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C05F61" w14:textId="75AC141D" w:rsidR="00FA1481" w:rsidRDefault="00FA1481" w:rsidP="00FA1481">
      <w:pPr>
        <w:jc w:val="center"/>
        <w:rPr>
          <w:sz w:val="36"/>
          <w:szCs w:val="36"/>
        </w:rPr>
      </w:pPr>
    </w:p>
    <w:p w14:paraId="658C8EA6" w14:textId="3A627710" w:rsidR="00741FF0" w:rsidRDefault="00741FF0" w:rsidP="00FA1481">
      <w:pPr>
        <w:jc w:val="center"/>
        <w:rPr>
          <w:sz w:val="36"/>
          <w:szCs w:val="36"/>
        </w:rPr>
      </w:pPr>
    </w:p>
    <w:p w14:paraId="6E7E76D4" w14:textId="04A190F0" w:rsidR="00741FF0" w:rsidRDefault="00741FF0" w:rsidP="00FA1481">
      <w:pPr>
        <w:jc w:val="center"/>
        <w:rPr>
          <w:sz w:val="36"/>
          <w:szCs w:val="36"/>
        </w:rPr>
      </w:pPr>
    </w:p>
    <w:p w14:paraId="258B241D" w14:textId="77777777" w:rsidR="00741FF0" w:rsidRDefault="00741FF0" w:rsidP="00FA1481">
      <w:pPr>
        <w:jc w:val="center"/>
        <w:rPr>
          <w:sz w:val="36"/>
          <w:szCs w:val="36"/>
        </w:rPr>
      </w:pPr>
    </w:p>
    <w:p w14:paraId="3317CF4D" w14:textId="77777777" w:rsidR="00EC7C85" w:rsidRDefault="00EC7C85" w:rsidP="00F125EE">
      <w:pPr>
        <w:rPr>
          <w:sz w:val="36"/>
          <w:szCs w:val="36"/>
        </w:rPr>
      </w:pPr>
    </w:p>
    <w:p w14:paraId="33788641" w14:textId="77777777" w:rsidR="00F125EE" w:rsidRDefault="00F125EE" w:rsidP="00FA1481">
      <w:pPr>
        <w:jc w:val="center"/>
        <w:rPr>
          <w:sz w:val="36"/>
          <w:szCs w:val="36"/>
        </w:rPr>
      </w:pPr>
    </w:p>
    <w:p w14:paraId="31C337D1" w14:textId="77777777" w:rsidR="00D04BCF" w:rsidRPr="003B40E6" w:rsidRDefault="00BB2D2A" w:rsidP="00FA1481">
      <w:pPr>
        <w:jc w:val="center"/>
        <w:rPr>
          <w:sz w:val="36"/>
          <w:szCs w:val="36"/>
        </w:rPr>
      </w:pPr>
      <w:r>
        <w:rPr>
          <w:sz w:val="36"/>
          <w:szCs w:val="36"/>
        </w:rPr>
        <w:t>Supplementary Materials</w:t>
      </w:r>
      <w:r w:rsidR="009743A9">
        <w:rPr>
          <w:sz w:val="36"/>
          <w:szCs w:val="36"/>
        </w:rPr>
        <w:t xml:space="preserve"> for</w:t>
      </w:r>
    </w:p>
    <w:p w14:paraId="29411C5A" w14:textId="77777777" w:rsidR="005001AC" w:rsidRDefault="005001AC"/>
    <w:p w14:paraId="434E63A3" w14:textId="3E058696" w:rsidR="0009725F" w:rsidRDefault="0009725F" w:rsidP="0009725F">
      <w:pPr>
        <w:pStyle w:val="Head"/>
      </w:pPr>
      <w:r w:rsidRPr="009105E5">
        <w:t>Evolution of effective serial interval of SARS-CoV-2 by non-pharmaceutical interventions</w:t>
      </w:r>
      <w:r>
        <w:t xml:space="preserve"> </w:t>
      </w:r>
    </w:p>
    <w:p w14:paraId="7508FA29" w14:textId="77777777" w:rsidR="0009725F" w:rsidRDefault="0009725F" w:rsidP="0009725F">
      <w:pPr>
        <w:pStyle w:val="Head"/>
      </w:pPr>
    </w:p>
    <w:p w14:paraId="7F34ACF9" w14:textId="70EDD52B" w:rsidR="0009725F" w:rsidRDefault="0009725F" w:rsidP="0009725F">
      <w:pPr>
        <w:spacing w:before="240" w:line="480" w:lineRule="auto"/>
        <w:rPr>
          <w:szCs w:val="24"/>
          <w:vertAlign w:val="superscript"/>
        </w:rPr>
      </w:pPr>
      <w:r w:rsidRPr="00111BA4">
        <w:rPr>
          <w:szCs w:val="24"/>
        </w:rPr>
        <w:t>Sheikh Taslim Ali</w:t>
      </w:r>
      <w:r w:rsidRPr="00111BA4">
        <w:rPr>
          <w:szCs w:val="24"/>
          <w:vertAlign w:val="superscript"/>
        </w:rPr>
        <w:t>1,†</w:t>
      </w:r>
      <w:r w:rsidRPr="00111BA4">
        <w:rPr>
          <w:szCs w:val="24"/>
        </w:rPr>
        <w:t xml:space="preserve"> , Lin Wang</w:t>
      </w:r>
      <w:r w:rsidRPr="00111BA4">
        <w:rPr>
          <w:szCs w:val="24"/>
          <w:vertAlign w:val="superscript"/>
        </w:rPr>
        <w:t>2,†</w:t>
      </w:r>
      <w:r w:rsidRPr="00111BA4">
        <w:rPr>
          <w:szCs w:val="24"/>
        </w:rPr>
        <w:t>, Eric HY Lau</w:t>
      </w:r>
      <w:r w:rsidRPr="00111BA4">
        <w:rPr>
          <w:szCs w:val="24"/>
          <w:vertAlign w:val="superscript"/>
        </w:rPr>
        <w:t>1,†</w:t>
      </w:r>
      <w:r w:rsidRPr="00111BA4">
        <w:rPr>
          <w:szCs w:val="24"/>
        </w:rPr>
        <w:t>, Xiao-Ke Xu</w:t>
      </w:r>
      <w:r w:rsidRPr="00111BA4">
        <w:rPr>
          <w:szCs w:val="24"/>
          <w:vertAlign w:val="superscript"/>
        </w:rPr>
        <w:t>3</w:t>
      </w:r>
      <w:r w:rsidRPr="00111BA4">
        <w:rPr>
          <w:szCs w:val="24"/>
        </w:rPr>
        <w:t>, Zhanwei Du</w:t>
      </w:r>
      <w:r w:rsidRPr="00111BA4">
        <w:rPr>
          <w:szCs w:val="24"/>
          <w:vertAlign w:val="superscript"/>
        </w:rPr>
        <w:t>4</w:t>
      </w:r>
      <w:r w:rsidRPr="00111BA4">
        <w:rPr>
          <w:szCs w:val="24"/>
        </w:rPr>
        <w:t xml:space="preserve">, Ye Wu </w:t>
      </w:r>
      <w:r w:rsidRPr="00111BA4">
        <w:rPr>
          <w:szCs w:val="24"/>
          <w:vertAlign w:val="superscript"/>
        </w:rPr>
        <w:t>5,6</w:t>
      </w:r>
      <w:r w:rsidRPr="00111BA4">
        <w:rPr>
          <w:szCs w:val="24"/>
        </w:rPr>
        <w:t xml:space="preserve">, </w:t>
      </w:r>
      <w:r w:rsidRPr="00111BA4">
        <w:rPr>
          <w:color w:val="000000" w:themeColor="text1"/>
          <w:szCs w:val="24"/>
        </w:rPr>
        <w:t>Gabriel M. Leung</w:t>
      </w:r>
      <w:r w:rsidRPr="00111BA4">
        <w:rPr>
          <w:color w:val="000000" w:themeColor="text1"/>
          <w:szCs w:val="24"/>
          <w:vertAlign w:val="superscript"/>
        </w:rPr>
        <w:t>1</w:t>
      </w:r>
      <w:r w:rsidRPr="00111BA4">
        <w:rPr>
          <w:color w:val="000000" w:themeColor="text1"/>
          <w:szCs w:val="24"/>
        </w:rPr>
        <w:t xml:space="preserve">,  </w:t>
      </w:r>
      <w:r w:rsidRPr="00111BA4">
        <w:rPr>
          <w:szCs w:val="24"/>
        </w:rPr>
        <w:t>Benjamin J. Cowling</w:t>
      </w:r>
      <w:r w:rsidRPr="00111BA4">
        <w:rPr>
          <w:szCs w:val="24"/>
          <w:vertAlign w:val="superscript"/>
        </w:rPr>
        <w:t>1,*</w:t>
      </w:r>
    </w:p>
    <w:p w14:paraId="0A40B47A" w14:textId="49C5DD65" w:rsidR="0009725F" w:rsidRPr="004A133E" w:rsidRDefault="0009725F" w:rsidP="0009725F">
      <w:pPr>
        <w:spacing w:before="240" w:line="480" w:lineRule="auto"/>
        <w:rPr>
          <w:b/>
          <w:szCs w:val="24"/>
        </w:rPr>
      </w:pPr>
      <w:r>
        <w:rPr>
          <w:szCs w:val="24"/>
          <w:vertAlign w:val="superscript"/>
        </w:rPr>
        <w:t>*</w:t>
      </w:r>
      <w:r w:rsidRPr="004A133E">
        <w:t xml:space="preserve"> </w:t>
      </w:r>
      <w:r w:rsidRPr="004A133E">
        <w:rPr>
          <w:b/>
          <w:szCs w:val="24"/>
        </w:rPr>
        <w:t>Correspond</w:t>
      </w:r>
      <w:r w:rsidR="008B0143">
        <w:rPr>
          <w:b/>
          <w:szCs w:val="24"/>
        </w:rPr>
        <w:t>ence</w:t>
      </w:r>
      <w:r>
        <w:rPr>
          <w:b/>
          <w:szCs w:val="24"/>
        </w:rPr>
        <w:t xml:space="preserve"> to</w:t>
      </w:r>
      <w:r w:rsidRPr="004A133E">
        <w:rPr>
          <w:b/>
          <w:szCs w:val="24"/>
        </w:rPr>
        <w:t xml:space="preserve">: </w:t>
      </w:r>
      <w:r w:rsidRPr="00392B5F">
        <w:rPr>
          <w:szCs w:val="24"/>
        </w:rPr>
        <w:t>bcowling@hku.hk</w:t>
      </w:r>
    </w:p>
    <w:p w14:paraId="223EBBEB" w14:textId="77777777" w:rsidR="002C030F" w:rsidRDefault="002C030F"/>
    <w:p w14:paraId="5BBBF32C" w14:textId="77777777" w:rsidR="00015F74" w:rsidRDefault="00015F74">
      <w:pPr>
        <w:rPr>
          <w:b/>
        </w:rPr>
      </w:pPr>
    </w:p>
    <w:p w14:paraId="546CBFCA" w14:textId="77777777" w:rsidR="002C030F" w:rsidRPr="00262D72" w:rsidRDefault="009743A9">
      <w:pPr>
        <w:rPr>
          <w:b/>
        </w:rPr>
      </w:pPr>
      <w:r>
        <w:rPr>
          <w:b/>
        </w:rPr>
        <w:t xml:space="preserve">This PDF file </w:t>
      </w:r>
      <w:r w:rsidR="002C030F" w:rsidRPr="00262D72">
        <w:rPr>
          <w:b/>
        </w:rPr>
        <w:t>includes:</w:t>
      </w:r>
    </w:p>
    <w:p w14:paraId="6B069C4B" w14:textId="77777777" w:rsidR="002C030F" w:rsidRDefault="002C030F"/>
    <w:p w14:paraId="77A6E95F" w14:textId="77777777" w:rsidR="002C030F" w:rsidRDefault="002C030F" w:rsidP="00262D72">
      <w:pPr>
        <w:ind w:left="720"/>
      </w:pPr>
      <w:r>
        <w:t>Materials and Methods</w:t>
      </w:r>
    </w:p>
    <w:p w14:paraId="5953D2BA" w14:textId="697A123A" w:rsidR="002C030F" w:rsidRDefault="00BB2D2A" w:rsidP="00262D72">
      <w:pPr>
        <w:ind w:left="720"/>
      </w:pPr>
      <w:r>
        <w:t>Supplementary</w:t>
      </w:r>
      <w:r w:rsidR="00AB399E">
        <w:t xml:space="preserve"> </w:t>
      </w:r>
      <w:r w:rsidR="002C030F">
        <w:t>Text</w:t>
      </w:r>
    </w:p>
    <w:p w14:paraId="7FC81517" w14:textId="73DE2E64" w:rsidR="002C030F" w:rsidRDefault="002C030F" w:rsidP="00262D72">
      <w:pPr>
        <w:ind w:left="720"/>
      </w:pPr>
      <w:r>
        <w:t>Fig</w:t>
      </w:r>
      <w:r w:rsidR="00A3403B">
        <w:t xml:space="preserve">s. </w:t>
      </w:r>
      <w:r>
        <w:t>S1</w:t>
      </w:r>
      <w:r w:rsidR="00A3403B">
        <w:t xml:space="preserve"> to </w:t>
      </w:r>
      <w:r>
        <w:t>S</w:t>
      </w:r>
      <w:r w:rsidR="0009725F">
        <w:t>7</w:t>
      </w:r>
    </w:p>
    <w:p w14:paraId="39DE064C" w14:textId="3538C397" w:rsidR="002C030F" w:rsidRDefault="002C030F" w:rsidP="00262D72">
      <w:pPr>
        <w:ind w:left="720"/>
      </w:pPr>
      <w:r>
        <w:t>Tables S1</w:t>
      </w:r>
      <w:r w:rsidR="00A3403B">
        <w:t xml:space="preserve"> to </w:t>
      </w:r>
      <w:r>
        <w:t>S</w:t>
      </w:r>
      <w:r w:rsidR="0009725F">
        <w:t>5</w:t>
      </w:r>
    </w:p>
    <w:p w14:paraId="4B448789" w14:textId="77777777" w:rsidR="002C030F" w:rsidRDefault="002C030F"/>
    <w:p w14:paraId="68691C5A" w14:textId="77777777" w:rsidR="00065EBD" w:rsidRDefault="00065EBD" w:rsidP="00262D72">
      <w:pPr>
        <w:ind w:left="720"/>
      </w:pPr>
    </w:p>
    <w:p w14:paraId="23718CE0" w14:textId="31200559" w:rsidR="00015F74" w:rsidRDefault="00015F74" w:rsidP="00262D72">
      <w:pPr>
        <w:ind w:left="720"/>
      </w:pPr>
    </w:p>
    <w:p w14:paraId="3479E1ED" w14:textId="14805EC2" w:rsidR="00F87E3F" w:rsidRDefault="00F87E3F" w:rsidP="00262D72">
      <w:pPr>
        <w:ind w:left="720"/>
      </w:pPr>
    </w:p>
    <w:p w14:paraId="1BBFE523" w14:textId="16D1AD48" w:rsidR="00F87E3F" w:rsidRDefault="00F87E3F" w:rsidP="00262D72">
      <w:pPr>
        <w:ind w:left="720"/>
      </w:pPr>
    </w:p>
    <w:p w14:paraId="04F16EEA" w14:textId="51F0CEAB" w:rsidR="00F87E3F" w:rsidRDefault="00F87E3F" w:rsidP="00262D72">
      <w:pPr>
        <w:ind w:left="720"/>
      </w:pPr>
    </w:p>
    <w:p w14:paraId="1E355043" w14:textId="5A831943" w:rsidR="00F87E3F" w:rsidRDefault="00F87E3F" w:rsidP="00262D72">
      <w:pPr>
        <w:ind w:left="720"/>
      </w:pPr>
    </w:p>
    <w:p w14:paraId="726D0816" w14:textId="294ABF2D" w:rsidR="00F87E3F" w:rsidRDefault="00F87E3F" w:rsidP="00262D72">
      <w:pPr>
        <w:ind w:left="720"/>
      </w:pPr>
    </w:p>
    <w:p w14:paraId="3394F3D8" w14:textId="28836D60" w:rsidR="00F87E3F" w:rsidRDefault="00F87E3F" w:rsidP="00262D72">
      <w:pPr>
        <w:ind w:left="720"/>
      </w:pPr>
    </w:p>
    <w:p w14:paraId="5507BAE4" w14:textId="50EFA2EB" w:rsidR="00F87E3F" w:rsidRDefault="00F87E3F" w:rsidP="00262D72">
      <w:pPr>
        <w:ind w:left="720"/>
      </w:pPr>
    </w:p>
    <w:p w14:paraId="1449DFD3" w14:textId="74C90E1B" w:rsidR="00F87E3F" w:rsidRDefault="00F87E3F" w:rsidP="00262D72">
      <w:pPr>
        <w:ind w:left="720"/>
      </w:pPr>
    </w:p>
    <w:p w14:paraId="602F193E" w14:textId="5D87C077" w:rsidR="00F87E3F" w:rsidRDefault="00F87E3F" w:rsidP="00262D72">
      <w:pPr>
        <w:ind w:left="720"/>
      </w:pPr>
    </w:p>
    <w:p w14:paraId="3BEF7E48" w14:textId="28EA0EAE" w:rsidR="00F87E3F" w:rsidRDefault="00F87E3F" w:rsidP="00262D72">
      <w:pPr>
        <w:ind w:left="720"/>
      </w:pPr>
    </w:p>
    <w:p w14:paraId="3641E05C" w14:textId="0199525D" w:rsidR="00F87E3F" w:rsidRDefault="00F87E3F" w:rsidP="00262D72">
      <w:pPr>
        <w:ind w:left="720"/>
      </w:pPr>
    </w:p>
    <w:p w14:paraId="71F95D00" w14:textId="749328C3" w:rsidR="00F87E3F" w:rsidRDefault="00F87E3F" w:rsidP="00262D72">
      <w:pPr>
        <w:ind w:left="720"/>
      </w:pPr>
    </w:p>
    <w:p w14:paraId="4C8FA877" w14:textId="30B06D8A" w:rsidR="00F87E3F" w:rsidRDefault="00F87E3F" w:rsidP="00262D72">
      <w:pPr>
        <w:ind w:left="720"/>
      </w:pPr>
    </w:p>
    <w:p w14:paraId="368FD36D" w14:textId="77777777" w:rsidR="00F87E3F" w:rsidRPr="00C05468" w:rsidRDefault="00F87E3F" w:rsidP="00F87E3F">
      <w:pPr>
        <w:rPr>
          <w:b/>
          <w:szCs w:val="24"/>
        </w:rPr>
      </w:pPr>
      <w:r w:rsidRPr="00C05468">
        <w:rPr>
          <w:b/>
          <w:szCs w:val="24"/>
        </w:rPr>
        <w:t>Table of Contents</w:t>
      </w:r>
    </w:p>
    <w:tbl>
      <w:tblPr>
        <w:tblStyle w:val="PlainTable4"/>
        <w:tblW w:w="0" w:type="auto"/>
        <w:shd w:val="clear" w:color="auto" w:fill="FFFFFF" w:themeFill="background1"/>
        <w:tblLook w:val="04A0" w:firstRow="1" w:lastRow="0" w:firstColumn="1" w:lastColumn="0" w:noHBand="0" w:noVBand="1"/>
      </w:tblPr>
      <w:tblGrid>
        <w:gridCol w:w="421"/>
        <w:gridCol w:w="8136"/>
        <w:gridCol w:w="803"/>
      </w:tblGrid>
      <w:tr w:rsidR="00F87E3F" w:rsidRPr="00C05468" w14:paraId="7F87D6BC" w14:textId="77777777" w:rsidTr="00873B0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 w:type="dxa"/>
            <w:shd w:val="clear" w:color="auto" w:fill="FFFFFF" w:themeFill="background1"/>
          </w:tcPr>
          <w:p w14:paraId="46AEDA7C" w14:textId="77777777" w:rsidR="00F87E3F" w:rsidRPr="00C05468" w:rsidRDefault="00F87E3F" w:rsidP="00873B0D">
            <w:pPr>
              <w:rPr>
                <w:rFonts w:ascii="Times New Roman" w:hAnsi="Times New Roman" w:cs="Times New Roman"/>
                <w:szCs w:val="24"/>
              </w:rPr>
            </w:pPr>
          </w:p>
        </w:tc>
        <w:tc>
          <w:tcPr>
            <w:tcW w:w="8221" w:type="dxa"/>
            <w:shd w:val="clear" w:color="auto" w:fill="FFFFFF" w:themeFill="background1"/>
          </w:tcPr>
          <w:p w14:paraId="3D009160" w14:textId="77777777" w:rsidR="00F87E3F" w:rsidRPr="00C05468" w:rsidRDefault="00F87E3F" w:rsidP="00873B0D">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Cs w:val="24"/>
              </w:rPr>
            </w:pPr>
          </w:p>
        </w:tc>
        <w:tc>
          <w:tcPr>
            <w:tcW w:w="708" w:type="dxa"/>
            <w:shd w:val="clear" w:color="auto" w:fill="FFFFFF" w:themeFill="background1"/>
          </w:tcPr>
          <w:p w14:paraId="59D5F0E8" w14:textId="77777777" w:rsidR="00F87E3F" w:rsidRPr="00C05468" w:rsidRDefault="00F87E3F" w:rsidP="00873B0D">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Cs w:val="24"/>
              </w:rPr>
            </w:pPr>
            <w:r w:rsidRPr="00C05468">
              <w:rPr>
                <w:rFonts w:ascii="Times New Roman" w:hAnsi="Times New Roman" w:cs="Times New Roman"/>
                <w:szCs w:val="24"/>
              </w:rPr>
              <w:t>Pages</w:t>
            </w:r>
          </w:p>
        </w:tc>
      </w:tr>
      <w:tr w:rsidR="00F87E3F" w:rsidRPr="00C05468" w14:paraId="2AC2EA26" w14:textId="77777777" w:rsidTr="00873B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 w:type="dxa"/>
            <w:shd w:val="clear" w:color="auto" w:fill="FFFFFF" w:themeFill="background1"/>
          </w:tcPr>
          <w:p w14:paraId="1945DE10" w14:textId="77777777" w:rsidR="00F87E3F" w:rsidRPr="00CE0184" w:rsidRDefault="00F87E3F" w:rsidP="00873B0D">
            <w:pPr>
              <w:rPr>
                <w:rFonts w:ascii="Times New Roman" w:hAnsi="Times New Roman" w:cs="Times New Roman"/>
                <w:szCs w:val="24"/>
              </w:rPr>
            </w:pPr>
            <w:r w:rsidRPr="00CE0184">
              <w:rPr>
                <w:rFonts w:ascii="Times New Roman" w:hAnsi="Times New Roman" w:cs="Times New Roman"/>
                <w:szCs w:val="24"/>
              </w:rPr>
              <w:t>1.</w:t>
            </w:r>
          </w:p>
        </w:tc>
        <w:tc>
          <w:tcPr>
            <w:tcW w:w="8221" w:type="dxa"/>
            <w:shd w:val="clear" w:color="auto" w:fill="FFFFFF" w:themeFill="background1"/>
          </w:tcPr>
          <w:p w14:paraId="2864D7B7" w14:textId="77777777" w:rsidR="00F87E3F" w:rsidRPr="00CE0184"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Cs w:val="24"/>
              </w:rPr>
            </w:pPr>
            <w:r w:rsidRPr="008F3E07">
              <w:rPr>
                <w:rFonts w:ascii="Times New Roman" w:eastAsia="Times New Roman" w:hAnsi="Times New Roman" w:cs="Times New Roman"/>
                <w:b/>
                <w:szCs w:val="24"/>
              </w:rPr>
              <w:t>Reconstruction</w:t>
            </w:r>
            <w:r w:rsidRPr="00CE0184">
              <w:rPr>
                <w:rFonts w:ascii="Times New Roman" w:eastAsia="Times New Roman" w:hAnsi="Times New Roman" w:cs="Times New Roman"/>
                <w:b/>
                <w:szCs w:val="24"/>
              </w:rPr>
              <w:t xml:space="preserve"> of transmission pairs</w:t>
            </w:r>
          </w:p>
          <w:p w14:paraId="3FB46165" w14:textId="77777777" w:rsidR="00F87E3F" w:rsidRPr="00CE0184"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Cs w:val="24"/>
              </w:rPr>
            </w:pPr>
          </w:p>
        </w:tc>
        <w:tc>
          <w:tcPr>
            <w:tcW w:w="708" w:type="dxa"/>
            <w:shd w:val="clear" w:color="auto" w:fill="FFFFFF" w:themeFill="background1"/>
          </w:tcPr>
          <w:p w14:paraId="06093856" w14:textId="77777777" w:rsidR="00F87E3F" w:rsidRPr="00C05468"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Pr>
                <w:rFonts w:ascii="Times New Roman" w:hAnsi="Times New Roman" w:cs="Times New Roman"/>
                <w:szCs w:val="24"/>
              </w:rPr>
              <w:t>3</w:t>
            </w:r>
          </w:p>
        </w:tc>
      </w:tr>
      <w:tr w:rsidR="00F87E3F" w:rsidRPr="00C05468" w14:paraId="53D4240E" w14:textId="77777777" w:rsidTr="00873B0D">
        <w:tc>
          <w:tcPr>
            <w:cnfStyle w:val="001000000000" w:firstRow="0" w:lastRow="0" w:firstColumn="1" w:lastColumn="0" w:oddVBand="0" w:evenVBand="0" w:oddHBand="0" w:evenHBand="0" w:firstRowFirstColumn="0" w:firstRowLastColumn="0" w:lastRowFirstColumn="0" w:lastRowLastColumn="0"/>
            <w:tcW w:w="421" w:type="dxa"/>
            <w:shd w:val="clear" w:color="auto" w:fill="FFFFFF" w:themeFill="background1"/>
          </w:tcPr>
          <w:p w14:paraId="129D8268" w14:textId="77777777" w:rsidR="00F87E3F" w:rsidRPr="00CE0184" w:rsidRDefault="00F87E3F" w:rsidP="00873B0D">
            <w:pPr>
              <w:rPr>
                <w:rFonts w:ascii="Times New Roman" w:hAnsi="Times New Roman" w:cs="Times New Roman"/>
                <w:szCs w:val="24"/>
              </w:rPr>
            </w:pPr>
            <w:r w:rsidRPr="00CE0184">
              <w:rPr>
                <w:rFonts w:ascii="Times New Roman" w:hAnsi="Times New Roman" w:cs="Times New Roman"/>
                <w:szCs w:val="24"/>
              </w:rPr>
              <w:t>2.</w:t>
            </w:r>
          </w:p>
        </w:tc>
        <w:tc>
          <w:tcPr>
            <w:tcW w:w="8221" w:type="dxa"/>
            <w:shd w:val="clear" w:color="auto" w:fill="FFFFFF" w:themeFill="background1"/>
          </w:tcPr>
          <w:p w14:paraId="3FA09803" w14:textId="77777777" w:rsidR="00F87E3F" w:rsidRPr="00CE0184"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Cs w:val="24"/>
              </w:rPr>
            </w:pPr>
            <w:r w:rsidRPr="00CE0184">
              <w:rPr>
                <w:rFonts w:ascii="Times New Roman" w:eastAsia="Times New Roman" w:hAnsi="Times New Roman" w:cs="Times New Roman"/>
                <w:b/>
                <w:szCs w:val="24"/>
              </w:rPr>
              <w:t>Stratifications of transmission pairs</w:t>
            </w:r>
          </w:p>
          <w:p w14:paraId="0EF488D4" w14:textId="77777777" w:rsidR="00F87E3F" w:rsidRPr="00CE0184"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Cs w:val="24"/>
              </w:rPr>
            </w:pPr>
          </w:p>
        </w:tc>
        <w:tc>
          <w:tcPr>
            <w:tcW w:w="708" w:type="dxa"/>
            <w:shd w:val="clear" w:color="auto" w:fill="FFFFFF" w:themeFill="background1"/>
          </w:tcPr>
          <w:p w14:paraId="5631E968" w14:textId="77777777" w:rsidR="00F87E3F" w:rsidRPr="00C05468"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Pr>
                <w:rFonts w:ascii="Times New Roman" w:hAnsi="Times New Roman" w:cs="Times New Roman"/>
                <w:szCs w:val="24"/>
              </w:rPr>
              <w:t>5</w:t>
            </w:r>
          </w:p>
        </w:tc>
      </w:tr>
      <w:tr w:rsidR="00F87E3F" w:rsidRPr="00C05468" w14:paraId="5D3966AC" w14:textId="77777777" w:rsidTr="00873B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 w:type="dxa"/>
            <w:shd w:val="clear" w:color="auto" w:fill="FFFFFF" w:themeFill="background1"/>
          </w:tcPr>
          <w:p w14:paraId="0C780ECC" w14:textId="77777777" w:rsidR="00F87E3F" w:rsidRPr="00CE0184" w:rsidRDefault="00F87E3F" w:rsidP="00873B0D">
            <w:pPr>
              <w:rPr>
                <w:rFonts w:ascii="Times New Roman" w:hAnsi="Times New Roman" w:cs="Times New Roman"/>
                <w:szCs w:val="24"/>
              </w:rPr>
            </w:pPr>
            <w:r w:rsidRPr="00CE0184">
              <w:rPr>
                <w:rFonts w:ascii="Times New Roman" w:hAnsi="Times New Roman" w:cs="Times New Roman"/>
                <w:szCs w:val="24"/>
              </w:rPr>
              <w:t>3.</w:t>
            </w:r>
          </w:p>
        </w:tc>
        <w:tc>
          <w:tcPr>
            <w:tcW w:w="8221" w:type="dxa"/>
            <w:shd w:val="clear" w:color="auto" w:fill="FFFFFF" w:themeFill="background1"/>
          </w:tcPr>
          <w:p w14:paraId="74DC5630" w14:textId="77777777" w:rsidR="00F87E3F" w:rsidRPr="00CE0184"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Cs w:val="24"/>
              </w:rPr>
            </w:pPr>
            <w:r w:rsidRPr="00CE0184">
              <w:rPr>
                <w:rFonts w:ascii="Times New Roman" w:eastAsia="Times New Roman" w:hAnsi="Times New Roman" w:cs="Times New Roman"/>
                <w:b/>
                <w:szCs w:val="24"/>
              </w:rPr>
              <w:t>Estimation of serial interval</w:t>
            </w:r>
          </w:p>
          <w:p w14:paraId="43E3647A" w14:textId="77777777" w:rsidR="00F87E3F" w:rsidRPr="00CE0184"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Cs w:val="24"/>
              </w:rPr>
            </w:pPr>
          </w:p>
        </w:tc>
        <w:tc>
          <w:tcPr>
            <w:tcW w:w="708" w:type="dxa"/>
            <w:shd w:val="clear" w:color="auto" w:fill="FFFFFF" w:themeFill="background1"/>
          </w:tcPr>
          <w:p w14:paraId="05926BAC" w14:textId="77777777" w:rsidR="00F87E3F" w:rsidRPr="00C05468"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Pr>
                <w:rFonts w:ascii="Times New Roman" w:hAnsi="Times New Roman" w:cs="Times New Roman"/>
                <w:szCs w:val="24"/>
              </w:rPr>
              <w:t>6</w:t>
            </w:r>
          </w:p>
        </w:tc>
      </w:tr>
      <w:tr w:rsidR="00F87E3F" w:rsidRPr="00C05468" w14:paraId="35AADE10" w14:textId="77777777" w:rsidTr="00873B0D">
        <w:trPr>
          <w:trHeight w:val="445"/>
        </w:trPr>
        <w:tc>
          <w:tcPr>
            <w:cnfStyle w:val="001000000000" w:firstRow="0" w:lastRow="0" w:firstColumn="1" w:lastColumn="0" w:oddVBand="0" w:evenVBand="0" w:oddHBand="0" w:evenHBand="0" w:firstRowFirstColumn="0" w:firstRowLastColumn="0" w:lastRowFirstColumn="0" w:lastRowLastColumn="0"/>
            <w:tcW w:w="421" w:type="dxa"/>
            <w:shd w:val="clear" w:color="auto" w:fill="FFFFFF" w:themeFill="background1"/>
          </w:tcPr>
          <w:p w14:paraId="7E24AF5E" w14:textId="77777777" w:rsidR="00F87E3F" w:rsidRPr="00CE0184" w:rsidRDefault="00F87E3F" w:rsidP="00873B0D">
            <w:pPr>
              <w:rPr>
                <w:rFonts w:ascii="Times New Roman" w:hAnsi="Times New Roman" w:cs="Times New Roman"/>
                <w:szCs w:val="24"/>
              </w:rPr>
            </w:pPr>
            <w:r w:rsidRPr="00CE0184">
              <w:rPr>
                <w:rFonts w:ascii="Times New Roman" w:hAnsi="Times New Roman" w:cs="Times New Roman"/>
                <w:szCs w:val="24"/>
              </w:rPr>
              <w:t>4.</w:t>
            </w:r>
          </w:p>
        </w:tc>
        <w:tc>
          <w:tcPr>
            <w:tcW w:w="8221" w:type="dxa"/>
            <w:shd w:val="clear" w:color="auto" w:fill="FFFFFF" w:themeFill="background1"/>
          </w:tcPr>
          <w:p w14:paraId="6068B603" w14:textId="77777777" w:rsidR="00F87E3F" w:rsidRPr="00CE0184" w:rsidRDefault="00F87E3F" w:rsidP="00873B0D">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Cs w:val="24"/>
              </w:rPr>
            </w:pPr>
            <w:r w:rsidRPr="00A5554F">
              <w:rPr>
                <w:rFonts w:ascii="Times New Roman" w:eastAsia="Times New Roman" w:hAnsi="Times New Roman" w:cs="Times New Roman"/>
                <w:b/>
                <w:szCs w:val="24"/>
              </w:rPr>
              <w:t>Probabilistic model of transmission pair</w:t>
            </w:r>
          </w:p>
        </w:tc>
        <w:tc>
          <w:tcPr>
            <w:tcW w:w="708" w:type="dxa"/>
            <w:shd w:val="clear" w:color="auto" w:fill="FFFFFF" w:themeFill="background1"/>
          </w:tcPr>
          <w:p w14:paraId="2C1B7D83" w14:textId="77777777" w:rsidR="00F87E3F" w:rsidRPr="00C05468"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Pr>
                <w:rFonts w:ascii="Times New Roman" w:hAnsi="Times New Roman" w:cs="Times New Roman"/>
                <w:szCs w:val="24"/>
              </w:rPr>
              <w:t>6</w:t>
            </w:r>
          </w:p>
        </w:tc>
      </w:tr>
      <w:tr w:rsidR="00F87E3F" w:rsidRPr="00C05468" w14:paraId="14198C24" w14:textId="77777777" w:rsidTr="00873B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 w:type="dxa"/>
            <w:shd w:val="clear" w:color="auto" w:fill="FFFFFF" w:themeFill="background1"/>
          </w:tcPr>
          <w:p w14:paraId="7715CC9F" w14:textId="77777777" w:rsidR="00F87E3F" w:rsidRPr="00CE0184" w:rsidRDefault="00F87E3F" w:rsidP="00873B0D">
            <w:pPr>
              <w:rPr>
                <w:rFonts w:ascii="Times New Roman" w:hAnsi="Times New Roman" w:cs="Times New Roman"/>
                <w:szCs w:val="24"/>
              </w:rPr>
            </w:pPr>
            <w:r w:rsidRPr="00CE0184">
              <w:rPr>
                <w:rFonts w:ascii="Times New Roman" w:hAnsi="Times New Roman" w:cs="Times New Roman"/>
                <w:szCs w:val="24"/>
              </w:rPr>
              <w:t>5.</w:t>
            </w:r>
          </w:p>
        </w:tc>
        <w:tc>
          <w:tcPr>
            <w:tcW w:w="8221" w:type="dxa"/>
            <w:shd w:val="clear" w:color="auto" w:fill="FFFFFF" w:themeFill="background1"/>
          </w:tcPr>
          <w:p w14:paraId="1A57F48A" w14:textId="77777777" w:rsidR="00F87E3F" w:rsidRPr="00CE0184" w:rsidRDefault="00F87E3F" w:rsidP="00873B0D">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Cs w:val="24"/>
              </w:rPr>
            </w:pPr>
            <w:r w:rsidRPr="00A5554F">
              <w:rPr>
                <w:rFonts w:ascii="Times New Roman" w:eastAsia="Times New Roman" w:hAnsi="Times New Roman" w:cs="Times New Roman"/>
                <w:b/>
                <w:bCs/>
                <w:szCs w:val="24"/>
              </w:rPr>
              <w:t>Individual-based model</w:t>
            </w:r>
            <w:r w:rsidRPr="00A5554F" w:rsidDel="00E27446">
              <w:rPr>
                <w:rFonts w:ascii="Times New Roman" w:eastAsia="Times New Roman" w:hAnsi="Times New Roman" w:cs="Times New Roman"/>
                <w:b/>
                <w:bCs/>
                <w:szCs w:val="24"/>
              </w:rPr>
              <w:t xml:space="preserve"> </w:t>
            </w:r>
            <w:r w:rsidRPr="00A5554F">
              <w:rPr>
                <w:rFonts w:ascii="Times New Roman" w:eastAsia="Times New Roman" w:hAnsi="Times New Roman" w:cs="Times New Roman"/>
                <w:b/>
                <w:bCs/>
                <w:szCs w:val="24"/>
              </w:rPr>
              <w:t>for simulating serial intervals</w:t>
            </w:r>
          </w:p>
        </w:tc>
        <w:tc>
          <w:tcPr>
            <w:tcW w:w="708" w:type="dxa"/>
            <w:shd w:val="clear" w:color="auto" w:fill="FFFFFF" w:themeFill="background1"/>
          </w:tcPr>
          <w:p w14:paraId="3B4D0084" w14:textId="77777777" w:rsidR="00F87E3F" w:rsidRPr="00C05468"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Pr>
                <w:rFonts w:ascii="Times New Roman" w:hAnsi="Times New Roman" w:cs="Times New Roman"/>
                <w:szCs w:val="24"/>
              </w:rPr>
              <w:t>9</w:t>
            </w:r>
          </w:p>
        </w:tc>
      </w:tr>
      <w:tr w:rsidR="00F87E3F" w:rsidRPr="00C05468" w14:paraId="137049FB" w14:textId="77777777" w:rsidTr="00873B0D">
        <w:tc>
          <w:tcPr>
            <w:cnfStyle w:val="001000000000" w:firstRow="0" w:lastRow="0" w:firstColumn="1" w:lastColumn="0" w:oddVBand="0" w:evenVBand="0" w:oddHBand="0" w:evenHBand="0" w:firstRowFirstColumn="0" w:firstRowLastColumn="0" w:lastRowFirstColumn="0" w:lastRowLastColumn="0"/>
            <w:tcW w:w="421" w:type="dxa"/>
            <w:shd w:val="clear" w:color="auto" w:fill="FFFFFF" w:themeFill="background1"/>
          </w:tcPr>
          <w:p w14:paraId="3321FFCB" w14:textId="77777777" w:rsidR="00F87E3F" w:rsidRPr="00CE0184" w:rsidRDefault="00F87E3F" w:rsidP="00873B0D">
            <w:pPr>
              <w:rPr>
                <w:rFonts w:ascii="Times New Roman" w:hAnsi="Times New Roman" w:cs="Times New Roman"/>
                <w:szCs w:val="24"/>
              </w:rPr>
            </w:pPr>
            <w:r w:rsidRPr="00CE0184">
              <w:rPr>
                <w:rFonts w:ascii="Times New Roman" w:hAnsi="Times New Roman" w:cs="Times New Roman"/>
                <w:szCs w:val="24"/>
              </w:rPr>
              <w:t>6.</w:t>
            </w:r>
          </w:p>
        </w:tc>
        <w:tc>
          <w:tcPr>
            <w:tcW w:w="8221" w:type="dxa"/>
            <w:shd w:val="clear" w:color="auto" w:fill="FFFFFF" w:themeFill="background1"/>
          </w:tcPr>
          <w:p w14:paraId="3A5EE9DC" w14:textId="77777777" w:rsidR="00F87E3F" w:rsidRPr="00CE0184"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Cs w:val="24"/>
              </w:rPr>
            </w:pPr>
            <w:r w:rsidRPr="00CE0184">
              <w:rPr>
                <w:rFonts w:ascii="Times New Roman" w:eastAsia="Times New Roman" w:hAnsi="Times New Roman" w:cs="Times New Roman"/>
                <w:b/>
                <w:bCs/>
                <w:szCs w:val="24"/>
              </w:rPr>
              <w:t>Multivariable regression model</w:t>
            </w:r>
          </w:p>
          <w:p w14:paraId="663E71F7" w14:textId="77777777" w:rsidR="00F87E3F" w:rsidRPr="00CE0184"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Cs w:val="24"/>
              </w:rPr>
            </w:pPr>
          </w:p>
        </w:tc>
        <w:tc>
          <w:tcPr>
            <w:tcW w:w="708" w:type="dxa"/>
            <w:shd w:val="clear" w:color="auto" w:fill="FFFFFF" w:themeFill="background1"/>
          </w:tcPr>
          <w:p w14:paraId="04A6F0CB" w14:textId="77777777" w:rsidR="00F87E3F" w:rsidRPr="00C05468"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4"/>
              </w:rPr>
            </w:pPr>
            <w:r>
              <w:rPr>
                <w:rFonts w:ascii="Times New Roman" w:hAnsi="Times New Roman" w:cs="Times New Roman"/>
                <w:szCs w:val="24"/>
              </w:rPr>
              <w:t>10</w:t>
            </w:r>
          </w:p>
        </w:tc>
      </w:tr>
      <w:tr w:rsidR="00F87E3F" w:rsidRPr="00C05468" w14:paraId="5C4ADD52" w14:textId="77777777" w:rsidTr="00873B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1" w:type="dxa"/>
            <w:shd w:val="clear" w:color="auto" w:fill="FFFFFF" w:themeFill="background1"/>
          </w:tcPr>
          <w:p w14:paraId="55D2D86E" w14:textId="77777777" w:rsidR="00F87E3F" w:rsidRPr="00CE0184" w:rsidRDefault="00F87E3F" w:rsidP="00873B0D">
            <w:pPr>
              <w:rPr>
                <w:rFonts w:ascii="Times New Roman" w:hAnsi="Times New Roman" w:cs="Times New Roman"/>
                <w:szCs w:val="24"/>
              </w:rPr>
            </w:pPr>
            <w:r w:rsidRPr="00CE0184">
              <w:rPr>
                <w:rFonts w:ascii="Times New Roman" w:hAnsi="Times New Roman" w:cs="Times New Roman"/>
                <w:szCs w:val="24"/>
              </w:rPr>
              <w:t>7.</w:t>
            </w:r>
          </w:p>
        </w:tc>
        <w:tc>
          <w:tcPr>
            <w:tcW w:w="8221" w:type="dxa"/>
            <w:shd w:val="clear" w:color="auto" w:fill="FFFFFF" w:themeFill="background1"/>
          </w:tcPr>
          <w:p w14:paraId="14C5E149" w14:textId="77777777" w:rsidR="00F87E3F" w:rsidRPr="00CE0184"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Cs w:val="24"/>
              </w:rPr>
            </w:pPr>
            <w:r w:rsidRPr="00CE0184">
              <w:rPr>
                <w:rFonts w:ascii="Times New Roman" w:eastAsia="Times New Roman" w:hAnsi="Times New Roman" w:cs="Times New Roman"/>
                <w:b/>
                <w:szCs w:val="24"/>
              </w:rPr>
              <w:t>References</w:t>
            </w:r>
          </w:p>
          <w:p w14:paraId="06606186" w14:textId="77777777" w:rsidR="00F87E3F" w:rsidRPr="00CE0184"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Cs w:val="24"/>
              </w:rPr>
            </w:pPr>
          </w:p>
        </w:tc>
        <w:tc>
          <w:tcPr>
            <w:tcW w:w="708" w:type="dxa"/>
            <w:shd w:val="clear" w:color="auto" w:fill="FFFFFF" w:themeFill="background1"/>
          </w:tcPr>
          <w:p w14:paraId="3A8A0767" w14:textId="77777777" w:rsidR="00F87E3F" w:rsidRPr="00C05468"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4"/>
              </w:rPr>
            </w:pPr>
            <w:r>
              <w:rPr>
                <w:rFonts w:ascii="Times New Roman" w:hAnsi="Times New Roman" w:cs="Times New Roman"/>
                <w:szCs w:val="24"/>
              </w:rPr>
              <w:t>22-23</w:t>
            </w:r>
          </w:p>
        </w:tc>
      </w:tr>
    </w:tbl>
    <w:p w14:paraId="3F198A00" w14:textId="77777777" w:rsidR="00F87E3F" w:rsidRPr="00C05468" w:rsidRDefault="00F87E3F" w:rsidP="00F87E3F">
      <w:pPr>
        <w:rPr>
          <w:szCs w:val="24"/>
        </w:rPr>
      </w:pPr>
    </w:p>
    <w:p w14:paraId="51CFFB77" w14:textId="77777777" w:rsidR="00F87E3F" w:rsidRPr="00C05468" w:rsidRDefault="00F87E3F" w:rsidP="00F87E3F">
      <w:pPr>
        <w:pStyle w:val="ListParagraph"/>
        <w:rPr>
          <w:szCs w:val="24"/>
        </w:rPr>
      </w:pPr>
    </w:p>
    <w:p w14:paraId="7B67276A" w14:textId="77777777" w:rsidR="00F87E3F" w:rsidRDefault="00F87E3F" w:rsidP="00262D72">
      <w:pPr>
        <w:ind w:left="720"/>
      </w:pPr>
    </w:p>
    <w:p w14:paraId="56364198" w14:textId="075693FA" w:rsidR="00015F74" w:rsidRDefault="00015F74" w:rsidP="00F74F95">
      <w:pPr>
        <w:pStyle w:val="SMHeading"/>
      </w:pPr>
      <w:r>
        <w:br w:type="page"/>
      </w:r>
      <w:bookmarkStart w:id="0" w:name="Tables"/>
      <w:bookmarkStart w:id="1" w:name="MaterialsMethods"/>
      <w:bookmarkEnd w:id="0"/>
      <w:bookmarkEnd w:id="1"/>
      <w:r w:rsidRPr="00B43B31">
        <w:lastRenderedPageBreak/>
        <w:t>Materials and Methods</w:t>
      </w:r>
    </w:p>
    <w:p w14:paraId="1F7785D6" w14:textId="77777777" w:rsidR="00F87E3F" w:rsidRDefault="00F87E3F" w:rsidP="00F74F95">
      <w:pPr>
        <w:pStyle w:val="SMHeading"/>
      </w:pPr>
    </w:p>
    <w:p w14:paraId="56F29DC2" w14:textId="17C7AA3A" w:rsidR="008218C4" w:rsidRDefault="008218C4" w:rsidP="009A5287">
      <w:pPr>
        <w:pStyle w:val="SMText"/>
        <w:ind w:firstLine="0"/>
      </w:pPr>
    </w:p>
    <w:p w14:paraId="45DFA2DC" w14:textId="77777777" w:rsidR="00F87E3F" w:rsidRPr="006A0DF0" w:rsidRDefault="00F87E3F" w:rsidP="00F87E3F">
      <w:pPr>
        <w:pStyle w:val="ListParagraph"/>
        <w:numPr>
          <w:ilvl w:val="0"/>
          <w:numId w:val="38"/>
        </w:numPr>
        <w:spacing w:after="160" w:line="480" w:lineRule="auto"/>
        <w:ind w:hanging="720"/>
        <w:contextualSpacing/>
        <w:rPr>
          <w:b/>
          <w:szCs w:val="24"/>
        </w:rPr>
      </w:pPr>
      <w:r w:rsidRPr="00F52868">
        <w:rPr>
          <w:b/>
          <w:szCs w:val="24"/>
        </w:rPr>
        <w:t>Reconstruction</w:t>
      </w:r>
      <w:r w:rsidRPr="006A0DF0">
        <w:rPr>
          <w:b/>
          <w:szCs w:val="24"/>
        </w:rPr>
        <w:t xml:space="preserve"> of transmission pairs</w:t>
      </w:r>
      <w:r>
        <w:rPr>
          <w:b/>
          <w:szCs w:val="24"/>
        </w:rPr>
        <w:t xml:space="preserve"> </w:t>
      </w:r>
    </w:p>
    <w:p w14:paraId="2F77A984" w14:textId="77777777" w:rsidR="00F87E3F" w:rsidRPr="00D02914" w:rsidRDefault="00F87E3F" w:rsidP="00F87E3F">
      <w:pPr>
        <w:spacing w:line="480" w:lineRule="auto"/>
        <w:rPr>
          <w:szCs w:val="24"/>
        </w:rPr>
      </w:pPr>
      <w:r w:rsidRPr="00D02914">
        <w:rPr>
          <w:szCs w:val="24"/>
        </w:rPr>
        <w:t xml:space="preserve">In </w:t>
      </w:r>
      <w:r>
        <w:rPr>
          <w:szCs w:val="24"/>
        </w:rPr>
        <w:t xml:space="preserve">mainland </w:t>
      </w:r>
      <w:r w:rsidRPr="00D02914">
        <w:rPr>
          <w:szCs w:val="24"/>
        </w:rPr>
        <w:t>China, 27 provincial and 264 urban health commissions have publicly posted</w:t>
      </w:r>
      <w:r>
        <w:rPr>
          <w:szCs w:val="24"/>
        </w:rPr>
        <w:t xml:space="preserve"> detailed </w:t>
      </w:r>
      <w:r w:rsidRPr="00D02914">
        <w:rPr>
          <w:szCs w:val="24"/>
        </w:rPr>
        <w:t>reports</w:t>
      </w:r>
      <w:r>
        <w:rPr>
          <w:szCs w:val="24"/>
        </w:rPr>
        <w:t xml:space="preserve"> of</w:t>
      </w:r>
      <w:r w:rsidRPr="00D02914">
        <w:rPr>
          <w:szCs w:val="24"/>
        </w:rPr>
        <w:t xml:space="preserve"> 9,120 confirmed</w:t>
      </w:r>
      <w:r>
        <w:rPr>
          <w:szCs w:val="24"/>
        </w:rPr>
        <w:t xml:space="preserve"> COVID-19</w:t>
      </w:r>
      <w:r w:rsidRPr="00D02914">
        <w:rPr>
          <w:szCs w:val="24"/>
        </w:rPr>
        <w:t xml:space="preserve"> case</w:t>
      </w:r>
      <w:r>
        <w:rPr>
          <w:szCs w:val="24"/>
        </w:rPr>
        <w:t>s</w:t>
      </w:r>
      <w:r w:rsidRPr="00D02914">
        <w:rPr>
          <w:szCs w:val="24"/>
        </w:rPr>
        <w:t xml:space="preserve"> online since 20 January 2020</w:t>
      </w:r>
      <w:r>
        <w:rPr>
          <w:szCs w:val="24"/>
        </w:rPr>
        <w:t>. As of</w:t>
      </w:r>
      <w:r w:rsidRPr="00D02914">
        <w:rPr>
          <w:szCs w:val="24"/>
        </w:rPr>
        <w:t xml:space="preserve"> 19 February</w:t>
      </w:r>
      <w:r>
        <w:rPr>
          <w:szCs w:val="24"/>
        </w:rPr>
        <w:t xml:space="preserve"> 2020, cases with detailed reports </w:t>
      </w:r>
      <w:r w:rsidRPr="00D02914">
        <w:rPr>
          <w:szCs w:val="24"/>
        </w:rPr>
        <w:t xml:space="preserve">comprise 72.7% of all </w:t>
      </w:r>
      <w:r>
        <w:rPr>
          <w:szCs w:val="24"/>
        </w:rPr>
        <w:t xml:space="preserve">COVID-19 </w:t>
      </w:r>
      <w:r w:rsidRPr="00D02914">
        <w:rPr>
          <w:szCs w:val="24"/>
        </w:rPr>
        <w:t xml:space="preserve">cases confirmed in China outside </w:t>
      </w:r>
      <w:r>
        <w:rPr>
          <w:szCs w:val="24"/>
        </w:rPr>
        <w:t>Hubei Province</w:t>
      </w:r>
      <w:r w:rsidRPr="00D02914">
        <w:rPr>
          <w:szCs w:val="24"/>
        </w:rPr>
        <w:t>. The</w:t>
      </w:r>
      <w:r>
        <w:rPr>
          <w:szCs w:val="24"/>
        </w:rPr>
        <w:t xml:space="preserve"> original</w:t>
      </w:r>
      <w:r w:rsidRPr="00D02914">
        <w:rPr>
          <w:szCs w:val="24"/>
        </w:rPr>
        <w:t xml:space="preserve"> </w:t>
      </w:r>
      <w:r>
        <w:rPr>
          <w:szCs w:val="24"/>
        </w:rPr>
        <w:t>case reports</w:t>
      </w:r>
      <w:r w:rsidRPr="00D02914">
        <w:rPr>
          <w:szCs w:val="24"/>
        </w:rPr>
        <w:t xml:space="preserve"> include </w:t>
      </w:r>
      <w:r>
        <w:rPr>
          <w:szCs w:val="24"/>
        </w:rPr>
        <w:t xml:space="preserve">the </w:t>
      </w:r>
      <w:r w:rsidRPr="00D02914">
        <w:rPr>
          <w:szCs w:val="24"/>
        </w:rPr>
        <w:t xml:space="preserve">demographic information (e.g., age, gender, residential city), travel history (e.g., dates of entry and exit), exposure history if known (e.g., the </w:t>
      </w:r>
      <w:r>
        <w:rPr>
          <w:szCs w:val="24"/>
        </w:rPr>
        <w:t>infector</w:t>
      </w:r>
      <w:r w:rsidRPr="00D02914">
        <w:rPr>
          <w:szCs w:val="24"/>
        </w:rPr>
        <w:t xml:space="preserve"> who caused this</w:t>
      </w:r>
      <w:r>
        <w:rPr>
          <w:szCs w:val="24"/>
        </w:rPr>
        <w:t xml:space="preserve"> infectee</w:t>
      </w:r>
      <w:r w:rsidRPr="00D02914">
        <w:rPr>
          <w:szCs w:val="24"/>
        </w:rPr>
        <w:t xml:space="preserve"> and the</w:t>
      </w:r>
      <w:r>
        <w:rPr>
          <w:szCs w:val="24"/>
        </w:rPr>
        <w:t>ir</w:t>
      </w:r>
      <w:r w:rsidRPr="00D02914">
        <w:rPr>
          <w:szCs w:val="24"/>
        </w:rPr>
        <w:t xml:space="preserve"> social relationship),</w:t>
      </w:r>
      <w:r>
        <w:rPr>
          <w:szCs w:val="24"/>
        </w:rPr>
        <w:t xml:space="preserve"> and</w:t>
      </w:r>
      <w:r w:rsidRPr="00D02914">
        <w:rPr>
          <w:szCs w:val="24"/>
        </w:rPr>
        <w:t xml:space="preserve"> epidemiological </w:t>
      </w:r>
      <w:r>
        <w:rPr>
          <w:szCs w:val="24"/>
        </w:rPr>
        <w:t>timelines</w:t>
      </w:r>
      <w:r w:rsidRPr="00D02914">
        <w:rPr>
          <w:szCs w:val="24"/>
        </w:rPr>
        <w:t xml:space="preserve"> (e.g., potential time of infection, symptom onset, hospital visit(s), isolation, confirmation</w:t>
      </w:r>
      <w:r>
        <w:rPr>
          <w:szCs w:val="24"/>
        </w:rPr>
        <w:t>,</w:t>
      </w:r>
      <w:r w:rsidRPr="00D02914">
        <w:rPr>
          <w:szCs w:val="24"/>
        </w:rPr>
        <w:t xml:space="preserve"> and disclosure). Below is an exemplary</w:t>
      </w:r>
      <w:r>
        <w:rPr>
          <w:szCs w:val="24"/>
        </w:rPr>
        <w:t xml:space="preserve"> transmission pair</w:t>
      </w:r>
      <w:r w:rsidRPr="00D02914">
        <w:rPr>
          <w:szCs w:val="24"/>
        </w:rPr>
        <w:t xml:space="preserve"> identified from the original public disclosures posted online</w:t>
      </w:r>
      <w:r>
        <w:rPr>
          <w:szCs w:val="24"/>
        </w:rPr>
        <w:t>, which is translated from Chinese to English</w:t>
      </w:r>
      <w:r w:rsidRPr="00D02914">
        <w:rPr>
          <w:szCs w:val="24"/>
        </w:rPr>
        <w:t>:</w:t>
      </w:r>
    </w:p>
    <w:p w14:paraId="1CAEED65" w14:textId="77777777" w:rsidR="00F87E3F" w:rsidRPr="00D02914" w:rsidRDefault="00F87E3F" w:rsidP="00F87E3F">
      <w:pPr>
        <w:spacing w:line="480" w:lineRule="auto"/>
        <w:ind w:left="567" w:right="567"/>
        <w:rPr>
          <w:szCs w:val="24"/>
        </w:rPr>
      </w:pPr>
      <w:r w:rsidRPr="00D02914">
        <w:rPr>
          <w:i/>
          <w:szCs w:val="24"/>
        </w:rPr>
        <w:t xml:space="preserve">Case XZ-1: </w:t>
      </w:r>
      <w:r w:rsidRPr="00D02914">
        <w:rPr>
          <w:szCs w:val="24"/>
        </w:rPr>
        <w:t xml:space="preserve">Mr. X, male. He is from Chongqing and works in Guangzhou. He took a train from Guangzhou on 13 January 2020 and arrived at Wuhan’s Hankou railway station in the morning of14 January 2020. He stayed in a hotel in Wuhan for 5-6 hours, and then transferred at noon on the 14th, he took the K1068 train from Hankou to Xuzhou. He arrived in Xuzhou at 20:52 on the same day. Fever, dizziness and other discomfort occurred in the afternoon of 19 January. On the same day, he went to Quanshan District Peace Community Health Service Center for infusion treatment. On the morning of January 23, he went to the fever clinic of the Affiliated Hospital of Xuzhou Medical University and the chest radiograph showed the lung with textured thickening and patchy shadows. Now he has been transferred to Xuzhou Medical University Hospital (East Hospital) for isolation and treatment. The </w:t>
      </w:r>
      <w:r w:rsidRPr="00D02914">
        <w:rPr>
          <w:szCs w:val="24"/>
        </w:rPr>
        <w:lastRenderedPageBreak/>
        <w:t>case was confirmed on 26 January and is in stable condition. (The above information was announced by Xuzhou Health Commission on January 27.)</w:t>
      </w:r>
    </w:p>
    <w:p w14:paraId="7DD5F742" w14:textId="77777777" w:rsidR="00F87E3F" w:rsidRPr="00D02914" w:rsidRDefault="00F87E3F" w:rsidP="00F87E3F">
      <w:pPr>
        <w:spacing w:line="480" w:lineRule="auto"/>
        <w:ind w:left="567" w:right="567"/>
        <w:rPr>
          <w:szCs w:val="24"/>
        </w:rPr>
      </w:pPr>
      <w:r w:rsidRPr="00D02914">
        <w:rPr>
          <w:i/>
          <w:szCs w:val="24"/>
        </w:rPr>
        <w:t xml:space="preserve">Case XZ-4: </w:t>
      </w:r>
      <w:r w:rsidRPr="00D02914">
        <w:rPr>
          <w:szCs w:val="24"/>
        </w:rPr>
        <w:t xml:space="preserve">Ms. Y, female. She is the eldest daughter of patient Xuzhou-1. She had been living in Quanshan district of Xuzhou city for 2 weeks before the onset of the disease. No history of exposure to Wuhan, but close contact with the confirmed case Xuzhou-1. On 24 January, she developed symptoms of fever, sneezing and runny nose. She took oseltamivir orally by herself and did not attend the hospital. The case was confirmed on 27 January. On the same day, </w:t>
      </w:r>
      <w:r>
        <w:rPr>
          <w:szCs w:val="24"/>
        </w:rPr>
        <w:t>s</w:t>
      </w:r>
      <w:r w:rsidRPr="00D02914">
        <w:rPr>
          <w:szCs w:val="24"/>
        </w:rPr>
        <w:t xml:space="preserve">he went to Quanshan District Peace Community Health Service Center for infusion treatment. On the morning of January 23, </w:t>
      </w:r>
      <w:r>
        <w:rPr>
          <w:szCs w:val="24"/>
        </w:rPr>
        <w:t>s</w:t>
      </w:r>
      <w:r w:rsidRPr="00D02914">
        <w:rPr>
          <w:szCs w:val="24"/>
        </w:rPr>
        <w:t>he went to the fever clinic of the Affiliated Hospital of Xuzhou Medical University and the chest radiograph showed the lung with textured thickening and patchy shadows. Now she has been transferred to Xuzhou Medical University Hospital (East Hospital) for quarantine and treatment. The case is in stable condition. (The above information was announced by Xuzhou Health Commission on January 28.)</w:t>
      </w:r>
    </w:p>
    <w:p w14:paraId="147B8854" w14:textId="77777777" w:rsidR="00F87E3F" w:rsidRPr="00D02914" w:rsidRDefault="00F87E3F" w:rsidP="00F87E3F">
      <w:pPr>
        <w:spacing w:line="480" w:lineRule="auto"/>
        <w:rPr>
          <w:szCs w:val="24"/>
        </w:rPr>
      </w:pPr>
      <w:r w:rsidRPr="00D02914">
        <w:rPr>
          <w:i/>
          <w:szCs w:val="24"/>
        </w:rPr>
        <w:t>Case XZ-1</w:t>
      </w:r>
      <w:r w:rsidRPr="00D02914">
        <w:rPr>
          <w:szCs w:val="24"/>
        </w:rPr>
        <w:t xml:space="preserve"> is a male family member who travel</w:t>
      </w:r>
      <w:r>
        <w:rPr>
          <w:szCs w:val="24"/>
        </w:rPr>
        <w:t>l</w:t>
      </w:r>
      <w:r w:rsidRPr="00D02914">
        <w:rPr>
          <w:szCs w:val="24"/>
        </w:rPr>
        <w:t>ed to Wuhan on 13-14 Jan</w:t>
      </w:r>
      <w:r w:rsidRPr="00D12283">
        <w:rPr>
          <w:szCs w:val="24"/>
        </w:rPr>
        <w:t>uary</w:t>
      </w:r>
      <w:r>
        <w:rPr>
          <w:szCs w:val="24"/>
        </w:rPr>
        <w:t xml:space="preserve"> 2020</w:t>
      </w:r>
      <w:r w:rsidRPr="00D02914">
        <w:rPr>
          <w:szCs w:val="24"/>
        </w:rPr>
        <w:t xml:space="preserve"> and returned home</w:t>
      </w:r>
      <w:r>
        <w:rPr>
          <w:szCs w:val="24"/>
        </w:rPr>
        <w:t xml:space="preserve"> in </w:t>
      </w:r>
      <w:r w:rsidRPr="00D12283">
        <w:rPr>
          <w:szCs w:val="24"/>
        </w:rPr>
        <w:t>Xuzhou</w:t>
      </w:r>
      <w:r w:rsidRPr="00D02914">
        <w:rPr>
          <w:szCs w:val="24"/>
        </w:rPr>
        <w:t xml:space="preserve"> on 14 Jan</w:t>
      </w:r>
      <w:r w:rsidRPr="00D12283">
        <w:rPr>
          <w:szCs w:val="24"/>
        </w:rPr>
        <w:t>uary</w:t>
      </w:r>
      <w:r>
        <w:rPr>
          <w:szCs w:val="24"/>
        </w:rPr>
        <w:t xml:space="preserve"> 2020</w:t>
      </w:r>
      <w:r w:rsidRPr="00D02914">
        <w:rPr>
          <w:szCs w:val="24"/>
        </w:rPr>
        <w:t xml:space="preserve">. </w:t>
      </w:r>
      <w:r w:rsidRPr="00D02914">
        <w:rPr>
          <w:i/>
          <w:szCs w:val="24"/>
        </w:rPr>
        <w:t>XZ-1</w:t>
      </w:r>
      <w:r w:rsidRPr="00D02914">
        <w:rPr>
          <w:szCs w:val="24"/>
        </w:rPr>
        <w:t xml:space="preserve"> </w:t>
      </w:r>
      <w:r>
        <w:rPr>
          <w:szCs w:val="24"/>
        </w:rPr>
        <w:t>developed</w:t>
      </w:r>
      <w:r w:rsidRPr="00D02914">
        <w:rPr>
          <w:szCs w:val="24"/>
        </w:rPr>
        <w:t xml:space="preserve"> symptom on 19 Jan</w:t>
      </w:r>
      <w:r w:rsidRPr="00D12283">
        <w:rPr>
          <w:szCs w:val="24"/>
        </w:rPr>
        <w:t>uary</w:t>
      </w:r>
      <w:r>
        <w:rPr>
          <w:szCs w:val="24"/>
        </w:rPr>
        <w:t xml:space="preserve"> 2020</w:t>
      </w:r>
      <w:r w:rsidRPr="00D02914">
        <w:rPr>
          <w:szCs w:val="24"/>
        </w:rPr>
        <w:t>, went to hospital on 23 Jan</w:t>
      </w:r>
      <w:r w:rsidRPr="00D12283">
        <w:rPr>
          <w:szCs w:val="24"/>
        </w:rPr>
        <w:t>uary</w:t>
      </w:r>
      <w:r>
        <w:rPr>
          <w:szCs w:val="24"/>
        </w:rPr>
        <w:t xml:space="preserve"> 2020,</w:t>
      </w:r>
      <w:r w:rsidRPr="00D02914">
        <w:rPr>
          <w:szCs w:val="24"/>
        </w:rPr>
        <w:t xml:space="preserve"> and</w:t>
      </w:r>
      <w:r>
        <w:rPr>
          <w:szCs w:val="24"/>
        </w:rPr>
        <w:t xml:space="preserve"> was</w:t>
      </w:r>
      <w:r w:rsidRPr="00D02914">
        <w:rPr>
          <w:szCs w:val="24"/>
        </w:rPr>
        <w:t xml:space="preserve"> confirmed </w:t>
      </w:r>
      <w:r>
        <w:rPr>
          <w:szCs w:val="24"/>
        </w:rPr>
        <w:t>as a COVID-19 case</w:t>
      </w:r>
      <w:r w:rsidRPr="00D02914">
        <w:rPr>
          <w:szCs w:val="24"/>
        </w:rPr>
        <w:t xml:space="preserve"> on </w:t>
      </w:r>
      <w:r>
        <w:rPr>
          <w:szCs w:val="24"/>
        </w:rPr>
        <w:t xml:space="preserve">26 </w:t>
      </w:r>
      <w:r w:rsidRPr="00D02914">
        <w:rPr>
          <w:szCs w:val="24"/>
        </w:rPr>
        <w:t>Jan</w:t>
      </w:r>
      <w:r w:rsidRPr="00D12283">
        <w:rPr>
          <w:szCs w:val="24"/>
        </w:rPr>
        <w:t>uary</w:t>
      </w:r>
      <w:r>
        <w:rPr>
          <w:szCs w:val="24"/>
        </w:rPr>
        <w:t xml:space="preserve"> 2020</w:t>
      </w:r>
      <w:r w:rsidRPr="00D02914">
        <w:rPr>
          <w:szCs w:val="24"/>
        </w:rPr>
        <w:t xml:space="preserve">. </w:t>
      </w:r>
      <w:r w:rsidRPr="00D02914">
        <w:rPr>
          <w:i/>
          <w:szCs w:val="24"/>
        </w:rPr>
        <w:t>Case XZ-4</w:t>
      </w:r>
      <w:r w:rsidRPr="00D02914">
        <w:rPr>
          <w:szCs w:val="24"/>
        </w:rPr>
        <w:t xml:space="preserve"> is</w:t>
      </w:r>
      <w:r>
        <w:rPr>
          <w:szCs w:val="24"/>
        </w:rPr>
        <w:t xml:space="preserve"> the</w:t>
      </w:r>
      <w:r w:rsidRPr="00D02914">
        <w:rPr>
          <w:szCs w:val="24"/>
        </w:rPr>
        <w:t xml:space="preserve"> daughter</w:t>
      </w:r>
      <w:r>
        <w:rPr>
          <w:szCs w:val="24"/>
        </w:rPr>
        <w:t xml:space="preserve"> of C</w:t>
      </w:r>
      <w:r w:rsidRPr="00D02914">
        <w:rPr>
          <w:szCs w:val="24"/>
        </w:rPr>
        <w:t>ase</w:t>
      </w:r>
      <w:r w:rsidRPr="00D02914">
        <w:rPr>
          <w:i/>
          <w:szCs w:val="24"/>
        </w:rPr>
        <w:t xml:space="preserve"> XZ-1</w:t>
      </w:r>
      <w:r>
        <w:rPr>
          <w:szCs w:val="24"/>
        </w:rPr>
        <w:t>.</w:t>
      </w:r>
      <w:r w:rsidRPr="00D02914">
        <w:rPr>
          <w:szCs w:val="24"/>
        </w:rPr>
        <w:t xml:space="preserve"> </w:t>
      </w:r>
      <w:r>
        <w:rPr>
          <w:szCs w:val="24"/>
        </w:rPr>
        <w:t>She did not</w:t>
      </w:r>
      <w:r w:rsidRPr="00D02914">
        <w:rPr>
          <w:szCs w:val="24"/>
        </w:rPr>
        <w:t xml:space="preserve"> </w:t>
      </w:r>
      <w:r>
        <w:rPr>
          <w:szCs w:val="24"/>
        </w:rPr>
        <w:t>have</w:t>
      </w:r>
      <w:r w:rsidRPr="00D02914">
        <w:rPr>
          <w:szCs w:val="24"/>
        </w:rPr>
        <w:t xml:space="preserve"> travel history to Wuhan</w:t>
      </w:r>
      <w:r>
        <w:rPr>
          <w:szCs w:val="24"/>
        </w:rPr>
        <w:t>,</w:t>
      </w:r>
      <w:r w:rsidRPr="00D02914">
        <w:rPr>
          <w:szCs w:val="24"/>
        </w:rPr>
        <w:t xml:space="preserve"> but </w:t>
      </w:r>
      <w:r>
        <w:rPr>
          <w:szCs w:val="24"/>
        </w:rPr>
        <w:t>used to stay</w:t>
      </w:r>
      <w:r w:rsidRPr="00D02914">
        <w:rPr>
          <w:szCs w:val="24"/>
        </w:rPr>
        <w:t xml:space="preserve"> </w:t>
      </w:r>
      <w:r>
        <w:rPr>
          <w:szCs w:val="24"/>
        </w:rPr>
        <w:t>at</w:t>
      </w:r>
      <w:r w:rsidRPr="00D02914">
        <w:rPr>
          <w:szCs w:val="24"/>
        </w:rPr>
        <w:t xml:space="preserve"> the same household </w:t>
      </w:r>
      <w:r>
        <w:rPr>
          <w:szCs w:val="24"/>
        </w:rPr>
        <w:t xml:space="preserve">with the </w:t>
      </w:r>
      <w:bookmarkStart w:id="2" w:name="OLE_LINK3"/>
      <w:bookmarkStart w:id="3" w:name="OLE_LINK4"/>
      <w:r>
        <w:rPr>
          <w:szCs w:val="24"/>
        </w:rPr>
        <w:t>Case</w:t>
      </w:r>
      <w:r w:rsidRPr="00D02914">
        <w:rPr>
          <w:szCs w:val="24"/>
        </w:rPr>
        <w:t xml:space="preserve"> </w:t>
      </w:r>
      <w:r w:rsidRPr="00D02914">
        <w:rPr>
          <w:i/>
          <w:szCs w:val="24"/>
        </w:rPr>
        <w:t>XZ-1</w:t>
      </w:r>
      <w:bookmarkEnd w:id="2"/>
      <w:bookmarkEnd w:id="3"/>
      <w:r>
        <w:rPr>
          <w:szCs w:val="24"/>
        </w:rPr>
        <w:t xml:space="preserve"> after his return</w:t>
      </w:r>
      <w:r w:rsidRPr="00D02914">
        <w:rPr>
          <w:szCs w:val="24"/>
        </w:rPr>
        <w:t>. She developed symptoms on 24 Jan</w:t>
      </w:r>
      <w:r w:rsidRPr="00D12283">
        <w:rPr>
          <w:szCs w:val="24"/>
        </w:rPr>
        <w:t>uary</w:t>
      </w:r>
      <w:r>
        <w:rPr>
          <w:szCs w:val="24"/>
        </w:rPr>
        <w:t xml:space="preserve"> 2020</w:t>
      </w:r>
      <w:r w:rsidRPr="00D02914">
        <w:rPr>
          <w:szCs w:val="24"/>
        </w:rPr>
        <w:t xml:space="preserve"> and was later confirmed on 27 Jan</w:t>
      </w:r>
      <w:r w:rsidRPr="00D12283">
        <w:rPr>
          <w:szCs w:val="24"/>
        </w:rPr>
        <w:t>uary</w:t>
      </w:r>
      <w:r>
        <w:rPr>
          <w:szCs w:val="24"/>
        </w:rPr>
        <w:t xml:space="preserve"> 2020</w:t>
      </w:r>
      <w:r w:rsidRPr="00D02914">
        <w:rPr>
          <w:szCs w:val="24"/>
        </w:rPr>
        <w:t>.</w:t>
      </w:r>
    </w:p>
    <w:p w14:paraId="6229C0FA" w14:textId="77777777" w:rsidR="00F87E3F" w:rsidRPr="00D02914" w:rsidRDefault="00F87E3F" w:rsidP="00F87E3F">
      <w:pPr>
        <w:spacing w:line="480" w:lineRule="auto"/>
        <w:rPr>
          <w:szCs w:val="24"/>
        </w:rPr>
      </w:pPr>
    </w:p>
    <w:p w14:paraId="76DD1514" w14:textId="77777777" w:rsidR="00F87E3F" w:rsidRDefault="00F87E3F" w:rsidP="00F87E3F">
      <w:pPr>
        <w:spacing w:line="480" w:lineRule="auto"/>
        <w:rPr>
          <w:szCs w:val="24"/>
        </w:rPr>
      </w:pPr>
      <w:r>
        <w:rPr>
          <w:szCs w:val="24"/>
        </w:rPr>
        <w:lastRenderedPageBreak/>
        <w:t>Given</w:t>
      </w:r>
      <w:r w:rsidRPr="00D02914">
        <w:rPr>
          <w:szCs w:val="24"/>
        </w:rPr>
        <w:t xml:space="preserve"> a transmission pair of </w:t>
      </w:r>
      <w:r>
        <w:rPr>
          <w:szCs w:val="24"/>
        </w:rPr>
        <w:t>infector</w:t>
      </w:r>
      <w:r w:rsidRPr="00D02914">
        <w:rPr>
          <w:szCs w:val="24"/>
        </w:rPr>
        <w:t xml:space="preserve"> and </w:t>
      </w:r>
      <w:r>
        <w:rPr>
          <w:szCs w:val="24"/>
        </w:rPr>
        <w:t>infectee</w:t>
      </w:r>
      <w:r w:rsidRPr="00D02914">
        <w:rPr>
          <w:szCs w:val="24"/>
        </w:rPr>
        <w:t xml:space="preserve">, the infector </w:t>
      </w:r>
      <w:r>
        <w:rPr>
          <w:szCs w:val="24"/>
        </w:rPr>
        <w:t>denotes</w:t>
      </w:r>
      <w:r w:rsidRPr="00D02914">
        <w:rPr>
          <w:szCs w:val="24"/>
        </w:rPr>
        <w:t xml:space="preserve"> the </w:t>
      </w:r>
      <w:r w:rsidRPr="00D02914">
        <w:rPr>
          <w:i/>
          <w:szCs w:val="24"/>
        </w:rPr>
        <w:t>primary</w:t>
      </w:r>
      <w:r w:rsidRPr="00D02914">
        <w:rPr>
          <w:szCs w:val="24"/>
        </w:rPr>
        <w:t xml:space="preserve"> case and the infectee </w:t>
      </w:r>
      <w:r>
        <w:rPr>
          <w:szCs w:val="24"/>
        </w:rPr>
        <w:t>denotes</w:t>
      </w:r>
      <w:r w:rsidRPr="00D02914">
        <w:rPr>
          <w:szCs w:val="24"/>
        </w:rPr>
        <w:t xml:space="preserve"> the </w:t>
      </w:r>
      <w:r w:rsidRPr="00D02914">
        <w:rPr>
          <w:i/>
          <w:szCs w:val="24"/>
        </w:rPr>
        <w:t>secondary</w:t>
      </w:r>
      <w:r w:rsidRPr="00D02914">
        <w:rPr>
          <w:szCs w:val="24"/>
        </w:rPr>
        <w:t xml:space="preserve"> case. From </w:t>
      </w:r>
      <w:r>
        <w:rPr>
          <w:szCs w:val="24"/>
        </w:rPr>
        <w:t xml:space="preserve">the </w:t>
      </w:r>
      <w:r w:rsidRPr="00D02914">
        <w:rPr>
          <w:szCs w:val="24"/>
        </w:rPr>
        <w:t>public disclosure data</w:t>
      </w:r>
      <w:r>
        <w:rPr>
          <w:szCs w:val="24"/>
        </w:rPr>
        <w:t xml:space="preserve"> of </w:t>
      </w:r>
      <w:r w:rsidRPr="00D02914">
        <w:rPr>
          <w:szCs w:val="24"/>
        </w:rPr>
        <w:t>9,120 confirmed</w:t>
      </w:r>
      <w:r>
        <w:rPr>
          <w:szCs w:val="24"/>
        </w:rPr>
        <w:t xml:space="preserve"> COVID-19</w:t>
      </w:r>
      <w:r w:rsidRPr="00D02914">
        <w:rPr>
          <w:szCs w:val="24"/>
        </w:rPr>
        <w:t xml:space="preserve"> case</w:t>
      </w:r>
      <w:r>
        <w:rPr>
          <w:szCs w:val="24"/>
        </w:rPr>
        <w:t>s</w:t>
      </w:r>
      <w:r w:rsidRPr="00D02914">
        <w:rPr>
          <w:szCs w:val="24"/>
        </w:rPr>
        <w:t xml:space="preserve">, </w:t>
      </w:r>
      <w:r>
        <w:rPr>
          <w:szCs w:val="24"/>
        </w:rPr>
        <w:t>we reconstructed 1,407 transmission pairs with</w:t>
      </w:r>
      <w:r w:rsidRPr="00440657">
        <w:rPr>
          <w:szCs w:val="24"/>
        </w:rPr>
        <w:t xml:space="preserve"> strong eviden</w:t>
      </w:r>
      <w:r>
        <w:rPr>
          <w:szCs w:val="24"/>
        </w:rPr>
        <w:t>ce</w:t>
      </w:r>
      <w:r w:rsidRPr="00440657">
        <w:rPr>
          <w:szCs w:val="24"/>
        </w:rPr>
        <w:t xml:space="preserve"> that the infectee was infected by the infector</w:t>
      </w:r>
      <w:r>
        <w:rPr>
          <w:szCs w:val="24"/>
        </w:rPr>
        <w:t xml:space="preserve">. </w:t>
      </w:r>
      <w:r w:rsidRPr="00440657">
        <w:rPr>
          <w:szCs w:val="24"/>
        </w:rPr>
        <w:t xml:space="preserve">Each transmission pair </w:t>
      </w:r>
      <w:r>
        <w:rPr>
          <w:szCs w:val="24"/>
        </w:rPr>
        <w:t>is</w:t>
      </w:r>
      <w:r w:rsidRPr="00440657">
        <w:rPr>
          <w:szCs w:val="24"/>
        </w:rPr>
        <w:t xml:space="preserve"> established according to the trav</w:t>
      </w:r>
      <w:r>
        <w:rPr>
          <w:szCs w:val="24"/>
        </w:rPr>
        <w:t>el history, social relationship</w:t>
      </w:r>
      <w:r w:rsidRPr="00440657">
        <w:rPr>
          <w:szCs w:val="24"/>
        </w:rPr>
        <w:t xml:space="preserve">, and epidemiological timelines, which </w:t>
      </w:r>
      <w:r>
        <w:rPr>
          <w:szCs w:val="24"/>
        </w:rPr>
        <w:t>were</w:t>
      </w:r>
      <w:r w:rsidRPr="00440657">
        <w:rPr>
          <w:szCs w:val="24"/>
        </w:rPr>
        <w:t xml:space="preserve"> cross-validated by three co</w:t>
      </w:r>
      <w:r>
        <w:rPr>
          <w:szCs w:val="24"/>
        </w:rPr>
        <w:t>-</w:t>
      </w:r>
      <w:r w:rsidRPr="00440657">
        <w:rPr>
          <w:szCs w:val="24"/>
        </w:rPr>
        <w:t>authors.</w:t>
      </w:r>
      <w:r>
        <w:rPr>
          <w:szCs w:val="24"/>
        </w:rPr>
        <w:t xml:space="preserve"> </w:t>
      </w:r>
      <w:r w:rsidRPr="00F14123">
        <w:rPr>
          <w:szCs w:val="24"/>
        </w:rPr>
        <w:t>If an infectee had multiple possible exposures, the infector of this transmission pair is considered as the one reported the earliest symptom onset.</w:t>
      </w:r>
    </w:p>
    <w:p w14:paraId="1A7E8D70" w14:textId="77777777" w:rsidR="00F87E3F" w:rsidRDefault="00F87E3F" w:rsidP="00F87E3F">
      <w:pPr>
        <w:spacing w:line="480" w:lineRule="auto"/>
        <w:rPr>
          <w:szCs w:val="24"/>
        </w:rPr>
      </w:pPr>
    </w:p>
    <w:p w14:paraId="0404CE31" w14:textId="77777777" w:rsidR="00F87E3F" w:rsidRPr="00CC020F" w:rsidRDefault="00F87E3F" w:rsidP="00F87E3F">
      <w:pPr>
        <w:pStyle w:val="ListParagraph"/>
        <w:numPr>
          <w:ilvl w:val="0"/>
          <w:numId w:val="38"/>
        </w:numPr>
        <w:spacing w:after="160" w:line="480" w:lineRule="auto"/>
        <w:ind w:left="426" w:hanging="426"/>
        <w:contextualSpacing/>
        <w:rPr>
          <w:szCs w:val="24"/>
        </w:rPr>
      </w:pPr>
      <w:r>
        <w:rPr>
          <w:b/>
          <w:szCs w:val="24"/>
        </w:rPr>
        <w:t>S</w:t>
      </w:r>
      <w:r w:rsidRPr="00CC020F">
        <w:rPr>
          <w:b/>
          <w:szCs w:val="24"/>
        </w:rPr>
        <w:t>tratifications</w:t>
      </w:r>
      <w:r>
        <w:rPr>
          <w:b/>
          <w:szCs w:val="24"/>
        </w:rPr>
        <w:t xml:space="preserve"> of transmission pairs</w:t>
      </w:r>
    </w:p>
    <w:p w14:paraId="4766F2BC" w14:textId="77777777" w:rsidR="00F87E3F" w:rsidRPr="00D02914" w:rsidRDefault="00F87E3F" w:rsidP="00F87E3F">
      <w:pPr>
        <w:spacing w:line="480" w:lineRule="auto"/>
        <w:rPr>
          <w:szCs w:val="24"/>
        </w:rPr>
      </w:pPr>
      <w:r w:rsidRPr="00D02914">
        <w:rPr>
          <w:szCs w:val="24"/>
        </w:rPr>
        <w:t xml:space="preserve">Each </w:t>
      </w:r>
      <w:r>
        <w:rPr>
          <w:szCs w:val="24"/>
        </w:rPr>
        <w:t>transmission pair</w:t>
      </w:r>
      <w:r w:rsidRPr="00D02914">
        <w:rPr>
          <w:szCs w:val="24"/>
        </w:rPr>
        <w:t xml:space="preserve"> is categorized by social relationship between the </w:t>
      </w:r>
      <w:r>
        <w:rPr>
          <w:szCs w:val="24"/>
        </w:rPr>
        <w:t>infector</w:t>
      </w:r>
      <w:r w:rsidRPr="00D02914">
        <w:rPr>
          <w:szCs w:val="24"/>
        </w:rPr>
        <w:t xml:space="preserve"> and </w:t>
      </w:r>
      <w:r>
        <w:rPr>
          <w:szCs w:val="24"/>
        </w:rPr>
        <w:t>infectee</w:t>
      </w:r>
      <w:r w:rsidRPr="00D02914">
        <w:rPr>
          <w:szCs w:val="24"/>
        </w:rPr>
        <w:t xml:space="preserve"> </w:t>
      </w:r>
      <w:r>
        <w:rPr>
          <w:szCs w:val="24"/>
        </w:rPr>
        <w:t>(</w:t>
      </w:r>
      <w:r w:rsidRPr="00D02914">
        <w:rPr>
          <w:szCs w:val="24"/>
        </w:rPr>
        <w:t>e.g., familial members within the same household, non-household relatives, colleagues, classmates, friends, and other face-to-face contacts</w:t>
      </w:r>
      <w:r>
        <w:rPr>
          <w:szCs w:val="24"/>
        </w:rPr>
        <w:t>)</w:t>
      </w:r>
      <w:r w:rsidRPr="00D02914">
        <w:rPr>
          <w:szCs w:val="24"/>
        </w:rPr>
        <w:t xml:space="preserve">. The online </w:t>
      </w:r>
      <w:r>
        <w:rPr>
          <w:szCs w:val="24"/>
        </w:rPr>
        <w:t>reports</w:t>
      </w:r>
      <w:r w:rsidRPr="00D02914">
        <w:rPr>
          <w:szCs w:val="24"/>
        </w:rPr>
        <w:t xml:space="preserve"> do not directly state whether the family members live in the same household. As an approximation, we assumed any </w:t>
      </w:r>
      <w:r>
        <w:rPr>
          <w:szCs w:val="24"/>
        </w:rPr>
        <w:t>transmission pair</w:t>
      </w:r>
      <w:r w:rsidRPr="00D02914">
        <w:rPr>
          <w:szCs w:val="24"/>
        </w:rPr>
        <w:t xml:space="preserve"> among grandparents, parents and children as a </w:t>
      </w:r>
      <w:r w:rsidRPr="00D02914">
        <w:rPr>
          <w:i/>
          <w:szCs w:val="24"/>
        </w:rPr>
        <w:t>household</w:t>
      </w:r>
      <w:r w:rsidRPr="00D02914">
        <w:rPr>
          <w:szCs w:val="24"/>
        </w:rPr>
        <w:t xml:space="preserve"> </w:t>
      </w:r>
      <w:r>
        <w:rPr>
          <w:szCs w:val="24"/>
        </w:rPr>
        <w:t>transmission pair</w:t>
      </w:r>
      <w:r w:rsidRPr="00D02914">
        <w:rPr>
          <w:szCs w:val="24"/>
        </w:rPr>
        <w:t xml:space="preserve">. Other than </w:t>
      </w:r>
      <w:r w:rsidRPr="00D02914">
        <w:rPr>
          <w:i/>
          <w:szCs w:val="24"/>
        </w:rPr>
        <w:t>household</w:t>
      </w:r>
      <w:r w:rsidRPr="00D02914">
        <w:rPr>
          <w:szCs w:val="24"/>
        </w:rPr>
        <w:t xml:space="preserve"> </w:t>
      </w:r>
      <w:r>
        <w:rPr>
          <w:szCs w:val="24"/>
        </w:rPr>
        <w:t>transmission pair</w:t>
      </w:r>
      <w:r w:rsidRPr="00D02914">
        <w:rPr>
          <w:szCs w:val="24"/>
        </w:rPr>
        <w:t xml:space="preserve">, it is termed as </w:t>
      </w:r>
      <w:r w:rsidRPr="00D02914">
        <w:rPr>
          <w:i/>
          <w:szCs w:val="24"/>
        </w:rPr>
        <w:t>non-household</w:t>
      </w:r>
      <w:r w:rsidRPr="00D02914">
        <w:rPr>
          <w:szCs w:val="24"/>
        </w:rPr>
        <w:t xml:space="preserve"> </w:t>
      </w:r>
      <w:r>
        <w:rPr>
          <w:szCs w:val="24"/>
        </w:rPr>
        <w:t>transmission pair</w:t>
      </w:r>
      <w:r w:rsidRPr="00D02914">
        <w:rPr>
          <w:szCs w:val="24"/>
        </w:rPr>
        <w:t>.</w:t>
      </w:r>
    </w:p>
    <w:p w14:paraId="537AF455" w14:textId="77777777" w:rsidR="00F87E3F" w:rsidRPr="00D02914" w:rsidRDefault="00F87E3F" w:rsidP="00F87E3F">
      <w:pPr>
        <w:spacing w:before="240" w:after="240" w:line="276" w:lineRule="auto"/>
        <w:rPr>
          <w:szCs w:val="24"/>
        </w:rPr>
      </w:pPr>
    </w:p>
    <w:p w14:paraId="2EFC3925" w14:textId="77777777" w:rsidR="00F87E3F" w:rsidRDefault="00F87E3F" w:rsidP="00F87E3F">
      <w:pPr>
        <w:spacing w:line="480" w:lineRule="auto"/>
        <w:rPr>
          <w:szCs w:val="24"/>
        </w:rPr>
      </w:pPr>
      <w:r>
        <w:rPr>
          <w:szCs w:val="24"/>
        </w:rPr>
        <w:t>W</w:t>
      </w:r>
      <w:r w:rsidRPr="00D02914">
        <w:rPr>
          <w:szCs w:val="24"/>
        </w:rPr>
        <w:t xml:space="preserve">e stratified these transmission pairs </w:t>
      </w:r>
      <w:r>
        <w:rPr>
          <w:szCs w:val="24"/>
        </w:rPr>
        <w:t>by</w:t>
      </w:r>
      <w:r w:rsidRPr="00D02914">
        <w:rPr>
          <w:szCs w:val="24"/>
        </w:rPr>
        <w:t xml:space="preserve"> the following settings. </w:t>
      </w:r>
      <w:r>
        <w:rPr>
          <w:szCs w:val="24"/>
        </w:rPr>
        <w:t xml:space="preserve">Denote the </w:t>
      </w:r>
      <w:r w:rsidRPr="00D02914">
        <w:rPr>
          <w:i/>
          <w:szCs w:val="24"/>
        </w:rPr>
        <w:t>isolation delay</w:t>
      </w:r>
      <w:r w:rsidRPr="00D02914">
        <w:rPr>
          <w:szCs w:val="24"/>
        </w:rPr>
        <w:t xml:space="preserve"> as the time duration from the symptom onset to </w:t>
      </w:r>
      <w:r>
        <w:rPr>
          <w:szCs w:val="24"/>
        </w:rPr>
        <w:t>isolation</w:t>
      </w:r>
      <w:r w:rsidRPr="00D02914">
        <w:rPr>
          <w:szCs w:val="24"/>
        </w:rPr>
        <w:t xml:space="preserve"> time of the </w:t>
      </w:r>
      <w:r>
        <w:rPr>
          <w:szCs w:val="24"/>
        </w:rPr>
        <w:t>infector</w:t>
      </w:r>
      <w:r w:rsidRPr="00D02914">
        <w:rPr>
          <w:szCs w:val="24"/>
        </w:rPr>
        <w:t xml:space="preserve"> for each transmission pair. The s</w:t>
      </w:r>
      <w:r w:rsidRPr="00D02914">
        <w:rPr>
          <w:i/>
          <w:szCs w:val="24"/>
        </w:rPr>
        <w:t>horter</w:t>
      </w:r>
      <w:r>
        <w:rPr>
          <w:i/>
          <w:szCs w:val="24"/>
        </w:rPr>
        <w:t xml:space="preserve"> </w:t>
      </w:r>
      <w:r w:rsidRPr="007A118D">
        <w:rPr>
          <w:szCs w:val="24"/>
        </w:rPr>
        <w:t>(</w:t>
      </w:r>
      <w:r>
        <w:rPr>
          <w:i/>
          <w:szCs w:val="24"/>
        </w:rPr>
        <w:t>longer</w:t>
      </w:r>
      <w:r w:rsidRPr="007A118D">
        <w:rPr>
          <w:szCs w:val="24"/>
        </w:rPr>
        <w:t>)</w:t>
      </w:r>
      <w:r w:rsidRPr="00D02914">
        <w:rPr>
          <w:i/>
          <w:szCs w:val="24"/>
        </w:rPr>
        <w:t xml:space="preserve"> isolation delay</w:t>
      </w:r>
      <w:r w:rsidRPr="00D02914">
        <w:rPr>
          <w:szCs w:val="24"/>
        </w:rPr>
        <w:t xml:space="preserve"> </w:t>
      </w:r>
      <w:r>
        <w:rPr>
          <w:szCs w:val="24"/>
        </w:rPr>
        <w:t xml:space="preserve">is used to find the transmission pairs with isolation delays that are shorter (longer) than </w:t>
      </w:r>
      <w:r w:rsidRPr="00D02914">
        <w:rPr>
          <w:szCs w:val="24"/>
        </w:rPr>
        <w:t xml:space="preserve">the median isolation delay across all transmission pairs </w:t>
      </w:r>
      <w:r>
        <w:rPr>
          <w:szCs w:val="24"/>
        </w:rPr>
        <w:t xml:space="preserve">identified with </w:t>
      </w:r>
      <w:r w:rsidRPr="00D02914">
        <w:rPr>
          <w:szCs w:val="24"/>
        </w:rPr>
        <w:t xml:space="preserve">a given </w:t>
      </w:r>
      <w:r>
        <w:rPr>
          <w:szCs w:val="24"/>
        </w:rPr>
        <w:t>condition of stratification (e.g., household transmission)</w:t>
      </w:r>
      <w:r w:rsidRPr="00D02914">
        <w:rPr>
          <w:szCs w:val="24"/>
        </w:rPr>
        <w:t xml:space="preserve">. The </w:t>
      </w:r>
      <w:r w:rsidRPr="00D02914">
        <w:rPr>
          <w:i/>
          <w:szCs w:val="24"/>
        </w:rPr>
        <w:t>younger-age</w:t>
      </w:r>
      <w:r w:rsidRPr="00D02914">
        <w:rPr>
          <w:szCs w:val="24"/>
        </w:rPr>
        <w:t xml:space="preserve"> </w:t>
      </w:r>
      <w:r>
        <w:rPr>
          <w:szCs w:val="24"/>
        </w:rPr>
        <w:t>(</w:t>
      </w:r>
      <w:r w:rsidRPr="00D02914">
        <w:rPr>
          <w:i/>
          <w:szCs w:val="24"/>
        </w:rPr>
        <w:t>older-age</w:t>
      </w:r>
      <w:r w:rsidRPr="007A118D">
        <w:rPr>
          <w:szCs w:val="24"/>
        </w:rPr>
        <w:t>)</w:t>
      </w:r>
      <w:r w:rsidRPr="00D02914">
        <w:rPr>
          <w:szCs w:val="24"/>
        </w:rPr>
        <w:t xml:space="preserve"> are</w:t>
      </w:r>
      <w:r>
        <w:rPr>
          <w:szCs w:val="24"/>
        </w:rPr>
        <w:t xml:space="preserve"> used to find the transmission pairs with infectors that are younger (older) than </w:t>
      </w:r>
      <w:r w:rsidRPr="00D02914">
        <w:rPr>
          <w:szCs w:val="24"/>
        </w:rPr>
        <w:t xml:space="preserve">the </w:t>
      </w:r>
      <w:r w:rsidRPr="00D02914">
        <w:rPr>
          <w:szCs w:val="24"/>
        </w:rPr>
        <w:lastRenderedPageBreak/>
        <w:t xml:space="preserve">median age </w:t>
      </w:r>
      <w:r>
        <w:rPr>
          <w:szCs w:val="24"/>
        </w:rPr>
        <w:t xml:space="preserve">across all infectors of transmission pairs identified with a given condition (e.g., household transmission). The indicator </w:t>
      </w:r>
      <w:r w:rsidRPr="00D02914">
        <w:rPr>
          <w:i/>
          <w:szCs w:val="24"/>
        </w:rPr>
        <w:t xml:space="preserve">male </w:t>
      </w:r>
      <w:r w:rsidRPr="00D02914">
        <w:rPr>
          <w:szCs w:val="24"/>
        </w:rPr>
        <w:t>and</w:t>
      </w:r>
      <w:r w:rsidRPr="00D02914">
        <w:rPr>
          <w:i/>
          <w:szCs w:val="24"/>
        </w:rPr>
        <w:t xml:space="preserve"> female</w:t>
      </w:r>
      <w:r>
        <w:rPr>
          <w:szCs w:val="24"/>
        </w:rPr>
        <w:t xml:space="preserve"> are defined similarly.</w:t>
      </w:r>
    </w:p>
    <w:p w14:paraId="1D29193C" w14:textId="77777777" w:rsidR="00F87E3F" w:rsidRPr="00A958F5" w:rsidRDefault="00F87E3F" w:rsidP="00F87E3F">
      <w:pPr>
        <w:spacing w:line="480" w:lineRule="auto"/>
        <w:rPr>
          <w:szCs w:val="24"/>
        </w:rPr>
      </w:pPr>
    </w:p>
    <w:p w14:paraId="4CB9CFA3" w14:textId="77777777" w:rsidR="00F87E3F" w:rsidRPr="00CC020F" w:rsidRDefault="00F87E3F" w:rsidP="00F87E3F">
      <w:pPr>
        <w:pStyle w:val="ListParagraph"/>
        <w:numPr>
          <w:ilvl w:val="0"/>
          <w:numId w:val="38"/>
        </w:numPr>
        <w:spacing w:after="160" w:line="480" w:lineRule="auto"/>
        <w:ind w:left="426" w:hanging="426"/>
        <w:contextualSpacing/>
        <w:rPr>
          <w:b/>
          <w:szCs w:val="24"/>
        </w:rPr>
      </w:pPr>
      <w:r w:rsidRPr="00CC020F">
        <w:rPr>
          <w:b/>
          <w:szCs w:val="24"/>
        </w:rPr>
        <w:t>Estimation of serial interval</w:t>
      </w:r>
    </w:p>
    <w:p w14:paraId="0F5F8CF0" w14:textId="77777777" w:rsidR="00F87E3F" w:rsidRPr="00D02914" w:rsidRDefault="00F87E3F" w:rsidP="00F87E3F">
      <w:pPr>
        <w:spacing w:line="480" w:lineRule="auto"/>
        <w:rPr>
          <w:szCs w:val="24"/>
        </w:rPr>
      </w:pPr>
      <w:r>
        <w:rPr>
          <w:szCs w:val="24"/>
        </w:rPr>
        <w:t>Given a</w:t>
      </w:r>
      <w:r w:rsidRPr="00D02914">
        <w:rPr>
          <w:szCs w:val="24"/>
        </w:rPr>
        <w:t xml:space="preserve"> transmission pair, the serial interval is computed as the number of days between the reported symptom onset date </w:t>
      </w:r>
      <w:r>
        <w:rPr>
          <w:szCs w:val="24"/>
        </w:rPr>
        <w:t>of</w:t>
      </w:r>
      <w:r w:rsidRPr="00D02914">
        <w:rPr>
          <w:szCs w:val="24"/>
        </w:rPr>
        <w:t xml:space="preserve"> the </w:t>
      </w:r>
      <w:r>
        <w:rPr>
          <w:szCs w:val="24"/>
        </w:rPr>
        <w:t>infector</w:t>
      </w:r>
      <w:r w:rsidRPr="00D02914">
        <w:rPr>
          <w:szCs w:val="24"/>
        </w:rPr>
        <w:t xml:space="preserve"> and </w:t>
      </w:r>
      <w:r>
        <w:rPr>
          <w:szCs w:val="24"/>
        </w:rPr>
        <w:t>of</w:t>
      </w:r>
      <w:r w:rsidRPr="00D02914">
        <w:rPr>
          <w:szCs w:val="24"/>
        </w:rPr>
        <w:t xml:space="preserve"> the </w:t>
      </w:r>
      <w:r>
        <w:rPr>
          <w:szCs w:val="24"/>
        </w:rPr>
        <w:t>infectee</w:t>
      </w:r>
      <w:r w:rsidRPr="00D02914">
        <w:rPr>
          <w:szCs w:val="24"/>
        </w:rPr>
        <w:t xml:space="preserve">. </w:t>
      </w:r>
      <w:r>
        <w:rPr>
          <w:szCs w:val="24"/>
        </w:rPr>
        <w:t>Serial interval distribution is estimated by fitting a</w:t>
      </w:r>
      <w:r w:rsidRPr="00D02914">
        <w:rPr>
          <w:szCs w:val="24"/>
        </w:rPr>
        <w:t xml:space="preserve"> normal (</w:t>
      </w:r>
      <w:r>
        <w:rPr>
          <w:szCs w:val="24"/>
        </w:rPr>
        <w:t>or</w:t>
      </w:r>
      <w:r w:rsidRPr="00D02914">
        <w:rPr>
          <w:szCs w:val="24"/>
        </w:rPr>
        <w:t xml:space="preserve"> Gumbel) distribution</w:t>
      </w:r>
      <w:r>
        <w:rPr>
          <w:szCs w:val="24"/>
        </w:rPr>
        <w:t xml:space="preserve"> to the corresponding data</w:t>
      </w:r>
      <w:r w:rsidRPr="00D02914">
        <w:rPr>
          <w:szCs w:val="24"/>
        </w:rPr>
        <w:t xml:space="preserve"> via</w:t>
      </w:r>
      <w:r>
        <w:rPr>
          <w:szCs w:val="24"/>
        </w:rPr>
        <w:t xml:space="preserve"> </w:t>
      </w:r>
      <w:r w:rsidRPr="00D02914">
        <w:rPr>
          <w:szCs w:val="24"/>
        </w:rPr>
        <w:t>Markov Chain Monte Carlo (MCMC) method with Gibbs sampling and non-informative flat prior.</w:t>
      </w:r>
      <w:r>
        <w:rPr>
          <w:szCs w:val="24"/>
        </w:rPr>
        <w:t xml:space="preserve"> To fit a normal distribution, we estimated the mean and standard deviation of the normal distribution; to fit a </w:t>
      </w:r>
      <w:r w:rsidRPr="00D02914">
        <w:rPr>
          <w:szCs w:val="24"/>
        </w:rPr>
        <w:t>Gumbel</w:t>
      </w:r>
      <w:r>
        <w:rPr>
          <w:szCs w:val="24"/>
        </w:rPr>
        <w:t xml:space="preserve"> distribution, we estimated the location and scale parameters of the </w:t>
      </w:r>
      <w:r w:rsidRPr="00D02914">
        <w:rPr>
          <w:szCs w:val="24"/>
        </w:rPr>
        <w:t>Gumbel</w:t>
      </w:r>
      <w:r>
        <w:rPr>
          <w:szCs w:val="24"/>
        </w:rPr>
        <w:t xml:space="preserve"> distribution.</w:t>
      </w:r>
      <w:r w:rsidRPr="00D02914">
        <w:rPr>
          <w:szCs w:val="24"/>
        </w:rPr>
        <w:t xml:space="preserve"> </w:t>
      </w:r>
      <w:r>
        <w:rPr>
          <w:szCs w:val="24"/>
        </w:rPr>
        <w:t>T</w:t>
      </w:r>
      <w:r w:rsidRPr="00D02914">
        <w:rPr>
          <w:szCs w:val="24"/>
        </w:rPr>
        <w:t>he convergence of MCMC chains</w:t>
      </w:r>
      <w:r>
        <w:rPr>
          <w:szCs w:val="24"/>
        </w:rPr>
        <w:t xml:space="preserve"> is confirmed using t</w:t>
      </w:r>
      <w:r w:rsidRPr="00D02914">
        <w:rPr>
          <w:szCs w:val="24"/>
        </w:rPr>
        <w:t xml:space="preserve">race plot and diagnosis. The posterior distribution of parameters is obtained by running 100,000 iterations with a burn-in of </w:t>
      </w:r>
      <w:r>
        <w:rPr>
          <w:szCs w:val="24"/>
        </w:rPr>
        <w:t>4</w:t>
      </w:r>
      <w:r w:rsidRPr="00D02914">
        <w:rPr>
          <w:szCs w:val="24"/>
        </w:rPr>
        <w:t>0,000 iterations and a thinning interval of 10.</w:t>
      </w:r>
    </w:p>
    <w:p w14:paraId="5FAE9C2B" w14:textId="77777777" w:rsidR="00F87E3F" w:rsidRDefault="00F87E3F" w:rsidP="00F87E3F">
      <w:pPr>
        <w:rPr>
          <w:b/>
          <w:szCs w:val="24"/>
        </w:rPr>
      </w:pPr>
    </w:p>
    <w:p w14:paraId="48A9F450" w14:textId="77777777" w:rsidR="00F87E3F" w:rsidRDefault="00F87E3F" w:rsidP="00F87E3F">
      <w:pPr>
        <w:rPr>
          <w:b/>
          <w:szCs w:val="24"/>
        </w:rPr>
      </w:pPr>
    </w:p>
    <w:p w14:paraId="3B0E80F9" w14:textId="77777777" w:rsidR="00F87E3F" w:rsidRPr="00CC020F" w:rsidRDefault="00F87E3F" w:rsidP="00F87E3F">
      <w:pPr>
        <w:pStyle w:val="ListParagraph"/>
        <w:numPr>
          <w:ilvl w:val="0"/>
          <w:numId w:val="38"/>
        </w:numPr>
        <w:spacing w:after="160" w:line="480" w:lineRule="auto"/>
        <w:ind w:left="426" w:hanging="426"/>
        <w:contextualSpacing/>
        <w:rPr>
          <w:b/>
          <w:szCs w:val="24"/>
        </w:rPr>
      </w:pPr>
      <w:r w:rsidRPr="00CC020F">
        <w:rPr>
          <w:b/>
          <w:szCs w:val="24"/>
        </w:rPr>
        <w:t xml:space="preserve">Probabilistic model </w:t>
      </w:r>
      <w:r>
        <w:rPr>
          <w:b/>
          <w:szCs w:val="24"/>
        </w:rPr>
        <w:t>of transmission pair</w:t>
      </w:r>
    </w:p>
    <w:p w14:paraId="3676971E" w14:textId="77777777" w:rsidR="00F87E3F" w:rsidRPr="00D02914" w:rsidRDefault="00F87E3F" w:rsidP="00F87E3F">
      <w:pPr>
        <w:spacing w:line="480" w:lineRule="auto"/>
        <w:rPr>
          <w:szCs w:val="24"/>
        </w:rPr>
      </w:pPr>
      <w:r w:rsidRPr="00D02914">
        <w:rPr>
          <w:szCs w:val="24"/>
          <w:lang w:val="en-GB"/>
        </w:rPr>
        <w:t xml:space="preserve">Given a transmission pair in which the </w:t>
      </w:r>
      <w:r>
        <w:rPr>
          <w:szCs w:val="24"/>
          <w:lang w:val="en-GB"/>
        </w:rPr>
        <w:t>infectee</w:t>
      </w:r>
      <w:r w:rsidRPr="00D02914">
        <w:rPr>
          <w:szCs w:val="24"/>
          <w:lang w:val="en-GB"/>
        </w:rPr>
        <w:t xml:space="preserve"> </w:t>
      </w:r>
      <w:r w:rsidRPr="00D02914">
        <w:rPr>
          <w:i/>
          <w:szCs w:val="24"/>
          <w:lang w:val="en-GB"/>
        </w:rPr>
        <w:t>j</w:t>
      </w:r>
      <w:r w:rsidRPr="00D02914">
        <w:rPr>
          <w:szCs w:val="24"/>
          <w:lang w:val="en-GB"/>
        </w:rPr>
        <w:t xml:space="preserve"> </w:t>
      </w:r>
      <w:r>
        <w:rPr>
          <w:szCs w:val="24"/>
          <w:lang w:val="en-GB"/>
        </w:rPr>
        <w:t xml:space="preserve"> </w:t>
      </w:r>
      <w:r w:rsidRPr="00D02914">
        <w:rPr>
          <w:szCs w:val="24"/>
          <w:lang w:val="en-GB"/>
        </w:rPr>
        <w:t xml:space="preserve">is infected by the </w:t>
      </w:r>
      <w:r>
        <w:rPr>
          <w:szCs w:val="24"/>
          <w:lang w:val="en-GB"/>
        </w:rPr>
        <w:t>infector</w:t>
      </w:r>
      <w:r w:rsidRPr="00D02914">
        <w:rPr>
          <w:szCs w:val="24"/>
          <w:lang w:val="en-GB"/>
        </w:rPr>
        <w:t xml:space="preserve"> </w:t>
      </w:r>
      <w:r w:rsidRPr="00D02914">
        <w:rPr>
          <w:i/>
          <w:szCs w:val="24"/>
          <w:lang w:val="en-GB"/>
        </w:rPr>
        <w:t>i</w:t>
      </w:r>
      <w:r w:rsidRPr="00D02914">
        <w:rPr>
          <w:szCs w:val="24"/>
          <w:lang w:val="en-GB"/>
        </w:rPr>
        <w:t xml:space="preserve"> </w:t>
      </w:r>
      <w:r>
        <w:rPr>
          <w:szCs w:val="24"/>
          <w:lang w:val="en-GB"/>
        </w:rPr>
        <w:t xml:space="preserve"> </w:t>
      </w:r>
      <w:r w:rsidRPr="00D02914">
        <w:rPr>
          <w:szCs w:val="24"/>
          <w:lang w:val="en-GB"/>
        </w:rPr>
        <w:t xml:space="preserve">at time </w:t>
      </w:r>
      <m:oMath>
        <m:sSubSup>
          <m:sSubSupPr>
            <m:ctrlPr>
              <w:rPr>
                <w:rFonts w:ascii="Cambria Math" w:hAnsi="Cambria Math"/>
                <w:szCs w:val="24"/>
              </w:rPr>
            </m:ctrlPr>
          </m:sSubSupPr>
          <m:e>
            <m:r>
              <w:rPr>
                <w:rFonts w:ascii="Cambria Math" w:hAnsi="Cambria Math"/>
                <w:szCs w:val="24"/>
              </w:rPr>
              <m:t>T</m:t>
            </m:r>
          </m:e>
          <m:sub>
            <m:r>
              <w:rPr>
                <w:rFonts w:ascii="Cambria Math" w:hAnsi="Cambria Math"/>
                <w:szCs w:val="24"/>
              </w:rPr>
              <m:t>j</m:t>
            </m:r>
          </m:sub>
          <m:sup>
            <m:r>
              <w:rPr>
                <w:rFonts w:ascii="Cambria Math" w:hAnsi="Cambria Math"/>
                <w:szCs w:val="24"/>
              </w:rPr>
              <m:t>I</m:t>
            </m:r>
          </m:sup>
        </m:sSubSup>
      </m:oMath>
      <w:r w:rsidRPr="00D02914">
        <w:rPr>
          <w:szCs w:val="24"/>
          <w:lang w:val="en-GB"/>
        </w:rPr>
        <w:t xml:space="preserve">, </w:t>
      </w:r>
      <w:r w:rsidRPr="00D02914">
        <w:rPr>
          <w:szCs w:val="24"/>
        </w:rPr>
        <w:t xml:space="preserve">the serial interval denotes the time duration between the symptom onset time of </w:t>
      </w:r>
      <w:r>
        <w:rPr>
          <w:szCs w:val="24"/>
        </w:rPr>
        <w:t>infector</w:t>
      </w:r>
      <w:r w:rsidRPr="00D02914">
        <w:rPr>
          <w:szCs w:val="24"/>
        </w:rPr>
        <w:t xml:space="preserve"> </w:t>
      </w:r>
      <m:oMath>
        <m:sSubSup>
          <m:sSubSupPr>
            <m:ctrlPr>
              <w:rPr>
                <w:rFonts w:ascii="Cambria Math" w:hAnsi="Cambria Math"/>
                <w:i/>
                <w:szCs w:val="24"/>
              </w:rPr>
            </m:ctrlPr>
          </m:sSubSupPr>
          <m:e>
            <m:r>
              <w:rPr>
                <w:rFonts w:ascii="Cambria Math" w:hAnsi="Cambria Math"/>
                <w:szCs w:val="24"/>
              </w:rPr>
              <m:t>T</m:t>
            </m:r>
          </m:e>
          <m:sub>
            <m:r>
              <w:rPr>
                <w:rFonts w:ascii="Cambria Math" w:hAnsi="Cambria Math"/>
                <w:szCs w:val="24"/>
              </w:rPr>
              <m:t>i</m:t>
            </m:r>
          </m:sub>
          <m:sup>
            <m:r>
              <w:rPr>
                <w:rFonts w:ascii="Cambria Math" w:hAnsi="Cambria Math"/>
                <w:szCs w:val="24"/>
              </w:rPr>
              <m:t>ES</m:t>
            </m:r>
          </m:sup>
        </m:sSubSup>
      </m:oMath>
      <w:r w:rsidRPr="00D02914">
        <w:rPr>
          <w:szCs w:val="24"/>
        </w:rPr>
        <w:t xml:space="preserve"> and  symptom onset time of </w:t>
      </w:r>
      <w:r>
        <w:rPr>
          <w:szCs w:val="24"/>
        </w:rPr>
        <w:t>infectee</w:t>
      </w:r>
      <w:r w:rsidRPr="00D02914">
        <w:rPr>
          <w:szCs w:val="24"/>
        </w:rPr>
        <w:t xml:space="preserve"> </w:t>
      </w:r>
      <m:oMath>
        <m:sSubSup>
          <m:sSubSupPr>
            <m:ctrlPr>
              <w:rPr>
                <w:rFonts w:ascii="Cambria Math" w:hAnsi="Cambria Math"/>
                <w:i/>
                <w:szCs w:val="24"/>
              </w:rPr>
            </m:ctrlPr>
          </m:sSubSupPr>
          <m:e>
            <m:r>
              <w:rPr>
                <w:rFonts w:ascii="Cambria Math" w:hAnsi="Cambria Math"/>
                <w:szCs w:val="24"/>
              </w:rPr>
              <m:t>T</m:t>
            </m:r>
          </m:e>
          <m:sub>
            <m:r>
              <w:rPr>
                <w:rFonts w:ascii="Cambria Math" w:hAnsi="Cambria Math"/>
                <w:szCs w:val="24"/>
              </w:rPr>
              <m:t>j</m:t>
            </m:r>
          </m:sub>
          <m:sup>
            <m:r>
              <w:rPr>
                <w:rFonts w:ascii="Cambria Math" w:hAnsi="Cambria Math"/>
                <w:szCs w:val="24"/>
              </w:rPr>
              <m:t>ES</m:t>
            </m:r>
          </m:sup>
        </m:sSubSup>
      </m:oMath>
      <w:r w:rsidRPr="00D02914">
        <w:rPr>
          <w:szCs w:val="24"/>
        </w:rPr>
        <w:t xml:space="preserve">: </w:t>
      </w:r>
      <m:oMath>
        <m:r>
          <w:rPr>
            <w:rFonts w:ascii="Cambria Math" w:hAnsi="Cambria Math"/>
            <w:szCs w:val="24"/>
          </w:rPr>
          <m:t>S</m:t>
        </m:r>
        <m:sSub>
          <m:sSubPr>
            <m:ctrlPr>
              <w:rPr>
                <w:rFonts w:ascii="Cambria Math" w:hAnsi="Cambria Math"/>
                <w:i/>
                <w:szCs w:val="24"/>
              </w:rPr>
            </m:ctrlPr>
          </m:sSubPr>
          <m:e>
            <m:r>
              <w:rPr>
                <w:rFonts w:ascii="Cambria Math" w:hAnsi="Cambria Math"/>
                <w:szCs w:val="24"/>
              </w:rPr>
              <m:t>I</m:t>
            </m:r>
          </m:e>
          <m:sub>
            <m:r>
              <w:rPr>
                <w:rFonts w:ascii="Cambria Math" w:hAnsi="Cambria Math"/>
                <w:szCs w:val="24"/>
              </w:rPr>
              <m:t>i,j</m:t>
            </m:r>
          </m:sub>
        </m:sSub>
        <m:r>
          <w:rPr>
            <w:rFonts w:ascii="Cambria Math" w:hAnsi="Cambria Math"/>
            <w:szCs w:val="24"/>
          </w:rPr>
          <m:t>=</m:t>
        </m:r>
        <m:sSubSup>
          <m:sSubSupPr>
            <m:ctrlPr>
              <w:rPr>
                <w:rFonts w:ascii="Cambria Math" w:hAnsi="Cambria Math"/>
                <w:i/>
                <w:szCs w:val="24"/>
              </w:rPr>
            </m:ctrlPr>
          </m:sSubSupPr>
          <m:e>
            <m:r>
              <w:rPr>
                <w:rFonts w:ascii="Cambria Math" w:hAnsi="Cambria Math"/>
                <w:szCs w:val="24"/>
              </w:rPr>
              <m:t>T</m:t>
            </m:r>
          </m:e>
          <m:sub>
            <m:r>
              <w:rPr>
                <w:rFonts w:ascii="Cambria Math" w:hAnsi="Cambria Math"/>
                <w:szCs w:val="24"/>
              </w:rPr>
              <m:t>j</m:t>
            </m:r>
          </m:sub>
          <m:sup>
            <m:r>
              <w:rPr>
                <w:rFonts w:ascii="Cambria Math" w:hAnsi="Cambria Math"/>
                <w:szCs w:val="24"/>
              </w:rPr>
              <m:t>ES</m:t>
            </m:r>
          </m:sup>
        </m:sSubSup>
        <m:r>
          <w:rPr>
            <w:rFonts w:ascii="Cambria Math" w:hAnsi="Cambria Math"/>
            <w:szCs w:val="24"/>
          </w:rPr>
          <m:t>-</m:t>
        </m:r>
        <m:sSubSup>
          <m:sSubSupPr>
            <m:ctrlPr>
              <w:rPr>
                <w:rFonts w:ascii="Cambria Math" w:hAnsi="Cambria Math"/>
                <w:i/>
                <w:szCs w:val="24"/>
              </w:rPr>
            </m:ctrlPr>
          </m:sSubSupPr>
          <m:e>
            <m:r>
              <w:rPr>
                <w:rFonts w:ascii="Cambria Math" w:hAnsi="Cambria Math"/>
                <w:szCs w:val="24"/>
              </w:rPr>
              <m:t>T</m:t>
            </m:r>
          </m:e>
          <m:sub>
            <m:r>
              <w:rPr>
                <w:rFonts w:ascii="Cambria Math" w:hAnsi="Cambria Math"/>
                <w:szCs w:val="24"/>
              </w:rPr>
              <m:t>i</m:t>
            </m:r>
          </m:sub>
          <m:sup>
            <m:r>
              <w:rPr>
                <w:rFonts w:ascii="Cambria Math" w:hAnsi="Cambria Math"/>
                <w:szCs w:val="24"/>
              </w:rPr>
              <m:t>ES</m:t>
            </m:r>
          </m:sup>
        </m:sSubSup>
      </m:oMath>
      <w:r w:rsidRPr="00D02914">
        <w:rPr>
          <w:szCs w:val="24"/>
        </w:rPr>
        <w:t xml:space="preserve">. </w:t>
      </w:r>
    </w:p>
    <w:p w14:paraId="7E901863" w14:textId="77777777" w:rsidR="00F87E3F" w:rsidRPr="00D37668" w:rsidRDefault="00F87E3F" w:rsidP="00F87E3F">
      <w:pPr>
        <w:spacing w:line="480" w:lineRule="auto"/>
        <w:rPr>
          <w:rFonts w:eastAsia="PMingLiU"/>
          <w:szCs w:val="24"/>
          <w:lang w:eastAsia="zh-TW"/>
        </w:rPr>
      </w:pPr>
      <w:r w:rsidRPr="00D02914">
        <w:rPr>
          <w:szCs w:val="24"/>
        </w:rPr>
        <w:t xml:space="preserve">Denote </w:t>
      </w:r>
      <m:oMath>
        <m:sSubSup>
          <m:sSubSupPr>
            <m:ctrlPr>
              <w:rPr>
                <w:rFonts w:ascii="Cambria Math" w:hAnsi="Cambria Math"/>
                <w:szCs w:val="24"/>
              </w:rPr>
            </m:ctrlPr>
          </m:sSubSupPr>
          <m:e>
            <m:r>
              <w:rPr>
                <w:rFonts w:ascii="Cambria Math" w:hAnsi="Cambria Math"/>
                <w:szCs w:val="24"/>
              </w:rPr>
              <m:t>T</m:t>
            </m:r>
          </m:e>
          <m:sub>
            <m:r>
              <w:rPr>
                <w:rFonts w:ascii="Cambria Math" w:hAnsi="Cambria Math"/>
                <w:szCs w:val="24"/>
              </w:rPr>
              <m:t>i</m:t>
            </m:r>
          </m:sub>
          <m:sup>
            <m:r>
              <w:rPr>
                <w:rFonts w:ascii="Cambria Math" w:hAnsi="Cambria Math"/>
                <w:szCs w:val="24"/>
              </w:rPr>
              <m:t>EA</m:t>
            </m:r>
          </m:sup>
        </m:sSubSup>
      </m:oMath>
      <w:r w:rsidRPr="00D02914">
        <w:rPr>
          <w:szCs w:val="24"/>
        </w:rPr>
        <w:t xml:space="preserve"> as the time at which the </w:t>
      </w:r>
      <w:r>
        <w:rPr>
          <w:szCs w:val="24"/>
        </w:rPr>
        <w:t>infector</w:t>
      </w:r>
      <w:r w:rsidRPr="00D02914">
        <w:rPr>
          <w:szCs w:val="24"/>
        </w:rPr>
        <w:t xml:space="preserve"> </w:t>
      </w:r>
      <w:r w:rsidRPr="00D02914">
        <w:rPr>
          <w:i/>
          <w:szCs w:val="24"/>
        </w:rPr>
        <w:t>i</w:t>
      </w:r>
      <w:r w:rsidRPr="00D02914">
        <w:rPr>
          <w:szCs w:val="24"/>
        </w:rPr>
        <w:t xml:space="preserve"> starts to be infectious, </w:t>
      </w:r>
      <m:oMath>
        <m:sSubSup>
          <m:sSubSupPr>
            <m:ctrlPr>
              <w:rPr>
                <w:rFonts w:ascii="Cambria Math" w:hAnsi="Cambria Math"/>
                <w:i/>
                <w:szCs w:val="24"/>
              </w:rPr>
            </m:ctrlPr>
          </m:sSubSupPr>
          <m:e>
            <m:r>
              <w:rPr>
                <w:rFonts w:ascii="Cambria Math" w:hAnsi="Cambria Math"/>
                <w:szCs w:val="24"/>
              </w:rPr>
              <m:t>T</m:t>
            </m:r>
          </m:e>
          <m:sub>
            <m:r>
              <w:rPr>
                <w:rFonts w:ascii="Cambria Math" w:hAnsi="Cambria Math"/>
                <w:szCs w:val="24"/>
              </w:rPr>
              <m:t>i</m:t>
            </m:r>
          </m:sub>
          <m:sup>
            <m:r>
              <w:rPr>
                <w:rFonts w:ascii="Cambria Math" w:hAnsi="Cambria Math"/>
                <w:szCs w:val="24"/>
              </w:rPr>
              <m:t>ISO</m:t>
            </m:r>
          </m:sup>
        </m:sSubSup>
      </m:oMath>
      <w:r w:rsidRPr="00D02914">
        <w:rPr>
          <w:szCs w:val="24"/>
        </w:rPr>
        <w:t xml:space="preserve"> the time at which the </w:t>
      </w:r>
      <w:r>
        <w:rPr>
          <w:szCs w:val="24"/>
        </w:rPr>
        <w:t>infector</w:t>
      </w:r>
      <w:r w:rsidRPr="00D02914">
        <w:rPr>
          <w:szCs w:val="24"/>
        </w:rPr>
        <w:t xml:space="preserve"> </w:t>
      </w:r>
      <w:r w:rsidRPr="00D02914">
        <w:rPr>
          <w:i/>
          <w:szCs w:val="24"/>
        </w:rPr>
        <w:t>i</w:t>
      </w:r>
      <w:r w:rsidRPr="00D02914">
        <w:rPr>
          <w:szCs w:val="24"/>
        </w:rPr>
        <w:t xml:space="preserve"> is isolated, and </w:t>
      </w:r>
      <m:oMath>
        <m:sSub>
          <m:sSubPr>
            <m:ctrlPr>
              <w:rPr>
                <w:rFonts w:ascii="Cambria Math" w:hAnsi="Cambria Math"/>
                <w:i/>
                <w:szCs w:val="24"/>
              </w:rPr>
            </m:ctrlPr>
          </m:sSubPr>
          <m:e>
            <m:r>
              <w:rPr>
                <w:rFonts w:ascii="Cambria Math" w:hAnsi="Cambria Math"/>
                <w:szCs w:val="24"/>
              </w:rPr>
              <m:t>D</m:t>
            </m:r>
          </m:e>
          <m:sub>
            <m:r>
              <w:rPr>
                <w:rFonts w:ascii="Cambria Math" w:hAnsi="Cambria Math"/>
                <w:szCs w:val="24"/>
              </w:rPr>
              <m:t>i</m:t>
            </m:r>
          </m:sub>
        </m:sSub>
        <m:r>
          <w:rPr>
            <w:rFonts w:ascii="Cambria Math" w:hAnsi="Cambria Math"/>
            <w:szCs w:val="24"/>
          </w:rPr>
          <m:t>=</m:t>
        </m:r>
        <m:sSubSup>
          <m:sSubSupPr>
            <m:ctrlPr>
              <w:rPr>
                <w:rFonts w:ascii="Cambria Math" w:hAnsi="Cambria Math"/>
                <w:i/>
                <w:szCs w:val="24"/>
              </w:rPr>
            </m:ctrlPr>
          </m:sSubSupPr>
          <m:e>
            <m:r>
              <w:rPr>
                <w:rFonts w:ascii="Cambria Math" w:hAnsi="Cambria Math"/>
                <w:szCs w:val="24"/>
              </w:rPr>
              <m:t>T</m:t>
            </m:r>
          </m:e>
          <m:sub>
            <m:r>
              <w:rPr>
                <w:rFonts w:ascii="Cambria Math" w:hAnsi="Cambria Math"/>
                <w:szCs w:val="24"/>
              </w:rPr>
              <m:t>i</m:t>
            </m:r>
          </m:sub>
          <m:sup>
            <m:r>
              <w:rPr>
                <w:rFonts w:ascii="Cambria Math" w:hAnsi="Cambria Math"/>
                <w:szCs w:val="24"/>
              </w:rPr>
              <m:t>ISO</m:t>
            </m:r>
          </m:sup>
        </m:sSubSup>
        <m:r>
          <w:rPr>
            <w:rFonts w:ascii="Cambria Math" w:hAnsi="Cambria Math"/>
            <w:szCs w:val="24"/>
          </w:rPr>
          <m:t>-</m:t>
        </m:r>
        <m:sSubSup>
          <m:sSubSupPr>
            <m:ctrlPr>
              <w:rPr>
                <w:rFonts w:ascii="Cambria Math" w:hAnsi="Cambria Math"/>
                <w:i/>
                <w:szCs w:val="24"/>
              </w:rPr>
            </m:ctrlPr>
          </m:sSubSupPr>
          <m:e>
            <m:r>
              <w:rPr>
                <w:rFonts w:ascii="Cambria Math" w:hAnsi="Cambria Math"/>
                <w:szCs w:val="24"/>
              </w:rPr>
              <m:t>T</m:t>
            </m:r>
          </m:e>
          <m:sub>
            <m:r>
              <w:rPr>
                <w:rFonts w:ascii="Cambria Math" w:hAnsi="Cambria Math"/>
                <w:szCs w:val="24"/>
              </w:rPr>
              <m:t>i</m:t>
            </m:r>
          </m:sub>
          <m:sup>
            <m:r>
              <w:rPr>
                <w:rFonts w:ascii="Cambria Math" w:hAnsi="Cambria Math"/>
                <w:szCs w:val="24"/>
              </w:rPr>
              <m:t>ES</m:t>
            </m:r>
          </m:sup>
        </m:sSubSup>
      </m:oMath>
      <w:r w:rsidRPr="00D02914">
        <w:rPr>
          <w:szCs w:val="24"/>
        </w:rPr>
        <w:t xml:space="preserve"> the time</w:t>
      </w:r>
      <w:r w:rsidRPr="00D02914">
        <w:rPr>
          <w:rFonts w:eastAsia="PMingLiU"/>
          <w:szCs w:val="24"/>
          <w:lang w:eastAsia="zh-TW"/>
        </w:rPr>
        <w:t xml:space="preserve"> delay from symptom onset to isolation of </w:t>
      </w:r>
      <w:r>
        <w:rPr>
          <w:rFonts w:eastAsia="PMingLiU"/>
          <w:szCs w:val="24"/>
          <w:lang w:eastAsia="zh-TW"/>
        </w:rPr>
        <w:lastRenderedPageBreak/>
        <w:t>infector</w:t>
      </w:r>
      <w:r w:rsidRPr="00D02914">
        <w:rPr>
          <w:rFonts w:eastAsia="PMingLiU"/>
          <w:szCs w:val="24"/>
          <w:lang w:eastAsia="zh-TW"/>
        </w:rPr>
        <w:t xml:space="preserve"> </w:t>
      </w:r>
      <w:r w:rsidRPr="00D02914">
        <w:rPr>
          <w:rFonts w:eastAsia="PMingLiU"/>
          <w:i/>
          <w:szCs w:val="24"/>
          <w:lang w:eastAsia="zh-TW"/>
        </w:rPr>
        <w:t>i</w:t>
      </w:r>
      <w:r w:rsidRPr="00D02914">
        <w:rPr>
          <w:rFonts w:eastAsia="PMingLiU"/>
          <w:szCs w:val="24"/>
          <w:lang w:eastAsia="zh-TW"/>
        </w:rPr>
        <w:t xml:space="preserve">, respectively. We term </w:t>
      </w:r>
      <m:oMath>
        <m:sSub>
          <m:sSubPr>
            <m:ctrlPr>
              <w:rPr>
                <w:rFonts w:ascii="Cambria Math" w:hAnsi="Cambria Math"/>
                <w:i/>
                <w:szCs w:val="24"/>
              </w:rPr>
            </m:ctrlPr>
          </m:sSubPr>
          <m:e>
            <m:r>
              <w:rPr>
                <w:rFonts w:ascii="Cambria Math" w:hAnsi="Cambria Math"/>
                <w:szCs w:val="24"/>
              </w:rPr>
              <m:t>D</m:t>
            </m:r>
          </m:e>
          <m:sub>
            <m:r>
              <w:rPr>
                <w:rFonts w:ascii="Cambria Math" w:hAnsi="Cambria Math"/>
                <w:szCs w:val="24"/>
              </w:rPr>
              <m:t>i</m:t>
            </m:r>
          </m:sub>
        </m:sSub>
      </m:oMath>
      <w:r w:rsidRPr="00D02914">
        <w:rPr>
          <w:rFonts w:eastAsia="PMingLiU"/>
          <w:szCs w:val="24"/>
        </w:rPr>
        <w:t xml:space="preserve"> as</w:t>
      </w:r>
      <w:r w:rsidRPr="00D02914">
        <w:rPr>
          <w:rFonts w:eastAsia="PMingLiU"/>
          <w:szCs w:val="24"/>
          <w:lang w:eastAsia="zh-TW"/>
        </w:rPr>
        <w:t xml:space="preserve"> the isolation delay.</w:t>
      </w:r>
      <w:r>
        <w:rPr>
          <w:noProof/>
        </w:rPr>
        <w:drawing>
          <wp:inline distT="0" distB="0" distL="0" distR="0" wp14:anchorId="310C9A3D" wp14:editId="4B85DB2B">
            <wp:extent cx="4334256" cy="4090416"/>
            <wp:effectExtent l="0" t="0" r="0"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S1_prob_model.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4334256" cy="4090416"/>
                    </a:xfrm>
                    <a:prstGeom prst="rect">
                      <a:avLst/>
                    </a:prstGeom>
                  </pic:spPr>
                </pic:pic>
              </a:graphicData>
            </a:graphic>
          </wp:inline>
        </w:drawing>
      </w:r>
    </w:p>
    <w:p w14:paraId="79047A88" w14:textId="77777777" w:rsidR="00F87E3F" w:rsidRDefault="00F87E3F" w:rsidP="00F87E3F">
      <w:pPr>
        <w:pStyle w:val="Caption"/>
        <w:rPr>
          <w:i/>
          <w:sz w:val="24"/>
          <w:szCs w:val="24"/>
        </w:rPr>
      </w:pPr>
      <w:r w:rsidRPr="00D02914">
        <w:rPr>
          <w:b w:val="0"/>
          <w:i/>
          <w:sz w:val="24"/>
          <w:szCs w:val="24"/>
        </w:rPr>
        <w:t>Fig</w:t>
      </w:r>
      <w:r>
        <w:rPr>
          <w:b w:val="0"/>
          <w:i/>
          <w:sz w:val="24"/>
          <w:szCs w:val="24"/>
        </w:rPr>
        <w:t>.</w:t>
      </w:r>
      <w:r w:rsidRPr="00D02914">
        <w:rPr>
          <w:b w:val="0"/>
          <w:i/>
          <w:sz w:val="24"/>
          <w:szCs w:val="24"/>
        </w:rPr>
        <w:t xml:space="preserve"> S1. Schematic of a transmission pair.</w:t>
      </w:r>
      <w:r w:rsidRPr="00D02914">
        <w:rPr>
          <w:i/>
          <w:sz w:val="24"/>
          <w:szCs w:val="24"/>
        </w:rPr>
        <w:t xml:space="preserve"> The </w:t>
      </w:r>
      <w:r>
        <w:rPr>
          <w:i/>
          <w:sz w:val="24"/>
          <w:szCs w:val="24"/>
        </w:rPr>
        <w:t>infector</w:t>
      </w:r>
      <w:r w:rsidRPr="00D02914">
        <w:rPr>
          <w:i/>
          <w:sz w:val="24"/>
          <w:szCs w:val="24"/>
        </w:rPr>
        <w:t xml:space="preserve"> </w:t>
      </w:r>
      <w:r w:rsidRPr="00D02914">
        <w:rPr>
          <w:sz w:val="24"/>
          <w:szCs w:val="24"/>
        </w:rPr>
        <w:t>i</w:t>
      </w:r>
      <w:r w:rsidRPr="00D02914">
        <w:rPr>
          <w:i/>
          <w:sz w:val="24"/>
          <w:szCs w:val="24"/>
        </w:rPr>
        <w:t xml:space="preserve"> starts to be infectious and symptomatic, and then is isolated at time </w:t>
      </w:r>
      <m:oMath>
        <m:sSubSup>
          <m:sSubSupPr>
            <m:ctrlPr>
              <w:rPr>
                <w:rFonts w:ascii="Cambria Math" w:hAnsi="Cambria Math"/>
                <w:sz w:val="24"/>
                <w:szCs w:val="24"/>
              </w:rPr>
            </m:ctrlPr>
          </m:sSubSupPr>
          <m:e>
            <m:r>
              <m:rPr>
                <m:sty m:val="b"/>
              </m:rPr>
              <w:rPr>
                <w:rFonts w:ascii="Cambria Math" w:hAnsi="Cambria Math"/>
                <w:sz w:val="24"/>
                <w:szCs w:val="24"/>
              </w:rPr>
              <m:t>T</m:t>
            </m:r>
          </m:e>
          <m:sub>
            <m:r>
              <m:rPr>
                <m:sty m:val="b"/>
              </m:rPr>
              <w:rPr>
                <w:rFonts w:ascii="Cambria Math" w:hAnsi="Cambria Math"/>
                <w:sz w:val="24"/>
                <w:szCs w:val="24"/>
              </w:rPr>
              <m:t>i</m:t>
            </m:r>
          </m:sub>
          <m:sup>
            <m:r>
              <m:rPr>
                <m:sty m:val="b"/>
              </m:rPr>
              <w:rPr>
                <w:rFonts w:ascii="Cambria Math" w:hAnsi="Cambria Math"/>
                <w:sz w:val="24"/>
                <w:szCs w:val="24"/>
              </w:rPr>
              <m:t>EA</m:t>
            </m:r>
          </m:sup>
        </m:sSubSup>
      </m:oMath>
      <w:r w:rsidRPr="00D02914">
        <w:rPr>
          <w:i/>
          <w:sz w:val="24"/>
          <w:szCs w:val="24"/>
        </w:rPr>
        <w:t xml:space="preserve">, </w:t>
      </w:r>
      <m:oMath>
        <m:sSubSup>
          <m:sSubSupPr>
            <m:ctrlPr>
              <w:rPr>
                <w:rFonts w:ascii="Cambria Math" w:hAnsi="Cambria Math"/>
                <w:sz w:val="24"/>
                <w:szCs w:val="24"/>
              </w:rPr>
            </m:ctrlPr>
          </m:sSubSupPr>
          <m:e>
            <m:r>
              <m:rPr>
                <m:sty m:val="b"/>
              </m:rPr>
              <w:rPr>
                <w:rFonts w:ascii="Cambria Math" w:hAnsi="Cambria Math"/>
                <w:sz w:val="24"/>
                <w:szCs w:val="24"/>
              </w:rPr>
              <m:t>T</m:t>
            </m:r>
          </m:e>
          <m:sub>
            <m:r>
              <m:rPr>
                <m:sty m:val="b"/>
              </m:rPr>
              <w:rPr>
                <w:rFonts w:ascii="Cambria Math" w:hAnsi="Cambria Math"/>
                <w:sz w:val="24"/>
                <w:szCs w:val="24"/>
              </w:rPr>
              <m:t>i</m:t>
            </m:r>
          </m:sub>
          <m:sup>
            <m:r>
              <m:rPr>
                <m:sty m:val="b"/>
              </m:rPr>
              <w:rPr>
                <w:rFonts w:ascii="Cambria Math" w:hAnsi="Cambria Math"/>
                <w:sz w:val="24"/>
                <w:szCs w:val="24"/>
              </w:rPr>
              <m:t>ES</m:t>
            </m:r>
          </m:sup>
        </m:sSubSup>
      </m:oMath>
      <w:r w:rsidRPr="00D02914">
        <w:rPr>
          <w:i/>
          <w:sz w:val="24"/>
          <w:szCs w:val="24"/>
        </w:rPr>
        <w:t xml:space="preserve">, and </w:t>
      </w:r>
      <m:oMath>
        <m:sSubSup>
          <m:sSubSupPr>
            <m:ctrlPr>
              <w:rPr>
                <w:rFonts w:ascii="Cambria Math" w:hAnsi="Cambria Math"/>
                <w:sz w:val="24"/>
                <w:szCs w:val="24"/>
              </w:rPr>
            </m:ctrlPr>
          </m:sSubSupPr>
          <m:e>
            <m:r>
              <m:rPr>
                <m:sty m:val="b"/>
              </m:rPr>
              <w:rPr>
                <w:rFonts w:ascii="Cambria Math" w:hAnsi="Cambria Math"/>
                <w:sz w:val="24"/>
                <w:szCs w:val="24"/>
              </w:rPr>
              <m:t>T</m:t>
            </m:r>
          </m:e>
          <m:sub>
            <m:r>
              <m:rPr>
                <m:sty m:val="b"/>
              </m:rPr>
              <w:rPr>
                <w:rFonts w:ascii="Cambria Math" w:hAnsi="Cambria Math"/>
                <w:sz w:val="24"/>
                <w:szCs w:val="24"/>
              </w:rPr>
              <m:t>i</m:t>
            </m:r>
          </m:sub>
          <m:sup>
            <m:r>
              <m:rPr>
                <m:sty m:val="b"/>
              </m:rPr>
              <w:rPr>
                <w:rFonts w:ascii="Cambria Math" w:hAnsi="Cambria Math"/>
                <w:sz w:val="24"/>
                <w:szCs w:val="24"/>
              </w:rPr>
              <m:t>ISO</m:t>
            </m:r>
          </m:sup>
        </m:sSubSup>
      </m:oMath>
      <w:r w:rsidRPr="00D02914">
        <w:rPr>
          <w:i/>
          <w:sz w:val="24"/>
          <w:szCs w:val="24"/>
        </w:rPr>
        <w:t xml:space="preserve">, respectively. The </w:t>
      </w:r>
      <w:r>
        <w:rPr>
          <w:i/>
          <w:sz w:val="24"/>
          <w:szCs w:val="24"/>
        </w:rPr>
        <w:t>infectee</w:t>
      </w:r>
      <w:r w:rsidRPr="00D02914">
        <w:rPr>
          <w:i/>
          <w:sz w:val="24"/>
          <w:szCs w:val="24"/>
        </w:rPr>
        <w:t xml:space="preserve"> </w:t>
      </w:r>
      <w:r w:rsidRPr="00D02914">
        <w:rPr>
          <w:sz w:val="24"/>
          <w:szCs w:val="24"/>
        </w:rPr>
        <w:t>j</w:t>
      </w:r>
      <w:r>
        <w:rPr>
          <w:i/>
          <w:sz w:val="24"/>
          <w:szCs w:val="24"/>
        </w:rPr>
        <w:t xml:space="preserve"> </w:t>
      </w:r>
      <w:r w:rsidRPr="00D02914">
        <w:rPr>
          <w:i/>
          <w:sz w:val="24"/>
          <w:szCs w:val="24"/>
        </w:rPr>
        <w:t xml:space="preserve">is infected by the </w:t>
      </w:r>
      <w:r>
        <w:rPr>
          <w:i/>
          <w:sz w:val="24"/>
          <w:szCs w:val="24"/>
        </w:rPr>
        <w:t>infector</w:t>
      </w:r>
      <w:r w:rsidRPr="00D02914">
        <w:rPr>
          <w:i/>
          <w:sz w:val="24"/>
          <w:szCs w:val="24"/>
        </w:rPr>
        <w:t xml:space="preserve"> </w:t>
      </w:r>
      <w:r w:rsidRPr="00D02914">
        <w:rPr>
          <w:sz w:val="24"/>
          <w:szCs w:val="24"/>
        </w:rPr>
        <w:t>i</w:t>
      </w:r>
      <w:r w:rsidRPr="00D02914">
        <w:rPr>
          <w:i/>
          <w:sz w:val="24"/>
          <w:szCs w:val="24"/>
        </w:rPr>
        <w:t xml:space="preserve"> at time </w:t>
      </w:r>
      <m:oMath>
        <m:sSubSup>
          <m:sSubSupPr>
            <m:ctrlPr>
              <w:rPr>
                <w:rFonts w:ascii="Cambria Math" w:hAnsi="Cambria Math"/>
                <w:sz w:val="24"/>
                <w:szCs w:val="24"/>
              </w:rPr>
            </m:ctrlPr>
          </m:sSubSupPr>
          <m:e>
            <m:r>
              <m:rPr>
                <m:sty m:val="b"/>
              </m:rPr>
              <w:rPr>
                <w:rFonts w:ascii="Cambria Math" w:hAnsi="Cambria Math"/>
                <w:sz w:val="24"/>
                <w:szCs w:val="24"/>
              </w:rPr>
              <m:t>T</m:t>
            </m:r>
          </m:e>
          <m:sub>
            <m:r>
              <m:rPr>
                <m:sty m:val="b"/>
              </m:rPr>
              <w:rPr>
                <w:rFonts w:ascii="Cambria Math" w:hAnsi="Cambria Math"/>
                <w:sz w:val="24"/>
                <w:szCs w:val="24"/>
              </w:rPr>
              <m:t>j</m:t>
            </m:r>
          </m:sub>
          <m:sup>
            <m:r>
              <m:rPr>
                <m:sty m:val="b"/>
              </m:rPr>
              <w:rPr>
                <w:rFonts w:ascii="Cambria Math" w:hAnsi="Cambria Math"/>
                <w:sz w:val="24"/>
                <w:szCs w:val="24"/>
              </w:rPr>
              <m:t>I</m:t>
            </m:r>
          </m:sup>
        </m:sSubSup>
      </m:oMath>
      <w:r w:rsidRPr="00D02914">
        <w:rPr>
          <w:i/>
          <w:sz w:val="24"/>
          <w:szCs w:val="24"/>
        </w:rPr>
        <w:t xml:space="preserve"> and becomes symptomatic at time </w:t>
      </w:r>
      <m:oMath>
        <m:sSubSup>
          <m:sSubSupPr>
            <m:ctrlPr>
              <w:rPr>
                <w:rFonts w:ascii="Cambria Math" w:hAnsi="Cambria Math"/>
                <w:sz w:val="24"/>
                <w:szCs w:val="24"/>
              </w:rPr>
            </m:ctrlPr>
          </m:sSubSupPr>
          <m:e>
            <m:r>
              <m:rPr>
                <m:sty m:val="b"/>
              </m:rPr>
              <w:rPr>
                <w:rFonts w:ascii="Cambria Math" w:hAnsi="Cambria Math"/>
                <w:sz w:val="24"/>
                <w:szCs w:val="24"/>
              </w:rPr>
              <m:t>T</m:t>
            </m:r>
          </m:e>
          <m:sub>
            <m:r>
              <m:rPr>
                <m:sty m:val="b"/>
              </m:rPr>
              <w:rPr>
                <w:rFonts w:ascii="Cambria Math" w:hAnsi="Cambria Math"/>
                <w:sz w:val="24"/>
                <w:szCs w:val="24"/>
              </w:rPr>
              <m:t>j</m:t>
            </m:r>
          </m:sub>
          <m:sup>
            <m:r>
              <m:rPr>
                <m:sty m:val="b"/>
              </m:rPr>
              <w:rPr>
                <w:rFonts w:ascii="Cambria Math" w:hAnsi="Cambria Math"/>
                <w:sz w:val="24"/>
                <w:szCs w:val="24"/>
              </w:rPr>
              <m:t>ES</m:t>
            </m:r>
          </m:sup>
        </m:sSubSup>
      </m:oMath>
      <w:r w:rsidRPr="00D02914">
        <w:rPr>
          <w:i/>
          <w:sz w:val="24"/>
          <w:szCs w:val="24"/>
        </w:rPr>
        <w:t xml:space="preserve">. Top panel illustrates the infectiousness profile of </w:t>
      </w:r>
      <w:r>
        <w:rPr>
          <w:i/>
          <w:sz w:val="24"/>
          <w:szCs w:val="24"/>
        </w:rPr>
        <w:t>infector</w:t>
      </w:r>
      <w:r w:rsidRPr="00D02914">
        <w:rPr>
          <w:i/>
          <w:sz w:val="24"/>
          <w:szCs w:val="24"/>
        </w:rPr>
        <w:t xml:space="preserve"> </w:t>
      </w:r>
      <w:r w:rsidRPr="00D02914">
        <w:rPr>
          <w:sz w:val="24"/>
          <w:szCs w:val="24"/>
        </w:rPr>
        <w:t>i</w:t>
      </w:r>
      <w:r w:rsidRPr="00D02914">
        <w:rPr>
          <w:i/>
          <w:sz w:val="24"/>
          <w:szCs w:val="24"/>
        </w:rPr>
        <w:t>, which is assumed to follow a gamma distribution.</w:t>
      </w:r>
    </w:p>
    <w:p w14:paraId="3BDDBB40" w14:textId="77777777" w:rsidR="00F87E3F" w:rsidRDefault="00F87E3F" w:rsidP="00F87E3F">
      <w:pPr>
        <w:spacing w:line="480" w:lineRule="auto"/>
        <w:rPr>
          <w:szCs w:val="24"/>
        </w:rPr>
      </w:pPr>
    </w:p>
    <w:p w14:paraId="44656C3A" w14:textId="77777777" w:rsidR="00F87E3F" w:rsidRPr="00D02914" w:rsidRDefault="00F87E3F" w:rsidP="00F87E3F">
      <w:pPr>
        <w:spacing w:line="480" w:lineRule="auto"/>
        <w:rPr>
          <w:szCs w:val="24"/>
        </w:rPr>
      </w:pPr>
      <w:r w:rsidRPr="00D02914">
        <w:rPr>
          <w:szCs w:val="24"/>
        </w:rPr>
        <w:t xml:space="preserve">Following He et al. </w:t>
      </w:r>
      <w:r w:rsidRPr="00D02914">
        <w:rPr>
          <w:szCs w:val="24"/>
        </w:rPr>
        <w:fldChar w:fldCharType="begin">
          <w:fldData xml:space="preserve">PEVuZE5vdGU+PENpdGU+PEF1dGhvcj5IZTwvQXV0aG9yPjxZZWFyPjIwMjA8L1llYXI+PFJlY051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</w:fldData>
        </w:fldChar>
      </w:r>
      <w:r w:rsidRPr="00D02914">
        <w:rPr>
          <w:szCs w:val="24"/>
        </w:rPr>
        <w:instrText xml:space="preserve"> ADDIN EN.CITE </w:instrText>
      </w:r>
      <w:r w:rsidRPr="00D02914">
        <w:rPr>
          <w:szCs w:val="24"/>
        </w:rPr>
        <w:fldChar w:fldCharType="begin">
          <w:fldData xml:space="preserve">PEVuZE5vdGU+PENpdGU+PEF1dGhvcj5IZTwvQXV0aG9yPjxZZWFyPjIwMjA8L1llYXI+PFJlY051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</w:fldData>
        </w:fldChar>
      </w:r>
      <w:r w:rsidRPr="00D02914">
        <w:rPr>
          <w:szCs w:val="24"/>
        </w:rPr>
        <w:instrText xml:space="preserve"> ADDIN EN.CITE.DATA </w:instrText>
      </w:r>
      <w:r w:rsidRPr="00D02914">
        <w:rPr>
          <w:szCs w:val="24"/>
        </w:rPr>
      </w:r>
      <w:r w:rsidRPr="00D02914">
        <w:rPr>
          <w:szCs w:val="24"/>
        </w:rPr>
        <w:fldChar w:fldCharType="end"/>
      </w:r>
      <w:r w:rsidRPr="00D02914">
        <w:rPr>
          <w:szCs w:val="24"/>
        </w:rPr>
      </w:r>
      <w:r w:rsidRPr="00D02914">
        <w:rPr>
          <w:szCs w:val="24"/>
        </w:rPr>
        <w:fldChar w:fldCharType="separate"/>
      </w:r>
      <w:r w:rsidRPr="00D02914">
        <w:rPr>
          <w:noProof/>
          <w:szCs w:val="24"/>
        </w:rPr>
        <w:t>[1]</w:t>
      </w:r>
      <w:r w:rsidRPr="00D02914">
        <w:rPr>
          <w:szCs w:val="24"/>
        </w:rPr>
        <w:fldChar w:fldCharType="end"/>
      </w:r>
      <w:r w:rsidRPr="00D02914">
        <w:rPr>
          <w:szCs w:val="24"/>
        </w:rPr>
        <w:t xml:space="preserve">, we define the infectiousness of </w:t>
      </w:r>
      <w:r>
        <w:rPr>
          <w:szCs w:val="24"/>
        </w:rPr>
        <w:t>infector</w:t>
      </w:r>
      <w:r w:rsidRPr="00D02914">
        <w:rPr>
          <w:i/>
          <w:szCs w:val="24"/>
        </w:rPr>
        <w:t xml:space="preserve"> i </w:t>
      </w:r>
      <w:r w:rsidRPr="00D02914">
        <w:rPr>
          <w:szCs w:val="24"/>
        </w:rPr>
        <w:t xml:space="preserve">as the probability to infect a </w:t>
      </w:r>
      <w:r>
        <w:rPr>
          <w:szCs w:val="24"/>
        </w:rPr>
        <w:t>infectee</w:t>
      </w:r>
      <w:r w:rsidRPr="00D02914">
        <w:rPr>
          <w:szCs w:val="24"/>
        </w:rPr>
        <w:t xml:space="preserve"> </w:t>
      </w:r>
      <m:oMath>
        <m:r>
          <w:rPr>
            <w:rFonts w:ascii="Cambria Math" w:hAnsi="Cambria Math"/>
            <w:szCs w:val="24"/>
          </w:rPr>
          <m:t>τ=</m:t>
        </m:r>
        <m:sSubSup>
          <m:sSubSupPr>
            <m:ctrlPr>
              <w:rPr>
                <w:rFonts w:ascii="Cambria Math" w:hAnsi="Cambria Math"/>
                <w:i/>
                <w:szCs w:val="24"/>
              </w:rPr>
            </m:ctrlPr>
          </m:sSubSupPr>
          <m:e>
            <m:r>
              <w:rPr>
                <w:rFonts w:ascii="Cambria Math" w:hAnsi="Cambria Math"/>
                <w:szCs w:val="24"/>
              </w:rPr>
              <m:t>T</m:t>
            </m:r>
          </m:e>
          <m:sub>
            <m:r>
              <w:rPr>
                <w:rFonts w:ascii="Cambria Math" w:hAnsi="Cambria Math"/>
                <w:szCs w:val="24"/>
              </w:rPr>
              <m:t>j</m:t>
            </m:r>
          </m:sub>
          <m:sup>
            <m:r>
              <w:rPr>
                <w:rFonts w:ascii="Cambria Math" w:hAnsi="Cambria Math"/>
                <w:szCs w:val="24"/>
              </w:rPr>
              <m:t>I</m:t>
            </m:r>
          </m:sup>
        </m:sSubSup>
        <m:r>
          <w:rPr>
            <w:rFonts w:ascii="Cambria Math" w:hAnsi="Cambria Math"/>
            <w:szCs w:val="24"/>
          </w:rPr>
          <m:t>-</m:t>
        </m:r>
        <m:sSubSup>
          <m:sSubSupPr>
            <m:ctrlPr>
              <w:rPr>
                <w:rFonts w:ascii="Cambria Math" w:hAnsi="Cambria Math"/>
                <w:i/>
                <w:szCs w:val="24"/>
              </w:rPr>
            </m:ctrlPr>
          </m:sSubSupPr>
          <m:e>
            <m:r>
              <w:rPr>
                <w:rFonts w:ascii="Cambria Math" w:hAnsi="Cambria Math"/>
                <w:szCs w:val="24"/>
              </w:rPr>
              <m:t>T</m:t>
            </m:r>
          </m:e>
          <m:sub>
            <m:r>
              <w:rPr>
                <w:rFonts w:ascii="Cambria Math" w:hAnsi="Cambria Math"/>
                <w:szCs w:val="24"/>
              </w:rPr>
              <m:t>i</m:t>
            </m:r>
          </m:sub>
          <m:sup>
            <m:r>
              <w:rPr>
                <w:rFonts w:ascii="Cambria Math" w:hAnsi="Cambria Math"/>
                <w:szCs w:val="24"/>
              </w:rPr>
              <m:t>EA</m:t>
            </m:r>
          </m:sup>
        </m:sSubSup>
      </m:oMath>
      <w:r w:rsidRPr="00D02914">
        <w:rPr>
          <w:szCs w:val="24"/>
        </w:rPr>
        <w:t xml:space="preserve"> days after </w:t>
      </w:r>
      <w:r>
        <w:rPr>
          <w:szCs w:val="24"/>
        </w:rPr>
        <w:t>infector</w:t>
      </w:r>
      <w:r w:rsidRPr="00D02914">
        <w:rPr>
          <w:szCs w:val="24"/>
        </w:rPr>
        <w:t xml:space="preserve"> </w:t>
      </w:r>
      <w:r w:rsidRPr="00D02914">
        <w:rPr>
          <w:i/>
          <w:szCs w:val="24"/>
        </w:rPr>
        <w:t>i</w:t>
      </w:r>
      <w:r w:rsidRPr="00D02914">
        <w:rPr>
          <w:szCs w:val="24"/>
        </w:rPr>
        <w:t xml:space="preserve"> starts to be infectious at time </w:t>
      </w:r>
      <m:oMath>
        <m:sSubSup>
          <m:sSubSupPr>
            <m:ctrlPr>
              <w:rPr>
                <w:rFonts w:ascii="Cambria Math" w:hAnsi="Cambria Math"/>
                <w:i/>
                <w:szCs w:val="24"/>
              </w:rPr>
            </m:ctrlPr>
          </m:sSubSupPr>
          <m:e>
            <m:r>
              <w:rPr>
                <w:rFonts w:ascii="Cambria Math" w:hAnsi="Cambria Math"/>
                <w:szCs w:val="24"/>
              </w:rPr>
              <m:t>T</m:t>
            </m:r>
          </m:e>
          <m:sub>
            <m:r>
              <w:rPr>
                <w:rFonts w:ascii="Cambria Math" w:hAnsi="Cambria Math"/>
                <w:szCs w:val="24"/>
              </w:rPr>
              <m:t>i</m:t>
            </m:r>
          </m:sub>
          <m:sup>
            <m:r>
              <w:rPr>
                <w:rFonts w:ascii="Cambria Math" w:hAnsi="Cambria Math"/>
                <w:szCs w:val="24"/>
              </w:rPr>
              <m:t>EA</m:t>
            </m:r>
          </m:sup>
        </m:sSubSup>
      </m:oMath>
      <w:r w:rsidRPr="00D02914">
        <w:rPr>
          <w:szCs w:val="24"/>
        </w:rPr>
        <w:t xml:space="preserve">. The probability density function (pdf) of infectiousness is assumed to follow a gamma distribution </w:t>
      </w:r>
      <w:r w:rsidRPr="00D02914">
        <w:rPr>
          <w:szCs w:val="24"/>
        </w:rPr>
        <w:fldChar w:fldCharType="begin">
          <w:fldData xml:space="preserve">PEVuZE5vdGU+PENpdGU+PEF1dGhvcj5IZTwvQXV0aG9yPjxZZWFyPjIwMjA8L1llYXI+PFJlY051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</w:fldData>
        </w:fldChar>
      </w:r>
      <w:r w:rsidRPr="00D02914">
        <w:rPr>
          <w:szCs w:val="24"/>
        </w:rPr>
        <w:instrText xml:space="preserve"> ADDIN EN.CITE </w:instrText>
      </w:r>
      <w:r w:rsidRPr="00D02914">
        <w:rPr>
          <w:szCs w:val="24"/>
        </w:rPr>
        <w:fldChar w:fldCharType="begin">
          <w:fldData xml:space="preserve">PEVuZE5vdGU+PENpdGU+PEF1dGhvcj5IZTwvQXV0aG9yPjxZZWFyPjIwMjA8L1llYXI+PFJlY051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</w:fldData>
        </w:fldChar>
      </w:r>
      <w:r w:rsidRPr="00D02914">
        <w:rPr>
          <w:szCs w:val="24"/>
        </w:rPr>
        <w:instrText xml:space="preserve"> ADDIN EN.CITE.DATA </w:instrText>
      </w:r>
      <w:r w:rsidRPr="00D02914">
        <w:rPr>
          <w:szCs w:val="24"/>
        </w:rPr>
      </w:r>
      <w:r w:rsidRPr="00D02914">
        <w:rPr>
          <w:szCs w:val="24"/>
        </w:rPr>
        <w:fldChar w:fldCharType="end"/>
      </w:r>
      <w:r w:rsidRPr="00D02914">
        <w:rPr>
          <w:szCs w:val="24"/>
        </w:rPr>
      </w:r>
      <w:r w:rsidRPr="00D02914">
        <w:rPr>
          <w:szCs w:val="24"/>
        </w:rPr>
        <w:fldChar w:fldCharType="separate"/>
      </w:r>
      <w:r w:rsidRPr="00D02914">
        <w:rPr>
          <w:noProof/>
          <w:szCs w:val="24"/>
        </w:rPr>
        <w:t>[1]</w:t>
      </w:r>
      <w:r w:rsidRPr="00D02914">
        <w:rPr>
          <w:szCs w:val="24"/>
        </w:rPr>
        <w:fldChar w:fldCharType="end"/>
      </w:r>
      <w:r w:rsidRPr="00D02914">
        <w:rPr>
          <w:szCs w:val="24"/>
        </w:rPr>
        <w:t xml:space="preserve">: </w:t>
      </w:r>
      <m:oMath>
        <m:sSub>
          <m:sSubPr>
            <m:ctrlPr>
              <w:rPr>
                <w:rFonts w:ascii="Cambria Math" w:hAnsi="Cambria Math"/>
                <w:i/>
                <w:szCs w:val="24"/>
              </w:rPr>
            </m:ctrlPr>
          </m:sSubPr>
          <m:e>
            <m:r>
              <w:rPr>
                <w:rFonts w:ascii="Cambria Math" w:hAnsi="Cambria Math"/>
                <w:szCs w:val="24"/>
              </w:rPr>
              <m:t>β</m:t>
            </m:r>
          </m:e>
          <m:sub>
            <m:r>
              <w:rPr>
                <w:rFonts w:ascii="Cambria Math" w:hAnsi="Cambria Math"/>
                <w:szCs w:val="24"/>
              </w:rPr>
              <m:t>i</m:t>
            </m:r>
          </m:sub>
        </m:sSub>
        <m:d>
          <m:dPr>
            <m:ctrlPr>
              <w:rPr>
                <w:rFonts w:ascii="Cambria Math" w:hAnsi="Cambria Math"/>
                <w:szCs w:val="24"/>
              </w:rPr>
            </m:ctrlPr>
          </m:dPr>
          <m:e>
            <m:r>
              <w:rPr>
                <w:rFonts w:ascii="Cambria Math" w:hAnsi="Cambria Math"/>
                <w:szCs w:val="24"/>
              </w:rPr>
              <m:t>τ</m:t>
            </m:r>
          </m:e>
        </m:d>
        <m:r>
          <m:rPr>
            <m:sty m:val="p"/>
          </m:rPr>
          <w:rPr>
            <w:rFonts w:ascii="Cambria Math" w:hAnsi="Cambria Math"/>
            <w:szCs w:val="24"/>
          </w:rPr>
          <m:t>=</m:t>
        </m:r>
        <m:f>
          <m:fPr>
            <m:ctrlPr>
              <w:rPr>
                <w:rFonts w:ascii="Cambria Math" w:hAnsi="Cambria Math"/>
                <w:szCs w:val="24"/>
              </w:rPr>
            </m:ctrlPr>
          </m:fPr>
          <m:num>
            <m:r>
              <w:rPr>
                <w:rFonts w:ascii="Cambria Math" w:hAnsi="Cambria Math"/>
                <w:szCs w:val="24"/>
              </w:rPr>
              <m:t>1</m:t>
            </m:r>
          </m:num>
          <m:den>
            <m:r>
              <m:rPr>
                <m:sty m:val="p"/>
              </m:rPr>
              <w:rPr>
                <w:rFonts w:ascii="Cambria Math" w:hAnsi="Cambria Math"/>
                <w:szCs w:val="24"/>
              </w:rPr>
              <m:t>Γ</m:t>
            </m:r>
            <m:d>
              <m:dPr>
                <m:ctrlPr>
                  <w:rPr>
                    <w:rFonts w:ascii="Cambria Math" w:hAnsi="Cambria Math"/>
                    <w:szCs w:val="24"/>
                  </w:rPr>
                </m:ctrlPr>
              </m:dPr>
              <m:e>
                <m:r>
                  <w:rPr>
                    <w:rFonts w:ascii="Cambria Math" w:hAnsi="Cambria Math"/>
                    <w:szCs w:val="24"/>
                  </w:rPr>
                  <m:t>k</m:t>
                </m:r>
              </m:e>
            </m:d>
            <m:r>
              <w:rPr>
                <w:rFonts w:ascii="Cambria Math" w:hAnsi="Cambria Math"/>
                <w:szCs w:val="24"/>
              </w:rPr>
              <m:t>⋅</m:t>
            </m:r>
            <m:sSup>
              <m:sSupPr>
                <m:ctrlPr>
                  <w:rPr>
                    <w:rFonts w:ascii="Cambria Math" w:hAnsi="Cambria Math"/>
                    <w:i/>
                    <w:szCs w:val="24"/>
                  </w:rPr>
                </m:ctrlPr>
              </m:sSupPr>
              <m:e>
                <m:r>
                  <w:rPr>
                    <w:rFonts w:ascii="Cambria Math" w:hAnsi="Cambria Math"/>
                    <w:szCs w:val="24"/>
                  </w:rPr>
                  <m:t>θ</m:t>
                </m:r>
              </m:e>
              <m:sup>
                <m:r>
                  <w:rPr>
                    <w:rFonts w:ascii="Cambria Math" w:hAnsi="Cambria Math"/>
                    <w:szCs w:val="24"/>
                  </w:rPr>
                  <m:t>k</m:t>
                </m:r>
              </m:sup>
            </m:sSup>
          </m:den>
        </m:f>
        <m:r>
          <w:rPr>
            <w:rFonts w:ascii="Cambria Math" w:hAnsi="Cambria Math"/>
            <w:szCs w:val="24"/>
          </w:rPr>
          <m:t>⋅</m:t>
        </m:r>
        <m:sSup>
          <m:sSupPr>
            <m:ctrlPr>
              <w:rPr>
                <w:rFonts w:ascii="Cambria Math" w:hAnsi="Cambria Math"/>
                <w:i/>
                <w:szCs w:val="24"/>
              </w:rPr>
            </m:ctrlPr>
          </m:sSupPr>
          <m:e>
            <m:r>
              <w:rPr>
                <w:rFonts w:ascii="Cambria Math" w:hAnsi="Cambria Math"/>
                <w:szCs w:val="24"/>
              </w:rPr>
              <m:t>τ</m:t>
            </m:r>
          </m:e>
          <m:sup>
            <m:r>
              <w:rPr>
                <w:rFonts w:ascii="Cambria Math" w:hAnsi="Cambria Math"/>
                <w:szCs w:val="24"/>
              </w:rPr>
              <m:t>k-1</m:t>
            </m:r>
          </m:sup>
        </m:sSup>
        <m:r>
          <w:rPr>
            <w:rFonts w:ascii="Cambria Math" w:hAnsi="Cambria Math"/>
            <w:szCs w:val="24"/>
          </w:rPr>
          <m:t>⋅</m:t>
        </m:r>
        <m:func>
          <m:funcPr>
            <m:ctrlPr>
              <w:rPr>
                <w:rFonts w:ascii="Cambria Math" w:hAnsi="Cambria Math"/>
                <w:i/>
                <w:szCs w:val="24"/>
              </w:rPr>
            </m:ctrlPr>
          </m:funcPr>
          <m:fName>
            <m:r>
              <m:rPr>
                <m:sty m:val="p"/>
              </m:rPr>
              <w:rPr>
                <w:rFonts w:ascii="Cambria Math" w:hAnsi="Cambria Math"/>
                <w:szCs w:val="24"/>
              </w:rPr>
              <m:t>exp</m:t>
            </m:r>
          </m:fName>
          <m:e>
            <m:d>
              <m:dPr>
                <m:ctrlPr>
                  <w:rPr>
                    <w:rFonts w:ascii="Cambria Math" w:hAnsi="Cambria Math"/>
                    <w:i/>
                    <w:szCs w:val="24"/>
                  </w:rPr>
                </m:ctrlPr>
              </m:dPr>
              <m:e>
                <m:r>
                  <w:rPr>
                    <w:rFonts w:ascii="Cambria Math" w:hAnsi="Cambria Math"/>
                    <w:szCs w:val="24"/>
                  </w:rPr>
                  <m:t>-</m:t>
                </m:r>
                <m:f>
                  <m:fPr>
                    <m:ctrlPr>
                      <w:rPr>
                        <w:rFonts w:ascii="Cambria Math" w:hAnsi="Cambria Math"/>
                        <w:i/>
                        <w:szCs w:val="24"/>
                      </w:rPr>
                    </m:ctrlPr>
                  </m:fPr>
                  <m:num>
                    <m:r>
                      <w:rPr>
                        <w:rFonts w:ascii="Cambria Math" w:hAnsi="Cambria Math"/>
                        <w:szCs w:val="24"/>
                      </w:rPr>
                      <m:t>τ</m:t>
                    </m:r>
                  </m:num>
                  <m:den>
                    <m:r>
                      <w:rPr>
                        <w:rFonts w:ascii="Cambria Math" w:hAnsi="Cambria Math"/>
                        <w:szCs w:val="24"/>
                      </w:rPr>
                      <m:t>θ</m:t>
                    </m:r>
                  </m:den>
                </m:f>
              </m:e>
            </m:d>
          </m:e>
        </m:func>
      </m:oMath>
      <w:r w:rsidRPr="00D02914">
        <w:rPr>
          <w:szCs w:val="24"/>
        </w:rPr>
        <w:t xml:space="preserve">, where </w:t>
      </w:r>
      <m:oMath>
        <m:r>
          <w:rPr>
            <w:rFonts w:ascii="Cambria Math" w:hAnsi="Cambria Math"/>
            <w:szCs w:val="24"/>
          </w:rPr>
          <m:t>k</m:t>
        </m:r>
      </m:oMath>
      <w:r w:rsidRPr="00D02914">
        <w:rPr>
          <w:szCs w:val="24"/>
        </w:rPr>
        <w:t xml:space="preserve"> and </w:t>
      </w:r>
      <m:oMath>
        <m:r>
          <w:rPr>
            <w:rFonts w:ascii="Cambria Math" w:hAnsi="Cambria Math"/>
            <w:szCs w:val="24"/>
          </w:rPr>
          <m:t>θ</m:t>
        </m:r>
      </m:oMath>
      <w:r w:rsidRPr="00D02914">
        <w:rPr>
          <w:szCs w:val="24"/>
        </w:rPr>
        <w:t xml:space="preserve"> are the shape and scale parameters, respectively. Recent clinical </w:t>
      </w:r>
      <w:r w:rsidRPr="00D02914">
        <w:rPr>
          <w:szCs w:val="24"/>
        </w:rPr>
        <w:fldChar w:fldCharType="begin">
          <w:fldData xml:space="preserve">PEVuZE5vdGU+PENpdGU+PEF1dGhvcj5CYWk8L0F1dGhvcj48WWVhcj4yMDIwPC9ZZWFyPjxSZWNO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</w:fldData>
        </w:fldChar>
      </w:r>
      <w:r w:rsidRPr="00D02914">
        <w:rPr>
          <w:szCs w:val="24"/>
        </w:rPr>
        <w:instrText xml:space="preserve"> ADDIN EN.CITE </w:instrText>
      </w:r>
      <w:r w:rsidRPr="00D02914">
        <w:rPr>
          <w:szCs w:val="24"/>
        </w:rPr>
        <w:fldChar w:fldCharType="begin">
          <w:fldData xml:space="preserve">PEVuZE5vdGU+PENpdGU+PEF1dGhvcj5CYWk8L0F1dGhvcj48WWVhcj4yMDIwPC9ZZWFyPjxSZWNO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</w:fldData>
        </w:fldChar>
      </w:r>
      <w:r w:rsidRPr="00D02914">
        <w:rPr>
          <w:szCs w:val="24"/>
        </w:rPr>
        <w:instrText xml:space="preserve"> ADDIN EN.CITE.DATA </w:instrText>
      </w:r>
      <w:r w:rsidRPr="00D02914">
        <w:rPr>
          <w:szCs w:val="24"/>
        </w:rPr>
      </w:r>
      <w:r w:rsidRPr="00D02914">
        <w:rPr>
          <w:szCs w:val="24"/>
        </w:rPr>
        <w:fldChar w:fldCharType="end"/>
      </w:r>
      <w:r w:rsidRPr="00D02914">
        <w:rPr>
          <w:szCs w:val="24"/>
        </w:rPr>
      </w:r>
      <w:r w:rsidRPr="00D02914">
        <w:rPr>
          <w:szCs w:val="24"/>
        </w:rPr>
        <w:fldChar w:fldCharType="separate"/>
      </w:r>
      <w:r w:rsidRPr="00D02914">
        <w:rPr>
          <w:noProof/>
          <w:szCs w:val="24"/>
        </w:rPr>
        <w:t>[2-4]</w:t>
      </w:r>
      <w:r w:rsidRPr="00D02914">
        <w:rPr>
          <w:szCs w:val="24"/>
        </w:rPr>
        <w:fldChar w:fldCharType="end"/>
      </w:r>
      <w:r w:rsidRPr="00D02914">
        <w:rPr>
          <w:szCs w:val="24"/>
        </w:rPr>
        <w:t xml:space="preserve">, epidemiologic </w:t>
      </w:r>
      <w:r w:rsidRPr="00D02914">
        <w:rPr>
          <w:szCs w:val="24"/>
        </w:rPr>
        <w:fldChar w:fldCharType="begin">
          <w:fldData xml:space="preserve">PEVuZE5vdGU+PENpdGU+PEF1dGhvcj5IZTwvQXV0aG9yPjxZZWFyPjIwMjA8L1llYXI+PFJlY051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</w:fldData>
        </w:fldChar>
      </w:r>
      <w:r w:rsidRPr="00D02914">
        <w:rPr>
          <w:szCs w:val="24"/>
        </w:rPr>
        <w:instrText xml:space="preserve"> ADDIN EN.CITE </w:instrText>
      </w:r>
      <w:r w:rsidRPr="00D02914">
        <w:rPr>
          <w:szCs w:val="24"/>
        </w:rPr>
        <w:fldChar w:fldCharType="begin">
          <w:fldData xml:space="preserve">PEVuZE5vdGU+PENpdGU+PEF1dGhvcj5IZTwvQXV0aG9yPjxZZWFyPjIwMjA8L1llYXI+PFJlY051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</w:fldData>
        </w:fldChar>
      </w:r>
      <w:r w:rsidRPr="00D02914">
        <w:rPr>
          <w:szCs w:val="24"/>
        </w:rPr>
        <w:instrText xml:space="preserve"> ADDIN EN.CITE.DATA </w:instrText>
      </w:r>
      <w:r w:rsidRPr="00D02914">
        <w:rPr>
          <w:szCs w:val="24"/>
        </w:rPr>
      </w:r>
      <w:r w:rsidRPr="00D02914">
        <w:rPr>
          <w:szCs w:val="24"/>
        </w:rPr>
        <w:fldChar w:fldCharType="end"/>
      </w:r>
      <w:r w:rsidRPr="00D02914">
        <w:rPr>
          <w:szCs w:val="24"/>
        </w:rPr>
      </w:r>
      <w:r w:rsidRPr="00D02914">
        <w:rPr>
          <w:szCs w:val="24"/>
        </w:rPr>
        <w:fldChar w:fldCharType="separate"/>
      </w:r>
      <w:r w:rsidRPr="00D02914">
        <w:rPr>
          <w:noProof/>
          <w:szCs w:val="24"/>
        </w:rPr>
        <w:t>[1, 5-8]</w:t>
      </w:r>
      <w:r w:rsidRPr="00D02914">
        <w:rPr>
          <w:szCs w:val="24"/>
        </w:rPr>
        <w:fldChar w:fldCharType="end"/>
      </w:r>
      <w:r w:rsidRPr="00D02914">
        <w:rPr>
          <w:szCs w:val="24"/>
        </w:rPr>
        <w:t xml:space="preserve">, and biological studies </w:t>
      </w:r>
      <w:r w:rsidRPr="00D02914">
        <w:rPr>
          <w:szCs w:val="24"/>
        </w:rPr>
        <w:fldChar w:fldCharType="begin">
          <w:fldData xml:space="preserve">PEVuZE5vdGU+PENpdGU+PEF1dGhvcj5Xb2xmZWw8L0F1dGhvcj48WWVhcj4yMDIwPC9ZZWFyPjxS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</w:fldData>
        </w:fldChar>
      </w:r>
      <w:r w:rsidRPr="00D02914">
        <w:rPr>
          <w:szCs w:val="24"/>
        </w:rPr>
        <w:instrText xml:space="preserve"> ADDIN EN.CITE </w:instrText>
      </w:r>
      <w:r w:rsidRPr="00D02914">
        <w:rPr>
          <w:szCs w:val="24"/>
        </w:rPr>
        <w:fldChar w:fldCharType="begin">
          <w:fldData xml:space="preserve">PEVuZE5vdGU+PENpdGU+PEF1dGhvcj5Xb2xmZWw8L0F1dGhvcj48WWVhcj4yMDIwPC9ZZWFyPjxS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</w:fldData>
        </w:fldChar>
      </w:r>
      <w:r w:rsidRPr="00D02914">
        <w:rPr>
          <w:szCs w:val="24"/>
        </w:rPr>
        <w:instrText xml:space="preserve"> ADDIN EN.CITE.DATA </w:instrText>
      </w:r>
      <w:r w:rsidRPr="00D02914">
        <w:rPr>
          <w:szCs w:val="24"/>
        </w:rPr>
      </w:r>
      <w:r w:rsidRPr="00D02914">
        <w:rPr>
          <w:szCs w:val="24"/>
        </w:rPr>
        <w:fldChar w:fldCharType="end"/>
      </w:r>
      <w:r w:rsidRPr="00D02914">
        <w:rPr>
          <w:szCs w:val="24"/>
        </w:rPr>
      </w:r>
      <w:r w:rsidRPr="00D02914">
        <w:rPr>
          <w:szCs w:val="24"/>
        </w:rPr>
        <w:fldChar w:fldCharType="separate"/>
      </w:r>
      <w:r w:rsidRPr="00D02914">
        <w:rPr>
          <w:noProof/>
          <w:szCs w:val="24"/>
        </w:rPr>
        <w:t>[9-11]</w:t>
      </w:r>
      <w:r w:rsidRPr="00D02914">
        <w:rPr>
          <w:szCs w:val="24"/>
        </w:rPr>
        <w:fldChar w:fldCharType="end"/>
      </w:r>
      <w:r w:rsidRPr="00D02914">
        <w:rPr>
          <w:szCs w:val="24"/>
        </w:rPr>
        <w:t xml:space="preserve"> suggest that the SARS-CoV-2 infection is able to shed virus particles before symptom onset, which causes a substantial </w:t>
      </w:r>
      <w:r w:rsidRPr="00D02914">
        <w:rPr>
          <w:szCs w:val="24"/>
        </w:rPr>
        <w:lastRenderedPageBreak/>
        <w:t xml:space="preserve">proportion of pre-symptom transmissions. Hence we consider that the infectiousness starts from </w:t>
      </w:r>
      <m:oMath>
        <m:sSub>
          <m:sSubPr>
            <m:ctrlPr>
              <w:rPr>
                <w:rFonts w:ascii="Cambria Math" w:hAnsi="Cambria Math"/>
                <w:i/>
                <w:szCs w:val="24"/>
              </w:rPr>
            </m:ctrlPr>
          </m:sSubPr>
          <m:e>
            <m:r>
              <w:rPr>
                <w:rFonts w:ascii="Cambria Math" w:hAnsi="Cambria Math"/>
                <w:szCs w:val="24"/>
              </w:rPr>
              <m:t>C</m:t>
            </m:r>
          </m:e>
          <m:sub>
            <m:r>
              <w:rPr>
                <w:rFonts w:ascii="Cambria Math" w:hAnsi="Cambria Math"/>
                <w:szCs w:val="24"/>
              </w:rPr>
              <m:t>i</m:t>
            </m:r>
          </m:sub>
        </m:sSub>
      </m:oMath>
      <w:r w:rsidRPr="00D02914">
        <w:rPr>
          <w:szCs w:val="24"/>
        </w:rPr>
        <w:t xml:space="preserve"> days before symptom onset of </w:t>
      </w:r>
      <w:r>
        <w:rPr>
          <w:szCs w:val="24"/>
        </w:rPr>
        <w:t>infector</w:t>
      </w:r>
      <w:r w:rsidRPr="00D02914">
        <w:rPr>
          <w:szCs w:val="24"/>
        </w:rPr>
        <w:t xml:space="preserve"> </w:t>
      </w:r>
      <w:r w:rsidRPr="00D02914">
        <w:rPr>
          <w:i/>
          <w:szCs w:val="24"/>
        </w:rPr>
        <w:t>i</w:t>
      </w:r>
      <w:r w:rsidRPr="00D02914">
        <w:rPr>
          <w:szCs w:val="24"/>
        </w:rPr>
        <w:t xml:space="preserve">, i.e., </w:t>
      </w:r>
      <m:oMath>
        <m:sSub>
          <m:sSubPr>
            <m:ctrlPr>
              <w:rPr>
                <w:rFonts w:ascii="Cambria Math" w:hAnsi="Cambria Math"/>
                <w:i/>
                <w:szCs w:val="24"/>
              </w:rPr>
            </m:ctrlPr>
          </m:sSubPr>
          <m:e>
            <m:r>
              <w:rPr>
                <w:rFonts w:ascii="Cambria Math" w:hAnsi="Cambria Math"/>
                <w:szCs w:val="24"/>
              </w:rPr>
              <m:t>C</m:t>
            </m:r>
          </m:e>
          <m:sub>
            <m:r>
              <w:rPr>
                <w:rFonts w:ascii="Cambria Math" w:hAnsi="Cambria Math"/>
                <w:szCs w:val="24"/>
              </w:rPr>
              <m:t>i</m:t>
            </m:r>
          </m:sub>
        </m:sSub>
        <m:r>
          <w:rPr>
            <w:rFonts w:ascii="Cambria Math" w:hAnsi="Cambria Math"/>
            <w:szCs w:val="24"/>
          </w:rPr>
          <m:t>=</m:t>
        </m:r>
        <m:sSubSup>
          <m:sSubSupPr>
            <m:ctrlPr>
              <w:rPr>
                <w:rFonts w:ascii="Cambria Math" w:hAnsi="Cambria Math"/>
                <w:i/>
                <w:szCs w:val="24"/>
              </w:rPr>
            </m:ctrlPr>
          </m:sSubSupPr>
          <m:e>
            <m:r>
              <w:rPr>
                <w:rFonts w:ascii="Cambria Math" w:hAnsi="Cambria Math"/>
                <w:szCs w:val="24"/>
              </w:rPr>
              <m:t>T</m:t>
            </m:r>
          </m:e>
          <m:sub>
            <m:r>
              <w:rPr>
                <w:rFonts w:ascii="Cambria Math" w:hAnsi="Cambria Math"/>
                <w:szCs w:val="24"/>
              </w:rPr>
              <m:t>i</m:t>
            </m:r>
          </m:sub>
          <m:sup>
            <m:r>
              <w:rPr>
                <w:rFonts w:ascii="Cambria Math" w:hAnsi="Cambria Math"/>
                <w:szCs w:val="24"/>
              </w:rPr>
              <m:t>ES</m:t>
            </m:r>
          </m:sup>
        </m:sSubSup>
        <m:r>
          <w:rPr>
            <w:rFonts w:ascii="Cambria Math" w:hAnsi="Cambria Math"/>
            <w:szCs w:val="24"/>
          </w:rPr>
          <m:t>-</m:t>
        </m:r>
        <m:sSubSup>
          <m:sSubSupPr>
            <m:ctrlPr>
              <w:rPr>
                <w:rFonts w:ascii="Cambria Math" w:hAnsi="Cambria Math"/>
                <w:i/>
                <w:szCs w:val="24"/>
              </w:rPr>
            </m:ctrlPr>
          </m:sSubSupPr>
          <m:e>
            <m:r>
              <w:rPr>
                <w:rFonts w:ascii="Cambria Math" w:hAnsi="Cambria Math"/>
                <w:szCs w:val="24"/>
              </w:rPr>
              <m:t>T</m:t>
            </m:r>
          </m:e>
          <m:sub>
            <m:r>
              <w:rPr>
                <w:rFonts w:ascii="Cambria Math" w:hAnsi="Cambria Math"/>
                <w:szCs w:val="24"/>
              </w:rPr>
              <m:t>i</m:t>
            </m:r>
          </m:sub>
          <m:sup>
            <m:r>
              <w:rPr>
                <w:rFonts w:ascii="Cambria Math" w:hAnsi="Cambria Math"/>
                <w:szCs w:val="24"/>
              </w:rPr>
              <m:t>EA</m:t>
            </m:r>
          </m:sup>
        </m:sSubSup>
      </m:oMath>
      <w:r w:rsidRPr="00D02914">
        <w:rPr>
          <w:szCs w:val="24"/>
        </w:rPr>
        <w:t>. Based on these settings, the expression of serial interval becomes:</w:t>
      </w:r>
    </w:p>
    <w:p w14:paraId="01F5CF15" w14:textId="77777777" w:rsidR="00F87E3F" w:rsidRPr="00D02914" w:rsidRDefault="00F87E3F" w:rsidP="00F87E3F">
      <w:pPr>
        <w:spacing w:line="480" w:lineRule="auto"/>
        <w:rPr>
          <w:szCs w:val="24"/>
        </w:rPr>
      </w:pPr>
      <m:oMathPara>
        <m:oMath>
          <m:r>
            <w:rPr>
              <w:rFonts w:ascii="Cambria Math" w:hAnsi="Cambria Math"/>
              <w:szCs w:val="24"/>
            </w:rPr>
            <m:t>S</m:t>
          </m:r>
          <m:sSub>
            <m:sSubPr>
              <m:ctrlPr>
                <w:rPr>
                  <w:rFonts w:ascii="Cambria Math" w:hAnsi="Cambria Math"/>
                  <w:i/>
                  <w:szCs w:val="24"/>
                </w:rPr>
              </m:ctrlPr>
            </m:sSubPr>
            <m:e>
              <m:r>
                <w:rPr>
                  <w:rFonts w:ascii="Cambria Math" w:hAnsi="Cambria Math"/>
                  <w:szCs w:val="24"/>
                </w:rPr>
                <m:t>I</m:t>
              </m:r>
            </m:e>
            <m:sub>
              <m:r>
                <w:rPr>
                  <w:rFonts w:ascii="Cambria Math" w:hAnsi="Cambria Math"/>
                  <w:szCs w:val="24"/>
                </w:rPr>
                <m:t>i,j</m:t>
              </m:r>
            </m:sub>
          </m:sSub>
          <m:r>
            <w:rPr>
              <w:rFonts w:ascii="Cambria Math" w:hAnsi="Cambria Math"/>
              <w:szCs w:val="24"/>
            </w:rPr>
            <m:t>=</m:t>
          </m:r>
          <m:sSubSup>
            <m:sSubSupPr>
              <m:ctrlPr>
                <w:rPr>
                  <w:rFonts w:ascii="Cambria Math" w:hAnsi="Cambria Math"/>
                  <w:i/>
                  <w:szCs w:val="24"/>
                </w:rPr>
              </m:ctrlPr>
            </m:sSubSupPr>
            <m:e>
              <m:r>
                <w:rPr>
                  <w:rFonts w:ascii="Cambria Math" w:hAnsi="Cambria Math"/>
                  <w:szCs w:val="24"/>
                </w:rPr>
                <m:t>E</m:t>
              </m:r>
            </m:e>
            <m:sub>
              <m:r>
                <w:rPr>
                  <w:rFonts w:ascii="Cambria Math" w:hAnsi="Cambria Math"/>
                  <w:szCs w:val="24"/>
                </w:rPr>
                <m:t>j</m:t>
              </m:r>
            </m:sub>
            <m:sup>
              <m:r>
                <w:rPr>
                  <w:rFonts w:ascii="Cambria Math" w:hAnsi="Cambria Math"/>
                  <w:szCs w:val="24"/>
                </w:rPr>
                <m:t>S</m:t>
              </m:r>
            </m:sup>
          </m:sSubSup>
          <m:r>
            <w:rPr>
              <w:rFonts w:ascii="Cambria Math" w:hAnsi="Cambria Math"/>
              <w:szCs w:val="24"/>
            </w:rPr>
            <m:t>+τ-</m:t>
          </m:r>
          <m:sSub>
            <m:sSubPr>
              <m:ctrlPr>
                <w:rPr>
                  <w:rFonts w:ascii="Cambria Math" w:hAnsi="Cambria Math"/>
                  <w:i/>
                  <w:szCs w:val="24"/>
                </w:rPr>
              </m:ctrlPr>
            </m:sSubPr>
            <m:e>
              <m:r>
                <w:rPr>
                  <w:rFonts w:ascii="Cambria Math" w:hAnsi="Cambria Math"/>
                  <w:szCs w:val="24"/>
                </w:rPr>
                <m:t>C</m:t>
              </m:r>
            </m:e>
            <m:sub>
              <m:r>
                <w:rPr>
                  <w:rFonts w:ascii="Cambria Math" w:hAnsi="Cambria Math"/>
                  <w:szCs w:val="24"/>
                </w:rPr>
                <m:t>i</m:t>
              </m:r>
            </m:sub>
          </m:sSub>
        </m:oMath>
      </m:oMathPara>
    </w:p>
    <w:p w14:paraId="4E15FC38" w14:textId="77777777" w:rsidR="00F87E3F" w:rsidRPr="00D02914" w:rsidRDefault="00F87E3F" w:rsidP="00F87E3F">
      <w:pPr>
        <w:spacing w:line="480" w:lineRule="auto"/>
        <w:rPr>
          <w:szCs w:val="24"/>
        </w:rPr>
      </w:pPr>
      <w:r w:rsidRPr="00D02914">
        <w:rPr>
          <w:szCs w:val="24"/>
        </w:rPr>
        <w:t xml:space="preserve">where the first term </w:t>
      </w:r>
      <m:oMath>
        <m:sSubSup>
          <m:sSubSupPr>
            <m:ctrlPr>
              <w:rPr>
                <w:rFonts w:ascii="Cambria Math" w:hAnsi="Cambria Math"/>
                <w:i/>
                <w:szCs w:val="24"/>
              </w:rPr>
            </m:ctrlPr>
          </m:sSubSupPr>
          <m:e>
            <m:r>
              <w:rPr>
                <w:rFonts w:ascii="Cambria Math" w:hAnsi="Cambria Math"/>
                <w:szCs w:val="24"/>
              </w:rPr>
              <m:t>E</m:t>
            </m:r>
          </m:e>
          <m:sub>
            <m:r>
              <w:rPr>
                <w:rFonts w:ascii="Cambria Math" w:hAnsi="Cambria Math"/>
                <w:szCs w:val="24"/>
              </w:rPr>
              <m:t>j</m:t>
            </m:r>
          </m:sub>
          <m:sup>
            <m:r>
              <w:rPr>
                <w:rFonts w:ascii="Cambria Math" w:hAnsi="Cambria Math"/>
                <w:szCs w:val="24"/>
              </w:rPr>
              <m:t>S</m:t>
            </m:r>
          </m:sup>
        </m:sSubSup>
        <m:r>
          <w:rPr>
            <w:rFonts w:ascii="Cambria Math" w:hAnsi="Cambria Math"/>
            <w:szCs w:val="24"/>
          </w:rPr>
          <m:t>=</m:t>
        </m:r>
        <m:sSubSup>
          <m:sSubSupPr>
            <m:ctrlPr>
              <w:rPr>
                <w:rFonts w:ascii="Cambria Math" w:hAnsi="Cambria Math"/>
                <w:i/>
                <w:szCs w:val="24"/>
              </w:rPr>
            </m:ctrlPr>
          </m:sSubSupPr>
          <m:e>
            <m:r>
              <w:rPr>
                <w:rFonts w:ascii="Cambria Math" w:hAnsi="Cambria Math"/>
                <w:szCs w:val="24"/>
              </w:rPr>
              <m:t>T</m:t>
            </m:r>
          </m:e>
          <m:sub>
            <m:r>
              <w:rPr>
                <w:rFonts w:ascii="Cambria Math" w:hAnsi="Cambria Math"/>
                <w:szCs w:val="24"/>
              </w:rPr>
              <m:t>j</m:t>
            </m:r>
          </m:sub>
          <m:sup>
            <m:r>
              <w:rPr>
                <w:rFonts w:ascii="Cambria Math" w:hAnsi="Cambria Math"/>
                <w:szCs w:val="24"/>
              </w:rPr>
              <m:t>ES</m:t>
            </m:r>
          </m:sup>
        </m:sSubSup>
        <m:r>
          <w:rPr>
            <w:rFonts w:ascii="Cambria Math" w:hAnsi="Cambria Math"/>
            <w:szCs w:val="24"/>
          </w:rPr>
          <m:t>-</m:t>
        </m:r>
        <m:sSubSup>
          <m:sSubSupPr>
            <m:ctrlPr>
              <w:rPr>
                <w:rFonts w:ascii="Cambria Math" w:hAnsi="Cambria Math"/>
                <w:i/>
                <w:szCs w:val="24"/>
              </w:rPr>
            </m:ctrlPr>
          </m:sSubSupPr>
          <m:e>
            <m:r>
              <w:rPr>
                <w:rFonts w:ascii="Cambria Math" w:hAnsi="Cambria Math"/>
                <w:szCs w:val="24"/>
              </w:rPr>
              <m:t>T</m:t>
            </m:r>
          </m:e>
          <m:sub>
            <m:r>
              <w:rPr>
                <w:rFonts w:ascii="Cambria Math" w:hAnsi="Cambria Math"/>
                <w:szCs w:val="24"/>
              </w:rPr>
              <m:t>j</m:t>
            </m:r>
          </m:sub>
          <m:sup>
            <m:r>
              <w:rPr>
                <w:rFonts w:ascii="Cambria Math" w:hAnsi="Cambria Math"/>
                <w:szCs w:val="24"/>
              </w:rPr>
              <m:t>I</m:t>
            </m:r>
          </m:sup>
        </m:sSubSup>
      </m:oMath>
      <w:r w:rsidRPr="00D02914">
        <w:rPr>
          <w:szCs w:val="24"/>
        </w:rPr>
        <w:t xml:space="preserve"> is the incubation period of </w:t>
      </w:r>
      <w:r>
        <w:rPr>
          <w:szCs w:val="24"/>
        </w:rPr>
        <w:t>infectee</w:t>
      </w:r>
      <w:r w:rsidRPr="00D02914">
        <w:rPr>
          <w:szCs w:val="24"/>
        </w:rPr>
        <w:t xml:space="preserve"> </w:t>
      </w:r>
      <w:r w:rsidRPr="00D02914">
        <w:rPr>
          <w:i/>
          <w:szCs w:val="24"/>
        </w:rPr>
        <w:t>j</w:t>
      </w:r>
      <w:r w:rsidRPr="00D02914">
        <w:rPr>
          <w:szCs w:val="24"/>
        </w:rPr>
        <w:t xml:space="preserve">. Based on the detailed exposure history for the first 425 confirmed SARS-CoV-2 cases in Wuhan, Li et al. </w:t>
      </w:r>
      <w:r w:rsidRPr="00D02914">
        <w:rPr>
          <w:szCs w:val="24"/>
        </w:rPr>
        <w:fldChar w:fldCharType="begin">
          <w:fldData xml:space="preserve">PEVuZE5vdGU+PENpdGU+PEF1dGhvcj5MaTwvQXV0aG9yPjxZZWFyPjIwMjA8L1llYXI+PFJlY051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</w:fldData>
        </w:fldChar>
      </w:r>
      <w:r w:rsidRPr="00D02914">
        <w:rPr>
          <w:szCs w:val="24"/>
        </w:rPr>
        <w:instrText xml:space="preserve"> ADDIN EN.CITE </w:instrText>
      </w:r>
      <w:r w:rsidRPr="00D02914">
        <w:rPr>
          <w:szCs w:val="24"/>
        </w:rPr>
        <w:fldChar w:fldCharType="begin">
          <w:fldData xml:space="preserve">PEVuZE5vdGU+PENpdGU+PEF1dGhvcj5MaTwvQXV0aG9yPjxZZWFyPjIwMjA8L1llYXI+PFJlY051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</w:fldData>
        </w:fldChar>
      </w:r>
      <w:r w:rsidRPr="00D02914">
        <w:rPr>
          <w:szCs w:val="24"/>
        </w:rPr>
        <w:instrText xml:space="preserve"> ADDIN EN.CITE.DATA </w:instrText>
      </w:r>
      <w:r w:rsidRPr="00D02914">
        <w:rPr>
          <w:szCs w:val="24"/>
        </w:rPr>
      </w:r>
      <w:r w:rsidRPr="00D02914">
        <w:rPr>
          <w:szCs w:val="24"/>
        </w:rPr>
        <w:fldChar w:fldCharType="end"/>
      </w:r>
      <w:r w:rsidRPr="00D02914">
        <w:rPr>
          <w:szCs w:val="24"/>
        </w:rPr>
      </w:r>
      <w:r w:rsidRPr="00D02914">
        <w:rPr>
          <w:szCs w:val="24"/>
        </w:rPr>
        <w:fldChar w:fldCharType="separate"/>
      </w:r>
      <w:r w:rsidRPr="00D02914">
        <w:rPr>
          <w:noProof/>
          <w:szCs w:val="24"/>
        </w:rPr>
        <w:t>[12]</w:t>
      </w:r>
      <w:r w:rsidRPr="00D02914">
        <w:rPr>
          <w:szCs w:val="24"/>
        </w:rPr>
        <w:fldChar w:fldCharType="end"/>
      </w:r>
      <w:r w:rsidRPr="00D02914">
        <w:rPr>
          <w:szCs w:val="24"/>
        </w:rPr>
        <w:t xml:space="preserve"> suggested that the pdf of incubation period </w:t>
      </w:r>
      <m:oMath>
        <m:r>
          <w:rPr>
            <w:rFonts w:ascii="Cambria Math" w:hAnsi="Cambria Math"/>
            <w:szCs w:val="24"/>
          </w:rPr>
          <m:t>P(</m:t>
        </m:r>
        <m:sSup>
          <m:sSupPr>
            <m:ctrlPr>
              <w:rPr>
                <w:rFonts w:ascii="Cambria Math" w:hAnsi="Cambria Math"/>
                <w:i/>
                <w:szCs w:val="24"/>
              </w:rPr>
            </m:ctrlPr>
          </m:sSupPr>
          <m:e>
            <m:r>
              <w:rPr>
                <w:rFonts w:ascii="Cambria Math" w:hAnsi="Cambria Math"/>
                <w:szCs w:val="24"/>
              </w:rPr>
              <m:t>E</m:t>
            </m:r>
          </m:e>
          <m:sup>
            <m:r>
              <w:rPr>
                <w:rFonts w:ascii="Cambria Math" w:hAnsi="Cambria Math"/>
                <w:szCs w:val="24"/>
              </w:rPr>
              <m:t>S</m:t>
            </m:r>
          </m:sup>
        </m:sSup>
        <m:r>
          <w:rPr>
            <w:rFonts w:ascii="Cambria Math" w:hAnsi="Cambria Math"/>
            <w:szCs w:val="24"/>
          </w:rPr>
          <m:t>)</m:t>
        </m:r>
      </m:oMath>
      <w:r w:rsidRPr="00D02914">
        <w:rPr>
          <w:szCs w:val="24"/>
        </w:rPr>
        <w:t xml:space="preserve"> follows a log-normal distribution with a mean of 5.22 days and standard deviation of 3.87 days.  </w:t>
      </w:r>
    </w:p>
    <w:p w14:paraId="3C79D4E7" w14:textId="77777777" w:rsidR="00F87E3F" w:rsidRPr="00D02914" w:rsidRDefault="00F87E3F" w:rsidP="00F87E3F">
      <w:pPr>
        <w:spacing w:line="480" w:lineRule="auto"/>
        <w:rPr>
          <w:szCs w:val="24"/>
        </w:rPr>
      </w:pPr>
      <w:r>
        <w:rPr>
          <w:szCs w:val="24"/>
        </w:rPr>
        <w:t xml:space="preserve">Given an isolation delay </w:t>
      </w:r>
      <m:oMath>
        <m:sSub>
          <m:sSubPr>
            <m:ctrlPr>
              <w:rPr>
                <w:rFonts w:ascii="Cambria Math" w:hAnsi="Cambria Math"/>
                <w:i/>
                <w:szCs w:val="24"/>
              </w:rPr>
            </m:ctrlPr>
          </m:sSubPr>
          <m:e>
            <m:r>
              <w:rPr>
                <w:rFonts w:ascii="Cambria Math" w:hAnsi="Cambria Math"/>
                <w:szCs w:val="24"/>
              </w:rPr>
              <m:t>D</m:t>
            </m:r>
          </m:e>
          <m:sub>
            <m:r>
              <w:rPr>
                <w:rFonts w:ascii="Cambria Math" w:hAnsi="Cambria Math"/>
                <w:szCs w:val="24"/>
              </w:rPr>
              <m:t>i</m:t>
            </m:r>
          </m:sub>
        </m:sSub>
      </m:oMath>
      <w:r>
        <w:rPr>
          <w:szCs w:val="24"/>
        </w:rPr>
        <w:t xml:space="preserve"> that is assumed to occur before symptom onset of infectee, t</w:t>
      </w:r>
      <w:r w:rsidRPr="00D02914">
        <w:rPr>
          <w:szCs w:val="24"/>
        </w:rPr>
        <w:t>he pdf of serial interval</w:t>
      </w:r>
      <w:r>
        <w:rPr>
          <w:szCs w:val="24"/>
        </w:rPr>
        <w:t>s</w:t>
      </w:r>
      <w:r w:rsidRPr="00D02914">
        <w:rPr>
          <w:szCs w:val="24"/>
        </w:rPr>
        <w:t xml:space="preserve"> is obtained by integrating over the range of time interval </w:t>
      </w:r>
      <m:oMath>
        <m:r>
          <w:rPr>
            <w:rFonts w:ascii="Cambria Math" w:hAnsi="Cambria Math"/>
            <w:szCs w:val="24"/>
          </w:rPr>
          <m:t>τ</m:t>
        </m:r>
      </m:oMath>
      <w:r w:rsidRPr="00D02914">
        <w:rPr>
          <w:szCs w:val="24"/>
        </w:rPr>
        <w:t>:</w:t>
      </w:r>
    </w:p>
    <w:p w14:paraId="28E96342" w14:textId="77777777" w:rsidR="00F87E3F" w:rsidRPr="00D02914" w:rsidRDefault="00F87E3F" w:rsidP="00F87E3F">
      <w:pPr>
        <w:spacing w:line="480" w:lineRule="auto"/>
        <w:rPr>
          <w:szCs w:val="24"/>
        </w:rPr>
      </w:pPr>
      <m:oMathPara>
        <m:oMath>
          <m:r>
            <w:rPr>
              <w:rFonts w:ascii="Cambria Math" w:hAnsi="Cambria Math"/>
              <w:szCs w:val="24"/>
            </w:rPr>
            <m:t>P</m:t>
          </m:r>
          <m:d>
            <m:dPr>
              <m:ctrlPr>
                <w:rPr>
                  <w:rFonts w:ascii="Cambria Math" w:hAnsi="Cambria Math"/>
                  <w:i/>
                  <w:szCs w:val="24"/>
                </w:rPr>
              </m:ctrlPr>
            </m:dPr>
            <m:e>
              <m:r>
                <w:rPr>
                  <w:rFonts w:ascii="Cambria Math" w:hAnsi="Cambria Math"/>
                  <w:szCs w:val="24"/>
                </w:rPr>
                <m:t>S</m:t>
              </m:r>
              <m:sSub>
                <m:sSubPr>
                  <m:ctrlPr>
                    <w:rPr>
                      <w:rFonts w:ascii="Cambria Math" w:hAnsi="Cambria Math"/>
                      <w:i/>
                      <w:szCs w:val="24"/>
                    </w:rPr>
                  </m:ctrlPr>
                </m:sSubPr>
                <m:e>
                  <m:r>
                    <w:rPr>
                      <w:rFonts w:ascii="Cambria Math" w:hAnsi="Cambria Math"/>
                      <w:szCs w:val="24"/>
                    </w:rPr>
                    <m:t>I</m:t>
                  </m:r>
                </m:e>
                <m:sub>
                  <m:r>
                    <w:rPr>
                      <w:rFonts w:ascii="Cambria Math" w:hAnsi="Cambria Math"/>
                      <w:szCs w:val="24"/>
                    </w:rPr>
                    <m:t>i,j</m:t>
                  </m:r>
                </m:sub>
              </m:sSub>
            </m:e>
          </m:d>
          <m:r>
            <w:rPr>
              <w:rFonts w:ascii="Cambria Math" w:hAnsi="Cambria Math"/>
              <w:szCs w:val="24"/>
            </w:rPr>
            <m:t>=</m:t>
          </m:r>
          <m:nary>
            <m:naryPr>
              <m:limLoc m:val="subSup"/>
              <m:ctrlPr>
                <w:rPr>
                  <w:rFonts w:ascii="Cambria Math" w:hAnsi="Cambria Math"/>
                  <w:i/>
                  <w:szCs w:val="24"/>
                </w:rPr>
              </m:ctrlPr>
            </m:naryPr>
            <m:sub>
              <m:r>
                <w:rPr>
                  <w:rFonts w:ascii="Cambria Math" w:hAnsi="Cambria Math"/>
                  <w:szCs w:val="24"/>
                </w:rPr>
                <m:t>0</m:t>
              </m:r>
            </m:sub>
            <m:sup>
              <m:sSub>
                <m:sSubPr>
                  <m:ctrlPr>
                    <w:rPr>
                      <w:rFonts w:ascii="Cambria Math" w:hAnsi="Cambria Math"/>
                      <w:i/>
                      <w:szCs w:val="24"/>
                    </w:rPr>
                  </m:ctrlPr>
                </m:sSubPr>
                <m:e>
                  <m:r>
                    <w:rPr>
                      <w:rFonts w:ascii="Cambria Math" w:hAnsi="Cambria Math"/>
                      <w:szCs w:val="24"/>
                    </w:rPr>
                    <m:t>C</m:t>
                  </m:r>
                </m:e>
                <m:sub>
                  <m:r>
                    <w:rPr>
                      <w:rFonts w:ascii="Cambria Math" w:hAnsi="Cambria Math"/>
                      <w:szCs w:val="24"/>
                    </w:rPr>
                    <m:t>i</m:t>
                  </m:r>
                </m:sub>
              </m:sSub>
              <m:r>
                <w:rPr>
                  <w:rFonts w:ascii="Cambria Math" w:hAnsi="Cambria Math"/>
                  <w:szCs w:val="24"/>
                </w:rPr>
                <m:t>+</m:t>
              </m:r>
              <m:sSub>
                <m:sSubPr>
                  <m:ctrlPr>
                    <w:rPr>
                      <w:rFonts w:ascii="Cambria Math" w:hAnsi="Cambria Math"/>
                      <w:i/>
                      <w:szCs w:val="24"/>
                    </w:rPr>
                  </m:ctrlPr>
                </m:sSubPr>
                <m:e>
                  <m:r>
                    <w:rPr>
                      <w:rFonts w:ascii="Cambria Math" w:hAnsi="Cambria Math"/>
                      <w:szCs w:val="24"/>
                    </w:rPr>
                    <m:t>D</m:t>
                  </m:r>
                </m:e>
                <m:sub>
                  <m:r>
                    <w:rPr>
                      <w:rFonts w:ascii="Cambria Math" w:hAnsi="Cambria Math"/>
                      <w:szCs w:val="24"/>
                    </w:rPr>
                    <m:t>i</m:t>
                  </m:r>
                </m:sub>
              </m:sSub>
            </m:sup>
            <m:e>
              <m:sSub>
                <m:sSubPr>
                  <m:ctrlPr>
                    <w:rPr>
                      <w:rFonts w:ascii="Cambria Math" w:hAnsi="Cambria Math"/>
                      <w:szCs w:val="24"/>
                    </w:rPr>
                  </m:ctrlPr>
                </m:sSubPr>
                <m:e>
                  <m:r>
                    <w:rPr>
                      <w:rFonts w:ascii="Cambria Math" w:hAnsi="Cambria Math"/>
                      <w:szCs w:val="24"/>
                    </w:rPr>
                    <m:t>β</m:t>
                  </m:r>
                </m:e>
                <m:sub>
                  <m:r>
                    <w:rPr>
                      <w:rFonts w:ascii="Cambria Math" w:hAnsi="Cambria Math"/>
                      <w:szCs w:val="24"/>
                    </w:rPr>
                    <m:t>i</m:t>
                  </m:r>
                </m:sub>
              </m:sSub>
              <m:d>
                <m:dPr>
                  <m:ctrlPr>
                    <w:rPr>
                      <w:rFonts w:ascii="Cambria Math" w:hAnsi="Cambria Math"/>
                      <w:szCs w:val="24"/>
                    </w:rPr>
                  </m:ctrlPr>
                </m:dPr>
                <m:e>
                  <m:r>
                    <w:rPr>
                      <w:rFonts w:ascii="Cambria Math" w:hAnsi="Cambria Math"/>
                      <w:szCs w:val="24"/>
                    </w:rPr>
                    <m:t>τ</m:t>
                  </m:r>
                </m:e>
              </m:d>
              <m:r>
                <w:rPr>
                  <w:rFonts w:ascii="Cambria Math" w:hAnsi="Cambria Math"/>
                  <w:szCs w:val="24"/>
                </w:rPr>
                <m:t>⋅P</m:t>
              </m:r>
              <m:d>
                <m:dPr>
                  <m:ctrlPr>
                    <w:rPr>
                      <w:rFonts w:ascii="Cambria Math" w:hAnsi="Cambria Math"/>
                      <w:i/>
                      <w:szCs w:val="24"/>
                    </w:rPr>
                  </m:ctrlPr>
                </m:dPr>
                <m:e>
                  <m:sSup>
                    <m:sSupPr>
                      <m:ctrlPr>
                        <w:rPr>
                          <w:rFonts w:ascii="Cambria Math" w:hAnsi="Cambria Math"/>
                          <w:i/>
                          <w:szCs w:val="24"/>
                        </w:rPr>
                      </m:ctrlPr>
                    </m:sSupPr>
                    <m:e>
                      <m:r>
                        <w:rPr>
                          <w:rFonts w:ascii="Cambria Math" w:hAnsi="Cambria Math"/>
                          <w:szCs w:val="24"/>
                        </w:rPr>
                        <m:t>E</m:t>
                      </m:r>
                    </m:e>
                    <m:sup>
                      <m:r>
                        <w:rPr>
                          <w:rFonts w:ascii="Cambria Math" w:hAnsi="Cambria Math"/>
                          <w:szCs w:val="24"/>
                        </w:rPr>
                        <m:t>s</m:t>
                      </m:r>
                    </m:sup>
                  </m:sSup>
                  <m:r>
                    <w:rPr>
                      <w:rFonts w:ascii="Cambria Math" w:hAnsi="Cambria Math"/>
                      <w:szCs w:val="24"/>
                    </w:rPr>
                    <m:t>=S</m:t>
                  </m:r>
                  <m:sSub>
                    <m:sSubPr>
                      <m:ctrlPr>
                        <w:rPr>
                          <w:rFonts w:ascii="Cambria Math" w:hAnsi="Cambria Math"/>
                          <w:i/>
                          <w:szCs w:val="24"/>
                        </w:rPr>
                      </m:ctrlPr>
                    </m:sSubPr>
                    <m:e>
                      <m:r>
                        <w:rPr>
                          <w:rFonts w:ascii="Cambria Math" w:hAnsi="Cambria Math"/>
                          <w:szCs w:val="24"/>
                        </w:rPr>
                        <m:t>I</m:t>
                      </m:r>
                    </m:e>
                    <m:sub>
                      <m:r>
                        <w:rPr>
                          <w:rFonts w:ascii="Cambria Math" w:hAnsi="Cambria Math"/>
                          <w:szCs w:val="24"/>
                        </w:rPr>
                        <m:t>i,j</m:t>
                      </m:r>
                    </m:sub>
                  </m:sSub>
                  <m:r>
                    <w:rPr>
                      <w:rFonts w:ascii="Cambria Math" w:hAnsi="Cambria Math"/>
                      <w:szCs w:val="24"/>
                    </w:rPr>
                    <m:t>+</m:t>
                  </m:r>
                  <m:sSub>
                    <m:sSubPr>
                      <m:ctrlPr>
                        <w:rPr>
                          <w:rFonts w:ascii="Cambria Math" w:hAnsi="Cambria Math"/>
                          <w:i/>
                          <w:szCs w:val="24"/>
                        </w:rPr>
                      </m:ctrlPr>
                    </m:sSubPr>
                    <m:e>
                      <m:r>
                        <w:rPr>
                          <w:rFonts w:ascii="Cambria Math" w:hAnsi="Cambria Math"/>
                          <w:szCs w:val="24"/>
                        </w:rPr>
                        <m:t>C</m:t>
                      </m:r>
                    </m:e>
                    <m:sub>
                      <m:r>
                        <w:rPr>
                          <w:rFonts w:ascii="Cambria Math" w:hAnsi="Cambria Math"/>
                          <w:szCs w:val="24"/>
                        </w:rPr>
                        <m:t>i</m:t>
                      </m:r>
                    </m:sub>
                  </m:sSub>
                  <m:r>
                    <w:rPr>
                      <w:rFonts w:ascii="Cambria Math" w:hAnsi="Cambria Math"/>
                      <w:szCs w:val="24"/>
                    </w:rPr>
                    <m:t>-τ</m:t>
                  </m:r>
                </m:e>
              </m:d>
            </m:e>
          </m:nary>
          <m:r>
            <w:rPr>
              <w:rFonts w:ascii="Cambria Math" w:hAnsi="Cambria Math"/>
              <w:szCs w:val="24"/>
            </w:rPr>
            <m:t>dτ</m:t>
          </m:r>
        </m:oMath>
      </m:oMathPara>
    </w:p>
    <w:p w14:paraId="1C919D71" w14:textId="77777777" w:rsidR="00F87E3F" w:rsidRDefault="00F87E3F" w:rsidP="00F87E3F">
      <w:pPr>
        <w:spacing w:line="480" w:lineRule="auto"/>
        <w:rPr>
          <w:szCs w:val="24"/>
        </w:rPr>
      </w:pPr>
      <w:r w:rsidRPr="00D02914">
        <w:rPr>
          <w:szCs w:val="24"/>
        </w:rPr>
        <w:t xml:space="preserve">The cumulative distribution is given by </w:t>
      </w:r>
      <m:oMath>
        <m:nary>
          <m:naryPr>
            <m:limLoc m:val="subSup"/>
            <m:ctrlPr>
              <w:rPr>
                <w:rFonts w:ascii="Cambria Math" w:hAnsi="Cambria Math"/>
                <w:i/>
                <w:szCs w:val="24"/>
              </w:rPr>
            </m:ctrlPr>
          </m:naryPr>
          <m:sub>
            <m:r>
              <w:rPr>
                <w:rFonts w:ascii="Cambria Math" w:hAnsi="Cambria Math"/>
                <w:szCs w:val="24"/>
              </w:rPr>
              <m:t>-∞</m:t>
            </m:r>
          </m:sub>
          <m:sup>
            <m:r>
              <w:rPr>
                <w:rFonts w:ascii="Cambria Math" w:hAnsi="Cambria Math"/>
                <w:szCs w:val="24"/>
              </w:rPr>
              <m:t>x</m:t>
            </m:r>
          </m:sup>
          <m:e>
            <m:r>
              <w:rPr>
                <w:rFonts w:ascii="Cambria Math" w:hAnsi="Cambria Math"/>
                <w:szCs w:val="24"/>
              </w:rPr>
              <m:t>P</m:t>
            </m:r>
            <m:d>
              <m:dPr>
                <m:ctrlPr>
                  <w:rPr>
                    <w:rFonts w:ascii="Cambria Math" w:hAnsi="Cambria Math"/>
                    <w:i/>
                    <w:szCs w:val="24"/>
                  </w:rPr>
                </m:ctrlPr>
              </m:dPr>
              <m:e>
                <m:r>
                  <w:rPr>
                    <w:rFonts w:ascii="Cambria Math" w:hAnsi="Cambria Math"/>
                    <w:szCs w:val="24"/>
                  </w:rPr>
                  <m:t>S</m:t>
                </m:r>
                <m:sSub>
                  <m:sSubPr>
                    <m:ctrlPr>
                      <w:rPr>
                        <w:rFonts w:ascii="Cambria Math" w:hAnsi="Cambria Math"/>
                        <w:i/>
                        <w:szCs w:val="24"/>
                      </w:rPr>
                    </m:ctrlPr>
                  </m:sSubPr>
                  <m:e>
                    <m:r>
                      <w:rPr>
                        <w:rFonts w:ascii="Cambria Math" w:hAnsi="Cambria Math"/>
                        <w:szCs w:val="24"/>
                      </w:rPr>
                      <m:t>I</m:t>
                    </m:r>
                  </m:e>
                  <m:sub>
                    <m:r>
                      <w:rPr>
                        <w:rFonts w:ascii="Cambria Math" w:hAnsi="Cambria Math"/>
                        <w:szCs w:val="24"/>
                      </w:rPr>
                      <m:t>i,j</m:t>
                    </m:r>
                  </m:sub>
                </m:sSub>
              </m:e>
            </m:d>
          </m:e>
        </m:nary>
        <m:r>
          <w:rPr>
            <w:rFonts w:ascii="Cambria Math" w:hAnsi="Cambria Math"/>
            <w:szCs w:val="24"/>
          </w:rPr>
          <m:t>dS</m:t>
        </m:r>
        <m:sSub>
          <m:sSubPr>
            <m:ctrlPr>
              <w:rPr>
                <w:rFonts w:ascii="Cambria Math" w:hAnsi="Cambria Math"/>
                <w:i/>
                <w:szCs w:val="24"/>
              </w:rPr>
            </m:ctrlPr>
          </m:sSubPr>
          <m:e>
            <m:r>
              <w:rPr>
                <w:rFonts w:ascii="Cambria Math" w:hAnsi="Cambria Math"/>
                <w:szCs w:val="24"/>
              </w:rPr>
              <m:t>I</m:t>
            </m:r>
          </m:e>
          <m:sub>
            <m:r>
              <w:rPr>
                <w:rFonts w:ascii="Cambria Math" w:hAnsi="Cambria Math"/>
                <w:szCs w:val="24"/>
              </w:rPr>
              <m:t>i,j</m:t>
            </m:r>
          </m:sub>
        </m:sSub>
      </m:oMath>
      <w:r w:rsidRPr="00D02914">
        <w:rPr>
          <w:szCs w:val="24"/>
        </w:rPr>
        <w:t xml:space="preserve">, and the mean serial interval is given by: </w:t>
      </w:r>
      <m:oMath>
        <m:nary>
          <m:naryPr>
            <m:limLoc m:val="subSup"/>
            <m:ctrlPr>
              <w:rPr>
                <w:rFonts w:ascii="Cambria Math" w:hAnsi="Cambria Math"/>
                <w:i/>
                <w:szCs w:val="24"/>
              </w:rPr>
            </m:ctrlPr>
          </m:naryPr>
          <m:sub>
            <m:r>
              <w:rPr>
                <w:rFonts w:ascii="Cambria Math" w:hAnsi="Cambria Math"/>
                <w:szCs w:val="24"/>
              </w:rPr>
              <m:t>-∞</m:t>
            </m:r>
          </m:sub>
          <m:sup>
            <m:r>
              <w:rPr>
                <w:rFonts w:ascii="Cambria Math" w:hAnsi="Cambria Math"/>
                <w:szCs w:val="24"/>
              </w:rPr>
              <m:t>∞</m:t>
            </m:r>
          </m:sup>
          <m:e>
            <m:r>
              <w:rPr>
                <w:rFonts w:ascii="Cambria Math" w:hAnsi="Cambria Math"/>
                <w:szCs w:val="24"/>
              </w:rPr>
              <m:t>S</m:t>
            </m:r>
            <m:sSub>
              <m:sSubPr>
                <m:ctrlPr>
                  <w:rPr>
                    <w:rFonts w:ascii="Cambria Math" w:hAnsi="Cambria Math"/>
                    <w:i/>
                    <w:szCs w:val="24"/>
                  </w:rPr>
                </m:ctrlPr>
              </m:sSubPr>
              <m:e>
                <m:r>
                  <w:rPr>
                    <w:rFonts w:ascii="Cambria Math" w:hAnsi="Cambria Math"/>
                    <w:szCs w:val="24"/>
                  </w:rPr>
                  <m:t>I</m:t>
                </m:r>
              </m:e>
              <m:sub>
                <m:r>
                  <w:rPr>
                    <w:rFonts w:ascii="Cambria Math" w:hAnsi="Cambria Math"/>
                    <w:szCs w:val="24"/>
                  </w:rPr>
                  <m:t>i,j</m:t>
                </m:r>
              </m:sub>
            </m:sSub>
          </m:e>
        </m:nary>
        <m:r>
          <w:rPr>
            <w:rFonts w:ascii="Cambria Math" w:hAnsi="Cambria Math"/>
            <w:szCs w:val="24"/>
          </w:rPr>
          <m:t>P</m:t>
        </m:r>
        <m:d>
          <m:dPr>
            <m:ctrlPr>
              <w:rPr>
                <w:rFonts w:ascii="Cambria Math" w:hAnsi="Cambria Math"/>
                <w:i/>
                <w:szCs w:val="24"/>
              </w:rPr>
            </m:ctrlPr>
          </m:dPr>
          <m:e>
            <m:r>
              <w:rPr>
                <w:rFonts w:ascii="Cambria Math" w:hAnsi="Cambria Math"/>
                <w:szCs w:val="24"/>
              </w:rPr>
              <m:t>S</m:t>
            </m:r>
            <m:sSub>
              <m:sSubPr>
                <m:ctrlPr>
                  <w:rPr>
                    <w:rFonts w:ascii="Cambria Math" w:hAnsi="Cambria Math"/>
                    <w:i/>
                    <w:szCs w:val="24"/>
                  </w:rPr>
                </m:ctrlPr>
              </m:sSubPr>
              <m:e>
                <m:r>
                  <w:rPr>
                    <w:rFonts w:ascii="Cambria Math" w:hAnsi="Cambria Math"/>
                    <w:szCs w:val="24"/>
                  </w:rPr>
                  <m:t>I</m:t>
                </m:r>
              </m:e>
              <m:sub>
                <m:r>
                  <w:rPr>
                    <w:rFonts w:ascii="Cambria Math" w:hAnsi="Cambria Math"/>
                    <w:szCs w:val="24"/>
                  </w:rPr>
                  <m:t>i,j</m:t>
                </m:r>
              </m:sub>
            </m:sSub>
          </m:e>
        </m:d>
        <m:r>
          <w:rPr>
            <w:rFonts w:ascii="Cambria Math" w:hAnsi="Cambria Math"/>
            <w:szCs w:val="24"/>
          </w:rPr>
          <m:t>dS</m:t>
        </m:r>
        <m:sSub>
          <m:sSubPr>
            <m:ctrlPr>
              <w:rPr>
                <w:rFonts w:ascii="Cambria Math" w:hAnsi="Cambria Math"/>
                <w:i/>
                <w:szCs w:val="24"/>
              </w:rPr>
            </m:ctrlPr>
          </m:sSubPr>
          <m:e>
            <m:r>
              <w:rPr>
                <w:rFonts w:ascii="Cambria Math" w:hAnsi="Cambria Math"/>
                <w:szCs w:val="24"/>
              </w:rPr>
              <m:t>I</m:t>
            </m:r>
          </m:e>
          <m:sub>
            <m:r>
              <w:rPr>
                <w:rFonts w:ascii="Cambria Math" w:hAnsi="Cambria Math"/>
                <w:szCs w:val="24"/>
              </w:rPr>
              <m:t>i,j</m:t>
            </m:r>
          </m:sub>
        </m:sSub>
      </m:oMath>
      <w:r w:rsidRPr="00D02914">
        <w:rPr>
          <w:szCs w:val="24"/>
        </w:rPr>
        <w:t>.</w:t>
      </w:r>
    </w:p>
    <w:p w14:paraId="1951AFF3" w14:textId="77777777" w:rsidR="00F87E3F" w:rsidRDefault="00F87E3F" w:rsidP="00F87E3F">
      <w:pPr>
        <w:spacing w:line="480" w:lineRule="auto"/>
        <w:rPr>
          <w:szCs w:val="24"/>
        </w:rPr>
      </w:pPr>
      <w:r>
        <w:rPr>
          <w:szCs w:val="24"/>
        </w:rPr>
        <w:t>To compare with data of transmission pairs with observed serial interval and isolation delay, we computed the pdf of serial intervals with minimum isolation delay</w:t>
      </w:r>
      <m:oMath>
        <m:sSubSup>
          <m:sSubSupPr>
            <m:ctrlPr>
              <w:rPr>
                <w:rFonts w:ascii="Cambria Math" w:hAnsi="Cambria Math"/>
                <w:i/>
                <w:szCs w:val="24"/>
              </w:rPr>
            </m:ctrlPr>
          </m:sSubSupPr>
          <m:e>
            <m:r>
              <w:rPr>
                <w:rFonts w:ascii="Cambria Math" w:hAnsi="Cambria Math"/>
                <w:szCs w:val="24"/>
              </w:rPr>
              <m:t xml:space="preserve"> D</m:t>
            </m:r>
          </m:e>
          <m:sub>
            <m:r>
              <w:rPr>
                <w:rFonts w:ascii="Cambria Math" w:hAnsi="Cambria Math"/>
                <w:szCs w:val="24"/>
              </w:rPr>
              <m:t>i</m:t>
            </m:r>
          </m:sub>
          <m:sup>
            <m:r>
              <w:rPr>
                <w:rFonts w:ascii="Cambria Math" w:hAnsi="Cambria Math"/>
                <w:szCs w:val="24"/>
              </w:rPr>
              <m:t>min</m:t>
            </m:r>
          </m:sup>
        </m:sSubSup>
      </m:oMath>
      <w:r>
        <w:rPr>
          <w:szCs w:val="24"/>
        </w:rPr>
        <w:t>:</w:t>
      </w:r>
    </w:p>
    <w:p w14:paraId="6DD7C415" w14:textId="77777777" w:rsidR="00F87E3F" w:rsidRPr="000F11D7" w:rsidRDefault="00F87E3F" w:rsidP="00F87E3F">
      <w:pPr>
        <w:rPr>
          <w:rFonts w:eastAsia="DengXian"/>
          <w:lang w:eastAsia="zh-CN"/>
        </w:rPr>
      </w:pPr>
      <m:oMathPara>
        <m:oMath>
          <m:r>
            <w:rPr>
              <w:rFonts w:ascii="Cambria Math" w:hAnsi="Cambria Math"/>
              <w:szCs w:val="24"/>
            </w:rPr>
            <m:t>P</m:t>
          </m:r>
          <m:d>
            <m:dPr>
              <m:ctrlPr>
                <w:rPr>
                  <w:rFonts w:ascii="Cambria Math" w:hAnsi="Cambria Math"/>
                  <w:i/>
                  <w:szCs w:val="24"/>
                </w:rPr>
              </m:ctrlPr>
            </m:dPr>
            <m:e>
              <m:r>
                <w:rPr>
                  <w:rFonts w:ascii="Cambria Math" w:hAnsi="Cambria Math"/>
                  <w:szCs w:val="24"/>
                </w:rPr>
                <m:t>S</m:t>
              </m:r>
              <m:sSub>
                <m:sSubPr>
                  <m:ctrlPr>
                    <w:rPr>
                      <w:rFonts w:ascii="Cambria Math" w:hAnsi="Cambria Math"/>
                      <w:i/>
                      <w:szCs w:val="24"/>
                    </w:rPr>
                  </m:ctrlPr>
                </m:sSubPr>
                <m:e>
                  <m:r>
                    <w:rPr>
                      <w:rFonts w:ascii="Cambria Math" w:hAnsi="Cambria Math"/>
                      <w:szCs w:val="24"/>
                    </w:rPr>
                    <m:t>I</m:t>
                  </m:r>
                </m:e>
                <m:sub>
                  <m:r>
                    <w:rPr>
                      <w:rFonts w:ascii="Cambria Math" w:hAnsi="Cambria Math"/>
                      <w:szCs w:val="24"/>
                    </w:rPr>
                    <m:t>i,j</m:t>
                  </m:r>
                </m:sub>
              </m:sSub>
              <m:r>
                <w:rPr>
                  <w:rFonts w:ascii="Cambria Math" w:hAnsi="Cambria Math"/>
                  <w:szCs w:val="24"/>
                </w:rPr>
                <m:t>,</m:t>
              </m:r>
              <m:sSubSup>
                <m:sSubSupPr>
                  <m:ctrlPr>
                    <w:rPr>
                      <w:rFonts w:ascii="Cambria Math" w:hAnsi="Cambria Math"/>
                      <w:i/>
                      <w:szCs w:val="24"/>
                    </w:rPr>
                  </m:ctrlPr>
                </m:sSubSupPr>
                <m:e>
                  <m:r>
                    <w:rPr>
                      <w:rFonts w:ascii="Cambria Math" w:hAnsi="Cambria Math"/>
                      <w:szCs w:val="24"/>
                    </w:rPr>
                    <m:t>D</m:t>
                  </m:r>
                </m:e>
                <m:sub>
                  <m:r>
                    <w:rPr>
                      <w:rFonts w:ascii="Cambria Math" w:hAnsi="Cambria Math"/>
                      <w:szCs w:val="24"/>
                    </w:rPr>
                    <m:t>i</m:t>
                  </m:r>
                </m:sub>
                <m:sup>
                  <m:r>
                    <w:rPr>
                      <w:rFonts w:ascii="Cambria Math" w:hAnsi="Cambria Math"/>
                      <w:szCs w:val="24"/>
                    </w:rPr>
                    <m:t>min</m:t>
                  </m:r>
                </m:sup>
              </m:sSubSup>
            </m:e>
          </m:d>
          <m:r>
            <w:rPr>
              <w:rFonts w:ascii="Cambria Math" w:hAnsi="Cambria Math"/>
              <w:szCs w:val="24"/>
            </w:rPr>
            <m:t>=</m:t>
          </m:r>
          <m:nary>
            <m:naryPr>
              <m:limLoc m:val="subSup"/>
              <m:ctrlPr>
                <w:rPr>
                  <w:rFonts w:ascii="Cambria Math" w:hAnsi="Cambria Math"/>
                  <w:i/>
                  <w:szCs w:val="24"/>
                </w:rPr>
              </m:ctrlPr>
            </m:naryPr>
            <m:sub>
              <m:sSubSup>
                <m:sSubSupPr>
                  <m:ctrlPr>
                    <w:rPr>
                      <w:rFonts w:ascii="Cambria Math" w:hAnsi="Cambria Math"/>
                      <w:i/>
                      <w:szCs w:val="24"/>
                    </w:rPr>
                  </m:ctrlPr>
                </m:sSubSupPr>
                <m:e>
                  <m:r>
                    <w:rPr>
                      <w:rFonts w:ascii="Cambria Math" w:hAnsi="Cambria Math"/>
                      <w:szCs w:val="24"/>
                    </w:rPr>
                    <m:t>D</m:t>
                  </m:r>
                </m:e>
                <m:sub>
                  <m:r>
                    <w:rPr>
                      <w:rFonts w:ascii="Cambria Math" w:hAnsi="Cambria Math"/>
                      <w:szCs w:val="24"/>
                    </w:rPr>
                    <m:t>i</m:t>
                  </m:r>
                </m:sub>
                <m:sup>
                  <m:r>
                    <w:rPr>
                      <w:rFonts w:ascii="Cambria Math" w:hAnsi="Cambria Math"/>
                      <w:szCs w:val="24"/>
                    </w:rPr>
                    <m:t>min</m:t>
                  </m:r>
                </m:sup>
              </m:sSubSup>
              <m:r>
                <w:rPr>
                  <w:rFonts w:ascii="Cambria Math" w:hAnsi="Cambria Math"/>
                  <w:szCs w:val="24"/>
                </w:rPr>
                <m:t xml:space="preserve"> </m:t>
              </m:r>
            </m:sub>
            <m:sup>
              <m:r>
                <w:rPr>
                  <w:rFonts w:ascii="Cambria Math" w:hAnsi="Cambria Math"/>
                  <w:szCs w:val="24"/>
                </w:rPr>
                <m:t>∞</m:t>
              </m:r>
            </m:sup>
            <m:e>
              <m:r>
                <w:rPr>
                  <w:rFonts w:ascii="Cambria Math" w:hAnsi="Cambria Math"/>
                  <w:szCs w:val="24"/>
                </w:rPr>
                <m:t>P(</m:t>
              </m:r>
              <m:sSub>
                <m:sSubPr>
                  <m:ctrlPr>
                    <w:rPr>
                      <w:rFonts w:ascii="Cambria Math" w:hAnsi="Cambria Math"/>
                      <w:i/>
                      <w:szCs w:val="24"/>
                    </w:rPr>
                  </m:ctrlPr>
                </m:sSubPr>
                <m:e>
                  <m:r>
                    <w:rPr>
                      <w:rFonts w:ascii="Cambria Math" w:hAnsi="Cambria Math"/>
                      <w:szCs w:val="24"/>
                    </w:rPr>
                    <m:t>D</m:t>
                  </m:r>
                </m:e>
                <m:sub>
                  <m:r>
                    <w:rPr>
                      <w:rFonts w:ascii="Cambria Math" w:hAnsi="Cambria Math"/>
                      <w:szCs w:val="24"/>
                    </w:rPr>
                    <m:t>i</m:t>
                  </m:r>
                </m:sub>
              </m:sSub>
              <m:r>
                <w:rPr>
                  <w:rFonts w:ascii="Cambria Math" w:hAnsi="Cambria Math"/>
                  <w:szCs w:val="24"/>
                </w:rPr>
                <m:t>)</m:t>
              </m:r>
              <m:nary>
                <m:naryPr>
                  <m:limLoc m:val="subSup"/>
                  <m:ctrlPr>
                    <w:rPr>
                      <w:rFonts w:ascii="Cambria Math" w:hAnsi="Cambria Math"/>
                      <w:i/>
                      <w:szCs w:val="24"/>
                    </w:rPr>
                  </m:ctrlPr>
                </m:naryPr>
                <m:sub>
                  <m:r>
                    <w:rPr>
                      <w:rFonts w:ascii="Cambria Math" w:hAnsi="Cambria Math"/>
                      <w:szCs w:val="24"/>
                    </w:rPr>
                    <m:t>0</m:t>
                  </m:r>
                </m:sub>
                <m:sup>
                  <m:sSub>
                    <m:sSubPr>
                      <m:ctrlPr>
                        <w:rPr>
                          <w:rFonts w:ascii="Cambria Math" w:hAnsi="Cambria Math"/>
                          <w:i/>
                          <w:szCs w:val="24"/>
                        </w:rPr>
                      </m:ctrlPr>
                    </m:sSubPr>
                    <m:e>
                      <m:r>
                        <w:rPr>
                          <w:rFonts w:ascii="Cambria Math" w:hAnsi="Cambria Math"/>
                          <w:szCs w:val="24"/>
                        </w:rPr>
                        <m:t>C</m:t>
                      </m:r>
                    </m:e>
                    <m:sub>
                      <m:r>
                        <w:rPr>
                          <w:rFonts w:ascii="Cambria Math" w:hAnsi="Cambria Math"/>
                          <w:szCs w:val="24"/>
                        </w:rPr>
                        <m:t>i</m:t>
                      </m:r>
                    </m:sub>
                  </m:sSub>
                  <m:r>
                    <w:rPr>
                      <w:rFonts w:ascii="Cambria Math" w:hAnsi="Cambria Math"/>
                      <w:szCs w:val="24"/>
                    </w:rPr>
                    <m:t>+</m:t>
                  </m:r>
                  <m:sSub>
                    <m:sSubPr>
                      <m:ctrlPr>
                        <w:rPr>
                          <w:rFonts w:ascii="Cambria Math" w:hAnsi="Cambria Math"/>
                          <w:i/>
                          <w:szCs w:val="24"/>
                        </w:rPr>
                      </m:ctrlPr>
                    </m:sSubPr>
                    <m:e>
                      <m:r>
                        <w:rPr>
                          <w:rFonts w:ascii="Cambria Math" w:hAnsi="Cambria Math"/>
                          <w:szCs w:val="24"/>
                        </w:rPr>
                        <m:t>D</m:t>
                      </m:r>
                    </m:e>
                    <m:sub>
                      <m:r>
                        <w:rPr>
                          <w:rFonts w:ascii="Cambria Math" w:hAnsi="Cambria Math"/>
                          <w:szCs w:val="24"/>
                        </w:rPr>
                        <m:t>i</m:t>
                      </m:r>
                    </m:sub>
                  </m:sSub>
                </m:sup>
                <m:e>
                  <m:sSub>
                    <m:sSubPr>
                      <m:ctrlPr>
                        <w:rPr>
                          <w:rFonts w:ascii="Cambria Math" w:hAnsi="Cambria Math"/>
                          <w:szCs w:val="24"/>
                        </w:rPr>
                      </m:ctrlPr>
                    </m:sSubPr>
                    <m:e>
                      <m:r>
                        <w:rPr>
                          <w:rFonts w:ascii="Cambria Math" w:hAnsi="Cambria Math"/>
                          <w:szCs w:val="24"/>
                        </w:rPr>
                        <m:t>β</m:t>
                      </m:r>
                    </m:e>
                    <m:sub>
                      <m:r>
                        <w:rPr>
                          <w:rFonts w:ascii="Cambria Math" w:hAnsi="Cambria Math"/>
                          <w:szCs w:val="24"/>
                        </w:rPr>
                        <m:t>i</m:t>
                      </m:r>
                    </m:sub>
                  </m:sSub>
                  <m:d>
                    <m:dPr>
                      <m:ctrlPr>
                        <w:rPr>
                          <w:rFonts w:ascii="Cambria Math" w:hAnsi="Cambria Math"/>
                          <w:szCs w:val="24"/>
                        </w:rPr>
                      </m:ctrlPr>
                    </m:dPr>
                    <m:e>
                      <m:r>
                        <w:rPr>
                          <w:rFonts w:ascii="Cambria Math" w:hAnsi="Cambria Math"/>
                          <w:szCs w:val="24"/>
                        </w:rPr>
                        <m:t>τ</m:t>
                      </m:r>
                    </m:e>
                  </m:d>
                  <m:r>
                    <w:rPr>
                      <w:rFonts w:ascii="Cambria Math" w:hAnsi="Cambria Math"/>
                      <w:szCs w:val="24"/>
                    </w:rPr>
                    <m:t>⋅P</m:t>
                  </m:r>
                  <m:d>
                    <m:dPr>
                      <m:ctrlPr>
                        <w:rPr>
                          <w:rFonts w:ascii="Cambria Math" w:hAnsi="Cambria Math"/>
                          <w:i/>
                          <w:szCs w:val="24"/>
                        </w:rPr>
                      </m:ctrlPr>
                    </m:dPr>
                    <m:e>
                      <m:sSup>
                        <m:sSupPr>
                          <m:ctrlPr>
                            <w:rPr>
                              <w:rFonts w:ascii="Cambria Math" w:hAnsi="Cambria Math"/>
                              <w:i/>
                              <w:szCs w:val="24"/>
                            </w:rPr>
                          </m:ctrlPr>
                        </m:sSupPr>
                        <m:e>
                          <m:r>
                            <w:rPr>
                              <w:rFonts w:ascii="Cambria Math" w:hAnsi="Cambria Math"/>
                              <w:szCs w:val="24"/>
                            </w:rPr>
                            <m:t>E</m:t>
                          </m:r>
                        </m:e>
                        <m:sup>
                          <m:r>
                            <w:rPr>
                              <w:rFonts w:ascii="Cambria Math" w:hAnsi="Cambria Math"/>
                              <w:szCs w:val="24"/>
                            </w:rPr>
                            <m:t>s</m:t>
                          </m:r>
                        </m:sup>
                      </m:sSup>
                      <m:r>
                        <w:rPr>
                          <w:rFonts w:ascii="Cambria Math" w:hAnsi="Cambria Math"/>
                          <w:szCs w:val="24"/>
                        </w:rPr>
                        <m:t>=S</m:t>
                      </m:r>
                      <m:sSub>
                        <m:sSubPr>
                          <m:ctrlPr>
                            <w:rPr>
                              <w:rFonts w:ascii="Cambria Math" w:hAnsi="Cambria Math"/>
                              <w:i/>
                              <w:szCs w:val="24"/>
                            </w:rPr>
                          </m:ctrlPr>
                        </m:sSubPr>
                        <m:e>
                          <m:r>
                            <w:rPr>
                              <w:rFonts w:ascii="Cambria Math" w:hAnsi="Cambria Math"/>
                              <w:szCs w:val="24"/>
                            </w:rPr>
                            <m:t>I</m:t>
                          </m:r>
                        </m:e>
                        <m:sub>
                          <m:r>
                            <w:rPr>
                              <w:rFonts w:ascii="Cambria Math" w:hAnsi="Cambria Math"/>
                              <w:szCs w:val="24"/>
                            </w:rPr>
                            <m:t>i,j</m:t>
                          </m:r>
                        </m:sub>
                      </m:sSub>
                      <m:r>
                        <w:rPr>
                          <w:rFonts w:ascii="Cambria Math" w:hAnsi="Cambria Math"/>
                          <w:szCs w:val="24"/>
                        </w:rPr>
                        <m:t>+</m:t>
                      </m:r>
                      <m:sSub>
                        <m:sSubPr>
                          <m:ctrlPr>
                            <w:rPr>
                              <w:rFonts w:ascii="Cambria Math" w:hAnsi="Cambria Math"/>
                              <w:i/>
                              <w:szCs w:val="24"/>
                            </w:rPr>
                          </m:ctrlPr>
                        </m:sSubPr>
                        <m:e>
                          <m:r>
                            <w:rPr>
                              <w:rFonts w:ascii="Cambria Math" w:hAnsi="Cambria Math"/>
                              <w:szCs w:val="24"/>
                            </w:rPr>
                            <m:t>C</m:t>
                          </m:r>
                        </m:e>
                        <m:sub>
                          <m:r>
                            <w:rPr>
                              <w:rFonts w:ascii="Cambria Math" w:hAnsi="Cambria Math"/>
                              <w:szCs w:val="24"/>
                            </w:rPr>
                            <m:t>i</m:t>
                          </m:r>
                        </m:sub>
                      </m:sSub>
                      <m:r>
                        <w:rPr>
                          <w:rFonts w:ascii="Cambria Math" w:hAnsi="Cambria Math"/>
                          <w:szCs w:val="24"/>
                        </w:rPr>
                        <m:t>-τ</m:t>
                      </m:r>
                    </m:e>
                  </m:d>
                </m:e>
              </m:nary>
              <m:r>
                <w:rPr>
                  <w:rFonts w:ascii="Cambria Math" w:hAnsi="Cambria Math"/>
                  <w:szCs w:val="24"/>
                </w:rPr>
                <m:t>dτ</m:t>
              </m:r>
            </m:e>
          </m:nary>
          <m:r>
            <w:rPr>
              <w:rFonts w:ascii="Cambria Math" w:hAnsi="Cambria Math"/>
              <w:szCs w:val="24"/>
            </w:rPr>
            <m:t>d</m:t>
          </m:r>
          <m:sSub>
            <m:sSubPr>
              <m:ctrlPr>
                <w:rPr>
                  <w:rFonts w:ascii="Cambria Math" w:hAnsi="Cambria Math"/>
                  <w:i/>
                  <w:szCs w:val="24"/>
                </w:rPr>
              </m:ctrlPr>
            </m:sSubPr>
            <m:e>
              <m:r>
                <w:rPr>
                  <w:rFonts w:ascii="Cambria Math" w:hAnsi="Cambria Math"/>
                  <w:szCs w:val="24"/>
                </w:rPr>
                <m:t>D</m:t>
              </m:r>
            </m:e>
            <m:sub>
              <m:r>
                <w:rPr>
                  <w:rFonts w:ascii="Cambria Math" w:hAnsi="Cambria Math"/>
                  <w:szCs w:val="24"/>
                </w:rPr>
                <m:t>i</m:t>
              </m:r>
            </m:sub>
          </m:sSub>
        </m:oMath>
      </m:oMathPara>
    </w:p>
    <w:p w14:paraId="098A4C6C" w14:textId="77777777" w:rsidR="00F87E3F" w:rsidRDefault="00F87E3F" w:rsidP="00F87E3F">
      <w:pPr>
        <w:spacing w:line="480" w:lineRule="auto"/>
        <w:rPr>
          <w:szCs w:val="24"/>
        </w:rPr>
      </w:pPr>
      <w:r>
        <w:rPr>
          <w:szCs w:val="24"/>
        </w:rPr>
        <w:t xml:space="preserve">where </w:t>
      </w:r>
      <m:oMath>
        <m:r>
          <w:rPr>
            <w:rFonts w:ascii="Cambria Math" w:hAnsi="Cambria Math"/>
            <w:szCs w:val="24"/>
          </w:rPr>
          <m:t>P(</m:t>
        </m:r>
        <m:sSub>
          <m:sSubPr>
            <m:ctrlPr>
              <w:rPr>
                <w:rFonts w:ascii="Cambria Math" w:hAnsi="Cambria Math"/>
                <w:i/>
                <w:szCs w:val="24"/>
              </w:rPr>
            </m:ctrlPr>
          </m:sSubPr>
          <m:e>
            <m:r>
              <w:rPr>
                <w:rFonts w:ascii="Cambria Math" w:hAnsi="Cambria Math"/>
                <w:szCs w:val="24"/>
              </w:rPr>
              <m:t>D</m:t>
            </m:r>
          </m:e>
          <m:sub>
            <m:r>
              <w:rPr>
                <w:rFonts w:ascii="Cambria Math" w:hAnsi="Cambria Math"/>
                <w:szCs w:val="24"/>
              </w:rPr>
              <m:t>i</m:t>
            </m:r>
          </m:sub>
        </m:sSub>
        <m:r>
          <w:rPr>
            <w:rFonts w:ascii="Cambria Math" w:hAnsi="Cambria Math"/>
            <w:szCs w:val="24"/>
          </w:rPr>
          <m:t>)</m:t>
        </m:r>
      </m:oMath>
      <w:r>
        <w:rPr>
          <w:szCs w:val="24"/>
        </w:rPr>
        <w:t xml:space="preserve"> is the distribution of isolation delay </w:t>
      </w:r>
      <m:oMath>
        <m:sSub>
          <m:sSubPr>
            <m:ctrlPr>
              <w:rPr>
                <w:rFonts w:ascii="Cambria Math" w:hAnsi="Cambria Math"/>
                <w:i/>
                <w:szCs w:val="24"/>
              </w:rPr>
            </m:ctrlPr>
          </m:sSubPr>
          <m:e>
            <m:r>
              <w:rPr>
                <w:rFonts w:ascii="Cambria Math" w:hAnsi="Cambria Math"/>
                <w:szCs w:val="24"/>
              </w:rPr>
              <m:t>D</m:t>
            </m:r>
          </m:e>
          <m:sub>
            <m:r>
              <w:rPr>
                <w:rFonts w:ascii="Cambria Math" w:hAnsi="Cambria Math"/>
                <w:szCs w:val="24"/>
              </w:rPr>
              <m:t>i</m:t>
            </m:r>
          </m:sub>
        </m:sSub>
      </m:oMath>
      <w:r>
        <w:rPr>
          <w:szCs w:val="24"/>
        </w:rPr>
        <w:t>, which is obtained by fitting a log-normal distribution to isolation delay data across all transmission pairs.</w:t>
      </w:r>
    </w:p>
    <w:p w14:paraId="19A28934" w14:textId="77777777" w:rsidR="00F87E3F" w:rsidRDefault="00F87E3F" w:rsidP="00F87E3F">
      <w:pPr>
        <w:spacing w:line="480" w:lineRule="auto"/>
        <w:rPr>
          <w:szCs w:val="24"/>
        </w:rPr>
      </w:pPr>
    </w:p>
    <w:p w14:paraId="0B764BB0" w14:textId="77777777" w:rsidR="00F87E3F" w:rsidRPr="00D02914" w:rsidRDefault="00F87E3F" w:rsidP="00F87E3F">
      <w:pPr>
        <w:spacing w:line="480" w:lineRule="auto"/>
        <w:rPr>
          <w:szCs w:val="24"/>
        </w:rPr>
      </w:pPr>
      <w:r w:rsidRPr="007E7929">
        <w:rPr>
          <w:szCs w:val="24"/>
        </w:rPr>
        <w:t xml:space="preserve">We </w:t>
      </w:r>
      <w:r>
        <w:rPr>
          <w:szCs w:val="24"/>
        </w:rPr>
        <w:t xml:space="preserve">parameterized the start time of infectiousness </w:t>
      </w:r>
      <m:oMath>
        <m:sSub>
          <m:sSubPr>
            <m:ctrlPr>
              <w:rPr>
                <w:rFonts w:ascii="Cambria Math" w:hAnsi="Cambria Math"/>
                <w:i/>
                <w:szCs w:val="24"/>
              </w:rPr>
            </m:ctrlPr>
          </m:sSubPr>
          <m:e>
            <m:r>
              <w:rPr>
                <w:rFonts w:ascii="Cambria Math" w:hAnsi="Cambria Math"/>
                <w:szCs w:val="24"/>
              </w:rPr>
              <m:t>C</m:t>
            </m:r>
          </m:e>
          <m:sub>
            <m:r>
              <w:rPr>
                <w:rFonts w:ascii="Cambria Math" w:hAnsi="Cambria Math"/>
                <w:szCs w:val="24"/>
              </w:rPr>
              <m:t>i</m:t>
            </m:r>
          </m:sub>
        </m:sSub>
      </m:oMath>
      <w:r>
        <w:rPr>
          <w:szCs w:val="24"/>
        </w:rPr>
        <w:t>, and the</w:t>
      </w:r>
      <w:r w:rsidRPr="00D02914">
        <w:rPr>
          <w:szCs w:val="24"/>
        </w:rPr>
        <w:t xml:space="preserve"> shape </w:t>
      </w:r>
      <m:oMath>
        <m:r>
          <w:rPr>
            <w:rFonts w:ascii="Cambria Math" w:hAnsi="Cambria Math"/>
            <w:szCs w:val="24"/>
          </w:rPr>
          <m:t>k</m:t>
        </m:r>
      </m:oMath>
      <w:r w:rsidRPr="00D02914">
        <w:rPr>
          <w:szCs w:val="24"/>
        </w:rPr>
        <w:t xml:space="preserve"> and scale </w:t>
      </w:r>
      <m:oMath>
        <m:r>
          <w:rPr>
            <w:rFonts w:ascii="Cambria Math" w:hAnsi="Cambria Math"/>
            <w:szCs w:val="24"/>
          </w:rPr>
          <m:t>θ</m:t>
        </m:r>
      </m:oMath>
      <w:r w:rsidRPr="00D02914">
        <w:rPr>
          <w:szCs w:val="24"/>
        </w:rPr>
        <w:t xml:space="preserve"> of the gamma distribution of infectiousness</w:t>
      </w:r>
      <w:r w:rsidRPr="007E7929">
        <w:rPr>
          <w:szCs w:val="24"/>
        </w:rPr>
        <w:t xml:space="preserve"> wit</w:t>
      </w:r>
      <w:r>
        <w:rPr>
          <w:szCs w:val="24"/>
        </w:rPr>
        <w:t>h inferred results by He, X. et</w:t>
      </w:r>
      <w:r w:rsidRPr="007E7929">
        <w:rPr>
          <w:szCs w:val="24"/>
        </w:rPr>
        <w:t xml:space="preserve"> al.</w:t>
      </w:r>
      <w:r>
        <w:rPr>
          <w:szCs w:val="24"/>
        </w:rPr>
        <w:t xml:space="preserve"> </w:t>
      </w:r>
      <w:r w:rsidRPr="00D02914">
        <w:rPr>
          <w:szCs w:val="24"/>
        </w:rPr>
        <w:fldChar w:fldCharType="begin">
          <w:fldData xml:space="preserve">PEVuZE5vdGU+PENpdGU+PEF1dGhvcj5IZTwvQXV0aG9yPjxZZWFyPjIwMjA8L1llYXI+PFJlY051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</w:fldData>
        </w:fldChar>
      </w:r>
      <w:r w:rsidRPr="00D02914">
        <w:rPr>
          <w:szCs w:val="24"/>
        </w:rPr>
        <w:instrText xml:space="preserve"> ADDIN EN.CITE </w:instrText>
      </w:r>
      <w:r w:rsidRPr="00D02914">
        <w:rPr>
          <w:szCs w:val="24"/>
        </w:rPr>
        <w:fldChar w:fldCharType="begin">
          <w:fldData xml:space="preserve">PEVuZE5vdGU+PENpdGU+PEF1dGhvcj5IZTwvQXV0aG9yPjxZZWFyPjIwMjA8L1llYXI+PFJlY051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</w:fldData>
        </w:fldChar>
      </w:r>
      <w:r w:rsidRPr="00D02914">
        <w:rPr>
          <w:szCs w:val="24"/>
        </w:rPr>
        <w:instrText xml:space="preserve"> ADDIN EN.CITE.DATA </w:instrText>
      </w:r>
      <w:r w:rsidRPr="00D02914">
        <w:rPr>
          <w:szCs w:val="24"/>
        </w:rPr>
      </w:r>
      <w:r w:rsidRPr="00D02914">
        <w:rPr>
          <w:szCs w:val="24"/>
        </w:rPr>
        <w:fldChar w:fldCharType="end"/>
      </w:r>
      <w:r w:rsidRPr="00D02914">
        <w:rPr>
          <w:szCs w:val="24"/>
        </w:rPr>
      </w:r>
      <w:r w:rsidRPr="00D02914">
        <w:rPr>
          <w:szCs w:val="24"/>
        </w:rPr>
        <w:fldChar w:fldCharType="separate"/>
      </w:r>
      <w:r w:rsidRPr="00D02914">
        <w:rPr>
          <w:noProof/>
          <w:szCs w:val="24"/>
        </w:rPr>
        <w:t>[1]</w:t>
      </w:r>
      <w:r w:rsidRPr="00D02914">
        <w:rPr>
          <w:szCs w:val="24"/>
        </w:rPr>
        <w:fldChar w:fldCharType="end"/>
      </w:r>
      <w:r>
        <w:rPr>
          <w:szCs w:val="24"/>
        </w:rPr>
        <w:t xml:space="preserve">. Specifically, we tested the </w:t>
      </w:r>
      <w:r>
        <w:rPr>
          <w:szCs w:val="24"/>
        </w:rPr>
        <w:lastRenderedPageBreak/>
        <w:t>following 3 scenarios which were selected from the high likelihood region estimated by He, X. et</w:t>
      </w:r>
      <w:r w:rsidRPr="007E7929">
        <w:rPr>
          <w:szCs w:val="24"/>
        </w:rPr>
        <w:t xml:space="preserve"> al.</w:t>
      </w:r>
      <w:r>
        <w:rPr>
          <w:szCs w:val="24"/>
        </w:rPr>
        <w:t xml:space="preserve"> </w:t>
      </w:r>
      <w:r w:rsidRPr="00D02914">
        <w:rPr>
          <w:szCs w:val="24"/>
        </w:rPr>
        <w:fldChar w:fldCharType="begin">
          <w:fldData xml:space="preserve">PEVuZE5vdGU+PENpdGU+PEF1dGhvcj5IZTwvQXV0aG9yPjxZZWFyPjIwMjA8L1llYXI+PFJlY051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</w:fldData>
        </w:fldChar>
      </w:r>
      <w:r w:rsidRPr="00D02914">
        <w:rPr>
          <w:szCs w:val="24"/>
        </w:rPr>
        <w:instrText xml:space="preserve"> ADDIN EN.CITE </w:instrText>
      </w:r>
      <w:r w:rsidRPr="00D02914">
        <w:rPr>
          <w:szCs w:val="24"/>
        </w:rPr>
        <w:fldChar w:fldCharType="begin">
          <w:fldData xml:space="preserve">PEVuZE5vdGU+PENpdGU+PEF1dGhvcj5IZTwvQXV0aG9yPjxZZWFyPjIwMjA8L1llYXI+PFJlY051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</w:fldData>
        </w:fldChar>
      </w:r>
      <w:r w:rsidRPr="00D02914">
        <w:rPr>
          <w:szCs w:val="24"/>
        </w:rPr>
        <w:instrText xml:space="preserve"> ADDIN EN.CITE.DATA </w:instrText>
      </w:r>
      <w:r w:rsidRPr="00D02914">
        <w:rPr>
          <w:szCs w:val="24"/>
        </w:rPr>
      </w:r>
      <w:r w:rsidRPr="00D02914">
        <w:rPr>
          <w:szCs w:val="24"/>
        </w:rPr>
        <w:fldChar w:fldCharType="end"/>
      </w:r>
      <w:r w:rsidRPr="00D02914">
        <w:rPr>
          <w:szCs w:val="24"/>
        </w:rPr>
      </w:r>
      <w:r w:rsidRPr="00D02914">
        <w:rPr>
          <w:szCs w:val="24"/>
        </w:rPr>
        <w:fldChar w:fldCharType="separate"/>
      </w:r>
      <w:r w:rsidRPr="00D02914">
        <w:rPr>
          <w:noProof/>
          <w:szCs w:val="24"/>
        </w:rPr>
        <w:t>[1]</w:t>
      </w:r>
      <w:r w:rsidRPr="00D02914">
        <w:rPr>
          <w:szCs w:val="24"/>
        </w:rPr>
        <w:fldChar w:fldCharType="end"/>
      </w:r>
      <w:r>
        <w:rPr>
          <w:szCs w:val="24"/>
        </w:rPr>
        <w:t>.</w:t>
      </w:r>
    </w:p>
    <w:tbl>
      <w:tblPr>
        <w:tblStyle w:val="TableGrid"/>
        <w:tblW w:w="0" w:type="auto"/>
        <w:tblBorders>
          <w:left w:val="none" w:sz="0" w:space="0" w:color="auto"/>
          <w:right w:val="none" w:sz="0" w:space="0" w:color="auto"/>
        </w:tblBorders>
        <w:tblLook w:val="04A0" w:firstRow="1" w:lastRow="0" w:firstColumn="1" w:lastColumn="0" w:noHBand="0" w:noVBand="1"/>
      </w:tblPr>
      <w:tblGrid>
        <w:gridCol w:w="1335"/>
        <w:gridCol w:w="1335"/>
        <w:gridCol w:w="1336"/>
        <w:gridCol w:w="1523"/>
      </w:tblGrid>
      <w:tr w:rsidR="00F87E3F" w:rsidRPr="00D02914" w14:paraId="5F8C5DA4" w14:textId="77777777" w:rsidTr="00873B0D">
        <w:tc>
          <w:tcPr>
            <w:tcW w:w="1335" w:type="dxa"/>
          </w:tcPr>
          <w:p w14:paraId="54425077" w14:textId="77777777" w:rsidR="00F87E3F" w:rsidRPr="00D02914" w:rsidRDefault="00F87E3F" w:rsidP="00873B0D">
            <w:pPr>
              <w:spacing w:line="480" w:lineRule="auto"/>
              <w:rPr>
                <w:rFonts w:ascii="Times New Roman" w:hAnsi="Times New Roman" w:cs="Times New Roman"/>
                <w:szCs w:val="24"/>
              </w:rPr>
            </w:pPr>
            <w:r w:rsidRPr="00D02914">
              <w:rPr>
                <w:rFonts w:ascii="Times New Roman" w:hAnsi="Times New Roman" w:cs="Times New Roman"/>
                <w:szCs w:val="24"/>
              </w:rPr>
              <w:t>Parameters</w:t>
            </w:r>
          </w:p>
        </w:tc>
        <w:tc>
          <w:tcPr>
            <w:tcW w:w="1335" w:type="dxa"/>
          </w:tcPr>
          <w:p w14:paraId="0F15C18C" w14:textId="77777777" w:rsidR="00F87E3F" w:rsidRPr="00D02914" w:rsidRDefault="00F87E3F" w:rsidP="00873B0D">
            <w:pPr>
              <w:spacing w:line="480" w:lineRule="auto"/>
              <w:rPr>
                <w:rFonts w:ascii="Times New Roman" w:hAnsi="Times New Roman" w:cs="Times New Roman"/>
                <w:szCs w:val="24"/>
              </w:rPr>
            </w:pPr>
            <w:r>
              <w:rPr>
                <w:rFonts w:ascii="Times New Roman" w:hAnsi="Times New Roman" w:cs="Times New Roman"/>
                <w:szCs w:val="24"/>
              </w:rPr>
              <w:t>Scenario-I</w:t>
            </w:r>
          </w:p>
        </w:tc>
        <w:tc>
          <w:tcPr>
            <w:tcW w:w="1336" w:type="dxa"/>
          </w:tcPr>
          <w:p w14:paraId="50AEC2F1" w14:textId="77777777" w:rsidR="00F87E3F" w:rsidRPr="00D02914" w:rsidRDefault="00F87E3F" w:rsidP="00873B0D">
            <w:pPr>
              <w:spacing w:line="480" w:lineRule="auto"/>
              <w:rPr>
                <w:rFonts w:ascii="Times New Roman" w:hAnsi="Times New Roman" w:cs="Times New Roman"/>
                <w:szCs w:val="24"/>
              </w:rPr>
            </w:pPr>
            <w:r>
              <w:rPr>
                <w:rFonts w:ascii="Times New Roman" w:hAnsi="Times New Roman" w:cs="Times New Roman"/>
                <w:szCs w:val="24"/>
              </w:rPr>
              <w:t>Scenario-II</w:t>
            </w:r>
          </w:p>
        </w:tc>
        <w:tc>
          <w:tcPr>
            <w:tcW w:w="1523" w:type="dxa"/>
          </w:tcPr>
          <w:p w14:paraId="5B798266" w14:textId="77777777" w:rsidR="00F87E3F" w:rsidRPr="00D02914" w:rsidRDefault="00F87E3F" w:rsidP="00873B0D">
            <w:pPr>
              <w:spacing w:line="480" w:lineRule="auto"/>
              <w:rPr>
                <w:rFonts w:ascii="Times New Roman" w:hAnsi="Times New Roman" w:cs="Times New Roman"/>
                <w:szCs w:val="24"/>
              </w:rPr>
            </w:pPr>
            <w:r>
              <w:rPr>
                <w:rFonts w:ascii="Times New Roman" w:hAnsi="Times New Roman" w:cs="Times New Roman"/>
                <w:szCs w:val="24"/>
              </w:rPr>
              <w:t>Scenario-III</w:t>
            </w:r>
          </w:p>
        </w:tc>
      </w:tr>
      <w:tr w:rsidR="00F87E3F" w:rsidRPr="00D02914" w14:paraId="032ABE14" w14:textId="77777777" w:rsidTr="00873B0D">
        <w:tc>
          <w:tcPr>
            <w:tcW w:w="1335" w:type="dxa"/>
          </w:tcPr>
          <w:p w14:paraId="26F14D92" w14:textId="77777777" w:rsidR="00F87E3F" w:rsidRPr="00D02914" w:rsidRDefault="00653A39" w:rsidP="00873B0D">
            <w:pPr>
              <w:spacing w:line="480" w:lineRule="auto"/>
              <w:rPr>
                <w:rFonts w:ascii="Times New Roman" w:hAnsi="Times New Roman" w:cs="Times New Roman"/>
                <w:szCs w:val="24"/>
              </w:rPr>
            </w:pPr>
            <m:oMathPara>
              <m:oMath>
                <m:sSub>
                  <m:sSubPr>
                    <m:ctrlPr>
                      <w:rPr>
                        <w:rFonts w:ascii="Cambria Math" w:hAnsi="Cambria Math" w:cs="Times New Roman"/>
                        <w:i/>
                        <w:szCs w:val="24"/>
                      </w:rPr>
                    </m:ctrlPr>
                  </m:sSubPr>
                  <m:e>
                    <m:r>
                      <w:rPr>
                        <w:rFonts w:ascii="Cambria Math" w:hAnsi="Cambria Math" w:cs="Times New Roman"/>
                        <w:szCs w:val="24"/>
                      </w:rPr>
                      <m:t>C</m:t>
                    </m:r>
                  </m:e>
                  <m:sub>
                    <m:r>
                      <w:rPr>
                        <w:rFonts w:ascii="Cambria Math" w:hAnsi="Cambria Math" w:cs="Times New Roman"/>
                        <w:szCs w:val="24"/>
                      </w:rPr>
                      <m:t>i</m:t>
                    </m:r>
                  </m:sub>
                </m:sSub>
              </m:oMath>
            </m:oMathPara>
          </w:p>
        </w:tc>
        <w:tc>
          <w:tcPr>
            <w:tcW w:w="1335" w:type="dxa"/>
          </w:tcPr>
          <w:p w14:paraId="1239B096" w14:textId="77777777" w:rsidR="00F87E3F" w:rsidRPr="00D02914" w:rsidRDefault="00F87E3F" w:rsidP="00873B0D">
            <w:pPr>
              <w:spacing w:line="480" w:lineRule="auto"/>
              <w:rPr>
                <w:rFonts w:ascii="Times New Roman" w:hAnsi="Times New Roman" w:cs="Times New Roman"/>
                <w:szCs w:val="24"/>
              </w:rPr>
            </w:pPr>
            <w:r>
              <w:rPr>
                <w:rFonts w:ascii="Times New Roman" w:hAnsi="Times New Roman" w:cs="Times New Roman"/>
                <w:szCs w:val="24"/>
              </w:rPr>
              <w:t>2</w:t>
            </w:r>
            <w:r w:rsidRPr="00D02914">
              <w:rPr>
                <w:rFonts w:ascii="Times New Roman" w:hAnsi="Times New Roman" w:cs="Times New Roman"/>
                <w:szCs w:val="24"/>
              </w:rPr>
              <w:t xml:space="preserve"> days</w:t>
            </w:r>
          </w:p>
        </w:tc>
        <w:tc>
          <w:tcPr>
            <w:tcW w:w="1336" w:type="dxa"/>
          </w:tcPr>
          <w:p w14:paraId="4A38161A" w14:textId="77777777" w:rsidR="00F87E3F" w:rsidRPr="00D02914" w:rsidRDefault="00F87E3F" w:rsidP="00873B0D">
            <w:pPr>
              <w:spacing w:line="480" w:lineRule="auto"/>
              <w:rPr>
                <w:rFonts w:ascii="Times New Roman" w:hAnsi="Times New Roman" w:cs="Times New Roman"/>
                <w:szCs w:val="24"/>
              </w:rPr>
            </w:pPr>
            <w:r>
              <w:rPr>
                <w:rFonts w:ascii="Times New Roman" w:hAnsi="Times New Roman" w:cs="Times New Roman"/>
                <w:szCs w:val="24"/>
              </w:rPr>
              <w:t>4 days</w:t>
            </w:r>
          </w:p>
        </w:tc>
        <w:tc>
          <w:tcPr>
            <w:tcW w:w="1523" w:type="dxa"/>
          </w:tcPr>
          <w:p w14:paraId="64B4B258" w14:textId="77777777" w:rsidR="00F87E3F" w:rsidRPr="00D02914" w:rsidRDefault="00F87E3F" w:rsidP="00873B0D">
            <w:pPr>
              <w:spacing w:line="480" w:lineRule="auto"/>
              <w:rPr>
                <w:rFonts w:ascii="Times New Roman" w:hAnsi="Times New Roman" w:cs="Times New Roman"/>
                <w:szCs w:val="24"/>
              </w:rPr>
            </w:pPr>
            <w:r>
              <w:rPr>
                <w:rFonts w:ascii="Times New Roman" w:hAnsi="Times New Roman" w:cs="Times New Roman"/>
                <w:szCs w:val="24"/>
              </w:rPr>
              <w:t>6 days</w:t>
            </w:r>
          </w:p>
        </w:tc>
      </w:tr>
      <w:tr w:rsidR="00F87E3F" w:rsidRPr="00D02914" w14:paraId="6ACD3A54" w14:textId="77777777" w:rsidTr="00873B0D">
        <w:tc>
          <w:tcPr>
            <w:tcW w:w="1335" w:type="dxa"/>
          </w:tcPr>
          <w:p w14:paraId="19CAAC28" w14:textId="77777777" w:rsidR="00F87E3F" w:rsidRPr="00D02914" w:rsidRDefault="00F87E3F" w:rsidP="00873B0D">
            <w:pPr>
              <w:spacing w:line="480" w:lineRule="auto"/>
              <w:rPr>
                <w:rFonts w:ascii="Times New Roman" w:hAnsi="Times New Roman" w:cs="Times New Roman"/>
                <w:szCs w:val="24"/>
              </w:rPr>
            </w:pPr>
            <w:r w:rsidRPr="00DB355C">
              <w:rPr>
                <w:rFonts w:ascii="Times New Roman" w:hAnsi="Times New Roman" w:cs="Times New Roman"/>
                <w:szCs w:val="24"/>
              </w:rPr>
              <w:t>Shape</w:t>
            </w:r>
            <w:r>
              <w:rPr>
                <w:szCs w:val="24"/>
              </w:rPr>
              <w:t xml:space="preserve"> </w:t>
            </w:r>
            <m:oMath>
              <m:r>
                <w:rPr>
                  <w:rFonts w:ascii="Cambria Math" w:hAnsi="Cambria Math" w:cs="Times New Roman"/>
                  <w:szCs w:val="24"/>
                </w:rPr>
                <m:t>k</m:t>
              </m:r>
            </m:oMath>
          </w:p>
        </w:tc>
        <w:tc>
          <w:tcPr>
            <w:tcW w:w="1335" w:type="dxa"/>
          </w:tcPr>
          <w:p w14:paraId="0F3B386D" w14:textId="77777777" w:rsidR="00F87E3F" w:rsidRPr="00D02914" w:rsidRDefault="00F87E3F" w:rsidP="00873B0D">
            <w:pPr>
              <w:spacing w:line="480" w:lineRule="auto"/>
              <w:rPr>
                <w:rFonts w:ascii="Times New Roman" w:hAnsi="Times New Roman" w:cs="Times New Roman"/>
                <w:szCs w:val="24"/>
              </w:rPr>
            </w:pPr>
            <w:r w:rsidRPr="00DB355C">
              <w:rPr>
                <w:rFonts w:ascii="Times New Roman" w:hAnsi="Times New Roman" w:cs="Times New Roman"/>
                <w:szCs w:val="24"/>
              </w:rPr>
              <w:t>2.15</w:t>
            </w:r>
          </w:p>
        </w:tc>
        <w:tc>
          <w:tcPr>
            <w:tcW w:w="1336" w:type="dxa"/>
          </w:tcPr>
          <w:p w14:paraId="6DF0796C" w14:textId="77777777" w:rsidR="00F87E3F" w:rsidRPr="00D02914" w:rsidRDefault="00F87E3F" w:rsidP="00873B0D">
            <w:pPr>
              <w:spacing w:line="480" w:lineRule="auto"/>
              <w:rPr>
                <w:rFonts w:ascii="Times New Roman" w:hAnsi="Times New Roman" w:cs="Times New Roman"/>
                <w:szCs w:val="24"/>
              </w:rPr>
            </w:pPr>
            <w:r w:rsidRPr="00DB355C">
              <w:rPr>
                <w:rFonts w:ascii="Times New Roman" w:hAnsi="Times New Roman" w:cs="Times New Roman"/>
                <w:szCs w:val="24"/>
              </w:rPr>
              <w:t>2.74</w:t>
            </w:r>
          </w:p>
        </w:tc>
        <w:tc>
          <w:tcPr>
            <w:tcW w:w="1523" w:type="dxa"/>
          </w:tcPr>
          <w:p w14:paraId="3D6F1D8B" w14:textId="77777777" w:rsidR="00F87E3F" w:rsidRPr="00D02914" w:rsidRDefault="00F87E3F" w:rsidP="00873B0D">
            <w:pPr>
              <w:spacing w:line="480" w:lineRule="auto"/>
              <w:rPr>
                <w:rFonts w:ascii="Times New Roman" w:hAnsi="Times New Roman" w:cs="Times New Roman"/>
                <w:szCs w:val="24"/>
              </w:rPr>
            </w:pPr>
            <w:r w:rsidRPr="00DB355C">
              <w:rPr>
                <w:rFonts w:ascii="Times New Roman" w:hAnsi="Times New Roman" w:cs="Times New Roman"/>
                <w:szCs w:val="24"/>
              </w:rPr>
              <w:t>1.53</w:t>
            </w:r>
          </w:p>
        </w:tc>
      </w:tr>
      <w:tr w:rsidR="00F87E3F" w:rsidRPr="00D02914" w14:paraId="3B026C49" w14:textId="77777777" w:rsidTr="00873B0D">
        <w:tc>
          <w:tcPr>
            <w:tcW w:w="1335" w:type="dxa"/>
          </w:tcPr>
          <w:p w14:paraId="5E43AABD" w14:textId="77777777" w:rsidR="00F87E3F" w:rsidRPr="00D02914" w:rsidRDefault="00F87E3F" w:rsidP="00873B0D">
            <w:pPr>
              <w:spacing w:line="480" w:lineRule="auto"/>
              <w:rPr>
                <w:rFonts w:ascii="Times New Roman" w:hAnsi="Times New Roman" w:cs="Times New Roman"/>
                <w:szCs w:val="24"/>
              </w:rPr>
            </w:pPr>
            <w:r w:rsidRPr="00DB355C">
              <w:rPr>
                <w:rFonts w:ascii="Times New Roman" w:hAnsi="Times New Roman" w:cs="Times New Roman"/>
                <w:szCs w:val="24"/>
              </w:rPr>
              <w:t>Scale</w:t>
            </w:r>
            <w:r>
              <w:rPr>
                <w:szCs w:val="24"/>
              </w:rPr>
              <w:t xml:space="preserve"> </w:t>
            </w:r>
            <m:oMath>
              <m:r>
                <w:rPr>
                  <w:rFonts w:ascii="Cambria Math" w:hAnsi="Cambria Math" w:cs="Times New Roman"/>
                  <w:szCs w:val="24"/>
                </w:rPr>
                <m:t>θ</m:t>
              </m:r>
            </m:oMath>
          </w:p>
        </w:tc>
        <w:tc>
          <w:tcPr>
            <w:tcW w:w="1335" w:type="dxa"/>
          </w:tcPr>
          <w:p w14:paraId="64FA092C" w14:textId="77777777" w:rsidR="00F87E3F" w:rsidRPr="00D02914" w:rsidRDefault="00F87E3F" w:rsidP="00873B0D">
            <w:pPr>
              <w:spacing w:line="480" w:lineRule="auto"/>
              <w:rPr>
                <w:rFonts w:ascii="Times New Roman" w:hAnsi="Times New Roman" w:cs="Times New Roman"/>
                <w:szCs w:val="24"/>
              </w:rPr>
            </w:pPr>
            <w:r w:rsidRPr="00DB355C">
              <w:rPr>
                <w:rFonts w:ascii="Times New Roman" w:hAnsi="Times New Roman" w:cs="Times New Roman"/>
                <w:szCs w:val="24"/>
              </w:rPr>
              <w:t>1.34</w:t>
            </w:r>
          </w:p>
        </w:tc>
        <w:tc>
          <w:tcPr>
            <w:tcW w:w="1336" w:type="dxa"/>
          </w:tcPr>
          <w:p w14:paraId="673EC821" w14:textId="77777777" w:rsidR="00F87E3F" w:rsidRPr="00D02914" w:rsidRDefault="00F87E3F" w:rsidP="00873B0D">
            <w:pPr>
              <w:spacing w:line="480" w:lineRule="auto"/>
              <w:rPr>
                <w:rFonts w:ascii="Times New Roman" w:hAnsi="Times New Roman" w:cs="Times New Roman"/>
                <w:szCs w:val="24"/>
              </w:rPr>
            </w:pPr>
            <w:r w:rsidRPr="00DB355C">
              <w:rPr>
                <w:rFonts w:ascii="Times New Roman" w:hAnsi="Times New Roman" w:cs="Times New Roman"/>
                <w:szCs w:val="24"/>
              </w:rPr>
              <w:t>1.71</w:t>
            </w:r>
          </w:p>
        </w:tc>
        <w:tc>
          <w:tcPr>
            <w:tcW w:w="1523" w:type="dxa"/>
          </w:tcPr>
          <w:p w14:paraId="6E909073" w14:textId="77777777" w:rsidR="00F87E3F" w:rsidRPr="00D02914" w:rsidRDefault="00F87E3F" w:rsidP="00873B0D">
            <w:pPr>
              <w:spacing w:line="480" w:lineRule="auto"/>
              <w:rPr>
                <w:rFonts w:ascii="Times New Roman" w:hAnsi="Times New Roman" w:cs="Times New Roman"/>
                <w:szCs w:val="24"/>
              </w:rPr>
            </w:pPr>
            <w:r w:rsidRPr="00DB355C">
              <w:rPr>
                <w:rFonts w:ascii="Times New Roman" w:hAnsi="Times New Roman" w:cs="Times New Roman"/>
                <w:szCs w:val="24"/>
              </w:rPr>
              <w:t>4.38</w:t>
            </w:r>
          </w:p>
        </w:tc>
      </w:tr>
    </w:tbl>
    <w:p w14:paraId="6701048F" w14:textId="77777777" w:rsidR="00F87E3F" w:rsidRPr="00D02914" w:rsidRDefault="00F87E3F" w:rsidP="00F87E3F">
      <w:pPr>
        <w:spacing w:line="480" w:lineRule="auto"/>
        <w:rPr>
          <w:szCs w:val="24"/>
        </w:rPr>
      </w:pPr>
      <w:r w:rsidRPr="00D02914">
        <w:rPr>
          <w:szCs w:val="24"/>
        </w:rPr>
        <w:t xml:space="preserve"> </w:t>
      </w:r>
    </w:p>
    <w:p w14:paraId="2D18CC33" w14:textId="77777777" w:rsidR="00F87E3F" w:rsidRPr="00D02914" w:rsidRDefault="00F87E3F" w:rsidP="00F87E3F">
      <w:pPr>
        <w:spacing w:line="480" w:lineRule="auto"/>
        <w:rPr>
          <w:szCs w:val="24"/>
        </w:rPr>
      </w:pPr>
    </w:p>
    <w:p w14:paraId="2B5E89BC" w14:textId="77777777" w:rsidR="00F87E3F" w:rsidRPr="00D02914" w:rsidRDefault="00F87E3F" w:rsidP="00F87E3F">
      <w:pPr>
        <w:rPr>
          <w:b/>
          <w:szCs w:val="24"/>
        </w:rPr>
      </w:pPr>
    </w:p>
    <w:p w14:paraId="64D6B687" w14:textId="77777777" w:rsidR="00F87E3F" w:rsidRPr="00CC020F" w:rsidRDefault="00F87E3F" w:rsidP="00F87E3F">
      <w:pPr>
        <w:pStyle w:val="ListParagraph"/>
        <w:numPr>
          <w:ilvl w:val="0"/>
          <w:numId w:val="38"/>
        </w:numPr>
        <w:spacing w:after="160" w:line="480" w:lineRule="auto"/>
        <w:ind w:left="426" w:hanging="426"/>
        <w:contextualSpacing/>
        <w:rPr>
          <w:b/>
          <w:bCs/>
          <w:szCs w:val="24"/>
        </w:rPr>
      </w:pPr>
      <w:r w:rsidRPr="00CC020F">
        <w:rPr>
          <w:b/>
          <w:bCs/>
          <w:szCs w:val="24"/>
        </w:rPr>
        <w:t>Individual-based model</w:t>
      </w:r>
      <w:r w:rsidRPr="00CC020F" w:rsidDel="00E27446">
        <w:rPr>
          <w:b/>
          <w:bCs/>
          <w:szCs w:val="24"/>
        </w:rPr>
        <w:t xml:space="preserve"> </w:t>
      </w:r>
      <w:r w:rsidRPr="00CC020F">
        <w:rPr>
          <w:b/>
          <w:bCs/>
          <w:szCs w:val="24"/>
        </w:rPr>
        <w:t xml:space="preserve">for simulating serial intervals </w:t>
      </w:r>
    </w:p>
    <w:p w14:paraId="1C2552F4" w14:textId="77777777" w:rsidR="00F87E3F" w:rsidRPr="00D02914" w:rsidRDefault="00F87E3F" w:rsidP="00F87E3F">
      <w:pPr>
        <w:spacing w:line="480" w:lineRule="auto"/>
        <w:rPr>
          <w:rFonts w:eastAsia="PMingLiU"/>
          <w:szCs w:val="24"/>
          <w:lang w:eastAsia="zh-TW"/>
        </w:rPr>
      </w:pPr>
      <w:r w:rsidRPr="00D02914">
        <w:rPr>
          <w:rFonts w:eastAsia="PMingLiU"/>
          <w:szCs w:val="24"/>
          <w:lang w:eastAsia="zh-TW"/>
        </w:rPr>
        <w:t xml:space="preserve">We simulated the serial intervals by using an individual-based model. Specifically, we started with a number of cases who have been infected at the time origin. </w:t>
      </w:r>
      <w:r>
        <w:rPr>
          <w:rFonts w:eastAsia="PMingLiU"/>
          <w:szCs w:val="24"/>
          <w:lang w:eastAsia="zh-TW"/>
        </w:rPr>
        <w:t>E</w:t>
      </w:r>
      <w:r w:rsidRPr="00D02914">
        <w:rPr>
          <w:rFonts w:eastAsia="PMingLiU"/>
          <w:szCs w:val="24"/>
          <w:lang w:eastAsia="zh-TW"/>
        </w:rPr>
        <w:t xml:space="preserve">ach potential infector will infect a number of </w:t>
      </w:r>
      <w:r>
        <w:rPr>
          <w:szCs w:val="24"/>
        </w:rPr>
        <w:t>infectees</w:t>
      </w:r>
      <w:r w:rsidRPr="00D02914">
        <w:rPr>
          <w:rFonts w:eastAsia="PMingLiU"/>
          <w:szCs w:val="24"/>
          <w:lang w:eastAsia="zh-TW"/>
        </w:rPr>
        <w:t>, which follows a Poisson distribution with mean</w:t>
      </w:r>
      <m:oMath>
        <m:sSub>
          <m:sSubPr>
            <m:ctrlPr>
              <w:rPr>
                <w:rFonts w:ascii="Cambria Math" w:hAnsi="Cambria Math"/>
                <w:i/>
                <w:color w:val="000000"/>
                <w:szCs w:val="24"/>
              </w:rPr>
            </m:ctrlPr>
          </m:sSubPr>
          <m:e>
            <m:r>
              <w:rPr>
                <w:rFonts w:ascii="Cambria Math" w:hAnsi="Cambria Math"/>
                <w:color w:val="000000"/>
                <w:szCs w:val="24"/>
              </w:rPr>
              <m:t xml:space="preserve"> R</m:t>
            </m:r>
          </m:e>
          <m:sub>
            <m:r>
              <w:rPr>
                <w:rFonts w:ascii="Cambria Math" w:hAnsi="Cambria Math"/>
                <w:color w:val="000000"/>
                <w:szCs w:val="24"/>
              </w:rPr>
              <m:t>e</m:t>
            </m:r>
          </m:sub>
        </m:sSub>
      </m:oMath>
      <w:r>
        <w:rPr>
          <w:rFonts w:eastAsia="PMingLiU"/>
          <w:color w:val="000000"/>
          <w:szCs w:val="24"/>
        </w:rPr>
        <w:t>, the effective reproduction number</w:t>
      </w:r>
      <w:r w:rsidRPr="00D02914">
        <w:rPr>
          <w:rFonts w:eastAsia="PMingLiU"/>
          <w:szCs w:val="24"/>
          <w:lang w:eastAsia="zh-TW"/>
        </w:rPr>
        <w:t xml:space="preserve">. The exact infection times will be simulated according to the generation </w:t>
      </w:r>
      <w:r>
        <w:rPr>
          <w:rFonts w:eastAsia="PMingLiU"/>
          <w:szCs w:val="24"/>
          <w:lang w:eastAsia="zh-TW"/>
        </w:rPr>
        <w:t>time</w:t>
      </w:r>
      <w:r w:rsidRPr="00D02914">
        <w:rPr>
          <w:rFonts w:eastAsia="PMingLiU"/>
          <w:szCs w:val="24"/>
          <w:lang w:eastAsia="zh-TW"/>
        </w:rPr>
        <w:t xml:space="preserve">. However, knowledge on the generation </w:t>
      </w:r>
      <w:r>
        <w:rPr>
          <w:rFonts w:eastAsia="PMingLiU"/>
          <w:szCs w:val="24"/>
          <w:lang w:eastAsia="zh-TW"/>
        </w:rPr>
        <w:t>time</w:t>
      </w:r>
      <w:r w:rsidRPr="00D02914">
        <w:rPr>
          <w:rFonts w:eastAsia="PMingLiU"/>
          <w:szCs w:val="24"/>
          <w:lang w:eastAsia="zh-TW"/>
        </w:rPr>
        <w:t xml:space="preserve"> for COVID-19 is still limited, and hence was approximated by published serial interval</w:t>
      </w:r>
      <w:r>
        <w:rPr>
          <w:rFonts w:eastAsia="PMingLiU"/>
          <w:szCs w:val="24"/>
          <w:lang w:eastAsia="zh-TW"/>
        </w:rPr>
        <w:t>s</w:t>
      </w:r>
      <w:r w:rsidRPr="00D02914">
        <w:rPr>
          <w:rFonts w:eastAsia="PMingLiU"/>
          <w:szCs w:val="24"/>
          <w:lang w:eastAsia="zh-TW"/>
        </w:rPr>
        <w:t xml:space="preserve">, with a gamma distribution and a mean of 5.1 days </w:t>
      </w:r>
      <w:r w:rsidRPr="00D02914">
        <w:rPr>
          <w:rFonts w:eastAsia="PMingLiU"/>
          <w:szCs w:val="24"/>
          <w:lang w:eastAsia="zh-TW"/>
        </w:rPr>
        <w:fldChar w:fldCharType="begin">
          <w:fldData xml:space="preserve">PEVuZE5vdGU+PENpdGU+PEF1dGhvcj5aaGFuZzwvQXV0aG9yPjxZZWFyPjIwMjA8L1llYXI+PFJl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</w:fldData>
        </w:fldChar>
      </w:r>
      <w:r>
        <w:rPr>
          <w:rFonts w:eastAsia="PMingLiU"/>
          <w:szCs w:val="24"/>
          <w:lang w:eastAsia="zh-TW"/>
        </w:rPr>
        <w:instrText xml:space="preserve"> ADDIN EN.CITE </w:instrText>
      </w:r>
      <w:r>
        <w:rPr>
          <w:rFonts w:eastAsia="PMingLiU"/>
          <w:szCs w:val="24"/>
          <w:lang w:eastAsia="zh-TW"/>
        </w:rPr>
        <w:fldChar w:fldCharType="begin">
          <w:fldData xml:space="preserve">PEVuZE5vdGU+PENpdGU+PEF1dGhvcj5aaGFuZzwvQXV0aG9yPjxZZWFyPjIwMjA8L1llYXI+PFJl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</w:fldData>
        </w:fldChar>
      </w:r>
      <w:r>
        <w:rPr>
          <w:rFonts w:eastAsia="PMingLiU"/>
          <w:szCs w:val="24"/>
          <w:lang w:eastAsia="zh-TW"/>
        </w:rPr>
        <w:instrText xml:space="preserve"> ADDIN EN.CITE.DATA </w:instrText>
      </w:r>
      <w:r>
        <w:rPr>
          <w:rFonts w:eastAsia="PMingLiU"/>
          <w:szCs w:val="24"/>
          <w:lang w:eastAsia="zh-TW"/>
        </w:rPr>
      </w:r>
      <w:r>
        <w:rPr>
          <w:rFonts w:eastAsia="PMingLiU"/>
          <w:szCs w:val="24"/>
          <w:lang w:eastAsia="zh-TW"/>
        </w:rPr>
        <w:fldChar w:fldCharType="end"/>
      </w:r>
      <w:r w:rsidRPr="00D02914">
        <w:rPr>
          <w:rFonts w:eastAsia="PMingLiU"/>
          <w:szCs w:val="24"/>
          <w:lang w:eastAsia="zh-TW"/>
        </w:rPr>
      </w:r>
      <w:r w:rsidRPr="00D02914">
        <w:rPr>
          <w:rFonts w:eastAsia="PMingLiU"/>
          <w:szCs w:val="24"/>
          <w:lang w:eastAsia="zh-TW"/>
        </w:rPr>
        <w:fldChar w:fldCharType="separate"/>
      </w:r>
      <w:r>
        <w:rPr>
          <w:rFonts w:eastAsia="PMingLiU"/>
          <w:szCs w:val="24"/>
          <w:lang w:eastAsia="zh-TW"/>
        </w:rPr>
        <w:t>[14]</w:t>
      </w:r>
      <w:r w:rsidRPr="00D02914">
        <w:rPr>
          <w:rFonts w:eastAsia="PMingLiU"/>
          <w:szCs w:val="24"/>
          <w:lang w:eastAsia="zh-TW"/>
        </w:rPr>
        <w:fldChar w:fldCharType="end"/>
      </w:r>
      <w:r>
        <w:rPr>
          <w:rFonts w:eastAsia="PMingLiU"/>
          <w:szCs w:val="24"/>
          <w:lang w:eastAsia="zh-TW"/>
        </w:rPr>
        <w:t xml:space="preserve"> and also same as our estimates during </w:t>
      </w:r>
      <w:r w:rsidRPr="00115A1C">
        <w:rPr>
          <w:rFonts w:eastAsia="PMingLiU"/>
          <w:szCs w:val="24"/>
          <w:lang w:eastAsia="zh-TW"/>
        </w:rPr>
        <w:t xml:space="preserve">peak-week period </w:t>
      </w:r>
      <w:r>
        <w:rPr>
          <w:rFonts w:eastAsia="PMingLiU"/>
          <w:szCs w:val="24"/>
          <w:lang w:eastAsia="zh-TW"/>
        </w:rPr>
        <w:t>for</w:t>
      </w:r>
      <w:r w:rsidRPr="00115A1C">
        <w:rPr>
          <w:rFonts w:eastAsia="PMingLiU"/>
          <w:szCs w:val="24"/>
          <w:lang w:eastAsia="zh-TW"/>
        </w:rPr>
        <w:t xml:space="preserve"> COVID-19 in mainland China</w:t>
      </w:r>
      <w:r>
        <w:rPr>
          <w:rFonts w:eastAsia="PMingLiU"/>
          <w:szCs w:val="24"/>
          <w:lang w:eastAsia="zh-TW"/>
        </w:rPr>
        <w:t xml:space="preserve">. In </w:t>
      </w:r>
      <w:r w:rsidRPr="00D02914">
        <w:rPr>
          <w:rFonts w:eastAsia="PMingLiU"/>
          <w:szCs w:val="24"/>
          <w:lang w:eastAsia="zh-TW"/>
        </w:rPr>
        <w:t>other scenario</w:t>
      </w:r>
      <w:r>
        <w:rPr>
          <w:rFonts w:eastAsia="PMingLiU"/>
          <w:szCs w:val="24"/>
          <w:lang w:eastAsia="zh-TW"/>
        </w:rPr>
        <w:t>s,</w:t>
      </w:r>
      <w:r w:rsidRPr="00D02914">
        <w:rPr>
          <w:rFonts w:eastAsia="PMingLiU"/>
          <w:szCs w:val="24"/>
          <w:lang w:eastAsia="zh-TW"/>
        </w:rPr>
        <w:t xml:space="preserve"> we assumed </w:t>
      </w:r>
      <w:r>
        <w:rPr>
          <w:rFonts w:eastAsia="PMingLiU"/>
          <w:szCs w:val="24"/>
          <w:lang w:eastAsia="zh-TW"/>
        </w:rPr>
        <w:t xml:space="preserve">short and </w:t>
      </w:r>
      <w:r w:rsidRPr="00D02914">
        <w:rPr>
          <w:rFonts w:eastAsia="PMingLiU"/>
          <w:szCs w:val="24"/>
          <w:lang w:eastAsia="zh-TW"/>
        </w:rPr>
        <w:t>long serial interval</w:t>
      </w:r>
      <w:r>
        <w:rPr>
          <w:rFonts w:eastAsia="PMingLiU"/>
          <w:szCs w:val="24"/>
          <w:lang w:eastAsia="zh-TW"/>
        </w:rPr>
        <w:t>s respectively,</w:t>
      </w:r>
      <w:r w:rsidRPr="00D02914">
        <w:rPr>
          <w:rFonts w:eastAsia="PMingLiU"/>
          <w:szCs w:val="24"/>
          <w:lang w:eastAsia="zh-TW"/>
        </w:rPr>
        <w:t xml:space="preserve"> which </w:t>
      </w:r>
      <w:r>
        <w:rPr>
          <w:rFonts w:eastAsia="PMingLiU"/>
          <w:szCs w:val="24"/>
          <w:lang w:eastAsia="zh-TW"/>
        </w:rPr>
        <w:t>were</w:t>
      </w:r>
      <w:r w:rsidRPr="00D02914">
        <w:rPr>
          <w:rFonts w:eastAsia="PMingLiU"/>
          <w:szCs w:val="24"/>
          <w:lang w:eastAsia="zh-TW"/>
        </w:rPr>
        <w:t xml:space="preserve"> the same as that estimated with mean</w:t>
      </w:r>
      <w:r>
        <w:rPr>
          <w:rFonts w:eastAsia="PMingLiU"/>
          <w:szCs w:val="24"/>
          <w:lang w:eastAsia="zh-TW"/>
        </w:rPr>
        <w:t>s</w:t>
      </w:r>
      <w:r w:rsidRPr="00D02914">
        <w:rPr>
          <w:rFonts w:eastAsia="PMingLiU"/>
          <w:szCs w:val="24"/>
          <w:lang w:eastAsia="zh-TW"/>
        </w:rPr>
        <w:t xml:space="preserve"> of </w:t>
      </w:r>
      <w:r>
        <w:rPr>
          <w:rFonts w:eastAsia="PMingLiU"/>
          <w:szCs w:val="24"/>
          <w:lang w:eastAsia="zh-TW"/>
        </w:rPr>
        <w:t xml:space="preserve">7.8 (as estimated </w:t>
      </w:r>
      <w:r w:rsidRPr="00D02914">
        <w:rPr>
          <w:rFonts w:eastAsia="PMingLiU"/>
          <w:szCs w:val="24"/>
          <w:lang w:eastAsia="zh-TW"/>
        </w:rPr>
        <w:t xml:space="preserve">from the </w:t>
      </w:r>
      <w:r>
        <w:rPr>
          <w:rFonts w:eastAsia="PMingLiU"/>
          <w:szCs w:val="24"/>
          <w:lang w:eastAsia="zh-TW"/>
        </w:rPr>
        <w:t>pre-peak period), 2.6 (as estimated from the post</w:t>
      </w:r>
      <w:r w:rsidRPr="00D02914">
        <w:rPr>
          <w:rFonts w:eastAsia="PMingLiU"/>
          <w:szCs w:val="24"/>
          <w:lang w:eastAsia="zh-TW"/>
        </w:rPr>
        <w:t>-peak period</w:t>
      </w:r>
      <w:r>
        <w:rPr>
          <w:rFonts w:eastAsia="PMingLiU"/>
          <w:szCs w:val="24"/>
          <w:lang w:eastAsia="zh-TW"/>
        </w:rPr>
        <w:t>) and 8.4</w:t>
      </w:r>
      <w:r w:rsidRPr="00D02914">
        <w:rPr>
          <w:rFonts w:eastAsia="PMingLiU"/>
          <w:szCs w:val="24"/>
          <w:lang w:eastAsia="zh-TW"/>
        </w:rPr>
        <w:t xml:space="preserve"> days</w:t>
      </w:r>
      <w:r>
        <w:rPr>
          <w:rFonts w:eastAsia="PMingLiU"/>
          <w:szCs w:val="24"/>
          <w:lang w:eastAsia="zh-TW"/>
        </w:rPr>
        <w:t xml:space="preserve"> (as </w:t>
      </w:r>
      <w:r w:rsidRPr="00EB2D77">
        <w:rPr>
          <w:szCs w:val="24"/>
        </w:rPr>
        <w:t xml:space="preserve">estimated for the 2003 SARS epidemic </w:t>
      </w:r>
      <w:r w:rsidRPr="00EB2D77">
        <w:rPr>
          <w:szCs w:val="24"/>
        </w:rPr>
        <w:fldChar w:fldCharType="begin">
          <w:fldData xml:space="preserve">PEVuZE5vdGU+PENpdGU+PEF1dGhvcj5MaXBzaXRjaDwvQXV0aG9yPjxZZWFyPjIwMDM8L1llYXI+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=
</w:fldData>
        </w:fldChar>
      </w:r>
      <w:r w:rsidRPr="00EB2D77">
        <w:rPr>
          <w:szCs w:val="24"/>
        </w:rPr>
        <w:instrText xml:space="preserve"> ADDIN EN.CITE </w:instrText>
      </w:r>
      <w:r w:rsidRPr="00EB2D77">
        <w:rPr>
          <w:szCs w:val="24"/>
        </w:rPr>
        <w:fldChar w:fldCharType="begin">
          <w:fldData xml:space="preserve">PEVuZE5vdGU+PENpdGU+PEF1dGhvcj5MaXBzaXRjaDwvQXV0aG9yPjxZZWFyPjIwMDM8L1llYXI+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=
</w:fldData>
        </w:fldChar>
      </w:r>
      <w:r w:rsidRPr="00EB2D77">
        <w:rPr>
          <w:szCs w:val="24"/>
        </w:rPr>
        <w:instrText xml:space="preserve"> ADDIN EN.CITE.DATA </w:instrText>
      </w:r>
      <w:r w:rsidRPr="00EB2D77">
        <w:rPr>
          <w:szCs w:val="24"/>
        </w:rPr>
      </w:r>
      <w:r w:rsidRPr="00EB2D77">
        <w:rPr>
          <w:szCs w:val="24"/>
        </w:rPr>
        <w:fldChar w:fldCharType="end"/>
      </w:r>
      <w:r w:rsidRPr="00EB2D77">
        <w:rPr>
          <w:szCs w:val="24"/>
        </w:rPr>
      </w:r>
      <w:r w:rsidRPr="00EB2D77">
        <w:rPr>
          <w:szCs w:val="24"/>
        </w:rPr>
        <w:fldChar w:fldCharType="separate"/>
      </w:r>
      <w:r w:rsidRPr="00EB2D77">
        <w:rPr>
          <w:noProof/>
          <w:szCs w:val="24"/>
        </w:rPr>
        <w:t>(26)</w:t>
      </w:r>
      <w:r w:rsidRPr="00EB2D77">
        <w:rPr>
          <w:szCs w:val="24"/>
        </w:rPr>
        <w:fldChar w:fldCharType="end"/>
      </w:r>
      <w:r>
        <w:rPr>
          <w:rFonts w:eastAsia="PMingLiU"/>
          <w:szCs w:val="24"/>
          <w:lang w:eastAsia="zh-TW"/>
        </w:rPr>
        <w:t>)</w:t>
      </w:r>
      <w:r w:rsidRPr="00D02914">
        <w:rPr>
          <w:rFonts w:eastAsia="PMingLiU"/>
          <w:szCs w:val="24"/>
          <w:lang w:eastAsia="zh-TW"/>
        </w:rPr>
        <w:t>. From the simulated infection times, we added the simulated incubation period for all</w:t>
      </w:r>
      <w:r>
        <w:rPr>
          <w:rFonts w:eastAsia="PMingLiU"/>
          <w:szCs w:val="24"/>
          <w:lang w:eastAsia="zh-TW"/>
        </w:rPr>
        <w:t xml:space="preserve"> </w:t>
      </w:r>
      <w:r>
        <w:rPr>
          <w:szCs w:val="24"/>
        </w:rPr>
        <w:t>infectees</w:t>
      </w:r>
      <w:r w:rsidRPr="00D02914">
        <w:rPr>
          <w:rFonts w:eastAsia="PMingLiU"/>
          <w:szCs w:val="24"/>
          <w:lang w:eastAsia="zh-TW"/>
        </w:rPr>
        <w:t xml:space="preserve">, assuming a lognormal distribution with mean 5.2 days </w:t>
      </w:r>
      <w:r w:rsidRPr="00D02914">
        <w:rPr>
          <w:rFonts w:eastAsia="PMingLiU"/>
          <w:szCs w:val="24"/>
          <w:lang w:eastAsia="zh-TW"/>
        </w:rPr>
        <w:fldChar w:fldCharType="begin">
          <w:fldData xml:space="preserve">PEVuZE5vdGU+PENpdGU+PEF1dGhvcj5MaTwvQXV0aG9yPjxZZWFyPjIwMjA8L1llYXI+PFJlY051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</w:fldData>
        </w:fldChar>
      </w:r>
      <w:r w:rsidRPr="00D02914">
        <w:rPr>
          <w:rFonts w:eastAsia="PMingLiU"/>
          <w:szCs w:val="24"/>
          <w:lang w:eastAsia="zh-TW"/>
        </w:rPr>
        <w:instrText xml:space="preserve"> ADDIN EN.CITE </w:instrText>
      </w:r>
      <w:r w:rsidRPr="00D02914">
        <w:rPr>
          <w:rFonts w:eastAsia="PMingLiU"/>
          <w:szCs w:val="24"/>
          <w:lang w:eastAsia="zh-TW"/>
        </w:rPr>
        <w:fldChar w:fldCharType="begin">
          <w:fldData xml:space="preserve">PEVuZE5vdGU+PENpdGU+PEF1dGhvcj5MaTwvQXV0aG9yPjxZZWFyPjIwMjA8L1llYXI+PFJlY051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</w:fldData>
        </w:fldChar>
      </w:r>
      <w:r w:rsidRPr="00D02914">
        <w:rPr>
          <w:rFonts w:eastAsia="PMingLiU"/>
          <w:szCs w:val="24"/>
          <w:lang w:eastAsia="zh-TW"/>
        </w:rPr>
        <w:instrText xml:space="preserve"> ADDIN EN.CITE.DATA </w:instrText>
      </w:r>
      <w:r w:rsidRPr="00D02914">
        <w:rPr>
          <w:rFonts w:eastAsia="PMingLiU"/>
          <w:szCs w:val="24"/>
          <w:lang w:eastAsia="zh-TW"/>
        </w:rPr>
      </w:r>
      <w:r w:rsidRPr="00D02914">
        <w:rPr>
          <w:rFonts w:eastAsia="PMingLiU"/>
          <w:szCs w:val="24"/>
          <w:lang w:eastAsia="zh-TW"/>
        </w:rPr>
        <w:fldChar w:fldCharType="end"/>
      </w:r>
      <w:r w:rsidRPr="00D02914">
        <w:rPr>
          <w:rFonts w:eastAsia="PMingLiU"/>
          <w:szCs w:val="24"/>
          <w:lang w:eastAsia="zh-TW"/>
        </w:rPr>
      </w:r>
      <w:r w:rsidRPr="00D02914">
        <w:rPr>
          <w:rFonts w:eastAsia="PMingLiU"/>
          <w:szCs w:val="24"/>
          <w:lang w:eastAsia="zh-TW"/>
        </w:rPr>
        <w:fldChar w:fldCharType="separate"/>
      </w:r>
      <w:r w:rsidRPr="00D02914">
        <w:rPr>
          <w:rFonts w:eastAsia="PMingLiU"/>
          <w:noProof/>
          <w:szCs w:val="24"/>
          <w:lang w:eastAsia="zh-TW"/>
        </w:rPr>
        <w:t>[12]</w:t>
      </w:r>
      <w:r w:rsidRPr="00D02914">
        <w:rPr>
          <w:rFonts w:eastAsia="PMingLiU"/>
          <w:szCs w:val="24"/>
          <w:lang w:eastAsia="zh-TW"/>
        </w:rPr>
        <w:fldChar w:fldCharType="end"/>
      </w:r>
      <w:r w:rsidRPr="00D02914">
        <w:rPr>
          <w:rFonts w:eastAsia="PMingLiU"/>
          <w:szCs w:val="24"/>
          <w:lang w:eastAsia="zh-TW"/>
        </w:rPr>
        <w:t>. The duration between the symptom onset</w:t>
      </w:r>
      <w:r>
        <w:rPr>
          <w:rFonts w:eastAsia="PMingLiU"/>
          <w:szCs w:val="24"/>
          <w:lang w:eastAsia="zh-TW"/>
        </w:rPr>
        <w:t xml:space="preserve"> times of the </w:t>
      </w:r>
      <w:r w:rsidRPr="00D02914">
        <w:rPr>
          <w:rFonts w:eastAsia="PMingLiU"/>
          <w:szCs w:val="24"/>
          <w:lang w:eastAsia="zh-TW"/>
        </w:rPr>
        <w:t>infector and infectee</w:t>
      </w:r>
      <w:r>
        <w:rPr>
          <w:rFonts w:eastAsia="PMingLiU"/>
          <w:szCs w:val="24"/>
          <w:lang w:eastAsia="zh-TW"/>
        </w:rPr>
        <w:t xml:space="preserve"> in each transmission pair</w:t>
      </w:r>
      <w:r w:rsidRPr="00D02914">
        <w:rPr>
          <w:rFonts w:eastAsia="PMingLiU"/>
          <w:szCs w:val="24"/>
          <w:lang w:eastAsia="zh-TW"/>
        </w:rPr>
        <w:t xml:space="preserve"> would be the simulated serial intervals. We present the mean serial intervals and their 95% confidence intervals from 500 </w:t>
      </w:r>
      <w:r w:rsidRPr="00D02914">
        <w:rPr>
          <w:rFonts w:eastAsia="PMingLiU"/>
          <w:szCs w:val="24"/>
          <w:lang w:eastAsia="zh-TW"/>
        </w:rPr>
        <w:lastRenderedPageBreak/>
        <w:t>transmission pairs in 200 simulations under different</w:t>
      </w:r>
      <w:r>
        <w:rPr>
          <w:rFonts w:eastAsia="PMingLiU"/>
          <w:szCs w:val="24"/>
          <w:lang w:eastAsia="zh-TW"/>
        </w:rPr>
        <w:t xml:space="preserve"> initial effective reproduction number</w:t>
      </w:r>
      <w:r w:rsidRPr="00D02914">
        <w:rPr>
          <w:rFonts w:eastAsia="PMingLiU"/>
          <w:szCs w:val="24"/>
          <w:lang w:eastAsia="zh-TW"/>
        </w:rPr>
        <w:t xml:space="preserve"> </w:t>
      </w:r>
      <m:oMath>
        <m:sSub>
          <m:sSubPr>
            <m:ctrlPr>
              <w:rPr>
                <w:rFonts w:ascii="Cambria Math" w:hAnsi="Cambria Math"/>
                <w:i/>
                <w:color w:val="000000"/>
                <w:szCs w:val="24"/>
              </w:rPr>
            </m:ctrlPr>
          </m:sSubPr>
          <m:e>
            <m:r>
              <w:rPr>
                <w:rFonts w:ascii="Cambria Math" w:hAnsi="Cambria Math"/>
                <w:color w:val="000000"/>
                <w:szCs w:val="24"/>
              </w:rPr>
              <m:t>R</m:t>
            </m:r>
          </m:e>
          <m:sub>
            <m:r>
              <w:rPr>
                <w:rFonts w:ascii="Cambria Math" w:hAnsi="Cambria Math"/>
                <w:color w:val="000000"/>
                <w:szCs w:val="24"/>
              </w:rPr>
              <m:t>e</m:t>
            </m:r>
          </m:sub>
        </m:sSub>
      </m:oMath>
      <w:r w:rsidRPr="00D02914">
        <w:rPr>
          <w:rFonts w:eastAsia="PMingLiU"/>
          <w:szCs w:val="24"/>
          <w:lang w:eastAsia="zh-TW"/>
        </w:rPr>
        <w:t xml:space="preserve"> (e.g. 3.0, 2.5, 2.0, 1.5, 1.0, 0.5, 0.3) </w:t>
      </w:r>
      <w:r>
        <w:rPr>
          <w:rFonts w:eastAsia="PMingLiU"/>
          <w:szCs w:val="24"/>
          <w:lang w:eastAsia="zh-TW"/>
        </w:rPr>
        <w:fldChar w:fldCharType="begin"/>
      </w:r>
      <w:r>
        <w:rPr>
          <w:rFonts w:eastAsia="PMingLiU"/>
          <w:szCs w:val="24"/>
          <w:lang w:eastAsia="zh-TW"/>
        </w:rPr>
        <w:instrText xml:space="preserve"> ADDIN EN.CITE &lt;EndNote&gt;&lt;Cite&gt;&lt;Author&gt;Leung&lt;/Author&gt;&lt;Year&gt;2020&lt;/Year&gt;&lt;RecNum&gt;465&lt;/RecNum&gt;&lt;DisplayText&gt;[15]&lt;/DisplayText&gt;&lt;record&gt;&lt;rec-number&gt;465&lt;/rec-number&gt;&lt;foreign-keys&gt;&lt;key app="EN" db-id="vevzvvrfde2txieddtm5ewa2p0arpfzdatdd" timestamp="1586698382" guid="d98dd56a-439e-4fbe-beb1-1e21e87662a8"&gt;465&lt;/key&gt;&lt;/foreign-keys&gt;&lt;ref-type name="Journal Article"&gt;17&lt;/ref-type&gt;&lt;contributors&gt;&lt;authors&gt;&lt;author&gt;Leung, K.&lt;/author&gt;&lt;author&gt;Wu, J. T.&lt;/author&gt;&lt;author&gt;Liu, D.&lt;/author&gt;&lt;author&gt;Leung, G. M.&lt;/author&gt;&lt;/authors&gt;&lt;/contributors&gt;&lt;auth-address&gt;WHO Collaborating Centre for Infectious Disease Epidemiology and Control, School of Public Health, Li Ka Shing Faculty of Medicine, The University of Hong Kong, Hong Kong Special Administrative Region, China.&amp;#xD;WHO Collaborating Centre for Infectious Disease Epidemiology and Control, School of Public Health, Li Ka Shing Faculty of Medicine, The University of Hong Kong, Hong Kong Special Administrative Region, China. Electronic address: joewu@hku.hk.&lt;/auth-address&gt;&lt;titles&gt;&lt;title&gt;First-wave COVID-19 transmissibility and severity in China outside Hubei after control measures, and second-wave scenario planning: a modelling impact assessment&lt;/title&gt;&lt;secondary-title&gt;Lancet&lt;/secondary-title&gt;&lt;/titles&gt;&lt;periodical&gt;&lt;full-title&gt;Lancet&lt;/full-title&gt;&lt;/periodical&gt;&lt;edition&gt;2020/04/12&lt;/edition&gt;&lt;dates&gt;&lt;year&gt;2020&lt;/year&gt;&lt;pub-dates&gt;&lt;date&gt;Apr 8&lt;/date&gt;&lt;/pub-dates&gt;&lt;/dates&gt;&lt;isbn&gt;1474-547X (Electronic)&amp;#xD;0140-6736 (Linking)&lt;/isbn&gt;&lt;accession-num&gt;32277878&lt;/accession-num&gt;&lt;urls&gt;&lt;related-urls&gt;&lt;url&gt;https://www.ncbi.nlm.nih.gov/pubmed/32277878&lt;/url&gt;&lt;/related-urls&gt;&lt;/urls&gt;&lt;electronic-resource-num&gt;10.1016/S0140-6736(20)30746-7&lt;/electronic-resource-num&gt;&lt;/record&gt;&lt;/Cite&gt;&lt;/EndNote&gt;</w:instrText>
      </w:r>
      <w:r>
        <w:rPr>
          <w:rFonts w:eastAsia="PMingLiU"/>
          <w:szCs w:val="24"/>
          <w:lang w:eastAsia="zh-TW"/>
        </w:rPr>
        <w:fldChar w:fldCharType="separate"/>
      </w:r>
      <w:r>
        <w:rPr>
          <w:rFonts w:eastAsia="PMingLiU"/>
          <w:noProof/>
          <w:szCs w:val="24"/>
          <w:lang w:eastAsia="zh-TW"/>
        </w:rPr>
        <w:t>[15]</w:t>
      </w:r>
      <w:r>
        <w:rPr>
          <w:rFonts w:eastAsia="PMingLiU"/>
          <w:szCs w:val="24"/>
          <w:lang w:eastAsia="zh-TW"/>
        </w:rPr>
        <w:fldChar w:fldCharType="end"/>
      </w:r>
      <w:r w:rsidRPr="00CA6B77">
        <w:rPr>
          <w:rFonts w:eastAsia="PMingLiU"/>
          <w:szCs w:val="24"/>
          <w:lang w:eastAsia="zh-TW"/>
        </w:rPr>
        <w:t xml:space="preserve"> </w:t>
      </w:r>
      <w:r w:rsidRPr="00D02914">
        <w:rPr>
          <w:rFonts w:eastAsia="PMingLiU"/>
          <w:szCs w:val="24"/>
          <w:lang w:eastAsia="zh-TW"/>
        </w:rPr>
        <w:t xml:space="preserve">to represent situations with different level of general control measures (e.g. social distancing, enhanced personal hygiene) in place, and </w:t>
      </w:r>
      <w:r>
        <w:rPr>
          <w:rFonts w:eastAsia="PMingLiU"/>
          <w:szCs w:val="24"/>
          <w:lang w:eastAsia="zh-TW"/>
        </w:rPr>
        <w:t xml:space="preserve">reducing </w:t>
      </w:r>
      <w:r w:rsidRPr="00D02914">
        <w:rPr>
          <w:rFonts w:eastAsia="PMingLiU"/>
          <w:szCs w:val="24"/>
          <w:lang w:eastAsia="zh-TW"/>
        </w:rPr>
        <w:t xml:space="preserve">time delay from symptom onset to isolation (e.g. from </w:t>
      </w:r>
      <w:r>
        <w:rPr>
          <w:rFonts w:eastAsia="PMingLiU"/>
          <w:szCs w:val="24"/>
          <w:lang w:eastAsia="zh-TW"/>
        </w:rPr>
        <w:t>10</w:t>
      </w:r>
      <w:r w:rsidRPr="00D02914">
        <w:rPr>
          <w:rFonts w:eastAsia="PMingLiU"/>
          <w:szCs w:val="24"/>
          <w:lang w:eastAsia="zh-TW"/>
        </w:rPr>
        <w:t xml:space="preserve"> to 0 days) which was assumed to interrupt further transmission after a case is isolated.</w:t>
      </w:r>
    </w:p>
    <w:p w14:paraId="5EEC226C" w14:textId="77777777" w:rsidR="00F87E3F" w:rsidRPr="00D02914" w:rsidRDefault="00F87E3F" w:rsidP="00F87E3F">
      <w:pPr>
        <w:spacing w:line="480" w:lineRule="auto"/>
        <w:rPr>
          <w:szCs w:val="24"/>
        </w:rPr>
      </w:pPr>
    </w:p>
    <w:p w14:paraId="23F16386" w14:textId="77777777" w:rsidR="00F87E3F" w:rsidRPr="00D02914" w:rsidRDefault="00F87E3F" w:rsidP="00F87E3F">
      <w:pPr>
        <w:pStyle w:val="ListParagraph"/>
        <w:numPr>
          <w:ilvl w:val="0"/>
          <w:numId w:val="38"/>
        </w:numPr>
        <w:spacing w:after="160" w:line="480" w:lineRule="auto"/>
        <w:ind w:left="426" w:hanging="426"/>
        <w:contextualSpacing/>
        <w:rPr>
          <w:b/>
          <w:bCs/>
          <w:szCs w:val="24"/>
        </w:rPr>
      </w:pPr>
      <w:r w:rsidRPr="00D02914">
        <w:rPr>
          <w:b/>
          <w:bCs/>
          <w:szCs w:val="24"/>
        </w:rPr>
        <w:t xml:space="preserve">Multivariable regression model </w:t>
      </w:r>
    </w:p>
    <w:p w14:paraId="7E83E0CB" w14:textId="77777777" w:rsidR="00F87E3F" w:rsidRDefault="00F87E3F" w:rsidP="00F87E3F">
      <w:pPr>
        <w:spacing w:line="480" w:lineRule="auto"/>
        <w:rPr>
          <w:color w:val="000000"/>
          <w:szCs w:val="24"/>
        </w:rPr>
      </w:pPr>
      <w:r>
        <w:rPr>
          <w:color w:val="000000"/>
          <w:szCs w:val="24"/>
        </w:rPr>
        <w:t>Our analysis suggests</w:t>
      </w:r>
      <w:r w:rsidRPr="00D02914">
        <w:rPr>
          <w:color w:val="000000"/>
          <w:szCs w:val="24"/>
        </w:rPr>
        <w:t xml:space="preserve"> that the real</w:t>
      </w:r>
      <w:r>
        <w:rPr>
          <w:color w:val="000000"/>
          <w:szCs w:val="24"/>
        </w:rPr>
        <w:t>-</w:t>
      </w:r>
      <w:r w:rsidRPr="00D02914">
        <w:rPr>
          <w:color w:val="000000"/>
          <w:szCs w:val="24"/>
        </w:rPr>
        <w:t xml:space="preserve">time effective serial intervals </w:t>
      </w:r>
      <w:r>
        <w:rPr>
          <w:color w:val="000000"/>
          <w:szCs w:val="24"/>
        </w:rPr>
        <w:t>can be</w:t>
      </w:r>
      <w:r w:rsidRPr="00D02914">
        <w:rPr>
          <w:color w:val="000000"/>
          <w:szCs w:val="24"/>
        </w:rPr>
        <w:t xml:space="preserve"> significantly </w:t>
      </w:r>
      <w:r>
        <w:rPr>
          <w:color w:val="000000"/>
          <w:szCs w:val="24"/>
        </w:rPr>
        <w:t>driven by the time delay in isolating</w:t>
      </w:r>
      <w:r w:rsidRPr="00D02914">
        <w:rPr>
          <w:color w:val="000000"/>
          <w:szCs w:val="24"/>
        </w:rPr>
        <w:t xml:space="preserve"> </w:t>
      </w:r>
      <w:r>
        <w:rPr>
          <w:color w:val="000000"/>
          <w:szCs w:val="24"/>
        </w:rPr>
        <w:t>infector.</w:t>
      </w:r>
      <w:r w:rsidRPr="00D02914">
        <w:rPr>
          <w:color w:val="000000"/>
          <w:szCs w:val="24"/>
        </w:rPr>
        <w:t xml:space="preserve"> </w:t>
      </w:r>
      <w:r>
        <w:rPr>
          <w:color w:val="000000"/>
          <w:szCs w:val="24"/>
        </w:rPr>
        <w:t xml:space="preserve">Notably, </w:t>
      </w:r>
      <w:r w:rsidRPr="00D02914">
        <w:rPr>
          <w:color w:val="000000"/>
          <w:szCs w:val="24"/>
        </w:rPr>
        <w:t>the effective serial intervals</w:t>
      </w:r>
      <w:r>
        <w:rPr>
          <w:color w:val="000000"/>
          <w:szCs w:val="24"/>
        </w:rPr>
        <w:t xml:space="preserve"> were shortened by more than threefold over the 34-day period from 9 January 2020 to 13 February 2020</w:t>
      </w:r>
      <w:r w:rsidRPr="00D02914">
        <w:rPr>
          <w:color w:val="000000"/>
          <w:szCs w:val="24"/>
        </w:rPr>
        <w:t>.</w:t>
      </w:r>
      <w:r>
        <w:rPr>
          <w:color w:val="000000"/>
          <w:szCs w:val="24"/>
        </w:rPr>
        <w:t xml:space="preserve"> Aside from the case isolation, </w:t>
      </w:r>
      <w:r w:rsidRPr="00D02914">
        <w:rPr>
          <w:color w:val="000000"/>
          <w:szCs w:val="24"/>
        </w:rPr>
        <w:t>other non-pharmaceutical interventions</w:t>
      </w:r>
      <w:r>
        <w:rPr>
          <w:color w:val="000000"/>
          <w:szCs w:val="24"/>
        </w:rPr>
        <w:t xml:space="preserve"> (NPI) including the</w:t>
      </w:r>
      <w:r w:rsidRPr="00D02914">
        <w:rPr>
          <w:color w:val="000000"/>
          <w:szCs w:val="24"/>
        </w:rPr>
        <w:t xml:space="preserve"> travel </w:t>
      </w:r>
      <w:r>
        <w:rPr>
          <w:color w:val="000000"/>
          <w:szCs w:val="24"/>
        </w:rPr>
        <w:t>ban and</w:t>
      </w:r>
      <w:r w:rsidRPr="00D02914">
        <w:rPr>
          <w:color w:val="000000"/>
          <w:szCs w:val="24"/>
        </w:rPr>
        <w:t xml:space="preserve"> social </w:t>
      </w:r>
      <w:r>
        <w:rPr>
          <w:color w:val="000000"/>
          <w:szCs w:val="24"/>
        </w:rPr>
        <w:t>distancing,</w:t>
      </w:r>
      <w:r w:rsidRPr="00D02914">
        <w:rPr>
          <w:color w:val="000000"/>
          <w:szCs w:val="24"/>
        </w:rPr>
        <w:t xml:space="preserve"> and</w:t>
      </w:r>
      <w:r>
        <w:rPr>
          <w:color w:val="000000"/>
          <w:szCs w:val="24"/>
        </w:rPr>
        <w:t xml:space="preserve"> the</w:t>
      </w:r>
      <w:r w:rsidRPr="00D02914">
        <w:rPr>
          <w:color w:val="000000"/>
          <w:szCs w:val="24"/>
        </w:rPr>
        <w:t xml:space="preserve"> </w:t>
      </w:r>
      <w:r>
        <w:rPr>
          <w:color w:val="000000"/>
          <w:szCs w:val="24"/>
        </w:rPr>
        <w:t xml:space="preserve">accumulation of population immunity due to the </w:t>
      </w:r>
      <w:r w:rsidRPr="00D02914">
        <w:rPr>
          <w:color w:val="000000"/>
          <w:szCs w:val="24"/>
        </w:rPr>
        <w:t>depletion of susceptib</w:t>
      </w:r>
      <w:r>
        <w:rPr>
          <w:color w:val="000000"/>
          <w:szCs w:val="24"/>
        </w:rPr>
        <w:t>le people may also contribute to declining the effective serial interval</w:t>
      </w:r>
      <w:r w:rsidRPr="00D02914">
        <w:rPr>
          <w:color w:val="000000"/>
          <w:szCs w:val="24"/>
        </w:rPr>
        <w:t>. </w:t>
      </w:r>
    </w:p>
    <w:p w14:paraId="2453D923" w14:textId="77777777" w:rsidR="00F87E3F" w:rsidRPr="00D02914" w:rsidRDefault="00F87E3F" w:rsidP="00F87E3F">
      <w:pPr>
        <w:spacing w:line="480" w:lineRule="auto"/>
        <w:rPr>
          <w:szCs w:val="24"/>
        </w:rPr>
      </w:pPr>
    </w:p>
    <w:p w14:paraId="3FBDE443" w14:textId="77777777" w:rsidR="00F87E3F" w:rsidRDefault="00F87E3F" w:rsidP="00F87E3F">
      <w:pPr>
        <w:spacing w:line="480" w:lineRule="auto"/>
        <w:rPr>
          <w:color w:val="000000"/>
          <w:szCs w:val="24"/>
        </w:rPr>
      </w:pPr>
      <w:r w:rsidRPr="00D02914">
        <w:rPr>
          <w:color w:val="000000"/>
          <w:szCs w:val="24"/>
        </w:rPr>
        <w:t>We evaluated the daily time series of following measures from transmission pairs.</w:t>
      </w:r>
      <w:r>
        <w:rPr>
          <w:color w:val="000000"/>
          <w:szCs w:val="24"/>
        </w:rPr>
        <w:t xml:space="preserve"> Denote,</w:t>
      </w:r>
      <w:r w:rsidRPr="00D02914">
        <w:rPr>
          <w:color w:val="000000"/>
          <w:szCs w:val="24"/>
        </w:rPr>
        <w:t xml:space="preserve"> </w:t>
      </w:r>
      <m:oMath>
        <m:r>
          <w:rPr>
            <w:rFonts w:ascii="Cambria Math" w:hAnsi="Cambria Math"/>
            <w:color w:val="000000"/>
            <w:szCs w:val="24"/>
          </w:rPr>
          <m:t>ω(t)</m:t>
        </m:r>
      </m:oMath>
      <w:r w:rsidRPr="00D02914">
        <w:rPr>
          <w:color w:val="000000"/>
          <w:szCs w:val="24"/>
        </w:rPr>
        <w:t xml:space="preserve"> and </w:t>
      </w:r>
      <m:oMath>
        <m:r>
          <w:rPr>
            <w:rFonts w:ascii="Cambria Math" w:hAnsi="Cambria Math"/>
            <w:color w:val="000000"/>
            <w:szCs w:val="24"/>
          </w:rPr>
          <m:t>d(t)</m:t>
        </m:r>
      </m:oMath>
      <w:r w:rsidRPr="00D02914">
        <w:rPr>
          <w:color w:val="000000"/>
          <w:szCs w:val="24"/>
        </w:rPr>
        <w:t xml:space="preserve"> </w:t>
      </w:r>
      <w:r>
        <w:rPr>
          <w:color w:val="000000"/>
          <w:szCs w:val="24"/>
        </w:rPr>
        <w:t>as</w:t>
      </w:r>
      <w:r w:rsidRPr="00D02914">
        <w:rPr>
          <w:color w:val="000000"/>
          <w:szCs w:val="24"/>
        </w:rPr>
        <w:t xml:space="preserve"> the</w:t>
      </w:r>
      <w:r>
        <w:rPr>
          <w:color w:val="000000"/>
          <w:szCs w:val="24"/>
        </w:rPr>
        <w:t xml:space="preserve"> observed</w:t>
      </w:r>
      <w:r w:rsidRPr="00D02914">
        <w:rPr>
          <w:color w:val="000000"/>
          <w:szCs w:val="24"/>
        </w:rPr>
        <w:t xml:space="preserve"> serial interval and isolation delay </w:t>
      </w:r>
      <w:r>
        <w:rPr>
          <w:color w:val="000000"/>
          <w:szCs w:val="24"/>
        </w:rPr>
        <w:t>on</w:t>
      </w:r>
      <w:r w:rsidRPr="00D02914">
        <w:rPr>
          <w:color w:val="000000"/>
          <w:szCs w:val="24"/>
        </w:rPr>
        <w:t xml:space="preserve"> day</w:t>
      </w:r>
      <m:oMath>
        <m:r>
          <w:rPr>
            <w:rFonts w:ascii="Cambria Math" w:hAnsi="Cambria Math"/>
            <w:color w:val="000000"/>
            <w:szCs w:val="24"/>
          </w:rPr>
          <m:t xml:space="preserve"> t</m:t>
        </m:r>
      </m:oMath>
      <w:r>
        <w:rPr>
          <w:color w:val="000000"/>
          <w:szCs w:val="24"/>
        </w:rPr>
        <w:t>,</w:t>
      </w:r>
      <w:r w:rsidRPr="00D02914">
        <w:rPr>
          <w:color w:val="000000"/>
          <w:szCs w:val="24"/>
        </w:rPr>
        <w:t xml:space="preserve"> respectively. </w:t>
      </w:r>
      <w:r>
        <w:rPr>
          <w:color w:val="000000"/>
          <w:szCs w:val="24"/>
        </w:rPr>
        <w:t xml:space="preserve">We calculated </w:t>
      </w:r>
      <m:oMath>
        <m:r>
          <w:rPr>
            <w:rFonts w:ascii="Cambria Math" w:hAnsi="Cambria Math"/>
            <w:color w:val="000000"/>
            <w:szCs w:val="24"/>
          </w:rPr>
          <m:t>ω(t)</m:t>
        </m:r>
      </m:oMath>
      <w:r w:rsidRPr="00D02914">
        <w:rPr>
          <w:color w:val="000000"/>
          <w:szCs w:val="24"/>
        </w:rPr>
        <w:t xml:space="preserve"> </w:t>
      </w:r>
      <w:r>
        <w:rPr>
          <w:color w:val="000000"/>
          <w:szCs w:val="24"/>
        </w:rPr>
        <w:t>by</w:t>
      </w:r>
      <w:r w:rsidRPr="00D02914">
        <w:rPr>
          <w:color w:val="000000"/>
          <w:szCs w:val="24"/>
        </w:rPr>
        <w:t xml:space="preserve"> the median of </w:t>
      </w:r>
      <w:r>
        <w:rPr>
          <w:color w:val="000000"/>
          <w:szCs w:val="24"/>
        </w:rPr>
        <w:t>all</w:t>
      </w:r>
      <w:r w:rsidRPr="00D02914">
        <w:rPr>
          <w:color w:val="000000"/>
          <w:szCs w:val="24"/>
        </w:rPr>
        <w:t xml:space="preserve"> serial intervals</w:t>
      </w:r>
      <w:r>
        <w:rPr>
          <w:color w:val="000000"/>
          <w:szCs w:val="24"/>
        </w:rPr>
        <w:t xml:space="preserve"> with infectors developed symptoms on</w:t>
      </w:r>
      <w:r w:rsidRPr="00D02914">
        <w:rPr>
          <w:color w:val="000000"/>
          <w:szCs w:val="24"/>
        </w:rPr>
        <w:t xml:space="preserve"> day</w:t>
      </w:r>
      <m:oMath>
        <m:r>
          <w:rPr>
            <w:rFonts w:ascii="Cambria Math" w:hAnsi="Cambria Math"/>
            <w:color w:val="000000"/>
            <w:szCs w:val="24"/>
          </w:rPr>
          <m:t xml:space="preserve"> t</m:t>
        </m:r>
      </m:oMath>
      <w:r>
        <w:rPr>
          <w:color w:val="000000"/>
          <w:szCs w:val="24"/>
        </w:rPr>
        <w:t>,</w:t>
      </w:r>
      <w:r w:rsidRPr="00D02914">
        <w:rPr>
          <w:color w:val="000000"/>
          <w:szCs w:val="24"/>
        </w:rPr>
        <w:t xml:space="preserve"> and </w:t>
      </w:r>
      <m:oMath>
        <m:r>
          <w:rPr>
            <w:rFonts w:ascii="Cambria Math" w:hAnsi="Cambria Math"/>
            <w:color w:val="000000"/>
            <w:szCs w:val="24"/>
          </w:rPr>
          <m:t>d(t)</m:t>
        </m:r>
      </m:oMath>
      <w:r w:rsidRPr="00D02914">
        <w:rPr>
          <w:color w:val="000000"/>
          <w:szCs w:val="24"/>
        </w:rPr>
        <w:t xml:space="preserve"> </w:t>
      </w:r>
      <w:r>
        <w:rPr>
          <w:color w:val="000000"/>
          <w:szCs w:val="24"/>
        </w:rPr>
        <w:t>by</w:t>
      </w:r>
      <w:r w:rsidRPr="00D02914">
        <w:rPr>
          <w:color w:val="000000"/>
          <w:szCs w:val="24"/>
        </w:rPr>
        <w:t xml:space="preserve"> the median of</w:t>
      </w:r>
      <w:r w:rsidRPr="00F9716C">
        <w:t xml:space="preserve"> </w:t>
      </w:r>
      <w:r w:rsidRPr="00F9716C">
        <w:rPr>
          <w:color w:val="000000"/>
          <w:szCs w:val="24"/>
        </w:rPr>
        <w:t>time delay from symptom onset to isolation</w:t>
      </w:r>
      <w:r>
        <w:rPr>
          <w:color w:val="000000"/>
          <w:szCs w:val="24"/>
        </w:rPr>
        <w:t xml:space="preserve"> for infectors with symptoms </w:t>
      </w:r>
      <w:r w:rsidRPr="00D02914">
        <w:rPr>
          <w:color w:val="000000"/>
          <w:szCs w:val="24"/>
        </w:rPr>
        <w:t>during day</w:t>
      </w:r>
      <m:oMath>
        <m:r>
          <w:rPr>
            <w:rFonts w:ascii="Cambria Math" w:hAnsi="Cambria Math"/>
            <w:color w:val="000000"/>
            <w:szCs w:val="24"/>
          </w:rPr>
          <m:t xml:space="preserve"> t</m:t>
        </m:r>
      </m:oMath>
      <w:r>
        <w:rPr>
          <w:color w:val="000000"/>
          <w:szCs w:val="24"/>
        </w:rPr>
        <w:t>, who caused infectees further</w:t>
      </w:r>
      <w:r w:rsidRPr="00D02914">
        <w:rPr>
          <w:color w:val="000000"/>
          <w:szCs w:val="24"/>
        </w:rPr>
        <w:t>.</w:t>
      </w:r>
      <w:r>
        <w:rPr>
          <w:color w:val="000000"/>
          <w:szCs w:val="24"/>
        </w:rPr>
        <w:t xml:space="preserve"> To quantify the daily intensity of each NPI strategy in mainland China, w</w:t>
      </w:r>
      <w:r w:rsidRPr="00D02914">
        <w:rPr>
          <w:color w:val="000000"/>
          <w:szCs w:val="24"/>
        </w:rPr>
        <w:t xml:space="preserve">e also </w:t>
      </w:r>
      <w:r>
        <w:rPr>
          <w:color w:val="000000"/>
          <w:szCs w:val="24"/>
        </w:rPr>
        <w:t>counted</w:t>
      </w:r>
      <w:r w:rsidRPr="00D02914">
        <w:rPr>
          <w:color w:val="000000"/>
          <w:szCs w:val="24"/>
        </w:rPr>
        <w:t xml:space="preserve"> the number of cities</w:t>
      </w:r>
      <w:r>
        <w:rPr>
          <w:color w:val="000000"/>
          <w:szCs w:val="24"/>
        </w:rPr>
        <w:t xml:space="preserve"> in mainland China that implemented each NPI measure on</w:t>
      </w:r>
      <w:r w:rsidRPr="00D02914">
        <w:rPr>
          <w:color w:val="000000"/>
          <w:szCs w:val="24"/>
        </w:rPr>
        <w:t xml:space="preserve"> day</w:t>
      </w:r>
      <m:oMath>
        <m:r>
          <w:rPr>
            <w:rFonts w:ascii="Cambria Math" w:hAnsi="Cambria Math"/>
            <w:color w:val="000000"/>
            <w:szCs w:val="24"/>
          </w:rPr>
          <m:t xml:space="preserve"> t</m:t>
        </m:r>
      </m:oMath>
      <w:r>
        <w:rPr>
          <w:color w:val="000000"/>
          <w:szCs w:val="24"/>
        </w:rPr>
        <w:t>, using the interventions data from</w:t>
      </w:r>
      <w:r w:rsidRPr="006F5231">
        <w:rPr>
          <w:color w:val="000000"/>
          <w:szCs w:val="24"/>
        </w:rPr>
        <w:t xml:space="preserve"> more than 260 Chinese cities</w:t>
      </w:r>
      <w:r w:rsidRPr="000A7F99">
        <w:t xml:space="preserve"> </w:t>
      </w:r>
      <w:r>
        <w:rPr>
          <w:color w:val="000000"/>
          <w:szCs w:val="24"/>
        </w:rPr>
        <w:fldChar w:fldCharType="begin">
          <w:fldData xml:space="preserve">PEVuZE5vdGU+PENpdGU+PEF1dGhvcj5UaWFuPC9BdXRob3I+PFllYXI+MjAyMDwvWWVhcj48UmVj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</w:fldData>
        </w:fldChar>
      </w:r>
      <w:r>
        <w:rPr>
          <w:color w:val="000000"/>
          <w:szCs w:val="24"/>
        </w:rPr>
        <w:instrText xml:space="preserve"> ADDIN EN.CITE </w:instrText>
      </w:r>
      <w:r>
        <w:rPr>
          <w:color w:val="000000"/>
          <w:szCs w:val="24"/>
        </w:rPr>
        <w:fldChar w:fldCharType="begin">
          <w:fldData xml:space="preserve">PEVuZE5vdGU+PENpdGU+PEF1dGhvcj5UaWFuPC9BdXRob3I+PFllYXI+MjAyMDwvWWVhcj48UmVj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</w:fldData>
        </w:fldChar>
      </w:r>
      <w:r>
        <w:rPr>
          <w:color w:val="000000"/>
          <w:szCs w:val="24"/>
        </w:rPr>
        <w:instrText xml:space="preserve"> ADDIN EN.CITE.DATA </w:instrText>
      </w:r>
      <w:r>
        <w:rPr>
          <w:color w:val="000000"/>
          <w:szCs w:val="24"/>
        </w:rPr>
      </w:r>
      <w:r>
        <w:rPr>
          <w:color w:val="000000"/>
          <w:szCs w:val="24"/>
        </w:rPr>
        <w:fldChar w:fldCharType="end"/>
      </w:r>
      <w:r>
        <w:rPr>
          <w:color w:val="000000"/>
          <w:szCs w:val="24"/>
        </w:rPr>
      </w:r>
      <w:r>
        <w:rPr>
          <w:color w:val="000000"/>
          <w:szCs w:val="24"/>
        </w:rPr>
        <w:fldChar w:fldCharType="separate"/>
      </w:r>
      <w:r>
        <w:rPr>
          <w:noProof/>
          <w:color w:val="000000"/>
          <w:szCs w:val="24"/>
        </w:rPr>
        <w:t>[16]</w:t>
      </w:r>
      <w:r>
        <w:rPr>
          <w:color w:val="000000"/>
          <w:szCs w:val="24"/>
        </w:rPr>
        <w:fldChar w:fldCharType="end"/>
      </w:r>
      <w:r>
        <w:rPr>
          <w:color w:val="000000"/>
          <w:szCs w:val="24"/>
        </w:rPr>
        <w:t xml:space="preserve">  (</w:t>
      </w:r>
      <w:r>
        <w:rPr>
          <w:szCs w:val="24"/>
        </w:rPr>
        <w:t>fig.</w:t>
      </w:r>
      <w:r w:rsidRPr="00CF2601">
        <w:rPr>
          <w:szCs w:val="24"/>
        </w:rPr>
        <w:t xml:space="preserve"> S4)</w:t>
      </w:r>
      <w:r w:rsidRPr="00D02914">
        <w:rPr>
          <w:color w:val="000000"/>
          <w:szCs w:val="24"/>
        </w:rPr>
        <w:t>. The</w:t>
      </w:r>
      <w:r>
        <w:rPr>
          <w:color w:val="000000"/>
          <w:szCs w:val="24"/>
        </w:rPr>
        <w:t xml:space="preserve"> NPI measures</w:t>
      </w:r>
      <w:r w:rsidRPr="00D02914">
        <w:rPr>
          <w:color w:val="000000"/>
          <w:szCs w:val="24"/>
        </w:rPr>
        <w:t xml:space="preserve"> include </w:t>
      </w:r>
      <w:r>
        <w:rPr>
          <w:color w:val="000000"/>
          <w:szCs w:val="24"/>
        </w:rPr>
        <w:t xml:space="preserve">the </w:t>
      </w:r>
      <w:r w:rsidRPr="00D02914">
        <w:rPr>
          <w:color w:val="000000"/>
          <w:szCs w:val="24"/>
        </w:rPr>
        <w:t xml:space="preserve">isolation </w:t>
      </w:r>
      <w:r>
        <w:rPr>
          <w:color w:val="000000"/>
          <w:szCs w:val="24"/>
        </w:rPr>
        <w:t>of</w:t>
      </w:r>
      <w:r w:rsidRPr="00D02914">
        <w:rPr>
          <w:color w:val="000000"/>
          <w:szCs w:val="24"/>
        </w:rPr>
        <w:t xml:space="preserve"> suspected and confirmed cases, travel ban</w:t>
      </w:r>
      <w:r>
        <w:rPr>
          <w:color w:val="000000"/>
          <w:szCs w:val="24"/>
        </w:rPr>
        <w:t xml:space="preserve"> for intra-city and inter-city movement</w:t>
      </w:r>
      <w:r w:rsidRPr="00D02914">
        <w:rPr>
          <w:color w:val="000000"/>
          <w:szCs w:val="24"/>
        </w:rPr>
        <w:t xml:space="preserve">, </w:t>
      </w:r>
      <w:r w:rsidRPr="00D02914">
        <w:rPr>
          <w:szCs w:val="24"/>
        </w:rPr>
        <w:t xml:space="preserve">social </w:t>
      </w:r>
      <w:r>
        <w:rPr>
          <w:szCs w:val="24"/>
        </w:rPr>
        <w:t>distancing by closing</w:t>
      </w:r>
      <w:r w:rsidRPr="00D02914">
        <w:rPr>
          <w:szCs w:val="24"/>
        </w:rPr>
        <w:t xml:space="preserve"> public services</w:t>
      </w:r>
      <w:r>
        <w:rPr>
          <w:szCs w:val="24"/>
        </w:rPr>
        <w:t xml:space="preserve"> (e.g., hospitals, </w:t>
      </w:r>
      <w:r>
        <w:rPr>
          <w:szCs w:val="24"/>
        </w:rPr>
        <w:lastRenderedPageBreak/>
        <w:t>shopping malls, restaurants)</w:t>
      </w:r>
      <w:r w:rsidRPr="00D02914">
        <w:rPr>
          <w:szCs w:val="24"/>
        </w:rPr>
        <w:t xml:space="preserve"> </w:t>
      </w:r>
      <w:r>
        <w:rPr>
          <w:szCs w:val="24"/>
        </w:rPr>
        <w:t xml:space="preserve">and </w:t>
      </w:r>
      <w:r w:rsidRPr="00D02914">
        <w:rPr>
          <w:szCs w:val="24"/>
        </w:rPr>
        <w:t xml:space="preserve">entertainment </w:t>
      </w:r>
      <w:r>
        <w:rPr>
          <w:szCs w:val="24"/>
        </w:rPr>
        <w:t>venues (e.g., cinema, bar, café)</w:t>
      </w:r>
      <w:r w:rsidRPr="00D02914">
        <w:rPr>
          <w:szCs w:val="24"/>
        </w:rPr>
        <w:t xml:space="preserve"> and </w:t>
      </w:r>
      <w:r>
        <w:rPr>
          <w:szCs w:val="24"/>
        </w:rPr>
        <w:t xml:space="preserve">recruiting </w:t>
      </w:r>
      <w:r w:rsidRPr="00C57B70">
        <w:rPr>
          <w:szCs w:val="24"/>
        </w:rPr>
        <w:t>government workers and volunteers to assist quarantine and social distancing</w:t>
      </w:r>
      <w:r w:rsidRPr="00D02914">
        <w:rPr>
          <w:szCs w:val="24"/>
        </w:rPr>
        <w:t xml:space="preserve">. </w:t>
      </w:r>
      <w:r>
        <w:rPr>
          <w:szCs w:val="24"/>
        </w:rPr>
        <w:t>Denote</w:t>
      </w:r>
      <w:r w:rsidRPr="00D02914">
        <w:rPr>
          <w:szCs w:val="24"/>
        </w:rPr>
        <w:t xml:space="preserve"> </w:t>
      </w:r>
      <m:oMath>
        <m:sSub>
          <m:sSubPr>
            <m:ctrlPr>
              <w:rPr>
                <w:rFonts w:ascii="Cambria Math" w:hAnsi="Cambria Math"/>
                <w:i/>
                <w:color w:val="000000"/>
                <w:szCs w:val="24"/>
              </w:rPr>
            </m:ctrlPr>
          </m:sSubPr>
          <m:e>
            <m:r>
              <w:rPr>
                <w:rFonts w:ascii="Cambria Math" w:hAnsi="Cambria Math"/>
                <w:color w:val="000000"/>
                <w:szCs w:val="24"/>
              </w:rPr>
              <m:t>η</m:t>
            </m:r>
          </m:e>
          <m:sub>
            <m:r>
              <w:rPr>
                <w:rFonts w:ascii="Cambria Math" w:hAnsi="Cambria Math"/>
                <w:color w:val="000000"/>
                <w:szCs w:val="24"/>
              </w:rPr>
              <m:t>k</m:t>
            </m:r>
          </m:sub>
        </m:sSub>
        <m:r>
          <w:rPr>
            <w:rFonts w:ascii="Cambria Math" w:hAnsi="Cambria Math"/>
            <w:color w:val="000000"/>
            <w:szCs w:val="24"/>
          </w:rPr>
          <m:t>(t)</m:t>
        </m:r>
      </m:oMath>
      <w:r w:rsidRPr="00D02914">
        <w:rPr>
          <w:color w:val="000000"/>
          <w:szCs w:val="24"/>
        </w:rPr>
        <w:t xml:space="preserve"> as the cumulative number of cities</w:t>
      </w:r>
      <w:r>
        <w:rPr>
          <w:color w:val="000000"/>
          <w:szCs w:val="24"/>
        </w:rPr>
        <w:t xml:space="preserve"> in mainland China that implemented</w:t>
      </w:r>
      <w:r w:rsidRPr="00D02914">
        <w:rPr>
          <w:color w:val="000000"/>
          <w:szCs w:val="24"/>
        </w:rPr>
        <w:t xml:space="preserve"> the </w:t>
      </w:r>
      <m:oMath>
        <m:r>
          <w:rPr>
            <w:rFonts w:ascii="Cambria Math" w:hAnsi="Cambria Math"/>
            <w:color w:val="000000"/>
            <w:szCs w:val="24"/>
          </w:rPr>
          <m:t>k</m:t>
        </m:r>
      </m:oMath>
      <w:r w:rsidRPr="00D02914">
        <w:rPr>
          <w:color w:val="000000"/>
          <w:szCs w:val="24"/>
        </w:rPr>
        <w:t>-th intervention</w:t>
      </w:r>
      <w:r>
        <w:rPr>
          <w:color w:val="000000"/>
          <w:szCs w:val="24"/>
        </w:rPr>
        <w:t xml:space="preserve"> (</w:t>
      </w:r>
      <m:oMath>
        <m:r>
          <w:rPr>
            <w:rFonts w:ascii="Cambria Math" w:hAnsi="Cambria Math"/>
            <w:color w:val="000000"/>
            <w:szCs w:val="24"/>
          </w:rPr>
          <m:t>k=1, 2, …, 7</m:t>
        </m:r>
      </m:oMath>
      <w:r>
        <w:rPr>
          <w:color w:val="000000"/>
          <w:szCs w:val="24"/>
        </w:rPr>
        <w:t>)</w:t>
      </w:r>
      <w:r w:rsidRPr="00D02914">
        <w:rPr>
          <w:color w:val="000000"/>
          <w:szCs w:val="24"/>
        </w:rPr>
        <w:t xml:space="preserve"> on day</w:t>
      </w:r>
      <m:oMath>
        <m:r>
          <w:rPr>
            <w:rFonts w:ascii="Cambria Math" w:hAnsi="Cambria Math"/>
            <w:color w:val="000000"/>
            <w:szCs w:val="24"/>
          </w:rPr>
          <m:t xml:space="preserve"> t</m:t>
        </m:r>
      </m:oMath>
      <w:r w:rsidRPr="00D02914">
        <w:rPr>
          <w:color w:val="000000"/>
          <w:szCs w:val="24"/>
        </w:rPr>
        <w:t xml:space="preserve">. </w:t>
      </w:r>
      <w:r>
        <w:rPr>
          <w:color w:val="000000"/>
          <w:szCs w:val="24"/>
        </w:rPr>
        <w:t xml:space="preserve">The accumulation of population immunity is approximated by the cumulative number </w:t>
      </w:r>
      <m:oMath>
        <m:sSub>
          <m:sSubPr>
            <m:ctrlPr>
              <w:rPr>
                <w:rFonts w:ascii="Cambria Math" w:hAnsi="Cambria Math"/>
                <w:i/>
                <w:color w:val="000000"/>
                <w:szCs w:val="24"/>
              </w:rPr>
            </m:ctrlPr>
          </m:sSubPr>
          <m:e>
            <m:r>
              <w:rPr>
                <w:rFonts w:ascii="Cambria Math" w:hAnsi="Cambria Math"/>
                <w:color w:val="000000"/>
                <w:szCs w:val="24"/>
              </w:rPr>
              <m:t>η</m:t>
            </m:r>
          </m:e>
          <m:sub>
            <m:r>
              <w:rPr>
                <w:rFonts w:ascii="Cambria Math" w:hAnsi="Cambria Math"/>
                <w:color w:val="000000"/>
                <w:szCs w:val="24"/>
              </w:rPr>
              <m:t>8</m:t>
            </m:r>
          </m:sub>
        </m:sSub>
        <m:r>
          <w:rPr>
            <w:rFonts w:ascii="Cambria Math" w:hAnsi="Cambria Math"/>
            <w:color w:val="000000"/>
            <w:szCs w:val="24"/>
          </w:rPr>
          <m:t>(t)</m:t>
        </m:r>
      </m:oMath>
      <w:r>
        <w:rPr>
          <w:color w:val="000000"/>
          <w:szCs w:val="24"/>
        </w:rPr>
        <w:t xml:space="preserve"> of confirmed COVID-19 cases with symptom onset occurred no later than day </w:t>
      </w:r>
      <w:r w:rsidRPr="006F5231">
        <w:rPr>
          <w:i/>
          <w:color w:val="000000"/>
          <w:szCs w:val="24"/>
        </w:rPr>
        <w:t>t</w:t>
      </w:r>
      <w:r>
        <w:rPr>
          <w:color w:val="000000"/>
          <w:szCs w:val="24"/>
        </w:rPr>
        <w:t xml:space="preserve">. </w:t>
      </w:r>
    </w:p>
    <w:p w14:paraId="72EAC24B" w14:textId="77777777" w:rsidR="00F87E3F" w:rsidRDefault="00F87E3F" w:rsidP="00F87E3F">
      <w:pPr>
        <w:spacing w:line="480" w:lineRule="auto"/>
        <w:rPr>
          <w:color w:val="000000"/>
          <w:szCs w:val="24"/>
        </w:rPr>
      </w:pPr>
    </w:p>
    <w:p w14:paraId="332C9CED" w14:textId="77777777" w:rsidR="00F87E3F" w:rsidRDefault="00F87E3F" w:rsidP="00F87E3F">
      <w:pPr>
        <w:spacing w:line="480" w:lineRule="auto"/>
        <w:rPr>
          <w:color w:val="000000"/>
          <w:szCs w:val="24"/>
        </w:rPr>
      </w:pPr>
      <w:r w:rsidRPr="00D02914">
        <w:rPr>
          <w:color w:val="000000"/>
          <w:szCs w:val="24"/>
        </w:rPr>
        <w:t>We first</w:t>
      </w:r>
      <w:r>
        <w:rPr>
          <w:color w:val="000000"/>
          <w:szCs w:val="24"/>
        </w:rPr>
        <w:t xml:space="preserve"> used </w:t>
      </w:r>
      <w:r w:rsidRPr="00D02914">
        <w:rPr>
          <w:color w:val="000000"/>
          <w:szCs w:val="24"/>
        </w:rPr>
        <w:t xml:space="preserve">univariate </w:t>
      </w:r>
      <w:r>
        <w:rPr>
          <w:color w:val="000000"/>
          <w:szCs w:val="24"/>
        </w:rPr>
        <w:t xml:space="preserve">linear </w:t>
      </w:r>
      <w:r w:rsidRPr="00D02914">
        <w:rPr>
          <w:color w:val="000000"/>
          <w:szCs w:val="24"/>
        </w:rPr>
        <w:t>regression model</w:t>
      </w:r>
      <w:r>
        <w:rPr>
          <w:color w:val="000000"/>
          <w:szCs w:val="24"/>
        </w:rPr>
        <w:t>s to</w:t>
      </w:r>
      <w:r w:rsidRPr="00D02914">
        <w:rPr>
          <w:color w:val="000000"/>
          <w:szCs w:val="24"/>
        </w:rPr>
        <w:t xml:space="preserve"> test the association </w:t>
      </w:r>
      <w:r>
        <w:rPr>
          <w:color w:val="000000"/>
          <w:szCs w:val="24"/>
        </w:rPr>
        <w:t>between</w:t>
      </w:r>
      <w:r w:rsidRPr="00D02914">
        <w:rPr>
          <w:color w:val="000000"/>
          <w:szCs w:val="24"/>
        </w:rPr>
        <w:t xml:space="preserve"> </w:t>
      </w:r>
      <w:r>
        <w:rPr>
          <w:color w:val="000000"/>
          <w:szCs w:val="24"/>
        </w:rPr>
        <w:t>each</w:t>
      </w:r>
      <w:r w:rsidRPr="00D02914">
        <w:rPr>
          <w:color w:val="000000"/>
          <w:szCs w:val="24"/>
        </w:rPr>
        <w:t xml:space="preserve"> </w:t>
      </w:r>
      <w:r>
        <w:rPr>
          <w:color w:val="000000"/>
          <w:szCs w:val="24"/>
        </w:rPr>
        <w:t>intervention measure and</w:t>
      </w:r>
      <w:r w:rsidRPr="00D02914">
        <w:rPr>
          <w:color w:val="000000"/>
          <w:szCs w:val="24"/>
        </w:rPr>
        <w:t xml:space="preserve"> daily serial interval</w:t>
      </w:r>
      <m:oMath>
        <m:r>
          <w:rPr>
            <w:rFonts w:ascii="Cambria Math" w:hAnsi="Cambria Math"/>
            <w:color w:val="000000"/>
            <w:szCs w:val="24"/>
          </w:rPr>
          <m:t xml:space="preserve"> ω(t)</m:t>
        </m:r>
      </m:oMath>
      <w:r w:rsidRPr="00D02914">
        <w:rPr>
          <w:color w:val="000000"/>
          <w:szCs w:val="24"/>
        </w:rPr>
        <w:t xml:space="preserve">, and then </w:t>
      </w:r>
      <w:r>
        <w:rPr>
          <w:color w:val="000000"/>
          <w:szCs w:val="24"/>
        </w:rPr>
        <w:t xml:space="preserve">significant factors are </w:t>
      </w:r>
      <w:r w:rsidRPr="00D02914">
        <w:rPr>
          <w:color w:val="000000"/>
          <w:szCs w:val="24"/>
        </w:rPr>
        <w:t xml:space="preserve">included </w:t>
      </w:r>
      <w:r>
        <w:rPr>
          <w:color w:val="000000"/>
          <w:szCs w:val="24"/>
        </w:rPr>
        <w:t xml:space="preserve">one in addition </w:t>
      </w:r>
      <w:r w:rsidRPr="00D02914">
        <w:rPr>
          <w:color w:val="000000"/>
          <w:szCs w:val="24"/>
        </w:rPr>
        <w:t xml:space="preserve">to linear multi-variable regression model to </w:t>
      </w:r>
      <w:r>
        <w:rPr>
          <w:color w:val="000000"/>
          <w:szCs w:val="24"/>
        </w:rPr>
        <w:t>predict</w:t>
      </w:r>
      <w:r w:rsidRPr="00D02914">
        <w:rPr>
          <w:color w:val="000000"/>
          <w:szCs w:val="24"/>
        </w:rPr>
        <w:t xml:space="preserve"> the daily serial interval </w:t>
      </w:r>
      <m:oMath>
        <m:r>
          <w:rPr>
            <w:rFonts w:ascii="Cambria Math" w:hAnsi="Cambria Math"/>
            <w:color w:val="000000"/>
            <w:szCs w:val="24"/>
          </w:rPr>
          <m:t>ω(t)</m:t>
        </m:r>
      </m:oMath>
      <w:r>
        <w:rPr>
          <w:color w:val="000000"/>
          <w:szCs w:val="24"/>
        </w:rPr>
        <w:t>:</w:t>
      </w:r>
    </w:p>
    <w:p w14:paraId="518CF64E" w14:textId="77777777" w:rsidR="00F87E3F" w:rsidRPr="00D02914" w:rsidRDefault="00F87E3F" w:rsidP="00F87E3F">
      <w:pPr>
        <w:spacing w:line="480" w:lineRule="auto"/>
        <w:jc w:val="center"/>
        <w:rPr>
          <w:color w:val="000000"/>
          <w:szCs w:val="24"/>
        </w:rPr>
      </w:pPr>
      <m:oMath>
        <m:r>
          <w:rPr>
            <w:rFonts w:ascii="Cambria Math" w:hAnsi="Cambria Math"/>
            <w:color w:val="000000"/>
            <w:szCs w:val="24"/>
          </w:rPr>
          <m:t>ω</m:t>
        </m:r>
        <m:d>
          <m:dPr>
            <m:ctrlPr>
              <w:rPr>
                <w:rFonts w:ascii="Cambria Math" w:hAnsi="Cambria Math"/>
                <w:i/>
                <w:color w:val="000000"/>
                <w:szCs w:val="24"/>
              </w:rPr>
            </m:ctrlPr>
          </m:dPr>
          <m:e>
            <m:r>
              <w:rPr>
                <w:rFonts w:ascii="Cambria Math" w:hAnsi="Cambria Math"/>
                <w:color w:val="000000"/>
                <w:szCs w:val="24"/>
              </w:rPr>
              <m:t>t</m:t>
            </m:r>
          </m:e>
        </m:d>
        <m:r>
          <w:rPr>
            <w:rFonts w:ascii="Cambria Math" w:hAnsi="Cambria Math"/>
            <w:color w:val="000000"/>
            <w:szCs w:val="24"/>
          </w:rPr>
          <m:t xml:space="preserve"> ~ </m:t>
        </m:r>
        <m:sSub>
          <m:sSubPr>
            <m:ctrlPr>
              <w:rPr>
                <w:rFonts w:ascii="Cambria Math" w:hAnsi="Cambria Math"/>
                <w:i/>
                <w:color w:val="000000"/>
                <w:szCs w:val="24"/>
              </w:rPr>
            </m:ctrlPr>
          </m:sSubPr>
          <m:e>
            <m:r>
              <w:rPr>
                <w:rFonts w:ascii="Cambria Math" w:hAnsi="Cambria Math"/>
                <w:color w:val="000000"/>
                <w:szCs w:val="24"/>
              </w:rPr>
              <m:t>β</m:t>
            </m:r>
          </m:e>
          <m:sub>
            <m:r>
              <w:rPr>
                <w:rFonts w:ascii="Cambria Math" w:hAnsi="Cambria Math"/>
                <w:color w:val="000000"/>
                <w:szCs w:val="24"/>
              </w:rPr>
              <m:t>0</m:t>
            </m:r>
          </m:sub>
        </m:sSub>
        <m:r>
          <w:rPr>
            <w:rFonts w:ascii="Cambria Math" w:hAnsi="Cambria Math"/>
            <w:color w:val="000000"/>
            <w:szCs w:val="24"/>
          </w:rPr>
          <m:t>d</m:t>
        </m:r>
        <m:d>
          <m:dPr>
            <m:ctrlPr>
              <w:rPr>
                <w:rFonts w:ascii="Cambria Math" w:hAnsi="Cambria Math"/>
                <w:i/>
                <w:color w:val="000000"/>
                <w:szCs w:val="24"/>
              </w:rPr>
            </m:ctrlPr>
          </m:dPr>
          <m:e>
            <m:r>
              <w:rPr>
                <w:rFonts w:ascii="Cambria Math" w:hAnsi="Cambria Math"/>
                <w:color w:val="000000"/>
                <w:szCs w:val="24"/>
              </w:rPr>
              <m:t>t</m:t>
            </m:r>
          </m:e>
        </m:d>
        <m:r>
          <w:rPr>
            <w:rFonts w:ascii="Cambria Math" w:hAnsi="Cambria Math"/>
            <w:color w:val="000000"/>
            <w:szCs w:val="24"/>
          </w:rPr>
          <m:t>+</m:t>
        </m:r>
        <m:sSub>
          <m:sSubPr>
            <m:ctrlPr>
              <w:rPr>
                <w:rFonts w:ascii="Cambria Math" w:hAnsi="Cambria Math"/>
                <w:i/>
                <w:color w:val="000000"/>
                <w:szCs w:val="24"/>
              </w:rPr>
            </m:ctrlPr>
          </m:sSubPr>
          <m:e>
            <m:r>
              <w:rPr>
                <w:rFonts w:ascii="Cambria Math" w:hAnsi="Cambria Math"/>
                <w:color w:val="000000"/>
                <w:szCs w:val="24"/>
              </w:rPr>
              <m:t>β</m:t>
            </m:r>
          </m:e>
          <m:sub>
            <m:r>
              <w:rPr>
                <w:rFonts w:ascii="Cambria Math" w:hAnsi="Cambria Math"/>
                <w:color w:val="000000"/>
                <w:szCs w:val="24"/>
              </w:rPr>
              <m:t>k</m:t>
            </m:r>
          </m:sub>
        </m:sSub>
        <m:sSub>
          <m:sSubPr>
            <m:ctrlPr>
              <w:rPr>
                <w:rFonts w:ascii="Cambria Math" w:hAnsi="Cambria Math"/>
                <w:i/>
                <w:color w:val="000000"/>
                <w:szCs w:val="24"/>
              </w:rPr>
            </m:ctrlPr>
          </m:sSubPr>
          <m:e>
            <m:r>
              <w:rPr>
                <w:rFonts w:ascii="Cambria Math" w:hAnsi="Cambria Math"/>
                <w:color w:val="000000"/>
                <w:szCs w:val="24"/>
              </w:rPr>
              <m:t>η</m:t>
            </m:r>
          </m:e>
          <m:sub>
            <m:r>
              <w:rPr>
                <w:rFonts w:ascii="Cambria Math" w:hAnsi="Cambria Math"/>
                <w:color w:val="000000"/>
                <w:szCs w:val="24"/>
              </w:rPr>
              <m:t>k</m:t>
            </m:r>
          </m:sub>
        </m:sSub>
        <m:d>
          <m:dPr>
            <m:ctrlPr>
              <w:rPr>
                <w:rFonts w:ascii="Cambria Math" w:hAnsi="Cambria Math"/>
                <w:i/>
                <w:color w:val="000000"/>
                <w:szCs w:val="24"/>
              </w:rPr>
            </m:ctrlPr>
          </m:dPr>
          <m:e>
            <m:r>
              <w:rPr>
                <w:rFonts w:ascii="Cambria Math" w:hAnsi="Cambria Math"/>
                <w:color w:val="000000"/>
                <w:szCs w:val="24"/>
              </w:rPr>
              <m:t>t</m:t>
            </m:r>
          </m:e>
        </m:d>
      </m:oMath>
      <w:r>
        <w:rPr>
          <w:color w:val="000000"/>
          <w:szCs w:val="24"/>
        </w:rPr>
        <w:t xml:space="preserve">, </w:t>
      </w:r>
      <m:oMath>
        <m:r>
          <w:rPr>
            <w:rFonts w:ascii="Cambria Math" w:hAnsi="Cambria Math"/>
            <w:color w:val="000000"/>
            <w:szCs w:val="24"/>
          </w:rPr>
          <m:t>k=1, 2, …, 8</m:t>
        </m:r>
      </m:oMath>
    </w:p>
    <w:p w14:paraId="27D1EFBF" w14:textId="77777777" w:rsidR="00F87E3F" w:rsidRDefault="00F87E3F" w:rsidP="00F87E3F">
      <w:pPr>
        <w:spacing w:line="480" w:lineRule="auto"/>
        <w:rPr>
          <w:color w:val="000000"/>
          <w:szCs w:val="24"/>
        </w:rPr>
      </w:pPr>
      <w:r>
        <w:rPr>
          <w:color w:val="000000"/>
          <w:szCs w:val="24"/>
        </w:rPr>
        <w:t>w</w:t>
      </w:r>
      <w:r w:rsidRPr="00D02914">
        <w:rPr>
          <w:color w:val="000000"/>
          <w:szCs w:val="24"/>
        </w:rPr>
        <w:t>here</w:t>
      </w:r>
      <w:r>
        <w:rPr>
          <w:color w:val="000000"/>
          <w:szCs w:val="24"/>
        </w:rPr>
        <w:t xml:space="preserve"> each</w:t>
      </w:r>
      <w:r w:rsidRPr="00D02914">
        <w:rPr>
          <w:color w:val="000000"/>
          <w:szCs w:val="24"/>
        </w:rPr>
        <w:t xml:space="preserve"> </w:t>
      </w:r>
      <m:oMath>
        <m:sSub>
          <m:sSubPr>
            <m:ctrlPr>
              <w:rPr>
                <w:rFonts w:ascii="Cambria Math" w:hAnsi="Cambria Math"/>
                <w:i/>
                <w:color w:val="000000"/>
                <w:szCs w:val="24"/>
              </w:rPr>
            </m:ctrlPr>
          </m:sSubPr>
          <m:e>
            <m:r>
              <w:rPr>
                <w:rFonts w:ascii="Cambria Math" w:hAnsi="Cambria Math"/>
                <w:color w:val="000000"/>
                <w:szCs w:val="24"/>
              </w:rPr>
              <m:t>β</m:t>
            </m:r>
          </m:e>
          <m:sub>
            <m:r>
              <w:rPr>
                <w:rFonts w:ascii="Cambria Math" w:hAnsi="Cambria Math"/>
                <w:color w:val="000000"/>
                <w:szCs w:val="24"/>
              </w:rPr>
              <m:t>i</m:t>
            </m:r>
          </m:sub>
        </m:sSub>
      </m:oMath>
      <w:r>
        <w:rPr>
          <w:color w:val="000000"/>
          <w:szCs w:val="24"/>
        </w:rPr>
        <w:t xml:space="preserve"> is a</w:t>
      </w:r>
      <w:r w:rsidRPr="00D02914">
        <w:rPr>
          <w:color w:val="000000"/>
          <w:szCs w:val="24"/>
        </w:rPr>
        <w:t xml:space="preserve"> regression coefficient</w:t>
      </w:r>
      <w:r>
        <w:rPr>
          <w:color w:val="000000"/>
          <w:szCs w:val="24"/>
        </w:rPr>
        <w:t xml:space="preserve"> for respective factors</w:t>
      </w:r>
      <w:r w:rsidRPr="00D02914">
        <w:rPr>
          <w:color w:val="000000"/>
          <w:szCs w:val="24"/>
        </w:rPr>
        <w:t xml:space="preserve">. </w:t>
      </w:r>
      <w:r>
        <w:rPr>
          <w:color w:val="000000"/>
          <w:szCs w:val="24"/>
        </w:rPr>
        <w:t>Because</w:t>
      </w:r>
      <w:r w:rsidRPr="00D02914">
        <w:rPr>
          <w:color w:val="000000"/>
          <w:szCs w:val="24"/>
        </w:rPr>
        <w:t xml:space="preserve"> the isolation delay </w:t>
      </w:r>
      <w:r>
        <w:rPr>
          <w:color w:val="000000"/>
          <w:szCs w:val="24"/>
        </w:rPr>
        <w:t>is expected to be</w:t>
      </w:r>
      <w:r w:rsidRPr="00D02914">
        <w:rPr>
          <w:color w:val="000000"/>
          <w:szCs w:val="24"/>
        </w:rPr>
        <w:t xml:space="preserve"> </w:t>
      </w:r>
      <w:r>
        <w:rPr>
          <w:color w:val="000000"/>
          <w:szCs w:val="24"/>
        </w:rPr>
        <w:t>a</w:t>
      </w:r>
      <w:r w:rsidRPr="00D02914">
        <w:rPr>
          <w:color w:val="000000"/>
          <w:szCs w:val="24"/>
        </w:rPr>
        <w:t xml:space="preserve"> prime driver of serial interval</w:t>
      </w:r>
      <w:r>
        <w:rPr>
          <w:color w:val="000000"/>
          <w:szCs w:val="24"/>
        </w:rPr>
        <w:t>s</w:t>
      </w:r>
      <w:r w:rsidRPr="00D02914">
        <w:rPr>
          <w:color w:val="000000"/>
          <w:szCs w:val="24"/>
        </w:rPr>
        <w:t xml:space="preserve">, we </w:t>
      </w:r>
      <w:r>
        <w:rPr>
          <w:color w:val="000000"/>
          <w:szCs w:val="24"/>
        </w:rPr>
        <w:t xml:space="preserve">considered a </w:t>
      </w:r>
      <w:r w:rsidRPr="00D02914">
        <w:rPr>
          <w:color w:val="000000"/>
          <w:szCs w:val="24"/>
        </w:rPr>
        <w:t>base</w:t>
      </w:r>
      <w:r>
        <w:rPr>
          <w:color w:val="000000"/>
          <w:szCs w:val="24"/>
        </w:rPr>
        <w:t>line</w:t>
      </w:r>
      <w:r w:rsidRPr="00D02914">
        <w:rPr>
          <w:color w:val="000000"/>
          <w:szCs w:val="24"/>
        </w:rPr>
        <w:t xml:space="preserve"> model as</w:t>
      </w:r>
      <m:oMath>
        <m:r>
          <w:rPr>
            <w:rFonts w:ascii="Cambria Math" w:hAnsi="Cambria Math"/>
            <w:color w:val="000000"/>
            <w:szCs w:val="24"/>
          </w:rPr>
          <m:t xml:space="preserve"> </m:t>
        </m:r>
        <m:sSub>
          <m:sSubPr>
            <m:ctrlPr>
              <w:rPr>
                <w:rFonts w:ascii="Cambria Math" w:hAnsi="Cambria Math"/>
                <w:i/>
                <w:color w:val="000000"/>
                <w:szCs w:val="24"/>
              </w:rPr>
            </m:ctrlPr>
          </m:sSubPr>
          <m:e>
            <m:r>
              <w:rPr>
                <w:rFonts w:ascii="Cambria Math" w:hAnsi="Cambria Math"/>
                <w:color w:val="000000"/>
                <w:szCs w:val="24"/>
              </w:rPr>
              <m:t>ω</m:t>
            </m:r>
          </m:e>
          <m:sub>
            <m:r>
              <w:rPr>
                <w:rFonts w:ascii="Cambria Math" w:hAnsi="Cambria Math"/>
                <w:color w:val="000000"/>
                <w:szCs w:val="24"/>
              </w:rPr>
              <m:t>base</m:t>
            </m:r>
          </m:sub>
        </m:sSub>
        <m:d>
          <m:dPr>
            <m:ctrlPr>
              <w:rPr>
                <w:rFonts w:ascii="Cambria Math" w:hAnsi="Cambria Math"/>
                <w:i/>
                <w:color w:val="000000"/>
                <w:szCs w:val="24"/>
              </w:rPr>
            </m:ctrlPr>
          </m:dPr>
          <m:e>
            <m:r>
              <w:rPr>
                <w:rFonts w:ascii="Cambria Math" w:hAnsi="Cambria Math"/>
                <w:color w:val="000000"/>
                <w:szCs w:val="24"/>
              </w:rPr>
              <m:t>t</m:t>
            </m:r>
          </m:e>
        </m:d>
        <m:r>
          <w:rPr>
            <w:rFonts w:ascii="Cambria Math" w:hAnsi="Cambria Math"/>
            <w:color w:val="000000"/>
            <w:szCs w:val="24"/>
          </w:rPr>
          <m:t>=</m:t>
        </m:r>
        <m:sSub>
          <m:sSubPr>
            <m:ctrlPr>
              <w:rPr>
                <w:rFonts w:ascii="Cambria Math" w:hAnsi="Cambria Math"/>
                <w:i/>
                <w:color w:val="000000"/>
                <w:szCs w:val="24"/>
              </w:rPr>
            </m:ctrlPr>
          </m:sSubPr>
          <m:e>
            <m:r>
              <w:rPr>
                <w:rFonts w:ascii="Cambria Math" w:hAnsi="Cambria Math"/>
                <w:color w:val="000000"/>
                <w:szCs w:val="24"/>
              </w:rPr>
              <m:t>β</m:t>
            </m:r>
          </m:e>
          <m:sub>
            <m:r>
              <w:rPr>
                <w:rFonts w:ascii="Cambria Math" w:hAnsi="Cambria Math"/>
                <w:color w:val="000000"/>
                <w:szCs w:val="24"/>
              </w:rPr>
              <m:t>0</m:t>
            </m:r>
          </m:sub>
        </m:sSub>
        <m:r>
          <w:rPr>
            <w:rFonts w:ascii="Cambria Math" w:hAnsi="Cambria Math"/>
            <w:color w:val="000000"/>
            <w:szCs w:val="24"/>
          </w:rPr>
          <m:t>d</m:t>
        </m:r>
        <m:d>
          <m:dPr>
            <m:ctrlPr>
              <w:rPr>
                <w:rFonts w:ascii="Cambria Math" w:hAnsi="Cambria Math"/>
                <w:i/>
                <w:color w:val="000000"/>
                <w:szCs w:val="24"/>
              </w:rPr>
            </m:ctrlPr>
          </m:dPr>
          <m:e>
            <m:r>
              <w:rPr>
                <w:rFonts w:ascii="Cambria Math" w:hAnsi="Cambria Math"/>
                <w:color w:val="000000"/>
                <w:szCs w:val="24"/>
              </w:rPr>
              <m:t>t</m:t>
            </m:r>
          </m:e>
        </m:d>
      </m:oMath>
      <w:r w:rsidRPr="00D02914">
        <w:rPr>
          <w:color w:val="000000"/>
          <w:szCs w:val="24"/>
        </w:rPr>
        <w:t xml:space="preserve">, where </w:t>
      </w:r>
      <m:oMath>
        <m:r>
          <w:rPr>
            <w:rFonts w:ascii="Cambria Math" w:hAnsi="Cambria Math"/>
            <w:color w:val="000000"/>
            <w:szCs w:val="24"/>
          </w:rPr>
          <m:t>d</m:t>
        </m:r>
        <m:d>
          <m:dPr>
            <m:ctrlPr>
              <w:rPr>
                <w:rFonts w:ascii="Cambria Math" w:hAnsi="Cambria Math"/>
                <w:i/>
                <w:color w:val="000000"/>
                <w:szCs w:val="24"/>
              </w:rPr>
            </m:ctrlPr>
          </m:dPr>
          <m:e>
            <m:r>
              <w:rPr>
                <w:rFonts w:ascii="Cambria Math" w:hAnsi="Cambria Math"/>
                <w:color w:val="000000"/>
                <w:szCs w:val="24"/>
              </w:rPr>
              <m:t>t</m:t>
            </m:r>
          </m:e>
        </m:d>
      </m:oMath>
      <w:r w:rsidRPr="00D02914">
        <w:rPr>
          <w:color w:val="000000"/>
          <w:szCs w:val="24"/>
        </w:rPr>
        <w:t xml:space="preserve"> is the daily isolation delay (the median daily isolation delay)</w:t>
      </w:r>
      <w:r>
        <w:rPr>
          <w:color w:val="000000"/>
          <w:szCs w:val="24"/>
        </w:rPr>
        <w:t>.</w:t>
      </w:r>
      <w:r w:rsidRPr="00D02914">
        <w:rPr>
          <w:color w:val="000000"/>
          <w:szCs w:val="24"/>
        </w:rPr>
        <w:t xml:space="preserve"> </w:t>
      </w:r>
      <m:oMath>
        <m:sSub>
          <m:sSubPr>
            <m:ctrlPr>
              <w:rPr>
                <w:rFonts w:ascii="Cambria Math" w:hAnsi="Cambria Math"/>
                <w:i/>
                <w:color w:val="000000"/>
                <w:szCs w:val="24"/>
              </w:rPr>
            </m:ctrlPr>
          </m:sSubPr>
          <m:e>
            <m:r>
              <w:rPr>
                <w:rFonts w:ascii="Cambria Math" w:hAnsi="Cambria Math"/>
                <w:color w:val="000000"/>
                <w:szCs w:val="24"/>
              </w:rPr>
              <m:t>η</m:t>
            </m:r>
          </m:e>
          <m:sub>
            <m:r>
              <w:rPr>
                <w:rFonts w:ascii="Cambria Math" w:hAnsi="Cambria Math"/>
                <w:color w:val="000000"/>
                <w:szCs w:val="24"/>
              </w:rPr>
              <m:t>1</m:t>
            </m:r>
          </m:sub>
        </m:sSub>
        <m:d>
          <m:dPr>
            <m:ctrlPr>
              <w:rPr>
                <w:rFonts w:ascii="Cambria Math" w:hAnsi="Cambria Math"/>
                <w:i/>
                <w:color w:val="000000"/>
                <w:szCs w:val="24"/>
              </w:rPr>
            </m:ctrlPr>
          </m:dPr>
          <m:e>
            <m:r>
              <w:rPr>
                <w:rFonts w:ascii="Cambria Math" w:hAnsi="Cambria Math"/>
                <w:color w:val="000000"/>
                <w:szCs w:val="24"/>
              </w:rPr>
              <m:t>t</m:t>
            </m:r>
          </m:e>
        </m:d>
      </m:oMath>
      <w:r w:rsidRPr="00D02914">
        <w:rPr>
          <w:color w:val="000000"/>
          <w:szCs w:val="24"/>
        </w:rPr>
        <w:t xml:space="preserve"> and </w:t>
      </w:r>
      <m:oMath>
        <m:sSub>
          <m:sSubPr>
            <m:ctrlPr>
              <w:rPr>
                <w:rFonts w:ascii="Cambria Math" w:hAnsi="Cambria Math"/>
                <w:i/>
                <w:color w:val="000000"/>
                <w:szCs w:val="24"/>
              </w:rPr>
            </m:ctrlPr>
          </m:sSubPr>
          <m:e>
            <m:r>
              <w:rPr>
                <w:rFonts w:ascii="Cambria Math" w:hAnsi="Cambria Math"/>
                <w:color w:val="000000"/>
                <w:szCs w:val="24"/>
              </w:rPr>
              <m:t>η</m:t>
            </m:r>
          </m:e>
          <m:sub>
            <m:r>
              <w:rPr>
                <w:rFonts w:ascii="Cambria Math" w:hAnsi="Cambria Math"/>
                <w:color w:val="000000"/>
                <w:szCs w:val="24"/>
              </w:rPr>
              <m:t>2</m:t>
            </m:r>
          </m:sub>
        </m:sSub>
        <m:d>
          <m:dPr>
            <m:ctrlPr>
              <w:rPr>
                <w:rFonts w:ascii="Cambria Math" w:hAnsi="Cambria Math"/>
                <w:i/>
                <w:color w:val="000000"/>
                <w:szCs w:val="24"/>
              </w:rPr>
            </m:ctrlPr>
          </m:dPr>
          <m:e>
            <m:r>
              <w:rPr>
                <w:rFonts w:ascii="Cambria Math" w:hAnsi="Cambria Math"/>
                <w:color w:val="000000"/>
                <w:szCs w:val="24"/>
              </w:rPr>
              <m:t>t</m:t>
            </m:r>
          </m:e>
        </m:d>
      </m:oMath>
      <w:r w:rsidRPr="00D02914">
        <w:rPr>
          <w:color w:val="000000"/>
          <w:szCs w:val="24"/>
        </w:rPr>
        <w:t xml:space="preserve"> are the daily cumulative number of cities </w:t>
      </w:r>
      <w:r>
        <w:rPr>
          <w:color w:val="000000"/>
          <w:szCs w:val="24"/>
        </w:rPr>
        <w:t>implemented</w:t>
      </w:r>
      <w:r w:rsidRPr="00D02914">
        <w:rPr>
          <w:color w:val="000000"/>
          <w:szCs w:val="24"/>
        </w:rPr>
        <w:t xml:space="preserve"> the isolation on suspected and confirmed cases respectively. The travel restriction</w:t>
      </w:r>
      <w:r>
        <w:rPr>
          <w:color w:val="000000"/>
          <w:szCs w:val="24"/>
        </w:rPr>
        <w:t>s</w:t>
      </w:r>
      <w:r w:rsidRPr="00D02914">
        <w:rPr>
          <w:color w:val="000000"/>
          <w:szCs w:val="24"/>
        </w:rPr>
        <w:t xml:space="preserve"> consist of </w:t>
      </w:r>
      <m:oMath>
        <m:sSub>
          <m:sSubPr>
            <m:ctrlPr>
              <w:rPr>
                <w:rFonts w:ascii="Cambria Math" w:hAnsi="Cambria Math"/>
                <w:i/>
                <w:color w:val="000000"/>
                <w:szCs w:val="24"/>
              </w:rPr>
            </m:ctrlPr>
          </m:sSubPr>
          <m:e>
            <m:r>
              <w:rPr>
                <w:rFonts w:ascii="Cambria Math" w:hAnsi="Cambria Math"/>
                <w:color w:val="000000"/>
                <w:szCs w:val="24"/>
              </w:rPr>
              <m:t>η</m:t>
            </m:r>
          </m:e>
          <m:sub>
            <m:r>
              <w:rPr>
                <w:rFonts w:ascii="Cambria Math" w:hAnsi="Cambria Math"/>
                <w:color w:val="000000"/>
                <w:szCs w:val="24"/>
              </w:rPr>
              <m:t>3</m:t>
            </m:r>
          </m:sub>
        </m:sSub>
        <m:d>
          <m:dPr>
            <m:ctrlPr>
              <w:rPr>
                <w:rFonts w:ascii="Cambria Math" w:hAnsi="Cambria Math"/>
                <w:i/>
                <w:color w:val="000000"/>
                <w:szCs w:val="24"/>
              </w:rPr>
            </m:ctrlPr>
          </m:dPr>
          <m:e>
            <m:r>
              <w:rPr>
                <w:rFonts w:ascii="Cambria Math" w:hAnsi="Cambria Math"/>
                <w:color w:val="000000"/>
                <w:szCs w:val="24"/>
              </w:rPr>
              <m:t>t</m:t>
            </m:r>
          </m:e>
        </m:d>
      </m:oMath>
      <w:r w:rsidRPr="00D02914">
        <w:rPr>
          <w:color w:val="000000"/>
          <w:szCs w:val="24"/>
        </w:rPr>
        <w:t xml:space="preserve"> and</w:t>
      </w:r>
      <m:oMath>
        <m:r>
          <w:rPr>
            <w:rFonts w:ascii="Cambria Math" w:hAnsi="Cambria Math"/>
            <w:color w:val="000000"/>
            <w:szCs w:val="24"/>
          </w:rPr>
          <m:t xml:space="preserve"> </m:t>
        </m:r>
        <m:sSub>
          <m:sSubPr>
            <m:ctrlPr>
              <w:rPr>
                <w:rFonts w:ascii="Cambria Math" w:hAnsi="Cambria Math"/>
                <w:i/>
                <w:color w:val="000000"/>
                <w:szCs w:val="24"/>
              </w:rPr>
            </m:ctrlPr>
          </m:sSubPr>
          <m:e>
            <m:r>
              <w:rPr>
                <w:rFonts w:ascii="Cambria Math" w:hAnsi="Cambria Math"/>
                <w:color w:val="000000"/>
                <w:szCs w:val="24"/>
              </w:rPr>
              <m:t>η</m:t>
            </m:r>
          </m:e>
          <m:sub>
            <m:r>
              <w:rPr>
                <w:rFonts w:ascii="Cambria Math" w:hAnsi="Cambria Math"/>
                <w:color w:val="000000"/>
                <w:szCs w:val="24"/>
              </w:rPr>
              <m:t>4</m:t>
            </m:r>
          </m:sub>
        </m:sSub>
        <m:d>
          <m:dPr>
            <m:ctrlPr>
              <w:rPr>
                <w:rFonts w:ascii="Cambria Math" w:hAnsi="Cambria Math"/>
                <w:i/>
                <w:color w:val="000000"/>
                <w:szCs w:val="24"/>
              </w:rPr>
            </m:ctrlPr>
          </m:dPr>
          <m:e>
            <m:r>
              <w:rPr>
                <w:rFonts w:ascii="Cambria Math" w:hAnsi="Cambria Math"/>
                <w:color w:val="000000"/>
                <w:szCs w:val="24"/>
              </w:rPr>
              <m:t>t</m:t>
            </m:r>
          </m:e>
        </m:d>
      </m:oMath>
      <w:r w:rsidRPr="00D02914">
        <w:rPr>
          <w:color w:val="000000"/>
          <w:szCs w:val="24"/>
        </w:rPr>
        <w:t xml:space="preserve">, the daily cumulative number of cities </w:t>
      </w:r>
      <w:r>
        <w:rPr>
          <w:color w:val="000000"/>
          <w:szCs w:val="24"/>
        </w:rPr>
        <w:t>implemented</w:t>
      </w:r>
      <w:r w:rsidRPr="00D02914">
        <w:rPr>
          <w:color w:val="000000"/>
          <w:szCs w:val="24"/>
        </w:rPr>
        <w:t xml:space="preserve"> the inter-city and intra-city travel ban respectively. The social </w:t>
      </w:r>
      <w:r>
        <w:rPr>
          <w:color w:val="000000"/>
          <w:szCs w:val="24"/>
        </w:rPr>
        <w:t>distancing measures are</w:t>
      </w:r>
      <m:oMath>
        <m:sSub>
          <m:sSubPr>
            <m:ctrlPr>
              <w:rPr>
                <w:rFonts w:ascii="Cambria Math" w:hAnsi="Cambria Math"/>
                <w:i/>
                <w:color w:val="000000"/>
                <w:szCs w:val="24"/>
              </w:rPr>
            </m:ctrlPr>
          </m:sSubPr>
          <m:e>
            <m:r>
              <w:rPr>
                <w:rFonts w:ascii="Cambria Math" w:hAnsi="Cambria Math"/>
                <w:color w:val="000000"/>
                <w:szCs w:val="24"/>
              </w:rPr>
              <m:t xml:space="preserve"> η</m:t>
            </m:r>
          </m:e>
          <m:sub>
            <m:r>
              <w:rPr>
                <w:rFonts w:ascii="Cambria Math" w:hAnsi="Cambria Math"/>
                <w:color w:val="000000"/>
                <w:szCs w:val="24"/>
              </w:rPr>
              <m:t>5</m:t>
            </m:r>
          </m:sub>
        </m:sSub>
        <m:d>
          <m:dPr>
            <m:ctrlPr>
              <w:rPr>
                <w:rFonts w:ascii="Cambria Math" w:hAnsi="Cambria Math"/>
                <w:i/>
                <w:color w:val="000000"/>
                <w:szCs w:val="24"/>
              </w:rPr>
            </m:ctrlPr>
          </m:dPr>
          <m:e>
            <m:r>
              <w:rPr>
                <w:rFonts w:ascii="Cambria Math" w:hAnsi="Cambria Math"/>
                <w:color w:val="000000"/>
                <w:szCs w:val="24"/>
              </w:rPr>
              <m:t>t</m:t>
            </m:r>
          </m:e>
        </m:d>
      </m:oMath>
      <w:r w:rsidRPr="00D02914">
        <w:rPr>
          <w:color w:val="000000"/>
          <w:szCs w:val="24"/>
        </w:rPr>
        <w:t xml:space="preserve">, </w:t>
      </w:r>
      <m:oMath>
        <m:sSub>
          <m:sSubPr>
            <m:ctrlPr>
              <w:rPr>
                <w:rFonts w:ascii="Cambria Math" w:hAnsi="Cambria Math"/>
                <w:i/>
                <w:color w:val="000000"/>
                <w:szCs w:val="24"/>
              </w:rPr>
            </m:ctrlPr>
          </m:sSubPr>
          <m:e>
            <m:r>
              <w:rPr>
                <w:rFonts w:ascii="Cambria Math" w:hAnsi="Cambria Math"/>
                <w:color w:val="000000"/>
                <w:szCs w:val="24"/>
              </w:rPr>
              <m:t>η</m:t>
            </m:r>
          </m:e>
          <m:sub>
            <m:r>
              <w:rPr>
                <w:rFonts w:ascii="Cambria Math" w:hAnsi="Cambria Math"/>
                <w:color w:val="000000"/>
                <w:szCs w:val="24"/>
              </w:rPr>
              <m:t>6</m:t>
            </m:r>
          </m:sub>
        </m:sSub>
        <m:d>
          <m:dPr>
            <m:ctrlPr>
              <w:rPr>
                <w:rFonts w:ascii="Cambria Math" w:hAnsi="Cambria Math"/>
                <w:i/>
                <w:color w:val="000000"/>
                <w:szCs w:val="24"/>
              </w:rPr>
            </m:ctrlPr>
          </m:dPr>
          <m:e>
            <m:r>
              <w:rPr>
                <w:rFonts w:ascii="Cambria Math" w:hAnsi="Cambria Math"/>
                <w:color w:val="000000"/>
                <w:szCs w:val="24"/>
              </w:rPr>
              <m:t>t</m:t>
            </m:r>
          </m:e>
        </m:d>
      </m:oMath>
      <w:r w:rsidRPr="00D02914">
        <w:rPr>
          <w:color w:val="000000"/>
          <w:szCs w:val="24"/>
        </w:rPr>
        <w:t xml:space="preserve"> and</w:t>
      </w:r>
      <m:oMath>
        <m:r>
          <w:rPr>
            <w:rFonts w:ascii="Cambria Math" w:hAnsi="Cambria Math"/>
            <w:color w:val="000000"/>
            <w:szCs w:val="24"/>
          </w:rPr>
          <m:t xml:space="preserve"> </m:t>
        </m:r>
        <m:sSub>
          <m:sSubPr>
            <m:ctrlPr>
              <w:rPr>
                <w:rFonts w:ascii="Cambria Math" w:hAnsi="Cambria Math"/>
                <w:i/>
                <w:color w:val="000000"/>
                <w:szCs w:val="24"/>
              </w:rPr>
            </m:ctrlPr>
          </m:sSubPr>
          <m:e>
            <m:r>
              <w:rPr>
                <w:rFonts w:ascii="Cambria Math" w:hAnsi="Cambria Math"/>
                <w:color w:val="000000"/>
                <w:szCs w:val="24"/>
              </w:rPr>
              <m:t>η</m:t>
            </m:r>
          </m:e>
          <m:sub>
            <m:r>
              <w:rPr>
                <w:rFonts w:ascii="Cambria Math" w:hAnsi="Cambria Math"/>
                <w:color w:val="000000"/>
                <w:szCs w:val="24"/>
              </w:rPr>
              <m:t>7</m:t>
            </m:r>
          </m:sub>
        </m:sSub>
        <m:d>
          <m:dPr>
            <m:ctrlPr>
              <w:rPr>
                <w:rFonts w:ascii="Cambria Math" w:hAnsi="Cambria Math"/>
                <w:i/>
                <w:color w:val="000000"/>
                <w:szCs w:val="24"/>
              </w:rPr>
            </m:ctrlPr>
          </m:dPr>
          <m:e>
            <m:r>
              <w:rPr>
                <w:rFonts w:ascii="Cambria Math" w:hAnsi="Cambria Math"/>
                <w:color w:val="000000"/>
                <w:szCs w:val="24"/>
              </w:rPr>
              <m:t>t</m:t>
            </m:r>
          </m:e>
        </m:d>
      </m:oMath>
      <w:r w:rsidRPr="00D02914">
        <w:rPr>
          <w:color w:val="000000"/>
          <w:szCs w:val="24"/>
        </w:rPr>
        <w:t xml:space="preserve">, the daily cumulative number of cities </w:t>
      </w:r>
      <w:r>
        <w:rPr>
          <w:color w:val="000000"/>
          <w:szCs w:val="24"/>
        </w:rPr>
        <w:t>implemented</w:t>
      </w:r>
      <w:r w:rsidRPr="00D02914">
        <w:rPr>
          <w:color w:val="000000"/>
          <w:szCs w:val="24"/>
        </w:rPr>
        <w:t xml:space="preserve"> </w:t>
      </w:r>
      <w:r>
        <w:rPr>
          <w:szCs w:val="24"/>
        </w:rPr>
        <w:t>the closure of</w:t>
      </w:r>
      <w:r w:rsidRPr="00D02914">
        <w:rPr>
          <w:szCs w:val="24"/>
        </w:rPr>
        <w:t xml:space="preserve"> public services, </w:t>
      </w:r>
      <w:r>
        <w:rPr>
          <w:szCs w:val="24"/>
        </w:rPr>
        <w:t xml:space="preserve">closure of </w:t>
      </w:r>
      <w:r w:rsidRPr="00D02914">
        <w:rPr>
          <w:szCs w:val="24"/>
        </w:rPr>
        <w:t xml:space="preserve">entertainment </w:t>
      </w:r>
      <w:r>
        <w:rPr>
          <w:szCs w:val="24"/>
        </w:rPr>
        <w:t>venues,</w:t>
      </w:r>
      <w:r w:rsidRPr="00D02914">
        <w:rPr>
          <w:szCs w:val="24"/>
        </w:rPr>
        <w:t xml:space="preserve"> and </w:t>
      </w:r>
      <w:r>
        <w:rPr>
          <w:szCs w:val="24"/>
        </w:rPr>
        <w:t xml:space="preserve">recruitment of </w:t>
      </w:r>
      <w:r w:rsidRPr="00C57B70">
        <w:rPr>
          <w:szCs w:val="24"/>
        </w:rPr>
        <w:t>government workers and volunteers to assist quarantine</w:t>
      </w:r>
      <w:r>
        <w:rPr>
          <w:szCs w:val="24"/>
        </w:rPr>
        <w:t>,</w:t>
      </w:r>
      <w:r w:rsidRPr="00D02914">
        <w:rPr>
          <w:szCs w:val="24"/>
        </w:rPr>
        <w:t xml:space="preserve"> respectively. </w:t>
      </w:r>
      <w:r w:rsidRPr="00D02914">
        <w:rPr>
          <w:color w:val="000000"/>
          <w:szCs w:val="24"/>
        </w:rPr>
        <w:t xml:space="preserve">Finally, </w:t>
      </w:r>
      <w:r>
        <w:rPr>
          <w:color w:val="000000"/>
          <w:szCs w:val="24"/>
        </w:rPr>
        <w:t xml:space="preserve">we estimated </w:t>
      </w:r>
      <w:r w:rsidRPr="00D02914">
        <w:rPr>
          <w:color w:val="000000"/>
          <w:szCs w:val="24"/>
        </w:rPr>
        <w:t xml:space="preserve">the </w:t>
      </w:r>
      <w:r>
        <w:rPr>
          <w:color w:val="000000"/>
          <w:szCs w:val="24"/>
        </w:rPr>
        <w:t>contribution</w:t>
      </w:r>
      <w:r w:rsidRPr="00D02914">
        <w:rPr>
          <w:color w:val="000000"/>
          <w:szCs w:val="24"/>
        </w:rPr>
        <w:t xml:space="preserve"> of </w:t>
      </w:r>
      <w:r>
        <w:rPr>
          <w:color w:val="000000"/>
          <w:szCs w:val="24"/>
        </w:rPr>
        <w:t>each</w:t>
      </w:r>
      <w:r w:rsidRPr="00D02914">
        <w:rPr>
          <w:color w:val="000000"/>
          <w:szCs w:val="24"/>
        </w:rPr>
        <w:t xml:space="preserve"> factor </w:t>
      </w:r>
      <w:r>
        <w:rPr>
          <w:color w:val="000000"/>
          <w:szCs w:val="24"/>
        </w:rPr>
        <w:t>according to</w:t>
      </w:r>
      <w:r w:rsidRPr="00D02914">
        <w:rPr>
          <w:color w:val="000000"/>
          <w:szCs w:val="24"/>
        </w:rPr>
        <w:t xml:space="preserve"> the</w:t>
      </w:r>
      <w:r>
        <w:rPr>
          <w:color w:val="000000"/>
          <w:szCs w:val="24"/>
        </w:rPr>
        <w:t xml:space="preserve"> improvement in predicting</w:t>
      </w:r>
      <w:r w:rsidRPr="00D02914">
        <w:rPr>
          <w:color w:val="000000"/>
          <w:szCs w:val="24"/>
        </w:rPr>
        <w:t xml:space="preserve"> the daily serial interval </w:t>
      </w:r>
      <m:oMath>
        <m:r>
          <w:rPr>
            <w:rFonts w:ascii="Cambria Math" w:hAnsi="Cambria Math"/>
            <w:color w:val="000000"/>
            <w:szCs w:val="24"/>
          </w:rPr>
          <m:t>ω(t)</m:t>
        </m:r>
      </m:oMath>
      <w:r>
        <w:rPr>
          <w:color w:val="000000"/>
          <w:szCs w:val="24"/>
        </w:rPr>
        <w:t xml:space="preserve"> by including each factor into the baseline model.</w:t>
      </w:r>
    </w:p>
    <w:p w14:paraId="4BD121DB" w14:textId="2B9D16FA" w:rsidR="00F87E3F" w:rsidRPr="00D02914" w:rsidRDefault="00F87E3F" w:rsidP="00F87E3F"/>
    <w:p w14:paraId="176D1A9B" w14:textId="77777777" w:rsidR="00F87E3F" w:rsidRDefault="00F87E3F">
      <w:r>
        <w:br w:type="page"/>
      </w:r>
    </w:p>
    <w:p w14:paraId="42CA8005" w14:textId="77777777" w:rsidR="00F87E3F" w:rsidRDefault="00F87E3F" w:rsidP="00F87E3F">
      <w:pPr>
        <w:pStyle w:val="ListParagraph"/>
        <w:spacing w:line="480" w:lineRule="auto"/>
        <w:ind w:left="0"/>
        <w:rPr>
          <w:szCs w:val="24"/>
        </w:rPr>
      </w:pPr>
      <w:r>
        <w:rPr>
          <w:noProof/>
          <w:szCs w:val="24"/>
        </w:rPr>
        <w:lastRenderedPageBreak/>
        <w:drawing>
          <wp:inline distT="0" distB="0" distL="0" distR="0" wp14:anchorId="2B066C95" wp14:editId="30804F98">
            <wp:extent cx="3695700" cy="3000469"/>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S2_epicurve_infector_infecte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698519" cy="3002758"/>
                    </a:xfrm>
                    <a:prstGeom prst="rect">
                      <a:avLst/>
                    </a:prstGeom>
                  </pic:spPr>
                </pic:pic>
              </a:graphicData>
            </a:graphic>
          </wp:inline>
        </w:drawing>
      </w:r>
    </w:p>
    <w:p w14:paraId="6D9E1635" w14:textId="77777777" w:rsidR="00F87E3F" w:rsidRDefault="00F87E3F" w:rsidP="00F87E3F">
      <w:pPr>
        <w:pStyle w:val="ListParagraph"/>
        <w:spacing w:line="480" w:lineRule="auto"/>
        <w:ind w:left="0"/>
        <w:rPr>
          <w:szCs w:val="24"/>
        </w:rPr>
      </w:pPr>
    </w:p>
    <w:p w14:paraId="64C6D9A6" w14:textId="77777777" w:rsidR="00F87E3F" w:rsidRDefault="00F87E3F" w:rsidP="00F87E3F">
      <w:pPr>
        <w:pStyle w:val="ListParagraph"/>
        <w:spacing w:line="480" w:lineRule="auto"/>
        <w:ind w:left="0"/>
        <w:rPr>
          <w:szCs w:val="24"/>
        </w:rPr>
      </w:pPr>
      <w:r w:rsidRPr="00CC020F">
        <w:rPr>
          <w:b/>
          <w:szCs w:val="24"/>
        </w:rPr>
        <w:t>Fig</w:t>
      </w:r>
      <w:r>
        <w:rPr>
          <w:b/>
          <w:szCs w:val="24"/>
        </w:rPr>
        <w:t>.</w:t>
      </w:r>
      <w:r w:rsidRPr="00CC020F">
        <w:rPr>
          <w:b/>
          <w:szCs w:val="24"/>
        </w:rPr>
        <w:t xml:space="preserve"> S2</w:t>
      </w:r>
      <w:r w:rsidRPr="00D02914">
        <w:rPr>
          <w:szCs w:val="24"/>
        </w:rPr>
        <w:t>:</w:t>
      </w:r>
      <w:r>
        <w:rPr>
          <w:szCs w:val="24"/>
        </w:rPr>
        <w:t xml:space="preserve"> Daily number of infectors (in orange bar) and infectees (in grey bar) by their symptom onset of COVID-19 in China outside Hubei province during January 9 – February 13, 2020. The 1-week period during January 23 – 29, 2020, is regarded as the peak-week period, because a large number of infectors (</w:t>
      </w:r>
      <w:r w:rsidRPr="008547F9">
        <w:rPr>
          <w:szCs w:val="24"/>
        </w:rPr>
        <w:t xml:space="preserve">339, </w:t>
      </w:r>
      <w:r>
        <w:rPr>
          <w:szCs w:val="24"/>
        </w:rPr>
        <w:t>~5</w:t>
      </w:r>
      <w:r w:rsidRPr="008547F9">
        <w:rPr>
          <w:szCs w:val="24"/>
        </w:rPr>
        <w:t>0%</w:t>
      </w:r>
      <w:r>
        <w:rPr>
          <w:szCs w:val="24"/>
        </w:rPr>
        <w:t xml:space="preserve"> of data) developed symptom during this week. The earlier14-day period (January 9–22, 2020) is regarded as the pre-peak period, and the later 15-day period (January 30 – February 13, 2020) is regarded as the post-peak period.       </w:t>
      </w:r>
    </w:p>
    <w:p w14:paraId="3B98B2CF" w14:textId="77777777" w:rsidR="00F87E3F" w:rsidRPr="00D02914" w:rsidRDefault="00F87E3F" w:rsidP="00F87E3F">
      <w:pPr>
        <w:pStyle w:val="ListParagraph"/>
        <w:spacing w:line="480" w:lineRule="auto"/>
        <w:ind w:left="0"/>
        <w:rPr>
          <w:szCs w:val="24"/>
        </w:rPr>
      </w:pPr>
    </w:p>
    <w:p w14:paraId="6C10928D" w14:textId="77777777" w:rsidR="00F87E3F" w:rsidRPr="00D02914" w:rsidRDefault="00F87E3F" w:rsidP="00F87E3F">
      <w:pPr>
        <w:spacing w:before="240" w:after="240" w:line="276" w:lineRule="auto"/>
        <w:jc w:val="center"/>
        <w:rPr>
          <w:szCs w:val="24"/>
        </w:rPr>
      </w:pPr>
      <w:r>
        <w:rPr>
          <w:b/>
          <w:noProof/>
          <w:szCs w:val="24"/>
        </w:rPr>
        <w:lastRenderedPageBreak/>
        <w:drawing>
          <wp:inline distT="0" distB="0" distL="0" distR="0" wp14:anchorId="457A4E4A" wp14:editId="001A3F15">
            <wp:extent cx="4613910" cy="6896917"/>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S2_hist.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618362" cy="6903572"/>
                    </a:xfrm>
                    <a:prstGeom prst="rect">
                      <a:avLst/>
                    </a:prstGeom>
                  </pic:spPr>
                </pic:pic>
              </a:graphicData>
            </a:graphic>
          </wp:inline>
        </w:drawing>
      </w:r>
    </w:p>
    <w:p w14:paraId="52D325E1" w14:textId="77777777" w:rsidR="00F87E3F" w:rsidRDefault="00F87E3F" w:rsidP="00F87E3F">
      <w:pPr>
        <w:spacing w:before="240" w:after="240" w:line="276" w:lineRule="auto"/>
        <w:rPr>
          <w:szCs w:val="24"/>
        </w:rPr>
      </w:pPr>
      <w:r w:rsidRPr="00CC020F">
        <w:rPr>
          <w:b/>
          <w:szCs w:val="24"/>
        </w:rPr>
        <w:t>Fig</w:t>
      </w:r>
      <w:r>
        <w:rPr>
          <w:b/>
          <w:szCs w:val="24"/>
        </w:rPr>
        <w:t>.</w:t>
      </w:r>
      <w:r w:rsidRPr="00CC020F">
        <w:rPr>
          <w:b/>
          <w:szCs w:val="24"/>
        </w:rPr>
        <w:t xml:space="preserve"> S</w:t>
      </w:r>
      <w:r>
        <w:rPr>
          <w:b/>
          <w:szCs w:val="24"/>
        </w:rPr>
        <w:t>3</w:t>
      </w:r>
      <w:r w:rsidRPr="00D02914">
        <w:rPr>
          <w:szCs w:val="24"/>
        </w:rPr>
        <w:t>: Empirical distributions of serial interval data in each</w:t>
      </w:r>
      <w:r>
        <w:rPr>
          <w:szCs w:val="24"/>
        </w:rPr>
        <w:t xml:space="preserve"> running</w:t>
      </w:r>
      <w:r w:rsidRPr="00D02914">
        <w:rPr>
          <w:szCs w:val="24"/>
        </w:rPr>
        <w:t xml:space="preserve"> time window shift</w:t>
      </w:r>
      <w:r>
        <w:rPr>
          <w:szCs w:val="24"/>
        </w:rPr>
        <w:t>ing</w:t>
      </w:r>
      <w:r w:rsidRPr="00D02914">
        <w:rPr>
          <w:szCs w:val="24"/>
        </w:rPr>
        <w:t xml:space="preserve"> from January </w:t>
      </w:r>
      <w:r>
        <w:rPr>
          <w:szCs w:val="24"/>
        </w:rPr>
        <w:t>9</w:t>
      </w:r>
      <w:r w:rsidRPr="00D02914">
        <w:rPr>
          <w:szCs w:val="24"/>
        </w:rPr>
        <w:t xml:space="preserve"> to February </w:t>
      </w:r>
      <w:r>
        <w:rPr>
          <w:szCs w:val="24"/>
        </w:rPr>
        <w:t>13</w:t>
      </w:r>
      <w:r w:rsidRPr="00D02914">
        <w:rPr>
          <w:szCs w:val="24"/>
        </w:rPr>
        <w:t>, 2020.</w:t>
      </w:r>
      <w:r>
        <w:rPr>
          <w:szCs w:val="24"/>
        </w:rPr>
        <w:t xml:space="preserve"> From left to right, each column corresponds to the use of running time windows of (A) 10-day, (B) 14-day, and (C) 18-day, respectively. In each panel, the number on the upper-left corner indicates the number of transmission pairs with infectors developed symptom during that time window (i.e., sample size </w:t>
      </w:r>
      <w:r w:rsidRPr="00CF2951">
        <w:rPr>
          <w:i/>
          <w:szCs w:val="24"/>
        </w:rPr>
        <w:t>n</w:t>
      </w:r>
      <w:r>
        <w:rPr>
          <w:szCs w:val="24"/>
        </w:rPr>
        <w:t xml:space="preserve">). </w:t>
      </w:r>
    </w:p>
    <w:p w14:paraId="09610FEB" w14:textId="77777777" w:rsidR="00F87E3F" w:rsidRDefault="00F87E3F" w:rsidP="00F87E3F">
      <w:pPr>
        <w:spacing w:before="240" w:after="240" w:line="276" w:lineRule="auto"/>
        <w:jc w:val="center"/>
        <w:rPr>
          <w:szCs w:val="24"/>
        </w:rPr>
      </w:pPr>
    </w:p>
    <w:p w14:paraId="6BAC626A" w14:textId="77777777" w:rsidR="00F87E3F" w:rsidRDefault="00F87E3F" w:rsidP="00F87E3F">
      <w:pPr>
        <w:spacing w:before="240" w:after="240" w:line="276" w:lineRule="auto"/>
        <w:jc w:val="center"/>
        <w:rPr>
          <w:szCs w:val="24"/>
        </w:rPr>
      </w:pPr>
      <w:r w:rsidRPr="00A90D16">
        <w:rPr>
          <w:noProof/>
          <w:szCs w:val="24"/>
        </w:rPr>
        <w:drawing>
          <wp:inline distT="0" distB="0" distL="0" distR="0" wp14:anchorId="09F2C613" wp14:editId="41A57848">
            <wp:extent cx="5750951" cy="5812972"/>
            <wp:effectExtent l="0" t="0" r="2540" b="0"/>
            <wp:docPr id="6" name="Picture 6" descr="C:\Users\AliST\Dropbox\Shared HKU_IP_Camb\serial_interval_covid19\Manuscript\Science\Submission Science Report\FigS1_IsolDel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liST\Dropbox\Shared HKU_IP_Camb\serial_interval_covid19\Manuscript\Science\Submission Science Report\FigS1_IsolDelay.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52367" cy="5814403"/>
                    </a:xfrm>
                    <a:prstGeom prst="rect">
                      <a:avLst/>
                    </a:prstGeom>
                    <a:noFill/>
                    <a:ln>
                      <a:noFill/>
                    </a:ln>
                  </pic:spPr>
                </pic:pic>
              </a:graphicData>
            </a:graphic>
          </wp:inline>
        </w:drawing>
      </w:r>
    </w:p>
    <w:p w14:paraId="4F48779D" w14:textId="77777777" w:rsidR="00F87E3F" w:rsidRDefault="00F87E3F" w:rsidP="00F87E3F">
      <w:pPr>
        <w:spacing w:before="240" w:after="240" w:line="276" w:lineRule="auto"/>
        <w:rPr>
          <w:szCs w:val="24"/>
        </w:rPr>
      </w:pPr>
      <w:r w:rsidRPr="0008438E">
        <w:rPr>
          <w:b/>
          <w:szCs w:val="24"/>
        </w:rPr>
        <w:t>Fig</w:t>
      </w:r>
      <w:r>
        <w:rPr>
          <w:b/>
          <w:szCs w:val="24"/>
        </w:rPr>
        <w:t>.</w:t>
      </w:r>
      <w:r w:rsidRPr="0008438E">
        <w:rPr>
          <w:b/>
          <w:szCs w:val="24"/>
        </w:rPr>
        <w:t xml:space="preserve"> </w:t>
      </w:r>
      <w:r>
        <w:rPr>
          <w:b/>
          <w:szCs w:val="24"/>
        </w:rPr>
        <w:t>S4</w:t>
      </w:r>
      <w:r>
        <w:rPr>
          <w:szCs w:val="24"/>
        </w:rPr>
        <w:t>: Evolution of time delay in isolating COVID-19 infectors from their symptom onset (i.e., isolation delay) in mainland China</w:t>
      </w:r>
      <w:r w:rsidRPr="00BA14DB">
        <w:rPr>
          <w:szCs w:val="24"/>
        </w:rPr>
        <w:t>.</w:t>
      </w:r>
      <w:r>
        <w:rPr>
          <w:szCs w:val="24"/>
        </w:rPr>
        <w:t xml:space="preserve"> (A) Empirical</w:t>
      </w:r>
      <w:r w:rsidRPr="00590357">
        <w:rPr>
          <w:szCs w:val="24"/>
        </w:rPr>
        <w:t xml:space="preserve"> </w:t>
      </w:r>
      <w:r>
        <w:rPr>
          <w:szCs w:val="24"/>
        </w:rPr>
        <w:t xml:space="preserve">isolation delay distributions. In top three panels, the infector of each transmission pair developed symptom during January 9  ̶  22, 2020 (pre-peak period), January 23  ̶  29, 2020 (peak-week period), and January 30  ̶   February 13, 2020 (post-peak period), respectively. In the bottom panel, the infectors developed symptom during the whole 36-day period. In each panel, vertical dashed lines in red and blue colours indicate the median and </w:t>
      </w:r>
      <w:r w:rsidRPr="00590357">
        <w:rPr>
          <w:szCs w:val="24"/>
        </w:rPr>
        <w:t>interquartile range</w:t>
      </w:r>
      <w:r>
        <w:rPr>
          <w:szCs w:val="24"/>
        </w:rPr>
        <w:t xml:space="preserve"> (IQR). (B) Estimated isolation delay distributions by </w:t>
      </w:r>
      <w:r>
        <w:rPr>
          <w:szCs w:val="24"/>
        </w:rPr>
        <w:lastRenderedPageBreak/>
        <w:t>fitting a normal distribution to isolation delay data via MCMC. From top to bottom, each group of bars correspond to transmission pairs with infectors developed symptom during the pre-peak, peak-week, post-peak, and whole 34-day period, respectively. Coloured dots and bars correspond to the transmission pairs within households (blue), outside of households (yellow), and all transmission pairs with no stratification</w:t>
      </w:r>
      <w:r w:rsidRPr="002E550D">
        <w:rPr>
          <w:szCs w:val="24"/>
        </w:rPr>
        <w:t xml:space="preserve"> </w:t>
      </w:r>
      <w:r>
        <w:rPr>
          <w:szCs w:val="24"/>
        </w:rPr>
        <w:t>(dark-grey).</w:t>
      </w:r>
      <w:r>
        <w:rPr>
          <w:iCs/>
          <w:szCs w:val="24"/>
          <w:lang w:val="en-GB"/>
        </w:rPr>
        <w:t xml:space="preserve"> (C) </w:t>
      </w:r>
      <w:r>
        <w:rPr>
          <w:szCs w:val="24"/>
        </w:rPr>
        <w:t xml:space="preserve">Estimated isolation delay distribution for </w:t>
      </w:r>
      <w:r w:rsidRPr="005340C0">
        <w:rPr>
          <w:szCs w:val="24"/>
        </w:rPr>
        <w:t xml:space="preserve">each </w:t>
      </w:r>
      <w:r>
        <w:rPr>
          <w:szCs w:val="24"/>
        </w:rPr>
        <w:t>running time window by fitting a normal distribution. Dark-grey colour indicates</w:t>
      </w:r>
      <w:r w:rsidRPr="007507E7">
        <w:rPr>
          <w:szCs w:val="24"/>
        </w:rPr>
        <w:t xml:space="preserve"> fit</w:t>
      </w:r>
      <w:r>
        <w:rPr>
          <w:szCs w:val="24"/>
        </w:rPr>
        <w:t>ting data with no stratification, whereas blue (yellow) indicates fitting household (non-household) data. Dots and bars in (B) and (C) indicate the estimated median and IQR, respectively.</w:t>
      </w:r>
    </w:p>
    <w:p w14:paraId="2A21ACA9" w14:textId="77777777" w:rsidR="00F87E3F" w:rsidRDefault="00F87E3F" w:rsidP="00F87E3F">
      <w:pPr>
        <w:spacing w:before="240" w:after="240" w:line="276" w:lineRule="auto"/>
        <w:jc w:val="center"/>
        <w:rPr>
          <w:szCs w:val="24"/>
        </w:rPr>
      </w:pPr>
    </w:p>
    <w:p w14:paraId="4438233A" w14:textId="77777777" w:rsidR="00F87E3F" w:rsidRDefault="00F87E3F" w:rsidP="00F87E3F">
      <w:pPr>
        <w:spacing w:before="240" w:after="240" w:line="276" w:lineRule="auto"/>
        <w:jc w:val="center"/>
        <w:rPr>
          <w:szCs w:val="24"/>
        </w:rPr>
      </w:pPr>
      <w:r w:rsidRPr="00C23854">
        <w:rPr>
          <w:noProof/>
          <w:szCs w:val="24"/>
        </w:rPr>
        <w:drawing>
          <wp:inline distT="0" distB="0" distL="0" distR="0" wp14:anchorId="04043EE9" wp14:editId="31EE3641">
            <wp:extent cx="5943600" cy="2657561"/>
            <wp:effectExtent l="0" t="0" r="0" b="9525"/>
            <wp:docPr id="4" name="Picture 4" descr="C:\Users\AliST\Dropbox\Shared HKU_IP_Camb\serial_interval_covid19\Manuscript\Science\Submission Science Report\FigS3_GumbelFit_forwardSI_14dayrunW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liST\Dropbox\Shared HKU_IP_Camb\serial_interval_covid19\Manuscript\Science\Submission Science Report\FigS3_GumbelFit_forwardSI_14dayrunWin.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43600" cy="2657561"/>
                    </a:xfrm>
                    <a:prstGeom prst="rect">
                      <a:avLst/>
                    </a:prstGeom>
                    <a:noFill/>
                    <a:ln>
                      <a:noFill/>
                    </a:ln>
                  </pic:spPr>
                </pic:pic>
              </a:graphicData>
            </a:graphic>
          </wp:inline>
        </w:drawing>
      </w:r>
    </w:p>
    <w:p w14:paraId="38AC4E6C" w14:textId="77777777" w:rsidR="00F87E3F" w:rsidRPr="00B165BC" w:rsidRDefault="00F87E3F" w:rsidP="00F87E3F">
      <w:pPr>
        <w:rPr>
          <w:szCs w:val="24"/>
        </w:rPr>
      </w:pPr>
      <w:r w:rsidRPr="0008438E">
        <w:rPr>
          <w:b/>
          <w:szCs w:val="24"/>
        </w:rPr>
        <w:t>Fig</w:t>
      </w:r>
      <w:r>
        <w:rPr>
          <w:b/>
          <w:szCs w:val="24"/>
        </w:rPr>
        <w:t>.</w:t>
      </w:r>
      <w:r w:rsidRPr="0008438E">
        <w:rPr>
          <w:b/>
          <w:szCs w:val="24"/>
        </w:rPr>
        <w:t xml:space="preserve"> </w:t>
      </w:r>
      <w:r>
        <w:rPr>
          <w:b/>
          <w:szCs w:val="24"/>
        </w:rPr>
        <w:t>S5</w:t>
      </w:r>
      <w:r>
        <w:rPr>
          <w:szCs w:val="24"/>
        </w:rPr>
        <w:t>: Serial interval distribution estimated for each of the 14-day running</w:t>
      </w:r>
      <w:r w:rsidRPr="005340C0">
        <w:rPr>
          <w:szCs w:val="24"/>
        </w:rPr>
        <w:t xml:space="preserve"> t</w:t>
      </w:r>
      <w:r>
        <w:rPr>
          <w:szCs w:val="24"/>
        </w:rPr>
        <w:t>ime windows. The first running time window contains the transmission pairs with symptom onset of infectors during January 9 – 22, 2020; the second window contains the transmission pairs with symptom onset of infectors during January 10 – 23, 2020; and so on. Posterior samplers are obtained by fitting a Gumbel distribution to the serial interval data in each time window via MCMC. Dots and bars indicate the median and interquartile range (IQR) for the estimated distribution, respectively. Dark-grey colour indicates the fitting for serial interval data</w:t>
      </w:r>
      <w:r w:rsidRPr="00A32620">
        <w:t xml:space="preserve"> </w:t>
      </w:r>
      <w:r w:rsidRPr="00A32620">
        <w:rPr>
          <w:szCs w:val="24"/>
        </w:rPr>
        <w:t>with no stratification</w:t>
      </w:r>
      <w:r>
        <w:rPr>
          <w:szCs w:val="24"/>
        </w:rPr>
        <w:t xml:space="preserve">, whereas green (orange) indicates the </w:t>
      </w:r>
      <w:r w:rsidRPr="00A32620">
        <w:rPr>
          <w:szCs w:val="24"/>
        </w:rPr>
        <w:t xml:space="preserve">fitting </w:t>
      </w:r>
      <w:r>
        <w:rPr>
          <w:szCs w:val="24"/>
        </w:rPr>
        <w:t xml:space="preserve">for the </w:t>
      </w:r>
      <w:r w:rsidRPr="00A32620">
        <w:rPr>
          <w:szCs w:val="24"/>
        </w:rPr>
        <w:t>data with isolation delay shorter</w:t>
      </w:r>
      <w:r>
        <w:rPr>
          <w:szCs w:val="24"/>
        </w:rPr>
        <w:t xml:space="preserve"> (</w:t>
      </w:r>
      <w:r w:rsidRPr="006D705B">
        <w:rPr>
          <w:szCs w:val="24"/>
        </w:rPr>
        <w:t>longer</w:t>
      </w:r>
      <w:r>
        <w:rPr>
          <w:szCs w:val="24"/>
        </w:rPr>
        <w:t>)</w:t>
      </w:r>
      <w:r w:rsidRPr="00A32620">
        <w:rPr>
          <w:szCs w:val="24"/>
        </w:rPr>
        <w:t xml:space="preserve"> than the median isolation de</w:t>
      </w:r>
      <w:r>
        <w:rPr>
          <w:szCs w:val="24"/>
        </w:rPr>
        <w:t xml:space="preserve">lay of each running time window. </w:t>
      </w:r>
    </w:p>
    <w:p w14:paraId="454963B8" w14:textId="77777777" w:rsidR="00F87E3F" w:rsidRDefault="00F87E3F" w:rsidP="00F87E3F">
      <w:pPr>
        <w:spacing w:before="240" w:after="240" w:line="276" w:lineRule="auto"/>
        <w:jc w:val="center"/>
        <w:rPr>
          <w:szCs w:val="24"/>
        </w:rPr>
      </w:pPr>
    </w:p>
    <w:p w14:paraId="2B83658F" w14:textId="77777777" w:rsidR="00F87E3F" w:rsidRDefault="00F87E3F" w:rsidP="00F87E3F">
      <w:pPr>
        <w:spacing w:before="240" w:after="240" w:line="276" w:lineRule="auto"/>
        <w:jc w:val="center"/>
        <w:rPr>
          <w:szCs w:val="24"/>
        </w:rPr>
      </w:pPr>
      <w:r w:rsidRPr="008B1B47">
        <w:rPr>
          <w:snapToGrid w:val="0"/>
          <w:color w:val="000000"/>
          <w:w w:val="0"/>
          <w:sz w:val="0"/>
          <w:szCs w:val="0"/>
          <w:u w:color="000000"/>
          <w:bdr w:val="none" w:sz="0" w:space="0" w:color="000000"/>
          <w:shd w:val="clear" w:color="000000" w:fill="000000"/>
          <w:lang w:val="x-none" w:eastAsia="x-none" w:bidi="x-none"/>
        </w:rPr>
        <w:lastRenderedPageBreak/>
        <w:t xml:space="preserve"> </w:t>
      </w:r>
      <w:r w:rsidRPr="008B1B47">
        <w:rPr>
          <w:noProof/>
          <w:szCs w:val="24"/>
        </w:rPr>
        <w:drawing>
          <wp:inline distT="0" distB="0" distL="0" distR="0" wp14:anchorId="1AA42BA4" wp14:editId="272AE5C2">
            <wp:extent cx="5943600" cy="3812602"/>
            <wp:effectExtent l="0" t="0" r="0" b="0"/>
            <wp:docPr id="2" name="Picture 2" descr="C:\Users\AliST\Dropbox\Academic Research\Research Aca Project\COVID2019_China_Rt_NPIs\Program\SIRegression\Results\NPIs.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liST\Dropbox\Academic Research\Research Aca Project\COVID2019_China_Rt_NPIs\Program\SIRegression\Results\NPIs.jpe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3812602"/>
                    </a:xfrm>
                    <a:prstGeom prst="rect">
                      <a:avLst/>
                    </a:prstGeom>
                    <a:noFill/>
                    <a:ln>
                      <a:noFill/>
                    </a:ln>
                  </pic:spPr>
                </pic:pic>
              </a:graphicData>
            </a:graphic>
          </wp:inline>
        </w:drawing>
      </w:r>
    </w:p>
    <w:p w14:paraId="6ADBDF03" w14:textId="77777777" w:rsidR="00F87E3F" w:rsidRDefault="00F87E3F" w:rsidP="00F87E3F">
      <w:pPr>
        <w:spacing w:before="240" w:after="240" w:line="276" w:lineRule="auto"/>
        <w:rPr>
          <w:szCs w:val="24"/>
        </w:rPr>
      </w:pPr>
      <w:r w:rsidRPr="0008438E">
        <w:rPr>
          <w:b/>
          <w:szCs w:val="24"/>
        </w:rPr>
        <w:t>Fig</w:t>
      </w:r>
      <w:r>
        <w:rPr>
          <w:b/>
          <w:szCs w:val="24"/>
        </w:rPr>
        <w:t>.</w:t>
      </w:r>
      <w:r w:rsidRPr="0008438E">
        <w:rPr>
          <w:b/>
          <w:szCs w:val="24"/>
        </w:rPr>
        <w:t xml:space="preserve"> </w:t>
      </w:r>
      <w:r>
        <w:rPr>
          <w:b/>
          <w:szCs w:val="24"/>
        </w:rPr>
        <w:t>S6</w:t>
      </w:r>
      <w:r>
        <w:rPr>
          <w:szCs w:val="24"/>
        </w:rPr>
        <w:t xml:space="preserve">: Timelines for the number of Chinese cities (excluding cities in Hubei province) that were starting to implement each of the following 7 non-pharmaceutical interventions: isolation of confirmed cases, insolation of suspected cases, </w:t>
      </w:r>
      <w:r w:rsidRPr="00F5327C">
        <w:rPr>
          <w:szCs w:val="24"/>
        </w:rPr>
        <w:t xml:space="preserve">suspension of travel </w:t>
      </w:r>
      <w:r>
        <w:rPr>
          <w:szCs w:val="24"/>
        </w:rPr>
        <w:t xml:space="preserve">between cities (i.e., inter-city travel ban), </w:t>
      </w:r>
      <w:r w:rsidRPr="00F5327C">
        <w:rPr>
          <w:szCs w:val="24"/>
        </w:rPr>
        <w:t>suspension of intra-city public transport</w:t>
      </w:r>
      <w:r>
        <w:rPr>
          <w:szCs w:val="24"/>
        </w:rPr>
        <w:t xml:space="preserve"> (intra-city travel ban), closure of public services (e.g., </w:t>
      </w:r>
      <w:r w:rsidRPr="003B58CF">
        <w:rPr>
          <w:szCs w:val="24"/>
        </w:rPr>
        <w:t>shopping malls, restaurants</w:t>
      </w:r>
      <w:r>
        <w:rPr>
          <w:szCs w:val="24"/>
        </w:rPr>
        <w:t>), closure of entertainment and public gathering</w:t>
      </w:r>
      <w:r w:rsidRPr="00235F4C">
        <w:rPr>
          <w:szCs w:val="24"/>
        </w:rPr>
        <w:t xml:space="preserve"> venues</w:t>
      </w:r>
      <w:r>
        <w:rPr>
          <w:szCs w:val="24"/>
        </w:rPr>
        <w:t xml:space="preserve"> (e.g., bar, </w:t>
      </w:r>
      <w:r w:rsidRPr="003B58CF">
        <w:rPr>
          <w:szCs w:val="24"/>
        </w:rPr>
        <w:t>cinema</w:t>
      </w:r>
      <w:r>
        <w:rPr>
          <w:szCs w:val="24"/>
        </w:rPr>
        <w:t xml:space="preserve">, park), and </w:t>
      </w:r>
      <w:r w:rsidRPr="00F5327C">
        <w:rPr>
          <w:szCs w:val="24"/>
        </w:rPr>
        <w:t>recrui</w:t>
      </w:r>
      <w:r>
        <w:rPr>
          <w:szCs w:val="24"/>
        </w:rPr>
        <w:t>tment of governmental staff and volunteers to enforce quarantine (i.e., social mobilization).</w:t>
      </w:r>
    </w:p>
    <w:p w14:paraId="10075B8C" w14:textId="77777777" w:rsidR="00F87E3F" w:rsidRDefault="00F87E3F" w:rsidP="00F87E3F">
      <w:pPr>
        <w:spacing w:before="240" w:after="240" w:line="276" w:lineRule="auto"/>
        <w:rPr>
          <w:szCs w:val="24"/>
        </w:rPr>
      </w:pPr>
    </w:p>
    <w:p w14:paraId="054FBB3E" w14:textId="77777777" w:rsidR="00F87E3F" w:rsidRDefault="00F87E3F" w:rsidP="00F87E3F">
      <w:pPr>
        <w:tabs>
          <w:tab w:val="left" w:pos="6552"/>
        </w:tabs>
        <w:spacing w:before="240" w:after="240" w:line="276" w:lineRule="auto"/>
        <w:rPr>
          <w:szCs w:val="24"/>
        </w:rPr>
      </w:pPr>
      <w:r>
        <w:rPr>
          <w:szCs w:val="24"/>
        </w:rPr>
        <w:tab/>
      </w:r>
    </w:p>
    <w:p w14:paraId="5ECEE189" w14:textId="77777777" w:rsidR="00F87E3F" w:rsidRDefault="00F87E3F" w:rsidP="00F87E3F">
      <w:pPr>
        <w:spacing w:before="240" w:after="240" w:line="276" w:lineRule="auto"/>
        <w:rPr>
          <w:szCs w:val="24"/>
        </w:rPr>
      </w:pPr>
    </w:p>
    <w:p w14:paraId="41AF1E75" w14:textId="77777777" w:rsidR="00F87E3F" w:rsidRPr="00D02914" w:rsidRDefault="00F87E3F" w:rsidP="00F87E3F">
      <w:pPr>
        <w:spacing w:line="276" w:lineRule="auto"/>
        <w:rPr>
          <w:szCs w:val="24"/>
        </w:rPr>
      </w:pPr>
    </w:p>
    <w:p w14:paraId="76305899" w14:textId="77777777" w:rsidR="00F87E3F" w:rsidRPr="00D02914" w:rsidRDefault="00F87E3F" w:rsidP="00F87E3F">
      <w:pPr>
        <w:spacing w:line="276" w:lineRule="auto"/>
        <w:jc w:val="center"/>
        <w:rPr>
          <w:szCs w:val="24"/>
        </w:rPr>
      </w:pPr>
    </w:p>
    <w:p w14:paraId="37C3ED94" w14:textId="77777777" w:rsidR="00F87E3F" w:rsidRDefault="00F87E3F" w:rsidP="00F87E3F">
      <w:pPr>
        <w:pStyle w:val="CommentText"/>
        <w:jc w:val="both"/>
        <w:rPr>
          <w:sz w:val="24"/>
          <w:szCs w:val="24"/>
        </w:rPr>
      </w:pPr>
    </w:p>
    <w:p w14:paraId="727E1450" w14:textId="77777777" w:rsidR="00F87E3F" w:rsidRDefault="00F87E3F" w:rsidP="00F87E3F">
      <w:pPr>
        <w:pStyle w:val="CommentText"/>
        <w:jc w:val="both"/>
        <w:rPr>
          <w:b/>
          <w:sz w:val="24"/>
          <w:szCs w:val="24"/>
        </w:rPr>
      </w:pPr>
    </w:p>
    <w:p w14:paraId="69DE4130" w14:textId="77777777" w:rsidR="00F87E3F" w:rsidRDefault="00F87E3F" w:rsidP="00F87E3F">
      <w:pPr>
        <w:pStyle w:val="CommentText"/>
        <w:jc w:val="both"/>
        <w:rPr>
          <w:b/>
          <w:sz w:val="24"/>
          <w:szCs w:val="24"/>
        </w:rPr>
      </w:pPr>
    </w:p>
    <w:p w14:paraId="0E77BFA8" w14:textId="77777777" w:rsidR="00F87E3F" w:rsidRDefault="00F87E3F" w:rsidP="00F87E3F">
      <w:pPr>
        <w:pStyle w:val="CommentText"/>
        <w:jc w:val="both"/>
        <w:rPr>
          <w:b/>
          <w:sz w:val="24"/>
          <w:szCs w:val="24"/>
        </w:rPr>
      </w:pPr>
    </w:p>
    <w:p w14:paraId="2300551E" w14:textId="77777777" w:rsidR="00F87E3F" w:rsidRDefault="00F87E3F" w:rsidP="00F87E3F">
      <w:pPr>
        <w:pStyle w:val="CommentText"/>
        <w:jc w:val="both"/>
        <w:rPr>
          <w:b/>
          <w:sz w:val="24"/>
          <w:szCs w:val="24"/>
        </w:rPr>
      </w:pPr>
    </w:p>
    <w:p w14:paraId="5ECE2581" w14:textId="77777777" w:rsidR="00F87E3F" w:rsidRDefault="00F87E3F" w:rsidP="00F87E3F">
      <w:pPr>
        <w:pStyle w:val="CommentText"/>
        <w:jc w:val="both"/>
        <w:rPr>
          <w:b/>
          <w:sz w:val="24"/>
          <w:szCs w:val="24"/>
        </w:rPr>
      </w:pPr>
    </w:p>
    <w:p w14:paraId="2581BC40" w14:textId="77777777" w:rsidR="00F87E3F" w:rsidRPr="00006302" w:rsidRDefault="00F87E3F" w:rsidP="00F87E3F">
      <w:pPr>
        <w:pStyle w:val="CommentText"/>
        <w:jc w:val="both"/>
        <w:rPr>
          <w:sz w:val="24"/>
          <w:szCs w:val="24"/>
        </w:rPr>
      </w:pPr>
      <w:r w:rsidRPr="00006302">
        <w:rPr>
          <w:noProof/>
          <w:sz w:val="24"/>
          <w:szCs w:val="24"/>
        </w:rPr>
        <w:drawing>
          <wp:inline distT="0" distB="0" distL="0" distR="0" wp14:anchorId="33BCF947" wp14:editId="73B3DC4D">
            <wp:extent cx="5943600" cy="1669551"/>
            <wp:effectExtent l="0" t="0" r="0" b="6985"/>
            <wp:docPr id="3" name="Picture 3" descr="C:\Users\AliST\Dropbox\Shared HKU_IP_Camb\serial_interval_covid19\Manuscript\Science\Submission Science Report\FigS7_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liST\Dropbox\Shared HKU_IP_Camb\serial_interval_covid19\Manuscript\Science\Submission Science Report\FigS7_Rt.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3600" cy="1669551"/>
                    </a:xfrm>
                    <a:prstGeom prst="rect">
                      <a:avLst/>
                    </a:prstGeom>
                    <a:noFill/>
                    <a:ln>
                      <a:noFill/>
                    </a:ln>
                  </pic:spPr>
                </pic:pic>
              </a:graphicData>
            </a:graphic>
          </wp:inline>
        </w:drawing>
      </w:r>
    </w:p>
    <w:p w14:paraId="7D1FBCC9" w14:textId="77777777" w:rsidR="00F87E3F" w:rsidRPr="00C96562" w:rsidRDefault="00F87E3F" w:rsidP="00F87E3F">
      <w:pPr>
        <w:rPr>
          <w:color w:val="000000"/>
          <w:szCs w:val="24"/>
        </w:rPr>
      </w:pPr>
      <w:r w:rsidRPr="0025734A">
        <w:rPr>
          <w:b/>
          <w:szCs w:val="24"/>
        </w:rPr>
        <w:t>Fig</w:t>
      </w:r>
      <w:r>
        <w:rPr>
          <w:b/>
          <w:szCs w:val="24"/>
        </w:rPr>
        <w:t>.</w:t>
      </w:r>
      <w:r w:rsidRPr="0025734A">
        <w:rPr>
          <w:b/>
          <w:szCs w:val="24"/>
        </w:rPr>
        <w:t xml:space="preserve"> </w:t>
      </w:r>
      <w:r>
        <w:rPr>
          <w:b/>
          <w:szCs w:val="24"/>
        </w:rPr>
        <w:t>S7</w:t>
      </w:r>
      <w:r w:rsidRPr="0025734A">
        <w:rPr>
          <w:b/>
          <w:szCs w:val="24"/>
        </w:rPr>
        <w:t>:</w:t>
      </w:r>
      <w:r w:rsidRPr="0025734A">
        <w:rPr>
          <w:szCs w:val="24"/>
        </w:rPr>
        <w:t xml:space="preserve"> </w:t>
      </w:r>
      <w:r>
        <w:rPr>
          <w:color w:val="000000"/>
          <w:szCs w:val="24"/>
        </w:rPr>
        <w:t xml:space="preserve">Comparison of </w:t>
      </w:r>
      <w:r w:rsidRPr="006A6E3E">
        <w:rPr>
          <w:szCs w:val="24"/>
        </w:rPr>
        <w:t>instantaneous</w:t>
      </w:r>
      <w:r>
        <w:rPr>
          <w:szCs w:val="24"/>
        </w:rPr>
        <w:t xml:space="preserve"> reproduction number (</w:t>
      </w:r>
      <m:oMath>
        <m:sSub>
          <m:sSubPr>
            <m:ctrlPr>
              <w:rPr>
                <w:rFonts w:ascii="Cambria Math" w:hAnsi="Cambria Math"/>
                <w:color w:val="000000"/>
                <w:szCs w:val="24"/>
              </w:rPr>
            </m:ctrlPr>
          </m:sSubPr>
          <m:e>
            <m:r>
              <w:rPr>
                <w:rFonts w:ascii="Cambria Math" w:hAnsi="Cambria Math"/>
                <w:color w:val="000000"/>
                <w:szCs w:val="24"/>
              </w:rPr>
              <m:t>R</m:t>
            </m:r>
          </m:e>
          <m:sub>
            <m:r>
              <w:rPr>
                <w:rFonts w:ascii="Cambria Math" w:hAnsi="Cambria Math"/>
                <w:color w:val="000000"/>
                <w:szCs w:val="24"/>
              </w:rPr>
              <m:t xml:space="preserve">t </m:t>
            </m:r>
          </m:sub>
        </m:sSub>
      </m:oMath>
      <w:r>
        <w:rPr>
          <w:color w:val="000000"/>
          <w:szCs w:val="24"/>
        </w:rPr>
        <w:t xml:space="preserve">) estimated with </w:t>
      </w:r>
      <w:r>
        <w:rPr>
          <w:szCs w:val="24"/>
        </w:rPr>
        <w:t xml:space="preserve">time-varying effective serial interval distributions and with </w:t>
      </w:r>
      <w:r>
        <w:rPr>
          <w:color w:val="000000"/>
          <w:szCs w:val="24"/>
        </w:rPr>
        <w:t>a single stable serial interval distribution. In all three panels, red</w:t>
      </w:r>
      <w:r w:rsidRPr="0061462A">
        <w:rPr>
          <w:color w:val="000000"/>
          <w:szCs w:val="24"/>
        </w:rPr>
        <w:t xml:space="preserve"> line</w:t>
      </w:r>
      <w:r>
        <w:rPr>
          <w:color w:val="000000"/>
          <w:szCs w:val="24"/>
        </w:rPr>
        <w:t>s</w:t>
      </w:r>
      <w:r w:rsidRPr="0061462A">
        <w:rPr>
          <w:color w:val="000000"/>
          <w:szCs w:val="24"/>
        </w:rPr>
        <w:t xml:space="preserve"> indicate the median </w:t>
      </w:r>
      <m:oMath>
        <m:sSub>
          <m:sSubPr>
            <m:ctrlPr>
              <w:rPr>
                <w:rFonts w:ascii="Cambria Math" w:hAnsi="Cambria Math"/>
                <w:i/>
                <w:color w:val="000000"/>
                <w:szCs w:val="24"/>
              </w:rPr>
            </m:ctrlPr>
          </m:sSubPr>
          <m:e>
            <m:r>
              <w:rPr>
                <w:rFonts w:ascii="Cambria Math" w:hAnsi="Cambria Math"/>
                <w:color w:val="000000"/>
                <w:szCs w:val="24"/>
              </w:rPr>
              <m:t>R</m:t>
            </m:r>
          </m:e>
          <m:sub>
            <m:r>
              <w:rPr>
                <w:rFonts w:ascii="Cambria Math" w:hAnsi="Cambria Math"/>
                <w:color w:val="000000"/>
                <w:szCs w:val="24"/>
              </w:rPr>
              <m:t>t</m:t>
            </m:r>
          </m:sub>
        </m:sSub>
      </m:oMath>
      <w:r w:rsidRPr="0061462A">
        <w:rPr>
          <w:color w:val="000000"/>
          <w:szCs w:val="24"/>
        </w:rPr>
        <w:t xml:space="preserve"> estimated with time-varyin</w:t>
      </w:r>
      <w:r>
        <w:rPr>
          <w:color w:val="000000"/>
          <w:szCs w:val="24"/>
        </w:rPr>
        <w:t xml:space="preserve">g effective serial interval distributions. Black dotted lines indicate the </w:t>
      </w:r>
      <w:r w:rsidRPr="0061462A">
        <w:rPr>
          <w:color w:val="000000"/>
          <w:szCs w:val="24"/>
        </w:rPr>
        <w:t xml:space="preserve">median </w:t>
      </w:r>
      <m:oMath>
        <m:sSub>
          <m:sSubPr>
            <m:ctrlPr>
              <w:rPr>
                <w:rFonts w:ascii="Cambria Math" w:hAnsi="Cambria Math"/>
                <w:i/>
                <w:color w:val="000000"/>
                <w:szCs w:val="24"/>
              </w:rPr>
            </m:ctrlPr>
          </m:sSubPr>
          <m:e>
            <m:r>
              <w:rPr>
                <w:rFonts w:ascii="Cambria Math" w:hAnsi="Cambria Math"/>
                <w:color w:val="000000"/>
                <w:szCs w:val="24"/>
              </w:rPr>
              <m:t>R</m:t>
            </m:r>
          </m:e>
          <m:sub>
            <m:r>
              <w:rPr>
                <w:rFonts w:ascii="Cambria Math" w:hAnsi="Cambria Math"/>
                <w:color w:val="000000"/>
                <w:szCs w:val="24"/>
              </w:rPr>
              <m:t>t</m:t>
            </m:r>
          </m:sub>
        </m:sSub>
      </m:oMath>
      <w:r>
        <w:rPr>
          <w:color w:val="000000"/>
          <w:szCs w:val="24"/>
        </w:rPr>
        <w:t xml:space="preserve"> estimated with a single serial interval distribution with (A) </w:t>
      </w:r>
      <w:r>
        <w:rPr>
          <w:szCs w:val="24"/>
        </w:rPr>
        <w:t xml:space="preserve">mean=7.1 days and sd=5.3 days, (B) mean=5.2 days and sd=4.7 days (C) mean=3.0 days and sd=4.1 days. Light-grey and light-pink shaded regions indicate the 95% CrI of </w:t>
      </w:r>
      <m:oMath>
        <m:sSub>
          <m:sSubPr>
            <m:ctrlPr>
              <w:rPr>
                <w:rFonts w:ascii="Cambria Math" w:hAnsi="Cambria Math"/>
                <w:i/>
                <w:szCs w:val="24"/>
              </w:rPr>
            </m:ctrlPr>
          </m:sSubPr>
          <m:e>
            <m:r>
              <w:rPr>
                <w:rFonts w:ascii="Cambria Math" w:hAnsi="Cambria Math"/>
                <w:szCs w:val="24"/>
              </w:rPr>
              <m:t xml:space="preserve"> R</m:t>
            </m:r>
          </m:e>
          <m:sub>
            <m:r>
              <w:rPr>
                <w:rFonts w:ascii="Cambria Math" w:hAnsi="Cambria Math"/>
                <w:szCs w:val="24"/>
              </w:rPr>
              <m:t>t</m:t>
            </m:r>
          </m:sub>
        </m:sSub>
      </m:oMath>
      <w:r>
        <w:rPr>
          <w:szCs w:val="24"/>
        </w:rPr>
        <w:t xml:space="preserve"> estimated with time-varying and a single serial interval distributions, respectively.</w:t>
      </w:r>
    </w:p>
    <w:p w14:paraId="459A6D8B" w14:textId="77777777" w:rsidR="00F87E3F" w:rsidRDefault="00F87E3F" w:rsidP="00F87E3F">
      <w:pPr>
        <w:pStyle w:val="CommentText"/>
        <w:jc w:val="both"/>
        <w:rPr>
          <w:b/>
          <w:sz w:val="24"/>
          <w:szCs w:val="24"/>
        </w:rPr>
      </w:pPr>
    </w:p>
    <w:p w14:paraId="50695785" w14:textId="77777777" w:rsidR="00F87E3F" w:rsidRDefault="00F87E3F" w:rsidP="00F87E3F">
      <w:pPr>
        <w:pStyle w:val="CommentText"/>
        <w:jc w:val="both"/>
        <w:rPr>
          <w:b/>
          <w:sz w:val="24"/>
          <w:szCs w:val="24"/>
        </w:rPr>
      </w:pPr>
    </w:p>
    <w:p w14:paraId="744F63FA" w14:textId="77777777" w:rsidR="00F87E3F" w:rsidRDefault="00F87E3F" w:rsidP="00F87E3F">
      <w:pPr>
        <w:pStyle w:val="CommentText"/>
        <w:jc w:val="both"/>
        <w:rPr>
          <w:b/>
          <w:sz w:val="24"/>
          <w:szCs w:val="24"/>
        </w:rPr>
      </w:pPr>
    </w:p>
    <w:p w14:paraId="24BB65C8" w14:textId="77777777" w:rsidR="00F87E3F" w:rsidRDefault="00F87E3F" w:rsidP="00F87E3F">
      <w:pPr>
        <w:pStyle w:val="CommentText"/>
        <w:jc w:val="both"/>
        <w:rPr>
          <w:b/>
          <w:sz w:val="24"/>
          <w:szCs w:val="24"/>
        </w:rPr>
      </w:pPr>
    </w:p>
    <w:p w14:paraId="443C7C27" w14:textId="77777777" w:rsidR="00F87E3F" w:rsidRDefault="00F87E3F" w:rsidP="00F87E3F">
      <w:pPr>
        <w:pStyle w:val="CommentText"/>
        <w:jc w:val="both"/>
        <w:rPr>
          <w:b/>
          <w:sz w:val="24"/>
          <w:szCs w:val="24"/>
        </w:rPr>
      </w:pPr>
    </w:p>
    <w:p w14:paraId="5F73BD7B" w14:textId="77777777" w:rsidR="00F87E3F" w:rsidRDefault="00F87E3F" w:rsidP="00F87E3F">
      <w:pPr>
        <w:pStyle w:val="CommentText"/>
        <w:jc w:val="both"/>
        <w:rPr>
          <w:b/>
          <w:sz w:val="24"/>
          <w:szCs w:val="24"/>
        </w:rPr>
      </w:pPr>
    </w:p>
    <w:p w14:paraId="7639054D" w14:textId="77777777" w:rsidR="00F87E3F" w:rsidRDefault="00F87E3F" w:rsidP="00F87E3F">
      <w:pPr>
        <w:pStyle w:val="CommentText"/>
        <w:jc w:val="both"/>
        <w:rPr>
          <w:b/>
          <w:sz w:val="24"/>
          <w:szCs w:val="24"/>
        </w:rPr>
      </w:pPr>
    </w:p>
    <w:p w14:paraId="048D5137" w14:textId="77777777" w:rsidR="00F87E3F" w:rsidRDefault="00F87E3F" w:rsidP="00F87E3F">
      <w:pPr>
        <w:pStyle w:val="CommentText"/>
        <w:jc w:val="both"/>
        <w:rPr>
          <w:b/>
          <w:sz w:val="24"/>
          <w:szCs w:val="24"/>
        </w:rPr>
      </w:pPr>
    </w:p>
    <w:p w14:paraId="3C71505F" w14:textId="77777777" w:rsidR="00F87E3F" w:rsidRDefault="00F87E3F" w:rsidP="00F87E3F">
      <w:pPr>
        <w:pStyle w:val="CommentText"/>
        <w:jc w:val="both"/>
        <w:rPr>
          <w:b/>
          <w:sz w:val="24"/>
          <w:szCs w:val="24"/>
        </w:rPr>
      </w:pPr>
    </w:p>
    <w:p w14:paraId="6225187D" w14:textId="77777777" w:rsidR="00F87E3F" w:rsidRDefault="00F87E3F" w:rsidP="00F87E3F">
      <w:pPr>
        <w:pStyle w:val="CommentText"/>
        <w:jc w:val="both"/>
        <w:rPr>
          <w:b/>
          <w:sz w:val="24"/>
          <w:szCs w:val="24"/>
        </w:rPr>
      </w:pPr>
    </w:p>
    <w:p w14:paraId="4429544B" w14:textId="77777777" w:rsidR="00F87E3F" w:rsidRDefault="00F87E3F" w:rsidP="00F87E3F">
      <w:pPr>
        <w:pStyle w:val="CommentText"/>
        <w:jc w:val="both"/>
        <w:rPr>
          <w:b/>
          <w:sz w:val="24"/>
          <w:szCs w:val="24"/>
        </w:rPr>
      </w:pPr>
    </w:p>
    <w:p w14:paraId="009395C5" w14:textId="77777777" w:rsidR="00F87E3F" w:rsidRDefault="00F87E3F" w:rsidP="00F87E3F">
      <w:pPr>
        <w:pStyle w:val="CommentText"/>
        <w:jc w:val="both"/>
        <w:rPr>
          <w:b/>
          <w:sz w:val="24"/>
          <w:szCs w:val="24"/>
        </w:rPr>
      </w:pPr>
    </w:p>
    <w:p w14:paraId="38E555D9" w14:textId="77777777" w:rsidR="00F87E3F" w:rsidRDefault="00F87E3F" w:rsidP="00F87E3F">
      <w:pPr>
        <w:pStyle w:val="CommentText"/>
        <w:jc w:val="both"/>
        <w:rPr>
          <w:b/>
          <w:sz w:val="24"/>
          <w:szCs w:val="24"/>
        </w:rPr>
      </w:pPr>
    </w:p>
    <w:p w14:paraId="511B30E9" w14:textId="77777777" w:rsidR="00F87E3F" w:rsidRDefault="00F87E3F" w:rsidP="00F87E3F">
      <w:pPr>
        <w:pStyle w:val="CommentText"/>
        <w:jc w:val="both"/>
        <w:rPr>
          <w:b/>
          <w:sz w:val="24"/>
          <w:szCs w:val="24"/>
        </w:rPr>
      </w:pPr>
    </w:p>
    <w:p w14:paraId="1B30401A" w14:textId="77777777" w:rsidR="00F87E3F" w:rsidRDefault="00F87E3F" w:rsidP="00F87E3F">
      <w:pPr>
        <w:pStyle w:val="CommentText"/>
        <w:jc w:val="both"/>
        <w:rPr>
          <w:b/>
          <w:sz w:val="24"/>
          <w:szCs w:val="24"/>
        </w:rPr>
      </w:pPr>
    </w:p>
    <w:p w14:paraId="2517D6AD" w14:textId="77777777" w:rsidR="00F87E3F" w:rsidRDefault="00F87E3F" w:rsidP="00F87E3F">
      <w:pPr>
        <w:pStyle w:val="CommentText"/>
        <w:jc w:val="both"/>
        <w:rPr>
          <w:b/>
          <w:sz w:val="24"/>
          <w:szCs w:val="24"/>
        </w:rPr>
      </w:pPr>
    </w:p>
    <w:p w14:paraId="1E936B4A" w14:textId="77777777" w:rsidR="00F87E3F" w:rsidRDefault="00F87E3F" w:rsidP="00F87E3F">
      <w:pPr>
        <w:pStyle w:val="CommentText"/>
        <w:jc w:val="both"/>
        <w:rPr>
          <w:b/>
          <w:sz w:val="24"/>
          <w:szCs w:val="24"/>
        </w:rPr>
      </w:pPr>
    </w:p>
    <w:p w14:paraId="1887B174" w14:textId="77777777" w:rsidR="00F87E3F" w:rsidRDefault="00F87E3F" w:rsidP="00F87E3F">
      <w:pPr>
        <w:pStyle w:val="CommentText"/>
        <w:jc w:val="both"/>
        <w:rPr>
          <w:b/>
          <w:sz w:val="24"/>
          <w:szCs w:val="24"/>
        </w:rPr>
      </w:pPr>
    </w:p>
    <w:p w14:paraId="1177D983" w14:textId="77777777" w:rsidR="00F87E3F" w:rsidRDefault="00F87E3F">
      <w:pPr>
        <w:rPr>
          <w:b/>
          <w:szCs w:val="24"/>
        </w:rPr>
      </w:pPr>
      <w:r>
        <w:rPr>
          <w:b/>
          <w:szCs w:val="24"/>
        </w:rPr>
        <w:br w:type="page"/>
      </w:r>
    </w:p>
    <w:p w14:paraId="28AF7221" w14:textId="6724FFD7" w:rsidR="00F87E3F" w:rsidRPr="00A35B2F" w:rsidRDefault="00F87E3F" w:rsidP="00F87E3F">
      <w:pPr>
        <w:pStyle w:val="CommentText"/>
        <w:jc w:val="both"/>
        <w:rPr>
          <w:b/>
          <w:sz w:val="24"/>
          <w:szCs w:val="24"/>
        </w:rPr>
      </w:pPr>
      <w:r w:rsidRPr="00CC020F">
        <w:rPr>
          <w:b/>
          <w:sz w:val="24"/>
          <w:szCs w:val="24"/>
        </w:rPr>
        <w:lastRenderedPageBreak/>
        <w:t>Table S1</w:t>
      </w:r>
      <w:r w:rsidRPr="00D02914">
        <w:rPr>
          <w:sz w:val="24"/>
          <w:szCs w:val="24"/>
        </w:rPr>
        <w:t xml:space="preserve">: </w:t>
      </w:r>
      <w:r w:rsidRPr="00A35B2F">
        <w:rPr>
          <w:b/>
          <w:sz w:val="24"/>
          <w:szCs w:val="24"/>
        </w:rPr>
        <w:t>Entire dataset of</w:t>
      </w:r>
      <w:r w:rsidRPr="00B65720">
        <w:rPr>
          <w:b/>
          <w:sz w:val="24"/>
          <w:szCs w:val="24"/>
        </w:rPr>
        <w:t xml:space="preserve"> </w:t>
      </w:r>
      <w:r w:rsidRPr="00A35B2F">
        <w:rPr>
          <w:b/>
          <w:sz w:val="24"/>
          <w:szCs w:val="24"/>
        </w:rPr>
        <w:t>1,407</w:t>
      </w:r>
      <w:r w:rsidRPr="00B65720">
        <w:rPr>
          <w:b/>
          <w:sz w:val="24"/>
          <w:szCs w:val="24"/>
        </w:rPr>
        <w:t xml:space="preserve"> </w:t>
      </w:r>
      <w:r w:rsidRPr="00A35B2F">
        <w:rPr>
          <w:b/>
          <w:sz w:val="24"/>
          <w:szCs w:val="24"/>
        </w:rPr>
        <w:t>transmission pairs</w:t>
      </w:r>
      <w:r w:rsidRPr="00B65720">
        <w:rPr>
          <w:b/>
          <w:sz w:val="24"/>
          <w:szCs w:val="24"/>
        </w:rPr>
        <w:t xml:space="preserve"> </w:t>
      </w:r>
      <w:r w:rsidRPr="00A35B2F">
        <w:rPr>
          <w:b/>
          <w:sz w:val="24"/>
          <w:szCs w:val="24"/>
        </w:rPr>
        <w:t>in</w:t>
      </w:r>
      <w:r w:rsidRPr="00B65720">
        <w:rPr>
          <w:b/>
          <w:sz w:val="24"/>
          <w:szCs w:val="24"/>
        </w:rPr>
        <w:t xml:space="preserve"> mainland </w:t>
      </w:r>
      <w:r w:rsidRPr="00A35B2F">
        <w:rPr>
          <w:b/>
          <w:sz w:val="24"/>
          <w:szCs w:val="24"/>
        </w:rPr>
        <w:t>China.</w:t>
      </w:r>
    </w:p>
    <w:p w14:paraId="6DBA1E4C" w14:textId="77777777" w:rsidR="00F87E3F" w:rsidRPr="00A35B2F" w:rsidRDefault="00F87E3F" w:rsidP="00F87E3F">
      <w:pPr>
        <w:pStyle w:val="CommentText"/>
        <w:jc w:val="both"/>
        <w:rPr>
          <w:sz w:val="24"/>
          <w:szCs w:val="24"/>
        </w:rPr>
      </w:pPr>
      <w:r w:rsidRPr="00A35B2F">
        <w:rPr>
          <w:sz w:val="24"/>
          <w:szCs w:val="24"/>
        </w:rPr>
        <w:t xml:space="preserve">For reviewing purposes, we uploaded this dataset to </w:t>
      </w:r>
      <w:r>
        <w:rPr>
          <w:sz w:val="24"/>
          <w:szCs w:val="24"/>
        </w:rPr>
        <w:t xml:space="preserve">the </w:t>
      </w:r>
      <w:r w:rsidRPr="00A35B2F">
        <w:rPr>
          <w:sz w:val="24"/>
          <w:szCs w:val="24"/>
        </w:rPr>
        <w:t xml:space="preserve">figshare, which is accessible </w:t>
      </w:r>
      <w:r>
        <w:rPr>
          <w:sz w:val="24"/>
          <w:szCs w:val="24"/>
        </w:rPr>
        <w:t>via</w:t>
      </w:r>
      <w:r w:rsidRPr="00A35B2F">
        <w:rPr>
          <w:sz w:val="24"/>
          <w:szCs w:val="24"/>
        </w:rPr>
        <w:t xml:space="preserve"> this link:</w:t>
      </w:r>
    </w:p>
    <w:p w14:paraId="1829404C" w14:textId="77777777" w:rsidR="00F87E3F" w:rsidRPr="007642DF" w:rsidRDefault="00653A39" w:rsidP="00F87E3F">
      <w:pPr>
        <w:pStyle w:val="CommentText"/>
        <w:jc w:val="both"/>
        <w:rPr>
          <w:sz w:val="24"/>
          <w:szCs w:val="24"/>
        </w:rPr>
      </w:pPr>
      <w:hyperlink r:id="rId14" w:tgtFrame="_blank" w:history="1">
        <w:r w:rsidR="00F87E3F" w:rsidRPr="007642DF">
          <w:rPr>
            <w:rStyle w:val="Hyperlink"/>
            <w:color w:val="C7404D"/>
            <w:sz w:val="24"/>
            <w:szCs w:val="24"/>
          </w:rPr>
          <w:t>https://figshare.com/s/6d1d23102eb3b092f651</w:t>
        </w:r>
      </w:hyperlink>
      <w:r w:rsidR="00F87E3F" w:rsidRPr="007642DF">
        <w:rPr>
          <w:sz w:val="24"/>
          <w:szCs w:val="24"/>
        </w:rPr>
        <w:t xml:space="preserve">  </w:t>
      </w:r>
    </w:p>
    <w:p w14:paraId="019472AA" w14:textId="77777777" w:rsidR="00F87E3F" w:rsidRPr="007642DF" w:rsidRDefault="00F87E3F" w:rsidP="00F87E3F">
      <w:pPr>
        <w:pStyle w:val="CommentText"/>
        <w:jc w:val="both"/>
      </w:pPr>
      <w:r>
        <w:rPr>
          <w:sz w:val="24"/>
          <w:szCs w:val="24"/>
        </w:rPr>
        <w:t>The dataset will be publicly available at the time of publication.</w:t>
      </w:r>
    </w:p>
    <w:p w14:paraId="36FF8913" w14:textId="77777777" w:rsidR="00F87E3F" w:rsidRPr="00181233" w:rsidRDefault="00F87E3F" w:rsidP="00F87E3F">
      <w:pPr>
        <w:rPr>
          <w:color w:val="FF0000"/>
          <w:szCs w:val="24"/>
        </w:rPr>
      </w:pPr>
    </w:p>
    <w:p w14:paraId="043A62EB" w14:textId="77777777" w:rsidR="00F87E3F" w:rsidRPr="00D02914" w:rsidRDefault="00F87E3F" w:rsidP="00F87E3F">
      <w:pPr>
        <w:rPr>
          <w:szCs w:val="24"/>
        </w:rPr>
      </w:pPr>
    </w:p>
    <w:p w14:paraId="4EF1751C" w14:textId="44617A76" w:rsidR="00F87E3F" w:rsidRDefault="00F87E3F" w:rsidP="00F87E3F">
      <w:pPr>
        <w:rPr>
          <w:b/>
          <w:szCs w:val="24"/>
        </w:rPr>
      </w:pPr>
    </w:p>
    <w:p w14:paraId="2026A5AA" w14:textId="77777777" w:rsidR="00F87E3F" w:rsidRDefault="00F87E3F" w:rsidP="00F87E3F">
      <w:pPr>
        <w:pStyle w:val="CommentText"/>
        <w:rPr>
          <w:sz w:val="24"/>
          <w:szCs w:val="24"/>
        </w:rPr>
      </w:pPr>
      <w:r w:rsidRPr="00CC020F">
        <w:rPr>
          <w:b/>
          <w:sz w:val="24"/>
          <w:szCs w:val="24"/>
        </w:rPr>
        <w:t>Table S2</w:t>
      </w:r>
      <w:r w:rsidRPr="00D02914">
        <w:rPr>
          <w:sz w:val="24"/>
          <w:szCs w:val="24"/>
        </w:rPr>
        <w:t>: Estimate</w:t>
      </w:r>
      <w:r>
        <w:rPr>
          <w:sz w:val="24"/>
          <w:szCs w:val="24"/>
        </w:rPr>
        <w:t>d</w:t>
      </w:r>
      <w:r w:rsidRPr="00D02914">
        <w:rPr>
          <w:sz w:val="24"/>
          <w:szCs w:val="24"/>
        </w:rPr>
        <w:t xml:space="preserve"> mean and standard deviation</w:t>
      </w:r>
      <w:r>
        <w:rPr>
          <w:sz w:val="24"/>
          <w:szCs w:val="24"/>
        </w:rPr>
        <w:t xml:space="preserve"> (sd)</w:t>
      </w:r>
      <w:r w:rsidRPr="00D02914">
        <w:rPr>
          <w:sz w:val="24"/>
          <w:szCs w:val="24"/>
        </w:rPr>
        <w:t xml:space="preserve"> of serial intervals</w:t>
      </w:r>
      <w:r>
        <w:rPr>
          <w:sz w:val="24"/>
          <w:szCs w:val="24"/>
        </w:rPr>
        <w:t>. The columns entitled “</w:t>
      </w:r>
      <w:r w:rsidRPr="00161863">
        <w:rPr>
          <w:sz w:val="24"/>
          <w:szCs w:val="24"/>
        </w:rPr>
        <w:t>Pre-peak period</w:t>
      </w:r>
      <w:r>
        <w:rPr>
          <w:sz w:val="24"/>
          <w:szCs w:val="24"/>
        </w:rPr>
        <w:t>”, “</w:t>
      </w:r>
      <w:r w:rsidRPr="00161863">
        <w:rPr>
          <w:sz w:val="24"/>
          <w:szCs w:val="24"/>
        </w:rPr>
        <w:t>Peak-week period</w:t>
      </w:r>
      <w:r>
        <w:rPr>
          <w:sz w:val="24"/>
          <w:szCs w:val="24"/>
        </w:rPr>
        <w:t>”, “</w:t>
      </w:r>
      <w:r w:rsidRPr="00161863">
        <w:rPr>
          <w:sz w:val="24"/>
          <w:szCs w:val="24"/>
        </w:rPr>
        <w:t>Post-peak period</w:t>
      </w:r>
      <w:r>
        <w:rPr>
          <w:sz w:val="24"/>
          <w:szCs w:val="24"/>
        </w:rPr>
        <w:t>”, and “</w:t>
      </w:r>
      <w:r w:rsidRPr="00406E72">
        <w:rPr>
          <w:sz w:val="24"/>
          <w:szCs w:val="24"/>
        </w:rPr>
        <w:t>Whole period</w:t>
      </w:r>
      <w:r>
        <w:rPr>
          <w:sz w:val="24"/>
          <w:szCs w:val="24"/>
        </w:rPr>
        <w:t>” correspond to fitting transmission pair data with infectors developed symptom</w:t>
      </w:r>
      <w:r w:rsidRPr="00406E72">
        <w:rPr>
          <w:sz w:val="24"/>
          <w:szCs w:val="24"/>
        </w:rPr>
        <w:t xml:space="preserve"> </w:t>
      </w:r>
      <w:r w:rsidRPr="00D02914">
        <w:rPr>
          <w:sz w:val="24"/>
          <w:szCs w:val="24"/>
        </w:rPr>
        <w:t>during the pre-peak period (January</w:t>
      </w:r>
      <w:r>
        <w:rPr>
          <w:sz w:val="24"/>
          <w:szCs w:val="24"/>
        </w:rPr>
        <w:t xml:space="preserve"> 9  ̶  </w:t>
      </w:r>
      <w:r w:rsidRPr="00D02914">
        <w:rPr>
          <w:sz w:val="24"/>
          <w:szCs w:val="24"/>
        </w:rPr>
        <w:t>2</w:t>
      </w:r>
      <w:r>
        <w:rPr>
          <w:sz w:val="24"/>
          <w:szCs w:val="24"/>
        </w:rPr>
        <w:t xml:space="preserve">2, </w:t>
      </w:r>
      <w:r w:rsidRPr="00D02914">
        <w:rPr>
          <w:sz w:val="24"/>
          <w:szCs w:val="24"/>
        </w:rPr>
        <w:t>2020), peak-week period (January</w:t>
      </w:r>
      <w:r>
        <w:rPr>
          <w:sz w:val="24"/>
          <w:szCs w:val="24"/>
        </w:rPr>
        <w:t xml:space="preserve"> </w:t>
      </w:r>
      <w:r w:rsidRPr="00D02914">
        <w:rPr>
          <w:sz w:val="24"/>
          <w:szCs w:val="24"/>
        </w:rPr>
        <w:t>2</w:t>
      </w:r>
      <w:r>
        <w:rPr>
          <w:sz w:val="24"/>
          <w:szCs w:val="24"/>
        </w:rPr>
        <w:t xml:space="preserve">3  ̶  29, </w:t>
      </w:r>
      <w:r w:rsidRPr="00D02914">
        <w:rPr>
          <w:sz w:val="24"/>
          <w:szCs w:val="24"/>
        </w:rPr>
        <w:t xml:space="preserve"> 2020), post-peak period (</w:t>
      </w:r>
      <w:r>
        <w:rPr>
          <w:sz w:val="24"/>
          <w:szCs w:val="24"/>
        </w:rPr>
        <w:t xml:space="preserve">January 30  ̶  </w:t>
      </w:r>
      <w:r w:rsidRPr="00D02914">
        <w:rPr>
          <w:sz w:val="24"/>
          <w:szCs w:val="24"/>
        </w:rPr>
        <w:t>February</w:t>
      </w:r>
      <w:r>
        <w:rPr>
          <w:sz w:val="24"/>
          <w:szCs w:val="24"/>
        </w:rPr>
        <w:t xml:space="preserve"> </w:t>
      </w:r>
      <w:r w:rsidRPr="00D02914">
        <w:rPr>
          <w:sz w:val="24"/>
          <w:szCs w:val="24"/>
        </w:rPr>
        <w:t>1</w:t>
      </w:r>
      <w:r>
        <w:rPr>
          <w:sz w:val="24"/>
          <w:szCs w:val="24"/>
        </w:rPr>
        <w:t xml:space="preserve">3, </w:t>
      </w:r>
      <w:r w:rsidRPr="00D02914">
        <w:rPr>
          <w:sz w:val="24"/>
          <w:szCs w:val="24"/>
        </w:rPr>
        <w:t>2020), and the whole 3</w:t>
      </w:r>
      <w:r>
        <w:rPr>
          <w:sz w:val="24"/>
          <w:szCs w:val="24"/>
        </w:rPr>
        <w:t>6</w:t>
      </w:r>
      <w:r w:rsidRPr="00D02914">
        <w:rPr>
          <w:sz w:val="24"/>
          <w:szCs w:val="24"/>
        </w:rPr>
        <w:t>-day period (January</w:t>
      </w:r>
      <w:r>
        <w:rPr>
          <w:sz w:val="24"/>
          <w:szCs w:val="24"/>
        </w:rPr>
        <w:t xml:space="preserve"> 9  ̶  </w:t>
      </w:r>
      <w:r w:rsidRPr="00D02914">
        <w:rPr>
          <w:sz w:val="24"/>
          <w:szCs w:val="24"/>
        </w:rPr>
        <w:t>February</w:t>
      </w:r>
      <w:r>
        <w:rPr>
          <w:sz w:val="24"/>
          <w:szCs w:val="24"/>
        </w:rPr>
        <w:t xml:space="preserve"> </w:t>
      </w:r>
      <w:r w:rsidRPr="00D02914">
        <w:rPr>
          <w:sz w:val="24"/>
          <w:szCs w:val="24"/>
        </w:rPr>
        <w:t>1</w:t>
      </w:r>
      <w:r>
        <w:rPr>
          <w:sz w:val="24"/>
          <w:szCs w:val="24"/>
        </w:rPr>
        <w:t xml:space="preserve">3, </w:t>
      </w:r>
      <w:r w:rsidRPr="00D02914">
        <w:rPr>
          <w:sz w:val="24"/>
          <w:szCs w:val="24"/>
        </w:rPr>
        <w:t>2020).</w:t>
      </w:r>
      <w:r>
        <w:rPr>
          <w:sz w:val="24"/>
          <w:szCs w:val="24"/>
        </w:rPr>
        <w:t xml:space="preserve"> Each cell in this table presents the estimated median and 95% CrI. </w:t>
      </w:r>
      <w:r w:rsidRPr="00D02914">
        <w:rPr>
          <w:sz w:val="24"/>
          <w:szCs w:val="24"/>
        </w:rPr>
        <w:t xml:space="preserve">Model fitting is performed by fitting a normal distribution </w:t>
      </w:r>
      <w:r>
        <w:rPr>
          <w:sz w:val="24"/>
          <w:szCs w:val="24"/>
        </w:rPr>
        <w:t>via MCMC</w:t>
      </w:r>
      <w:r w:rsidRPr="00D02914">
        <w:rPr>
          <w:sz w:val="24"/>
          <w:szCs w:val="24"/>
        </w:rPr>
        <w:t xml:space="preserve">. Fitting with </w:t>
      </w:r>
      <w:r>
        <w:rPr>
          <w:sz w:val="24"/>
          <w:szCs w:val="24"/>
        </w:rPr>
        <w:t>alternative distributions (e.g.,</w:t>
      </w:r>
      <w:r w:rsidRPr="00D02914">
        <w:rPr>
          <w:sz w:val="24"/>
          <w:szCs w:val="24"/>
        </w:rPr>
        <w:t xml:space="preserve"> Gumbel distribution</w:t>
      </w:r>
      <w:r>
        <w:rPr>
          <w:sz w:val="24"/>
          <w:szCs w:val="24"/>
        </w:rPr>
        <w:t>)</w:t>
      </w:r>
      <w:r w:rsidRPr="00D02914">
        <w:rPr>
          <w:sz w:val="24"/>
          <w:szCs w:val="24"/>
        </w:rPr>
        <w:t xml:space="preserve"> gives similar estimates.</w:t>
      </w:r>
    </w:p>
    <w:p w14:paraId="05AE3338" w14:textId="77777777" w:rsidR="00F87E3F" w:rsidRPr="00D02914" w:rsidRDefault="00F87E3F" w:rsidP="00F87E3F">
      <w:pPr>
        <w:pStyle w:val="CommentText"/>
        <w:rPr>
          <w:sz w:val="24"/>
          <w:szCs w:val="24"/>
        </w:rPr>
      </w:pPr>
    </w:p>
    <w:tbl>
      <w:tblPr>
        <w:tblStyle w:val="PlainTable2"/>
        <w:tblW w:w="11165" w:type="dxa"/>
        <w:tblInd w:w="-828" w:type="dxa"/>
        <w:tblLayout w:type="fixed"/>
        <w:tblLook w:val="04A0" w:firstRow="1" w:lastRow="0" w:firstColumn="1" w:lastColumn="0" w:noHBand="0" w:noVBand="1"/>
      </w:tblPr>
      <w:tblGrid>
        <w:gridCol w:w="1038"/>
        <w:gridCol w:w="1024"/>
        <w:gridCol w:w="1034"/>
        <w:gridCol w:w="576"/>
        <w:gridCol w:w="880"/>
        <w:gridCol w:w="885"/>
        <w:gridCol w:w="636"/>
        <w:gridCol w:w="983"/>
        <w:gridCol w:w="1002"/>
        <w:gridCol w:w="613"/>
        <w:gridCol w:w="946"/>
        <w:gridCol w:w="992"/>
        <w:gridCol w:w="556"/>
      </w:tblGrid>
      <w:tr w:rsidR="00F87E3F" w:rsidRPr="00D02914" w14:paraId="5642E75A" w14:textId="77777777" w:rsidTr="00873B0D">
        <w:trPr>
          <w:cnfStyle w:val="100000000000" w:firstRow="1" w:lastRow="0" w:firstColumn="0" w:lastColumn="0" w:oddVBand="0" w:evenVBand="0" w:oddHBand="0" w:evenHBand="0" w:firstRowFirstColumn="0" w:firstRowLastColumn="0" w:lastRowFirstColumn="0" w:lastRowLastColumn="0"/>
          <w:trHeight w:val="161"/>
        </w:trPr>
        <w:tc>
          <w:tcPr>
            <w:cnfStyle w:val="001000000000" w:firstRow="0" w:lastRow="0" w:firstColumn="1" w:lastColumn="0" w:oddVBand="0" w:evenVBand="0" w:oddHBand="0" w:evenHBand="0" w:firstRowFirstColumn="0" w:firstRowLastColumn="0" w:lastRowFirstColumn="0" w:lastRowLastColumn="0"/>
            <w:tcW w:w="1038" w:type="dxa"/>
            <w:vMerge w:val="restart"/>
          </w:tcPr>
          <w:p w14:paraId="06EF9143" w14:textId="77777777" w:rsidR="00F87E3F" w:rsidRPr="00D02914" w:rsidRDefault="00F87E3F" w:rsidP="00873B0D">
            <w:pPr>
              <w:jc w:val="center"/>
              <w:rPr>
                <w:rFonts w:ascii="Times New Roman" w:eastAsia="Times New Roman" w:hAnsi="Times New Roman" w:cs="Times New Roman"/>
                <w:b w:val="0"/>
                <w:szCs w:val="24"/>
              </w:rPr>
            </w:pPr>
            <w:r w:rsidRPr="00D02914">
              <w:rPr>
                <w:rFonts w:ascii="Times New Roman" w:eastAsia="Times New Roman" w:hAnsi="Times New Roman" w:cs="Times New Roman"/>
                <w:szCs w:val="24"/>
              </w:rPr>
              <w:t>Factors</w:t>
            </w:r>
          </w:p>
        </w:tc>
        <w:tc>
          <w:tcPr>
            <w:tcW w:w="2634" w:type="dxa"/>
            <w:gridSpan w:val="3"/>
          </w:tcPr>
          <w:p w14:paraId="2FA4675F" w14:textId="77777777" w:rsidR="00F87E3F" w:rsidRPr="00D02914" w:rsidRDefault="00F87E3F" w:rsidP="00873B0D">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szCs w:val="24"/>
              </w:rPr>
            </w:pPr>
            <w:r w:rsidRPr="00D02914">
              <w:rPr>
                <w:rFonts w:ascii="Times New Roman" w:eastAsia="Times New Roman" w:hAnsi="Times New Roman" w:cs="Times New Roman"/>
                <w:szCs w:val="24"/>
              </w:rPr>
              <w:t>Pre-peak period</w:t>
            </w:r>
          </w:p>
        </w:tc>
        <w:tc>
          <w:tcPr>
            <w:tcW w:w="2401" w:type="dxa"/>
            <w:gridSpan w:val="3"/>
          </w:tcPr>
          <w:p w14:paraId="511E6B8C" w14:textId="77777777" w:rsidR="00F87E3F" w:rsidRPr="00D02914" w:rsidRDefault="00F87E3F" w:rsidP="00873B0D">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szCs w:val="24"/>
              </w:rPr>
            </w:pPr>
            <w:r w:rsidRPr="00D02914">
              <w:rPr>
                <w:rFonts w:ascii="Times New Roman" w:eastAsia="Times New Roman" w:hAnsi="Times New Roman" w:cs="Times New Roman"/>
                <w:szCs w:val="24"/>
              </w:rPr>
              <w:t>Peak-week period</w:t>
            </w:r>
          </w:p>
        </w:tc>
        <w:tc>
          <w:tcPr>
            <w:tcW w:w="2598" w:type="dxa"/>
            <w:gridSpan w:val="3"/>
          </w:tcPr>
          <w:p w14:paraId="1710B101" w14:textId="77777777" w:rsidR="00F87E3F" w:rsidRPr="00D02914" w:rsidRDefault="00F87E3F" w:rsidP="00873B0D">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szCs w:val="24"/>
              </w:rPr>
            </w:pPr>
            <w:r w:rsidRPr="00D02914">
              <w:rPr>
                <w:rFonts w:ascii="Times New Roman" w:eastAsia="Times New Roman" w:hAnsi="Times New Roman" w:cs="Times New Roman"/>
                <w:szCs w:val="24"/>
              </w:rPr>
              <w:t>Post-peak period</w:t>
            </w:r>
          </w:p>
        </w:tc>
        <w:tc>
          <w:tcPr>
            <w:tcW w:w="2494" w:type="dxa"/>
            <w:gridSpan w:val="3"/>
          </w:tcPr>
          <w:p w14:paraId="7663305A" w14:textId="77777777" w:rsidR="00F87E3F" w:rsidRPr="00D02914" w:rsidRDefault="00F87E3F" w:rsidP="00873B0D">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szCs w:val="24"/>
              </w:rPr>
            </w:pPr>
            <w:r w:rsidRPr="00D02914">
              <w:rPr>
                <w:rFonts w:ascii="Times New Roman" w:eastAsia="Times New Roman" w:hAnsi="Times New Roman" w:cs="Times New Roman"/>
                <w:szCs w:val="24"/>
              </w:rPr>
              <w:t>Whole period</w:t>
            </w:r>
          </w:p>
        </w:tc>
      </w:tr>
      <w:tr w:rsidR="00F87E3F" w:rsidRPr="00D02914" w14:paraId="3D15B144" w14:textId="77777777" w:rsidTr="00873B0D">
        <w:trPr>
          <w:cnfStyle w:val="000000100000" w:firstRow="0" w:lastRow="0" w:firstColumn="0" w:lastColumn="0" w:oddVBand="0" w:evenVBand="0" w:oddHBand="1" w:evenHBand="0" w:firstRowFirstColumn="0" w:firstRowLastColumn="0" w:lastRowFirstColumn="0" w:lastRowLastColumn="0"/>
          <w:trHeight w:val="169"/>
        </w:trPr>
        <w:tc>
          <w:tcPr>
            <w:cnfStyle w:val="001000000000" w:firstRow="0" w:lastRow="0" w:firstColumn="1" w:lastColumn="0" w:oddVBand="0" w:evenVBand="0" w:oddHBand="0" w:evenHBand="0" w:firstRowFirstColumn="0" w:firstRowLastColumn="0" w:lastRowFirstColumn="0" w:lastRowLastColumn="0"/>
            <w:tcW w:w="1038" w:type="dxa"/>
            <w:vMerge/>
          </w:tcPr>
          <w:p w14:paraId="5FB24EDF" w14:textId="77777777" w:rsidR="00F87E3F" w:rsidRPr="00D02914" w:rsidRDefault="00F87E3F" w:rsidP="00873B0D">
            <w:pPr>
              <w:jc w:val="center"/>
              <w:rPr>
                <w:rFonts w:ascii="Times New Roman" w:eastAsia="Times New Roman" w:hAnsi="Times New Roman" w:cs="Times New Roman"/>
                <w:b w:val="0"/>
                <w:szCs w:val="24"/>
              </w:rPr>
            </w:pPr>
          </w:p>
        </w:tc>
        <w:tc>
          <w:tcPr>
            <w:tcW w:w="1024" w:type="dxa"/>
          </w:tcPr>
          <w:p w14:paraId="56889F6C" w14:textId="77777777" w:rsidR="00F87E3F" w:rsidRPr="00D0291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D02914">
              <w:rPr>
                <w:rFonts w:ascii="Times New Roman" w:eastAsia="Times New Roman" w:hAnsi="Times New Roman" w:cs="Times New Roman"/>
                <w:sz w:val="18"/>
                <w:szCs w:val="18"/>
              </w:rPr>
              <w:t xml:space="preserve">Mean </w:t>
            </w:r>
          </w:p>
        </w:tc>
        <w:tc>
          <w:tcPr>
            <w:tcW w:w="1034" w:type="dxa"/>
          </w:tcPr>
          <w:p w14:paraId="5258C6FA" w14:textId="77777777" w:rsidR="00F87E3F" w:rsidRPr="00D0291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Pr>
                <w:rFonts w:ascii="Times New Roman" w:eastAsia="Times New Roman" w:hAnsi="Times New Roman" w:cs="Times New Roman"/>
                <w:sz w:val="18"/>
                <w:szCs w:val="18"/>
              </w:rPr>
              <w:t>sd</w:t>
            </w:r>
          </w:p>
        </w:tc>
        <w:tc>
          <w:tcPr>
            <w:tcW w:w="576" w:type="dxa"/>
          </w:tcPr>
          <w:p w14:paraId="32D64F5F" w14:textId="77777777" w:rsidR="00F87E3F" w:rsidRPr="00D0291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D02914">
              <w:rPr>
                <w:rFonts w:ascii="Times New Roman" w:eastAsia="Times New Roman" w:hAnsi="Times New Roman" w:cs="Times New Roman"/>
                <w:sz w:val="18"/>
                <w:szCs w:val="18"/>
              </w:rPr>
              <w:t>n</w:t>
            </w:r>
          </w:p>
        </w:tc>
        <w:tc>
          <w:tcPr>
            <w:tcW w:w="880" w:type="dxa"/>
          </w:tcPr>
          <w:p w14:paraId="62AFAE3A" w14:textId="77777777" w:rsidR="00F87E3F" w:rsidRPr="00D0291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D02914">
              <w:rPr>
                <w:rFonts w:ascii="Times New Roman" w:eastAsia="Times New Roman" w:hAnsi="Times New Roman" w:cs="Times New Roman"/>
                <w:sz w:val="18"/>
                <w:szCs w:val="18"/>
              </w:rPr>
              <w:t xml:space="preserve">Mean </w:t>
            </w:r>
          </w:p>
        </w:tc>
        <w:tc>
          <w:tcPr>
            <w:tcW w:w="885" w:type="dxa"/>
          </w:tcPr>
          <w:p w14:paraId="08BBC230" w14:textId="77777777" w:rsidR="00F87E3F" w:rsidRPr="00D0291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Pr>
                <w:rFonts w:ascii="Times New Roman" w:eastAsia="Times New Roman" w:hAnsi="Times New Roman" w:cs="Times New Roman"/>
                <w:sz w:val="18"/>
                <w:szCs w:val="18"/>
              </w:rPr>
              <w:t>sd</w:t>
            </w:r>
          </w:p>
        </w:tc>
        <w:tc>
          <w:tcPr>
            <w:tcW w:w="636" w:type="dxa"/>
          </w:tcPr>
          <w:p w14:paraId="26155A1F" w14:textId="77777777" w:rsidR="00F87E3F" w:rsidRPr="00D0291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D02914">
              <w:rPr>
                <w:rFonts w:ascii="Times New Roman" w:eastAsia="Times New Roman" w:hAnsi="Times New Roman" w:cs="Times New Roman"/>
                <w:sz w:val="18"/>
                <w:szCs w:val="18"/>
              </w:rPr>
              <w:t>n</w:t>
            </w:r>
          </w:p>
        </w:tc>
        <w:tc>
          <w:tcPr>
            <w:tcW w:w="983" w:type="dxa"/>
          </w:tcPr>
          <w:p w14:paraId="1C2F10F6" w14:textId="77777777" w:rsidR="00F87E3F" w:rsidRPr="00D0291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D02914">
              <w:rPr>
                <w:rFonts w:ascii="Times New Roman" w:eastAsia="Times New Roman" w:hAnsi="Times New Roman" w:cs="Times New Roman"/>
                <w:sz w:val="18"/>
                <w:szCs w:val="18"/>
              </w:rPr>
              <w:t>Mean</w:t>
            </w:r>
          </w:p>
        </w:tc>
        <w:tc>
          <w:tcPr>
            <w:tcW w:w="1002" w:type="dxa"/>
          </w:tcPr>
          <w:p w14:paraId="54AA5B99" w14:textId="77777777" w:rsidR="00F87E3F" w:rsidRPr="00D0291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Pr>
                <w:rFonts w:ascii="Times New Roman" w:eastAsia="Times New Roman" w:hAnsi="Times New Roman" w:cs="Times New Roman"/>
                <w:sz w:val="18"/>
                <w:szCs w:val="18"/>
              </w:rPr>
              <w:t>sd</w:t>
            </w:r>
          </w:p>
        </w:tc>
        <w:tc>
          <w:tcPr>
            <w:tcW w:w="613" w:type="dxa"/>
          </w:tcPr>
          <w:p w14:paraId="2688D932" w14:textId="77777777" w:rsidR="00F87E3F" w:rsidRPr="00D0291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D02914">
              <w:rPr>
                <w:rFonts w:ascii="Times New Roman" w:eastAsia="Times New Roman" w:hAnsi="Times New Roman" w:cs="Times New Roman"/>
                <w:sz w:val="18"/>
                <w:szCs w:val="18"/>
              </w:rPr>
              <w:t>n</w:t>
            </w:r>
          </w:p>
        </w:tc>
        <w:tc>
          <w:tcPr>
            <w:tcW w:w="946" w:type="dxa"/>
          </w:tcPr>
          <w:p w14:paraId="6B011A1E" w14:textId="77777777" w:rsidR="00F87E3F" w:rsidRPr="00D0291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D02914">
              <w:rPr>
                <w:rFonts w:ascii="Times New Roman" w:eastAsia="Times New Roman" w:hAnsi="Times New Roman" w:cs="Times New Roman"/>
                <w:sz w:val="18"/>
                <w:szCs w:val="18"/>
              </w:rPr>
              <w:t>Mean</w:t>
            </w:r>
          </w:p>
        </w:tc>
        <w:tc>
          <w:tcPr>
            <w:tcW w:w="992" w:type="dxa"/>
          </w:tcPr>
          <w:p w14:paraId="2453F1A1" w14:textId="77777777" w:rsidR="00F87E3F" w:rsidRPr="00D0291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Pr>
                <w:rFonts w:ascii="Times New Roman" w:eastAsia="Times New Roman" w:hAnsi="Times New Roman" w:cs="Times New Roman"/>
                <w:sz w:val="18"/>
                <w:szCs w:val="18"/>
              </w:rPr>
              <w:t>sd</w:t>
            </w:r>
          </w:p>
        </w:tc>
        <w:tc>
          <w:tcPr>
            <w:tcW w:w="556" w:type="dxa"/>
          </w:tcPr>
          <w:p w14:paraId="4369635D" w14:textId="77777777" w:rsidR="00F87E3F" w:rsidRPr="00D0291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D02914">
              <w:rPr>
                <w:rFonts w:ascii="Times New Roman" w:eastAsia="Times New Roman" w:hAnsi="Times New Roman" w:cs="Times New Roman"/>
                <w:sz w:val="18"/>
                <w:szCs w:val="18"/>
              </w:rPr>
              <w:t>n</w:t>
            </w:r>
          </w:p>
        </w:tc>
      </w:tr>
      <w:tr w:rsidR="00F87E3F" w:rsidRPr="00D02914" w14:paraId="380373E4" w14:textId="77777777" w:rsidTr="00873B0D">
        <w:trPr>
          <w:trHeight w:val="155"/>
        </w:trPr>
        <w:tc>
          <w:tcPr>
            <w:cnfStyle w:val="001000000000" w:firstRow="0" w:lastRow="0" w:firstColumn="1" w:lastColumn="0" w:oddVBand="0" w:evenVBand="0" w:oddHBand="0" w:evenHBand="0" w:firstRowFirstColumn="0" w:firstRowLastColumn="0" w:lastRowFirstColumn="0" w:lastRowLastColumn="0"/>
            <w:tcW w:w="1038" w:type="dxa"/>
          </w:tcPr>
          <w:p w14:paraId="043E4650" w14:textId="77777777" w:rsidR="00F87E3F" w:rsidRPr="00D02914" w:rsidRDefault="00F87E3F" w:rsidP="00873B0D">
            <w:pPr>
              <w:jc w:val="center"/>
              <w:rPr>
                <w:rFonts w:ascii="Times New Roman" w:eastAsia="Times New Roman" w:hAnsi="Times New Roman" w:cs="Times New Roman"/>
                <w:sz w:val="18"/>
                <w:szCs w:val="18"/>
              </w:rPr>
            </w:pPr>
            <w:r w:rsidRPr="00D02914">
              <w:rPr>
                <w:rFonts w:ascii="Times New Roman" w:eastAsia="Times New Roman" w:hAnsi="Times New Roman" w:cs="Times New Roman"/>
                <w:sz w:val="18"/>
                <w:szCs w:val="18"/>
              </w:rPr>
              <w:t>Household</w:t>
            </w:r>
          </w:p>
        </w:tc>
        <w:tc>
          <w:tcPr>
            <w:tcW w:w="1024" w:type="dxa"/>
          </w:tcPr>
          <w:p w14:paraId="641C1EE9"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152996">
              <w:rPr>
                <w:rFonts w:ascii="Times New Roman" w:eastAsia="Times New Roman" w:hAnsi="Times New Roman" w:cs="Times New Roman"/>
                <w:sz w:val="18"/>
                <w:szCs w:val="18"/>
              </w:rPr>
              <w:t xml:space="preserve">7.2 </w:t>
            </w:r>
          </w:p>
          <w:p w14:paraId="25DAC529"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152996">
              <w:rPr>
                <w:rFonts w:ascii="Times New Roman" w:eastAsia="Times New Roman" w:hAnsi="Times New Roman" w:cs="Times New Roman"/>
                <w:sz w:val="18"/>
                <w:szCs w:val="18"/>
              </w:rPr>
              <w:t>(5.9, 8.5)</w:t>
            </w:r>
          </w:p>
          <w:p w14:paraId="54CA7AAE" w14:textId="77777777" w:rsidR="00F87E3F" w:rsidRPr="00D0291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p>
        </w:tc>
        <w:tc>
          <w:tcPr>
            <w:tcW w:w="1034" w:type="dxa"/>
          </w:tcPr>
          <w:p w14:paraId="76D1354E"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864221">
              <w:rPr>
                <w:rFonts w:ascii="Times New Roman" w:eastAsia="Times New Roman" w:hAnsi="Times New Roman" w:cs="Times New Roman"/>
                <w:sz w:val="18"/>
                <w:szCs w:val="18"/>
              </w:rPr>
              <w:t xml:space="preserve">5.4 </w:t>
            </w:r>
          </w:p>
          <w:p w14:paraId="52F6F835"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864221">
              <w:rPr>
                <w:rFonts w:ascii="Times New Roman" w:eastAsia="Times New Roman" w:hAnsi="Times New Roman" w:cs="Times New Roman"/>
                <w:sz w:val="18"/>
                <w:szCs w:val="18"/>
              </w:rPr>
              <w:t>(4.6, 6.5)</w:t>
            </w:r>
          </w:p>
          <w:p w14:paraId="679CE14B" w14:textId="77777777" w:rsidR="00F87E3F" w:rsidRPr="00D0291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p>
        </w:tc>
        <w:tc>
          <w:tcPr>
            <w:tcW w:w="576" w:type="dxa"/>
            <w:vAlign w:val="center"/>
          </w:tcPr>
          <w:p w14:paraId="087BE480"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307470">
              <w:rPr>
                <w:rFonts w:ascii="Times New Roman" w:eastAsia="Times New Roman" w:hAnsi="Times New Roman" w:cs="Times New Roman"/>
                <w:sz w:val="18"/>
                <w:szCs w:val="18"/>
              </w:rPr>
              <w:t>69</w:t>
            </w:r>
          </w:p>
          <w:p w14:paraId="13F9A558" w14:textId="77777777" w:rsidR="00F87E3F" w:rsidRPr="00D0291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p>
        </w:tc>
        <w:tc>
          <w:tcPr>
            <w:tcW w:w="880" w:type="dxa"/>
          </w:tcPr>
          <w:p w14:paraId="6B48E633"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0C7992">
              <w:rPr>
                <w:rFonts w:ascii="Times New Roman" w:eastAsia="Times New Roman" w:hAnsi="Times New Roman" w:cs="Times New Roman"/>
                <w:sz w:val="18"/>
                <w:szCs w:val="18"/>
              </w:rPr>
              <w:t xml:space="preserve">5.2 </w:t>
            </w:r>
          </w:p>
          <w:p w14:paraId="66B42C6F"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0C7992">
              <w:rPr>
                <w:rFonts w:ascii="Times New Roman" w:eastAsia="Times New Roman" w:hAnsi="Times New Roman" w:cs="Times New Roman"/>
                <w:sz w:val="18"/>
                <w:szCs w:val="18"/>
              </w:rPr>
              <w:t>(4.5, 6.0)</w:t>
            </w:r>
          </w:p>
          <w:p w14:paraId="29198C8C" w14:textId="77777777" w:rsidR="00F87E3F" w:rsidRPr="00D0291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p>
        </w:tc>
        <w:tc>
          <w:tcPr>
            <w:tcW w:w="885" w:type="dxa"/>
          </w:tcPr>
          <w:p w14:paraId="543191C1"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941952">
              <w:rPr>
                <w:rFonts w:ascii="Times New Roman" w:eastAsia="Times New Roman" w:hAnsi="Times New Roman" w:cs="Times New Roman"/>
                <w:sz w:val="18"/>
                <w:szCs w:val="18"/>
              </w:rPr>
              <w:t xml:space="preserve">5.1 </w:t>
            </w:r>
          </w:p>
          <w:p w14:paraId="0CB16A1D"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941952">
              <w:rPr>
                <w:rFonts w:ascii="Times New Roman" w:eastAsia="Times New Roman" w:hAnsi="Times New Roman" w:cs="Times New Roman"/>
                <w:sz w:val="18"/>
                <w:szCs w:val="18"/>
              </w:rPr>
              <w:t>(4.6, 5.7)</w:t>
            </w:r>
          </w:p>
          <w:p w14:paraId="0D409B94" w14:textId="77777777" w:rsidR="00F87E3F" w:rsidRPr="00D0291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p>
        </w:tc>
        <w:tc>
          <w:tcPr>
            <w:tcW w:w="636" w:type="dxa"/>
            <w:vAlign w:val="center"/>
          </w:tcPr>
          <w:p w14:paraId="029D235C"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BF149B">
              <w:rPr>
                <w:rFonts w:ascii="Times New Roman" w:eastAsia="Times New Roman" w:hAnsi="Times New Roman" w:cs="Times New Roman"/>
                <w:sz w:val="18"/>
                <w:szCs w:val="18"/>
              </w:rPr>
              <w:t>175</w:t>
            </w:r>
          </w:p>
          <w:p w14:paraId="61622270" w14:textId="77777777" w:rsidR="00F87E3F" w:rsidRPr="00D0291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p>
        </w:tc>
        <w:tc>
          <w:tcPr>
            <w:tcW w:w="983" w:type="dxa"/>
          </w:tcPr>
          <w:p w14:paraId="0CD00E5E"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37410F">
              <w:rPr>
                <w:rFonts w:ascii="Times New Roman" w:eastAsia="Times New Roman" w:hAnsi="Times New Roman" w:cs="Times New Roman"/>
                <w:sz w:val="18"/>
                <w:szCs w:val="18"/>
              </w:rPr>
              <w:t xml:space="preserve">3.0 </w:t>
            </w:r>
          </w:p>
          <w:p w14:paraId="24C3D0F1"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37410F">
              <w:rPr>
                <w:rFonts w:ascii="Times New Roman" w:eastAsia="Times New Roman" w:hAnsi="Times New Roman" w:cs="Times New Roman"/>
                <w:sz w:val="18"/>
                <w:szCs w:val="18"/>
              </w:rPr>
              <w:t>(2.0, 3.9)</w:t>
            </w:r>
          </w:p>
          <w:p w14:paraId="07336826" w14:textId="77777777" w:rsidR="00F87E3F" w:rsidRPr="00D0291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p>
        </w:tc>
        <w:tc>
          <w:tcPr>
            <w:tcW w:w="1002" w:type="dxa"/>
          </w:tcPr>
          <w:p w14:paraId="5A2F2EED"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676CBC">
              <w:rPr>
                <w:rFonts w:ascii="Times New Roman" w:eastAsia="Times New Roman" w:hAnsi="Times New Roman" w:cs="Times New Roman"/>
                <w:sz w:val="18"/>
                <w:szCs w:val="18"/>
              </w:rPr>
              <w:t xml:space="preserve">4.7 </w:t>
            </w:r>
          </w:p>
          <w:p w14:paraId="5F2831FB"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676CBC">
              <w:rPr>
                <w:rFonts w:ascii="Times New Roman" w:eastAsia="Times New Roman" w:hAnsi="Times New Roman" w:cs="Times New Roman"/>
                <w:sz w:val="18"/>
                <w:szCs w:val="18"/>
              </w:rPr>
              <w:t>(4.1, 5.5)</w:t>
            </w:r>
          </w:p>
          <w:p w14:paraId="24125C00" w14:textId="77777777" w:rsidR="00F87E3F" w:rsidRPr="00D0291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p>
        </w:tc>
        <w:tc>
          <w:tcPr>
            <w:tcW w:w="613" w:type="dxa"/>
            <w:vAlign w:val="center"/>
          </w:tcPr>
          <w:p w14:paraId="6F604277" w14:textId="77777777" w:rsidR="00F87E3F" w:rsidRPr="00D0291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C17C82">
              <w:rPr>
                <w:rFonts w:ascii="Times New Roman" w:eastAsia="Times New Roman" w:hAnsi="Times New Roman" w:cs="Times New Roman"/>
                <w:sz w:val="18"/>
                <w:szCs w:val="18"/>
              </w:rPr>
              <w:t>94</w:t>
            </w:r>
          </w:p>
        </w:tc>
        <w:tc>
          <w:tcPr>
            <w:tcW w:w="946" w:type="dxa"/>
          </w:tcPr>
          <w:p w14:paraId="5AE2C098"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F307DD">
              <w:rPr>
                <w:rFonts w:ascii="Times New Roman" w:eastAsia="Times New Roman" w:hAnsi="Times New Roman" w:cs="Times New Roman"/>
                <w:sz w:val="18"/>
                <w:szCs w:val="18"/>
              </w:rPr>
              <w:t xml:space="preserve">5.0 </w:t>
            </w:r>
          </w:p>
          <w:p w14:paraId="480380AD"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F307DD">
              <w:rPr>
                <w:rFonts w:ascii="Times New Roman" w:eastAsia="Times New Roman" w:hAnsi="Times New Roman" w:cs="Times New Roman"/>
                <w:sz w:val="18"/>
                <w:szCs w:val="18"/>
              </w:rPr>
              <w:t>(4.4, 5.6)</w:t>
            </w:r>
          </w:p>
          <w:p w14:paraId="496C578C" w14:textId="77777777" w:rsidR="00F87E3F" w:rsidRPr="00D0291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p>
        </w:tc>
        <w:tc>
          <w:tcPr>
            <w:tcW w:w="992" w:type="dxa"/>
          </w:tcPr>
          <w:p w14:paraId="5C676282"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8510C6">
              <w:rPr>
                <w:rFonts w:ascii="Times New Roman" w:eastAsia="Times New Roman" w:hAnsi="Times New Roman" w:cs="Times New Roman"/>
                <w:sz w:val="18"/>
                <w:szCs w:val="18"/>
              </w:rPr>
              <w:t xml:space="preserve">5.2 </w:t>
            </w:r>
          </w:p>
          <w:p w14:paraId="053B0E77"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8510C6">
              <w:rPr>
                <w:rFonts w:ascii="Times New Roman" w:eastAsia="Times New Roman" w:hAnsi="Times New Roman" w:cs="Times New Roman"/>
                <w:sz w:val="18"/>
                <w:szCs w:val="18"/>
              </w:rPr>
              <w:t>(4.9, 5.7)</w:t>
            </w:r>
          </w:p>
          <w:p w14:paraId="45A69AA9" w14:textId="77777777" w:rsidR="00F87E3F" w:rsidRPr="00D0291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p>
        </w:tc>
        <w:tc>
          <w:tcPr>
            <w:tcW w:w="556" w:type="dxa"/>
            <w:vAlign w:val="center"/>
          </w:tcPr>
          <w:p w14:paraId="23881E69" w14:textId="77777777" w:rsidR="00F87E3F" w:rsidRPr="00D0291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C17C82">
              <w:rPr>
                <w:rFonts w:ascii="Times New Roman" w:eastAsia="Times New Roman" w:hAnsi="Times New Roman" w:cs="Times New Roman"/>
                <w:sz w:val="18"/>
                <w:szCs w:val="18"/>
              </w:rPr>
              <w:t>338</w:t>
            </w:r>
          </w:p>
        </w:tc>
      </w:tr>
      <w:tr w:rsidR="00F87E3F" w:rsidRPr="00D02914" w14:paraId="7BE6987F" w14:textId="77777777" w:rsidTr="00873B0D">
        <w:trPr>
          <w:cnfStyle w:val="000000100000" w:firstRow="0" w:lastRow="0" w:firstColumn="0" w:lastColumn="0" w:oddVBand="0" w:evenVBand="0" w:oddHBand="1" w:evenHBand="0" w:firstRowFirstColumn="0" w:firstRowLastColumn="0" w:lastRowFirstColumn="0" w:lastRowLastColumn="0"/>
          <w:trHeight w:val="161"/>
        </w:trPr>
        <w:tc>
          <w:tcPr>
            <w:cnfStyle w:val="001000000000" w:firstRow="0" w:lastRow="0" w:firstColumn="1" w:lastColumn="0" w:oddVBand="0" w:evenVBand="0" w:oddHBand="0" w:evenHBand="0" w:firstRowFirstColumn="0" w:firstRowLastColumn="0" w:lastRowFirstColumn="0" w:lastRowLastColumn="0"/>
            <w:tcW w:w="1038" w:type="dxa"/>
          </w:tcPr>
          <w:p w14:paraId="7781D22F" w14:textId="77777777" w:rsidR="00F87E3F" w:rsidRPr="00D02914" w:rsidRDefault="00F87E3F" w:rsidP="00873B0D">
            <w:pPr>
              <w:jc w:val="center"/>
              <w:rPr>
                <w:rFonts w:ascii="Times New Roman" w:eastAsia="Times New Roman" w:hAnsi="Times New Roman" w:cs="Times New Roman"/>
                <w:sz w:val="18"/>
                <w:szCs w:val="18"/>
              </w:rPr>
            </w:pPr>
            <w:r w:rsidRPr="00D02914">
              <w:rPr>
                <w:rFonts w:ascii="Times New Roman" w:eastAsia="Times New Roman" w:hAnsi="Times New Roman" w:cs="Times New Roman"/>
                <w:sz w:val="18"/>
                <w:szCs w:val="18"/>
              </w:rPr>
              <w:t>Non-household</w:t>
            </w:r>
          </w:p>
        </w:tc>
        <w:tc>
          <w:tcPr>
            <w:tcW w:w="1024" w:type="dxa"/>
          </w:tcPr>
          <w:p w14:paraId="4A69458B"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152996">
              <w:rPr>
                <w:rFonts w:ascii="Times New Roman" w:eastAsia="Times New Roman" w:hAnsi="Times New Roman" w:cs="Times New Roman"/>
                <w:sz w:val="18"/>
                <w:szCs w:val="18"/>
              </w:rPr>
              <w:t xml:space="preserve">8.3 </w:t>
            </w:r>
          </w:p>
          <w:p w14:paraId="439DB1B3"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152996">
              <w:rPr>
                <w:rFonts w:ascii="Times New Roman" w:eastAsia="Times New Roman" w:hAnsi="Times New Roman" w:cs="Times New Roman"/>
                <w:sz w:val="18"/>
                <w:szCs w:val="18"/>
              </w:rPr>
              <w:t>(7.2, 9.3)</w:t>
            </w:r>
          </w:p>
          <w:p w14:paraId="13B6EF74" w14:textId="77777777" w:rsidR="00F87E3F" w:rsidRPr="00D0291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p>
        </w:tc>
        <w:tc>
          <w:tcPr>
            <w:tcW w:w="1034" w:type="dxa"/>
          </w:tcPr>
          <w:p w14:paraId="6C0CFD4B"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A23E9D">
              <w:rPr>
                <w:rFonts w:ascii="Times New Roman" w:eastAsia="Times New Roman" w:hAnsi="Times New Roman" w:cs="Times New Roman"/>
                <w:sz w:val="18"/>
                <w:szCs w:val="18"/>
              </w:rPr>
              <w:t xml:space="preserve">5.1 </w:t>
            </w:r>
          </w:p>
          <w:p w14:paraId="495E2360"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A23E9D">
              <w:rPr>
                <w:rFonts w:ascii="Times New Roman" w:eastAsia="Times New Roman" w:hAnsi="Times New Roman" w:cs="Times New Roman"/>
                <w:sz w:val="18"/>
                <w:szCs w:val="18"/>
              </w:rPr>
              <w:t>(4.5, 6.0)</w:t>
            </w:r>
          </w:p>
          <w:p w14:paraId="3B8000E7" w14:textId="77777777" w:rsidR="00F87E3F" w:rsidRPr="00D0291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p>
        </w:tc>
        <w:tc>
          <w:tcPr>
            <w:tcW w:w="576" w:type="dxa"/>
            <w:vAlign w:val="center"/>
          </w:tcPr>
          <w:p w14:paraId="38AF6E64"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307470">
              <w:rPr>
                <w:rFonts w:ascii="Times New Roman" w:eastAsia="Times New Roman" w:hAnsi="Times New Roman" w:cs="Times New Roman"/>
                <w:sz w:val="18"/>
                <w:szCs w:val="18"/>
              </w:rPr>
              <w:t>93</w:t>
            </w:r>
          </w:p>
          <w:p w14:paraId="3D2ACF51" w14:textId="77777777" w:rsidR="00F87E3F" w:rsidRPr="00D0291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p>
        </w:tc>
        <w:tc>
          <w:tcPr>
            <w:tcW w:w="880" w:type="dxa"/>
          </w:tcPr>
          <w:p w14:paraId="2E6019DD"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F10563">
              <w:rPr>
                <w:rFonts w:ascii="Times New Roman" w:eastAsia="Times New Roman" w:hAnsi="Times New Roman" w:cs="Times New Roman"/>
                <w:sz w:val="18"/>
                <w:szCs w:val="18"/>
              </w:rPr>
              <w:t xml:space="preserve">5.0 </w:t>
            </w:r>
          </w:p>
          <w:p w14:paraId="37CCF90B"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F10563">
              <w:rPr>
                <w:rFonts w:ascii="Times New Roman" w:eastAsia="Times New Roman" w:hAnsi="Times New Roman" w:cs="Times New Roman"/>
                <w:sz w:val="18"/>
                <w:szCs w:val="18"/>
              </w:rPr>
              <w:t>(4.2, 5.7)</w:t>
            </w:r>
          </w:p>
          <w:p w14:paraId="4D7AF8F5" w14:textId="77777777" w:rsidR="00F87E3F" w:rsidRPr="00D0291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p>
        </w:tc>
        <w:tc>
          <w:tcPr>
            <w:tcW w:w="885" w:type="dxa"/>
          </w:tcPr>
          <w:p w14:paraId="01ADA04E"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941952">
              <w:rPr>
                <w:rFonts w:ascii="Times New Roman" w:eastAsia="Times New Roman" w:hAnsi="Times New Roman" w:cs="Times New Roman"/>
                <w:sz w:val="18"/>
                <w:szCs w:val="18"/>
              </w:rPr>
              <w:t xml:space="preserve">4.9 </w:t>
            </w:r>
          </w:p>
          <w:p w14:paraId="7CEB86E1"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941952">
              <w:rPr>
                <w:rFonts w:ascii="Times New Roman" w:eastAsia="Times New Roman" w:hAnsi="Times New Roman" w:cs="Times New Roman"/>
                <w:sz w:val="18"/>
                <w:szCs w:val="18"/>
              </w:rPr>
              <w:t>(4.4, 5.5)</w:t>
            </w:r>
          </w:p>
          <w:p w14:paraId="72A26EEE" w14:textId="77777777" w:rsidR="00F87E3F" w:rsidRPr="00D0291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p>
        </w:tc>
        <w:tc>
          <w:tcPr>
            <w:tcW w:w="636" w:type="dxa"/>
            <w:vAlign w:val="center"/>
          </w:tcPr>
          <w:p w14:paraId="5C86A7B5" w14:textId="77777777" w:rsidR="00F87E3F" w:rsidRPr="00D0291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BF149B">
              <w:rPr>
                <w:rFonts w:ascii="Times New Roman" w:eastAsia="Times New Roman" w:hAnsi="Times New Roman" w:cs="Times New Roman"/>
                <w:sz w:val="18"/>
                <w:szCs w:val="18"/>
              </w:rPr>
              <w:t>164</w:t>
            </w:r>
          </w:p>
        </w:tc>
        <w:tc>
          <w:tcPr>
            <w:tcW w:w="983" w:type="dxa"/>
          </w:tcPr>
          <w:p w14:paraId="34DC9F59"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37410F">
              <w:rPr>
                <w:rFonts w:ascii="Times New Roman" w:eastAsia="Times New Roman" w:hAnsi="Times New Roman" w:cs="Times New Roman"/>
                <w:sz w:val="18"/>
                <w:szCs w:val="18"/>
              </w:rPr>
              <w:t xml:space="preserve">2.1 </w:t>
            </w:r>
          </w:p>
          <w:p w14:paraId="0ED9F5F2"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37410F">
              <w:rPr>
                <w:rFonts w:ascii="Times New Roman" w:eastAsia="Times New Roman" w:hAnsi="Times New Roman" w:cs="Times New Roman"/>
                <w:sz w:val="18"/>
                <w:szCs w:val="18"/>
              </w:rPr>
              <w:t>(1.1, 3.1)</w:t>
            </w:r>
          </w:p>
          <w:p w14:paraId="5ABD0BDF" w14:textId="77777777" w:rsidR="00F87E3F" w:rsidRPr="00D0291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p>
        </w:tc>
        <w:tc>
          <w:tcPr>
            <w:tcW w:w="1002" w:type="dxa"/>
          </w:tcPr>
          <w:p w14:paraId="217D4461"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676CBC">
              <w:rPr>
                <w:rFonts w:ascii="Times New Roman" w:eastAsia="Times New Roman" w:hAnsi="Times New Roman" w:cs="Times New Roman"/>
                <w:sz w:val="18"/>
                <w:szCs w:val="18"/>
              </w:rPr>
              <w:t xml:space="preserve">4.5 </w:t>
            </w:r>
          </w:p>
          <w:p w14:paraId="5DB4F2F6"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676CBC">
              <w:rPr>
                <w:rFonts w:ascii="Times New Roman" w:eastAsia="Times New Roman" w:hAnsi="Times New Roman" w:cs="Times New Roman"/>
                <w:sz w:val="18"/>
                <w:szCs w:val="18"/>
              </w:rPr>
              <w:t>(3.9, 5.3)</w:t>
            </w:r>
          </w:p>
          <w:p w14:paraId="01D9AA47" w14:textId="77777777" w:rsidR="00F87E3F" w:rsidRPr="00D0291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p>
        </w:tc>
        <w:tc>
          <w:tcPr>
            <w:tcW w:w="613" w:type="dxa"/>
            <w:vAlign w:val="center"/>
          </w:tcPr>
          <w:p w14:paraId="16661048" w14:textId="77777777" w:rsidR="00F87E3F" w:rsidRPr="00D0291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C17C82">
              <w:rPr>
                <w:rFonts w:ascii="Times New Roman" w:eastAsia="Times New Roman" w:hAnsi="Times New Roman" w:cs="Times New Roman"/>
                <w:sz w:val="18"/>
                <w:szCs w:val="18"/>
              </w:rPr>
              <w:t>82</w:t>
            </w:r>
          </w:p>
        </w:tc>
        <w:tc>
          <w:tcPr>
            <w:tcW w:w="946" w:type="dxa"/>
          </w:tcPr>
          <w:p w14:paraId="648B4D42"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F307DD">
              <w:rPr>
                <w:rFonts w:ascii="Times New Roman" w:eastAsia="Times New Roman" w:hAnsi="Times New Roman" w:cs="Times New Roman"/>
                <w:sz w:val="18"/>
                <w:szCs w:val="18"/>
              </w:rPr>
              <w:t xml:space="preserve">5.2 </w:t>
            </w:r>
          </w:p>
          <w:p w14:paraId="4F1FC92C"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F307DD">
              <w:rPr>
                <w:rFonts w:ascii="Times New Roman" w:eastAsia="Times New Roman" w:hAnsi="Times New Roman" w:cs="Times New Roman"/>
                <w:sz w:val="18"/>
                <w:szCs w:val="18"/>
              </w:rPr>
              <w:t>(4.6, 5.8)</w:t>
            </w:r>
          </w:p>
          <w:p w14:paraId="117581EA" w14:textId="77777777" w:rsidR="00F87E3F" w:rsidRPr="00D0291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p>
        </w:tc>
        <w:tc>
          <w:tcPr>
            <w:tcW w:w="992" w:type="dxa"/>
          </w:tcPr>
          <w:p w14:paraId="6405BB2F"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FF6E98">
              <w:rPr>
                <w:rFonts w:ascii="Times New Roman" w:eastAsia="Times New Roman" w:hAnsi="Times New Roman" w:cs="Times New Roman"/>
                <w:sz w:val="18"/>
                <w:szCs w:val="18"/>
              </w:rPr>
              <w:t xml:space="preserve">5.3 </w:t>
            </w:r>
          </w:p>
          <w:p w14:paraId="4AEAD75C"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FF6E98">
              <w:rPr>
                <w:rFonts w:ascii="Times New Roman" w:eastAsia="Times New Roman" w:hAnsi="Times New Roman" w:cs="Times New Roman"/>
                <w:sz w:val="18"/>
                <w:szCs w:val="18"/>
              </w:rPr>
              <w:t>(4.9, 5.7)</w:t>
            </w:r>
          </w:p>
          <w:p w14:paraId="2E54C3BB" w14:textId="77777777" w:rsidR="00F87E3F" w:rsidRPr="00D0291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p>
        </w:tc>
        <w:tc>
          <w:tcPr>
            <w:tcW w:w="556" w:type="dxa"/>
            <w:vAlign w:val="center"/>
          </w:tcPr>
          <w:p w14:paraId="04E5B893" w14:textId="77777777" w:rsidR="00F87E3F" w:rsidRPr="00D0291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C17C82">
              <w:rPr>
                <w:rFonts w:ascii="Times New Roman" w:eastAsia="Times New Roman" w:hAnsi="Times New Roman" w:cs="Times New Roman"/>
                <w:sz w:val="18"/>
                <w:szCs w:val="18"/>
              </w:rPr>
              <w:t>339</w:t>
            </w:r>
          </w:p>
        </w:tc>
      </w:tr>
      <w:tr w:rsidR="00F87E3F" w:rsidRPr="00D02914" w14:paraId="56652440" w14:textId="77777777" w:rsidTr="00873B0D">
        <w:trPr>
          <w:trHeight w:val="161"/>
        </w:trPr>
        <w:tc>
          <w:tcPr>
            <w:cnfStyle w:val="001000000000" w:firstRow="0" w:lastRow="0" w:firstColumn="1" w:lastColumn="0" w:oddVBand="0" w:evenVBand="0" w:oddHBand="0" w:evenHBand="0" w:firstRowFirstColumn="0" w:firstRowLastColumn="0" w:lastRowFirstColumn="0" w:lastRowLastColumn="0"/>
            <w:tcW w:w="1038" w:type="dxa"/>
          </w:tcPr>
          <w:p w14:paraId="587529B6" w14:textId="77777777" w:rsidR="00F87E3F" w:rsidRPr="00D02914" w:rsidRDefault="00F87E3F" w:rsidP="00873B0D">
            <w:pPr>
              <w:jc w:val="center"/>
              <w:rPr>
                <w:rFonts w:ascii="Times New Roman" w:eastAsia="Times New Roman" w:hAnsi="Times New Roman" w:cs="Times New Roman"/>
                <w:sz w:val="18"/>
                <w:szCs w:val="18"/>
              </w:rPr>
            </w:pPr>
            <w:r w:rsidRPr="00D02914">
              <w:rPr>
                <w:rFonts w:ascii="Times New Roman" w:eastAsia="Times New Roman" w:hAnsi="Times New Roman" w:cs="Times New Roman"/>
                <w:sz w:val="18"/>
                <w:szCs w:val="18"/>
              </w:rPr>
              <w:t>Shorter isolation</w:t>
            </w:r>
          </w:p>
        </w:tc>
        <w:tc>
          <w:tcPr>
            <w:tcW w:w="1024" w:type="dxa"/>
          </w:tcPr>
          <w:p w14:paraId="21CE0269"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152996">
              <w:rPr>
                <w:rFonts w:ascii="Times New Roman" w:eastAsia="Times New Roman" w:hAnsi="Times New Roman" w:cs="Times New Roman"/>
                <w:sz w:val="18"/>
                <w:szCs w:val="18"/>
              </w:rPr>
              <w:t xml:space="preserve">5.3 </w:t>
            </w:r>
          </w:p>
          <w:p w14:paraId="773F4112"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152996">
              <w:rPr>
                <w:rFonts w:ascii="Times New Roman" w:eastAsia="Times New Roman" w:hAnsi="Times New Roman" w:cs="Times New Roman"/>
                <w:sz w:val="18"/>
                <w:szCs w:val="18"/>
              </w:rPr>
              <w:t>(4.1, 6.4)</w:t>
            </w:r>
          </w:p>
          <w:p w14:paraId="50B041F4" w14:textId="77777777" w:rsidR="00F87E3F" w:rsidRPr="00D0291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p>
        </w:tc>
        <w:tc>
          <w:tcPr>
            <w:tcW w:w="1034" w:type="dxa"/>
          </w:tcPr>
          <w:p w14:paraId="14DF1592"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A23E9D">
              <w:rPr>
                <w:rFonts w:ascii="Times New Roman" w:eastAsia="Times New Roman" w:hAnsi="Times New Roman" w:cs="Times New Roman"/>
                <w:sz w:val="18"/>
                <w:szCs w:val="18"/>
              </w:rPr>
              <w:t xml:space="preserve">4.4 </w:t>
            </w:r>
          </w:p>
          <w:p w14:paraId="4D4B330B"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A23E9D">
              <w:rPr>
                <w:rFonts w:ascii="Times New Roman" w:eastAsia="Times New Roman" w:hAnsi="Times New Roman" w:cs="Times New Roman"/>
                <w:sz w:val="18"/>
                <w:szCs w:val="18"/>
              </w:rPr>
              <w:t>(3.7, 5.4)</w:t>
            </w:r>
          </w:p>
          <w:p w14:paraId="58F1FEE4" w14:textId="77777777" w:rsidR="00F87E3F" w:rsidRPr="00D0291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p>
        </w:tc>
        <w:tc>
          <w:tcPr>
            <w:tcW w:w="576" w:type="dxa"/>
            <w:vAlign w:val="center"/>
          </w:tcPr>
          <w:p w14:paraId="56CC5F1F"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307470">
              <w:rPr>
                <w:rFonts w:ascii="Times New Roman" w:eastAsia="Times New Roman" w:hAnsi="Times New Roman" w:cs="Times New Roman"/>
                <w:sz w:val="18"/>
                <w:szCs w:val="18"/>
              </w:rPr>
              <w:t>60</w:t>
            </w:r>
          </w:p>
          <w:p w14:paraId="796A107C" w14:textId="77777777" w:rsidR="00F87E3F" w:rsidRPr="00D0291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p>
        </w:tc>
        <w:tc>
          <w:tcPr>
            <w:tcW w:w="880" w:type="dxa"/>
          </w:tcPr>
          <w:p w14:paraId="75075849"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F10563">
              <w:rPr>
                <w:rFonts w:ascii="Times New Roman" w:eastAsia="Times New Roman" w:hAnsi="Times New Roman" w:cs="Times New Roman"/>
                <w:sz w:val="18"/>
                <w:szCs w:val="18"/>
              </w:rPr>
              <w:t xml:space="preserve">4.1 </w:t>
            </w:r>
          </w:p>
          <w:p w14:paraId="35D2D072"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F10563">
              <w:rPr>
                <w:rFonts w:ascii="Times New Roman" w:eastAsia="Times New Roman" w:hAnsi="Times New Roman" w:cs="Times New Roman"/>
                <w:sz w:val="18"/>
                <w:szCs w:val="18"/>
              </w:rPr>
              <w:t>(3.3, 4.9)</w:t>
            </w:r>
          </w:p>
          <w:p w14:paraId="73937CDA" w14:textId="77777777" w:rsidR="00F87E3F" w:rsidRPr="00D0291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p>
        </w:tc>
        <w:tc>
          <w:tcPr>
            <w:tcW w:w="885" w:type="dxa"/>
          </w:tcPr>
          <w:p w14:paraId="7C29B66C"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941952">
              <w:rPr>
                <w:rFonts w:ascii="Times New Roman" w:eastAsia="Times New Roman" w:hAnsi="Times New Roman" w:cs="Times New Roman"/>
                <w:sz w:val="18"/>
                <w:szCs w:val="18"/>
              </w:rPr>
              <w:t xml:space="preserve">4.7 </w:t>
            </w:r>
          </w:p>
          <w:p w14:paraId="6748378E"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941952">
              <w:rPr>
                <w:rFonts w:ascii="Times New Roman" w:eastAsia="Times New Roman" w:hAnsi="Times New Roman" w:cs="Times New Roman"/>
                <w:sz w:val="18"/>
                <w:szCs w:val="18"/>
              </w:rPr>
              <w:t>(4.2, 5.3)</w:t>
            </w:r>
          </w:p>
          <w:p w14:paraId="58883932" w14:textId="77777777" w:rsidR="00F87E3F" w:rsidRPr="00D0291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p>
        </w:tc>
        <w:tc>
          <w:tcPr>
            <w:tcW w:w="636" w:type="dxa"/>
            <w:vAlign w:val="center"/>
          </w:tcPr>
          <w:p w14:paraId="7D07219B" w14:textId="77777777" w:rsidR="00F87E3F" w:rsidRPr="00D0291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BF149B">
              <w:rPr>
                <w:rFonts w:ascii="Times New Roman" w:eastAsia="Times New Roman" w:hAnsi="Times New Roman" w:cs="Times New Roman"/>
                <w:sz w:val="18"/>
                <w:szCs w:val="18"/>
              </w:rPr>
              <w:t>140</w:t>
            </w:r>
          </w:p>
        </w:tc>
        <w:tc>
          <w:tcPr>
            <w:tcW w:w="983" w:type="dxa"/>
          </w:tcPr>
          <w:p w14:paraId="15A12D79"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37410F">
              <w:rPr>
                <w:rFonts w:ascii="Times New Roman" w:eastAsia="Times New Roman" w:hAnsi="Times New Roman" w:cs="Times New Roman"/>
                <w:sz w:val="18"/>
                <w:szCs w:val="18"/>
              </w:rPr>
              <w:t xml:space="preserve">1.6 </w:t>
            </w:r>
          </w:p>
          <w:p w14:paraId="635A3FAA"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37410F">
              <w:rPr>
                <w:rFonts w:ascii="Times New Roman" w:eastAsia="Times New Roman" w:hAnsi="Times New Roman" w:cs="Times New Roman"/>
                <w:sz w:val="18"/>
                <w:szCs w:val="18"/>
              </w:rPr>
              <w:t>(0.7, 2.5)</w:t>
            </w:r>
          </w:p>
          <w:p w14:paraId="18494C41" w14:textId="77777777" w:rsidR="00F87E3F" w:rsidRPr="00D0291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p>
        </w:tc>
        <w:tc>
          <w:tcPr>
            <w:tcW w:w="1002" w:type="dxa"/>
          </w:tcPr>
          <w:p w14:paraId="4EFF17E1"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676CBC">
              <w:rPr>
                <w:rFonts w:ascii="Times New Roman" w:eastAsia="Times New Roman" w:hAnsi="Times New Roman" w:cs="Times New Roman"/>
                <w:sz w:val="18"/>
                <w:szCs w:val="18"/>
              </w:rPr>
              <w:t xml:space="preserve">3.9 </w:t>
            </w:r>
          </w:p>
          <w:p w14:paraId="2B43EA68"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676CBC">
              <w:rPr>
                <w:rFonts w:ascii="Times New Roman" w:eastAsia="Times New Roman" w:hAnsi="Times New Roman" w:cs="Times New Roman"/>
                <w:sz w:val="18"/>
                <w:szCs w:val="18"/>
              </w:rPr>
              <w:t>(3.4, 4.7)</w:t>
            </w:r>
          </w:p>
          <w:p w14:paraId="67845F30" w14:textId="77777777" w:rsidR="00F87E3F" w:rsidRPr="00D0291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p>
        </w:tc>
        <w:tc>
          <w:tcPr>
            <w:tcW w:w="613" w:type="dxa"/>
            <w:vAlign w:val="center"/>
          </w:tcPr>
          <w:p w14:paraId="5C44923F" w14:textId="77777777" w:rsidR="00F87E3F" w:rsidRPr="00D0291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C17C82">
              <w:rPr>
                <w:rFonts w:ascii="Times New Roman" w:eastAsia="Times New Roman" w:hAnsi="Times New Roman" w:cs="Times New Roman"/>
                <w:sz w:val="18"/>
                <w:szCs w:val="18"/>
              </w:rPr>
              <w:t>77</w:t>
            </w:r>
          </w:p>
        </w:tc>
        <w:tc>
          <w:tcPr>
            <w:tcW w:w="946" w:type="dxa"/>
          </w:tcPr>
          <w:p w14:paraId="4DAB649C"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F307DD">
              <w:rPr>
                <w:rFonts w:ascii="Times New Roman" w:eastAsia="Times New Roman" w:hAnsi="Times New Roman" w:cs="Times New Roman"/>
                <w:sz w:val="18"/>
                <w:szCs w:val="18"/>
              </w:rPr>
              <w:t xml:space="preserve">3.3 </w:t>
            </w:r>
          </w:p>
          <w:p w14:paraId="433F99D3"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F307DD">
              <w:rPr>
                <w:rFonts w:ascii="Times New Roman" w:eastAsia="Times New Roman" w:hAnsi="Times New Roman" w:cs="Times New Roman"/>
                <w:sz w:val="18"/>
                <w:szCs w:val="18"/>
              </w:rPr>
              <w:t>(2.8, 3.8)</w:t>
            </w:r>
          </w:p>
          <w:p w14:paraId="79FD15BB" w14:textId="77777777" w:rsidR="00F87E3F" w:rsidRPr="00D0291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p>
        </w:tc>
        <w:tc>
          <w:tcPr>
            <w:tcW w:w="992" w:type="dxa"/>
          </w:tcPr>
          <w:p w14:paraId="7D379E37"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FF6E98">
              <w:rPr>
                <w:rFonts w:ascii="Times New Roman" w:eastAsia="Times New Roman" w:hAnsi="Times New Roman" w:cs="Times New Roman"/>
                <w:sz w:val="18"/>
                <w:szCs w:val="18"/>
              </w:rPr>
              <w:t xml:space="preserve">4.5 </w:t>
            </w:r>
          </w:p>
          <w:p w14:paraId="59BDAAC6"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FF6E98">
              <w:rPr>
                <w:rFonts w:ascii="Times New Roman" w:eastAsia="Times New Roman" w:hAnsi="Times New Roman" w:cs="Times New Roman"/>
                <w:sz w:val="18"/>
                <w:szCs w:val="18"/>
              </w:rPr>
              <w:t>(4.1, 4.9)</w:t>
            </w:r>
          </w:p>
          <w:p w14:paraId="5C4D6570" w14:textId="77777777" w:rsidR="00F87E3F" w:rsidRPr="00D0291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p>
        </w:tc>
        <w:tc>
          <w:tcPr>
            <w:tcW w:w="556" w:type="dxa"/>
            <w:vAlign w:val="center"/>
          </w:tcPr>
          <w:p w14:paraId="20396F07" w14:textId="77777777" w:rsidR="00F87E3F" w:rsidRPr="00D0291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C17C82">
              <w:rPr>
                <w:rFonts w:ascii="Times New Roman" w:eastAsia="Times New Roman" w:hAnsi="Times New Roman" w:cs="Times New Roman"/>
                <w:sz w:val="18"/>
                <w:szCs w:val="18"/>
              </w:rPr>
              <w:t>292</w:t>
            </w:r>
          </w:p>
        </w:tc>
      </w:tr>
      <w:tr w:rsidR="00F87E3F" w:rsidRPr="00D02914" w14:paraId="0EB09A99" w14:textId="77777777" w:rsidTr="00873B0D">
        <w:trPr>
          <w:cnfStyle w:val="000000100000" w:firstRow="0" w:lastRow="0" w:firstColumn="0" w:lastColumn="0" w:oddVBand="0" w:evenVBand="0" w:oddHBand="1" w:evenHBand="0" w:firstRowFirstColumn="0" w:firstRowLastColumn="0" w:lastRowFirstColumn="0" w:lastRowLastColumn="0"/>
          <w:trHeight w:val="161"/>
        </w:trPr>
        <w:tc>
          <w:tcPr>
            <w:cnfStyle w:val="001000000000" w:firstRow="0" w:lastRow="0" w:firstColumn="1" w:lastColumn="0" w:oddVBand="0" w:evenVBand="0" w:oddHBand="0" w:evenHBand="0" w:firstRowFirstColumn="0" w:firstRowLastColumn="0" w:lastRowFirstColumn="0" w:lastRowLastColumn="0"/>
            <w:tcW w:w="1038" w:type="dxa"/>
          </w:tcPr>
          <w:p w14:paraId="012C9ABF" w14:textId="77777777" w:rsidR="00F87E3F" w:rsidRPr="00D02914" w:rsidRDefault="00F87E3F" w:rsidP="00873B0D">
            <w:pPr>
              <w:jc w:val="center"/>
              <w:rPr>
                <w:rFonts w:ascii="Times New Roman" w:eastAsia="Times New Roman" w:hAnsi="Times New Roman" w:cs="Times New Roman"/>
                <w:sz w:val="18"/>
                <w:szCs w:val="18"/>
              </w:rPr>
            </w:pPr>
            <w:r w:rsidRPr="00D02914">
              <w:rPr>
                <w:rFonts w:ascii="Times New Roman" w:eastAsia="Times New Roman" w:hAnsi="Times New Roman" w:cs="Times New Roman"/>
                <w:sz w:val="18"/>
                <w:szCs w:val="18"/>
              </w:rPr>
              <w:t>Longer isolation</w:t>
            </w:r>
          </w:p>
        </w:tc>
        <w:tc>
          <w:tcPr>
            <w:tcW w:w="1024" w:type="dxa"/>
          </w:tcPr>
          <w:p w14:paraId="27394FA7"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A82869">
              <w:rPr>
                <w:rFonts w:ascii="Times New Roman" w:eastAsia="Times New Roman" w:hAnsi="Times New Roman" w:cs="Times New Roman"/>
                <w:sz w:val="18"/>
                <w:szCs w:val="18"/>
              </w:rPr>
              <w:t xml:space="preserve">9.4 </w:t>
            </w:r>
            <w:r>
              <w:rPr>
                <w:rFonts w:ascii="Times New Roman" w:eastAsia="Times New Roman" w:hAnsi="Times New Roman" w:cs="Times New Roman"/>
                <w:sz w:val="18"/>
                <w:szCs w:val="18"/>
              </w:rPr>
              <w:t xml:space="preserve"> </w:t>
            </w:r>
          </w:p>
          <w:p w14:paraId="5CB19155"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A82869">
              <w:rPr>
                <w:rFonts w:ascii="Times New Roman" w:eastAsia="Times New Roman" w:hAnsi="Times New Roman" w:cs="Times New Roman"/>
                <w:sz w:val="18"/>
                <w:szCs w:val="18"/>
              </w:rPr>
              <w:t xml:space="preserve">(8.3, </w:t>
            </w:r>
            <w:r>
              <w:rPr>
                <w:rFonts w:ascii="Times New Roman" w:eastAsia="Times New Roman" w:hAnsi="Times New Roman" w:cs="Times New Roman"/>
                <w:sz w:val="18"/>
                <w:szCs w:val="18"/>
              </w:rPr>
              <w:t>1</w:t>
            </w:r>
            <w:r w:rsidRPr="00A82869">
              <w:rPr>
                <w:rFonts w:ascii="Times New Roman" w:eastAsia="Times New Roman" w:hAnsi="Times New Roman" w:cs="Times New Roman"/>
                <w:sz w:val="18"/>
                <w:szCs w:val="18"/>
              </w:rPr>
              <w:t>0.4)</w:t>
            </w:r>
          </w:p>
          <w:p w14:paraId="23216327" w14:textId="77777777" w:rsidR="00F87E3F" w:rsidRPr="00D0291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p>
        </w:tc>
        <w:tc>
          <w:tcPr>
            <w:tcW w:w="1034" w:type="dxa"/>
          </w:tcPr>
          <w:p w14:paraId="52E5954D"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A23E9D">
              <w:rPr>
                <w:rFonts w:ascii="Times New Roman" w:eastAsia="Times New Roman" w:hAnsi="Times New Roman" w:cs="Times New Roman"/>
                <w:sz w:val="18"/>
                <w:szCs w:val="18"/>
              </w:rPr>
              <w:t xml:space="preserve">5.0 </w:t>
            </w:r>
          </w:p>
          <w:p w14:paraId="4C9D8569"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A23E9D">
              <w:rPr>
                <w:rFonts w:ascii="Times New Roman" w:eastAsia="Times New Roman" w:hAnsi="Times New Roman" w:cs="Times New Roman"/>
                <w:sz w:val="18"/>
                <w:szCs w:val="18"/>
              </w:rPr>
              <w:t>(4.3, 5.8)</w:t>
            </w:r>
          </w:p>
          <w:p w14:paraId="5213F033" w14:textId="77777777" w:rsidR="00F87E3F" w:rsidRPr="00D0291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p>
        </w:tc>
        <w:tc>
          <w:tcPr>
            <w:tcW w:w="576" w:type="dxa"/>
            <w:vAlign w:val="center"/>
          </w:tcPr>
          <w:p w14:paraId="61F2B34F"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307470">
              <w:rPr>
                <w:rFonts w:ascii="Times New Roman" w:eastAsia="Times New Roman" w:hAnsi="Times New Roman" w:cs="Times New Roman"/>
                <w:sz w:val="18"/>
                <w:szCs w:val="18"/>
              </w:rPr>
              <w:t>91</w:t>
            </w:r>
          </w:p>
          <w:p w14:paraId="36D5D549" w14:textId="77777777" w:rsidR="00F87E3F" w:rsidRPr="00D0291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p>
        </w:tc>
        <w:tc>
          <w:tcPr>
            <w:tcW w:w="880" w:type="dxa"/>
          </w:tcPr>
          <w:p w14:paraId="44642776"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E6282">
              <w:rPr>
                <w:rFonts w:ascii="Times New Roman" w:eastAsia="Times New Roman" w:hAnsi="Times New Roman" w:cs="Times New Roman"/>
                <w:sz w:val="18"/>
                <w:szCs w:val="18"/>
              </w:rPr>
              <w:t xml:space="preserve">6.0 </w:t>
            </w:r>
          </w:p>
          <w:p w14:paraId="514AC0D1"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E6282">
              <w:rPr>
                <w:rFonts w:ascii="Times New Roman" w:eastAsia="Times New Roman" w:hAnsi="Times New Roman" w:cs="Times New Roman"/>
                <w:sz w:val="18"/>
                <w:szCs w:val="18"/>
              </w:rPr>
              <w:t>(5.2, 6.8)</w:t>
            </w:r>
          </w:p>
          <w:p w14:paraId="3BD401CB" w14:textId="77777777" w:rsidR="00F87E3F" w:rsidRPr="00D0291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p>
        </w:tc>
        <w:tc>
          <w:tcPr>
            <w:tcW w:w="885" w:type="dxa"/>
          </w:tcPr>
          <w:p w14:paraId="4F55A9DA"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941952">
              <w:rPr>
                <w:rFonts w:ascii="Times New Roman" w:eastAsia="Times New Roman" w:hAnsi="Times New Roman" w:cs="Times New Roman"/>
                <w:sz w:val="18"/>
                <w:szCs w:val="18"/>
              </w:rPr>
              <w:t xml:space="preserve">5.2 </w:t>
            </w:r>
          </w:p>
          <w:p w14:paraId="2461F99F"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941952">
              <w:rPr>
                <w:rFonts w:ascii="Times New Roman" w:eastAsia="Times New Roman" w:hAnsi="Times New Roman" w:cs="Times New Roman"/>
                <w:sz w:val="18"/>
                <w:szCs w:val="18"/>
              </w:rPr>
              <w:t>(4.7, 5.8)</w:t>
            </w:r>
          </w:p>
          <w:p w14:paraId="5DB2120A" w14:textId="77777777" w:rsidR="00F87E3F" w:rsidRPr="00D0291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p>
        </w:tc>
        <w:tc>
          <w:tcPr>
            <w:tcW w:w="636" w:type="dxa"/>
            <w:vAlign w:val="center"/>
          </w:tcPr>
          <w:p w14:paraId="136AFC34" w14:textId="77777777" w:rsidR="00F87E3F" w:rsidRPr="00D0291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BF149B">
              <w:rPr>
                <w:rFonts w:ascii="Times New Roman" w:eastAsia="Times New Roman" w:hAnsi="Times New Roman" w:cs="Times New Roman"/>
                <w:sz w:val="18"/>
                <w:szCs w:val="18"/>
              </w:rPr>
              <w:t>168</w:t>
            </w:r>
          </w:p>
        </w:tc>
        <w:tc>
          <w:tcPr>
            <w:tcW w:w="983" w:type="dxa"/>
          </w:tcPr>
          <w:p w14:paraId="0A59FFF4"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37410F">
              <w:rPr>
                <w:rFonts w:ascii="Times New Roman" w:eastAsia="Times New Roman" w:hAnsi="Times New Roman" w:cs="Times New Roman"/>
                <w:sz w:val="18"/>
                <w:szCs w:val="18"/>
              </w:rPr>
              <w:t xml:space="preserve">3.4 </w:t>
            </w:r>
          </w:p>
          <w:p w14:paraId="39BCFBCC"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37410F">
              <w:rPr>
                <w:rFonts w:ascii="Times New Roman" w:eastAsia="Times New Roman" w:hAnsi="Times New Roman" w:cs="Times New Roman"/>
                <w:sz w:val="18"/>
                <w:szCs w:val="18"/>
              </w:rPr>
              <w:t>(2.4, 4.4)</w:t>
            </w:r>
          </w:p>
          <w:p w14:paraId="221497E1" w14:textId="77777777" w:rsidR="00F87E3F" w:rsidRPr="00D0291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p>
        </w:tc>
        <w:tc>
          <w:tcPr>
            <w:tcW w:w="1002" w:type="dxa"/>
          </w:tcPr>
          <w:p w14:paraId="0B135341"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676CBC">
              <w:rPr>
                <w:rFonts w:ascii="Times New Roman" w:eastAsia="Times New Roman" w:hAnsi="Times New Roman" w:cs="Times New Roman"/>
                <w:sz w:val="18"/>
                <w:szCs w:val="18"/>
              </w:rPr>
              <w:t xml:space="preserve">4.6 </w:t>
            </w:r>
          </w:p>
          <w:p w14:paraId="7F6DA725"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676CBC">
              <w:rPr>
                <w:rFonts w:ascii="Times New Roman" w:eastAsia="Times New Roman" w:hAnsi="Times New Roman" w:cs="Times New Roman"/>
                <w:sz w:val="18"/>
                <w:szCs w:val="18"/>
              </w:rPr>
              <w:t>(4.0, 5.4)</w:t>
            </w:r>
          </w:p>
          <w:p w14:paraId="2CB24209" w14:textId="77777777" w:rsidR="00F87E3F" w:rsidRPr="00D0291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p>
        </w:tc>
        <w:tc>
          <w:tcPr>
            <w:tcW w:w="613" w:type="dxa"/>
            <w:vAlign w:val="center"/>
          </w:tcPr>
          <w:p w14:paraId="4D9C1608" w14:textId="77777777" w:rsidR="00F87E3F" w:rsidRPr="00D0291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C17C82">
              <w:rPr>
                <w:rFonts w:ascii="Times New Roman" w:eastAsia="Times New Roman" w:hAnsi="Times New Roman" w:cs="Times New Roman"/>
                <w:sz w:val="18"/>
                <w:szCs w:val="18"/>
              </w:rPr>
              <w:t>80</w:t>
            </w:r>
          </w:p>
        </w:tc>
        <w:tc>
          <w:tcPr>
            <w:tcW w:w="946" w:type="dxa"/>
          </w:tcPr>
          <w:p w14:paraId="780604AC"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F307DD">
              <w:rPr>
                <w:rFonts w:ascii="Times New Roman" w:eastAsia="Times New Roman" w:hAnsi="Times New Roman" w:cs="Times New Roman"/>
                <w:sz w:val="18"/>
                <w:szCs w:val="18"/>
              </w:rPr>
              <w:t xml:space="preserve">6.8 </w:t>
            </w:r>
          </w:p>
          <w:p w14:paraId="19EE3D89"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F307DD">
              <w:rPr>
                <w:rFonts w:ascii="Times New Roman" w:eastAsia="Times New Roman" w:hAnsi="Times New Roman" w:cs="Times New Roman"/>
                <w:sz w:val="18"/>
                <w:szCs w:val="18"/>
              </w:rPr>
              <w:t>(6.2, 7.3)</w:t>
            </w:r>
          </w:p>
          <w:p w14:paraId="63BB7EC5" w14:textId="77777777" w:rsidR="00F87E3F" w:rsidRPr="00D0291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p>
        </w:tc>
        <w:tc>
          <w:tcPr>
            <w:tcW w:w="992" w:type="dxa"/>
          </w:tcPr>
          <w:p w14:paraId="2AFB28C7"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FF6E98">
              <w:rPr>
                <w:rFonts w:ascii="Times New Roman" w:eastAsia="Times New Roman" w:hAnsi="Times New Roman" w:cs="Times New Roman"/>
                <w:sz w:val="18"/>
                <w:szCs w:val="18"/>
              </w:rPr>
              <w:t xml:space="preserve">5.3 </w:t>
            </w:r>
          </w:p>
          <w:p w14:paraId="005832A3"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FF6E98">
              <w:rPr>
                <w:rFonts w:ascii="Times New Roman" w:eastAsia="Times New Roman" w:hAnsi="Times New Roman" w:cs="Times New Roman"/>
                <w:sz w:val="18"/>
                <w:szCs w:val="18"/>
              </w:rPr>
              <w:t>(4.9, 5.7)</w:t>
            </w:r>
          </w:p>
          <w:p w14:paraId="529B509C" w14:textId="77777777" w:rsidR="00F87E3F" w:rsidRPr="00D0291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p>
        </w:tc>
        <w:tc>
          <w:tcPr>
            <w:tcW w:w="556" w:type="dxa"/>
            <w:vAlign w:val="center"/>
          </w:tcPr>
          <w:p w14:paraId="2B704FC2" w14:textId="77777777" w:rsidR="00F87E3F" w:rsidRPr="00D0291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C17C82">
              <w:rPr>
                <w:rFonts w:ascii="Times New Roman" w:eastAsia="Times New Roman" w:hAnsi="Times New Roman" w:cs="Times New Roman"/>
                <w:sz w:val="18"/>
                <w:szCs w:val="18"/>
              </w:rPr>
              <w:t>324</w:t>
            </w:r>
          </w:p>
        </w:tc>
      </w:tr>
      <w:tr w:rsidR="00F87E3F" w:rsidRPr="00D02914" w14:paraId="796FD328" w14:textId="77777777" w:rsidTr="00873B0D">
        <w:trPr>
          <w:trHeight w:val="161"/>
        </w:trPr>
        <w:tc>
          <w:tcPr>
            <w:cnfStyle w:val="001000000000" w:firstRow="0" w:lastRow="0" w:firstColumn="1" w:lastColumn="0" w:oddVBand="0" w:evenVBand="0" w:oddHBand="0" w:evenHBand="0" w:firstRowFirstColumn="0" w:firstRowLastColumn="0" w:lastRowFirstColumn="0" w:lastRowLastColumn="0"/>
            <w:tcW w:w="1038" w:type="dxa"/>
          </w:tcPr>
          <w:p w14:paraId="2827A03F" w14:textId="77777777" w:rsidR="00F87E3F" w:rsidRPr="00205D8D" w:rsidRDefault="00F87E3F" w:rsidP="00873B0D">
            <w:pPr>
              <w:jc w:val="center"/>
              <w:rPr>
                <w:rFonts w:ascii="Times New Roman" w:eastAsia="Times New Roman" w:hAnsi="Times New Roman" w:cs="Times New Roman"/>
                <w:sz w:val="18"/>
                <w:szCs w:val="18"/>
                <w:highlight w:val="yellow"/>
              </w:rPr>
            </w:pPr>
            <w:r w:rsidRPr="00E2579B">
              <w:rPr>
                <w:rFonts w:ascii="Times New Roman" w:eastAsia="Times New Roman" w:hAnsi="Times New Roman" w:cs="Times New Roman"/>
                <w:sz w:val="18"/>
                <w:szCs w:val="18"/>
              </w:rPr>
              <w:t>Younger age</w:t>
            </w:r>
          </w:p>
        </w:tc>
        <w:tc>
          <w:tcPr>
            <w:tcW w:w="1024" w:type="dxa"/>
          </w:tcPr>
          <w:p w14:paraId="133B615D"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B95FED">
              <w:rPr>
                <w:rFonts w:ascii="Times New Roman" w:eastAsia="Times New Roman" w:hAnsi="Times New Roman" w:cs="Times New Roman"/>
                <w:sz w:val="18"/>
                <w:szCs w:val="18"/>
              </w:rPr>
              <w:t xml:space="preserve">7.4 </w:t>
            </w:r>
          </w:p>
          <w:p w14:paraId="6812E368"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B95FED">
              <w:rPr>
                <w:rFonts w:ascii="Times New Roman" w:eastAsia="Times New Roman" w:hAnsi="Times New Roman" w:cs="Times New Roman"/>
                <w:sz w:val="18"/>
                <w:szCs w:val="18"/>
              </w:rPr>
              <w:t>(6.3, 8.5)</w:t>
            </w:r>
          </w:p>
          <w:p w14:paraId="37AAF695" w14:textId="77777777" w:rsidR="00F87E3F" w:rsidRPr="00876313"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highlight w:val="yellow"/>
              </w:rPr>
            </w:pPr>
          </w:p>
        </w:tc>
        <w:tc>
          <w:tcPr>
            <w:tcW w:w="1034" w:type="dxa"/>
          </w:tcPr>
          <w:p w14:paraId="34C277E3"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4D0F38">
              <w:rPr>
                <w:rFonts w:ascii="Times New Roman" w:eastAsia="Times New Roman" w:hAnsi="Times New Roman" w:cs="Times New Roman"/>
                <w:sz w:val="18"/>
                <w:szCs w:val="18"/>
              </w:rPr>
              <w:t xml:space="preserve">4.9 </w:t>
            </w:r>
          </w:p>
          <w:p w14:paraId="237E1D6D"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4D0F38">
              <w:rPr>
                <w:rFonts w:ascii="Times New Roman" w:eastAsia="Times New Roman" w:hAnsi="Times New Roman" w:cs="Times New Roman"/>
                <w:sz w:val="18"/>
                <w:szCs w:val="18"/>
              </w:rPr>
              <w:t>(4.2, 5.8)</w:t>
            </w:r>
          </w:p>
          <w:p w14:paraId="383BAFE5" w14:textId="77777777" w:rsidR="00F87E3F" w:rsidRPr="00876313"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highlight w:val="yellow"/>
              </w:rPr>
            </w:pPr>
          </w:p>
        </w:tc>
        <w:tc>
          <w:tcPr>
            <w:tcW w:w="576" w:type="dxa"/>
            <w:vAlign w:val="center"/>
          </w:tcPr>
          <w:p w14:paraId="64D7C11A" w14:textId="77777777" w:rsidR="00F87E3F" w:rsidRPr="00876313"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highlight w:val="yellow"/>
              </w:rPr>
            </w:pPr>
            <w:r w:rsidRPr="00790170">
              <w:rPr>
                <w:rFonts w:ascii="Times New Roman" w:eastAsia="Times New Roman" w:hAnsi="Times New Roman" w:cs="Times New Roman"/>
                <w:sz w:val="18"/>
                <w:szCs w:val="18"/>
              </w:rPr>
              <w:t>77</w:t>
            </w:r>
          </w:p>
        </w:tc>
        <w:tc>
          <w:tcPr>
            <w:tcW w:w="880" w:type="dxa"/>
          </w:tcPr>
          <w:p w14:paraId="4417E547"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D43A9">
              <w:rPr>
                <w:rFonts w:ascii="Times New Roman" w:eastAsia="Times New Roman" w:hAnsi="Times New Roman" w:cs="Times New Roman"/>
                <w:sz w:val="18"/>
                <w:szCs w:val="18"/>
              </w:rPr>
              <w:t xml:space="preserve">5.0 </w:t>
            </w:r>
          </w:p>
          <w:p w14:paraId="63C39EAC"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D43A9">
              <w:rPr>
                <w:rFonts w:ascii="Times New Roman" w:eastAsia="Times New Roman" w:hAnsi="Times New Roman" w:cs="Times New Roman"/>
                <w:sz w:val="18"/>
                <w:szCs w:val="18"/>
              </w:rPr>
              <w:t>(4.3, 5.8)</w:t>
            </w:r>
          </w:p>
          <w:p w14:paraId="62AB0A11" w14:textId="77777777" w:rsidR="00F87E3F" w:rsidRPr="00876313"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highlight w:val="yellow"/>
              </w:rPr>
            </w:pPr>
          </w:p>
        </w:tc>
        <w:tc>
          <w:tcPr>
            <w:tcW w:w="885" w:type="dxa"/>
          </w:tcPr>
          <w:p w14:paraId="56AE295B"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8A3F20">
              <w:rPr>
                <w:rFonts w:ascii="Times New Roman" w:eastAsia="Times New Roman" w:hAnsi="Times New Roman" w:cs="Times New Roman"/>
                <w:sz w:val="18"/>
                <w:szCs w:val="18"/>
              </w:rPr>
              <w:t xml:space="preserve">4.8 </w:t>
            </w:r>
          </w:p>
          <w:p w14:paraId="72757992" w14:textId="77777777" w:rsidR="00F87E3F"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Pr>
                <w:rFonts w:ascii="Times New Roman" w:eastAsia="Times New Roman" w:hAnsi="Times New Roman" w:cs="Times New Roman"/>
                <w:sz w:val="18"/>
                <w:szCs w:val="18"/>
              </w:rPr>
              <w:t>(4.3,</w:t>
            </w:r>
            <w:r w:rsidRPr="008A3F20">
              <w:rPr>
                <w:rFonts w:ascii="Times New Roman" w:eastAsia="Times New Roman" w:hAnsi="Times New Roman" w:cs="Times New Roman"/>
                <w:sz w:val="18"/>
                <w:szCs w:val="18"/>
              </w:rPr>
              <w:t>5.4)</w:t>
            </w:r>
          </w:p>
          <w:p w14:paraId="1FC5DD5D" w14:textId="77777777" w:rsidR="00F87E3F" w:rsidRPr="00876313"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highlight w:val="yellow"/>
              </w:rPr>
            </w:pPr>
          </w:p>
        </w:tc>
        <w:tc>
          <w:tcPr>
            <w:tcW w:w="636" w:type="dxa"/>
            <w:vAlign w:val="center"/>
          </w:tcPr>
          <w:p w14:paraId="04C9EE10" w14:textId="77777777" w:rsidR="00F87E3F" w:rsidRPr="00876313"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highlight w:val="yellow"/>
              </w:rPr>
            </w:pPr>
            <w:r w:rsidRPr="0054632A">
              <w:rPr>
                <w:rFonts w:ascii="Times New Roman" w:eastAsia="Times New Roman" w:hAnsi="Times New Roman" w:cs="Times New Roman"/>
                <w:sz w:val="18"/>
                <w:szCs w:val="18"/>
              </w:rPr>
              <w:t>159</w:t>
            </w:r>
          </w:p>
        </w:tc>
        <w:tc>
          <w:tcPr>
            <w:tcW w:w="983" w:type="dxa"/>
          </w:tcPr>
          <w:p w14:paraId="51BE94E8"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54632A">
              <w:rPr>
                <w:rFonts w:ascii="Times New Roman" w:eastAsia="Times New Roman" w:hAnsi="Times New Roman" w:cs="Times New Roman"/>
                <w:sz w:val="18"/>
                <w:szCs w:val="18"/>
              </w:rPr>
              <w:t xml:space="preserve">3.2 </w:t>
            </w:r>
          </w:p>
          <w:p w14:paraId="176371DC"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54632A">
              <w:rPr>
                <w:rFonts w:ascii="Times New Roman" w:eastAsia="Times New Roman" w:hAnsi="Times New Roman" w:cs="Times New Roman"/>
                <w:sz w:val="18"/>
                <w:szCs w:val="18"/>
              </w:rPr>
              <w:t>(2.0, 4.3)</w:t>
            </w:r>
          </w:p>
          <w:p w14:paraId="5D13B5C6" w14:textId="77777777" w:rsidR="00F87E3F" w:rsidRPr="00876313"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highlight w:val="yellow"/>
              </w:rPr>
            </w:pPr>
          </w:p>
        </w:tc>
        <w:tc>
          <w:tcPr>
            <w:tcW w:w="1002" w:type="dxa"/>
          </w:tcPr>
          <w:p w14:paraId="58315740"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CC374F">
              <w:rPr>
                <w:rFonts w:ascii="Times New Roman" w:eastAsia="Times New Roman" w:hAnsi="Times New Roman" w:cs="Times New Roman"/>
                <w:sz w:val="18"/>
                <w:szCs w:val="18"/>
              </w:rPr>
              <w:t xml:space="preserve">5.1 </w:t>
            </w:r>
          </w:p>
          <w:p w14:paraId="77ED28C9"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CC374F">
              <w:rPr>
                <w:rFonts w:ascii="Times New Roman" w:eastAsia="Times New Roman" w:hAnsi="Times New Roman" w:cs="Times New Roman"/>
                <w:sz w:val="18"/>
                <w:szCs w:val="18"/>
              </w:rPr>
              <w:t>(4.4, 6.0)</w:t>
            </w:r>
          </w:p>
          <w:p w14:paraId="60428E7E" w14:textId="77777777" w:rsidR="00F87E3F" w:rsidRPr="00876313"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highlight w:val="yellow"/>
              </w:rPr>
            </w:pPr>
          </w:p>
        </w:tc>
        <w:tc>
          <w:tcPr>
            <w:tcW w:w="613" w:type="dxa"/>
            <w:vAlign w:val="center"/>
          </w:tcPr>
          <w:p w14:paraId="74617221" w14:textId="77777777" w:rsidR="00F87E3F" w:rsidRPr="00876313"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highlight w:val="yellow"/>
              </w:rPr>
            </w:pPr>
            <w:r w:rsidRPr="00BF18DB">
              <w:rPr>
                <w:rFonts w:ascii="Times New Roman" w:eastAsia="Times New Roman" w:hAnsi="Times New Roman" w:cs="Times New Roman"/>
                <w:sz w:val="18"/>
                <w:szCs w:val="18"/>
              </w:rPr>
              <w:t>80</w:t>
            </w:r>
          </w:p>
        </w:tc>
        <w:tc>
          <w:tcPr>
            <w:tcW w:w="946" w:type="dxa"/>
          </w:tcPr>
          <w:p w14:paraId="59644D94"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6A17FA">
              <w:rPr>
                <w:rFonts w:ascii="Times New Roman" w:eastAsia="Times New Roman" w:hAnsi="Times New Roman" w:cs="Times New Roman"/>
                <w:sz w:val="18"/>
                <w:szCs w:val="18"/>
              </w:rPr>
              <w:t xml:space="preserve">5.1 </w:t>
            </w:r>
          </w:p>
          <w:p w14:paraId="78010EB0"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6A17FA">
              <w:rPr>
                <w:rFonts w:ascii="Times New Roman" w:eastAsia="Times New Roman" w:hAnsi="Times New Roman" w:cs="Times New Roman"/>
                <w:sz w:val="18"/>
                <w:szCs w:val="18"/>
              </w:rPr>
              <w:t>(4.6, 5.7)</w:t>
            </w:r>
          </w:p>
          <w:p w14:paraId="5B9D73AA" w14:textId="77777777" w:rsidR="00F87E3F" w:rsidRPr="00876313"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highlight w:val="yellow"/>
              </w:rPr>
            </w:pPr>
          </w:p>
        </w:tc>
        <w:tc>
          <w:tcPr>
            <w:tcW w:w="992" w:type="dxa"/>
          </w:tcPr>
          <w:p w14:paraId="426B392B"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A6543B">
              <w:rPr>
                <w:rFonts w:ascii="Times New Roman" w:eastAsia="Times New Roman" w:hAnsi="Times New Roman" w:cs="Times New Roman"/>
                <w:sz w:val="18"/>
                <w:szCs w:val="18"/>
              </w:rPr>
              <w:t xml:space="preserve">5.1 </w:t>
            </w:r>
          </w:p>
          <w:p w14:paraId="267CFC7E"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A6543B">
              <w:rPr>
                <w:rFonts w:ascii="Times New Roman" w:eastAsia="Times New Roman" w:hAnsi="Times New Roman" w:cs="Times New Roman"/>
                <w:sz w:val="18"/>
                <w:szCs w:val="18"/>
              </w:rPr>
              <w:t>(4.7, 5.5)</w:t>
            </w:r>
          </w:p>
          <w:p w14:paraId="23EF2765" w14:textId="77777777" w:rsidR="00F87E3F" w:rsidRPr="00876313"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highlight w:val="yellow"/>
              </w:rPr>
            </w:pPr>
          </w:p>
        </w:tc>
        <w:tc>
          <w:tcPr>
            <w:tcW w:w="556" w:type="dxa"/>
            <w:vAlign w:val="center"/>
          </w:tcPr>
          <w:p w14:paraId="28C71B52" w14:textId="77777777" w:rsidR="00F87E3F" w:rsidRPr="00876313"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highlight w:val="yellow"/>
              </w:rPr>
            </w:pPr>
            <w:r w:rsidRPr="00821A39">
              <w:rPr>
                <w:rFonts w:ascii="Times New Roman" w:eastAsia="Times New Roman" w:hAnsi="Times New Roman" w:cs="Times New Roman"/>
                <w:sz w:val="18"/>
                <w:szCs w:val="18"/>
              </w:rPr>
              <w:t>316</w:t>
            </w:r>
          </w:p>
        </w:tc>
      </w:tr>
      <w:tr w:rsidR="00F87E3F" w:rsidRPr="00D02914" w14:paraId="36811338" w14:textId="77777777" w:rsidTr="00873B0D">
        <w:trPr>
          <w:cnfStyle w:val="000000100000" w:firstRow="0" w:lastRow="0" w:firstColumn="0" w:lastColumn="0" w:oddVBand="0" w:evenVBand="0" w:oddHBand="1" w:evenHBand="0" w:firstRowFirstColumn="0" w:firstRowLastColumn="0" w:lastRowFirstColumn="0" w:lastRowLastColumn="0"/>
          <w:trHeight w:val="161"/>
        </w:trPr>
        <w:tc>
          <w:tcPr>
            <w:cnfStyle w:val="001000000000" w:firstRow="0" w:lastRow="0" w:firstColumn="1" w:lastColumn="0" w:oddVBand="0" w:evenVBand="0" w:oddHBand="0" w:evenHBand="0" w:firstRowFirstColumn="0" w:firstRowLastColumn="0" w:lastRowFirstColumn="0" w:lastRowLastColumn="0"/>
            <w:tcW w:w="1038" w:type="dxa"/>
          </w:tcPr>
          <w:p w14:paraId="5204927A" w14:textId="77777777" w:rsidR="00F87E3F" w:rsidRPr="00E2579B" w:rsidRDefault="00F87E3F" w:rsidP="00873B0D">
            <w:pPr>
              <w:jc w:val="center"/>
              <w:rPr>
                <w:rFonts w:ascii="Times New Roman" w:eastAsia="Times New Roman" w:hAnsi="Times New Roman" w:cs="Times New Roman"/>
                <w:sz w:val="18"/>
                <w:szCs w:val="18"/>
              </w:rPr>
            </w:pPr>
            <w:r w:rsidRPr="00E2579B">
              <w:rPr>
                <w:rFonts w:ascii="Times New Roman" w:eastAsia="Times New Roman" w:hAnsi="Times New Roman" w:cs="Times New Roman"/>
                <w:sz w:val="18"/>
                <w:szCs w:val="18"/>
              </w:rPr>
              <w:t>Older age</w:t>
            </w:r>
          </w:p>
        </w:tc>
        <w:tc>
          <w:tcPr>
            <w:tcW w:w="1024" w:type="dxa"/>
          </w:tcPr>
          <w:p w14:paraId="1474305C"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B95FED">
              <w:rPr>
                <w:rFonts w:ascii="Times New Roman" w:eastAsia="Times New Roman" w:hAnsi="Times New Roman" w:cs="Times New Roman"/>
                <w:sz w:val="18"/>
                <w:szCs w:val="18"/>
              </w:rPr>
              <w:t xml:space="preserve">8.8 </w:t>
            </w:r>
          </w:p>
          <w:p w14:paraId="486FEB53"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B95FED">
              <w:rPr>
                <w:rFonts w:ascii="Times New Roman" w:eastAsia="Times New Roman" w:hAnsi="Times New Roman" w:cs="Times New Roman"/>
                <w:sz w:val="18"/>
                <w:szCs w:val="18"/>
              </w:rPr>
              <w:t>(7.4, 10.0)</w:t>
            </w:r>
          </w:p>
          <w:p w14:paraId="08A3A7F2" w14:textId="77777777" w:rsidR="00F87E3F" w:rsidRPr="00876313"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highlight w:val="yellow"/>
              </w:rPr>
            </w:pPr>
          </w:p>
        </w:tc>
        <w:tc>
          <w:tcPr>
            <w:tcW w:w="1034" w:type="dxa"/>
          </w:tcPr>
          <w:p w14:paraId="096EABC2"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4D0F38">
              <w:rPr>
                <w:rFonts w:ascii="Times New Roman" w:eastAsia="Times New Roman" w:hAnsi="Times New Roman" w:cs="Times New Roman"/>
                <w:sz w:val="18"/>
                <w:szCs w:val="18"/>
              </w:rPr>
              <w:t xml:space="preserve">5.6 </w:t>
            </w:r>
          </w:p>
          <w:p w14:paraId="75BFF7D5"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4D0F38">
              <w:rPr>
                <w:rFonts w:ascii="Times New Roman" w:eastAsia="Times New Roman" w:hAnsi="Times New Roman" w:cs="Times New Roman"/>
                <w:sz w:val="18"/>
                <w:szCs w:val="18"/>
              </w:rPr>
              <w:t>(4.8, 6.6)</w:t>
            </w:r>
          </w:p>
          <w:p w14:paraId="609395B8" w14:textId="77777777" w:rsidR="00F87E3F" w:rsidRPr="00876313"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highlight w:val="yellow"/>
              </w:rPr>
            </w:pPr>
          </w:p>
        </w:tc>
        <w:tc>
          <w:tcPr>
            <w:tcW w:w="576" w:type="dxa"/>
            <w:vAlign w:val="center"/>
          </w:tcPr>
          <w:p w14:paraId="18E3B10D" w14:textId="77777777" w:rsidR="00F87E3F" w:rsidRPr="00876313"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highlight w:val="yellow"/>
              </w:rPr>
            </w:pPr>
            <w:r w:rsidRPr="00790170">
              <w:rPr>
                <w:rFonts w:ascii="Times New Roman" w:eastAsia="Times New Roman" w:hAnsi="Times New Roman" w:cs="Times New Roman"/>
                <w:sz w:val="18"/>
                <w:szCs w:val="18"/>
              </w:rPr>
              <w:t>74</w:t>
            </w:r>
          </w:p>
        </w:tc>
        <w:tc>
          <w:tcPr>
            <w:tcW w:w="880" w:type="dxa"/>
          </w:tcPr>
          <w:p w14:paraId="720C0734"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D43A9">
              <w:rPr>
                <w:rFonts w:ascii="Times New Roman" w:eastAsia="Times New Roman" w:hAnsi="Times New Roman" w:cs="Times New Roman"/>
                <w:sz w:val="18"/>
                <w:szCs w:val="18"/>
              </w:rPr>
              <w:t xml:space="preserve">5.2 </w:t>
            </w:r>
          </w:p>
          <w:p w14:paraId="527D3AAB"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D43A9">
              <w:rPr>
                <w:rFonts w:ascii="Times New Roman" w:eastAsia="Times New Roman" w:hAnsi="Times New Roman" w:cs="Times New Roman"/>
                <w:sz w:val="18"/>
                <w:szCs w:val="18"/>
              </w:rPr>
              <w:t>(4.5, 6.0)</w:t>
            </w:r>
          </w:p>
          <w:p w14:paraId="294097CD" w14:textId="77777777" w:rsidR="00F87E3F" w:rsidRPr="00876313"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highlight w:val="yellow"/>
              </w:rPr>
            </w:pPr>
          </w:p>
        </w:tc>
        <w:tc>
          <w:tcPr>
            <w:tcW w:w="885" w:type="dxa"/>
          </w:tcPr>
          <w:p w14:paraId="2E0C599B"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8A3F20">
              <w:rPr>
                <w:rFonts w:ascii="Times New Roman" w:eastAsia="Times New Roman" w:hAnsi="Times New Roman" w:cs="Times New Roman"/>
                <w:sz w:val="18"/>
                <w:szCs w:val="18"/>
              </w:rPr>
              <w:t xml:space="preserve">5.2 </w:t>
            </w:r>
          </w:p>
          <w:p w14:paraId="2AD669C0"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8A3F20">
              <w:rPr>
                <w:rFonts w:ascii="Times New Roman" w:eastAsia="Times New Roman" w:hAnsi="Times New Roman" w:cs="Times New Roman"/>
                <w:sz w:val="18"/>
                <w:szCs w:val="18"/>
              </w:rPr>
              <w:t>(4.7, 5.8)</w:t>
            </w:r>
          </w:p>
          <w:p w14:paraId="7EA3A770" w14:textId="77777777" w:rsidR="00F87E3F" w:rsidRPr="00876313"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highlight w:val="yellow"/>
              </w:rPr>
            </w:pPr>
          </w:p>
        </w:tc>
        <w:tc>
          <w:tcPr>
            <w:tcW w:w="636" w:type="dxa"/>
            <w:vAlign w:val="center"/>
          </w:tcPr>
          <w:p w14:paraId="675B78D5" w14:textId="77777777" w:rsidR="00F87E3F" w:rsidRPr="00876313"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highlight w:val="yellow"/>
              </w:rPr>
            </w:pPr>
            <w:r w:rsidRPr="0054632A">
              <w:rPr>
                <w:rFonts w:ascii="Times New Roman" w:eastAsia="Times New Roman" w:hAnsi="Times New Roman" w:cs="Times New Roman"/>
                <w:sz w:val="18"/>
                <w:szCs w:val="18"/>
              </w:rPr>
              <w:t>175</w:t>
            </w:r>
          </w:p>
        </w:tc>
        <w:tc>
          <w:tcPr>
            <w:tcW w:w="983" w:type="dxa"/>
          </w:tcPr>
          <w:p w14:paraId="3B377B0A"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54632A">
              <w:rPr>
                <w:rFonts w:ascii="Times New Roman" w:eastAsia="Times New Roman" w:hAnsi="Times New Roman" w:cs="Times New Roman"/>
                <w:sz w:val="18"/>
                <w:szCs w:val="18"/>
              </w:rPr>
              <w:t xml:space="preserve">2.1 </w:t>
            </w:r>
          </w:p>
          <w:p w14:paraId="5A780B8B"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54632A">
              <w:rPr>
                <w:rFonts w:ascii="Times New Roman" w:eastAsia="Times New Roman" w:hAnsi="Times New Roman" w:cs="Times New Roman"/>
                <w:sz w:val="18"/>
                <w:szCs w:val="18"/>
              </w:rPr>
              <w:t>(1.3, 3.0)</w:t>
            </w:r>
          </w:p>
          <w:p w14:paraId="4A5FB654" w14:textId="77777777" w:rsidR="00F87E3F" w:rsidRPr="00876313"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highlight w:val="yellow"/>
              </w:rPr>
            </w:pPr>
          </w:p>
        </w:tc>
        <w:tc>
          <w:tcPr>
            <w:tcW w:w="1002" w:type="dxa"/>
          </w:tcPr>
          <w:p w14:paraId="54E27E65"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CC374F">
              <w:rPr>
                <w:rFonts w:ascii="Times New Roman" w:eastAsia="Times New Roman" w:hAnsi="Times New Roman" w:cs="Times New Roman"/>
                <w:sz w:val="18"/>
                <w:szCs w:val="18"/>
              </w:rPr>
              <w:t xml:space="preserve">4.2 </w:t>
            </w:r>
          </w:p>
          <w:p w14:paraId="1017C648"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CC374F">
              <w:rPr>
                <w:rFonts w:ascii="Times New Roman" w:eastAsia="Times New Roman" w:hAnsi="Times New Roman" w:cs="Times New Roman"/>
                <w:sz w:val="18"/>
                <w:szCs w:val="18"/>
              </w:rPr>
              <w:t>(3.7, 4.9)</w:t>
            </w:r>
          </w:p>
          <w:p w14:paraId="7B1E669C" w14:textId="77777777" w:rsidR="00F87E3F" w:rsidRPr="00876313"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highlight w:val="yellow"/>
              </w:rPr>
            </w:pPr>
          </w:p>
        </w:tc>
        <w:tc>
          <w:tcPr>
            <w:tcW w:w="613" w:type="dxa"/>
            <w:vAlign w:val="center"/>
          </w:tcPr>
          <w:p w14:paraId="58536030" w14:textId="77777777" w:rsidR="00F87E3F" w:rsidRPr="00876313"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highlight w:val="yellow"/>
              </w:rPr>
            </w:pPr>
            <w:r w:rsidRPr="007802B9">
              <w:rPr>
                <w:rFonts w:ascii="Times New Roman" w:eastAsia="Times New Roman" w:hAnsi="Times New Roman" w:cs="Times New Roman"/>
                <w:sz w:val="18"/>
                <w:szCs w:val="18"/>
              </w:rPr>
              <w:t>94</w:t>
            </w:r>
          </w:p>
        </w:tc>
        <w:tc>
          <w:tcPr>
            <w:tcW w:w="946" w:type="dxa"/>
          </w:tcPr>
          <w:p w14:paraId="119DF279"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6A17FA">
              <w:rPr>
                <w:rFonts w:ascii="Times New Roman" w:eastAsia="Times New Roman" w:hAnsi="Times New Roman" w:cs="Times New Roman"/>
                <w:sz w:val="18"/>
                <w:szCs w:val="18"/>
              </w:rPr>
              <w:t xml:space="preserve">5.1 </w:t>
            </w:r>
          </w:p>
          <w:p w14:paraId="736BC80C"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6A17FA">
              <w:rPr>
                <w:rFonts w:ascii="Times New Roman" w:eastAsia="Times New Roman" w:hAnsi="Times New Roman" w:cs="Times New Roman"/>
                <w:sz w:val="18"/>
                <w:szCs w:val="18"/>
              </w:rPr>
              <w:t>(4.5, 5.7)</w:t>
            </w:r>
          </w:p>
          <w:p w14:paraId="08E66821" w14:textId="77777777" w:rsidR="00F87E3F" w:rsidRPr="00876313"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highlight w:val="yellow"/>
              </w:rPr>
            </w:pPr>
          </w:p>
        </w:tc>
        <w:tc>
          <w:tcPr>
            <w:tcW w:w="992" w:type="dxa"/>
          </w:tcPr>
          <w:p w14:paraId="0A355F88"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A6543B">
              <w:rPr>
                <w:rFonts w:ascii="Times New Roman" w:eastAsia="Times New Roman" w:hAnsi="Times New Roman" w:cs="Times New Roman"/>
                <w:sz w:val="18"/>
                <w:szCs w:val="18"/>
              </w:rPr>
              <w:t xml:space="preserve">5.5 </w:t>
            </w:r>
          </w:p>
          <w:p w14:paraId="3C9E97F5"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A6543B">
              <w:rPr>
                <w:rFonts w:ascii="Times New Roman" w:eastAsia="Times New Roman" w:hAnsi="Times New Roman" w:cs="Times New Roman"/>
                <w:sz w:val="18"/>
                <w:szCs w:val="18"/>
              </w:rPr>
              <w:t>(5.1, 5.9)</w:t>
            </w:r>
          </w:p>
          <w:p w14:paraId="2B386AA5" w14:textId="77777777" w:rsidR="00F87E3F" w:rsidRPr="00876313"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highlight w:val="yellow"/>
              </w:rPr>
            </w:pPr>
          </w:p>
        </w:tc>
        <w:tc>
          <w:tcPr>
            <w:tcW w:w="556" w:type="dxa"/>
            <w:vAlign w:val="center"/>
          </w:tcPr>
          <w:p w14:paraId="2E601136" w14:textId="77777777" w:rsidR="00F87E3F" w:rsidRPr="00876313"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highlight w:val="yellow"/>
              </w:rPr>
            </w:pPr>
            <w:r w:rsidRPr="00821A39">
              <w:rPr>
                <w:rFonts w:ascii="Times New Roman" w:eastAsia="Times New Roman" w:hAnsi="Times New Roman" w:cs="Times New Roman"/>
                <w:sz w:val="18"/>
                <w:szCs w:val="18"/>
              </w:rPr>
              <w:t>343</w:t>
            </w:r>
          </w:p>
        </w:tc>
      </w:tr>
      <w:tr w:rsidR="00F87E3F" w:rsidRPr="00D02914" w14:paraId="5E0621BB" w14:textId="77777777" w:rsidTr="00873B0D">
        <w:trPr>
          <w:trHeight w:val="155"/>
        </w:trPr>
        <w:tc>
          <w:tcPr>
            <w:cnfStyle w:val="001000000000" w:firstRow="0" w:lastRow="0" w:firstColumn="1" w:lastColumn="0" w:oddVBand="0" w:evenVBand="0" w:oddHBand="0" w:evenHBand="0" w:firstRowFirstColumn="0" w:firstRowLastColumn="0" w:lastRowFirstColumn="0" w:lastRowLastColumn="0"/>
            <w:tcW w:w="1038" w:type="dxa"/>
          </w:tcPr>
          <w:p w14:paraId="10CB1394" w14:textId="77777777" w:rsidR="00F87E3F" w:rsidRPr="00E2579B" w:rsidRDefault="00F87E3F" w:rsidP="00873B0D">
            <w:pPr>
              <w:jc w:val="center"/>
              <w:rPr>
                <w:rFonts w:ascii="Times New Roman" w:eastAsia="Times New Roman" w:hAnsi="Times New Roman" w:cs="Times New Roman"/>
                <w:sz w:val="18"/>
                <w:szCs w:val="18"/>
              </w:rPr>
            </w:pPr>
            <w:r w:rsidRPr="00E2579B">
              <w:rPr>
                <w:rFonts w:ascii="Times New Roman" w:eastAsia="Times New Roman" w:hAnsi="Times New Roman" w:cs="Times New Roman"/>
                <w:sz w:val="18"/>
                <w:szCs w:val="18"/>
              </w:rPr>
              <w:t>Male</w:t>
            </w:r>
          </w:p>
        </w:tc>
        <w:tc>
          <w:tcPr>
            <w:tcW w:w="1024" w:type="dxa"/>
            <w:shd w:val="clear" w:color="auto" w:fill="auto"/>
          </w:tcPr>
          <w:p w14:paraId="59BACC23"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A3B75">
              <w:rPr>
                <w:rFonts w:ascii="Times New Roman" w:eastAsia="Times New Roman" w:hAnsi="Times New Roman" w:cs="Times New Roman"/>
                <w:sz w:val="18"/>
                <w:szCs w:val="18"/>
              </w:rPr>
              <w:t xml:space="preserve">7.9 </w:t>
            </w:r>
          </w:p>
          <w:p w14:paraId="6E363D78"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A3B75">
              <w:rPr>
                <w:rFonts w:ascii="Times New Roman" w:eastAsia="Times New Roman" w:hAnsi="Times New Roman" w:cs="Times New Roman"/>
                <w:sz w:val="18"/>
                <w:szCs w:val="18"/>
              </w:rPr>
              <w:t>(6.9, 9.0)</w:t>
            </w:r>
          </w:p>
          <w:p w14:paraId="31E10DDF" w14:textId="77777777" w:rsidR="00F87E3F" w:rsidRPr="00876313"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highlight w:val="yellow"/>
              </w:rPr>
            </w:pPr>
          </w:p>
        </w:tc>
        <w:tc>
          <w:tcPr>
            <w:tcW w:w="1034" w:type="dxa"/>
          </w:tcPr>
          <w:p w14:paraId="21DDDF6F"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4D0F38">
              <w:rPr>
                <w:rFonts w:ascii="Times New Roman" w:eastAsia="Times New Roman" w:hAnsi="Times New Roman" w:cs="Times New Roman"/>
                <w:sz w:val="18"/>
                <w:szCs w:val="18"/>
              </w:rPr>
              <w:t xml:space="preserve">5.3 </w:t>
            </w:r>
          </w:p>
          <w:p w14:paraId="57D15A5F"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4D0F38">
              <w:rPr>
                <w:rFonts w:ascii="Times New Roman" w:eastAsia="Times New Roman" w:hAnsi="Times New Roman" w:cs="Times New Roman"/>
                <w:sz w:val="18"/>
                <w:szCs w:val="18"/>
              </w:rPr>
              <w:t>(4.6, 6.1)</w:t>
            </w:r>
          </w:p>
          <w:p w14:paraId="1584DF6E" w14:textId="77777777" w:rsidR="00F87E3F" w:rsidRPr="00876313"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highlight w:val="yellow"/>
              </w:rPr>
            </w:pPr>
          </w:p>
        </w:tc>
        <w:tc>
          <w:tcPr>
            <w:tcW w:w="576" w:type="dxa"/>
            <w:vAlign w:val="center"/>
          </w:tcPr>
          <w:p w14:paraId="257C4E89" w14:textId="77777777" w:rsidR="00F87E3F" w:rsidRPr="00876313"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highlight w:val="yellow"/>
              </w:rPr>
            </w:pPr>
            <w:r w:rsidRPr="00790170">
              <w:rPr>
                <w:rFonts w:ascii="Times New Roman" w:eastAsia="Times New Roman" w:hAnsi="Times New Roman" w:cs="Times New Roman"/>
                <w:sz w:val="18"/>
                <w:szCs w:val="18"/>
              </w:rPr>
              <w:t>101</w:t>
            </w:r>
          </w:p>
        </w:tc>
        <w:tc>
          <w:tcPr>
            <w:tcW w:w="880" w:type="dxa"/>
            <w:shd w:val="clear" w:color="auto" w:fill="auto"/>
          </w:tcPr>
          <w:p w14:paraId="2CDDB3DD"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D43A9">
              <w:rPr>
                <w:rFonts w:ascii="Times New Roman" w:eastAsia="Times New Roman" w:hAnsi="Times New Roman" w:cs="Times New Roman"/>
                <w:sz w:val="18"/>
                <w:szCs w:val="18"/>
              </w:rPr>
              <w:t xml:space="preserve">5.1 </w:t>
            </w:r>
          </w:p>
          <w:p w14:paraId="5049F3CF"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D43A9">
              <w:rPr>
                <w:rFonts w:ascii="Times New Roman" w:eastAsia="Times New Roman" w:hAnsi="Times New Roman" w:cs="Times New Roman"/>
                <w:sz w:val="18"/>
                <w:szCs w:val="18"/>
              </w:rPr>
              <w:t>(4.4, 5.8)</w:t>
            </w:r>
          </w:p>
          <w:p w14:paraId="401B33D3" w14:textId="77777777" w:rsidR="00F87E3F" w:rsidRPr="00876313"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highlight w:val="yellow"/>
              </w:rPr>
            </w:pPr>
          </w:p>
        </w:tc>
        <w:tc>
          <w:tcPr>
            <w:tcW w:w="885" w:type="dxa"/>
          </w:tcPr>
          <w:p w14:paraId="6EA00782"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0760F1">
              <w:rPr>
                <w:rFonts w:ascii="Times New Roman" w:eastAsia="Times New Roman" w:hAnsi="Times New Roman" w:cs="Times New Roman"/>
                <w:sz w:val="18"/>
                <w:szCs w:val="18"/>
              </w:rPr>
              <w:t xml:space="preserve">5.3 </w:t>
            </w:r>
          </w:p>
          <w:p w14:paraId="0C4CE89C"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0760F1">
              <w:rPr>
                <w:rFonts w:ascii="Times New Roman" w:eastAsia="Times New Roman" w:hAnsi="Times New Roman" w:cs="Times New Roman"/>
                <w:sz w:val="18"/>
                <w:szCs w:val="18"/>
              </w:rPr>
              <w:t>(4.8, 5.8)</w:t>
            </w:r>
          </w:p>
          <w:p w14:paraId="7D846F2D" w14:textId="77777777" w:rsidR="00F87E3F" w:rsidRPr="00876313"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highlight w:val="yellow"/>
              </w:rPr>
            </w:pPr>
          </w:p>
        </w:tc>
        <w:tc>
          <w:tcPr>
            <w:tcW w:w="636" w:type="dxa"/>
            <w:vAlign w:val="center"/>
          </w:tcPr>
          <w:p w14:paraId="5CAA0EA0" w14:textId="77777777" w:rsidR="00F87E3F" w:rsidRPr="00876313"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highlight w:val="yellow"/>
              </w:rPr>
            </w:pPr>
            <w:r w:rsidRPr="0054632A">
              <w:rPr>
                <w:rFonts w:ascii="Times New Roman" w:eastAsia="Times New Roman" w:hAnsi="Times New Roman" w:cs="Times New Roman"/>
                <w:sz w:val="18"/>
                <w:szCs w:val="18"/>
              </w:rPr>
              <w:t>203</w:t>
            </w:r>
          </w:p>
        </w:tc>
        <w:tc>
          <w:tcPr>
            <w:tcW w:w="983" w:type="dxa"/>
          </w:tcPr>
          <w:p w14:paraId="030004F1"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54632A">
              <w:rPr>
                <w:rFonts w:ascii="Times New Roman" w:eastAsia="Times New Roman" w:hAnsi="Times New Roman" w:cs="Times New Roman"/>
                <w:sz w:val="18"/>
                <w:szCs w:val="18"/>
              </w:rPr>
              <w:t xml:space="preserve">2.4 </w:t>
            </w:r>
          </w:p>
          <w:p w14:paraId="32CA4BD9"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54632A">
              <w:rPr>
                <w:rFonts w:ascii="Times New Roman" w:eastAsia="Times New Roman" w:hAnsi="Times New Roman" w:cs="Times New Roman"/>
                <w:sz w:val="18"/>
                <w:szCs w:val="18"/>
              </w:rPr>
              <w:t>(1.5, 3.2)</w:t>
            </w:r>
          </w:p>
          <w:p w14:paraId="15CC8374" w14:textId="77777777" w:rsidR="00F87E3F" w:rsidRPr="00876313"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highlight w:val="yellow"/>
              </w:rPr>
            </w:pPr>
          </w:p>
        </w:tc>
        <w:tc>
          <w:tcPr>
            <w:tcW w:w="1002" w:type="dxa"/>
          </w:tcPr>
          <w:p w14:paraId="61DBA56C"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CC374F">
              <w:rPr>
                <w:rFonts w:ascii="Times New Roman" w:eastAsia="Times New Roman" w:hAnsi="Times New Roman" w:cs="Times New Roman"/>
                <w:sz w:val="18"/>
                <w:szCs w:val="18"/>
              </w:rPr>
              <w:t xml:space="preserve">4.5 </w:t>
            </w:r>
          </w:p>
          <w:p w14:paraId="4266077C"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CC374F">
              <w:rPr>
                <w:rFonts w:ascii="Times New Roman" w:eastAsia="Times New Roman" w:hAnsi="Times New Roman" w:cs="Times New Roman"/>
                <w:sz w:val="18"/>
                <w:szCs w:val="18"/>
              </w:rPr>
              <w:t>(3.9, 5.1)</w:t>
            </w:r>
          </w:p>
          <w:p w14:paraId="5F3A056C" w14:textId="77777777" w:rsidR="00F87E3F" w:rsidRPr="00876313"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highlight w:val="yellow"/>
              </w:rPr>
            </w:pPr>
          </w:p>
        </w:tc>
        <w:tc>
          <w:tcPr>
            <w:tcW w:w="613" w:type="dxa"/>
            <w:vAlign w:val="center"/>
          </w:tcPr>
          <w:p w14:paraId="4FEEF738" w14:textId="77777777" w:rsidR="00F87E3F" w:rsidRPr="00876313"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highlight w:val="yellow"/>
              </w:rPr>
            </w:pPr>
            <w:r w:rsidRPr="007802B9">
              <w:rPr>
                <w:rFonts w:ascii="Times New Roman" w:eastAsia="Times New Roman" w:hAnsi="Times New Roman" w:cs="Times New Roman"/>
                <w:sz w:val="18"/>
                <w:szCs w:val="18"/>
              </w:rPr>
              <w:t>114</w:t>
            </w:r>
          </w:p>
        </w:tc>
        <w:tc>
          <w:tcPr>
            <w:tcW w:w="946" w:type="dxa"/>
          </w:tcPr>
          <w:p w14:paraId="1D8F0A45"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6A17FA">
              <w:rPr>
                <w:rFonts w:ascii="Times New Roman" w:eastAsia="Times New Roman" w:hAnsi="Times New Roman" w:cs="Times New Roman"/>
                <w:sz w:val="18"/>
                <w:szCs w:val="18"/>
              </w:rPr>
              <w:t xml:space="preserve">5.0 </w:t>
            </w:r>
          </w:p>
          <w:p w14:paraId="1389B443"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6A17FA">
              <w:rPr>
                <w:rFonts w:ascii="Times New Roman" w:eastAsia="Times New Roman" w:hAnsi="Times New Roman" w:cs="Times New Roman"/>
                <w:sz w:val="18"/>
                <w:szCs w:val="18"/>
              </w:rPr>
              <w:t>(4.5, 5.6)</w:t>
            </w:r>
          </w:p>
          <w:p w14:paraId="24D534D9" w14:textId="77777777" w:rsidR="00F87E3F" w:rsidRPr="00876313"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highlight w:val="yellow"/>
              </w:rPr>
            </w:pPr>
          </w:p>
        </w:tc>
        <w:tc>
          <w:tcPr>
            <w:tcW w:w="992" w:type="dxa"/>
          </w:tcPr>
          <w:p w14:paraId="22593FC0"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A6543B">
              <w:rPr>
                <w:rFonts w:ascii="Times New Roman" w:eastAsia="Times New Roman" w:hAnsi="Times New Roman" w:cs="Times New Roman"/>
                <w:sz w:val="18"/>
                <w:szCs w:val="18"/>
              </w:rPr>
              <w:t xml:space="preserve">5.4 </w:t>
            </w:r>
          </w:p>
          <w:p w14:paraId="54EF7733"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A6543B">
              <w:rPr>
                <w:rFonts w:ascii="Times New Roman" w:eastAsia="Times New Roman" w:hAnsi="Times New Roman" w:cs="Times New Roman"/>
                <w:sz w:val="18"/>
                <w:szCs w:val="18"/>
              </w:rPr>
              <w:t>(5.1, 5.8)</w:t>
            </w:r>
          </w:p>
          <w:p w14:paraId="01BCC030" w14:textId="77777777" w:rsidR="00F87E3F" w:rsidRPr="00876313"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highlight w:val="yellow"/>
              </w:rPr>
            </w:pPr>
          </w:p>
        </w:tc>
        <w:tc>
          <w:tcPr>
            <w:tcW w:w="556" w:type="dxa"/>
            <w:vAlign w:val="center"/>
          </w:tcPr>
          <w:p w14:paraId="4125B10D" w14:textId="77777777" w:rsidR="00F87E3F" w:rsidRPr="00876313"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highlight w:val="yellow"/>
              </w:rPr>
            </w:pPr>
            <w:r w:rsidRPr="00821A39">
              <w:rPr>
                <w:rFonts w:ascii="Times New Roman" w:eastAsia="Times New Roman" w:hAnsi="Times New Roman" w:cs="Times New Roman"/>
                <w:sz w:val="18"/>
                <w:szCs w:val="18"/>
              </w:rPr>
              <w:t>418</w:t>
            </w:r>
          </w:p>
        </w:tc>
      </w:tr>
      <w:tr w:rsidR="00F87E3F" w:rsidRPr="00D02914" w14:paraId="4E3AC9AA" w14:textId="77777777" w:rsidTr="00873B0D">
        <w:trPr>
          <w:cnfStyle w:val="000000100000" w:firstRow="0" w:lastRow="0" w:firstColumn="0" w:lastColumn="0" w:oddVBand="0" w:evenVBand="0" w:oddHBand="1" w:evenHBand="0" w:firstRowFirstColumn="0" w:firstRowLastColumn="0" w:lastRowFirstColumn="0" w:lastRowLastColumn="0"/>
          <w:trHeight w:val="161"/>
        </w:trPr>
        <w:tc>
          <w:tcPr>
            <w:cnfStyle w:val="001000000000" w:firstRow="0" w:lastRow="0" w:firstColumn="1" w:lastColumn="0" w:oddVBand="0" w:evenVBand="0" w:oddHBand="0" w:evenHBand="0" w:firstRowFirstColumn="0" w:firstRowLastColumn="0" w:lastRowFirstColumn="0" w:lastRowLastColumn="0"/>
            <w:tcW w:w="1038" w:type="dxa"/>
          </w:tcPr>
          <w:p w14:paraId="2C48E3E4" w14:textId="77777777" w:rsidR="00F87E3F" w:rsidRPr="00E2579B" w:rsidRDefault="00F87E3F" w:rsidP="00873B0D">
            <w:pPr>
              <w:jc w:val="center"/>
              <w:rPr>
                <w:rFonts w:ascii="Times New Roman" w:eastAsia="Times New Roman" w:hAnsi="Times New Roman" w:cs="Times New Roman"/>
                <w:sz w:val="18"/>
                <w:szCs w:val="18"/>
              </w:rPr>
            </w:pPr>
            <w:r w:rsidRPr="00E2579B">
              <w:rPr>
                <w:rFonts w:ascii="Times New Roman" w:eastAsia="Times New Roman" w:hAnsi="Times New Roman" w:cs="Times New Roman"/>
                <w:sz w:val="18"/>
                <w:szCs w:val="18"/>
              </w:rPr>
              <w:t>Female</w:t>
            </w:r>
          </w:p>
        </w:tc>
        <w:tc>
          <w:tcPr>
            <w:tcW w:w="1024" w:type="dxa"/>
            <w:shd w:val="clear" w:color="auto" w:fill="auto"/>
          </w:tcPr>
          <w:p w14:paraId="035B7D52"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A3B75">
              <w:rPr>
                <w:rFonts w:ascii="Times New Roman" w:eastAsia="Times New Roman" w:hAnsi="Times New Roman" w:cs="Times New Roman"/>
                <w:sz w:val="18"/>
                <w:szCs w:val="18"/>
              </w:rPr>
              <w:t xml:space="preserve">7.8 </w:t>
            </w:r>
          </w:p>
          <w:p w14:paraId="67E35DF2"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7A3B75">
              <w:rPr>
                <w:rFonts w:ascii="Times New Roman" w:eastAsia="Times New Roman" w:hAnsi="Times New Roman" w:cs="Times New Roman"/>
                <w:sz w:val="18"/>
                <w:szCs w:val="18"/>
              </w:rPr>
              <w:t>(6.5, 9.2)</w:t>
            </w:r>
          </w:p>
          <w:p w14:paraId="1897FEBC" w14:textId="77777777" w:rsidR="00F87E3F" w:rsidRPr="00876313"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highlight w:val="yellow"/>
              </w:rPr>
            </w:pPr>
          </w:p>
        </w:tc>
        <w:tc>
          <w:tcPr>
            <w:tcW w:w="1034" w:type="dxa"/>
          </w:tcPr>
          <w:p w14:paraId="1A142267"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B80084">
              <w:rPr>
                <w:rFonts w:ascii="Times New Roman" w:eastAsia="Times New Roman" w:hAnsi="Times New Roman" w:cs="Times New Roman"/>
                <w:sz w:val="18"/>
                <w:szCs w:val="18"/>
              </w:rPr>
              <w:t xml:space="preserve">5.2 </w:t>
            </w:r>
          </w:p>
          <w:p w14:paraId="1178946D"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B80084">
              <w:rPr>
                <w:rFonts w:ascii="Times New Roman" w:eastAsia="Times New Roman" w:hAnsi="Times New Roman" w:cs="Times New Roman"/>
                <w:sz w:val="18"/>
                <w:szCs w:val="18"/>
              </w:rPr>
              <w:t>(4.3, 6.3)</w:t>
            </w:r>
          </w:p>
          <w:p w14:paraId="59E2C641" w14:textId="77777777" w:rsidR="00F87E3F" w:rsidRPr="00876313"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highlight w:val="yellow"/>
              </w:rPr>
            </w:pPr>
          </w:p>
        </w:tc>
        <w:tc>
          <w:tcPr>
            <w:tcW w:w="576" w:type="dxa"/>
            <w:vAlign w:val="center"/>
          </w:tcPr>
          <w:p w14:paraId="6BDC8F57" w14:textId="77777777" w:rsidR="00F87E3F" w:rsidRPr="00876313"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highlight w:val="yellow"/>
              </w:rPr>
            </w:pPr>
            <w:r w:rsidRPr="00790170">
              <w:rPr>
                <w:rFonts w:ascii="Times New Roman" w:eastAsia="Times New Roman" w:hAnsi="Times New Roman" w:cs="Times New Roman"/>
                <w:sz w:val="18"/>
                <w:szCs w:val="18"/>
              </w:rPr>
              <w:t>59</w:t>
            </w:r>
          </w:p>
        </w:tc>
        <w:tc>
          <w:tcPr>
            <w:tcW w:w="880" w:type="dxa"/>
            <w:shd w:val="clear" w:color="auto" w:fill="auto"/>
          </w:tcPr>
          <w:p w14:paraId="0773F3BF"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C77997">
              <w:rPr>
                <w:rFonts w:ascii="Times New Roman" w:eastAsia="Times New Roman" w:hAnsi="Times New Roman" w:cs="Times New Roman"/>
                <w:sz w:val="18"/>
                <w:szCs w:val="18"/>
              </w:rPr>
              <w:t xml:space="preserve">5.1 </w:t>
            </w:r>
          </w:p>
          <w:p w14:paraId="065A92AC"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C77997">
              <w:rPr>
                <w:rFonts w:ascii="Times New Roman" w:eastAsia="Times New Roman" w:hAnsi="Times New Roman" w:cs="Times New Roman"/>
                <w:sz w:val="18"/>
                <w:szCs w:val="18"/>
              </w:rPr>
              <w:t>(4.3, 5.9)</w:t>
            </w:r>
          </w:p>
          <w:p w14:paraId="5BB9915F" w14:textId="77777777" w:rsidR="00F87E3F" w:rsidRPr="00876313"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highlight w:val="yellow"/>
              </w:rPr>
            </w:pPr>
          </w:p>
        </w:tc>
        <w:tc>
          <w:tcPr>
            <w:tcW w:w="885" w:type="dxa"/>
          </w:tcPr>
          <w:p w14:paraId="790ACEE3"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0760F1">
              <w:rPr>
                <w:rFonts w:ascii="Times New Roman" w:eastAsia="Times New Roman" w:hAnsi="Times New Roman" w:cs="Times New Roman"/>
                <w:sz w:val="18"/>
                <w:szCs w:val="18"/>
              </w:rPr>
              <w:t xml:space="preserve">4.6 </w:t>
            </w:r>
          </w:p>
          <w:p w14:paraId="2EAFD174"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0760F1">
              <w:rPr>
                <w:rFonts w:ascii="Times New Roman" w:eastAsia="Times New Roman" w:hAnsi="Times New Roman" w:cs="Times New Roman"/>
                <w:sz w:val="18"/>
                <w:szCs w:val="18"/>
              </w:rPr>
              <w:t>(4.1, 5.2)</w:t>
            </w:r>
          </w:p>
          <w:p w14:paraId="2A0313B4" w14:textId="77777777" w:rsidR="00F87E3F" w:rsidRPr="00876313"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highlight w:val="yellow"/>
              </w:rPr>
            </w:pPr>
          </w:p>
        </w:tc>
        <w:tc>
          <w:tcPr>
            <w:tcW w:w="636" w:type="dxa"/>
            <w:vAlign w:val="center"/>
          </w:tcPr>
          <w:p w14:paraId="53179B95" w14:textId="77777777" w:rsidR="00F87E3F" w:rsidRPr="00876313"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highlight w:val="yellow"/>
              </w:rPr>
            </w:pPr>
            <w:r w:rsidRPr="0054632A">
              <w:rPr>
                <w:rFonts w:ascii="Times New Roman" w:eastAsia="Times New Roman" w:hAnsi="Times New Roman" w:cs="Times New Roman"/>
                <w:sz w:val="18"/>
                <w:szCs w:val="18"/>
              </w:rPr>
              <w:t>133</w:t>
            </w:r>
          </w:p>
        </w:tc>
        <w:tc>
          <w:tcPr>
            <w:tcW w:w="983" w:type="dxa"/>
          </w:tcPr>
          <w:p w14:paraId="4BB89000"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54632A">
              <w:rPr>
                <w:rFonts w:ascii="Times New Roman" w:eastAsia="Times New Roman" w:hAnsi="Times New Roman" w:cs="Times New Roman"/>
                <w:sz w:val="18"/>
                <w:szCs w:val="18"/>
              </w:rPr>
              <w:t xml:space="preserve">3.0 </w:t>
            </w:r>
          </w:p>
          <w:p w14:paraId="027926EC"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54632A">
              <w:rPr>
                <w:rFonts w:ascii="Times New Roman" w:eastAsia="Times New Roman" w:hAnsi="Times New Roman" w:cs="Times New Roman"/>
                <w:sz w:val="18"/>
                <w:szCs w:val="18"/>
              </w:rPr>
              <w:t>(1.7, 4.2)</w:t>
            </w:r>
          </w:p>
          <w:p w14:paraId="7CD6D3D1" w14:textId="77777777" w:rsidR="00F87E3F" w:rsidRPr="00876313"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highlight w:val="yellow"/>
              </w:rPr>
            </w:pPr>
          </w:p>
        </w:tc>
        <w:tc>
          <w:tcPr>
            <w:tcW w:w="1002" w:type="dxa"/>
          </w:tcPr>
          <w:p w14:paraId="5888FFF3"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CC374F">
              <w:rPr>
                <w:rFonts w:ascii="Times New Roman" w:eastAsia="Times New Roman" w:hAnsi="Times New Roman" w:cs="Times New Roman"/>
                <w:sz w:val="18"/>
                <w:szCs w:val="18"/>
              </w:rPr>
              <w:t xml:space="preserve">4.9 </w:t>
            </w:r>
          </w:p>
          <w:p w14:paraId="1ACFE3F9"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CC374F">
              <w:rPr>
                <w:rFonts w:ascii="Times New Roman" w:eastAsia="Times New Roman" w:hAnsi="Times New Roman" w:cs="Times New Roman"/>
                <w:sz w:val="18"/>
                <w:szCs w:val="18"/>
              </w:rPr>
              <w:t>(4.1, 5.9)</w:t>
            </w:r>
          </w:p>
          <w:p w14:paraId="34698101" w14:textId="77777777" w:rsidR="00F87E3F" w:rsidRPr="00876313"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highlight w:val="yellow"/>
              </w:rPr>
            </w:pPr>
          </w:p>
        </w:tc>
        <w:tc>
          <w:tcPr>
            <w:tcW w:w="613" w:type="dxa"/>
            <w:vAlign w:val="center"/>
          </w:tcPr>
          <w:p w14:paraId="4E86CA05" w14:textId="77777777" w:rsidR="00F87E3F" w:rsidRPr="00876313"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highlight w:val="yellow"/>
              </w:rPr>
            </w:pPr>
            <w:r w:rsidRPr="007802B9">
              <w:rPr>
                <w:rFonts w:ascii="Times New Roman" w:eastAsia="Times New Roman" w:hAnsi="Times New Roman" w:cs="Times New Roman"/>
                <w:sz w:val="18"/>
                <w:szCs w:val="18"/>
              </w:rPr>
              <w:t>62</w:t>
            </w:r>
          </w:p>
        </w:tc>
        <w:tc>
          <w:tcPr>
            <w:tcW w:w="946" w:type="dxa"/>
          </w:tcPr>
          <w:p w14:paraId="240106AC"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6A17FA">
              <w:rPr>
                <w:rFonts w:ascii="Times New Roman" w:eastAsia="Times New Roman" w:hAnsi="Times New Roman" w:cs="Times New Roman"/>
                <w:sz w:val="18"/>
                <w:szCs w:val="18"/>
              </w:rPr>
              <w:t xml:space="preserve">5.2 </w:t>
            </w:r>
          </w:p>
          <w:p w14:paraId="5669BAB1"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6A17FA">
              <w:rPr>
                <w:rFonts w:ascii="Times New Roman" w:eastAsia="Times New Roman" w:hAnsi="Times New Roman" w:cs="Times New Roman"/>
                <w:sz w:val="18"/>
                <w:szCs w:val="18"/>
              </w:rPr>
              <w:t>(4.6, 5.9)</w:t>
            </w:r>
          </w:p>
          <w:p w14:paraId="312BF9B5" w14:textId="77777777" w:rsidR="00F87E3F" w:rsidRPr="00876313"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highlight w:val="yellow"/>
              </w:rPr>
            </w:pPr>
          </w:p>
        </w:tc>
        <w:tc>
          <w:tcPr>
            <w:tcW w:w="992" w:type="dxa"/>
          </w:tcPr>
          <w:p w14:paraId="7F1773AF"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A6543B">
              <w:rPr>
                <w:rFonts w:ascii="Times New Roman" w:eastAsia="Times New Roman" w:hAnsi="Times New Roman" w:cs="Times New Roman"/>
                <w:sz w:val="18"/>
                <w:szCs w:val="18"/>
              </w:rPr>
              <w:t xml:space="preserve">5.0 </w:t>
            </w:r>
          </w:p>
          <w:p w14:paraId="41BE0619" w14:textId="77777777" w:rsidR="00F87E3F"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A6543B">
              <w:rPr>
                <w:rFonts w:ascii="Times New Roman" w:eastAsia="Times New Roman" w:hAnsi="Times New Roman" w:cs="Times New Roman"/>
                <w:sz w:val="18"/>
                <w:szCs w:val="18"/>
              </w:rPr>
              <w:t>(4.6, 5.5)</w:t>
            </w:r>
          </w:p>
          <w:p w14:paraId="31FCBAEF" w14:textId="77777777" w:rsidR="00F87E3F" w:rsidRPr="00876313"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highlight w:val="yellow"/>
              </w:rPr>
            </w:pPr>
          </w:p>
        </w:tc>
        <w:tc>
          <w:tcPr>
            <w:tcW w:w="556" w:type="dxa"/>
            <w:vAlign w:val="center"/>
          </w:tcPr>
          <w:p w14:paraId="479C3219" w14:textId="77777777" w:rsidR="00F87E3F" w:rsidRPr="00876313"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highlight w:val="yellow"/>
              </w:rPr>
            </w:pPr>
            <w:r w:rsidRPr="00821A39">
              <w:rPr>
                <w:rFonts w:ascii="Times New Roman" w:eastAsia="Times New Roman" w:hAnsi="Times New Roman" w:cs="Times New Roman"/>
                <w:sz w:val="18"/>
                <w:szCs w:val="18"/>
              </w:rPr>
              <w:t>254</w:t>
            </w:r>
          </w:p>
        </w:tc>
      </w:tr>
      <w:tr w:rsidR="00F87E3F" w:rsidRPr="00D02914" w14:paraId="182BD918" w14:textId="77777777" w:rsidTr="00873B0D">
        <w:trPr>
          <w:trHeight w:val="47"/>
        </w:trPr>
        <w:tc>
          <w:tcPr>
            <w:cnfStyle w:val="001000000000" w:firstRow="0" w:lastRow="0" w:firstColumn="1" w:lastColumn="0" w:oddVBand="0" w:evenVBand="0" w:oddHBand="0" w:evenHBand="0" w:firstRowFirstColumn="0" w:firstRowLastColumn="0" w:lastRowFirstColumn="0" w:lastRowLastColumn="0"/>
            <w:tcW w:w="1038" w:type="dxa"/>
          </w:tcPr>
          <w:p w14:paraId="40575DC4" w14:textId="77777777" w:rsidR="00F87E3F" w:rsidRPr="00D02914" w:rsidRDefault="00F87E3F" w:rsidP="00873B0D">
            <w:pPr>
              <w:jc w:val="center"/>
              <w:rPr>
                <w:rFonts w:ascii="Times New Roman" w:eastAsia="Times New Roman" w:hAnsi="Times New Roman" w:cs="Times New Roman"/>
                <w:sz w:val="18"/>
                <w:szCs w:val="18"/>
              </w:rPr>
            </w:pPr>
            <w:r w:rsidRPr="00D02914">
              <w:rPr>
                <w:rFonts w:ascii="Times New Roman" w:eastAsia="Times New Roman" w:hAnsi="Times New Roman" w:cs="Times New Roman"/>
                <w:sz w:val="18"/>
                <w:szCs w:val="18"/>
              </w:rPr>
              <w:t>All pairs</w:t>
            </w:r>
          </w:p>
        </w:tc>
        <w:tc>
          <w:tcPr>
            <w:tcW w:w="1024" w:type="dxa"/>
          </w:tcPr>
          <w:p w14:paraId="72B50E54"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C44917">
              <w:rPr>
                <w:rFonts w:ascii="Times New Roman" w:eastAsia="Times New Roman" w:hAnsi="Times New Roman" w:cs="Times New Roman"/>
                <w:sz w:val="18"/>
                <w:szCs w:val="18"/>
              </w:rPr>
              <w:t xml:space="preserve">7.8 </w:t>
            </w:r>
          </w:p>
          <w:p w14:paraId="26F39C76"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C44917">
              <w:rPr>
                <w:rFonts w:ascii="Times New Roman" w:eastAsia="Times New Roman" w:hAnsi="Times New Roman" w:cs="Times New Roman"/>
                <w:sz w:val="18"/>
                <w:szCs w:val="18"/>
              </w:rPr>
              <w:t>(7.0, 8.6)</w:t>
            </w:r>
          </w:p>
          <w:p w14:paraId="6AC61CBA" w14:textId="77777777" w:rsidR="00F87E3F" w:rsidRPr="00D0291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p>
        </w:tc>
        <w:tc>
          <w:tcPr>
            <w:tcW w:w="1034" w:type="dxa"/>
          </w:tcPr>
          <w:p w14:paraId="4D48FECF"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1158E3">
              <w:rPr>
                <w:rFonts w:ascii="Times New Roman" w:eastAsia="Times New Roman" w:hAnsi="Times New Roman" w:cs="Times New Roman"/>
                <w:sz w:val="18"/>
                <w:szCs w:val="18"/>
              </w:rPr>
              <w:t xml:space="preserve">5.2 </w:t>
            </w:r>
          </w:p>
          <w:p w14:paraId="04643321"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1158E3">
              <w:rPr>
                <w:rFonts w:ascii="Times New Roman" w:eastAsia="Times New Roman" w:hAnsi="Times New Roman" w:cs="Times New Roman"/>
                <w:sz w:val="18"/>
                <w:szCs w:val="18"/>
              </w:rPr>
              <w:t>(4.7, 5.9)</w:t>
            </w:r>
          </w:p>
          <w:p w14:paraId="130A29FF" w14:textId="77777777" w:rsidR="00F87E3F" w:rsidRPr="00D0291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p>
        </w:tc>
        <w:tc>
          <w:tcPr>
            <w:tcW w:w="576" w:type="dxa"/>
            <w:vAlign w:val="center"/>
          </w:tcPr>
          <w:p w14:paraId="07F9C72C"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307470">
              <w:rPr>
                <w:rFonts w:ascii="Times New Roman" w:eastAsia="Times New Roman" w:hAnsi="Times New Roman" w:cs="Times New Roman"/>
                <w:sz w:val="18"/>
                <w:szCs w:val="18"/>
              </w:rPr>
              <w:t>162</w:t>
            </w:r>
          </w:p>
          <w:p w14:paraId="145AAAEB" w14:textId="77777777" w:rsidR="00F87E3F" w:rsidRPr="00D0291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p>
        </w:tc>
        <w:tc>
          <w:tcPr>
            <w:tcW w:w="880" w:type="dxa"/>
          </w:tcPr>
          <w:p w14:paraId="755BBB3B"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E6282">
              <w:rPr>
                <w:rFonts w:ascii="Times New Roman" w:eastAsia="Times New Roman" w:hAnsi="Times New Roman" w:cs="Times New Roman"/>
                <w:sz w:val="18"/>
                <w:szCs w:val="18"/>
              </w:rPr>
              <w:t xml:space="preserve">5.1 </w:t>
            </w:r>
          </w:p>
          <w:p w14:paraId="5B2AB9AC"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7E6282">
              <w:rPr>
                <w:rFonts w:ascii="Times New Roman" w:eastAsia="Times New Roman" w:hAnsi="Times New Roman" w:cs="Times New Roman"/>
                <w:sz w:val="18"/>
                <w:szCs w:val="18"/>
              </w:rPr>
              <w:t>(4.6, 5.7)</w:t>
            </w:r>
          </w:p>
          <w:p w14:paraId="1121E36A" w14:textId="77777777" w:rsidR="00F87E3F" w:rsidRPr="00D0291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p>
        </w:tc>
        <w:tc>
          <w:tcPr>
            <w:tcW w:w="885" w:type="dxa"/>
          </w:tcPr>
          <w:p w14:paraId="5C1E0A82"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941952">
              <w:rPr>
                <w:rFonts w:ascii="Times New Roman" w:eastAsia="Times New Roman" w:hAnsi="Times New Roman" w:cs="Times New Roman"/>
                <w:sz w:val="18"/>
                <w:szCs w:val="18"/>
              </w:rPr>
              <w:t xml:space="preserve">5.0 </w:t>
            </w:r>
          </w:p>
          <w:p w14:paraId="0786157E"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941952">
              <w:rPr>
                <w:rFonts w:ascii="Times New Roman" w:eastAsia="Times New Roman" w:hAnsi="Times New Roman" w:cs="Times New Roman"/>
                <w:sz w:val="18"/>
                <w:szCs w:val="18"/>
              </w:rPr>
              <w:t>(4.6, 5.4)</w:t>
            </w:r>
          </w:p>
          <w:p w14:paraId="3DF32457" w14:textId="77777777" w:rsidR="00F87E3F" w:rsidRPr="00D0291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p>
        </w:tc>
        <w:tc>
          <w:tcPr>
            <w:tcW w:w="636" w:type="dxa"/>
            <w:vAlign w:val="center"/>
          </w:tcPr>
          <w:p w14:paraId="33C605D5" w14:textId="77777777" w:rsidR="00F87E3F" w:rsidRPr="00D0291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BF149B">
              <w:rPr>
                <w:rFonts w:ascii="Times New Roman" w:eastAsia="Times New Roman" w:hAnsi="Times New Roman" w:cs="Times New Roman"/>
                <w:sz w:val="18"/>
                <w:szCs w:val="18"/>
              </w:rPr>
              <w:t>339</w:t>
            </w:r>
          </w:p>
        </w:tc>
        <w:tc>
          <w:tcPr>
            <w:tcW w:w="983" w:type="dxa"/>
          </w:tcPr>
          <w:p w14:paraId="4EDA8941"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8E5544">
              <w:rPr>
                <w:rFonts w:ascii="Times New Roman" w:eastAsia="Times New Roman" w:hAnsi="Times New Roman" w:cs="Times New Roman"/>
                <w:sz w:val="18"/>
                <w:szCs w:val="18"/>
              </w:rPr>
              <w:t xml:space="preserve">2.6 </w:t>
            </w:r>
          </w:p>
          <w:p w14:paraId="30D06A64"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8E5544">
              <w:rPr>
                <w:rFonts w:ascii="Times New Roman" w:eastAsia="Times New Roman" w:hAnsi="Times New Roman" w:cs="Times New Roman"/>
                <w:sz w:val="18"/>
                <w:szCs w:val="18"/>
              </w:rPr>
              <w:t>(1.9, 3.2)</w:t>
            </w:r>
          </w:p>
          <w:p w14:paraId="468E47C2" w14:textId="77777777" w:rsidR="00F87E3F" w:rsidRPr="00D0291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p>
        </w:tc>
        <w:tc>
          <w:tcPr>
            <w:tcW w:w="1002" w:type="dxa"/>
          </w:tcPr>
          <w:p w14:paraId="5B63B79D"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676CBC">
              <w:rPr>
                <w:rFonts w:ascii="Times New Roman" w:eastAsia="Times New Roman" w:hAnsi="Times New Roman" w:cs="Times New Roman"/>
                <w:sz w:val="18"/>
                <w:szCs w:val="18"/>
              </w:rPr>
              <w:t xml:space="preserve">4.6 </w:t>
            </w:r>
          </w:p>
          <w:p w14:paraId="1B87EF95"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676CBC">
              <w:rPr>
                <w:rFonts w:ascii="Times New Roman" w:eastAsia="Times New Roman" w:hAnsi="Times New Roman" w:cs="Times New Roman"/>
                <w:sz w:val="18"/>
                <w:szCs w:val="18"/>
              </w:rPr>
              <w:t>(4.2, 5.1)</w:t>
            </w:r>
          </w:p>
          <w:p w14:paraId="48FEF009" w14:textId="77777777" w:rsidR="00F87E3F" w:rsidRPr="00D0291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p>
        </w:tc>
        <w:tc>
          <w:tcPr>
            <w:tcW w:w="613" w:type="dxa"/>
            <w:vAlign w:val="center"/>
          </w:tcPr>
          <w:p w14:paraId="774B58FD" w14:textId="77777777" w:rsidR="00F87E3F" w:rsidRPr="00D0291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C17C82">
              <w:rPr>
                <w:rFonts w:ascii="Times New Roman" w:eastAsia="Times New Roman" w:hAnsi="Times New Roman" w:cs="Times New Roman"/>
                <w:sz w:val="18"/>
                <w:szCs w:val="18"/>
              </w:rPr>
              <w:t>176</w:t>
            </w:r>
          </w:p>
        </w:tc>
        <w:tc>
          <w:tcPr>
            <w:tcW w:w="946" w:type="dxa"/>
          </w:tcPr>
          <w:p w14:paraId="20A1EC4E"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0F209E">
              <w:rPr>
                <w:rFonts w:ascii="Times New Roman" w:eastAsia="Times New Roman" w:hAnsi="Times New Roman" w:cs="Times New Roman"/>
                <w:sz w:val="18"/>
                <w:szCs w:val="18"/>
              </w:rPr>
              <w:t xml:space="preserve">5.1 </w:t>
            </w:r>
          </w:p>
          <w:p w14:paraId="7EF332B1"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0F209E">
              <w:rPr>
                <w:rFonts w:ascii="Times New Roman" w:eastAsia="Times New Roman" w:hAnsi="Times New Roman" w:cs="Times New Roman"/>
                <w:sz w:val="18"/>
                <w:szCs w:val="18"/>
              </w:rPr>
              <w:t>(4.7, 5.5)</w:t>
            </w:r>
          </w:p>
          <w:p w14:paraId="52EC9FA5" w14:textId="77777777" w:rsidR="00F87E3F" w:rsidRPr="00D0291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p>
        </w:tc>
        <w:tc>
          <w:tcPr>
            <w:tcW w:w="992" w:type="dxa"/>
          </w:tcPr>
          <w:p w14:paraId="5AB553C8"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FF6E98">
              <w:rPr>
                <w:rFonts w:ascii="Times New Roman" w:eastAsia="Times New Roman" w:hAnsi="Times New Roman" w:cs="Times New Roman"/>
                <w:sz w:val="18"/>
                <w:szCs w:val="18"/>
              </w:rPr>
              <w:t xml:space="preserve">5.3 </w:t>
            </w:r>
          </w:p>
          <w:p w14:paraId="795C0D7F" w14:textId="77777777" w:rsidR="00F87E3F"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FF6E98">
              <w:rPr>
                <w:rFonts w:ascii="Times New Roman" w:eastAsia="Times New Roman" w:hAnsi="Times New Roman" w:cs="Times New Roman"/>
                <w:sz w:val="18"/>
                <w:szCs w:val="18"/>
              </w:rPr>
              <w:t>(5.0, 5.6)</w:t>
            </w:r>
          </w:p>
          <w:p w14:paraId="5B7ECC47" w14:textId="77777777" w:rsidR="00F87E3F" w:rsidRPr="00D0291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p>
        </w:tc>
        <w:tc>
          <w:tcPr>
            <w:tcW w:w="556" w:type="dxa"/>
            <w:vAlign w:val="center"/>
          </w:tcPr>
          <w:p w14:paraId="2A6FA579" w14:textId="77777777" w:rsidR="00F87E3F" w:rsidRPr="00D0291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rPr>
            </w:pPr>
            <w:r w:rsidRPr="00C17C82">
              <w:rPr>
                <w:rFonts w:ascii="Times New Roman" w:eastAsia="Times New Roman" w:hAnsi="Times New Roman" w:cs="Times New Roman"/>
                <w:sz w:val="18"/>
                <w:szCs w:val="18"/>
              </w:rPr>
              <w:t>677</w:t>
            </w:r>
          </w:p>
        </w:tc>
      </w:tr>
    </w:tbl>
    <w:p w14:paraId="653421CB" w14:textId="77777777" w:rsidR="00F87E3F" w:rsidRPr="00D02914" w:rsidRDefault="00F87E3F" w:rsidP="00F87E3F">
      <w:pPr>
        <w:rPr>
          <w:sz w:val="18"/>
          <w:szCs w:val="18"/>
        </w:rPr>
      </w:pPr>
      <w:r w:rsidRPr="00D02914">
        <w:rPr>
          <w:sz w:val="18"/>
          <w:szCs w:val="18"/>
        </w:rPr>
        <w:t xml:space="preserve">Note: SI=Serial interval, </w:t>
      </w:r>
      <w:r>
        <w:rPr>
          <w:sz w:val="18"/>
          <w:szCs w:val="18"/>
        </w:rPr>
        <w:t>sd</w:t>
      </w:r>
      <w:r w:rsidRPr="00D02914">
        <w:rPr>
          <w:sz w:val="18"/>
          <w:szCs w:val="18"/>
        </w:rPr>
        <w:t>= Standard deviation, n=size of the transmission pairs</w:t>
      </w:r>
    </w:p>
    <w:p w14:paraId="1C014BCE" w14:textId="77777777" w:rsidR="00F87E3F" w:rsidRPr="00D02914" w:rsidRDefault="00F87E3F" w:rsidP="00F87E3F">
      <w:pPr>
        <w:rPr>
          <w:sz w:val="18"/>
          <w:szCs w:val="18"/>
        </w:rPr>
      </w:pPr>
    </w:p>
    <w:p w14:paraId="78C5D641" w14:textId="77777777" w:rsidR="00F87E3F" w:rsidRPr="00D02914" w:rsidRDefault="00F87E3F" w:rsidP="00F87E3F">
      <w:pPr>
        <w:rPr>
          <w:sz w:val="18"/>
          <w:szCs w:val="18"/>
        </w:rPr>
      </w:pPr>
    </w:p>
    <w:p w14:paraId="58B97333" w14:textId="77777777" w:rsidR="00F87E3F" w:rsidRPr="00D02914" w:rsidRDefault="00F87E3F" w:rsidP="00F87E3F">
      <w:pPr>
        <w:rPr>
          <w:sz w:val="18"/>
          <w:szCs w:val="18"/>
        </w:rPr>
      </w:pPr>
    </w:p>
    <w:p w14:paraId="5D854178" w14:textId="77777777" w:rsidR="00F87E3F" w:rsidRPr="00D02914" w:rsidRDefault="00F87E3F" w:rsidP="00F87E3F">
      <w:pPr>
        <w:rPr>
          <w:sz w:val="18"/>
          <w:szCs w:val="18"/>
        </w:rPr>
      </w:pPr>
    </w:p>
    <w:p w14:paraId="5C2D7F8B" w14:textId="77777777" w:rsidR="00F87E3F" w:rsidRPr="00D02914" w:rsidRDefault="00F87E3F" w:rsidP="00F87E3F">
      <w:pPr>
        <w:rPr>
          <w:sz w:val="18"/>
          <w:szCs w:val="18"/>
        </w:rPr>
      </w:pPr>
    </w:p>
    <w:p w14:paraId="5882E75D" w14:textId="77777777" w:rsidR="00F87E3F" w:rsidRPr="00D02914" w:rsidRDefault="00F87E3F" w:rsidP="00F87E3F">
      <w:pPr>
        <w:rPr>
          <w:sz w:val="18"/>
          <w:szCs w:val="18"/>
        </w:rPr>
      </w:pPr>
    </w:p>
    <w:p w14:paraId="30F2BBE5" w14:textId="77777777" w:rsidR="00F87E3F" w:rsidRPr="00D02914" w:rsidRDefault="00F87E3F" w:rsidP="00F87E3F">
      <w:pPr>
        <w:rPr>
          <w:sz w:val="18"/>
          <w:szCs w:val="18"/>
        </w:rPr>
      </w:pPr>
    </w:p>
    <w:p w14:paraId="6B1F0340" w14:textId="77777777" w:rsidR="00F87E3F" w:rsidRPr="00D02914" w:rsidRDefault="00F87E3F" w:rsidP="00F87E3F">
      <w:pPr>
        <w:rPr>
          <w:sz w:val="18"/>
          <w:szCs w:val="18"/>
        </w:rPr>
      </w:pPr>
    </w:p>
    <w:p w14:paraId="1FCC9DE5" w14:textId="77777777" w:rsidR="00F87E3F" w:rsidRPr="00D02914" w:rsidRDefault="00F87E3F" w:rsidP="00F87E3F">
      <w:pPr>
        <w:rPr>
          <w:sz w:val="18"/>
          <w:szCs w:val="18"/>
        </w:rPr>
      </w:pPr>
    </w:p>
    <w:p w14:paraId="07D2268C" w14:textId="77777777" w:rsidR="00F87E3F" w:rsidRDefault="00F87E3F" w:rsidP="00F87E3F">
      <w:pPr>
        <w:rPr>
          <w:b/>
          <w:szCs w:val="24"/>
        </w:rPr>
      </w:pPr>
      <w:r>
        <w:rPr>
          <w:b/>
          <w:szCs w:val="24"/>
        </w:rPr>
        <w:br w:type="page"/>
      </w:r>
    </w:p>
    <w:p w14:paraId="241D7FDC" w14:textId="77777777" w:rsidR="00F87E3F" w:rsidRPr="00C21CAC" w:rsidRDefault="00F87E3F" w:rsidP="00F87E3F">
      <w:pPr>
        <w:spacing w:before="240" w:line="276" w:lineRule="auto"/>
        <w:rPr>
          <w:szCs w:val="24"/>
        </w:rPr>
      </w:pPr>
      <w:r w:rsidRPr="00C21CAC">
        <w:rPr>
          <w:b/>
          <w:szCs w:val="24"/>
        </w:rPr>
        <w:lastRenderedPageBreak/>
        <w:t>Table S3</w:t>
      </w:r>
      <w:r w:rsidRPr="00C21CAC">
        <w:rPr>
          <w:szCs w:val="24"/>
        </w:rPr>
        <w:t>: Estimate</w:t>
      </w:r>
      <w:r>
        <w:rPr>
          <w:szCs w:val="24"/>
        </w:rPr>
        <w:t>d</w:t>
      </w:r>
      <w:r w:rsidRPr="00C21CAC">
        <w:rPr>
          <w:szCs w:val="24"/>
        </w:rPr>
        <w:t xml:space="preserve"> mean serial interval</w:t>
      </w:r>
      <w:r>
        <w:rPr>
          <w:szCs w:val="24"/>
        </w:rPr>
        <w:t>s for transmission pairs with infectors developed symptom</w:t>
      </w:r>
      <w:r w:rsidRPr="00C21CAC">
        <w:rPr>
          <w:szCs w:val="24"/>
        </w:rPr>
        <w:t xml:space="preserve"> during the early period (first</w:t>
      </w:r>
      <w:r>
        <w:rPr>
          <w:szCs w:val="24"/>
        </w:rPr>
        <w:t xml:space="preserve"> </w:t>
      </w:r>
      <w:r w:rsidRPr="00C21CAC">
        <w:rPr>
          <w:szCs w:val="24"/>
        </w:rPr>
        <w:t>14-day</w:t>
      </w:r>
      <w:r>
        <w:rPr>
          <w:szCs w:val="24"/>
        </w:rPr>
        <w:t xml:space="preserve"> running time </w:t>
      </w:r>
      <w:r w:rsidRPr="00C21CAC">
        <w:rPr>
          <w:szCs w:val="24"/>
        </w:rPr>
        <w:t>window</w:t>
      </w:r>
      <w:r>
        <w:rPr>
          <w:szCs w:val="24"/>
        </w:rPr>
        <w:t xml:space="preserve"> </w:t>
      </w:r>
      <w:r w:rsidRPr="00C21CAC">
        <w:rPr>
          <w:szCs w:val="24"/>
        </w:rPr>
        <w:t>during January 9 – 22, 2020) and the end period (last</w:t>
      </w:r>
      <w:r>
        <w:rPr>
          <w:szCs w:val="24"/>
        </w:rPr>
        <w:t xml:space="preserve"> </w:t>
      </w:r>
      <w:r w:rsidRPr="00C21CAC">
        <w:rPr>
          <w:szCs w:val="24"/>
        </w:rPr>
        <w:t>14-day</w:t>
      </w:r>
      <w:r>
        <w:rPr>
          <w:szCs w:val="24"/>
        </w:rPr>
        <w:t xml:space="preserve"> running time</w:t>
      </w:r>
      <w:r w:rsidRPr="00C21CAC">
        <w:rPr>
          <w:szCs w:val="24"/>
        </w:rPr>
        <w:t xml:space="preserve"> window during January 31 – February 13, 2020)</w:t>
      </w:r>
      <w:r>
        <w:rPr>
          <w:szCs w:val="24"/>
        </w:rPr>
        <w:t>.</w:t>
      </w:r>
      <w:r w:rsidRPr="00C21CAC">
        <w:rPr>
          <w:szCs w:val="24"/>
        </w:rPr>
        <w:t xml:space="preserve"> </w:t>
      </w:r>
      <w:r>
        <w:rPr>
          <w:szCs w:val="24"/>
        </w:rPr>
        <w:t>T</w:t>
      </w:r>
      <w:r w:rsidRPr="00C21CAC">
        <w:rPr>
          <w:szCs w:val="24"/>
        </w:rPr>
        <w:t>ransmission pairs</w:t>
      </w:r>
      <w:r>
        <w:rPr>
          <w:szCs w:val="24"/>
        </w:rPr>
        <w:t xml:space="preserve"> are</w:t>
      </w:r>
      <w:r w:rsidRPr="00C21CAC">
        <w:rPr>
          <w:szCs w:val="24"/>
        </w:rPr>
        <w:t xml:space="preserve"> stratified by different factors</w:t>
      </w:r>
      <w:r>
        <w:rPr>
          <w:szCs w:val="24"/>
        </w:rPr>
        <w:t xml:space="preserve"> (i.e., isolation delay, age, or gender)</w:t>
      </w:r>
      <w:r w:rsidRPr="00C21CAC">
        <w:rPr>
          <w:szCs w:val="24"/>
        </w:rPr>
        <w:t xml:space="preserve"> and settings</w:t>
      </w:r>
      <w:r>
        <w:rPr>
          <w:szCs w:val="24"/>
        </w:rPr>
        <w:t xml:space="preserve"> (i.e., household, non-household, or all transmission pairs)</w:t>
      </w:r>
      <w:r w:rsidRPr="00C21CAC">
        <w:rPr>
          <w:szCs w:val="24"/>
        </w:rPr>
        <w:t xml:space="preserve">. </w:t>
      </w:r>
      <w:r>
        <w:rPr>
          <w:szCs w:val="24"/>
        </w:rPr>
        <w:t>Each cell in this table presents the estimated median and 95% CrI.</w:t>
      </w:r>
      <w:r w:rsidRPr="00C21CAC">
        <w:rPr>
          <w:szCs w:val="24"/>
        </w:rPr>
        <w:t xml:space="preserve"> Model fitting is performed by fitting a normal distribution to the serial interval data truncated by a 14-day time window. </w:t>
      </w:r>
      <w:r w:rsidRPr="00D02914">
        <w:rPr>
          <w:szCs w:val="24"/>
        </w:rPr>
        <w:t xml:space="preserve">Fitting with </w:t>
      </w:r>
      <w:r>
        <w:rPr>
          <w:szCs w:val="24"/>
        </w:rPr>
        <w:t>alternative distributions (e.g., Gumbel</w:t>
      </w:r>
      <w:r w:rsidRPr="00D02914">
        <w:rPr>
          <w:szCs w:val="24"/>
        </w:rPr>
        <w:t xml:space="preserve"> distribution</w:t>
      </w:r>
      <w:r>
        <w:rPr>
          <w:szCs w:val="24"/>
        </w:rPr>
        <w:t>)</w:t>
      </w:r>
      <w:r w:rsidRPr="00D02914">
        <w:rPr>
          <w:szCs w:val="24"/>
        </w:rPr>
        <w:t xml:space="preserve"> gives similar estimates.</w:t>
      </w:r>
    </w:p>
    <w:p w14:paraId="1ABEDAD7" w14:textId="77777777" w:rsidR="00F87E3F" w:rsidRPr="00C21CAC" w:rsidRDefault="00F87E3F" w:rsidP="00F87E3F">
      <w:pPr>
        <w:spacing w:before="240" w:line="276" w:lineRule="auto"/>
        <w:rPr>
          <w:szCs w:val="24"/>
        </w:rPr>
      </w:pPr>
    </w:p>
    <w:tbl>
      <w:tblPr>
        <w:tblStyle w:val="PlainTable2"/>
        <w:tblW w:w="9735" w:type="dxa"/>
        <w:tblLayout w:type="fixed"/>
        <w:tblLook w:val="0600" w:firstRow="0" w:lastRow="0" w:firstColumn="0" w:lastColumn="0" w:noHBand="1" w:noVBand="1"/>
      </w:tblPr>
      <w:tblGrid>
        <w:gridCol w:w="1021"/>
        <w:gridCol w:w="1652"/>
        <w:gridCol w:w="1187"/>
        <w:gridCol w:w="1189"/>
        <w:gridCol w:w="1171"/>
        <w:gridCol w:w="1172"/>
        <w:gridCol w:w="1171"/>
        <w:gridCol w:w="1172"/>
      </w:tblGrid>
      <w:tr w:rsidR="00F87E3F" w:rsidRPr="00C21CAC" w14:paraId="613753FA" w14:textId="77777777" w:rsidTr="00873B0D">
        <w:trPr>
          <w:trHeight w:val="72"/>
        </w:trPr>
        <w:tc>
          <w:tcPr>
            <w:tcW w:w="2673" w:type="dxa"/>
            <w:gridSpan w:val="2"/>
            <w:vMerge w:val="restart"/>
            <w:vAlign w:val="center"/>
          </w:tcPr>
          <w:p w14:paraId="26DE1B43" w14:textId="77777777" w:rsidR="00F87E3F" w:rsidRPr="00C21CAC" w:rsidRDefault="00F87E3F" w:rsidP="00873B0D">
            <w:pPr>
              <w:jc w:val="center"/>
              <w:rPr>
                <w:rFonts w:ascii="Times New Roman" w:eastAsia="Times New Roman" w:hAnsi="Times New Roman" w:cs="Times New Roman"/>
                <w:b/>
                <w:sz w:val="18"/>
                <w:szCs w:val="18"/>
              </w:rPr>
            </w:pPr>
            <w:r w:rsidRPr="00C21CAC">
              <w:rPr>
                <w:rFonts w:ascii="Times New Roman" w:eastAsia="Times New Roman" w:hAnsi="Times New Roman" w:cs="Times New Roman"/>
                <w:b/>
                <w:sz w:val="18"/>
                <w:szCs w:val="18"/>
              </w:rPr>
              <w:t>Factors</w:t>
            </w:r>
          </w:p>
        </w:tc>
        <w:tc>
          <w:tcPr>
            <w:tcW w:w="2376" w:type="dxa"/>
            <w:gridSpan w:val="2"/>
            <w:vAlign w:val="center"/>
          </w:tcPr>
          <w:p w14:paraId="31C892D0" w14:textId="77777777" w:rsidR="00F87E3F" w:rsidRPr="00C21CAC" w:rsidRDefault="00F87E3F" w:rsidP="00873B0D">
            <w:pPr>
              <w:jc w:val="center"/>
              <w:rPr>
                <w:rFonts w:ascii="Times New Roman" w:eastAsia="Times New Roman" w:hAnsi="Times New Roman" w:cs="Times New Roman"/>
                <w:b/>
                <w:sz w:val="18"/>
                <w:szCs w:val="18"/>
              </w:rPr>
            </w:pPr>
            <w:r w:rsidRPr="00C21CAC">
              <w:rPr>
                <w:rFonts w:ascii="Times New Roman" w:eastAsia="Times New Roman" w:hAnsi="Times New Roman" w:cs="Times New Roman"/>
                <w:b/>
                <w:sz w:val="18"/>
                <w:szCs w:val="18"/>
              </w:rPr>
              <w:t>Household</w:t>
            </w:r>
          </w:p>
        </w:tc>
        <w:tc>
          <w:tcPr>
            <w:tcW w:w="2343" w:type="dxa"/>
            <w:gridSpan w:val="2"/>
            <w:vAlign w:val="center"/>
          </w:tcPr>
          <w:p w14:paraId="76B4F540" w14:textId="77777777" w:rsidR="00F87E3F" w:rsidRPr="00C21CAC" w:rsidRDefault="00F87E3F" w:rsidP="00873B0D">
            <w:pPr>
              <w:jc w:val="center"/>
              <w:rPr>
                <w:rFonts w:ascii="Times New Roman" w:eastAsia="Times New Roman" w:hAnsi="Times New Roman" w:cs="Times New Roman"/>
                <w:b/>
                <w:sz w:val="18"/>
                <w:szCs w:val="18"/>
              </w:rPr>
            </w:pPr>
            <w:r w:rsidRPr="00C21CAC">
              <w:rPr>
                <w:rFonts w:ascii="Times New Roman" w:eastAsia="Times New Roman" w:hAnsi="Times New Roman" w:cs="Times New Roman"/>
                <w:b/>
                <w:sz w:val="18"/>
                <w:szCs w:val="18"/>
              </w:rPr>
              <w:t>Non-household</w:t>
            </w:r>
          </w:p>
        </w:tc>
        <w:tc>
          <w:tcPr>
            <w:tcW w:w="2343" w:type="dxa"/>
            <w:gridSpan w:val="2"/>
            <w:vAlign w:val="center"/>
          </w:tcPr>
          <w:p w14:paraId="1731813A" w14:textId="77777777" w:rsidR="00F87E3F" w:rsidRPr="00C21CAC" w:rsidRDefault="00F87E3F" w:rsidP="00873B0D">
            <w:pPr>
              <w:jc w:val="center"/>
              <w:rPr>
                <w:rFonts w:ascii="Times New Roman" w:eastAsia="Times New Roman" w:hAnsi="Times New Roman" w:cs="Times New Roman"/>
                <w:b/>
                <w:sz w:val="18"/>
                <w:szCs w:val="18"/>
              </w:rPr>
            </w:pPr>
            <w:r w:rsidRPr="00C21CAC">
              <w:rPr>
                <w:rFonts w:ascii="Times New Roman" w:eastAsia="Times New Roman" w:hAnsi="Times New Roman" w:cs="Times New Roman"/>
                <w:b/>
                <w:sz w:val="18"/>
                <w:szCs w:val="18"/>
              </w:rPr>
              <w:t>All pairs</w:t>
            </w:r>
          </w:p>
        </w:tc>
      </w:tr>
      <w:tr w:rsidR="00F87E3F" w:rsidRPr="00C21CAC" w14:paraId="5809EFE3" w14:textId="77777777" w:rsidTr="00873B0D">
        <w:trPr>
          <w:trHeight w:val="399"/>
        </w:trPr>
        <w:tc>
          <w:tcPr>
            <w:tcW w:w="2673" w:type="dxa"/>
            <w:gridSpan w:val="2"/>
            <w:vMerge/>
            <w:vAlign w:val="center"/>
          </w:tcPr>
          <w:p w14:paraId="229D89B8" w14:textId="77777777" w:rsidR="00F87E3F" w:rsidRPr="00C21CAC" w:rsidRDefault="00F87E3F" w:rsidP="00873B0D">
            <w:pPr>
              <w:spacing w:before="240" w:after="240"/>
              <w:jc w:val="center"/>
              <w:rPr>
                <w:rFonts w:ascii="Times New Roman" w:eastAsia="Times New Roman" w:hAnsi="Times New Roman" w:cs="Times New Roman"/>
                <w:szCs w:val="24"/>
              </w:rPr>
            </w:pPr>
          </w:p>
        </w:tc>
        <w:tc>
          <w:tcPr>
            <w:tcW w:w="1187" w:type="dxa"/>
            <w:vAlign w:val="center"/>
          </w:tcPr>
          <w:p w14:paraId="10B920E7"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Early period</w:t>
            </w:r>
          </w:p>
        </w:tc>
        <w:tc>
          <w:tcPr>
            <w:tcW w:w="1189" w:type="dxa"/>
            <w:vAlign w:val="center"/>
          </w:tcPr>
          <w:p w14:paraId="292FF537"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End period</w:t>
            </w:r>
          </w:p>
        </w:tc>
        <w:tc>
          <w:tcPr>
            <w:tcW w:w="1171" w:type="dxa"/>
            <w:vAlign w:val="center"/>
          </w:tcPr>
          <w:p w14:paraId="2FDF1AC5"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Early period</w:t>
            </w:r>
          </w:p>
        </w:tc>
        <w:tc>
          <w:tcPr>
            <w:tcW w:w="1172" w:type="dxa"/>
            <w:vAlign w:val="center"/>
          </w:tcPr>
          <w:p w14:paraId="1D12BE9A"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End period</w:t>
            </w:r>
          </w:p>
        </w:tc>
        <w:tc>
          <w:tcPr>
            <w:tcW w:w="1171" w:type="dxa"/>
            <w:vAlign w:val="center"/>
          </w:tcPr>
          <w:p w14:paraId="7326D4E9"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Early period</w:t>
            </w:r>
          </w:p>
        </w:tc>
        <w:tc>
          <w:tcPr>
            <w:tcW w:w="1172" w:type="dxa"/>
            <w:vAlign w:val="center"/>
          </w:tcPr>
          <w:p w14:paraId="33C2ECFA"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End period</w:t>
            </w:r>
          </w:p>
        </w:tc>
      </w:tr>
      <w:tr w:rsidR="00F87E3F" w:rsidRPr="00C21CAC" w14:paraId="44A096C9" w14:textId="77777777" w:rsidTr="00873B0D">
        <w:trPr>
          <w:trHeight w:val="120"/>
        </w:trPr>
        <w:tc>
          <w:tcPr>
            <w:tcW w:w="1021" w:type="dxa"/>
            <w:vMerge w:val="restart"/>
            <w:vAlign w:val="center"/>
          </w:tcPr>
          <w:p w14:paraId="1044B2BB" w14:textId="77777777" w:rsidR="00F87E3F" w:rsidRPr="00C21CAC" w:rsidRDefault="00F87E3F" w:rsidP="00873B0D">
            <w:pPr>
              <w:jc w:val="center"/>
              <w:rPr>
                <w:rFonts w:ascii="Times New Roman" w:eastAsia="Times New Roman" w:hAnsi="Times New Roman" w:cs="Times New Roman"/>
                <w:b/>
                <w:sz w:val="18"/>
                <w:szCs w:val="18"/>
              </w:rPr>
            </w:pPr>
            <w:r w:rsidRPr="00C21CAC">
              <w:rPr>
                <w:rFonts w:ascii="Times New Roman" w:eastAsia="Times New Roman" w:hAnsi="Times New Roman" w:cs="Times New Roman"/>
                <w:b/>
                <w:sz w:val="18"/>
                <w:szCs w:val="18"/>
              </w:rPr>
              <w:t>Isolation</w:t>
            </w:r>
          </w:p>
          <w:p w14:paraId="36896C8D" w14:textId="77777777" w:rsidR="00F87E3F" w:rsidRPr="00C21CAC" w:rsidRDefault="00F87E3F" w:rsidP="00873B0D">
            <w:pPr>
              <w:jc w:val="center"/>
              <w:rPr>
                <w:rFonts w:ascii="Times New Roman" w:eastAsia="Times New Roman" w:hAnsi="Times New Roman" w:cs="Times New Roman"/>
                <w:b/>
                <w:sz w:val="18"/>
                <w:szCs w:val="18"/>
              </w:rPr>
            </w:pPr>
            <w:r w:rsidRPr="00C21CAC">
              <w:rPr>
                <w:rFonts w:ascii="Times New Roman" w:eastAsia="Times New Roman" w:hAnsi="Times New Roman" w:cs="Times New Roman"/>
                <w:b/>
                <w:sz w:val="18"/>
                <w:szCs w:val="18"/>
              </w:rPr>
              <w:t>delay</w:t>
            </w:r>
          </w:p>
        </w:tc>
        <w:tc>
          <w:tcPr>
            <w:tcW w:w="1652" w:type="dxa"/>
            <w:vAlign w:val="center"/>
          </w:tcPr>
          <w:p w14:paraId="5116350A"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Shorter isolation</w:t>
            </w:r>
          </w:p>
        </w:tc>
        <w:tc>
          <w:tcPr>
            <w:tcW w:w="1187" w:type="dxa"/>
            <w:vAlign w:val="center"/>
          </w:tcPr>
          <w:p w14:paraId="5BFD95FA"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 xml:space="preserve">4.9 </w:t>
            </w:r>
          </w:p>
          <w:p w14:paraId="2A6F6D64"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(3.1, 6.7)</w:t>
            </w:r>
          </w:p>
          <w:p w14:paraId="0FC45971" w14:textId="77777777" w:rsidR="00F87E3F" w:rsidRPr="00C21CAC" w:rsidRDefault="00F87E3F" w:rsidP="00873B0D">
            <w:pPr>
              <w:jc w:val="center"/>
              <w:rPr>
                <w:rFonts w:ascii="Times New Roman" w:eastAsia="Times New Roman" w:hAnsi="Times New Roman" w:cs="Times New Roman"/>
                <w:sz w:val="18"/>
                <w:szCs w:val="18"/>
              </w:rPr>
            </w:pPr>
          </w:p>
        </w:tc>
        <w:tc>
          <w:tcPr>
            <w:tcW w:w="1189" w:type="dxa"/>
            <w:vAlign w:val="center"/>
          </w:tcPr>
          <w:p w14:paraId="7AA7FBCB"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 xml:space="preserve">1.9 </w:t>
            </w:r>
          </w:p>
          <w:p w14:paraId="1973A059"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(0.5, 3.5)</w:t>
            </w:r>
          </w:p>
          <w:p w14:paraId="03DB24B7" w14:textId="77777777" w:rsidR="00F87E3F" w:rsidRPr="00C21CAC" w:rsidRDefault="00F87E3F" w:rsidP="00873B0D">
            <w:pPr>
              <w:jc w:val="center"/>
              <w:rPr>
                <w:rFonts w:ascii="Times New Roman" w:eastAsia="Times New Roman" w:hAnsi="Times New Roman" w:cs="Times New Roman"/>
                <w:sz w:val="18"/>
                <w:szCs w:val="18"/>
              </w:rPr>
            </w:pPr>
          </w:p>
        </w:tc>
        <w:tc>
          <w:tcPr>
            <w:tcW w:w="1171" w:type="dxa"/>
            <w:vAlign w:val="center"/>
          </w:tcPr>
          <w:p w14:paraId="091C44AB"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 xml:space="preserve">6.1 </w:t>
            </w:r>
          </w:p>
          <w:p w14:paraId="1C8312D7"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(4.5, 7.8)</w:t>
            </w:r>
          </w:p>
          <w:p w14:paraId="6B7676DA" w14:textId="77777777" w:rsidR="00F87E3F" w:rsidRPr="00C21CAC" w:rsidRDefault="00F87E3F" w:rsidP="00873B0D">
            <w:pPr>
              <w:jc w:val="center"/>
              <w:rPr>
                <w:rFonts w:ascii="Times New Roman" w:eastAsia="Times New Roman" w:hAnsi="Times New Roman" w:cs="Times New Roman"/>
                <w:sz w:val="18"/>
                <w:szCs w:val="18"/>
              </w:rPr>
            </w:pPr>
          </w:p>
        </w:tc>
        <w:tc>
          <w:tcPr>
            <w:tcW w:w="1172" w:type="dxa"/>
            <w:vAlign w:val="center"/>
          </w:tcPr>
          <w:p w14:paraId="3ABA849A"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 xml:space="preserve">0.7 </w:t>
            </w:r>
          </w:p>
          <w:p w14:paraId="207DE815"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(0.0, 2.0)</w:t>
            </w:r>
          </w:p>
          <w:p w14:paraId="193D22D5" w14:textId="77777777" w:rsidR="00F87E3F" w:rsidRPr="00C21CAC" w:rsidRDefault="00F87E3F" w:rsidP="00873B0D">
            <w:pPr>
              <w:jc w:val="center"/>
              <w:rPr>
                <w:rFonts w:ascii="Times New Roman" w:eastAsia="Times New Roman" w:hAnsi="Times New Roman" w:cs="Times New Roman"/>
                <w:sz w:val="18"/>
                <w:szCs w:val="18"/>
              </w:rPr>
            </w:pPr>
          </w:p>
        </w:tc>
        <w:tc>
          <w:tcPr>
            <w:tcW w:w="1171" w:type="dxa"/>
            <w:vAlign w:val="center"/>
          </w:tcPr>
          <w:p w14:paraId="596DF781"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 xml:space="preserve">5.3 </w:t>
            </w:r>
          </w:p>
          <w:p w14:paraId="6ABCFD8E"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(4.1, 6.4)</w:t>
            </w:r>
          </w:p>
          <w:p w14:paraId="6F582DCA" w14:textId="77777777" w:rsidR="00F87E3F" w:rsidRPr="00C21CAC" w:rsidRDefault="00F87E3F" w:rsidP="00873B0D">
            <w:pPr>
              <w:jc w:val="center"/>
              <w:rPr>
                <w:rFonts w:ascii="Times New Roman" w:eastAsia="Times New Roman" w:hAnsi="Times New Roman" w:cs="Times New Roman"/>
                <w:sz w:val="18"/>
                <w:szCs w:val="18"/>
              </w:rPr>
            </w:pPr>
          </w:p>
        </w:tc>
        <w:tc>
          <w:tcPr>
            <w:tcW w:w="1172" w:type="dxa"/>
            <w:vAlign w:val="center"/>
          </w:tcPr>
          <w:p w14:paraId="24E18C3B"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 xml:space="preserve">1.4 </w:t>
            </w:r>
          </w:p>
          <w:p w14:paraId="7BCD71FF"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(0.5, 2.3)</w:t>
            </w:r>
          </w:p>
          <w:p w14:paraId="139B372E" w14:textId="77777777" w:rsidR="00F87E3F" w:rsidRPr="00C21CAC" w:rsidRDefault="00F87E3F" w:rsidP="00873B0D">
            <w:pPr>
              <w:jc w:val="center"/>
              <w:rPr>
                <w:rFonts w:ascii="Times New Roman" w:eastAsia="Times New Roman" w:hAnsi="Times New Roman" w:cs="Times New Roman"/>
                <w:sz w:val="18"/>
                <w:szCs w:val="18"/>
              </w:rPr>
            </w:pPr>
          </w:p>
        </w:tc>
      </w:tr>
      <w:tr w:rsidR="00F87E3F" w:rsidRPr="00C21CAC" w14:paraId="3CE17055" w14:textId="77777777" w:rsidTr="00873B0D">
        <w:trPr>
          <w:trHeight w:val="168"/>
        </w:trPr>
        <w:tc>
          <w:tcPr>
            <w:tcW w:w="1021" w:type="dxa"/>
            <w:vMerge/>
            <w:vAlign w:val="center"/>
          </w:tcPr>
          <w:p w14:paraId="5FC563E6" w14:textId="77777777" w:rsidR="00F87E3F" w:rsidRPr="00C21CAC" w:rsidRDefault="00F87E3F" w:rsidP="00873B0D">
            <w:pPr>
              <w:spacing w:before="240" w:after="240"/>
              <w:jc w:val="center"/>
              <w:rPr>
                <w:rFonts w:ascii="Times New Roman" w:eastAsia="Times New Roman" w:hAnsi="Times New Roman" w:cs="Times New Roman"/>
                <w:szCs w:val="24"/>
              </w:rPr>
            </w:pPr>
          </w:p>
        </w:tc>
        <w:tc>
          <w:tcPr>
            <w:tcW w:w="1652" w:type="dxa"/>
            <w:vAlign w:val="center"/>
          </w:tcPr>
          <w:p w14:paraId="32966850"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Longer isolation</w:t>
            </w:r>
          </w:p>
        </w:tc>
        <w:tc>
          <w:tcPr>
            <w:tcW w:w="1187" w:type="dxa"/>
            <w:vAlign w:val="center"/>
          </w:tcPr>
          <w:p w14:paraId="4F2CA545"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 xml:space="preserve">8.9 </w:t>
            </w:r>
          </w:p>
          <w:p w14:paraId="7ECD2A98"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(7.1, 10.6)</w:t>
            </w:r>
          </w:p>
          <w:p w14:paraId="1FE803F4" w14:textId="77777777" w:rsidR="00F87E3F" w:rsidRPr="00C21CAC" w:rsidRDefault="00F87E3F" w:rsidP="00873B0D">
            <w:pPr>
              <w:jc w:val="center"/>
              <w:rPr>
                <w:rFonts w:ascii="Times New Roman" w:eastAsia="Times New Roman" w:hAnsi="Times New Roman" w:cs="Times New Roman"/>
                <w:sz w:val="18"/>
                <w:szCs w:val="18"/>
              </w:rPr>
            </w:pPr>
          </w:p>
        </w:tc>
        <w:tc>
          <w:tcPr>
            <w:tcW w:w="1189" w:type="dxa"/>
            <w:vAlign w:val="center"/>
          </w:tcPr>
          <w:p w14:paraId="22EC6F80"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 xml:space="preserve">3.1 </w:t>
            </w:r>
          </w:p>
          <w:p w14:paraId="637E3C64"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(1.7, 4.5)</w:t>
            </w:r>
          </w:p>
          <w:p w14:paraId="7CDFBFAF" w14:textId="77777777" w:rsidR="00F87E3F" w:rsidRPr="00C21CAC" w:rsidRDefault="00F87E3F" w:rsidP="00873B0D">
            <w:pPr>
              <w:jc w:val="center"/>
              <w:rPr>
                <w:rFonts w:ascii="Times New Roman" w:eastAsia="Times New Roman" w:hAnsi="Times New Roman" w:cs="Times New Roman"/>
                <w:sz w:val="18"/>
                <w:szCs w:val="18"/>
              </w:rPr>
            </w:pPr>
          </w:p>
        </w:tc>
        <w:tc>
          <w:tcPr>
            <w:tcW w:w="1171" w:type="dxa"/>
            <w:vAlign w:val="center"/>
          </w:tcPr>
          <w:p w14:paraId="2EC9AA57"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 xml:space="preserve">9.6 </w:t>
            </w:r>
          </w:p>
          <w:p w14:paraId="0998988F"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(8.2, 11.0)</w:t>
            </w:r>
          </w:p>
          <w:p w14:paraId="3E216E55" w14:textId="77777777" w:rsidR="00F87E3F" w:rsidRPr="00C21CAC" w:rsidRDefault="00F87E3F" w:rsidP="00873B0D">
            <w:pPr>
              <w:jc w:val="center"/>
              <w:rPr>
                <w:rFonts w:ascii="Times New Roman" w:eastAsia="Times New Roman" w:hAnsi="Times New Roman" w:cs="Times New Roman"/>
                <w:sz w:val="18"/>
                <w:szCs w:val="18"/>
              </w:rPr>
            </w:pPr>
          </w:p>
        </w:tc>
        <w:tc>
          <w:tcPr>
            <w:tcW w:w="1172" w:type="dxa"/>
            <w:vAlign w:val="center"/>
          </w:tcPr>
          <w:p w14:paraId="23927831"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 xml:space="preserve">2.6 </w:t>
            </w:r>
          </w:p>
          <w:p w14:paraId="4519A3F3"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(1.0, 4.1)</w:t>
            </w:r>
          </w:p>
          <w:p w14:paraId="03B38B4E" w14:textId="77777777" w:rsidR="00F87E3F" w:rsidRPr="00C21CAC" w:rsidRDefault="00F87E3F" w:rsidP="00873B0D">
            <w:pPr>
              <w:jc w:val="center"/>
              <w:rPr>
                <w:rFonts w:ascii="Times New Roman" w:eastAsia="Times New Roman" w:hAnsi="Times New Roman" w:cs="Times New Roman"/>
                <w:sz w:val="18"/>
                <w:szCs w:val="18"/>
              </w:rPr>
            </w:pPr>
          </w:p>
        </w:tc>
        <w:tc>
          <w:tcPr>
            <w:tcW w:w="1171" w:type="dxa"/>
            <w:vAlign w:val="center"/>
          </w:tcPr>
          <w:p w14:paraId="19F3E3A3"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 xml:space="preserve">9.4 </w:t>
            </w:r>
          </w:p>
          <w:p w14:paraId="3C70B5D0"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(8.3, 10.4)</w:t>
            </w:r>
          </w:p>
          <w:p w14:paraId="4AFBBEFC" w14:textId="77777777" w:rsidR="00F87E3F" w:rsidRPr="00C21CAC" w:rsidRDefault="00F87E3F" w:rsidP="00873B0D">
            <w:pPr>
              <w:jc w:val="center"/>
              <w:rPr>
                <w:rFonts w:ascii="Times New Roman" w:eastAsia="Times New Roman" w:hAnsi="Times New Roman" w:cs="Times New Roman"/>
                <w:sz w:val="18"/>
                <w:szCs w:val="18"/>
              </w:rPr>
            </w:pPr>
          </w:p>
        </w:tc>
        <w:tc>
          <w:tcPr>
            <w:tcW w:w="1172" w:type="dxa"/>
            <w:vAlign w:val="center"/>
          </w:tcPr>
          <w:p w14:paraId="36DA9BE5"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 xml:space="preserve">3.0 </w:t>
            </w:r>
          </w:p>
          <w:p w14:paraId="7B9B6B91"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(1.9, 4.1)</w:t>
            </w:r>
          </w:p>
          <w:p w14:paraId="147A8F8A" w14:textId="77777777" w:rsidR="00F87E3F" w:rsidRPr="00C21CAC" w:rsidRDefault="00F87E3F" w:rsidP="00873B0D">
            <w:pPr>
              <w:jc w:val="center"/>
              <w:rPr>
                <w:rFonts w:ascii="Times New Roman" w:eastAsia="Times New Roman" w:hAnsi="Times New Roman" w:cs="Times New Roman"/>
                <w:sz w:val="18"/>
                <w:szCs w:val="18"/>
              </w:rPr>
            </w:pPr>
          </w:p>
        </w:tc>
      </w:tr>
      <w:tr w:rsidR="00F87E3F" w:rsidRPr="00C21CAC" w14:paraId="36442F4A" w14:textId="77777777" w:rsidTr="00873B0D">
        <w:trPr>
          <w:trHeight w:val="112"/>
        </w:trPr>
        <w:tc>
          <w:tcPr>
            <w:tcW w:w="1021" w:type="dxa"/>
            <w:vMerge w:val="restart"/>
            <w:vAlign w:val="center"/>
          </w:tcPr>
          <w:p w14:paraId="2F9F467F" w14:textId="77777777" w:rsidR="00F87E3F" w:rsidRPr="00C21CAC" w:rsidRDefault="00F87E3F" w:rsidP="00873B0D">
            <w:pPr>
              <w:jc w:val="center"/>
              <w:rPr>
                <w:rFonts w:ascii="Times New Roman" w:eastAsia="Times New Roman" w:hAnsi="Times New Roman" w:cs="Times New Roman"/>
                <w:b/>
                <w:sz w:val="18"/>
                <w:szCs w:val="18"/>
              </w:rPr>
            </w:pPr>
            <w:r w:rsidRPr="00C21CAC">
              <w:rPr>
                <w:rFonts w:ascii="Times New Roman" w:eastAsia="Times New Roman" w:hAnsi="Times New Roman" w:cs="Times New Roman"/>
                <w:b/>
                <w:sz w:val="18"/>
                <w:szCs w:val="18"/>
              </w:rPr>
              <w:t>Age</w:t>
            </w:r>
          </w:p>
        </w:tc>
        <w:tc>
          <w:tcPr>
            <w:tcW w:w="1652" w:type="dxa"/>
            <w:vAlign w:val="center"/>
          </w:tcPr>
          <w:p w14:paraId="0C6032E8"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Younger age</w:t>
            </w:r>
          </w:p>
        </w:tc>
        <w:tc>
          <w:tcPr>
            <w:tcW w:w="1187" w:type="dxa"/>
            <w:vAlign w:val="center"/>
          </w:tcPr>
          <w:p w14:paraId="618DADAB"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 xml:space="preserve">6.6 </w:t>
            </w:r>
          </w:p>
          <w:p w14:paraId="134C6C97"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(5.2, 8.1)</w:t>
            </w:r>
          </w:p>
          <w:p w14:paraId="75EE8CCE" w14:textId="77777777" w:rsidR="00F87E3F" w:rsidRPr="00C21CAC" w:rsidRDefault="00F87E3F" w:rsidP="00873B0D">
            <w:pPr>
              <w:jc w:val="center"/>
              <w:rPr>
                <w:rFonts w:ascii="Times New Roman" w:eastAsia="Times New Roman" w:hAnsi="Times New Roman" w:cs="Times New Roman"/>
                <w:sz w:val="18"/>
                <w:szCs w:val="18"/>
              </w:rPr>
            </w:pPr>
          </w:p>
        </w:tc>
        <w:tc>
          <w:tcPr>
            <w:tcW w:w="1189" w:type="dxa"/>
            <w:vAlign w:val="center"/>
          </w:tcPr>
          <w:p w14:paraId="5B9CC4A1"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 xml:space="preserve">3.1 </w:t>
            </w:r>
          </w:p>
          <w:p w14:paraId="28302FD4"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(1.2, 5.0)</w:t>
            </w:r>
          </w:p>
          <w:p w14:paraId="5BA79B99" w14:textId="77777777" w:rsidR="00F87E3F" w:rsidRPr="00C21CAC" w:rsidRDefault="00F87E3F" w:rsidP="00873B0D">
            <w:pPr>
              <w:jc w:val="center"/>
              <w:rPr>
                <w:rFonts w:ascii="Times New Roman" w:eastAsia="Times New Roman" w:hAnsi="Times New Roman" w:cs="Times New Roman"/>
                <w:sz w:val="18"/>
                <w:szCs w:val="18"/>
              </w:rPr>
            </w:pPr>
          </w:p>
        </w:tc>
        <w:tc>
          <w:tcPr>
            <w:tcW w:w="1171" w:type="dxa"/>
            <w:vAlign w:val="center"/>
          </w:tcPr>
          <w:p w14:paraId="480936A4"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 xml:space="preserve">8.0 </w:t>
            </w:r>
          </w:p>
          <w:p w14:paraId="2482074C"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(6.3, 9.6)</w:t>
            </w:r>
          </w:p>
          <w:p w14:paraId="2B5EC0A8" w14:textId="77777777" w:rsidR="00F87E3F" w:rsidRPr="00C21CAC" w:rsidRDefault="00F87E3F" w:rsidP="00873B0D">
            <w:pPr>
              <w:jc w:val="center"/>
              <w:rPr>
                <w:rFonts w:ascii="Times New Roman" w:eastAsia="Times New Roman" w:hAnsi="Times New Roman" w:cs="Times New Roman"/>
                <w:sz w:val="18"/>
                <w:szCs w:val="18"/>
              </w:rPr>
            </w:pPr>
          </w:p>
        </w:tc>
        <w:tc>
          <w:tcPr>
            <w:tcW w:w="1172" w:type="dxa"/>
            <w:vAlign w:val="center"/>
          </w:tcPr>
          <w:p w14:paraId="6D11C2E6"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 xml:space="preserve">2.7 </w:t>
            </w:r>
          </w:p>
          <w:p w14:paraId="5D6ED189"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(1.2, 4.3)</w:t>
            </w:r>
          </w:p>
          <w:p w14:paraId="7F6968D4" w14:textId="77777777" w:rsidR="00F87E3F" w:rsidRPr="00C21CAC" w:rsidRDefault="00F87E3F" w:rsidP="00873B0D">
            <w:pPr>
              <w:jc w:val="center"/>
              <w:rPr>
                <w:rFonts w:ascii="Times New Roman" w:eastAsia="Times New Roman" w:hAnsi="Times New Roman" w:cs="Times New Roman"/>
                <w:sz w:val="18"/>
                <w:szCs w:val="18"/>
              </w:rPr>
            </w:pPr>
          </w:p>
        </w:tc>
        <w:tc>
          <w:tcPr>
            <w:tcW w:w="1171" w:type="dxa"/>
            <w:vAlign w:val="center"/>
          </w:tcPr>
          <w:p w14:paraId="09E79B15"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 xml:space="preserve">7.4 </w:t>
            </w:r>
          </w:p>
          <w:p w14:paraId="15353718"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(6.4, 8.6)</w:t>
            </w:r>
          </w:p>
          <w:p w14:paraId="358F4B9E" w14:textId="77777777" w:rsidR="00F87E3F" w:rsidRPr="00C21CAC" w:rsidRDefault="00F87E3F" w:rsidP="00873B0D">
            <w:pPr>
              <w:jc w:val="center"/>
              <w:rPr>
                <w:rFonts w:ascii="Times New Roman" w:eastAsia="Times New Roman" w:hAnsi="Times New Roman" w:cs="Times New Roman"/>
                <w:sz w:val="18"/>
                <w:szCs w:val="18"/>
              </w:rPr>
            </w:pPr>
          </w:p>
        </w:tc>
        <w:tc>
          <w:tcPr>
            <w:tcW w:w="1172" w:type="dxa"/>
            <w:vAlign w:val="center"/>
          </w:tcPr>
          <w:p w14:paraId="5554B334"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 xml:space="preserve">2.9 </w:t>
            </w:r>
          </w:p>
          <w:p w14:paraId="2D6BC4AF"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(1.7, 4.1)</w:t>
            </w:r>
          </w:p>
          <w:p w14:paraId="1A652B8B" w14:textId="77777777" w:rsidR="00F87E3F" w:rsidRPr="00C21CAC" w:rsidRDefault="00F87E3F" w:rsidP="00873B0D">
            <w:pPr>
              <w:jc w:val="center"/>
              <w:rPr>
                <w:rFonts w:ascii="Times New Roman" w:eastAsia="Times New Roman" w:hAnsi="Times New Roman" w:cs="Times New Roman"/>
                <w:sz w:val="18"/>
                <w:szCs w:val="18"/>
              </w:rPr>
            </w:pPr>
          </w:p>
        </w:tc>
      </w:tr>
      <w:tr w:rsidR="00F87E3F" w:rsidRPr="00C21CAC" w14:paraId="1C1F8DCD" w14:textId="77777777" w:rsidTr="00873B0D">
        <w:trPr>
          <w:trHeight w:val="117"/>
        </w:trPr>
        <w:tc>
          <w:tcPr>
            <w:tcW w:w="1021" w:type="dxa"/>
            <w:vMerge/>
            <w:vAlign w:val="center"/>
          </w:tcPr>
          <w:p w14:paraId="70D701C5" w14:textId="77777777" w:rsidR="00F87E3F" w:rsidRPr="00C21CAC" w:rsidRDefault="00F87E3F" w:rsidP="00873B0D">
            <w:pPr>
              <w:spacing w:before="240" w:after="240"/>
              <w:jc w:val="center"/>
              <w:rPr>
                <w:rFonts w:ascii="Times New Roman" w:eastAsia="Times New Roman" w:hAnsi="Times New Roman" w:cs="Times New Roman"/>
                <w:szCs w:val="24"/>
              </w:rPr>
            </w:pPr>
          </w:p>
        </w:tc>
        <w:tc>
          <w:tcPr>
            <w:tcW w:w="1652" w:type="dxa"/>
            <w:vAlign w:val="center"/>
          </w:tcPr>
          <w:p w14:paraId="036BE53F"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Older age</w:t>
            </w:r>
          </w:p>
          <w:p w14:paraId="5D464CF8" w14:textId="77777777" w:rsidR="00F87E3F" w:rsidRPr="00C21CAC" w:rsidRDefault="00F87E3F" w:rsidP="00873B0D">
            <w:pPr>
              <w:jc w:val="center"/>
              <w:rPr>
                <w:rFonts w:ascii="Times New Roman" w:eastAsia="Times New Roman" w:hAnsi="Times New Roman" w:cs="Times New Roman"/>
                <w:sz w:val="18"/>
                <w:szCs w:val="18"/>
              </w:rPr>
            </w:pPr>
          </w:p>
        </w:tc>
        <w:tc>
          <w:tcPr>
            <w:tcW w:w="1187" w:type="dxa"/>
            <w:vAlign w:val="center"/>
          </w:tcPr>
          <w:p w14:paraId="6D03B0F0"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 xml:space="preserve">8.2 </w:t>
            </w:r>
          </w:p>
          <w:p w14:paraId="41A7E824"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(5.8, 10.4)</w:t>
            </w:r>
          </w:p>
          <w:p w14:paraId="618177C8" w14:textId="77777777" w:rsidR="00F87E3F" w:rsidRPr="00C21CAC" w:rsidRDefault="00F87E3F" w:rsidP="00873B0D">
            <w:pPr>
              <w:jc w:val="center"/>
              <w:rPr>
                <w:rFonts w:ascii="Times New Roman" w:eastAsia="Times New Roman" w:hAnsi="Times New Roman" w:cs="Times New Roman"/>
                <w:sz w:val="18"/>
                <w:szCs w:val="18"/>
              </w:rPr>
            </w:pPr>
          </w:p>
        </w:tc>
        <w:tc>
          <w:tcPr>
            <w:tcW w:w="1189" w:type="dxa"/>
            <w:vAlign w:val="center"/>
          </w:tcPr>
          <w:p w14:paraId="3EDD112B"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 xml:space="preserve">2.2 </w:t>
            </w:r>
          </w:p>
          <w:p w14:paraId="41E86C79"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(1.0, 3.3)</w:t>
            </w:r>
          </w:p>
          <w:p w14:paraId="0C962D3C" w14:textId="77777777" w:rsidR="00F87E3F" w:rsidRPr="00C21CAC" w:rsidRDefault="00F87E3F" w:rsidP="00873B0D">
            <w:pPr>
              <w:jc w:val="center"/>
              <w:rPr>
                <w:rFonts w:ascii="Times New Roman" w:eastAsia="Times New Roman" w:hAnsi="Times New Roman" w:cs="Times New Roman"/>
                <w:sz w:val="18"/>
                <w:szCs w:val="18"/>
              </w:rPr>
            </w:pPr>
          </w:p>
        </w:tc>
        <w:tc>
          <w:tcPr>
            <w:tcW w:w="1171" w:type="dxa"/>
            <w:vAlign w:val="center"/>
          </w:tcPr>
          <w:p w14:paraId="78521103"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 xml:space="preserve">9.2 </w:t>
            </w:r>
          </w:p>
          <w:p w14:paraId="7F63A575"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(7.7, 10.7)</w:t>
            </w:r>
          </w:p>
          <w:p w14:paraId="2CCF85FF" w14:textId="77777777" w:rsidR="00F87E3F" w:rsidRPr="00C21CAC" w:rsidRDefault="00F87E3F" w:rsidP="00873B0D">
            <w:pPr>
              <w:jc w:val="center"/>
              <w:rPr>
                <w:rFonts w:ascii="Times New Roman" w:eastAsia="Times New Roman" w:hAnsi="Times New Roman" w:cs="Times New Roman"/>
                <w:sz w:val="18"/>
                <w:szCs w:val="18"/>
              </w:rPr>
            </w:pPr>
          </w:p>
        </w:tc>
        <w:tc>
          <w:tcPr>
            <w:tcW w:w="1172" w:type="dxa"/>
            <w:vAlign w:val="center"/>
          </w:tcPr>
          <w:p w14:paraId="3054514B"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 xml:space="preserve">1.0 </w:t>
            </w:r>
          </w:p>
          <w:p w14:paraId="2DBF72EE"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(0.1, 2.4)</w:t>
            </w:r>
          </w:p>
          <w:p w14:paraId="24A8CF48" w14:textId="77777777" w:rsidR="00F87E3F" w:rsidRPr="00C21CAC" w:rsidRDefault="00F87E3F" w:rsidP="00873B0D">
            <w:pPr>
              <w:jc w:val="center"/>
              <w:rPr>
                <w:rFonts w:ascii="Times New Roman" w:eastAsia="Times New Roman" w:hAnsi="Times New Roman" w:cs="Times New Roman"/>
                <w:sz w:val="18"/>
                <w:szCs w:val="18"/>
              </w:rPr>
            </w:pPr>
          </w:p>
        </w:tc>
        <w:tc>
          <w:tcPr>
            <w:tcW w:w="1171" w:type="dxa"/>
            <w:vAlign w:val="center"/>
          </w:tcPr>
          <w:p w14:paraId="7B24C72F"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 xml:space="preserve">8.7 </w:t>
            </w:r>
          </w:p>
          <w:p w14:paraId="4CFA4199"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(7.5, 10.0)</w:t>
            </w:r>
          </w:p>
          <w:p w14:paraId="37B3573C" w14:textId="77777777" w:rsidR="00F87E3F" w:rsidRPr="00C21CAC" w:rsidRDefault="00F87E3F" w:rsidP="00873B0D">
            <w:pPr>
              <w:jc w:val="center"/>
              <w:rPr>
                <w:rFonts w:ascii="Times New Roman" w:eastAsia="Times New Roman" w:hAnsi="Times New Roman" w:cs="Times New Roman"/>
                <w:sz w:val="18"/>
                <w:szCs w:val="18"/>
              </w:rPr>
            </w:pPr>
          </w:p>
        </w:tc>
        <w:tc>
          <w:tcPr>
            <w:tcW w:w="1172" w:type="dxa"/>
            <w:vAlign w:val="center"/>
          </w:tcPr>
          <w:p w14:paraId="76266BAA"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 xml:space="preserve">1.6 </w:t>
            </w:r>
          </w:p>
          <w:p w14:paraId="3AFD54EA"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(0.7, 2.5)</w:t>
            </w:r>
          </w:p>
          <w:p w14:paraId="23AF6E19" w14:textId="77777777" w:rsidR="00F87E3F" w:rsidRPr="00C21CAC" w:rsidRDefault="00F87E3F" w:rsidP="00873B0D">
            <w:pPr>
              <w:jc w:val="center"/>
              <w:rPr>
                <w:rFonts w:ascii="Times New Roman" w:eastAsia="Times New Roman" w:hAnsi="Times New Roman" w:cs="Times New Roman"/>
                <w:sz w:val="18"/>
                <w:szCs w:val="18"/>
              </w:rPr>
            </w:pPr>
          </w:p>
        </w:tc>
      </w:tr>
      <w:tr w:rsidR="00F87E3F" w:rsidRPr="00C21CAC" w14:paraId="0C553C92" w14:textId="77777777" w:rsidTr="00873B0D">
        <w:trPr>
          <w:trHeight w:val="112"/>
        </w:trPr>
        <w:tc>
          <w:tcPr>
            <w:tcW w:w="1021" w:type="dxa"/>
            <w:vMerge w:val="restart"/>
            <w:vAlign w:val="center"/>
          </w:tcPr>
          <w:p w14:paraId="018FA75A" w14:textId="77777777" w:rsidR="00F87E3F" w:rsidRPr="00C21CAC" w:rsidRDefault="00F87E3F" w:rsidP="00873B0D">
            <w:pPr>
              <w:jc w:val="center"/>
              <w:rPr>
                <w:rFonts w:ascii="Times New Roman" w:eastAsia="Times New Roman" w:hAnsi="Times New Roman" w:cs="Times New Roman"/>
                <w:b/>
                <w:sz w:val="18"/>
                <w:szCs w:val="18"/>
              </w:rPr>
            </w:pPr>
            <w:r w:rsidRPr="00C21CAC">
              <w:rPr>
                <w:rFonts w:ascii="Times New Roman" w:eastAsia="Times New Roman" w:hAnsi="Times New Roman" w:cs="Times New Roman"/>
                <w:b/>
                <w:sz w:val="18"/>
                <w:szCs w:val="18"/>
              </w:rPr>
              <w:t>Gender</w:t>
            </w:r>
          </w:p>
        </w:tc>
        <w:tc>
          <w:tcPr>
            <w:tcW w:w="1652" w:type="dxa"/>
            <w:vAlign w:val="center"/>
          </w:tcPr>
          <w:p w14:paraId="7F13CBCF"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Male</w:t>
            </w:r>
          </w:p>
          <w:p w14:paraId="357EB32C" w14:textId="77777777" w:rsidR="00F87E3F" w:rsidRPr="00C21CAC" w:rsidRDefault="00F87E3F" w:rsidP="00873B0D">
            <w:pPr>
              <w:jc w:val="center"/>
              <w:rPr>
                <w:rFonts w:ascii="Times New Roman" w:eastAsia="Times New Roman" w:hAnsi="Times New Roman" w:cs="Times New Roman"/>
                <w:sz w:val="18"/>
                <w:szCs w:val="18"/>
              </w:rPr>
            </w:pPr>
          </w:p>
        </w:tc>
        <w:tc>
          <w:tcPr>
            <w:tcW w:w="1187" w:type="dxa"/>
            <w:vAlign w:val="center"/>
          </w:tcPr>
          <w:p w14:paraId="58AC5E73"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 xml:space="preserve">7.1 </w:t>
            </w:r>
          </w:p>
          <w:p w14:paraId="67B035D8"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(5.4, 8.8)</w:t>
            </w:r>
          </w:p>
          <w:p w14:paraId="6E0E9807" w14:textId="77777777" w:rsidR="00F87E3F" w:rsidRPr="00C21CAC" w:rsidRDefault="00F87E3F" w:rsidP="00873B0D">
            <w:pPr>
              <w:jc w:val="center"/>
              <w:rPr>
                <w:rFonts w:ascii="Times New Roman" w:eastAsia="Times New Roman" w:hAnsi="Times New Roman" w:cs="Times New Roman"/>
                <w:sz w:val="18"/>
                <w:szCs w:val="18"/>
              </w:rPr>
            </w:pPr>
          </w:p>
        </w:tc>
        <w:tc>
          <w:tcPr>
            <w:tcW w:w="1189" w:type="dxa"/>
            <w:vAlign w:val="center"/>
          </w:tcPr>
          <w:p w14:paraId="40EB2859"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 xml:space="preserve">1.7 </w:t>
            </w:r>
          </w:p>
          <w:p w14:paraId="1877B613"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(0.5, 2.9)</w:t>
            </w:r>
          </w:p>
          <w:p w14:paraId="4390C547" w14:textId="77777777" w:rsidR="00F87E3F" w:rsidRPr="00C21CAC" w:rsidRDefault="00F87E3F" w:rsidP="00873B0D">
            <w:pPr>
              <w:jc w:val="center"/>
              <w:rPr>
                <w:rFonts w:ascii="Times New Roman" w:eastAsia="Times New Roman" w:hAnsi="Times New Roman" w:cs="Times New Roman"/>
                <w:sz w:val="18"/>
                <w:szCs w:val="18"/>
              </w:rPr>
            </w:pPr>
          </w:p>
        </w:tc>
        <w:tc>
          <w:tcPr>
            <w:tcW w:w="1171" w:type="dxa"/>
            <w:vAlign w:val="center"/>
          </w:tcPr>
          <w:p w14:paraId="23ED0E7C"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 xml:space="preserve">8.5 </w:t>
            </w:r>
          </w:p>
          <w:p w14:paraId="58516EC8"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(7.2, 9.8)</w:t>
            </w:r>
          </w:p>
          <w:p w14:paraId="4713D04A" w14:textId="77777777" w:rsidR="00F87E3F" w:rsidRPr="00C21CAC" w:rsidRDefault="00F87E3F" w:rsidP="00873B0D">
            <w:pPr>
              <w:jc w:val="center"/>
              <w:rPr>
                <w:rFonts w:ascii="Times New Roman" w:eastAsia="Times New Roman" w:hAnsi="Times New Roman" w:cs="Times New Roman"/>
                <w:sz w:val="18"/>
                <w:szCs w:val="18"/>
              </w:rPr>
            </w:pPr>
          </w:p>
        </w:tc>
        <w:tc>
          <w:tcPr>
            <w:tcW w:w="1172" w:type="dxa"/>
            <w:vAlign w:val="center"/>
          </w:tcPr>
          <w:p w14:paraId="5E2A745B"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 xml:space="preserve">2.1 </w:t>
            </w:r>
          </w:p>
          <w:p w14:paraId="1DBEC038"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(0.7, 3.5)</w:t>
            </w:r>
          </w:p>
          <w:p w14:paraId="39E0F32B" w14:textId="77777777" w:rsidR="00F87E3F" w:rsidRPr="00C21CAC" w:rsidRDefault="00F87E3F" w:rsidP="00873B0D">
            <w:pPr>
              <w:jc w:val="center"/>
              <w:rPr>
                <w:rFonts w:ascii="Times New Roman" w:eastAsia="Times New Roman" w:hAnsi="Times New Roman" w:cs="Times New Roman"/>
                <w:sz w:val="18"/>
                <w:szCs w:val="18"/>
              </w:rPr>
            </w:pPr>
          </w:p>
        </w:tc>
        <w:tc>
          <w:tcPr>
            <w:tcW w:w="1171" w:type="dxa"/>
            <w:vAlign w:val="center"/>
          </w:tcPr>
          <w:p w14:paraId="05DD95C3"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 xml:space="preserve">7.9 </w:t>
            </w:r>
          </w:p>
          <w:p w14:paraId="20C704DA"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(6.9, 9.0)</w:t>
            </w:r>
          </w:p>
          <w:p w14:paraId="0E11DCB7" w14:textId="77777777" w:rsidR="00F87E3F" w:rsidRPr="00C21CAC" w:rsidRDefault="00F87E3F" w:rsidP="00873B0D">
            <w:pPr>
              <w:jc w:val="center"/>
              <w:rPr>
                <w:rFonts w:ascii="Times New Roman" w:eastAsia="Times New Roman" w:hAnsi="Times New Roman" w:cs="Times New Roman"/>
                <w:sz w:val="18"/>
                <w:szCs w:val="18"/>
              </w:rPr>
            </w:pPr>
          </w:p>
        </w:tc>
        <w:tc>
          <w:tcPr>
            <w:tcW w:w="1172" w:type="dxa"/>
            <w:vAlign w:val="center"/>
          </w:tcPr>
          <w:p w14:paraId="5E4D10D3"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 xml:space="preserve">1.9 </w:t>
            </w:r>
          </w:p>
          <w:p w14:paraId="4D8B5F45"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(0.9, 2.8)</w:t>
            </w:r>
          </w:p>
          <w:p w14:paraId="76D2B421" w14:textId="77777777" w:rsidR="00F87E3F" w:rsidRPr="00C21CAC" w:rsidRDefault="00F87E3F" w:rsidP="00873B0D">
            <w:pPr>
              <w:jc w:val="center"/>
              <w:rPr>
                <w:rFonts w:ascii="Times New Roman" w:eastAsia="Times New Roman" w:hAnsi="Times New Roman" w:cs="Times New Roman"/>
                <w:sz w:val="18"/>
                <w:szCs w:val="18"/>
              </w:rPr>
            </w:pPr>
          </w:p>
        </w:tc>
      </w:tr>
      <w:tr w:rsidR="00F87E3F" w:rsidRPr="00C21CAC" w14:paraId="4412F809" w14:textId="77777777" w:rsidTr="00873B0D">
        <w:trPr>
          <w:trHeight w:val="112"/>
        </w:trPr>
        <w:tc>
          <w:tcPr>
            <w:tcW w:w="1021" w:type="dxa"/>
            <w:vMerge/>
            <w:vAlign w:val="center"/>
          </w:tcPr>
          <w:p w14:paraId="3D0153C7" w14:textId="77777777" w:rsidR="00F87E3F" w:rsidRPr="00C21CAC" w:rsidRDefault="00F87E3F" w:rsidP="00873B0D">
            <w:pPr>
              <w:spacing w:before="240" w:after="240"/>
              <w:jc w:val="center"/>
              <w:rPr>
                <w:rFonts w:ascii="Times New Roman" w:eastAsia="Times New Roman" w:hAnsi="Times New Roman" w:cs="Times New Roman"/>
                <w:szCs w:val="24"/>
              </w:rPr>
            </w:pPr>
          </w:p>
        </w:tc>
        <w:tc>
          <w:tcPr>
            <w:tcW w:w="1652" w:type="dxa"/>
            <w:vAlign w:val="center"/>
          </w:tcPr>
          <w:p w14:paraId="76F7CF9B"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Female</w:t>
            </w:r>
          </w:p>
          <w:p w14:paraId="1BE4771B" w14:textId="77777777" w:rsidR="00F87E3F" w:rsidRPr="00C21CAC" w:rsidRDefault="00F87E3F" w:rsidP="00873B0D">
            <w:pPr>
              <w:jc w:val="center"/>
              <w:rPr>
                <w:rFonts w:ascii="Times New Roman" w:eastAsia="Times New Roman" w:hAnsi="Times New Roman" w:cs="Times New Roman"/>
                <w:sz w:val="18"/>
                <w:szCs w:val="18"/>
              </w:rPr>
            </w:pPr>
          </w:p>
        </w:tc>
        <w:tc>
          <w:tcPr>
            <w:tcW w:w="1187" w:type="dxa"/>
            <w:vAlign w:val="center"/>
          </w:tcPr>
          <w:p w14:paraId="26B9FBC9"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 xml:space="preserve">7.6 </w:t>
            </w:r>
          </w:p>
          <w:p w14:paraId="47FD119B"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(5.4, 9.7)</w:t>
            </w:r>
          </w:p>
          <w:p w14:paraId="52993B01" w14:textId="77777777" w:rsidR="00F87E3F" w:rsidRPr="00C21CAC" w:rsidRDefault="00F87E3F" w:rsidP="00873B0D">
            <w:pPr>
              <w:jc w:val="center"/>
              <w:rPr>
                <w:rFonts w:ascii="Times New Roman" w:eastAsia="Times New Roman" w:hAnsi="Times New Roman" w:cs="Times New Roman"/>
                <w:sz w:val="18"/>
                <w:szCs w:val="18"/>
              </w:rPr>
            </w:pPr>
          </w:p>
        </w:tc>
        <w:tc>
          <w:tcPr>
            <w:tcW w:w="1189" w:type="dxa"/>
            <w:vAlign w:val="center"/>
          </w:tcPr>
          <w:p w14:paraId="5B796B14"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 xml:space="preserve">4.7 </w:t>
            </w:r>
          </w:p>
          <w:p w14:paraId="5C0DD6AD"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(2.5, 6.9)</w:t>
            </w:r>
          </w:p>
          <w:p w14:paraId="19F180B8" w14:textId="77777777" w:rsidR="00F87E3F" w:rsidRPr="00C21CAC" w:rsidRDefault="00F87E3F" w:rsidP="00873B0D">
            <w:pPr>
              <w:jc w:val="center"/>
              <w:rPr>
                <w:rFonts w:ascii="Times New Roman" w:eastAsia="Times New Roman" w:hAnsi="Times New Roman" w:cs="Times New Roman"/>
                <w:sz w:val="18"/>
                <w:szCs w:val="18"/>
              </w:rPr>
            </w:pPr>
          </w:p>
        </w:tc>
        <w:tc>
          <w:tcPr>
            <w:tcW w:w="1171" w:type="dxa"/>
            <w:vAlign w:val="center"/>
          </w:tcPr>
          <w:p w14:paraId="60E3CC76"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 xml:space="preserve">8.1 </w:t>
            </w:r>
          </w:p>
          <w:p w14:paraId="1E27BEDC"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(6.3, 9.9)</w:t>
            </w:r>
          </w:p>
          <w:p w14:paraId="75D1B84A" w14:textId="77777777" w:rsidR="00F87E3F" w:rsidRPr="00C21CAC" w:rsidRDefault="00F87E3F" w:rsidP="00873B0D">
            <w:pPr>
              <w:jc w:val="center"/>
              <w:rPr>
                <w:rFonts w:ascii="Times New Roman" w:eastAsia="Times New Roman" w:hAnsi="Times New Roman" w:cs="Times New Roman"/>
                <w:sz w:val="18"/>
                <w:szCs w:val="18"/>
              </w:rPr>
            </w:pPr>
          </w:p>
        </w:tc>
        <w:tc>
          <w:tcPr>
            <w:tcW w:w="1172" w:type="dxa"/>
            <w:vAlign w:val="center"/>
          </w:tcPr>
          <w:p w14:paraId="0997DBD5"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 xml:space="preserve">1.5 </w:t>
            </w:r>
          </w:p>
          <w:p w14:paraId="21D9320E"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(0.2, 3.0)</w:t>
            </w:r>
          </w:p>
          <w:p w14:paraId="2461F4FD" w14:textId="77777777" w:rsidR="00F87E3F" w:rsidRPr="00C21CAC" w:rsidRDefault="00F87E3F" w:rsidP="00873B0D">
            <w:pPr>
              <w:jc w:val="center"/>
              <w:rPr>
                <w:rFonts w:ascii="Times New Roman" w:eastAsia="Times New Roman" w:hAnsi="Times New Roman" w:cs="Times New Roman"/>
                <w:sz w:val="18"/>
                <w:szCs w:val="18"/>
              </w:rPr>
            </w:pPr>
          </w:p>
        </w:tc>
        <w:tc>
          <w:tcPr>
            <w:tcW w:w="1171" w:type="dxa"/>
            <w:vAlign w:val="center"/>
          </w:tcPr>
          <w:p w14:paraId="5D0066B3"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 xml:space="preserve">7.8 </w:t>
            </w:r>
          </w:p>
          <w:p w14:paraId="7370C43B"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(6.5, 9.2)</w:t>
            </w:r>
          </w:p>
          <w:p w14:paraId="4824F828" w14:textId="77777777" w:rsidR="00F87E3F" w:rsidRPr="00C21CAC" w:rsidRDefault="00F87E3F" w:rsidP="00873B0D">
            <w:pPr>
              <w:jc w:val="center"/>
              <w:rPr>
                <w:rFonts w:ascii="Times New Roman" w:eastAsia="Times New Roman" w:hAnsi="Times New Roman" w:cs="Times New Roman"/>
                <w:sz w:val="18"/>
                <w:szCs w:val="18"/>
              </w:rPr>
            </w:pPr>
          </w:p>
        </w:tc>
        <w:tc>
          <w:tcPr>
            <w:tcW w:w="1172" w:type="dxa"/>
            <w:vAlign w:val="center"/>
          </w:tcPr>
          <w:p w14:paraId="4D50DF96"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 xml:space="preserve">2.8 </w:t>
            </w:r>
          </w:p>
          <w:p w14:paraId="329E5B27"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(1.5, 4.1)</w:t>
            </w:r>
          </w:p>
          <w:p w14:paraId="001BC2F6" w14:textId="77777777" w:rsidR="00F87E3F" w:rsidRPr="00C21CAC" w:rsidRDefault="00F87E3F" w:rsidP="00873B0D">
            <w:pPr>
              <w:jc w:val="center"/>
              <w:rPr>
                <w:rFonts w:ascii="Times New Roman" w:eastAsia="Times New Roman" w:hAnsi="Times New Roman" w:cs="Times New Roman"/>
                <w:sz w:val="18"/>
                <w:szCs w:val="18"/>
              </w:rPr>
            </w:pPr>
          </w:p>
        </w:tc>
      </w:tr>
      <w:tr w:rsidR="00F87E3F" w:rsidRPr="00C21CAC" w14:paraId="290E3FFC" w14:textId="77777777" w:rsidTr="00873B0D">
        <w:trPr>
          <w:trHeight w:val="196"/>
        </w:trPr>
        <w:tc>
          <w:tcPr>
            <w:tcW w:w="2673" w:type="dxa"/>
            <w:gridSpan w:val="2"/>
            <w:vAlign w:val="center"/>
          </w:tcPr>
          <w:p w14:paraId="26C2529B"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b/>
                <w:sz w:val="18"/>
                <w:szCs w:val="18"/>
              </w:rPr>
              <w:t>All above factors</w:t>
            </w:r>
          </w:p>
        </w:tc>
        <w:tc>
          <w:tcPr>
            <w:tcW w:w="1187" w:type="dxa"/>
            <w:vAlign w:val="center"/>
          </w:tcPr>
          <w:p w14:paraId="07E7C44D"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 xml:space="preserve">7.2 </w:t>
            </w:r>
          </w:p>
          <w:p w14:paraId="61627618"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(5.9, 8.5)</w:t>
            </w:r>
          </w:p>
          <w:p w14:paraId="1959526F" w14:textId="77777777" w:rsidR="00F87E3F" w:rsidRPr="00C21CAC" w:rsidRDefault="00F87E3F" w:rsidP="00873B0D">
            <w:pPr>
              <w:jc w:val="center"/>
              <w:rPr>
                <w:rFonts w:ascii="Times New Roman" w:eastAsia="Times New Roman" w:hAnsi="Times New Roman" w:cs="Times New Roman"/>
                <w:sz w:val="18"/>
                <w:szCs w:val="18"/>
              </w:rPr>
            </w:pPr>
          </w:p>
        </w:tc>
        <w:tc>
          <w:tcPr>
            <w:tcW w:w="1189" w:type="dxa"/>
            <w:vAlign w:val="center"/>
          </w:tcPr>
          <w:p w14:paraId="12BC2C64"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 xml:space="preserve">2.6 </w:t>
            </w:r>
          </w:p>
          <w:p w14:paraId="57FFB76B"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(1.5, 3.6)</w:t>
            </w:r>
          </w:p>
          <w:p w14:paraId="082C5B77" w14:textId="77777777" w:rsidR="00F87E3F" w:rsidRPr="00C21CAC" w:rsidRDefault="00F87E3F" w:rsidP="00873B0D">
            <w:pPr>
              <w:jc w:val="center"/>
              <w:rPr>
                <w:rFonts w:ascii="Times New Roman" w:eastAsia="Times New Roman" w:hAnsi="Times New Roman" w:cs="Times New Roman"/>
                <w:sz w:val="18"/>
                <w:szCs w:val="18"/>
              </w:rPr>
            </w:pPr>
          </w:p>
        </w:tc>
        <w:tc>
          <w:tcPr>
            <w:tcW w:w="1171" w:type="dxa"/>
            <w:vAlign w:val="center"/>
          </w:tcPr>
          <w:p w14:paraId="28BDA4AC"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 xml:space="preserve">8.3 </w:t>
            </w:r>
          </w:p>
          <w:p w14:paraId="0E63160E"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(7.2, 9.3)</w:t>
            </w:r>
          </w:p>
          <w:p w14:paraId="0A51DA13" w14:textId="77777777" w:rsidR="00F87E3F" w:rsidRPr="00C21CAC" w:rsidRDefault="00F87E3F" w:rsidP="00873B0D">
            <w:pPr>
              <w:jc w:val="center"/>
              <w:rPr>
                <w:rFonts w:ascii="Times New Roman" w:eastAsia="Times New Roman" w:hAnsi="Times New Roman" w:cs="Times New Roman"/>
                <w:sz w:val="18"/>
                <w:szCs w:val="18"/>
              </w:rPr>
            </w:pPr>
          </w:p>
        </w:tc>
        <w:tc>
          <w:tcPr>
            <w:tcW w:w="1172" w:type="dxa"/>
            <w:vAlign w:val="center"/>
          </w:tcPr>
          <w:p w14:paraId="0127CD38"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 xml:space="preserve">1.8 </w:t>
            </w:r>
          </w:p>
          <w:p w14:paraId="6EF8874D"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(0.7, 2.8)</w:t>
            </w:r>
          </w:p>
          <w:p w14:paraId="4F6B8A63" w14:textId="77777777" w:rsidR="00F87E3F" w:rsidRPr="00C21CAC" w:rsidRDefault="00F87E3F" w:rsidP="00873B0D">
            <w:pPr>
              <w:rPr>
                <w:rFonts w:ascii="Times New Roman" w:eastAsia="Times New Roman" w:hAnsi="Times New Roman" w:cs="Times New Roman"/>
                <w:sz w:val="18"/>
                <w:szCs w:val="18"/>
              </w:rPr>
            </w:pPr>
          </w:p>
        </w:tc>
        <w:tc>
          <w:tcPr>
            <w:tcW w:w="1171" w:type="dxa"/>
            <w:vAlign w:val="center"/>
          </w:tcPr>
          <w:p w14:paraId="6BA8CF41"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 xml:space="preserve">7.8 </w:t>
            </w:r>
          </w:p>
          <w:p w14:paraId="4623E1E8"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(7.0, 8.6)</w:t>
            </w:r>
          </w:p>
          <w:p w14:paraId="699E4D55" w14:textId="77777777" w:rsidR="00F87E3F" w:rsidRPr="00C21CAC" w:rsidRDefault="00F87E3F" w:rsidP="00873B0D">
            <w:pPr>
              <w:jc w:val="center"/>
              <w:rPr>
                <w:rFonts w:ascii="Times New Roman" w:eastAsia="Times New Roman" w:hAnsi="Times New Roman" w:cs="Times New Roman"/>
                <w:sz w:val="18"/>
                <w:szCs w:val="18"/>
              </w:rPr>
            </w:pPr>
          </w:p>
        </w:tc>
        <w:tc>
          <w:tcPr>
            <w:tcW w:w="1172" w:type="dxa"/>
            <w:vAlign w:val="center"/>
          </w:tcPr>
          <w:p w14:paraId="79099DBA"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 xml:space="preserve">2.2 </w:t>
            </w:r>
          </w:p>
          <w:p w14:paraId="00F4DF56" w14:textId="77777777" w:rsidR="00F87E3F" w:rsidRPr="00C21CAC" w:rsidRDefault="00F87E3F" w:rsidP="00873B0D">
            <w:pPr>
              <w:jc w:val="center"/>
              <w:rPr>
                <w:rFonts w:ascii="Times New Roman" w:eastAsia="Times New Roman" w:hAnsi="Times New Roman" w:cs="Times New Roman"/>
                <w:sz w:val="18"/>
                <w:szCs w:val="18"/>
              </w:rPr>
            </w:pPr>
            <w:r w:rsidRPr="00C21CAC">
              <w:rPr>
                <w:rFonts w:ascii="Times New Roman" w:eastAsia="Times New Roman" w:hAnsi="Times New Roman" w:cs="Times New Roman"/>
                <w:sz w:val="18"/>
                <w:szCs w:val="18"/>
              </w:rPr>
              <w:t>(1.5, 2.9)</w:t>
            </w:r>
          </w:p>
          <w:p w14:paraId="4D2895F9" w14:textId="77777777" w:rsidR="00F87E3F" w:rsidRPr="00C21CAC" w:rsidRDefault="00F87E3F" w:rsidP="00873B0D">
            <w:pPr>
              <w:rPr>
                <w:rFonts w:ascii="Times New Roman" w:eastAsia="Times New Roman" w:hAnsi="Times New Roman" w:cs="Times New Roman"/>
                <w:sz w:val="18"/>
                <w:szCs w:val="18"/>
              </w:rPr>
            </w:pPr>
          </w:p>
        </w:tc>
      </w:tr>
    </w:tbl>
    <w:p w14:paraId="22B97347" w14:textId="77777777" w:rsidR="00F87E3F" w:rsidRPr="00C21CAC" w:rsidRDefault="00F87E3F" w:rsidP="00F87E3F">
      <w:pPr>
        <w:spacing w:before="240" w:after="240" w:line="276" w:lineRule="auto"/>
        <w:rPr>
          <w:b/>
          <w:szCs w:val="24"/>
        </w:rPr>
      </w:pPr>
    </w:p>
    <w:p w14:paraId="3F881E45" w14:textId="77777777" w:rsidR="00F87E3F" w:rsidRPr="00C21CAC" w:rsidRDefault="00F87E3F" w:rsidP="00F87E3F">
      <w:pPr>
        <w:spacing w:before="240" w:after="240" w:line="276" w:lineRule="auto"/>
        <w:rPr>
          <w:b/>
          <w:szCs w:val="24"/>
        </w:rPr>
      </w:pPr>
    </w:p>
    <w:p w14:paraId="63FE0EBD" w14:textId="77777777" w:rsidR="00F87E3F" w:rsidRPr="00C21CAC" w:rsidRDefault="00F87E3F" w:rsidP="00F87E3F">
      <w:pPr>
        <w:spacing w:before="240" w:after="240" w:line="276" w:lineRule="auto"/>
        <w:rPr>
          <w:b/>
          <w:szCs w:val="24"/>
        </w:rPr>
      </w:pPr>
    </w:p>
    <w:p w14:paraId="2488420D" w14:textId="77777777" w:rsidR="00F87E3F" w:rsidRPr="00C21CAC" w:rsidRDefault="00F87E3F" w:rsidP="00F87E3F">
      <w:pPr>
        <w:spacing w:before="240" w:after="240" w:line="276" w:lineRule="auto"/>
        <w:rPr>
          <w:b/>
          <w:szCs w:val="24"/>
        </w:rPr>
      </w:pPr>
    </w:p>
    <w:p w14:paraId="1A5ABAF3" w14:textId="77777777" w:rsidR="00F87E3F" w:rsidRPr="00C21CAC" w:rsidRDefault="00F87E3F" w:rsidP="00F87E3F">
      <w:pPr>
        <w:spacing w:before="240" w:after="240" w:line="276" w:lineRule="auto"/>
        <w:rPr>
          <w:b/>
          <w:szCs w:val="24"/>
        </w:rPr>
      </w:pPr>
    </w:p>
    <w:p w14:paraId="25C2C808" w14:textId="77777777" w:rsidR="00F87E3F" w:rsidRPr="00C21CAC" w:rsidRDefault="00F87E3F" w:rsidP="00F87E3F">
      <w:pPr>
        <w:spacing w:before="240" w:after="240" w:line="276" w:lineRule="auto"/>
        <w:rPr>
          <w:b/>
          <w:szCs w:val="24"/>
        </w:rPr>
      </w:pPr>
    </w:p>
    <w:p w14:paraId="1D2D05D2" w14:textId="77777777" w:rsidR="00F87E3F" w:rsidRPr="00C21CAC" w:rsidRDefault="00F87E3F" w:rsidP="00F87E3F">
      <w:pPr>
        <w:spacing w:before="240" w:after="240" w:line="276" w:lineRule="auto"/>
        <w:rPr>
          <w:b/>
          <w:szCs w:val="24"/>
        </w:rPr>
      </w:pPr>
      <w:r w:rsidRPr="00C21CAC">
        <w:rPr>
          <w:b/>
          <w:szCs w:val="24"/>
        </w:rPr>
        <w:lastRenderedPageBreak/>
        <w:t>Table S4</w:t>
      </w:r>
      <w:r w:rsidRPr="00C21CAC">
        <w:rPr>
          <w:szCs w:val="24"/>
        </w:rPr>
        <w:t xml:space="preserve">: Estimated mean serial intervals (with the 95% CI in brackets) from the simulated scenarios under different </w:t>
      </w:r>
      <w:r>
        <w:rPr>
          <w:szCs w:val="24"/>
        </w:rPr>
        <w:t>combinations</w:t>
      </w:r>
      <w:r w:rsidRPr="00C21CAC">
        <w:rPr>
          <w:szCs w:val="24"/>
        </w:rPr>
        <w:t xml:space="preserve"> of isolation delay and initial </w:t>
      </w:r>
      <w:r>
        <w:rPr>
          <w:szCs w:val="24"/>
        </w:rPr>
        <w:t>effective reproduction number</w:t>
      </w:r>
      <m:oMath>
        <m:sSub>
          <m:sSubPr>
            <m:ctrlPr>
              <w:rPr>
                <w:rFonts w:ascii="Cambria Math" w:hAnsi="Cambria Math"/>
                <w:i/>
                <w:szCs w:val="24"/>
              </w:rPr>
            </m:ctrlPr>
          </m:sSubPr>
          <m:e>
            <m:r>
              <w:rPr>
                <w:rFonts w:ascii="Cambria Math" w:hAnsi="Cambria Math"/>
                <w:szCs w:val="24"/>
              </w:rPr>
              <m:t xml:space="preserve"> R</m:t>
            </m:r>
          </m:e>
          <m:sub>
            <m:r>
              <w:rPr>
                <w:rFonts w:ascii="Cambria Math" w:hAnsi="Cambria Math"/>
                <w:szCs w:val="24"/>
              </w:rPr>
              <m:t>e</m:t>
            </m:r>
          </m:sub>
        </m:sSub>
      </m:oMath>
      <w:r w:rsidRPr="00C21CAC">
        <w:rPr>
          <w:szCs w:val="24"/>
        </w:rPr>
        <w:t>. We approximat</w:t>
      </w:r>
      <w:r>
        <w:rPr>
          <w:szCs w:val="24"/>
        </w:rPr>
        <w:t xml:space="preserve">ed </w:t>
      </w:r>
      <w:r w:rsidRPr="00C21CAC">
        <w:rPr>
          <w:szCs w:val="24"/>
        </w:rPr>
        <w:t>the generation time by serial interval distribution with</w:t>
      </w:r>
      <w:r>
        <w:rPr>
          <w:szCs w:val="24"/>
        </w:rPr>
        <w:t xml:space="preserve"> a</w:t>
      </w:r>
      <w:r w:rsidRPr="00C21CAC">
        <w:rPr>
          <w:szCs w:val="24"/>
        </w:rPr>
        <w:t xml:space="preserve"> mean</w:t>
      </w:r>
      <w:r>
        <w:rPr>
          <w:szCs w:val="24"/>
        </w:rPr>
        <w:t xml:space="preserve"> of</w:t>
      </w:r>
      <w:r w:rsidRPr="00C21CAC">
        <w:rPr>
          <w:szCs w:val="24"/>
        </w:rPr>
        <w:t xml:space="preserve"> 2.6</w:t>
      </w:r>
      <w:r>
        <w:rPr>
          <w:szCs w:val="24"/>
        </w:rPr>
        <w:t xml:space="preserve"> days</w:t>
      </w:r>
      <w:r w:rsidRPr="00C21CAC">
        <w:rPr>
          <w:szCs w:val="24"/>
        </w:rPr>
        <w:t xml:space="preserve"> in scenario-I, 5.1 days in scenario-II, 7.8 days in scenario-III and 8.4 days in scenario-IV. </w:t>
      </w:r>
    </w:p>
    <w:tbl>
      <w:tblPr>
        <w:tblStyle w:val="PlainTable2"/>
        <w:tblW w:w="10731" w:type="dxa"/>
        <w:tblLook w:val="04A0" w:firstRow="1" w:lastRow="0" w:firstColumn="1" w:lastColumn="0" w:noHBand="0" w:noVBand="1"/>
      </w:tblPr>
      <w:tblGrid>
        <w:gridCol w:w="1796"/>
        <w:gridCol w:w="1276"/>
        <w:gridCol w:w="1276"/>
        <w:gridCol w:w="1276"/>
        <w:gridCol w:w="1276"/>
        <w:gridCol w:w="1276"/>
        <w:gridCol w:w="1276"/>
        <w:gridCol w:w="1279"/>
      </w:tblGrid>
      <w:tr w:rsidR="00F87E3F" w:rsidRPr="00C21CAC" w14:paraId="6C2B3423" w14:textId="77777777" w:rsidTr="00873B0D">
        <w:trPr>
          <w:cnfStyle w:val="100000000000" w:firstRow="1" w:lastRow="0" w:firstColumn="0" w:lastColumn="0" w:oddVBand="0" w:evenVBand="0" w:oddHBand="0"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0731" w:type="dxa"/>
            <w:gridSpan w:val="8"/>
            <w:noWrap/>
            <w:hideMark/>
          </w:tcPr>
          <w:p w14:paraId="6345145E" w14:textId="77777777" w:rsidR="00F87E3F" w:rsidRPr="00C21CAC" w:rsidRDefault="00F87E3F" w:rsidP="00873B0D">
            <w:pPr>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Simulated serial intervals</w:t>
            </w:r>
            <w:r w:rsidRPr="00C21CAC">
              <w:rPr>
                <w:rFonts w:ascii="Times New Roman" w:eastAsia="Times New Roman" w:hAnsi="Times New Roman" w:cs="Times New Roman"/>
                <w:bCs w:val="0"/>
                <w:color w:val="000000"/>
                <w:sz w:val="20"/>
                <w:szCs w:val="20"/>
                <w:lang w:val="en-US"/>
              </w:rPr>
              <w:t xml:space="preserve"> (</w:t>
            </w:r>
            <w:r w:rsidRPr="00C21CAC">
              <w:rPr>
                <w:rFonts w:ascii="Times New Roman" w:eastAsia="Times New Roman" w:hAnsi="Times New Roman" w:cs="Times New Roman"/>
                <w:color w:val="000000"/>
                <w:sz w:val="20"/>
                <w:szCs w:val="20"/>
                <w:lang w:val="en-US"/>
              </w:rPr>
              <w:t>Scenario-</w:t>
            </w:r>
            <w:r w:rsidRPr="00C21CAC">
              <w:rPr>
                <w:rFonts w:ascii="Times New Roman" w:eastAsia="Times New Roman" w:hAnsi="Times New Roman" w:cs="Times New Roman"/>
                <w:bCs w:val="0"/>
                <w:color w:val="000000"/>
                <w:sz w:val="20"/>
                <w:szCs w:val="20"/>
                <w:lang w:val="en-US"/>
              </w:rPr>
              <w:t>I: generation time approximated by serial intervals with mean 2.6 days)</w:t>
            </w:r>
          </w:p>
        </w:tc>
      </w:tr>
      <w:tr w:rsidR="00F87E3F" w:rsidRPr="00C21CAC" w14:paraId="030F3F68" w14:textId="77777777" w:rsidTr="00873B0D">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796" w:type="dxa"/>
            <w:noWrap/>
            <w:hideMark/>
          </w:tcPr>
          <w:p w14:paraId="507C0253" w14:textId="77777777" w:rsidR="00F87E3F" w:rsidRPr="00C21CAC" w:rsidRDefault="00F87E3F" w:rsidP="00873B0D">
            <w:pPr>
              <w:jc w:val="center"/>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Isolation delay (d)</w:t>
            </w:r>
          </w:p>
        </w:tc>
        <w:tc>
          <w:tcPr>
            <w:tcW w:w="1276" w:type="dxa"/>
            <w:noWrap/>
            <w:hideMark/>
          </w:tcPr>
          <w:p w14:paraId="4071FB4D" w14:textId="77777777" w:rsidR="00F87E3F" w:rsidRPr="00C21CAC" w:rsidRDefault="00653A39"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sz w:val="20"/>
                <w:szCs w:val="20"/>
                <w:lang w:val="en-US"/>
              </w:rPr>
            </w:pPr>
            <m:oMath>
              <m:sSub>
                <m:sSubPr>
                  <m:ctrlPr>
                    <w:rPr>
                      <w:rFonts w:ascii="Cambria Math" w:hAnsi="Cambria Math" w:cs="Times New Roman"/>
                      <w:b/>
                      <w:i/>
                      <w:szCs w:val="24"/>
                    </w:rPr>
                  </m:ctrlPr>
                </m:sSubPr>
                <m:e>
                  <m:r>
                    <m:rPr>
                      <m:sty m:val="bi"/>
                    </m:rPr>
                    <w:rPr>
                      <w:rFonts w:ascii="Cambria Math" w:hAnsi="Cambria Math" w:cs="Times New Roman"/>
                      <w:szCs w:val="24"/>
                    </w:rPr>
                    <m:t xml:space="preserve"> R</m:t>
                  </m:r>
                </m:e>
                <m:sub>
                  <m:r>
                    <m:rPr>
                      <m:sty m:val="bi"/>
                    </m:rPr>
                    <w:rPr>
                      <w:rFonts w:ascii="Cambria Math" w:hAnsi="Cambria Math" w:cs="Times New Roman"/>
                      <w:szCs w:val="24"/>
                    </w:rPr>
                    <m:t>e</m:t>
                  </m:r>
                </m:sub>
              </m:sSub>
            </m:oMath>
            <w:r w:rsidR="00F87E3F" w:rsidRPr="00C21CAC">
              <w:rPr>
                <w:rFonts w:ascii="Times New Roman" w:eastAsia="Times New Roman" w:hAnsi="Times New Roman" w:cs="Times New Roman"/>
                <w:b/>
                <w:bCs/>
                <w:color w:val="000000"/>
                <w:sz w:val="20"/>
                <w:szCs w:val="20"/>
                <w:lang w:val="en-US"/>
              </w:rPr>
              <w:t>=3.0</w:t>
            </w:r>
          </w:p>
        </w:tc>
        <w:tc>
          <w:tcPr>
            <w:tcW w:w="1276" w:type="dxa"/>
            <w:noWrap/>
            <w:hideMark/>
          </w:tcPr>
          <w:p w14:paraId="6FC287F2" w14:textId="77777777" w:rsidR="00F87E3F" w:rsidRPr="00C21CAC" w:rsidRDefault="00653A39"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sz w:val="20"/>
                <w:szCs w:val="20"/>
                <w:lang w:val="en-US"/>
              </w:rPr>
            </w:pPr>
            <m:oMath>
              <m:sSub>
                <m:sSubPr>
                  <m:ctrlPr>
                    <w:rPr>
                      <w:rFonts w:ascii="Cambria Math" w:hAnsi="Cambria Math" w:cs="Times New Roman"/>
                      <w:b/>
                      <w:i/>
                      <w:szCs w:val="24"/>
                    </w:rPr>
                  </m:ctrlPr>
                </m:sSubPr>
                <m:e>
                  <m:r>
                    <m:rPr>
                      <m:sty m:val="bi"/>
                    </m:rPr>
                    <w:rPr>
                      <w:rFonts w:ascii="Cambria Math" w:hAnsi="Cambria Math" w:cs="Times New Roman"/>
                      <w:szCs w:val="24"/>
                    </w:rPr>
                    <m:t xml:space="preserve"> R</m:t>
                  </m:r>
                </m:e>
                <m:sub>
                  <m:r>
                    <m:rPr>
                      <m:sty m:val="bi"/>
                    </m:rPr>
                    <w:rPr>
                      <w:rFonts w:ascii="Cambria Math" w:hAnsi="Cambria Math" w:cs="Times New Roman"/>
                      <w:szCs w:val="24"/>
                    </w:rPr>
                    <m:t>e</m:t>
                  </m:r>
                </m:sub>
              </m:sSub>
            </m:oMath>
            <w:r w:rsidR="00F87E3F" w:rsidRPr="00C21CAC">
              <w:rPr>
                <w:rFonts w:ascii="Times New Roman" w:eastAsia="Times New Roman" w:hAnsi="Times New Roman" w:cs="Times New Roman"/>
                <w:b/>
                <w:bCs/>
                <w:color w:val="000000"/>
                <w:sz w:val="20"/>
                <w:szCs w:val="20"/>
                <w:lang w:val="en-US"/>
              </w:rPr>
              <w:t>=2.5</w:t>
            </w:r>
          </w:p>
        </w:tc>
        <w:tc>
          <w:tcPr>
            <w:tcW w:w="1276" w:type="dxa"/>
            <w:noWrap/>
            <w:hideMark/>
          </w:tcPr>
          <w:p w14:paraId="14E639FD" w14:textId="77777777" w:rsidR="00F87E3F" w:rsidRPr="00C21CAC" w:rsidRDefault="00653A39"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sz w:val="20"/>
                <w:szCs w:val="20"/>
                <w:lang w:val="en-US"/>
              </w:rPr>
            </w:pPr>
            <m:oMath>
              <m:sSub>
                <m:sSubPr>
                  <m:ctrlPr>
                    <w:rPr>
                      <w:rFonts w:ascii="Cambria Math" w:hAnsi="Cambria Math" w:cs="Times New Roman"/>
                      <w:b/>
                      <w:i/>
                      <w:szCs w:val="24"/>
                    </w:rPr>
                  </m:ctrlPr>
                </m:sSubPr>
                <m:e>
                  <m:r>
                    <m:rPr>
                      <m:sty m:val="bi"/>
                    </m:rPr>
                    <w:rPr>
                      <w:rFonts w:ascii="Cambria Math" w:hAnsi="Cambria Math" w:cs="Times New Roman"/>
                      <w:szCs w:val="24"/>
                    </w:rPr>
                    <m:t xml:space="preserve"> R</m:t>
                  </m:r>
                </m:e>
                <m:sub>
                  <m:r>
                    <m:rPr>
                      <m:sty m:val="bi"/>
                    </m:rPr>
                    <w:rPr>
                      <w:rFonts w:ascii="Cambria Math" w:hAnsi="Cambria Math" w:cs="Times New Roman"/>
                      <w:szCs w:val="24"/>
                    </w:rPr>
                    <m:t>e</m:t>
                  </m:r>
                </m:sub>
              </m:sSub>
            </m:oMath>
            <w:r w:rsidR="00F87E3F" w:rsidRPr="00C21CAC">
              <w:rPr>
                <w:rFonts w:ascii="Times New Roman" w:eastAsia="Times New Roman" w:hAnsi="Times New Roman" w:cs="Times New Roman"/>
                <w:b/>
                <w:bCs/>
                <w:color w:val="000000"/>
                <w:sz w:val="20"/>
                <w:szCs w:val="20"/>
                <w:lang w:val="en-US"/>
              </w:rPr>
              <w:t>=2.0</w:t>
            </w:r>
          </w:p>
        </w:tc>
        <w:tc>
          <w:tcPr>
            <w:tcW w:w="1276" w:type="dxa"/>
            <w:noWrap/>
            <w:hideMark/>
          </w:tcPr>
          <w:p w14:paraId="5F4B681D" w14:textId="77777777" w:rsidR="00F87E3F" w:rsidRPr="00C21CAC" w:rsidRDefault="00653A39"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sz w:val="20"/>
                <w:szCs w:val="20"/>
                <w:lang w:val="en-US"/>
              </w:rPr>
            </w:pPr>
            <m:oMath>
              <m:sSub>
                <m:sSubPr>
                  <m:ctrlPr>
                    <w:rPr>
                      <w:rFonts w:ascii="Cambria Math" w:hAnsi="Cambria Math" w:cs="Times New Roman"/>
                      <w:b/>
                      <w:i/>
                      <w:szCs w:val="24"/>
                    </w:rPr>
                  </m:ctrlPr>
                </m:sSubPr>
                <m:e>
                  <m:r>
                    <m:rPr>
                      <m:sty m:val="bi"/>
                    </m:rPr>
                    <w:rPr>
                      <w:rFonts w:ascii="Cambria Math" w:hAnsi="Cambria Math" w:cs="Times New Roman"/>
                      <w:szCs w:val="24"/>
                    </w:rPr>
                    <m:t xml:space="preserve"> R</m:t>
                  </m:r>
                </m:e>
                <m:sub>
                  <m:r>
                    <m:rPr>
                      <m:sty m:val="bi"/>
                    </m:rPr>
                    <w:rPr>
                      <w:rFonts w:ascii="Cambria Math" w:hAnsi="Cambria Math" w:cs="Times New Roman"/>
                      <w:szCs w:val="24"/>
                    </w:rPr>
                    <m:t>e</m:t>
                  </m:r>
                </m:sub>
              </m:sSub>
            </m:oMath>
            <w:r w:rsidR="00F87E3F" w:rsidRPr="00C21CAC">
              <w:rPr>
                <w:rFonts w:ascii="Times New Roman" w:eastAsia="Times New Roman" w:hAnsi="Times New Roman" w:cs="Times New Roman"/>
                <w:b/>
                <w:bCs/>
                <w:color w:val="000000"/>
                <w:sz w:val="20"/>
                <w:szCs w:val="20"/>
                <w:lang w:val="en-US"/>
              </w:rPr>
              <w:t>=1.5</w:t>
            </w:r>
          </w:p>
        </w:tc>
        <w:tc>
          <w:tcPr>
            <w:tcW w:w="1276" w:type="dxa"/>
            <w:noWrap/>
            <w:hideMark/>
          </w:tcPr>
          <w:p w14:paraId="6AE60C21" w14:textId="77777777" w:rsidR="00F87E3F" w:rsidRPr="00C21CAC" w:rsidRDefault="00653A39"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sz w:val="20"/>
                <w:szCs w:val="20"/>
                <w:lang w:val="en-US"/>
              </w:rPr>
            </w:pPr>
            <m:oMath>
              <m:sSub>
                <m:sSubPr>
                  <m:ctrlPr>
                    <w:rPr>
                      <w:rFonts w:ascii="Cambria Math" w:hAnsi="Cambria Math" w:cs="Times New Roman"/>
                      <w:b/>
                      <w:i/>
                      <w:szCs w:val="24"/>
                    </w:rPr>
                  </m:ctrlPr>
                </m:sSubPr>
                <m:e>
                  <m:r>
                    <m:rPr>
                      <m:sty m:val="bi"/>
                    </m:rPr>
                    <w:rPr>
                      <w:rFonts w:ascii="Cambria Math" w:hAnsi="Cambria Math" w:cs="Times New Roman"/>
                      <w:szCs w:val="24"/>
                    </w:rPr>
                    <m:t xml:space="preserve"> R</m:t>
                  </m:r>
                </m:e>
                <m:sub>
                  <m:r>
                    <m:rPr>
                      <m:sty m:val="bi"/>
                    </m:rPr>
                    <w:rPr>
                      <w:rFonts w:ascii="Cambria Math" w:hAnsi="Cambria Math" w:cs="Times New Roman"/>
                      <w:szCs w:val="24"/>
                    </w:rPr>
                    <m:t>e</m:t>
                  </m:r>
                </m:sub>
              </m:sSub>
            </m:oMath>
            <w:r w:rsidR="00F87E3F" w:rsidRPr="00C21CAC">
              <w:rPr>
                <w:rFonts w:ascii="Times New Roman" w:eastAsia="Times New Roman" w:hAnsi="Times New Roman" w:cs="Times New Roman"/>
                <w:b/>
                <w:bCs/>
                <w:color w:val="000000"/>
                <w:sz w:val="20"/>
                <w:szCs w:val="20"/>
                <w:lang w:val="en-US"/>
              </w:rPr>
              <w:t>=1.0</w:t>
            </w:r>
          </w:p>
        </w:tc>
        <w:tc>
          <w:tcPr>
            <w:tcW w:w="1276" w:type="dxa"/>
            <w:noWrap/>
            <w:hideMark/>
          </w:tcPr>
          <w:p w14:paraId="166C47E6" w14:textId="77777777" w:rsidR="00F87E3F" w:rsidRPr="00C21CAC" w:rsidRDefault="00653A39"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sz w:val="20"/>
                <w:szCs w:val="20"/>
                <w:lang w:val="en-US"/>
              </w:rPr>
            </w:pPr>
            <m:oMath>
              <m:sSub>
                <m:sSubPr>
                  <m:ctrlPr>
                    <w:rPr>
                      <w:rFonts w:ascii="Cambria Math" w:hAnsi="Cambria Math" w:cs="Times New Roman"/>
                      <w:b/>
                      <w:i/>
                      <w:szCs w:val="24"/>
                    </w:rPr>
                  </m:ctrlPr>
                </m:sSubPr>
                <m:e>
                  <m:r>
                    <m:rPr>
                      <m:sty m:val="bi"/>
                    </m:rPr>
                    <w:rPr>
                      <w:rFonts w:ascii="Cambria Math" w:hAnsi="Cambria Math" w:cs="Times New Roman"/>
                      <w:szCs w:val="24"/>
                    </w:rPr>
                    <m:t xml:space="preserve"> R</m:t>
                  </m:r>
                </m:e>
                <m:sub>
                  <m:r>
                    <m:rPr>
                      <m:sty m:val="bi"/>
                    </m:rPr>
                    <w:rPr>
                      <w:rFonts w:ascii="Cambria Math" w:hAnsi="Cambria Math" w:cs="Times New Roman"/>
                      <w:szCs w:val="24"/>
                    </w:rPr>
                    <m:t>e</m:t>
                  </m:r>
                </m:sub>
              </m:sSub>
            </m:oMath>
            <w:r w:rsidR="00F87E3F" w:rsidRPr="00C21CAC">
              <w:rPr>
                <w:rFonts w:ascii="Times New Roman" w:eastAsia="Times New Roman" w:hAnsi="Times New Roman" w:cs="Times New Roman"/>
                <w:b/>
                <w:bCs/>
                <w:color w:val="000000"/>
                <w:sz w:val="20"/>
                <w:szCs w:val="20"/>
                <w:lang w:val="en-US"/>
              </w:rPr>
              <w:t>=0.5</w:t>
            </w:r>
          </w:p>
        </w:tc>
        <w:tc>
          <w:tcPr>
            <w:tcW w:w="1279" w:type="dxa"/>
            <w:noWrap/>
            <w:hideMark/>
          </w:tcPr>
          <w:p w14:paraId="530F0A69" w14:textId="77777777" w:rsidR="00F87E3F" w:rsidRPr="00C21CAC" w:rsidRDefault="00653A39"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sz w:val="20"/>
                <w:szCs w:val="20"/>
                <w:lang w:val="en-US"/>
              </w:rPr>
            </w:pPr>
            <m:oMath>
              <m:sSub>
                <m:sSubPr>
                  <m:ctrlPr>
                    <w:rPr>
                      <w:rFonts w:ascii="Cambria Math" w:hAnsi="Cambria Math" w:cs="Times New Roman"/>
                      <w:b/>
                      <w:i/>
                      <w:szCs w:val="24"/>
                    </w:rPr>
                  </m:ctrlPr>
                </m:sSubPr>
                <m:e>
                  <m:r>
                    <m:rPr>
                      <m:sty m:val="bi"/>
                    </m:rPr>
                    <w:rPr>
                      <w:rFonts w:ascii="Cambria Math" w:hAnsi="Cambria Math" w:cs="Times New Roman"/>
                      <w:szCs w:val="24"/>
                    </w:rPr>
                    <m:t xml:space="preserve"> R</m:t>
                  </m:r>
                </m:e>
                <m:sub>
                  <m:r>
                    <m:rPr>
                      <m:sty m:val="bi"/>
                    </m:rPr>
                    <w:rPr>
                      <w:rFonts w:ascii="Cambria Math" w:hAnsi="Cambria Math" w:cs="Times New Roman"/>
                      <w:szCs w:val="24"/>
                    </w:rPr>
                    <m:t>e</m:t>
                  </m:r>
                </m:sub>
              </m:sSub>
            </m:oMath>
            <w:r w:rsidR="00F87E3F" w:rsidRPr="00C21CAC">
              <w:rPr>
                <w:rFonts w:ascii="Times New Roman" w:eastAsia="Times New Roman" w:hAnsi="Times New Roman" w:cs="Times New Roman"/>
                <w:b/>
                <w:bCs/>
                <w:color w:val="000000"/>
                <w:sz w:val="20"/>
                <w:szCs w:val="20"/>
                <w:lang w:val="en-US"/>
              </w:rPr>
              <w:t>=0.3</w:t>
            </w:r>
          </w:p>
        </w:tc>
      </w:tr>
      <w:tr w:rsidR="00F87E3F" w:rsidRPr="00C21CAC" w14:paraId="2CE1DD91" w14:textId="77777777" w:rsidTr="00873B0D">
        <w:trPr>
          <w:trHeight w:val="264"/>
        </w:trPr>
        <w:tc>
          <w:tcPr>
            <w:cnfStyle w:val="001000000000" w:firstRow="0" w:lastRow="0" w:firstColumn="1" w:lastColumn="0" w:oddVBand="0" w:evenVBand="0" w:oddHBand="0" w:evenHBand="0" w:firstRowFirstColumn="0" w:firstRowLastColumn="0" w:lastRowFirstColumn="0" w:lastRowLastColumn="0"/>
            <w:tcW w:w="1796" w:type="dxa"/>
            <w:noWrap/>
          </w:tcPr>
          <w:p w14:paraId="7B00236A" w14:textId="77777777" w:rsidR="00F87E3F" w:rsidRPr="00C21CAC" w:rsidRDefault="00F87E3F" w:rsidP="00873B0D">
            <w:pPr>
              <w:jc w:val="right"/>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0</w:t>
            </w:r>
          </w:p>
        </w:tc>
        <w:tc>
          <w:tcPr>
            <w:tcW w:w="1276" w:type="dxa"/>
            <w:noWrap/>
          </w:tcPr>
          <w:p w14:paraId="4F5B80E9"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1.6 (0.7, 2.3)</w:t>
            </w:r>
          </w:p>
        </w:tc>
        <w:tc>
          <w:tcPr>
            <w:tcW w:w="1276" w:type="dxa"/>
            <w:noWrap/>
          </w:tcPr>
          <w:p w14:paraId="046D4EAE"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1.5 (0.8, 2.2)</w:t>
            </w:r>
          </w:p>
        </w:tc>
        <w:tc>
          <w:tcPr>
            <w:tcW w:w="1276" w:type="dxa"/>
            <w:noWrap/>
          </w:tcPr>
          <w:p w14:paraId="70700921"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1.6 (0.9, 2.2)</w:t>
            </w:r>
          </w:p>
        </w:tc>
        <w:tc>
          <w:tcPr>
            <w:tcW w:w="1276" w:type="dxa"/>
            <w:noWrap/>
          </w:tcPr>
          <w:p w14:paraId="151B1F5E"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1.6 (1.0, 2.0)</w:t>
            </w:r>
          </w:p>
        </w:tc>
        <w:tc>
          <w:tcPr>
            <w:tcW w:w="1276" w:type="dxa"/>
            <w:noWrap/>
          </w:tcPr>
          <w:p w14:paraId="4C8F0DAC"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1.5 (0.9, 2.1)</w:t>
            </w:r>
          </w:p>
        </w:tc>
        <w:tc>
          <w:tcPr>
            <w:tcW w:w="1276" w:type="dxa"/>
            <w:noWrap/>
          </w:tcPr>
          <w:p w14:paraId="270C65FD"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1.6 (1.1, 2.1)</w:t>
            </w:r>
          </w:p>
        </w:tc>
        <w:tc>
          <w:tcPr>
            <w:tcW w:w="1279" w:type="dxa"/>
            <w:noWrap/>
          </w:tcPr>
          <w:p w14:paraId="21B160F8"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1.5 (1.0, 2.0)</w:t>
            </w:r>
          </w:p>
        </w:tc>
      </w:tr>
      <w:tr w:rsidR="00F87E3F" w:rsidRPr="00C21CAC" w14:paraId="0DB0E6E0" w14:textId="77777777" w:rsidTr="00873B0D">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796" w:type="dxa"/>
            <w:noWrap/>
          </w:tcPr>
          <w:p w14:paraId="6FFDC47C" w14:textId="77777777" w:rsidR="00F87E3F" w:rsidRPr="00C21CAC" w:rsidRDefault="00F87E3F" w:rsidP="00873B0D">
            <w:pPr>
              <w:jc w:val="right"/>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1</w:t>
            </w:r>
          </w:p>
        </w:tc>
        <w:tc>
          <w:tcPr>
            <w:tcW w:w="1276" w:type="dxa"/>
            <w:noWrap/>
          </w:tcPr>
          <w:p w14:paraId="7567CDD1"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2.3 (1.5, 2.9)</w:t>
            </w:r>
          </w:p>
        </w:tc>
        <w:tc>
          <w:tcPr>
            <w:tcW w:w="1276" w:type="dxa"/>
            <w:noWrap/>
          </w:tcPr>
          <w:p w14:paraId="2A4FC609"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2.3 (1.5, 2.9)</w:t>
            </w:r>
          </w:p>
        </w:tc>
        <w:tc>
          <w:tcPr>
            <w:tcW w:w="1276" w:type="dxa"/>
            <w:noWrap/>
          </w:tcPr>
          <w:p w14:paraId="516D0B87"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2.2 (1.5, 2.9)</w:t>
            </w:r>
          </w:p>
        </w:tc>
        <w:tc>
          <w:tcPr>
            <w:tcW w:w="1276" w:type="dxa"/>
            <w:noWrap/>
          </w:tcPr>
          <w:p w14:paraId="5F602617"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2.2 (1.5, 2.8)</w:t>
            </w:r>
          </w:p>
        </w:tc>
        <w:tc>
          <w:tcPr>
            <w:tcW w:w="1276" w:type="dxa"/>
            <w:noWrap/>
          </w:tcPr>
          <w:p w14:paraId="06A2175A"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2.2 (1.7, 2.8)</w:t>
            </w:r>
          </w:p>
        </w:tc>
        <w:tc>
          <w:tcPr>
            <w:tcW w:w="1276" w:type="dxa"/>
            <w:noWrap/>
          </w:tcPr>
          <w:p w14:paraId="136686C1"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2.3 (1.7, 2.8)</w:t>
            </w:r>
          </w:p>
        </w:tc>
        <w:tc>
          <w:tcPr>
            <w:tcW w:w="1279" w:type="dxa"/>
            <w:noWrap/>
          </w:tcPr>
          <w:p w14:paraId="5F4C5049"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2.3 (1.7, 2.8)</w:t>
            </w:r>
          </w:p>
        </w:tc>
      </w:tr>
      <w:tr w:rsidR="00F87E3F" w:rsidRPr="00C21CAC" w14:paraId="6675F724" w14:textId="77777777" w:rsidTr="00873B0D">
        <w:trPr>
          <w:trHeight w:val="264"/>
        </w:trPr>
        <w:tc>
          <w:tcPr>
            <w:cnfStyle w:val="001000000000" w:firstRow="0" w:lastRow="0" w:firstColumn="1" w:lastColumn="0" w:oddVBand="0" w:evenVBand="0" w:oddHBand="0" w:evenHBand="0" w:firstRowFirstColumn="0" w:firstRowLastColumn="0" w:lastRowFirstColumn="0" w:lastRowLastColumn="0"/>
            <w:tcW w:w="1796" w:type="dxa"/>
            <w:noWrap/>
            <w:hideMark/>
          </w:tcPr>
          <w:p w14:paraId="5695D77F" w14:textId="77777777" w:rsidR="00F87E3F" w:rsidRPr="00C21CAC" w:rsidRDefault="00F87E3F" w:rsidP="00873B0D">
            <w:pPr>
              <w:jc w:val="right"/>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w:t>
            </w:r>
          </w:p>
        </w:tc>
        <w:tc>
          <w:tcPr>
            <w:tcW w:w="1276" w:type="dxa"/>
            <w:noWrap/>
          </w:tcPr>
          <w:p w14:paraId="4D78FED9"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(1.9, 3.2)</w:t>
            </w:r>
          </w:p>
        </w:tc>
        <w:tc>
          <w:tcPr>
            <w:tcW w:w="1276" w:type="dxa"/>
            <w:noWrap/>
          </w:tcPr>
          <w:p w14:paraId="35D5B143"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2.5 (1.8, 3.3)</w:t>
            </w:r>
          </w:p>
        </w:tc>
        <w:tc>
          <w:tcPr>
            <w:tcW w:w="1276" w:type="dxa"/>
            <w:noWrap/>
          </w:tcPr>
          <w:p w14:paraId="61FE166D"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(1.9, 3.2)</w:t>
            </w:r>
          </w:p>
        </w:tc>
        <w:tc>
          <w:tcPr>
            <w:tcW w:w="1276" w:type="dxa"/>
            <w:noWrap/>
          </w:tcPr>
          <w:p w14:paraId="6BAF518D"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(1.9, 3.2)</w:t>
            </w:r>
          </w:p>
        </w:tc>
        <w:tc>
          <w:tcPr>
            <w:tcW w:w="1276" w:type="dxa"/>
            <w:noWrap/>
          </w:tcPr>
          <w:p w14:paraId="3FD87506"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(2.1, 3.2)</w:t>
            </w:r>
          </w:p>
        </w:tc>
        <w:tc>
          <w:tcPr>
            <w:tcW w:w="1276" w:type="dxa"/>
            <w:noWrap/>
          </w:tcPr>
          <w:p w14:paraId="6E0E491C"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(2.1, 3.2)</w:t>
            </w:r>
          </w:p>
        </w:tc>
        <w:tc>
          <w:tcPr>
            <w:tcW w:w="1279" w:type="dxa"/>
            <w:noWrap/>
          </w:tcPr>
          <w:p w14:paraId="3517A086"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(2.1, 3.1)</w:t>
            </w:r>
          </w:p>
        </w:tc>
      </w:tr>
      <w:tr w:rsidR="00F87E3F" w:rsidRPr="00C21CAC" w14:paraId="3AF82F4A" w14:textId="77777777" w:rsidTr="00873B0D">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796" w:type="dxa"/>
            <w:noWrap/>
            <w:hideMark/>
          </w:tcPr>
          <w:p w14:paraId="5696FE56" w14:textId="77777777" w:rsidR="00F87E3F" w:rsidRPr="00C21CAC" w:rsidRDefault="00F87E3F" w:rsidP="00873B0D">
            <w:pPr>
              <w:jc w:val="right"/>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3</w:t>
            </w:r>
          </w:p>
        </w:tc>
        <w:tc>
          <w:tcPr>
            <w:tcW w:w="1276" w:type="dxa"/>
            <w:noWrap/>
          </w:tcPr>
          <w:p w14:paraId="79A81669"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(1.9, 3.3)</w:t>
            </w:r>
          </w:p>
        </w:tc>
        <w:tc>
          <w:tcPr>
            <w:tcW w:w="1276" w:type="dxa"/>
            <w:noWrap/>
          </w:tcPr>
          <w:p w14:paraId="4070ACEF"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(1.8, 3.3)</w:t>
            </w:r>
          </w:p>
        </w:tc>
        <w:tc>
          <w:tcPr>
            <w:tcW w:w="1276" w:type="dxa"/>
            <w:noWrap/>
          </w:tcPr>
          <w:p w14:paraId="3DA73127"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(2.0, 3.3)</w:t>
            </w:r>
          </w:p>
        </w:tc>
        <w:tc>
          <w:tcPr>
            <w:tcW w:w="1276" w:type="dxa"/>
            <w:noWrap/>
          </w:tcPr>
          <w:p w14:paraId="52158753"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(2.0, 3.2)</w:t>
            </w:r>
          </w:p>
        </w:tc>
        <w:tc>
          <w:tcPr>
            <w:tcW w:w="1276" w:type="dxa"/>
            <w:noWrap/>
          </w:tcPr>
          <w:p w14:paraId="1EF5530C"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(2.1, 3.2)</w:t>
            </w:r>
          </w:p>
        </w:tc>
        <w:tc>
          <w:tcPr>
            <w:tcW w:w="1276" w:type="dxa"/>
            <w:noWrap/>
          </w:tcPr>
          <w:p w14:paraId="447FA94F"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(2.1, 3.1)</w:t>
            </w:r>
          </w:p>
        </w:tc>
        <w:tc>
          <w:tcPr>
            <w:tcW w:w="1279" w:type="dxa"/>
            <w:noWrap/>
          </w:tcPr>
          <w:p w14:paraId="708F0D25"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(2.2, 3.1)</w:t>
            </w:r>
          </w:p>
        </w:tc>
      </w:tr>
      <w:tr w:rsidR="00F87E3F" w:rsidRPr="00C21CAC" w14:paraId="52F7F958" w14:textId="77777777" w:rsidTr="00873B0D">
        <w:trPr>
          <w:trHeight w:val="264"/>
        </w:trPr>
        <w:tc>
          <w:tcPr>
            <w:cnfStyle w:val="001000000000" w:firstRow="0" w:lastRow="0" w:firstColumn="1" w:lastColumn="0" w:oddVBand="0" w:evenVBand="0" w:oddHBand="0" w:evenHBand="0" w:firstRowFirstColumn="0" w:firstRowLastColumn="0" w:lastRowFirstColumn="0" w:lastRowLastColumn="0"/>
            <w:tcW w:w="1796" w:type="dxa"/>
            <w:noWrap/>
            <w:hideMark/>
          </w:tcPr>
          <w:p w14:paraId="5E3B049F" w14:textId="77777777" w:rsidR="00F87E3F" w:rsidRPr="00C21CAC" w:rsidRDefault="00F87E3F" w:rsidP="00873B0D">
            <w:pPr>
              <w:jc w:val="right"/>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w:t>
            </w:r>
          </w:p>
        </w:tc>
        <w:tc>
          <w:tcPr>
            <w:tcW w:w="1276" w:type="dxa"/>
            <w:noWrap/>
          </w:tcPr>
          <w:p w14:paraId="192D2054"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(1.8, 3.3)</w:t>
            </w:r>
          </w:p>
        </w:tc>
        <w:tc>
          <w:tcPr>
            <w:tcW w:w="1276" w:type="dxa"/>
            <w:noWrap/>
          </w:tcPr>
          <w:p w14:paraId="733E04D0"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(1.8, 3.3)</w:t>
            </w:r>
          </w:p>
        </w:tc>
        <w:tc>
          <w:tcPr>
            <w:tcW w:w="1276" w:type="dxa"/>
            <w:noWrap/>
          </w:tcPr>
          <w:p w14:paraId="2D4B98A6"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(1.8, 3.3)</w:t>
            </w:r>
          </w:p>
        </w:tc>
        <w:tc>
          <w:tcPr>
            <w:tcW w:w="1276" w:type="dxa"/>
            <w:noWrap/>
          </w:tcPr>
          <w:p w14:paraId="482BE029"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(2.0, 3.2)</w:t>
            </w:r>
          </w:p>
        </w:tc>
        <w:tc>
          <w:tcPr>
            <w:tcW w:w="1276" w:type="dxa"/>
            <w:noWrap/>
          </w:tcPr>
          <w:p w14:paraId="56436627"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(2.0, 3.2)</w:t>
            </w:r>
          </w:p>
        </w:tc>
        <w:tc>
          <w:tcPr>
            <w:tcW w:w="1276" w:type="dxa"/>
            <w:noWrap/>
          </w:tcPr>
          <w:p w14:paraId="72B2B72A"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(2.1, 3.1)</w:t>
            </w:r>
          </w:p>
        </w:tc>
        <w:tc>
          <w:tcPr>
            <w:tcW w:w="1279" w:type="dxa"/>
            <w:noWrap/>
          </w:tcPr>
          <w:p w14:paraId="4D29ADA9"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(2.1, 3.0)</w:t>
            </w:r>
          </w:p>
        </w:tc>
      </w:tr>
      <w:tr w:rsidR="00F87E3F" w:rsidRPr="00C21CAC" w14:paraId="31747593" w14:textId="77777777" w:rsidTr="00873B0D">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796" w:type="dxa"/>
            <w:noWrap/>
            <w:hideMark/>
          </w:tcPr>
          <w:p w14:paraId="0E2593B7" w14:textId="77777777" w:rsidR="00F87E3F" w:rsidRPr="00C21CAC" w:rsidRDefault="00F87E3F" w:rsidP="00873B0D">
            <w:pPr>
              <w:jc w:val="right"/>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5</w:t>
            </w:r>
          </w:p>
        </w:tc>
        <w:tc>
          <w:tcPr>
            <w:tcW w:w="1276" w:type="dxa"/>
            <w:noWrap/>
          </w:tcPr>
          <w:p w14:paraId="52A098CA"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(1.9, 3.2)</w:t>
            </w:r>
          </w:p>
        </w:tc>
        <w:tc>
          <w:tcPr>
            <w:tcW w:w="1276" w:type="dxa"/>
            <w:noWrap/>
          </w:tcPr>
          <w:p w14:paraId="761257E5"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(1.9, 3.2)</w:t>
            </w:r>
          </w:p>
        </w:tc>
        <w:tc>
          <w:tcPr>
            <w:tcW w:w="1276" w:type="dxa"/>
            <w:noWrap/>
          </w:tcPr>
          <w:p w14:paraId="38C2D637"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(2.0, 3.3)</w:t>
            </w:r>
          </w:p>
        </w:tc>
        <w:tc>
          <w:tcPr>
            <w:tcW w:w="1276" w:type="dxa"/>
            <w:noWrap/>
          </w:tcPr>
          <w:p w14:paraId="25A0D6B8"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(1.9, 3.2)</w:t>
            </w:r>
          </w:p>
        </w:tc>
        <w:tc>
          <w:tcPr>
            <w:tcW w:w="1276" w:type="dxa"/>
            <w:noWrap/>
          </w:tcPr>
          <w:p w14:paraId="265A2969"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(2.0, 3.2)</w:t>
            </w:r>
          </w:p>
        </w:tc>
        <w:tc>
          <w:tcPr>
            <w:tcW w:w="1276" w:type="dxa"/>
            <w:noWrap/>
          </w:tcPr>
          <w:p w14:paraId="6BF36F71"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(2.1, 3.2)</w:t>
            </w:r>
          </w:p>
        </w:tc>
        <w:tc>
          <w:tcPr>
            <w:tcW w:w="1279" w:type="dxa"/>
            <w:noWrap/>
          </w:tcPr>
          <w:p w14:paraId="75073B22"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(2.1, 3.1)</w:t>
            </w:r>
          </w:p>
        </w:tc>
      </w:tr>
      <w:tr w:rsidR="00F87E3F" w:rsidRPr="00C21CAC" w14:paraId="1A6808B7" w14:textId="77777777" w:rsidTr="00873B0D">
        <w:trPr>
          <w:trHeight w:val="264"/>
        </w:trPr>
        <w:tc>
          <w:tcPr>
            <w:cnfStyle w:val="001000000000" w:firstRow="0" w:lastRow="0" w:firstColumn="1" w:lastColumn="0" w:oddVBand="0" w:evenVBand="0" w:oddHBand="0" w:evenHBand="0" w:firstRowFirstColumn="0" w:firstRowLastColumn="0" w:lastRowFirstColumn="0" w:lastRowLastColumn="0"/>
            <w:tcW w:w="1796" w:type="dxa"/>
            <w:noWrap/>
            <w:hideMark/>
          </w:tcPr>
          <w:p w14:paraId="5BCF435F" w14:textId="77777777" w:rsidR="00F87E3F" w:rsidRPr="00C21CAC" w:rsidRDefault="00F87E3F" w:rsidP="00873B0D">
            <w:pPr>
              <w:jc w:val="right"/>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6</w:t>
            </w:r>
          </w:p>
        </w:tc>
        <w:tc>
          <w:tcPr>
            <w:tcW w:w="1276" w:type="dxa"/>
            <w:noWrap/>
          </w:tcPr>
          <w:p w14:paraId="39586B7A"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(1.9, 3.3)</w:t>
            </w:r>
          </w:p>
        </w:tc>
        <w:tc>
          <w:tcPr>
            <w:tcW w:w="1276" w:type="dxa"/>
            <w:noWrap/>
          </w:tcPr>
          <w:p w14:paraId="10200A9B"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(1.9, 3.3)</w:t>
            </w:r>
          </w:p>
        </w:tc>
        <w:tc>
          <w:tcPr>
            <w:tcW w:w="1276" w:type="dxa"/>
            <w:noWrap/>
          </w:tcPr>
          <w:p w14:paraId="38438346"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(1.9, 3.1)</w:t>
            </w:r>
          </w:p>
        </w:tc>
        <w:tc>
          <w:tcPr>
            <w:tcW w:w="1276" w:type="dxa"/>
            <w:noWrap/>
          </w:tcPr>
          <w:p w14:paraId="110FD94B"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(2.0, 3.2)</w:t>
            </w:r>
          </w:p>
        </w:tc>
        <w:tc>
          <w:tcPr>
            <w:tcW w:w="1276" w:type="dxa"/>
            <w:noWrap/>
          </w:tcPr>
          <w:p w14:paraId="280FC2F4"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(2.0, 3.2)</w:t>
            </w:r>
          </w:p>
        </w:tc>
        <w:tc>
          <w:tcPr>
            <w:tcW w:w="1276" w:type="dxa"/>
            <w:noWrap/>
          </w:tcPr>
          <w:p w14:paraId="7FB6C0A9"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(2.1, 3.2)</w:t>
            </w:r>
          </w:p>
        </w:tc>
        <w:tc>
          <w:tcPr>
            <w:tcW w:w="1279" w:type="dxa"/>
            <w:noWrap/>
          </w:tcPr>
          <w:p w14:paraId="210A122D"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(2.1, 3.1)</w:t>
            </w:r>
          </w:p>
        </w:tc>
      </w:tr>
      <w:tr w:rsidR="00F87E3F" w:rsidRPr="00C21CAC" w14:paraId="1367F47A" w14:textId="77777777" w:rsidTr="00873B0D">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796" w:type="dxa"/>
            <w:noWrap/>
            <w:hideMark/>
          </w:tcPr>
          <w:p w14:paraId="24230915" w14:textId="77777777" w:rsidR="00F87E3F" w:rsidRPr="00C21CAC" w:rsidRDefault="00F87E3F" w:rsidP="00873B0D">
            <w:pPr>
              <w:jc w:val="right"/>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7</w:t>
            </w:r>
          </w:p>
        </w:tc>
        <w:tc>
          <w:tcPr>
            <w:tcW w:w="1276" w:type="dxa"/>
            <w:noWrap/>
          </w:tcPr>
          <w:p w14:paraId="6F2031BC"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(2.0, 3.2)</w:t>
            </w:r>
          </w:p>
        </w:tc>
        <w:tc>
          <w:tcPr>
            <w:tcW w:w="1276" w:type="dxa"/>
            <w:noWrap/>
          </w:tcPr>
          <w:p w14:paraId="4120E199"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(1.8, 3.3)</w:t>
            </w:r>
          </w:p>
        </w:tc>
        <w:tc>
          <w:tcPr>
            <w:tcW w:w="1276" w:type="dxa"/>
            <w:noWrap/>
          </w:tcPr>
          <w:p w14:paraId="257B7E6E"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(1.8, 3.2)</w:t>
            </w:r>
          </w:p>
        </w:tc>
        <w:tc>
          <w:tcPr>
            <w:tcW w:w="1276" w:type="dxa"/>
            <w:noWrap/>
          </w:tcPr>
          <w:p w14:paraId="0DADFF41"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(2.0, 3.2)</w:t>
            </w:r>
          </w:p>
        </w:tc>
        <w:tc>
          <w:tcPr>
            <w:tcW w:w="1276" w:type="dxa"/>
            <w:noWrap/>
          </w:tcPr>
          <w:p w14:paraId="67262A6A"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(2.1, 3.3)</w:t>
            </w:r>
          </w:p>
        </w:tc>
        <w:tc>
          <w:tcPr>
            <w:tcW w:w="1276" w:type="dxa"/>
            <w:noWrap/>
          </w:tcPr>
          <w:p w14:paraId="3E36217D"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(2.1, 3.1)</w:t>
            </w:r>
          </w:p>
        </w:tc>
        <w:tc>
          <w:tcPr>
            <w:tcW w:w="1279" w:type="dxa"/>
            <w:noWrap/>
          </w:tcPr>
          <w:p w14:paraId="3DAF915A"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(2.1, 3.1)</w:t>
            </w:r>
          </w:p>
        </w:tc>
      </w:tr>
      <w:tr w:rsidR="00F87E3F" w:rsidRPr="00C21CAC" w14:paraId="1113BAE3" w14:textId="77777777" w:rsidTr="00873B0D">
        <w:trPr>
          <w:trHeight w:val="264"/>
        </w:trPr>
        <w:tc>
          <w:tcPr>
            <w:cnfStyle w:val="001000000000" w:firstRow="0" w:lastRow="0" w:firstColumn="1" w:lastColumn="0" w:oddVBand="0" w:evenVBand="0" w:oddHBand="0" w:evenHBand="0" w:firstRowFirstColumn="0" w:firstRowLastColumn="0" w:lastRowFirstColumn="0" w:lastRowLastColumn="0"/>
            <w:tcW w:w="1796" w:type="dxa"/>
            <w:noWrap/>
            <w:hideMark/>
          </w:tcPr>
          <w:p w14:paraId="161AAA70" w14:textId="77777777" w:rsidR="00F87E3F" w:rsidRPr="00C21CAC" w:rsidRDefault="00F87E3F" w:rsidP="00873B0D">
            <w:pPr>
              <w:jc w:val="right"/>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8</w:t>
            </w:r>
          </w:p>
        </w:tc>
        <w:tc>
          <w:tcPr>
            <w:tcW w:w="1276" w:type="dxa"/>
            <w:noWrap/>
          </w:tcPr>
          <w:p w14:paraId="1809546B"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(1.9, 3.3)</w:t>
            </w:r>
          </w:p>
        </w:tc>
        <w:tc>
          <w:tcPr>
            <w:tcW w:w="1276" w:type="dxa"/>
            <w:noWrap/>
          </w:tcPr>
          <w:p w14:paraId="38F85C85"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(1.8, 3.3)</w:t>
            </w:r>
          </w:p>
        </w:tc>
        <w:tc>
          <w:tcPr>
            <w:tcW w:w="1276" w:type="dxa"/>
            <w:noWrap/>
          </w:tcPr>
          <w:p w14:paraId="2B023761"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(1.9, 3.3)</w:t>
            </w:r>
          </w:p>
        </w:tc>
        <w:tc>
          <w:tcPr>
            <w:tcW w:w="1276" w:type="dxa"/>
            <w:noWrap/>
          </w:tcPr>
          <w:p w14:paraId="0F134EA5"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(2.0, 3.2)</w:t>
            </w:r>
          </w:p>
        </w:tc>
        <w:tc>
          <w:tcPr>
            <w:tcW w:w="1276" w:type="dxa"/>
            <w:noWrap/>
          </w:tcPr>
          <w:p w14:paraId="72BCD193"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(2.0, 3.2)</w:t>
            </w:r>
          </w:p>
        </w:tc>
        <w:tc>
          <w:tcPr>
            <w:tcW w:w="1276" w:type="dxa"/>
            <w:noWrap/>
          </w:tcPr>
          <w:p w14:paraId="50C0F91A"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(2.1, 3.1)</w:t>
            </w:r>
          </w:p>
        </w:tc>
        <w:tc>
          <w:tcPr>
            <w:tcW w:w="1279" w:type="dxa"/>
            <w:noWrap/>
          </w:tcPr>
          <w:p w14:paraId="1621284C"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(2.2, 3.2)</w:t>
            </w:r>
          </w:p>
        </w:tc>
      </w:tr>
      <w:tr w:rsidR="00F87E3F" w:rsidRPr="00C21CAC" w14:paraId="3C651589" w14:textId="77777777" w:rsidTr="00873B0D">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796" w:type="dxa"/>
            <w:noWrap/>
            <w:hideMark/>
          </w:tcPr>
          <w:p w14:paraId="3CF550AF" w14:textId="77777777" w:rsidR="00F87E3F" w:rsidRPr="00C21CAC" w:rsidRDefault="00F87E3F" w:rsidP="00873B0D">
            <w:pPr>
              <w:jc w:val="right"/>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9</w:t>
            </w:r>
          </w:p>
        </w:tc>
        <w:tc>
          <w:tcPr>
            <w:tcW w:w="1276" w:type="dxa"/>
            <w:noWrap/>
          </w:tcPr>
          <w:p w14:paraId="2A252896"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(1.9, 3.4)</w:t>
            </w:r>
          </w:p>
        </w:tc>
        <w:tc>
          <w:tcPr>
            <w:tcW w:w="1276" w:type="dxa"/>
            <w:noWrap/>
          </w:tcPr>
          <w:p w14:paraId="6E92C241"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(1.9, 3.3)</w:t>
            </w:r>
          </w:p>
        </w:tc>
        <w:tc>
          <w:tcPr>
            <w:tcW w:w="1276" w:type="dxa"/>
            <w:noWrap/>
          </w:tcPr>
          <w:p w14:paraId="0F33278F"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(2.0, 3.3)</w:t>
            </w:r>
          </w:p>
        </w:tc>
        <w:tc>
          <w:tcPr>
            <w:tcW w:w="1276" w:type="dxa"/>
            <w:noWrap/>
          </w:tcPr>
          <w:p w14:paraId="38815AD0"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(1.9, 3.2)</w:t>
            </w:r>
          </w:p>
        </w:tc>
        <w:tc>
          <w:tcPr>
            <w:tcW w:w="1276" w:type="dxa"/>
            <w:noWrap/>
          </w:tcPr>
          <w:p w14:paraId="5585AA70"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(2.0, 3.1)</w:t>
            </w:r>
          </w:p>
        </w:tc>
        <w:tc>
          <w:tcPr>
            <w:tcW w:w="1276" w:type="dxa"/>
            <w:noWrap/>
          </w:tcPr>
          <w:p w14:paraId="03E87278"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(2.1, 3.2)</w:t>
            </w:r>
          </w:p>
        </w:tc>
        <w:tc>
          <w:tcPr>
            <w:tcW w:w="1279" w:type="dxa"/>
            <w:noWrap/>
          </w:tcPr>
          <w:p w14:paraId="077C08AA"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(2.0, 3.1)</w:t>
            </w:r>
          </w:p>
        </w:tc>
      </w:tr>
      <w:tr w:rsidR="00F87E3F" w:rsidRPr="00C21CAC" w14:paraId="721884DF" w14:textId="77777777" w:rsidTr="00873B0D">
        <w:trPr>
          <w:trHeight w:val="264"/>
        </w:trPr>
        <w:tc>
          <w:tcPr>
            <w:cnfStyle w:val="001000000000" w:firstRow="0" w:lastRow="0" w:firstColumn="1" w:lastColumn="0" w:oddVBand="0" w:evenVBand="0" w:oddHBand="0" w:evenHBand="0" w:firstRowFirstColumn="0" w:firstRowLastColumn="0" w:lastRowFirstColumn="0" w:lastRowLastColumn="0"/>
            <w:tcW w:w="1796" w:type="dxa"/>
            <w:noWrap/>
            <w:hideMark/>
          </w:tcPr>
          <w:p w14:paraId="0CF7EFF4" w14:textId="77777777" w:rsidR="00F87E3F" w:rsidRPr="00C21CAC" w:rsidRDefault="00F87E3F" w:rsidP="00873B0D">
            <w:pPr>
              <w:jc w:val="right"/>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10</w:t>
            </w:r>
          </w:p>
        </w:tc>
        <w:tc>
          <w:tcPr>
            <w:tcW w:w="1276" w:type="dxa"/>
            <w:noWrap/>
          </w:tcPr>
          <w:p w14:paraId="1EBD2C8C"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(1.8, 3.2)</w:t>
            </w:r>
          </w:p>
        </w:tc>
        <w:tc>
          <w:tcPr>
            <w:tcW w:w="1276" w:type="dxa"/>
            <w:noWrap/>
          </w:tcPr>
          <w:p w14:paraId="5A62C695"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(1.9, 3.3)</w:t>
            </w:r>
          </w:p>
        </w:tc>
        <w:tc>
          <w:tcPr>
            <w:tcW w:w="1276" w:type="dxa"/>
            <w:noWrap/>
          </w:tcPr>
          <w:p w14:paraId="1A692629"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(1.9, 3.2)</w:t>
            </w:r>
          </w:p>
        </w:tc>
        <w:tc>
          <w:tcPr>
            <w:tcW w:w="1276" w:type="dxa"/>
            <w:noWrap/>
          </w:tcPr>
          <w:p w14:paraId="4EE9B92D"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(2.0, 3.3)</w:t>
            </w:r>
          </w:p>
        </w:tc>
        <w:tc>
          <w:tcPr>
            <w:tcW w:w="1276" w:type="dxa"/>
            <w:noWrap/>
          </w:tcPr>
          <w:p w14:paraId="7771DBB8"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(2.0, 3.1)</w:t>
            </w:r>
          </w:p>
        </w:tc>
        <w:tc>
          <w:tcPr>
            <w:tcW w:w="1276" w:type="dxa"/>
            <w:noWrap/>
          </w:tcPr>
          <w:p w14:paraId="66072305"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(1.9, 3.1)</w:t>
            </w:r>
          </w:p>
        </w:tc>
        <w:tc>
          <w:tcPr>
            <w:tcW w:w="1279" w:type="dxa"/>
            <w:noWrap/>
          </w:tcPr>
          <w:p w14:paraId="3AD7565A"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2.6 (2.1, 3.1)</w:t>
            </w:r>
          </w:p>
        </w:tc>
      </w:tr>
      <w:tr w:rsidR="00F87E3F" w:rsidRPr="00C21CAC" w14:paraId="0884DE5F" w14:textId="77777777" w:rsidTr="00873B0D">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0731" w:type="dxa"/>
            <w:gridSpan w:val="8"/>
            <w:noWrap/>
            <w:hideMark/>
          </w:tcPr>
          <w:p w14:paraId="31AE5879" w14:textId="77777777" w:rsidR="00F87E3F" w:rsidRPr="00C21CAC" w:rsidRDefault="00F87E3F" w:rsidP="00873B0D">
            <w:pPr>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Simulated serial intervals</w:t>
            </w:r>
            <w:r w:rsidRPr="00C21CAC">
              <w:rPr>
                <w:rFonts w:ascii="Times New Roman" w:eastAsia="Times New Roman" w:hAnsi="Times New Roman" w:cs="Times New Roman"/>
                <w:bCs w:val="0"/>
                <w:color w:val="000000"/>
                <w:sz w:val="20"/>
                <w:szCs w:val="20"/>
                <w:lang w:val="en-US"/>
              </w:rPr>
              <w:t xml:space="preserve"> (</w:t>
            </w:r>
            <w:r w:rsidRPr="00C21CAC">
              <w:rPr>
                <w:rFonts w:ascii="Times New Roman" w:eastAsia="Times New Roman" w:hAnsi="Times New Roman" w:cs="Times New Roman"/>
                <w:color w:val="000000"/>
                <w:sz w:val="20"/>
                <w:szCs w:val="20"/>
                <w:lang w:val="en-US"/>
              </w:rPr>
              <w:t>Scenario-</w:t>
            </w:r>
            <w:r w:rsidRPr="00C21CAC">
              <w:rPr>
                <w:rFonts w:ascii="Times New Roman" w:eastAsia="Times New Roman" w:hAnsi="Times New Roman" w:cs="Times New Roman"/>
                <w:bCs w:val="0"/>
                <w:color w:val="000000"/>
                <w:sz w:val="20"/>
                <w:szCs w:val="20"/>
                <w:lang w:val="en-US"/>
              </w:rPr>
              <w:t>II: generation time approximated by serial intervals with mean 5.1 days)</w:t>
            </w:r>
          </w:p>
        </w:tc>
      </w:tr>
      <w:tr w:rsidR="00F87E3F" w:rsidRPr="00C21CAC" w14:paraId="7214CF78" w14:textId="77777777" w:rsidTr="00873B0D">
        <w:trPr>
          <w:trHeight w:val="264"/>
        </w:trPr>
        <w:tc>
          <w:tcPr>
            <w:cnfStyle w:val="001000000000" w:firstRow="0" w:lastRow="0" w:firstColumn="1" w:lastColumn="0" w:oddVBand="0" w:evenVBand="0" w:oddHBand="0" w:evenHBand="0" w:firstRowFirstColumn="0" w:firstRowLastColumn="0" w:lastRowFirstColumn="0" w:lastRowLastColumn="0"/>
            <w:tcW w:w="1796" w:type="dxa"/>
            <w:noWrap/>
            <w:hideMark/>
          </w:tcPr>
          <w:p w14:paraId="6C538FC4" w14:textId="77777777" w:rsidR="00F87E3F" w:rsidRPr="00C21CAC" w:rsidRDefault="00F87E3F" w:rsidP="00873B0D">
            <w:pPr>
              <w:jc w:val="center"/>
              <w:rPr>
                <w:rFonts w:ascii="Times New Roman" w:eastAsia="Times New Roman" w:hAnsi="Times New Roman" w:cs="Times New Roman"/>
                <w:b w:val="0"/>
                <w:color w:val="000000"/>
                <w:sz w:val="20"/>
                <w:szCs w:val="20"/>
                <w:lang w:val="en-US"/>
              </w:rPr>
            </w:pPr>
            <w:r w:rsidRPr="00C21CAC">
              <w:rPr>
                <w:rFonts w:ascii="Times New Roman" w:eastAsia="Times New Roman" w:hAnsi="Times New Roman" w:cs="Times New Roman"/>
                <w:color w:val="000000"/>
                <w:sz w:val="20"/>
                <w:szCs w:val="20"/>
                <w:lang w:val="en-US"/>
              </w:rPr>
              <w:t>Isolation delay (d)</w:t>
            </w:r>
          </w:p>
        </w:tc>
        <w:tc>
          <w:tcPr>
            <w:tcW w:w="1276" w:type="dxa"/>
            <w:noWrap/>
            <w:hideMark/>
          </w:tcPr>
          <w:p w14:paraId="5CBF4751" w14:textId="77777777" w:rsidR="00F87E3F" w:rsidRPr="00C21CAC" w:rsidRDefault="00653A39"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0"/>
                <w:szCs w:val="20"/>
                <w:lang w:val="en-US"/>
              </w:rPr>
            </w:pPr>
            <m:oMath>
              <m:sSub>
                <m:sSubPr>
                  <m:ctrlPr>
                    <w:rPr>
                      <w:rFonts w:ascii="Cambria Math" w:hAnsi="Cambria Math" w:cs="Times New Roman"/>
                      <w:b/>
                      <w:i/>
                      <w:szCs w:val="24"/>
                    </w:rPr>
                  </m:ctrlPr>
                </m:sSubPr>
                <m:e>
                  <m:r>
                    <m:rPr>
                      <m:sty m:val="bi"/>
                    </m:rPr>
                    <w:rPr>
                      <w:rFonts w:ascii="Cambria Math" w:hAnsi="Cambria Math" w:cs="Times New Roman"/>
                      <w:szCs w:val="24"/>
                    </w:rPr>
                    <m:t xml:space="preserve"> R</m:t>
                  </m:r>
                </m:e>
                <m:sub>
                  <m:r>
                    <m:rPr>
                      <m:sty m:val="bi"/>
                    </m:rPr>
                    <w:rPr>
                      <w:rFonts w:ascii="Cambria Math" w:hAnsi="Cambria Math" w:cs="Times New Roman"/>
                      <w:szCs w:val="24"/>
                    </w:rPr>
                    <m:t>e</m:t>
                  </m:r>
                </m:sub>
              </m:sSub>
            </m:oMath>
            <w:r w:rsidR="00F87E3F" w:rsidRPr="00C21CAC">
              <w:rPr>
                <w:rFonts w:ascii="Times New Roman" w:eastAsia="Times New Roman" w:hAnsi="Times New Roman" w:cs="Times New Roman"/>
                <w:b/>
                <w:bCs/>
                <w:color w:val="000000"/>
                <w:sz w:val="20"/>
                <w:szCs w:val="20"/>
                <w:lang w:val="en-US"/>
              </w:rPr>
              <w:t>=3.0</w:t>
            </w:r>
          </w:p>
        </w:tc>
        <w:tc>
          <w:tcPr>
            <w:tcW w:w="1276" w:type="dxa"/>
            <w:noWrap/>
            <w:hideMark/>
          </w:tcPr>
          <w:p w14:paraId="311FC4AB" w14:textId="77777777" w:rsidR="00F87E3F" w:rsidRPr="00C21CAC" w:rsidRDefault="00653A39"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0"/>
                <w:szCs w:val="20"/>
                <w:lang w:val="en-US"/>
              </w:rPr>
            </w:pPr>
            <m:oMath>
              <m:sSub>
                <m:sSubPr>
                  <m:ctrlPr>
                    <w:rPr>
                      <w:rFonts w:ascii="Cambria Math" w:hAnsi="Cambria Math" w:cs="Times New Roman"/>
                      <w:b/>
                      <w:i/>
                      <w:szCs w:val="24"/>
                    </w:rPr>
                  </m:ctrlPr>
                </m:sSubPr>
                <m:e>
                  <m:r>
                    <m:rPr>
                      <m:sty m:val="bi"/>
                    </m:rPr>
                    <w:rPr>
                      <w:rFonts w:ascii="Cambria Math" w:hAnsi="Cambria Math" w:cs="Times New Roman"/>
                      <w:szCs w:val="24"/>
                    </w:rPr>
                    <m:t xml:space="preserve"> R</m:t>
                  </m:r>
                </m:e>
                <m:sub>
                  <m:r>
                    <m:rPr>
                      <m:sty m:val="bi"/>
                    </m:rPr>
                    <w:rPr>
                      <w:rFonts w:ascii="Cambria Math" w:hAnsi="Cambria Math" w:cs="Times New Roman"/>
                      <w:szCs w:val="24"/>
                    </w:rPr>
                    <m:t>e</m:t>
                  </m:r>
                </m:sub>
              </m:sSub>
            </m:oMath>
            <w:r w:rsidR="00F87E3F" w:rsidRPr="00C21CAC">
              <w:rPr>
                <w:rFonts w:ascii="Times New Roman" w:eastAsia="Times New Roman" w:hAnsi="Times New Roman" w:cs="Times New Roman"/>
                <w:b/>
                <w:bCs/>
                <w:color w:val="000000"/>
                <w:sz w:val="20"/>
                <w:szCs w:val="20"/>
                <w:lang w:val="en-US"/>
              </w:rPr>
              <w:t>=2.5</w:t>
            </w:r>
          </w:p>
        </w:tc>
        <w:tc>
          <w:tcPr>
            <w:tcW w:w="1276" w:type="dxa"/>
            <w:noWrap/>
            <w:hideMark/>
          </w:tcPr>
          <w:p w14:paraId="2AC8B096" w14:textId="77777777" w:rsidR="00F87E3F" w:rsidRPr="00C21CAC" w:rsidRDefault="00653A39"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0"/>
                <w:szCs w:val="20"/>
                <w:lang w:val="en-US"/>
              </w:rPr>
            </w:pPr>
            <m:oMath>
              <m:sSub>
                <m:sSubPr>
                  <m:ctrlPr>
                    <w:rPr>
                      <w:rFonts w:ascii="Cambria Math" w:hAnsi="Cambria Math" w:cs="Times New Roman"/>
                      <w:b/>
                      <w:i/>
                      <w:szCs w:val="24"/>
                    </w:rPr>
                  </m:ctrlPr>
                </m:sSubPr>
                <m:e>
                  <m:r>
                    <m:rPr>
                      <m:sty m:val="bi"/>
                    </m:rPr>
                    <w:rPr>
                      <w:rFonts w:ascii="Cambria Math" w:hAnsi="Cambria Math" w:cs="Times New Roman"/>
                      <w:szCs w:val="24"/>
                    </w:rPr>
                    <m:t xml:space="preserve"> R</m:t>
                  </m:r>
                </m:e>
                <m:sub>
                  <m:r>
                    <m:rPr>
                      <m:sty m:val="bi"/>
                    </m:rPr>
                    <w:rPr>
                      <w:rFonts w:ascii="Cambria Math" w:hAnsi="Cambria Math" w:cs="Times New Roman"/>
                      <w:szCs w:val="24"/>
                    </w:rPr>
                    <m:t>e</m:t>
                  </m:r>
                </m:sub>
              </m:sSub>
            </m:oMath>
            <w:r w:rsidR="00F87E3F" w:rsidRPr="00C21CAC">
              <w:rPr>
                <w:rFonts w:ascii="Times New Roman" w:eastAsia="Times New Roman" w:hAnsi="Times New Roman" w:cs="Times New Roman"/>
                <w:b/>
                <w:bCs/>
                <w:color w:val="000000"/>
                <w:sz w:val="20"/>
                <w:szCs w:val="20"/>
                <w:lang w:val="en-US"/>
              </w:rPr>
              <w:t>=2.0</w:t>
            </w:r>
          </w:p>
        </w:tc>
        <w:tc>
          <w:tcPr>
            <w:tcW w:w="1276" w:type="dxa"/>
            <w:noWrap/>
            <w:hideMark/>
          </w:tcPr>
          <w:p w14:paraId="702B2383" w14:textId="77777777" w:rsidR="00F87E3F" w:rsidRPr="00C21CAC" w:rsidRDefault="00653A39"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0"/>
                <w:szCs w:val="20"/>
                <w:lang w:val="en-US"/>
              </w:rPr>
            </w:pPr>
            <m:oMath>
              <m:sSub>
                <m:sSubPr>
                  <m:ctrlPr>
                    <w:rPr>
                      <w:rFonts w:ascii="Cambria Math" w:hAnsi="Cambria Math" w:cs="Times New Roman"/>
                      <w:b/>
                      <w:i/>
                      <w:szCs w:val="24"/>
                    </w:rPr>
                  </m:ctrlPr>
                </m:sSubPr>
                <m:e>
                  <m:r>
                    <m:rPr>
                      <m:sty m:val="bi"/>
                    </m:rPr>
                    <w:rPr>
                      <w:rFonts w:ascii="Cambria Math" w:hAnsi="Cambria Math" w:cs="Times New Roman"/>
                      <w:szCs w:val="24"/>
                    </w:rPr>
                    <m:t xml:space="preserve"> R</m:t>
                  </m:r>
                </m:e>
                <m:sub>
                  <m:r>
                    <m:rPr>
                      <m:sty m:val="bi"/>
                    </m:rPr>
                    <w:rPr>
                      <w:rFonts w:ascii="Cambria Math" w:hAnsi="Cambria Math" w:cs="Times New Roman"/>
                      <w:szCs w:val="24"/>
                    </w:rPr>
                    <m:t>e</m:t>
                  </m:r>
                </m:sub>
              </m:sSub>
            </m:oMath>
            <w:r w:rsidR="00F87E3F" w:rsidRPr="00C21CAC">
              <w:rPr>
                <w:rFonts w:ascii="Times New Roman" w:eastAsia="Times New Roman" w:hAnsi="Times New Roman" w:cs="Times New Roman"/>
                <w:b/>
                <w:bCs/>
                <w:color w:val="000000"/>
                <w:sz w:val="20"/>
                <w:szCs w:val="20"/>
                <w:lang w:val="en-US"/>
              </w:rPr>
              <w:t>=1.5</w:t>
            </w:r>
          </w:p>
        </w:tc>
        <w:tc>
          <w:tcPr>
            <w:tcW w:w="1276" w:type="dxa"/>
            <w:noWrap/>
            <w:hideMark/>
          </w:tcPr>
          <w:p w14:paraId="41FE3B32" w14:textId="77777777" w:rsidR="00F87E3F" w:rsidRPr="00C21CAC" w:rsidRDefault="00653A39"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0"/>
                <w:szCs w:val="20"/>
                <w:lang w:val="en-US"/>
              </w:rPr>
            </w:pPr>
            <m:oMath>
              <m:sSub>
                <m:sSubPr>
                  <m:ctrlPr>
                    <w:rPr>
                      <w:rFonts w:ascii="Cambria Math" w:hAnsi="Cambria Math" w:cs="Times New Roman"/>
                      <w:b/>
                      <w:i/>
                      <w:szCs w:val="24"/>
                    </w:rPr>
                  </m:ctrlPr>
                </m:sSubPr>
                <m:e>
                  <m:r>
                    <m:rPr>
                      <m:sty m:val="bi"/>
                    </m:rPr>
                    <w:rPr>
                      <w:rFonts w:ascii="Cambria Math" w:hAnsi="Cambria Math" w:cs="Times New Roman"/>
                      <w:szCs w:val="24"/>
                    </w:rPr>
                    <m:t xml:space="preserve"> R</m:t>
                  </m:r>
                </m:e>
                <m:sub>
                  <m:r>
                    <m:rPr>
                      <m:sty m:val="bi"/>
                    </m:rPr>
                    <w:rPr>
                      <w:rFonts w:ascii="Cambria Math" w:hAnsi="Cambria Math" w:cs="Times New Roman"/>
                      <w:szCs w:val="24"/>
                    </w:rPr>
                    <m:t>e</m:t>
                  </m:r>
                </m:sub>
              </m:sSub>
            </m:oMath>
            <w:r w:rsidR="00F87E3F" w:rsidRPr="00C21CAC">
              <w:rPr>
                <w:rFonts w:ascii="Times New Roman" w:eastAsia="Times New Roman" w:hAnsi="Times New Roman" w:cs="Times New Roman"/>
                <w:b/>
                <w:bCs/>
                <w:color w:val="000000"/>
                <w:sz w:val="20"/>
                <w:szCs w:val="20"/>
                <w:lang w:val="en-US"/>
              </w:rPr>
              <w:t>=1.0</w:t>
            </w:r>
          </w:p>
        </w:tc>
        <w:tc>
          <w:tcPr>
            <w:tcW w:w="1276" w:type="dxa"/>
            <w:noWrap/>
            <w:hideMark/>
          </w:tcPr>
          <w:p w14:paraId="5131C880" w14:textId="77777777" w:rsidR="00F87E3F" w:rsidRPr="00C21CAC" w:rsidRDefault="00653A39"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0"/>
                <w:szCs w:val="20"/>
                <w:lang w:val="en-US"/>
              </w:rPr>
            </w:pPr>
            <m:oMath>
              <m:sSub>
                <m:sSubPr>
                  <m:ctrlPr>
                    <w:rPr>
                      <w:rFonts w:ascii="Cambria Math" w:hAnsi="Cambria Math" w:cs="Times New Roman"/>
                      <w:b/>
                      <w:i/>
                      <w:szCs w:val="24"/>
                    </w:rPr>
                  </m:ctrlPr>
                </m:sSubPr>
                <m:e>
                  <m:r>
                    <m:rPr>
                      <m:sty m:val="bi"/>
                    </m:rPr>
                    <w:rPr>
                      <w:rFonts w:ascii="Cambria Math" w:hAnsi="Cambria Math" w:cs="Times New Roman"/>
                      <w:szCs w:val="24"/>
                    </w:rPr>
                    <m:t xml:space="preserve"> R</m:t>
                  </m:r>
                </m:e>
                <m:sub>
                  <m:r>
                    <m:rPr>
                      <m:sty m:val="bi"/>
                    </m:rPr>
                    <w:rPr>
                      <w:rFonts w:ascii="Cambria Math" w:hAnsi="Cambria Math" w:cs="Times New Roman"/>
                      <w:szCs w:val="24"/>
                    </w:rPr>
                    <m:t>e</m:t>
                  </m:r>
                </m:sub>
              </m:sSub>
            </m:oMath>
            <w:r w:rsidR="00F87E3F" w:rsidRPr="00C21CAC">
              <w:rPr>
                <w:rFonts w:ascii="Times New Roman" w:eastAsia="Times New Roman" w:hAnsi="Times New Roman" w:cs="Times New Roman"/>
                <w:b/>
                <w:bCs/>
                <w:color w:val="000000"/>
                <w:sz w:val="20"/>
                <w:szCs w:val="20"/>
                <w:lang w:val="en-US"/>
              </w:rPr>
              <w:t>=0.5</w:t>
            </w:r>
          </w:p>
        </w:tc>
        <w:tc>
          <w:tcPr>
            <w:tcW w:w="1279" w:type="dxa"/>
            <w:noWrap/>
            <w:hideMark/>
          </w:tcPr>
          <w:p w14:paraId="7DE5C072" w14:textId="77777777" w:rsidR="00F87E3F" w:rsidRPr="00C21CAC" w:rsidRDefault="00653A39"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0"/>
                <w:szCs w:val="20"/>
                <w:lang w:val="en-US"/>
              </w:rPr>
            </w:pPr>
            <m:oMath>
              <m:sSub>
                <m:sSubPr>
                  <m:ctrlPr>
                    <w:rPr>
                      <w:rFonts w:ascii="Cambria Math" w:hAnsi="Cambria Math" w:cs="Times New Roman"/>
                      <w:b/>
                      <w:i/>
                      <w:szCs w:val="24"/>
                    </w:rPr>
                  </m:ctrlPr>
                </m:sSubPr>
                <m:e>
                  <m:r>
                    <m:rPr>
                      <m:sty m:val="bi"/>
                    </m:rPr>
                    <w:rPr>
                      <w:rFonts w:ascii="Cambria Math" w:hAnsi="Cambria Math" w:cs="Times New Roman"/>
                      <w:szCs w:val="24"/>
                    </w:rPr>
                    <m:t xml:space="preserve"> R</m:t>
                  </m:r>
                </m:e>
                <m:sub>
                  <m:r>
                    <m:rPr>
                      <m:sty m:val="bi"/>
                    </m:rPr>
                    <w:rPr>
                      <w:rFonts w:ascii="Cambria Math" w:hAnsi="Cambria Math" w:cs="Times New Roman"/>
                      <w:szCs w:val="24"/>
                    </w:rPr>
                    <m:t>e</m:t>
                  </m:r>
                </m:sub>
              </m:sSub>
            </m:oMath>
            <w:r w:rsidR="00F87E3F" w:rsidRPr="00C21CAC">
              <w:rPr>
                <w:rFonts w:ascii="Times New Roman" w:eastAsia="Times New Roman" w:hAnsi="Times New Roman" w:cs="Times New Roman"/>
                <w:b/>
                <w:bCs/>
                <w:color w:val="000000"/>
                <w:sz w:val="20"/>
                <w:szCs w:val="20"/>
                <w:lang w:val="en-US"/>
              </w:rPr>
              <w:t>=0.3</w:t>
            </w:r>
          </w:p>
        </w:tc>
      </w:tr>
      <w:tr w:rsidR="00F87E3F" w:rsidRPr="00C21CAC" w14:paraId="28B60788" w14:textId="77777777" w:rsidTr="00873B0D">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796" w:type="dxa"/>
            <w:noWrap/>
          </w:tcPr>
          <w:p w14:paraId="23682AC1" w14:textId="77777777" w:rsidR="00F87E3F" w:rsidRPr="00C21CAC" w:rsidRDefault="00F87E3F" w:rsidP="00873B0D">
            <w:pPr>
              <w:jc w:val="right"/>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0</w:t>
            </w:r>
          </w:p>
        </w:tc>
        <w:tc>
          <w:tcPr>
            <w:tcW w:w="1276" w:type="dxa"/>
            <w:noWrap/>
          </w:tcPr>
          <w:p w14:paraId="6E3CE0D6"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1.5 (0.8, 2.2)</w:t>
            </w:r>
          </w:p>
        </w:tc>
        <w:tc>
          <w:tcPr>
            <w:tcW w:w="1276" w:type="dxa"/>
            <w:noWrap/>
          </w:tcPr>
          <w:p w14:paraId="308A70D2"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1.5 (0.8, 2.2)</w:t>
            </w:r>
          </w:p>
        </w:tc>
        <w:tc>
          <w:tcPr>
            <w:tcW w:w="1276" w:type="dxa"/>
            <w:noWrap/>
          </w:tcPr>
          <w:p w14:paraId="4A170487"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1.5 (0.7, 2.1)</w:t>
            </w:r>
          </w:p>
        </w:tc>
        <w:tc>
          <w:tcPr>
            <w:tcW w:w="1276" w:type="dxa"/>
            <w:noWrap/>
          </w:tcPr>
          <w:p w14:paraId="70157985"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1.5 (0.9, 2.1)</w:t>
            </w:r>
          </w:p>
        </w:tc>
        <w:tc>
          <w:tcPr>
            <w:tcW w:w="1276" w:type="dxa"/>
            <w:noWrap/>
          </w:tcPr>
          <w:p w14:paraId="02E3D24A"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1.5 (1.0, 2.0)</w:t>
            </w:r>
          </w:p>
        </w:tc>
        <w:tc>
          <w:tcPr>
            <w:tcW w:w="1276" w:type="dxa"/>
            <w:noWrap/>
          </w:tcPr>
          <w:p w14:paraId="790714CE"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 xml:space="preserve">1.5 (0.9, 1.9) </w:t>
            </w:r>
          </w:p>
        </w:tc>
        <w:tc>
          <w:tcPr>
            <w:tcW w:w="1279" w:type="dxa"/>
            <w:noWrap/>
          </w:tcPr>
          <w:p w14:paraId="1FB61E53"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1.5 (1.0, 2.0)</w:t>
            </w:r>
          </w:p>
        </w:tc>
      </w:tr>
      <w:tr w:rsidR="00F87E3F" w:rsidRPr="00C21CAC" w14:paraId="3E466A8D" w14:textId="77777777" w:rsidTr="00873B0D">
        <w:trPr>
          <w:trHeight w:val="264"/>
        </w:trPr>
        <w:tc>
          <w:tcPr>
            <w:cnfStyle w:val="001000000000" w:firstRow="0" w:lastRow="0" w:firstColumn="1" w:lastColumn="0" w:oddVBand="0" w:evenVBand="0" w:oddHBand="0" w:evenHBand="0" w:firstRowFirstColumn="0" w:firstRowLastColumn="0" w:lastRowFirstColumn="0" w:lastRowLastColumn="0"/>
            <w:tcW w:w="1796" w:type="dxa"/>
            <w:noWrap/>
          </w:tcPr>
          <w:p w14:paraId="6A4BBAC7" w14:textId="77777777" w:rsidR="00F87E3F" w:rsidRPr="00C21CAC" w:rsidRDefault="00F87E3F" w:rsidP="00873B0D">
            <w:pPr>
              <w:jc w:val="right"/>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1</w:t>
            </w:r>
          </w:p>
        </w:tc>
        <w:tc>
          <w:tcPr>
            <w:tcW w:w="1276" w:type="dxa"/>
            <w:noWrap/>
          </w:tcPr>
          <w:p w14:paraId="76496458"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2.3 (1.5, 3.0)</w:t>
            </w:r>
          </w:p>
        </w:tc>
        <w:tc>
          <w:tcPr>
            <w:tcW w:w="1276" w:type="dxa"/>
            <w:noWrap/>
          </w:tcPr>
          <w:p w14:paraId="789B6E10"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2.3 (1.7, 3.0)</w:t>
            </w:r>
          </w:p>
        </w:tc>
        <w:tc>
          <w:tcPr>
            <w:tcW w:w="1276" w:type="dxa"/>
            <w:noWrap/>
          </w:tcPr>
          <w:p w14:paraId="7DDA63CE"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2.3 (1.7, 3.0)</w:t>
            </w:r>
          </w:p>
        </w:tc>
        <w:tc>
          <w:tcPr>
            <w:tcW w:w="1276" w:type="dxa"/>
            <w:noWrap/>
          </w:tcPr>
          <w:p w14:paraId="3E33C9C0"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2.3 (1.6, 2.9)</w:t>
            </w:r>
          </w:p>
        </w:tc>
        <w:tc>
          <w:tcPr>
            <w:tcW w:w="1276" w:type="dxa"/>
            <w:noWrap/>
          </w:tcPr>
          <w:p w14:paraId="63CFA496"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2.3 (1.8, 2.8)</w:t>
            </w:r>
          </w:p>
        </w:tc>
        <w:tc>
          <w:tcPr>
            <w:tcW w:w="1276" w:type="dxa"/>
            <w:noWrap/>
          </w:tcPr>
          <w:p w14:paraId="2FEA0687"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2.4 (1.9, 2.9)</w:t>
            </w:r>
          </w:p>
        </w:tc>
        <w:tc>
          <w:tcPr>
            <w:tcW w:w="1279" w:type="dxa"/>
            <w:noWrap/>
          </w:tcPr>
          <w:p w14:paraId="4009426F"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2.3 (1.9, 2.7)</w:t>
            </w:r>
          </w:p>
        </w:tc>
      </w:tr>
      <w:tr w:rsidR="00F87E3F" w:rsidRPr="00C21CAC" w14:paraId="12EF43C7" w14:textId="77777777" w:rsidTr="00873B0D">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796" w:type="dxa"/>
            <w:noWrap/>
            <w:hideMark/>
          </w:tcPr>
          <w:p w14:paraId="2E726EFA" w14:textId="77777777" w:rsidR="00F87E3F" w:rsidRPr="00C21CAC" w:rsidRDefault="00F87E3F" w:rsidP="00873B0D">
            <w:pPr>
              <w:jc w:val="right"/>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w:t>
            </w:r>
          </w:p>
        </w:tc>
        <w:tc>
          <w:tcPr>
            <w:tcW w:w="1276" w:type="dxa"/>
            <w:noWrap/>
          </w:tcPr>
          <w:p w14:paraId="771838CB"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3.0 (2.4, 3.7)</w:t>
            </w:r>
          </w:p>
        </w:tc>
        <w:tc>
          <w:tcPr>
            <w:tcW w:w="1276" w:type="dxa"/>
            <w:noWrap/>
          </w:tcPr>
          <w:p w14:paraId="7747CAFD"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3.0 (2.4, 3.5)</w:t>
            </w:r>
          </w:p>
        </w:tc>
        <w:tc>
          <w:tcPr>
            <w:tcW w:w="1276" w:type="dxa"/>
            <w:noWrap/>
          </w:tcPr>
          <w:p w14:paraId="184346DF"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3.0 (2.3, 3.8)</w:t>
            </w:r>
          </w:p>
        </w:tc>
        <w:tc>
          <w:tcPr>
            <w:tcW w:w="1276" w:type="dxa"/>
            <w:noWrap/>
          </w:tcPr>
          <w:p w14:paraId="68028F55"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3.0 (2.4, 3.6)</w:t>
            </w:r>
          </w:p>
        </w:tc>
        <w:tc>
          <w:tcPr>
            <w:tcW w:w="1276" w:type="dxa"/>
            <w:noWrap/>
          </w:tcPr>
          <w:p w14:paraId="4541A42B"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3.0 (2.5, 3.6)</w:t>
            </w:r>
          </w:p>
        </w:tc>
        <w:tc>
          <w:tcPr>
            <w:tcW w:w="1276" w:type="dxa"/>
            <w:noWrap/>
          </w:tcPr>
          <w:p w14:paraId="0243DBDE"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3.1 (2.5, 3.6)</w:t>
            </w:r>
          </w:p>
        </w:tc>
        <w:tc>
          <w:tcPr>
            <w:tcW w:w="1279" w:type="dxa"/>
            <w:noWrap/>
          </w:tcPr>
          <w:p w14:paraId="005689C0"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3.0 (2.5, 3.6)</w:t>
            </w:r>
          </w:p>
        </w:tc>
      </w:tr>
      <w:tr w:rsidR="00F87E3F" w:rsidRPr="00C21CAC" w14:paraId="09E0FA25" w14:textId="77777777" w:rsidTr="00873B0D">
        <w:trPr>
          <w:trHeight w:val="264"/>
        </w:trPr>
        <w:tc>
          <w:tcPr>
            <w:cnfStyle w:val="001000000000" w:firstRow="0" w:lastRow="0" w:firstColumn="1" w:lastColumn="0" w:oddVBand="0" w:evenVBand="0" w:oddHBand="0" w:evenHBand="0" w:firstRowFirstColumn="0" w:firstRowLastColumn="0" w:lastRowFirstColumn="0" w:lastRowLastColumn="0"/>
            <w:tcW w:w="1796" w:type="dxa"/>
            <w:noWrap/>
            <w:hideMark/>
          </w:tcPr>
          <w:p w14:paraId="0007D62C" w14:textId="77777777" w:rsidR="00F87E3F" w:rsidRPr="00C21CAC" w:rsidRDefault="00F87E3F" w:rsidP="00873B0D">
            <w:pPr>
              <w:jc w:val="right"/>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3</w:t>
            </w:r>
          </w:p>
        </w:tc>
        <w:tc>
          <w:tcPr>
            <w:tcW w:w="1276" w:type="dxa"/>
            <w:noWrap/>
          </w:tcPr>
          <w:p w14:paraId="47B017FF"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3.5 (2.8, 4.3)</w:t>
            </w:r>
          </w:p>
        </w:tc>
        <w:tc>
          <w:tcPr>
            <w:tcW w:w="1276" w:type="dxa"/>
            <w:noWrap/>
          </w:tcPr>
          <w:p w14:paraId="49956C73"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3.6 (2.8, 4.1)</w:t>
            </w:r>
          </w:p>
        </w:tc>
        <w:tc>
          <w:tcPr>
            <w:tcW w:w="1276" w:type="dxa"/>
            <w:noWrap/>
          </w:tcPr>
          <w:p w14:paraId="046E64F4"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3.5 (2.8, 4.1)</w:t>
            </w:r>
          </w:p>
        </w:tc>
        <w:tc>
          <w:tcPr>
            <w:tcW w:w="1276" w:type="dxa"/>
            <w:noWrap/>
          </w:tcPr>
          <w:p w14:paraId="1A238AB5"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3.5 (2.9, 4.2)</w:t>
            </w:r>
          </w:p>
        </w:tc>
        <w:tc>
          <w:tcPr>
            <w:tcW w:w="1276" w:type="dxa"/>
            <w:noWrap/>
          </w:tcPr>
          <w:p w14:paraId="608CFFB8"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3.6 (3.0, 4.1)</w:t>
            </w:r>
          </w:p>
        </w:tc>
        <w:tc>
          <w:tcPr>
            <w:tcW w:w="1276" w:type="dxa"/>
            <w:noWrap/>
          </w:tcPr>
          <w:p w14:paraId="1C3B1801"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3.6 (3.0, 4.3)</w:t>
            </w:r>
          </w:p>
        </w:tc>
        <w:tc>
          <w:tcPr>
            <w:tcW w:w="1279" w:type="dxa"/>
            <w:noWrap/>
          </w:tcPr>
          <w:p w14:paraId="22148FE5"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3.5 (3.1, 4.0)</w:t>
            </w:r>
          </w:p>
        </w:tc>
      </w:tr>
      <w:tr w:rsidR="00F87E3F" w:rsidRPr="00C21CAC" w14:paraId="2AF326DD" w14:textId="77777777" w:rsidTr="00873B0D">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796" w:type="dxa"/>
            <w:noWrap/>
            <w:hideMark/>
          </w:tcPr>
          <w:p w14:paraId="16E90887" w14:textId="77777777" w:rsidR="00F87E3F" w:rsidRPr="00C21CAC" w:rsidRDefault="00F87E3F" w:rsidP="00873B0D">
            <w:pPr>
              <w:jc w:val="right"/>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w:t>
            </w:r>
          </w:p>
        </w:tc>
        <w:tc>
          <w:tcPr>
            <w:tcW w:w="1276" w:type="dxa"/>
            <w:noWrap/>
          </w:tcPr>
          <w:p w14:paraId="04F8E788"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3.9 (3.2, 4.6)</w:t>
            </w:r>
          </w:p>
        </w:tc>
        <w:tc>
          <w:tcPr>
            <w:tcW w:w="1276" w:type="dxa"/>
            <w:noWrap/>
          </w:tcPr>
          <w:p w14:paraId="5BD700A1"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4.0 (3.3, 4.6)</w:t>
            </w:r>
          </w:p>
        </w:tc>
        <w:tc>
          <w:tcPr>
            <w:tcW w:w="1276" w:type="dxa"/>
            <w:noWrap/>
          </w:tcPr>
          <w:p w14:paraId="6240117A"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4.0 (3.2, 4.5)</w:t>
            </w:r>
          </w:p>
        </w:tc>
        <w:tc>
          <w:tcPr>
            <w:tcW w:w="1276" w:type="dxa"/>
            <w:noWrap/>
          </w:tcPr>
          <w:p w14:paraId="4EEB723A"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4.0 (3.4, 4.6)</w:t>
            </w:r>
          </w:p>
        </w:tc>
        <w:tc>
          <w:tcPr>
            <w:tcW w:w="1276" w:type="dxa"/>
            <w:noWrap/>
          </w:tcPr>
          <w:p w14:paraId="3989ED0B"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4.0 (3.4, 4.5)</w:t>
            </w:r>
          </w:p>
        </w:tc>
        <w:tc>
          <w:tcPr>
            <w:tcW w:w="1276" w:type="dxa"/>
            <w:noWrap/>
          </w:tcPr>
          <w:p w14:paraId="7B578DE4"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4.0 (3.5, 4.5)</w:t>
            </w:r>
          </w:p>
        </w:tc>
        <w:tc>
          <w:tcPr>
            <w:tcW w:w="1279" w:type="dxa"/>
            <w:noWrap/>
          </w:tcPr>
          <w:p w14:paraId="68EB6E4B"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4.0 (3.5, 4.5)</w:t>
            </w:r>
          </w:p>
        </w:tc>
      </w:tr>
      <w:tr w:rsidR="00F87E3F" w:rsidRPr="00C21CAC" w14:paraId="6C5D8BF5" w14:textId="77777777" w:rsidTr="00873B0D">
        <w:trPr>
          <w:trHeight w:val="264"/>
        </w:trPr>
        <w:tc>
          <w:tcPr>
            <w:cnfStyle w:val="001000000000" w:firstRow="0" w:lastRow="0" w:firstColumn="1" w:lastColumn="0" w:oddVBand="0" w:evenVBand="0" w:oddHBand="0" w:evenHBand="0" w:firstRowFirstColumn="0" w:firstRowLastColumn="0" w:lastRowFirstColumn="0" w:lastRowLastColumn="0"/>
            <w:tcW w:w="1796" w:type="dxa"/>
            <w:noWrap/>
            <w:hideMark/>
          </w:tcPr>
          <w:p w14:paraId="4D26AA2D" w14:textId="77777777" w:rsidR="00F87E3F" w:rsidRPr="00C21CAC" w:rsidRDefault="00F87E3F" w:rsidP="00873B0D">
            <w:pPr>
              <w:jc w:val="right"/>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5</w:t>
            </w:r>
          </w:p>
        </w:tc>
        <w:tc>
          <w:tcPr>
            <w:tcW w:w="1276" w:type="dxa"/>
            <w:noWrap/>
          </w:tcPr>
          <w:p w14:paraId="5F5B5B89"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4.3 (3.5, 5.0)</w:t>
            </w:r>
          </w:p>
        </w:tc>
        <w:tc>
          <w:tcPr>
            <w:tcW w:w="1276" w:type="dxa"/>
            <w:noWrap/>
          </w:tcPr>
          <w:p w14:paraId="4ED372C8"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4.3 (3.5, 5.0)</w:t>
            </w:r>
          </w:p>
        </w:tc>
        <w:tc>
          <w:tcPr>
            <w:tcW w:w="1276" w:type="dxa"/>
            <w:noWrap/>
          </w:tcPr>
          <w:p w14:paraId="20E73E98"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4.3 (3.6, 4.8)</w:t>
            </w:r>
          </w:p>
        </w:tc>
        <w:tc>
          <w:tcPr>
            <w:tcW w:w="1276" w:type="dxa"/>
            <w:noWrap/>
          </w:tcPr>
          <w:p w14:paraId="62592230"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4.3 (3.7, 4.9)</w:t>
            </w:r>
          </w:p>
        </w:tc>
        <w:tc>
          <w:tcPr>
            <w:tcW w:w="1276" w:type="dxa"/>
            <w:noWrap/>
          </w:tcPr>
          <w:p w14:paraId="10816488"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4.4 (3.9, 4.9)</w:t>
            </w:r>
          </w:p>
        </w:tc>
        <w:tc>
          <w:tcPr>
            <w:tcW w:w="1276" w:type="dxa"/>
            <w:noWrap/>
          </w:tcPr>
          <w:p w14:paraId="4EFA67C2"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4.3 (3.7, 4.9)</w:t>
            </w:r>
          </w:p>
        </w:tc>
        <w:tc>
          <w:tcPr>
            <w:tcW w:w="1279" w:type="dxa"/>
            <w:noWrap/>
          </w:tcPr>
          <w:p w14:paraId="776B59B6"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4.3 (3.8, 4.9)</w:t>
            </w:r>
          </w:p>
        </w:tc>
      </w:tr>
      <w:tr w:rsidR="00F87E3F" w:rsidRPr="00C21CAC" w14:paraId="5CD896C6" w14:textId="77777777" w:rsidTr="00873B0D">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796" w:type="dxa"/>
            <w:noWrap/>
            <w:hideMark/>
          </w:tcPr>
          <w:p w14:paraId="5BCF251F" w14:textId="77777777" w:rsidR="00F87E3F" w:rsidRPr="00C21CAC" w:rsidRDefault="00F87E3F" w:rsidP="00873B0D">
            <w:pPr>
              <w:jc w:val="right"/>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6</w:t>
            </w:r>
          </w:p>
        </w:tc>
        <w:tc>
          <w:tcPr>
            <w:tcW w:w="1276" w:type="dxa"/>
            <w:noWrap/>
          </w:tcPr>
          <w:p w14:paraId="34CFFE7D"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4.6 (3.8, 5.3)</w:t>
            </w:r>
          </w:p>
        </w:tc>
        <w:tc>
          <w:tcPr>
            <w:tcW w:w="1276" w:type="dxa"/>
            <w:noWrap/>
          </w:tcPr>
          <w:p w14:paraId="2A62CE4A"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4.5 (3.9, 5.2)</w:t>
            </w:r>
          </w:p>
        </w:tc>
        <w:tc>
          <w:tcPr>
            <w:tcW w:w="1276" w:type="dxa"/>
            <w:noWrap/>
          </w:tcPr>
          <w:p w14:paraId="2B90AE4C"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4.6 (3.8, 5.2)</w:t>
            </w:r>
          </w:p>
        </w:tc>
        <w:tc>
          <w:tcPr>
            <w:tcW w:w="1276" w:type="dxa"/>
            <w:noWrap/>
          </w:tcPr>
          <w:p w14:paraId="687B6309"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4.5 (3.8, 5.2)</w:t>
            </w:r>
          </w:p>
        </w:tc>
        <w:tc>
          <w:tcPr>
            <w:tcW w:w="1276" w:type="dxa"/>
            <w:noWrap/>
          </w:tcPr>
          <w:p w14:paraId="609350C5"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4.5 (3.9, 5.1)</w:t>
            </w:r>
          </w:p>
        </w:tc>
        <w:tc>
          <w:tcPr>
            <w:tcW w:w="1276" w:type="dxa"/>
            <w:noWrap/>
          </w:tcPr>
          <w:p w14:paraId="0E8E831D"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4.5 (4.0, 5.0)</w:t>
            </w:r>
          </w:p>
        </w:tc>
        <w:tc>
          <w:tcPr>
            <w:tcW w:w="1279" w:type="dxa"/>
            <w:noWrap/>
          </w:tcPr>
          <w:p w14:paraId="0C48B872"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4.6 (4.0, 5.1)</w:t>
            </w:r>
          </w:p>
        </w:tc>
      </w:tr>
      <w:tr w:rsidR="00F87E3F" w:rsidRPr="00C21CAC" w14:paraId="02FC0DF0" w14:textId="77777777" w:rsidTr="00873B0D">
        <w:trPr>
          <w:trHeight w:val="264"/>
        </w:trPr>
        <w:tc>
          <w:tcPr>
            <w:cnfStyle w:val="001000000000" w:firstRow="0" w:lastRow="0" w:firstColumn="1" w:lastColumn="0" w:oddVBand="0" w:evenVBand="0" w:oddHBand="0" w:evenHBand="0" w:firstRowFirstColumn="0" w:firstRowLastColumn="0" w:lastRowFirstColumn="0" w:lastRowLastColumn="0"/>
            <w:tcW w:w="1796" w:type="dxa"/>
            <w:noWrap/>
            <w:hideMark/>
          </w:tcPr>
          <w:p w14:paraId="7C1D0DF5" w14:textId="77777777" w:rsidR="00F87E3F" w:rsidRPr="00C21CAC" w:rsidRDefault="00F87E3F" w:rsidP="00873B0D">
            <w:pPr>
              <w:jc w:val="right"/>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7</w:t>
            </w:r>
          </w:p>
        </w:tc>
        <w:tc>
          <w:tcPr>
            <w:tcW w:w="1276" w:type="dxa"/>
            <w:noWrap/>
          </w:tcPr>
          <w:p w14:paraId="01AD5CA7"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4.7 (3.9, 5.5)</w:t>
            </w:r>
          </w:p>
        </w:tc>
        <w:tc>
          <w:tcPr>
            <w:tcW w:w="1276" w:type="dxa"/>
            <w:noWrap/>
          </w:tcPr>
          <w:p w14:paraId="72C834D4"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4.7 (4.0, 5.3)</w:t>
            </w:r>
          </w:p>
        </w:tc>
        <w:tc>
          <w:tcPr>
            <w:tcW w:w="1276" w:type="dxa"/>
            <w:noWrap/>
          </w:tcPr>
          <w:p w14:paraId="059F91C6"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4.7 (4.1, 5.3)</w:t>
            </w:r>
          </w:p>
        </w:tc>
        <w:tc>
          <w:tcPr>
            <w:tcW w:w="1276" w:type="dxa"/>
            <w:noWrap/>
          </w:tcPr>
          <w:p w14:paraId="55A7FA92"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4.7 (4.2, 5.3)</w:t>
            </w:r>
          </w:p>
        </w:tc>
        <w:tc>
          <w:tcPr>
            <w:tcW w:w="1276" w:type="dxa"/>
            <w:noWrap/>
          </w:tcPr>
          <w:p w14:paraId="2844A23C"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4.7 (4.1, 5.2)</w:t>
            </w:r>
          </w:p>
        </w:tc>
        <w:tc>
          <w:tcPr>
            <w:tcW w:w="1276" w:type="dxa"/>
            <w:noWrap/>
          </w:tcPr>
          <w:p w14:paraId="6C10A08D"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4.7 (4.2, 5.2)</w:t>
            </w:r>
          </w:p>
        </w:tc>
        <w:tc>
          <w:tcPr>
            <w:tcW w:w="1279" w:type="dxa"/>
            <w:noWrap/>
          </w:tcPr>
          <w:p w14:paraId="54EC295F"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4.7 (4.1, 5.2)</w:t>
            </w:r>
          </w:p>
        </w:tc>
      </w:tr>
      <w:tr w:rsidR="00F87E3F" w:rsidRPr="00C21CAC" w14:paraId="719404F0" w14:textId="77777777" w:rsidTr="00873B0D">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796" w:type="dxa"/>
            <w:noWrap/>
            <w:hideMark/>
          </w:tcPr>
          <w:p w14:paraId="1AAF5D4C" w14:textId="77777777" w:rsidR="00F87E3F" w:rsidRPr="00C21CAC" w:rsidRDefault="00F87E3F" w:rsidP="00873B0D">
            <w:pPr>
              <w:jc w:val="right"/>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8</w:t>
            </w:r>
          </w:p>
        </w:tc>
        <w:tc>
          <w:tcPr>
            <w:tcW w:w="1276" w:type="dxa"/>
            <w:noWrap/>
          </w:tcPr>
          <w:p w14:paraId="549AED6C"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4.9 (4.1, 5.5)</w:t>
            </w:r>
          </w:p>
        </w:tc>
        <w:tc>
          <w:tcPr>
            <w:tcW w:w="1276" w:type="dxa"/>
            <w:noWrap/>
          </w:tcPr>
          <w:p w14:paraId="56933DA5"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4.9 (4.2, 5.5)</w:t>
            </w:r>
          </w:p>
        </w:tc>
        <w:tc>
          <w:tcPr>
            <w:tcW w:w="1276" w:type="dxa"/>
            <w:noWrap/>
          </w:tcPr>
          <w:p w14:paraId="69B0D4FB"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4.9 (4.1, 5.6)</w:t>
            </w:r>
          </w:p>
        </w:tc>
        <w:tc>
          <w:tcPr>
            <w:tcW w:w="1276" w:type="dxa"/>
            <w:noWrap/>
          </w:tcPr>
          <w:p w14:paraId="3FE78C8E"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4.8 (4.1, 5.5)</w:t>
            </w:r>
          </w:p>
        </w:tc>
        <w:tc>
          <w:tcPr>
            <w:tcW w:w="1276" w:type="dxa"/>
            <w:noWrap/>
          </w:tcPr>
          <w:p w14:paraId="31080897"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4.8 (4.2, 5.3)</w:t>
            </w:r>
          </w:p>
        </w:tc>
        <w:tc>
          <w:tcPr>
            <w:tcW w:w="1276" w:type="dxa"/>
            <w:noWrap/>
          </w:tcPr>
          <w:p w14:paraId="1C3E5D01"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4.9 (4.3, 5.4)</w:t>
            </w:r>
          </w:p>
        </w:tc>
        <w:tc>
          <w:tcPr>
            <w:tcW w:w="1279" w:type="dxa"/>
            <w:noWrap/>
          </w:tcPr>
          <w:p w14:paraId="1F82A22B"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4.9 (4.3, 5.4)</w:t>
            </w:r>
          </w:p>
        </w:tc>
      </w:tr>
      <w:tr w:rsidR="00F87E3F" w:rsidRPr="00C21CAC" w14:paraId="37ED52BA" w14:textId="77777777" w:rsidTr="00873B0D">
        <w:trPr>
          <w:trHeight w:val="264"/>
        </w:trPr>
        <w:tc>
          <w:tcPr>
            <w:cnfStyle w:val="001000000000" w:firstRow="0" w:lastRow="0" w:firstColumn="1" w:lastColumn="0" w:oddVBand="0" w:evenVBand="0" w:oddHBand="0" w:evenHBand="0" w:firstRowFirstColumn="0" w:firstRowLastColumn="0" w:lastRowFirstColumn="0" w:lastRowLastColumn="0"/>
            <w:tcW w:w="1796" w:type="dxa"/>
            <w:noWrap/>
            <w:hideMark/>
          </w:tcPr>
          <w:p w14:paraId="568E69AA" w14:textId="77777777" w:rsidR="00F87E3F" w:rsidRPr="00C21CAC" w:rsidRDefault="00F87E3F" w:rsidP="00873B0D">
            <w:pPr>
              <w:jc w:val="right"/>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9</w:t>
            </w:r>
          </w:p>
        </w:tc>
        <w:tc>
          <w:tcPr>
            <w:tcW w:w="1276" w:type="dxa"/>
            <w:noWrap/>
          </w:tcPr>
          <w:p w14:paraId="30788FFA"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4.9 (4.1, 5.6)</w:t>
            </w:r>
          </w:p>
        </w:tc>
        <w:tc>
          <w:tcPr>
            <w:tcW w:w="1276" w:type="dxa"/>
            <w:noWrap/>
          </w:tcPr>
          <w:p w14:paraId="1C382EE8"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4.9 (4.2, 5.6)</w:t>
            </w:r>
          </w:p>
        </w:tc>
        <w:tc>
          <w:tcPr>
            <w:tcW w:w="1276" w:type="dxa"/>
            <w:noWrap/>
          </w:tcPr>
          <w:p w14:paraId="326C3FE4"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4.9 (4.3, 5.6)</w:t>
            </w:r>
          </w:p>
        </w:tc>
        <w:tc>
          <w:tcPr>
            <w:tcW w:w="1276" w:type="dxa"/>
            <w:noWrap/>
          </w:tcPr>
          <w:p w14:paraId="7DDBDDD9"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5.0 (4.2, 5.6)</w:t>
            </w:r>
          </w:p>
        </w:tc>
        <w:tc>
          <w:tcPr>
            <w:tcW w:w="1276" w:type="dxa"/>
            <w:noWrap/>
          </w:tcPr>
          <w:p w14:paraId="76DACDBB"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4.9 (4.3, 5.6)</w:t>
            </w:r>
          </w:p>
        </w:tc>
        <w:tc>
          <w:tcPr>
            <w:tcW w:w="1276" w:type="dxa"/>
            <w:noWrap/>
          </w:tcPr>
          <w:p w14:paraId="43138189"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5.0 (4.4, 5.6)</w:t>
            </w:r>
          </w:p>
        </w:tc>
        <w:tc>
          <w:tcPr>
            <w:tcW w:w="1279" w:type="dxa"/>
            <w:noWrap/>
          </w:tcPr>
          <w:p w14:paraId="5E5D2F52"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4.9 (4.4, 5.5)</w:t>
            </w:r>
          </w:p>
        </w:tc>
      </w:tr>
      <w:tr w:rsidR="00F87E3F" w:rsidRPr="00C21CAC" w14:paraId="07051F92" w14:textId="77777777" w:rsidTr="00873B0D">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796" w:type="dxa"/>
            <w:noWrap/>
            <w:hideMark/>
          </w:tcPr>
          <w:p w14:paraId="268B7FAA" w14:textId="77777777" w:rsidR="00F87E3F" w:rsidRPr="00C21CAC" w:rsidRDefault="00F87E3F" w:rsidP="00873B0D">
            <w:pPr>
              <w:jc w:val="right"/>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10</w:t>
            </w:r>
          </w:p>
        </w:tc>
        <w:tc>
          <w:tcPr>
            <w:tcW w:w="1276" w:type="dxa"/>
            <w:noWrap/>
          </w:tcPr>
          <w:p w14:paraId="50AD6B48"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5.1 (4.2, 5.8)</w:t>
            </w:r>
          </w:p>
        </w:tc>
        <w:tc>
          <w:tcPr>
            <w:tcW w:w="1276" w:type="dxa"/>
            <w:noWrap/>
          </w:tcPr>
          <w:p w14:paraId="27F990C9"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5.0 (4.2, 5.8)</w:t>
            </w:r>
          </w:p>
        </w:tc>
        <w:tc>
          <w:tcPr>
            <w:tcW w:w="1276" w:type="dxa"/>
            <w:noWrap/>
          </w:tcPr>
          <w:p w14:paraId="2C342A84"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5.0 (4.3, 5.6)</w:t>
            </w:r>
          </w:p>
        </w:tc>
        <w:tc>
          <w:tcPr>
            <w:tcW w:w="1276" w:type="dxa"/>
            <w:noWrap/>
          </w:tcPr>
          <w:p w14:paraId="684FC5F8"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5.0 (4.3, 5.6)</w:t>
            </w:r>
          </w:p>
        </w:tc>
        <w:tc>
          <w:tcPr>
            <w:tcW w:w="1276" w:type="dxa"/>
            <w:noWrap/>
          </w:tcPr>
          <w:p w14:paraId="576AA7E3"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5.0 (4.4, 5.7)</w:t>
            </w:r>
          </w:p>
        </w:tc>
        <w:tc>
          <w:tcPr>
            <w:tcW w:w="1276" w:type="dxa"/>
            <w:noWrap/>
          </w:tcPr>
          <w:p w14:paraId="31B7A5C7"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5.0 (4.4, 5.6)</w:t>
            </w:r>
          </w:p>
        </w:tc>
        <w:tc>
          <w:tcPr>
            <w:tcW w:w="1279" w:type="dxa"/>
            <w:noWrap/>
          </w:tcPr>
          <w:p w14:paraId="6D5F95DD"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5.0 (4.5, 5.5)</w:t>
            </w:r>
          </w:p>
        </w:tc>
      </w:tr>
      <w:tr w:rsidR="00F87E3F" w:rsidRPr="00C21CAC" w14:paraId="06EC5978" w14:textId="77777777" w:rsidTr="00873B0D">
        <w:trPr>
          <w:trHeight w:val="264"/>
        </w:trPr>
        <w:tc>
          <w:tcPr>
            <w:cnfStyle w:val="001000000000" w:firstRow="0" w:lastRow="0" w:firstColumn="1" w:lastColumn="0" w:oddVBand="0" w:evenVBand="0" w:oddHBand="0" w:evenHBand="0" w:firstRowFirstColumn="0" w:firstRowLastColumn="0" w:lastRowFirstColumn="0" w:lastRowLastColumn="0"/>
            <w:tcW w:w="10731" w:type="dxa"/>
            <w:gridSpan w:val="8"/>
            <w:noWrap/>
            <w:hideMark/>
          </w:tcPr>
          <w:p w14:paraId="6A98E73F" w14:textId="77777777" w:rsidR="00F87E3F" w:rsidRPr="00C21CAC" w:rsidRDefault="00F87E3F" w:rsidP="00873B0D">
            <w:pPr>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Simulated serial intervals</w:t>
            </w:r>
            <w:r w:rsidRPr="00C21CAC">
              <w:rPr>
                <w:rFonts w:ascii="Times New Roman" w:eastAsia="Times New Roman" w:hAnsi="Times New Roman" w:cs="Times New Roman"/>
                <w:bCs w:val="0"/>
                <w:color w:val="000000"/>
                <w:sz w:val="20"/>
                <w:szCs w:val="20"/>
                <w:lang w:val="en-US"/>
              </w:rPr>
              <w:t xml:space="preserve"> (</w:t>
            </w:r>
            <w:r w:rsidRPr="00C21CAC">
              <w:rPr>
                <w:rFonts w:ascii="Times New Roman" w:eastAsia="Times New Roman" w:hAnsi="Times New Roman" w:cs="Times New Roman"/>
                <w:color w:val="000000"/>
                <w:sz w:val="20"/>
                <w:szCs w:val="20"/>
                <w:lang w:val="en-US"/>
              </w:rPr>
              <w:t>Scenario-</w:t>
            </w:r>
            <w:r w:rsidRPr="00C21CAC">
              <w:rPr>
                <w:rFonts w:ascii="Times New Roman" w:eastAsia="Times New Roman" w:hAnsi="Times New Roman" w:cs="Times New Roman"/>
                <w:bCs w:val="0"/>
                <w:color w:val="000000"/>
                <w:sz w:val="20"/>
                <w:szCs w:val="20"/>
                <w:lang w:val="en-US"/>
              </w:rPr>
              <w:t>III: generation time approximated by serial intervals with mean 7.8 days)</w:t>
            </w:r>
          </w:p>
        </w:tc>
      </w:tr>
      <w:tr w:rsidR="00F87E3F" w:rsidRPr="00C21CAC" w14:paraId="2464FF45" w14:textId="77777777" w:rsidTr="00873B0D">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796" w:type="dxa"/>
            <w:noWrap/>
            <w:hideMark/>
          </w:tcPr>
          <w:p w14:paraId="3431148E" w14:textId="77777777" w:rsidR="00F87E3F" w:rsidRPr="00C21CAC" w:rsidRDefault="00F87E3F" w:rsidP="00873B0D">
            <w:pPr>
              <w:jc w:val="center"/>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Isolation delay (d)</w:t>
            </w:r>
          </w:p>
        </w:tc>
        <w:tc>
          <w:tcPr>
            <w:tcW w:w="1276" w:type="dxa"/>
            <w:noWrap/>
            <w:hideMark/>
          </w:tcPr>
          <w:p w14:paraId="59EE5BC2" w14:textId="77777777" w:rsidR="00F87E3F" w:rsidRPr="00C21CAC" w:rsidRDefault="00653A39"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sz w:val="20"/>
                <w:szCs w:val="20"/>
                <w:lang w:val="en-US"/>
              </w:rPr>
            </w:pPr>
            <m:oMath>
              <m:sSub>
                <m:sSubPr>
                  <m:ctrlPr>
                    <w:rPr>
                      <w:rFonts w:ascii="Cambria Math" w:hAnsi="Cambria Math" w:cs="Times New Roman"/>
                      <w:b/>
                      <w:i/>
                      <w:szCs w:val="24"/>
                    </w:rPr>
                  </m:ctrlPr>
                </m:sSubPr>
                <m:e>
                  <m:r>
                    <m:rPr>
                      <m:sty m:val="bi"/>
                    </m:rPr>
                    <w:rPr>
                      <w:rFonts w:ascii="Cambria Math" w:hAnsi="Cambria Math" w:cs="Times New Roman"/>
                      <w:szCs w:val="24"/>
                    </w:rPr>
                    <m:t xml:space="preserve"> R</m:t>
                  </m:r>
                </m:e>
                <m:sub>
                  <m:r>
                    <m:rPr>
                      <m:sty m:val="bi"/>
                    </m:rPr>
                    <w:rPr>
                      <w:rFonts w:ascii="Cambria Math" w:hAnsi="Cambria Math" w:cs="Times New Roman"/>
                      <w:szCs w:val="24"/>
                    </w:rPr>
                    <m:t>e</m:t>
                  </m:r>
                </m:sub>
              </m:sSub>
            </m:oMath>
            <w:r w:rsidR="00F87E3F" w:rsidRPr="00C21CAC">
              <w:rPr>
                <w:rFonts w:ascii="Times New Roman" w:eastAsia="Times New Roman" w:hAnsi="Times New Roman" w:cs="Times New Roman"/>
                <w:b/>
                <w:bCs/>
                <w:color w:val="000000"/>
                <w:sz w:val="20"/>
                <w:szCs w:val="20"/>
                <w:lang w:val="en-US"/>
              </w:rPr>
              <w:t>=3.0</w:t>
            </w:r>
          </w:p>
        </w:tc>
        <w:tc>
          <w:tcPr>
            <w:tcW w:w="1276" w:type="dxa"/>
            <w:noWrap/>
            <w:hideMark/>
          </w:tcPr>
          <w:p w14:paraId="284308F4" w14:textId="77777777" w:rsidR="00F87E3F" w:rsidRPr="00C21CAC" w:rsidRDefault="00653A39"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sz w:val="20"/>
                <w:szCs w:val="20"/>
                <w:lang w:val="en-US"/>
              </w:rPr>
            </w:pPr>
            <m:oMath>
              <m:sSub>
                <m:sSubPr>
                  <m:ctrlPr>
                    <w:rPr>
                      <w:rFonts w:ascii="Cambria Math" w:hAnsi="Cambria Math" w:cs="Times New Roman"/>
                      <w:b/>
                      <w:i/>
                      <w:szCs w:val="24"/>
                    </w:rPr>
                  </m:ctrlPr>
                </m:sSubPr>
                <m:e>
                  <m:r>
                    <m:rPr>
                      <m:sty m:val="bi"/>
                    </m:rPr>
                    <w:rPr>
                      <w:rFonts w:ascii="Cambria Math" w:hAnsi="Cambria Math" w:cs="Times New Roman"/>
                      <w:szCs w:val="24"/>
                    </w:rPr>
                    <m:t xml:space="preserve"> R</m:t>
                  </m:r>
                </m:e>
                <m:sub>
                  <m:r>
                    <m:rPr>
                      <m:sty m:val="bi"/>
                    </m:rPr>
                    <w:rPr>
                      <w:rFonts w:ascii="Cambria Math" w:hAnsi="Cambria Math" w:cs="Times New Roman"/>
                      <w:szCs w:val="24"/>
                    </w:rPr>
                    <m:t>e</m:t>
                  </m:r>
                </m:sub>
              </m:sSub>
            </m:oMath>
            <w:r w:rsidR="00F87E3F" w:rsidRPr="00C21CAC">
              <w:rPr>
                <w:rFonts w:ascii="Times New Roman" w:eastAsia="Times New Roman" w:hAnsi="Times New Roman" w:cs="Times New Roman"/>
                <w:b/>
                <w:bCs/>
                <w:color w:val="000000"/>
                <w:sz w:val="20"/>
                <w:szCs w:val="20"/>
                <w:lang w:val="en-US"/>
              </w:rPr>
              <w:t>=2.5</w:t>
            </w:r>
          </w:p>
        </w:tc>
        <w:tc>
          <w:tcPr>
            <w:tcW w:w="1276" w:type="dxa"/>
            <w:noWrap/>
            <w:hideMark/>
          </w:tcPr>
          <w:p w14:paraId="2EBB4C90" w14:textId="77777777" w:rsidR="00F87E3F" w:rsidRPr="00C21CAC" w:rsidRDefault="00653A39"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sz w:val="20"/>
                <w:szCs w:val="20"/>
                <w:lang w:val="en-US"/>
              </w:rPr>
            </w:pPr>
            <m:oMath>
              <m:sSub>
                <m:sSubPr>
                  <m:ctrlPr>
                    <w:rPr>
                      <w:rFonts w:ascii="Cambria Math" w:hAnsi="Cambria Math" w:cs="Times New Roman"/>
                      <w:b/>
                      <w:i/>
                      <w:szCs w:val="24"/>
                    </w:rPr>
                  </m:ctrlPr>
                </m:sSubPr>
                <m:e>
                  <m:r>
                    <m:rPr>
                      <m:sty m:val="bi"/>
                    </m:rPr>
                    <w:rPr>
                      <w:rFonts w:ascii="Cambria Math" w:hAnsi="Cambria Math" w:cs="Times New Roman"/>
                      <w:szCs w:val="24"/>
                    </w:rPr>
                    <m:t xml:space="preserve"> R</m:t>
                  </m:r>
                </m:e>
                <m:sub>
                  <m:r>
                    <m:rPr>
                      <m:sty m:val="bi"/>
                    </m:rPr>
                    <w:rPr>
                      <w:rFonts w:ascii="Cambria Math" w:hAnsi="Cambria Math" w:cs="Times New Roman"/>
                      <w:szCs w:val="24"/>
                    </w:rPr>
                    <m:t>e</m:t>
                  </m:r>
                </m:sub>
              </m:sSub>
            </m:oMath>
            <w:r w:rsidR="00F87E3F" w:rsidRPr="00C21CAC">
              <w:rPr>
                <w:rFonts w:ascii="Times New Roman" w:eastAsia="Times New Roman" w:hAnsi="Times New Roman" w:cs="Times New Roman"/>
                <w:b/>
                <w:bCs/>
                <w:color w:val="000000"/>
                <w:sz w:val="20"/>
                <w:szCs w:val="20"/>
                <w:lang w:val="en-US"/>
              </w:rPr>
              <w:t>=2.0</w:t>
            </w:r>
          </w:p>
        </w:tc>
        <w:tc>
          <w:tcPr>
            <w:tcW w:w="1276" w:type="dxa"/>
            <w:noWrap/>
            <w:hideMark/>
          </w:tcPr>
          <w:p w14:paraId="6274F492" w14:textId="77777777" w:rsidR="00F87E3F" w:rsidRPr="00C21CAC" w:rsidRDefault="00653A39"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sz w:val="20"/>
                <w:szCs w:val="20"/>
                <w:lang w:val="en-US"/>
              </w:rPr>
            </w:pPr>
            <m:oMath>
              <m:sSub>
                <m:sSubPr>
                  <m:ctrlPr>
                    <w:rPr>
                      <w:rFonts w:ascii="Cambria Math" w:hAnsi="Cambria Math" w:cs="Times New Roman"/>
                      <w:b/>
                      <w:i/>
                      <w:szCs w:val="24"/>
                    </w:rPr>
                  </m:ctrlPr>
                </m:sSubPr>
                <m:e>
                  <m:r>
                    <m:rPr>
                      <m:sty m:val="bi"/>
                    </m:rPr>
                    <w:rPr>
                      <w:rFonts w:ascii="Cambria Math" w:hAnsi="Cambria Math" w:cs="Times New Roman"/>
                      <w:szCs w:val="24"/>
                    </w:rPr>
                    <m:t xml:space="preserve"> R</m:t>
                  </m:r>
                </m:e>
                <m:sub>
                  <m:r>
                    <m:rPr>
                      <m:sty m:val="bi"/>
                    </m:rPr>
                    <w:rPr>
                      <w:rFonts w:ascii="Cambria Math" w:hAnsi="Cambria Math" w:cs="Times New Roman"/>
                      <w:szCs w:val="24"/>
                    </w:rPr>
                    <m:t>e</m:t>
                  </m:r>
                </m:sub>
              </m:sSub>
            </m:oMath>
            <w:r w:rsidR="00F87E3F" w:rsidRPr="00C21CAC">
              <w:rPr>
                <w:rFonts w:ascii="Times New Roman" w:eastAsia="Times New Roman" w:hAnsi="Times New Roman" w:cs="Times New Roman"/>
                <w:b/>
                <w:bCs/>
                <w:color w:val="000000"/>
                <w:sz w:val="20"/>
                <w:szCs w:val="20"/>
                <w:lang w:val="en-US"/>
              </w:rPr>
              <w:t>=1.5</w:t>
            </w:r>
          </w:p>
        </w:tc>
        <w:tc>
          <w:tcPr>
            <w:tcW w:w="1276" w:type="dxa"/>
            <w:noWrap/>
            <w:hideMark/>
          </w:tcPr>
          <w:p w14:paraId="3BD77116" w14:textId="77777777" w:rsidR="00F87E3F" w:rsidRPr="00C21CAC" w:rsidRDefault="00653A39"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sz w:val="20"/>
                <w:szCs w:val="20"/>
                <w:lang w:val="en-US"/>
              </w:rPr>
            </w:pPr>
            <m:oMath>
              <m:sSub>
                <m:sSubPr>
                  <m:ctrlPr>
                    <w:rPr>
                      <w:rFonts w:ascii="Cambria Math" w:hAnsi="Cambria Math" w:cs="Times New Roman"/>
                      <w:b/>
                      <w:i/>
                      <w:szCs w:val="24"/>
                    </w:rPr>
                  </m:ctrlPr>
                </m:sSubPr>
                <m:e>
                  <m:r>
                    <m:rPr>
                      <m:sty m:val="bi"/>
                    </m:rPr>
                    <w:rPr>
                      <w:rFonts w:ascii="Cambria Math" w:hAnsi="Cambria Math" w:cs="Times New Roman"/>
                      <w:szCs w:val="24"/>
                    </w:rPr>
                    <m:t xml:space="preserve"> R</m:t>
                  </m:r>
                </m:e>
                <m:sub>
                  <m:r>
                    <m:rPr>
                      <m:sty m:val="bi"/>
                    </m:rPr>
                    <w:rPr>
                      <w:rFonts w:ascii="Cambria Math" w:hAnsi="Cambria Math" w:cs="Times New Roman"/>
                      <w:szCs w:val="24"/>
                    </w:rPr>
                    <m:t>e</m:t>
                  </m:r>
                </m:sub>
              </m:sSub>
            </m:oMath>
            <w:r w:rsidR="00F87E3F" w:rsidRPr="00C21CAC">
              <w:rPr>
                <w:rFonts w:ascii="Times New Roman" w:eastAsia="Times New Roman" w:hAnsi="Times New Roman" w:cs="Times New Roman"/>
                <w:b/>
                <w:bCs/>
                <w:color w:val="000000"/>
                <w:sz w:val="20"/>
                <w:szCs w:val="20"/>
                <w:lang w:val="en-US"/>
              </w:rPr>
              <w:t>=1.0</w:t>
            </w:r>
          </w:p>
        </w:tc>
        <w:tc>
          <w:tcPr>
            <w:tcW w:w="1276" w:type="dxa"/>
            <w:noWrap/>
            <w:hideMark/>
          </w:tcPr>
          <w:p w14:paraId="531A2FFC" w14:textId="77777777" w:rsidR="00F87E3F" w:rsidRPr="00C21CAC" w:rsidRDefault="00653A39"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sz w:val="20"/>
                <w:szCs w:val="20"/>
                <w:lang w:val="en-US"/>
              </w:rPr>
            </w:pPr>
            <m:oMath>
              <m:sSub>
                <m:sSubPr>
                  <m:ctrlPr>
                    <w:rPr>
                      <w:rFonts w:ascii="Cambria Math" w:hAnsi="Cambria Math" w:cs="Times New Roman"/>
                      <w:b/>
                      <w:i/>
                      <w:szCs w:val="24"/>
                    </w:rPr>
                  </m:ctrlPr>
                </m:sSubPr>
                <m:e>
                  <m:r>
                    <m:rPr>
                      <m:sty m:val="bi"/>
                    </m:rPr>
                    <w:rPr>
                      <w:rFonts w:ascii="Cambria Math" w:hAnsi="Cambria Math" w:cs="Times New Roman"/>
                      <w:szCs w:val="24"/>
                    </w:rPr>
                    <m:t xml:space="preserve"> R</m:t>
                  </m:r>
                </m:e>
                <m:sub>
                  <m:r>
                    <m:rPr>
                      <m:sty m:val="bi"/>
                    </m:rPr>
                    <w:rPr>
                      <w:rFonts w:ascii="Cambria Math" w:hAnsi="Cambria Math" w:cs="Times New Roman"/>
                      <w:szCs w:val="24"/>
                    </w:rPr>
                    <m:t>e</m:t>
                  </m:r>
                </m:sub>
              </m:sSub>
            </m:oMath>
            <w:r w:rsidR="00F87E3F" w:rsidRPr="00C21CAC">
              <w:rPr>
                <w:rFonts w:ascii="Times New Roman" w:eastAsia="Times New Roman" w:hAnsi="Times New Roman" w:cs="Times New Roman"/>
                <w:b/>
                <w:bCs/>
                <w:color w:val="000000"/>
                <w:sz w:val="20"/>
                <w:szCs w:val="20"/>
                <w:lang w:val="en-US"/>
              </w:rPr>
              <w:t>=0.5</w:t>
            </w:r>
          </w:p>
        </w:tc>
        <w:tc>
          <w:tcPr>
            <w:tcW w:w="1279" w:type="dxa"/>
            <w:noWrap/>
            <w:hideMark/>
          </w:tcPr>
          <w:p w14:paraId="2EAFABF7" w14:textId="77777777" w:rsidR="00F87E3F" w:rsidRPr="00C21CAC" w:rsidRDefault="00653A39" w:rsidP="00873B0D">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sz w:val="20"/>
                <w:szCs w:val="20"/>
                <w:lang w:val="en-US"/>
              </w:rPr>
            </w:pPr>
            <m:oMath>
              <m:sSub>
                <m:sSubPr>
                  <m:ctrlPr>
                    <w:rPr>
                      <w:rFonts w:ascii="Cambria Math" w:hAnsi="Cambria Math" w:cs="Times New Roman"/>
                      <w:b/>
                      <w:i/>
                      <w:szCs w:val="24"/>
                    </w:rPr>
                  </m:ctrlPr>
                </m:sSubPr>
                <m:e>
                  <m:r>
                    <m:rPr>
                      <m:sty m:val="bi"/>
                    </m:rPr>
                    <w:rPr>
                      <w:rFonts w:ascii="Cambria Math" w:hAnsi="Cambria Math" w:cs="Times New Roman"/>
                      <w:szCs w:val="24"/>
                    </w:rPr>
                    <m:t xml:space="preserve"> R</m:t>
                  </m:r>
                </m:e>
                <m:sub>
                  <m:r>
                    <m:rPr>
                      <m:sty m:val="bi"/>
                    </m:rPr>
                    <w:rPr>
                      <w:rFonts w:ascii="Cambria Math" w:hAnsi="Cambria Math" w:cs="Times New Roman"/>
                      <w:szCs w:val="24"/>
                    </w:rPr>
                    <m:t>e</m:t>
                  </m:r>
                </m:sub>
              </m:sSub>
            </m:oMath>
            <w:r w:rsidR="00F87E3F" w:rsidRPr="00C21CAC">
              <w:rPr>
                <w:rFonts w:ascii="Times New Roman" w:eastAsia="Times New Roman" w:hAnsi="Times New Roman" w:cs="Times New Roman"/>
                <w:b/>
                <w:bCs/>
                <w:color w:val="000000"/>
                <w:sz w:val="20"/>
                <w:szCs w:val="20"/>
                <w:lang w:val="en-US"/>
              </w:rPr>
              <w:t>=0.3</w:t>
            </w:r>
          </w:p>
        </w:tc>
      </w:tr>
      <w:tr w:rsidR="00F87E3F" w:rsidRPr="00C21CAC" w14:paraId="480040A7" w14:textId="77777777" w:rsidTr="00873B0D">
        <w:trPr>
          <w:trHeight w:val="264"/>
        </w:trPr>
        <w:tc>
          <w:tcPr>
            <w:cnfStyle w:val="001000000000" w:firstRow="0" w:lastRow="0" w:firstColumn="1" w:lastColumn="0" w:oddVBand="0" w:evenVBand="0" w:oddHBand="0" w:evenHBand="0" w:firstRowFirstColumn="0" w:firstRowLastColumn="0" w:lastRowFirstColumn="0" w:lastRowLastColumn="0"/>
            <w:tcW w:w="1796" w:type="dxa"/>
            <w:noWrap/>
          </w:tcPr>
          <w:p w14:paraId="51A1BA0E" w14:textId="77777777" w:rsidR="00F87E3F" w:rsidRPr="00C21CAC" w:rsidRDefault="00F87E3F" w:rsidP="00873B0D">
            <w:pPr>
              <w:jc w:val="right"/>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0</w:t>
            </w:r>
          </w:p>
        </w:tc>
        <w:tc>
          <w:tcPr>
            <w:tcW w:w="1276" w:type="dxa"/>
            <w:noWrap/>
          </w:tcPr>
          <w:p w14:paraId="446B8992"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1.2 (0.3, 2.0)</w:t>
            </w:r>
          </w:p>
        </w:tc>
        <w:tc>
          <w:tcPr>
            <w:tcW w:w="1276" w:type="dxa"/>
            <w:noWrap/>
          </w:tcPr>
          <w:p w14:paraId="6C8981C0"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1.3 (0.5, 2.1)</w:t>
            </w:r>
          </w:p>
        </w:tc>
        <w:tc>
          <w:tcPr>
            <w:tcW w:w="1276" w:type="dxa"/>
            <w:noWrap/>
          </w:tcPr>
          <w:p w14:paraId="7243892D"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1.3 (0.5, 2.0)</w:t>
            </w:r>
          </w:p>
        </w:tc>
        <w:tc>
          <w:tcPr>
            <w:tcW w:w="1276" w:type="dxa"/>
            <w:noWrap/>
          </w:tcPr>
          <w:p w14:paraId="23F268E1"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1.3 (0.7, 2.1)</w:t>
            </w:r>
          </w:p>
        </w:tc>
        <w:tc>
          <w:tcPr>
            <w:tcW w:w="1276" w:type="dxa"/>
            <w:noWrap/>
          </w:tcPr>
          <w:p w14:paraId="25AE3803"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1.3 (0.7, 1.9)</w:t>
            </w:r>
          </w:p>
        </w:tc>
        <w:tc>
          <w:tcPr>
            <w:tcW w:w="1276" w:type="dxa"/>
            <w:noWrap/>
          </w:tcPr>
          <w:p w14:paraId="27A78E61"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1.3 (0.8, 1.9)</w:t>
            </w:r>
          </w:p>
        </w:tc>
        <w:tc>
          <w:tcPr>
            <w:tcW w:w="1279" w:type="dxa"/>
            <w:noWrap/>
          </w:tcPr>
          <w:p w14:paraId="620DD70F"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1.3 (0.6, 2.0)</w:t>
            </w:r>
          </w:p>
        </w:tc>
      </w:tr>
      <w:tr w:rsidR="00F87E3F" w:rsidRPr="00C21CAC" w14:paraId="029C9741" w14:textId="77777777" w:rsidTr="00873B0D">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796" w:type="dxa"/>
            <w:noWrap/>
          </w:tcPr>
          <w:p w14:paraId="4CBD1737" w14:textId="77777777" w:rsidR="00F87E3F" w:rsidRPr="00C21CAC" w:rsidRDefault="00F87E3F" w:rsidP="00873B0D">
            <w:pPr>
              <w:jc w:val="right"/>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1</w:t>
            </w:r>
          </w:p>
        </w:tc>
        <w:tc>
          <w:tcPr>
            <w:tcW w:w="1276" w:type="dxa"/>
            <w:noWrap/>
          </w:tcPr>
          <w:p w14:paraId="0D307CF0"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2.4 (1.6, 3.1)</w:t>
            </w:r>
          </w:p>
        </w:tc>
        <w:tc>
          <w:tcPr>
            <w:tcW w:w="1276" w:type="dxa"/>
            <w:noWrap/>
          </w:tcPr>
          <w:p w14:paraId="1835C281"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2.4 (1.7, 3.0)</w:t>
            </w:r>
          </w:p>
        </w:tc>
        <w:tc>
          <w:tcPr>
            <w:tcW w:w="1276" w:type="dxa"/>
            <w:noWrap/>
          </w:tcPr>
          <w:p w14:paraId="617394FF"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2.4 (1.8, 3.1)</w:t>
            </w:r>
          </w:p>
        </w:tc>
        <w:tc>
          <w:tcPr>
            <w:tcW w:w="1276" w:type="dxa"/>
            <w:noWrap/>
          </w:tcPr>
          <w:p w14:paraId="2A27D514"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2.4 (1.9, 3.0)</w:t>
            </w:r>
          </w:p>
        </w:tc>
        <w:tc>
          <w:tcPr>
            <w:tcW w:w="1276" w:type="dxa"/>
            <w:noWrap/>
          </w:tcPr>
          <w:p w14:paraId="55261CF5"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2.5 (1.9, 3.1)</w:t>
            </w:r>
          </w:p>
        </w:tc>
        <w:tc>
          <w:tcPr>
            <w:tcW w:w="1276" w:type="dxa"/>
            <w:noWrap/>
          </w:tcPr>
          <w:p w14:paraId="3231C1CA"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2.4 (1.9, 2.9)</w:t>
            </w:r>
          </w:p>
        </w:tc>
        <w:tc>
          <w:tcPr>
            <w:tcW w:w="1279" w:type="dxa"/>
            <w:noWrap/>
          </w:tcPr>
          <w:p w14:paraId="39E4339B"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2.4 (1.9, 3.1)</w:t>
            </w:r>
          </w:p>
        </w:tc>
      </w:tr>
      <w:tr w:rsidR="00F87E3F" w:rsidRPr="00C21CAC" w14:paraId="30A65E06" w14:textId="77777777" w:rsidTr="00873B0D">
        <w:trPr>
          <w:trHeight w:val="264"/>
        </w:trPr>
        <w:tc>
          <w:tcPr>
            <w:cnfStyle w:val="001000000000" w:firstRow="0" w:lastRow="0" w:firstColumn="1" w:lastColumn="0" w:oddVBand="0" w:evenVBand="0" w:oddHBand="0" w:evenHBand="0" w:firstRowFirstColumn="0" w:firstRowLastColumn="0" w:lastRowFirstColumn="0" w:lastRowLastColumn="0"/>
            <w:tcW w:w="1796" w:type="dxa"/>
            <w:noWrap/>
            <w:hideMark/>
          </w:tcPr>
          <w:p w14:paraId="4C635933" w14:textId="77777777" w:rsidR="00F87E3F" w:rsidRPr="00C21CAC" w:rsidRDefault="00F87E3F" w:rsidP="00873B0D">
            <w:pPr>
              <w:jc w:val="right"/>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w:t>
            </w:r>
          </w:p>
        </w:tc>
        <w:tc>
          <w:tcPr>
            <w:tcW w:w="1276" w:type="dxa"/>
            <w:noWrap/>
          </w:tcPr>
          <w:p w14:paraId="1A61E966"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3.6 (2.8, 4.2)</w:t>
            </w:r>
          </w:p>
        </w:tc>
        <w:tc>
          <w:tcPr>
            <w:tcW w:w="1276" w:type="dxa"/>
            <w:noWrap/>
          </w:tcPr>
          <w:p w14:paraId="3943BFCD"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3.5 (2.8, 4.3)</w:t>
            </w:r>
          </w:p>
        </w:tc>
        <w:tc>
          <w:tcPr>
            <w:tcW w:w="1276" w:type="dxa"/>
            <w:noWrap/>
          </w:tcPr>
          <w:p w14:paraId="7721FBD4"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3.5 (2.8, 4.2)</w:t>
            </w:r>
          </w:p>
        </w:tc>
        <w:tc>
          <w:tcPr>
            <w:tcW w:w="1276" w:type="dxa"/>
            <w:noWrap/>
          </w:tcPr>
          <w:p w14:paraId="6DC6E47B"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3.5 (2.9, 4.1)</w:t>
            </w:r>
          </w:p>
        </w:tc>
        <w:tc>
          <w:tcPr>
            <w:tcW w:w="1276" w:type="dxa"/>
            <w:noWrap/>
          </w:tcPr>
          <w:p w14:paraId="02383541"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3.5 (2.8, 4.2)</w:t>
            </w:r>
          </w:p>
        </w:tc>
        <w:tc>
          <w:tcPr>
            <w:tcW w:w="1276" w:type="dxa"/>
            <w:noWrap/>
          </w:tcPr>
          <w:p w14:paraId="415FA7C0"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3.6 (2.9, 4.1)</w:t>
            </w:r>
          </w:p>
        </w:tc>
        <w:tc>
          <w:tcPr>
            <w:tcW w:w="1279" w:type="dxa"/>
            <w:noWrap/>
          </w:tcPr>
          <w:p w14:paraId="0DB33FE1"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3.5 (2.9, 4.1)</w:t>
            </w:r>
          </w:p>
        </w:tc>
      </w:tr>
      <w:tr w:rsidR="00F87E3F" w:rsidRPr="00C21CAC" w14:paraId="0DCE4474" w14:textId="77777777" w:rsidTr="00873B0D">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796" w:type="dxa"/>
            <w:noWrap/>
            <w:hideMark/>
          </w:tcPr>
          <w:p w14:paraId="7971EA5D" w14:textId="77777777" w:rsidR="00F87E3F" w:rsidRPr="00C21CAC" w:rsidRDefault="00F87E3F" w:rsidP="00873B0D">
            <w:pPr>
              <w:jc w:val="right"/>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3</w:t>
            </w:r>
          </w:p>
        </w:tc>
        <w:tc>
          <w:tcPr>
            <w:tcW w:w="1276" w:type="dxa"/>
            <w:noWrap/>
          </w:tcPr>
          <w:p w14:paraId="2238D7FD"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4.6 (3.8, 5.4)</w:t>
            </w:r>
          </w:p>
        </w:tc>
        <w:tc>
          <w:tcPr>
            <w:tcW w:w="1276" w:type="dxa"/>
            <w:noWrap/>
          </w:tcPr>
          <w:p w14:paraId="79C2D574"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4.6 (3.9, 5.3)</w:t>
            </w:r>
          </w:p>
        </w:tc>
        <w:tc>
          <w:tcPr>
            <w:tcW w:w="1276" w:type="dxa"/>
            <w:noWrap/>
          </w:tcPr>
          <w:p w14:paraId="4283CD75"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4.6 (3.9, 5.2)</w:t>
            </w:r>
          </w:p>
        </w:tc>
        <w:tc>
          <w:tcPr>
            <w:tcW w:w="1276" w:type="dxa"/>
            <w:noWrap/>
          </w:tcPr>
          <w:p w14:paraId="556DE755"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4.6 (4.0, 5.2)</w:t>
            </w:r>
          </w:p>
        </w:tc>
        <w:tc>
          <w:tcPr>
            <w:tcW w:w="1276" w:type="dxa"/>
            <w:noWrap/>
          </w:tcPr>
          <w:p w14:paraId="74507BF2"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4.6 (4.1, 5.2)</w:t>
            </w:r>
          </w:p>
        </w:tc>
        <w:tc>
          <w:tcPr>
            <w:tcW w:w="1276" w:type="dxa"/>
            <w:noWrap/>
          </w:tcPr>
          <w:p w14:paraId="4EAFEB79"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4.6 (4.1, 5.2)</w:t>
            </w:r>
          </w:p>
        </w:tc>
        <w:tc>
          <w:tcPr>
            <w:tcW w:w="1279" w:type="dxa"/>
            <w:noWrap/>
          </w:tcPr>
          <w:p w14:paraId="4DE964D6"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4.6 (4.1, 5.1)</w:t>
            </w:r>
          </w:p>
        </w:tc>
      </w:tr>
      <w:tr w:rsidR="00F87E3F" w:rsidRPr="00C21CAC" w14:paraId="1489C356" w14:textId="77777777" w:rsidTr="00873B0D">
        <w:trPr>
          <w:trHeight w:val="264"/>
        </w:trPr>
        <w:tc>
          <w:tcPr>
            <w:cnfStyle w:val="001000000000" w:firstRow="0" w:lastRow="0" w:firstColumn="1" w:lastColumn="0" w:oddVBand="0" w:evenVBand="0" w:oddHBand="0" w:evenHBand="0" w:firstRowFirstColumn="0" w:firstRowLastColumn="0" w:lastRowFirstColumn="0" w:lastRowLastColumn="0"/>
            <w:tcW w:w="1796" w:type="dxa"/>
            <w:noWrap/>
            <w:hideMark/>
          </w:tcPr>
          <w:p w14:paraId="3D24E065" w14:textId="77777777" w:rsidR="00F87E3F" w:rsidRPr="00C21CAC" w:rsidRDefault="00F87E3F" w:rsidP="00873B0D">
            <w:pPr>
              <w:jc w:val="right"/>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w:t>
            </w:r>
          </w:p>
        </w:tc>
        <w:tc>
          <w:tcPr>
            <w:tcW w:w="1276" w:type="dxa"/>
            <w:noWrap/>
          </w:tcPr>
          <w:p w14:paraId="4AC15CC1"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5.6 (4.9, 6.3)</w:t>
            </w:r>
          </w:p>
        </w:tc>
        <w:tc>
          <w:tcPr>
            <w:tcW w:w="1276" w:type="dxa"/>
            <w:noWrap/>
          </w:tcPr>
          <w:p w14:paraId="77103EB0"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5.6 (4.9, 6.4)</w:t>
            </w:r>
          </w:p>
        </w:tc>
        <w:tc>
          <w:tcPr>
            <w:tcW w:w="1276" w:type="dxa"/>
            <w:noWrap/>
          </w:tcPr>
          <w:p w14:paraId="4541D954"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5.6 (5.0, 6.3)</w:t>
            </w:r>
          </w:p>
        </w:tc>
        <w:tc>
          <w:tcPr>
            <w:tcW w:w="1276" w:type="dxa"/>
            <w:noWrap/>
          </w:tcPr>
          <w:p w14:paraId="0A3B3ADE"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5.6 (4.9, 6.2)</w:t>
            </w:r>
          </w:p>
        </w:tc>
        <w:tc>
          <w:tcPr>
            <w:tcW w:w="1276" w:type="dxa"/>
            <w:noWrap/>
          </w:tcPr>
          <w:p w14:paraId="1D4E17D7"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5.6 (5.0, 6.1)</w:t>
            </w:r>
          </w:p>
        </w:tc>
        <w:tc>
          <w:tcPr>
            <w:tcW w:w="1276" w:type="dxa"/>
            <w:noWrap/>
          </w:tcPr>
          <w:p w14:paraId="57F547A1"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5.7 (5.1, 6.1)</w:t>
            </w:r>
          </w:p>
        </w:tc>
        <w:tc>
          <w:tcPr>
            <w:tcW w:w="1279" w:type="dxa"/>
            <w:noWrap/>
          </w:tcPr>
          <w:p w14:paraId="77C9D1FD"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5.6 (5.1, 6.1)</w:t>
            </w:r>
          </w:p>
        </w:tc>
      </w:tr>
      <w:tr w:rsidR="00F87E3F" w:rsidRPr="00C21CAC" w14:paraId="33D69E20" w14:textId="77777777" w:rsidTr="00873B0D">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796" w:type="dxa"/>
            <w:noWrap/>
            <w:hideMark/>
          </w:tcPr>
          <w:p w14:paraId="0417676E" w14:textId="77777777" w:rsidR="00F87E3F" w:rsidRPr="00C21CAC" w:rsidRDefault="00F87E3F" w:rsidP="00873B0D">
            <w:pPr>
              <w:jc w:val="right"/>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5</w:t>
            </w:r>
          </w:p>
        </w:tc>
        <w:tc>
          <w:tcPr>
            <w:tcW w:w="1276" w:type="dxa"/>
            <w:noWrap/>
          </w:tcPr>
          <w:p w14:paraId="10E78862"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6.5 (5.8, 7.3)</w:t>
            </w:r>
          </w:p>
        </w:tc>
        <w:tc>
          <w:tcPr>
            <w:tcW w:w="1276" w:type="dxa"/>
            <w:noWrap/>
          </w:tcPr>
          <w:p w14:paraId="1D67CB88"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6.6 (5.8, 7.2)</w:t>
            </w:r>
          </w:p>
        </w:tc>
        <w:tc>
          <w:tcPr>
            <w:tcW w:w="1276" w:type="dxa"/>
            <w:noWrap/>
          </w:tcPr>
          <w:p w14:paraId="31F7CF2A"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6.6 (5.9, 7.2)</w:t>
            </w:r>
          </w:p>
        </w:tc>
        <w:tc>
          <w:tcPr>
            <w:tcW w:w="1276" w:type="dxa"/>
            <w:noWrap/>
          </w:tcPr>
          <w:p w14:paraId="0AD33EED"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6.6 (5.9, 7.2)</w:t>
            </w:r>
          </w:p>
        </w:tc>
        <w:tc>
          <w:tcPr>
            <w:tcW w:w="1276" w:type="dxa"/>
            <w:noWrap/>
          </w:tcPr>
          <w:p w14:paraId="6521B435"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6.5 (6.0, 7.0)</w:t>
            </w:r>
          </w:p>
        </w:tc>
        <w:tc>
          <w:tcPr>
            <w:tcW w:w="1276" w:type="dxa"/>
            <w:noWrap/>
          </w:tcPr>
          <w:p w14:paraId="590B323D"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6.6 (5.9, 7.1)</w:t>
            </w:r>
          </w:p>
        </w:tc>
        <w:tc>
          <w:tcPr>
            <w:tcW w:w="1279" w:type="dxa"/>
            <w:noWrap/>
          </w:tcPr>
          <w:p w14:paraId="1D9337F6"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6.6 (6.1, 7.1)</w:t>
            </w:r>
          </w:p>
        </w:tc>
      </w:tr>
      <w:tr w:rsidR="00F87E3F" w:rsidRPr="00C21CAC" w14:paraId="11509884" w14:textId="77777777" w:rsidTr="00873B0D">
        <w:trPr>
          <w:trHeight w:val="264"/>
        </w:trPr>
        <w:tc>
          <w:tcPr>
            <w:cnfStyle w:val="001000000000" w:firstRow="0" w:lastRow="0" w:firstColumn="1" w:lastColumn="0" w:oddVBand="0" w:evenVBand="0" w:oddHBand="0" w:evenHBand="0" w:firstRowFirstColumn="0" w:firstRowLastColumn="0" w:lastRowFirstColumn="0" w:lastRowLastColumn="0"/>
            <w:tcW w:w="1796" w:type="dxa"/>
            <w:noWrap/>
            <w:hideMark/>
          </w:tcPr>
          <w:p w14:paraId="4B7D0F96" w14:textId="77777777" w:rsidR="00F87E3F" w:rsidRPr="00C21CAC" w:rsidRDefault="00F87E3F" w:rsidP="00873B0D">
            <w:pPr>
              <w:jc w:val="right"/>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6</w:t>
            </w:r>
          </w:p>
        </w:tc>
        <w:tc>
          <w:tcPr>
            <w:tcW w:w="1276" w:type="dxa"/>
            <w:noWrap/>
          </w:tcPr>
          <w:p w14:paraId="17CBBECB"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7.3 (6.6, 8.1)</w:t>
            </w:r>
          </w:p>
        </w:tc>
        <w:tc>
          <w:tcPr>
            <w:tcW w:w="1276" w:type="dxa"/>
            <w:noWrap/>
          </w:tcPr>
          <w:p w14:paraId="7E63284A"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7.3 (6.6, 7.9)</w:t>
            </w:r>
          </w:p>
        </w:tc>
        <w:tc>
          <w:tcPr>
            <w:tcW w:w="1276" w:type="dxa"/>
            <w:noWrap/>
          </w:tcPr>
          <w:p w14:paraId="3D0DA814"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7.3 (6.6, 7.9)</w:t>
            </w:r>
          </w:p>
        </w:tc>
        <w:tc>
          <w:tcPr>
            <w:tcW w:w="1276" w:type="dxa"/>
            <w:noWrap/>
          </w:tcPr>
          <w:p w14:paraId="4FF5D138"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7.3 (6.8, 7.9)</w:t>
            </w:r>
          </w:p>
        </w:tc>
        <w:tc>
          <w:tcPr>
            <w:tcW w:w="1276" w:type="dxa"/>
            <w:noWrap/>
          </w:tcPr>
          <w:p w14:paraId="246835E6"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7.3 (6.8, 7.9)</w:t>
            </w:r>
          </w:p>
        </w:tc>
        <w:tc>
          <w:tcPr>
            <w:tcW w:w="1276" w:type="dxa"/>
            <w:noWrap/>
          </w:tcPr>
          <w:p w14:paraId="4CE88941"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7.3 (6.8, 7.9)</w:t>
            </w:r>
          </w:p>
        </w:tc>
        <w:tc>
          <w:tcPr>
            <w:tcW w:w="1279" w:type="dxa"/>
            <w:noWrap/>
          </w:tcPr>
          <w:p w14:paraId="0FE64E25"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7.3 (6.8, 7.8)</w:t>
            </w:r>
          </w:p>
        </w:tc>
      </w:tr>
      <w:tr w:rsidR="00F87E3F" w:rsidRPr="00C21CAC" w14:paraId="57B40167" w14:textId="77777777" w:rsidTr="00873B0D">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796" w:type="dxa"/>
            <w:noWrap/>
            <w:hideMark/>
          </w:tcPr>
          <w:p w14:paraId="5BF7C6D5" w14:textId="77777777" w:rsidR="00F87E3F" w:rsidRPr="00C21CAC" w:rsidRDefault="00F87E3F" w:rsidP="00873B0D">
            <w:pPr>
              <w:jc w:val="right"/>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7</w:t>
            </w:r>
          </w:p>
        </w:tc>
        <w:tc>
          <w:tcPr>
            <w:tcW w:w="1276" w:type="dxa"/>
            <w:noWrap/>
          </w:tcPr>
          <w:p w14:paraId="4B93D323"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7.7 (6.8, 8.4)</w:t>
            </w:r>
          </w:p>
        </w:tc>
        <w:tc>
          <w:tcPr>
            <w:tcW w:w="1276" w:type="dxa"/>
            <w:noWrap/>
          </w:tcPr>
          <w:p w14:paraId="0117C5ED"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7.8 (7.0, 8.5)</w:t>
            </w:r>
          </w:p>
        </w:tc>
        <w:tc>
          <w:tcPr>
            <w:tcW w:w="1276" w:type="dxa"/>
            <w:noWrap/>
          </w:tcPr>
          <w:p w14:paraId="0810D145"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7.7 (7.1, 8.4)</w:t>
            </w:r>
          </w:p>
        </w:tc>
        <w:tc>
          <w:tcPr>
            <w:tcW w:w="1276" w:type="dxa"/>
            <w:noWrap/>
          </w:tcPr>
          <w:p w14:paraId="0838F214"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7.7 (7.1, 8.2)</w:t>
            </w:r>
          </w:p>
        </w:tc>
        <w:tc>
          <w:tcPr>
            <w:tcW w:w="1276" w:type="dxa"/>
            <w:noWrap/>
          </w:tcPr>
          <w:p w14:paraId="0BAB961D"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7.7 (7.1, 8.4)</w:t>
            </w:r>
          </w:p>
        </w:tc>
        <w:tc>
          <w:tcPr>
            <w:tcW w:w="1276" w:type="dxa"/>
            <w:noWrap/>
          </w:tcPr>
          <w:p w14:paraId="50AA9224"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7.7 (7.1, 8.2)</w:t>
            </w:r>
          </w:p>
        </w:tc>
        <w:tc>
          <w:tcPr>
            <w:tcW w:w="1279" w:type="dxa"/>
            <w:noWrap/>
          </w:tcPr>
          <w:p w14:paraId="3AB548BB"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7.7 (7.1, 8.2)</w:t>
            </w:r>
          </w:p>
        </w:tc>
      </w:tr>
      <w:tr w:rsidR="00F87E3F" w:rsidRPr="00C21CAC" w14:paraId="3DADABD1" w14:textId="77777777" w:rsidTr="00873B0D">
        <w:trPr>
          <w:trHeight w:val="264"/>
        </w:trPr>
        <w:tc>
          <w:tcPr>
            <w:cnfStyle w:val="001000000000" w:firstRow="0" w:lastRow="0" w:firstColumn="1" w:lastColumn="0" w:oddVBand="0" w:evenVBand="0" w:oddHBand="0" w:evenHBand="0" w:firstRowFirstColumn="0" w:firstRowLastColumn="0" w:lastRowFirstColumn="0" w:lastRowLastColumn="0"/>
            <w:tcW w:w="1796" w:type="dxa"/>
            <w:noWrap/>
            <w:hideMark/>
          </w:tcPr>
          <w:p w14:paraId="2FA6B398" w14:textId="77777777" w:rsidR="00F87E3F" w:rsidRPr="00C21CAC" w:rsidRDefault="00F87E3F" w:rsidP="00873B0D">
            <w:pPr>
              <w:jc w:val="right"/>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8</w:t>
            </w:r>
          </w:p>
        </w:tc>
        <w:tc>
          <w:tcPr>
            <w:tcW w:w="1276" w:type="dxa"/>
            <w:noWrap/>
          </w:tcPr>
          <w:p w14:paraId="2944ACA1"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7.8 (7.0, 8.5)</w:t>
            </w:r>
          </w:p>
        </w:tc>
        <w:tc>
          <w:tcPr>
            <w:tcW w:w="1276" w:type="dxa"/>
            <w:noWrap/>
          </w:tcPr>
          <w:p w14:paraId="4A9F713B"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7.8 (7.0, 8.6)</w:t>
            </w:r>
          </w:p>
        </w:tc>
        <w:tc>
          <w:tcPr>
            <w:tcW w:w="1276" w:type="dxa"/>
            <w:noWrap/>
          </w:tcPr>
          <w:p w14:paraId="61C7CEFB"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7.8 (7.1, 8.5)</w:t>
            </w:r>
          </w:p>
        </w:tc>
        <w:tc>
          <w:tcPr>
            <w:tcW w:w="1276" w:type="dxa"/>
            <w:noWrap/>
          </w:tcPr>
          <w:p w14:paraId="495C5843"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7.8 (7.2, 8.4)</w:t>
            </w:r>
          </w:p>
        </w:tc>
        <w:tc>
          <w:tcPr>
            <w:tcW w:w="1276" w:type="dxa"/>
            <w:noWrap/>
          </w:tcPr>
          <w:p w14:paraId="76B2DD73"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7.8 (7.2, 8.3)</w:t>
            </w:r>
          </w:p>
        </w:tc>
        <w:tc>
          <w:tcPr>
            <w:tcW w:w="1276" w:type="dxa"/>
            <w:noWrap/>
          </w:tcPr>
          <w:p w14:paraId="46E6802F"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7.8 (7.3, 8.3)</w:t>
            </w:r>
          </w:p>
        </w:tc>
        <w:tc>
          <w:tcPr>
            <w:tcW w:w="1279" w:type="dxa"/>
            <w:noWrap/>
          </w:tcPr>
          <w:p w14:paraId="13D06B36"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7.8 (7.3, 8.3)</w:t>
            </w:r>
          </w:p>
        </w:tc>
      </w:tr>
      <w:tr w:rsidR="00F87E3F" w:rsidRPr="00C21CAC" w14:paraId="1920FDC4" w14:textId="77777777" w:rsidTr="00873B0D">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796" w:type="dxa"/>
            <w:noWrap/>
            <w:hideMark/>
          </w:tcPr>
          <w:p w14:paraId="4AA5496A" w14:textId="77777777" w:rsidR="00F87E3F" w:rsidRPr="00C21CAC" w:rsidRDefault="00F87E3F" w:rsidP="00873B0D">
            <w:pPr>
              <w:jc w:val="right"/>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9</w:t>
            </w:r>
          </w:p>
        </w:tc>
        <w:tc>
          <w:tcPr>
            <w:tcW w:w="1276" w:type="dxa"/>
            <w:noWrap/>
          </w:tcPr>
          <w:p w14:paraId="41FE5534"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7.8 (6.9, 8.5)</w:t>
            </w:r>
          </w:p>
        </w:tc>
        <w:tc>
          <w:tcPr>
            <w:tcW w:w="1276" w:type="dxa"/>
            <w:noWrap/>
          </w:tcPr>
          <w:p w14:paraId="551782BB"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7.8 (7.1, 8.5)</w:t>
            </w:r>
          </w:p>
        </w:tc>
        <w:tc>
          <w:tcPr>
            <w:tcW w:w="1276" w:type="dxa"/>
            <w:noWrap/>
          </w:tcPr>
          <w:p w14:paraId="01FF2DC8"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7.8 (7.1, 8.4)</w:t>
            </w:r>
          </w:p>
        </w:tc>
        <w:tc>
          <w:tcPr>
            <w:tcW w:w="1276" w:type="dxa"/>
            <w:noWrap/>
          </w:tcPr>
          <w:p w14:paraId="358C1013"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7.8 (7.2, 8.4)</w:t>
            </w:r>
          </w:p>
        </w:tc>
        <w:tc>
          <w:tcPr>
            <w:tcW w:w="1276" w:type="dxa"/>
            <w:noWrap/>
          </w:tcPr>
          <w:p w14:paraId="59516825"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7.8 (7.2, 8.3)</w:t>
            </w:r>
          </w:p>
        </w:tc>
        <w:tc>
          <w:tcPr>
            <w:tcW w:w="1276" w:type="dxa"/>
            <w:noWrap/>
          </w:tcPr>
          <w:p w14:paraId="2315299C"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7.8 (7.2, 8.4)</w:t>
            </w:r>
          </w:p>
        </w:tc>
        <w:tc>
          <w:tcPr>
            <w:tcW w:w="1279" w:type="dxa"/>
            <w:noWrap/>
          </w:tcPr>
          <w:p w14:paraId="7DEA1B29"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7.8 (7.3, 8.3)</w:t>
            </w:r>
          </w:p>
        </w:tc>
      </w:tr>
      <w:tr w:rsidR="00F87E3F" w:rsidRPr="00C21CAC" w14:paraId="36B96636" w14:textId="77777777" w:rsidTr="00873B0D">
        <w:trPr>
          <w:trHeight w:val="264"/>
        </w:trPr>
        <w:tc>
          <w:tcPr>
            <w:cnfStyle w:val="001000000000" w:firstRow="0" w:lastRow="0" w:firstColumn="1" w:lastColumn="0" w:oddVBand="0" w:evenVBand="0" w:oddHBand="0" w:evenHBand="0" w:firstRowFirstColumn="0" w:firstRowLastColumn="0" w:lastRowFirstColumn="0" w:lastRowLastColumn="0"/>
            <w:tcW w:w="1796" w:type="dxa"/>
            <w:noWrap/>
            <w:hideMark/>
          </w:tcPr>
          <w:p w14:paraId="21B40413" w14:textId="77777777" w:rsidR="00F87E3F" w:rsidRPr="00C21CAC" w:rsidRDefault="00F87E3F" w:rsidP="00873B0D">
            <w:pPr>
              <w:jc w:val="right"/>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10</w:t>
            </w:r>
          </w:p>
        </w:tc>
        <w:tc>
          <w:tcPr>
            <w:tcW w:w="1276" w:type="dxa"/>
            <w:noWrap/>
          </w:tcPr>
          <w:p w14:paraId="120D0567"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7.8 (7.1, 8.5)</w:t>
            </w:r>
          </w:p>
        </w:tc>
        <w:tc>
          <w:tcPr>
            <w:tcW w:w="1276" w:type="dxa"/>
            <w:noWrap/>
          </w:tcPr>
          <w:p w14:paraId="1894F23F"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7.8 (7.1, 8.4)</w:t>
            </w:r>
          </w:p>
        </w:tc>
        <w:tc>
          <w:tcPr>
            <w:tcW w:w="1276" w:type="dxa"/>
            <w:noWrap/>
          </w:tcPr>
          <w:p w14:paraId="251E2CB6"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7.8 (7.0, 8.5)</w:t>
            </w:r>
          </w:p>
        </w:tc>
        <w:tc>
          <w:tcPr>
            <w:tcW w:w="1276" w:type="dxa"/>
            <w:noWrap/>
          </w:tcPr>
          <w:p w14:paraId="11A60315"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7.8 (7.2, 8.3)</w:t>
            </w:r>
          </w:p>
        </w:tc>
        <w:tc>
          <w:tcPr>
            <w:tcW w:w="1276" w:type="dxa"/>
            <w:noWrap/>
          </w:tcPr>
          <w:p w14:paraId="28D1029D"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7.8 (7.1, 8.4)</w:t>
            </w:r>
          </w:p>
        </w:tc>
        <w:tc>
          <w:tcPr>
            <w:tcW w:w="1276" w:type="dxa"/>
            <w:noWrap/>
          </w:tcPr>
          <w:p w14:paraId="755E0D89"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7.8 (7.3, 8.3)</w:t>
            </w:r>
          </w:p>
        </w:tc>
        <w:tc>
          <w:tcPr>
            <w:tcW w:w="1279" w:type="dxa"/>
            <w:noWrap/>
          </w:tcPr>
          <w:p w14:paraId="343A2C11"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7.8 (7.3, 8.4)</w:t>
            </w:r>
          </w:p>
        </w:tc>
      </w:tr>
      <w:tr w:rsidR="00F87E3F" w:rsidRPr="00C21CAC" w14:paraId="7F229FE3" w14:textId="77777777" w:rsidTr="00873B0D">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0731" w:type="dxa"/>
            <w:gridSpan w:val="8"/>
            <w:noWrap/>
            <w:hideMark/>
          </w:tcPr>
          <w:p w14:paraId="0192FDE3" w14:textId="77777777" w:rsidR="00F87E3F" w:rsidRPr="00C21CAC" w:rsidRDefault="00F87E3F" w:rsidP="00873B0D">
            <w:pPr>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Simulated serial intervals</w:t>
            </w:r>
            <w:r w:rsidRPr="00C21CAC">
              <w:rPr>
                <w:rFonts w:ascii="Times New Roman" w:eastAsia="Times New Roman" w:hAnsi="Times New Roman" w:cs="Times New Roman"/>
                <w:bCs w:val="0"/>
                <w:color w:val="000000"/>
                <w:sz w:val="20"/>
                <w:szCs w:val="20"/>
                <w:lang w:val="en-US"/>
              </w:rPr>
              <w:t xml:space="preserve"> (</w:t>
            </w:r>
            <w:r w:rsidRPr="00C21CAC">
              <w:rPr>
                <w:rFonts w:ascii="Times New Roman" w:eastAsia="Times New Roman" w:hAnsi="Times New Roman" w:cs="Times New Roman"/>
                <w:color w:val="000000"/>
                <w:sz w:val="20"/>
                <w:szCs w:val="20"/>
                <w:lang w:val="en-US"/>
              </w:rPr>
              <w:t>Scenario-</w:t>
            </w:r>
            <w:r w:rsidRPr="00C21CAC">
              <w:rPr>
                <w:rFonts w:ascii="Times New Roman" w:eastAsia="Times New Roman" w:hAnsi="Times New Roman" w:cs="Times New Roman"/>
                <w:bCs w:val="0"/>
                <w:color w:val="000000"/>
                <w:sz w:val="20"/>
                <w:szCs w:val="20"/>
                <w:lang w:val="en-US"/>
              </w:rPr>
              <w:t>IV: generation time approximated by serial intervals with mean 8.4 days)</w:t>
            </w:r>
          </w:p>
        </w:tc>
      </w:tr>
      <w:tr w:rsidR="00F87E3F" w:rsidRPr="00C21CAC" w14:paraId="3F3D6819" w14:textId="77777777" w:rsidTr="00873B0D">
        <w:trPr>
          <w:trHeight w:val="264"/>
        </w:trPr>
        <w:tc>
          <w:tcPr>
            <w:cnfStyle w:val="001000000000" w:firstRow="0" w:lastRow="0" w:firstColumn="1" w:lastColumn="0" w:oddVBand="0" w:evenVBand="0" w:oddHBand="0" w:evenHBand="0" w:firstRowFirstColumn="0" w:firstRowLastColumn="0" w:lastRowFirstColumn="0" w:lastRowLastColumn="0"/>
            <w:tcW w:w="1796" w:type="dxa"/>
            <w:noWrap/>
            <w:hideMark/>
          </w:tcPr>
          <w:p w14:paraId="6E5CD108" w14:textId="77777777" w:rsidR="00F87E3F" w:rsidRPr="00C21CAC" w:rsidRDefault="00F87E3F" w:rsidP="00873B0D">
            <w:pPr>
              <w:jc w:val="center"/>
              <w:rPr>
                <w:rFonts w:ascii="Times New Roman" w:eastAsia="Times New Roman" w:hAnsi="Times New Roman" w:cs="Times New Roman"/>
                <w:b w:val="0"/>
                <w:color w:val="000000"/>
                <w:sz w:val="20"/>
                <w:szCs w:val="20"/>
                <w:lang w:val="en-US"/>
              </w:rPr>
            </w:pPr>
            <w:r w:rsidRPr="00C21CAC">
              <w:rPr>
                <w:rFonts w:ascii="Times New Roman" w:eastAsia="Times New Roman" w:hAnsi="Times New Roman" w:cs="Times New Roman"/>
                <w:color w:val="000000"/>
                <w:sz w:val="20"/>
                <w:szCs w:val="20"/>
                <w:lang w:val="en-US"/>
              </w:rPr>
              <w:lastRenderedPageBreak/>
              <w:t>Isolation delay (d)</w:t>
            </w:r>
          </w:p>
        </w:tc>
        <w:tc>
          <w:tcPr>
            <w:tcW w:w="1276" w:type="dxa"/>
            <w:noWrap/>
            <w:hideMark/>
          </w:tcPr>
          <w:p w14:paraId="79CC182A" w14:textId="77777777" w:rsidR="00F87E3F" w:rsidRPr="00C21CAC" w:rsidRDefault="00653A39"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0"/>
                <w:szCs w:val="20"/>
                <w:lang w:val="en-US"/>
              </w:rPr>
            </w:pPr>
            <m:oMath>
              <m:sSub>
                <m:sSubPr>
                  <m:ctrlPr>
                    <w:rPr>
                      <w:rFonts w:ascii="Cambria Math" w:hAnsi="Cambria Math" w:cs="Times New Roman"/>
                      <w:b/>
                      <w:i/>
                      <w:szCs w:val="24"/>
                    </w:rPr>
                  </m:ctrlPr>
                </m:sSubPr>
                <m:e>
                  <m:r>
                    <m:rPr>
                      <m:sty m:val="bi"/>
                    </m:rPr>
                    <w:rPr>
                      <w:rFonts w:ascii="Cambria Math" w:hAnsi="Cambria Math" w:cs="Times New Roman"/>
                      <w:szCs w:val="24"/>
                    </w:rPr>
                    <m:t xml:space="preserve"> R</m:t>
                  </m:r>
                </m:e>
                <m:sub>
                  <m:r>
                    <m:rPr>
                      <m:sty m:val="bi"/>
                    </m:rPr>
                    <w:rPr>
                      <w:rFonts w:ascii="Cambria Math" w:hAnsi="Cambria Math" w:cs="Times New Roman"/>
                      <w:szCs w:val="24"/>
                    </w:rPr>
                    <m:t>e</m:t>
                  </m:r>
                </m:sub>
              </m:sSub>
            </m:oMath>
            <w:r w:rsidR="00F87E3F" w:rsidRPr="00C21CAC">
              <w:rPr>
                <w:rFonts w:ascii="Times New Roman" w:eastAsia="Times New Roman" w:hAnsi="Times New Roman" w:cs="Times New Roman"/>
                <w:b/>
                <w:bCs/>
                <w:color w:val="000000"/>
                <w:sz w:val="20"/>
                <w:szCs w:val="20"/>
                <w:lang w:val="en-US"/>
              </w:rPr>
              <w:t>=3.0</w:t>
            </w:r>
          </w:p>
        </w:tc>
        <w:tc>
          <w:tcPr>
            <w:tcW w:w="1276" w:type="dxa"/>
            <w:noWrap/>
            <w:hideMark/>
          </w:tcPr>
          <w:p w14:paraId="25C7F1A1" w14:textId="77777777" w:rsidR="00F87E3F" w:rsidRPr="00C21CAC" w:rsidRDefault="00653A39"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0"/>
                <w:szCs w:val="20"/>
                <w:lang w:val="en-US"/>
              </w:rPr>
            </w:pPr>
            <m:oMath>
              <m:sSub>
                <m:sSubPr>
                  <m:ctrlPr>
                    <w:rPr>
                      <w:rFonts w:ascii="Cambria Math" w:hAnsi="Cambria Math" w:cs="Times New Roman"/>
                      <w:b/>
                      <w:i/>
                      <w:szCs w:val="24"/>
                    </w:rPr>
                  </m:ctrlPr>
                </m:sSubPr>
                <m:e>
                  <m:r>
                    <m:rPr>
                      <m:sty m:val="bi"/>
                    </m:rPr>
                    <w:rPr>
                      <w:rFonts w:ascii="Cambria Math" w:hAnsi="Cambria Math" w:cs="Times New Roman"/>
                      <w:szCs w:val="24"/>
                    </w:rPr>
                    <m:t xml:space="preserve"> R</m:t>
                  </m:r>
                </m:e>
                <m:sub>
                  <m:r>
                    <m:rPr>
                      <m:sty m:val="bi"/>
                    </m:rPr>
                    <w:rPr>
                      <w:rFonts w:ascii="Cambria Math" w:hAnsi="Cambria Math" w:cs="Times New Roman"/>
                      <w:szCs w:val="24"/>
                    </w:rPr>
                    <m:t>e</m:t>
                  </m:r>
                </m:sub>
              </m:sSub>
            </m:oMath>
            <w:r w:rsidR="00F87E3F" w:rsidRPr="00C21CAC">
              <w:rPr>
                <w:rFonts w:ascii="Times New Roman" w:eastAsia="Times New Roman" w:hAnsi="Times New Roman" w:cs="Times New Roman"/>
                <w:b/>
                <w:bCs/>
                <w:color w:val="000000"/>
                <w:sz w:val="20"/>
                <w:szCs w:val="20"/>
                <w:lang w:val="en-US"/>
              </w:rPr>
              <w:t>=2.5</w:t>
            </w:r>
          </w:p>
        </w:tc>
        <w:tc>
          <w:tcPr>
            <w:tcW w:w="1276" w:type="dxa"/>
            <w:noWrap/>
            <w:hideMark/>
          </w:tcPr>
          <w:p w14:paraId="028D7666" w14:textId="77777777" w:rsidR="00F87E3F" w:rsidRPr="00C21CAC" w:rsidRDefault="00653A39"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0"/>
                <w:szCs w:val="20"/>
                <w:lang w:val="en-US"/>
              </w:rPr>
            </w:pPr>
            <m:oMath>
              <m:sSub>
                <m:sSubPr>
                  <m:ctrlPr>
                    <w:rPr>
                      <w:rFonts w:ascii="Cambria Math" w:hAnsi="Cambria Math" w:cs="Times New Roman"/>
                      <w:b/>
                      <w:i/>
                      <w:szCs w:val="24"/>
                    </w:rPr>
                  </m:ctrlPr>
                </m:sSubPr>
                <m:e>
                  <m:r>
                    <m:rPr>
                      <m:sty m:val="bi"/>
                    </m:rPr>
                    <w:rPr>
                      <w:rFonts w:ascii="Cambria Math" w:hAnsi="Cambria Math" w:cs="Times New Roman"/>
                      <w:szCs w:val="24"/>
                    </w:rPr>
                    <m:t xml:space="preserve"> R</m:t>
                  </m:r>
                </m:e>
                <m:sub>
                  <m:r>
                    <m:rPr>
                      <m:sty m:val="bi"/>
                    </m:rPr>
                    <w:rPr>
                      <w:rFonts w:ascii="Cambria Math" w:hAnsi="Cambria Math" w:cs="Times New Roman"/>
                      <w:szCs w:val="24"/>
                    </w:rPr>
                    <m:t>e</m:t>
                  </m:r>
                </m:sub>
              </m:sSub>
            </m:oMath>
            <w:r w:rsidR="00F87E3F" w:rsidRPr="00C21CAC">
              <w:rPr>
                <w:rFonts w:ascii="Times New Roman" w:eastAsia="Times New Roman" w:hAnsi="Times New Roman" w:cs="Times New Roman"/>
                <w:b/>
                <w:bCs/>
                <w:color w:val="000000"/>
                <w:sz w:val="20"/>
                <w:szCs w:val="20"/>
                <w:lang w:val="en-US"/>
              </w:rPr>
              <w:t>=2.0</w:t>
            </w:r>
          </w:p>
        </w:tc>
        <w:tc>
          <w:tcPr>
            <w:tcW w:w="1276" w:type="dxa"/>
            <w:noWrap/>
            <w:hideMark/>
          </w:tcPr>
          <w:p w14:paraId="0803D06B" w14:textId="77777777" w:rsidR="00F87E3F" w:rsidRPr="00C21CAC" w:rsidRDefault="00653A39"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0"/>
                <w:szCs w:val="20"/>
                <w:lang w:val="en-US"/>
              </w:rPr>
            </w:pPr>
            <m:oMath>
              <m:sSub>
                <m:sSubPr>
                  <m:ctrlPr>
                    <w:rPr>
                      <w:rFonts w:ascii="Cambria Math" w:hAnsi="Cambria Math" w:cs="Times New Roman"/>
                      <w:b/>
                      <w:i/>
                      <w:szCs w:val="24"/>
                    </w:rPr>
                  </m:ctrlPr>
                </m:sSubPr>
                <m:e>
                  <m:r>
                    <m:rPr>
                      <m:sty m:val="bi"/>
                    </m:rPr>
                    <w:rPr>
                      <w:rFonts w:ascii="Cambria Math" w:hAnsi="Cambria Math" w:cs="Times New Roman"/>
                      <w:szCs w:val="24"/>
                    </w:rPr>
                    <m:t xml:space="preserve"> R</m:t>
                  </m:r>
                </m:e>
                <m:sub>
                  <m:r>
                    <m:rPr>
                      <m:sty m:val="bi"/>
                    </m:rPr>
                    <w:rPr>
                      <w:rFonts w:ascii="Cambria Math" w:hAnsi="Cambria Math" w:cs="Times New Roman"/>
                      <w:szCs w:val="24"/>
                    </w:rPr>
                    <m:t>e</m:t>
                  </m:r>
                </m:sub>
              </m:sSub>
            </m:oMath>
            <w:r w:rsidR="00F87E3F" w:rsidRPr="00C21CAC">
              <w:rPr>
                <w:rFonts w:ascii="Times New Roman" w:eastAsia="Times New Roman" w:hAnsi="Times New Roman" w:cs="Times New Roman"/>
                <w:b/>
                <w:bCs/>
                <w:color w:val="000000"/>
                <w:sz w:val="20"/>
                <w:szCs w:val="20"/>
                <w:lang w:val="en-US"/>
              </w:rPr>
              <w:t>=1.5</w:t>
            </w:r>
          </w:p>
        </w:tc>
        <w:tc>
          <w:tcPr>
            <w:tcW w:w="1276" w:type="dxa"/>
            <w:noWrap/>
            <w:hideMark/>
          </w:tcPr>
          <w:p w14:paraId="155F568B" w14:textId="77777777" w:rsidR="00F87E3F" w:rsidRPr="00C21CAC" w:rsidRDefault="00653A39"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0"/>
                <w:szCs w:val="20"/>
                <w:lang w:val="en-US"/>
              </w:rPr>
            </w:pPr>
            <m:oMath>
              <m:sSub>
                <m:sSubPr>
                  <m:ctrlPr>
                    <w:rPr>
                      <w:rFonts w:ascii="Cambria Math" w:hAnsi="Cambria Math" w:cs="Times New Roman"/>
                      <w:b/>
                      <w:i/>
                      <w:szCs w:val="24"/>
                    </w:rPr>
                  </m:ctrlPr>
                </m:sSubPr>
                <m:e>
                  <m:r>
                    <m:rPr>
                      <m:sty m:val="bi"/>
                    </m:rPr>
                    <w:rPr>
                      <w:rFonts w:ascii="Cambria Math" w:hAnsi="Cambria Math" w:cs="Times New Roman"/>
                      <w:szCs w:val="24"/>
                    </w:rPr>
                    <m:t xml:space="preserve"> R</m:t>
                  </m:r>
                </m:e>
                <m:sub>
                  <m:r>
                    <m:rPr>
                      <m:sty m:val="bi"/>
                    </m:rPr>
                    <w:rPr>
                      <w:rFonts w:ascii="Cambria Math" w:hAnsi="Cambria Math" w:cs="Times New Roman"/>
                      <w:szCs w:val="24"/>
                    </w:rPr>
                    <m:t>e</m:t>
                  </m:r>
                </m:sub>
              </m:sSub>
            </m:oMath>
            <w:r w:rsidR="00F87E3F" w:rsidRPr="00C21CAC">
              <w:rPr>
                <w:rFonts w:ascii="Times New Roman" w:eastAsia="Times New Roman" w:hAnsi="Times New Roman" w:cs="Times New Roman"/>
                <w:b/>
                <w:bCs/>
                <w:color w:val="000000"/>
                <w:sz w:val="20"/>
                <w:szCs w:val="20"/>
                <w:lang w:val="en-US"/>
              </w:rPr>
              <w:t>=1.0</w:t>
            </w:r>
          </w:p>
        </w:tc>
        <w:tc>
          <w:tcPr>
            <w:tcW w:w="1276" w:type="dxa"/>
            <w:noWrap/>
            <w:hideMark/>
          </w:tcPr>
          <w:p w14:paraId="0587C96A" w14:textId="77777777" w:rsidR="00F87E3F" w:rsidRPr="00C21CAC" w:rsidRDefault="00653A39"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0"/>
                <w:szCs w:val="20"/>
                <w:lang w:val="en-US"/>
              </w:rPr>
            </w:pPr>
            <m:oMath>
              <m:sSub>
                <m:sSubPr>
                  <m:ctrlPr>
                    <w:rPr>
                      <w:rFonts w:ascii="Cambria Math" w:hAnsi="Cambria Math" w:cs="Times New Roman"/>
                      <w:b/>
                      <w:i/>
                      <w:szCs w:val="24"/>
                    </w:rPr>
                  </m:ctrlPr>
                </m:sSubPr>
                <m:e>
                  <m:r>
                    <m:rPr>
                      <m:sty m:val="bi"/>
                    </m:rPr>
                    <w:rPr>
                      <w:rFonts w:ascii="Cambria Math" w:hAnsi="Cambria Math" w:cs="Times New Roman"/>
                      <w:szCs w:val="24"/>
                    </w:rPr>
                    <m:t xml:space="preserve"> R</m:t>
                  </m:r>
                </m:e>
                <m:sub>
                  <m:r>
                    <m:rPr>
                      <m:sty m:val="bi"/>
                    </m:rPr>
                    <w:rPr>
                      <w:rFonts w:ascii="Cambria Math" w:hAnsi="Cambria Math" w:cs="Times New Roman"/>
                      <w:szCs w:val="24"/>
                    </w:rPr>
                    <m:t>e</m:t>
                  </m:r>
                </m:sub>
              </m:sSub>
            </m:oMath>
            <w:r w:rsidR="00F87E3F" w:rsidRPr="00C21CAC">
              <w:rPr>
                <w:rFonts w:ascii="Times New Roman" w:eastAsia="Times New Roman" w:hAnsi="Times New Roman" w:cs="Times New Roman"/>
                <w:b/>
                <w:bCs/>
                <w:color w:val="000000"/>
                <w:sz w:val="20"/>
                <w:szCs w:val="20"/>
                <w:lang w:val="en-US"/>
              </w:rPr>
              <w:t>=0.5</w:t>
            </w:r>
          </w:p>
        </w:tc>
        <w:tc>
          <w:tcPr>
            <w:tcW w:w="1279" w:type="dxa"/>
            <w:noWrap/>
            <w:hideMark/>
          </w:tcPr>
          <w:p w14:paraId="45469135" w14:textId="77777777" w:rsidR="00F87E3F" w:rsidRPr="00C21CAC" w:rsidRDefault="00653A39" w:rsidP="00873B0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0"/>
                <w:szCs w:val="20"/>
                <w:lang w:val="en-US"/>
              </w:rPr>
            </w:pPr>
            <m:oMath>
              <m:sSub>
                <m:sSubPr>
                  <m:ctrlPr>
                    <w:rPr>
                      <w:rFonts w:ascii="Cambria Math" w:hAnsi="Cambria Math" w:cs="Times New Roman"/>
                      <w:b/>
                      <w:i/>
                      <w:szCs w:val="24"/>
                    </w:rPr>
                  </m:ctrlPr>
                </m:sSubPr>
                <m:e>
                  <m:r>
                    <m:rPr>
                      <m:sty m:val="bi"/>
                    </m:rPr>
                    <w:rPr>
                      <w:rFonts w:ascii="Cambria Math" w:hAnsi="Cambria Math" w:cs="Times New Roman"/>
                      <w:szCs w:val="24"/>
                    </w:rPr>
                    <m:t xml:space="preserve"> R</m:t>
                  </m:r>
                </m:e>
                <m:sub>
                  <m:r>
                    <m:rPr>
                      <m:sty m:val="bi"/>
                    </m:rPr>
                    <w:rPr>
                      <w:rFonts w:ascii="Cambria Math" w:hAnsi="Cambria Math" w:cs="Times New Roman"/>
                      <w:szCs w:val="24"/>
                    </w:rPr>
                    <m:t>e</m:t>
                  </m:r>
                </m:sub>
              </m:sSub>
            </m:oMath>
            <w:r w:rsidR="00F87E3F" w:rsidRPr="00C21CAC">
              <w:rPr>
                <w:rFonts w:ascii="Times New Roman" w:eastAsia="Times New Roman" w:hAnsi="Times New Roman" w:cs="Times New Roman"/>
                <w:b/>
                <w:bCs/>
                <w:color w:val="000000"/>
                <w:sz w:val="20"/>
                <w:szCs w:val="20"/>
                <w:lang w:val="en-US"/>
              </w:rPr>
              <w:t>=0.3</w:t>
            </w:r>
          </w:p>
        </w:tc>
      </w:tr>
      <w:tr w:rsidR="00F87E3F" w:rsidRPr="00C21CAC" w14:paraId="328C91CD" w14:textId="77777777" w:rsidTr="00873B0D">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796" w:type="dxa"/>
            <w:noWrap/>
          </w:tcPr>
          <w:p w14:paraId="31CF4DF7" w14:textId="77777777" w:rsidR="00F87E3F" w:rsidRPr="00C21CAC" w:rsidRDefault="00F87E3F" w:rsidP="00873B0D">
            <w:pPr>
              <w:jc w:val="right"/>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0</w:t>
            </w:r>
          </w:p>
        </w:tc>
        <w:tc>
          <w:tcPr>
            <w:tcW w:w="1276" w:type="dxa"/>
            <w:noWrap/>
            <w:vAlign w:val="bottom"/>
          </w:tcPr>
          <w:p w14:paraId="78EED01F"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1.2 (0.4, 2.1)</w:t>
            </w:r>
          </w:p>
        </w:tc>
        <w:tc>
          <w:tcPr>
            <w:tcW w:w="1276" w:type="dxa"/>
            <w:noWrap/>
            <w:vAlign w:val="bottom"/>
          </w:tcPr>
          <w:p w14:paraId="7CB33BD4"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1.2 (0.4, 2.0)</w:t>
            </w:r>
          </w:p>
        </w:tc>
        <w:tc>
          <w:tcPr>
            <w:tcW w:w="1276" w:type="dxa"/>
            <w:noWrap/>
            <w:vAlign w:val="bottom"/>
          </w:tcPr>
          <w:p w14:paraId="030B3CEA"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1.3 (0.4, 2.0)</w:t>
            </w:r>
          </w:p>
        </w:tc>
        <w:tc>
          <w:tcPr>
            <w:tcW w:w="1276" w:type="dxa"/>
            <w:noWrap/>
            <w:vAlign w:val="bottom"/>
          </w:tcPr>
          <w:p w14:paraId="612C8B16"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 xml:space="preserve">1.2 (0.5, 1.7)     </w:t>
            </w:r>
          </w:p>
        </w:tc>
        <w:tc>
          <w:tcPr>
            <w:tcW w:w="1276" w:type="dxa"/>
            <w:noWrap/>
            <w:vAlign w:val="bottom"/>
          </w:tcPr>
          <w:p w14:paraId="04E0C009"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1.3 (0.6, 1.9)</w:t>
            </w:r>
          </w:p>
        </w:tc>
        <w:tc>
          <w:tcPr>
            <w:tcW w:w="1276" w:type="dxa"/>
            <w:noWrap/>
            <w:vAlign w:val="bottom"/>
          </w:tcPr>
          <w:p w14:paraId="3D33D91C"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1.2 (0.6, 1.9)</w:t>
            </w:r>
          </w:p>
        </w:tc>
        <w:tc>
          <w:tcPr>
            <w:tcW w:w="1279" w:type="dxa"/>
            <w:noWrap/>
            <w:vAlign w:val="bottom"/>
          </w:tcPr>
          <w:p w14:paraId="091CD7B9"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1.2 (0.5, 2.0)</w:t>
            </w:r>
          </w:p>
        </w:tc>
      </w:tr>
      <w:tr w:rsidR="00F87E3F" w:rsidRPr="00C21CAC" w14:paraId="44FA514E" w14:textId="77777777" w:rsidTr="00873B0D">
        <w:trPr>
          <w:trHeight w:val="264"/>
        </w:trPr>
        <w:tc>
          <w:tcPr>
            <w:cnfStyle w:val="001000000000" w:firstRow="0" w:lastRow="0" w:firstColumn="1" w:lastColumn="0" w:oddVBand="0" w:evenVBand="0" w:oddHBand="0" w:evenHBand="0" w:firstRowFirstColumn="0" w:firstRowLastColumn="0" w:lastRowFirstColumn="0" w:lastRowLastColumn="0"/>
            <w:tcW w:w="1796" w:type="dxa"/>
            <w:noWrap/>
          </w:tcPr>
          <w:p w14:paraId="55C224C9" w14:textId="77777777" w:rsidR="00F87E3F" w:rsidRPr="00C21CAC" w:rsidRDefault="00F87E3F" w:rsidP="00873B0D">
            <w:pPr>
              <w:jc w:val="right"/>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1</w:t>
            </w:r>
          </w:p>
        </w:tc>
        <w:tc>
          <w:tcPr>
            <w:tcW w:w="1276" w:type="dxa"/>
            <w:noWrap/>
            <w:vAlign w:val="bottom"/>
          </w:tcPr>
          <w:p w14:paraId="140A1F85"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2.4 (1.5, 3.1)</w:t>
            </w:r>
          </w:p>
        </w:tc>
        <w:tc>
          <w:tcPr>
            <w:tcW w:w="1276" w:type="dxa"/>
            <w:noWrap/>
            <w:vAlign w:val="bottom"/>
          </w:tcPr>
          <w:p w14:paraId="6367E564"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2.3 (1.7, 3.0)</w:t>
            </w:r>
          </w:p>
        </w:tc>
        <w:tc>
          <w:tcPr>
            <w:tcW w:w="1276" w:type="dxa"/>
            <w:noWrap/>
            <w:vAlign w:val="bottom"/>
          </w:tcPr>
          <w:p w14:paraId="23D81063"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2.3 (1.6, 3.0)</w:t>
            </w:r>
          </w:p>
        </w:tc>
        <w:tc>
          <w:tcPr>
            <w:tcW w:w="1276" w:type="dxa"/>
            <w:noWrap/>
            <w:vAlign w:val="bottom"/>
          </w:tcPr>
          <w:p w14:paraId="32F95E63"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2.4 (1.6, 3.0)</w:t>
            </w:r>
          </w:p>
        </w:tc>
        <w:tc>
          <w:tcPr>
            <w:tcW w:w="1276" w:type="dxa"/>
            <w:noWrap/>
            <w:vAlign w:val="bottom"/>
          </w:tcPr>
          <w:p w14:paraId="23A6CD30"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2.4 (1.9, 3.0)</w:t>
            </w:r>
          </w:p>
        </w:tc>
        <w:tc>
          <w:tcPr>
            <w:tcW w:w="1276" w:type="dxa"/>
            <w:noWrap/>
            <w:vAlign w:val="bottom"/>
          </w:tcPr>
          <w:p w14:paraId="511A8061"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2.3 (1.7, 2.9)</w:t>
            </w:r>
          </w:p>
        </w:tc>
        <w:tc>
          <w:tcPr>
            <w:tcW w:w="1279" w:type="dxa"/>
            <w:noWrap/>
            <w:vAlign w:val="bottom"/>
          </w:tcPr>
          <w:p w14:paraId="00BBF032"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2.4 (1.7, 3.1)</w:t>
            </w:r>
          </w:p>
        </w:tc>
      </w:tr>
      <w:tr w:rsidR="00F87E3F" w:rsidRPr="00C21CAC" w14:paraId="01444827" w14:textId="77777777" w:rsidTr="00873B0D">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796" w:type="dxa"/>
            <w:noWrap/>
            <w:hideMark/>
          </w:tcPr>
          <w:p w14:paraId="520DFE72" w14:textId="77777777" w:rsidR="00F87E3F" w:rsidRPr="00C21CAC" w:rsidRDefault="00F87E3F" w:rsidP="00873B0D">
            <w:pPr>
              <w:jc w:val="right"/>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2</w:t>
            </w:r>
          </w:p>
        </w:tc>
        <w:tc>
          <w:tcPr>
            <w:tcW w:w="1276" w:type="dxa"/>
            <w:noWrap/>
            <w:hideMark/>
          </w:tcPr>
          <w:p w14:paraId="7DE729EF"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3.4 (2.7, 4.3)</w:t>
            </w:r>
          </w:p>
        </w:tc>
        <w:tc>
          <w:tcPr>
            <w:tcW w:w="1276" w:type="dxa"/>
            <w:noWrap/>
            <w:hideMark/>
          </w:tcPr>
          <w:p w14:paraId="2840C3D1"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3.5 (2.7, 4.2)</w:t>
            </w:r>
          </w:p>
        </w:tc>
        <w:tc>
          <w:tcPr>
            <w:tcW w:w="1276" w:type="dxa"/>
            <w:noWrap/>
            <w:hideMark/>
          </w:tcPr>
          <w:p w14:paraId="57A4E47E"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3.5 (2.8, 4.2)</w:t>
            </w:r>
          </w:p>
        </w:tc>
        <w:tc>
          <w:tcPr>
            <w:tcW w:w="1276" w:type="dxa"/>
            <w:noWrap/>
            <w:hideMark/>
          </w:tcPr>
          <w:p w14:paraId="6BDE9F1F"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3.5 (2.8, 4.2)</w:t>
            </w:r>
          </w:p>
        </w:tc>
        <w:tc>
          <w:tcPr>
            <w:tcW w:w="1276" w:type="dxa"/>
            <w:noWrap/>
            <w:hideMark/>
          </w:tcPr>
          <w:p w14:paraId="568B50EF"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3.5 (2.9, 4.0)</w:t>
            </w:r>
          </w:p>
        </w:tc>
        <w:tc>
          <w:tcPr>
            <w:tcW w:w="1276" w:type="dxa"/>
            <w:noWrap/>
            <w:hideMark/>
          </w:tcPr>
          <w:p w14:paraId="39ACD796"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3.5 (2.9, 3.9)</w:t>
            </w:r>
          </w:p>
        </w:tc>
        <w:tc>
          <w:tcPr>
            <w:tcW w:w="1279" w:type="dxa"/>
            <w:noWrap/>
            <w:hideMark/>
          </w:tcPr>
          <w:p w14:paraId="36D76B83"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3.4 (2.9, 4.0)</w:t>
            </w:r>
          </w:p>
        </w:tc>
      </w:tr>
      <w:tr w:rsidR="00F87E3F" w:rsidRPr="00C21CAC" w14:paraId="10A8FEA5" w14:textId="77777777" w:rsidTr="00873B0D">
        <w:trPr>
          <w:trHeight w:val="264"/>
        </w:trPr>
        <w:tc>
          <w:tcPr>
            <w:cnfStyle w:val="001000000000" w:firstRow="0" w:lastRow="0" w:firstColumn="1" w:lastColumn="0" w:oddVBand="0" w:evenVBand="0" w:oddHBand="0" w:evenHBand="0" w:firstRowFirstColumn="0" w:firstRowLastColumn="0" w:lastRowFirstColumn="0" w:lastRowLastColumn="0"/>
            <w:tcW w:w="1796" w:type="dxa"/>
            <w:noWrap/>
            <w:hideMark/>
          </w:tcPr>
          <w:p w14:paraId="33909F30" w14:textId="77777777" w:rsidR="00F87E3F" w:rsidRPr="00C21CAC" w:rsidRDefault="00F87E3F" w:rsidP="00873B0D">
            <w:pPr>
              <w:jc w:val="right"/>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3</w:t>
            </w:r>
          </w:p>
        </w:tc>
        <w:tc>
          <w:tcPr>
            <w:tcW w:w="1276" w:type="dxa"/>
            <w:noWrap/>
            <w:hideMark/>
          </w:tcPr>
          <w:p w14:paraId="4E37D5EB"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4.6 (3.8, 5.3)</w:t>
            </w:r>
          </w:p>
        </w:tc>
        <w:tc>
          <w:tcPr>
            <w:tcW w:w="1276" w:type="dxa"/>
            <w:noWrap/>
            <w:hideMark/>
          </w:tcPr>
          <w:p w14:paraId="4F1689C6"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4.5 (3.8, 5.2)</w:t>
            </w:r>
          </w:p>
        </w:tc>
        <w:tc>
          <w:tcPr>
            <w:tcW w:w="1276" w:type="dxa"/>
            <w:noWrap/>
            <w:hideMark/>
          </w:tcPr>
          <w:p w14:paraId="2EB05A94"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4.6 (4.0, 5.2)</w:t>
            </w:r>
          </w:p>
        </w:tc>
        <w:tc>
          <w:tcPr>
            <w:tcW w:w="1276" w:type="dxa"/>
            <w:noWrap/>
            <w:hideMark/>
          </w:tcPr>
          <w:p w14:paraId="3E8FBDF3"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4.6 (4.0, 5.1)</w:t>
            </w:r>
          </w:p>
        </w:tc>
        <w:tc>
          <w:tcPr>
            <w:tcW w:w="1276" w:type="dxa"/>
            <w:noWrap/>
            <w:hideMark/>
          </w:tcPr>
          <w:p w14:paraId="2B76F97B"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4.6 (4.1, 5.1)</w:t>
            </w:r>
          </w:p>
        </w:tc>
        <w:tc>
          <w:tcPr>
            <w:tcW w:w="1276" w:type="dxa"/>
            <w:noWrap/>
            <w:hideMark/>
          </w:tcPr>
          <w:p w14:paraId="0E4DB43C"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4.5 (4.1, 5.0)</w:t>
            </w:r>
          </w:p>
        </w:tc>
        <w:tc>
          <w:tcPr>
            <w:tcW w:w="1279" w:type="dxa"/>
            <w:noWrap/>
            <w:hideMark/>
          </w:tcPr>
          <w:p w14:paraId="56081F63"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4.5 (4.0, 5.0)</w:t>
            </w:r>
          </w:p>
        </w:tc>
      </w:tr>
      <w:tr w:rsidR="00F87E3F" w:rsidRPr="00C21CAC" w14:paraId="306A3DC0" w14:textId="77777777" w:rsidTr="00873B0D">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796" w:type="dxa"/>
            <w:noWrap/>
            <w:hideMark/>
          </w:tcPr>
          <w:p w14:paraId="3E3DC613" w14:textId="77777777" w:rsidR="00F87E3F" w:rsidRPr="00C21CAC" w:rsidRDefault="00F87E3F" w:rsidP="00873B0D">
            <w:pPr>
              <w:jc w:val="right"/>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4</w:t>
            </w:r>
          </w:p>
        </w:tc>
        <w:tc>
          <w:tcPr>
            <w:tcW w:w="1276" w:type="dxa"/>
            <w:noWrap/>
            <w:hideMark/>
          </w:tcPr>
          <w:p w14:paraId="62E4A157"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5.6 (4.8, 6.3)</w:t>
            </w:r>
          </w:p>
        </w:tc>
        <w:tc>
          <w:tcPr>
            <w:tcW w:w="1276" w:type="dxa"/>
            <w:noWrap/>
            <w:hideMark/>
          </w:tcPr>
          <w:p w14:paraId="780E69A8"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5.7 (5.0, 6.3)</w:t>
            </w:r>
          </w:p>
        </w:tc>
        <w:tc>
          <w:tcPr>
            <w:tcW w:w="1276" w:type="dxa"/>
            <w:noWrap/>
            <w:hideMark/>
          </w:tcPr>
          <w:p w14:paraId="5BF8572D"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5.7 (5.0, 6.4)</w:t>
            </w:r>
          </w:p>
        </w:tc>
        <w:tc>
          <w:tcPr>
            <w:tcW w:w="1276" w:type="dxa"/>
            <w:noWrap/>
            <w:hideMark/>
          </w:tcPr>
          <w:p w14:paraId="61355102"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5.6 (5.0, 6.2)</w:t>
            </w:r>
          </w:p>
        </w:tc>
        <w:tc>
          <w:tcPr>
            <w:tcW w:w="1276" w:type="dxa"/>
            <w:noWrap/>
            <w:hideMark/>
          </w:tcPr>
          <w:p w14:paraId="557196A3"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5.6 (5.0, 6.1)</w:t>
            </w:r>
          </w:p>
        </w:tc>
        <w:tc>
          <w:tcPr>
            <w:tcW w:w="1276" w:type="dxa"/>
            <w:noWrap/>
            <w:hideMark/>
          </w:tcPr>
          <w:p w14:paraId="01ACCE0D"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5.6 (5.0, 6.2)</w:t>
            </w:r>
          </w:p>
        </w:tc>
        <w:tc>
          <w:tcPr>
            <w:tcW w:w="1279" w:type="dxa"/>
            <w:noWrap/>
            <w:hideMark/>
          </w:tcPr>
          <w:p w14:paraId="5D696C3D"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5.6 (5.1, 6.1)</w:t>
            </w:r>
          </w:p>
        </w:tc>
      </w:tr>
      <w:tr w:rsidR="00F87E3F" w:rsidRPr="00C21CAC" w14:paraId="1E2D596E" w14:textId="77777777" w:rsidTr="00873B0D">
        <w:trPr>
          <w:trHeight w:val="264"/>
        </w:trPr>
        <w:tc>
          <w:tcPr>
            <w:cnfStyle w:val="001000000000" w:firstRow="0" w:lastRow="0" w:firstColumn="1" w:lastColumn="0" w:oddVBand="0" w:evenVBand="0" w:oddHBand="0" w:evenHBand="0" w:firstRowFirstColumn="0" w:firstRowLastColumn="0" w:lastRowFirstColumn="0" w:lastRowLastColumn="0"/>
            <w:tcW w:w="1796" w:type="dxa"/>
            <w:noWrap/>
            <w:hideMark/>
          </w:tcPr>
          <w:p w14:paraId="76CFB435" w14:textId="77777777" w:rsidR="00F87E3F" w:rsidRPr="00C21CAC" w:rsidRDefault="00F87E3F" w:rsidP="00873B0D">
            <w:pPr>
              <w:jc w:val="right"/>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5</w:t>
            </w:r>
          </w:p>
        </w:tc>
        <w:tc>
          <w:tcPr>
            <w:tcW w:w="1276" w:type="dxa"/>
            <w:noWrap/>
            <w:hideMark/>
          </w:tcPr>
          <w:p w14:paraId="19413DB5"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6.6 (5.9, 7.5)</w:t>
            </w:r>
          </w:p>
        </w:tc>
        <w:tc>
          <w:tcPr>
            <w:tcW w:w="1276" w:type="dxa"/>
            <w:noWrap/>
            <w:hideMark/>
          </w:tcPr>
          <w:p w14:paraId="76E90452"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6.6 (5.8, 7.4)</w:t>
            </w:r>
          </w:p>
        </w:tc>
        <w:tc>
          <w:tcPr>
            <w:tcW w:w="1276" w:type="dxa"/>
            <w:noWrap/>
            <w:hideMark/>
          </w:tcPr>
          <w:p w14:paraId="6457A723"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6.6 (5.9, 7.2)</w:t>
            </w:r>
          </w:p>
        </w:tc>
        <w:tc>
          <w:tcPr>
            <w:tcW w:w="1276" w:type="dxa"/>
            <w:noWrap/>
            <w:hideMark/>
          </w:tcPr>
          <w:p w14:paraId="11B3D28B"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6.6 (6.1, 7.3)</w:t>
            </w:r>
          </w:p>
        </w:tc>
        <w:tc>
          <w:tcPr>
            <w:tcW w:w="1276" w:type="dxa"/>
            <w:noWrap/>
            <w:hideMark/>
          </w:tcPr>
          <w:p w14:paraId="3AA0D665"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6.6 (6.1, 7.2)</w:t>
            </w:r>
          </w:p>
        </w:tc>
        <w:tc>
          <w:tcPr>
            <w:tcW w:w="1276" w:type="dxa"/>
            <w:noWrap/>
            <w:hideMark/>
          </w:tcPr>
          <w:p w14:paraId="474DA780"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6.6 (6.0, 7.1)</w:t>
            </w:r>
          </w:p>
        </w:tc>
        <w:tc>
          <w:tcPr>
            <w:tcW w:w="1279" w:type="dxa"/>
            <w:noWrap/>
            <w:hideMark/>
          </w:tcPr>
          <w:p w14:paraId="091FA5EE"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6.6 (6.1, 7.1)</w:t>
            </w:r>
          </w:p>
        </w:tc>
      </w:tr>
      <w:tr w:rsidR="00F87E3F" w:rsidRPr="00C21CAC" w14:paraId="7F8D657E" w14:textId="77777777" w:rsidTr="00873B0D">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796" w:type="dxa"/>
            <w:noWrap/>
            <w:hideMark/>
          </w:tcPr>
          <w:p w14:paraId="4CCC8CC1" w14:textId="77777777" w:rsidR="00F87E3F" w:rsidRPr="00C21CAC" w:rsidRDefault="00F87E3F" w:rsidP="00873B0D">
            <w:pPr>
              <w:jc w:val="right"/>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6</w:t>
            </w:r>
          </w:p>
        </w:tc>
        <w:tc>
          <w:tcPr>
            <w:tcW w:w="1276" w:type="dxa"/>
            <w:noWrap/>
            <w:hideMark/>
          </w:tcPr>
          <w:p w14:paraId="5E40A001"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7.5 (6.8, 8.2)</w:t>
            </w:r>
          </w:p>
        </w:tc>
        <w:tc>
          <w:tcPr>
            <w:tcW w:w="1276" w:type="dxa"/>
            <w:noWrap/>
            <w:hideMark/>
          </w:tcPr>
          <w:p w14:paraId="704722AC"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7.5 (6.8, 8.1)</w:t>
            </w:r>
          </w:p>
        </w:tc>
        <w:tc>
          <w:tcPr>
            <w:tcW w:w="1276" w:type="dxa"/>
            <w:noWrap/>
            <w:hideMark/>
          </w:tcPr>
          <w:p w14:paraId="740A184B"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7.5 (6.8, 8.1)</w:t>
            </w:r>
          </w:p>
        </w:tc>
        <w:tc>
          <w:tcPr>
            <w:tcW w:w="1276" w:type="dxa"/>
            <w:noWrap/>
            <w:hideMark/>
          </w:tcPr>
          <w:p w14:paraId="4252E02B"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7.5 (7.0, 8.1)</w:t>
            </w:r>
          </w:p>
        </w:tc>
        <w:tc>
          <w:tcPr>
            <w:tcW w:w="1276" w:type="dxa"/>
            <w:noWrap/>
            <w:hideMark/>
          </w:tcPr>
          <w:p w14:paraId="006EB342"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7.5 (6.9, 8.1)</w:t>
            </w:r>
          </w:p>
        </w:tc>
        <w:tc>
          <w:tcPr>
            <w:tcW w:w="1276" w:type="dxa"/>
            <w:noWrap/>
            <w:hideMark/>
          </w:tcPr>
          <w:p w14:paraId="31DF9217"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7.5 (7.0, 8.0)</w:t>
            </w:r>
          </w:p>
        </w:tc>
        <w:tc>
          <w:tcPr>
            <w:tcW w:w="1279" w:type="dxa"/>
            <w:noWrap/>
            <w:hideMark/>
          </w:tcPr>
          <w:p w14:paraId="68F44F26"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7.5 (7.1, 8.1)</w:t>
            </w:r>
          </w:p>
        </w:tc>
      </w:tr>
      <w:tr w:rsidR="00F87E3F" w:rsidRPr="00C21CAC" w14:paraId="22D22ED9" w14:textId="77777777" w:rsidTr="00873B0D">
        <w:trPr>
          <w:trHeight w:val="264"/>
        </w:trPr>
        <w:tc>
          <w:tcPr>
            <w:cnfStyle w:val="001000000000" w:firstRow="0" w:lastRow="0" w:firstColumn="1" w:lastColumn="0" w:oddVBand="0" w:evenVBand="0" w:oddHBand="0" w:evenHBand="0" w:firstRowFirstColumn="0" w:firstRowLastColumn="0" w:lastRowFirstColumn="0" w:lastRowLastColumn="0"/>
            <w:tcW w:w="1796" w:type="dxa"/>
            <w:noWrap/>
            <w:hideMark/>
          </w:tcPr>
          <w:p w14:paraId="6E7B7E85" w14:textId="77777777" w:rsidR="00F87E3F" w:rsidRPr="00C21CAC" w:rsidRDefault="00F87E3F" w:rsidP="00873B0D">
            <w:pPr>
              <w:jc w:val="right"/>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7</w:t>
            </w:r>
          </w:p>
        </w:tc>
        <w:tc>
          <w:tcPr>
            <w:tcW w:w="1276" w:type="dxa"/>
            <w:noWrap/>
            <w:hideMark/>
          </w:tcPr>
          <w:p w14:paraId="12B195F3"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8.2 (7.5, 8.9)</w:t>
            </w:r>
          </w:p>
        </w:tc>
        <w:tc>
          <w:tcPr>
            <w:tcW w:w="1276" w:type="dxa"/>
            <w:noWrap/>
            <w:hideMark/>
          </w:tcPr>
          <w:p w14:paraId="41D258D4"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8.1 (7.4, 8.7)</w:t>
            </w:r>
          </w:p>
        </w:tc>
        <w:tc>
          <w:tcPr>
            <w:tcW w:w="1276" w:type="dxa"/>
            <w:noWrap/>
            <w:hideMark/>
          </w:tcPr>
          <w:p w14:paraId="3DA696C8"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8.2 (7.4, 8.9)</w:t>
            </w:r>
          </w:p>
        </w:tc>
        <w:tc>
          <w:tcPr>
            <w:tcW w:w="1276" w:type="dxa"/>
            <w:noWrap/>
            <w:hideMark/>
          </w:tcPr>
          <w:p w14:paraId="3AF3415C"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8.1 (7.5, 8.7)</w:t>
            </w:r>
          </w:p>
        </w:tc>
        <w:tc>
          <w:tcPr>
            <w:tcW w:w="1276" w:type="dxa"/>
            <w:noWrap/>
            <w:hideMark/>
          </w:tcPr>
          <w:p w14:paraId="211F43EF"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8.1 (7.5, 8.7)</w:t>
            </w:r>
          </w:p>
        </w:tc>
        <w:tc>
          <w:tcPr>
            <w:tcW w:w="1276" w:type="dxa"/>
            <w:noWrap/>
            <w:hideMark/>
          </w:tcPr>
          <w:p w14:paraId="477DF5AD"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8.2 (7.6, 8.6)</w:t>
            </w:r>
          </w:p>
        </w:tc>
        <w:tc>
          <w:tcPr>
            <w:tcW w:w="1279" w:type="dxa"/>
            <w:noWrap/>
            <w:hideMark/>
          </w:tcPr>
          <w:p w14:paraId="4646BD1F"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8.1 (7.6, 8.7)</w:t>
            </w:r>
          </w:p>
        </w:tc>
      </w:tr>
      <w:tr w:rsidR="00F87E3F" w:rsidRPr="00C21CAC" w14:paraId="26D04C84" w14:textId="77777777" w:rsidTr="00873B0D">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796" w:type="dxa"/>
            <w:noWrap/>
            <w:hideMark/>
          </w:tcPr>
          <w:p w14:paraId="745BF37A" w14:textId="77777777" w:rsidR="00F87E3F" w:rsidRPr="00C21CAC" w:rsidRDefault="00F87E3F" w:rsidP="00873B0D">
            <w:pPr>
              <w:jc w:val="right"/>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8</w:t>
            </w:r>
          </w:p>
        </w:tc>
        <w:tc>
          <w:tcPr>
            <w:tcW w:w="1276" w:type="dxa"/>
            <w:noWrap/>
            <w:hideMark/>
          </w:tcPr>
          <w:p w14:paraId="06987574"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8.4 (7.5, 9.2)</w:t>
            </w:r>
          </w:p>
        </w:tc>
        <w:tc>
          <w:tcPr>
            <w:tcW w:w="1276" w:type="dxa"/>
            <w:noWrap/>
            <w:hideMark/>
          </w:tcPr>
          <w:p w14:paraId="21DE866F"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8.4 (7.7, 9.0)</w:t>
            </w:r>
          </w:p>
        </w:tc>
        <w:tc>
          <w:tcPr>
            <w:tcW w:w="1276" w:type="dxa"/>
            <w:noWrap/>
            <w:hideMark/>
          </w:tcPr>
          <w:p w14:paraId="70D81901"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8.4 (7.7, 9.1)</w:t>
            </w:r>
          </w:p>
        </w:tc>
        <w:tc>
          <w:tcPr>
            <w:tcW w:w="1276" w:type="dxa"/>
            <w:noWrap/>
            <w:hideMark/>
          </w:tcPr>
          <w:p w14:paraId="2D441C8C"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8.4 (7.9, 8.9)</w:t>
            </w:r>
          </w:p>
        </w:tc>
        <w:tc>
          <w:tcPr>
            <w:tcW w:w="1276" w:type="dxa"/>
            <w:noWrap/>
            <w:hideMark/>
          </w:tcPr>
          <w:p w14:paraId="2907F0F7"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8.4 (7.8, 9.0)</w:t>
            </w:r>
          </w:p>
        </w:tc>
        <w:tc>
          <w:tcPr>
            <w:tcW w:w="1276" w:type="dxa"/>
            <w:noWrap/>
            <w:hideMark/>
          </w:tcPr>
          <w:p w14:paraId="30B3FFDC"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8.4 (7.8, 9.0)</w:t>
            </w:r>
          </w:p>
        </w:tc>
        <w:tc>
          <w:tcPr>
            <w:tcW w:w="1279" w:type="dxa"/>
            <w:noWrap/>
            <w:hideMark/>
          </w:tcPr>
          <w:p w14:paraId="046B6362"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8.4 (7.8, 8.9)</w:t>
            </w:r>
          </w:p>
        </w:tc>
      </w:tr>
      <w:tr w:rsidR="00F87E3F" w:rsidRPr="00C21CAC" w14:paraId="5ECD7E43" w14:textId="77777777" w:rsidTr="00873B0D">
        <w:trPr>
          <w:trHeight w:val="264"/>
        </w:trPr>
        <w:tc>
          <w:tcPr>
            <w:cnfStyle w:val="001000000000" w:firstRow="0" w:lastRow="0" w:firstColumn="1" w:lastColumn="0" w:oddVBand="0" w:evenVBand="0" w:oddHBand="0" w:evenHBand="0" w:firstRowFirstColumn="0" w:firstRowLastColumn="0" w:lastRowFirstColumn="0" w:lastRowLastColumn="0"/>
            <w:tcW w:w="1796" w:type="dxa"/>
            <w:noWrap/>
            <w:hideMark/>
          </w:tcPr>
          <w:p w14:paraId="20143A59" w14:textId="77777777" w:rsidR="00F87E3F" w:rsidRPr="00C21CAC" w:rsidRDefault="00F87E3F" w:rsidP="00873B0D">
            <w:pPr>
              <w:jc w:val="right"/>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9</w:t>
            </w:r>
          </w:p>
        </w:tc>
        <w:tc>
          <w:tcPr>
            <w:tcW w:w="1276" w:type="dxa"/>
            <w:noWrap/>
            <w:hideMark/>
          </w:tcPr>
          <w:p w14:paraId="430F2C5E"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8.4 (7.6, 9.1)</w:t>
            </w:r>
          </w:p>
        </w:tc>
        <w:tc>
          <w:tcPr>
            <w:tcW w:w="1276" w:type="dxa"/>
            <w:noWrap/>
            <w:hideMark/>
          </w:tcPr>
          <w:p w14:paraId="3825E94A"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8.4 (7.8, 9.1)</w:t>
            </w:r>
          </w:p>
        </w:tc>
        <w:tc>
          <w:tcPr>
            <w:tcW w:w="1276" w:type="dxa"/>
            <w:noWrap/>
            <w:hideMark/>
          </w:tcPr>
          <w:p w14:paraId="21739F3D"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8.4 (7.6, 9.0)</w:t>
            </w:r>
          </w:p>
        </w:tc>
        <w:tc>
          <w:tcPr>
            <w:tcW w:w="1276" w:type="dxa"/>
            <w:noWrap/>
            <w:hideMark/>
          </w:tcPr>
          <w:p w14:paraId="6BB0BB74"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8.4 (7.8, 9.0)</w:t>
            </w:r>
          </w:p>
        </w:tc>
        <w:tc>
          <w:tcPr>
            <w:tcW w:w="1276" w:type="dxa"/>
            <w:noWrap/>
            <w:hideMark/>
          </w:tcPr>
          <w:p w14:paraId="7614383D"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8.4 (7.9, 9.0)</w:t>
            </w:r>
          </w:p>
        </w:tc>
        <w:tc>
          <w:tcPr>
            <w:tcW w:w="1276" w:type="dxa"/>
            <w:noWrap/>
            <w:hideMark/>
          </w:tcPr>
          <w:p w14:paraId="00BE79F8"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8.4 (7.9, 8.9)</w:t>
            </w:r>
          </w:p>
        </w:tc>
        <w:tc>
          <w:tcPr>
            <w:tcW w:w="1279" w:type="dxa"/>
            <w:noWrap/>
            <w:hideMark/>
          </w:tcPr>
          <w:p w14:paraId="2659D1AC" w14:textId="77777777" w:rsidR="00F87E3F" w:rsidRPr="00C21CAC" w:rsidRDefault="00F87E3F" w:rsidP="00873B0D">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8.4 (7.8, 9.0)</w:t>
            </w:r>
          </w:p>
        </w:tc>
      </w:tr>
      <w:tr w:rsidR="00F87E3F" w:rsidRPr="00C21CAC" w14:paraId="5CC0F95B" w14:textId="77777777" w:rsidTr="00873B0D">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1796" w:type="dxa"/>
            <w:noWrap/>
            <w:hideMark/>
          </w:tcPr>
          <w:p w14:paraId="0C71C053" w14:textId="77777777" w:rsidR="00F87E3F" w:rsidRPr="00C21CAC" w:rsidRDefault="00F87E3F" w:rsidP="00873B0D">
            <w:pPr>
              <w:jc w:val="right"/>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10</w:t>
            </w:r>
          </w:p>
        </w:tc>
        <w:tc>
          <w:tcPr>
            <w:tcW w:w="1276" w:type="dxa"/>
            <w:noWrap/>
            <w:hideMark/>
          </w:tcPr>
          <w:p w14:paraId="02EBE235"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8.4 (7.6, 9.1)</w:t>
            </w:r>
          </w:p>
        </w:tc>
        <w:tc>
          <w:tcPr>
            <w:tcW w:w="1276" w:type="dxa"/>
            <w:noWrap/>
            <w:hideMark/>
          </w:tcPr>
          <w:p w14:paraId="2E51CB9E"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8.4 (7.6, 9.1)</w:t>
            </w:r>
          </w:p>
        </w:tc>
        <w:tc>
          <w:tcPr>
            <w:tcW w:w="1276" w:type="dxa"/>
            <w:noWrap/>
            <w:hideMark/>
          </w:tcPr>
          <w:p w14:paraId="12FD475E"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8.4 (7.8, 9.0)</w:t>
            </w:r>
          </w:p>
        </w:tc>
        <w:tc>
          <w:tcPr>
            <w:tcW w:w="1276" w:type="dxa"/>
            <w:noWrap/>
            <w:hideMark/>
          </w:tcPr>
          <w:p w14:paraId="19A798E6"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8.4 (7.7, 8.9)</w:t>
            </w:r>
          </w:p>
        </w:tc>
        <w:tc>
          <w:tcPr>
            <w:tcW w:w="1276" w:type="dxa"/>
            <w:noWrap/>
            <w:hideMark/>
          </w:tcPr>
          <w:p w14:paraId="4DA1686D"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8.4 (7.8, 9.1)</w:t>
            </w:r>
          </w:p>
        </w:tc>
        <w:tc>
          <w:tcPr>
            <w:tcW w:w="1276" w:type="dxa"/>
            <w:noWrap/>
            <w:hideMark/>
          </w:tcPr>
          <w:p w14:paraId="442FF244"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8.4 (7.8, 8.9)</w:t>
            </w:r>
          </w:p>
        </w:tc>
        <w:tc>
          <w:tcPr>
            <w:tcW w:w="1279" w:type="dxa"/>
            <w:noWrap/>
            <w:hideMark/>
          </w:tcPr>
          <w:p w14:paraId="7E6DFE48" w14:textId="77777777" w:rsidR="00F87E3F" w:rsidRPr="00C21CAC" w:rsidRDefault="00F87E3F" w:rsidP="00873B0D">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rPr>
            </w:pPr>
            <w:r w:rsidRPr="00C21CAC">
              <w:rPr>
                <w:rFonts w:ascii="Times New Roman" w:eastAsia="Times New Roman" w:hAnsi="Times New Roman" w:cs="Times New Roman"/>
                <w:color w:val="000000"/>
                <w:sz w:val="20"/>
                <w:szCs w:val="20"/>
                <w:lang w:val="en-US"/>
              </w:rPr>
              <w:t>8.4 (7.8, 8.9)</w:t>
            </w:r>
          </w:p>
        </w:tc>
      </w:tr>
    </w:tbl>
    <w:p w14:paraId="722AF2CB" w14:textId="77777777" w:rsidR="00F87E3F" w:rsidRPr="00C21CAC" w:rsidRDefault="00F87E3F" w:rsidP="00F87E3F">
      <w:pPr>
        <w:pStyle w:val="CommentText"/>
        <w:rPr>
          <w:b/>
          <w:sz w:val="24"/>
          <w:szCs w:val="24"/>
        </w:rPr>
      </w:pPr>
    </w:p>
    <w:p w14:paraId="74B154AC" w14:textId="77777777" w:rsidR="00F87E3F" w:rsidRPr="00C21CAC" w:rsidRDefault="00F87E3F" w:rsidP="00F87E3F">
      <w:pPr>
        <w:pStyle w:val="CommentText"/>
        <w:rPr>
          <w:b/>
          <w:sz w:val="24"/>
          <w:szCs w:val="24"/>
        </w:rPr>
      </w:pPr>
    </w:p>
    <w:p w14:paraId="520A3F4C" w14:textId="77777777" w:rsidR="00F87E3F" w:rsidRPr="00C21CAC" w:rsidRDefault="00F87E3F" w:rsidP="00F87E3F">
      <w:pPr>
        <w:pStyle w:val="CommentText"/>
        <w:rPr>
          <w:b/>
          <w:sz w:val="24"/>
          <w:szCs w:val="24"/>
        </w:rPr>
      </w:pPr>
    </w:p>
    <w:p w14:paraId="6E2B2757" w14:textId="77777777" w:rsidR="00F87E3F" w:rsidRPr="00C21CAC" w:rsidDel="00FE09E4" w:rsidRDefault="00F87E3F" w:rsidP="00F87E3F">
      <w:pPr>
        <w:pStyle w:val="CommentText"/>
      </w:pPr>
      <w:r w:rsidRPr="00C21CAC" w:rsidDel="00FE09E4">
        <w:rPr>
          <w:b/>
          <w:sz w:val="24"/>
          <w:szCs w:val="24"/>
        </w:rPr>
        <w:t xml:space="preserve">Table </w:t>
      </w:r>
      <w:r w:rsidRPr="00C21CAC">
        <w:rPr>
          <w:b/>
          <w:sz w:val="24"/>
          <w:szCs w:val="24"/>
        </w:rPr>
        <w:t>S5</w:t>
      </w:r>
      <w:r w:rsidRPr="00C21CAC" w:rsidDel="00FE09E4">
        <w:rPr>
          <w:sz w:val="24"/>
          <w:szCs w:val="24"/>
        </w:rPr>
        <w:t xml:space="preserve">: </w:t>
      </w:r>
      <w:r w:rsidRPr="00C21CAC" w:rsidDel="00FE09E4">
        <w:t>Proportion</w:t>
      </w:r>
      <w:r w:rsidRPr="00C21CAC">
        <w:t>s</w:t>
      </w:r>
      <w:r w:rsidRPr="00C21CAC" w:rsidDel="00FE09E4">
        <w:t xml:space="preserve"> of variance in </w:t>
      </w:r>
      <w:r>
        <w:t>empirical</w:t>
      </w:r>
      <w:r w:rsidRPr="00C21CAC" w:rsidDel="00FE09E4">
        <w:t xml:space="preserve"> </w:t>
      </w:r>
      <w:r w:rsidRPr="00C21CAC">
        <w:t>serial interval</w:t>
      </w:r>
      <w:r>
        <w:t>s</w:t>
      </w:r>
      <w:r w:rsidRPr="00C21CAC" w:rsidDel="00FE09E4">
        <w:t xml:space="preserve"> explained by the potential factors</w:t>
      </w:r>
      <w:r w:rsidRPr="00C21CAC">
        <w:t xml:space="preserve"> from the multi-variable regression models</w:t>
      </w:r>
      <w:r w:rsidRPr="00C21CAC" w:rsidDel="00FE09E4">
        <w:t>.</w:t>
      </w:r>
      <w:r w:rsidRPr="00C21CAC">
        <w:t xml:space="preserve"> </w:t>
      </w:r>
    </w:p>
    <w:tbl>
      <w:tblPr>
        <w:tblStyle w:val="PlainTable2"/>
        <w:tblW w:w="10348" w:type="dxa"/>
        <w:tblLayout w:type="fixed"/>
        <w:tblLook w:val="04A0" w:firstRow="1" w:lastRow="0" w:firstColumn="1" w:lastColumn="0" w:noHBand="0" w:noVBand="1"/>
      </w:tblPr>
      <w:tblGrid>
        <w:gridCol w:w="3261"/>
        <w:gridCol w:w="850"/>
        <w:gridCol w:w="567"/>
        <w:gridCol w:w="709"/>
        <w:gridCol w:w="992"/>
        <w:gridCol w:w="851"/>
        <w:gridCol w:w="850"/>
        <w:gridCol w:w="851"/>
        <w:gridCol w:w="708"/>
        <w:gridCol w:w="709"/>
      </w:tblGrid>
      <w:tr w:rsidR="00F87E3F" w:rsidRPr="00C21CAC" w:rsidDel="00FE09E4" w14:paraId="40DC6BE3" w14:textId="77777777" w:rsidTr="00873B0D">
        <w:trPr>
          <w:cnfStyle w:val="100000000000" w:firstRow="1" w:lastRow="0" w:firstColumn="0" w:lastColumn="0" w:oddVBand="0" w:evenVBand="0" w:oddHBand="0" w:evenHBand="0" w:firstRowFirstColumn="0" w:firstRowLastColumn="0" w:lastRowFirstColumn="0" w:lastRowLastColumn="0"/>
          <w:trHeight w:val="211"/>
        </w:trPr>
        <w:tc>
          <w:tcPr>
            <w:cnfStyle w:val="001000000000" w:firstRow="0" w:lastRow="0" w:firstColumn="1" w:lastColumn="0" w:oddVBand="0" w:evenVBand="0" w:oddHBand="0" w:evenHBand="0" w:firstRowFirstColumn="0" w:firstRowLastColumn="0" w:lastRowFirstColumn="0" w:lastRowLastColumn="0"/>
            <w:tcW w:w="3261" w:type="dxa"/>
            <w:vMerge w:val="restart"/>
          </w:tcPr>
          <w:p w14:paraId="0891218E" w14:textId="77777777" w:rsidR="00F87E3F" w:rsidRPr="00C21CAC" w:rsidDel="00FE09E4" w:rsidRDefault="00F87E3F" w:rsidP="00873B0D">
            <w:pPr>
              <w:jc w:val="center"/>
              <w:rPr>
                <w:rFonts w:ascii="Times New Roman" w:hAnsi="Times New Roman" w:cs="Times New Roman"/>
                <w:sz w:val="20"/>
                <w:szCs w:val="20"/>
              </w:rPr>
            </w:pPr>
            <w:r w:rsidRPr="00C21CAC">
              <w:rPr>
                <w:rFonts w:ascii="Times New Roman" w:hAnsi="Times New Roman" w:cs="Times New Roman"/>
                <w:sz w:val="20"/>
                <w:szCs w:val="20"/>
              </w:rPr>
              <w:t>Models</w:t>
            </w:r>
          </w:p>
          <w:p w14:paraId="42C0FC42" w14:textId="77777777" w:rsidR="00F87E3F" w:rsidRPr="00C21CAC" w:rsidDel="00FE09E4" w:rsidRDefault="00F87E3F" w:rsidP="00873B0D">
            <w:pPr>
              <w:jc w:val="center"/>
              <w:rPr>
                <w:rFonts w:ascii="Times New Roman" w:hAnsi="Times New Roman" w:cs="Times New Roman"/>
                <w:b w:val="0"/>
                <w:sz w:val="20"/>
                <w:szCs w:val="20"/>
              </w:rPr>
            </w:pPr>
            <w:r w:rsidRPr="00C21CAC">
              <w:rPr>
                <w:rFonts w:ascii="Times New Roman" w:hAnsi="Times New Roman" w:cs="Times New Roman"/>
                <w:sz w:val="20"/>
                <w:szCs w:val="20"/>
              </w:rPr>
              <w:t>(</w:t>
            </w:r>
            <w:r w:rsidRPr="00C21CAC" w:rsidDel="00FE09E4">
              <w:rPr>
                <w:rFonts w:ascii="Times New Roman" w:hAnsi="Times New Roman" w:cs="Times New Roman"/>
                <w:sz w:val="20"/>
                <w:szCs w:val="20"/>
              </w:rPr>
              <w:t>Factors</w:t>
            </w:r>
            <w:r w:rsidRPr="00C21CAC">
              <w:rPr>
                <w:rFonts w:ascii="Times New Roman" w:hAnsi="Times New Roman" w:cs="Times New Roman"/>
                <w:sz w:val="20"/>
                <w:szCs w:val="20"/>
              </w:rPr>
              <w:t>)</w:t>
            </w:r>
          </w:p>
        </w:tc>
        <w:tc>
          <w:tcPr>
            <w:tcW w:w="2126" w:type="dxa"/>
            <w:gridSpan w:val="3"/>
          </w:tcPr>
          <w:p w14:paraId="009A483F" w14:textId="77777777" w:rsidR="00F87E3F" w:rsidRPr="00C21CAC" w:rsidDel="00FE09E4" w:rsidRDefault="00F87E3F" w:rsidP="00873B0D">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21CAC" w:rsidDel="00FE09E4">
              <w:rPr>
                <w:rFonts w:ascii="Times New Roman" w:hAnsi="Times New Roman" w:cs="Times New Roman"/>
                <w:sz w:val="20"/>
                <w:szCs w:val="20"/>
              </w:rPr>
              <w:t>Household transmissions</w:t>
            </w:r>
          </w:p>
        </w:tc>
        <w:tc>
          <w:tcPr>
            <w:tcW w:w="2693" w:type="dxa"/>
            <w:gridSpan w:val="3"/>
          </w:tcPr>
          <w:p w14:paraId="39D24B50" w14:textId="77777777" w:rsidR="00F87E3F" w:rsidRPr="00C21CAC" w:rsidDel="00FE09E4" w:rsidRDefault="00F87E3F" w:rsidP="00873B0D">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21CAC" w:rsidDel="00FE09E4">
              <w:rPr>
                <w:rFonts w:ascii="Times New Roman" w:hAnsi="Times New Roman" w:cs="Times New Roman"/>
                <w:sz w:val="20"/>
                <w:szCs w:val="20"/>
              </w:rPr>
              <w:t>Non-household transmissions</w:t>
            </w:r>
          </w:p>
        </w:tc>
        <w:tc>
          <w:tcPr>
            <w:tcW w:w="2268" w:type="dxa"/>
            <w:gridSpan w:val="3"/>
          </w:tcPr>
          <w:p w14:paraId="53A01F45" w14:textId="77777777" w:rsidR="00F87E3F" w:rsidRPr="00C21CAC" w:rsidDel="00FE09E4" w:rsidRDefault="00F87E3F" w:rsidP="00873B0D">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21CAC" w:rsidDel="00FE09E4">
              <w:rPr>
                <w:rFonts w:ascii="Times New Roman" w:hAnsi="Times New Roman" w:cs="Times New Roman"/>
                <w:sz w:val="20"/>
                <w:szCs w:val="20"/>
              </w:rPr>
              <w:t>All transmissions</w:t>
            </w:r>
          </w:p>
        </w:tc>
      </w:tr>
      <w:tr w:rsidR="00F87E3F" w:rsidRPr="00C21CAC" w:rsidDel="00FE09E4" w14:paraId="64C0859E" w14:textId="77777777" w:rsidTr="00873B0D">
        <w:trPr>
          <w:cnfStyle w:val="000000100000" w:firstRow="0" w:lastRow="0" w:firstColumn="0" w:lastColumn="0" w:oddVBand="0" w:evenVBand="0" w:oddHBand="1" w:evenHBand="0" w:firstRowFirstColumn="0" w:firstRowLastColumn="0" w:lastRowFirstColumn="0" w:lastRowLastColumn="0"/>
          <w:trHeight w:val="221"/>
        </w:trPr>
        <w:tc>
          <w:tcPr>
            <w:cnfStyle w:val="001000000000" w:firstRow="0" w:lastRow="0" w:firstColumn="1" w:lastColumn="0" w:oddVBand="0" w:evenVBand="0" w:oddHBand="0" w:evenHBand="0" w:firstRowFirstColumn="0" w:firstRowLastColumn="0" w:lastRowFirstColumn="0" w:lastRowLastColumn="0"/>
            <w:tcW w:w="3261" w:type="dxa"/>
            <w:vMerge/>
          </w:tcPr>
          <w:p w14:paraId="6323CACA" w14:textId="77777777" w:rsidR="00F87E3F" w:rsidRPr="00C21CAC" w:rsidDel="00FE09E4" w:rsidRDefault="00F87E3F" w:rsidP="00873B0D">
            <w:pPr>
              <w:rPr>
                <w:rFonts w:ascii="Times New Roman" w:hAnsi="Times New Roman" w:cs="Times New Roman"/>
                <w:sz w:val="20"/>
                <w:szCs w:val="20"/>
              </w:rPr>
            </w:pPr>
          </w:p>
        </w:tc>
        <w:tc>
          <w:tcPr>
            <w:tcW w:w="850" w:type="dxa"/>
          </w:tcPr>
          <w:p w14:paraId="6F2793BA" w14:textId="77777777" w:rsidR="00F87E3F" w:rsidRPr="00C21CAC" w:rsidDel="00FE09E4" w:rsidRDefault="00653A39" w:rsidP="00873B0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m:oMathPara>
              <m:oMath>
                <m:sSup>
                  <m:sSupPr>
                    <m:ctrlPr>
                      <w:rPr>
                        <w:rFonts w:ascii="Cambria Math" w:hAnsi="Cambria Math" w:cs="Times New Roman"/>
                        <w:i/>
                        <w:sz w:val="20"/>
                        <w:szCs w:val="20"/>
                      </w:rPr>
                    </m:ctrlPr>
                  </m:sSupPr>
                  <m:e>
                    <m:r>
                      <w:rPr>
                        <w:rFonts w:ascii="Cambria Math" w:hAnsi="Cambria Math" w:cs="Times New Roman"/>
                        <w:sz w:val="20"/>
                        <w:szCs w:val="20"/>
                      </w:rPr>
                      <m:t>R</m:t>
                    </m:r>
                  </m:e>
                  <m:sup>
                    <m:r>
                      <w:rPr>
                        <w:rFonts w:ascii="Cambria Math" w:hAnsi="Cambria Math" w:cs="Times New Roman"/>
                        <w:sz w:val="20"/>
                        <w:szCs w:val="20"/>
                      </w:rPr>
                      <m:t>2</m:t>
                    </m:r>
                  </m:sup>
                </m:sSup>
              </m:oMath>
            </m:oMathPara>
          </w:p>
        </w:tc>
        <w:tc>
          <w:tcPr>
            <w:tcW w:w="567" w:type="dxa"/>
          </w:tcPr>
          <w:p w14:paraId="5C5B396F" w14:textId="77777777" w:rsidR="00F87E3F" w:rsidRPr="00C21CAC" w:rsidDel="00FE09E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m:oMathPara>
              <m:oMath>
                <m:r>
                  <w:rPr>
                    <w:rFonts w:ascii="Cambria Math" w:hAnsi="Cambria Math" w:cs="Times New Roman"/>
                    <w:sz w:val="20"/>
                    <w:szCs w:val="20"/>
                  </w:rPr>
                  <m:t>%∆</m:t>
                </m:r>
                <m:sSup>
                  <m:sSupPr>
                    <m:ctrlPr>
                      <w:rPr>
                        <w:rFonts w:ascii="Cambria Math" w:hAnsi="Cambria Math" w:cs="Times New Roman"/>
                        <w:i/>
                        <w:sz w:val="20"/>
                        <w:szCs w:val="20"/>
                      </w:rPr>
                    </m:ctrlPr>
                  </m:sSupPr>
                  <m:e>
                    <m:r>
                      <w:rPr>
                        <w:rFonts w:ascii="Cambria Math" w:hAnsi="Cambria Math" w:cs="Times New Roman"/>
                        <w:sz w:val="20"/>
                        <w:szCs w:val="20"/>
                      </w:rPr>
                      <m:t>R</m:t>
                    </m:r>
                  </m:e>
                  <m:sup>
                    <m:r>
                      <w:rPr>
                        <w:rFonts w:ascii="Cambria Math" w:hAnsi="Cambria Math" w:cs="Times New Roman"/>
                        <w:sz w:val="20"/>
                        <w:szCs w:val="20"/>
                      </w:rPr>
                      <m:t>2</m:t>
                    </m:r>
                  </m:sup>
                </m:sSup>
              </m:oMath>
            </m:oMathPara>
          </w:p>
        </w:tc>
        <w:tc>
          <w:tcPr>
            <w:tcW w:w="709" w:type="dxa"/>
          </w:tcPr>
          <w:p w14:paraId="32B742B3" w14:textId="77777777" w:rsidR="00F87E3F" w:rsidRPr="00C21CAC" w:rsidDel="00FE09E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m:oMathPara>
              <m:oMath>
                <m:r>
                  <w:rPr>
                    <w:rFonts w:ascii="Cambria Math" w:hAnsi="Cambria Math" w:cs="Times New Roman"/>
                    <w:sz w:val="20"/>
                    <w:szCs w:val="20"/>
                  </w:rPr>
                  <m:t>df</m:t>
                </m:r>
              </m:oMath>
            </m:oMathPara>
          </w:p>
        </w:tc>
        <w:tc>
          <w:tcPr>
            <w:tcW w:w="992" w:type="dxa"/>
          </w:tcPr>
          <w:p w14:paraId="3B868BAB" w14:textId="77777777" w:rsidR="00F87E3F" w:rsidRPr="00C21CAC" w:rsidDel="00FE09E4" w:rsidRDefault="00653A39" w:rsidP="00873B0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m:oMathPara>
              <m:oMath>
                <m:sSup>
                  <m:sSupPr>
                    <m:ctrlPr>
                      <w:rPr>
                        <w:rFonts w:ascii="Cambria Math" w:hAnsi="Cambria Math" w:cs="Times New Roman"/>
                        <w:i/>
                        <w:sz w:val="20"/>
                        <w:szCs w:val="20"/>
                      </w:rPr>
                    </m:ctrlPr>
                  </m:sSupPr>
                  <m:e>
                    <m:r>
                      <w:rPr>
                        <w:rFonts w:ascii="Cambria Math" w:hAnsi="Cambria Math" w:cs="Times New Roman"/>
                        <w:sz w:val="20"/>
                        <w:szCs w:val="20"/>
                      </w:rPr>
                      <m:t>R</m:t>
                    </m:r>
                  </m:e>
                  <m:sup>
                    <m:r>
                      <w:rPr>
                        <w:rFonts w:ascii="Cambria Math" w:hAnsi="Cambria Math" w:cs="Times New Roman"/>
                        <w:sz w:val="20"/>
                        <w:szCs w:val="20"/>
                      </w:rPr>
                      <m:t>2</m:t>
                    </m:r>
                  </m:sup>
                </m:sSup>
              </m:oMath>
            </m:oMathPara>
          </w:p>
        </w:tc>
        <w:tc>
          <w:tcPr>
            <w:tcW w:w="851" w:type="dxa"/>
          </w:tcPr>
          <w:p w14:paraId="33A8F344" w14:textId="77777777" w:rsidR="00F87E3F" w:rsidRPr="00C21CAC" w:rsidDel="00FE09E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m:oMathPara>
              <m:oMath>
                <m:r>
                  <w:rPr>
                    <w:rFonts w:ascii="Cambria Math" w:hAnsi="Cambria Math" w:cs="Times New Roman"/>
                    <w:sz w:val="20"/>
                    <w:szCs w:val="20"/>
                  </w:rPr>
                  <m:t>%∆</m:t>
                </m:r>
                <m:sSup>
                  <m:sSupPr>
                    <m:ctrlPr>
                      <w:rPr>
                        <w:rFonts w:ascii="Cambria Math" w:hAnsi="Cambria Math" w:cs="Times New Roman"/>
                        <w:i/>
                        <w:sz w:val="20"/>
                        <w:szCs w:val="20"/>
                      </w:rPr>
                    </m:ctrlPr>
                  </m:sSupPr>
                  <m:e>
                    <m:r>
                      <w:rPr>
                        <w:rFonts w:ascii="Cambria Math" w:hAnsi="Cambria Math" w:cs="Times New Roman"/>
                        <w:sz w:val="20"/>
                        <w:szCs w:val="20"/>
                      </w:rPr>
                      <m:t>R</m:t>
                    </m:r>
                  </m:e>
                  <m:sup>
                    <m:r>
                      <w:rPr>
                        <w:rFonts w:ascii="Cambria Math" w:hAnsi="Cambria Math" w:cs="Times New Roman"/>
                        <w:sz w:val="20"/>
                        <w:szCs w:val="20"/>
                      </w:rPr>
                      <m:t>2</m:t>
                    </m:r>
                  </m:sup>
                </m:sSup>
                <m:r>
                  <w:rPr>
                    <w:rFonts w:ascii="Cambria Math" w:hAnsi="Cambria Math" w:cs="Times New Roman"/>
                    <w:sz w:val="20"/>
                    <w:szCs w:val="20"/>
                  </w:rPr>
                  <m:t xml:space="preserve"> </m:t>
                </m:r>
              </m:oMath>
            </m:oMathPara>
          </w:p>
        </w:tc>
        <w:tc>
          <w:tcPr>
            <w:tcW w:w="850" w:type="dxa"/>
          </w:tcPr>
          <w:p w14:paraId="738950DD" w14:textId="77777777" w:rsidR="00F87E3F" w:rsidRPr="00C21CAC" w:rsidDel="00FE09E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m:oMathPara>
              <m:oMath>
                <m:r>
                  <w:rPr>
                    <w:rFonts w:ascii="Cambria Math" w:hAnsi="Cambria Math" w:cs="Times New Roman"/>
                    <w:sz w:val="20"/>
                    <w:szCs w:val="20"/>
                  </w:rPr>
                  <m:t>df</m:t>
                </m:r>
              </m:oMath>
            </m:oMathPara>
          </w:p>
        </w:tc>
        <w:tc>
          <w:tcPr>
            <w:tcW w:w="851" w:type="dxa"/>
          </w:tcPr>
          <w:p w14:paraId="75F03454" w14:textId="77777777" w:rsidR="00F87E3F" w:rsidRPr="00C21CAC" w:rsidDel="00FE09E4" w:rsidRDefault="00653A39" w:rsidP="00873B0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m:oMathPara>
              <m:oMath>
                <m:sSup>
                  <m:sSupPr>
                    <m:ctrlPr>
                      <w:rPr>
                        <w:rFonts w:ascii="Cambria Math" w:hAnsi="Cambria Math" w:cs="Times New Roman"/>
                        <w:i/>
                        <w:sz w:val="20"/>
                        <w:szCs w:val="20"/>
                      </w:rPr>
                    </m:ctrlPr>
                  </m:sSupPr>
                  <m:e>
                    <m:r>
                      <w:rPr>
                        <w:rFonts w:ascii="Cambria Math" w:hAnsi="Cambria Math" w:cs="Times New Roman"/>
                        <w:sz w:val="20"/>
                        <w:szCs w:val="20"/>
                      </w:rPr>
                      <m:t>R</m:t>
                    </m:r>
                  </m:e>
                  <m:sup>
                    <m:r>
                      <w:rPr>
                        <w:rFonts w:ascii="Cambria Math" w:hAnsi="Cambria Math" w:cs="Times New Roman"/>
                        <w:sz w:val="20"/>
                        <w:szCs w:val="20"/>
                      </w:rPr>
                      <m:t>2</m:t>
                    </m:r>
                  </m:sup>
                </m:sSup>
              </m:oMath>
            </m:oMathPara>
          </w:p>
        </w:tc>
        <w:tc>
          <w:tcPr>
            <w:tcW w:w="708" w:type="dxa"/>
          </w:tcPr>
          <w:p w14:paraId="1B147912" w14:textId="77777777" w:rsidR="00F87E3F" w:rsidRPr="00C21CAC" w:rsidDel="00FE09E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m:oMathPara>
              <m:oMath>
                <m:r>
                  <w:rPr>
                    <w:rFonts w:ascii="Cambria Math" w:hAnsi="Cambria Math" w:cs="Times New Roman"/>
                    <w:sz w:val="20"/>
                    <w:szCs w:val="20"/>
                  </w:rPr>
                  <m:t>%∆</m:t>
                </m:r>
                <m:sSup>
                  <m:sSupPr>
                    <m:ctrlPr>
                      <w:rPr>
                        <w:rFonts w:ascii="Cambria Math" w:hAnsi="Cambria Math" w:cs="Times New Roman"/>
                        <w:i/>
                        <w:sz w:val="20"/>
                        <w:szCs w:val="20"/>
                      </w:rPr>
                    </m:ctrlPr>
                  </m:sSupPr>
                  <m:e>
                    <m:r>
                      <w:rPr>
                        <w:rFonts w:ascii="Cambria Math" w:hAnsi="Cambria Math" w:cs="Times New Roman"/>
                        <w:sz w:val="20"/>
                        <w:szCs w:val="20"/>
                      </w:rPr>
                      <m:t>R</m:t>
                    </m:r>
                  </m:e>
                  <m:sup>
                    <m:r>
                      <w:rPr>
                        <w:rFonts w:ascii="Cambria Math" w:hAnsi="Cambria Math" w:cs="Times New Roman"/>
                        <w:sz w:val="20"/>
                        <w:szCs w:val="20"/>
                      </w:rPr>
                      <m:t>2</m:t>
                    </m:r>
                  </m:sup>
                </m:sSup>
                <m:r>
                  <w:rPr>
                    <w:rFonts w:ascii="Cambria Math" w:hAnsi="Cambria Math" w:cs="Times New Roman"/>
                    <w:sz w:val="20"/>
                    <w:szCs w:val="20"/>
                  </w:rPr>
                  <m:t xml:space="preserve"> </m:t>
                </m:r>
              </m:oMath>
            </m:oMathPara>
          </w:p>
        </w:tc>
        <w:tc>
          <w:tcPr>
            <w:tcW w:w="709" w:type="dxa"/>
          </w:tcPr>
          <w:p w14:paraId="7B75796F" w14:textId="77777777" w:rsidR="00F87E3F" w:rsidRPr="00C21CAC" w:rsidDel="00FE09E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m:oMathPara>
              <m:oMath>
                <m:r>
                  <w:rPr>
                    <w:rFonts w:ascii="Cambria Math" w:hAnsi="Cambria Math" w:cs="Times New Roman"/>
                    <w:sz w:val="20"/>
                    <w:szCs w:val="20"/>
                  </w:rPr>
                  <m:t>df</m:t>
                </m:r>
              </m:oMath>
            </m:oMathPara>
          </w:p>
        </w:tc>
      </w:tr>
      <w:tr w:rsidR="00F87E3F" w:rsidRPr="00C21CAC" w:rsidDel="00FE09E4" w14:paraId="441AA42F" w14:textId="77777777" w:rsidTr="00873B0D">
        <w:trPr>
          <w:trHeight w:val="211"/>
        </w:trPr>
        <w:tc>
          <w:tcPr>
            <w:cnfStyle w:val="001000000000" w:firstRow="0" w:lastRow="0" w:firstColumn="1" w:lastColumn="0" w:oddVBand="0" w:evenVBand="0" w:oddHBand="0" w:evenHBand="0" w:firstRowFirstColumn="0" w:firstRowLastColumn="0" w:lastRowFirstColumn="0" w:lastRowLastColumn="0"/>
            <w:tcW w:w="3261" w:type="dxa"/>
          </w:tcPr>
          <w:p w14:paraId="48D2E6A0" w14:textId="77777777" w:rsidR="00F87E3F" w:rsidRPr="00C21CAC" w:rsidDel="00FE09E4" w:rsidRDefault="00F87E3F" w:rsidP="00873B0D">
            <w:pPr>
              <w:rPr>
                <w:rFonts w:ascii="Times New Roman" w:hAnsi="Times New Roman" w:cs="Times New Roman"/>
                <w:b w:val="0"/>
                <w:sz w:val="20"/>
                <w:szCs w:val="20"/>
              </w:rPr>
            </w:pPr>
            <w:r w:rsidRPr="00C21CAC" w:rsidDel="00FE09E4">
              <w:rPr>
                <w:rFonts w:ascii="Times New Roman" w:hAnsi="Times New Roman" w:cs="Times New Roman"/>
                <w:sz w:val="20"/>
                <w:szCs w:val="20"/>
              </w:rPr>
              <w:t xml:space="preserve">Isolation </w:t>
            </w:r>
            <w:r w:rsidRPr="00C21CAC">
              <w:rPr>
                <w:rFonts w:ascii="Times New Roman" w:hAnsi="Times New Roman" w:cs="Times New Roman"/>
                <w:sz w:val="20"/>
                <w:szCs w:val="20"/>
              </w:rPr>
              <w:t>delay</w:t>
            </w:r>
            <w:r w:rsidRPr="00C21CAC">
              <w:rPr>
                <w:rFonts w:ascii="Times New Roman" w:eastAsia="Times New Roman" w:hAnsi="Times New Roman" w:cs="Times New Roman"/>
                <w:color w:val="000000"/>
                <w:sz w:val="20"/>
                <w:szCs w:val="20"/>
                <w:vertAlign w:val="superscript"/>
                <w:lang w:val="en-GB"/>
              </w:rPr>
              <w:t>†</w:t>
            </w:r>
          </w:p>
        </w:tc>
        <w:tc>
          <w:tcPr>
            <w:tcW w:w="850" w:type="dxa"/>
            <w:vAlign w:val="bottom"/>
          </w:tcPr>
          <w:p w14:paraId="5DE65500" w14:textId="77777777" w:rsidR="00F87E3F" w:rsidRPr="00C21CAC" w:rsidDel="00FE09E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0.3859</w:t>
            </w:r>
          </w:p>
        </w:tc>
        <w:tc>
          <w:tcPr>
            <w:tcW w:w="567" w:type="dxa"/>
          </w:tcPr>
          <w:p w14:paraId="6857C8C6" w14:textId="77777777" w:rsidR="00F87E3F" w:rsidRPr="00C21CAC" w:rsidDel="00FE09E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p>
        </w:tc>
        <w:tc>
          <w:tcPr>
            <w:tcW w:w="709" w:type="dxa"/>
            <w:vAlign w:val="bottom"/>
          </w:tcPr>
          <w:p w14:paraId="0ABE43BA" w14:textId="77777777" w:rsidR="00F87E3F" w:rsidRPr="00C21CAC" w:rsidDel="00FE09E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 xml:space="preserve"> 23</w:t>
            </w:r>
            <w:r w:rsidRPr="00C21CAC">
              <w:rPr>
                <w:rFonts w:ascii="Times New Roman" w:hAnsi="Times New Roman" w:cs="Times New Roman"/>
                <w:color w:val="000000"/>
                <w:sz w:val="20"/>
                <w:szCs w:val="20"/>
                <w:vertAlign w:val="superscript"/>
              </w:rPr>
              <w:t>$</w:t>
            </w:r>
          </w:p>
        </w:tc>
        <w:tc>
          <w:tcPr>
            <w:tcW w:w="992" w:type="dxa"/>
            <w:vAlign w:val="bottom"/>
          </w:tcPr>
          <w:p w14:paraId="4038EA59" w14:textId="77777777" w:rsidR="00F87E3F" w:rsidRPr="00C21CAC" w:rsidDel="00FE09E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0.4685</w:t>
            </w:r>
          </w:p>
        </w:tc>
        <w:tc>
          <w:tcPr>
            <w:tcW w:w="851" w:type="dxa"/>
          </w:tcPr>
          <w:p w14:paraId="62831F83" w14:textId="77777777" w:rsidR="00F87E3F" w:rsidRPr="00C21CAC" w:rsidDel="00FE09E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p>
        </w:tc>
        <w:tc>
          <w:tcPr>
            <w:tcW w:w="850" w:type="dxa"/>
            <w:vAlign w:val="bottom"/>
          </w:tcPr>
          <w:p w14:paraId="5B5CD3DB" w14:textId="77777777" w:rsidR="00F87E3F" w:rsidRPr="00C21CAC" w:rsidDel="00FE09E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23</w:t>
            </w:r>
            <w:r w:rsidRPr="00C21CAC">
              <w:rPr>
                <w:rFonts w:ascii="Times New Roman" w:hAnsi="Times New Roman" w:cs="Times New Roman"/>
                <w:color w:val="000000"/>
                <w:sz w:val="20"/>
                <w:szCs w:val="20"/>
                <w:vertAlign w:val="superscript"/>
              </w:rPr>
              <w:t>$</w:t>
            </w:r>
          </w:p>
        </w:tc>
        <w:tc>
          <w:tcPr>
            <w:tcW w:w="851" w:type="dxa"/>
            <w:vAlign w:val="bottom"/>
          </w:tcPr>
          <w:p w14:paraId="13386EA6" w14:textId="77777777" w:rsidR="00F87E3F" w:rsidRPr="00C21CAC" w:rsidDel="00FE09E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0.5151</w:t>
            </w:r>
          </w:p>
        </w:tc>
        <w:tc>
          <w:tcPr>
            <w:tcW w:w="708" w:type="dxa"/>
          </w:tcPr>
          <w:p w14:paraId="76F993F8" w14:textId="77777777" w:rsidR="00F87E3F" w:rsidRPr="00C21CAC" w:rsidDel="00FE09E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C21CAC" w:rsidDel="00FE09E4">
              <w:rPr>
                <w:rFonts w:ascii="Times New Roman" w:hAnsi="Times New Roman" w:cs="Times New Roman"/>
                <w:color w:val="000000"/>
                <w:sz w:val="20"/>
                <w:szCs w:val="20"/>
              </w:rPr>
              <w:t>-</w:t>
            </w:r>
          </w:p>
        </w:tc>
        <w:tc>
          <w:tcPr>
            <w:tcW w:w="709" w:type="dxa"/>
            <w:vAlign w:val="bottom"/>
          </w:tcPr>
          <w:p w14:paraId="5FAE7DBD" w14:textId="77777777" w:rsidR="00F87E3F" w:rsidRPr="00C21CAC" w:rsidDel="00FE09E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 xml:space="preserve"> 34</w:t>
            </w:r>
            <w:r w:rsidRPr="00C21CAC">
              <w:rPr>
                <w:rFonts w:ascii="Times New Roman" w:hAnsi="Times New Roman" w:cs="Times New Roman"/>
                <w:color w:val="000000"/>
                <w:sz w:val="20"/>
                <w:szCs w:val="20"/>
                <w:vertAlign w:val="superscript"/>
              </w:rPr>
              <w:t>$</w:t>
            </w:r>
          </w:p>
        </w:tc>
      </w:tr>
      <w:tr w:rsidR="00F87E3F" w:rsidRPr="00C21CAC" w:rsidDel="00FE09E4" w14:paraId="4B238E38" w14:textId="77777777" w:rsidTr="00873B0D">
        <w:trPr>
          <w:cnfStyle w:val="000000100000" w:firstRow="0" w:lastRow="0" w:firstColumn="0" w:lastColumn="0" w:oddVBand="0" w:evenVBand="0" w:oddHBand="1" w:evenHBand="0" w:firstRowFirstColumn="0" w:firstRowLastColumn="0" w:lastRowFirstColumn="0" w:lastRowLastColumn="0"/>
          <w:trHeight w:val="221"/>
        </w:trPr>
        <w:tc>
          <w:tcPr>
            <w:cnfStyle w:val="001000000000" w:firstRow="0" w:lastRow="0" w:firstColumn="1" w:lastColumn="0" w:oddVBand="0" w:evenVBand="0" w:oddHBand="0" w:evenHBand="0" w:firstRowFirstColumn="0" w:firstRowLastColumn="0" w:lastRowFirstColumn="0" w:lastRowLastColumn="0"/>
            <w:tcW w:w="3261" w:type="dxa"/>
          </w:tcPr>
          <w:p w14:paraId="4D1987D3" w14:textId="77777777" w:rsidR="00F87E3F" w:rsidRPr="00C21CAC" w:rsidDel="00FE09E4" w:rsidRDefault="00F87E3F" w:rsidP="00873B0D">
            <w:pPr>
              <w:rPr>
                <w:rFonts w:ascii="Times New Roman" w:hAnsi="Times New Roman" w:cs="Times New Roman"/>
                <w:sz w:val="20"/>
                <w:szCs w:val="20"/>
              </w:rPr>
            </w:pPr>
            <w:r w:rsidRPr="00C21CAC" w:rsidDel="00FE09E4">
              <w:rPr>
                <w:rFonts w:ascii="Times New Roman" w:hAnsi="Times New Roman" w:cs="Times New Roman"/>
                <w:sz w:val="20"/>
                <w:szCs w:val="20"/>
              </w:rPr>
              <w:t xml:space="preserve">+ </w:t>
            </w:r>
            <w:r w:rsidRPr="00C21CAC">
              <w:rPr>
                <w:rFonts w:ascii="Times New Roman" w:hAnsi="Times New Roman" w:cs="Times New Roman"/>
                <w:sz w:val="20"/>
                <w:szCs w:val="20"/>
              </w:rPr>
              <w:t>Isolation of suspected</w:t>
            </w:r>
            <w:r w:rsidRPr="00C21CAC">
              <w:rPr>
                <w:rFonts w:ascii="Times New Roman" w:eastAsia="Times New Roman" w:hAnsi="Times New Roman" w:cs="Times New Roman"/>
                <w:color w:val="000000"/>
                <w:sz w:val="20"/>
                <w:szCs w:val="20"/>
                <w:vertAlign w:val="superscript"/>
                <w:lang w:val="en-GB"/>
              </w:rPr>
              <w:t>*</w:t>
            </w:r>
          </w:p>
        </w:tc>
        <w:tc>
          <w:tcPr>
            <w:tcW w:w="850" w:type="dxa"/>
            <w:vAlign w:val="bottom"/>
          </w:tcPr>
          <w:p w14:paraId="677C80F1" w14:textId="77777777" w:rsidR="00F87E3F" w:rsidRPr="00C21CAC" w:rsidDel="00FE09E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0.4255</w:t>
            </w:r>
          </w:p>
        </w:tc>
        <w:tc>
          <w:tcPr>
            <w:tcW w:w="567" w:type="dxa"/>
            <w:vAlign w:val="bottom"/>
          </w:tcPr>
          <w:p w14:paraId="2E6B8ED8" w14:textId="77777777" w:rsidR="00F87E3F" w:rsidRPr="00C21CAC" w:rsidDel="00FE09E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3.96</w:t>
            </w:r>
          </w:p>
        </w:tc>
        <w:tc>
          <w:tcPr>
            <w:tcW w:w="709" w:type="dxa"/>
            <w:vAlign w:val="bottom"/>
          </w:tcPr>
          <w:p w14:paraId="6F53C085" w14:textId="77777777" w:rsidR="00F87E3F" w:rsidRPr="00C21CAC" w:rsidDel="00FE09E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22</w:t>
            </w:r>
          </w:p>
        </w:tc>
        <w:tc>
          <w:tcPr>
            <w:tcW w:w="992" w:type="dxa"/>
            <w:vAlign w:val="bottom"/>
          </w:tcPr>
          <w:p w14:paraId="7B0D962A" w14:textId="77777777" w:rsidR="00F87E3F" w:rsidRPr="00C21CAC" w:rsidDel="00FE09E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0.7663</w:t>
            </w:r>
          </w:p>
        </w:tc>
        <w:tc>
          <w:tcPr>
            <w:tcW w:w="851" w:type="dxa"/>
            <w:vAlign w:val="bottom"/>
          </w:tcPr>
          <w:p w14:paraId="5346C02B" w14:textId="77777777" w:rsidR="00F87E3F" w:rsidRPr="00C21CAC" w:rsidDel="00FE09E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29.78</w:t>
            </w:r>
          </w:p>
        </w:tc>
        <w:tc>
          <w:tcPr>
            <w:tcW w:w="850" w:type="dxa"/>
            <w:vAlign w:val="bottom"/>
          </w:tcPr>
          <w:p w14:paraId="5C4715A6" w14:textId="77777777" w:rsidR="00F87E3F" w:rsidRPr="00C21CAC" w:rsidDel="00FE09E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22</w:t>
            </w:r>
            <w:r w:rsidRPr="00C21CAC">
              <w:rPr>
                <w:rFonts w:ascii="Times New Roman" w:hAnsi="Times New Roman" w:cs="Times New Roman"/>
                <w:color w:val="000000"/>
                <w:sz w:val="20"/>
                <w:szCs w:val="20"/>
                <w:vertAlign w:val="superscript"/>
              </w:rPr>
              <w:t>$</w:t>
            </w:r>
          </w:p>
        </w:tc>
        <w:tc>
          <w:tcPr>
            <w:tcW w:w="851" w:type="dxa"/>
            <w:vAlign w:val="bottom"/>
          </w:tcPr>
          <w:p w14:paraId="2E166DF4" w14:textId="77777777" w:rsidR="00F87E3F" w:rsidRPr="00C21CAC" w:rsidDel="00FE09E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0.6716</w:t>
            </w:r>
          </w:p>
        </w:tc>
        <w:tc>
          <w:tcPr>
            <w:tcW w:w="708" w:type="dxa"/>
            <w:vAlign w:val="bottom"/>
          </w:tcPr>
          <w:p w14:paraId="2D84EBA7" w14:textId="77777777" w:rsidR="00F87E3F" w:rsidRPr="00C21CAC" w:rsidDel="00FE09E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15.64</w:t>
            </w:r>
          </w:p>
        </w:tc>
        <w:tc>
          <w:tcPr>
            <w:tcW w:w="709" w:type="dxa"/>
            <w:vAlign w:val="bottom"/>
          </w:tcPr>
          <w:p w14:paraId="5F51407B" w14:textId="77777777" w:rsidR="00F87E3F" w:rsidRPr="00C21CAC" w:rsidDel="00FE09E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33</w:t>
            </w:r>
          </w:p>
        </w:tc>
      </w:tr>
      <w:tr w:rsidR="00F87E3F" w:rsidRPr="00C21CAC" w:rsidDel="00FE09E4" w14:paraId="1770AEB9" w14:textId="77777777" w:rsidTr="00873B0D">
        <w:trPr>
          <w:trHeight w:val="221"/>
        </w:trPr>
        <w:tc>
          <w:tcPr>
            <w:cnfStyle w:val="001000000000" w:firstRow="0" w:lastRow="0" w:firstColumn="1" w:lastColumn="0" w:oddVBand="0" w:evenVBand="0" w:oddHBand="0" w:evenHBand="0" w:firstRowFirstColumn="0" w:firstRowLastColumn="0" w:lastRowFirstColumn="0" w:lastRowLastColumn="0"/>
            <w:tcW w:w="3261" w:type="dxa"/>
          </w:tcPr>
          <w:p w14:paraId="2E13C486" w14:textId="77777777" w:rsidR="00F87E3F" w:rsidRPr="00C21CAC" w:rsidDel="00FE09E4" w:rsidRDefault="00F87E3F" w:rsidP="00873B0D">
            <w:pPr>
              <w:rPr>
                <w:rFonts w:ascii="Times New Roman" w:hAnsi="Times New Roman" w:cs="Times New Roman"/>
                <w:sz w:val="20"/>
                <w:szCs w:val="20"/>
              </w:rPr>
            </w:pPr>
            <w:r w:rsidRPr="00C21CAC" w:rsidDel="00FE09E4">
              <w:rPr>
                <w:rFonts w:ascii="Times New Roman" w:hAnsi="Times New Roman" w:cs="Times New Roman"/>
                <w:sz w:val="20"/>
                <w:szCs w:val="20"/>
              </w:rPr>
              <w:t xml:space="preserve">+ </w:t>
            </w:r>
            <w:r w:rsidRPr="00C21CAC">
              <w:rPr>
                <w:rFonts w:ascii="Times New Roman" w:hAnsi="Times New Roman" w:cs="Times New Roman"/>
                <w:sz w:val="20"/>
                <w:szCs w:val="20"/>
              </w:rPr>
              <w:t>Isolation of confirmed</w:t>
            </w:r>
            <w:r w:rsidRPr="00C21CAC">
              <w:rPr>
                <w:rFonts w:ascii="Times New Roman" w:eastAsia="Times New Roman" w:hAnsi="Times New Roman" w:cs="Times New Roman"/>
                <w:color w:val="000000"/>
                <w:sz w:val="20"/>
                <w:szCs w:val="20"/>
                <w:vertAlign w:val="superscript"/>
                <w:lang w:val="en-GB"/>
              </w:rPr>
              <w:t>*</w:t>
            </w:r>
          </w:p>
        </w:tc>
        <w:tc>
          <w:tcPr>
            <w:tcW w:w="850" w:type="dxa"/>
            <w:vAlign w:val="bottom"/>
          </w:tcPr>
          <w:p w14:paraId="47671BC6" w14:textId="77777777" w:rsidR="00F87E3F" w:rsidRPr="00C21CAC" w:rsidDel="00FE09E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0.4269</w:t>
            </w:r>
          </w:p>
        </w:tc>
        <w:tc>
          <w:tcPr>
            <w:tcW w:w="567" w:type="dxa"/>
            <w:vAlign w:val="bottom"/>
          </w:tcPr>
          <w:p w14:paraId="59A165A0" w14:textId="77777777" w:rsidR="00F87E3F" w:rsidRPr="00C21CAC" w:rsidDel="00FE09E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4.10</w:t>
            </w:r>
          </w:p>
        </w:tc>
        <w:tc>
          <w:tcPr>
            <w:tcW w:w="709" w:type="dxa"/>
            <w:vAlign w:val="bottom"/>
          </w:tcPr>
          <w:p w14:paraId="1FC49E24" w14:textId="77777777" w:rsidR="00F87E3F" w:rsidRPr="00C21CAC" w:rsidDel="00FE09E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22</w:t>
            </w:r>
          </w:p>
        </w:tc>
        <w:tc>
          <w:tcPr>
            <w:tcW w:w="992" w:type="dxa"/>
            <w:vAlign w:val="bottom"/>
          </w:tcPr>
          <w:p w14:paraId="54F39DF3" w14:textId="77777777" w:rsidR="00F87E3F" w:rsidRPr="00C21CAC" w:rsidDel="00FE09E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0.7643</w:t>
            </w:r>
          </w:p>
        </w:tc>
        <w:tc>
          <w:tcPr>
            <w:tcW w:w="851" w:type="dxa"/>
            <w:vAlign w:val="bottom"/>
          </w:tcPr>
          <w:p w14:paraId="20FF4913" w14:textId="77777777" w:rsidR="00F87E3F" w:rsidRPr="00C21CAC" w:rsidDel="00FE09E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29.59</w:t>
            </w:r>
          </w:p>
        </w:tc>
        <w:tc>
          <w:tcPr>
            <w:tcW w:w="850" w:type="dxa"/>
            <w:vAlign w:val="bottom"/>
          </w:tcPr>
          <w:p w14:paraId="7CA3108D" w14:textId="77777777" w:rsidR="00F87E3F" w:rsidRPr="00C21CAC" w:rsidDel="00FE09E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22</w:t>
            </w:r>
            <w:r w:rsidRPr="00C21CAC">
              <w:rPr>
                <w:rFonts w:ascii="Times New Roman" w:hAnsi="Times New Roman" w:cs="Times New Roman"/>
                <w:color w:val="000000"/>
                <w:sz w:val="20"/>
                <w:szCs w:val="20"/>
                <w:vertAlign w:val="superscript"/>
              </w:rPr>
              <w:t>$</w:t>
            </w:r>
          </w:p>
        </w:tc>
        <w:tc>
          <w:tcPr>
            <w:tcW w:w="851" w:type="dxa"/>
            <w:vAlign w:val="bottom"/>
          </w:tcPr>
          <w:p w14:paraId="16BEE956" w14:textId="77777777" w:rsidR="00F87E3F" w:rsidRPr="00C21CAC" w:rsidDel="00FE09E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0.6711</w:t>
            </w:r>
          </w:p>
        </w:tc>
        <w:tc>
          <w:tcPr>
            <w:tcW w:w="708" w:type="dxa"/>
            <w:vAlign w:val="bottom"/>
          </w:tcPr>
          <w:p w14:paraId="350A4250" w14:textId="77777777" w:rsidR="00F87E3F" w:rsidRPr="00C21CAC" w:rsidDel="00FE09E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15.60</w:t>
            </w:r>
          </w:p>
        </w:tc>
        <w:tc>
          <w:tcPr>
            <w:tcW w:w="709" w:type="dxa"/>
            <w:vAlign w:val="bottom"/>
          </w:tcPr>
          <w:p w14:paraId="659EC822" w14:textId="77777777" w:rsidR="00F87E3F" w:rsidRPr="00C21CAC" w:rsidDel="00FE09E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33</w:t>
            </w:r>
          </w:p>
        </w:tc>
      </w:tr>
      <w:tr w:rsidR="00F87E3F" w:rsidRPr="00C21CAC" w:rsidDel="00FE09E4" w14:paraId="5C680FBB" w14:textId="77777777" w:rsidTr="00873B0D">
        <w:trPr>
          <w:cnfStyle w:val="000000100000" w:firstRow="0" w:lastRow="0" w:firstColumn="0" w:lastColumn="0" w:oddVBand="0" w:evenVBand="0" w:oddHBand="1" w:evenHBand="0" w:firstRowFirstColumn="0" w:firstRowLastColumn="0" w:lastRowFirstColumn="0" w:lastRowLastColumn="0"/>
          <w:trHeight w:val="221"/>
        </w:trPr>
        <w:tc>
          <w:tcPr>
            <w:cnfStyle w:val="001000000000" w:firstRow="0" w:lastRow="0" w:firstColumn="1" w:lastColumn="0" w:oddVBand="0" w:evenVBand="0" w:oddHBand="0" w:evenHBand="0" w:firstRowFirstColumn="0" w:firstRowLastColumn="0" w:lastRowFirstColumn="0" w:lastRowLastColumn="0"/>
            <w:tcW w:w="3261" w:type="dxa"/>
          </w:tcPr>
          <w:p w14:paraId="58EBB809" w14:textId="77777777" w:rsidR="00F87E3F" w:rsidRPr="00C21CAC" w:rsidDel="00FE09E4" w:rsidRDefault="00F87E3F" w:rsidP="00873B0D">
            <w:pPr>
              <w:rPr>
                <w:rFonts w:ascii="Times New Roman" w:hAnsi="Times New Roman" w:cs="Times New Roman"/>
                <w:b w:val="0"/>
                <w:sz w:val="20"/>
                <w:szCs w:val="20"/>
              </w:rPr>
            </w:pPr>
            <w:r w:rsidRPr="00C21CAC" w:rsidDel="00FE09E4">
              <w:rPr>
                <w:rFonts w:ascii="Times New Roman" w:hAnsi="Times New Roman" w:cs="Times New Roman"/>
                <w:sz w:val="20"/>
                <w:szCs w:val="20"/>
              </w:rPr>
              <w:t>+</w:t>
            </w:r>
            <w:r w:rsidRPr="00C21CAC">
              <w:rPr>
                <w:rFonts w:ascii="Times New Roman" w:hAnsi="Times New Roman" w:cs="Times New Roman"/>
                <w:sz w:val="20"/>
                <w:szCs w:val="20"/>
              </w:rPr>
              <w:t xml:space="preserve"> Inter-city travel ban</w:t>
            </w:r>
            <w:r w:rsidRPr="00C21CAC">
              <w:rPr>
                <w:rFonts w:ascii="Times New Roman" w:eastAsia="Times New Roman" w:hAnsi="Times New Roman" w:cs="Times New Roman"/>
                <w:color w:val="000000"/>
                <w:sz w:val="20"/>
                <w:szCs w:val="20"/>
                <w:vertAlign w:val="superscript"/>
                <w:lang w:val="en-GB"/>
              </w:rPr>
              <w:t>*</w:t>
            </w:r>
          </w:p>
        </w:tc>
        <w:tc>
          <w:tcPr>
            <w:tcW w:w="850" w:type="dxa"/>
            <w:vAlign w:val="bottom"/>
          </w:tcPr>
          <w:p w14:paraId="66002063" w14:textId="77777777" w:rsidR="00F87E3F" w:rsidRPr="00C21CAC" w:rsidDel="00FE09E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0.3987</w:t>
            </w:r>
          </w:p>
        </w:tc>
        <w:tc>
          <w:tcPr>
            <w:tcW w:w="567" w:type="dxa"/>
            <w:vAlign w:val="bottom"/>
          </w:tcPr>
          <w:p w14:paraId="2DE75E1E" w14:textId="77777777" w:rsidR="00F87E3F" w:rsidRPr="00C21CAC" w:rsidDel="00FE09E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1.28</w:t>
            </w:r>
          </w:p>
        </w:tc>
        <w:tc>
          <w:tcPr>
            <w:tcW w:w="709" w:type="dxa"/>
            <w:vAlign w:val="bottom"/>
          </w:tcPr>
          <w:p w14:paraId="20126ACF" w14:textId="77777777" w:rsidR="00F87E3F" w:rsidRPr="00C21CAC" w:rsidDel="00FE09E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22</w:t>
            </w:r>
          </w:p>
        </w:tc>
        <w:tc>
          <w:tcPr>
            <w:tcW w:w="992" w:type="dxa"/>
            <w:vAlign w:val="bottom"/>
          </w:tcPr>
          <w:p w14:paraId="7D984CBB" w14:textId="77777777" w:rsidR="00F87E3F" w:rsidRPr="00C21CAC" w:rsidDel="00FE09E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0.7317</w:t>
            </w:r>
          </w:p>
        </w:tc>
        <w:tc>
          <w:tcPr>
            <w:tcW w:w="851" w:type="dxa"/>
            <w:vAlign w:val="bottom"/>
          </w:tcPr>
          <w:p w14:paraId="56C4915A" w14:textId="77777777" w:rsidR="00F87E3F" w:rsidRPr="00C21CAC" w:rsidDel="00FE09E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26.32</w:t>
            </w:r>
          </w:p>
        </w:tc>
        <w:tc>
          <w:tcPr>
            <w:tcW w:w="850" w:type="dxa"/>
            <w:vAlign w:val="bottom"/>
          </w:tcPr>
          <w:p w14:paraId="4E09076E" w14:textId="77777777" w:rsidR="00F87E3F" w:rsidRPr="00C21CAC" w:rsidDel="00FE09E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22</w:t>
            </w:r>
            <w:r w:rsidRPr="00C21CAC">
              <w:rPr>
                <w:rFonts w:ascii="Times New Roman" w:hAnsi="Times New Roman" w:cs="Times New Roman"/>
                <w:color w:val="000000"/>
                <w:sz w:val="20"/>
                <w:szCs w:val="20"/>
                <w:vertAlign w:val="superscript"/>
              </w:rPr>
              <w:t>$</w:t>
            </w:r>
          </w:p>
        </w:tc>
        <w:tc>
          <w:tcPr>
            <w:tcW w:w="851" w:type="dxa"/>
            <w:vAlign w:val="bottom"/>
          </w:tcPr>
          <w:p w14:paraId="4B6EE9B7" w14:textId="77777777" w:rsidR="00F87E3F" w:rsidRPr="00C21CAC" w:rsidDel="00FE09E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0.6473</w:t>
            </w:r>
          </w:p>
        </w:tc>
        <w:tc>
          <w:tcPr>
            <w:tcW w:w="708" w:type="dxa"/>
            <w:vAlign w:val="bottom"/>
          </w:tcPr>
          <w:p w14:paraId="7908FAC0" w14:textId="77777777" w:rsidR="00F87E3F" w:rsidRPr="00C21CAC" w:rsidDel="00FE09E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13.22</w:t>
            </w:r>
          </w:p>
        </w:tc>
        <w:tc>
          <w:tcPr>
            <w:tcW w:w="709" w:type="dxa"/>
            <w:vAlign w:val="bottom"/>
          </w:tcPr>
          <w:p w14:paraId="68889FD1" w14:textId="77777777" w:rsidR="00F87E3F" w:rsidRPr="00C21CAC" w:rsidDel="00FE09E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 xml:space="preserve">  33</w:t>
            </w:r>
            <w:r w:rsidRPr="00C21CAC">
              <w:rPr>
                <w:rFonts w:ascii="Times New Roman" w:hAnsi="Times New Roman" w:cs="Times New Roman"/>
                <w:color w:val="000000"/>
                <w:sz w:val="20"/>
                <w:szCs w:val="20"/>
                <w:vertAlign w:val="superscript"/>
              </w:rPr>
              <w:t>$</w:t>
            </w:r>
          </w:p>
        </w:tc>
      </w:tr>
      <w:tr w:rsidR="00F87E3F" w:rsidRPr="00C21CAC" w:rsidDel="00FE09E4" w14:paraId="49C775A2" w14:textId="77777777" w:rsidTr="00873B0D">
        <w:trPr>
          <w:trHeight w:val="221"/>
        </w:trPr>
        <w:tc>
          <w:tcPr>
            <w:cnfStyle w:val="001000000000" w:firstRow="0" w:lastRow="0" w:firstColumn="1" w:lastColumn="0" w:oddVBand="0" w:evenVBand="0" w:oddHBand="0" w:evenHBand="0" w:firstRowFirstColumn="0" w:firstRowLastColumn="0" w:lastRowFirstColumn="0" w:lastRowLastColumn="0"/>
            <w:tcW w:w="3261" w:type="dxa"/>
          </w:tcPr>
          <w:p w14:paraId="1F306DF9" w14:textId="77777777" w:rsidR="00F87E3F" w:rsidRPr="00C21CAC" w:rsidDel="00FE09E4" w:rsidRDefault="00F87E3F" w:rsidP="00873B0D">
            <w:pPr>
              <w:rPr>
                <w:rFonts w:ascii="Times New Roman" w:hAnsi="Times New Roman" w:cs="Times New Roman"/>
                <w:sz w:val="20"/>
                <w:szCs w:val="20"/>
              </w:rPr>
            </w:pPr>
            <w:r w:rsidRPr="00C21CAC" w:rsidDel="00FE09E4">
              <w:rPr>
                <w:rFonts w:ascii="Times New Roman" w:hAnsi="Times New Roman" w:cs="Times New Roman"/>
                <w:sz w:val="20"/>
                <w:szCs w:val="20"/>
              </w:rPr>
              <w:t>+</w:t>
            </w:r>
            <w:r w:rsidRPr="00C21CAC">
              <w:rPr>
                <w:rFonts w:ascii="Times New Roman" w:hAnsi="Times New Roman" w:cs="Times New Roman"/>
                <w:sz w:val="20"/>
                <w:szCs w:val="20"/>
              </w:rPr>
              <w:t xml:space="preserve"> Intra-city travel ban</w:t>
            </w:r>
            <w:r w:rsidRPr="00C21CAC">
              <w:rPr>
                <w:rFonts w:ascii="Times New Roman" w:eastAsia="Times New Roman" w:hAnsi="Times New Roman" w:cs="Times New Roman"/>
                <w:color w:val="000000"/>
                <w:sz w:val="20"/>
                <w:szCs w:val="20"/>
                <w:vertAlign w:val="superscript"/>
                <w:lang w:val="en-GB"/>
              </w:rPr>
              <w:t>*</w:t>
            </w:r>
          </w:p>
        </w:tc>
        <w:tc>
          <w:tcPr>
            <w:tcW w:w="850" w:type="dxa"/>
            <w:vAlign w:val="bottom"/>
          </w:tcPr>
          <w:p w14:paraId="1FF7B8A9" w14:textId="77777777" w:rsidR="00F87E3F" w:rsidRPr="00C21CAC" w:rsidDel="00FE09E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0.4045</w:t>
            </w:r>
          </w:p>
        </w:tc>
        <w:tc>
          <w:tcPr>
            <w:tcW w:w="567" w:type="dxa"/>
            <w:vAlign w:val="bottom"/>
          </w:tcPr>
          <w:p w14:paraId="7D73DEA4" w14:textId="77777777" w:rsidR="00F87E3F" w:rsidRPr="00C21CAC" w:rsidDel="00FE09E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1.86</w:t>
            </w:r>
          </w:p>
        </w:tc>
        <w:tc>
          <w:tcPr>
            <w:tcW w:w="709" w:type="dxa"/>
            <w:vAlign w:val="bottom"/>
          </w:tcPr>
          <w:p w14:paraId="61314312" w14:textId="77777777" w:rsidR="00F87E3F" w:rsidRPr="00C21CAC" w:rsidDel="00FE09E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22</w:t>
            </w:r>
          </w:p>
        </w:tc>
        <w:tc>
          <w:tcPr>
            <w:tcW w:w="992" w:type="dxa"/>
            <w:vAlign w:val="bottom"/>
          </w:tcPr>
          <w:p w14:paraId="39E6EF5E" w14:textId="77777777" w:rsidR="00F87E3F" w:rsidRPr="00C21CAC" w:rsidDel="00FE09E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0.7278</w:t>
            </w:r>
          </w:p>
        </w:tc>
        <w:tc>
          <w:tcPr>
            <w:tcW w:w="851" w:type="dxa"/>
            <w:vAlign w:val="bottom"/>
          </w:tcPr>
          <w:p w14:paraId="6B79BD37" w14:textId="77777777" w:rsidR="00F87E3F" w:rsidRPr="00C21CAC" w:rsidDel="00FE09E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25.93</w:t>
            </w:r>
          </w:p>
        </w:tc>
        <w:tc>
          <w:tcPr>
            <w:tcW w:w="850" w:type="dxa"/>
            <w:vAlign w:val="bottom"/>
          </w:tcPr>
          <w:p w14:paraId="385CDF8A" w14:textId="77777777" w:rsidR="00F87E3F" w:rsidRPr="00C21CAC" w:rsidDel="00FE09E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22</w:t>
            </w:r>
            <w:r w:rsidRPr="00C21CAC">
              <w:rPr>
                <w:rFonts w:ascii="Times New Roman" w:hAnsi="Times New Roman" w:cs="Times New Roman"/>
                <w:color w:val="000000"/>
                <w:sz w:val="20"/>
                <w:szCs w:val="20"/>
                <w:vertAlign w:val="superscript"/>
              </w:rPr>
              <w:t>$</w:t>
            </w:r>
          </w:p>
        </w:tc>
        <w:tc>
          <w:tcPr>
            <w:tcW w:w="851" w:type="dxa"/>
            <w:vAlign w:val="bottom"/>
          </w:tcPr>
          <w:p w14:paraId="5DF89503" w14:textId="77777777" w:rsidR="00F87E3F" w:rsidRPr="00C21CAC" w:rsidDel="00FE09E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0.6557</w:t>
            </w:r>
          </w:p>
        </w:tc>
        <w:tc>
          <w:tcPr>
            <w:tcW w:w="708" w:type="dxa"/>
            <w:vAlign w:val="bottom"/>
          </w:tcPr>
          <w:p w14:paraId="247972CD" w14:textId="77777777" w:rsidR="00F87E3F" w:rsidRPr="00C21CAC" w:rsidDel="00FE09E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14.06</w:t>
            </w:r>
          </w:p>
        </w:tc>
        <w:tc>
          <w:tcPr>
            <w:tcW w:w="709" w:type="dxa"/>
            <w:vAlign w:val="bottom"/>
          </w:tcPr>
          <w:p w14:paraId="6235ECBA" w14:textId="77777777" w:rsidR="00F87E3F" w:rsidRPr="00C21CAC" w:rsidDel="00FE09E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 xml:space="preserve">  33</w:t>
            </w:r>
            <w:r w:rsidRPr="00C21CAC">
              <w:rPr>
                <w:rFonts w:ascii="Times New Roman" w:hAnsi="Times New Roman" w:cs="Times New Roman"/>
                <w:color w:val="000000"/>
                <w:sz w:val="20"/>
                <w:szCs w:val="20"/>
                <w:vertAlign w:val="superscript"/>
              </w:rPr>
              <w:t>$</w:t>
            </w:r>
          </w:p>
        </w:tc>
      </w:tr>
      <w:tr w:rsidR="00F87E3F" w:rsidRPr="00C21CAC" w:rsidDel="00FE09E4" w14:paraId="64468EF9" w14:textId="77777777" w:rsidTr="00873B0D">
        <w:trPr>
          <w:cnfStyle w:val="000000100000" w:firstRow="0" w:lastRow="0" w:firstColumn="0" w:lastColumn="0" w:oddVBand="0" w:evenVBand="0" w:oddHBand="1" w:evenHBand="0" w:firstRowFirstColumn="0" w:firstRowLastColumn="0" w:lastRowFirstColumn="0" w:lastRowLastColumn="0"/>
          <w:trHeight w:val="221"/>
        </w:trPr>
        <w:tc>
          <w:tcPr>
            <w:cnfStyle w:val="001000000000" w:firstRow="0" w:lastRow="0" w:firstColumn="1" w:lastColumn="0" w:oddVBand="0" w:evenVBand="0" w:oddHBand="0" w:evenHBand="0" w:firstRowFirstColumn="0" w:firstRowLastColumn="0" w:lastRowFirstColumn="0" w:lastRowLastColumn="0"/>
            <w:tcW w:w="3261" w:type="dxa"/>
          </w:tcPr>
          <w:p w14:paraId="03F8AE6F" w14:textId="77777777" w:rsidR="00F87E3F" w:rsidRPr="00C21CAC" w:rsidDel="00FE09E4" w:rsidRDefault="00F87E3F" w:rsidP="00873B0D">
            <w:pPr>
              <w:rPr>
                <w:rFonts w:ascii="Times New Roman" w:hAnsi="Times New Roman" w:cs="Times New Roman"/>
                <w:sz w:val="20"/>
                <w:szCs w:val="20"/>
              </w:rPr>
            </w:pPr>
            <w:r w:rsidRPr="00C21CAC">
              <w:rPr>
                <w:rFonts w:ascii="Times New Roman" w:hAnsi="Times New Roman" w:cs="Times New Roman"/>
                <w:sz w:val="20"/>
                <w:szCs w:val="20"/>
              </w:rPr>
              <w:t>+ Clos</w:t>
            </w:r>
            <w:r>
              <w:rPr>
                <w:rFonts w:ascii="Times New Roman" w:hAnsi="Times New Roman" w:cs="Times New Roman"/>
                <w:sz w:val="20"/>
                <w:szCs w:val="20"/>
              </w:rPr>
              <w:t>ure of</w:t>
            </w:r>
            <w:r w:rsidRPr="00C21CAC">
              <w:rPr>
                <w:rFonts w:ascii="Times New Roman" w:hAnsi="Times New Roman" w:cs="Times New Roman"/>
                <w:sz w:val="20"/>
                <w:szCs w:val="20"/>
              </w:rPr>
              <w:t xml:space="preserve"> public services</w:t>
            </w:r>
            <w:r w:rsidRPr="00C21CAC">
              <w:rPr>
                <w:rFonts w:ascii="Times New Roman" w:hAnsi="Times New Roman" w:cs="Times New Roman"/>
                <w:sz w:val="20"/>
                <w:szCs w:val="20"/>
                <w:vertAlign w:val="superscript"/>
              </w:rPr>
              <w:t>*</w:t>
            </w:r>
          </w:p>
        </w:tc>
        <w:tc>
          <w:tcPr>
            <w:tcW w:w="850" w:type="dxa"/>
            <w:vAlign w:val="bottom"/>
          </w:tcPr>
          <w:p w14:paraId="76487EFC" w14:textId="77777777" w:rsidR="00F87E3F" w:rsidRPr="00C21CAC" w:rsidDel="00FE09E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0.4267</w:t>
            </w:r>
          </w:p>
        </w:tc>
        <w:tc>
          <w:tcPr>
            <w:tcW w:w="567" w:type="dxa"/>
            <w:vAlign w:val="bottom"/>
          </w:tcPr>
          <w:p w14:paraId="563C7F42" w14:textId="77777777" w:rsidR="00F87E3F" w:rsidRPr="00C21CAC" w:rsidDel="00FE09E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4.08</w:t>
            </w:r>
          </w:p>
        </w:tc>
        <w:tc>
          <w:tcPr>
            <w:tcW w:w="709" w:type="dxa"/>
            <w:vAlign w:val="bottom"/>
          </w:tcPr>
          <w:p w14:paraId="69EAEE9A" w14:textId="77777777" w:rsidR="00F87E3F" w:rsidRPr="00C21CAC" w:rsidDel="00FE09E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22</w:t>
            </w:r>
          </w:p>
        </w:tc>
        <w:tc>
          <w:tcPr>
            <w:tcW w:w="992" w:type="dxa"/>
            <w:vAlign w:val="bottom"/>
          </w:tcPr>
          <w:p w14:paraId="74D06BCC" w14:textId="77777777" w:rsidR="00F87E3F" w:rsidRPr="00C21CAC" w:rsidDel="00FE09E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0.7734</w:t>
            </w:r>
          </w:p>
        </w:tc>
        <w:tc>
          <w:tcPr>
            <w:tcW w:w="851" w:type="dxa"/>
            <w:vAlign w:val="bottom"/>
          </w:tcPr>
          <w:p w14:paraId="7AC479DA" w14:textId="77777777" w:rsidR="00F87E3F" w:rsidRPr="00C21CAC" w:rsidDel="00FE09E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30.50</w:t>
            </w:r>
          </w:p>
        </w:tc>
        <w:tc>
          <w:tcPr>
            <w:tcW w:w="850" w:type="dxa"/>
            <w:vAlign w:val="bottom"/>
          </w:tcPr>
          <w:p w14:paraId="5E838D11" w14:textId="77777777" w:rsidR="00F87E3F" w:rsidRPr="00C21CAC" w:rsidDel="00FE09E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22</w:t>
            </w:r>
            <w:r w:rsidRPr="00C21CAC">
              <w:rPr>
                <w:rFonts w:ascii="Times New Roman" w:hAnsi="Times New Roman" w:cs="Times New Roman"/>
                <w:color w:val="000000"/>
                <w:sz w:val="20"/>
                <w:szCs w:val="20"/>
                <w:vertAlign w:val="superscript"/>
              </w:rPr>
              <w:t>$</w:t>
            </w:r>
          </w:p>
        </w:tc>
        <w:tc>
          <w:tcPr>
            <w:tcW w:w="851" w:type="dxa"/>
            <w:vAlign w:val="bottom"/>
          </w:tcPr>
          <w:p w14:paraId="77C79C2A" w14:textId="77777777" w:rsidR="00F87E3F" w:rsidRPr="00C21CAC" w:rsidDel="00FE09E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0.6823</w:t>
            </w:r>
          </w:p>
        </w:tc>
        <w:tc>
          <w:tcPr>
            <w:tcW w:w="708" w:type="dxa"/>
            <w:vAlign w:val="bottom"/>
          </w:tcPr>
          <w:p w14:paraId="3FBEF30A" w14:textId="77777777" w:rsidR="00F87E3F" w:rsidRPr="00C21CAC" w:rsidDel="00FE09E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16.72</w:t>
            </w:r>
          </w:p>
        </w:tc>
        <w:tc>
          <w:tcPr>
            <w:tcW w:w="709" w:type="dxa"/>
            <w:vAlign w:val="bottom"/>
          </w:tcPr>
          <w:p w14:paraId="1B7EA32C" w14:textId="77777777" w:rsidR="00F87E3F" w:rsidRPr="00C21CAC" w:rsidDel="00FE09E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33</w:t>
            </w:r>
          </w:p>
        </w:tc>
      </w:tr>
      <w:tr w:rsidR="00F87E3F" w:rsidRPr="00C21CAC" w:rsidDel="00FE09E4" w14:paraId="23953BDC" w14:textId="77777777" w:rsidTr="00873B0D">
        <w:trPr>
          <w:trHeight w:val="221"/>
        </w:trPr>
        <w:tc>
          <w:tcPr>
            <w:cnfStyle w:val="001000000000" w:firstRow="0" w:lastRow="0" w:firstColumn="1" w:lastColumn="0" w:oddVBand="0" w:evenVBand="0" w:oddHBand="0" w:evenHBand="0" w:firstRowFirstColumn="0" w:firstRowLastColumn="0" w:lastRowFirstColumn="0" w:lastRowLastColumn="0"/>
            <w:tcW w:w="3261" w:type="dxa"/>
          </w:tcPr>
          <w:p w14:paraId="01E7C4F2" w14:textId="77777777" w:rsidR="00F87E3F" w:rsidRPr="00C21CAC" w:rsidDel="00FE09E4" w:rsidRDefault="00F87E3F" w:rsidP="00873B0D">
            <w:pPr>
              <w:rPr>
                <w:rFonts w:ascii="Times New Roman" w:hAnsi="Times New Roman" w:cs="Times New Roman"/>
                <w:sz w:val="20"/>
                <w:szCs w:val="20"/>
              </w:rPr>
            </w:pPr>
            <w:r w:rsidRPr="00C21CAC">
              <w:rPr>
                <w:rFonts w:ascii="Times New Roman" w:hAnsi="Times New Roman" w:cs="Times New Roman"/>
                <w:sz w:val="20"/>
                <w:szCs w:val="20"/>
              </w:rPr>
              <w:t>+ Clos</w:t>
            </w:r>
            <w:r>
              <w:rPr>
                <w:rFonts w:ascii="Times New Roman" w:hAnsi="Times New Roman" w:cs="Times New Roman"/>
                <w:sz w:val="20"/>
                <w:szCs w:val="20"/>
              </w:rPr>
              <w:t>ure of</w:t>
            </w:r>
            <w:r w:rsidRPr="00C21CAC">
              <w:rPr>
                <w:rFonts w:ascii="Times New Roman" w:hAnsi="Times New Roman" w:cs="Times New Roman"/>
                <w:sz w:val="20"/>
                <w:szCs w:val="20"/>
              </w:rPr>
              <w:t xml:space="preserve"> entertainment venues</w:t>
            </w:r>
            <w:r w:rsidRPr="00C21CAC">
              <w:rPr>
                <w:rFonts w:ascii="Times New Roman" w:hAnsi="Times New Roman" w:cs="Times New Roman"/>
                <w:sz w:val="20"/>
                <w:szCs w:val="20"/>
                <w:vertAlign w:val="superscript"/>
              </w:rPr>
              <w:t>*</w:t>
            </w:r>
          </w:p>
        </w:tc>
        <w:tc>
          <w:tcPr>
            <w:tcW w:w="850" w:type="dxa"/>
            <w:vAlign w:val="bottom"/>
          </w:tcPr>
          <w:p w14:paraId="337B2D44" w14:textId="77777777" w:rsidR="00F87E3F" w:rsidRPr="00C21CAC" w:rsidDel="00FE09E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0.4257</w:t>
            </w:r>
          </w:p>
        </w:tc>
        <w:tc>
          <w:tcPr>
            <w:tcW w:w="567" w:type="dxa"/>
            <w:vAlign w:val="bottom"/>
          </w:tcPr>
          <w:p w14:paraId="178449C6" w14:textId="77777777" w:rsidR="00F87E3F" w:rsidRPr="00C21CAC" w:rsidDel="00FE09E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3.98</w:t>
            </w:r>
          </w:p>
        </w:tc>
        <w:tc>
          <w:tcPr>
            <w:tcW w:w="709" w:type="dxa"/>
            <w:vAlign w:val="bottom"/>
          </w:tcPr>
          <w:p w14:paraId="490EE0A9" w14:textId="77777777" w:rsidR="00F87E3F" w:rsidRPr="00C21CAC" w:rsidDel="00FE09E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22</w:t>
            </w:r>
          </w:p>
        </w:tc>
        <w:tc>
          <w:tcPr>
            <w:tcW w:w="992" w:type="dxa"/>
            <w:vAlign w:val="bottom"/>
          </w:tcPr>
          <w:p w14:paraId="5ACD81EB" w14:textId="77777777" w:rsidR="00F87E3F" w:rsidRPr="00C21CAC" w:rsidDel="00FE09E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0.7685</w:t>
            </w:r>
          </w:p>
        </w:tc>
        <w:tc>
          <w:tcPr>
            <w:tcW w:w="851" w:type="dxa"/>
            <w:vAlign w:val="bottom"/>
          </w:tcPr>
          <w:p w14:paraId="18FDFC00" w14:textId="77777777" w:rsidR="00F87E3F" w:rsidRPr="00C21CAC" w:rsidDel="00FE09E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30.00</w:t>
            </w:r>
          </w:p>
        </w:tc>
        <w:tc>
          <w:tcPr>
            <w:tcW w:w="850" w:type="dxa"/>
            <w:vAlign w:val="bottom"/>
          </w:tcPr>
          <w:p w14:paraId="62B9477E" w14:textId="77777777" w:rsidR="00F87E3F" w:rsidRPr="00C21CAC" w:rsidDel="00FE09E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22</w:t>
            </w:r>
            <w:r w:rsidRPr="00C21CAC">
              <w:rPr>
                <w:rFonts w:ascii="Times New Roman" w:hAnsi="Times New Roman" w:cs="Times New Roman"/>
                <w:color w:val="000000"/>
                <w:sz w:val="20"/>
                <w:szCs w:val="20"/>
                <w:vertAlign w:val="superscript"/>
              </w:rPr>
              <w:t>$</w:t>
            </w:r>
          </w:p>
        </w:tc>
        <w:tc>
          <w:tcPr>
            <w:tcW w:w="851" w:type="dxa"/>
            <w:vAlign w:val="bottom"/>
          </w:tcPr>
          <w:p w14:paraId="78F88F27" w14:textId="77777777" w:rsidR="00F87E3F" w:rsidRPr="00C21CAC" w:rsidDel="00FE09E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0.6765</w:t>
            </w:r>
          </w:p>
        </w:tc>
        <w:tc>
          <w:tcPr>
            <w:tcW w:w="708" w:type="dxa"/>
            <w:vAlign w:val="bottom"/>
          </w:tcPr>
          <w:p w14:paraId="7298B7F6" w14:textId="77777777" w:rsidR="00F87E3F" w:rsidRPr="00C21CAC" w:rsidDel="00FE09E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16.14</w:t>
            </w:r>
          </w:p>
        </w:tc>
        <w:tc>
          <w:tcPr>
            <w:tcW w:w="709" w:type="dxa"/>
            <w:vAlign w:val="bottom"/>
          </w:tcPr>
          <w:p w14:paraId="67D64EAD" w14:textId="77777777" w:rsidR="00F87E3F" w:rsidRPr="00C21CAC" w:rsidDel="00FE09E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33</w:t>
            </w:r>
          </w:p>
        </w:tc>
      </w:tr>
      <w:tr w:rsidR="00F87E3F" w:rsidRPr="00C21CAC" w:rsidDel="00FE09E4" w14:paraId="5DCFEC83" w14:textId="77777777" w:rsidTr="00873B0D">
        <w:trPr>
          <w:cnfStyle w:val="000000100000" w:firstRow="0" w:lastRow="0" w:firstColumn="0" w:lastColumn="0" w:oddVBand="0" w:evenVBand="0" w:oddHBand="1" w:evenHBand="0" w:firstRowFirstColumn="0" w:firstRowLastColumn="0" w:lastRowFirstColumn="0" w:lastRowLastColumn="0"/>
          <w:trHeight w:val="221"/>
        </w:trPr>
        <w:tc>
          <w:tcPr>
            <w:cnfStyle w:val="001000000000" w:firstRow="0" w:lastRow="0" w:firstColumn="1" w:lastColumn="0" w:oddVBand="0" w:evenVBand="0" w:oddHBand="0" w:evenHBand="0" w:firstRowFirstColumn="0" w:firstRowLastColumn="0" w:lastRowFirstColumn="0" w:lastRowLastColumn="0"/>
            <w:tcW w:w="3261" w:type="dxa"/>
          </w:tcPr>
          <w:p w14:paraId="2F2627D0" w14:textId="77777777" w:rsidR="00F87E3F" w:rsidRPr="00C21CAC" w:rsidDel="00FE09E4" w:rsidRDefault="00F87E3F" w:rsidP="00873B0D">
            <w:pPr>
              <w:rPr>
                <w:rFonts w:ascii="Times New Roman" w:hAnsi="Times New Roman" w:cs="Times New Roman"/>
                <w:sz w:val="20"/>
                <w:szCs w:val="20"/>
              </w:rPr>
            </w:pPr>
            <w:r w:rsidRPr="00C21CAC">
              <w:rPr>
                <w:rFonts w:ascii="Times New Roman" w:hAnsi="Times New Roman" w:cs="Times New Roman"/>
                <w:sz w:val="20"/>
                <w:szCs w:val="20"/>
              </w:rPr>
              <w:t>+ Social mobilization</w:t>
            </w:r>
            <w:r w:rsidRPr="00C21CAC">
              <w:rPr>
                <w:rFonts w:ascii="Times New Roman" w:hAnsi="Times New Roman" w:cs="Times New Roman"/>
                <w:sz w:val="20"/>
                <w:szCs w:val="20"/>
                <w:vertAlign w:val="superscript"/>
              </w:rPr>
              <w:t>*</w:t>
            </w:r>
          </w:p>
        </w:tc>
        <w:tc>
          <w:tcPr>
            <w:tcW w:w="850" w:type="dxa"/>
            <w:vAlign w:val="bottom"/>
          </w:tcPr>
          <w:p w14:paraId="65D21593" w14:textId="77777777" w:rsidR="00F87E3F" w:rsidRPr="00C21CAC" w:rsidDel="00FE09E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0.4135</w:t>
            </w:r>
          </w:p>
        </w:tc>
        <w:tc>
          <w:tcPr>
            <w:tcW w:w="567" w:type="dxa"/>
            <w:vAlign w:val="bottom"/>
          </w:tcPr>
          <w:p w14:paraId="47929F63" w14:textId="77777777" w:rsidR="00F87E3F" w:rsidRPr="00C21CAC" w:rsidDel="00FE09E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2.76</w:t>
            </w:r>
          </w:p>
        </w:tc>
        <w:tc>
          <w:tcPr>
            <w:tcW w:w="709" w:type="dxa"/>
            <w:vAlign w:val="bottom"/>
          </w:tcPr>
          <w:p w14:paraId="5EF983E3" w14:textId="77777777" w:rsidR="00F87E3F" w:rsidRPr="00C21CAC" w:rsidDel="00FE09E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22</w:t>
            </w:r>
          </w:p>
        </w:tc>
        <w:tc>
          <w:tcPr>
            <w:tcW w:w="992" w:type="dxa"/>
            <w:vAlign w:val="bottom"/>
          </w:tcPr>
          <w:p w14:paraId="25457D06" w14:textId="77777777" w:rsidR="00F87E3F" w:rsidRPr="00C21CAC" w:rsidDel="00FE09E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0.7547</w:t>
            </w:r>
          </w:p>
        </w:tc>
        <w:tc>
          <w:tcPr>
            <w:tcW w:w="851" w:type="dxa"/>
            <w:vAlign w:val="bottom"/>
          </w:tcPr>
          <w:p w14:paraId="75DA15AF" w14:textId="77777777" w:rsidR="00F87E3F" w:rsidRPr="00C21CAC" w:rsidDel="00FE09E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28.62</w:t>
            </w:r>
          </w:p>
        </w:tc>
        <w:tc>
          <w:tcPr>
            <w:tcW w:w="850" w:type="dxa"/>
            <w:vAlign w:val="bottom"/>
          </w:tcPr>
          <w:p w14:paraId="4A7ED7DB" w14:textId="77777777" w:rsidR="00F87E3F" w:rsidRPr="00C21CAC" w:rsidDel="00FE09E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22</w:t>
            </w:r>
            <w:r w:rsidRPr="00C21CAC">
              <w:rPr>
                <w:rFonts w:ascii="Times New Roman" w:hAnsi="Times New Roman" w:cs="Times New Roman"/>
                <w:color w:val="000000"/>
                <w:sz w:val="20"/>
                <w:szCs w:val="20"/>
                <w:vertAlign w:val="superscript"/>
              </w:rPr>
              <w:t>$</w:t>
            </w:r>
          </w:p>
        </w:tc>
        <w:tc>
          <w:tcPr>
            <w:tcW w:w="851" w:type="dxa"/>
            <w:vAlign w:val="bottom"/>
          </w:tcPr>
          <w:p w14:paraId="7F2BBB01" w14:textId="77777777" w:rsidR="00F87E3F" w:rsidRPr="00C21CAC" w:rsidDel="00FE09E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0.6724</w:t>
            </w:r>
          </w:p>
        </w:tc>
        <w:tc>
          <w:tcPr>
            <w:tcW w:w="708" w:type="dxa"/>
            <w:vAlign w:val="bottom"/>
          </w:tcPr>
          <w:p w14:paraId="4BB21C62" w14:textId="77777777" w:rsidR="00F87E3F" w:rsidRPr="00C21CAC" w:rsidDel="00FE09E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15.73</w:t>
            </w:r>
          </w:p>
        </w:tc>
        <w:tc>
          <w:tcPr>
            <w:tcW w:w="709" w:type="dxa"/>
            <w:vAlign w:val="bottom"/>
          </w:tcPr>
          <w:p w14:paraId="0AF7C1BB" w14:textId="77777777" w:rsidR="00F87E3F" w:rsidRPr="00C21CAC" w:rsidDel="00FE09E4" w:rsidRDefault="00F87E3F" w:rsidP="00873B0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33</w:t>
            </w:r>
          </w:p>
        </w:tc>
      </w:tr>
      <w:tr w:rsidR="00F87E3F" w:rsidRPr="00C21CAC" w:rsidDel="00FE09E4" w14:paraId="6286006E" w14:textId="77777777" w:rsidTr="00873B0D">
        <w:trPr>
          <w:trHeight w:val="221"/>
        </w:trPr>
        <w:tc>
          <w:tcPr>
            <w:cnfStyle w:val="001000000000" w:firstRow="0" w:lastRow="0" w:firstColumn="1" w:lastColumn="0" w:oddVBand="0" w:evenVBand="0" w:oddHBand="0" w:evenHBand="0" w:firstRowFirstColumn="0" w:firstRowLastColumn="0" w:lastRowFirstColumn="0" w:lastRowLastColumn="0"/>
            <w:tcW w:w="3261" w:type="dxa"/>
          </w:tcPr>
          <w:p w14:paraId="0CB145AB" w14:textId="77777777" w:rsidR="00F87E3F" w:rsidRPr="00C21CAC" w:rsidDel="00FE09E4" w:rsidRDefault="00F87E3F" w:rsidP="00873B0D">
            <w:pPr>
              <w:rPr>
                <w:rFonts w:ascii="Times New Roman" w:hAnsi="Times New Roman" w:cs="Times New Roman"/>
                <w:sz w:val="20"/>
                <w:szCs w:val="20"/>
              </w:rPr>
            </w:pPr>
            <w:r w:rsidRPr="00C21CAC">
              <w:rPr>
                <w:rFonts w:ascii="Times New Roman" w:hAnsi="Times New Roman" w:cs="Times New Roman"/>
                <w:sz w:val="20"/>
                <w:szCs w:val="20"/>
              </w:rPr>
              <w:t>+ Population immunity</w:t>
            </w:r>
            <w:r w:rsidRPr="00C21CAC">
              <w:rPr>
                <w:rFonts w:ascii="Times New Roman" w:hAnsi="Times New Roman" w:cs="Times New Roman"/>
                <w:sz w:val="20"/>
                <w:szCs w:val="20"/>
                <w:vertAlign w:val="superscript"/>
              </w:rPr>
              <w:t>*</w:t>
            </w:r>
          </w:p>
        </w:tc>
        <w:tc>
          <w:tcPr>
            <w:tcW w:w="850" w:type="dxa"/>
            <w:vAlign w:val="bottom"/>
          </w:tcPr>
          <w:p w14:paraId="07CA7011" w14:textId="77777777" w:rsidR="00F87E3F" w:rsidRPr="00C21CAC" w:rsidDel="00FE09E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0.4545</w:t>
            </w:r>
          </w:p>
        </w:tc>
        <w:tc>
          <w:tcPr>
            <w:tcW w:w="567" w:type="dxa"/>
            <w:vAlign w:val="bottom"/>
          </w:tcPr>
          <w:p w14:paraId="7C39DF77" w14:textId="77777777" w:rsidR="00F87E3F" w:rsidRPr="00C21CAC" w:rsidDel="00FE09E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6.86</w:t>
            </w:r>
          </w:p>
        </w:tc>
        <w:tc>
          <w:tcPr>
            <w:tcW w:w="709" w:type="dxa"/>
            <w:vAlign w:val="bottom"/>
          </w:tcPr>
          <w:p w14:paraId="533EC746" w14:textId="77777777" w:rsidR="00F87E3F" w:rsidRPr="00C21CAC" w:rsidDel="00FE09E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22</w:t>
            </w:r>
          </w:p>
        </w:tc>
        <w:tc>
          <w:tcPr>
            <w:tcW w:w="992" w:type="dxa"/>
            <w:vAlign w:val="bottom"/>
          </w:tcPr>
          <w:p w14:paraId="2A6FA9C3" w14:textId="77777777" w:rsidR="00F87E3F" w:rsidRPr="00C21CAC" w:rsidDel="00FE09E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0.7644</w:t>
            </w:r>
          </w:p>
        </w:tc>
        <w:tc>
          <w:tcPr>
            <w:tcW w:w="851" w:type="dxa"/>
            <w:vAlign w:val="bottom"/>
          </w:tcPr>
          <w:p w14:paraId="18D075CF" w14:textId="77777777" w:rsidR="00F87E3F" w:rsidRPr="00C21CAC" w:rsidDel="00FE09E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29.59</w:t>
            </w:r>
          </w:p>
        </w:tc>
        <w:tc>
          <w:tcPr>
            <w:tcW w:w="850" w:type="dxa"/>
            <w:vAlign w:val="bottom"/>
          </w:tcPr>
          <w:p w14:paraId="1044431F" w14:textId="77777777" w:rsidR="00F87E3F" w:rsidRPr="00C21CAC" w:rsidDel="00FE09E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22</w:t>
            </w:r>
            <w:r w:rsidRPr="00C21CAC">
              <w:rPr>
                <w:rFonts w:ascii="Times New Roman" w:hAnsi="Times New Roman" w:cs="Times New Roman"/>
                <w:color w:val="000000"/>
                <w:sz w:val="20"/>
                <w:szCs w:val="20"/>
                <w:vertAlign w:val="superscript"/>
              </w:rPr>
              <w:t>$</w:t>
            </w:r>
          </w:p>
        </w:tc>
        <w:tc>
          <w:tcPr>
            <w:tcW w:w="851" w:type="dxa"/>
            <w:vAlign w:val="bottom"/>
          </w:tcPr>
          <w:p w14:paraId="25CFA33A" w14:textId="77777777" w:rsidR="00F87E3F" w:rsidRPr="00C21CAC" w:rsidDel="00FE09E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0.7178</w:t>
            </w:r>
          </w:p>
        </w:tc>
        <w:tc>
          <w:tcPr>
            <w:tcW w:w="708" w:type="dxa"/>
            <w:vAlign w:val="bottom"/>
          </w:tcPr>
          <w:p w14:paraId="29B5ACEE" w14:textId="77777777" w:rsidR="00F87E3F" w:rsidRPr="00C21CAC" w:rsidDel="00FE09E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20.26</w:t>
            </w:r>
          </w:p>
        </w:tc>
        <w:tc>
          <w:tcPr>
            <w:tcW w:w="709" w:type="dxa"/>
            <w:vAlign w:val="bottom"/>
          </w:tcPr>
          <w:p w14:paraId="39B7FD87" w14:textId="77777777" w:rsidR="00F87E3F" w:rsidRPr="00C21CAC" w:rsidDel="00FE09E4" w:rsidRDefault="00F87E3F" w:rsidP="00873B0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C21CAC">
              <w:rPr>
                <w:rFonts w:ascii="Times New Roman" w:hAnsi="Times New Roman" w:cs="Times New Roman"/>
                <w:color w:val="000000"/>
                <w:sz w:val="20"/>
                <w:szCs w:val="20"/>
              </w:rPr>
              <w:t>33</w:t>
            </w:r>
          </w:p>
        </w:tc>
      </w:tr>
    </w:tbl>
    <w:p w14:paraId="49CB5460" w14:textId="77777777" w:rsidR="00F87E3F" w:rsidRPr="00C21CAC" w:rsidRDefault="00F87E3F" w:rsidP="00F87E3F">
      <w:pPr>
        <w:rPr>
          <w:color w:val="000000"/>
          <w:sz w:val="18"/>
          <w:szCs w:val="18"/>
          <w:lang w:val="en-GB"/>
        </w:rPr>
      </w:pPr>
      <w:r w:rsidRPr="00C21CAC">
        <w:rPr>
          <w:color w:val="000000"/>
          <w:sz w:val="18"/>
          <w:szCs w:val="18"/>
          <w:lang w:val="en-GB"/>
        </w:rPr>
        <w:t>†</w:t>
      </w:r>
      <w:r w:rsidRPr="00C21CAC">
        <w:rPr>
          <w:lang w:val="en-GB"/>
        </w:rPr>
        <w:t xml:space="preserve"> </w:t>
      </w:r>
      <w:r w:rsidRPr="00C21CAC">
        <w:rPr>
          <w:color w:val="000000"/>
          <w:sz w:val="18"/>
          <w:szCs w:val="18"/>
          <w:lang w:val="en-GB"/>
        </w:rPr>
        <w:t>Basic Model:</w:t>
      </w:r>
      <w:r>
        <w:rPr>
          <w:color w:val="000000"/>
          <w:sz w:val="18"/>
          <w:szCs w:val="18"/>
          <w:lang w:val="en-GB"/>
        </w:rPr>
        <w:t xml:space="preserve"> Predicting</w:t>
      </w:r>
      <w:r w:rsidRPr="00C21CAC">
        <w:rPr>
          <w:color w:val="000000"/>
          <w:sz w:val="18"/>
          <w:szCs w:val="18"/>
          <w:lang w:val="en-GB"/>
        </w:rPr>
        <w:t xml:space="preserve"> </w:t>
      </w:r>
      <w:r>
        <w:rPr>
          <w:color w:val="000000"/>
          <w:sz w:val="18"/>
          <w:szCs w:val="18"/>
          <w:lang w:val="en-GB"/>
        </w:rPr>
        <w:t xml:space="preserve">empirical </w:t>
      </w:r>
      <w:r w:rsidRPr="00C21CAC">
        <w:rPr>
          <w:color w:val="000000"/>
          <w:sz w:val="18"/>
          <w:szCs w:val="18"/>
          <w:lang w:val="en-GB"/>
        </w:rPr>
        <w:t>serial interval</w:t>
      </w:r>
      <w:r>
        <w:rPr>
          <w:color w:val="000000"/>
          <w:sz w:val="18"/>
          <w:szCs w:val="18"/>
          <w:lang w:val="en-GB"/>
        </w:rPr>
        <w:t>s</w:t>
      </w:r>
      <w:r w:rsidRPr="00C21CAC">
        <w:rPr>
          <w:color w:val="000000"/>
          <w:sz w:val="18"/>
          <w:szCs w:val="18"/>
          <w:lang w:val="en-GB"/>
        </w:rPr>
        <w:t xml:space="preserve"> </w:t>
      </w:r>
      <w:r>
        <w:rPr>
          <w:color w:val="000000"/>
          <w:sz w:val="18"/>
          <w:szCs w:val="18"/>
          <w:lang w:val="en-GB"/>
        </w:rPr>
        <w:t xml:space="preserve">by accounting for </w:t>
      </w:r>
      <w:r w:rsidRPr="00C21CAC">
        <w:rPr>
          <w:color w:val="000000"/>
          <w:sz w:val="18"/>
          <w:szCs w:val="18"/>
          <w:lang w:val="en-GB"/>
        </w:rPr>
        <w:t>isolation delay only.</w:t>
      </w:r>
    </w:p>
    <w:p w14:paraId="1870CD9B" w14:textId="77777777" w:rsidR="00F87E3F" w:rsidRPr="00C21CAC" w:rsidRDefault="00F87E3F" w:rsidP="00F87E3F">
      <w:pPr>
        <w:rPr>
          <w:color w:val="000000"/>
          <w:sz w:val="18"/>
          <w:szCs w:val="18"/>
          <w:lang w:val="en-GB"/>
        </w:rPr>
      </w:pPr>
      <w:r w:rsidRPr="00C21CAC">
        <w:rPr>
          <w:color w:val="000000"/>
          <w:sz w:val="18"/>
          <w:szCs w:val="18"/>
          <w:lang w:val="en-GB"/>
        </w:rPr>
        <w:t xml:space="preserve">* Models </w:t>
      </w:r>
      <w:r>
        <w:rPr>
          <w:color w:val="000000"/>
          <w:sz w:val="18"/>
          <w:szCs w:val="18"/>
          <w:lang w:val="en-GB"/>
        </w:rPr>
        <w:t>improved by combining</w:t>
      </w:r>
      <w:r w:rsidRPr="00C21CAC">
        <w:rPr>
          <w:color w:val="000000"/>
          <w:sz w:val="18"/>
          <w:szCs w:val="18"/>
          <w:lang w:val="en-GB"/>
        </w:rPr>
        <w:t xml:space="preserve"> the basic model </w:t>
      </w:r>
      <w:r>
        <w:rPr>
          <w:color w:val="000000"/>
          <w:sz w:val="18"/>
          <w:szCs w:val="18"/>
          <w:lang w:val="en-GB"/>
        </w:rPr>
        <w:t>with</w:t>
      </w:r>
      <w:r w:rsidRPr="00C21CAC">
        <w:rPr>
          <w:color w:val="000000"/>
          <w:sz w:val="18"/>
          <w:szCs w:val="18"/>
          <w:lang w:val="en-GB"/>
        </w:rPr>
        <w:t xml:space="preserve"> each factor.</w:t>
      </w:r>
    </w:p>
    <w:p w14:paraId="3A8C67E9" w14:textId="77777777" w:rsidR="00F87E3F" w:rsidRPr="00C21CAC" w:rsidRDefault="00F87E3F" w:rsidP="00F87E3F">
      <w:pPr>
        <w:rPr>
          <w:color w:val="000000"/>
          <w:sz w:val="18"/>
          <w:szCs w:val="18"/>
          <w:lang w:val="en-GB"/>
        </w:rPr>
      </w:pPr>
      <w:r w:rsidRPr="00C21CAC">
        <w:rPr>
          <w:color w:val="000000"/>
          <w:sz w:val="18"/>
          <w:szCs w:val="18"/>
          <w:vertAlign w:val="superscript"/>
          <w:lang w:val="en-GB"/>
        </w:rPr>
        <w:t>$</w:t>
      </w:r>
      <w:r w:rsidRPr="00C21CAC">
        <w:rPr>
          <w:color w:val="000000"/>
          <w:sz w:val="18"/>
          <w:szCs w:val="18"/>
          <w:lang w:val="en-GB"/>
        </w:rPr>
        <w:t xml:space="preserve"> Statistically significant (both the coefficients for isolation delay and additional factor</w:t>
      </w:r>
      <w:r>
        <w:rPr>
          <w:color w:val="000000"/>
          <w:sz w:val="18"/>
          <w:szCs w:val="18"/>
          <w:lang w:val="en-GB"/>
        </w:rPr>
        <w:t>s</w:t>
      </w:r>
      <w:r w:rsidRPr="00C21CAC">
        <w:rPr>
          <w:color w:val="000000"/>
          <w:sz w:val="18"/>
          <w:szCs w:val="18"/>
          <w:lang w:val="en-GB"/>
        </w:rPr>
        <w:t>)</w:t>
      </w:r>
    </w:p>
    <w:p w14:paraId="377B1CC1" w14:textId="77777777" w:rsidR="00F87E3F" w:rsidRPr="00C21CAC" w:rsidRDefault="00653A39" w:rsidP="00F87E3F">
      <w:pPr>
        <w:rPr>
          <w:color w:val="000000"/>
          <w:sz w:val="18"/>
          <w:szCs w:val="18"/>
          <w:lang w:val="en-GB"/>
        </w:rPr>
      </w:pPr>
      <m:oMath>
        <m:sSup>
          <m:sSupPr>
            <m:ctrlPr>
              <w:rPr>
                <w:rFonts w:ascii="Cambria Math" w:hAnsi="Cambria Math"/>
                <w:color w:val="000000"/>
                <w:sz w:val="18"/>
                <w:szCs w:val="18"/>
                <w:lang w:val="en-GB"/>
              </w:rPr>
            </m:ctrlPr>
          </m:sSupPr>
          <m:e>
            <m:r>
              <m:rPr>
                <m:sty m:val="p"/>
              </m:rPr>
              <w:rPr>
                <w:rFonts w:ascii="Cambria Math" w:hAnsi="Cambria Math"/>
                <w:color w:val="000000"/>
                <w:sz w:val="18"/>
                <w:szCs w:val="18"/>
                <w:lang w:val="en-GB"/>
              </w:rPr>
              <m:t>% Δ</m:t>
            </m:r>
            <m:r>
              <w:rPr>
                <w:rFonts w:ascii="Cambria Math" w:hAnsi="Cambria Math"/>
                <w:color w:val="000000"/>
                <w:sz w:val="18"/>
                <w:szCs w:val="18"/>
                <w:lang w:val="en-GB"/>
              </w:rPr>
              <m:t>R</m:t>
            </m:r>
          </m:e>
          <m:sup>
            <m:r>
              <m:rPr>
                <m:sty m:val="p"/>
              </m:rPr>
              <w:rPr>
                <w:rFonts w:ascii="Cambria Math" w:hAnsi="Cambria Math"/>
                <w:color w:val="000000"/>
                <w:sz w:val="18"/>
                <w:szCs w:val="18"/>
                <w:lang w:val="en-GB"/>
              </w:rPr>
              <m:t>2</m:t>
            </m:r>
          </m:sup>
        </m:sSup>
      </m:oMath>
      <w:r w:rsidR="00F87E3F" w:rsidRPr="00C21CAC">
        <w:rPr>
          <w:color w:val="000000"/>
          <w:sz w:val="18"/>
          <w:szCs w:val="18"/>
          <w:lang w:val="en-GB"/>
        </w:rPr>
        <w:t xml:space="preserve"> measure</w:t>
      </w:r>
      <w:r w:rsidR="00F87E3F">
        <w:rPr>
          <w:color w:val="000000"/>
          <w:sz w:val="18"/>
          <w:szCs w:val="18"/>
          <w:lang w:val="en-GB"/>
        </w:rPr>
        <w:t>s</w:t>
      </w:r>
      <w:r w:rsidR="00F87E3F" w:rsidRPr="00C21CAC">
        <w:rPr>
          <w:color w:val="000000"/>
          <w:sz w:val="18"/>
          <w:szCs w:val="18"/>
          <w:lang w:val="en-GB"/>
        </w:rPr>
        <w:t xml:space="preserve"> the change in the explained variance from the model in comparison to the basic model. </w:t>
      </w:r>
    </w:p>
    <w:p w14:paraId="090ADA0E" w14:textId="77777777" w:rsidR="00F87E3F" w:rsidRPr="00C21CAC" w:rsidRDefault="00F87E3F" w:rsidP="00F87E3F">
      <w:pPr>
        <w:rPr>
          <w:b/>
          <w:szCs w:val="24"/>
        </w:rPr>
      </w:pPr>
      <w:r w:rsidRPr="00C21CAC">
        <w:rPr>
          <w:color w:val="000000"/>
          <w:sz w:val="18"/>
          <w:szCs w:val="18"/>
          <w:lang w:val="en-GB"/>
        </w:rPr>
        <w:t xml:space="preserve">i.e.  </w:t>
      </w:r>
      <m:oMath>
        <m:r>
          <w:rPr>
            <w:rFonts w:ascii="Cambria Math" w:hAnsi="Cambria Math"/>
            <w:color w:val="000000"/>
            <w:sz w:val="18"/>
            <w:szCs w:val="18"/>
            <w:lang w:val="en-GB"/>
          </w:rPr>
          <m:t xml:space="preserve">% </m:t>
        </m:r>
        <m:sSup>
          <m:sSupPr>
            <m:ctrlPr>
              <w:rPr>
                <w:rFonts w:ascii="Cambria Math" w:hAnsi="Cambria Math"/>
                <w:color w:val="000000"/>
                <w:sz w:val="18"/>
                <w:szCs w:val="18"/>
                <w:lang w:val="en-GB"/>
              </w:rPr>
            </m:ctrlPr>
          </m:sSupPr>
          <m:e>
            <m:r>
              <m:rPr>
                <m:sty m:val="p"/>
              </m:rPr>
              <w:rPr>
                <w:rFonts w:ascii="Cambria Math" w:hAnsi="Cambria Math"/>
                <w:color w:val="000000"/>
                <w:sz w:val="18"/>
                <w:szCs w:val="18"/>
                <w:lang w:val="en-GB"/>
              </w:rPr>
              <m:t>Δ</m:t>
            </m:r>
            <m:r>
              <w:rPr>
                <w:rFonts w:ascii="Cambria Math" w:hAnsi="Cambria Math"/>
                <w:color w:val="000000"/>
                <w:sz w:val="18"/>
                <w:szCs w:val="18"/>
                <w:lang w:val="en-GB"/>
              </w:rPr>
              <m:t>R</m:t>
            </m:r>
          </m:e>
          <m:sup>
            <m:r>
              <m:rPr>
                <m:sty m:val="p"/>
              </m:rPr>
              <w:rPr>
                <w:rFonts w:ascii="Cambria Math" w:hAnsi="Cambria Math"/>
                <w:color w:val="000000"/>
                <w:sz w:val="18"/>
                <w:szCs w:val="18"/>
                <w:lang w:val="en-GB"/>
              </w:rPr>
              <m:t>2</m:t>
            </m:r>
          </m:sup>
        </m:sSup>
        <m:r>
          <w:rPr>
            <w:rFonts w:ascii="Cambria Math" w:hAnsi="Cambria Math"/>
            <w:color w:val="000000"/>
            <w:sz w:val="18"/>
            <w:szCs w:val="18"/>
            <w:lang w:val="en-GB"/>
          </w:rPr>
          <m:t>=(</m:t>
        </m:r>
        <m:sSubSup>
          <m:sSubSupPr>
            <m:ctrlPr>
              <w:rPr>
                <w:rFonts w:ascii="Cambria Math" w:hAnsi="Cambria Math"/>
                <w:i/>
                <w:color w:val="000000"/>
                <w:sz w:val="18"/>
                <w:szCs w:val="18"/>
                <w:lang w:val="en-GB"/>
              </w:rPr>
            </m:ctrlPr>
          </m:sSubSupPr>
          <m:e>
            <m:r>
              <w:rPr>
                <w:rFonts w:ascii="Cambria Math" w:hAnsi="Cambria Math"/>
                <w:color w:val="000000"/>
                <w:sz w:val="18"/>
                <w:szCs w:val="18"/>
                <w:lang w:val="en-GB"/>
              </w:rPr>
              <m:t>R</m:t>
            </m:r>
          </m:e>
          <m:sub>
            <m:r>
              <w:rPr>
                <w:rFonts w:ascii="Cambria Math" w:hAnsi="Cambria Math"/>
                <w:color w:val="000000"/>
                <w:sz w:val="18"/>
                <w:szCs w:val="18"/>
                <w:lang w:val="en-GB"/>
              </w:rPr>
              <m:t>models</m:t>
            </m:r>
          </m:sub>
          <m:sup>
            <m:r>
              <w:rPr>
                <w:rFonts w:ascii="Cambria Math" w:hAnsi="Cambria Math"/>
                <w:color w:val="000000"/>
                <w:sz w:val="18"/>
                <w:szCs w:val="18"/>
                <w:lang w:val="en-GB"/>
              </w:rPr>
              <m:t>2</m:t>
            </m:r>
          </m:sup>
        </m:sSubSup>
        <m:r>
          <w:rPr>
            <w:rFonts w:ascii="Cambria Math" w:hAnsi="Cambria Math"/>
            <w:color w:val="000000"/>
            <w:sz w:val="18"/>
            <w:szCs w:val="18"/>
            <w:lang w:val="en-GB"/>
          </w:rPr>
          <m:t>-</m:t>
        </m:r>
        <m:sSubSup>
          <m:sSubSupPr>
            <m:ctrlPr>
              <w:rPr>
                <w:rFonts w:ascii="Cambria Math" w:hAnsi="Cambria Math"/>
                <w:i/>
                <w:color w:val="000000"/>
                <w:sz w:val="18"/>
                <w:szCs w:val="18"/>
                <w:lang w:val="en-GB"/>
              </w:rPr>
            </m:ctrlPr>
          </m:sSubSupPr>
          <m:e>
            <m:r>
              <w:rPr>
                <w:rFonts w:ascii="Cambria Math" w:hAnsi="Cambria Math"/>
                <w:color w:val="000000"/>
                <w:sz w:val="18"/>
                <w:szCs w:val="18"/>
                <w:lang w:val="en-GB"/>
              </w:rPr>
              <m:t>R</m:t>
            </m:r>
          </m:e>
          <m:sub>
            <m:r>
              <w:rPr>
                <w:rFonts w:ascii="Cambria Math" w:hAnsi="Cambria Math"/>
                <w:color w:val="000000"/>
                <w:sz w:val="18"/>
                <w:szCs w:val="18"/>
                <w:lang w:val="en-GB"/>
              </w:rPr>
              <m:t>basic model</m:t>
            </m:r>
          </m:sub>
          <m:sup>
            <m:r>
              <w:rPr>
                <w:rFonts w:ascii="Cambria Math" w:hAnsi="Cambria Math"/>
                <w:color w:val="000000"/>
                <w:sz w:val="18"/>
                <w:szCs w:val="18"/>
                <w:lang w:val="en-GB"/>
              </w:rPr>
              <m:t>2</m:t>
            </m:r>
          </m:sup>
        </m:sSubSup>
        <m:r>
          <w:rPr>
            <w:rFonts w:ascii="Cambria Math" w:hAnsi="Cambria Math"/>
            <w:color w:val="000000"/>
            <w:sz w:val="18"/>
            <w:szCs w:val="18"/>
            <w:lang w:val="en-GB"/>
          </w:rPr>
          <m:t>)×100</m:t>
        </m:r>
      </m:oMath>
    </w:p>
    <w:p w14:paraId="005BF892" w14:textId="77777777" w:rsidR="00F87E3F" w:rsidRPr="00D02914" w:rsidRDefault="00F87E3F" w:rsidP="00F87E3F">
      <w:pPr>
        <w:spacing w:before="240" w:after="240" w:line="276" w:lineRule="auto"/>
        <w:rPr>
          <w:szCs w:val="24"/>
        </w:rPr>
      </w:pPr>
    </w:p>
    <w:p w14:paraId="635BB654" w14:textId="77777777" w:rsidR="00F87E3F" w:rsidRDefault="00F87E3F" w:rsidP="00F87E3F">
      <w:pPr>
        <w:spacing w:before="240" w:after="240" w:line="276" w:lineRule="auto"/>
        <w:rPr>
          <w:b/>
          <w:szCs w:val="24"/>
        </w:rPr>
      </w:pPr>
    </w:p>
    <w:p w14:paraId="506EA4AF" w14:textId="77777777" w:rsidR="00F87E3F" w:rsidRDefault="00F87E3F" w:rsidP="00F87E3F">
      <w:pPr>
        <w:rPr>
          <w:b/>
          <w:szCs w:val="24"/>
        </w:rPr>
      </w:pPr>
      <w:r>
        <w:rPr>
          <w:b/>
          <w:szCs w:val="24"/>
        </w:rPr>
        <w:br w:type="page"/>
      </w:r>
    </w:p>
    <w:p w14:paraId="78BFABE8" w14:textId="77777777" w:rsidR="00F87E3F" w:rsidRPr="00CB5A22" w:rsidRDefault="00F87E3F" w:rsidP="00F87E3F">
      <w:pPr>
        <w:pStyle w:val="ListParagraph"/>
        <w:numPr>
          <w:ilvl w:val="0"/>
          <w:numId w:val="38"/>
        </w:numPr>
        <w:spacing w:before="240" w:after="240" w:line="276" w:lineRule="auto"/>
        <w:ind w:left="426" w:hanging="426"/>
        <w:contextualSpacing/>
        <w:rPr>
          <w:szCs w:val="24"/>
        </w:rPr>
      </w:pPr>
      <w:r w:rsidRPr="00CB5A22">
        <w:rPr>
          <w:b/>
          <w:szCs w:val="24"/>
        </w:rPr>
        <w:lastRenderedPageBreak/>
        <w:t>References</w:t>
      </w:r>
    </w:p>
    <w:p w14:paraId="6C32E2CF" w14:textId="77777777" w:rsidR="00F87E3F" w:rsidRPr="003B7532" w:rsidRDefault="00F87E3F" w:rsidP="00F87E3F">
      <w:pPr>
        <w:pStyle w:val="EndNoteBibliography"/>
        <w:spacing w:after="0"/>
      </w:pPr>
      <w:r w:rsidRPr="00D02914">
        <w:rPr>
          <w:rFonts w:ascii="Times New Roman" w:hAnsi="Times New Roman" w:cs="Times New Roman"/>
        </w:rPr>
        <w:fldChar w:fldCharType="begin"/>
      </w:r>
      <w:r w:rsidRPr="00D02914">
        <w:rPr>
          <w:rFonts w:ascii="Times New Roman" w:hAnsi="Times New Roman" w:cs="Times New Roman"/>
        </w:rPr>
        <w:instrText xml:space="preserve"> ADDIN EN.REFLIST </w:instrText>
      </w:r>
      <w:r w:rsidRPr="00D02914">
        <w:rPr>
          <w:rFonts w:ascii="Times New Roman" w:hAnsi="Times New Roman" w:cs="Times New Roman"/>
        </w:rPr>
        <w:fldChar w:fldCharType="separate"/>
      </w:r>
      <w:r w:rsidRPr="003B7532">
        <w:t>1.</w:t>
      </w:r>
      <w:r w:rsidRPr="003B7532">
        <w:tab/>
        <w:t>He X, Lau EHY, Wu P, Deng X, Wang J, Hao X, et al. Temporal dynamics in viral shedding and transmissibility of COVID-19. Nat Med. 2020. Epub 2020/04/17. doi: 10.1038/s41591-020-0869-5. PubMed PMID: 32296168.</w:t>
      </w:r>
    </w:p>
    <w:p w14:paraId="7733FF08" w14:textId="77777777" w:rsidR="00F87E3F" w:rsidRPr="003B7532" w:rsidRDefault="00F87E3F" w:rsidP="00F87E3F">
      <w:pPr>
        <w:pStyle w:val="EndNoteBibliography"/>
        <w:spacing w:after="0"/>
      </w:pPr>
      <w:r w:rsidRPr="003B7532">
        <w:t>2.</w:t>
      </w:r>
      <w:r w:rsidRPr="003B7532">
        <w:tab/>
        <w:t>Bai Y, Yao L, Wei T, Tian F, Jin DY, Chen L, et al. Presumed Asymptomatic Carrier Transmission of COVID-19. JAMA. 2020. Epub 2020/02/23. doi: 10.1001/jama.2020.2565. PubMed PMID: 32083643; PubMed Central PMCID: PMCPMC7042844.</w:t>
      </w:r>
    </w:p>
    <w:p w14:paraId="20CBBC09" w14:textId="77777777" w:rsidR="00F87E3F" w:rsidRPr="003B7532" w:rsidRDefault="00F87E3F" w:rsidP="00F87E3F">
      <w:pPr>
        <w:pStyle w:val="EndNoteBibliography"/>
        <w:spacing w:after="0"/>
      </w:pPr>
      <w:r w:rsidRPr="004615DD">
        <w:rPr>
          <w:lang w:val="fr-FR"/>
        </w:rPr>
        <w:t>3.</w:t>
      </w:r>
      <w:r w:rsidRPr="004615DD">
        <w:rPr>
          <w:lang w:val="fr-FR"/>
        </w:rPr>
        <w:tab/>
        <w:t xml:space="preserve">Pan X, Chen D, Xia Y, Wu X, Li T, Ou X, et al. </w:t>
      </w:r>
      <w:r w:rsidRPr="003B7532">
        <w:t>Asymptomatic cases in a family cluster with SARS-CoV-2 infection. Lancet Infect Dis. 2020;20(4):410-1. Epub 2020/02/23. doi: 10.1016/S1473-3099(20)30114-6. PubMed PMID: 32087116; PubMed Central PMCID: PMCPMC7158985.</w:t>
      </w:r>
    </w:p>
    <w:p w14:paraId="42F96EED" w14:textId="77777777" w:rsidR="00F87E3F" w:rsidRPr="003B7532" w:rsidRDefault="00F87E3F" w:rsidP="00F87E3F">
      <w:pPr>
        <w:pStyle w:val="EndNoteBibliography"/>
        <w:spacing w:after="0"/>
      </w:pPr>
      <w:r w:rsidRPr="003B7532">
        <w:t>4.</w:t>
      </w:r>
      <w:r w:rsidRPr="003B7532">
        <w:tab/>
        <w:t>Arons MM, Hatfield KM, Reddy SC, Kimball A, James A, Jacobs JR, et al. Presymptomatic SARS-CoV-2 Infections and Transmission in a Skilled Nursing Facility. N Engl J Med. 2020. Epub 2020/04/25. doi: 10.1056/NEJMoa2008457. PubMed PMID: 32329971.</w:t>
      </w:r>
    </w:p>
    <w:p w14:paraId="762142C6" w14:textId="77777777" w:rsidR="00F87E3F" w:rsidRPr="003B7532" w:rsidRDefault="00F87E3F" w:rsidP="00F87E3F">
      <w:pPr>
        <w:pStyle w:val="EndNoteBibliography"/>
        <w:spacing w:after="0"/>
      </w:pPr>
      <w:r w:rsidRPr="003B7532">
        <w:t>5.</w:t>
      </w:r>
      <w:r w:rsidRPr="003B7532">
        <w:tab/>
        <w:t>Du Z, Xu X, Wu Y, Wang L, Cowling BJ, Meyers LA. Serial Interval of COVID-19 among Publicly Reported Confirmed Cases. Emerg Infect Dis. 2020;26(6). Epub 2020/03/20. doi: 10.3201/eid2606.200357. PubMed PMID: 32191173.</w:t>
      </w:r>
    </w:p>
    <w:p w14:paraId="750BAD79" w14:textId="77777777" w:rsidR="00F87E3F" w:rsidRPr="003B7532" w:rsidRDefault="00F87E3F" w:rsidP="00F87E3F">
      <w:pPr>
        <w:pStyle w:val="EndNoteBibliography"/>
        <w:spacing w:after="0"/>
      </w:pPr>
      <w:r w:rsidRPr="003B7532">
        <w:t>6.</w:t>
      </w:r>
      <w:r w:rsidRPr="003B7532">
        <w:tab/>
        <w:t>Ganyani T, Kremer C, Chen D, Torneri A, Faes C, Wallinga J, et al. Estimating the generation interval for COVID-19 based on symptom onset data. medRxiv. 2020:2020.03.05.20031815. doi: 10.1101/2020.03.05.20031815.</w:t>
      </w:r>
    </w:p>
    <w:p w14:paraId="5C0AEB6C" w14:textId="77777777" w:rsidR="00F87E3F" w:rsidRPr="003B7532" w:rsidRDefault="00F87E3F" w:rsidP="00F87E3F">
      <w:pPr>
        <w:pStyle w:val="EndNoteBibliography"/>
        <w:spacing w:after="0"/>
      </w:pPr>
      <w:r w:rsidRPr="003B7532">
        <w:t>7.</w:t>
      </w:r>
      <w:r w:rsidRPr="003B7532">
        <w:tab/>
        <w:t>Wei WE, Li Z, Chiew CJ, Yong SE, Toh MP, Lee VJ. Presymptomatic Transmission of SARS-CoV-2 - Singapore, January 23-March 16, 2020. MMWR Morb Mortal Wkly Rep. 2020;69(14):411-5. Epub 2020/04/10. doi: 10.15585/mmwr.mm6914e1. PubMed PMID: 32271722; PubMed Central PMCID: PMCPMC7147908 Journal Editors form for disclosure of potential conflicts of interest. No potential conflicts of interest were disclosed.</w:t>
      </w:r>
    </w:p>
    <w:p w14:paraId="29F680CD" w14:textId="77777777" w:rsidR="00F87E3F" w:rsidRPr="004615DD" w:rsidRDefault="00F87E3F" w:rsidP="00F87E3F">
      <w:pPr>
        <w:pStyle w:val="EndNoteBibliography"/>
        <w:spacing w:after="0"/>
        <w:rPr>
          <w:lang w:val="fr-FR"/>
        </w:rPr>
      </w:pPr>
      <w:r w:rsidRPr="003B7532">
        <w:t>8.</w:t>
      </w:r>
      <w:r w:rsidRPr="003B7532">
        <w:tab/>
        <w:t xml:space="preserve">Tindale L, Coombe M, Stockdale JE, Garlock E, Lau WYV, Saraswat M, et al. Transmission interval estimates suggest pre-symptomatic spread of COVID-19. medRxiv. </w:t>
      </w:r>
      <w:r w:rsidRPr="004615DD">
        <w:rPr>
          <w:lang w:val="fr-FR"/>
        </w:rPr>
        <w:t>2020:2020.03.03.20029983. doi: 10.1101/2020.03.03.20029983.</w:t>
      </w:r>
    </w:p>
    <w:p w14:paraId="70B807E5" w14:textId="77777777" w:rsidR="00F87E3F" w:rsidRPr="003B7532" w:rsidRDefault="00F87E3F" w:rsidP="00F87E3F">
      <w:pPr>
        <w:pStyle w:val="EndNoteBibliography"/>
        <w:spacing w:after="0"/>
      </w:pPr>
      <w:r w:rsidRPr="004615DD">
        <w:rPr>
          <w:lang w:val="fr-FR"/>
        </w:rPr>
        <w:t>9.</w:t>
      </w:r>
      <w:r w:rsidRPr="004615DD">
        <w:rPr>
          <w:lang w:val="fr-FR"/>
        </w:rPr>
        <w:tab/>
        <w:t xml:space="preserve">Wolfel R, Corman VM, Guggemos W, Seilmaier M, Zange S, Muller MA, et al. </w:t>
      </w:r>
      <w:r w:rsidRPr="003B7532">
        <w:t>Virological assessment of hospitalized patients with COVID-2019. Nature. 2020. Epub 2020/04/03. doi: 10.1038/s41586-020-2196-x. PubMed PMID: 32235945.</w:t>
      </w:r>
    </w:p>
    <w:p w14:paraId="5F13CAB6" w14:textId="77777777" w:rsidR="00F87E3F" w:rsidRPr="003B7532" w:rsidRDefault="00F87E3F" w:rsidP="00F87E3F">
      <w:pPr>
        <w:pStyle w:val="EndNoteBibliography"/>
        <w:spacing w:after="0"/>
      </w:pPr>
      <w:r w:rsidRPr="003B7532">
        <w:t>10.</w:t>
      </w:r>
      <w:r w:rsidRPr="003B7532">
        <w:tab/>
        <w:t>Huang AT, Garcia-Carreras B, Hitchings MDT, Yang B, Katzelnick L, Rattigan SM, et al. A systematic review of antibody mediated immunity to coronaviruses: antibody kinetics, correlates of protection, and association of antibody responses with severity of disease. medRxiv. 2020:2020.04.14.20065771. doi: 10.1101/2020.04.14.20065771.</w:t>
      </w:r>
    </w:p>
    <w:p w14:paraId="15547EF6" w14:textId="77777777" w:rsidR="00F87E3F" w:rsidRPr="003B7532" w:rsidRDefault="00F87E3F" w:rsidP="00F87E3F">
      <w:pPr>
        <w:pStyle w:val="EndNoteBibliography"/>
        <w:spacing w:after="0"/>
      </w:pPr>
      <w:r w:rsidRPr="003B7532">
        <w:t>11.</w:t>
      </w:r>
      <w:r w:rsidRPr="003B7532">
        <w:tab/>
        <w:t>Rockx B, Kuiken T, Herfst S, Bestebroer T, Lamers MM, Oude Munnink BB, et al. Comparative pathogenesis of COVID-19, MERS, and SARS in a nonhuman primate model. Science. 2020. Epub 2020/04/19. doi: 10.1126/science.abb7314. PubMed PMID: 32303590; PubMed Central PMCID: PMCPMC7164679.</w:t>
      </w:r>
    </w:p>
    <w:p w14:paraId="65976AD9" w14:textId="77777777" w:rsidR="00F87E3F" w:rsidRPr="003B7532" w:rsidRDefault="00F87E3F" w:rsidP="00F87E3F">
      <w:pPr>
        <w:pStyle w:val="EndNoteBibliography"/>
        <w:spacing w:after="0"/>
      </w:pPr>
      <w:r w:rsidRPr="004615DD">
        <w:rPr>
          <w:lang w:val="fr-FR"/>
        </w:rPr>
        <w:t>12.</w:t>
      </w:r>
      <w:r w:rsidRPr="004615DD">
        <w:rPr>
          <w:lang w:val="fr-FR"/>
        </w:rPr>
        <w:tab/>
        <w:t xml:space="preserve">Li Q, Guan X, Wu P, Wang X, Zhou L, Tong Y, et al. </w:t>
      </w:r>
      <w:r w:rsidRPr="003B7532">
        <w:t>Early Transmission Dynamics in Wuhan, China, of Novel Coronavirus-Infected Pneumonia. N Engl J Med. 2020;382(13):1199-207. Epub 2020/01/30. doi: 10.1056/NEJMoa2001316. PubMed PMID: 31995857.</w:t>
      </w:r>
    </w:p>
    <w:p w14:paraId="7CEAEB9B" w14:textId="77777777" w:rsidR="00F87E3F" w:rsidRPr="003B7532" w:rsidRDefault="00F87E3F" w:rsidP="00F87E3F">
      <w:pPr>
        <w:pStyle w:val="EndNoteBibliography"/>
        <w:spacing w:after="0"/>
      </w:pPr>
      <w:r w:rsidRPr="003B7532">
        <w:t>13.</w:t>
      </w:r>
      <w:r w:rsidRPr="003B7532">
        <w:tab/>
        <w:t>Bi Q, Wu Y, Mei S, Ye C, Zou X, Zhang Z, et al. Epidemiology and transmission of COVID-19 in 391 cases and 1286 of their close contacts in Shenzhen, China: a retrospective cohort study. Lancet Infect Dis. 2020. Epub 2020/05/01. doi: 10.1016/S1473-3099(20)30287-5. PubMed PMID: 32353347; PubMed Central PMCID: PMCPMC7185944.</w:t>
      </w:r>
    </w:p>
    <w:p w14:paraId="5B5DA546" w14:textId="77777777" w:rsidR="00F87E3F" w:rsidRPr="003B7532" w:rsidRDefault="00F87E3F" w:rsidP="00F87E3F">
      <w:pPr>
        <w:pStyle w:val="EndNoteBibliography"/>
        <w:spacing w:after="0"/>
      </w:pPr>
      <w:r w:rsidRPr="003B7532">
        <w:t>14.</w:t>
      </w:r>
      <w:r w:rsidRPr="003B7532">
        <w:tab/>
        <w:t xml:space="preserve">Zhang J, Litvinova M, Wang W, Wang Y, Deng X, Chen X, et al. Evolving epidemiology and transmission dynamics of coronavirus disease 2019 outside Hubei province, China: a descriptive and </w:t>
      </w:r>
      <w:r w:rsidRPr="003B7532">
        <w:lastRenderedPageBreak/>
        <w:t>modelling study. Lancet Infect Dis. 2020. Epub 2020/04/06. doi: 10.1016/S1473-3099(20)30230-9. PubMed PMID: 32247326.</w:t>
      </w:r>
    </w:p>
    <w:p w14:paraId="329A53F5" w14:textId="77777777" w:rsidR="00F87E3F" w:rsidRPr="003B7532" w:rsidRDefault="00F87E3F" w:rsidP="00F87E3F">
      <w:pPr>
        <w:pStyle w:val="EndNoteBibliography"/>
        <w:spacing w:after="0"/>
      </w:pPr>
      <w:r w:rsidRPr="003B7532">
        <w:t>15.</w:t>
      </w:r>
      <w:r w:rsidRPr="003B7532">
        <w:tab/>
        <w:t>Leung K, Wu JT, Liu D, Leung GM. First-wave COVID-19 transmissibility and severity in China outside Hubei after control measures, and second-wave scenario planning: a modelling impact assessment. Lancet. 2020. Epub 2020/04/12. doi: 10.1016/S0140-6736(20)30746-7. PubMed PMID: 32277878.</w:t>
      </w:r>
    </w:p>
    <w:p w14:paraId="6593BC90" w14:textId="77777777" w:rsidR="00F87E3F" w:rsidRPr="003B7532" w:rsidRDefault="00F87E3F" w:rsidP="00F87E3F">
      <w:pPr>
        <w:pStyle w:val="EndNoteBibliography"/>
      </w:pPr>
      <w:r w:rsidRPr="003B7532">
        <w:t>16.</w:t>
      </w:r>
      <w:r w:rsidRPr="003B7532">
        <w:tab/>
        <w:t>Tian H, Liu Y, Li Y, Wu CH, Chen B, Kraemer MUG, et al. An investigation of transmission control measures during the first 50 days of the COVID-19 epidemic in China. Science. 2020. Epub 2020/04/03. doi: 10.1126/science.abb6105. PubMed PMID: 32234804; PubMed Central PMCID: PMCPMC7164389.</w:t>
      </w:r>
    </w:p>
    <w:p w14:paraId="60C00A7D" w14:textId="6FB5C2FE" w:rsidR="00F87E3F" w:rsidRDefault="00F87E3F" w:rsidP="00F87E3F">
      <w:pPr>
        <w:pStyle w:val="SMcaption"/>
      </w:pPr>
      <w:r w:rsidRPr="00D02914">
        <w:fldChar w:fldCharType="end"/>
      </w:r>
    </w:p>
    <w:p w14:paraId="0B35D29F" w14:textId="77777777" w:rsidR="009A5287" w:rsidRDefault="009A5287" w:rsidP="00477182">
      <w:pPr>
        <w:pStyle w:val="SMcaption"/>
      </w:pPr>
    </w:p>
    <w:p w14:paraId="08DC9151" w14:textId="77777777" w:rsidR="00C50C6D" w:rsidRDefault="00C50C6D" w:rsidP="00477182">
      <w:pPr>
        <w:pStyle w:val="SMcaption"/>
      </w:pPr>
    </w:p>
    <w:p w14:paraId="10BF7DE9" w14:textId="77777777" w:rsidR="00B9440A" w:rsidRPr="00015F74" w:rsidRDefault="00B9440A" w:rsidP="00B9440A">
      <w:pPr>
        <w:pStyle w:val="SMcaption"/>
      </w:pPr>
    </w:p>
    <w:sectPr w:rsidR="00B9440A" w:rsidRPr="00015F74" w:rsidSect="00E853D5">
      <w:headerReference w:type="default" r:id="rId15"/>
      <w:footerReference w:type="default" r:id="rId16"/>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98E9DA9" w14:textId="77777777" w:rsidR="00653A39" w:rsidRDefault="00653A39">
      <w:r>
        <w:separator/>
      </w:r>
    </w:p>
  </w:endnote>
  <w:endnote w:type="continuationSeparator" w:id="0">
    <w:p w14:paraId="40481E92" w14:textId="77777777" w:rsidR="00653A39" w:rsidRDefault="00653A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imes">
    <w:panose1 w:val="0000050000000002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58EA3E" w14:textId="62F9BCA5" w:rsidR="00F125EE" w:rsidRDefault="00114193">
    <w:pPr>
      <w:pStyle w:val="Footer"/>
      <w:jc w:val="right"/>
    </w:pPr>
    <w:r>
      <w:fldChar w:fldCharType="begin"/>
    </w:r>
    <w:r>
      <w:instrText xml:space="preserve"> PAGE   \* MERGEFORMAT </w:instrText>
    </w:r>
    <w:r>
      <w:fldChar w:fldCharType="separate"/>
    </w:r>
    <w:r w:rsidR="00F87E3F">
      <w:rPr>
        <w:noProof/>
      </w:rPr>
      <w:t>21</w:t>
    </w:r>
    <w:r>
      <w:fldChar w:fldCharType="end"/>
    </w:r>
  </w:p>
  <w:p w14:paraId="211F3547" w14:textId="77777777" w:rsidR="00F125EE" w:rsidRDefault="00F125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9085BC8" w14:textId="77777777" w:rsidR="00653A39" w:rsidRDefault="00653A39">
      <w:r>
        <w:separator/>
      </w:r>
    </w:p>
  </w:footnote>
  <w:footnote w:type="continuationSeparator" w:id="0">
    <w:p w14:paraId="5DE04810" w14:textId="77777777" w:rsidR="00653A39" w:rsidRDefault="00653A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501F95" w14:textId="77777777" w:rsidR="003A2FD8" w:rsidRPr="005001AC" w:rsidRDefault="003A2FD8" w:rsidP="005001AC">
    <w:pPr>
      <w:jc w:val="right"/>
      <w:rPr>
        <w:sz w:val="20"/>
      </w:rPr>
    </w:pPr>
  </w:p>
  <w:p w14:paraId="3CD866EE"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2134ED8"/>
    <w:multiLevelType w:val="hybridMultilevel"/>
    <w:tmpl w:val="42CAA0E0"/>
    <w:lvl w:ilvl="0" w:tplc="B190696E">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2B57F20"/>
    <w:multiLevelType w:val="hybridMultilevel"/>
    <w:tmpl w:val="B6B8362E"/>
    <w:lvl w:ilvl="0" w:tplc="249264D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40742B1"/>
    <w:multiLevelType w:val="hybridMultilevel"/>
    <w:tmpl w:val="06E4D566"/>
    <w:lvl w:ilvl="0" w:tplc="B9823532">
      <w:numFmt w:val="bullet"/>
      <w:lvlText w:val="-"/>
      <w:lvlJc w:val="left"/>
      <w:pPr>
        <w:ind w:left="720" w:hanging="36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49C78C2"/>
    <w:multiLevelType w:val="hybridMultilevel"/>
    <w:tmpl w:val="FF145CE8"/>
    <w:lvl w:ilvl="0" w:tplc="560A2D1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0D897AD3"/>
    <w:multiLevelType w:val="hybridMultilevel"/>
    <w:tmpl w:val="41745D92"/>
    <w:lvl w:ilvl="0" w:tplc="DDBE428C">
      <w:start w:val="1"/>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FF3110C"/>
    <w:multiLevelType w:val="hybridMultilevel"/>
    <w:tmpl w:val="BA06F134"/>
    <w:lvl w:ilvl="0" w:tplc="FA74CC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27F39A9"/>
    <w:multiLevelType w:val="multilevel"/>
    <w:tmpl w:val="8F7AE4A2"/>
    <w:lvl w:ilvl="0">
      <w:start w:val="1"/>
      <w:numFmt w:val="decimal"/>
      <w:lvlText w:val="(%1."/>
      <w:lvlJc w:val="left"/>
      <w:pPr>
        <w:ind w:left="408" w:hanging="408"/>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33220B3"/>
    <w:multiLevelType w:val="hybridMultilevel"/>
    <w:tmpl w:val="4552BA70"/>
    <w:lvl w:ilvl="0" w:tplc="0318F50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3931799"/>
    <w:multiLevelType w:val="hybridMultilevel"/>
    <w:tmpl w:val="28B88EAC"/>
    <w:lvl w:ilvl="0" w:tplc="E08011B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9017318"/>
    <w:multiLevelType w:val="hybridMultilevel"/>
    <w:tmpl w:val="95DCABC6"/>
    <w:lvl w:ilvl="0" w:tplc="A52880D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916053F"/>
    <w:multiLevelType w:val="hybridMultilevel"/>
    <w:tmpl w:val="104EEE0C"/>
    <w:lvl w:ilvl="0" w:tplc="574088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D836980"/>
    <w:multiLevelType w:val="hybridMultilevel"/>
    <w:tmpl w:val="FF145CE8"/>
    <w:lvl w:ilvl="0" w:tplc="560A2D1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2C5108E"/>
    <w:multiLevelType w:val="hybridMultilevel"/>
    <w:tmpl w:val="D81A151C"/>
    <w:lvl w:ilvl="0" w:tplc="BEEE6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6166647"/>
    <w:multiLevelType w:val="multilevel"/>
    <w:tmpl w:val="E818828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4" w15:restartNumberingAfterBreak="0">
    <w:nsid w:val="27E2312A"/>
    <w:multiLevelType w:val="hybridMultilevel"/>
    <w:tmpl w:val="64545884"/>
    <w:lvl w:ilvl="0" w:tplc="C8F62E4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BBF7470"/>
    <w:multiLevelType w:val="hybridMultilevel"/>
    <w:tmpl w:val="B7F609EC"/>
    <w:lvl w:ilvl="0" w:tplc="5ACCBEC2">
      <w:start w:val="1"/>
      <w:numFmt w:val="decimal"/>
      <w:lvlText w:val="(%1)"/>
      <w:lvlJc w:val="left"/>
      <w:pPr>
        <w:ind w:left="1070" w:hanging="360"/>
      </w:pPr>
      <w:rPr>
        <w:rFonts w:hint="default"/>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26" w15:restartNumberingAfterBreak="0">
    <w:nsid w:val="2CC70390"/>
    <w:multiLevelType w:val="hybridMultilevel"/>
    <w:tmpl w:val="3056A526"/>
    <w:lvl w:ilvl="0" w:tplc="E690E06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F017D19"/>
    <w:multiLevelType w:val="hybridMultilevel"/>
    <w:tmpl w:val="912CE02E"/>
    <w:lvl w:ilvl="0" w:tplc="B016CCB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6FD3F02"/>
    <w:multiLevelType w:val="multilevel"/>
    <w:tmpl w:val="EE3AEAD6"/>
    <w:lvl w:ilvl="0">
      <w:start w:val="1"/>
      <w:numFmt w:val="decimal"/>
      <w:lvlText w:val="(%1."/>
      <w:lvlJc w:val="left"/>
      <w:pPr>
        <w:ind w:left="468" w:hanging="468"/>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3D326C49"/>
    <w:multiLevelType w:val="hybridMultilevel"/>
    <w:tmpl w:val="79040C6C"/>
    <w:lvl w:ilvl="0" w:tplc="AF0E3D5C">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4CC016AB"/>
    <w:multiLevelType w:val="hybridMultilevel"/>
    <w:tmpl w:val="54ACCEA0"/>
    <w:lvl w:ilvl="0" w:tplc="61F8EF5C">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3396F6A"/>
    <w:multiLevelType w:val="multilevel"/>
    <w:tmpl w:val="E57AFF8C"/>
    <w:lvl w:ilvl="0">
      <w:start w:val="1"/>
      <w:numFmt w:val="decimal"/>
      <w:lvlText w:val="(%1."/>
      <w:lvlJc w:val="left"/>
      <w:pPr>
        <w:ind w:left="468" w:hanging="468"/>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53940B6C"/>
    <w:multiLevelType w:val="hybridMultilevel"/>
    <w:tmpl w:val="6504D7E8"/>
    <w:lvl w:ilvl="0" w:tplc="B582B96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9514AAF"/>
    <w:multiLevelType w:val="hybridMultilevel"/>
    <w:tmpl w:val="A94C68E8"/>
    <w:lvl w:ilvl="0" w:tplc="E140E9D8">
      <w:numFmt w:val="bullet"/>
      <w:lvlText w:val=""/>
      <w:lvlJc w:val="left"/>
      <w:pPr>
        <w:ind w:left="720" w:hanging="360"/>
      </w:pPr>
      <w:rPr>
        <w:rFonts w:ascii="Wingdings" w:eastAsia="SimSu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32F4633"/>
    <w:multiLevelType w:val="hybridMultilevel"/>
    <w:tmpl w:val="89BC7ED0"/>
    <w:lvl w:ilvl="0" w:tplc="73F280B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95A7202"/>
    <w:multiLevelType w:val="hybridMultilevel"/>
    <w:tmpl w:val="50F05A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DE00B64"/>
    <w:multiLevelType w:val="multilevel"/>
    <w:tmpl w:val="5FDCF6F0"/>
    <w:lvl w:ilvl="0">
      <w:start w:val="1"/>
      <w:numFmt w:val="decimal"/>
      <w:lvlText w:val="(%1."/>
      <w:lvlJc w:val="left"/>
      <w:pPr>
        <w:ind w:left="468" w:hanging="468"/>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75A03F16"/>
    <w:multiLevelType w:val="hybridMultilevel"/>
    <w:tmpl w:val="4950E042"/>
    <w:lvl w:ilvl="0" w:tplc="69122FF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8A81826"/>
    <w:multiLevelType w:val="hybridMultilevel"/>
    <w:tmpl w:val="4A726E00"/>
    <w:lvl w:ilvl="0" w:tplc="080C2956">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23"/>
  </w:num>
  <w:num w:numId="12">
    <w:abstractNumId w:val="27"/>
  </w:num>
  <w:num w:numId="13">
    <w:abstractNumId w:val="11"/>
  </w:num>
  <w:num w:numId="14">
    <w:abstractNumId w:val="29"/>
  </w:num>
  <w:num w:numId="15">
    <w:abstractNumId w:val="25"/>
  </w:num>
  <w:num w:numId="16">
    <w:abstractNumId w:val="37"/>
  </w:num>
  <w:num w:numId="17">
    <w:abstractNumId w:val="19"/>
  </w:num>
  <w:num w:numId="18">
    <w:abstractNumId w:val="16"/>
  </w:num>
  <w:num w:numId="19">
    <w:abstractNumId w:val="15"/>
  </w:num>
  <w:num w:numId="20">
    <w:abstractNumId w:val="20"/>
  </w:num>
  <w:num w:numId="21">
    <w:abstractNumId w:val="33"/>
  </w:num>
  <w:num w:numId="22">
    <w:abstractNumId w:val="10"/>
  </w:num>
  <w:num w:numId="23">
    <w:abstractNumId w:val="38"/>
  </w:num>
  <w:num w:numId="24">
    <w:abstractNumId w:val="14"/>
  </w:num>
  <w:num w:numId="25">
    <w:abstractNumId w:val="32"/>
  </w:num>
  <w:num w:numId="26">
    <w:abstractNumId w:val="26"/>
  </w:num>
  <w:num w:numId="27">
    <w:abstractNumId w:val="34"/>
  </w:num>
  <w:num w:numId="28">
    <w:abstractNumId w:val="36"/>
  </w:num>
  <w:num w:numId="29">
    <w:abstractNumId w:val="28"/>
  </w:num>
  <w:num w:numId="30">
    <w:abstractNumId w:val="18"/>
  </w:num>
  <w:num w:numId="31">
    <w:abstractNumId w:val="24"/>
  </w:num>
  <w:num w:numId="32">
    <w:abstractNumId w:val="22"/>
  </w:num>
  <w:num w:numId="33">
    <w:abstractNumId w:val="21"/>
  </w:num>
  <w:num w:numId="34">
    <w:abstractNumId w:val="31"/>
  </w:num>
  <w:num w:numId="35">
    <w:abstractNumId w:val="13"/>
  </w:num>
  <w:num w:numId="36">
    <w:abstractNumId w:val="30"/>
  </w:num>
  <w:num w:numId="37">
    <w:abstractNumId w:val="35"/>
  </w:num>
  <w:num w:numId="38">
    <w:abstractNumId w:val="17"/>
  </w:num>
  <w:num w:numId="3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2"/>
  <w:activeWritingStyle w:appName="MSWord" w:lang="fr-FR" w:vendorID="64" w:dllVersion="6" w:nlCheck="1" w:checkStyle="0"/>
  <w:activeWritingStyle w:appName="MSWord" w:lang="en-US" w:vendorID="64" w:dllVersion="6" w:nlCheck="1" w:checkStyle="1"/>
  <w:activeWritingStyle w:appName="MSWord" w:lang="en-GB" w:vendorID="64" w:dllVersion="6" w:nlCheck="1" w:checkStyle="1"/>
  <w:activeWritingStyle w:appName="MSWord" w:lang="en-HK" w:vendorID="64" w:dllVersion="6" w:nlCheck="1" w:checkStyle="1"/>
  <w:activeWritingStyle w:appName="MSWord" w:lang="en-US" w:vendorID="64" w:dllVersion="4096" w:nlCheck="1" w:checkStyle="0"/>
  <w:activeWritingStyle w:appName="MSWord" w:lang="en-GB" w:vendorID="64" w:dllVersion="4096" w:nlCheck="1" w:checkStyle="0"/>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30F"/>
    <w:rsid w:val="00015F74"/>
    <w:rsid w:val="00065EBD"/>
    <w:rsid w:val="00083B44"/>
    <w:rsid w:val="000850DC"/>
    <w:rsid w:val="0009725F"/>
    <w:rsid w:val="000C2771"/>
    <w:rsid w:val="000D46F4"/>
    <w:rsid w:val="000F0DCE"/>
    <w:rsid w:val="000F6BE3"/>
    <w:rsid w:val="00112C5B"/>
    <w:rsid w:val="00114193"/>
    <w:rsid w:val="00115A38"/>
    <w:rsid w:val="0011687B"/>
    <w:rsid w:val="00124F82"/>
    <w:rsid w:val="0016337A"/>
    <w:rsid w:val="00164269"/>
    <w:rsid w:val="001A1BDE"/>
    <w:rsid w:val="001F0876"/>
    <w:rsid w:val="001F167C"/>
    <w:rsid w:val="001F5E91"/>
    <w:rsid w:val="002077B9"/>
    <w:rsid w:val="002223E9"/>
    <w:rsid w:val="00262D72"/>
    <w:rsid w:val="00294FBB"/>
    <w:rsid w:val="002C030F"/>
    <w:rsid w:val="00331D75"/>
    <w:rsid w:val="00355362"/>
    <w:rsid w:val="00363E44"/>
    <w:rsid w:val="00391232"/>
    <w:rsid w:val="00395E86"/>
    <w:rsid w:val="003A2FD8"/>
    <w:rsid w:val="003B40E6"/>
    <w:rsid w:val="003E74FB"/>
    <w:rsid w:val="003F6E14"/>
    <w:rsid w:val="00405336"/>
    <w:rsid w:val="004571D5"/>
    <w:rsid w:val="00461D81"/>
    <w:rsid w:val="0046356B"/>
    <w:rsid w:val="00477182"/>
    <w:rsid w:val="004779CB"/>
    <w:rsid w:val="004E42D8"/>
    <w:rsid w:val="004E7BA2"/>
    <w:rsid w:val="004F7EDF"/>
    <w:rsid w:val="005001AC"/>
    <w:rsid w:val="00527D71"/>
    <w:rsid w:val="005520A8"/>
    <w:rsid w:val="005607DD"/>
    <w:rsid w:val="005A558C"/>
    <w:rsid w:val="005E28F8"/>
    <w:rsid w:val="005E6513"/>
    <w:rsid w:val="00651114"/>
    <w:rsid w:val="00653A39"/>
    <w:rsid w:val="00664560"/>
    <w:rsid w:val="00670299"/>
    <w:rsid w:val="00691985"/>
    <w:rsid w:val="006A1B64"/>
    <w:rsid w:val="007108F5"/>
    <w:rsid w:val="00713E5B"/>
    <w:rsid w:val="007402FC"/>
    <w:rsid w:val="007411A1"/>
    <w:rsid w:val="00741FF0"/>
    <w:rsid w:val="00793072"/>
    <w:rsid w:val="00807D35"/>
    <w:rsid w:val="008218C4"/>
    <w:rsid w:val="00867A98"/>
    <w:rsid w:val="00870867"/>
    <w:rsid w:val="00885C9B"/>
    <w:rsid w:val="008B0143"/>
    <w:rsid w:val="008D5D2A"/>
    <w:rsid w:val="00914B63"/>
    <w:rsid w:val="0092213D"/>
    <w:rsid w:val="009354F3"/>
    <w:rsid w:val="009447DC"/>
    <w:rsid w:val="00961BA5"/>
    <w:rsid w:val="009743A9"/>
    <w:rsid w:val="009A5287"/>
    <w:rsid w:val="009B2AC5"/>
    <w:rsid w:val="009B7984"/>
    <w:rsid w:val="009F4BED"/>
    <w:rsid w:val="009F7D93"/>
    <w:rsid w:val="00A3403B"/>
    <w:rsid w:val="00A51A12"/>
    <w:rsid w:val="00A627D4"/>
    <w:rsid w:val="00A74DA2"/>
    <w:rsid w:val="00AB399E"/>
    <w:rsid w:val="00AC59D0"/>
    <w:rsid w:val="00AD16B1"/>
    <w:rsid w:val="00AD499C"/>
    <w:rsid w:val="00B36869"/>
    <w:rsid w:val="00B43B31"/>
    <w:rsid w:val="00B47CFA"/>
    <w:rsid w:val="00B57F00"/>
    <w:rsid w:val="00B77B2A"/>
    <w:rsid w:val="00B82C22"/>
    <w:rsid w:val="00B93DBA"/>
    <w:rsid w:val="00B9440A"/>
    <w:rsid w:val="00BB2D2A"/>
    <w:rsid w:val="00BC3E04"/>
    <w:rsid w:val="00BC452B"/>
    <w:rsid w:val="00BD58CF"/>
    <w:rsid w:val="00BF0C92"/>
    <w:rsid w:val="00C04CC1"/>
    <w:rsid w:val="00C4096C"/>
    <w:rsid w:val="00C50C6D"/>
    <w:rsid w:val="00C600D9"/>
    <w:rsid w:val="00C92B22"/>
    <w:rsid w:val="00CC1384"/>
    <w:rsid w:val="00CD3720"/>
    <w:rsid w:val="00CF1848"/>
    <w:rsid w:val="00CF5C2F"/>
    <w:rsid w:val="00D04BCF"/>
    <w:rsid w:val="00D12920"/>
    <w:rsid w:val="00D143D9"/>
    <w:rsid w:val="00D5511B"/>
    <w:rsid w:val="00D766F1"/>
    <w:rsid w:val="00E257C8"/>
    <w:rsid w:val="00E41512"/>
    <w:rsid w:val="00E4519A"/>
    <w:rsid w:val="00E853D5"/>
    <w:rsid w:val="00E9773B"/>
    <w:rsid w:val="00EA6F42"/>
    <w:rsid w:val="00EC13A3"/>
    <w:rsid w:val="00EC7C85"/>
    <w:rsid w:val="00F125EE"/>
    <w:rsid w:val="00F12E98"/>
    <w:rsid w:val="00F22029"/>
    <w:rsid w:val="00F515FB"/>
    <w:rsid w:val="00F630EA"/>
    <w:rsid w:val="00F7007E"/>
    <w:rsid w:val="00F73193"/>
    <w:rsid w:val="00F74F95"/>
    <w:rsid w:val="00F80705"/>
    <w:rsid w:val="00F87E3F"/>
    <w:rsid w:val="00FA1481"/>
    <w:rsid w:val="00FF04E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iPriority="99" w:unhideWhenUsed="1"/>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630EA"/>
    <w:rPr>
      <w:sz w:val="24"/>
    </w:rPr>
  </w:style>
  <w:style w:type="paragraph" w:styleId="Heading1">
    <w:name w:val="heading 1"/>
    <w:basedOn w:val="Normal"/>
    <w:next w:val="Normal"/>
    <w:link w:val="Heading1Char"/>
    <w:qFormat/>
    <w:rsid w:val="00B43B31"/>
    <w:pPr>
      <w:keepNext/>
      <w:spacing w:before="240" w:after="60"/>
      <w:outlineLvl w:val="0"/>
    </w:pPr>
    <w:rPr>
      <w:b/>
      <w:bCs/>
      <w:kern w:val="32"/>
      <w:szCs w:val="24"/>
    </w:rPr>
  </w:style>
  <w:style w:type="paragraph" w:styleId="Heading2">
    <w:name w:val="heading 2"/>
    <w:basedOn w:val="Normal"/>
    <w:next w:val="Normal"/>
    <w:link w:val="Heading2Char"/>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qFormat/>
    <w:rsid w:val="00C600D9"/>
    <w:pPr>
      <w:keepNext/>
      <w:spacing w:line="480" w:lineRule="auto"/>
      <w:outlineLvl w:val="2"/>
    </w:pPr>
    <w:rPr>
      <w:rFonts w:ascii="Times" w:eastAsia="Times" w:hAnsi="Times"/>
      <w:b/>
    </w:rPr>
  </w:style>
  <w:style w:type="paragraph" w:styleId="Heading4">
    <w:name w:val="heading 4"/>
    <w:basedOn w:val="Normal"/>
    <w:next w:val="Normal"/>
    <w:link w:val="Heading4Char"/>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szCs w:val="24"/>
    </w:rPr>
  </w:style>
  <w:style w:type="paragraph" w:styleId="Heading8">
    <w:name w:val="heading 8"/>
    <w:basedOn w:val="Normal"/>
    <w:next w:val="Normal"/>
    <w:link w:val="Heading8Char"/>
    <w:semiHidden/>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emiHidden/>
    <w:rsid w:val="00477182"/>
  </w:style>
  <w:style w:type="character" w:customStyle="1" w:styleId="Heading1Char">
    <w:name w:val="Heading 1 Char"/>
    <w:link w:val="Heading1"/>
    <w:rsid w:val="00FF04E3"/>
    <w:rPr>
      <w:b/>
      <w:bCs/>
      <w:kern w:val="32"/>
      <w:sz w:val="24"/>
      <w:szCs w:val="24"/>
    </w:rPr>
  </w:style>
  <w:style w:type="character" w:customStyle="1" w:styleId="Heading2Char">
    <w:name w:val="Heading 2 Char"/>
    <w:link w:val="Heading2"/>
    <w:rsid w:val="00FF04E3"/>
    <w:rPr>
      <w:rFonts w:ascii="Cambria" w:hAnsi="Cambria"/>
      <w:b/>
      <w:bCs/>
      <w:i/>
      <w:iCs/>
      <w:sz w:val="28"/>
      <w:szCs w:val="28"/>
    </w:rPr>
  </w:style>
  <w:style w:type="character" w:customStyle="1" w:styleId="Heading5Char">
    <w:name w:val="Heading 5 Char"/>
    <w:link w:val="Heading5"/>
    <w:rsid w:val="00FF04E3"/>
    <w:rPr>
      <w:rFonts w:ascii="Calibri" w:hAnsi="Calibri"/>
      <w:b/>
      <w:bCs/>
      <w:i/>
      <w:iCs/>
      <w:sz w:val="26"/>
      <w:szCs w:val="26"/>
    </w:rPr>
  </w:style>
  <w:style w:type="character" w:customStyle="1" w:styleId="Heading6Char">
    <w:name w:val="Heading 6 Char"/>
    <w:link w:val="Heading6"/>
    <w:rsid w:val="00FF04E3"/>
    <w:rPr>
      <w:rFonts w:ascii="Calibri" w:hAnsi="Calibri"/>
      <w:b/>
      <w:bCs/>
      <w:sz w:val="22"/>
      <w:szCs w:val="22"/>
    </w:rPr>
  </w:style>
  <w:style w:type="character" w:customStyle="1" w:styleId="Heading7Char">
    <w:name w:val="Heading 7 Char"/>
    <w:link w:val="Heading7"/>
    <w:semiHidden/>
    <w:rsid w:val="00FF04E3"/>
    <w:rPr>
      <w:rFonts w:ascii="Calibri" w:hAnsi="Calibri"/>
      <w:sz w:val="24"/>
      <w:szCs w:val="24"/>
    </w:rPr>
  </w:style>
  <w:style w:type="character" w:customStyle="1" w:styleId="Heading8Char">
    <w:name w:val="Heading 8 Char"/>
    <w:link w:val="Heading8"/>
    <w:semiHidden/>
    <w:rsid w:val="00FF04E3"/>
    <w:rPr>
      <w:rFonts w:ascii="Calibri" w:hAnsi="Calibri"/>
      <w:i/>
      <w:iCs/>
      <w:sz w:val="24"/>
      <w:szCs w:val="24"/>
    </w:rPr>
  </w:style>
  <w:style w:type="character" w:customStyle="1" w:styleId="Heading9Char">
    <w:name w:val="Heading 9 Char"/>
    <w:link w:val="Heading9"/>
    <w:semiHidden/>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qFormat/>
    <w:rsid w:val="00B9440A"/>
    <w:rPr>
      <w:u w:val="words"/>
    </w:rPr>
  </w:style>
  <w:style w:type="paragraph" w:customStyle="1" w:styleId="SMText">
    <w:name w:val="SM Text"/>
    <w:basedOn w:val="Normal"/>
    <w:qFormat/>
    <w:rsid w:val="00B9440A"/>
    <w:pPr>
      <w:ind w:firstLine="480"/>
    </w:pPr>
  </w:style>
  <w:style w:type="paragraph" w:customStyle="1" w:styleId="SMcaption">
    <w:name w:val="SM caption"/>
    <w:basedOn w:val="SMText"/>
    <w:qFormat/>
    <w:rsid w:val="00B9440A"/>
    <w:pPr>
      <w:ind w:firstLine="0"/>
    </w:pPr>
  </w:style>
  <w:style w:type="paragraph" w:styleId="BalloonText">
    <w:name w:val="Balloon Text"/>
    <w:basedOn w:val="Normal"/>
    <w:link w:val="BalloonTextChar"/>
    <w:uiPriority w:val="99"/>
    <w:semiHidden/>
    <w:rsid w:val="00405336"/>
    <w:rPr>
      <w:rFonts w:ascii="Tahoma" w:hAnsi="Tahoma" w:cs="Tahoma"/>
      <w:sz w:val="16"/>
      <w:szCs w:val="16"/>
    </w:rPr>
  </w:style>
  <w:style w:type="character" w:customStyle="1" w:styleId="BalloonTextChar">
    <w:name w:val="Balloon Text Char"/>
    <w:link w:val="BalloonText"/>
    <w:uiPriority w:val="99"/>
    <w:semiHidden/>
    <w:rsid w:val="00FF04E3"/>
    <w:rPr>
      <w:rFonts w:ascii="Tahoma" w:hAnsi="Tahoma" w:cs="Tahoma"/>
      <w:sz w:val="16"/>
      <w:szCs w:val="16"/>
    </w:rPr>
  </w:style>
  <w:style w:type="paragraph" w:styleId="Bibliography">
    <w:name w:val="Bibliography"/>
    <w:basedOn w:val="Normal"/>
    <w:next w:val="Normal"/>
    <w:uiPriority w:val="37"/>
    <w:semiHidden/>
    <w:rsid w:val="00405336"/>
  </w:style>
  <w:style w:type="paragraph" w:styleId="BlockText">
    <w:name w:val="Block Text"/>
    <w:basedOn w:val="Normal"/>
    <w:semiHidden/>
    <w:rsid w:val="00405336"/>
    <w:pPr>
      <w:spacing w:after="120"/>
      <w:ind w:left="1440" w:right="1440"/>
    </w:pPr>
  </w:style>
  <w:style w:type="paragraph" w:styleId="BodyText">
    <w:name w:val="Body Text"/>
    <w:basedOn w:val="Normal"/>
    <w:link w:val="BodyTextChar"/>
    <w:semiHidden/>
    <w:rsid w:val="00405336"/>
    <w:pPr>
      <w:spacing w:after="120"/>
    </w:pPr>
  </w:style>
  <w:style w:type="character" w:customStyle="1" w:styleId="BodyTextChar">
    <w:name w:val="Body Text Char"/>
    <w:link w:val="BodyText"/>
    <w:semiHidden/>
    <w:rsid w:val="00FF04E3"/>
    <w:rPr>
      <w:sz w:val="24"/>
    </w:rPr>
  </w:style>
  <w:style w:type="paragraph" w:styleId="BodyText2">
    <w:name w:val="Body Text 2"/>
    <w:basedOn w:val="Normal"/>
    <w:link w:val="BodyText2Char"/>
    <w:semiHidden/>
    <w:rsid w:val="00405336"/>
    <w:pPr>
      <w:spacing w:after="120" w:line="480" w:lineRule="auto"/>
    </w:pPr>
  </w:style>
  <w:style w:type="character" w:customStyle="1" w:styleId="BodyText2Char">
    <w:name w:val="Body Text 2 Char"/>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style>
  <w:style w:type="character" w:customStyle="1" w:styleId="BodyTextIndentChar">
    <w:name w:val="Body Text Indent Char"/>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style>
  <w:style w:type="character" w:customStyle="1" w:styleId="BodyTextIndent2Char">
    <w:name w:val="Body Text Indent 2 Char"/>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link w:val="BodyTextIndent3"/>
    <w:semiHidden/>
    <w:rsid w:val="00FF04E3"/>
    <w:rPr>
      <w:sz w:val="16"/>
      <w:szCs w:val="16"/>
    </w:rPr>
  </w:style>
  <w:style w:type="paragraph" w:styleId="Caption">
    <w:name w:val="caption"/>
    <w:basedOn w:val="Normal"/>
    <w:next w:val="Normal"/>
    <w:uiPriority w:val="35"/>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link w:val="Closing"/>
    <w:semiHidden/>
    <w:rsid w:val="00FF04E3"/>
    <w:rPr>
      <w:sz w:val="24"/>
    </w:rPr>
  </w:style>
  <w:style w:type="paragraph" w:styleId="CommentText">
    <w:name w:val="annotation text"/>
    <w:basedOn w:val="Normal"/>
    <w:link w:val="CommentTextChar"/>
    <w:uiPriority w:val="99"/>
    <w:rsid w:val="00405336"/>
    <w:rPr>
      <w:sz w:val="20"/>
    </w:rPr>
  </w:style>
  <w:style w:type="character" w:customStyle="1" w:styleId="CommentTextChar">
    <w:name w:val="Comment Text Char"/>
    <w:basedOn w:val="DefaultParagraphFont"/>
    <w:link w:val="CommentText"/>
    <w:uiPriority w:val="99"/>
    <w:rsid w:val="00FF04E3"/>
  </w:style>
  <w:style w:type="paragraph" w:styleId="CommentSubject">
    <w:name w:val="annotation subject"/>
    <w:basedOn w:val="CommentText"/>
    <w:next w:val="CommentText"/>
    <w:link w:val="CommentSubjectChar"/>
    <w:uiPriority w:val="99"/>
    <w:semiHidden/>
    <w:rsid w:val="00405336"/>
    <w:rPr>
      <w:b/>
      <w:bCs/>
    </w:rPr>
  </w:style>
  <w:style w:type="character" w:customStyle="1" w:styleId="CommentSubjectChar">
    <w:name w:val="Comment Subject Char"/>
    <w:link w:val="CommentSubject"/>
    <w:uiPriority w:val="99"/>
    <w:semiHidden/>
    <w:rsid w:val="00FF04E3"/>
    <w:rPr>
      <w:b/>
      <w:bCs/>
    </w:rPr>
  </w:style>
  <w:style w:type="paragraph" w:styleId="Date">
    <w:name w:val="Date"/>
    <w:basedOn w:val="Normal"/>
    <w:next w:val="Normal"/>
    <w:link w:val="DateChar"/>
    <w:semiHidden/>
    <w:rsid w:val="00405336"/>
  </w:style>
  <w:style w:type="character" w:customStyle="1" w:styleId="DateChar">
    <w:name w:val="Date Char"/>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uiPriority w:val="99"/>
    <w:rsid w:val="00405336"/>
    <w:pPr>
      <w:tabs>
        <w:tab w:val="center" w:pos="4680"/>
        <w:tab w:val="right" w:pos="9360"/>
      </w:tabs>
    </w:pPr>
  </w:style>
  <w:style w:type="character" w:customStyle="1" w:styleId="FooterChar">
    <w:name w:val="Footer Char"/>
    <w:link w:val="Footer"/>
    <w:uiPriority w:val="99"/>
    <w:rsid w:val="00FF04E3"/>
    <w:rPr>
      <w:sz w:val="24"/>
    </w:rPr>
  </w:style>
  <w:style w:type="paragraph" w:styleId="FootnoteText">
    <w:name w:val="footnote text"/>
    <w:basedOn w:val="Normal"/>
    <w:link w:val="FootnoteTextChar"/>
    <w:semiHidden/>
    <w:rsid w:val="00405336"/>
    <w:rPr>
      <w:sz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uiPriority w:val="99"/>
    <w:rsid w:val="00405336"/>
    <w:pPr>
      <w:tabs>
        <w:tab w:val="center" w:pos="4680"/>
        <w:tab w:val="right" w:pos="9360"/>
      </w:tabs>
    </w:pPr>
  </w:style>
  <w:style w:type="character" w:customStyle="1" w:styleId="HeaderChar">
    <w:name w:val="Header Char"/>
    <w:link w:val="Header"/>
    <w:uiPriority w:val="99"/>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rPr>
  </w:style>
  <w:style w:type="character" w:customStyle="1" w:styleId="HTMLPreformattedChar">
    <w:name w:val="HTML Preformatted Char"/>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numPr>
        <w:numId w:val="2"/>
      </w:numPr>
      <w:contextualSpacing/>
    </w:pPr>
  </w:style>
  <w:style w:type="paragraph" w:styleId="ListBullet3">
    <w:name w:val="List Bullet 3"/>
    <w:basedOn w:val="Normal"/>
    <w:semiHidden/>
    <w:rsid w:val="00405336"/>
    <w:pPr>
      <w:numPr>
        <w:numId w:val="3"/>
      </w:numPr>
      <w:contextualSpacing/>
    </w:pPr>
  </w:style>
  <w:style w:type="paragraph" w:styleId="ListBullet4">
    <w:name w:val="List Bullet 4"/>
    <w:basedOn w:val="Normal"/>
    <w:semiHidden/>
    <w:rsid w:val="00405336"/>
    <w:pPr>
      <w:numPr>
        <w:numId w:val="4"/>
      </w:numPr>
      <w:contextualSpacing/>
    </w:pPr>
  </w:style>
  <w:style w:type="paragraph" w:styleId="ListBullet5">
    <w:name w:val="List Bullet 5"/>
    <w:basedOn w:val="Normal"/>
    <w:semiHidden/>
    <w:rsid w:val="00405336"/>
    <w:pPr>
      <w:numPr>
        <w:numId w:val="5"/>
      </w:numPr>
      <w:contextualSpacing/>
    </w:pPr>
  </w:style>
  <w:style w:type="paragraph" w:styleId="ListContinue">
    <w:name w:val="List Continue"/>
    <w:basedOn w:val="Normal"/>
    <w:semiHidden/>
    <w:rsid w:val="00405336"/>
    <w:pPr>
      <w:spacing w:after="120"/>
      <w:ind w:left="360"/>
      <w:contextualSpacing/>
    </w:pPr>
  </w:style>
  <w:style w:type="paragraph" w:styleId="ListContinue2">
    <w:name w:val="List Continue 2"/>
    <w:basedOn w:val="Normal"/>
    <w:semiHidden/>
    <w:rsid w:val="00405336"/>
    <w:pPr>
      <w:spacing w:after="120"/>
      <w:ind w:left="720"/>
      <w:contextualSpacing/>
    </w:pPr>
  </w:style>
  <w:style w:type="paragraph" w:styleId="ListContinue3">
    <w:name w:val="List Continue 3"/>
    <w:basedOn w:val="Normal"/>
    <w:semiHidden/>
    <w:rsid w:val="00405336"/>
    <w:pPr>
      <w:spacing w:after="120"/>
      <w:ind w:left="1080"/>
      <w:contextualSpacing/>
    </w:pPr>
  </w:style>
  <w:style w:type="paragraph" w:styleId="ListContinue4">
    <w:name w:val="List Continue 4"/>
    <w:basedOn w:val="Normal"/>
    <w:semiHidden/>
    <w:rsid w:val="00405336"/>
    <w:pPr>
      <w:spacing w:after="120"/>
      <w:ind w:left="1440"/>
      <w:contextualSpacing/>
    </w:pPr>
  </w:style>
  <w:style w:type="paragraph" w:styleId="ListContinue5">
    <w:name w:val="List Continue 5"/>
    <w:basedOn w:val="Normal"/>
    <w:semiHidden/>
    <w:rsid w:val="00405336"/>
    <w:pPr>
      <w:spacing w:after="120"/>
      <w:ind w:left="1800"/>
      <w:contextualSpacing/>
    </w:pPr>
  </w:style>
  <w:style w:type="paragraph" w:styleId="ListNumber">
    <w:name w:val="List Number"/>
    <w:basedOn w:val="Normal"/>
    <w:semiHidden/>
    <w:rsid w:val="00405336"/>
    <w:pPr>
      <w:numPr>
        <w:numId w:val="6"/>
      </w:numPr>
      <w:contextualSpacing/>
    </w:pPr>
  </w:style>
  <w:style w:type="paragraph" w:styleId="ListNumber2">
    <w:name w:val="List Number 2"/>
    <w:basedOn w:val="Normal"/>
    <w:semiHidden/>
    <w:rsid w:val="00405336"/>
    <w:pPr>
      <w:numPr>
        <w:numId w:val="7"/>
      </w:numPr>
      <w:contextualSpacing/>
    </w:pPr>
  </w:style>
  <w:style w:type="paragraph" w:styleId="ListNumber3">
    <w:name w:val="List Number 3"/>
    <w:basedOn w:val="Normal"/>
    <w:semiHidden/>
    <w:rsid w:val="00405336"/>
    <w:pPr>
      <w:numPr>
        <w:numId w:val="8"/>
      </w:numPr>
      <w:contextualSpacing/>
    </w:pPr>
  </w:style>
  <w:style w:type="paragraph" w:styleId="ListNumber4">
    <w:name w:val="List Number 4"/>
    <w:basedOn w:val="Normal"/>
    <w:semiHidden/>
    <w:rsid w:val="00405336"/>
    <w:pPr>
      <w:numPr>
        <w:numId w:val="9"/>
      </w:numPr>
      <w:contextualSpacing/>
    </w:pPr>
  </w:style>
  <w:style w:type="paragraph" w:styleId="ListNumber5">
    <w:name w:val="List Number 5"/>
    <w:basedOn w:val="Normal"/>
    <w:semiHidden/>
    <w:rsid w:val="00405336"/>
    <w:pPr>
      <w:numPr>
        <w:numId w:val="10"/>
      </w:numPr>
      <w:contextualSpacing/>
    </w:pPr>
  </w:style>
  <w:style w:type="paragraph" w:styleId="ListParagraph">
    <w:name w:val="List Paragraph"/>
    <w:basedOn w:val="Normal"/>
    <w:uiPriority w:val="34"/>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rPr>
      <w:sz w:val="24"/>
    </w:rPr>
  </w:style>
  <w:style w:type="paragraph" w:styleId="NormalWeb">
    <w:name w:val="Normal (Web)"/>
    <w:basedOn w:val="Normal"/>
    <w:uiPriority w:val="99"/>
    <w:semiHidden/>
    <w:rsid w:val="00405336"/>
    <w:rPr>
      <w:szCs w:val="24"/>
    </w:rPr>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link w:val="Signature"/>
    <w:semiHidden/>
    <w:rsid w:val="00FF04E3"/>
    <w:rPr>
      <w:sz w:val="24"/>
    </w:rPr>
  </w:style>
  <w:style w:type="paragraph" w:styleId="Subtitle">
    <w:name w:val="Subtitle"/>
    <w:basedOn w:val="Normal"/>
    <w:next w:val="Normal"/>
    <w:link w:val="SubtitleChar"/>
    <w:qFormat/>
    <w:rsid w:val="00405336"/>
    <w:pPr>
      <w:spacing w:after="60"/>
      <w:jc w:val="center"/>
      <w:outlineLvl w:val="1"/>
    </w:pPr>
    <w:rPr>
      <w:rFonts w:ascii="Cambria" w:hAnsi="Cambria"/>
      <w:szCs w:val="24"/>
    </w:rPr>
  </w:style>
  <w:style w:type="character" w:customStyle="1" w:styleId="SubtitleChar">
    <w:name w:val="Subtitle Char"/>
    <w:link w:val="Subtitle"/>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paragraph" w:styleId="Title">
    <w:name w:val="Title"/>
    <w:basedOn w:val="Normal"/>
    <w:next w:val="Normal"/>
    <w:link w:val="TitleChar"/>
    <w:qFormat/>
    <w:rsid w:val="00405336"/>
    <w:pPr>
      <w:spacing w:before="240" w:after="60"/>
      <w:jc w:val="center"/>
      <w:outlineLvl w:val="0"/>
    </w:pPr>
    <w:rPr>
      <w:rFonts w:ascii="Cambria" w:hAnsi="Cambria"/>
      <w:b/>
      <w:bCs/>
      <w:kern w:val="28"/>
      <w:sz w:val="32"/>
      <w:szCs w:val="32"/>
    </w:rPr>
  </w:style>
  <w:style w:type="character" w:customStyle="1" w:styleId="TitleChar">
    <w:name w:val="Title Char"/>
    <w:link w:val="Title"/>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szCs w:val="24"/>
    </w:rPr>
  </w:style>
  <w:style w:type="paragraph" w:styleId="TOC1">
    <w:name w:val="toc 1"/>
    <w:basedOn w:val="Normal"/>
    <w:next w:val="Normal"/>
    <w:autoRedefine/>
    <w:semiHidden/>
    <w:rsid w:val="00405336"/>
  </w:style>
  <w:style w:type="paragraph" w:styleId="TOC2">
    <w:name w:val="toc 2"/>
    <w:basedOn w:val="Normal"/>
    <w:next w:val="Normal"/>
    <w:autoRedefine/>
    <w:semiHidden/>
    <w:rsid w:val="00405336"/>
    <w:pPr>
      <w:ind w:left="240"/>
    </w:pPr>
  </w:style>
  <w:style w:type="paragraph" w:styleId="TOC3">
    <w:name w:val="toc 3"/>
    <w:basedOn w:val="Normal"/>
    <w:next w:val="Normal"/>
    <w:autoRedefine/>
    <w:semiHidden/>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uiPriority w:val="99"/>
    <w:rsid w:val="007402FC"/>
    <w:rPr>
      <w:color w:val="0000FF"/>
      <w:u w:val="single"/>
    </w:rPr>
  </w:style>
  <w:style w:type="character" w:styleId="FollowedHyperlink">
    <w:name w:val="FollowedHyperlink"/>
    <w:uiPriority w:val="99"/>
    <w:semiHidden/>
    <w:unhideWhenUsed/>
    <w:rsid w:val="00793072"/>
    <w:rPr>
      <w:color w:val="800080"/>
      <w:u w:val="single"/>
    </w:rPr>
  </w:style>
  <w:style w:type="character" w:styleId="CommentReference">
    <w:name w:val="annotation reference"/>
    <w:uiPriority w:val="99"/>
    <w:semiHidden/>
    <w:unhideWhenUsed/>
    <w:rsid w:val="00793072"/>
    <w:rPr>
      <w:sz w:val="16"/>
      <w:szCs w:val="16"/>
    </w:rPr>
  </w:style>
  <w:style w:type="character" w:customStyle="1" w:styleId="UnresolvedMention1">
    <w:name w:val="Unresolved Mention1"/>
    <w:basedOn w:val="DefaultParagraphFont"/>
    <w:uiPriority w:val="99"/>
    <w:semiHidden/>
    <w:unhideWhenUsed/>
    <w:rsid w:val="008218C4"/>
    <w:rPr>
      <w:color w:val="808080"/>
      <w:shd w:val="clear" w:color="auto" w:fill="E6E6E6"/>
    </w:rPr>
  </w:style>
  <w:style w:type="paragraph" w:customStyle="1" w:styleId="Head">
    <w:name w:val="Head"/>
    <w:basedOn w:val="Normal"/>
    <w:rsid w:val="0009725F"/>
    <w:pPr>
      <w:keepNext/>
      <w:spacing w:before="120" w:after="120"/>
      <w:jc w:val="center"/>
      <w:outlineLvl w:val="0"/>
    </w:pPr>
    <w:rPr>
      <w:b/>
      <w:bCs/>
      <w:kern w:val="28"/>
      <w:sz w:val="28"/>
      <w:szCs w:val="28"/>
    </w:rPr>
  </w:style>
  <w:style w:type="paragraph" w:customStyle="1" w:styleId="Paragraph">
    <w:name w:val="Paragraph"/>
    <w:basedOn w:val="Normal"/>
    <w:rsid w:val="0009725F"/>
    <w:pPr>
      <w:spacing w:before="120"/>
      <w:ind w:firstLine="720"/>
    </w:pPr>
    <w:rPr>
      <w:szCs w:val="24"/>
    </w:rPr>
  </w:style>
  <w:style w:type="table" w:styleId="PlainTable4">
    <w:name w:val="Plain Table 4"/>
    <w:basedOn w:val="TableNormal"/>
    <w:uiPriority w:val="44"/>
    <w:rsid w:val="00F87E3F"/>
    <w:rPr>
      <w:rFonts w:asciiTheme="minorHAnsi" w:eastAsia="SimSun" w:hAnsiTheme="minorHAnsi" w:cstheme="minorBidi"/>
      <w:sz w:val="22"/>
      <w:szCs w:val="22"/>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3Char">
    <w:name w:val="Heading 3 Char"/>
    <w:basedOn w:val="DefaultParagraphFont"/>
    <w:link w:val="Heading3"/>
    <w:rsid w:val="00F87E3F"/>
    <w:rPr>
      <w:rFonts w:ascii="Times" w:eastAsia="Times" w:hAnsi="Times"/>
      <w:b/>
      <w:sz w:val="24"/>
    </w:rPr>
  </w:style>
  <w:style w:type="character" w:customStyle="1" w:styleId="Heading4Char">
    <w:name w:val="Heading 4 Char"/>
    <w:basedOn w:val="DefaultParagraphFont"/>
    <w:link w:val="Heading4"/>
    <w:rsid w:val="00F87E3F"/>
    <w:rPr>
      <w:rFonts w:ascii="Times" w:hAnsi="Times"/>
      <w:b/>
      <w:color w:val="0000FF"/>
      <w:sz w:val="44"/>
    </w:rPr>
  </w:style>
  <w:style w:type="table" w:styleId="PlainTable2">
    <w:name w:val="Plain Table 2"/>
    <w:basedOn w:val="TableNormal"/>
    <w:uiPriority w:val="42"/>
    <w:rsid w:val="00F87E3F"/>
    <w:rPr>
      <w:rFonts w:ascii="Calibri" w:eastAsia="SimSun" w:hAnsi="Calibri" w:cs="Calibri"/>
      <w:sz w:val="22"/>
      <w:szCs w:val="22"/>
      <w:lang w:val="en-HK"/>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EndNoteBibliographyTitle">
    <w:name w:val="EndNote Bibliography Title"/>
    <w:basedOn w:val="Normal"/>
    <w:link w:val="EndNoteBibliographyTitleChar"/>
    <w:rsid w:val="00F87E3F"/>
    <w:pPr>
      <w:spacing w:line="259" w:lineRule="auto"/>
      <w:jc w:val="center"/>
    </w:pPr>
    <w:rPr>
      <w:rFonts w:ascii="Calibri" w:eastAsia="SimSun" w:hAnsi="Calibri" w:cs="Calibri"/>
      <w:noProof/>
      <w:sz w:val="22"/>
      <w:szCs w:val="22"/>
    </w:rPr>
  </w:style>
  <w:style w:type="character" w:customStyle="1" w:styleId="EndNoteBibliographyTitleChar">
    <w:name w:val="EndNote Bibliography Title Char"/>
    <w:basedOn w:val="DefaultParagraphFont"/>
    <w:link w:val="EndNoteBibliographyTitle"/>
    <w:rsid w:val="00F87E3F"/>
    <w:rPr>
      <w:rFonts w:ascii="Calibri" w:eastAsia="SimSun" w:hAnsi="Calibri" w:cs="Calibri"/>
      <w:noProof/>
      <w:sz w:val="22"/>
      <w:szCs w:val="22"/>
    </w:rPr>
  </w:style>
  <w:style w:type="paragraph" w:customStyle="1" w:styleId="EndNoteBibliography">
    <w:name w:val="EndNote Bibliography"/>
    <w:basedOn w:val="Normal"/>
    <w:link w:val="EndNoteBibliographyChar"/>
    <w:rsid w:val="00F87E3F"/>
    <w:pPr>
      <w:spacing w:after="160"/>
    </w:pPr>
    <w:rPr>
      <w:rFonts w:ascii="Calibri" w:eastAsia="SimSun" w:hAnsi="Calibri" w:cs="Calibri"/>
      <w:noProof/>
      <w:sz w:val="22"/>
      <w:szCs w:val="22"/>
    </w:rPr>
  </w:style>
  <w:style w:type="character" w:customStyle="1" w:styleId="EndNoteBibliographyChar">
    <w:name w:val="EndNote Bibliography Char"/>
    <w:basedOn w:val="DefaultParagraphFont"/>
    <w:link w:val="EndNoteBibliography"/>
    <w:rsid w:val="00F87E3F"/>
    <w:rPr>
      <w:rFonts w:ascii="Calibri" w:eastAsia="SimSun" w:hAnsi="Calibri" w:cs="Calibri"/>
      <w:noProof/>
      <w:sz w:val="22"/>
      <w:szCs w:val="22"/>
    </w:rPr>
  </w:style>
  <w:style w:type="character" w:styleId="Emphasis">
    <w:name w:val="Emphasis"/>
    <w:basedOn w:val="DefaultParagraphFont"/>
    <w:uiPriority w:val="20"/>
    <w:qFormat/>
    <w:rsid w:val="00F87E3F"/>
    <w:rPr>
      <w:i/>
      <w:iCs/>
    </w:rPr>
  </w:style>
  <w:style w:type="character" w:styleId="PlaceholderText">
    <w:name w:val="Placeholder Text"/>
    <w:basedOn w:val="DefaultParagraphFont"/>
    <w:uiPriority w:val="99"/>
    <w:semiHidden/>
    <w:rsid w:val="00F87E3F"/>
    <w:rPr>
      <w:color w:val="808080"/>
    </w:rPr>
  </w:style>
  <w:style w:type="character" w:styleId="Strong">
    <w:name w:val="Strong"/>
    <w:basedOn w:val="DefaultParagraphFont"/>
    <w:uiPriority w:val="22"/>
    <w:qFormat/>
    <w:rsid w:val="00F87E3F"/>
    <w:rPr>
      <w:b/>
      <w:bCs/>
    </w:rPr>
  </w:style>
  <w:style w:type="table" w:styleId="TableGrid">
    <w:name w:val="Table Grid"/>
    <w:basedOn w:val="TableNormal"/>
    <w:uiPriority w:val="39"/>
    <w:rsid w:val="00F87E3F"/>
    <w:rPr>
      <w:rFonts w:asciiTheme="minorHAnsi" w:eastAsia="SimSun"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l8wme">
    <w:name w:val="tl8wme"/>
    <w:basedOn w:val="DefaultParagraphFont"/>
    <w:rsid w:val="00F87E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s://figshare.com/s/6d1d23102eb3b092f65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TotalTime>
  <Pages>23</Pages>
  <Words>5804</Words>
  <Characters>33087</Characters>
  <Application>Microsoft Office Word</Application>
  <DocSecurity>0</DocSecurity>
  <Lines>275</Lines>
  <Paragraphs>77</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38814</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bcowling</cp:lastModifiedBy>
  <cp:revision>10</cp:revision>
  <cp:lastPrinted>2018-01-11T19:53:00Z</cp:lastPrinted>
  <dcterms:created xsi:type="dcterms:W3CDTF">2018-01-11T19:58:00Z</dcterms:created>
  <dcterms:modified xsi:type="dcterms:W3CDTF">2020-05-29T14:37:00Z</dcterms:modified>
</cp:coreProperties>
</file>