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309" w:rsidRPr="00BA25BD" w:rsidRDefault="00E41309" w:rsidP="00E41309">
      <w:pPr>
        <w:tabs>
          <w:tab w:val="left" w:pos="3720"/>
        </w:tabs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 xml:space="preserve">S1 </w:t>
      </w:r>
      <w:r w:rsidRPr="00BA25BD">
        <w:rPr>
          <w:rFonts w:ascii="Times New Roman" w:hAnsi="Times New Roman" w:cs="Times New Roman"/>
          <w:b/>
          <w:bCs/>
          <w:sz w:val="20"/>
          <w:szCs w:val="20"/>
        </w:rPr>
        <w:t>:</w:t>
      </w:r>
      <w:proofErr w:type="gramEnd"/>
      <w:r w:rsidRPr="00BA25BD">
        <w:rPr>
          <w:rFonts w:ascii="Times New Roman" w:hAnsi="Times New Roman" w:cs="Times New Roman"/>
          <w:b/>
          <w:bCs/>
          <w:sz w:val="20"/>
          <w:szCs w:val="20"/>
        </w:rPr>
        <w:t xml:space="preserve"> Identified SNP locus and their annotation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8"/>
        <w:gridCol w:w="833"/>
        <w:gridCol w:w="762"/>
        <w:gridCol w:w="531"/>
        <w:gridCol w:w="531"/>
        <w:gridCol w:w="628"/>
        <w:gridCol w:w="729"/>
        <w:gridCol w:w="872"/>
        <w:gridCol w:w="509"/>
        <w:gridCol w:w="2849"/>
      </w:tblGrid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SNP ID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Accession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Start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Stop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GeneID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Locus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Protein product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Length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Protein Name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17346634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1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NC_012870.2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17291325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17297389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8065695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LOC8065695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XP_002466939.1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756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sphingoid long-chain bases kinase 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55163733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55134670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55136461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8054578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LOC8054578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XP_002460068.2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probable WRKY transcription factor 17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55188978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55190505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8055531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LOC8055531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XP_002460069.1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328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probable WRKY transcription factor 54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55213415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55214060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110432727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LOC110432727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XP_021309190.1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L-type lectin-domain containing receptor kinase VIII.1-like</w:t>
            </w:r>
          </w:p>
        </w:tc>
      </w:tr>
      <w:tr w:rsidR="00E41309" w:rsidRPr="00BA25BD" w:rsidTr="00C37C34">
        <w:trPr>
          <w:trHeight w:val="285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71693738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71672810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71682230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8078953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LOC8078953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XP_021309062.1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544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LOC8078953 isoform X1, X2, X3, X4 and X5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71707548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71708570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8078955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LOC8078955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XP_002460922.1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homeobox-leucine zipper protein HOX14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71733933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71735623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8078956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LOC8078956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XP_002460923.1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510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polyol transporter 5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71738738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71740362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8078957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LOC8078957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XP_002460924.1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510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putative polyol transporter 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70158260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70135393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70136184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8081728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LOC8081728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XP_021309277.1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F-box protein At5g03100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70140288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70141042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110432779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LOC110432779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XP_021309278.1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LOC110432779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70151117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70154389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8081729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LOC8081729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XP_002460837.1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protein PGR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70156496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70160741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8081730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LOC8081730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XP_021309279.1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493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putative F-box/LRR-repeat protein At5g02700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70162514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70166496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8081731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LOC8081731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XP_021308058.1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851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receptor-like serine/threonine-protein kinase SD1-8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70169334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70173579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8084105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LOC8084105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XP_002462991.1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879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G-type lectin S-receptor-like serine/threonine-protein kinase B120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70183881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70188986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8084106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LOC8084106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XP_002462992.1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G-type lectin S-receptor-like serine/threonine-protein kinase B120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70200014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70205219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8084107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LOC8084107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XP_002462993.1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273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universal stress protein PHOS32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58636620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58590635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58591409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8070251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LOC8070251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XP_002448671.1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ethylene-responsive transcription factor ERF003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58616116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58622377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8079609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LOC8079609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XP_002447249.1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951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plasma membrane ATPase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58638861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58662343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8070252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LOC8070252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XP_002448672.1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661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long chain acyl-CoA synthetase 4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37943897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37902192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37903874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8070821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LOC8070821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XP_002446295.1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292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LOC8070821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37906687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37910008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8070959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LOC8070959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XP_021319573.1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1056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putative disease resistance RPP13-like protein 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35313655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10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NC_012879.2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35251416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35299829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8072943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LOC8072943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XP_002437007.2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ubiquitin-like-specific protease 1D isoform X3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10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NC_012879.2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35336528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35356312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8072945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LOC8072945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XP_002438408.1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formate dehydrogenase 1, mitochondrial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56493379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10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NC_012879.2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56466932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56468175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8083179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LOC8083179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XP_021304476.1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BTB/POZ and MATH domain-containing protein 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10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NC_012879.2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56499956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56506943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8083185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LOC8083185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XP_021304407.1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1333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protein PRD1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10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NC_012879.2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56519531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56522550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110430892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LOC110430892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XP_021304746.1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677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ATP-dependent zinc metalloprotease FTSH 2, chloroplastic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10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NC_012879.2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56524843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56527278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8083188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LOC8083188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XP_002438831.1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probable CDP-diacylglycerol--inositol 3-phosphatidyltransferase 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10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NC_012879.2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56532532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56537376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8083189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LOC8083189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XP_002438832.1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820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conserved oligomeric Golgi complex subunit 7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10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NC_012879.2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56538506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56541352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8083190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LOC8083190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XP_002438833.2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948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LOC8083190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5832672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8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NC_012877.2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5824669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5826722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8076294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LOC8076294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XP_021301423.1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nifU-like protein 1, chloroplastic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8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NC_012877.2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5856104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5857330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8079895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LOC8079895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XP_002442908.2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408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F-box protein At3g26010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73157939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3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NC_012872.2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73139162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73146138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8077364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LOC8077364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XP_021312983.1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1263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F-box protein At3g54460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3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NC_012872.2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73178051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73180773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8077366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LOC8077366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XP_002456944.1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two-component response regulator ORR4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48679312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4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NC_012873.2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48711901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48714781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8059576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LOC8059576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XP_002453881.1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639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serine/threonine-protein phosphatase 6 regulatory ankyrin repeat subunit C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56938505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56895112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56897404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110436533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LOC110436533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XP_021319426.1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chloroplastic lipocalin isoform X1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56898350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56903205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8066820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LOC8066820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XP_021319416.1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1591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putative disease resistance protein RGA1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56942072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56947305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8066825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LOC8066825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XP_002448563.2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789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homeobox-leucine zipper protein ROC2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569619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569625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81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8074734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LOC807473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XP_002448564.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225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ABC transporter I family member 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56972985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56975460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8074735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LOC8074735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XP_002448565.1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782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putative disease resistance protein At1g50180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56978614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56982300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8074737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LOC8074737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XP_002447141.2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552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zinc finger protein 346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43651047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10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NC_012879.2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43624716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43624997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8058843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LOC8058843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XP_002438478.1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LOC8058843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10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NC_012879.2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43628129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43633138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110431299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LOC110431299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XP_021305953.1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322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CMP-sialic acid transporter 1 isoform X1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10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NC_012879.2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43628163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43633138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110431299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LOC110431299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XP_021305954.1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CMP-sialic acid transporter 1 isoform X2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10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NC_012879.2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43665854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43666586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110431151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LOC110431151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XP_021305541.1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LOC110431151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72830398 and72875406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72786829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72790357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8079018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LOC8079018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XP_002460985.1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458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COBRA-like protein 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72794542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72796454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8079020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LOC8079020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XP_002463158.1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446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COBRA-like protein 6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72799534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72800061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8060660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LOC8060660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XP_002463159.2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mitochondrial import inner membrane translocase subunit TIM17-3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72800471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72801139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8060661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LOC8060661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XP_002463160.1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mitochondrial import inner membrane translocase subunit TIM17-2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72804102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72804563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8060662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LOC8060662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XP_002460987.2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LOC8060662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72815094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72818128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8079021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LOC8079021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XP_002460988.1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UDP-arabinopyranose mutase 3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72822088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72826645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8079022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LOC8079022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XP_002460989.1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MADS-box transcription factor 18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72833492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72834574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8079023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LOC8079023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XP_002460990.1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LOC8079023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72835739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72836212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8081537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LOC8081537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XP_002460991.1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LOC8081537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72843608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72843841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8081538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LOC8081538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XP_002460992.1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protein EGG APPARATUS-1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72861221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72862246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8081541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LOC8081541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XP_002463161.1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341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cytosolic sulfotransferase 5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72865305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72866375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8060663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LOC8060663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XP_002460995.1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cytosolic sulfotransferase 8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72869300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72870764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8081542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LOC8081542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XP_002463162.1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anthocyanidin 3-O-glucosyltransferase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72874541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72882947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8060664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LOC8060664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XP_021310444.1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1015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LOC8060664 isoform X2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72874541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72882947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8060664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LOC8060664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XP_021310446.1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979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LOC8060664 isoform X4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72874541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72882947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8060664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LOC8060664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XP_021310443.1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1033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LOC8060664 isoform X1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72874541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72882947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8060664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LOC8060664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XP_021310445.1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997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LOC8060664 isoform X3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72887903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72888559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8079169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LOC8079169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XP_002463163.1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nuclear transcription factor Y subunit B-10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72912820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72913857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8060665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LOC8060665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XP_002460997.1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probable carboxylesterase 18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72919937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72922674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8079170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LOC8079170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XP_002463164.1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heavy metal-associated isoprenylated plant protein 6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72923571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72925986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110432792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LOC110432792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XP_021309296.1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LOC110432792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63370375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63325457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63325894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8055859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LOC8055859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XP_002460438.1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LOC8055859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63330321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63334984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110432925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LOC110432925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XP_021309837.1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401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ATP phosphoribosyltransferase, chloroplastic-like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63336254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63339102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110433115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LOC110433115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XP_021310452.1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ubiquitin-like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63340786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63341886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8055861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LOC8055861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XP_002462558.1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366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jmjC domain-containing protein 7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63349899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63350647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8064840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LOC8064840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XP_002460440.1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induced stolen tip protein TUB8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63352371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63357499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8055862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LOC8055862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XP_021308771.1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877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E3 ubiquitin-protein ligase UPL5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63369944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63371814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8064841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LOC8064841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XP_002460441.1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pirin-like protein At1g50590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63373212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63375011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8055863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LOC8055863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XP_021310397.1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EG45-like domain containing protein isoform X2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63374097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63375011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8055863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LOC8055863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XP_002462560.2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EG45-like domain containing protein isoform X1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63378558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63380686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8064842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LOC8064842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XP_002460442.1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546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tonoplast dicarboxylate transporter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63384554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63386824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8055864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LOC8055864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XP_002460443.1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541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tonoplast dicarboxylate transporter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633951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633995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8055865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LOC805586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XP_002460444.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zinc finger protein WIP2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63405685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63406426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8055866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LOC8055866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XP_002460445.1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LOC8055866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63406874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63407567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8055867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LOC8055867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XP_002460446.2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PRELI domain containing protein 3A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63410746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63411264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8055868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LOC8055868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XP_002460447.1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zinc finger A20 and AN1 domain-containing stress-associated protein 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2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NC_012871.2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63422139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63423455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8055869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LOC8055869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XP_002460448.2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serine/threonine-protein kinase UCNL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3196136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3164059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3164544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110436305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LOC110436305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XP_021318673.1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anther-specific proline-rich protein APG-like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3168165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3170329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8083406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LOC8083406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XP_002446097.2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glutathione S-transferase T3 isoform X1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3169270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3170329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8083406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LOC8083406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XP_021319650.1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326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glutathione S-transferase T3 isoform X2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3169270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3170329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8083406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LOC8083406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XP_021319651.1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326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glutathione S-transferase T3 isoform X2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3179500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3182617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8066019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LOC8066019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XP_021318910.1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773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ethylene receptor 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3179500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3182617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8066019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LOC8066019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XP_002446098.1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773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ethylene receptor 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3199251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3201017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8066020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LOC8066020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XP_002447485.1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LOC8066020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56706374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56671213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56674144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8074723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LOC8074723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XP_002447114.1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533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LOC8074723 isoform X1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56672076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56674144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8074723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LOC8074723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XP_021318267.1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512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LOC8074723 isoform X2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56672076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56674144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8074723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LOC8074723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XP_021318268.1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512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LOC8074723 isoform X2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56672076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56674144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8074723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LOC8074723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XP_021318269.1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512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LOC8074723 isoform X2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56680513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56686935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110436281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LOC110436281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XP_021318595.1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775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serine/threonine-protein phosphatase 6 regulatory subunit 3-like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56680513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56686935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110436281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LOC110436281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XP_021318596.1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775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serine/threonine-protein phosphatase 6 regulatory subunit 3-like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56696246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56696769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8074724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LOC8074724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XP_021318523.1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LOC8074724 isoform X1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56696256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56696769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8074724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LOC8074724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XP_002448552.1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LOC8074724 isoform X2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NC_0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567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00735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567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05321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8074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725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LOC8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074725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XP_002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447115.2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putative disease resistance </w:t>
            </w: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protein RGA4 isoform X1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56700915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56705321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8074725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LOC8074725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XP_021318338.1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1268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putative disease resistance protein RGA4 isoform X2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56711056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56714044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8066801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LOC8066801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XP_002448553.1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385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LOC8066801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56717952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56719517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8066802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LOC8066802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XP_002448554.1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458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transcription factor GTE7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56721885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56726062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8074727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LOC8074727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XP_002448555.1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483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probable polyamine oxidase 2 isoform X1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56721885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56723267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8074727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LOC8074727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XP_021318526.1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333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probable polyamine oxidase 2 isoform X2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56736102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56738346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8074728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LOC8074728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XP_002448556.1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283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exonuclease DPD1, chloroplastic/mitochondrial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56742219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56746202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8074729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LOC8074729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XP_002447118.2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415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peroxisomal (S)-2-hydroxy-acid oxidase GLO3 isoform X1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56742973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56746202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8074729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LOC8074729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XP_021318971.1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peroxisomal (S)-2-hydroxy-acid oxidase GLO3 isoform X2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56742973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56746202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8074729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LOC8074729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XP_021318972.1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peroxisomal (S)-2-hydroxy-acid oxidase GLO3 isoform X2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56748406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56750795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8066803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LOC8066803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XP_021318973.1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peroxisomal (S)-2-hydroxy-acid oxidase GLO2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56751542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56754054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8066804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LOC8066804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XP_002447120.2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signal recognition particle 14 kDa protein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50256818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50203795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50209929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8060221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LOC8060221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XP_021319295.1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1610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probable leucine-rich repeat receptor-like protein kinase At5g63930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50230754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50234158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8060222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LOC8060222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XP_021318393.1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401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probable serine incorporator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50230754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50234158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8060222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LOC8060222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XP_002448136.1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401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probable serine incorporator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50244304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50245449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8060223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LOC8060223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XP_002446759.1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381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sialyltransferase-like protein 3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50252179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50255773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8075904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LOC8075904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XP_021317899.1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940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LOC8075904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50252179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50255773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8075904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LOC8075904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XP_002448137.1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940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LOC8075904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50268013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50282937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8060224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LOC8060224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XP_021319134.1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1131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DNA mismatch repair protein MSH1, mitochondrial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50285825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50287191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8060225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LOC8060225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XP_002448139.1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332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protein LOW PSII ACCUMULATION 1, chloroplastic isoform X1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50285825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50286865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8060225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LOC8060225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XP_021319098.1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protein LOW PSII ACCUMULATION 1, chloroplastic isoform X2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50291460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50302877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8061883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LOC8061883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XP_002448140.2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1442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CLIP-associated protein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18419367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6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NC_012875.2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18381645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18382266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110436428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LOC110436428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XP_021319202.1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cell wall integrity and stress response component 4-like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51309845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7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NC_012876.2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51353742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51355130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8073517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LOC8073517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XP_002445452.2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aspartic proteinase nepenthesin-1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58028298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5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NC_012874.2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57989769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57990962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8064799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LOC8064799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XP_002450856.2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LOC8064799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5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NC_012874.2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57989769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57990962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8064799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LOC8064799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XP_021317222.1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LOC8064799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5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NC_012874.2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57995080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57996210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8064800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LOC8064800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XP_021317765.1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376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LOC8064800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5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NC_012874.2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58013004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58016584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8083163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LOC8083163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XP_002449594.1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508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LOC8083163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5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NC_012874.2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58018328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58020063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110435817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LOC110435817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XP_021317545.1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LOC110435817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5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NC_012874.2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58024488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58026470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8083165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LOC8083165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XP_002449596.2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protein COFACTOR ASSEMBLY OF COMPLEX C SUBUNIT B CCB1, chloroplastic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5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NC_012874.2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58034862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58041354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8083166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LOC8083166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XP_002449597.2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1138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LOC8083166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5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NC_012874.2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58045772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58048060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8083167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LOC8083167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XP_002449598.1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succinate dehydrogenase assembly factor 2, mitochondrial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5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NC_012874.2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58064801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58069157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8083168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LOC8083168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XP_002450857.1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512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LOC8083168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5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NC_012874.2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58078231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58079427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8064801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LOC8064801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XP_002450858.1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LOC8064801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42048994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9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NC_012878.2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42007622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42011116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8083752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LOC8083752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XP_002440926.1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ran-binding protein 1 homolog b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9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NC_012878.2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42014387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42017089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8083753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LOC8083753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XP_002440927.1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392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ERBB-3 BINDING PROTEIN 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9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NC_012878.2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42031703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42032498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110430102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LOC110430102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XP_021302765.1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LOC110430102 isoform X1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9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NC_012878.2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42032044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42032498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110430102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LOC110430102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XP_021302767.1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LOC110430102 isoform X3</w:t>
            </w:r>
          </w:p>
        </w:tc>
      </w:tr>
      <w:tr w:rsidR="00E41309" w:rsidRPr="00BA25BD" w:rsidTr="00C37C34">
        <w:trPr>
          <w:trHeight w:val="300"/>
        </w:trPr>
        <w:tc>
          <w:tcPr>
            <w:tcW w:w="2201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chromosome 9</w:t>
            </w:r>
          </w:p>
        </w:tc>
        <w:tc>
          <w:tcPr>
            <w:tcW w:w="160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NC_012878.2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42032084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42032498</w:t>
            </w:r>
          </w:p>
        </w:tc>
        <w:tc>
          <w:tcPr>
            <w:tcW w:w="12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110430102</w:t>
            </w:r>
          </w:p>
        </w:tc>
        <w:tc>
          <w:tcPr>
            <w:tcW w:w="1389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LOC110430102</w:t>
            </w:r>
          </w:p>
        </w:tc>
        <w:tc>
          <w:tcPr>
            <w:tcW w:w="188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XP_021302766.1</w:t>
            </w:r>
          </w:p>
        </w:tc>
        <w:tc>
          <w:tcPr>
            <w:tcW w:w="960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6894" w:type="dxa"/>
            <w:noWrap/>
            <w:hideMark/>
          </w:tcPr>
          <w:p w:rsidR="00E41309" w:rsidRPr="00BA25BD" w:rsidRDefault="00E41309" w:rsidP="00C37C34">
            <w:pPr>
              <w:tabs>
                <w:tab w:val="left" w:pos="37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5BD">
              <w:rPr>
                <w:rFonts w:ascii="Times New Roman" w:hAnsi="Times New Roman" w:cs="Times New Roman"/>
                <w:sz w:val="20"/>
                <w:szCs w:val="20"/>
              </w:rPr>
              <w:t>uncharacterized protein LOC110430102 isoform X2</w:t>
            </w:r>
          </w:p>
        </w:tc>
      </w:tr>
    </w:tbl>
    <w:p w:rsidR="00E41309" w:rsidRPr="00BA25BD" w:rsidRDefault="00E41309" w:rsidP="00E41309">
      <w:pPr>
        <w:tabs>
          <w:tab w:val="left" w:pos="372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2E72F4" w:rsidRDefault="002E72F4">
      <w:bookmarkStart w:id="0" w:name="_GoBack"/>
      <w:bookmarkEnd w:id="0"/>
    </w:p>
    <w:sectPr w:rsidR="002E72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15C50"/>
    <w:multiLevelType w:val="hybridMultilevel"/>
    <w:tmpl w:val="946A1AD8"/>
    <w:lvl w:ilvl="0" w:tplc="40BCDDE6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5728EF"/>
    <w:multiLevelType w:val="multilevel"/>
    <w:tmpl w:val="10EEECF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4777565A"/>
    <w:multiLevelType w:val="hybridMultilevel"/>
    <w:tmpl w:val="8786C676"/>
    <w:lvl w:ilvl="0" w:tplc="FB0A380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4D1AE7"/>
    <w:multiLevelType w:val="hybridMultilevel"/>
    <w:tmpl w:val="A6DE3224"/>
    <w:lvl w:ilvl="0" w:tplc="836A056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7BE"/>
    <w:rsid w:val="002A27BE"/>
    <w:rsid w:val="002E72F4"/>
    <w:rsid w:val="00E41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3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13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41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30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1309"/>
    <w:pPr>
      <w:ind w:left="720"/>
      <w:contextualSpacing/>
      <w:jc w:val="both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E41309"/>
    <w:rPr>
      <w:color w:val="0000FF" w:themeColor="hyperlink"/>
      <w:u w:val="single"/>
    </w:rPr>
  </w:style>
  <w:style w:type="paragraph" w:customStyle="1" w:styleId="Default">
    <w:name w:val="Default"/>
    <w:rsid w:val="00E41309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3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13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41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30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1309"/>
    <w:pPr>
      <w:ind w:left="720"/>
      <w:contextualSpacing/>
      <w:jc w:val="both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E41309"/>
    <w:rPr>
      <w:color w:val="0000FF" w:themeColor="hyperlink"/>
      <w:u w:val="single"/>
    </w:rPr>
  </w:style>
  <w:style w:type="paragraph" w:customStyle="1" w:styleId="Default">
    <w:name w:val="Default"/>
    <w:rsid w:val="00E41309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2567</Words>
  <Characters>14637</Characters>
  <Application>Microsoft Office Word</Application>
  <DocSecurity>0</DocSecurity>
  <Lines>121</Lines>
  <Paragraphs>34</Paragraphs>
  <ScaleCrop>false</ScaleCrop>
  <Company/>
  <LinksUpToDate>false</LinksUpToDate>
  <CharactersWithSpaces>17170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2023-08-16T00:58:00Z</dcterms:created>
  <dcterms:modified xsi:type="dcterms:W3CDTF">2023-08-16T00:58:00Z</dcterms:modified>
</cp:coreProperties>
</file>