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521D7" w14:textId="4D41CBC4" w:rsidR="00D073BD" w:rsidRPr="001E56CD" w:rsidRDefault="001E56CD" w:rsidP="00E3530C">
      <w:pPr>
        <w:pStyle w:val="Titre1"/>
        <w:jc w:val="center"/>
        <w:rPr>
          <w:rFonts w:ascii="Times New Roman" w:hAnsi="Times New Roman" w:cs="Times New Roman"/>
          <w:b/>
          <w:color w:val="auto"/>
          <w:sz w:val="28"/>
          <w:szCs w:val="18"/>
          <w:lang w:val="en-US"/>
        </w:rPr>
      </w:pPr>
      <w:r w:rsidRPr="001E56CD">
        <w:rPr>
          <w:rFonts w:ascii="Times New Roman" w:hAnsi="Times New Roman" w:cs="Times New Roman"/>
          <w:b/>
          <w:color w:val="auto"/>
          <w:sz w:val="28"/>
          <w:szCs w:val="18"/>
          <w:lang w:val="en-US"/>
        </w:rPr>
        <w:t>SUPPLEMENTARY MATERIAL</w:t>
      </w:r>
    </w:p>
    <w:p w14:paraId="3139EE27" w14:textId="77777777" w:rsidR="00826A97" w:rsidRDefault="00826A97" w:rsidP="00E3530C">
      <w:pPr>
        <w:jc w:val="both"/>
        <w:rPr>
          <w:rFonts w:ascii="Times New Roman" w:hAnsi="Times New Roman" w:cs="Times New Roman"/>
          <w:sz w:val="20"/>
          <w:szCs w:val="18"/>
          <w:lang w:val="en-US"/>
        </w:rPr>
      </w:pPr>
    </w:p>
    <w:p w14:paraId="77607401" w14:textId="2E1B92C0" w:rsidR="009C67F4" w:rsidRDefault="00826A97" w:rsidP="00E3530C">
      <w:pPr>
        <w:jc w:val="both"/>
        <w:rPr>
          <w:rFonts w:ascii="Times New Roman" w:hAnsi="Times New Roman" w:cs="Times New Roman"/>
          <w:sz w:val="20"/>
          <w:szCs w:val="18"/>
          <w:lang w:val="en-US"/>
        </w:rPr>
      </w:pPr>
      <w:r w:rsidRPr="00826A97">
        <w:rPr>
          <w:rFonts w:ascii="Times New Roman" w:hAnsi="Times New Roman" w:cs="Times New Roman"/>
          <w:b/>
          <w:bCs/>
          <w:sz w:val="20"/>
          <w:szCs w:val="18"/>
          <w:lang w:val="en-US"/>
        </w:rPr>
        <w:t>Article:</w:t>
      </w:r>
      <w:r>
        <w:rPr>
          <w:rFonts w:ascii="Times New Roman" w:hAnsi="Times New Roman" w:cs="Times New Roman"/>
          <w:sz w:val="20"/>
          <w:szCs w:val="18"/>
          <w:lang w:val="en-US"/>
        </w:rPr>
        <w:t xml:space="preserve"> </w:t>
      </w:r>
      <w:r w:rsidRPr="00826A97">
        <w:rPr>
          <w:rFonts w:ascii="Times New Roman" w:hAnsi="Times New Roman" w:cs="Times New Roman"/>
          <w:sz w:val="20"/>
          <w:szCs w:val="18"/>
          <w:lang w:val="en-US"/>
        </w:rPr>
        <w:t>An approach for comprehensive Life Cycle Assessment and effective eco design of IoT systems: data-driven modeling of reference flows</w:t>
      </w:r>
    </w:p>
    <w:p w14:paraId="72D9ACE2" w14:textId="171A8BCD" w:rsidR="00826A97" w:rsidRDefault="00826A97" w:rsidP="00E3530C">
      <w:pPr>
        <w:jc w:val="both"/>
        <w:rPr>
          <w:rFonts w:ascii="Times New Roman" w:hAnsi="Times New Roman" w:cs="Times New Roman"/>
          <w:sz w:val="20"/>
          <w:szCs w:val="18"/>
          <w:lang w:val="en-US"/>
        </w:rPr>
      </w:pPr>
      <w:r w:rsidRPr="00826A97">
        <w:rPr>
          <w:rFonts w:ascii="Times New Roman" w:hAnsi="Times New Roman" w:cs="Times New Roman"/>
          <w:b/>
          <w:bCs/>
          <w:sz w:val="20"/>
          <w:szCs w:val="18"/>
          <w:lang w:val="en-US"/>
        </w:rPr>
        <w:t>Journal:</w:t>
      </w:r>
      <w:r>
        <w:rPr>
          <w:rFonts w:ascii="Times New Roman" w:hAnsi="Times New Roman" w:cs="Times New Roman"/>
          <w:sz w:val="20"/>
          <w:szCs w:val="18"/>
          <w:lang w:val="en-US"/>
        </w:rPr>
        <w:t xml:space="preserve"> Discover Internet of Things</w:t>
      </w:r>
    </w:p>
    <w:p w14:paraId="7071EEB1" w14:textId="3EF2B334" w:rsidR="00826A97" w:rsidRDefault="00826A97" w:rsidP="00E3530C">
      <w:pPr>
        <w:jc w:val="both"/>
        <w:rPr>
          <w:rFonts w:ascii="Times New Roman" w:hAnsi="Times New Roman" w:cs="Times New Roman"/>
          <w:sz w:val="20"/>
          <w:szCs w:val="18"/>
          <w:lang w:val="en-US"/>
        </w:rPr>
      </w:pPr>
      <w:r w:rsidRPr="00826A97">
        <w:rPr>
          <w:rFonts w:ascii="Times New Roman" w:hAnsi="Times New Roman" w:cs="Times New Roman"/>
          <w:b/>
          <w:bCs/>
          <w:sz w:val="20"/>
          <w:szCs w:val="18"/>
          <w:lang w:val="en-US"/>
        </w:rPr>
        <w:t>Authors:</w:t>
      </w:r>
      <w:r>
        <w:rPr>
          <w:rFonts w:ascii="Times New Roman" w:hAnsi="Times New Roman" w:cs="Times New Roman"/>
          <w:sz w:val="20"/>
          <w:szCs w:val="18"/>
          <w:lang w:val="en-US"/>
        </w:rPr>
        <w:t xml:space="preserve"> </w:t>
      </w:r>
      <w:r w:rsidRPr="00826A97">
        <w:rPr>
          <w:rFonts w:ascii="Times New Roman" w:hAnsi="Times New Roman" w:cs="Times New Roman"/>
          <w:sz w:val="20"/>
          <w:szCs w:val="18"/>
          <w:lang w:val="en-US"/>
        </w:rPr>
        <w:t>Ernesto Quisbert-Trujillo</w:t>
      </w:r>
      <w:r w:rsidRPr="00826A97">
        <w:rPr>
          <w:rFonts w:ascii="Times New Roman" w:hAnsi="Times New Roman" w:cs="Times New Roman"/>
          <w:sz w:val="20"/>
          <w:szCs w:val="18"/>
          <w:vertAlign w:val="superscript"/>
          <w:lang w:val="en-US"/>
        </w:rPr>
        <w:t>1*</w:t>
      </w:r>
      <w:r w:rsidRPr="00826A97">
        <w:rPr>
          <w:rFonts w:ascii="Times New Roman" w:hAnsi="Times New Roman" w:cs="Times New Roman"/>
          <w:sz w:val="20"/>
          <w:szCs w:val="18"/>
          <w:lang w:val="en-US"/>
        </w:rPr>
        <w:t xml:space="preserve"> and Panagiota Morfouli</w:t>
      </w:r>
      <w:r w:rsidRPr="00826A97">
        <w:rPr>
          <w:rFonts w:ascii="Times New Roman" w:hAnsi="Times New Roman" w:cs="Times New Roman"/>
          <w:sz w:val="20"/>
          <w:szCs w:val="18"/>
          <w:vertAlign w:val="superscript"/>
          <w:lang w:val="en-US"/>
        </w:rPr>
        <w:t>2</w:t>
      </w:r>
    </w:p>
    <w:p w14:paraId="0EC251C9" w14:textId="77777777" w:rsidR="00826A97" w:rsidRPr="00826A97" w:rsidRDefault="00826A97" w:rsidP="00826A97">
      <w:pPr>
        <w:jc w:val="both"/>
        <w:rPr>
          <w:rFonts w:ascii="Times New Roman" w:hAnsi="Times New Roman" w:cs="Times New Roman"/>
          <w:sz w:val="20"/>
          <w:szCs w:val="18"/>
          <w:lang w:val="en-US"/>
        </w:rPr>
      </w:pPr>
      <w:r w:rsidRPr="00826A97">
        <w:rPr>
          <w:rFonts w:ascii="Times New Roman" w:hAnsi="Times New Roman" w:cs="Times New Roman"/>
          <w:sz w:val="20"/>
          <w:szCs w:val="18"/>
          <w:vertAlign w:val="superscript"/>
          <w:lang w:val="en-US"/>
        </w:rPr>
        <w:t>1*</w:t>
      </w:r>
      <w:r w:rsidRPr="00826A97">
        <w:rPr>
          <w:rFonts w:ascii="Times New Roman" w:hAnsi="Times New Roman" w:cs="Times New Roman"/>
          <w:sz w:val="20"/>
          <w:szCs w:val="18"/>
          <w:lang w:val="en-US"/>
        </w:rPr>
        <w:t xml:space="preserve"> G-SCOP, Univ. Grenoble Alpes - Grenoble INP, Grenoble, 38000, France.</w:t>
      </w:r>
    </w:p>
    <w:p w14:paraId="6145F5A1" w14:textId="4FC84F28" w:rsidR="00826A97" w:rsidRPr="00826A97" w:rsidRDefault="00826A97" w:rsidP="00826A97">
      <w:pPr>
        <w:jc w:val="both"/>
        <w:rPr>
          <w:rFonts w:ascii="Times New Roman" w:hAnsi="Times New Roman" w:cs="Times New Roman"/>
          <w:sz w:val="20"/>
          <w:szCs w:val="18"/>
          <w:lang w:val="en-US"/>
        </w:rPr>
      </w:pPr>
      <w:r w:rsidRPr="00826A97">
        <w:rPr>
          <w:rFonts w:ascii="Times New Roman" w:hAnsi="Times New Roman" w:cs="Times New Roman"/>
          <w:sz w:val="20"/>
          <w:szCs w:val="18"/>
          <w:vertAlign w:val="superscript"/>
          <w:lang w:val="en-US"/>
        </w:rPr>
        <w:t>2</w:t>
      </w:r>
      <w:r w:rsidRPr="00826A97">
        <w:rPr>
          <w:rFonts w:ascii="Times New Roman" w:hAnsi="Times New Roman" w:cs="Times New Roman"/>
          <w:sz w:val="20"/>
          <w:szCs w:val="18"/>
          <w:lang w:val="en-US"/>
        </w:rPr>
        <w:t xml:space="preserve"> IMEP-LAHC, Univ. Grenoble Alpes - Grenoble INP PHELMA, Grenoble, 38016, France.</w:t>
      </w:r>
    </w:p>
    <w:p w14:paraId="7FD19699" w14:textId="2595074E" w:rsidR="00826A97" w:rsidRDefault="00826A97" w:rsidP="00E3530C">
      <w:pPr>
        <w:jc w:val="both"/>
        <w:rPr>
          <w:rFonts w:ascii="Times New Roman" w:hAnsi="Times New Roman" w:cs="Times New Roman"/>
          <w:sz w:val="20"/>
          <w:szCs w:val="18"/>
          <w:lang w:val="en-US"/>
        </w:rPr>
      </w:pPr>
      <w:r w:rsidRPr="00826A97">
        <w:rPr>
          <w:rFonts w:ascii="Times New Roman" w:hAnsi="Times New Roman" w:cs="Times New Roman"/>
          <w:b/>
          <w:bCs/>
          <w:sz w:val="20"/>
          <w:szCs w:val="18"/>
          <w:lang w:val="en-US"/>
        </w:rPr>
        <w:t>Corresponding author(s). E-mail(s):</w:t>
      </w:r>
      <w:r>
        <w:rPr>
          <w:rFonts w:ascii="Times New Roman" w:hAnsi="Times New Roman" w:cs="Times New Roman"/>
          <w:sz w:val="20"/>
          <w:szCs w:val="18"/>
          <w:lang w:val="en-US"/>
        </w:rPr>
        <w:t xml:space="preserve"> </w:t>
      </w:r>
      <w:hyperlink r:id="rId8" w:history="1">
        <w:r w:rsidRPr="00456340">
          <w:rPr>
            <w:rStyle w:val="Lienhypertexte"/>
            <w:rFonts w:ascii="Times New Roman" w:hAnsi="Times New Roman" w:cs="Times New Roman"/>
            <w:sz w:val="20"/>
            <w:szCs w:val="18"/>
            <w:lang w:val="en-US"/>
          </w:rPr>
          <w:t>ernesto.quisbert-trujillo@grenoble-inp.fr</w:t>
        </w:r>
      </w:hyperlink>
    </w:p>
    <w:p w14:paraId="795335D6" w14:textId="26967A9B" w:rsidR="00826A97" w:rsidRDefault="00826A97" w:rsidP="00E3530C">
      <w:pPr>
        <w:jc w:val="both"/>
        <w:rPr>
          <w:rFonts w:ascii="Times New Roman" w:hAnsi="Times New Roman" w:cs="Times New Roman"/>
          <w:sz w:val="20"/>
          <w:szCs w:val="18"/>
          <w:lang w:val="en-US"/>
        </w:rPr>
      </w:pPr>
      <w:r w:rsidRPr="00826A97">
        <w:rPr>
          <w:rFonts w:ascii="Times New Roman" w:hAnsi="Times New Roman" w:cs="Times New Roman"/>
          <w:b/>
          <w:bCs/>
          <w:sz w:val="20"/>
          <w:szCs w:val="18"/>
          <w:lang w:val="en-US"/>
        </w:rPr>
        <w:t>Contributing authors:</w:t>
      </w:r>
      <w:r w:rsidRPr="00826A97">
        <w:rPr>
          <w:rFonts w:ascii="Times New Roman" w:hAnsi="Times New Roman" w:cs="Times New Roman"/>
          <w:sz w:val="20"/>
          <w:szCs w:val="18"/>
          <w:lang w:val="en-US"/>
        </w:rPr>
        <w:t xml:space="preserve"> </w:t>
      </w:r>
      <w:hyperlink r:id="rId9" w:history="1">
        <w:r w:rsidRPr="00456340">
          <w:rPr>
            <w:rStyle w:val="Lienhypertexte"/>
            <w:rFonts w:ascii="Times New Roman" w:hAnsi="Times New Roman" w:cs="Times New Roman"/>
            <w:sz w:val="20"/>
            <w:szCs w:val="18"/>
            <w:lang w:val="en-US"/>
          </w:rPr>
          <w:t>panagiota.morfouli@phelma.grenoble-inp.fr</w:t>
        </w:r>
      </w:hyperlink>
    </w:p>
    <w:p w14:paraId="3A62E440" w14:textId="77777777" w:rsidR="00826A97" w:rsidRPr="00E3530C" w:rsidRDefault="00826A97" w:rsidP="00E3530C">
      <w:pPr>
        <w:jc w:val="both"/>
        <w:rPr>
          <w:rFonts w:ascii="Times New Roman" w:hAnsi="Times New Roman" w:cs="Times New Roman"/>
          <w:sz w:val="20"/>
          <w:szCs w:val="18"/>
          <w:lang w:val="en-US"/>
        </w:rPr>
      </w:pPr>
    </w:p>
    <w:p w14:paraId="4A4F501C" w14:textId="33A377A9" w:rsidR="009C67F4" w:rsidRPr="001E56CD" w:rsidRDefault="00E3530C" w:rsidP="00E3530C">
      <w:pPr>
        <w:pStyle w:val="Titre2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auto"/>
          <w:sz w:val="24"/>
          <w:szCs w:val="18"/>
          <w:lang w:val="en-US"/>
        </w:rPr>
      </w:pPr>
      <w:r w:rsidRPr="001E56CD">
        <w:rPr>
          <w:rFonts w:ascii="Times New Roman" w:hAnsi="Times New Roman" w:cs="Times New Roman"/>
          <w:b/>
          <w:color w:val="auto"/>
          <w:sz w:val="24"/>
          <w:szCs w:val="18"/>
          <w:lang w:val="en-US"/>
        </w:rPr>
        <w:t>Determining the</w:t>
      </w:r>
      <w:r w:rsidR="009C67F4" w:rsidRPr="001E56CD">
        <w:rPr>
          <w:rFonts w:ascii="Times New Roman" w:hAnsi="Times New Roman" w:cs="Times New Roman"/>
          <w:b/>
          <w:color w:val="auto"/>
          <w:sz w:val="24"/>
          <w:szCs w:val="18"/>
          <w:lang w:val="en-US"/>
        </w:rPr>
        <w:t xml:space="preserve"> </w:t>
      </w:r>
      <w:r w:rsidR="00E708BA">
        <w:rPr>
          <w:rFonts w:ascii="Times New Roman" w:hAnsi="Times New Roman" w:cs="Times New Roman"/>
          <w:b/>
          <w:color w:val="auto"/>
          <w:sz w:val="24"/>
          <w:szCs w:val="18"/>
          <w:lang w:val="en-US"/>
        </w:rPr>
        <w:t xml:space="preserve">theoretical </w:t>
      </w:r>
      <w:r w:rsidR="009C67F4" w:rsidRPr="001E56CD">
        <w:rPr>
          <w:rFonts w:ascii="Times New Roman" w:hAnsi="Times New Roman" w:cs="Times New Roman"/>
          <w:b/>
          <w:color w:val="auto"/>
          <w:sz w:val="24"/>
          <w:szCs w:val="18"/>
          <w:lang w:val="en-US"/>
        </w:rPr>
        <w:t xml:space="preserve">number of batteries for the flowmeter </w:t>
      </w:r>
      <w:r w:rsidR="001B31F5" w:rsidRPr="001E56CD">
        <w:rPr>
          <w:rFonts w:ascii="Times New Roman" w:hAnsi="Times New Roman" w:cs="Times New Roman"/>
          <w:b/>
          <w:color w:val="auto"/>
          <w:sz w:val="24"/>
          <w:szCs w:val="18"/>
          <w:lang w:val="en-US"/>
        </w:rPr>
        <w:t xml:space="preserve">and its impact </w:t>
      </w:r>
      <w:r w:rsidR="009C67F4" w:rsidRPr="001E56CD">
        <w:rPr>
          <w:rFonts w:ascii="Times New Roman" w:hAnsi="Times New Roman" w:cs="Times New Roman"/>
          <w:b/>
          <w:color w:val="auto"/>
          <w:sz w:val="24"/>
          <w:szCs w:val="18"/>
          <w:lang w:val="en-US"/>
        </w:rPr>
        <w:t>in two years</w:t>
      </w:r>
    </w:p>
    <w:p w14:paraId="5FC124DA" w14:textId="77777777" w:rsidR="009C67F4" w:rsidRPr="00E3530C" w:rsidRDefault="009C67F4" w:rsidP="00E3530C">
      <w:pPr>
        <w:jc w:val="both"/>
        <w:rPr>
          <w:rFonts w:ascii="Times New Roman" w:hAnsi="Times New Roman" w:cs="Times New Roman"/>
          <w:sz w:val="20"/>
          <w:szCs w:val="18"/>
          <w:lang w:val="en-US"/>
        </w:rPr>
      </w:pPr>
    </w:p>
    <w:p w14:paraId="7E3AC564" w14:textId="54A9EACB" w:rsidR="005F78E2" w:rsidRPr="001E56CD" w:rsidRDefault="001E56CD" w:rsidP="00E3530C">
      <w:pPr>
        <w:pStyle w:val="Paragraphedeliste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0"/>
          <w:szCs w:val="18"/>
          <w:lang w:val="en-US"/>
        </w:rPr>
      </w:pPr>
      <w:r w:rsidRPr="001E56CD">
        <w:rPr>
          <w:rFonts w:ascii="Times New Roman" w:hAnsi="Times New Roman" w:cs="Times New Roman"/>
          <w:b/>
          <w:sz w:val="20"/>
          <w:szCs w:val="18"/>
          <w:lang w:val="en-US"/>
        </w:rPr>
        <w:t>Obtaining</w:t>
      </w:r>
      <w:r w:rsidR="00972037" w:rsidRPr="001E56CD">
        <w:rPr>
          <w:rFonts w:ascii="Times New Roman" w:hAnsi="Times New Roman" w:cs="Times New Roman"/>
          <w:b/>
          <w:sz w:val="20"/>
          <w:szCs w:val="18"/>
          <w:lang w:val="en-US"/>
        </w:rPr>
        <w:t xml:space="preserve"> the </w:t>
      </w:r>
      <w:r w:rsidR="00E3530C" w:rsidRPr="001E56CD">
        <w:rPr>
          <w:rFonts w:ascii="Times New Roman" w:hAnsi="Times New Roman" w:cs="Times New Roman"/>
          <w:b/>
          <w:sz w:val="20"/>
          <w:szCs w:val="18"/>
          <w:lang w:val="en-US"/>
        </w:rPr>
        <w:t>maximal</w:t>
      </w:r>
      <w:r w:rsidR="00972037" w:rsidRPr="001E56CD">
        <w:rPr>
          <w:rFonts w:ascii="Times New Roman" w:hAnsi="Times New Roman" w:cs="Times New Roman"/>
          <w:b/>
          <w:sz w:val="20"/>
          <w:szCs w:val="18"/>
          <w:lang w:val="en-US"/>
        </w:rPr>
        <w:t xml:space="preserve"> size of the LoRa packet</w:t>
      </w:r>
    </w:p>
    <w:p w14:paraId="7C1CCBCC" w14:textId="3B6A9ACF" w:rsidR="005F78E2" w:rsidRDefault="00E45D6F" w:rsidP="005F78E2">
      <w:pPr>
        <w:jc w:val="both"/>
        <w:rPr>
          <w:rFonts w:ascii="Times New Roman" w:hAnsi="Times New Roman" w:cs="Times New Roman"/>
          <w:sz w:val="20"/>
          <w:szCs w:val="18"/>
          <w:lang w:val="en-US"/>
        </w:rPr>
      </w:pPr>
      <w:r w:rsidRPr="005F78E2">
        <w:rPr>
          <w:rFonts w:ascii="Times New Roman" w:hAnsi="Times New Roman" w:cs="Times New Roman"/>
          <w:sz w:val="20"/>
          <w:szCs w:val="18"/>
          <w:lang w:val="en-US"/>
        </w:rPr>
        <w:t xml:space="preserve">By considering </w:t>
      </w:r>
      <w:r w:rsidR="000B3C12" w:rsidRPr="005F78E2">
        <w:rPr>
          <w:rFonts w:ascii="Times New Roman" w:hAnsi="Times New Roman" w:cs="Times New Roman"/>
          <w:sz w:val="20"/>
          <w:szCs w:val="18"/>
          <w:lang w:val="en-US"/>
        </w:rPr>
        <w:t xml:space="preserve">a spreading factor of 7, a bandwidth of 125 kHz, </w:t>
      </w:r>
      <w:r w:rsidR="005F78E2">
        <w:rPr>
          <w:rFonts w:ascii="Times New Roman" w:hAnsi="Times New Roman" w:cs="Times New Roman"/>
          <w:sz w:val="20"/>
          <w:szCs w:val="18"/>
          <w:lang w:val="en-US"/>
        </w:rPr>
        <w:t>a preamble of 8 symbols</w:t>
      </w:r>
      <w:r w:rsidR="00142540">
        <w:rPr>
          <w:rFonts w:ascii="Times New Roman" w:hAnsi="Times New Roman" w:cs="Times New Roman"/>
          <w:sz w:val="20"/>
          <w:szCs w:val="18"/>
          <w:lang w:val="en-US"/>
        </w:rPr>
        <w:t xml:space="preserve"> (</w:t>
      </w:r>
      <m:oMath>
        <m:r>
          <w:rPr>
            <w:rFonts w:ascii="Cambria Math" w:hAnsi="Cambria Math" w:cs="Times New Roman"/>
            <w:sz w:val="20"/>
            <w:szCs w:val="18"/>
            <w:lang w:val="en-US"/>
          </w:rPr>
          <m:t>Preamble</m:t>
        </m:r>
      </m:oMath>
      <w:r w:rsidR="00142540">
        <w:rPr>
          <w:rFonts w:ascii="Times New Roman" w:hAnsi="Times New Roman" w:cs="Times New Roman"/>
          <w:sz w:val="20"/>
          <w:szCs w:val="18"/>
          <w:lang w:val="en-US"/>
        </w:rPr>
        <w:t>)</w:t>
      </w:r>
      <w:r w:rsidR="00E3530C" w:rsidRPr="005F78E2">
        <w:rPr>
          <w:rFonts w:ascii="Times New Roman" w:hAnsi="Times New Roman" w:cs="Times New Roman"/>
          <w:sz w:val="20"/>
          <w:szCs w:val="18"/>
          <w:lang w:val="en-US"/>
        </w:rPr>
        <w:t xml:space="preserve">, </w:t>
      </w:r>
      <w:r w:rsidR="00ED295C" w:rsidRPr="005F78E2">
        <w:rPr>
          <w:rFonts w:ascii="Times New Roman" w:hAnsi="Times New Roman" w:cs="Times New Roman"/>
          <w:sz w:val="20"/>
          <w:szCs w:val="18"/>
          <w:lang w:val="en-US"/>
        </w:rPr>
        <w:t xml:space="preserve">a maximal frame payload </w:t>
      </w:r>
      <w:r w:rsidR="00142540">
        <w:rPr>
          <w:rFonts w:ascii="Times New Roman" w:hAnsi="Times New Roman" w:cs="Times New Roman"/>
          <w:sz w:val="20"/>
          <w:szCs w:val="18"/>
          <w:lang w:val="en-US"/>
        </w:rPr>
        <w:t>(</w:t>
      </w:r>
      <m:oMath>
        <m:r>
          <w:rPr>
            <w:rFonts w:ascii="Cambria Math" w:hAnsi="Cambria Math" w:cs="Times New Roman"/>
            <w:sz w:val="20"/>
            <w:szCs w:val="18"/>
            <w:lang w:val="en-US"/>
          </w:rPr>
          <m:t>Fram</m:t>
        </m:r>
        <m:sSub>
          <m:sSubPr>
            <m:ctrlPr>
              <w:rPr>
                <w:rFonts w:ascii="Cambria Math" w:hAnsi="Cambria Math" w:cs="Times New Roman"/>
                <w:i/>
                <w:sz w:val="20"/>
                <w:szCs w:val="1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18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sz w:val="20"/>
                <w:szCs w:val="18"/>
                <w:lang w:val="en-US"/>
              </w:rPr>
              <m:t>payload</m:t>
            </m:r>
          </m:sub>
        </m:sSub>
      </m:oMath>
      <w:r w:rsidR="00142540">
        <w:rPr>
          <w:rFonts w:ascii="Times New Roman" w:hAnsi="Times New Roman" w:cs="Times New Roman"/>
          <w:sz w:val="20"/>
          <w:szCs w:val="18"/>
          <w:lang w:val="en-US"/>
        </w:rPr>
        <w:t xml:space="preserve">) </w:t>
      </w:r>
      <w:r w:rsidR="00ED295C" w:rsidRPr="005F78E2">
        <w:rPr>
          <w:rFonts w:ascii="Times New Roman" w:hAnsi="Times New Roman" w:cs="Times New Roman"/>
          <w:sz w:val="20"/>
          <w:szCs w:val="18"/>
          <w:lang w:val="en-US"/>
        </w:rPr>
        <w:t xml:space="preserve">of 242 Bytes </w:t>
      </w:r>
      <w:r w:rsidR="00127454">
        <w:rPr>
          <w:rFonts w:ascii="Times New Roman" w:hAnsi="Times New Roman" w:cs="Times New Roman"/>
          <w:sz w:val="20"/>
          <w:szCs w:val="18"/>
          <w:lang w:val="en-US"/>
        </w:rPr>
        <w:t xml:space="preserve">of sensor data application </w:t>
      </w:r>
      <w:r w:rsidR="00ED295C" w:rsidRPr="005F78E2">
        <w:rPr>
          <w:rFonts w:ascii="Times New Roman" w:hAnsi="Times New Roman" w:cs="Times New Roman"/>
          <w:sz w:val="20"/>
          <w:szCs w:val="18"/>
          <w:lang w:val="en-US"/>
        </w:rPr>
        <w:t xml:space="preserve">(according to the </w:t>
      </w:r>
      <w:r w:rsidR="00142540">
        <w:rPr>
          <w:rFonts w:ascii="Times New Roman" w:hAnsi="Times New Roman" w:cs="Times New Roman"/>
          <w:sz w:val="20"/>
          <w:szCs w:val="18"/>
          <w:lang w:val="en-US"/>
        </w:rPr>
        <w:t>unfavorable</w:t>
      </w:r>
      <w:r w:rsidR="00ED295C" w:rsidRPr="005F78E2">
        <w:rPr>
          <w:rFonts w:ascii="Times New Roman" w:hAnsi="Times New Roman" w:cs="Times New Roman"/>
          <w:sz w:val="20"/>
          <w:szCs w:val="18"/>
          <w:lang w:val="en-US"/>
        </w:rPr>
        <w:t xml:space="preserve"> scenario </w:t>
      </w:r>
      <w:r w:rsidR="00E3530C" w:rsidRPr="005F78E2">
        <w:rPr>
          <w:rFonts w:ascii="Times New Roman" w:hAnsi="Times New Roman" w:cs="Times New Roman"/>
          <w:sz w:val="20"/>
          <w:szCs w:val="18"/>
          <w:lang w:val="en-US"/>
        </w:rPr>
        <w:t>for the case study</w:t>
      </w:r>
      <w:r w:rsidR="006C4509">
        <w:rPr>
          <w:rFonts w:ascii="Times New Roman" w:hAnsi="Times New Roman" w:cs="Times New Roman"/>
          <w:sz w:val="20"/>
          <w:szCs w:val="18"/>
          <w:lang w:val="en-US"/>
        </w:rPr>
        <w:t>,</w:t>
      </w:r>
      <w:r w:rsidR="00E3530C" w:rsidRPr="005F78E2">
        <w:rPr>
          <w:rFonts w:ascii="Times New Roman" w:hAnsi="Times New Roman" w:cs="Times New Roman"/>
          <w:sz w:val="20"/>
          <w:szCs w:val="18"/>
          <w:lang w:val="en-US"/>
        </w:rPr>
        <w:t xml:space="preserve"> </w:t>
      </w:r>
      <w:r w:rsidR="00ED295C" w:rsidRPr="005F78E2">
        <w:rPr>
          <w:rFonts w:ascii="Times New Roman" w:hAnsi="Times New Roman" w:cs="Times New Roman"/>
          <w:sz w:val="20"/>
          <w:szCs w:val="18"/>
          <w:lang w:val="en-US"/>
        </w:rPr>
        <w:t>presented in section 3)</w:t>
      </w:r>
      <w:r w:rsidR="00142540">
        <w:rPr>
          <w:rFonts w:ascii="Times New Roman" w:hAnsi="Times New Roman" w:cs="Times New Roman"/>
          <w:sz w:val="20"/>
          <w:szCs w:val="18"/>
          <w:lang w:val="en-US"/>
        </w:rPr>
        <w:t>,</w:t>
      </w:r>
      <w:r w:rsidR="00ED295C" w:rsidRPr="005F78E2">
        <w:rPr>
          <w:rFonts w:ascii="Times New Roman" w:hAnsi="Times New Roman" w:cs="Times New Roman"/>
          <w:sz w:val="20"/>
          <w:szCs w:val="18"/>
          <w:lang w:val="en-US"/>
        </w:rPr>
        <w:t xml:space="preserve"> and all the additional headers</w:t>
      </w:r>
      <w:r w:rsidR="00E3530C" w:rsidRPr="005F78E2">
        <w:rPr>
          <w:rFonts w:ascii="Times New Roman" w:hAnsi="Times New Roman" w:cs="Times New Roman"/>
          <w:sz w:val="20"/>
          <w:szCs w:val="18"/>
          <w:lang w:val="en-US"/>
        </w:rPr>
        <w:t xml:space="preserve"> and footers</w:t>
      </w:r>
      <w:r w:rsidR="00142540">
        <w:rPr>
          <w:rFonts w:ascii="Times New Roman" w:hAnsi="Times New Roman" w:cs="Times New Roman"/>
          <w:sz w:val="20"/>
          <w:szCs w:val="18"/>
          <w:lang w:val="en-US"/>
        </w:rPr>
        <w:t xml:space="preserve"> of a typical LoRa frame (including the </w:t>
      </w:r>
      <w:r w:rsidR="00127454">
        <w:rPr>
          <w:rFonts w:ascii="Times New Roman" w:hAnsi="Times New Roman" w:cs="Times New Roman"/>
          <w:sz w:val="20"/>
          <w:szCs w:val="18"/>
          <w:lang w:val="en-US"/>
        </w:rPr>
        <w:t>H</w:t>
      </w:r>
      <w:r w:rsidR="00142540">
        <w:rPr>
          <w:rFonts w:ascii="Times New Roman" w:hAnsi="Times New Roman" w:cs="Times New Roman"/>
          <w:sz w:val="20"/>
          <w:szCs w:val="18"/>
          <w:lang w:val="en-US"/>
        </w:rPr>
        <w:t xml:space="preserve">eaders and </w:t>
      </w:r>
      <w:r w:rsidR="00127454">
        <w:rPr>
          <w:rFonts w:ascii="Times New Roman" w:hAnsi="Times New Roman" w:cs="Times New Roman"/>
          <w:sz w:val="20"/>
          <w:szCs w:val="18"/>
          <w:lang w:val="en-US"/>
        </w:rPr>
        <w:t>F</w:t>
      </w:r>
      <w:r w:rsidR="00142540">
        <w:rPr>
          <w:rFonts w:ascii="Times New Roman" w:hAnsi="Times New Roman" w:cs="Times New Roman"/>
          <w:sz w:val="20"/>
          <w:szCs w:val="18"/>
          <w:lang w:val="en-US"/>
        </w:rPr>
        <w:t xml:space="preserve">ooters in the </w:t>
      </w:r>
      <w:r w:rsidR="00127454">
        <w:rPr>
          <w:rFonts w:ascii="Times New Roman" w:hAnsi="Times New Roman" w:cs="Times New Roman"/>
          <w:sz w:val="20"/>
          <w:szCs w:val="18"/>
          <w:lang w:val="en-US"/>
        </w:rPr>
        <w:t>phy</w:t>
      </w:r>
      <w:r w:rsidR="00142540">
        <w:rPr>
          <w:rFonts w:ascii="Times New Roman" w:hAnsi="Times New Roman" w:cs="Times New Roman"/>
          <w:sz w:val="20"/>
          <w:szCs w:val="18"/>
          <w:lang w:val="en-US"/>
        </w:rPr>
        <w:t>sical layer (</w:t>
      </w:r>
      <m:oMath>
        <m:r>
          <w:rPr>
            <w:rFonts w:ascii="Cambria Math" w:hAnsi="Cambria Math" w:cs="Times New Roman"/>
            <w:sz w:val="20"/>
            <w:szCs w:val="18"/>
            <w:lang w:val="en-US"/>
          </w:rPr>
          <m:t>ph</m:t>
        </m:r>
        <m:sSub>
          <m:sSubPr>
            <m:ctrlPr>
              <w:rPr>
                <w:rFonts w:ascii="Cambria Math" w:hAnsi="Cambria Math" w:cs="Times New Roman"/>
                <w:i/>
                <w:sz w:val="20"/>
                <w:szCs w:val="1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18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0"/>
                <w:szCs w:val="18"/>
                <w:lang w:val="en-US"/>
              </w:rPr>
              <m:t>HF</m:t>
            </m:r>
          </m:sub>
        </m:sSub>
      </m:oMath>
      <w:r w:rsidR="00142540">
        <w:rPr>
          <w:rFonts w:ascii="Times New Roman" w:hAnsi="Times New Roman" w:cs="Times New Roman"/>
          <w:sz w:val="20"/>
          <w:szCs w:val="18"/>
          <w:lang w:val="en-US"/>
        </w:rPr>
        <w:t xml:space="preserve">), </w:t>
      </w:r>
      <w:r w:rsidR="00127454">
        <w:rPr>
          <w:rFonts w:ascii="Times New Roman" w:hAnsi="Times New Roman" w:cs="Times New Roman"/>
          <w:sz w:val="20"/>
          <w:szCs w:val="18"/>
          <w:lang w:val="en-US"/>
        </w:rPr>
        <w:t>the MAC layer (</w:t>
      </w:r>
      <m:oMath>
        <m:r>
          <w:rPr>
            <w:rFonts w:ascii="Cambria Math" w:hAnsi="Cambria Math" w:cs="Times New Roman"/>
            <w:sz w:val="20"/>
            <w:szCs w:val="18"/>
            <w:lang w:val="en-US"/>
          </w:rPr>
          <m:t>MA</m:t>
        </m:r>
        <m:sSub>
          <m:sSubPr>
            <m:ctrlPr>
              <w:rPr>
                <w:rFonts w:ascii="Cambria Math" w:hAnsi="Cambria Math" w:cs="Times New Roman"/>
                <w:i/>
                <w:sz w:val="20"/>
                <w:szCs w:val="1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18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0"/>
                <w:szCs w:val="18"/>
                <w:lang w:val="en-US"/>
              </w:rPr>
              <m:t>HF</m:t>
            </m:r>
          </m:sub>
        </m:sSub>
      </m:oMath>
      <w:r w:rsidR="00127454">
        <w:rPr>
          <w:rFonts w:ascii="Times New Roman" w:hAnsi="Times New Roman" w:cs="Times New Roman"/>
          <w:sz w:val="20"/>
          <w:szCs w:val="18"/>
          <w:lang w:val="en-US"/>
        </w:rPr>
        <w:t>) and the Header of the application layer (</w:t>
      </w:r>
      <m:oMath>
        <m:r>
          <w:rPr>
            <w:rFonts w:ascii="Cambria Math" w:hAnsi="Cambria Math" w:cs="Times New Roman"/>
            <w:sz w:val="20"/>
            <w:szCs w:val="18"/>
            <w:lang w:val="en-US"/>
          </w:rPr>
          <m:t>Fram</m:t>
        </m:r>
        <m:sSub>
          <m:sSubPr>
            <m:ctrlPr>
              <w:rPr>
                <w:rFonts w:ascii="Cambria Math" w:hAnsi="Cambria Math" w:cs="Times New Roman"/>
                <w:i/>
                <w:sz w:val="20"/>
                <w:szCs w:val="1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18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sz w:val="20"/>
                <w:szCs w:val="18"/>
                <w:lang w:val="en-US"/>
              </w:rPr>
              <m:t>H</m:t>
            </m:r>
          </m:sub>
        </m:sSub>
      </m:oMath>
      <w:r w:rsidR="00127454">
        <w:rPr>
          <w:rFonts w:ascii="Times New Roman" w:hAnsi="Times New Roman" w:cs="Times New Roman"/>
          <w:sz w:val="20"/>
          <w:szCs w:val="18"/>
          <w:lang w:val="en-US"/>
        </w:rPr>
        <w:t>))</w:t>
      </w:r>
      <w:r w:rsidR="00ED295C" w:rsidRPr="005F78E2">
        <w:rPr>
          <w:rFonts w:ascii="Times New Roman" w:hAnsi="Times New Roman" w:cs="Times New Roman"/>
          <w:sz w:val="20"/>
          <w:szCs w:val="18"/>
          <w:lang w:val="en-US"/>
        </w:rPr>
        <w:t xml:space="preserve">, the </w:t>
      </w:r>
      <w:r w:rsidR="00E3530C" w:rsidRPr="005F78E2">
        <w:rPr>
          <w:rFonts w:ascii="Times New Roman" w:hAnsi="Times New Roman" w:cs="Times New Roman"/>
          <w:sz w:val="20"/>
          <w:szCs w:val="18"/>
          <w:lang w:val="en-US"/>
        </w:rPr>
        <w:t>maximal</w:t>
      </w:r>
      <w:r w:rsidR="00ED295C" w:rsidRPr="005F78E2">
        <w:rPr>
          <w:rFonts w:ascii="Times New Roman" w:hAnsi="Times New Roman" w:cs="Times New Roman"/>
          <w:sz w:val="20"/>
          <w:szCs w:val="18"/>
          <w:lang w:val="en-US"/>
        </w:rPr>
        <w:t xml:space="preserve"> size of a LoRa pack</w:t>
      </w:r>
      <w:r w:rsidR="00CE25A0" w:rsidRPr="005F78E2">
        <w:rPr>
          <w:rFonts w:ascii="Times New Roman" w:hAnsi="Times New Roman" w:cs="Times New Roman"/>
          <w:sz w:val="20"/>
          <w:szCs w:val="18"/>
          <w:lang w:val="en-US"/>
        </w:rPr>
        <w:t>e</w:t>
      </w:r>
      <w:r w:rsidR="005F78E2" w:rsidRPr="005F78E2">
        <w:rPr>
          <w:rFonts w:ascii="Times New Roman" w:hAnsi="Times New Roman" w:cs="Times New Roman"/>
          <w:sz w:val="20"/>
          <w:szCs w:val="18"/>
          <w:lang w:val="en-US"/>
        </w:rPr>
        <w:t>t is 282 bytes</w:t>
      </w:r>
      <w:r w:rsidR="00127454">
        <w:rPr>
          <w:rStyle w:val="Appelnotedebasdep"/>
          <w:rFonts w:ascii="Times New Roman" w:hAnsi="Times New Roman" w:cs="Times New Roman"/>
          <w:sz w:val="20"/>
          <w:szCs w:val="18"/>
          <w:lang w:val="en-US"/>
        </w:rPr>
        <w:footnoteReference w:id="1"/>
      </w:r>
      <w:r w:rsidR="005F78E2" w:rsidRPr="005F78E2">
        <w:rPr>
          <w:rFonts w:ascii="Times New Roman" w:hAnsi="Times New Roman" w:cs="Times New Roman"/>
          <w:sz w:val="20"/>
          <w:szCs w:val="18"/>
          <w:lang w:val="en-US"/>
        </w:rPr>
        <w:t>, as showed below</w:t>
      </w:r>
      <w:r w:rsidR="005F78E2">
        <w:rPr>
          <w:rFonts w:ascii="Times New Roman" w:hAnsi="Times New Roman" w:cs="Times New Roman"/>
          <w:sz w:val="20"/>
          <w:szCs w:val="18"/>
          <w:lang w:val="en-US"/>
        </w:rPr>
        <w:t>.</w:t>
      </w:r>
    </w:p>
    <w:p w14:paraId="481C1504" w14:textId="3F507B8B" w:rsidR="005F78E2" w:rsidRPr="00902657" w:rsidRDefault="005F78E2" w:rsidP="005F78E2">
      <w:pPr>
        <w:spacing w:before="240" w:line="240" w:lineRule="auto"/>
        <w:jc w:val="both"/>
        <w:rPr>
          <w:rFonts w:ascii="Times New Roman" w:eastAsiaTheme="minorEastAsia" w:hAnsi="Times New Roman" w:cs="Times New Roman"/>
          <w:sz w:val="20"/>
          <w:lang w:val="en-US"/>
        </w:rPr>
      </w:pPr>
      <m:oMath>
        <m:r>
          <w:rPr>
            <w:rFonts w:ascii="Cambria Math" w:hAnsi="Cambria Math" w:cs="Times New Roman"/>
            <w:sz w:val="16"/>
            <w:lang w:val="en-US"/>
          </w:rPr>
          <m:t xml:space="preserve">Max size Lora packet= Preamble+ </m:t>
        </m:r>
        <m:sSub>
          <m:sSubPr>
            <m:ctrlPr>
              <w:rPr>
                <w:rFonts w:ascii="Cambria Math" w:hAnsi="Cambria Math" w:cs="Times New Roman"/>
                <w:i/>
                <w:sz w:val="16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16"/>
                <w:lang w:val="en-US"/>
              </w:rPr>
              <m:t>Phy</m:t>
            </m:r>
          </m:e>
          <m:sub>
            <m:r>
              <w:rPr>
                <w:rFonts w:ascii="Cambria Math" w:hAnsi="Cambria Math" w:cs="Times New Roman"/>
                <w:sz w:val="16"/>
                <w:lang w:val="en-US"/>
              </w:rPr>
              <m:t>HF</m:t>
            </m:r>
          </m:sub>
        </m:sSub>
        <m:r>
          <w:rPr>
            <w:rFonts w:ascii="Cambria Math" w:hAnsi="Cambria Math" w:cs="Times New Roman"/>
            <w:sz w:val="16"/>
            <w:lang w:val="en-US"/>
          </w:rPr>
          <m:t xml:space="preserve">+ </m:t>
        </m:r>
        <m:sSub>
          <m:sSubPr>
            <m:ctrlPr>
              <w:rPr>
                <w:rFonts w:ascii="Cambria Math" w:hAnsi="Cambria Math" w:cs="Times New Roman"/>
                <w:i/>
                <w:sz w:val="16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16"/>
                <w:lang w:val="en-US"/>
              </w:rPr>
              <m:t>MAC</m:t>
            </m:r>
          </m:e>
          <m:sub>
            <m:r>
              <w:rPr>
                <w:rFonts w:ascii="Cambria Math" w:hAnsi="Cambria Math" w:cs="Times New Roman"/>
                <w:sz w:val="16"/>
                <w:lang w:val="en-US"/>
              </w:rPr>
              <m:t>HF</m:t>
            </m:r>
          </m:sub>
        </m:sSub>
        <m:r>
          <w:rPr>
            <w:rFonts w:ascii="Cambria Math" w:eastAsiaTheme="minorEastAsia" w:hAnsi="Cambria Math" w:cs="Times New Roman"/>
            <w:sz w:val="16"/>
            <w:lang w:val="en-US"/>
          </w:rPr>
          <m:t xml:space="preserve">+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16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16"/>
                <w:lang w:val="en-US"/>
              </w:rPr>
              <m:t>Frame</m:t>
            </m:r>
          </m:e>
          <m:sub>
            <m:r>
              <w:rPr>
                <w:rFonts w:ascii="Cambria Math" w:eastAsiaTheme="minorEastAsia" w:hAnsi="Cambria Math" w:cs="Times New Roman"/>
                <w:sz w:val="16"/>
                <w:lang w:val="en-US"/>
              </w:rPr>
              <m:t>H</m:t>
            </m:r>
          </m:sub>
        </m:sSub>
        <m:r>
          <w:rPr>
            <w:rFonts w:ascii="Cambria Math" w:eastAsiaTheme="minorEastAsia" w:hAnsi="Cambria Math" w:cs="Times New Roman"/>
            <w:sz w:val="16"/>
            <w:lang w:val="en-US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16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16"/>
                <w:lang w:val="en-US"/>
              </w:rPr>
              <m:t>Frame</m:t>
            </m:r>
          </m:e>
          <m:sub>
            <m:r>
              <w:rPr>
                <w:rFonts w:ascii="Cambria Math" w:eastAsiaTheme="minorEastAsia" w:hAnsi="Cambria Math" w:cs="Times New Roman"/>
                <w:sz w:val="16"/>
                <w:lang w:val="en-US"/>
              </w:rPr>
              <m:t>Payload</m:t>
            </m:r>
          </m:sub>
        </m:sSub>
      </m:oMath>
      <w:r>
        <w:rPr>
          <w:rFonts w:ascii="Times New Roman" w:eastAsiaTheme="minorEastAsia" w:hAnsi="Times New Roman" w:cs="Times New Roman"/>
          <w:sz w:val="20"/>
          <w:lang w:val="en-US"/>
        </w:rPr>
        <w:tab/>
      </w:r>
    </w:p>
    <w:p w14:paraId="5D3189E3" w14:textId="4AD283B8" w:rsidR="00CE25A0" w:rsidRPr="003F0403" w:rsidRDefault="001E56CD" w:rsidP="00CE25A0">
      <w:pPr>
        <w:jc w:val="both"/>
        <w:rPr>
          <w:rFonts w:ascii="Times New Roman" w:eastAsiaTheme="minorEastAsia" w:hAnsi="Times New Roman" w:cs="Times New Roman"/>
          <w:sz w:val="16"/>
          <w:szCs w:val="20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16"/>
              <w:szCs w:val="20"/>
              <w:lang w:val="en-US"/>
            </w:rPr>
            <m:t>Max LoRa data frame size=7 bytes+5 Bytes+5 Bytes+23 Bytes+242 Bytes=282 Bytes</m:t>
          </m:r>
        </m:oMath>
      </m:oMathPara>
    </w:p>
    <w:p w14:paraId="09141512" w14:textId="77777777" w:rsidR="003F0403" w:rsidRPr="001E56CD" w:rsidRDefault="003F0403" w:rsidP="00CE25A0">
      <w:pPr>
        <w:jc w:val="both"/>
        <w:rPr>
          <w:rFonts w:ascii="Times New Roman" w:hAnsi="Times New Roman" w:cs="Times New Roman"/>
          <w:sz w:val="20"/>
          <w:lang w:val="en-US"/>
        </w:rPr>
      </w:pPr>
    </w:p>
    <w:p w14:paraId="2933B3DE" w14:textId="31382FBA" w:rsidR="001E56CD" w:rsidRPr="001E56CD" w:rsidRDefault="001E56CD" w:rsidP="001E56CD">
      <w:pPr>
        <w:pStyle w:val="Paragraphedeliste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0"/>
          <w:lang w:val="en-US"/>
        </w:rPr>
      </w:pPr>
      <w:r w:rsidRPr="001E56CD">
        <w:rPr>
          <w:rFonts w:ascii="Times New Roman" w:hAnsi="Times New Roman" w:cs="Times New Roman"/>
          <w:b/>
          <w:sz w:val="20"/>
          <w:lang w:val="en-US"/>
        </w:rPr>
        <w:t>Obtaining</w:t>
      </w:r>
      <w:r w:rsidR="003D3DAB" w:rsidRPr="001E56CD">
        <w:rPr>
          <w:rFonts w:ascii="Times New Roman" w:hAnsi="Times New Roman" w:cs="Times New Roman"/>
          <w:b/>
          <w:sz w:val="20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0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0"/>
                <w:lang w:val="en-US"/>
              </w:rPr>
              <m:t>t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0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lang w:val="en-US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lang w:val="en-US"/>
                  </w:rPr>
                  <m:t>x</m:t>
                </m:r>
              </m:sub>
            </m:sSub>
          </m:sub>
        </m:sSub>
      </m:oMath>
      <w:r w:rsidR="003D3DAB" w:rsidRPr="001E56CD">
        <w:rPr>
          <w:rFonts w:ascii="Times New Roman" w:hAnsi="Times New Roman" w:cs="Times New Roman"/>
          <w:b/>
          <w:sz w:val="20"/>
          <w:lang w:val="en-US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0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0"/>
                <w:lang w:val="en-US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0"/>
                <w:lang w:val="en-US"/>
              </w:rPr>
              <m:t>s</m:t>
            </m:r>
          </m:sub>
        </m:sSub>
      </m:oMath>
      <w:r w:rsidR="00ED295C" w:rsidRPr="001E56CD">
        <w:rPr>
          <w:rFonts w:ascii="Times New Roman" w:hAnsi="Times New Roman" w:cs="Times New Roman"/>
          <w:b/>
          <w:sz w:val="20"/>
          <w:lang w:val="en-US"/>
        </w:rPr>
        <w:t xml:space="preserve"> </w:t>
      </w:r>
      <w:r w:rsidR="003D3DAB" w:rsidRPr="001E56CD">
        <w:rPr>
          <w:rFonts w:ascii="Times New Roman" w:hAnsi="Times New Roman" w:cs="Times New Roman"/>
          <w:b/>
          <w:sz w:val="20"/>
          <w:lang w:val="en-US"/>
        </w:rPr>
        <w:t>(LoRa module</w:t>
      </w:r>
      <w:r w:rsidRPr="001E56CD">
        <w:rPr>
          <w:rFonts w:ascii="Times New Roman" w:hAnsi="Times New Roman" w:cs="Times New Roman"/>
          <w:b/>
          <w:sz w:val="20"/>
          <w:lang w:val="en-US"/>
        </w:rPr>
        <w:t>)</w:t>
      </w:r>
    </w:p>
    <w:p w14:paraId="5744A7B0" w14:textId="394A3677" w:rsidR="00972037" w:rsidRPr="001E56CD" w:rsidRDefault="001E56CD" w:rsidP="001E56CD">
      <w:pPr>
        <w:jc w:val="both"/>
        <w:rPr>
          <w:rFonts w:ascii="Times New Roman" w:hAnsi="Times New Roman" w:cs="Times New Roman"/>
          <w:sz w:val="20"/>
          <w:lang w:val="en-US"/>
        </w:rPr>
      </w:pPr>
      <w:r>
        <w:rPr>
          <w:rFonts w:ascii="Times New Roman" w:hAnsi="Times New Roman" w:cs="Times New Roman"/>
          <w:sz w:val="20"/>
          <w:lang w:val="en-US"/>
        </w:rPr>
        <w:t>B</w:t>
      </w:r>
      <w:r w:rsidR="003D3DAB" w:rsidRPr="001E56CD">
        <w:rPr>
          <w:rFonts w:ascii="Times New Roman" w:hAnsi="Times New Roman" w:cs="Times New Roman"/>
          <w:sz w:val="20"/>
          <w:lang w:val="en-US"/>
        </w:rPr>
        <w:t xml:space="preserve">y considering </w:t>
      </w:r>
      <w:r w:rsidR="003D0AAF">
        <w:rPr>
          <w:rFonts w:ascii="Times New Roman" w:hAnsi="Times New Roman" w:cs="Times New Roman"/>
          <w:sz w:val="20"/>
          <w:lang w:val="en-US"/>
        </w:rPr>
        <w:t xml:space="preserve">equation 2, </w:t>
      </w:r>
      <w:r w:rsidR="003D3DAB" w:rsidRPr="001E56CD">
        <w:rPr>
          <w:rFonts w:ascii="Times New Roman" w:hAnsi="Times New Roman" w:cs="Times New Roman"/>
          <w:sz w:val="20"/>
          <w:lang w:val="en-US"/>
        </w:rPr>
        <w:t xml:space="preserve">the </w:t>
      </w:r>
      <w:r>
        <w:rPr>
          <w:rFonts w:ascii="Times New Roman" w:hAnsi="Times New Roman" w:cs="Times New Roman"/>
          <w:sz w:val="20"/>
          <w:lang w:val="en-US"/>
        </w:rPr>
        <w:t>maximal</w:t>
      </w:r>
      <w:r w:rsidR="003D3DAB" w:rsidRPr="001E56CD">
        <w:rPr>
          <w:rFonts w:ascii="Times New Roman" w:hAnsi="Times New Roman" w:cs="Times New Roman"/>
          <w:sz w:val="20"/>
          <w:lang w:val="en-US"/>
        </w:rPr>
        <w:t xml:space="preserve"> size of a LoRa packet </w:t>
      </w:r>
      <w:r>
        <w:rPr>
          <w:rFonts w:ascii="Times New Roman" w:hAnsi="Times New Roman" w:cs="Times New Roman"/>
          <w:sz w:val="20"/>
          <w:lang w:val="en-US"/>
        </w:rPr>
        <w:t>(</w:t>
      </w:r>
      <w:r w:rsidR="001B41B4">
        <w:rPr>
          <w:rFonts w:ascii="Times New Roman" w:hAnsi="Times New Roman" w:cs="Times New Roman"/>
          <w:sz w:val="20"/>
          <w:lang w:val="en-US"/>
        </w:rPr>
        <w:t xml:space="preserve">282 bytes or 2256 </w:t>
      </w:r>
      <w:r w:rsidR="003D3DAB" w:rsidRPr="001E56CD">
        <w:rPr>
          <w:rFonts w:ascii="Times New Roman" w:hAnsi="Times New Roman" w:cs="Times New Roman"/>
          <w:sz w:val="20"/>
          <w:lang w:val="en-US"/>
        </w:rPr>
        <w:t>bits</w:t>
      </w:r>
      <w:r>
        <w:rPr>
          <w:rFonts w:ascii="Times New Roman" w:hAnsi="Times New Roman" w:cs="Times New Roman"/>
          <w:sz w:val="20"/>
          <w:lang w:val="en-US"/>
        </w:rPr>
        <w:t>), one transmission</w:t>
      </w:r>
      <w:r w:rsidR="001B41B4">
        <w:rPr>
          <w:rFonts w:ascii="Times New Roman" w:hAnsi="Times New Roman" w:cs="Times New Roman"/>
          <w:sz w:val="20"/>
          <w:lang w:val="en-US"/>
        </w:rPr>
        <w:t xml:space="preserve"> event</w:t>
      </w:r>
      <w:r w:rsidR="00B9291D" w:rsidRPr="001E56CD">
        <w:rPr>
          <w:rFonts w:ascii="Times New Roman" w:hAnsi="Times New Roman" w:cs="Times New Roman"/>
          <w:sz w:val="20"/>
          <w:lang w:val="en-US"/>
        </w:rPr>
        <w:t xml:space="preserve"> every 3 minutes (</w:t>
      </w:r>
      <w:r>
        <w:rPr>
          <w:rFonts w:ascii="Times New Roman" w:hAnsi="Times New Roman" w:cs="Times New Roman"/>
          <w:sz w:val="20"/>
          <w:lang w:val="en-US"/>
        </w:rPr>
        <w:t xml:space="preserve">or </w:t>
      </w:r>
      <w:r w:rsidR="00B9291D" w:rsidRPr="001E56CD">
        <w:rPr>
          <w:rFonts w:ascii="Times New Roman" w:hAnsi="Times New Roman" w:cs="Times New Roman"/>
          <w:sz w:val="20"/>
          <w:lang w:val="en-US"/>
        </w:rPr>
        <w:t>180 seconds)</w:t>
      </w:r>
      <w:r w:rsidR="003D3DAB" w:rsidRPr="001E56CD">
        <w:rPr>
          <w:rFonts w:ascii="Times New Roman" w:hAnsi="Times New Roman" w:cs="Times New Roman"/>
          <w:sz w:val="20"/>
          <w:lang w:val="en-US"/>
        </w:rPr>
        <w:t xml:space="preserve"> and the maximal bitrate capacity of the LoRa transceiver </w:t>
      </w:r>
      <w:r w:rsidR="00300569">
        <w:rPr>
          <w:rFonts w:ascii="Times New Roman" w:hAnsi="Times New Roman" w:cs="Times New Roman"/>
          <w:sz w:val="20"/>
          <w:lang w:val="en-US"/>
        </w:rPr>
        <w:t>(</w:t>
      </w:r>
      <w:r w:rsidR="001B41B4">
        <w:rPr>
          <w:rFonts w:ascii="Times New Roman" w:hAnsi="Times New Roman" w:cs="Times New Roman"/>
          <w:sz w:val="20"/>
          <w:lang w:val="en-US"/>
        </w:rPr>
        <w:t>in bits per second</w:t>
      </w:r>
      <w:r w:rsidR="00300569">
        <w:rPr>
          <w:rFonts w:ascii="Times New Roman" w:hAnsi="Times New Roman" w:cs="Times New Roman"/>
          <w:sz w:val="20"/>
          <w:lang w:val="en-US"/>
        </w:rPr>
        <w:t xml:space="preserve">) </w:t>
      </w:r>
      <w:r w:rsidR="001B41B4">
        <w:rPr>
          <w:rFonts w:ascii="Times New Roman" w:hAnsi="Times New Roman" w:cs="Times New Roman"/>
          <w:sz w:val="20"/>
          <w:lang w:val="en-US"/>
        </w:rPr>
        <w:t xml:space="preserve">of the flowmeter </w:t>
      </w:r>
      <w:r w:rsidR="003D3DAB" w:rsidRPr="001E56CD">
        <w:rPr>
          <w:rFonts w:ascii="Times New Roman" w:hAnsi="Times New Roman" w:cs="Times New Roman"/>
          <w:sz w:val="20"/>
          <w:lang w:val="en-US"/>
        </w:rPr>
        <w:t xml:space="preserve">in a bandwidth of 125 kHz and a spreading factor of 7, the </w:t>
      </w:r>
      <w:r w:rsidR="001B41B4">
        <w:rPr>
          <w:rFonts w:ascii="Times New Roman" w:hAnsi="Times New Roman" w:cs="Times New Roman"/>
          <w:sz w:val="20"/>
          <w:lang w:val="en-US"/>
        </w:rPr>
        <w:t>value of</w:t>
      </w:r>
      <w:r w:rsidR="003D3DAB" w:rsidRPr="001E56CD">
        <w:rPr>
          <w:rFonts w:ascii="Times New Roman" w:hAnsi="Times New Roman" w:cs="Times New Roman"/>
          <w:sz w:val="20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lang w:val="en-US"/>
              </w:rPr>
              <m:t>t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lang w:val="en-US"/>
                  </w:rPr>
                  <m:t>x</m:t>
                </m:r>
              </m:sub>
            </m:sSub>
          </m:sub>
        </m:sSub>
      </m:oMath>
      <w:r w:rsidR="003D3DAB" w:rsidRPr="001E56CD">
        <w:rPr>
          <w:rFonts w:ascii="Times New Roman" w:eastAsiaTheme="minorEastAsia" w:hAnsi="Times New Roman" w:cs="Times New Roman"/>
          <w:sz w:val="20"/>
          <w:lang w:val="en-US"/>
        </w:rPr>
        <w:t xml:space="preserve"> is 0,41 seconds</w:t>
      </w:r>
      <w:r w:rsidR="003D0AAF">
        <w:rPr>
          <w:rFonts w:ascii="Times New Roman" w:eastAsiaTheme="minorEastAsia" w:hAnsi="Times New Roman" w:cs="Times New Roman"/>
          <w:sz w:val="20"/>
          <w:lang w:val="en-US"/>
        </w:rPr>
        <w:t xml:space="preserve"> </w:t>
      </w:r>
      <w:r w:rsidR="003D0AAF" w:rsidRPr="003D0AAF">
        <w:rPr>
          <w:rFonts w:ascii="Times New Roman" w:eastAsiaTheme="minorEastAsia" w:hAnsi="Times New Roman" w:cs="Times New Roman"/>
          <w:sz w:val="20"/>
          <w:lang w:val="en-US"/>
        </w:rPr>
        <w:t xml:space="preserve">(or 1,14 </w:t>
      </w:r>
      <w:r w:rsidR="003D0AAF">
        <w:rPr>
          <w:rFonts w:ascii="Times New Roman" w:eastAsiaTheme="minorEastAsia" w:hAnsi="Times New Roman" w:cs="Times New Roman"/>
          <w:sz w:val="20"/>
          <w:lang w:val="en-US"/>
        </w:rPr>
        <w:sym w:font="Wingdings 2" w:char="F0D0"/>
      </w:r>
      <w:r w:rsidR="003D0AAF" w:rsidRPr="003D0AAF">
        <w:rPr>
          <w:rFonts w:ascii="Times New Roman" w:eastAsiaTheme="minorEastAsia" w:hAnsi="Times New Roman" w:cs="Times New Roman"/>
          <w:sz w:val="20"/>
          <w:lang w:val="en-US"/>
        </w:rPr>
        <w:t xml:space="preserve"> 10</w:t>
      </w:r>
      <w:r w:rsidR="003D0AAF" w:rsidRPr="003D0AAF">
        <w:rPr>
          <w:rFonts w:ascii="Times New Roman" w:eastAsiaTheme="minorEastAsia" w:hAnsi="Times New Roman" w:cs="Times New Roman"/>
          <w:sz w:val="20"/>
          <w:vertAlign w:val="superscript"/>
          <w:lang w:val="en-US"/>
        </w:rPr>
        <w:t>-4</w:t>
      </w:r>
      <w:r w:rsidR="003D0AAF" w:rsidRPr="003D0AAF">
        <w:rPr>
          <w:rFonts w:ascii="Times New Roman" w:eastAsiaTheme="minorEastAsia" w:hAnsi="Times New Roman" w:cs="Times New Roman"/>
          <w:sz w:val="20"/>
          <w:lang w:val="en-US"/>
        </w:rPr>
        <w:t xml:space="preserve"> hours)</w:t>
      </w:r>
      <w:r>
        <w:rPr>
          <w:rFonts w:ascii="Times New Roman" w:eastAsiaTheme="minorEastAsia" w:hAnsi="Times New Roman" w:cs="Times New Roman"/>
          <w:sz w:val="20"/>
          <w:lang w:val="en-US"/>
        </w:rPr>
        <w:t>,</w:t>
      </w:r>
      <w:r w:rsidR="003D3DAB" w:rsidRPr="001E56CD">
        <w:rPr>
          <w:rFonts w:ascii="Times New Roman" w:eastAsiaTheme="minorEastAsia" w:hAnsi="Times New Roman" w:cs="Times New Roman"/>
          <w:sz w:val="20"/>
          <w:lang w:val="en-US"/>
        </w:rPr>
        <w:t xml:space="preserve"> and the value of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lang w:val="en-US"/>
              </w:rPr>
              <m:t>s</m:t>
            </m:r>
          </m:sub>
        </m:sSub>
      </m:oMath>
      <w:r w:rsidR="003D3DAB" w:rsidRPr="001E56CD">
        <w:rPr>
          <w:rFonts w:ascii="Times New Roman" w:eastAsiaTheme="minorEastAsia" w:hAnsi="Times New Roman" w:cs="Times New Roman"/>
          <w:sz w:val="20"/>
          <w:lang w:val="en-US"/>
        </w:rPr>
        <w:t xml:space="preserve"> is 179,59</w:t>
      </w:r>
      <w:r>
        <w:rPr>
          <w:rFonts w:ascii="Times New Roman" w:eastAsiaTheme="minorEastAsia" w:hAnsi="Times New Roman" w:cs="Times New Roman"/>
          <w:sz w:val="20"/>
          <w:lang w:val="en-US"/>
        </w:rPr>
        <w:t xml:space="preserve"> seconds</w:t>
      </w:r>
      <w:r w:rsidR="003D0AAF">
        <w:rPr>
          <w:rFonts w:ascii="Times New Roman" w:eastAsiaTheme="minorEastAsia" w:hAnsi="Times New Roman" w:cs="Times New Roman"/>
          <w:sz w:val="20"/>
          <w:lang w:val="en-US"/>
        </w:rPr>
        <w:t xml:space="preserve"> </w:t>
      </w:r>
      <w:r w:rsidR="003D0AAF" w:rsidRPr="00A76FD2">
        <w:rPr>
          <w:rFonts w:ascii="Times New Roman" w:hAnsi="Times New Roman" w:cs="Times New Roman"/>
          <w:sz w:val="20"/>
          <w:szCs w:val="20"/>
          <w:lang w:val="en-US"/>
        </w:rPr>
        <w:t xml:space="preserve">(or 4,98 </w:t>
      </w:r>
      <w:r w:rsidR="003D0AAF">
        <w:rPr>
          <w:rFonts w:ascii="Times New Roman" w:hAnsi="Times New Roman" w:cs="Times New Roman"/>
          <w:sz w:val="20"/>
          <w:szCs w:val="20"/>
          <w:lang w:val="en-US"/>
        </w:rPr>
        <w:sym w:font="Wingdings 2" w:char="F0D0"/>
      </w:r>
      <w:r w:rsidR="003D0AA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D0AAF" w:rsidRPr="00A76FD2">
        <w:rPr>
          <w:rFonts w:ascii="Times New Roman" w:hAnsi="Times New Roman" w:cs="Times New Roman"/>
          <w:sz w:val="20"/>
          <w:szCs w:val="20"/>
          <w:lang w:val="en-US"/>
        </w:rPr>
        <w:t>10</w:t>
      </w:r>
      <w:r w:rsidR="003D0AAF" w:rsidRPr="006D72F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-2</w:t>
      </w:r>
      <w:r w:rsidR="003D0AAF" w:rsidRPr="00A76FD2">
        <w:rPr>
          <w:rFonts w:ascii="Times New Roman" w:hAnsi="Times New Roman" w:cs="Times New Roman"/>
          <w:sz w:val="20"/>
          <w:szCs w:val="20"/>
          <w:lang w:val="en-US"/>
        </w:rPr>
        <w:t xml:space="preserve"> hours)</w:t>
      </w:r>
      <w:r>
        <w:rPr>
          <w:rFonts w:ascii="Times New Roman" w:eastAsiaTheme="minorEastAsia" w:hAnsi="Times New Roman" w:cs="Times New Roman"/>
          <w:sz w:val="20"/>
          <w:lang w:val="en-US"/>
        </w:rPr>
        <w:t xml:space="preserve"> as it is showed below</w:t>
      </w:r>
      <w:r w:rsidR="003D0AAF">
        <w:rPr>
          <w:rFonts w:ascii="Times New Roman" w:eastAsiaTheme="minorEastAsia" w:hAnsi="Times New Roman" w:cs="Times New Roman"/>
          <w:sz w:val="20"/>
          <w:lang w:val="en-US"/>
        </w:rPr>
        <w:t>.</w:t>
      </w:r>
    </w:p>
    <w:p w14:paraId="1990C6C4" w14:textId="0E25E11A" w:rsidR="00E45D6F" w:rsidRDefault="00D770DF" w:rsidP="003F0403">
      <w:pPr>
        <w:jc w:val="center"/>
        <w:rPr>
          <w:rFonts w:eastAsiaTheme="minorEastAsia"/>
          <w:sz w:val="16"/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sz w:val="16"/>
                <w:lang w:val="en-US"/>
              </w:rPr>
            </m:ctrlPr>
          </m:sSubPr>
          <m:e>
            <m:r>
              <w:rPr>
                <w:rFonts w:ascii="Cambria Math" w:hAnsi="Cambria Math"/>
                <w:sz w:val="16"/>
                <w:lang w:val="en-US"/>
              </w:rPr>
              <m:t>t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sz w:val="16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16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16"/>
                    <w:lang w:val="en-US"/>
                  </w:rPr>
                  <m:t>x</m:t>
                </m:r>
              </m:sub>
            </m:sSub>
          </m:sub>
        </m:sSub>
        <m:r>
          <w:rPr>
            <w:rFonts w:ascii="Cambria Math" w:hAnsi="Cambria Math"/>
            <w:sz w:val="16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sz w:val="16"/>
                <w:lang w:val="en-US"/>
              </w:rPr>
            </m:ctrlPr>
          </m:fPr>
          <m:num>
            <m:r>
              <w:rPr>
                <w:rFonts w:ascii="Cambria Math" w:hAnsi="Cambria Math"/>
                <w:sz w:val="16"/>
                <w:lang w:val="en-US"/>
              </w:rPr>
              <m:t>2256 bits</m:t>
            </m:r>
          </m:num>
          <m:den>
            <m:r>
              <w:rPr>
                <w:rFonts w:ascii="Cambria Math" w:hAnsi="Cambria Math"/>
                <w:sz w:val="16"/>
                <w:lang w:val="en-US"/>
              </w:rPr>
              <m:t>5470 bps</m:t>
            </m:r>
          </m:den>
        </m:f>
        <m:r>
          <w:rPr>
            <w:rFonts w:ascii="Cambria Math" w:hAnsi="Cambria Math"/>
            <w:sz w:val="16"/>
            <w:lang w:val="en-US"/>
          </w:rPr>
          <m:t>=0,41 s</m:t>
        </m:r>
      </m:oMath>
      <w:r w:rsidR="003D3DAB">
        <w:rPr>
          <w:rFonts w:eastAsiaTheme="minorEastAsia"/>
          <w:lang w:val="en-US"/>
        </w:rPr>
        <w:tab/>
      </w:r>
      <w:r w:rsidR="003D3DAB">
        <w:rPr>
          <w:rFonts w:eastAsiaTheme="minorEastAsia"/>
          <w:lang w:val="en-US"/>
        </w:rPr>
        <w:tab/>
        <w:t>;</w:t>
      </w:r>
      <w:r w:rsidR="003D3DAB">
        <w:rPr>
          <w:rFonts w:eastAsiaTheme="minorEastAsia"/>
          <w:lang w:val="en-US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sz w:val="16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16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  <w:sz w:val="16"/>
                <w:lang w:val="en-US"/>
              </w:rPr>
              <m:t>s</m:t>
            </m:r>
          </m:sub>
        </m:sSub>
        <m:r>
          <w:rPr>
            <w:rFonts w:ascii="Cambria Math" w:eastAsiaTheme="minorEastAsia" w:hAnsi="Cambria Math"/>
            <w:sz w:val="16"/>
            <w:lang w:val="en-US"/>
          </w:rPr>
          <m:t>=180 s-0,41 s=179,59 s</m:t>
        </m:r>
      </m:oMath>
    </w:p>
    <w:p w14:paraId="7471BFA8" w14:textId="77777777" w:rsidR="003F0403" w:rsidRDefault="003F0403" w:rsidP="003F0403">
      <w:pPr>
        <w:jc w:val="center"/>
        <w:rPr>
          <w:lang w:val="en-US"/>
        </w:rPr>
      </w:pPr>
    </w:p>
    <w:p w14:paraId="180C2BB6" w14:textId="6F3EE7FD" w:rsidR="003F0403" w:rsidRPr="003F0403" w:rsidRDefault="003F0403" w:rsidP="003F0403">
      <w:pPr>
        <w:pStyle w:val="Paragraphedeliste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lang w:val="en-US"/>
        </w:rPr>
      </w:pPr>
      <w:r>
        <w:rPr>
          <w:rFonts w:ascii="Times New Roman" w:hAnsi="Times New Roman" w:cs="Times New Roman"/>
          <w:b/>
          <w:sz w:val="20"/>
          <w:lang w:val="en-US"/>
        </w:rPr>
        <w:t>Obtaining the</w:t>
      </w:r>
      <w:r w:rsidR="00B9291D" w:rsidRPr="003F0403">
        <w:rPr>
          <w:rFonts w:ascii="Times New Roman" w:hAnsi="Times New Roman" w:cs="Times New Roman"/>
          <w:b/>
          <w:sz w:val="20"/>
          <w:lang w:val="en-US"/>
        </w:rPr>
        <w:t xml:space="preserve"> battery </w:t>
      </w:r>
      <w:r w:rsidR="00133688">
        <w:rPr>
          <w:rFonts w:ascii="Times New Roman" w:hAnsi="Times New Roman" w:cs="Times New Roman"/>
          <w:b/>
          <w:sz w:val="20"/>
          <w:lang w:val="en-US"/>
        </w:rPr>
        <w:t>depletion</w:t>
      </w:r>
      <w:r w:rsidR="00B9291D" w:rsidRPr="003F0403">
        <w:rPr>
          <w:rFonts w:ascii="Times New Roman" w:hAnsi="Times New Roman" w:cs="Times New Roman"/>
          <w:b/>
          <w:sz w:val="20"/>
          <w:lang w:val="en-US"/>
        </w:rPr>
        <w:t xml:space="preserve"> factor</w:t>
      </w:r>
      <w:r>
        <w:rPr>
          <w:rFonts w:ascii="Times New Roman" w:hAnsi="Times New Roman" w:cs="Times New Roman"/>
          <w:b/>
          <w:sz w:val="20"/>
          <w:lang w:val="en-US"/>
        </w:rPr>
        <w:t>s</w:t>
      </w:r>
      <w:r w:rsidR="00B9291D" w:rsidRPr="003F0403">
        <w:rPr>
          <w:rFonts w:ascii="Times New Roman" w:hAnsi="Times New Roman" w:cs="Times New Roman"/>
          <w:b/>
          <w:sz w:val="20"/>
          <w:lang w:val="en-US"/>
        </w:rPr>
        <w:t xml:space="preserve"> for </w:t>
      </w:r>
      <w:r w:rsidR="00B50AB3" w:rsidRPr="003F0403">
        <w:rPr>
          <w:rFonts w:ascii="Times New Roman" w:hAnsi="Times New Roman" w:cs="Times New Roman"/>
          <w:b/>
          <w:sz w:val="20"/>
          <w:lang w:val="en-US"/>
        </w:rPr>
        <w:t xml:space="preserve">the </w:t>
      </w:r>
      <w:r w:rsidR="00B9291D" w:rsidRPr="003F0403">
        <w:rPr>
          <w:rFonts w:ascii="Times New Roman" w:hAnsi="Times New Roman" w:cs="Times New Roman"/>
          <w:b/>
          <w:sz w:val="20"/>
          <w:lang w:val="en-US"/>
        </w:rPr>
        <w:t>transmission</w:t>
      </w:r>
      <w:r w:rsidR="00B50AB3" w:rsidRPr="003F0403">
        <w:rPr>
          <w:rFonts w:ascii="Times New Roman" w:hAnsi="Times New Roman" w:cs="Times New Roman"/>
          <w:b/>
          <w:sz w:val="20"/>
          <w:lang w:val="en-US"/>
        </w:rPr>
        <w:t xml:space="preserve"> and sleeping</w:t>
      </w:r>
      <w:r w:rsidR="00B9291D" w:rsidRPr="003F0403">
        <w:rPr>
          <w:rFonts w:ascii="Times New Roman" w:hAnsi="Times New Roman" w:cs="Times New Roman"/>
          <w:b/>
          <w:sz w:val="20"/>
          <w:lang w:val="en-US"/>
        </w:rPr>
        <w:t xml:space="preserve"> mode</w:t>
      </w:r>
      <w:r w:rsidR="00B50AB3" w:rsidRPr="003F0403">
        <w:rPr>
          <w:rFonts w:ascii="Times New Roman" w:hAnsi="Times New Roman" w:cs="Times New Roman"/>
          <w:b/>
          <w:sz w:val="20"/>
          <w:lang w:val="en-US"/>
        </w:rPr>
        <w:t>s</w:t>
      </w:r>
      <w:r w:rsidR="00B9291D" w:rsidRPr="003F0403">
        <w:rPr>
          <w:rFonts w:ascii="Times New Roman" w:hAnsi="Times New Roman" w:cs="Times New Roman"/>
          <w:b/>
          <w:sz w:val="20"/>
          <w:lang w:val="en-US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0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0"/>
                <w:lang w:val="en-US"/>
              </w:rPr>
              <m:t>BD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0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lang w:val="en-US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lang w:val="en-US"/>
                  </w:rPr>
                  <m:t>x</m:t>
                </m:r>
              </m:sub>
            </m:sSub>
          </m:sub>
        </m:sSub>
      </m:oMath>
      <w:r w:rsidR="00B50AB3" w:rsidRPr="003F0403">
        <w:rPr>
          <w:rFonts w:ascii="Times New Roman" w:eastAsiaTheme="minorEastAsia" w:hAnsi="Times New Roman" w:cs="Times New Roman"/>
          <w:b/>
          <w:sz w:val="20"/>
          <w:lang w:val="en-US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0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0"/>
                <w:lang w:val="en-US"/>
              </w:rPr>
              <m:t>BD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0"/>
                <w:lang w:val="en-US"/>
              </w:rPr>
              <m:t>s</m:t>
            </m:r>
          </m:sub>
        </m:sSub>
      </m:oMath>
      <w:r>
        <w:rPr>
          <w:rFonts w:ascii="Times New Roman" w:eastAsiaTheme="minorEastAsia" w:hAnsi="Times New Roman" w:cs="Times New Roman"/>
          <w:b/>
          <w:sz w:val="20"/>
          <w:lang w:val="en-US"/>
        </w:rPr>
        <w:t>)</w:t>
      </w:r>
    </w:p>
    <w:p w14:paraId="62261BA7" w14:textId="3814BE77" w:rsidR="00B9291D" w:rsidRPr="003F0403" w:rsidRDefault="003F0403" w:rsidP="003F0403">
      <w:pPr>
        <w:jc w:val="both"/>
        <w:rPr>
          <w:rFonts w:ascii="Times New Roman" w:hAnsi="Times New Roman" w:cs="Times New Roman"/>
          <w:sz w:val="20"/>
          <w:lang w:val="en-US"/>
        </w:rPr>
      </w:pPr>
      <w:r>
        <w:rPr>
          <w:rFonts w:ascii="Times New Roman" w:eastAsiaTheme="minorEastAsia" w:hAnsi="Times New Roman" w:cs="Times New Roman"/>
          <w:sz w:val="20"/>
          <w:lang w:val="en-US"/>
        </w:rPr>
        <w:t>B</w:t>
      </w:r>
      <w:r w:rsidR="00B9291D" w:rsidRPr="003F0403">
        <w:rPr>
          <w:rFonts w:ascii="Times New Roman" w:eastAsiaTheme="minorEastAsia" w:hAnsi="Times New Roman" w:cs="Times New Roman"/>
          <w:sz w:val="20"/>
          <w:lang w:val="en-US"/>
        </w:rPr>
        <w:t xml:space="preserve">y considering </w:t>
      </w:r>
      <w:r w:rsidR="001A30F8" w:rsidRPr="003F0403">
        <w:rPr>
          <w:rFonts w:ascii="Times New Roman" w:eastAsiaTheme="minorEastAsia" w:hAnsi="Times New Roman" w:cs="Times New Roman"/>
          <w:sz w:val="20"/>
          <w:lang w:val="en-US"/>
        </w:rPr>
        <w:t xml:space="preserve">the nominal capacity of a 9V PP3-typed battery (1200 mAh), </w:t>
      </w:r>
      <w:r>
        <w:rPr>
          <w:rFonts w:ascii="Times New Roman" w:eastAsiaTheme="minorEastAsia" w:hAnsi="Times New Roman" w:cs="Times New Roman"/>
          <w:sz w:val="20"/>
          <w:lang w:val="en-US"/>
        </w:rPr>
        <w:t>a</w:t>
      </w:r>
      <w:r w:rsidR="00B50AB3" w:rsidRPr="003F0403">
        <w:rPr>
          <w:rFonts w:ascii="Times New Roman" w:eastAsiaTheme="minorEastAsia" w:hAnsi="Times New Roman" w:cs="Times New Roman"/>
          <w:sz w:val="20"/>
          <w:lang w:val="en-US"/>
        </w:rPr>
        <w:t xml:space="preserve"> performance rate of the battery of 95%, </w:t>
      </w:r>
      <w:r w:rsidR="001A30F8" w:rsidRPr="003F0403">
        <w:rPr>
          <w:rFonts w:ascii="Times New Roman" w:eastAsiaTheme="minorEastAsia" w:hAnsi="Times New Roman" w:cs="Times New Roman"/>
          <w:sz w:val="20"/>
          <w:lang w:val="en-US"/>
        </w:rPr>
        <w:t xml:space="preserve">the current consumption of the LoRa transceiver in transmission mode (44,5 mA) </w:t>
      </w:r>
      <w:r w:rsidR="00B50AB3" w:rsidRPr="003F0403">
        <w:rPr>
          <w:rFonts w:ascii="Times New Roman" w:eastAsiaTheme="minorEastAsia" w:hAnsi="Times New Roman" w:cs="Times New Roman"/>
          <w:sz w:val="20"/>
          <w:lang w:val="en-US"/>
        </w:rPr>
        <w:t>and in sleeping mode (</w:t>
      </w:r>
      <w:r w:rsidR="00FA5991" w:rsidRPr="003F0403">
        <w:rPr>
          <w:rFonts w:ascii="Times New Roman" w:eastAsiaTheme="minorEastAsia" w:hAnsi="Times New Roman" w:cs="Times New Roman"/>
          <w:sz w:val="20"/>
          <w:lang w:val="en-US"/>
        </w:rPr>
        <w:t>0,0016 mA</w:t>
      </w:r>
      <w:r w:rsidR="00B50AB3" w:rsidRPr="003F0403">
        <w:rPr>
          <w:rFonts w:ascii="Times New Roman" w:eastAsiaTheme="minorEastAsia" w:hAnsi="Times New Roman" w:cs="Times New Roman"/>
          <w:sz w:val="20"/>
          <w:lang w:val="en-US"/>
        </w:rPr>
        <w:t xml:space="preserve">), the value of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lang w:val="en-US"/>
              </w:rPr>
              <m:t>BD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lang w:val="en-US"/>
                  </w:rPr>
                  <m:t>x</m:t>
                </m:r>
              </m:sub>
            </m:sSub>
          </m:sub>
        </m:sSub>
      </m:oMath>
      <w:r w:rsidR="00B50AB3" w:rsidRPr="003F0403">
        <w:rPr>
          <w:rFonts w:ascii="Times New Roman" w:eastAsiaTheme="minorEastAsia" w:hAnsi="Times New Roman" w:cs="Times New Roman"/>
          <w:sz w:val="20"/>
          <w:lang w:val="en-US"/>
        </w:rPr>
        <w:t xml:space="preserve"> and</w:t>
      </w:r>
      <w:r w:rsidR="001A30F8" w:rsidRPr="003F0403">
        <w:rPr>
          <w:rFonts w:ascii="Times New Roman" w:eastAsiaTheme="minorEastAsia" w:hAnsi="Times New Roman" w:cs="Times New Roman"/>
          <w:sz w:val="20"/>
          <w:lang w:val="en-US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lang w:val="en-US"/>
              </w:rPr>
              <m:t>BD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lang w:val="en-US"/>
              </w:rPr>
              <m:t>s</m:t>
            </m:r>
          </m:sub>
        </m:sSub>
      </m:oMath>
      <w:r w:rsidR="00B50AB3" w:rsidRPr="003F0403">
        <w:rPr>
          <w:rFonts w:ascii="Times New Roman" w:eastAsiaTheme="minorEastAsia" w:hAnsi="Times New Roman" w:cs="Times New Roman"/>
          <w:sz w:val="20"/>
          <w:lang w:val="en-US"/>
        </w:rPr>
        <w:t xml:space="preserve"> </w:t>
      </w:r>
      <w:r w:rsidR="001A30F8" w:rsidRPr="003F0403">
        <w:rPr>
          <w:rFonts w:ascii="Times New Roman" w:eastAsiaTheme="minorEastAsia" w:hAnsi="Times New Roman" w:cs="Times New Roman"/>
          <w:sz w:val="20"/>
          <w:lang w:val="en-US"/>
        </w:rPr>
        <w:t>is 1 battery/25,6 hours</w:t>
      </w:r>
      <w:r w:rsidR="00B50AB3" w:rsidRPr="003F0403">
        <w:rPr>
          <w:rFonts w:ascii="Times New Roman" w:eastAsiaTheme="minorEastAsia" w:hAnsi="Times New Roman" w:cs="Times New Roman"/>
          <w:sz w:val="20"/>
          <w:lang w:val="en-US"/>
        </w:rPr>
        <w:t xml:space="preserve"> and 1 battery/712500 hours</w:t>
      </w:r>
      <w:r w:rsidR="00FA5991" w:rsidRPr="003F0403">
        <w:rPr>
          <w:rFonts w:ascii="Times New Roman" w:eastAsiaTheme="minorEastAsia" w:hAnsi="Times New Roman" w:cs="Times New Roman"/>
          <w:sz w:val="20"/>
          <w:lang w:val="en-US"/>
        </w:rPr>
        <w:t xml:space="preserve"> respectively</w:t>
      </w:r>
      <w:r w:rsidR="00B50AB3" w:rsidRPr="003F0403">
        <w:rPr>
          <w:rFonts w:ascii="Times New Roman" w:eastAsiaTheme="minorEastAsia" w:hAnsi="Times New Roman" w:cs="Times New Roman"/>
          <w:sz w:val="20"/>
          <w:lang w:val="en-US"/>
        </w:rPr>
        <w:t xml:space="preserve">, </w:t>
      </w:r>
      <w:r w:rsidR="007650A7" w:rsidRPr="003F0403">
        <w:rPr>
          <w:rFonts w:ascii="Times New Roman" w:eastAsiaTheme="minorEastAsia" w:hAnsi="Times New Roman" w:cs="Times New Roman"/>
          <w:sz w:val="20"/>
          <w:lang w:val="en-US"/>
        </w:rPr>
        <w:t>as it is showed</w:t>
      </w:r>
      <w:r w:rsidR="00FA5991" w:rsidRPr="003F0403">
        <w:rPr>
          <w:rFonts w:ascii="Times New Roman" w:eastAsiaTheme="minorEastAsia" w:hAnsi="Times New Roman" w:cs="Times New Roman"/>
          <w:sz w:val="20"/>
          <w:lang w:val="en-US"/>
        </w:rPr>
        <w:t xml:space="preserve"> below</w:t>
      </w:r>
      <w:r>
        <w:rPr>
          <w:rFonts w:ascii="Times New Roman" w:eastAsiaTheme="minorEastAsia" w:hAnsi="Times New Roman" w:cs="Times New Roman"/>
          <w:sz w:val="20"/>
          <w:lang w:val="en-US"/>
        </w:rPr>
        <w:t>.</w:t>
      </w:r>
    </w:p>
    <w:p w14:paraId="6AFFB653" w14:textId="47594517" w:rsidR="00B50AB3" w:rsidRPr="003F0403" w:rsidRDefault="00D770DF" w:rsidP="00B50AB3">
      <w:pPr>
        <w:rPr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16"/>
                  <w:szCs w:val="16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16"/>
                  <w:szCs w:val="16"/>
                  <w:lang w:val="en-US"/>
                </w:rPr>
                <m:t>BD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16"/>
                      <w:szCs w:val="16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16"/>
                      <w:szCs w:val="16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16"/>
                      <w:szCs w:val="16"/>
                      <w:lang w:val="en-US"/>
                    </w:rPr>
                    <m:t>x</m:t>
                  </m:r>
                </m:sub>
              </m:sSub>
            </m:sub>
          </m:sSub>
          <m:r>
            <w:rPr>
              <w:rFonts w:ascii="Cambria Math" w:eastAsiaTheme="minorEastAsia" w:hAnsi="Cambria Math" w:cs="Times New Roman"/>
              <w:sz w:val="16"/>
              <w:szCs w:val="16"/>
              <w:lang w:val="en-US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16"/>
                  <w:szCs w:val="16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16"/>
                      <w:szCs w:val="16"/>
                      <w:lang w:val="en-US"/>
                    </w:rPr>
                    <m:t>1200 mAh</m:t>
                  </m:r>
                </m:num>
                <m:den>
                  <m:r>
                    <w:rPr>
                      <w:rFonts w:ascii="Cambria Math" w:hAnsi="Cambria Math" w:cs="Times New Roman"/>
                      <w:sz w:val="16"/>
                      <w:szCs w:val="16"/>
                      <w:lang w:val="en-US"/>
                    </w:rPr>
                    <m:t>44,5 mA</m:t>
                  </m:r>
                </m:den>
              </m:f>
            </m:e>
          </m:d>
          <m:r>
            <w:rPr>
              <w:rFonts w:ascii="Cambria Math" w:hAnsi="Cambria Math" w:cs="Times New Roman"/>
              <w:sz w:val="16"/>
              <w:szCs w:val="16"/>
              <w:lang w:val="en-US"/>
            </w:rPr>
            <m:t>×95%=</m:t>
          </m:r>
          <m:r>
            <w:rPr>
              <w:rFonts w:ascii="Cambria Math" w:eastAsiaTheme="minorEastAsia" w:hAnsi="Cambria Math" w:cs="Times New Roman"/>
              <w:sz w:val="16"/>
              <w:szCs w:val="16"/>
              <w:lang w:val="en-US"/>
            </w:rPr>
            <m:t xml:space="preserve">25,6 </m:t>
          </m:r>
          <m:r>
            <w:rPr>
              <w:rFonts w:ascii="Cambria Math" w:eastAsiaTheme="minorEastAsia" w:hAnsi="Cambria Math" w:cs="Times New Roman"/>
              <w:sz w:val="16"/>
              <w:szCs w:val="16"/>
              <w:lang w:val="en-US"/>
            </w:rPr>
            <m:t xml:space="preserve">h   or  "1 battery for 25,6 </m:t>
          </m:r>
          <m:r>
            <w:rPr>
              <w:rFonts w:ascii="Cambria Math" w:eastAsiaTheme="minorEastAsia" w:hAnsi="Cambria Math" w:cs="Times New Roman"/>
              <w:sz w:val="16"/>
              <w:szCs w:val="16"/>
              <w:lang w:val="en-US"/>
            </w:rPr>
            <m:t>hours in continuous transmission state"</m:t>
          </m:r>
        </m:oMath>
      </m:oMathPara>
    </w:p>
    <w:p w14:paraId="3954A555" w14:textId="51D79432" w:rsidR="003F0403" w:rsidRPr="00133688" w:rsidRDefault="00D770DF" w:rsidP="00FA5991">
      <w:pPr>
        <w:rPr>
          <w:rFonts w:eastAsiaTheme="minorEastAsia"/>
          <w:sz w:val="16"/>
          <w:szCs w:val="16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16"/>
                  <w:szCs w:val="16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16"/>
                  <w:szCs w:val="16"/>
                  <w:lang w:val="en-US"/>
                </w:rPr>
                <m:t>BD</m:t>
              </m:r>
            </m:e>
            <m:sub>
              <m:r>
                <w:rPr>
                  <w:rFonts w:ascii="Cambria Math" w:eastAsiaTheme="minorEastAsia" w:hAnsi="Cambria Math" w:cs="Times New Roman"/>
                  <w:sz w:val="16"/>
                  <w:szCs w:val="16"/>
                  <w:lang w:val="en-US"/>
                </w:rPr>
                <m:t>s</m:t>
              </m:r>
            </m:sub>
          </m:sSub>
          <m:r>
            <w:rPr>
              <w:rFonts w:ascii="Cambria Math" w:eastAsiaTheme="minorEastAsia" w:hAnsi="Cambria Math" w:cs="Times New Roman"/>
              <w:sz w:val="16"/>
              <w:szCs w:val="16"/>
              <w:lang w:val="en-US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16"/>
                  <w:szCs w:val="16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16"/>
                      <w:szCs w:val="16"/>
                      <w:lang w:val="en-US"/>
                    </w:rPr>
                    <m:t>1200 mAh</m:t>
                  </m:r>
                </m:num>
                <m:den>
                  <m:r>
                    <w:rPr>
                      <w:rFonts w:ascii="Cambria Math" w:hAnsi="Cambria Math" w:cs="Times New Roman"/>
                      <w:sz w:val="16"/>
                      <w:szCs w:val="16"/>
                      <w:lang w:val="en-US"/>
                    </w:rPr>
                    <m:t>0,0016 mA</m:t>
                  </m:r>
                </m:den>
              </m:f>
            </m:e>
          </m:d>
          <m:r>
            <w:rPr>
              <w:rFonts w:ascii="Cambria Math" w:hAnsi="Cambria Math" w:cs="Times New Roman"/>
              <w:sz w:val="16"/>
              <w:szCs w:val="16"/>
              <w:lang w:val="en-US"/>
            </w:rPr>
            <m:t>×95%=</m:t>
          </m:r>
          <m:r>
            <w:rPr>
              <w:rFonts w:ascii="Cambria Math" w:eastAsiaTheme="minorEastAsia" w:hAnsi="Cambria Math" w:cs="Times New Roman"/>
              <w:sz w:val="16"/>
              <w:szCs w:val="16"/>
              <w:lang w:val="en-US"/>
            </w:rPr>
            <m:t xml:space="preserve">712500 </m:t>
          </m:r>
          <m:r>
            <w:rPr>
              <w:rFonts w:ascii="Cambria Math" w:eastAsiaTheme="minorEastAsia" w:hAnsi="Cambria Math" w:cs="Times New Roman"/>
              <w:sz w:val="16"/>
              <w:szCs w:val="16"/>
              <w:lang w:val="en-US"/>
            </w:rPr>
            <m:t xml:space="preserve">h   or  "1 battery for 712500 </m:t>
          </m:r>
          <m:r>
            <w:rPr>
              <w:rFonts w:ascii="Cambria Math" w:eastAsiaTheme="minorEastAsia" w:hAnsi="Cambria Math" w:cs="Times New Roman"/>
              <w:sz w:val="16"/>
              <w:szCs w:val="16"/>
              <w:lang w:val="en-US"/>
            </w:rPr>
            <m:t>hours in continuous sleeping state"</m:t>
          </m:r>
        </m:oMath>
      </m:oMathPara>
    </w:p>
    <w:p w14:paraId="565D1F99" w14:textId="77777777" w:rsidR="00133688" w:rsidRPr="00FD478C" w:rsidRDefault="00133688" w:rsidP="00FA5991">
      <w:pPr>
        <w:rPr>
          <w:rFonts w:eastAsiaTheme="minorEastAsia"/>
          <w:sz w:val="16"/>
          <w:szCs w:val="16"/>
          <w:lang w:val="en-US"/>
        </w:rPr>
      </w:pPr>
    </w:p>
    <w:p w14:paraId="00B10D4F" w14:textId="1EED802A" w:rsidR="003F0403" w:rsidRPr="003F0403" w:rsidRDefault="003F0403" w:rsidP="003F0403">
      <w:pPr>
        <w:pStyle w:val="Paragraphedeliste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lang w:val="en-US"/>
        </w:rPr>
      </w:pPr>
      <w:r>
        <w:rPr>
          <w:rFonts w:ascii="Times New Roman" w:hAnsi="Times New Roman" w:cs="Times New Roman"/>
          <w:b/>
          <w:sz w:val="20"/>
          <w:lang w:val="en-US"/>
        </w:rPr>
        <w:t>Obtaining</w:t>
      </w:r>
      <w:r w:rsidR="00FA5991" w:rsidRPr="003F0403">
        <w:rPr>
          <w:rFonts w:ascii="Times New Roman" w:hAnsi="Times New Roman" w:cs="Times New Roman"/>
          <w:b/>
          <w:sz w:val="20"/>
          <w:lang w:val="en-US"/>
        </w:rPr>
        <w:t xml:space="preserve"> the </w:t>
      </w:r>
      <w:r w:rsidR="00133688">
        <w:rPr>
          <w:rFonts w:ascii="Times New Roman" w:hAnsi="Times New Roman" w:cs="Times New Roman"/>
          <w:b/>
          <w:sz w:val="20"/>
          <w:lang w:val="en-US"/>
        </w:rPr>
        <w:t xml:space="preserve">theoretical </w:t>
      </w:r>
      <w:r w:rsidR="00FA5991" w:rsidRPr="003F0403">
        <w:rPr>
          <w:rFonts w:ascii="Times New Roman" w:hAnsi="Times New Roman" w:cs="Times New Roman"/>
          <w:b/>
          <w:sz w:val="20"/>
          <w:lang w:val="en-US"/>
        </w:rPr>
        <w:t>number of batteries for the flowmeter in two years (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0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0"/>
                <w:lang w:val="en-US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0"/>
                <w:lang w:val="en-US"/>
              </w:rPr>
              <m:t>fm</m:t>
            </m:r>
          </m:sub>
        </m:sSub>
      </m:oMath>
      <w:r>
        <w:rPr>
          <w:rFonts w:ascii="Times New Roman" w:hAnsi="Times New Roman" w:cs="Times New Roman"/>
          <w:b/>
          <w:sz w:val="20"/>
          <w:lang w:val="en-US"/>
        </w:rPr>
        <w:t>)</w:t>
      </w:r>
    </w:p>
    <w:p w14:paraId="0565BE2D" w14:textId="75CE1A80" w:rsidR="00B9291D" w:rsidRPr="009E70C7" w:rsidRDefault="00FA5991" w:rsidP="009E70C7">
      <w:pPr>
        <w:jc w:val="both"/>
        <w:rPr>
          <w:rFonts w:ascii="Times New Roman" w:hAnsi="Times New Roman" w:cs="Times New Roman"/>
          <w:sz w:val="20"/>
          <w:lang w:val="en-US"/>
        </w:rPr>
      </w:pPr>
      <w:r w:rsidRPr="003F0403">
        <w:rPr>
          <w:rFonts w:ascii="Times New Roman" w:hAnsi="Times New Roman" w:cs="Times New Roman"/>
          <w:sz w:val="20"/>
          <w:lang w:val="en-US"/>
        </w:rPr>
        <w:t xml:space="preserve">By considering </w:t>
      </w:r>
      <w:r w:rsidR="003D0AAF">
        <w:rPr>
          <w:rFonts w:ascii="Times New Roman" w:hAnsi="Times New Roman" w:cs="Times New Roman"/>
          <w:sz w:val="20"/>
          <w:lang w:val="en-US"/>
        </w:rPr>
        <w:t xml:space="preserve">equation 1, </w:t>
      </w:r>
      <w:r w:rsidR="00372321" w:rsidRPr="003F0403">
        <w:rPr>
          <w:rFonts w:ascii="Times New Roman" w:hAnsi="Times New Roman" w:cs="Times New Roman"/>
          <w:sz w:val="20"/>
          <w:lang w:val="en-US"/>
        </w:rPr>
        <w:t xml:space="preserve">the values of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lang w:val="en-US"/>
              </w:rPr>
              <m:t>t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lang w:val="en-US"/>
                  </w:rPr>
                  <m:t>x</m:t>
                </m:r>
              </m:sub>
            </m:sSub>
          </m:sub>
        </m:sSub>
      </m:oMath>
      <w:r w:rsidR="00EC5C4D" w:rsidRPr="003F0403">
        <w:rPr>
          <w:rFonts w:ascii="Times New Roman" w:eastAsiaTheme="minorEastAsia" w:hAnsi="Times New Roman" w:cs="Times New Roman"/>
          <w:sz w:val="20"/>
          <w:lang w:val="en-US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lang w:val="en-US"/>
              </w:rPr>
              <m:t>s</m:t>
            </m:r>
          </m:sub>
        </m:sSub>
      </m:oMath>
      <w:r w:rsidR="00EC5C4D" w:rsidRPr="003F0403">
        <w:rPr>
          <w:rFonts w:ascii="Times New Roman" w:eastAsiaTheme="minorEastAsia" w:hAnsi="Times New Roman" w:cs="Times New Roman"/>
          <w:sz w:val="20"/>
          <w:lang w:val="en-US"/>
        </w:rPr>
        <w:t xml:space="preserve"> </w:t>
      </w:r>
      <w:r w:rsidR="003F0403">
        <w:rPr>
          <w:rFonts w:ascii="Times New Roman" w:eastAsiaTheme="minorEastAsia" w:hAnsi="Times New Roman" w:cs="Times New Roman"/>
          <w:sz w:val="20"/>
          <w:lang w:val="en-US"/>
        </w:rPr>
        <w:t>obtained above (</w:t>
      </w:r>
      <w:r w:rsidR="00EC5C4D" w:rsidRPr="003F0403">
        <w:rPr>
          <w:rFonts w:ascii="Times New Roman" w:eastAsiaTheme="minorEastAsia" w:hAnsi="Times New Roman" w:cs="Times New Roman"/>
          <w:sz w:val="20"/>
          <w:lang w:val="en-US"/>
        </w:rPr>
        <w:t>in hours</w:t>
      </w:r>
      <w:r w:rsidR="003F0403">
        <w:rPr>
          <w:rFonts w:ascii="Times New Roman" w:eastAsiaTheme="minorEastAsia" w:hAnsi="Times New Roman" w:cs="Times New Roman"/>
          <w:sz w:val="20"/>
          <w:lang w:val="en-US"/>
        </w:rPr>
        <w:t>)</w:t>
      </w:r>
      <w:r w:rsidR="009E70C7">
        <w:rPr>
          <w:rFonts w:ascii="Times New Roman" w:eastAsiaTheme="minorEastAsia" w:hAnsi="Times New Roman" w:cs="Times New Roman"/>
          <w:sz w:val="20"/>
          <w:lang w:val="en-US"/>
        </w:rPr>
        <w:t>,</w:t>
      </w:r>
      <w:r w:rsidR="00EC5C4D" w:rsidRPr="003F0403">
        <w:rPr>
          <w:rFonts w:ascii="Times New Roman" w:eastAsiaTheme="minorEastAsia" w:hAnsi="Times New Roman" w:cs="Times New Roman"/>
          <w:sz w:val="20"/>
          <w:lang w:val="en-US"/>
        </w:rPr>
        <w:t xml:space="preserve"> and </w:t>
      </w:r>
      <w:r w:rsidRPr="003F0403">
        <w:rPr>
          <w:rFonts w:ascii="Times New Roman" w:hAnsi="Times New Roman" w:cs="Times New Roman"/>
          <w:sz w:val="20"/>
          <w:lang w:val="en-US"/>
        </w:rPr>
        <w:t xml:space="preserve">a total LoRa transmission events </w:t>
      </w:r>
      <w:r w:rsidR="00EC5C4D" w:rsidRPr="003F0403">
        <w:rPr>
          <w:rFonts w:ascii="Times New Roman" w:hAnsi="Times New Roman" w:cs="Times New Roman"/>
          <w:sz w:val="20"/>
          <w:lang w:val="en-US"/>
        </w:rPr>
        <w:t>(</w:t>
      </w:r>
      <m:oMath>
        <m:r>
          <w:rPr>
            <w:rFonts w:ascii="Cambria Math" w:hAnsi="Cambria Math" w:cs="Times New Roman"/>
            <w:sz w:val="20"/>
            <w:lang w:val="en-US"/>
          </w:rPr>
          <m:t>TT</m:t>
        </m:r>
        <m:sSub>
          <m:sSubPr>
            <m:ctrlPr>
              <w:rPr>
                <w:rFonts w:ascii="Cambria Math" w:hAnsi="Cambria Math" w:cs="Times New Roman"/>
                <w:i/>
                <w:sz w:val="20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sz w:val="20"/>
                <w:lang w:val="en-US"/>
              </w:rPr>
              <m:t>LoRa</m:t>
            </m:r>
          </m:sub>
        </m:sSub>
      </m:oMath>
      <w:r w:rsidR="00EC5C4D" w:rsidRPr="003F0403">
        <w:rPr>
          <w:rFonts w:ascii="Times New Roman" w:hAnsi="Times New Roman" w:cs="Times New Roman"/>
          <w:sz w:val="20"/>
          <w:lang w:val="en-US"/>
        </w:rPr>
        <w:t xml:space="preserve">) </w:t>
      </w:r>
      <w:r w:rsidRPr="003F0403">
        <w:rPr>
          <w:rFonts w:ascii="Times New Roman" w:hAnsi="Times New Roman" w:cs="Times New Roman"/>
          <w:sz w:val="20"/>
          <w:lang w:val="en-US"/>
        </w:rPr>
        <w:t xml:space="preserve">of 350333 </w:t>
      </w:r>
      <w:r w:rsidR="003F0403">
        <w:rPr>
          <w:rFonts w:ascii="Times New Roman" w:hAnsi="Times New Roman" w:cs="Times New Roman"/>
          <w:sz w:val="20"/>
          <w:lang w:val="en-US"/>
        </w:rPr>
        <w:t xml:space="preserve">(in </w:t>
      </w:r>
      <w:r w:rsidRPr="003F0403">
        <w:rPr>
          <w:rFonts w:ascii="Times New Roman" w:hAnsi="Times New Roman" w:cs="Times New Roman"/>
          <w:sz w:val="20"/>
          <w:lang w:val="en-US"/>
        </w:rPr>
        <w:t>two years</w:t>
      </w:r>
      <w:r w:rsidR="003F0403">
        <w:rPr>
          <w:rFonts w:ascii="Times New Roman" w:hAnsi="Times New Roman" w:cs="Times New Roman"/>
          <w:sz w:val="20"/>
          <w:lang w:val="en-US"/>
        </w:rPr>
        <w:t>)</w:t>
      </w:r>
      <w:r w:rsidRPr="003F0403">
        <w:rPr>
          <w:rFonts w:ascii="Times New Roman" w:hAnsi="Times New Roman" w:cs="Times New Roman"/>
          <w:sz w:val="20"/>
          <w:lang w:val="en-US"/>
        </w:rPr>
        <w:t xml:space="preserve">, the </w:t>
      </w:r>
      <w:r w:rsidR="004E64D1">
        <w:rPr>
          <w:rFonts w:ascii="Times New Roman" w:hAnsi="Times New Roman" w:cs="Times New Roman"/>
          <w:sz w:val="20"/>
          <w:lang w:val="en-US"/>
        </w:rPr>
        <w:t xml:space="preserve">theoretical </w:t>
      </w:r>
      <w:r w:rsidRPr="003F0403">
        <w:rPr>
          <w:rFonts w:ascii="Times New Roman" w:hAnsi="Times New Roman" w:cs="Times New Roman"/>
          <w:sz w:val="20"/>
          <w:lang w:val="en-US"/>
        </w:rPr>
        <w:t xml:space="preserve">number </w:t>
      </w:r>
      <w:r w:rsidR="00133688">
        <w:rPr>
          <w:rFonts w:ascii="Times New Roman" w:hAnsi="Times New Roman" w:cs="Times New Roman"/>
          <w:sz w:val="20"/>
          <w:lang w:val="en-US"/>
        </w:rPr>
        <w:t xml:space="preserve">of </w:t>
      </w:r>
      <w:r w:rsidRPr="003F0403">
        <w:rPr>
          <w:rFonts w:ascii="Times New Roman" w:hAnsi="Times New Roman" w:cs="Times New Roman"/>
          <w:sz w:val="20"/>
          <w:lang w:val="en-US"/>
        </w:rPr>
        <w:t>batteries used by the flowmet</w:t>
      </w:r>
      <w:r w:rsidR="00300569">
        <w:rPr>
          <w:rFonts w:ascii="Times New Roman" w:hAnsi="Times New Roman" w:cs="Times New Roman"/>
          <w:sz w:val="20"/>
          <w:lang w:val="en-US"/>
        </w:rPr>
        <w:t xml:space="preserve">er </w:t>
      </w:r>
      <w:r w:rsidR="00133688">
        <w:rPr>
          <w:rFonts w:ascii="Times New Roman" w:hAnsi="Times New Roman" w:cs="Times New Roman"/>
          <w:sz w:val="20"/>
          <w:lang w:val="en-US"/>
        </w:rPr>
        <w:t xml:space="preserve">in two years </w:t>
      </w:r>
      <w:r w:rsidR="00300569">
        <w:rPr>
          <w:rFonts w:ascii="Times New Roman" w:hAnsi="Times New Roman" w:cs="Times New Roman"/>
          <w:sz w:val="20"/>
          <w:lang w:val="en-US"/>
        </w:rPr>
        <w:t xml:space="preserve">is 2 </w:t>
      </w:r>
      <w:r w:rsidR="009E70C7">
        <w:rPr>
          <w:rFonts w:ascii="Times New Roman" w:hAnsi="Times New Roman" w:cs="Times New Roman"/>
          <w:sz w:val="20"/>
          <w:lang w:val="en-US"/>
        </w:rPr>
        <w:t>as it is showed below.</w:t>
      </w:r>
    </w:p>
    <w:p w14:paraId="6E3C4191" w14:textId="2913305C" w:rsidR="002B711C" w:rsidRPr="004D11A2" w:rsidRDefault="00D770DF" w:rsidP="009C67F4">
      <w:pPr>
        <w:rPr>
          <w:rFonts w:eastAsiaTheme="minorEastAsia"/>
          <w:sz w:val="16"/>
          <w:szCs w:val="20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16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16"/>
                  <w:szCs w:val="20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16"/>
                  <w:szCs w:val="20"/>
                </w:rPr>
                <m:t>fm</m:t>
              </m:r>
            </m:sub>
          </m:sSub>
          <m:r>
            <w:rPr>
              <w:rFonts w:ascii="Cambria Math" w:hAnsi="Cambria Math" w:cs="Times New Roman"/>
              <w:sz w:val="16"/>
              <w:szCs w:val="20"/>
              <w:lang w:val="en-US"/>
            </w:rPr>
            <m:t>=</m:t>
          </m:r>
          <m:r>
            <w:rPr>
              <w:rFonts w:ascii="Cambria Math" w:hAnsi="Cambria Math" w:cs="Times New Roman"/>
              <w:sz w:val="16"/>
              <w:szCs w:val="20"/>
            </w:rPr>
            <m:t xml:space="preserve">350333 </m:t>
          </m:r>
          <m:d>
            <m:dPr>
              <m:ctrlPr>
                <w:rPr>
                  <w:rFonts w:ascii="Cambria Math" w:hAnsi="Cambria Math" w:cs="Times New Roman"/>
                  <w:i/>
                  <w:sz w:val="16"/>
                  <w:szCs w:val="20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16"/>
                  <w:szCs w:val="20"/>
                  <w:lang w:val="en-US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16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16"/>
                      <w:szCs w:val="20"/>
                      <w:lang w:val="en-US"/>
                    </w:rPr>
                    <m:t>1 Battery</m:t>
                  </m:r>
                </m:num>
                <m:den>
                  <m:r>
                    <w:rPr>
                      <w:rFonts w:ascii="Cambria Math" w:hAnsi="Cambria Math" w:cs="Times New Roman"/>
                      <w:sz w:val="16"/>
                      <w:szCs w:val="20"/>
                      <w:lang w:val="en-US"/>
                    </w:rPr>
                    <m:t xml:space="preserve">25 </m:t>
                  </m:r>
                  <m:r>
                    <w:rPr>
                      <w:rFonts w:ascii="Cambria Math" w:hAnsi="Cambria Math" w:cs="Times New Roman"/>
                      <w:sz w:val="16"/>
                      <w:szCs w:val="20"/>
                      <w:lang w:val="en-US"/>
                    </w:rPr>
                    <m:t>hours</m:t>
                  </m:r>
                </m:den>
              </m:f>
              <m:r>
                <w:rPr>
                  <w:rFonts w:ascii="Cambria Math" w:hAnsi="Cambria Math" w:cs="Times New Roman"/>
                  <w:sz w:val="16"/>
                  <w:szCs w:val="20"/>
                  <w:lang w:val="en-US"/>
                </w:rPr>
                <m:t>∙</m:t>
              </m:r>
              <m:r>
                <w:rPr>
                  <w:rFonts w:ascii="Cambria Math" w:hAnsi="Cambria Math" w:cs="Times New Roman"/>
                  <w:sz w:val="16"/>
                  <w:szCs w:val="20"/>
                </w:rPr>
                <m:t xml:space="preserve">1,14E˗4 </m:t>
              </m:r>
              <m:r>
                <w:rPr>
                  <w:rFonts w:ascii="Cambria Math" w:hAnsi="Cambria Math" w:cs="Times New Roman"/>
                  <w:sz w:val="16"/>
                  <w:szCs w:val="20"/>
                </w:rPr>
                <m:t>hours</m:t>
              </m:r>
              <m:r>
                <w:rPr>
                  <w:rFonts w:ascii="Cambria Math" w:hAnsi="Cambria Math" w:cs="Times New Roman"/>
                  <w:sz w:val="16"/>
                  <w:szCs w:val="20"/>
                  <w:lang w:val="en-US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16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16"/>
                      <w:szCs w:val="20"/>
                    </w:rPr>
                    <m:t>1 Battery</m:t>
                  </m:r>
                </m:num>
                <m:den>
                  <m:r>
                    <w:rPr>
                      <w:rFonts w:ascii="Cambria Math" w:hAnsi="Cambria Math" w:cs="Times New Roman"/>
                      <w:sz w:val="16"/>
                      <w:szCs w:val="20"/>
                    </w:rPr>
                    <m:t xml:space="preserve">712500 </m:t>
                  </m:r>
                  <m:r>
                    <w:rPr>
                      <w:rFonts w:ascii="Cambria Math" w:hAnsi="Cambria Math" w:cs="Times New Roman"/>
                      <w:sz w:val="16"/>
                      <w:szCs w:val="20"/>
                    </w:rPr>
                    <m:t>hours</m:t>
                  </m:r>
                </m:den>
              </m:f>
              <m:r>
                <w:rPr>
                  <w:rFonts w:ascii="Cambria Math" w:hAnsi="Cambria Math" w:cs="Times New Roman"/>
                  <w:sz w:val="16"/>
                  <w:szCs w:val="20"/>
                  <w:lang w:val="en-US"/>
                </w:rPr>
                <m:t xml:space="preserve">∙4,98E˗2 </m:t>
              </m:r>
              <m:r>
                <w:rPr>
                  <w:rFonts w:ascii="Cambria Math" w:hAnsi="Cambria Math" w:cs="Times New Roman"/>
                  <w:sz w:val="16"/>
                  <w:szCs w:val="20"/>
                  <w:lang w:val="en-US"/>
                </w:rPr>
                <m:t>hours</m:t>
              </m:r>
            </m:e>
          </m:d>
          <m:r>
            <w:rPr>
              <w:rFonts w:ascii="Cambria Math" w:eastAsiaTheme="minorEastAsia" w:hAnsi="Cambria Math"/>
              <w:sz w:val="16"/>
              <w:szCs w:val="20"/>
              <w:lang w:val="en-US"/>
            </w:rPr>
            <m:t>=1,62 batteries ~ 2 batteries</m:t>
          </m:r>
        </m:oMath>
      </m:oMathPara>
    </w:p>
    <w:p w14:paraId="6032FE48" w14:textId="77777777" w:rsidR="004D11A2" w:rsidRPr="00FD478C" w:rsidRDefault="004D11A2" w:rsidP="009C67F4">
      <w:pPr>
        <w:rPr>
          <w:lang w:val="en-US"/>
        </w:rPr>
      </w:pPr>
    </w:p>
    <w:p w14:paraId="0E4E195C" w14:textId="77777777" w:rsidR="00AD43ED" w:rsidRDefault="00AD43ED" w:rsidP="003F0403">
      <w:pPr>
        <w:pStyle w:val="Paragraphedeliste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lang w:val="en-US"/>
        </w:rPr>
      </w:pPr>
      <w:r>
        <w:rPr>
          <w:rFonts w:ascii="Times New Roman" w:hAnsi="Times New Roman" w:cs="Times New Roman"/>
          <w:b/>
          <w:sz w:val="20"/>
          <w:lang w:val="en-US"/>
        </w:rPr>
        <w:t>Obtaining</w:t>
      </w:r>
      <w:r w:rsidR="001B31F5" w:rsidRPr="003F0403">
        <w:rPr>
          <w:rFonts w:ascii="Times New Roman" w:hAnsi="Times New Roman" w:cs="Times New Roman"/>
          <w:b/>
          <w:sz w:val="20"/>
          <w:lang w:val="en-US"/>
        </w:rPr>
        <w:t xml:space="preserve"> the environmental impact of the reference flow </w:t>
      </w:r>
      <w:r w:rsidR="00FB3E2B" w:rsidRPr="003F0403">
        <w:rPr>
          <w:rFonts w:ascii="Times New Roman" w:hAnsi="Times New Roman" w:cs="Times New Roman"/>
          <w:b/>
          <w:sz w:val="20"/>
          <w:lang w:val="en-US"/>
        </w:rPr>
        <w:t>of the flowmeter</w:t>
      </w:r>
    </w:p>
    <w:p w14:paraId="119E164C" w14:textId="1F51E73A" w:rsidR="00E903D6" w:rsidRDefault="0069783B" w:rsidP="00AD43ED">
      <w:pPr>
        <w:jc w:val="both"/>
        <w:rPr>
          <w:rFonts w:ascii="Times New Roman" w:hAnsi="Times New Roman" w:cs="Times New Roman"/>
          <w:sz w:val="20"/>
          <w:lang w:val="en-US"/>
        </w:rPr>
      </w:pPr>
      <w:r>
        <w:rPr>
          <w:rFonts w:ascii="Times New Roman" w:hAnsi="Times New Roman" w:cs="Times New Roman"/>
          <w:sz w:val="20"/>
          <w:lang w:val="en-US"/>
        </w:rPr>
        <w:t>If</w:t>
      </w:r>
      <w:r w:rsidR="00AD43ED">
        <w:rPr>
          <w:rFonts w:ascii="Times New Roman" w:hAnsi="Times New Roman" w:cs="Times New Roman"/>
          <w:sz w:val="20"/>
          <w:lang w:val="en-US"/>
        </w:rPr>
        <w:t xml:space="preserve"> producing 1 k</w:t>
      </w:r>
      <w:r w:rsidR="001F09F8">
        <w:rPr>
          <w:rFonts w:ascii="Times New Roman" w:hAnsi="Times New Roman" w:cs="Times New Roman"/>
          <w:sz w:val="20"/>
          <w:lang w:val="en-US"/>
        </w:rPr>
        <w:t>g of 9V 3PP-type sized batteries</w:t>
      </w:r>
      <w:r w:rsidR="00AD43ED">
        <w:rPr>
          <w:rFonts w:ascii="Times New Roman" w:hAnsi="Times New Roman" w:cs="Times New Roman"/>
          <w:sz w:val="20"/>
          <w:lang w:val="en-US"/>
        </w:rPr>
        <w:t xml:space="preserve"> generates 6,7576 Kg CO</w:t>
      </w:r>
      <w:r w:rsidR="00AD43ED" w:rsidRPr="00AD43ED">
        <w:rPr>
          <w:rFonts w:ascii="Times New Roman" w:hAnsi="Times New Roman" w:cs="Times New Roman"/>
          <w:sz w:val="20"/>
          <w:vertAlign w:val="subscript"/>
          <w:lang w:val="en-US"/>
        </w:rPr>
        <w:t>2</w:t>
      </w:r>
      <w:r w:rsidR="00AD43ED">
        <w:rPr>
          <w:rFonts w:ascii="Times New Roman" w:hAnsi="Times New Roman" w:cs="Times New Roman"/>
          <w:sz w:val="20"/>
          <w:lang w:val="en-US"/>
        </w:rPr>
        <w:t>-eq</w:t>
      </w:r>
      <w:r w:rsidR="00E903D6">
        <w:rPr>
          <w:rStyle w:val="Appelnotedebasdep"/>
          <w:rFonts w:ascii="Times New Roman" w:hAnsi="Times New Roman" w:cs="Times New Roman"/>
          <w:sz w:val="20"/>
          <w:lang w:val="en-US"/>
        </w:rPr>
        <w:footnoteReference w:id="2"/>
      </w:r>
      <w:r w:rsidR="00AD43ED">
        <w:rPr>
          <w:rFonts w:ascii="Times New Roman" w:hAnsi="Times New Roman" w:cs="Times New Roman"/>
          <w:sz w:val="20"/>
          <w:lang w:val="en-US"/>
        </w:rPr>
        <w:t>, t</w:t>
      </w:r>
      <w:r w:rsidR="00FB3E2B" w:rsidRPr="00AD43ED">
        <w:rPr>
          <w:rFonts w:ascii="Times New Roman" w:hAnsi="Times New Roman" w:cs="Times New Roman"/>
          <w:sz w:val="20"/>
          <w:lang w:val="en-US"/>
        </w:rPr>
        <w:t xml:space="preserve">he impact of producing </w:t>
      </w:r>
      <w:r w:rsidR="00AD43ED">
        <w:rPr>
          <w:rFonts w:ascii="Times New Roman" w:hAnsi="Times New Roman" w:cs="Times New Roman"/>
          <w:sz w:val="20"/>
          <w:lang w:val="en-US"/>
        </w:rPr>
        <w:t>one</w:t>
      </w:r>
      <w:r w:rsidR="00FB3E2B" w:rsidRPr="00AD43ED">
        <w:rPr>
          <w:rFonts w:ascii="Times New Roman" w:hAnsi="Times New Roman" w:cs="Times New Roman"/>
          <w:sz w:val="20"/>
          <w:lang w:val="en-US"/>
        </w:rPr>
        <w:t xml:space="preserve"> </w:t>
      </w:r>
      <w:r w:rsidR="001F09F8">
        <w:rPr>
          <w:rFonts w:ascii="Times New Roman" w:hAnsi="Times New Roman" w:cs="Times New Roman"/>
          <w:sz w:val="20"/>
          <w:lang w:val="en-US"/>
        </w:rPr>
        <w:t>6-cell-typed</w:t>
      </w:r>
      <w:r w:rsidR="00AD43ED">
        <w:rPr>
          <w:rFonts w:ascii="Times New Roman" w:hAnsi="Times New Roman" w:cs="Times New Roman"/>
          <w:sz w:val="20"/>
          <w:lang w:val="en-US"/>
        </w:rPr>
        <w:t xml:space="preserve"> 9V battery</w:t>
      </w:r>
      <w:r w:rsidR="00FB3E2B" w:rsidRPr="00AD43ED">
        <w:rPr>
          <w:rFonts w:ascii="Times New Roman" w:hAnsi="Times New Roman" w:cs="Times New Roman"/>
          <w:sz w:val="20"/>
          <w:lang w:val="en-US"/>
        </w:rPr>
        <w:t xml:space="preserve"> </w:t>
      </w:r>
      <w:r w:rsidR="00AD43ED">
        <w:rPr>
          <w:rFonts w:ascii="Times New Roman" w:hAnsi="Times New Roman" w:cs="Times New Roman"/>
          <w:sz w:val="20"/>
          <w:lang w:val="en-US"/>
        </w:rPr>
        <w:t>(whose typical weight</w:t>
      </w:r>
      <w:r w:rsidR="00E903D6">
        <w:rPr>
          <w:rFonts w:ascii="Times New Roman" w:hAnsi="Times New Roman" w:cs="Times New Roman"/>
          <w:sz w:val="20"/>
          <w:lang w:val="en-US"/>
        </w:rPr>
        <w:t>s</w:t>
      </w:r>
      <w:r w:rsidR="00AD43ED">
        <w:rPr>
          <w:rFonts w:ascii="Times New Roman" w:hAnsi="Times New Roman" w:cs="Times New Roman"/>
          <w:sz w:val="20"/>
          <w:lang w:val="en-US"/>
        </w:rPr>
        <w:t xml:space="preserve"> around 33,9 grams</w:t>
      </w:r>
      <w:r w:rsidR="00E903D6">
        <w:rPr>
          <w:rFonts w:ascii="Times New Roman" w:hAnsi="Times New Roman" w:cs="Times New Roman"/>
          <w:sz w:val="20"/>
          <w:lang w:val="en-US"/>
        </w:rPr>
        <w:t xml:space="preserve"> or 3,39 × 10</w:t>
      </w:r>
      <w:r w:rsidR="00E903D6" w:rsidRPr="00E903D6">
        <w:rPr>
          <w:rFonts w:ascii="Times New Roman" w:hAnsi="Times New Roman" w:cs="Times New Roman"/>
          <w:sz w:val="20"/>
          <w:vertAlign w:val="superscript"/>
          <w:lang w:val="en-US"/>
        </w:rPr>
        <w:t>-2</w:t>
      </w:r>
      <w:r w:rsidR="00E903D6">
        <w:rPr>
          <w:rFonts w:ascii="Times New Roman" w:hAnsi="Times New Roman" w:cs="Times New Roman"/>
          <w:sz w:val="20"/>
          <w:lang w:val="en-US"/>
        </w:rPr>
        <w:t xml:space="preserve"> Kg</w:t>
      </w:r>
      <w:r w:rsidR="00AD43ED">
        <w:rPr>
          <w:rFonts w:ascii="Times New Roman" w:hAnsi="Times New Roman" w:cs="Times New Roman"/>
          <w:sz w:val="20"/>
          <w:lang w:val="en-US"/>
        </w:rPr>
        <w:t>) is 0,229 Kg CO</w:t>
      </w:r>
      <w:r w:rsidR="00AD43ED" w:rsidRPr="00AD43ED">
        <w:rPr>
          <w:rFonts w:ascii="Times New Roman" w:hAnsi="Times New Roman" w:cs="Times New Roman"/>
          <w:sz w:val="20"/>
          <w:vertAlign w:val="subscript"/>
          <w:lang w:val="en-US"/>
        </w:rPr>
        <w:t>2</w:t>
      </w:r>
      <w:r w:rsidR="00E903D6">
        <w:rPr>
          <w:rFonts w:ascii="Times New Roman" w:hAnsi="Times New Roman" w:cs="Times New Roman"/>
          <w:sz w:val="20"/>
          <w:lang w:val="en-US"/>
        </w:rPr>
        <w:t>-eq</w:t>
      </w:r>
      <w:r w:rsidR="001F09F8">
        <w:rPr>
          <w:rFonts w:ascii="Times New Roman" w:hAnsi="Times New Roman" w:cs="Times New Roman"/>
          <w:sz w:val="20"/>
          <w:lang w:val="en-US"/>
        </w:rPr>
        <w:t>. Consequently, the impact of the reference flow of the flowmeter (2 batteries) is 0,458 Kg CO</w:t>
      </w:r>
      <w:r w:rsidR="001F09F8" w:rsidRPr="001F09F8">
        <w:rPr>
          <w:rFonts w:ascii="Times New Roman" w:hAnsi="Times New Roman" w:cs="Times New Roman"/>
          <w:sz w:val="20"/>
          <w:vertAlign w:val="subscript"/>
          <w:lang w:val="en-US"/>
        </w:rPr>
        <w:t>2</w:t>
      </w:r>
      <w:r w:rsidR="001F09F8">
        <w:rPr>
          <w:rFonts w:ascii="Times New Roman" w:hAnsi="Times New Roman" w:cs="Times New Roman"/>
          <w:sz w:val="20"/>
          <w:lang w:val="en-US"/>
        </w:rPr>
        <w:t>-eq.</w:t>
      </w:r>
    </w:p>
    <w:p w14:paraId="24205218" w14:textId="77777777" w:rsidR="004D11A2" w:rsidRDefault="004D11A2" w:rsidP="00AD43ED">
      <w:pPr>
        <w:jc w:val="both"/>
        <w:rPr>
          <w:rFonts w:ascii="Times New Roman" w:hAnsi="Times New Roman" w:cs="Times New Roman"/>
          <w:sz w:val="20"/>
          <w:lang w:val="en-US"/>
        </w:rPr>
      </w:pPr>
    </w:p>
    <w:p w14:paraId="23A087EC" w14:textId="0FDAD83A" w:rsidR="00DC4547" w:rsidRDefault="006D05B1" w:rsidP="00DC4547">
      <w:pPr>
        <w:pStyle w:val="Titre2"/>
        <w:numPr>
          <w:ilvl w:val="0"/>
          <w:numId w:val="2"/>
        </w:numPr>
        <w:rPr>
          <w:rFonts w:ascii="Times New Roman" w:hAnsi="Times New Roman" w:cs="Times New Roman"/>
          <w:b/>
          <w:color w:val="auto"/>
          <w:sz w:val="24"/>
          <w:lang w:val="en-US"/>
        </w:rPr>
      </w:pPr>
      <w:r w:rsidRPr="001F09F8">
        <w:rPr>
          <w:rFonts w:ascii="Times New Roman" w:hAnsi="Times New Roman" w:cs="Times New Roman"/>
          <w:b/>
          <w:color w:val="auto"/>
          <w:sz w:val="24"/>
          <w:lang w:val="en-US"/>
        </w:rPr>
        <w:t xml:space="preserve">Determining the </w:t>
      </w:r>
      <w:r w:rsidR="000A69E3">
        <w:rPr>
          <w:rFonts w:ascii="Times New Roman" w:hAnsi="Times New Roman" w:cs="Times New Roman"/>
          <w:b/>
          <w:color w:val="auto"/>
          <w:sz w:val="24"/>
          <w:lang w:val="en-US"/>
        </w:rPr>
        <w:t xml:space="preserve">theoretical </w:t>
      </w:r>
      <w:r w:rsidR="00B9291D" w:rsidRPr="001F09F8">
        <w:rPr>
          <w:rFonts w:ascii="Times New Roman" w:hAnsi="Times New Roman" w:cs="Times New Roman"/>
          <w:b/>
          <w:color w:val="auto"/>
          <w:sz w:val="24"/>
          <w:lang w:val="en-US"/>
        </w:rPr>
        <w:t>data volume</w:t>
      </w:r>
      <w:r w:rsidR="00FB3E2B" w:rsidRPr="001F09F8">
        <w:rPr>
          <w:rFonts w:ascii="Times New Roman" w:hAnsi="Times New Roman" w:cs="Times New Roman"/>
          <w:b/>
          <w:color w:val="auto"/>
          <w:sz w:val="24"/>
          <w:lang w:val="en-US"/>
        </w:rPr>
        <w:t xml:space="preserve">, reference flows, and </w:t>
      </w:r>
      <w:r w:rsidR="001F09F8" w:rsidRPr="001F09F8">
        <w:rPr>
          <w:rFonts w:ascii="Times New Roman" w:hAnsi="Times New Roman" w:cs="Times New Roman"/>
          <w:b/>
          <w:color w:val="auto"/>
          <w:sz w:val="24"/>
          <w:lang w:val="en-US"/>
        </w:rPr>
        <w:t>associated</w:t>
      </w:r>
      <w:r w:rsidR="00FB3E2B" w:rsidRPr="001F09F8">
        <w:rPr>
          <w:rFonts w:ascii="Times New Roman" w:hAnsi="Times New Roman" w:cs="Times New Roman"/>
          <w:b/>
          <w:color w:val="auto"/>
          <w:sz w:val="24"/>
          <w:lang w:val="en-US"/>
        </w:rPr>
        <w:t xml:space="preserve"> impact</w:t>
      </w:r>
      <w:r w:rsidR="001F09F8">
        <w:rPr>
          <w:rFonts w:ascii="Times New Roman" w:hAnsi="Times New Roman" w:cs="Times New Roman"/>
          <w:b/>
          <w:color w:val="auto"/>
          <w:sz w:val="24"/>
          <w:lang w:val="en-US"/>
        </w:rPr>
        <w:t xml:space="preserve"> of the internet and cloud infrastructures</w:t>
      </w:r>
    </w:p>
    <w:p w14:paraId="58AE5098" w14:textId="77777777" w:rsidR="001F09F8" w:rsidRPr="001F09F8" w:rsidRDefault="001F09F8" w:rsidP="001F09F8">
      <w:pPr>
        <w:rPr>
          <w:lang w:val="en-US"/>
        </w:rPr>
      </w:pPr>
    </w:p>
    <w:p w14:paraId="676F6B9E" w14:textId="2222BC1C" w:rsidR="001F09F8" w:rsidRPr="001F09F8" w:rsidRDefault="00256292" w:rsidP="001F09F8">
      <w:pPr>
        <w:pStyle w:val="Paragraphedeliste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0"/>
          <w:lang w:val="en-US"/>
        </w:rPr>
      </w:pPr>
      <w:r w:rsidRPr="001F09F8">
        <w:rPr>
          <w:rFonts w:ascii="Times New Roman" w:hAnsi="Times New Roman" w:cs="Times New Roman"/>
          <w:b/>
          <w:sz w:val="20"/>
          <w:lang w:val="en-US"/>
        </w:rPr>
        <w:t>Determining the pac</w:t>
      </w:r>
      <w:r w:rsidR="00C77B27" w:rsidRPr="001F09F8">
        <w:rPr>
          <w:rFonts w:ascii="Times New Roman" w:hAnsi="Times New Roman" w:cs="Times New Roman"/>
          <w:b/>
          <w:sz w:val="20"/>
          <w:lang w:val="en-US"/>
        </w:rPr>
        <w:t>k</w:t>
      </w:r>
      <w:r w:rsidR="001F09F8" w:rsidRPr="001F09F8">
        <w:rPr>
          <w:rFonts w:ascii="Times New Roman" w:hAnsi="Times New Roman" w:cs="Times New Roman"/>
          <w:b/>
          <w:sz w:val="20"/>
          <w:lang w:val="en-US"/>
        </w:rPr>
        <w:t>et size of a HTTP POST request</w:t>
      </w:r>
    </w:p>
    <w:p w14:paraId="74F0871C" w14:textId="5C621DF6" w:rsidR="001F09F8" w:rsidRPr="009359D7" w:rsidRDefault="001F09F8" w:rsidP="009359D7">
      <w:pPr>
        <w:jc w:val="both"/>
        <w:rPr>
          <w:rFonts w:ascii="Times New Roman" w:hAnsi="Times New Roman" w:cs="Times New Roman"/>
          <w:sz w:val="20"/>
          <w:lang w:val="en-US"/>
        </w:rPr>
      </w:pPr>
      <w:r>
        <w:rPr>
          <w:rFonts w:ascii="Times New Roman" w:hAnsi="Times New Roman" w:cs="Times New Roman"/>
          <w:sz w:val="20"/>
          <w:lang w:val="en-US"/>
        </w:rPr>
        <w:t>B</w:t>
      </w:r>
      <w:r w:rsidR="00C77B27" w:rsidRPr="001F09F8">
        <w:rPr>
          <w:rFonts w:ascii="Times New Roman" w:hAnsi="Times New Roman" w:cs="Times New Roman"/>
          <w:sz w:val="20"/>
          <w:lang w:val="en-US"/>
        </w:rPr>
        <w:t xml:space="preserve">y assuming </w:t>
      </w:r>
      <w:r w:rsidR="00420DF7" w:rsidRPr="001F09F8">
        <w:rPr>
          <w:rFonts w:ascii="Times New Roman" w:hAnsi="Times New Roman" w:cs="Times New Roman"/>
          <w:sz w:val="20"/>
          <w:lang w:val="en-US"/>
        </w:rPr>
        <w:t>a maximal payload of 1410 Bytes (which is equivalent to 5 LoRa packets accumulated in 15 minutes)</w:t>
      </w:r>
      <w:r w:rsidR="00420DF7">
        <w:rPr>
          <w:rFonts w:ascii="Times New Roman" w:hAnsi="Times New Roman" w:cs="Times New Roman"/>
          <w:sz w:val="20"/>
          <w:lang w:val="en-US"/>
        </w:rPr>
        <w:t xml:space="preserve">, </w:t>
      </w:r>
      <w:r w:rsidR="00C77B27" w:rsidRPr="001F09F8">
        <w:rPr>
          <w:rFonts w:ascii="Times New Roman" w:hAnsi="Times New Roman" w:cs="Times New Roman"/>
          <w:sz w:val="20"/>
          <w:lang w:val="en-US"/>
        </w:rPr>
        <w:t>a maximal 802.11 header format of 30 bytes</w:t>
      </w:r>
      <w:r w:rsidR="004D23A5">
        <w:rPr>
          <w:rStyle w:val="Appelnotedebasdep"/>
          <w:rFonts w:ascii="Times New Roman" w:hAnsi="Times New Roman" w:cs="Times New Roman"/>
          <w:sz w:val="20"/>
          <w:lang w:val="en-US"/>
        </w:rPr>
        <w:footnoteReference w:id="3"/>
      </w:r>
      <w:r w:rsidR="00420DF7">
        <w:rPr>
          <w:rFonts w:ascii="Times New Roman" w:hAnsi="Times New Roman" w:cs="Times New Roman"/>
          <w:sz w:val="20"/>
          <w:lang w:val="en-US"/>
        </w:rPr>
        <w:t>;</w:t>
      </w:r>
      <w:r w:rsidR="00C77B27" w:rsidRPr="001F09F8">
        <w:rPr>
          <w:rFonts w:ascii="Times New Roman" w:hAnsi="Times New Roman" w:cs="Times New Roman"/>
          <w:sz w:val="20"/>
          <w:lang w:val="en-US"/>
        </w:rPr>
        <w:t xml:space="preserve"> </w:t>
      </w:r>
      <w:r w:rsidR="00420DF7">
        <w:rPr>
          <w:rFonts w:ascii="Times New Roman" w:hAnsi="Times New Roman" w:cs="Times New Roman"/>
          <w:sz w:val="20"/>
          <w:lang w:val="en-US"/>
        </w:rPr>
        <w:t xml:space="preserve">and </w:t>
      </w:r>
      <w:r w:rsidR="00C77B27" w:rsidRPr="001F09F8">
        <w:rPr>
          <w:rFonts w:ascii="Times New Roman" w:hAnsi="Times New Roman" w:cs="Times New Roman"/>
          <w:sz w:val="20"/>
          <w:lang w:val="en-US"/>
        </w:rPr>
        <w:t xml:space="preserve">a maximal IP header format of 20 bytes </w:t>
      </w:r>
      <w:r w:rsidR="00420DF7">
        <w:rPr>
          <w:rFonts w:ascii="Times New Roman" w:hAnsi="Times New Roman" w:cs="Times New Roman"/>
          <w:sz w:val="20"/>
          <w:lang w:val="en-US"/>
        </w:rPr>
        <w:t>and</w:t>
      </w:r>
      <w:r w:rsidR="00C77B27" w:rsidRPr="001F09F8">
        <w:rPr>
          <w:rFonts w:ascii="Times New Roman" w:hAnsi="Times New Roman" w:cs="Times New Roman"/>
          <w:sz w:val="20"/>
          <w:lang w:val="en-US"/>
        </w:rPr>
        <w:t xml:space="preserve"> a maximal TCP header format of 20 bytes</w:t>
      </w:r>
      <w:r w:rsidR="00420DF7">
        <w:rPr>
          <w:rStyle w:val="Appelnotedebasdep"/>
          <w:rFonts w:ascii="Times New Roman" w:hAnsi="Times New Roman" w:cs="Times New Roman"/>
          <w:sz w:val="20"/>
          <w:lang w:val="en-US"/>
        </w:rPr>
        <w:footnoteReference w:id="4"/>
      </w:r>
      <w:r w:rsidR="007650A7" w:rsidRPr="001F09F8">
        <w:rPr>
          <w:rFonts w:ascii="Times New Roman" w:hAnsi="Times New Roman" w:cs="Times New Roman"/>
          <w:sz w:val="20"/>
          <w:lang w:val="en-US"/>
        </w:rPr>
        <w:t>, the packet size of a HTTP POST request (for the regular operational mode) is 1480 bytes as it is showed below</w:t>
      </w:r>
    </w:p>
    <w:p w14:paraId="1EDBE47B" w14:textId="4E8FC036" w:rsidR="009359D7" w:rsidRPr="009359D7" w:rsidRDefault="009359D7" w:rsidP="001F09F8">
      <w:pPr>
        <w:spacing w:before="240"/>
        <w:rPr>
          <w:rFonts w:eastAsiaTheme="minorEastAsia"/>
          <w:sz w:val="16"/>
          <w:lang w:val="en-US"/>
        </w:rPr>
      </w:pPr>
      <m:oMathPara>
        <m:oMath>
          <m:r>
            <w:rPr>
              <w:rFonts w:ascii="Cambria Math" w:hAnsi="Cambria Math" w:cs="Times New Roman"/>
              <w:sz w:val="16"/>
              <w:lang w:val="en-US"/>
            </w:rPr>
            <m:t>Packet size of a HTTP POST request=1410 Bytes+30 Bytes+20 Bytes+20 Bytes=1480 Bytes</m:t>
          </m:r>
        </m:oMath>
      </m:oMathPara>
    </w:p>
    <w:p w14:paraId="0B7343F3" w14:textId="77777777" w:rsidR="009359D7" w:rsidRPr="001F09F8" w:rsidRDefault="009359D7" w:rsidP="001F09F8">
      <w:pPr>
        <w:spacing w:before="240"/>
        <w:rPr>
          <w:rFonts w:eastAsiaTheme="minorEastAsia"/>
          <w:sz w:val="16"/>
          <w:lang w:val="en-US"/>
        </w:rPr>
      </w:pPr>
    </w:p>
    <w:p w14:paraId="6489C7C0" w14:textId="77777777" w:rsidR="000D6E58" w:rsidRPr="000D6E58" w:rsidRDefault="000D6E58" w:rsidP="000D6E58">
      <w:pPr>
        <w:pStyle w:val="Paragraphedeliste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0"/>
          <w:lang w:val="en-US"/>
        </w:rPr>
      </w:pPr>
      <w:r w:rsidRPr="000D6E58">
        <w:rPr>
          <w:rFonts w:ascii="Times New Roman" w:hAnsi="Times New Roman" w:cs="Times New Roman"/>
          <w:b/>
          <w:sz w:val="20"/>
          <w:lang w:val="en-US"/>
        </w:rPr>
        <w:t>Determining the packet traffic of the case study</w:t>
      </w:r>
    </w:p>
    <w:p w14:paraId="2A8DC750" w14:textId="4DC21AA6" w:rsidR="00EE7EF1" w:rsidRPr="000D6E58" w:rsidRDefault="007650A7" w:rsidP="000D6E58">
      <w:pPr>
        <w:jc w:val="both"/>
        <w:rPr>
          <w:rFonts w:ascii="Times New Roman" w:hAnsi="Times New Roman" w:cs="Times New Roman"/>
          <w:sz w:val="20"/>
          <w:lang w:val="en-US"/>
        </w:rPr>
      </w:pPr>
      <w:r w:rsidRPr="000D6E58">
        <w:rPr>
          <w:rFonts w:ascii="Times New Roman" w:hAnsi="Times New Roman" w:cs="Times New Roman"/>
          <w:sz w:val="20"/>
          <w:lang w:val="en-US"/>
        </w:rPr>
        <w:t xml:space="preserve">By </w:t>
      </w:r>
      <w:r w:rsidR="00EE7EF1" w:rsidRPr="000D6E58">
        <w:rPr>
          <w:rFonts w:ascii="Times New Roman" w:hAnsi="Times New Roman" w:cs="Times New Roman"/>
          <w:sz w:val="20"/>
          <w:lang w:val="en-US"/>
        </w:rPr>
        <w:t>considering</w:t>
      </w:r>
      <w:r w:rsidRPr="000D6E58">
        <w:rPr>
          <w:rFonts w:ascii="Times New Roman" w:hAnsi="Times New Roman" w:cs="Times New Roman"/>
          <w:sz w:val="20"/>
          <w:lang w:val="en-US"/>
        </w:rPr>
        <w:t xml:space="preserve"> a </w:t>
      </w:r>
      <w:r w:rsidR="00EE7EF1" w:rsidRPr="000D6E58">
        <w:rPr>
          <w:rFonts w:ascii="Times New Roman" w:hAnsi="Times New Roman" w:cs="Times New Roman"/>
          <w:sz w:val="20"/>
          <w:lang w:val="en-US"/>
        </w:rPr>
        <w:t xml:space="preserve">connection-oriented </w:t>
      </w:r>
      <w:r w:rsidR="000D6E58">
        <w:rPr>
          <w:rFonts w:ascii="Times New Roman" w:hAnsi="Times New Roman" w:cs="Times New Roman"/>
          <w:sz w:val="20"/>
          <w:lang w:val="en-US"/>
        </w:rPr>
        <w:t>communication</w:t>
      </w:r>
      <w:r w:rsidR="00EE7EF1" w:rsidRPr="000D6E58">
        <w:rPr>
          <w:rFonts w:ascii="Times New Roman" w:hAnsi="Times New Roman" w:cs="Times New Roman"/>
          <w:sz w:val="20"/>
          <w:lang w:val="en-US"/>
        </w:rPr>
        <w:t xml:space="preserve"> </w:t>
      </w:r>
      <w:r w:rsidR="00D34AF5" w:rsidRPr="000D6E58">
        <w:rPr>
          <w:rFonts w:ascii="Times New Roman" w:hAnsi="Times New Roman" w:cs="Times New Roman"/>
          <w:sz w:val="20"/>
          <w:lang w:val="en-US"/>
        </w:rPr>
        <w:t xml:space="preserve">(TCP/IP) </w:t>
      </w:r>
      <w:r w:rsidR="00EE7EF1" w:rsidRPr="000D6E58">
        <w:rPr>
          <w:rFonts w:ascii="Times New Roman" w:hAnsi="Times New Roman" w:cs="Times New Roman"/>
          <w:sz w:val="20"/>
          <w:lang w:val="en-US"/>
        </w:rPr>
        <w:t>between the gatew</w:t>
      </w:r>
      <w:r w:rsidR="00D34AF5" w:rsidRPr="000D6E58">
        <w:rPr>
          <w:rFonts w:ascii="Times New Roman" w:hAnsi="Times New Roman" w:cs="Times New Roman"/>
          <w:sz w:val="20"/>
          <w:lang w:val="en-US"/>
        </w:rPr>
        <w:t xml:space="preserve">ay and the cloud server, </w:t>
      </w:r>
      <w:r w:rsidR="00EE7EF1" w:rsidRPr="000D6E58">
        <w:rPr>
          <w:rFonts w:ascii="Times New Roman" w:hAnsi="Times New Roman" w:cs="Times New Roman"/>
          <w:sz w:val="20"/>
          <w:lang w:val="en-US"/>
        </w:rPr>
        <w:t xml:space="preserve">and between the </w:t>
      </w:r>
      <w:r w:rsidR="000D6E58" w:rsidRPr="000D6E58">
        <w:rPr>
          <w:rFonts w:ascii="Times New Roman" w:hAnsi="Times New Roman" w:cs="Times New Roman"/>
          <w:sz w:val="20"/>
          <w:lang w:val="en-US"/>
        </w:rPr>
        <w:t>smartphone</w:t>
      </w:r>
      <w:r w:rsidR="000D6E58">
        <w:rPr>
          <w:rFonts w:ascii="Times New Roman" w:hAnsi="Times New Roman" w:cs="Times New Roman"/>
          <w:sz w:val="20"/>
          <w:lang w:val="en-US"/>
        </w:rPr>
        <w:t xml:space="preserve"> and the gateway, figure A</w:t>
      </w:r>
      <w:r w:rsidR="004A5631">
        <w:rPr>
          <w:rFonts w:ascii="Times New Roman" w:hAnsi="Times New Roman" w:cs="Times New Roman"/>
          <w:sz w:val="20"/>
          <w:lang w:val="en-US"/>
        </w:rPr>
        <w:t>1</w:t>
      </w:r>
      <w:r w:rsidR="00EE7EF1" w:rsidRPr="000D6E58">
        <w:rPr>
          <w:rFonts w:ascii="Times New Roman" w:hAnsi="Times New Roman" w:cs="Times New Roman"/>
          <w:sz w:val="20"/>
          <w:lang w:val="en-US"/>
        </w:rPr>
        <w:t xml:space="preserve"> shows the assumed packet traffic for the regular and consultation operational modes</w:t>
      </w:r>
      <w:r w:rsidR="000D6E58">
        <w:rPr>
          <w:rFonts w:ascii="Times New Roman" w:hAnsi="Times New Roman" w:cs="Times New Roman"/>
          <w:sz w:val="20"/>
          <w:lang w:val="en-US"/>
        </w:rPr>
        <w:t>.</w:t>
      </w:r>
    </w:p>
    <w:p w14:paraId="1C2405CE" w14:textId="009477FA" w:rsidR="007650A7" w:rsidRPr="00EE7EF1" w:rsidRDefault="005013A9" w:rsidP="00EE7EF1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2CDDBC41" wp14:editId="7A3DFD89">
            <wp:extent cx="5760720" cy="4679315"/>
            <wp:effectExtent l="0" t="0" r="0" b="698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7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F7D17" w14:textId="6BAACA45" w:rsidR="00D34AF5" w:rsidRPr="000D6E58" w:rsidRDefault="000D6E58" w:rsidP="000D6E58">
      <w:pPr>
        <w:jc w:val="center"/>
        <w:rPr>
          <w:rFonts w:ascii="Times New Roman" w:hAnsi="Times New Roman" w:cs="Times New Roman"/>
          <w:sz w:val="16"/>
          <w:lang w:val="en-US"/>
        </w:rPr>
      </w:pPr>
      <w:r w:rsidRPr="004A5631">
        <w:rPr>
          <w:rFonts w:ascii="Times New Roman" w:hAnsi="Times New Roman" w:cs="Times New Roman"/>
          <w:b/>
          <w:bCs/>
          <w:sz w:val="16"/>
          <w:lang w:val="en-US"/>
        </w:rPr>
        <w:t>Fig</w:t>
      </w:r>
      <w:r w:rsidR="004A5631">
        <w:rPr>
          <w:rFonts w:ascii="Times New Roman" w:hAnsi="Times New Roman" w:cs="Times New Roman"/>
          <w:b/>
          <w:bCs/>
          <w:sz w:val="16"/>
          <w:lang w:val="en-US"/>
        </w:rPr>
        <w:t>.</w:t>
      </w:r>
      <w:r w:rsidRPr="004A5631">
        <w:rPr>
          <w:rFonts w:ascii="Times New Roman" w:hAnsi="Times New Roman" w:cs="Times New Roman"/>
          <w:b/>
          <w:bCs/>
          <w:sz w:val="16"/>
          <w:lang w:val="en-US"/>
        </w:rPr>
        <w:t xml:space="preserve"> A</w:t>
      </w:r>
      <w:r w:rsidR="004A5631" w:rsidRPr="004A5631">
        <w:rPr>
          <w:rFonts w:ascii="Times New Roman" w:hAnsi="Times New Roman" w:cs="Times New Roman"/>
          <w:b/>
          <w:bCs/>
          <w:sz w:val="16"/>
          <w:lang w:val="en-US"/>
        </w:rPr>
        <w:t>1</w:t>
      </w:r>
      <w:r w:rsidR="00EE7EF1" w:rsidRPr="000D6E58">
        <w:rPr>
          <w:rFonts w:ascii="Times New Roman" w:hAnsi="Times New Roman" w:cs="Times New Roman"/>
          <w:sz w:val="16"/>
          <w:lang w:val="en-US"/>
        </w:rPr>
        <w:t xml:space="preserve"> TCP/IP packets (horizontal arrows)</w:t>
      </w:r>
      <w:r>
        <w:rPr>
          <w:rFonts w:ascii="Times New Roman" w:hAnsi="Times New Roman" w:cs="Times New Roman"/>
          <w:sz w:val="16"/>
          <w:lang w:val="en-US"/>
        </w:rPr>
        <w:t xml:space="preserve"> flowing</w:t>
      </w:r>
      <w:r w:rsidR="00EE7EF1" w:rsidRPr="000D6E58">
        <w:rPr>
          <w:rFonts w:ascii="Times New Roman" w:hAnsi="Times New Roman" w:cs="Times New Roman"/>
          <w:sz w:val="16"/>
          <w:lang w:val="en-US"/>
        </w:rPr>
        <w:t xml:space="preserve"> in a single </w:t>
      </w:r>
      <w:r w:rsidRPr="000D6E58">
        <w:rPr>
          <w:rFonts w:ascii="Times New Roman" w:hAnsi="Times New Roman" w:cs="Times New Roman"/>
          <w:sz w:val="16"/>
          <w:lang w:val="en-US"/>
        </w:rPr>
        <w:t>transmission</w:t>
      </w:r>
      <w:r w:rsidR="00EE7EF1" w:rsidRPr="000D6E58">
        <w:rPr>
          <w:rFonts w:ascii="Times New Roman" w:hAnsi="Times New Roman" w:cs="Times New Roman"/>
          <w:sz w:val="16"/>
          <w:lang w:val="en-US"/>
        </w:rPr>
        <w:t xml:space="preserve"> </w:t>
      </w:r>
      <w:r w:rsidRPr="000D6E58">
        <w:rPr>
          <w:rFonts w:ascii="Times New Roman" w:hAnsi="Times New Roman" w:cs="Times New Roman"/>
          <w:sz w:val="16"/>
          <w:lang w:val="en-US"/>
        </w:rPr>
        <w:t>between</w:t>
      </w:r>
      <w:r w:rsidR="00EE7EF1" w:rsidRPr="000D6E58">
        <w:rPr>
          <w:rFonts w:ascii="Times New Roman" w:hAnsi="Times New Roman" w:cs="Times New Roman"/>
          <w:sz w:val="16"/>
          <w:lang w:val="en-US"/>
        </w:rPr>
        <w:t xml:space="preserve"> an edge device (flowmeter or smartphone) and the cloud server.</w:t>
      </w:r>
    </w:p>
    <w:p w14:paraId="606E993F" w14:textId="00D6DE59" w:rsidR="00DC4547" w:rsidRDefault="004A5631" w:rsidP="000D6E58">
      <w:pPr>
        <w:jc w:val="both"/>
        <w:rPr>
          <w:rFonts w:ascii="Times New Roman" w:hAnsi="Times New Roman" w:cs="Times New Roman"/>
          <w:sz w:val="20"/>
          <w:lang w:val="en-US"/>
        </w:rPr>
      </w:pPr>
      <w:r>
        <w:rPr>
          <w:rFonts w:ascii="Times New Roman" w:hAnsi="Times New Roman" w:cs="Times New Roman"/>
          <w:sz w:val="20"/>
          <w:lang w:val="en-US"/>
        </w:rPr>
        <w:t>At</w:t>
      </w:r>
      <w:r w:rsidR="000D6E58">
        <w:rPr>
          <w:rFonts w:ascii="Times New Roman" w:hAnsi="Times New Roman" w:cs="Times New Roman"/>
          <w:sz w:val="20"/>
          <w:lang w:val="en-US"/>
        </w:rPr>
        <w:t xml:space="preserve"> the top of figure A</w:t>
      </w:r>
      <w:r>
        <w:rPr>
          <w:rFonts w:ascii="Times New Roman" w:hAnsi="Times New Roman" w:cs="Times New Roman"/>
          <w:sz w:val="20"/>
          <w:lang w:val="en-US"/>
        </w:rPr>
        <w:t>1</w:t>
      </w:r>
      <w:r w:rsidR="00EE7EF1" w:rsidRPr="000D6E58">
        <w:rPr>
          <w:rFonts w:ascii="Times New Roman" w:hAnsi="Times New Roman" w:cs="Times New Roman"/>
          <w:sz w:val="20"/>
          <w:lang w:val="en-US"/>
        </w:rPr>
        <w:t xml:space="preserve">, the TCP/IP three-way handshake mechanism </w:t>
      </w:r>
      <w:r w:rsidR="000D6E58">
        <w:rPr>
          <w:rFonts w:ascii="Times New Roman" w:hAnsi="Times New Roman" w:cs="Times New Roman"/>
          <w:sz w:val="20"/>
          <w:lang w:val="en-US"/>
        </w:rPr>
        <w:t xml:space="preserve">is showed </w:t>
      </w:r>
      <w:r w:rsidR="00EE7EF1" w:rsidRPr="000D6E58">
        <w:rPr>
          <w:rFonts w:ascii="Times New Roman" w:hAnsi="Times New Roman" w:cs="Times New Roman"/>
          <w:sz w:val="20"/>
          <w:lang w:val="en-US"/>
        </w:rPr>
        <w:t xml:space="preserve">(composed of 3 </w:t>
      </w:r>
      <w:r w:rsidR="00D34AF5" w:rsidRPr="000D6E58">
        <w:rPr>
          <w:rFonts w:ascii="Times New Roman" w:hAnsi="Times New Roman" w:cs="Times New Roman"/>
          <w:sz w:val="20"/>
          <w:lang w:val="en-US"/>
        </w:rPr>
        <w:t xml:space="preserve">empty </w:t>
      </w:r>
      <w:r w:rsidR="00BB7FEB" w:rsidRPr="000D6E58">
        <w:rPr>
          <w:rFonts w:ascii="Times New Roman" w:hAnsi="Times New Roman" w:cs="Times New Roman"/>
          <w:sz w:val="20"/>
          <w:lang w:val="en-US"/>
        </w:rPr>
        <w:t>TCP</w:t>
      </w:r>
      <w:r w:rsidR="00011361" w:rsidRPr="000D6E58">
        <w:rPr>
          <w:rFonts w:ascii="Times New Roman" w:hAnsi="Times New Roman" w:cs="Times New Roman"/>
          <w:sz w:val="20"/>
          <w:lang w:val="en-US"/>
        </w:rPr>
        <w:t>/IP</w:t>
      </w:r>
      <w:r w:rsidR="00BB7FEB" w:rsidRPr="000D6E58">
        <w:rPr>
          <w:rFonts w:ascii="Times New Roman" w:hAnsi="Times New Roman" w:cs="Times New Roman"/>
          <w:sz w:val="20"/>
          <w:lang w:val="en-US"/>
        </w:rPr>
        <w:t xml:space="preserve"> </w:t>
      </w:r>
      <w:r w:rsidR="00EE7EF1" w:rsidRPr="000D6E58">
        <w:rPr>
          <w:rFonts w:ascii="Times New Roman" w:hAnsi="Times New Roman" w:cs="Times New Roman"/>
          <w:sz w:val="20"/>
          <w:lang w:val="en-US"/>
        </w:rPr>
        <w:t>packets</w:t>
      </w:r>
      <w:r w:rsidR="004768FB" w:rsidRPr="000D6E58">
        <w:rPr>
          <w:rFonts w:ascii="Times New Roman" w:hAnsi="Times New Roman" w:cs="Times New Roman"/>
          <w:sz w:val="20"/>
          <w:lang w:val="en-US"/>
        </w:rPr>
        <w:t>, each of 70</w:t>
      </w:r>
      <w:r w:rsidR="00011361" w:rsidRPr="000D6E58">
        <w:rPr>
          <w:rFonts w:ascii="Times New Roman" w:hAnsi="Times New Roman" w:cs="Times New Roman"/>
          <w:sz w:val="20"/>
          <w:lang w:val="en-US"/>
        </w:rPr>
        <w:t xml:space="preserve"> bytes</w:t>
      </w:r>
      <w:r w:rsidR="00EE7EF1" w:rsidRPr="000D6E58">
        <w:rPr>
          <w:rFonts w:ascii="Times New Roman" w:hAnsi="Times New Roman" w:cs="Times New Roman"/>
          <w:sz w:val="20"/>
          <w:lang w:val="en-US"/>
        </w:rPr>
        <w:t xml:space="preserve"> including only</w:t>
      </w:r>
      <w:r w:rsidR="00BB7FEB" w:rsidRPr="000D6E58">
        <w:rPr>
          <w:rFonts w:ascii="Times New Roman" w:hAnsi="Times New Roman" w:cs="Times New Roman"/>
          <w:sz w:val="20"/>
          <w:lang w:val="en-US"/>
        </w:rPr>
        <w:t xml:space="preserve"> respective flags in </w:t>
      </w:r>
      <w:r w:rsidR="00EE7EF1" w:rsidRPr="000D6E58">
        <w:rPr>
          <w:rFonts w:ascii="Times New Roman" w:hAnsi="Times New Roman" w:cs="Times New Roman"/>
          <w:sz w:val="20"/>
          <w:lang w:val="en-US"/>
        </w:rPr>
        <w:t>headers</w:t>
      </w:r>
      <w:r w:rsidR="00D34AF5" w:rsidRPr="000D6E58">
        <w:rPr>
          <w:rFonts w:ascii="Times New Roman" w:hAnsi="Times New Roman" w:cs="Times New Roman"/>
          <w:sz w:val="20"/>
          <w:lang w:val="en-US"/>
        </w:rPr>
        <w:t>;</w:t>
      </w:r>
      <w:r w:rsidR="004768FB" w:rsidRPr="000D6E58">
        <w:rPr>
          <w:rFonts w:ascii="Times New Roman" w:hAnsi="Times New Roman" w:cs="Times New Roman"/>
          <w:sz w:val="20"/>
          <w:lang w:val="en-US"/>
        </w:rPr>
        <w:t xml:space="preserve"> and TCP, IP and 802.11 protocol overheads</w:t>
      </w:r>
      <w:r w:rsidR="00EE7EF1" w:rsidRPr="000D6E58">
        <w:rPr>
          <w:rFonts w:ascii="Times New Roman" w:hAnsi="Times New Roman" w:cs="Times New Roman"/>
          <w:sz w:val="20"/>
          <w:lang w:val="en-US"/>
        </w:rPr>
        <w:t xml:space="preserve">). In the middle, </w:t>
      </w:r>
      <w:r w:rsidR="000D6E58">
        <w:rPr>
          <w:rFonts w:ascii="Times New Roman" w:hAnsi="Times New Roman" w:cs="Times New Roman"/>
          <w:sz w:val="20"/>
          <w:lang w:val="en-US"/>
        </w:rPr>
        <w:t xml:space="preserve">one observes </w:t>
      </w:r>
      <w:r w:rsidR="00EE7EF1" w:rsidRPr="000D6E58">
        <w:rPr>
          <w:rFonts w:ascii="Times New Roman" w:hAnsi="Times New Roman" w:cs="Times New Roman"/>
          <w:sz w:val="20"/>
          <w:lang w:val="en-US"/>
        </w:rPr>
        <w:t>the packets sent to the cloud server (a typical HTTP POST request, wit</w:t>
      </w:r>
      <w:r w:rsidR="000D6E58">
        <w:rPr>
          <w:rFonts w:ascii="Times New Roman" w:hAnsi="Times New Roman" w:cs="Times New Roman"/>
          <w:sz w:val="20"/>
          <w:lang w:val="en-US"/>
        </w:rPr>
        <w:t xml:space="preserve">hin the regular operation mode </w:t>
      </w:r>
      <w:r w:rsidR="00EE7EF1" w:rsidRPr="000D6E58">
        <w:rPr>
          <w:rFonts w:ascii="Times New Roman" w:hAnsi="Times New Roman" w:cs="Times New Roman"/>
          <w:sz w:val="20"/>
          <w:lang w:val="en-US"/>
        </w:rPr>
        <w:t>of the IoT system; or a HTTP GET request from a smartphone to the cloud server, within the consultation operational mode</w:t>
      </w:r>
      <w:r w:rsidR="00D34AF5" w:rsidRPr="000D6E58">
        <w:rPr>
          <w:rFonts w:ascii="Times New Roman" w:hAnsi="Times New Roman" w:cs="Times New Roman"/>
          <w:sz w:val="20"/>
          <w:lang w:val="en-US"/>
        </w:rPr>
        <w:t>)</w:t>
      </w:r>
      <w:r w:rsidR="00EE7EF1" w:rsidRPr="000D6E58">
        <w:rPr>
          <w:rFonts w:ascii="Times New Roman" w:hAnsi="Times New Roman" w:cs="Times New Roman"/>
          <w:sz w:val="20"/>
          <w:lang w:val="en-US"/>
        </w:rPr>
        <w:t xml:space="preserve">. </w:t>
      </w:r>
      <w:r>
        <w:rPr>
          <w:rFonts w:ascii="Times New Roman" w:hAnsi="Times New Roman" w:cs="Times New Roman"/>
          <w:sz w:val="20"/>
          <w:lang w:val="en-US"/>
        </w:rPr>
        <w:t>At</w:t>
      </w:r>
      <w:r w:rsidR="00EE7EF1" w:rsidRPr="000D6E58">
        <w:rPr>
          <w:rFonts w:ascii="Times New Roman" w:hAnsi="Times New Roman" w:cs="Times New Roman"/>
          <w:sz w:val="20"/>
          <w:lang w:val="en-US"/>
        </w:rPr>
        <w:t xml:space="preserve"> the bottom, the TCP teardown mechanism </w:t>
      </w:r>
      <w:r w:rsidR="000D6E58">
        <w:rPr>
          <w:rFonts w:ascii="Times New Roman" w:hAnsi="Times New Roman" w:cs="Times New Roman"/>
          <w:sz w:val="20"/>
          <w:lang w:val="en-US"/>
        </w:rPr>
        <w:t xml:space="preserve">is showed </w:t>
      </w:r>
      <w:r w:rsidR="00EE7EF1" w:rsidRPr="000D6E58">
        <w:rPr>
          <w:rFonts w:ascii="Times New Roman" w:hAnsi="Times New Roman" w:cs="Times New Roman"/>
          <w:sz w:val="20"/>
          <w:lang w:val="en-US"/>
        </w:rPr>
        <w:t>(composed of 4</w:t>
      </w:r>
      <w:r w:rsidR="00BB7FEB" w:rsidRPr="000D6E58">
        <w:rPr>
          <w:rFonts w:ascii="Times New Roman" w:hAnsi="Times New Roman" w:cs="Times New Roman"/>
          <w:sz w:val="20"/>
          <w:lang w:val="en-US"/>
        </w:rPr>
        <w:t xml:space="preserve"> </w:t>
      </w:r>
      <w:r w:rsidR="00D34AF5" w:rsidRPr="000D6E58">
        <w:rPr>
          <w:rFonts w:ascii="Times New Roman" w:hAnsi="Times New Roman" w:cs="Times New Roman"/>
          <w:sz w:val="20"/>
          <w:lang w:val="en-US"/>
        </w:rPr>
        <w:t xml:space="preserve">empty </w:t>
      </w:r>
      <w:r w:rsidR="00BB7FEB" w:rsidRPr="000D6E58">
        <w:rPr>
          <w:rFonts w:ascii="Times New Roman" w:hAnsi="Times New Roman" w:cs="Times New Roman"/>
          <w:sz w:val="20"/>
          <w:lang w:val="en-US"/>
        </w:rPr>
        <w:t>TCP</w:t>
      </w:r>
      <w:r w:rsidR="00011361" w:rsidRPr="000D6E58">
        <w:rPr>
          <w:rFonts w:ascii="Times New Roman" w:hAnsi="Times New Roman" w:cs="Times New Roman"/>
          <w:sz w:val="20"/>
          <w:lang w:val="en-US"/>
        </w:rPr>
        <w:t>/IP</w:t>
      </w:r>
      <w:r w:rsidR="00BB7FEB" w:rsidRPr="000D6E58">
        <w:rPr>
          <w:rFonts w:ascii="Times New Roman" w:hAnsi="Times New Roman" w:cs="Times New Roman"/>
          <w:sz w:val="20"/>
          <w:lang w:val="en-US"/>
        </w:rPr>
        <w:t xml:space="preserve"> packets</w:t>
      </w:r>
      <w:r w:rsidR="00011361" w:rsidRPr="000D6E58">
        <w:rPr>
          <w:rFonts w:ascii="Times New Roman" w:hAnsi="Times New Roman" w:cs="Times New Roman"/>
          <w:sz w:val="20"/>
          <w:lang w:val="en-US"/>
        </w:rPr>
        <w:t xml:space="preserve">, each of </w:t>
      </w:r>
      <w:r w:rsidR="004768FB" w:rsidRPr="000D6E58">
        <w:rPr>
          <w:rFonts w:ascii="Times New Roman" w:hAnsi="Times New Roman" w:cs="Times New Roman"/>
          <w:sz w:val="20"/>
          <w:lang w:val="en-US"/>
        </w:rPr>
        <w:t>70</w:t>
      </w:r>
      <w:r w:rsidR="00011361" w:rsidRPr="000D6E58">
        <w:rPr>
          <w:rFonts w:ascii="Times New Roman" w:hAnsi="Times New Roman" w:cs="Times New Roman"/>
          <w:sz w:val="20"/>
          <w:lang w:val="en-US"/>
        </w:rPr>
        <w:t xml:space="preserve"> bytes</w:t>
      </w:r>
      <w:r w:rsidR="00BB7FEB" w:rsidRPr="000D6E58">
        <w:rPr>
          <w:rFonts w:ascii="Times New Roman" w:hAnsi="Times New Roman" w:cs="Times New Roman"/>
          <w:sz w:val="20"/>
          <w:lang w:val="en-US"/>
        </w:rPr>
        <w:t xml:space="preserve"> including only respective flags in headers</w:t>
      </w:r>
      <w:r w:rsidR="004768FB" w:rsidRPr="000D6E58">
        <w:rPr>
          <w:rFonts w:ascii="Times New Roman" w:hAnsi="Times New Roman" w:cs="Times New Roman"/>
          <w:sz w:val="20"/>
          <w:lang w:val="en-US"/>
        </w:rPr>
        <w:t xml:space="preserve"> and TCP, IP and 802.11 protocol overheads</w:t>
      </w:r>
      <w:r w:rsidR="00BB7FEB" w:rsidRPr="000D6E58">
        <w:rPr>
          <w:rFonts w:ascii="Times New Roman" w:hAnsi="Times New Roman" w:cs="Times New Roman"/>
          <w:sz w:val="20"/>
          <w:lang w:val="en-US"/>
        </w:rPr>
        <w:t xml:space="preserve">). </w:t>
      </w:r>
      <w:r w:rsidR="00D34AF5" w:rsidRPr="000D6E58">
        <w:rPr>
          <w:rFonts w:ascii="Times New Roman" w:hAnsi="Times New Roman" w:cs="Times New Roman"/>
          <w:sz w:val="20"/>
          <w:lang w:val="en-US"/>
        </w:rPr>
        <w:t xml:space="preserve">We assumed a minimal payload of one byte for the HTTP GET requests and respectively responses, </w:t>
      </w:r>
      <w:r w:rsidR="000D6E58">
        <w:rPr>
          <w:rFonts w:ascii="Times New Roman" w:hAnsi="Times New Roman" w:cs="Times New Roman"/>
          <w:sz w:val="20"/>
          <w:lang w:val="en-US"/>
        </w:rPr>
        <w:t>with</w:t>
      </w:r>
      <w:r w:rsidR="00D34AF5" w:rsidRPr="000D6E58">
        <w:rPr>
          <w:rFonts w:ascii="Times New Roman" w:hAnsi="Times New Roman" w:cs="Times New Roman"/>
          <w:sz w:val="20"/>
          <w:lang w:val="en-US"/>
        </w:rPr>
        <w:t xml:space="preserve"> a maximal protocol overhead (70 bytes). </w:t>
      </w:r>
      <w:r w:rsidR="00BB7FEB" w:rsidRPr="000D6E58">
        <w:rPr>
          <w:rFonts w:ascii="Times New Roman" w:hAnsi="Times New Roman" w:cs="Times New Roman"/>
          <w:sz w:val="20"/>
          <w:lang w:val="en-US"/>
        </w:rPr>
        <w:t xml:space="preserve">Vertical arrows show the sequence for stablishing and closing </w:t>
      </w:r>
      <w:r w:rsidR="000D6E58" w:rsidRPr="000D6E58">
        <w:rPr>
          <w:rFonts w:ascii="Times New Roman" w:hAnsi="Times New Roman" w:cs="Times New Roman"/>
          <w:sz w:val="20"/>
          <w:lang w:val="en-US"/>
        </w:rPr>
        <w:t>connections</w:t>
      </w:r>
      <w:r w:rsidR="00BB7FEB" w:rsidRPr="000D6E58">
        <w:rPr>
          <w:rFonts w:ascii="Times New Roman" w:hAnsi="Times New Roman" w:cs="Times New Roman"/>
          <w:sz w:val="20"/>
          <w:lang w:val="en-US"/>
        </w:rPr>
        <w:t>.</w:t>
      </w:r>
    </w:p>
    <w:p w14:paraId="06F93651" w14:textId="77777777" w:rsidR="004A5631" w:rsidRPr="000D6E58" w:rsidRDefault="004A5631" w:rsidP="000D6E58">
      <w:pPr>
        <w:jc w:val="both"/>
        <w:rPr>
          <w:rFonts w:ascii="Times New Roman" w:hAnsi="Times New Roman" w:cs="Times New Roman"/>
          <w:sz w:val="20"/>
          <w:lang w:val="en-US"/>
        </w:rPr>
      </w:pPr>
    </w:p>
    <w:p w14:paraId="694A8236" w14:textId="77777777" w:rsidR="000D6E58" w:rsidRPr="000D6E58" w:rsidRDefault="000D6E58" w:rsidP="000D6E58">
      <w:pPr>
        <w:pStyle w:val="Paragraphedeliste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0"/>
          <w:lang w:val="en-US"/>
        </w:rPr>
      </w:pPr>
      <w:r w:rsidRPr="000D6E58">
        <w:rPr>
          <w:rFonts w:ascii="Times New Roman" w:hAnsi="Times New Roman" w:cs="Times New Roman"/>
          <w:b/>
          <w:sz w:val="20"/>
          <w:lang w:val="en-US"/>
        </w:rPr>
        <w:t>Determining the data volume circulating in the internet and cloud infrastructures</w:t>
      </w:r>
    </w:p>
    <w:p w14:paraId="2309524C" w14:textId="5411C6A6" w:rsidR="001805CC" w:rsidRDefault="00EE7EF1" w:rsidP="000D6E58">
      <w:pPr>
        <w:jc w:val="both"/>
        <w:rPr>
          <w:rFonts w:ascii="Times New Roman" w:hAnsi="Times New Roman" w:cs="Times New Roman"/>
          <w:sz w:val="20"/>
          <w:lang w:val="en-US"/>
        </w:rPr>
      </w:pPr>
      <w:r w:rsidRPr="000D6E58">
        <w:rPr>
          <w:rFonts w:ascii="Times New Roman" w:hAnsi="Times New Roman" w:cs="Times New Roman"/>
          <w:sz w:val="20"/>
          <w:lang w:val="en-US"/>
        </w:rPr>
        <w:t xml:space="preserve">By </w:t>
      </w:r>
      <w:r w:rsidR="00C73BB9" w:rsidRPr="000D6E58">
        <w:rPr>
          <w:rFonts w:ascii="Times New Roman" w:hAnsi="Times New Roman" w:cs="Times New Roman"/>
          <w:sz w:val="20"/>
          <w:lang w:val="en-US"/>
        </w:rPr>
        <w:t>tak</w:t>
      </w:r>
      <w:r w:rsidR="000A69E3">
        <w:rPr>
          <w:rFonts w:ascii="Times New Roman" w:hAnsi="Times New Roman" w:cs="Times New Roman"/>
          <w:sz w:val="20"/>
          <w:lang w:val="en-US"/>
        </w:rPr>
        <w:t>ing</w:t>
      </w:r>
      <w:r w:rsidR="00C73BB9" w:rsidRPr="000D6E58">
        <w:rPr>
          <w:rFonts w:ascii="Times New Roman" w:hAnsi="Times New Roman" w:cs="Times New Roman"/>
          <w:sz w:val="20"/>
          <w:lang w:val="en-US"/>
        </w:rPr>
        <w:t xml:space="preserve"> into account the p</w:t>
      </w:r>
      <w:r w:rsidR="000D6E58">
        <w:rPr>
          <w:rFonts w:ascii="Times New Roman" w:hAnsi="Times New Roman" w:cs="Times New Roman"/>
          <w:sz w:val="20"/>
          <w:lang w:val="en-US"/>
        </w:rPr>
        <w:t xml:space="preserve">acket traffic showed </w:t>
      </w:r>
      <w:r w:rsidR="000A69E3">
        <w:rPr>
          <w:rFonts w:ascii="Times New Roman" w:hAnsi="Times New Roman" w:cs="Times New Roman"/>
          <w:sz w:val="20"/>
          <w:lang w:val="en-US"/>
        </w:rPr>
        <w:t xml:space="preserve">and described </w:t>
      </w:r>
      <w:r w:rsidR="000D6E58">
        <w:rPr>
          <w:rFonts w:ascii="Times New Roman" w:hAnsi="Times New Roman" w:cs="Times New Roman"/>
          <w:sz w:val="20"/>
          <w:lang w:val="en-US"/>
        </w:rPr>
        <w:t xml:space="preserve">in </w:t>
      </w:r>
      <w:r w:rsidR="000A69E3">
        <w:rPr>
          <w:rFonts w:ascii="Times New Roman" w:hAnsi="Times New Roman" w:cs="Times New Roman"/>
          <w:sz w:val="20"/>
          <w:lang w:val="en-US"/>
        </w:rPr>
        <w:t>the part b above</w:t>
      </w:r>
      <w:r w:rsidR="00C73BB9" w:rsidRPr="000D6E58">
        <w:rPr>
          <w:rFonts w:ascii="Times New Roman" w:hAnsi="Times New Roman" w:cs="Times New Roman"/>
          <w:sz w:val="20"/>
          <w:lang w:val="en-US"/>
        </w:rPr>
        <w:t>,</w:t>
      </w:r>
      <w:r w:rsidR="004768FB" w:rsidRPr="000D6E58">
        <w:rPr>
          <w:rFonts w:ascii="Times New Roman" w:hAnsi="Times New Roman" w:cs="Times New Roman"/>
          <w:sz w:val="20"/>
          <w:lang w:val="en-US"/>
        </w:rPr>
        <w:t xml:space="preserve"> a total number of transmission events of 70066 for the regular operational mode, a total number of transmission events of 17520 for the consultation operational mode</w:t>
      </w:r>
      <w:r w:rsidR="000A69E3">
        <w:rPr>
          <w:rFonts w:ascii="Times New Roman" w:hAnsi="Times New Roman" w:cs="Times New Roman"/>
          <w:sz w:val="20"/>
          <w:lang w:val="en-US"/>
        </w:rPr>
        <w:t>,</w:t>
      </w:r>
      <w:r w:rsidR="00F83463" w:rsidRPr="000D6E58">
        <w:rPr>
          <w:rFonts w:ascii="Times New Roman" w:hAnsi="Times New Roman" w:cs="Times New Roman"/>
          <w:sz w:val="20"/>
          <w:lang w:val="en-US"/>
        </w:rPr>
        <w:t xml:space="preserve"> and</w:t>
      </w:r>
      <w:r w:rsidR="004768FB" w:rsidRPr="000D6E58">
        <w:rPr>
          <w:rFonts w:ascii="Times New Roman" w:hAnsi="Times New Roman" w:cs="Times New Roman"/>
          <w:sz w:val="20"/>
          <w:lang w:val="en-US"/>
        </w:rPr>
        <w:t xml:space="preserve"> the</w:t>
      </w:r>
      <w:r w:rsidR="00F66922">
        <w:rPr>
          <w:rFonts w:ascii="Times New Roman" w:hAnsi="Times New Roman" w:cs="Times New Roman"/>
          <w:sz w:val="20"/>
          <w:lang w:val="en-US"/>
        </w:rPr>
        <w:t xml:space="preserve"> hypothetical</w:t>
      </w:r>
      <w:r w:rsidR="004768FB" w:rsidRPr="000D6E58">
        <w:rPr>
          <w:rFonts w:ascii="Times New Roman" w:hAnsi="Times New Roman" w:cs="Times New Roman"/>
          <w:sz w:val="20"/>
          <w:lang w:val="en-US"/>
        </w:rPr>
        <w:t xml:space="preserve"> size of</w:t>
      </w:r>
      <w:r w:rsidR="000D6E58">
        <w:rPr>
          <w:rFonts w:ascii="Times New Roman" w:hAnsi="Times New Roman" w:cs="Times New Roman"/>
          <w:sz w:val="20"/>
          <w:lang w:val="en-US"/>
        </w:rPr>
        <w:t xml:space="preserve"> every type of packets (see table A1 below</w:t>
      </w:r>
      <w:r w:rsidR="004768FB" w:rsidRPr="000D6E58">
        <w:rPr>
          <w:rFonts w:ascii="Times New Roman" w:hAnsi="Times New Roman" w:cs="Times New Roman"/>
          <w:sz w:val="20"/>
          <w:lang w:val="en-US"/>
        </w:rPr>
        <w:t xml:space="preserve">), the total </w:t>
      </w:r>
      <w:r w:rsidR="00F83463" w:rsidRPr="000D6E58">
        <w:rPr>
          <w:rFonts w:ascii="Times New Roman" w:hAnsi="Times New Roman" w:cs="Times New Roman"/>
          <w:sz w:val="20"/>
          <w:lang w:val="en-US"/>
        </w:rPr>
        <w:t>internet traffic of the case study amounts to 0,1434 GB in two years.</w:t>
      </w:r>
    </w:p>
    <w:p w14:paraId="5843E6AD" w14:textId="3FF56339" w:rsidR="004A5631" w:rsidRDefault="004A5631" w:rsidP="000D6E58">
      <w:pPr>
        <w:jc w:val="both"/>
        <w:rPr>
          <w:rFonts w:ascii="Times New Roman" w:hAnsi="Times New Roman" w:cs="Times New Roman"/>
          <w:sz w:val="20"/>
          <w:lang w:val="en-US"/>
        </w:rPr>
      </w:pPr>
    </w:p>
    <w:p w14:paraId="43EC5C85" w14:textId="5DA639D9" w:rsidR="004A5631" w:rsidRDefault="004A5631" w:rsidP="000D6E58">
      <w:pPr>
        <w:jc w:val="both"/>
        <w:rPr>
          <w:rFonts w:ascii="Times New Roman" w:hAnsi="Times New Roman" w:cs="Times New Roman"/>
          <w:sz w:val="20"/>
          <w:lang w:val="en-US"/>
        </w:rPr>
      </w:pPr>
    </w:p>
    <w:p w14:paraId="4D062A60" w14:textId="5ACB4FCA" w:rsidR="004A5631" w:rsidRDefault="004A5631" w:rsidP="000D6E58">
      <w:pPr>
        <w:jc w:val="both"/>
        <w:rPr>
          <w:rFonts w:ascii="Times New Roman" w:hAnsi="Times New Roman" w:cs="Times New Roman"/>
          <w:sz w:val="20"/>
          <w:lang w:val="en-US"/>
        </w:rPr>
      </w:pPr>
    </w:p>
    <w:p w14:paraId="44C0EB66" w14:textId="77777777" w:rsidR="004A5631" w:rsidRPr="000D6E58" w:rsidRDefault="004A5631" w:rsidP="000D6E58">
      <w:pPr>
        <w:jc w:val="both"/>
        <w:rPr>
          <w:rFonts w:ascii="Times New Roman" w:hAnsi="Times New Roman" w:cs="Times New Roman"/>
          <w:sz w:val="20"/>
          <w:lang w:val="en-US"/>
        </w:rPr>
      </w:pPr>
    </w:p>
    <w:tbl>
      <w:tblPr>
        <w:tblW w:w="89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9"/>
        <w:gridCol w:w="2080"/>
        <w:gridCol w:w="839"/>
        <w:gridCol w:w="1070"/>
        <w:gridCol w:w="1200"/>
        <w:gridCol w:w="1200"/>
        <w:gridCol w:w="1200"/>
      </w:tblGrid>
      <w:tr w:rsidR="00D34AF5" w:rsidRPr="00907782" w14:paraId="35E9630E" w14:textId="77777777" w:rsidTr="00907782">
        <w:trPr>
          <w:trHeight w:val="170"/>
          <w:jc w:val="center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AF9F3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</w:pPr>
            <w:r w:rsidRPr="00907782"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  <w:lastRenderedPageBreak/>
              <w:t>Operational mode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38DE2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</w:pPr>
            <w:r w:rsidRPr="00907782"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  <w:t>Packet type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E6F031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</w:pPr>
            <w:r w:rsidRPr="00907782"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  <w:t>Packets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96084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</w:pPr>
            <w:r w:rsidRPr="00907782"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  <w:t>Size packet</w:t>
            </w:r>
            <w:r w:rsidRPr="00907782"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  <w:br/>
              <w:t>(bytes)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88431" w14:textId="7CB5E01A" w:rsidR="00D34AF5" w:rsidRPr="00907782" w:rsidRDefault="00D34AF5" w:rsidP="00D34A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907782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 xml:space="preserve">in 70066 </w:t>
            </w:r>
            <w:r w:rsidRPr="00907782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br/>
            </w:r>
            <w:r w:rsidR="002B3066" w:rsidRPr="00907782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transmissions</w:t>
            </w:r>
            <w:r w:rsidR="00473FC1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 xml:space="preserve"> (bytes)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41648" w14:textId="2BC6E790" w:rsidR="00D34AF5" w:rsidRPr="00907782" w:rsidRDefault="00D34AF5" w:rsidP="00D34A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907782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in 17520</w:t>
            </w:r>
            <w:r w:rsidRPr="00907782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br/>
              <w:t>transmissions</w:t>
            </w:r>
            <w:r w:rsidR="00473FC1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 xml:space="preserve"> (bytes)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790C4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907782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Total (GB)</w:t>
            </w:r>
          </w:p>
        </w:tc>
      </w:tr>
      <w:tr w:rsidR="00D34AF5" w:rsidRPr="00907782" w14:paraId="1B6320D8" w14:textId="77777777" w:rsidTr="00907782">
        <w:trPr>
          <w:trHeight w:val="170"/>
          <w:jc w:val="center"/>
        </w:trPr>
        <w:tc>
          <w:tcPr>
            <w:tcW w:w="13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9DE3C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907782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Regular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F8EF2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907782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TCP (three-way handshake)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BAA03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907782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3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761599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907782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70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7669F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907782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14713860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398CC02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907782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 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7584B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907782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0,1331</w:t>
            </w:r>
          </w:p>
        </w:tc>
      </w:tr>
      <w:tr w:rsidR="00D34AF5" w:rsidRPr="00907782" w14:paraId="20FEF93D" w14:textId="77777777" w:rsidTr="00907782">
        <w:trPr>
          <w:trHeight w:val="170"/>
          <w:jc w:val="center"/>
        </w:trPr>
        <w:tc>
          <w:tcPr>
            <w:tcW w:w="1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D204" w14:textId="77777777" w:rsidR="00D34AF5" w:rsidRPr="00907782" w:rsidRDefault="00D34AF5" w:rsidP="00D34A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8AB3C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907782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HTTP post request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ADF716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907782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1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ECDC1C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907782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1480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50533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907782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103697680</w:t>
            </w: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54614" w14:textId="77777777" w:rsidR="00D34AF5" w:rsidRPr="00907782" w:rsidRDefault="00D34AF5" w:rsidP="00D34A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E2ADC" w14:textId="77777777" w:rsidR="00D34AF5" w:rsidRPr="00907782" w:rsidRDefault="00D34AF5" w:rsidP="00D34A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</w:tr>
      <w:tr w:rsidR="00D34AF5" w:rsidRPr="00907782" w14:paraId="7ADE3888" w14:textId="77777777" w:rsidTr="00907782">
        <w:trPr>
          <w:trHeight w:val="170"/>
          <w:jc w:val="center"/>
        </w:trPr>
        <w:tc>
          <w:tcPr>
            <w:tcW w:w="1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C5F4A" w14:textId="77777777" w:rsidR="00D34AF5" w:rsidRPr="00907782" w:rsidRDefault="00D34AF5" w:rsidP="00D34A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09AB0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907782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TCP Ack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B0EB5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907782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1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FFF525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907782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70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C598A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907782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4904620</w:t>
            </w: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3FFD1" w14:textId="77777777" w:rsidR="00D34AF5" w:rsidRPr="00907782" w:rsidRDefault="00D34AF5" w:rsidP="00D34A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9B1FF" w14:textId="77777777" w:rsidR="00D34AF5" w:rsidRPr="00907782" w:rsidRDefault="00D34AF5" w:rsidP="00D34A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</w:tr>
      <w:tr w:rsidR="00D34AF5" w:rsidRPr="00907782" w14:paraId="04E79EC4" w14:textId="77777777" w:rsidTr="00907782">
        <w:trPr>
          <w:trHeight w:val="170"/>
          <w:jc w:val="center"/>
        </w:trPr>
        <w:tc>
          <w:tcPr>
            <w:tcW w:w="1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BC2C0" w14:textId="77777777" w:rsidR="00D34AF5" w:rsidRPr="00907782" w:rsidRDefault="00D34AF5" w:rsidP="00D34A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B17A4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907782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 xml:space="preserve">TCP (teardown)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26CAE3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907782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4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425E46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907782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70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78E48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907782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19618480</w:t>
            </w: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A1489" w14:textId="77777777" w:rsidR="00D34AF5" w:rsidRPr="00907782" w:rsidRDefault="00D34AF5" w:rsidP="00D34A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27DFA" w14:textId="77777777" w:rsidR="00D34AF5" w:rsidRPr="00907782" w:rsidRDefault="00D34AF5" w:rsidP="00D34A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</w:tr>
      <w:tr w:rsidR="00D34AF5" w:rsidRPr="00907782" w14:paraId="6788B5A8" w14:textId="77777777" w:rsidTr="00907782">
        <w:trPr>
          <w:trHeight w:val="170"/>
          <w:jc w:val="center"/>
        </w:trPr>
        <w:tc>
          <w:tcPr>
            <w:tcW w:w="13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2687F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907782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Consultation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F98D1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907782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TCP (three-way handshake)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066B1C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907782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3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47DB46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907782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70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6B3FEEC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907782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76C30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907782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3679200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E6013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907782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0,0103</w:t>
            </w:r>
          </w:p>
        </w:tc>
      </w:tr>
      <w:tr w:rsidR="00D34AF5" w:rsidRPr="00907782" w14:paraId="18C9F1FD" w14:textId="77777777" w:rsidTr="00907782">
        <w:trPr>
          <w:trHeight w:val="170"/>
          <w:jc w:val="center"/>
        </w:trPr>
        <w:tc>
          <w:tcPr>
            <w:tcW w:w="1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DD86F" w14:textId="77777777" w:rsidR="00D34AF5" w:rsidRPr="00907782" w:rsidRDefault="00D34AF5" w:rsidP="00D34A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4CB1A" w14:textId="433B793D" w:rsidR="00D34AF5" w:rsidRPr="00907782" w:rsidRDefault="00D34AF5" w:rsidP="00D34A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907782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HTTP GET</w:t>
            </w:r>
            <w:r w:rsidR="00392C92" w:rsidRPr="00907782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 xml:space="preserve"> request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087CD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907782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1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66AEC5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907782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71</w:t>
            </w: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B999A" w14:textId="77777777" w:rsidR="00D34AF5" w:rsidRPr="00907782" w:rsidRDefault="00D34AF5" w:rsidP="00D34A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08136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907782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1243920</w:t>
            </w: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9CD68" w14:textId="77777777" w:rsidR="00D34AF5" w:rsidRPr="00907782" w:rsidRDefault="00D34AF5" w:rsidP="00D34A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</w:tr>
      <w:tr w:rsidR="00D34AF5" w:rsidRPr="00907782" w14:paraId="66F52CE3" w14:textId="77777777" w:rsidTr="00907782">
        <w:trPr>
          <w:trHeight w:val="170"/>
          <w:jc w:val="center"/>
        </w:trPr>
        <w:tc>
          <w:tcPr>
            <w:tcW w:w="1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53D45" w14:textId="77777777" w:rsidR="00D34AF5" w:rsidRPr="00907782" w:rsidRDefault="00D34AF5" w:rsidP="00D34A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C490C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907782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HTTP reponse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B280D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907782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1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AC5AA2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907782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71</w:t>
            </w: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DBF82" w14:textId="77777777" w:rsidR="00D34AF5" w:rsidRPr="00907782" w:rsidRDefault="00D34AF5" w:rsidP="00D34A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8C314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907782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1243920</w:t>
            </w: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0C2FD" w14:textId="77777777" w:rsidR="00D34AF5" w:rsidRPr="00907782" w:rsidRDefault="00D34AF5" w:rsidP="00D34A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</w:tr>
      <w:tr w:rsidR="00D34AF5" w:rsidRPr="00907782" w14:paraId="6F134211" w14:textId="77777777" w:rsidTr="00907782">
        <w:trPr>
          <w:trHeight w:val="170"/>
          <w:jc w:val="center"/>
        </w:trPr>
        <w:tc>
          <w:tcPr>
            <w:tcW w:w="1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7FD85" w14:textId="77777777" w:rsidR="00D34AF5" w:rsidRPr="00907782" w:rsidRDefault="00D34AF5" w:rsidP="00D34A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5B73A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907782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 xml:space="preserve">TCP (teardown)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62F2BA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907782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4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06AE6D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907782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70</w:t>
            </w: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E51F4" w14:textId="77777777" w:rsidR="00D34AF5" w:rsidRPr="00907782" w:rsidRDefault="00D34AF5" w:rsidP="00D34A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AECFB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907782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4905600</w:t>
            </w: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2563C" w14:textId="77777777" w:rsidR="00D34AF5" w:rsidRPr="00907782" w:rsidRDefault="00D34AF5" w:rsidP="00D34A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</w:tr>
      <w:tr w:rsidR="00D34AF5" w:rsidRPr="00907782" w14:paraId="103CF635" w14:textId="77777777" w:rsidTr="00907782">
        <w:trPr>
          <w:trHeight w:val="170"/>
          <w:jc w:val="center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A7332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22A17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fr-FR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5A7E6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fr-FR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6D97B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1FCA2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58820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fr-FR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6E641315" w14:textId="77777777" w:rsidR="00D34AF5" w:rsidRPr="00907782" w:rsidRDefault="00D34AF5" w:rsidP="00D34A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</w:pPr>
            <w:r w:rsidRPr="00907782"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  <w:t>0,1434</w:t>
            </w:r>
          </w:p>
        </w:tc>
      </w:tr>
    </w:tbl>
    <w:p w14:paraId="0DBE002F" w14:textId="34499C0C" w:rsidR="001668F2" w:rsidRDefault="001805CC" w:rsidP="001805CC">
      <w:pPr>
        <w:jc w:val="center"/>
        <w:rPr>
          <w:rFonts w:ascii="Times New Roman" w:hAnsi="Times New Roman" w:cs="Times New Roman"/>
          <w:sz w:val="16"/>
          <w:lang w:val="en-US"/>
        </w:rPr>
      </w:pPr>
      <w:r w:rsidRPr="004A5631">
        <w:rPr>
          <w:rFonts w:ascii="Times New Roman" w:hAnsi="Times New Roman" w:cs="Times New Roman"/>
          <w:b/>
          <w:bCs/>
          <w:sz w:val="16"/>
          <w:lang w:val="en-US"/>
        </w:rPr>
        <w:t>Table A1</w:t>
      </w:r>
      <w:r w:rsidRPr="001805CC">
        <w:rPr>
          <w:rFonts w:ascii="Times New Roman" w:hAnsi="Times New Roman" w:cs="Times New Roman"/>
          <w:sz w:val="16"/>
          <w:lang w:val="en-US"/>
        </w:rPr>
        <w:t xml:space="preserve"> Data volume circulating in the internet and cloud infrastructures</w:t>
      </w:r>
    </w:p>
    <w:p w14:paraId="06F44816" w14:textId="77777777" w:rsidR="004A5631" w:rsidRPr="001805CC" w:rsidRDefault="004A5631" w:rsidP="001805CC">
      <w:pPr>
        <w:jc w:val="center"/>
        <w:rPr>
          <w:rFonts w:ascii="Times New Roman" w:hAnsi="Times New Roman" w:cs="Times New Roman"/>
          <w:sz w:val="16"/>
          <w:lang w:val="en-US"/>
        </w:rPr>
      </w:pPr>
    </w:p>
    <w:p w14:paraId="1B3216D8" w14:textId="6FD0D7C8" w:rsidR="001805CC" w:rsidRPr="001805CC" w:rsidRDefault="001805CC" w:rsidP="001805CC">
      <w:pPr>
        <w:pStyle w:val="Paragraphedeliste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0"/>
          <w:lang w:val="en-US"/>
        </w:rPr>
      </w:pPr>
      <w:r w:rsidRPr="001805CC">
        <w:rPr>
          <w:rFonts w:ascii="Times New Roman" w:hAnsi="Times New Roman" w:cs="Times New Roman"/>
          <w:b/>
          <w:sz w:val="20"/>
          <w:lang w:val="en-US"/>
        </w:rPr>
        <w:t>Obtaining the reference flow</w:t>
      </w:r>
      <w:r w:rsidR="00FB3E2B" w:rsidRPr="001805CC">
        <w:rPr>
          <w:rFonts w:ascii="Times New Roman" w:hAnsi="Times New Roman" w:cs="Times New Roman"/>
          <w:b/>
          <w:sz w:val="20"/>
          <w:lang w:val="en-US"/>
        </w:rPr>
        <w:t xml:space="preserve"> and </w:t>
      </w:r>
      <w:r w:rsidRPr="001805CC">
        <w:rPr>
          <w:rFonts w:ascii="Times New Roman" w:hAnsi="Times New Roman" w:cs="Times New Roman"/>
          <w:b/>
          <w:sz w:val="20"/>
          <w:lang w:val="en-US"/>
        </w:rPr>
        <w:t>the associated impact of the data volume circulating in the internet and cloud resources</w:t>
      </w:r>
      <w:r w:rsidR="00477B72" w:rsidRPr="001805CC">
        <w:rPr>
          <w:rFonts w:ascii="Times New Roman" w:hAnsi="Times New Roman" w:cs="Times New Roman"/>
          <w:b/>
          <w:sz w:val="20"/>
          <w:lang w:val="en-US"/>
        </w:rPr>
        <w:t xml:space="preserve"> </w:t>
      </w:r>
    </w:p>
    <w:p w14:paraId="40A2E8BB" w14:textId="1AB8F259" w:rsidR="004B2DF8" w:rsidRDefault="00477B72" w:rsidP="001805CC">
      <w:pPr>
        <w:jc w:val="both"/>
        <w:rPr>
          <w:rFonts w:ascii="Times New Roman" w:hAnsi="Times New Roman" w:cs="Times New Roman"/>
          <w:sz w:val="20"/>
          <w:lang w:val="en-US"/>
        </w:rPr>
      </w:pPr>
      <w:r w:rsidRPr="001805CC">
        <w:rPr>
          <w:rFonts w:ascii="Times New Roman" w:hAnsi="Times New Roman" w:cs="Times New Roman"/>
          <w:sz w:val="20"/>
          <w:lang w:val="en-US"/>
        </w:rPr>
        <w:t xml:space="preserve">by considering </w:t>
      </w:r>
      <w:r w:rsidR="001805CC">
        <w:rPr>
          <w:rFonts w:ascii="Times New Roman" w:hAnsi="Times New Roman" w:cs="Times New Roman"/>
          <w:sz w:val="20"/>
          <w:lang w:val="en-US"/>
        </w:rPr>
        <w:t>the data volume in table A1, and</w:t>
      </w:r>
      <w:r w:rsidR="004A5631">
        <w:rPr>
          <w:rFonts w:ascii="Times New Roman" w:hAnsi="Times New Roman" w:cs="Times New Roman"/>
          <w:sz w:val="20"/>
          <w:lang w:val="en-US"/>
        </w:rPr>
        <w:t xml:space="preserve"> the</w:t>
      </w:r>
      <w:r w:rsidR="001805CC">
        <w:rPr>
          <w:rFonts w:ascii="Times New Roman" w:hAnsi="Times New Roman" w:cs="Times New Roman"/>
          <w:sz w:val="20"/>
          <w:lang w:val="en-US"/>
        </w:rPr>
        <w:t xml:space="preserve"> e</w:t>
      </w:r>
      <w:r w:rsidR="004A5631">
        <w:rPr>
          <w:rFonts w:ascii="Times New Roman" w:hAnsi="Times New Roman" w:cs="Times New Roman"/>
          <w:sz w:val="20"/>
          <w:lang w:val="en-US"/>
        </w:rPr>
        <w:t>lectricity</w:t>
      </w:r>
      <w:r w:rsidR="001805CC">
        <w:rPr>
          <w:rFonts w:ascii="Times New Roman" w:hAnsi="Times New Roman" w:cs="Times New Roman"/>
          <w:sz w:val="20"/>
          <w:lang w:val="en-US"/>
        </w:rPr>
        <w:t xml:space="preserve"> intensity of 0,15 kWh/GB</w:t>
      </w:r>
      <w:r w:rsidR="001805CC">
        <w:rPr>
          <w:rStyle w:val="Appelnotedebasdep"/>
          <w:rFonts w:ascii="Times New Roman" w:hAnsi="Times New Roman" w:cs="Times New Roman"/>
          <w:sz w:val="20"/>
          <w:lang w:val="en-US"/>
        </w:rPr>
        <w:footnoteReference w:id="5"/>
      </w:r>
      <w:r w:rsidR="001805CC">
        <w:rPr>
          <w:rFonts w:ascii="Times New Roman" w:hAnsi="Times New Roman" w:cs="Times New Roman"/>
          <w:sz w:val="20"/>
          <w:lang w:val="en-US"/>
        </w:rPr>
        <w:t xml:space="preserve"> for the internet use and 0,14 kWh/GB</w:t>
      </w:r>
      <w:r w:rsidR="001805CC">
        <w:rPr>
          <w:rStyle w:val="Appelnotedebasdep"/>
          <w:rFonts w:ascii="Times New Roman" w:hAnsi="Times New Roman" w:cs="Times New Roman"/>
          <w:sz w:val="20"/>
          <w:lang w:val="en-US"/>
        </w:rPr>
        <w:footnoteReference w:id="6"/>
      </w:r>
      <w:r w:rsidRPr="001805CC">
        <w:rPr>
          <w:rFonts w:ascii="Times New Roman" w:hAnsi="Times New Roman" w:cs="Times New Roman"/>
          <w:sz w:val="20"/>
          <w:lang w:val="en-US"/>
        </w:rPr>
        <w:t xml:space="preserve"> for the clod server use, the reference flow of the internet networks and cloud </w:t>
      </w:r>
      <w:r w:rsidR="004B2DF8">
        <w:rPr>
          <w:rFonts w:ascii="Times New Roman" w:hAnsi="Times New Roman" w:cs="Times New Roman"/>
          <w:sz w:val="20"/>
          <w:lang w:val="en-US"/>
        </w:rPr>
        <w:t>server (in terms of energy) is 0,0215 kWh and 0,02 kWh respectively</w:t>
      </w:r>
      <w:r w:rsidRPr="001805CC">
        <w:rPr>
          <w:rFonts w:ascii="Times New Roman" w:hAnsi="Times New Roman" w:cs="Times New Roman"/>
          <w:sz w:val="20"/>
          <w:lang w:val="en-US"/>
        </w:rPr>
        <w:t>, as it is showed below</w:t>
      </w:r>
      <w:r w:rsidR="004B2DF8">
        <w:rPr>
          <w:rFonts w:ascii="Times New Roman" w:hAnsi="Times New Roman" w:cs="Times New Roman"/>
          <w:sz w:val="20"/>
          <w:lang w:val="en-US"/>
        </w:rPr>
        <w:t>.</w:t>
      </w:r>
    </w:p>
    <w:p w14:paraId="6D735E4B" w14:textId="11F58C1A" w:rsidR="004B2DF8" w:rsidRDefault="004B2DF8" w:rsidP="004B2DF8">
      <w:pPr>
        <w:spacing w:before="240"/>
        <w:jc w:val="both"/>
        <w:rPr>
          <w:rFonts w:ascii="Times New Roman" w:eastAsiaTheme="minorEastAsia" w:hAnsi="Times New Roman" w:cs="Times New Roman"/>
          <w:sz w:val="16"/>
          <w:lang w:val="en-US"/>
        </w:rPr>
      </w:pPr>
      <m:oMath>
        <m:r>
          <w:rPr>
            <w:rFonts w:ascii="Cambria Math" w:hAnsi="Cambria Math" w:cs="Times New Roman"/>
            <w:sz w:val="16"/>
            <w:lang w:val="en-US"/>
          </w:rPr>
          <m:t>Ref. flow internet=0,15</m:t>
        </m:r>
        <m:f>
          <m:fPr>
            <m:ctrlPr>
              <w:rPr>
                <w:rFonts w:ascii="Cambria Math" w:hAnsi="Cambria Math" w:cs="Times New Roman"/>
                <w:i/>
                <w:sz w:val="16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16"/>
                <w:lang w:val="en-US"/>
              </w:rPr>
              <m:t>kWh</m:t>
            </m:r>
          </m:num>
          <m:den>
            <m:r>
              <w:rPr>
                <w:rFonts w:ascii="Cambria Math" w:hAnsi="Cambria Math" w:cs="Times New Roman"/>
                <w:sz w:val="16"/>
                <w:lang w:val="en-US"/>
              </w:rPr>
              <m:t>GB</m:t>
            </m:r>
          </m:den>
        </m:f>
        <m:r>
          <w:rPr>
            <w:rFonts w:ascii="Cambria Math" w:hAnsi="Cambria Math" w:cs="Times New Roman"/>
            <w:sz w:val="16"/>
            <w:lang w:val="en-US"/>
          </w:rPr>
          <m:t xml:space="preserve"> ×0,1434 GB=0,0215 kWh</m:t>
        </m:r>
      </m:oMath>
      <w:r>
        <w:rPr>
          <w:rFonts w:ascii="Times New Roman" w:eastAsiaTheme="minorEastAsia" w:hAnsi="Times New Roman" w:cs="Times New Roman"/>
          <w:sz w:val="16"/>
          <w:lang w:val="en-US"/>
        </w:rPr>
        <w:tab/>
      </w:r>
      <w:r>
        <w:rPr>
          <w:rFonts w:ascii="Times New Roman" w:eastAsiaTheme="minorEastAsia" w:hAnsi="Times New Roman" w:cs="Times New Roman"/>
          <w:sz w:val="16"/>
          <w:lang w:val="en-US"/>
        </w:rPr>
        <w:tab/>
      </w:r>
    </w:p>
    <w:p w14:paraId="4F02C6CE" w14:textId="67161E29" w:rsidR="00477B72" w:rsidRPr="004B2DF8" w:rsidRDefault="004B2DF8" w:rsidP="004B2DF8">
      <w:pPr>
        <w:jc w:val="both"/>
        <w:rPr>
          <w:rFonts w:ascii="Times New Roman" w:hAnsi="Times New Roman" w:cs="Times New Roman"/>
          <w:sz w:val="20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16"/>
              <w:lang w:val="en-US"/>
            </w:rPr>
            <m:t>Ref. flow Cloud server=0,14</m:t>
          </m:r>
          <m:f>
            <m:fPr>
              <m:ctrlPr>
                <w:rPr>
                  <w:rFonts w:ascii="Cambria Math" w:hAnsi="Cambria Math" w:cs="Times New Roman"/>
                  <w:i/>
                  <w:sz w:val="16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16"/>
                  <w:lang w:val="en-US"/>
                </w:rPr>
                <m:t>kWh</m:t>
              </m:r>
            </m:num>
            <m:den>
              <m:r>
                <w:rPr>
                  <w:rFonts w:ascii="Cambria Math" w:hAnsi="Cambria Math" w:cs="Times New Roman"/>
                  <w:sz w:val="16"/>
                  <w:lang w:val="en-US"/>
                </w:rPr>
                <m:t>GB</m:t>
              </m:r>
            </m:den>
          </m:f>
          <m:r>
            <w:rPr>
              <w:rFonts w:ascii="Cambria Math" w:hAnsi="Cambria Math" w:cs="Times New Roman"/>
              <w:sz w:val="16"/>
              <w:lang w:val="en-US"/>
            </w:rPr>
            <m:t xml:space="preserve"> ×0,1434 GB=0,02 kWh</m:t>
          </m:r>
        </m:oMath>
      </m:oMathPara>
    </w:p>
    <w:p w14:paraId="5C29117E" w14:textId="0DCF0DE7" w:rsidR="00F05A98" w:rsidRDefault="004B2DF8" w:rsidP="00F05A98">
      <w:pPr>
        <w:jc w:val="both"/>
        <w:rPr>
          <w:rFonts w:ascii="Times New Roman" w:hAnsi="Times New Roman" w:cs="Times New Roman"/>
          <w:sz w:val="20"/>
          <w:lang w:val="en-US"/>
        </w:rPr>
      </w:pPr>
      <w:r w:rsidRPr="004B2DF8">
        <w:rPr>
          <w:rFonts w:ascii="Times New Roman" w:hAnsi="Times New Roman" w:cs="Times New Roman"/>
          <w:sz w:val="20"/>
          <w:lang w:val="en-US"/>
        </w:rPr>
        <w:t>In this way</w:t>
      </w:r>
      <w:r w:rsidR="00477B72" w:rsidRPr="004B2DF8">
        <w:rPr>
          <w:rFonts w:ascii="Times New Roman" w:hAnsi="Times New Roman" w:cs="Times New Roman"/>
          <w:sz w:val="20"/>
          <w:lang w:val="en-US"/>
        </w:rPr>
        <w:t xml:space="preserve">, </w:t>
      </w:r>
      <w:r w:rsidRPr="004B2DF8">
        <w:rPr>
          <w:rFonts w:ascii="Times New Roman" w:hAnsi="Times New Roman" w:cs="Times New Roman"/>
          <w:sz w:val="20"/>
          <w:lang w:val="en-US"/>
        </w:rPr>
        <w:t>the impact of the internet infrastructure is 0,017 Kg CO</w:t>
      </w:r>
      <w:r w:rsidRPr="009F610C">
        <w:rPr>
          <w:rFonts w:ascii="Times New Roman" w:hAnsi="Times New Roman" w:cs="Times New Roman"/>
          <w:sz w:val="20"/>
          <w:vertAlign w:val="subscript"/>
          <w:lang w:val="en-US"/>
        </w:rPr>
        <w:t>2</w:t>
      </w:r>
      <w:r w:rsidRPr="004B2DF8">
        <w:rPr>
          <w:rFonts w:ascii="Times New Roman" w:hAnsi="Times New Roman" w:cs="Times New Roman"/>
          <w:sz w:val="20"/>
          <w:lang w:val="en-US"/>
        </w:rPr>
        <w:t>-eq and the impact of the cloud server is 0,016 Kg CO</w:t>
      </w:r>
      <w:r w:rsidRPr="009F610C">
        <w:rPr>
          <w:rFonts w:ascii="Times New Roman" w:hAnsi="Times New Roman" w:cs="Times New Roman"/>
          <w:sz w:val="20"/>
          <w:vertAlign w:val="subscript"/>
          <w:lang w:val="en-US"/>
        </w:rPr>
        <w:t>2</w:t>
      </w:r>
      <w:r w:rsidRPr="004B2DF8">
        <w:rPr>
          <w:rFonts w:ascii="Times New Roman" w:hAnsi="Times New Roman" w:cs="Times New Roman"/>
          <w:sz w:val="20"/>
          <w:lang w:val="en-US"/>
        </w:rPr>
        <w:t>-eq</w:t>
      </w:r>
      <w:r w:rsidR="00573EA1">
        <w:rPr>
          <w:rFonts w:ascii="Times New Roman" w:hAnsi="Times New Roman" w:cs="Times New Roman"/>
          <w:sz w:val="20"/>
          <w:lang w:val="en-US"/>
        </w:rPr>
        <w:t xml:space="preserve"> (</w:t>
      </w:r>
      <w:r w:rsidR="00477B72" w:rsidRPr="004B2DF8">
        <w:rPr>
          <w:rFonts w:ascii="Times New Roman" w:hAnsi="Times New Roman" w:cs="Times New Roman"/>
          <w:sz w:val="20"/>
          <w:lang w:val="en-US"/>
        </w:rPr>
        <w:t xml:space="preserve">assuming </w:t>
      </w:r>
      <w:r>
        <w:rPr>
          <w:rFonts w:ascii="Times New Roman" w:hAnsi="Times New Roman" w:cs="Times New Roman"/>
          <w:sz w:val="20"/>
          <w:lang w:val="en-US"/>
        </w:rPr>
        <w:t>that</w:t>
      </w:r>
      <w:r w:rsidR="00477B72" w:rsidRPr="004B2DF8">
        <w:rPr>
          <w:rFonts w:ascii="Times New Roman" w:hAnsi="Times New Roman" w:cs="Times New Roman"/>
          <w:sz w:val="20"/>
          <w:lang w:val="en-US"/>
        </w:rPr>
        <w:t xml:space="preserve"> 1</w:t>
      </w:r>
      <w:r w:rsidR="00F05A98">
        <w:rPr>
          <w:rFonts w:ascii="Times New Roman" w:hAnsi="Times New Roman" w:cs="Times New Roman"/>
          <w:sz w:val="20"/>
          <w:lang w:val="en-US"/>
        </w:rPr>
        <w:t xml:space="preserve"> </w:t>
      </w:r>
      <w:r w:rsidR="00477B72" w:rsidRPr="004B2DF8">
        <w:rPr>
          <w:rFonts w:ascii="Times New Roman" w:hAnsi="Times New Roman" w:cs="Times New Roman"/>
          <w:sz w:val="20"/>
          <w:lang w:val="en-US"/>
        </w:rPr>
        <w:t>kWh in a global electricity mix</w:t>
      </w:r>
      <w:r>
        <w:rPr>
          <w:rFonts w:ascii="Times New Roman" w:hAnsi="Times New Roman" w:cs="Times New Roman"/>
          <w:sz w:val="20"/>
          <w:lang w:val="en-US"/>
        </w:rPr>
        <w:t xml:space="preserve"> generates </w:t>
      </w:r>
      <w:r w:rsidR="00F05A98">
        <w:rPr>
          <w:rFonts w:ascii="Times New Roman" w:hAnsi="Times New Roman" w:cs="Times New Roman"/>
          <w:sz w:val="20"/>
          <w:lang w:val="en-US"/>
        </w:rPr>
        <w:t>0,7749 Kg CO</w:t>
      </w:r>
      <w:r w:rsidR="00F05A98" w:rsidRPr="00F05A98">
        <w:rPr>
          <w:rFonts w:ascii="Times New Roman" w:hAnsi="Times New Roman" w:cs="Times New Roman"/>
          <w:sz w:val="20"/>
          <w:vertAlign w:val="subscript"/>
          <w:lang w:val="en-US"/>
        </w:rPr>
        <w:t>2</w:t>
      </w:r>
      <w:r w:rsidR="00F05A98">
        <w:rPr>
          <w:rFonts w:ascii="Times New Roman" w:hAnsi="Times New Roman" w:cs="Times New Roman"/>
          <w:sz w:val="20"/>
          <w:lang w:val="en-US"/>
        </w:rPr>
        <w:t>-eq</w:t>
      </w:r>
      <w:r w:rsidR="00477B72" w:rsidRPr="004B2DF8">
        <w:rPr>
          <w:rStyle w:val="Appelnotedebasdep"/>
          <w:rFonts w:ascii="Times New Roman" w:hAnsi="Times New Roman" w:cs="Times New Roman"/>
          <w:sz w:val="20"/>
          <w:lang w:val="en-US"/>
        </w:rPr>
        <w:footnoteReference w:id="7"/>
      </w:r>
      <w:r w:rsidR="00573EA1">
        <w:rPr>
          <w:rFonts w:ascii="Times New Roman" w:hAnsi="Times New Roman" w:cs="Times New Roman"/>
          <w:sz w:val="20"/>
          <w:lang w:val="en-US"/>
        </w:rPr>
        <w:t>)</w:t>
      </w:r>
      <w:r w:rsidR="00F05A98">
        <w:rPr>
          <w:rFonts w:ascii="Times New Roman" w:hAnsi="Times New Roman" w:cs="Times New Roman"/>
          <w:sz w:val="20"/>
          <w:lang w:val="en-US"/>
        </w:rPr>
        <w:t>.</w:t>
      </w:r>
    </w:p>
    <w:p w14:paraId="5B5512A2" w14:textId="77777777" w:rsidR="00012DDC" w:rsidRPr="00F05A98" w:rsidRDefault="00012DDC" w:rsidP="00F05A98">
      <w:pPr>
        <w:jc w:val="both"/>
        <w:rPr>
          <w:rFonts w:ascii="Times New Roman" w:hAnsi="Times New Roman" w:cs="Times New Roman"/>
          <w:sz w:val="20"/>
          <w:lang w:val="en-US"/>
        </w:rPr>
      </w:pPr>
    </w:p>
    <w:p w14:paraId="4D19D601" w14:textId="3E74DD37" w:rsidR="001668F2" w:rsidRPr="00907782" w:rsidRDefault="001668F2" w:rsidP="00907782">
      <w:pPr>
        <w:pStyle w:val="Titre2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en-US"/>
        </w:rPr>
      </w:pPr>
      <w:r w:rsidRPr="00B0087A">
        <w:rPr>
          <w:rFonts w:ascii="Times New Roman" w:hAnsi="Times New Roman" w:cs="Times New Roman"/>
          <w:b/>
          <w:color w:val="auto"/>
          <w:sz w:val="24"/>
          <w:szCs w:val="20"/>
          <w:lang w:val="en-US"/>
        </w:rPr>
        <w:t xml:space="preserve">Determining the </w:t>
      </w:r>
      <w:r w:rsidR="00E165FD">
        <w:rPr>
          <w:rFonts w:ascii="Times New Roman" w:hAnsi="Times New Roman" w:cs="Times New Roman"/>
          <w:b/>
          <w:color w:val="auto"/>
          <w:sz w:val="24"/>
          <w:szCs w:val="20"/>
          <w:lang w:val="en-US"/>
        </w:rPr>
        <w:t>reference flow</w:t>
      </w:r>
      <w:r w:rsidRPr="00B0087A">
        <w:rPr>
          <w:rFonts w:ascii="Times New Roman" w:hAnsi="Times New Roman" w:cs="Times New Roman"/>
          <w:b/>
          <w:color w:val="auto"/>
          <w:sz w:val="24"/>
          <w:szCs w:val="20"/>
          <w:lang w:val="en-US"/>
        </w:rPr>
        <w:t xml:space="preserve"> </w:t>
      </w:r>
      <w:r w:rsidR="00477B72" w:rsidRPr="00B0087A">
        <w:rPr>
          <w:rFonts w:ascii="Times New Roman" w:hAnsi="Times New Roman" w:cs="Times New Roman"/>
          <w:b/>
          <w:color w:val="auto"/>
          <w:sz w:val="24"/>
          <w:szCs w:val="20"/>
          <w:lang w:val="en-US"/>
        </w:rPr>
        <w:t xml:space="preserve">and impact </w:t>
      </w:r>
      <w:r w:rsidRPr="00B0087A">
        <w:rPr>
          <w:rFonts w:ascii="Times New Roman" w:hAnsi="Times New Roman" w:cs="Times New Roman"/>
          <w:b/>
          <w:color w:val="auto"/>
          <w:sz w:val="24"/>
          <w:szCs w:val="20"/>
          <w:lang w:val="en-US"/>
        </w:rPr>
        <w:t>of the smartphone during two years</w:t>
      </w:r>
    </w:p>
    <w:p w14:paraId="7333B06A" w14:textId="5C59B07C" w:rsidR="00B93EDE" w:rsidRPr="00907782" w:rsidRDefault="00494C6C" w:rsidP="00907782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07782">
        <w:rPr>
          <w:rFonts w:ascii="Times New Roman" w:hAnsi="Times New Roman" w:cs="Times New Roman"/>
          <w:sz w:val="20"/>
          <w:szCs w:val="20"/>
          <w:lang w:val="en-US"/>
        </w:rPr>
        <w:t xml:space="preserve">By </w:t>
      </w:r>
      <w:r w:rsidR="00E31B9E" w:rsidRPr="00907782">
        <w:rPr>
          <w:rFonts w:ascii="Times New Roman" w:hAnsi="Times New Roman" w:cs="Times New Roman"/>
          <w:sz w:val="20"/>
          <w:szCs w:val="20"/>
          <w:lang w:val="en-US"/>
        </w:rPr>
        <w:t xml:space="preserve">assuming that the user turns on the WiFi module during one minute to execute a online consultation </w:t>
      </w:r>
      <w:r w:rsidR="007F37D6">
        <w:rPr>
          <w:rFonts w:ascii="Times New Roman" w:hAnsi="Times New Roman" w:cs="Times New Roman"/>
          <w:sz w:val="20"/>
          <w:szCs w:val="20"/>
          <w:lang w:val="en-US"/>
        </w:rPr>
        <w:t xml:space="preserve">hourly </w:t>
      </w:r>
      <w:r w:rsidR="00E31B9E" w:rsidRPr="00907782">
        <w:rPr>
          <w:rFonts w:ascii="Times New Roman" w:hAnsi="Times New Roman" w:cs="Times New Roman"/>
          <w:sz w:val="20"/>
          <w:szCs w:val="20"/>
          <w:lang w:val="en-US"/>
        </w:rPr>
        <w:t xml:space="preserve">(which amount to 292 hours in two years), </w:t>
      </w:r>
      <w:r w:rsidR="007F37D6">
        <w:rPr>
          <w:rFonts w:ascii="Times New Roman" w:hAnsi="Times New Roman" w:cs="Times New Roman"/>
          <w:sz w:val="20"/>
          <w:szCs w:val="20"/>
          <w:lang w:val="en-US"/>
        </w:rPr>
        <w:t xml:space="preserve">and by considering </w:t>
      </w:r>
      <w:r w:rsidRPr="00907782"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 w:rsidR="00A04A1B">
        <w:rPr>
          <w:rFonts w:ascii="Times New Roman" w:hAnsi="Times New Roman" w:cs="Times New Roman"/>
          <w:sz w:val="20"/>
          <w:szCs w:val="20"/>
          <w:lang w:val="en-US"/>
        </w:rPr>
        <w:t>power</w:t>
      </w:r>
      <w:r w:rsidRPr="00907782">
        <w:rPr>
          <w:rFonts w:ascii="Times New Roman" w:hAnsi="Times New Roman" w:cs="Times New Roman"/>
          <w:sz w:val="20"/>
          <w:szCs w:val="20"/>
          <w:lang w:val="en-US"/>
        </w:rPr>
        <w:t xml:space="preserve"> consumption of the WiFi module in transmission </w:t>
      </w:r>
      <w:r w:rsidR="007F37D6">
        <w:rPr>
          <w:rFonts w:ascii="Times New Roman" w:hAnsi="Times New Roman" w:cs="Times New Roman"/>
          <w:sz w:val="20"/>
          <w:szCs w:val="20"/>
          <w:lang w:val="en-US"/>
        </w:rPr>
        <w:t xml:space="preserve">mode </w:t>
      </w:r>
      <w:r w:rsidRPr="00907782">
        <w:rPr>
          <w:rFonts w:ascii="Times New Roman" w:hAnsi="Times New Roman" w:cs="Times New Roman"/>
          <w:sz w:val="20"/>
          <w:szCs w:val="20"/>
          <w:lang w:val="en-US"/>
        </w:rPr>
        <w:t>(1,62 × 10</w:t>
      </w:r>
      <w:r w:rsidRPr="00907782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-3</w:t>
      </w:r>
      <w:r w:rsidRPr="00907782">
        <w:rPr>
          <w:rFonts w:ascii="Times New Roman" w:hAnsi="Times New Roman" w:cs="Times New Roman"/>
          <w:sz w:val="20"/>
          <w:szCs w:val="20"/>
          <w:lang w:val="en-US"/>
        </w:rPr>
        <w:t xml:space="preserve"> kW)</w:t>
      </w:r>
      <w:r w:rsidR="007F37D6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364909" w:rsidRPr="0090778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7F37D6">
        <w:rPr>
          <w:rFonts w:ascii="Times New Roman" w:hAnsi="Times New Roman" w:cs="Times New Roman"/>
          <w:sz w:val="20"/>
          <w:szCs w:val="20"/>
          <w:lang w:val="en-US"/>
        </w:rPr>
        <w:t>in</w:t>
      </w:r>
      <w:r w:rsidR="00364909" w:rsidRPr="00907782">
        <w:rPr>
          <w:rFonts w:ascii="Times New Roman" w:hAnsi="Times New Roman" w:cs="Times New Roman"/>
          <w:sz w:val="20"/>
          <w:szCs w:val="20"/>
          <w:lang w:val="en-US"/>
        </w:rPr>
        <w:t xml:space="preserve"> receiving mode (1,375 × 10</w:t>
      </w:r>
      <w:r w:rsidR="00364909" w:rsidRPr="00907782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-3</w:t>
      </w:r>
      <w:r w:rsidR="00364909" w:rsidRPr="00907782">
        <w:rPr>
          <w:rFonts w:ascii="Times New Roman" w:hAnsi="Times New Roman" w:cs="Times New Roman"/>
          <w:sz w:val="20"/>
          <w:szCs w:val="20"/>
          <w:lang w:val="en-US"/>
        </w:rPr>
        <w:t xml:space="preserve"> kW), </w:t>
      </w:r>
      <w:r w:rsidR="00594943" w:rsidRPr="00907782">
        <w:rPr>
          <w:rFonts w:ascii="Times New Roman" w:hAnsi="Times New Roman" w:cs="Times New Roman"/>
          <w:sz w:val="20"/>
          <w:szCs w:val="20"/>
          <w:lang w:val="en-US"/>
        </w:rPr>
        <w:t xml:space="preserve">and a </w:t>
      </w:r>
      <w:r w:rsidR="00E31B9E" w:rsidRPr="00907782">
        <w:rPr>
          <w:rFonts w:ascii="Times New Roman" w:hAnsi="Times New Roman" w:cs="Times New Roman"/>
          <w:sz w:val="20"/>
          <w:szCs w:val="20"/>
          <w:lang w:val="en-US"/>
        </w:rPr>
        <w:t>performance rate of the battery of 95%</w:t>
      </w:r>
      <w:r w:rsidRPr="00907782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="00F27E85" w:rsidRPr="00907782">
        <w:rPr>
          <w:rFonts w:ascii="Times New Roman" w:hAnsi="Times New Roman" w:cs="Times New Roman"/>
          <w:sz w:val="20"/>
          <w:szCs w:val="20"/>
          <w:lang w:val="en-US"/>
        </w:rPr>
        <w:t xml:space="preserve">the total energy consumption of the smartphone </w:t>
      </w:r>
      <w:r w:rsidR="00364909" w:rsidRPr="00907782">
        <w:rPr>
          <w:rFonts w:ascii="Times New Roman" w:hAnsi="Times New Roman" w:cs="Times New Roman"/>
          <w:sz w:val="20"/>
          <w:szCs w:val="20"/>
          <w:lang w:val="en-US"/>
        </w:rPr>
        <w:t>for sending HTTP GET request to the cloud server is</w:t>
      </w:r>
      <w:r w:rsidR="00F27E85" w:rsidRPr="00907782">
        <w:rPr>
          <w:rFonts w:ascii="Times New Roman" w:hAnsi="Times New Roman" w:cs="Times New Roman"/>
          <w:sz w:val="20"/>
          <w:szCs w:val="20"/>
          <w:lang w:val="en-US"/>
        </w:rPr>
        <w:t xml:space="preserve"> 0,501 kWh</w:t>
      </w:r>
      <w:r w:rsidR="00364909" w:rsidRPr="00907782">
        <w:rPr>
          <w:rFonts w:ascii="Times New Roman" w:hAnsi="Times New Roman" w:cs="Times New Roman"/>
          <w:sz w:val="20"/>
          <w:szCs w:val="20"/>
          <w:lang w:val="en-US"/>
        </w:rPr>
        <w:t xml:space="preserve"> and for receiving water consumptions stats is 0,423 kWh</w:t>
      </w:r>
      <w:r w:rsidR="007F37D6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F27E85" w:rsidRPr="00907782">
        <w:rPr>
          <w:rFonts w:ascii="Times New Roman" w:hAnsi="Times New Roman" w:cs="Times New Roman"/>
          <w:sz w:val="20"/>
          <w:szCs w:val="20"/>
          <w:lang w:val="en-US"/>
        </w:rPr>
        <w:t xml:space="preserve">as </w:t>
      </w:r>
      <w:r w:rsidR="007F37D6">
        <w:rPr>
          <w:rFonts w:ascii="Times New Roman" w:hAnsi="Times New Roman" w:cs="Times New Roman"/>
          <w:sz w:val="20"/>
          <w:szCs w:val="20"/>
          <w:lang w:val="en-US"/>
        </w:rPr>
        <w:t>it is showed below</w:t>
      </w:r>
      <w:r w:rsidR="00E31B9E" w:rsidRPr="00907782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2103BA5C" w14:textId="466E37EF" w:rsidR="00F27E85" w:rsidRDefault="00D770DF" w:rsidP="00364909">
      <w:pPr>
        <w:jc w:val="center"/>
        <w:rPr>
          <w:lang w:val="en-US"/>
        </w:rPr>
      </w:pPr>
      <m:oMath>
        <m:f>
          <m:fPr>
            <m:ctrlPr>
              <w:rPr>
                <w:rFonts w:ascii="Cambria Math" w:hAnsi="Cambria Math"/>
                <w:i/>
                <w:sz w:val="16"/>
                <w:lang w:val="en-US"/>
              </w:rPr>
            </m:ctrlPr>
          </m:fPr>
          <m:num>
            <m:r>
              <w:rPr>
                <w:rFonts w:ascii="Cambria Math" w:hAnsi="Cambria Math"/>
                <w:sz w:val="16"/>
                <w:lang w:val="en-US"/>
              </w:rPr>
              <m:t>1,62E˗3 kW ×292</m:t>
            </m:r>
            <m:r>
              <w:rPr>
                <w:rFonts w:ascii="Cambria Math" w:hAnsi="Cambria Math"/>
                <w:sz w:val="16"/>
                <w:lang w:val="en-US"/>
              </w:rPr>
              <m:t>h</m:t>
            </m:r>
          </m:num>
          <m:den>
            <m:r>
              <w:rPr>
                <w:rFonts w:ascii="Cambria Math" w:hAnsi="Cambria Math"/>
                <w:sz w:val="16"/>
                <w:lang w:val="en-US"/>
              </w:rPr>
              <m:t>95%</m:t>
            </m:r>
          </m:den>
        </m:f>
        <m:r>
          <w:rPr>
            <w:rFonts w:ascii="Cambria Math" w:hAnsi="Cambria Math"/>
            <w:sz w:val="16"/>
            <w:lang w:val="en-US"/>
          </w:rPr>
          <m:t>=0,501 kWh</m:t>
        </m:r>
      </m:oMath>
      <w:r w:rsidR="00364909">
        <w:rPr>
          <w:rFonts w:eastAsiaTheme="minorEastAsia"/>
          <w:lang w:val="en-US"/>
        </w:rPr>
        <w:tab/>
      </w:r>
      <w:r w:rsidR="00364909">
        <w:rPr>
          <w:rFonts w:eastAsiaTheme="minorEastAsia"/>
          <w:lang w:val="en-US"/>
        </w:rPr>
        <w:tab/>
        <w:t>;</w:t>
      </w:r>
      <w:r w:rsidR="00364909">
        <w:rPr>
          <w:rFonts w:eastAsiaTheme="minorEastAsia"/>
          <w:lang w:val="en-US"/>
        </w:rPr>
        <w:tab/>
      </w:r>
      <m:oMath>
        <m:f>
          <m:fPr>
            <m:ctrlPr>
              <w:rPr>
                <w:rFonts w:ascii="Cambria Math" w:hAnsi="Cambria Math"/>
                <w:i/>
                <w:sz w:val="16"/>
                <w:lang w:val="en-US"/>
              </w:rPr>
            </m:ctrlPr>
          </m:fPr>
          <m:num>
            <m:r>
              <w:rPr>
                <w:rFonts w:ascii="Cambria Math" w:hAnsi="Cambria Math"/>
                <w:sz w:val="16"/>
                <w:lang w:val="en-US"/>
              </w:rPr>
              <m:t>1,375E˗3 kW ×292</m:t>
            </m:r>
            <m:r>
              <w:rPr>
                <w:rFonts w:ascii="Cambria Math" w:hAnsi="Cambria Math"/>
                <w:sz w:val="16"/>
                <w:lang w:val="en-US"/>
              </w:rPr>
              <m:t>h</m:t>
            </m:r>
          </m:num>
          <m:den>
            <m:r>
              <w:rPr>
                <w:rFonts w:ascii="Cambria Math" w:hAnsi="Cambria Math"/>
                <w:sz w:val="16"/>
                <w:lang w:val="en-US"/>
              </w:rPr>
              <m:t>95%</m:t>
            </m:r>
          </m:den>
        </m:f>
        <m:r>
          <w:rPr>
            <w:rFonts w:ascii="Cambria Math" w:hAnsi="Cambria Math"/>
            <w:sz w:val="16"/>
            <w:lang w:val="en-US"/>
          </w:rPr>
          <m:t>=0,423 kWh</m:t>
        </m:r>
      </m:oMath>
    </w:p>
    <w:p w14:paraId="27112BF9" w14:textId="69B8C823" w:rsidR="00494C6C" w:rsidRDefault="00477B72" w:rsidP="00573EA1">
      <w:pPr>
        <w:jc w:val="both"/>
        <w:rPr>
          <w:rFonts w:ascii="Times New Roman" w:hAnsi="Times New Roman" w:cs="Times New Roman"/>
          <w:sz w:val="20"/>
          <w:lang w:val="en-US"/>
        </w:rPr>
      </w:pPr>
      <w:r w:rsidRPr="00573EA1">
        <w:rPr>
          <w:rFonts w:ascii="Times New Roman" w:hAnsi="Times New Roman" w:cs="Times New Roman"/>
          <w:sz w:val="20"/>
          <w:lang w:val="en-US"/>
        </w:rPr>
        <w:t xml:space="preserve">In this </w:t>
      </w:r>
      <w:r w:rsidR="00573EA1" w:rsidRPr="00573EA1">
        <w:rPr>
          <w:rFonts w:ascii="Times New Roman" w:hAnsi="Times New Roman" w:cs="Times New Roman"/>
          <w:sz w:val="20"/>
          <w:lang w:val="en-US"/>
        </w:rPr>
        <w:t>way</w:t>
      </w:r>
      <w:r w:rsidRPr="00573EA1">
        <w:rPr>
          <w:rFonts w:ascii="Times New Roman" w:hAnsi="Times New Roman" w:cs="Times New Roman"/>
          <w:sz w:val="20"/>
          <w:lang w:val="en-US"/>
        </w:rPr>
        <w:t>, t</w:t>
      </w:r>
      <w:r w:rsidR="00573EA1" w:rsidRPr="00573EA1">
        <w:rPr>
          <w:rFonts w:ascii="Times New Roman" w:hAnsi="Times New Roman" w:cs="Times New Roman"/>
          <w:sz w:val="20"/>
          <w:lang w:val="en-US"/>
        </w:rPr>
        <w:t>he aggregated impact of the smartphone in two years is 0,045 Kg CO</w:t>
      </w:r>
      <w:r w:rsidR="00573EA1" w:rsidRPr="00E165FD">
        <w:rPr>
          <w:rFonts w:ascii="Times New Roman" w:hAnsi="Times New Roman" w:cs="Times New Roman"/>
          <w:sz w:val="20"/>
          <w:vertAlign w:val="subscript"/>
          <w:lang w:val="en-US"/>
        </w:rPr>
        <w:t>2</w:t>
      </w:r>
      <w:r w:rsidR="00573EA1" w:rsidRPr="00573EA1">
        <w:rPr>
          <w:rFonts w:ascii="Times New Roman" w:hAnsi="Times New Roman" w:cs="Times New Roman"/>
          <w:sz w:val="20"/>
          <w:lang w:val="en-US"/>
        </w:rPr>
        <w:t>-eq (</w:t>
      </w:r>
      <w:r w:rsidRPr="00573EA1">
        <w:rPr>
          <w:rFonts w:ascii="Times New Roman" w:hAnsi="Times New Roman" w:cs="Times New Roman"/>
          <w:sz w:val="20"/>
          <w:lang w:val="en-US"/>
        </w:rPr>
        <w:t xml:space="preserve">assuming </w:t>
      </w:r>
      <w:r w:rsidR="00573EA1" w:rsidRPr="00573EA1">
        <w:rPr>
          <w:rFonts w:ascii="Times New Roman" w:hAnsi="Times New Roman" w:cs="Times New Roman"/>
          <w:sz w:val="20"/>
          <w:lang w:val="en-US"/>
        </w:rPr>
        <w:t xml:space="preserve">that </w:t>
      </w:r>
      <w:r w:rsidRPr="00573EA1">
        <w:rPr>
          <w:rFonts w:ascii="Times New Roman" w:hAnsi="Times New Roman" w:cs="Times New Roman"/>
          <w:sz w:val="20"/>
          <w:lang w:val="en-US"/>
        </w:rPr>
        <w:t>1</w:t>
      </w:r>
      <w:r w:rsidR="00573EA1" w:rsidRPr="00573EA1">
        <w:rPr>
          <w:rFonts w:ascii="Times New Roman" w:hAnsi="Times New Roman" w:cs="Times New Roman"/>
          <w:sz w:val="20"/>
          <w:lang w:val="en-US"/>
        </w:rPr>
        <w:t xml:space="preserve"> </w:t>
      </w:r>
      <w:r w:rsidRPr="00573EA1">
        <w:rPr>
          <w:rFonts w:ascii="Times New Roman" w:hAnsi="Times New Roman" w:cs="Times New Roman"/>
          <w:sz w:val="20"/>
          <w:lang w:val="en-US"/>
        </w:rPr>
        <w:t>kWh in a French electricity mix</w:t>
      </w:r>
      <w:r w:rsidR="00573EA1" w:rsidRPr="00573EA1">
        <w:rPr>
          <w:rFonts w:ascii="Times New Roman" w:hAnsi="Times New Roman" w:cs="Times New Roman"/>
          <w:sz w:val="20"/>
          <w:lang w:val="en-US"/>
        </w:rPr>
        <w:t xml:space="preserve"> generates 4,89 </w:t>
      </w:r>
      <w:r w:rsidR="00573EA1">
        <w:rPr>
          <w:rFonts w:ascii="Times New Roman" w:hAnsi="Times New Roman" w:cs="Times New Roman"/>
          <w:sz w:val="20"/>
          <w:lang w:val="en-US"/>
        </w:rPr>
        <w:t>×</w:t>
      </w:r>
      <w:r w:rsidR="00573EA1" w:rsidRPr="00573EA1">
        <w:rPr>
          <w:rFonts w:ascii="Times New Roman" w:hAnsi="Times New Roman" w:cs="Times New Roman"/>
          <w:sz w:val="20"/>
          <w:lang w:val="en-US"/>
        </w:rPr>
        <w:t xml:space="preserve"> 10</w:t>
      </w:r>
      <w:r w:rsidR="00573EA1" w:rsidRPr="00573EA1">
        <w:rPr>
          <w:rFonts w:ascii="Times New Roman" w:hAnsi="Times New Roman" w:cs="Times New Roman"/>
          <w:sz w:val="20"/>
          <w:vertAlign w:val="superscript"/>
          <w:lang w:val="en-US"/>
        </w:rPr>
        <w:t>-2</w:t>
      </w:r>
      <w:r w:rsidR="00573EA1" w:rsidRPr="00573EA1">
        <w:rPr>
          <w:rFonts w:ascii="Times New Roman" w:hAnsi="Times New Roman" w:cs="Times New Roman"/>
          <w:sz w:val="20"/>
          <w:lang w:val="en-US"/>
        </w:rPr>
        <w:t xml:space="preserve"> Kg CO2-eq</w:t>
      </w:r>
      <w:r w:rsidRPr="00573EA1">
        <w:rPr>
          <w:rStyle w:val="Appelnotedebasdep"/>
          <w:rFonts w:ascii="Times New Roman" w:hAnsi="Times New Roman" w:cs="Times New Roman"/>
          <w:sz w:val="20"/>
          <w:lang w:val="en-US"/>
        </w:rPr>
        <w:footnoteReference w:id="8"/>
      </w:r>
      <w:r w:rsidR="00573EA1" w:rsidRPr="00573EA1">
        <w:rPr>
          <w:rFonts w:ascii="Times New Roman" w:hAnsi="Times New Roman" w:cs="Times New Roman"/>
          <w:sz w:val="20"/>
          <w:lang w:val="en-US"/>
        </w:rPr>
        <w:t>).</w:t>
      </w:r>
    </w:p>
    <w:p w14:paraId="70E2C725" w14:textId="77777777" w:rsidR="00012DDC" w:rsidRPr="00573EA1" w:rsidRDefault="00012DDC" w:rsidP="00573EA1">
      <w:pPr>
        <w:jc w:val="both"/>
        <w:rPr>
          <w:rFonts w:ascii="Times New Roman" w:hAnsi="Times New Roman" w:cs="Times New Roman"/>
          <w:sz w:val="20"/>
          <w:lang w:val="en-US"/>
        </w:rPr>
      </w:pPr>
    </w:p>
    <w:p w14:paraId="7C61C4C3" w14:textId="27016B5B" w:rsidR="00B93EDE" w:rsidRPr="00B0087A" w:rsidRDefault="00B93EDE" w:rsidP="00B0087A">
      <w:pPr>
        <w:pStyle w:val="Titre2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auto"/>
          <w:sz w:val="24"/>
          <w:szCs w:val="20"/>
          <w:lang w:val="en-US"/>
        </w:rPr>
      </w:pPr>
      <w:r w:rsidRPr="00B0087A">
        <w:rPr>
          <w:rFonts w:ascii="Times New Roman" w:hAnsi="Times New Roman" w:cs="Times New Roman"/>
          <w:b/>
          <w:color w:val="auto"/>
          <w:sz w:val="24"/>
          <w:szCs w:val="20"/>
          <w:lang w:val="en-US"/>
        </w:rPr>
        <w:t>Packet analysis of sniffer A (local data traffic between the flowmeter and the gateway)</w:t>
      </w:r>
    </w:p>
    <w:p w14:paraId="5D7344C5" w14:textId="53A78459" w:rsidR="00AF6262" w:rsidRPr="00DF2E0B" w:rsidRDefault="00B0087A" w:rsidP="00B0087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Fig</w:t>
      </w:r>
      <w:r w:rsidR="00A04A1B">
        <w:rPr>
          <w:rFonts w:ascii="Times New Roman" w:hAnsi="Times New Roman" w:cs="Times New Roman"/>
          <w:sz w:val="20"/>
          <w:szCs w:val="20"/>
          <w:lang w:val="en-US"/>
        </w:rPr>
        <w:t>ure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A</w:t>
      </w:r>
      <w:r w:rsidR="00A04A1B">
        <w:rPr>
          <w:rFonts w:ascii="Times New Roman" w:hAnsi="Times New Roman" w:cs="Times New Roman"/>
          <w:sz w:val="20"/>
          <w:szCs w:val="20"/>
          <w:lang w:val="en-US"/>
        </w:rPr>
        <w:t>2</w:t>
      </w:r>
      <w:r w:rsidR="00AF6262" w:rsidRPr="00DF2E0B">
        <w:rPr>
          <w:rFonts w:ascii="Times New Roman" w:hAnsi="Times New Roman" w:cs="Times New Roman"/>
          <w:sz w:val="20"/>
          <w:szCs w:val="20"/>
          <w:lang w:val="en-US"/>
        </w:rPr>
        <w:t xml:space="preserve"> shows a sample of the local data traffic between the flowmeter and the gateway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AF6262" w:rsidRPr="00DF2E0B">
        <w:rPr>
          <w:rFonts w:ascii="Times New Roman" w:hAnsi="Times New Roman" w:cs="Times New Roman"/>
          <w:sz w:val="20"/>
          <w:szCs w:val="20"/>
          <w:lang w:val="en-US"/>
        </w:rPr>
        <w:t xml:space="preserve"> captured by the sniffer A during 1 hour (from 21h06 to 22h06, in minute resolution).</w:t>
      </w:r>
    </w:p>
    <w:p w14:paraId="78ED6756" w14:textId="67B16844" w:rsidR="00AF6262" w:rsidRDefault="00AF6262" w:rsidP="00DE2E07">
      <w:pPr>
        <w:jc w:val="center"/>
        <w:rPr>
          <w:lang w:val="en-US"/>
        </w:rPr>
      </w:pPr>
      <w:r w:rsidRPr="00AF6262">
        <w:rPr>
          <w:noProof/>
          <w:lang w:eastAsia="fr-FR"/>
        </w:rPr>
        <w:lastRenderedPageBreak/>
        <w:drawing>
          <wp:inline distT="0" distB="0" distL="0" distR="0" wp14:anchorId="47590B7A" wp14:editId="2AA223FA">
            <wp:extent cx="5494352" cy="2856815"/>
            <wp:effectExtent l="0" t="0" r="0" b="1270"/>
            <wp:docPr id="1" name="Image 1" descr="C:\Users\eq257975\Documents\ToTransfer5\ROOT_NEEDforIoT_Thesis_ThesisExperimentation_Sniffing_LoRa\LRMB_LoRa_EXP1_DataFlow_Bytes-per-min_LoRa_Payload_lastHour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q257975\Documents\ToTransfer5\ROOT_NEEDforIoT_Thesis_ThesisExperimentation_Sniffing_LoRa\LRMB_LoRa_EXP1_DataFlow_Bytes-per-min_LoRa_Payload_lastHours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928" cy="2865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9DF6F" w14:textId="56AA97E0" w:rsidR="00AF6262" w:rsidRPr="00B0087A" w:rsidRDefault="00B0087A" w:rsidP="001B31F5">
      <w:pPr>
        <w:jc w:val="center"/>
        <w:rPr>
          <w:rFonts w:ascii="Times New Roman" w:hAnsi="Times New Roman" w:cs="Times New Roman"/>
          <w:sz w:val="16"/>
          <w:lang w:val="en-US"/>
        </w:rPr>
      </w:pPr>
      <w:r w:rsidRPr="00A04A1B">
        <w:rPr>
          <w:rFonts w:ascii="Times New Roman" w:hAnsi="Times New Roman" w:cs="Times New Roman"/>
          <w:b/>
          <w:bCs/>
          <w:sz w:val="16"/>
          <w:lang w:val="en-US"/>
        </w:rPr>
        <w:t>Fig</w:t>
      </w:r>
      <w:r w:rsidR="00A04A1B" w:rsidRPr="00A04A1B">
        <w:rPr>
          <w:rFonts w:ascii="Times New Roman" w:hAnsi="Times New Roman" w:cs="Times New Roman"/>
          <w:b/>
          <w:bCs/>
          <w:sz w:val="16"/>
          <w:lang w:val="en-US"/>
        </w:rPr>
        <w:t>.</w:t>
      </w:r>
      <w:r w:rsidRPr="00A04A1B">
        <w:rPr>
          <w:rFonts w:ascii="Times New Roman" w:hAnsi="Times New Roman" w:cs="Times New Roman"/>
          <w:b/>
          <w:bCs/>
          <w:sz w:val="16"/>
          <w:lang w:val="en-US"/>
        </w:rPr>
        <w:t xml:space="preserve"> A</w:t>
      </w:r>
      <w:r w:rsidR="00A04A1B" w:rsidRPr="00A04A1B">
        <w:rPr>
          <w:rFonts w:ascii="Times New Roman" w:hAnsi="Times New Roman" w:cs="Times New Roman"/>
          <w:b/>
          <w:bCs/>
          <w:sz w:val="16"/>
          <w:lang w:val="en-US"/>
        </w:rPr>
        <w:t>2</w:t>
      </w:r>
      <w:r w:rsidR="00AF6262" w:rsidRPr="00B0087A">
        <w:rPr>
          <w:rFonts w:ascii="Times New Roman" w:hAnsi="Times New Roman" w:cs="Times New Roman"/>
          <w:sz w:val="16"/>
          <w:lang w:val="en-US"/>
        </w:rPr>
        <w:t xml:space="preserve"> </w:t>
      </w:r>
      <w:r w:rsidR="001B31F5" w:rsidRPr="00B0087A">
        <w:rPr>
          <w:rFonts w:ascii="Times New Roman" w:hAnsi="Times New Roman" w:cs="Times New Roman"/>
          <w:sz w:val="16"/>
          <w:lang w:val="en-US"/>
        </w:rPr>
        <w:t>LoRa traffic between the flowmeter and the gateway (excluding UDP headers). Each point represents the aggregated data size of LoRa transmissions in one minute.</w:t>
      </w:r>
    </w:p>
    <w:p w14:paraId="4DC66DA4" w14:textId="400DF8B5" w:rsidR="00B93EDE" w:rsidRPr="00B0087A" w:rsidRDefault="00F277DA" w:rsidP="00B0087A">
      <w:pPr>
        <w:jc w:val="both"/>
        <w:rPr>
          <w:rFonts w:ascii="Times New Roman" w:hAnsi="Times New Roman" w:cs="Times New Roman"/>
          <w:sz w:val="20"/>
          <w:lang w:val="en-US"/>
        </w:rPr>
      </w:pPr>
      <w:r w:rsidRPr="00B0087A">
        <w:rPr>
          <w:rFonts w:ascii="Times New Roman" w:hAnsi="Times New Roman" w:cs="Times New Roman"/>
          <w:sz w:val="20"/>
          <w:lang w:val="en-US"/>
        </w:rPr>
        <w:t xml:space="preserve">The </w:t>
      </w:r>
      <w:r w:rsidR="00BA3518">
        <w:rPr>
          <w:rFonts w:ascii="Times New Roman" w:hAnsi="Times New Roman" w:cs="Times New Roman"/>
          <w:sz w:val="20"/>
          <w:lang w:val="en-US"/>
        </w:rPr>
        <w:t>table A2</w:t>
      </w:r>
      <w:r w:rsidRPr="00B0087A">
        <w:rPr>
          <w:rFonts w:ascii="Times New Roman" w:hAnsi="Times New Roman" w:cs="Times New Roman"/>
          <w:sz w:val="20"/>
          <w:lang w:val="en-US"/>
        </w:rPr>
        <w:t xml:space="preserve"> show</w:t>
      </w:r>
      <w:r w:rsidR="00BA3518">
        <w:rPr>
          <w:rFonts w:ascii="Times New Roman" w:hAnsi="Times New Roman" w:cs="Times New Roman"/>
          <w:sz w:val="20"/>
          <w:lang w:val="en-US"/>
        </w:rPr>
        <w:t>s</w:t>
      </w:r>
      <w:r w:rsidRPr="00B0087A">
        <w:rPr>
          <w:rFonts w:ascii="Times New Roman" w:hAnsi="Times New Roman" w:cs="Times New Roman"/>
          <w:sz w:val="20"/>
          <w:lang w:val="en-US"/>
        </w:rPr>
        <w:t xml:space="preserve"> </w:t>
      </w:r>
      <w:r w:rsidR="00BA3518">
        <w:rPr>
          <w:rFonts w:ascii="Times New Roman" w:hAnsi="Times New Roman" w:cs="Times New Roman"/>
          <w:sz w:val="20"/>
          <w:lang w:val="en-US"/>
        </w:rPr>
        <w:t>the LoRa transmissions tracked for the sample of figure A</w:t>
      </w:r>
      <w:r w:rsidR="00A04A1B">
        <w:rPr>
          <w:rFonts w:ascii="Times New Roman" w:hAnsi="Times New Roman" w:cs="Times New Roman"/>
          <w:sz w:val="20"/>
          <w:lang w:val="en-US"/>
        </w:rPr>
        <w:t>2</w:t>
      </w:r>
      <w:r w:rsidRPr="00B0087A">
        <w:rPr>
          <w:rFonts w:ascii="Times New Roman" w:hAnsi="Times New Roman" w:cs="Times New Roman"/>
          <w:sz w:val="20"/>
          <w:lang w:val="en-US"/>
        </w:rPr>
        <w:t xml:space="preserve">. The data traffic happens in the 868.1 frequency channel. The IP source 172.17.0.2 correspond to the Docker instance that runs </w:t>
      </w:r>
      <w:r w:rsidR="00BA3518">
        <w:rPr>
          <w:rFonts w:ascii="Times New Roman" w:hAnsi="Times New Roman" w:cs="Times New Roman"/>
          <w:sz w:val="20"/>
          <w:lang w:val="en-US"/>
        </w:rPr>
        <w:t>our</w:t>
      </w:r>
      <w:r w:rsidRPr="00B0087A">
        <w:rPr>
          <w:rFonts w:ascii="Times New Roman" w:hAnsi="Times New Roman" w:cs="Times New Roman"/>
          <w:sz w:val="20"/>
          <w:lang w:val="en-US"/>
        </w:rPr>
        <w:t xml:space="preserve"> GNU-radio implementation and the IP destination 172.17.0.1 correspond to the IP addresses of the localhost that runs the Wireshark instance. For facilitating the visualization, a filter in the latter is applied, so that only UDP packets containing the data application of the case study are showed. The actual data application (the LoRa packet </w:t>
      </w:r>
      <w:r w:rsidR="00DE2E07">
        <w:rPr>
          <w:rFonts w:ascii="Times New Roman" w:hAnsi="Times New Roman" w:cs="Times New Roman"/>
          <w:sz w:val="20"/>
          <w:lang w:val="en-US"/>
        </w:rPr>
        <w:t>without</w:t>
      </w:r>
      <w:r w:rsidRPr="00B0087A">
        <w:rPr>
          <w:rFonts w:ascii="Times New Roman" w:hAnsi="Times New Roman" w:cs="Times New Roman"/>
          <w:sz w:val="20"/>
          <w:lang w:val="en-US"/>
        </w:rPr>
        <w:t xml:space="preserve"> the UDP headers) is show in the “Info” column (Len = X bytes). The total size of LoRa </w:t>
      </w:r>
      <w:r w:rsidR="00833834">
        <w:rPr>
          <w:rFonts w:ascii="Times New Roman" w:hAnsi="Times New Roman" w:cs="Times New Roman"/>
          <w:sz w:val="20"/>
          <w:lang w:val="en-US"/>
        </w:rPr>
        <w:t>packets</w:t>
      </w:r>
      <w:r w:rsidRPr="00B0087A">
        <w:rPr>
          <w:rFonts w:ascii="Times New Roman" w:hAnsi="Times New Roman" w:cs="Times New Roman"/>
          <w:sz w:val="20"/>
          <w:lang w:val="en-US"/>
        </w:rPr>
        <w:t xml:space="preserve"> is obtained from the sum of the individual </w:t>
      </w:r>
      <w:r w:rsidR="00833834">
        <w:rPr>
          <w:rFonts w:ascii="Times New Roman" w:hAnsi="Times New Roman" w:cs="Times New Roman"/>
          <w:sz w:val="20"/>
          <w:lang w:val="en-US"/>
        </w:rPr>
        <w:t>transmissions</w:t>
      </w:r>
      <w:r w:rsidRPr="00B0087A">
        <w:rPr>
          <w:rFonts w:ascii="Times New Roman" w:hAnsi="Times New Roman" w:cs="Times New Roman"/>
          <w:sz w:val="20"/>
          <w:lang w:val="en-US"/>
        </w:rPr>
        <w:t xml:space="preserve"> in minute resolution. For example, the first two packets happening on 21:06:18 and 21:06:18 are consider a complete LoRa </w:t>
      </w:r>
      <w:r w:rsidR="00833834">
        <w:rPr>
          <w:rFonts w:ascii="Times New Roman" w:hAnsi="Times New Roman" w:cs="Times New Roman"/>
          <w:sz w:val="20"/>
          <w:lang w:val="en-US"/>
        </w:rPr>
        <w:t>packet</w:t>
      </w:r>
      <w:r w:rsidRPr="00B0087A">
        <w:rPr>
          <w:rFonts w:ascii="Times New Roman" w:hAnsi="Times New Roman" w:cs="Times New Roman"/>
          <w:sz w:val="20"/>
          <w:lang w:val="en-US"/>
        </w:rPr>
        <w:t xml:space="preserve"> whose size is 57 Bytes (28 Bytes + 29 Bytes). In this sense, the complete LoRa </w:t>
      </w:r>
      <w:r w:rsidR="00833834">
        <w:rPr>
          <w:rFonts w:ascii="Times New Roman" w:hAnsi="Times New Roman" w:cs="Times New Roman"/>
          <w:sz w:val="20"/>
          <w:lang w:val="en-US"/>
        </w:rPr>
        <w:t>packets</w:t>
      </w:r>
      <w:r w:rsidRPr="00B0087A">
        <w:rPr>
          <w:rFonts w:ascii="Times New Roman" w:hAnsi="Times New Roman" w:cs="Times New Roman"/>
          <w:sz w:val="20"/>
          <w:lang w:val="en-US"/>
        </w:rPr>
        <w:t xml:space="preserve"> are highlighted in alternate tones.</w:t>
      </w:r>
      <w:r w:rsidRPr="00B0087A">
        <w:rPr>
          <w:rFonts w:ascii="Times New Roman" w:hAnsi="Times New Roman" w:cs="Times New Roman"/>
          <w:color w:val="FF0000"/>
          <w:sz w:val="20"/>
          <w:lang w:val="en-US"/>
        </w:rPr>
        <w:t xml:space="preserve"> </w:t>
      </w:r>
    </w:p>
    <w:tbl>
      <w:tblPr>
        <w:tblW w:w="85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1500"/>
        <w:gridCol w:w="1240"/>
        <w:gridCol w:w="1200"/>
        <w:gridCol w:w="1060"/>
        <w:gridCol w:w="2400"/>
      </w:tblGrid>
      <w:tr w:rsidR="001B6C4D" w:rsidRPr="00FA2798" w14:paraId="13DA79A7" w14:textId="77777777" w:rsidTr="00D073BD">
        <w:trPr>
          <w:trHeight w:val="330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24CD2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bookmarkStart w:id="1" w:name="RANGE!A1:F42"/>
            <w:r w:rsidRPr="00FA2798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capture</w:t>
            </w:r>
            <w:r w:rsidRPr="00FA2798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br/>
              <w:t>time</w:t>
            </w:r>
            <w:bookmarkEnd w:id="1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9E331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Source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D8C8B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Destination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57DC0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Protocol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603A6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Length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6A310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Info</w:t>
            </w:r>
          </w:p>
        </w:tc>
      </w:tr>
      <w:tr w:rsidR="001B6C4D" w:rsidRPr="00FA2798" w14:paraId="326C7708" w14:textId="77777777" w:rsidTr="00D073BD">
        <w:trPr>
          <w:trHeight w:val="16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3F79B12B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21:06:18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3A8E8C9F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09B58CFA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14EE04CD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UDP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0A3AE5DF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70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109154BC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34537  &gt;  40868 Len=28</w:t>
            </w:r>
          </w:p>
        </w:tc>
      </w:tr>
      <w:tr w:rsidR="001B6C4D" w:rsidRPr="00FA2798" w14:paraId="66A76016" w14:textId="77777777" w:rsidTr="00D073BD">
        <w:trPr>
          <w:trHeight w:val="16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061F335E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21:06:18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76025F3B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540C6294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7A2EA340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UDP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6A39C622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71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4572F82B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34537  &gt;  40868 Len=29</w:t>
            </w:r>
          </w:p>
        </w:tc>
      </w:tr>
      <w:tr w:rsidR="001B6C4D" w:rsidRPr="00FA2798" w14:paraId="5C9B5A8B" w14:textId="77777777" w:rsidTr="00D073BD">
        <w:trPr>
          <w:trHeight w:val="16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3E1E1D5C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21:09:14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24592572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0AFE43C9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577B206E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UDP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2997EE75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70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44A3D7D2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34537  &gt;  40868 Len=28</w:t>
            </w:r>
          </w:p>
        </w:tc>
      </w:tr>
      <w:tr w:rsidR="001B6C4D" w:rsidRPr="00FA2798" w14:paraId="0BADCB30" w14:textId="77777777" w:rsidTr="00D073BD">
        <w:trPr>
          <w:trHeight w:val="16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4EED7CBB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21:09:14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07D703E7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5EBD72F5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24F00A21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UDP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27C167C3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71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41B65A2A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34537  &gt;  40868 Len=29</w:t>
            </w:r>
          </w:p>
        </w:tc>
      </w:tr>
      <w:tr w:rsidR="001B6C4D" w:rsidRPr="00FA2798" w14:paraId="635722D5" w14:textId="77777777" w:rsidTr="00D073BD">
        <w:trPr>
          <w:trHeight w:val="16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2558A052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21:12:12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540B1FE3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49D326D9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44863570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UDP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6BBCE506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70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48AB0121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34537  &gt;  40868 Len=28</w:t>
            </w:r>
          </w:p>
        </w:tc>
      </w:tr>
      <w:tr w:rsidR="001B6C4D" w:rsidRPr="00FA2798" w14:paraId="3D1052D7" w14:textId="77777777" w:rsidTr="00D073BD">
        <w:trPr>
          <w:trHeight w:val="16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20E02909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21:12:12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52930813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6DA99784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1E26A242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UDP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4B2B88D4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71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602D1876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34537  &gt;  40868 Len=29</w:t>
            </w:r>
          </w:p>
        </w:tc>
      </w:tr>
      <w:tr w:rsidR="001B6C4D" w:rsidRPr="00FA2798" w14:paraId="2C8ECEA5" w14:textId="77777777" w:rsidTr="00D073BD">
        <w:trPr>
          <w:trHeight w:val="16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3646D221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21:15:17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55F81587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295EB835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31CD8CC4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UDP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359E07EE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72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0AA30F4E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34537  &gt;  40868 Len=30</w:t>
            </w:r>
          </w:p>
        </w:tc>
      </w:tr>
      <w:tr w:rsidR="001B6C4D" w:rsidRPr="00FA2798" w14:paraId="58455BDA" w14:textId="77777777" w:rsidTr="00D073BD">
        <w:trPr>
          <w:trHeight w:val="16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D9A6954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21:15:17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27C7B01B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32BBC790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68E3AB4A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UDP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012F16C5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70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068931BA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34537  &gt;  40868 Len=28</w:t>
            </w:r>
          </w:p>
        </w:tc>
      </w:tr>
      <w:tr w:rsidR="001B6C4D" w:rsidRPr="00FA2798" w14:paraId="5957A6AC" w14:textId="77777777" w:rsidTr="00D073BD">
        <w:trPr>
          <w:trHeight w:val="16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7E190C4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21:15:17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237BB69A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5C18EE1D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4373A2E8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UDP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463D65FD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85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3C7E6E3B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34537  &gt;  40868 Len=43</w:t>
            </w:r>
          </w:p>
        </w:tc>
      </w:tr>
      <w:tr w:rsidR="001B6C4D" w:rsidRPr="00FA2798" w14:paraId="3B4218C4" w14:textId="77777777" w:rsidTr="00D073BD">
        <w:trPr>
          <w:trHeight w:val="16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12A1FB24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21:15:17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6B2C41B5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1BE1AE59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3BEA4DE5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UDP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26BB218F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71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4033CD8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34537  &gt;  40868 Len=29</w:t>
            </w:r>
          </w:p>
        </w:tc>
      </w:tr>
      <w:tr w:rsidR="001B6C4D" w:rsidRPr="00FA2798" w14:paraId="00744FD7" w14:textId="77777777" w:rsidTr="00D073BD">
        <w:trPr>
          <w:trHeight w:val="16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71BCD910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21:18:15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74E02E0D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575390A6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3BE107BF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UDP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42F30340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70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7FD0986B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34537  &gt;  40868 Len=28</w:t>
            </w:r>
          </w:p>
        </w:tc>
      </w:tr>
      <w:tr w:rsidR="001B6C4D" w:rsidRPr="00FA2798" w14:paraId="5635BE0F" w14:textId="77777777" w:rsidTr="00D073BD">
        <w:trPr>
          <w:trHeight w:val="16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09278E1A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21:18:15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4D832841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3BAC1C6B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54CB0C16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UDP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0C9B9252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71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4748FD99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34537  &gt;  40868 Len=29</w:t>
            </w:r>
          </w:p>
        </w:tc>
      </w:tr>
      <w:tr w:rsidR="001B6C4D" w:rsidRPr="00FA2798" w14:paraId="5CEDEA45" w14:textId="77777777" w:rsidTr="00D073BD">
        <w:trPr>
          <w:trHeight w:val="16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66C9195E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21:21:19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4BDF15C5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4853129D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35FDE807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UDP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68BB29F6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71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6F459EE7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34537  &gt;  40868 Len=29</w:t>
            </w:r>
          </w:p>
        </w:tc>
      </w:tr>
      <w:tr w:rsidR="001B6C4D" w:rsidRPr="00FA2798" w14:paraId="41458ACA" w14:textId="77777777" w:rsidTr="00D073BD">
        <w:trPr>
          <w:trHeight w:val="16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2E4137B4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21:24:21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1702B7AE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5E4D4608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5584871C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UDP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58400DB8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70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2C5B2FCD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34537  &gt;  40868 Len=28</w:t>
            </w:r>
          </w:p>
        </w:tc>
      </w:tr>
      <w:tr w:rsidR="001B6C4D" w:rsidRPr="00FA2798" w14:paraId="4D43B814" w14:textId="77777777" w:rsidTr="00D073BD">
        <w:trPr>
          <w:trHeight w:val="16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23EA2D85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21:24:21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69E0FB64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77190E61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1749A463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UDP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7F343B42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71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11D25641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34537  &gt;  40868 Len=29</w:t>
            </w:r>
          </w:p>
        </w:tc>
      </w:tr>
      <w:tr w:rsidR="001B6C4D" w:rsidRPr="00FA2798" w14:paraId="7D5EB210" w14:textId="77777777" w:rsidTr="00D073BD">
        <w:trPr>
          <w:trHeight w:val="16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39F9C782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21:30:19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3E67A3D0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29043762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21CD75C2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UDP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622B4E12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72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325EE407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34537  &gt;  40868 Len=30</w:t>
            </w:r>
          </w:p>
        </w:tc>
      </w:tr>
      <w:tr w:rsidR="001B6C4D" w:rsidRPr="00FA2798" w14:paraId="7DD3FDE2" w14:textId="77777777" w:rsidTr="00D073BD">
        <w:trPr>
          <w:trHeight w:val="16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34E201A1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21:30:19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5D655407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135588E1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5370EEA3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UDP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2E7FC752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70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70E6209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34537  &gt;  40868 Len=28</w:t>
            </w:r>
          </w:p>
        </w:tc>
      </w:tr>
      <w:tr w:rsidR="001B6C4D" w:rsidRPr="00FA2798" w14:paraId="1A1D6E22" w14:textId="77777777" w:rsidTr="00D073BD">
        <w:trPr>
          <w:trHeight w:val="16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48BFC8CD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21:30:19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00874A80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6141C4CC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3327BE12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UDP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16B3966D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74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029E9DEE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34537  &gt;  40868 Len=32</w:t>
            </w:r>
          </w:p>
        </w:tc>
      </w:tr>
      <w:tr w:rsidR="001B6C4D" w:rsidRPr="00FA2798" w14:paraId="71A0C3FC" w14:textId="77777777" w:rsidTr="00D073BD">
        <w:trPr>
          <w:trHeight w:val="16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7616CA72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21:30:19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63615BD1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290C4A0D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5781A87E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UDP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2429C676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85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71AF6ACA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34537  &gt;  40868 Len=43</w:t>
            </w:r>
          </w:p>
        </w:tc>
      </w:tr>
      <w:tr w:rsidR="001B6C4D" w:rsidRPr="00FA2798" w14:paraId="4EB4E5C2" w14:textId="77777777" w:rsidTr="00D073BD">
        <w:trPr>
          <w:trHeight w:val="16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3F8B9D72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21:30:20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6A2404D7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02DA9190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160EF28B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UDP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567B7EF0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71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5AC18FC2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34537  &gt;  40868 Len=29</w:t>
            </w:r>
          </w:p>
        </w:tc>
      </w:tr>
      <w:tr w:rsidR="001B6C4D" w:rsidRPr="00FA2798" w14:paraId="7874956F" w14:textId="77777777" w:rsidTr="00D073BD">
        <w:trPr>
          <w:trHeight w:val="16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0CDF2CFB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21:33:23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68CD4311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2592D19F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0C809090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UDP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3B36A8F3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70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3AFC3471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34537  &gt;  40868 Len=28</w:t>
            </w:r>
          </w:p>
        </w:tc>
      </w:tr>
      <w:tr w:rsidR="001B6C4D" w:rsidRPr="00FA2798" w14:paraId="235EF820" w14:textId="77777777" w:rsidTr="00D073BD">
        <w:trPr>
          <w:trHeight w:val="16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2B95C0FB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21:33:23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2B192830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F278C74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2B44483C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UDP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593F6A4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71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4869F168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34537  &gt;  40868 Len=29</w:t>
            </w:r>
          </w:p>
        </w:tc>
      </w:tr>
      <w:tr w:rsidR="001B6C4D" w:rsidRPr="00FA2798" w14:paraId="3F892FE1" w14:textId="77777777" w:rsidTr="00D073BD">
        <w:trPr>
          <w:trHeight w:val="16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0D61B932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21:36:19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790A7745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218E968B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76320B5D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UDP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78EAE9D0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70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6718DAA7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34537  &gt;  40868 Len=28</w:t>
            </w:r>
          </w:p>
        </w:tc>
      </w:tr>
      <w:tr w:rsidR="001B6C4D" w:rsidRPr="00FA2798" w14:paraId="5FE599ED" w14:textId="77777777" w:rsidTr="00D073BD">
        <w:trPr>
          <w:trHeight w:val="16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0CFEA435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21:42:23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1FEE3416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1050F7A0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0D38817B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UDP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4BCC02AE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70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6C8FB37C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34537  &gt;  40868 Len=28</w:t>
            </w:r>
          </w:p>
        </w:tc>
      </w:tr>
      <w:tr w:rsidR="001B6C4D" w:rsidRPr="00FA2798" w14:paraId="5C17CE30" w14:textId="77777777" w:rsidTr="00D073BD">
        <w:trPr>
          <w:trHeight w:val="16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064EF8EF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21:45:20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1EB0A884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7A3D9290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272C8A83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UDP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72CA8227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72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5DF005B5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34537  &gt;  40868 Len=30</w:t>
            </w:r>
          </w:p>
        </w:tc>
      </w:tr>
      <w:tr w:rsidR="001B6C4D" w:rsidRPr="00FA2798" w14:paraId="34CCFC90" w14:textId="77777777" w:rsidTr="00D073BD">
        <w:trPr>
          <w:trHeight w:val="16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184DF4B0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21:45:20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01B0B0F9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7281FA4D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7F6C3E81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UDP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76A6C63C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70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770FD0DF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34537  &gt;  40868 Len=28</w:t>
            </w:r>
          </w:p>
        </w:tc>
      </w:tr>
      <w:tr w:rsidR="001B6C4D" w:rsidRPr="00FA2798" w14:paraId="1CF5AAB1" w14:textId="77777777" w:rsidTr="00D073BD">
        <w:trPr>
          <w:trHeight w:val="16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3701FC66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21:45:21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623CB7F5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4E6A2937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59BBFC72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UDP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1BD0769C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85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2763064E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34537  &gt;  40868 Len=43</w:t>
            </w:r>
          </w:p>
        </w:tc>
      </w:tr>
      <w:tr w:rsidR="001B6C4D" w:rsidRPr="00FA2798" w14:paraId="00AEFFD5" w14:textId="77777777" w:rsidTr="00D073BD">
        <w:trPr>
          <w:trHeight w:val="16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17A1FF4D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21:45:21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3CCBECE3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764B97FA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4D125804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UDP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53C77794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71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264358B6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34537  &gt;  40868 Len=29</w:t>
            </w:r>
          </w:p>
        </w:tc>
      </w:tr>
      <w:tr w:rsidR="001B6C4D" w:rsidRPr="00FA2798" w14:paraId="349AF5B9" w14:textId="77777777" w:rsidTr="00D073BD">
        <w:trPr>
          <w:trHeight w:val="16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54994D51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21:48:18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18380C73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3942458F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3E73581D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UDP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6A083037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71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572EAC75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34537  &gt;  40868 Len=29</w:t>
            </w:r>
          </w:p>
        </w:tc>
      </w:tr>
      <w:tr w:rsidR="001B6C4D" w:rsidRPr="00FA2798" w14:paraId="345C52A3" w14:textId="77777777" w:rsidTr="00D073BD">
        <w:trPr>
          <w:trHeight w:val="16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37D17F4B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21:51:18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7B0D25DA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42721295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2D3FB7AB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UDP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0075F749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70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489C6F08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34537  &gt;  40868 Len=28</w:t>
            </w:r>
          </w:p>
        </w:tc>
      </w:tr>
      <w:tr w:rsidR="001B6C4D" w:rsidRPr="00FA2798" w14:paraId="63D83B91" w14:textId="77777777" w:rsidTr="00D073BD">
        <w:trPr>
          <w:trHeight w:val="16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54DAF627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21:51:18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6F22262F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0C1FC81F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3A4D083B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UDP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38419766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71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475A0756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34537  &gt;  40868 Len=29</w:t>
            </w:r>
          </w:p>
        </w:tc>
      </w:tr>
      <w:tr w:rsidR="001B6C4D" w:rsidRPr="00FA2798" w14:paraId="489C59E1" w14:textId="77777777" w:rsidTr="00D073BD">
        <w:trPr>
          <w:trHeight w:val="16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97214E5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21:54:16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289892A0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003DBA4D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5B20DBF6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UDP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16A34ADB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70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117B774C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34537  &gt;  40868 Len=28</w:t>
            </w:r>
          </w:p>
        </w:tc>
      </w:tr>
      <w:tr w:rsidR="001B6C4D" w:rsidRPr="00FA2798" w14:paraId="1B75F337" w14:textId="77777777" w:rsidTr="00D073BD">
        <w:trPr>
          <w:trHeight w:val="16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3130DA37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21:54:16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3A3042C7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687E9B1E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5C11AB08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UDP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2CDB49A5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71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3A4FC74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34537  &gt;  40868 Len=29</w:t>
            </w:r>
          </w:p>
        </w:tc>
      </w:tr>
      <w:tr w:rsidR="001B6C4D" w:rsidRPr="00FA2798" w14:paraId="1095C710" w14:textId="77777777" w:rsidTr="00D073BD">
        <w:trPr>
          <w:trHeight w:val="16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17004F3D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21:57:11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01EC8ADD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6A98007F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6457FB87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UDP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1E595066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70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636E112D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34537  &gt;  40868 Len=28</w:t>
            </w:r>
          </w:p>
        </w:tc>
      </w:tr>
      <w:tr w:rsidR="001B6C4D" w:rsidRPr="00FA2798" w14:paraId="0A9B0D93" w14:textId="77777777" w:rsidTr="00D073BD">
        <w:trPr>
          <w:trHeight w:val="16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5D0270E0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lastRenderedPageBreak/>
              <w:t>22:00:08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41B126D4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442B6A9B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50A5A31C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UDP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D6F4B1A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72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31A10DCC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34537  &gt;  40868 Len=30</w:t>
            </w:r>
          </w:p>
        </w:tc>
      </w:tr>
      <w:tr w:rsidR="001B6C4D" w:rsidRPr="00FA2798" w14:paraId="09175535" w14:textId="77777777" w:rsidTr="00D073BD">
        <w:trPr>
          <w:trHeight w:val="16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964784C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22:00:08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1E67E8C8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135A0D29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00B7A2D5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UDP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1FEE7D0E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78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1B4033FE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34537  &gt;  40868 Len=36</w:t>
            </w:r>
          </w:p>
        </w:tc>
      </w:tr>
      <w:tr w:rsidR="001B6C4D" w:rsidRPr="00FA2798" w14:paraId="1345B59E" w14:textId="77777777" w:rsidTr="00D073BD">
        <w:trPr>
          <w:trHeight w:val="16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5F2C7761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22:00:09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47ECB15F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5E5D65AC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4012615C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UDP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1C2DD327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85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250A32A5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34537  &gt;  40868 Len=43</w:t>
            </w:r>
          </w:p>
        </w:tc>
      </w:tr>
      <w:tr w:rsidR="001B6C4D" w:rsidRPr="00FA2798" w14:paraId="09C9A438" w14:textId="77777777" w:rsidTr="00D073BD">
        <w:trPr>
          <w:trHeight w:val="16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7455216C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22:03:05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00F020D4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17280A68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762403C2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UDP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5EB115DC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70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4AA07C34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34537  &gt;  40868 Len=28</w:t>
            </w:r>
          </w:p>
        </w:tc>
      </w:tr>
      <w:tr w:rsidR="001B6C4D" w:rsidRPr="00FA2798" w14:paraId="4197E3CA" w14:textId="77777777" w:rsidTr="00D073BD">
        <w:trPr>
          <w:trHeight w:val="16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17ADBD35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22:03:05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7F404AF4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60887564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6E0C55D1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UDP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6A45209E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71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79014A9A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34537  &gt;  40868 Len=29</w:t>
            </w:r>
          </w:p>
        </w:tc>
      </w:tr>
      <w:tr w:rsidR="001B6C4D" w:rsidRPr="00FA2798" w14:paraId="76C7C968" w14:textId="77777777" w:rsidTr="00D073BD">
        <w:trPr>
          <w:trHeight w:val="16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B0AA14F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22:06:03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61DB473D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3448CC99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67DDD076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UDP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439338A0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70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01F03256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34537  &gt;  40868 Len=28</w:t>
            </w:r>
          </w:p>
        </w:tc>
      </w:tr>
      <w:tr w:rsidR="001B6C4D" w:rsidRPr="00FA2798" w14:paraId="2EEE9EC4" w14:textId="77777777" w:rsidTr="00D073BD">
        <w:trPr>
          <w:trHeight w:val="16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69869584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22:06:03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6B22C7BC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30556EE2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172.17.0.1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588BAA0B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UDP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01074EF4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71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106C89C9" w14:textId="77777777" w:rsidR="001B6C4D" w:rsidRPr="00FA2798" w:rsidRDefault="001B6C4D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FA2798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34537  &gt;  40868 Len=29</w:t>
            </w:r>
          </w:p>
        </w:tc>
      </w:tr>
    </w:tbl>
    <w:p w14:paraId="493096EE" w14:textId="730B138A" w:rsidR="00B8253C" w:rsidRDefault="00B8253C" w:rsidP="00B8253C">
      <w:pPr>
        <w:spacing w:before="240"/>
        <w:jc w:val="center"/>
        <w:rPr>
          <w:rFonts w:ascii="Times New Roman" w:hAnsi="Times New Roman" w:cs="Times New Roman"/>
          <w:sz w:val="16"/>
          <w:lang w:val="en-US"/>
        </w:rPr>
      </w:pPr>
      <w:r w:rsidRPr="00A04A1B">
        <w:rPr>
          <w:rFonts w:ascii="Times New Roman" w:hAnsi="Times New Roman" w:cs="Times New Roman"/>
          <w:b/>
          <w:bCs/>
          <w:sz w:val="16"/>
          <w:lang w:val="en-US"/>
        </w:rPr>
        <w:t>Table A2</w:t>
      </w:r>
      <w:r w:rsidRPr="00B8253C">
        <w:rPr>
          <w:rFonts w:ascii="Times New Roman" w:hAnsi="Times New Roman" w:cs="Times New Roman"/>
          <w:sz w:val="16"/>
          <w:lang w:val="en-US"/>
        </w:rPr>
        <w:t xml:space="preserve"> LoRa transmissions tracked for the sample of figure A4</w:t>
      </w:r>
    </w:p>
    <w:p w14:paraId="0AF98288" w14:textId="77777777" w:rsidR="00A04A1B" w:rsidRDefault="00A04A1B" w:rsidP="00B8253C">
      <w:pPr>
        <w:spacing w:before="240"/>
        <w:jc w:val="center"/>
        <w:rPr>
          <w:lang w:val="en-US"/>
        </w:rPr>
      </w:pPr>
    </w:p>
    <w:p w14:paraId="698C7881" w14:textId="1D922D52" w:rsidR="009C67F4" w:rsidRPr="00001FCB" w:rsidRDefault="00B93EDE" w:rsidP="00B93EDE">
      <w:pPr>
        <w:pStyle w:val="Titre2"/>
        <w:numPr>
          <w:ilvl w:val="0"/>
          <w:numId w:val="2"/>
        </w:numPr>
        <w:rPr>
          <w:rFonts w:ascii="Times New Roman" w:hAnsi="Times New Roman" w:cs="Times New Roman"/>
          <w:b/>
          <w:color w:val="auto"/>
          <w:sz w:val="24"/>
          <w:szCs w:val="20"/>
          <w:lang w:val="en-US"/>
        </w:rPr>
      </w:pPr>
      <w:r w:rsidRPr="00001FCB">
        <w:rPr>
          <w:rFonts w:ascii="Times New Roman" w:hAnsi="Times New Roman" w:cs="Times New Roman"/>
          <w:b/>
          <w:color w:val="auto"/>
          <w:sz w:val="24"/>
          <w:szCs w:val="20"/>
          <w:lang w:val="en-US"/>
        </w:rPr>
        <w:t>Packet analysis of sniffer B (internet traffic between the gateway and the cloud server)</w:t>
      </w:r>
    </w:p>
    <w:p w14:paraId="27F6A5FA" w14:textId="312B78D8" w:rsidR="001B6C4D" w:rsidRPr="00001FCB" w:rsidRDefault="00001FCB" w:rsidP="009C67F4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Figure A</w:t>
      </w:r>
      <w:r w:rsidR="00A04A1B">
        <w:rPr>
          <w:rFonts w:ascii="Times New Roman" w:hAnsi="Times New Roman" w:cs="Times New Roman"/>
          <w:sz w:val="20"/>
          <w:szCs w:val="20"/>
          <w:lang w:val="en-US"/>
        </w:rPr>
        <w:t>3</w:t>
      </w:r>
      <w:r w:rsidR="001B6C4D" w:rsidRPr="00001FCB">
        <w:rPr>
          <w:rFonts w:ascii="Times New Roman" w:hAnsi="Times New Roman" w:cs="Times New Roman"/>
          <w:sz w:val="20"/>
          <w:szCs w:val="20"/>
          <w:lang w:val="en-US"/>
        </w:rPr>
        <w:t xml:space="preserve"> shows a sample of the </w:t>
      </w:r>
      <w:r w:rsidR="003E60AC">
        <w:rPr>
          <w:rFonts w:ascii="Times New Roman" w:hAnsi="Times New Roman" w:cs="Times New Roman"/>
          <w:sz w:val="20"/>
          <w:szCs w:val="20"/>
          <w:lang w:val="en-US"/>
        </w:rPr>
        <w:t>WiFi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B6C4D" w:rsidRPr="00001FCB">
        <w:rPr>
          <w:rFonts w:ascii="Times New Roman" w:hAnsi="Times New Roman" w:cs="Times New Roman"/>
          <w:sz w:val="20"/>
          <w:szCs w:val="20"/>
          <w:lang w:val="en-US"/>
        </w:rPr>
        <w:t xml:space="preserve">traffic </w:t>
      </w:r>
      <w:r w:rsidR="003E60AC">
        <w:rPr>
          <w:rFonts w:ascii="Times New Roman" w:hAnsi="Times New Roman" w:cs="Times New Roman"/>
          <w:sz w:val="20"/>
          <w:szCs w:val="20"/>
          <w:lang w:val="en-US"/>
        </w:rPr>
        <w:t>of the IoT system</w:t>
      </w:r>
      <w:r w:rsidR="001B6C4D" w:rsidRPr="00001FCB">
        <w:rPr>
          <w:rFonts w:ascii="Times New Roman" w:hAnsi="Times New Roman" w:cs="Times New Roman"/>
          <w:sz w:val="20"/>
          <w:szCs w:val="20"/>
          <w:lang w:val="en-US"/>
        </w:rPr>
        <w:t xml:space="preserve"> (for the regular and the consultation operational modes), occurred in approximately two minutes (from 21h58m03s to 21h59m51s, in second resolution).</w:t>
      </w:r>
    </w:p>
    <w:p w14:paraId="14BEB500" w14:textId="2B768C76" w:rsidR="009034E5" w:rsidRDefault="00602E9C" w:rsidP="009C67F4">
      <w:pPr>
        <w:rPr>
          <w:lang w:val="en-US"/>
        </w:rPr>
      </w:pPr>
      <w:r w:rsidRPr="00602E9C">
        <w:rPr>
          <w:noProof/>
          <w:lang w:eastAsia="fr-FR"/>
        </w:rPr>
        <w:drawing>
          <wp:inline distT="0" distB="0" distL="0" distR="0" wp14:anchorId="19904E63" wp14:editId="02D892FE">
            <wp:extent cx="5760720" cy="2998599"/>
            <wp:effectExtent l="0" t="0" r="0" b="0"/>
            <wp:docPr id="9" name="Image 9" descr="C:\Users\eq257975\Documents\ToTransfer5\H_ROOT_NEEDforIoT_Articles_Article3\Resources_Annexes\FigureA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q257975\Documents\ToTransfer5\H_ROOT_NEEDforIoT_Articles_Article3\Resources_Annexes\FigureA5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98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7EC31" w14:textId="2454AA94" w:rsidR="001B6C4D" w:rsidRPr="00602E9C" w:rsidRDefault="00602E9C" w:rsidP="001B6C4D">
      <w:pPr>
        <w:jc w:val="center"/>
        <w:rPr>
          <w:rFonts w:ascii="Times New Roman" w:hAnsi="Times New Roman" w:cs="Times New Roman"/>
          <w:sz w:val="16"/>
          <w:lang w:val="en-US"/>
        </w:rPr>
      </w:pPr>
      <w:r w:rsidRPr="00112286">
        <w:rPr>
          <w:rFonts w:ascii="Times New Roman" w:hAnsi="Times New Roman" w:cs="Times New Roman"/>
          <w:b/>
          <w:bCs/>
          <w:sz w:val="16"/>
          <w:lang w:val="en-US"/>
        </w:rPr>
        <w:t>Fig</w:t>
      </w:r>
      <w:r w:rsidR="005D3572">
        <w:rPr>
          <w:rFonts w:ascii="Times New Roman" w:hAnsi="Times New Roman" w:cs="Times New Roman"/>
          <w:b/>
          <w:bCs/>
          <w:sz w:val="16"/>
          <w:lang w:val="en-US"/>
        </w:rPr>
        <w:t>.</w:t>
      </w:r>
      <w:r w:rsidRPr="00112286">
        <w:rPr>
          <w:rFonts w:ascii="Times New Roman" w:hAnsi="Times New Roman" w:cs="Times New Roman"/>
          <w:b/>
          <w:bCs/>
          <w:sz w:val="16"/>
          <w:lang w:val="en-US"/>
        </w:rPr>
        <w:t xml:space="preserve"> A</w:t>
      </w:r>
      <w:r w:rsidR="00112286" w:rsidRPr="00112286">
        <w:rPr>
          <w:rFonts w:ascii="Times New Roman" w:hAnsi="Times New Roman" w:cs="Times New Roman"/>
          <w:b/>
          <w:bCs/>
          <w:sz w:val="16"/>
          <w:lang w:val="en-US"/>
        </w:rPr>
        <w:t>3</w:t>
      </w:r>
      <w:r w:rsidR="001B6C4D" w:rsidRPr="00602E9C">
        <w:rPr>
          <w:rFonts w:ascii="Times New Roman" w:hAnsi="Times New Roman" w:cs="Times New Roman"/>
          <w:sz w:val="16"/>
          <w:lang w:val="en-US"/>
        </w:rPr>
        <w:t xml:space="preserve"> Data flow within the internet network and cloud server. Each point represent the aggregated data size of DNS, TCP and HTTP </w:t>
      </w:r>
      <w:r w:rsidRPr="00602E9C">
        <w:rPr>
          <w:rFonts w:ascii="Times New Roman" w:hAnsi="Times New Roman" w:cs="Times New Roman"/>
          <w:sz w:val="16"/>
          <w:lang w:val="en-US"/>
        </w:rPr>
        <w:t>packets</w:t>
      </w:r>
      <w:r w:rsidR="001B6C4D" w:rsidRPr="00602E9C">
        <w:rPr>
          <w:rFonts w:ascii="Times New Roman" w:hAnsi="Times New Roman" w:cs="Times New Roman"/>
          <w:sz w:val="16"/>
          <w:lang w:val="en-US"/>
        </w:rPr>
        <w:t xml:space="preserve"> occurred in one second.</w:t>
      </w:r>
    </w:p>
    <w:p w14:paraId="5C65CCD5" w14:textId="0DF6E06F" w:rsidR="00955D91" w:rsidRPr="008D2BCC" w:rsidRDefault="008D2BCC" w:rsidP="008D2BCC">
      <w:pPr>
        <w:jc w:val="both"/>
        <w:rPr>
          <w:rFonts w:ascii="Times New Roman" w:hAnsi="Times New Roman" w:cs="Times New Roman"/>
          <w:sz w:val="20"/>
          <w:lang w:val="en-US"/>
        </w:rPr>
      </w:pPr>
      <w:r>
        <w:rPr>
          <w:rFonts w:ascii="Times New Roman" w:hAnsi="Times New Roman" w:cs="Times New Roman"/>
          <w:sz w:val="20"/>
          <w:lang w:val="en-US"/>
        </w:rPr>
        <w:t xml:space="preserve">The table A3 shows the packets </w:t>
      </w:r>
      <w:r w:rsidRPr="008D2BCC">
        <w:rPr>
          <w:rFonts w:ascii="Times New Roman" w:hAnsi="Times New Roman" w:cs="Times New Roman"/>
          <w:sz w:val="20"/>
          <w:lang w:val="en-US"/>
        </w:rPr>
        <w:t>tra</w:t>
      </w:r>
      <w:r>
        <w:rPr>
          <w:rFonts w:ascii="Times New Roman" w:hAnsi="Times New Roman" w:cs="Times New Roman"/>
          <w:sz w:val="20"/>
          <w:lang w:val="en-US"/>
        </w:rPr>
        <w:t>cked for the sample of figure A</w:t>
      </w:r>
      <w:r w:rsidR="00A04A1B">
        <w:rPr>
          <w:rFonts w:ascii="Times New Roman" w:hAnsi="Times New Roman" w:cs="Times New Roman"/>
          <w:sz w:val="20"/>
          <w:lang w:val="en-US"/>
        </w:rPr>
        <w:t>3</w:t>
      </w:r>
      <w:r w:rsidR="00955D91" w:rsidRPr="008D2BCC">
        <w:rPr>
          <w:rFonts w:ascii="Times New Roman" w:hAnsi="Times New Roman" w:cs="Times New Roman"/>
          <w:sz w:val="20"/>
          <w:lang w:val="en-US"/>
        </w:rPr>
        <w:t>. The traffic type identified was DNS request</w:t>
      </w:r>
      <w:r>
        <w:rPr>
          <w:rFonts w:ascii="Times New Roman" w:hAnsi="Times New Roman" w:cs="Times New Roman"/>
          <w:sz w:val="20"/>
          <w:lang w:val="en-US"/>
        </w:rPr>
        <w:t>s</w:t>
      </w:r>
      <w:r w:rsidR="00955D91" w:rsidRPr="008D2BCC">
        <w:rPr>
          <w:rFonts w:ascii="Times New Roman" w:hAnsi="Times New Roman" w:cs="Times New Roman"/>
          <w:sz w:val="20"/>
          <w:lang w:val="en-US"/>
        </w:rPr>
        <w:t xml:space="preserve"> from the gateway (IP address 192.168.137.47) to the IAP device (IP address 192.168.137.1) and roundtrip TCP and HTTP </w:t>
      </w:r>
      <w:r>
        <w:rPr>
          <w:rFonts w:ascii="Times New Roman" w:hAnsi="Times New Roman" w:cs="Times New Roman"/>
          <w:sz w:val="20"/>
          <w:lang w:val="en-US"/>
        </w:rPr>
        <w:t>packets</w:t>
      </w:r>
      <w:r w:rsidR="00955D91" w:rsidRPr="008D2BCC">
        <w:rPr>
          <w:rFonts w:ascii="Times New Roman" w:hAnsi="Times New Roman" w:cs="Times New Roman"/>
          <w:sz w:val="20"/>
          <w:lang w:val="en-US"/>
        </w:rPr>
        <w:t xml:space="preserve"> between the gateway and the cloud server (www.mySolem.com). The green cells shows an instance of a regular transmission event for u</w:t>
      </w:r>
      <w:r>
        <w:rPr>
          <w:rFonts w:ascii="Times New Roman" w:hAnsi="Times New Roman" w:cs="Times New Roman"/>
          <w:sz w:val="20"/>
          <w:lang w:val="en-US"/>
        </w:rPr>
        <w:t>ploading the counts of the flow</w:t>
      </w:r>
      <w:r w:rsidR="00955D91" w:rsidRPr="008D2BCC">
        <w:rPr>
          <w:rFonts w:ascii="Times New Roman" w:hAnsi="Times New Roman" w:cs="Times New Roman"/>
          <w:sz w:val="20"/>
          <w:lang w:val="en-US"/>
        </w:rPr>
        <w:t xml:space="preserve">meter in the cloud server (HTTP post message in bold text). It start by a DNS request to obtain the IP address of the cloud server (www.mySolem.com) and finish by a TCP teardown routine (the table shows red frames to highlight this behavior). The </w:t>
      </w:r>
      <w:r w:rsidR="00A04A1B">
        <w:rPr>
          <w:rFonts w:ascii="Times New Roman" w:hAnsi="Times New Roman" w:cs="Times New Roman"/>
          <w:sz w:val="20"/>
          <w:lang w:val="en-US"/>
        </w:rPr>
        <w:t>orange</w:t>
      </w:r>
      <w:r w:rsidR="00955D91" w:rsidRPr="008D2BCC">
        <w:rPr>
          <w:rFonts w:ascii="Times New Roman" w:hAnsi="Times New Roman" w:cs="Times New Roman"/>
          <w:sz w:val="20"/>
          <w:lang w:val="en-US"/>
        </w:rPr>
        <w:t xml:space="preserve"> cells show the mechanisms that are activated in the gateway and the cloud server when the user consults his or her water consumption (the three </w:t>
      </w:r>
      <w:r w:rsidR="00A04A1B">
        <w:rPr>
          <w:rFonts w:ascii="Times New Roman" w:hAnsi="Times New Roman" w:cs="Times New Roman"/>
          <w:sz w:val="20"/>
          <w:lang w:val="en-US"/>
        </w:rPr>
        <w:t>orange alternate</w:t>
      </w:r>
      <w:r w:rsidR="00955D91" w:rsidRPr="008D2BCC">
        <w:rPr>
          <w:rFonts w:ascii="Times New Roman" w:hAnsi="Times New Roman" w:cs="Times New Roman"/>
          <w:sz w:val="20"/>
          <w:lang w:val="en-US"/>
        </w:rPr>
        <w:t xml:space="preserve"> sections show the thr</w:t>
      </w:r>
      <w:r>
        <w:rPr>
          <w:rFonts w:ascii="Times New Roman" w:hAnsi="Times New Roman" w:cs="Times New Roman"/>
          <w:sz w:val="20"/>
          <w:lang w:val="en-US"/>
        </w:rPr>
        <w:t xml:space="preserve">ee </w:t>
      </w:r>
      <w:r w:rsidR="009A0402">
        <w:rPr>
          <w:rFonts w:ascii="Times New Roman" w:hAnsi="Times New Roman" w:cs="Times New Roman"/>
          <w:sz w:val="20"/>
          <w:lang w:val="en-US"/>
        </w:rPr>
        <w:t xml:space="preserve">high </w:t>
      </w:r>
      <w:r>
        <w:rPr>
          <w:rFonts w:ascii="Times New Roman" w:hAnsi="Times New Roman" w:cs="Times New Roman"/>
          <w:sz w:val="20"/>
          <w:lang w:val="en-US"/>
        </w:rPr>
        <w:t>peaks seen in figure A</w:t>
      </w:r>
      <w:r w:rsidR="00A04A1B">
        <w:rPr>
          <w:rFonts w:ascii="Times New Roman" w:hAnsi="Times New Roman" w:cs="Times New Roman"/>
          <w:sz w:val="20"/>
          <w:lang w:val="en-US"/>
        </w:rPr>
        <w:t>3)</w:t>
      </w:r>
      <w:r w:rsidR="00955D91" w:rsidRPr="008D2BCC">
        <w:rPr>
          <w:rFonts w:ascii="Times New Roman" w:hAnsi="Times New Roman" w:cs="Times New Roman"/>
          <w:sz w:val="20"/>
          <w:lang w:val="en-US"/>
        </w:rPr>
        <w:t xml:space="preserve">. It is assumed that the gateway send this information by the HTTP post messages (showed by the red bold text). Sometimes the IP source changes as the gateway reassign a new IP in the local network. 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1060"/>
        <w:gridCol w:w="980"/>
        <w:gridCol w:w="700"/>
        <w:gridCol w:w="580"/>
        <w:gridCol w:w="5107"/>
      </w:tblGrid>
      <w:tr w:rsidR="009034E5" w:rsidRPr="00B45E73" w14:paraId="73758012" w14:textId="77777777" w:rsidTr="00D073BD">
        <w:trPr>
          <w:trHeight w:val="33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07A95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capture</w:t>
            </w: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br/>
              <w:t>time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B8D7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Source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E8791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Destination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372DB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Protocol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A29B5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Length</w:t>
            </w:r>
          </w:p>
        </w:tc>
        <w:tc>
          <w:tcPr>
            <w:tcW w:w="5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EB8D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Info</w:t>
            </w:r>
          </w:p>
        </w:tc>
      </w:tr>
      <w:tr w:rsidR="009034E5" w:rsidRPr="00B45E73" w14:paraId="41DFCFD8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F1FB5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21:58:03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0559F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79C5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5F93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HTTP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43830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466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C3C3E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 xml:space="preserve">HTTP/1.1 408 Request Timeout </w:t>
            </w:r>
          </w:p>
        </w:tc>
      </w:tr>
      <w:tr w:rsidR="009034E5" w:rsidRPr="00112286" w14:paraId="1DAED94D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56996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21:58:03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06A59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C9D6A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FD77B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A59C9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32E2A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33626  &gt;  80 [ACK] Seq=147 Ack=413 Win=2508 Len=0</w:t>
            </w:r>
          </w:p>
        </w:tc>
      </w:tr>
      <w:tr w:rsidR="009034E5" w:rsidRPr="00112286" w14:paraId="31331132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322DB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21:58:03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D1B20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68638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80C40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AE178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899D9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33626  &gt;  80 [FIN, ACK] Seq=147 Ack=413 Win=2508 Len=0</w:t>
            </w:r>
          </w:p>
        </w:tc>
      </w:tr>
      <w:tr w:rsidR="009034E5" w:rsidRPr="00112286" w14:paraId="0B0902A1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76C35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21:58:03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ED3D7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1CDDA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2E9A7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A941F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124AE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80  &gt;  33626 [FIN, ACK] Seq=413 Ack=148 Win=30016 Len=0</w:t>
            </w:r>
          </w:p>
        </w:tc>
      </w:tr>
      <w:tr w:rsidR="009034E5" w:rsidRPr="00112286" w14:paraId="5A0B2499" w14:textId="77777777" w:rsidTr="00D073BD">
        <w:trPr>
          <w:trHeight w:val="18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67EAD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21:58:03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6A8C9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5FD43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CFCE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DCADC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C162B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33626  &gt;  80 [RST, ACK] Seq=148 Ack=414 Win=2920 Len=0</w:t>
            </w:r>
          </w:p>
        </w:tc>
      </w:tr>
      <w:tr w:rsidR="009034E5" w:rsidRPr="00B45E73" w14:paraId="314AB757" w14:textId="77777777" w:rsidTr="00D073BD">
        <w:trPr>
          <w:trHeight w:val="165"/>
        </w:trPr>
        <w:tc>
          <w:tcPr>
            <w:tcW w:w="640" w:type="dxa"/>
            <w:tcBorders>
              <w:top w:val="single" w:sz="8" w:space="0" w:color="FF0000"/>
              <w:left w:val="single" w:sz="8" w:space="0" w:color="FF0000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887DC2B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21:58:04</w:t>
            </w:r>
          </w:p>
        </w:tc>
        <w:tc>
          <w:tcPr>
            <w:tcW w:w="1060" w:type="dxa"/>
            <w:tcBorders>
              <w:top w:val="single" w:sz="8" w:space="0" w:color="FF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F164E9E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single" w:sz="8" w:space="0" w:color="FF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5D2B393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192.168.137.1</w:t>
            </w:r>
          </w:p>
        </w:tc>
        <w:tc>
          <w:tcPr>
            <w:tcW w:w="700" w:type="dxa"/>
            <w:tcBorders>
              <w:top w:val="single" w:sz="8" w:space="0" w:color="FF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F4006BC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DNS</w:t>
            </w:r>
          </w:p>
        </w:tc>
        <w:tc>
          <w:tcPr>
            <w:tcW w:w="580" w:type="dxa"/>
            <w:tcBorders>
              <w:top w:val="single" w:sz="8" w:space="0" w:color="FF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64F4F90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71</w:t>
            </w:r>
          </w:p>
        </w:tc>
        <w:tc>
          <w:tcPr>
            <w:tcW w:w="5107" w:type="dxa"/>
            <w:tcBorders>
              <w:top w:val="single" w:sz="8" w:space="0" w:color="FF0000"/>
              <w:left w:val="nil"/>
              <w:bottom w:val="single" w:sz="4" w:space="0" w:color="auto"/>
              <w:right w:val="single" w:sz="8" w:space="0" w:color="FF0000"/>
            </w:tcBorders>
            <w:shd w:val="clear" w:color="000000" w:fill="C6E0B4"/>
            <w:noWrap/>
            <w:vAlign w:val="center"/>
            <w:hideMark/>
          </w:tcPr>
          <w:p w14:paraId="1BAC050E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Standard query 0xf6c7 A mysolem.com</w:t>
            </w:r>
          </w:p>
        </w:tc>
      </w:tr>
      <w:tr w:rsidR="009034E5" w:rsidRPr="00112286" w14:paraId="20BEE7C5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8" w:space="0" w:color="FF0000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A684280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21:58:04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CCBDD53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3F6952B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5C54832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DNS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C6F7B22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87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8" w:space="0" w:color="FF0000"/>
            </w:tcBorders>
            <w:shd w:val="clear" w:color="000000" w:fill="C6E0B4"/>
            <w:noWrap/>
            <w:vAlign w:val="center"/>
            <w:hideMark/>
          </w:tcPr>
          <w:p w14:paraId="1BD3A072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Standard query response 0xf6c7 A mysolem.com A 51.159.17.150</w:t>
            </w:r>
          </w:p>
        </w:tc>
      </w:tr>
      <w:tr w:rsidR="009034E5" w:rsidRPr="00112286" w14:paraId="038C8244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8" w:space="0" w:color="FF0000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6CE2670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21:58:04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DA58788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24D350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6F78E4E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21B147C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58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8" w:space="0" w:color="FF0000"/>
            </w:tcBorders>
            <w:shd w:val="clear" w:color="000000" w:fill="C6E0B4"/>
            <w:noWrap/>
            <w:vAlign w:val="center"/>
            <w:hideMark/>
          </w:tcPr>
          <w:p w14:paraId="73EDC431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9167  &gt;  80 [SYN] Seq=0 Win=2920 Len=0 MSS=1460</w:t>
            </w:r>
          </w:p>
        </w:tc>
      </w:tr>
      <w:tr w:rsidR="009034E5" w:rsidRPr="00112286" w14:paraId="0A4AE8A4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8" w:space="0" w:color="FF0000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06E24EC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21:58:04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C8B50BE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7A56F26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0A5F4BF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9AB2B77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58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8" w:space="0" w:color="FF0000"/>
            </w:tcBorders>
            <w:shd w:val="clear" w:color="000000" w:fill="C6E0B4"/>
            <w:noWrap/>
            <w:vAlign w:val="center"/>
            <w:hideMark/>
          </w:tcPr>
          <w:p w14:paraId="06AF332D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80  &gt;  9167 [SYN, ACK] Seq=0 Ack=1 Win=29200 Len=0 MSS=1460</w:t>
            </w:r>
          </w:p>
        </w:tc>
      </w:tr>
      <w:tr w:rsidR="009034E5" w:rsidRPr="00112286" w14:paraId="3E12F3F9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8" w:space="0" w:color="FF0000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6CBA441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21:58:04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D695928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D8E4400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5D38033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DEA1A50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8" w:space="0" w:color="FF0000"/>
            </w:tcBorders>
            <w:shd w:val="clear" w:color="000000" w:fill="C6E0B4"/>
            <w:noWrap/>
            <w:vAlign w:val="center"/>
            <w:hideMark/>
          </w:tcPr>
          <w:p w14:paraId="19005D96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9167  &gt;  80 [ACK] Seq=1 Ack=1 Win=2920 Len=0</w:t>
            </w:r>
          </w:p>
        </w:tc>
      </w:tr>
      <w:tr w:rsidR="009034E5" w:rsidRPr="00B45E73" w14:paraId="4F2F25E6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8" w:space="0" w:color="FF0000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8265EEF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lastRenderedPageBreak/>
              <w:t>21:58:04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31501F7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7F94669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10EF05B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HTTP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5278E1A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200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8" w:space="0" w:color="FF0000"/>
            </w:tcBorders>
            <w:shd w:val="clear" w:color="000000" w:fill="C6E0B4"/>
            <w:noWrap/>
            <w:vAlign w:val="center"/>
            <w:hideMark/>
          </w:tcPr>
          <w:p w14:paraId="49835A61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POST /v2/periodic/0500000506F80001/ HTTP/1.1  (application/json)Continuation</w:t>
            </w:r>
          </w:p>
        </w:tc>
      </w:tr>
      <w:tr w:rsidR="009034E5" w:rsidRPr="00112286" w14:paraId="7402D934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8" w:space="0" w:color="FF0000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ECDC4DD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21:58:04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7064A19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7556590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2264643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1626955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8" w:space="0" w:color="FF0000"/>
            </w:tcBorders>
            <w:shd w:val="clear" w:color="000000" w:fill="C6E0B4"/>
            <w:noWrap/>
            <w:vAlign w:val="center"/>
            <w:hideMark/>
          </w:tcPr>
          <w:p w14:paraId="576FB86C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80  &gt;  9167 [ACK] Seq=1 Ack=147 Win=30016 Len=0</w:t>
            </w:r>
          </w:p>
        </w:tc>
      </w:tr>
      <w:tr w:rsidR="009034E5" w:rsidRPr="00B45E73" w14:paraId="5519D6F2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8" w:space="0" w:color="FF0000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C539528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21:58:22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D8DDD59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671738D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96AC85B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HTTP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9526A0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466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8" w:space="0" w:color="FF0000"/>
            </w:tcBorders>
            <w:shd w:val="clear" w:color="000000" w:fill="C6E0B4"/>
            <w:noWrap/>
            <w:vAlign w:val="center"/>
            <w:hideMark/>
          </w:tcPr>
          <w:p w14:paraId="74F77A40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 xml:space="preserve">HTTP/1.1 408 Request Timeout </w:t>
            </w:r>
          </w:p>
        </w:tc>
      </w:tr>
      <w:tr w:rsidR="009034E5" w:rsidRPr="00112286" w14:paraId="4076DFB4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8" w:space="0" w:color="FF0000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B57E44B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21:58:22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5DDFE0A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067BBF2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6A2057C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0B9465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8" w:space="0" w:color="FF0000"/>
            </w:tcBorders>
            <w:shd w:val="clear" w:color="000000" w:fill="C6E0B4"/>
            <w:noWrap/>
            <w:vAlign w:val="center"/>
            <w:hideMark/>
          </w:tcPr>
          <w:p w14:paraId="0ECBEE05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9167  &gt;  80 [ACK] Seq=147 Ack=413 Win=2508 Len=0</w:t>
            </w:r>
          </w:p>
        </w:tc>
      </w:tr>
      <w:tr w:rsidR="009034E5" w:rsidRPr="00112286" w14:paraId="7658FF66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8" w:space="0" w:color="FF0000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B70C479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21:58:22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02E25C2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56B481D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FBA42B3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79D8F6A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8" w:space="0" w:color="FF0000"/>
            </w:tcBorders>
            <w:shd w:val="clear" w:color="000000" w:fill="C6E0B4"/>
            <w:noWrap/>
            <w:vAlign w:val="center"/>
            <w:hideMark/>
          </w:tcPr>
          <w:p w14:paraId="0293ACCE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9167  &gt;  80 [FIN, ACK] Seq=147 Ack=413 Win=2508 Len=0</w:t>
            </w:r>
          </w:p>
        </w:tc>
      </w:tr>
      <w:tr w:rsidR="009034E5" w:rsidRPr="00112286" w14:paraId="7C1BDA8B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8" w:space="0" w:color="FF0000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F4ADE79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21:58:22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645A07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829231C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D34C00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BB720F0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8" w:space="0" w:color="FF0000"/>
            </w:tcBorders>
            <w:shd w:val="clear" w:color="000000" w:fill="C6E0B4"/>
            <w:noWrap/>
            <w:vAlign w:val="center"/>
            <w:hideMark/>
          </w:tcPr>
          <w:p w14:paraId="0B77559B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80  &gt;  9167 [FIN, ACK] Seq=413 Ack=148 Win=30016 Len=0</w:t>
            </w:r>
          </w:p>
        </w:tc>
      </w:tr>
      <w:tr w:rsidR="009034E5" w:rsidRPr="00112286" w14:paraId="038B7ABB" w14:textId="77777777" w:rsidTr="00D073BD">
        <w:trPr>
          <w:trHeight w:val="180"/>
        </w:trPr>
        <w:tc>
          <w:tcPr>
            <w:tcW w:w="640" w:type="dxa"/>
            <w:tcBorders>
              <w:top w:val="nil"/>
              <w:left w:val="single" w:sz="8" w:space="0" w:color="FF0000"/>
              <w:bottom w:val="single" w:sz="8" w:space="0" w:color="FF0000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39C1263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21:58:22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FF0000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57A3E9A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FF0000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DC05D3B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0000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7C57E9F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FF0000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E97599A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000000" w:fill="C6E0B4"/>
            <w:noWrap/>
            <w:vAlign w:val="center"/>
            <w:hideMark/>
          </w:tcPr>
          <w:p w14:paraId="7F55397D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9167  &gt;  80 [ACK] Seq=148 Ack=414 Win=2507 Len=0</w:t>
            </w:r>
          </w:p>
        </w:tc>
      </w:tr>
      <w:tr w:rsidR="009034E5" w:rsidRPr="00112286" w14:paraId="2B0E8E37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8" w:space="0" w:color="FF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01767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21:58:23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E7820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335D3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49D18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DNS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B7976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71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8" w:space="0" w:color="FF0000"/>
            </w:tcBorders>
            <w:shd w:val="clear" w:color="auto" w:fill="auto"/>
            <w:noWrap/>
            <w:vAlign w:val="center"/>
            <w:hideMark/>
          </w:tcPr>
          <w:p w14:paraId="663F723D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Standard query 0x2555 A mysolem.com</w:t>
            </w:r>
          </w:p>
        </w:tc>
      </w:tr>
      <w:tr w:rsidR="009034E5" w:rsidRPr="00112286" w14:paraId="5D713430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8" w:space="0" w:color="FF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297B7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21:58:23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3291E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D0B03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C44E3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DNS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B874A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87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8" w:space="0" w:color="FF0000"/>
            </w:tcBorders>
            <w:shd w:val="clear" w:color="auto" w:fill="auto"/>
            <w:noWrap/>
            <w:vAlign w:val="center"/>
            <w:hideMark/>
          </w:tcPr>
          <w:p w14:paraId="5011FF05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Standard query response 0x2555 A mysolem.com A 51.159.17.150</w:t>
            </w:r>
          </w:p>
        </w:tc>
      </w:tr>
      <w:tr w:rsidR="009034E5" w:rsidRPr="00112286" w14:paraId="1006AAE1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8" w:space="0" w:color="FF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BF951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21:58:23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87723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F43F9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F5B29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8F41B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58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8" w:space="0" w:color="FF0000"/>
            </w:tcBorders>
            <w:shd w:val="clear" w:color="auto" w:fill="auto"/>
            <w:noWrap/>
            <w:vAlign w:val="center"/>
            <w:hideMark/>
          </w:tcPr>
          <w:p w14:paraId="5C49A332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12306  &gt;  80 [SYN] Seq=0 Win=2920 Len=0 MSS=1460</w:t>
            </w:r>
          </w:p>
        </w:tc>
      </w:tr>
      <w:tr w:rsidR="009034E5" w:rsidRPr="00B45E73" w14:paraId="7386361F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8" w:space="0" w:color="FF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63AEC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21:58:24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F70FD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E5A1F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44AA6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0B805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58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8" w:space="0" w:color="FF0000"/>
            </w:tcBorders>
            <w:shd w:val="clear" w:color="auto" w:fill="auto"/>
            <w:noWrap/>
            <w:vAlign w:val="center"/>
            <w:hideMark/>
          </w:tcPr>
          <w:p w14:paraId="05A05915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[TCP Retransmission] 12306  &gt;  80 [SYN] Seq=0 Win=2920 Len=0 MSS=1460</w:t>
            </w:r>
          </w:p>
        </w:tc>
      </w:tr>
      <w:tr w:rsidR="009034E5" w:rsidRPr="00112286" w14:paraId="4B438B8A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8" w:space="0" w:color="FF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725A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21:58:24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BF17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A9FC6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01DFB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B2915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58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8" w:space="0" w:color="FF0000"/>
            </w:tcBorders>
            <w:shd w:val="clear" w:color="auto" w:fill="auto"/>
            <w:noWrap/>
            <w:vAlign w:val="center"/>
            <w:hideMark/>
          </w:tcPr>
          <w:p w14:paraId="6D03F10E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80  &gt;  12306 [SYN, ACK] Seq=0 Ack=1 Win=29200 Len=0 MSS=1460</w:t>
            </w:r>
          </w:p>
        </w:tc>
      </w:tr>
      <w:tr w:rsidR="009034E5" w:rsidRPr="00112286" w14:paraId="18EC64B4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8" w:space="0" w:color="FF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D04DF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21:58:24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0D3C1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84696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8E086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A749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8" w:space="0" w:color="FF0000"/>
            </w:tcBorders>
            <w:shd w:val="clear" w:color="auto" w:fill="auto"/>
            <w:noWrap/>
            <w:vAlign w:val="center"/>
            <w:hideMark/>
          </w:tcPr>
          <w:p w14:paraId="4C77545D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12306  &gt;  80 [ACK] Seq=1 Ack=1 Win=2920 Len=0</w:t>
            </w:r>
          </w:p>
        </w:tc>
      </w:tr>
      <w:tr w:rsidR="009034E5" w:rsidRPr="00B45E73" w14:paraId="1022F7ED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8" w:space="0" w:color="FF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01CF7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21:58:24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05D3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03E2D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E2BFA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HTTP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9D14F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200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8" w:space="0" w:color="FF0000"/>
            </w:tcBorders>
            <w:shd w:val="clear" w:color="auto" w:fill="auto"/>
            <w:noWrap/>
            <w:vAlign w:val="center"/>
            <w:hideMark/>
          </w:tcPr>
          <w:p w14:paraId="030FCC73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POST /v2/periodic/0500000506F80001/ HTTP/1.1  (application/json)Continuation</w:t>
            </w:r>
          </w:p>
        </w:tc>
      </w:tr>
      <w:tr w:rsidR="009034E5" w:rsidRPr="00112286" w14:paraId="339F1EDB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8" w:space="0" w:color="FF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DEFA8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21:58:24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FBF1E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3DFDB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F9500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3DC92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8" w:space="0" w:color="FF0000"/>
            </w:tcBorders>
            <w:shd w:val="clear" w:color="auto" w:fill="auto"/>
            <w:noWrap/>
            <w:vAlign w:val="center"/>
            <w:hideMark/>
          </w:tcPr>
          <w:p w14:paraId="45219006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80  &gt;  12306 [ACK] Seq=1 Ack=147 Win=30016 Len=0</w:t>
            </w:r>
          </w:p>
        </w:tc>
      </w:tr>
      <w:tr w:rsidR="009034E5" w:rsidRPr="00B45E73" w14:paraId="102E9EF6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8" w:space="0" w:color="FF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F87E1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21:58:42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CB827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17BEC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BD8B6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HTTP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59F01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468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8" w:space="0" w:color="FF0000"/>
            </w:tcBorders>
            <w:shd w:val="clear" w:color="auto" w:fill="auto"/>
            <w:noWrap/>
            <w:vAlign w:val="center"/>
            <w:hideMark/>
          </w:tcPr>
          <w:p w14:paraId="77519784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 xml:space="preserve">HTTP/1.1 408 Request Timeout </w:t>
            </w:r>
          </w:p>
        </w:tc>
      </w:tr>
      <w:tr w:rsidR="009034E5" w:rsidRPr="00112286" w14:paraId="1DC3D426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8" w:space="0" w:color="FF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50E85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21:58:42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AE546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A89EB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9CDE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C95A5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8" w:space="0" w:color="FF0000"/>
            </w:tcBorders>
            <w:shd w:val="clear" w:color="auto" w:fill="auto"/>
            <w:noWrap/>
            <w:vAlign w:val="center"/>
            <w:hideMark/>
          </w:tcPr>
          <w:p w14:paraId="2495B169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12306  &gt;  80 [FIN, ACK] Seq=147 Ack=415 Win=2506 Len=0</w:t>
            </w:r>
          </w:p>
        </w:tc>
      </w:tr>
      <w:tr w:rsidR="009034E5" w:rsidRPr="00112286" w14:paraId="108EA8AD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8" w:space="0" w:color="FF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E88D2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21:58:42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3EA62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38273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04F3F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CD2B7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8" w:space="0" w:color="FF0000"/>
            </w:tcBorders>
            <w:shd w:val="clear" w:color="auto" w:fill="auto"/>
            <w:noWrap/>
            <w:vAlign w:val="center"/>
            <w:hideMark/>
          </w:tcPr>
          <w:p w14:paraId="4A8CA47A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80  &gt;  12306 [FIN, ACK] Seq=415 Ack=148 Win=30016 Len=0</w:t>
            </w:r>
          </w:p>
        </w:tc>
      </w:tr>
      <w:tr w:rsidR="009034E5" w:rsidRPr="00112286" w14:paraId="1E562F9D" w14:textId="77777777" w:rsidTr="00D073BD">
        <w:trPr>
          <w:trHeight w:val="180"/>
        </w:trPr>
        <w:tc>
          <w:tcPr>
            <w:tcW w:w="640" w:type="dxa"/>
            <w:tcBorders>
              <w:top w:val="nil"/>
              <w:left w:val="single" w:sz="8" w:space="0" w:color="FF0000"/>
              <w:bottom w:val="single" w:sz="8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9ABD8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21:58:42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263BF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96DE7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A16C1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7A9CD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auto"/>
            <w:noWrap/>
            <w:vAlign w:val="center"/>
            <w:hideMark/>
          </w:tcPr>
          <w:p w14:paraId="027A0674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12306  &gt;  80 [ACK] Seq=148 Ack=416 Win=2505 Len=0</w:t>
            </w:r>
          </w:p>
        </w:tc>
      </w:tr>
      <w:tr w:rsidR="009034E5" w:rsidRPr="00112286" w14:paraId="22CB4003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8" w:space="0" w:color="FF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D589A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21:58:43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CF01F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4CFEC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9517A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DNS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76666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71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8" w:space="0" w:color="FF0000"/>
            </w:tcBorders>
            <w:shd w:val="clear" w:color="auto" w:fill="auto"/>
            <w:noWrap/>
            <w:vAlign w:val="center"/>
            <w:hideMark/>
          </w:tcPr>
          <w:p w14:paraId="59D02FEB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Standard query 0x21d5 A mysolem.com</w:t>
            </w:r>
          </w:p>
        </w:tc>
      </w:tr>
      <w:tr w:rsidR="009034E5" w:rsidRPr="00112286" w14:paraId="6D7E6A4E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8" w:space="0" w:color="FF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36D4F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21:58:43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54EB6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95BE1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6B6AF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DNS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B194A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87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8" w:space="0" w:color="FF0000"/>
            </w:tcBorders>
            <w:shd w:val="clear" w:color="auto" w:fill="auto"/>
            <w:noWrap/>
            <w:vAlign w:val="center"/>
            <w:hideMark/>
          </w:tcPr>
          <w:p w14:paraId="5635EAD2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Standard query response 0x21d5 A mysolem.com A 51.159.17.150</w:t>
            </w:r>
          </w:p>
        </w:tc>
      </w:tr>
      <w:tr w:rsidR="009034E5" w:rsidRPr="00112286" w14:paraId="5348EF4B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8" w:space="0" w:color="FF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12CD8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21:58:43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233B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68D68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BA2EE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63743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58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8" w:space="0" w:color="FF0000"/>
            </w:tcBorders>
            <w:shd w:val="clear" w:color="auto" w:fill="auto"/>
            <w:noWrap/>
            <w:vAlign w:val="center"/>
            <w:hideMark/>
          </w:tcPr>
          <w:p w14:paraId="7AF2E505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9468  &gt;  80 [SYN] Seq=0 Win=2920 Len=0 MSS=1460</w:t>
            </w:r>
          </w:p>
        </w:tc>
      </w:tr>
      <w:tr w:rsidR="009034E5" w:rsidRPr="00112286" w14:paraId="4266D475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8" w:space="0" w:color="FF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10177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21:58:43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1F751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9A40A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6BD4A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8BFCA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58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8" w:space="0" w:color="FF0000"/>
            </w:tcBorders>
            <w:shd w:val="clear" w:color="auto" w:fill="auto"/>
            <w:noWrap/>
            <w:vAlign w:val="center"/>
            <w:hideMark/>
          </w:tcPr>
          <w:p w14:paraId="36825E42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80  &gt;  9468 [SYN, ACK] Seq=0 Ack=1 Win=29200 Len=0 MSS=1460</w:t>
            </w:r>
          </w:p>
        </w:tc>
      </w:tr>
      <w:tr w:rsidR="009034E5" w:rsidRPr="00112286" w14:paraId="2F2DB719" w14:textId="77777777" w:rsidTr="00D073BD">
        <w:trPr>
          <w:trHeight w:val="150"/>
        </w:trPr>
        <w:tc>
          <w:tcPr>
            <w:tcW w:w="640" w:type="dxa"/>
            <w:tcBorders>
              <w:top w:val="nil"/>
              <w:left w:val="single" w:sz="8" w:space="0" w:color="FF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1551B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21:58:43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AED63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1BD1D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0ECAE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4C5D2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8" w:space="0" w:color="FF0000"/>
            </w:tcBorders>
            <w:shd w:val="clear" w:color="auto" w:fill="auto"/>
            <w:noWrap/>
            <w:vAlign w:val="center"/>
            <w:hideMark/>
          </w:tcPr>
          <w:p w14:paraId="18F5F7BC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9468  &gt;  80 [ACK] Seq=1 Ack=1 Win=2920 Len=0</w:t>
            </w:r>
          </w:p>
        </w:tc>
      </w:tr>
      <w:tr w:rsidR="009034E5" w:rsidRPr="00B45E73" w14:paraId="39964E95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8" w:space="0" w:color="FF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5FEB8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21:58:43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99B02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C5E1E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355D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HTTP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070F1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200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8" w:space="0" w:color="FF0000"/>
            </w:tcBorders>
            <w:shd w:val="clear" w:color="auto" w:fill="auto"/>
            <w:noWrap/>
            <w:vAlign w:val="center"/>
            <w:hideMark/>
          </w:tcPr>
          <w:p w14:paraId="4289BFF7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POST /v2/periodic/0500000506F80001/ HTTP/1.1  (application/json)Continuation</w:t>
            </w:r>
          </w:p>
        </w:tc>
      </w:tr>
      <w:tr w:rsidR="009034E5" w:rsidRPr="00112286" w14:paraId="70A6B7DF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8" w:space="0" w:color="FF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17A87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21:58:43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66310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3245E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715E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FD3AC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8" w:space="0" w:color="FF0000"/>
            </w:tcBorders>
            <w:shd w:val="clear" w:color="auto" w:fill="auto"/>
            <w:noWrap/>
            <w:vAlign w:val="center"/>
            <w:hideMark/>
          </w:tcPr>
          <w:p w14:paraId="2BF85377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80  &gt;  9468 [ACK] Seq=1 Ack=147 Win=30016 Len=0</w:t>
            </w:r>
          </w:p>
        </w:tc>
      </w:tr>
      <w:tr w:rsidR="009034E5" w:rsidRPr="00B45E73" w14:paraId="12476014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8" w:space="0" w:color="FF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8D65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3392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4181B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DB1BB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HTTP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8186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466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8" w:space="0" w:color="FF0000"/>
            </w:tcBorders>
            <w:shd w:val="clear" w:color="auto" w:fill="auto"/>
            <w:noWrap/>
            <w:vAlign w:val="center"/>
            <w:hideMark/>
          </w:tcPr>
          <w:p w14:paraId="6AEC9CC7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 xml:space="preserve">HTTP/1.1 408 Request Timeout </w:t>
            </w:r>
          </w:p>
        </w:tc>
      </w:tr>
      <w:tr w:rsidR="009034E5" w:rsidRPr="00112286" w14:paraId="6221FA4A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8" w:space="0" w:color="FF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D946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291D9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223A5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E6DD9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8EFE1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8" w:space="0" w:color="FF0000"/>
            </w:tcBorders>
            <w:shd w:val="clear" w:color="auto" w:fill="auto"/>
            <w:noWrap/>
            <w:vAlign w:val="center"/>
            <w:hideMark/>
          </w:tcPr>
          <w:p w14:paraId="7B57609A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9468  &gt;  80 [FIN, ACK] Seq=147 Ack=413 Win=2508 Len=0</w:t>
            </w:r>
          </w:p>
        </w:tc>
      </w:tr>
      <w:tr w:rsidR="009034E5" w:rsidRPr="00112286" w14:paraId="102B1260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8" w:space="0" w:color="FF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BDCF2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8179E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ECADC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9382F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D29E1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8" w:space="0" w:color="FF0000"/>
            </w:tcBorders>
            <w:shd w:val="clear" w:color="auto" w:fill="auto"/>
            <w:noWrap/>
            <w:vAlign w:val="center"/>
            <w:hideMark/>
          </w:tcPr>
          <w:p w14:paraId="2C4C8F88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80  &gt;  9468 [FIN, ACK] Seq=413 Ack=148 Win=30016 Len=0</w:t>
            </w:r>
          </w:p>
        </w:tc>
      </w:tr>
      <w:tr w:rsidR="009034E5" w:rsidRPr="00112286" w14:paraId="2479222E" w14:textId="77777777" w:rsidTr="00D073BD">
        <w:trPr>
          <w:trHeight w:val="180"/>
        </w:trPr>
        <w:tc>
          <w:tcPr>
            <w:tcW w:w="640" w:type="dxa"/>
            <w:tcBorders>
              <w:top w:val="nil"/>
              <w:left w:val="single" w:sz="8" w:space="0" w:color="FF0000"/>
              <w:bottom w:val="single" w:sz="8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CA8AB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F8003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ECF67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773DD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4D022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auto"/>
            <w:noWrap/>
            <w:vAlign w:val="center"/>
            <w:hideMark/>
          </w:tcPr>
          <w:p w14:paraId="363182F1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9468  &gt;  80 [ACK] Seq=148 Ack=414 Win=2507 Len=0</w:t>
            </w:r>
          </w:p>
        </w:tc>
      </w:tr>
      <w:tr w:rsidR="009034E5" w:rsidRPr="00B45E73" w14:paraId="72236F83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11541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93096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9B965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A156F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DNS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5109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71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9D2A8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Standard query 0xfa18 A mysolem.com</w:t>
            </w:r>
          </w:p>
        </w:tc>
      </w:tr>
      <w:tr w:rsidR="009034E5" w:rsidRPr="00112286" w14:paraId="77BC2927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9F7CA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3DC51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80AC3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18D90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DNS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0CC6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87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DF490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Standard query response 0xfa18 A mysolem.com A 51.159.17.150</w:t>
            </w:r>
          </w:p>
        </w:tc>
      </w:tr>
      <w:tr w:rsidR="009034E5" w:rsidRPr="00112286" w14:paraId="54B015A5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3AC2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F9501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41C7B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581B5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DF397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58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6C4FE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7695  &gt;  80 [SYN] Seq=0 Win=2920 Len=0 MSS=1460</w:t>
            </w:r>
          </w:p>
        </w:tc>
      </w:tr>
      <w:tr w:rsidR="009034E5" w:rsidRPr="00B45E73" w14:paraId="2BC672CD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B3ED3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5DD00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C1341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B95AE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A11B8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58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B40F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[TCP Retransmission] 7695  &gt;  80 [SYN] Seq=0 Win=2920 Len=0 MSS=1460</w:t>
            </w:r>
          </w:p>
        </w:tc>
      </w:tr>
      <w:tr w:rsidR="009034E5" w:rsidRPr="00112286" w14:paraId="2AF090C3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EE3A8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0A548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1A1BC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67652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61D80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58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69F0C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80  &gt;  7695 [SYN, ACK] Seq=0 Ack=1 Win=29200 Len=0 MSS=1460</w:t>
            </w:r>
          </w:p>
        </w:tc>
      </w:tr>
      <w:tr w:rsidR="009034E5" w:rsidRPr="00112286" w14:paraId="2355436C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E56FD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C130E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3F68C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63972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6830F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EBC94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7695  &gt;  80 [ACK] Seq=1 Ack=1 Win=2920 Len=0</w:t>
            </w:r>
          </w:p>
        </w:tc>
      </w:tr>
      <w:tr w:rsidR="009034E5" w:rsidRPr="00B45E73" w14:paraId="6008B678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84EEB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21:59:03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84830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649D5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B3589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HTTP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1BBB5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200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B012C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POST /v2/periodic/0500000506F80001/ HTTP/1.1  (application/json)Continuation</w:t>
            </w:r>
          </w:p>
        </w:tc>
      </w:tr>
      <w:tr w:rsidR="009034E5" w:rsidRPr="00112286" w14:paraId="5C15B9B4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D105B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9491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54BD2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AA309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D71BF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1B8A8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80  &gt;  7695 [ACK] Seq=1 Ack=147 Win=30016 Len=0</w:t>
            </w:r>
          </w:p>
        </w:tc>
      </w:tr>
      <w:tr w:rsidR="009034E5" w:rsidRPr="00B45E73" w14:paraId="4DEC869A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88222D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37F0332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AAA6961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699B4BB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HTTP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1B76BF0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551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4B48F5B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HTTP/1.1 200 OK  (application/json)</w:t>
            </w:r>
          </w:p>
        </w:tc>
      </w:tr>
      <w:tr w:rsidR="009034E5" w:rsidRPr="00112286" w14:paraId="6A62308B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5F4AC1F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67BE380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9D36EDB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F509ABB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24CC33D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5EAC3B2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7695  &gt;  80 [ACK] Seq=147 Ack=498 Win=2423 Len=0</w:t>
            </w:r>
          </w:p>
        </w:tc>
      </w:tr>
      <w:tr w:rsidR="009034E5" w:rsidRPr="00112286" w14:paraId="6B9F5E20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3ED3D21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  <w:t>21:59:13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F4F05C3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59CDD76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DE8C69F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  <w:t>HTTP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6187191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  <w:t>390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2C99D2B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val="en-US" w:eastAsia="fr-FR"/>
              </w:rPr>
              <w:t>POST /v2/response/0500000506F80001/B0ACD6FAE59147DFBDE8ECD2B34085BB HTTP/1.1  (application/json)</w:t>
            </w:r>
          </w:p>
        </w:tc>
      </w:tr>
      <w:tr w:rsidR="009034E5" w:rsidRPr="00112286" w14:paraId="155EEB13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BEAD3DB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ACE577E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8FF5BEF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776AD87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EEBD561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865D311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80  &gt;  7695 [ACK] Seq=498 Ack=483 Win=31088 Len=0</w:t>
            </w:r>
          </w:p>
        </w:tc>
      </w:tr>
      <w:tr w:rsidR="009034E5" w:rsidRPr="00B45E73" w14:paraId="464FCCC5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56CFEB5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174588B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775B0D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90D70E3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HTTP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3B06CF6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420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250F190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 xml:space="preserve">HTTP/1.1 200 OK </w:t>
            </w:r>
          </w:p>
        </w:tc>
      </w:tr>
      <w:tr w:rsidR="009034E5" w:rsidRPr="00B45E73" w14:paraId="2DDB5FF2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E6F88E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21:59:13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7E37F2D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D92AE01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F2A08DF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HTTP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AA328CF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200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0613FDB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POST /v2/periodic/0500000506F80001/ HTTP/1.1  (application/json)Continuation</w:t>
            </w:r>
          </w:p>
        </w:tc>
      </w:tr>
      <w:tr w:rsidR="009034E5" w:rsidRPr="00112286" w14:paraId="57E62160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3FC80E9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8EA4323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E1E5D0B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DE46C3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F17CE72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F57D72A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80  &gt;  7695 [ACK] Seq=864 Ack=629 Win=32160 Len=0</w:t>
            </w:r>
          </w:p>
        </w:tc>
      </w:tr>
      <w:tr w:rsidR="009034E5" w:rsidRPr="00B45E73" w14:paraId="740033FB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B45C7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0BE56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290F5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FC4D2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HTTP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E8082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570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4DB5B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HTTP/1.1 200 OK  (application/json)</w:t>
            </w:r>
          </w:p>
        </w:tc>
      </w:tr>
      <w:tr w:rsidR="009034E5" w:rsidRPr="00112286" w14:paraId="3535B03E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46D72330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466DBDC8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7B167739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27E8B02F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24BBB2E6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4FCAE165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7695  &gt;  80 [ACK] Seq=629 Ack=1380 Win=1541 Len=0</w:t>
            </w:r>
          </w:p>
        </w:tc>
      </w:tr>
      <w:tr w:rsidR="009034E5" w:rsidRPr="00B45E73" w14:paraId="7C019B18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67B6F81D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  <w:t>21:59:17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71595636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0B4D421E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2DEE2CFA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  <w:t>HTTP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25402F8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  <w:t>346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2A6B9360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  <w:t>POST /v2/response/0500000506F80001/CF5856A5567A4AA7B2E7DB0A9CAC8A60 HTTP/1.1  (application/json)</w:t>
            </w:r>
          </w:p>
        </w:tc>
      </w:tr>
      <w:tr w:rsidR="009034E5" w:rsidRPr="00112286" w14:paraId="4273A92B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64A7E406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7E3A135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2AC3EBB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74EF428E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9D92B63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3B623AB9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80  &gt;  7695 [ACK] Seq=1380 Ack=921 Win=33232 Len=0</w:t>
            </w:r>
          </w:p>
        </w:tc>
      </w:tr>
      <w:tr w:rsidR="009034E5" w:rsidRPr="00B45E73" w14:paraId="1305E25E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6A2DA7EB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748FBF47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49AA0FFD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C3426DE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HTTP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7C3D0D7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420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4E2F98CD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 xml:space="preserve">HTTP/1.1 200 OK </w:t>
            </w:r>
          </w:p>
        </w:tc>
      </w:tr>
      <w:tr w:rsidR="009034E5" w:rsidRPr="00112286" w14:paraId="49804A49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63C9E738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53B83C97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5DF94040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3E22B775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54E4E609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6C59BBA3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7695  &gt;  80 [ACK] Seq=921 Ack=1746 Win=2920 Len=0</w:t>
            </w:r>
          </w:p>
        </w:tc>
      </w:tr>
      <w:tr w:rsidR="009034E5" w:rsidRPr="00B45E73" w14:paraId="5CC00FF2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59AEA5EA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21:59:17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C1FE238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0E363A8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516F87F5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HTTP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3EBFB013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200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5AD29C39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POST /v2/periodic/0500000506F80001/ HTTP/1.1  (application/json)Continuation</w:t>
            </w:r>
          </w:p>
        </w:tc>
      </w:tr>
      <w:tr w:rsidR="009034E5" w:rsidRPr="00B45E73" w14:paraId="144F5582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4F309D91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71997AC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4BDC6CB6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62436A0A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HTTP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4F47FF5D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572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81C64AF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HTTP/1.1 200 OK  (application/json)</w:t>
            </w:r>
          </w:p>
        </w:tc>
      </w:tr>
      <w:tr w:rsidR="009034E5" w:rsidRPr="00112286" w14:paraId="20BAEE7B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42901E17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2DDF253C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64A43035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09DA510D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7641380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754CDCAE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7695  &gt;  80 [ACK] Seq=1067 Ack=2264 Win=2402 Len=0</w:t>
            </w:r>
          </w:p>
        </w:tc>
      </w:tr>
      <w:tr w:rsidR="009034E5" w:rsidRPr="00B45E73" w14:paraId="2456EEA3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3E5BB47C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  <w:t>21:59:17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5F27BDAE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2A4A4BD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5150A90C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  <w:t>HTTP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E7208A7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  <w:t>787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7C2B999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  <w:t>POST /v2/response/0500000506F80001/74F9D612DF944AE3A97A6139602EBA7E HTTP/1.1  (application/json)</w:t>
            </w:r>
          </w:p>
        </w:tc>
      </w:tr>
      <w:tr w:rsidR="009034E5" w:rsidRPr="00B45E73" w14:paraId="3BB9AC28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360DA4B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44745DCA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3F3EE467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6ACD0AF9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HTTP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572ADE3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420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229B5286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 xml:space="preserve">HTTP/1.1 200 OK </w:t>
            </w:r>
          </w:p>
        </w:tc>
      </w:tr>
      <w:tr w:rsidR="009034E5" w:rsidRPr="00112286" w14:paraId="3E82E701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5D0E4D53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08B95E58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4A650CBE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21A6A666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14A5493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6B9B43BF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7695  &gt;  80 [ACK] Seq=1800 Ack=2630 Win=2036 Len=0</w:t>
            </w:r>
          </w:p>
        </w:tc>
      </w:tr>
      <w:tr w:rsidR="009034E5" w:rsidRPr="00B45E73" w14:paraId="4F31FB09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3EE4EB81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21:59:17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6F2B7B0B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721C4443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4173B481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HTTP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0EE07D93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200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553E3988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POST /v2/periodic/0500000506F80001/ HTTP/1.1  (application/json)Continuation</w:t>
            </w:r>
          </w:p>
        </w:tc>
      </w:tr>
      <w:tr w:rsidR="009034E5" w:rsidRPr="00112286" w14:paraId="317D9880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4B785FEF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64054198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38B24208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299BF045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5E5D45DB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3B4DC4A4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80  &gt;  7695 [ACK] Seq=2630 Ack=1946 Win=37383 Len=0</w:t>
            </w:r>
          </w:p>
        </w:tc>
      </w:tr>
      <w:tr w:rsidR="009034E5" w:rsidRPr="00B45E73" w14:paraId="22450E56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3A5046EF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34BE0FE6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7A74B28F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69F3072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HTTP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2B65DF33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563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7E306950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HTTP/1.1 200 OK  (application/json)</w:t>
            </w:r>
          </w:p>
        </w:tc>
      </w:tr>
      <w:tr w:rsidR="009034E5" w:rsidRPr="00112286" w14:paraId="5E86DF5F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4E43BEDA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7FD8139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73531AE1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563B2C43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371DF05D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29AFA74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7695  &gt;  80 [ACK] Seq=1946 Ack=3139 Win=1527 Len=0</w:t>
            </w:r>
          </w:p>
        </w:tc>
      </w:tr>
      <w:tr w:rsidR="009034E5" w:rsidRPr="00B45E73" w14:paraId="7BEC4CF9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7734384B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  <w:t>21:59:17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29608DF5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7832BB7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4D4E4DF8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  <w:t>HTTP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5012149C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  <w:t>398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60AD85A1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  <w:t>POST /v2/response/0500000506F80001/50F7A8B8433F4EC6A4FF8ECE619233DA HTTP/1.1  (application/json)</w:t>
            </w:r>
          </w:p>
        </w:tc>
      </w:tr>
      <w:tr w:rsidR="009034E5" w:rsidRPr="00112286" w14:paraId="00EA239C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3351E458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67B1CF6B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2B6F38B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64DF1C6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5E5121B6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698726D8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80  &gt;  7695 [ACK] Seq=3139 Ack=2290 Win=38849 Len=0</w:t>
            </w:r>
          </w:p>
        </w:tc>
      </w:tr>
      <w:tr w:rsidR="009034E5" w:rsidRPr="00B45E73" w14:paraId="50686665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3164C3CE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01B88F28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20589DEE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02AF6BA0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HTTP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EC095C8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420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5D3EE1C7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 xml:space="preserve">HTTP/1.1 200 OK </w:t>
            </w:r>
          </w:p>
        </w:tc>
      </w:tr>
      <w:tr w:rsidR="009034E5" w:rsidRPr="00112286" w14:paraId="7E5EE3B9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502D23C8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6EC2897E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38219ECF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7CD644BC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4317E2D2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06657C51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7695  &gt;  80 [ACK] Seq=2290 Ack=3505 Win=2920 Len=0</w:t>
            </w:r>
          </w:p>
        </w:tc>
      </w:tr>
      <w:tr w:rsidR="009034E5" w:rsidRPr="00B45E73" w14:paraId="62972E4E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953282B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21:59:17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2638CC1E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6BFB7436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28A6293D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HTTP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0988D91D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200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61FDD9BE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POST /v2/periodic/0500000506F80001/ HTTP/1.1  (application/json)Continuation</w:t>
            </w:r>
          </w:p>
        </w:tc>
      </w:tr>
      <w:tr w:rsidR="009034E5" w:rsidRPr="00112286" w14:paraId="27005D54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84FD5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B94FD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F9C5B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E1F02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8624D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FDDE5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80  &gt;  7695 [ACK] Seq=3505 Ack=2436 Win=40315 Len=0</w:t>
            </w:r>
          </w:p>
        </w:tc>
      </w:tr>
      <w:tr w:rsidR="009034E5" w:rsidRPr="00B45E73" w14:paraId="2886CE92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4092FC3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F7A3A48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F1AD252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3035880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HTTP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266EFA2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570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203D81E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HTTP/1.1 200 OK  (application/json)</w:t>
            </w:r>
          </w:p>
        </w:tc>
      </w:tr>
      <w:tr w:rsidR="009034E5" w:rsidRPr="00112286" w14:paraId="04057890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6AF6F16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34573BD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A75DDD8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6CC8C8C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038B1FA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A107281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7695  &gt;  80 [ACK] Seq=2436 Ack=4021 Win=2404 Len=0</w:t>
            </w:r>
          </w:p>
        </w:tc>
      </w:tr>
      <w:tr w:rsidR="009034E5" w:rsidRPr="00B45E73" w14:paraId="3FB39B9F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0EEE8E9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  <w:t>21:59:30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86A124F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84D40AF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6B74733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  <w:t>HTTP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0335043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  <w:t>346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B9AE0EC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  <w:t>POST /v2/response/0500000506F80001/57218E3CBDC74FDEA213E444A1BDE558 HTTP/1.1  (application/json)</w:t>
            </w:r>
          </w:p>
        </w:tc>
      </w:tr>
      <w:tr w:rsidR="009034E5" w:rsidRPr="00112286" w14:paraId="29407350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865ED17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9456C6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75BF46B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DBCA0A3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86B590B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943CDF2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80  &gt;  7695 [ACK] Seq=4021 Ack=2728 Win=41781 Len=0</w:t>
            </w:r>
          </w:p>
        </w:tc>
      </w:tr>
      <w:tr w:rsidR="009034E5" w:rsidRPr="00B45E73" w14:paraId="444B999C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89498F5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7BCC120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F49C576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C291BBA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HTTP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019A2EF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424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28C8809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 xml:space="preserve">HTTP/1.1 200 OK </w:t>
            </w:r>
          </w:p>
        </w:tc>
      </w:tr>
      <w:tr w:rsidR="009034E5" w:rsidRPr="00B45E73" w14:paraId="75C80850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350D56F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21:59:31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F18BC0B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2F2DF18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A65612D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HTTP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E4DE3CB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200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D28EAE5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POST /v2/periodic/0500000506F80001/ HTTP/1.1  (application/json)Continuation</w:t>
            </w:r>
          </w:p>
        </w:tc>
      </w:tr>
      <w:tr w:rsidR="009034E5" w:rsidRPr="00B45E73" w14:paraId="69405AD0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5F3DCF3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77021BB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3CAD967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8030F6D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HTTP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8737540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574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0662259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HTTP/1.1 200 OK  (application/json)</w:t>
            </w:r>
          </w:p>
        </w:tc>
      </w:tr>
      <w:tr w:rsidR="009034E5" w:rsidRPr="00112286" w14:paraId="06DE5DA8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4E8DD6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48228E8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068357C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8D88A6C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64329CE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9A76BC5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7695  &gt;  80 [ACK] Seq=2874 Ack=4911 Win=1514 Len=0</w:t>
            </w:r>
          </w:p>
        </w:tc>
      </w:tr>
      <w:tr w:rsidR="009034E5" w:rsidRPr="00112286" w14:paraId="1FF610E0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BBB9787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  <w:t>21:59:31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6B0D0F1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84C582F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3DFEA7A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  <w:t>HTTP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0331746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  <w:t>787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310A0D0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val="en-US" w:eastAsia="fr-FR"/>
              </w:rPr>
              <w:t>POST /v2/response/0500000506F80001/0C572E37CA0148BA82BE9D4BD62BA48D HTTP/1.1  (application/json)</w:t>
            </w:r>
          </w:p>
        </w:tc>
      </w:tr>
      <w:tr w:rsidR="009034E5" w:rsidRPr="00B45E73" w14:paraId="4A64F2ED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DF21587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B309FB5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36B970D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18EC5AF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HTTP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D429CFF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420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F8DB4FC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 xml:space="preserve">HTTP/1.1 200 OK </w:t>
            </w:r>
          </w:p>
        </w:tc>
      </w:tr>
      <w:tr w:rsidR="009034E5" w:rsidRPr="00112286" w14:paraId="71E24D26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DC83D99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5EFE5B5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F4C2365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6F6E74F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91480DD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2A07CD8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7695  &gt;  80 [ACK] Seq=3607 Ack=5277 Win=2920 Len=0</w:t>
            </w:r>
          </w:p>
        </w:tc>
      </w:tr>
      <w:tr w:rsidR="009034E5" w:rsidRPr="00B45E73" w14:paraId="6C4DDDCF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1B68D1D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21:59:31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3505100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B404111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B0D21BC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HTTP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1D40D1A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200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F077630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POST /v2/periodic/0500000506F80001/ HTTP/1.1  (application/json)Continuation</w:t>
            </w:r>
          </w:p>
        </w:tc>
      </w:tr>
      <w:tr w:rsidR="009034E5" w:rsidRPr="00112286" w14:paraId="1BF00B3F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2434E41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lastRenderedPageBreak/>
              <w:t>21:59:31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B1DD76C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2DE32D5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1511C2D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FB2BB7F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6CFC61C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80  &gt;  7695 [ACK] Seq=5277 Ack=3753 Win=46179 Len=0</w:t>
            </w:r>
          </w:p>
        </w:tc>
      </w:tr>
      <w:tr w:rsidR="009034E5" w:rsidRPr="00B45E73" w14:paraId="77006CC5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2EC3917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B5712F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67EEE2F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E846F37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HTTP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9AB91C8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565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60488CA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HTTP/1.1 200 OK  (application/json)</w:t>
            </w:r>
          </w:p>
        </w:tc>
      </w:tr>
      <w:tr w:rsidR="009034E5" w:rsidRPr="00112286" w14:paraId="4BFEAD35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659B507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A82CA4D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697B002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44813DF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C2F0F00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45F6DA9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7695  &gt;  80 [ACK] Seq=3753 Ack=5788 Win=2409 Len=0</w:t>
            </w:r>
          </w:p>
        </w:tc>
      </w:tr>
      <w:tr w:rsidR="009034E5" w:rsidRPr="00B45E73" w14:paraId="008F5804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447A8AB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  <w:t>21:59:31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C1E5680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2E9570C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CBD4C71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  <w:t>HTTP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52A3FCD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  <w:t>398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0DE7084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FF0000"/>
                <w:sz w:val="10"/>
                <w:szCs w:val="10"/>
                <w:lang w:eastAsia="fr-FR"/>
              </w:rPr>
              <w:t>POST /v2/response/0500000506F80001/618B4FB6FFA845F7A815CB3F095168FC HTTP/1.1  (application/json)</w:t>
            </w:r>
          </w:p>
        </w:tc>
      </w:tr>
      <w:tr w:rsidR="009034E5" w:rsidRPr="00112286" w14:paraId="199BE3EC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6303FB0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407F930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0EF78E5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DFDD23F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D776153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7DD8DF6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80  &gt;  7695 [ACK] Seq=5788 Ack=4097 Win=47645 Len=0</w:t>
            </w:r>
          </w:p>
        </w:tc>
      </w:tr>
      <w:tr w:rsidR="009034E5" w:rsidRPr="00B45E73" w14:paraId="14507571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C838823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D0A716B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4ADF363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05EC47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HTTP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EA3656A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422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D767418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 xml:space="preserve">HTTP/1.1 200 OK </w:t>
            </w:r>
          </w:p>
        </w:tc>
      </w:tr>
      <w:tr w:rsidR="009034E5" w:rsidRPr="00112286" w14:paraId="3D83EC01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DB636C8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260827B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B7A6AD8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261C939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C7157A3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33BF070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7695  &gt;  80 [ACK] Seq=4097 Ack=6156 Win=2041 Len=0</w:t>
            </w:r>
          </w:p>
        </w:tc>
      </w:tr>
      <w:tr w:rsidR="009034E5" w:rsidRPr="00B45E73" w14:paraId="270F8514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901AABF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21:59:31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00026B3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0D9552D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CA5895E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HTTP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593DC2D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200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4727C18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POST /v2/periodic/0500000506F80001/ HTTP/1.1  (application/json)Continuation</w:t>
            </w:r>
          </w:p>
        </w:tc>
      </w:tr>
      <w:tr w:rsidR="009034E5" w:rsidRPr="00112286" w14:paraId="07178B74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9711A5F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30D7AA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726AE08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1EF5B8D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697E040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B82E1A7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80  &gt;  7695 [ACK] Seq=6156 Ack=4243 Win=49111 Len=0</w:t>
            </w:r>
          </w:p>
        </w:tc>
      </w:tr>
      <w:tr w:rsidR="009034E5" w:rsidRPr="00B45E73" w14:paraId="21B96C9B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D9511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C824C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F5E46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073E7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HTTP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B41E8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464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C24B8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 xml:space="preserve">HTTP/1.1 408 Request Timeout </w:t>
            </w:r>
          </w:p>
        </w:tc>
      </w:tr>
      <w:tr w:rsidR="009034E5" w:rsidRPr="00112286" w14:paraId="26F4B572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82DE7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5EE9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E80AD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B4FAE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C9017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09FF1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7695  &gt;  80 [ACK] Seq=4243 Ack=6566 Win=1631 Len=0</w:t>
            </w:r>
          </w:p>
        </w:tc>
      </w:tr>
      <w:tr w:rsidR="009034E5" w:rsidRPr="00112286" w14:paraId="6D7DBEAF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1A88A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B6C9B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2522C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72FFD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8B3C3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4F1D2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7695  &gt;  80 [FIN, ACK] Seq=4243 Ack=6566 Win=1631 Len=0</w:t>
            </w:r>
          </w:p>
        </w:tc>
      </w:tr>
      <w:tr w:rsidR="009034E5" w:rsidRPr="00112286" w14:paraId="5987310E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91EA9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A0033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69752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7E2C1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2E845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5771C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80  &gt;  7695 [FIN, ACK] Seq=6566 Ack=4244 Win=49111 Len=0</w:t>
            </w:r>
          </w:p>
        </w:tc>
      </w:tr>
      <w:tr w:rsidR="009034E5" w:rsidRPr="00112286" w14:paraId="04820330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1D5A8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E534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D2B40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0FE08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E5332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A7A48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7695  &gt;  80 [ACK] Seq=4244 Ack=6567 Win=1630 Len=0</w:t>
            </w:r>
          </w:p>
        </w:tc>
      </w:tr>
      <w:tr w:rsidR="009034E5" w:rsidRPr="00B45E73" w14:paraId="331058AF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0F28D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5C1D9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A654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BCDD3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DNS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3F5B0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71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53934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Standard query 0x4a0e A mysolem.com</w:t>
            </w:r>
          </w:p>
        </w:tc>
      </w:tr>
      <w:tr w:rsidR="009034E5" w:rsidRPr="00B45E73" w14:paraId="4B9CC9D2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6EE6B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5453B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DB16A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C063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DNS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6B270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87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83958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Standard query response 0x4a0e A mysolem.com A 51.159.17.150</w:t>
            </w:r>
          </w:p>
        </w:tc>
      </w:tr>
      <w:tr w:rsidR="009034E5" w:rsidRPr="00112286" w14:paraId="152E0116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769DC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4FE55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DBB7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D09EF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309E3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58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F312B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47749  &gt;  80 [SYN] Seq=0 Win=2920 Len=0 MSS=1460</w:t>
            </w:r>
          </w:p>
        </w:tc>
      </w:tr>
      <w:tr w:rsidR="009034E5" w:rsidRPr="00112286" w14:paraId="647042F7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C60E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DD1A3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026A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745E8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1B78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58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9FB72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80  &gt;  47749 [SYN, ACK] Seq=0 Ack=1 Win=29200 Len=0 MSS=1460</w:t>
            </w:r>
          </w:p>
        </w:tc>
      </w:tr>
      <w:tr w:rsidR="009034E5" w:rsidRPr="00112286" w14:paraId="61115415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5F5FE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AD93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B881E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1B3C6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A9AB4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DDB41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47749  &gt;  80 [ACK] Seq=1 Ack=1 Win=2920 Len=0</w:t>
            </w:r>
          </w:p>
        </w:tc>
      </w:tr>
      <w:tr w:rsidR="009034E5" w:rsidRPr="00B45E73" w14:paraId="0A143DC7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3930D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21:59:50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D495D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46781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376EF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HTTP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69C13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200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E3216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b/>
                <w:bCs/>
                <w:color w:val="000000"/>
                <w:sz w:val="10"/>
                <w:szCs w:val="10"/>
                <w:lang w:eastAsia="fr-FR"/>
              </w:rPr>
              <w:t>POST /v2/periodic/0500000506F80001/ HTTP/1.1  (application/json)Continuation</w:t>
            </w:r>
          </w:p>
        </w:tc>
      </w:tr>
      <w:tr w:rsidR="009034E5" w:rsidRPr="00112286" w14:paraId="4DA8EBEF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2BAAF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21:59:50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098AD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DFB29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95DB1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TCP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C0446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CDB61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val="en-US" w:eastAsia="fr-FR"/>
              </w:rPr>
              <w:t>80  &gt;  47749 [ACK] Seq=1 Ack=147 Win=30016 Len=0</w:t>
            </w:r>
          </w:p>
        </w:tc>
      </w:tr>
      <w:tr w:rsidR="009034E5" w:rsidRPr="00B45E73" w14:paraId="0E7AD15B" w14:textId="77777777" w:rsidTr="00D073BD">
        <w:trPr>
          <w:trHeight w:val="1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0058A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22:00:08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1778B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mysolem.com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3E55D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192.168.137.47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300C6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HTTP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15331" w14:textId="77777777" w:rsidR="009034E5" w:rsidRPr="00B45E73" w:rsidRDefault="009034E5" w:rsidP="00D073B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>468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15F88" w14:textId="77777777" w:rsidR="009034E5" w:rsidRPr="00B45E73" w:rsidRDefault="009034E5" w:rsidP="00D073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</w:pPr>
            <w:r w:rsidRPr="00B45E73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fr-FR"/>
              </w:rPr>
              <w:t xml:space="preserve">HTTP/1.1 408 Request Timeout </w:t>
            </w:r>
          </w:p>
        </w:tc>
      </w:tr>
    </w:tbl>
    <w:p w14:paraId="486FEACF" w14:textId="2A1D25D8" w:rsidR="009C67F4" w:rsidRDefault="00B8253C" w:rsidP="00B8253C">
      <w:pPr>
        <w:spacing w:before="240"/>
        <w:jc w:val="center"/>
        <w:rPr>
          <w:rFonts w:ascii="Times New Roman" w:hAnsi="Times New Roman" w:cs="Times New Roman"/>
          <w:sz w:val="16"/>
          <w:lang w:val="en-US"/>
        </w:rPr>
      </w:pPr>
      <w:r w:rsidRPr="00A04A1B">
        <w:rPr>
          <w:rFonts w:ascii="Times New Roman" w:hAnsi="Times New Roman" w:cs="Times New Roman"/>
          <w:b/>
          <w:bCs/>
          <w:sz w:val="16"/>
          <w:lang w:val="en-US"/>
        </w:rPr>
        <w:t>Table A3</w:t>
      </w:r>
      <w:r w:rsidRPr="00B8253C">
        <w:rPr>
          <w:rFonts w:ascii="Times New Roman" w:hAnsi="Times New Roman" w:cs="Times New Roman"/>
          <w:sz w:val="16"/>
          <w:lang w:val="en-US"/>
        </w:rPr>
        <w:t xml:space="preserve"> packets tracked for the sample of figure A</w:t>
      </w:r>
      <w:r w:rsidR="009A0402">
        <w:rPr>
          <w:rFonts w:ascii="Times New Roman" w:hAnsi="Times New Roman" w:cs="Times New Roman"/>
          <w:sz w:val="16"/>
          <w:lang w:val="en-US"/>
        </w:rPr>
        <w:t>3</w:t>
      </w:r>
    </w:p>
    <w:p w14:paraId="405F14E6" w14:textId="77777777" w:rsidR="00A04A1B" w:rsidRPr="009C67F4" w:rsidRDefault="00A04A1B" w:rsidP="00B8253C">
      <w:pPr>
        <w:spacing w:before="240"/>
        <w:jc w:val="center"/>
        <w:rPr>
          <w:lang w:val="en-US"/>
        </w:rPr>
      </w:pPr>
    </w:p>
    <w:p w14:paraId="088FE277" w14:textId="0A43657C" w:rsidR="009C67F4" w:rsidRPr="008D2BCC" w:rsidRDefault="003D0626" w:rsidP="003D0626">
      <w:pPr>
        <w:pStyle w:val="Titre2"/>
        <w:numPr>
          <w:ilvl w:val="0"/>
          <w:numId w:val="2"/>
        </w:numPr>
        <w:rPr>
          <w:rFonts w:ascii="Times New Roman" w:hAnsi="Times New Roman" w:cs="Times New Roman"/>
          <w:b/>
          <w:color w:val="auto"/>
          <w:sz w:val="20"/>
          <w:lang w:val="en-US"/>
        </w:rPr>
      </w:pPr>
      <w:r w:rsidRPr="008D2BCC">
        <w:rPr>
          <w:rFonts w:ascii="Times New Roman" w:hAnsi="Times New Roman" w:cs="Times New Roman"/>
          <w:b/>
          <w:color w:val="auto"/>
          <w:sz w:val="20"/>
          <w:lang w:val="en-US"/>
        </w:rPr>
        <w:t>Determining the real number of batteries for the flowmeter</w:t>
      </w:r>
      <w:r w:rsidR="006D05B1" w:rsidRPr="008D2BCC">
        <w:rPr>
          <w:rFonts w:ascii="Times New Roman" w:hAnsi="Times New Roman" w:cs="Times New Roman"/>
          <w:b/>
          <w:color w:val="auto"/>
          <w:sz w:val="20"/>
          <w:lang w:val="en-US"/>
        </w:rPr>
        <w:t xml:space="preserve"> and its impact in two years</w:t>
      </w:r>
    </w:p>
    <w:p w14:paraId="12EFABDA" w14:textId="77777777" w:rsidR="009C67F4" w:rsidRDefault="009C67F4" w:rsidP="009C67F4">
      <w:pPr>
        <w:rPr>
          <w:lang w:val="en-US"/>
        </w:rPr>
      </w:pPr>
    </w:p>
    <w:p w14:paraId="6D6D69AE" w14:textId="6A84DDDB" w:rsidR="008D2BCC" w:rsidRPr="008D2BCC" w:rsidRDefault="008D2BCC" w:rsidP="006D05B1">
      <w:pPr>
        <w:pStyle w:val="Paragraphedeliste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lang w:val="en-US"/>
        </w:rPr>
      </w:pPr>
      <w:r>
        <w:rPr>
          <w:rFonts w:ascii="Times New Roman" w:hAnsi="Times New Roman" w:cs="Times New Roman"/>
          <w:b/>
          <w:sz w:val="20"/>
          <w:lang w:val="en-US"/>
        </w:rPr>
        <w:t>Obtaining</w:t>
      </w:r>
      <w:r w:rsidR="002436CF" w:rsidRPr="008D2BCC">
        <w:rPr>
          <w:rFonts w:ascii="Times New Roman" w:hAnsi="Times New Roman" w:cs="Times New Roman"/>
          <w:b/>
          <w:sz w:val="20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0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0"/>
                <w:lang w:val="en-US"/>
              </w:rPr>
              <m:t>t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0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lang w:val="en-US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lang w:val="en-US"/>
                  </w:rPr>
                  <m:t>x</m:t>
                </m:r>
              </m:sub>
            </m:sSub>
          </m:sub>
        </m:sSub>
      </m:oMath>
      <w:r w:rsidR="002436CF" w:rsidRPr="008D2BCC">
        <w:rPr>
          <w:rFonts w:ascii="Times New Roman" w:hAnsi="Times New Roman" w:cs="Times New Roman"/>
          <w:b/>
          <w:sz w:val="20"/>
          <w:lang w:val="en-US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0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0"/>
                <w:lang w:val="en-US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0"/>
                <w:lang w:val="en-US"/>
              </w:rPr>
              <m:t>s</m:t>
            </m:r>
          </m:sub>
        </m:sSub>
      </m:oMath>
      <w:r w:rsidR="002436CF" w:rsidRPr="008D2BCC">
        <w:rPr>
          <w:rFonts w:ascii="Times New Roman" w:hAnsi="Times New Roman" w:cs="Times New Roman"/>
          <w:b/>
          <w:sz w:val="20"/>
          <w:lang w:val="en-US"/>
        </w:rPr>
        <w:t xml:space="preserve"> (LoRa module</w:t>
      </w:r>
      <w:r w:rsidRPr="008D2BCC">
        <w:rPr>
          <w:rFonts w:ascii="Times New Roman" w:hAnsi="Times New Roman" w:cs="Times New Roman"/>
          <w:sz w:val="20"/>
          <w:lang w:val="en-US"/>
        </w:rPr>
        <w:t>)</w:t>
      </w:r>
    </w:p>
    <w:p w14:paraId="3C7AC851" w14:textId="234372D3" w:rsidR="002436CF" w:rsidRPr="008D2BCC" w:rsidRDefault="008D2BCC" w:rsidP="008D2BCC">
      <w:pPr>
        <w:jc w:val="both"/>
        <w:rPr>
          <w:rFonts w:ascii="Times New Roman" w:hAnsi="Times New Roman" w:cs="Times New Roman"/>
          <w:sz w:val="20"/>
          <w:lang w:val="en-US"/>
        </w:rPr>
      </w:pPr>
      <w:r>
        <w:rPr>
          <w:rFonts w:ascii="Times New Roman" w:hAnsi="Times New Roman" w:cs="Times New Roman"/>
          <w:sz w:val="20"/>
          <w:lang w:val="en-US"/>
        </w:rPr>
        <w:t>B</w:t>
      </w:r>
      <w:r w:rsidR="002436CF" w:rsidRPr="008D2BCC">
        <w:rPr>
          <w:rFonts w:ascii="Times New Roman" w:hAnsi="Times New Roman" w:cs="Times New Roman"/>
          <w:sz w:val="20"/>
          <w:lang w:val="en-US"/>
        </w:rPr>
        <w:t xml:space="preserve">y considering </w:t>
      </w:r>
      <w:r w:rsidR="00881DF6">
        <w:rPr>
          <w:rFonts w:ascii="Times New Roman" w:hAnsi="Times New Roman" w:cs="Times New Roman"/>
          <w:sz w:val="20"/>
          <w:lang w:val="en-US"/>
        </w:rPr>
        <w:t xml:space="preserve">equation 2, </w:t>
      </w:r>
      <w:r w:rsidR="002436CF" w:rsidRPr="008D2BCC">
        <w:rPr>
          <w:rFonts w:ascii="Times New Roman" w:hAnsi="Times New Roman" w:cs="Times New Roman"/>
          <w:sz w:val="20"/>
          <w:lang w:val="en-US"/>
        </w:rPr>
        <w:t xml:space="preserve">the </w:t>
      </w:r>
      <w:r w:rsidR="00824CBE" w:rsidRPr="008D2BCC">
        <w:rPr>
          <w:rFonts w:ascii="Times New Roman" w:hAnsi="Times New Roman" w:cs="Times New Roman"/>
          <w:sz w:val="20"/>
          <w:lang w:val="en-US"/>
        </w:rPr>
        <w:t>real</w:t>
      </w:r>
      <w:r w:rsidR="002436CF" w:rsidRPr="008D2BCC">
        <w:rPr>
          <w:rFonts w:ascii="Times New Roman" w:hAnsi="Times New Roman" w:cs="Times New Roman"/>
          <w:sz w:val="20"/>
          <w:lang w:val="en-US"/>
        </w:rPr>
        <w:t xml:space="preserve"> size of a LoRa packet </w:t>
      </w:r>
      <w:r w:rsidR="00FD478C">
        <w:rPr>
          <w:rFonts w:ascii="Times New Roman" w:hAnsi="Times New Roman" w:cs="Times New Roman"/>
          <w:sz w:val="20"/>
          <w:lang w:val="en-US"/>
        </w:rPr>
        <w:t xml:space="preserve">(57 bytes) </w:t>
      </w:r>
      <w:r w:rsidR="002436CF" w:rsidRPr="008D2BCC">
        <w:rPr>
          <w:rFonts w:ascii="Times New Roman" w:hAnsi="Times New Roman" w:cs="Times New Roman"/>
          <w:sz w:val="20"/>
          <w:lang w:val="en-US"/>
        </w:rPr>
        <w:t>in bits</w:t>
      </w:r>
      <w:r w:rsidR="00FD478C">
        <w:rPr>
          <w:rFonts w:ascii="Times New Roman" w:hAnsi="Times New Roman" w:cs="Times New Roman"/>
          <w:sz w:val="20"/>
          <w:lang w:val="en-US"/>
        </w:rPr>
        <w:t xml:space="preserve"> (</w:t>
      </w:r>
      <w:r w:rsidR="00824CBE" w:rsidRPr="008D2BCC">
        <w:rPr>
          <w:rFonts w:ascii="Times New Roman" w:hAnsi="Times New Roman" w:cs="Times New Roman"/>
          <w:sz w:val="20"/>
          <w:lang w:val="en-US"/>
        </w:rPr>
        <w:t>456</w:t>
      </w:r>
      <w:r w:rsidR="00FD478C">
        <w:rPr>
          <w:rFonts w:ascii="Times New Roman" w:hAnsi="Times New Roman" w:cs="Times New Roman"/>
          <w:sz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lang w:val="en-US"/>
        </w:rPr>
        <w:t>b</w:t>
      </w:r>
      <w:r w:rsidR="00FD478C">
        <w:rPr>
          <w:rFonts w:ascii="Times New Roman" w:hAnsi="Times New Roman" w:cs="Times New Roman"/>
          <w:sz w:val="20"/>
          <w:lang w:val="en-US"/>
        </w:rPr>
        <w:t>its</w:t>
      </w:r>
      <w:r w:rsidR="00824CBE" w:rsidRPr="008D2BCC">
        <w:rPr>
          <w:rFonts w:ascii="Times New Roman" w:hAnsi="Times New Roman" w:cs="Times New Roman"/>
          <w:sz w:val="20"/>
          <w:lang w:val="en-US"/>
        </w:rPr>
        <w:t>)</w:t>
      </w:r>
      <w:r w:rsidR="002436CF" w:rsidRPr="008D2BCC">
        <w:rPr>
          <w:rFonts w:ascii="Times New Roman" w:hAnsi="Times New Roman" w:cs="Times New Roman"/>
          <w:sz w:val="20"/>
          <w:lang w:val="en-US"/>
        </w:rPr>
        <w:t xml:space="preserve">, </w:t>
      </w:r>
      <w:r w:rsidR="00FD478C">
        <w:rPr>
          <w:rFonts w:ascii="Times New Roman" w:hAnsi="Times New Roman" w:cs="Times New Roman"/>
          <w:sz w:val="20"/>
          <w:lang w:val="en-US"/>
        </w:rPr>
        <w:t>a LoRa transmission</w:t>
      </w:r>
      <w:r w:rsidR="002436CF" w:rsidRPr="008D2BCC">
        <w:rPr>
          <w:rFonts w:ascii="Times New Roman" w:hAnsi="Times New Roman" w:cs="Times New Roman"/>
          <w:sz w:val="20"/>
          <w:lang w:val="en-US"/>
        </w:rPr>
        <w:t xml:space="preserve"> every 3 minutes (180 seconds)</w:t>
      </w:r>
      <w:r w:rsidR="00FD478C">
        <w:rPr>
          <w:rFonts w:ascii="Times New Roman" w:hAnsi="Times New Roman" w:cs="Times New Roman"/>
          <w:sz w:val="20"/>
          <w:lang w:val="en-US"/>
        </w:rPr>
        <w:t>,</w:t>
      </w:r>
      <w:r w:rsidR="002436CF" w:rsidRPr="008D2BCC">
        <w:rPr>
          <w:rFonts w:ascii="Times New Roman" w:hAnsi="Times New Roman" w:cs="Times New Roman"/>
          <w:sz w:val="20"/>
          <w:lang w:val="en-US"/>
        </w:rPr>
        <w:t xml:space="preserve"> and the maximal bitrate capacity of the LoRa transceiver in a bandwidth of 125 kHz and a spreading factor of 7</w:t>
      </w:r>
      <w:r w:rsidR="00824CBE" w:rsidRPr="008D2BCC">
        <w:rPr>
          <w:rFonts w:ascii="Times New Roman" w:hAnsi="Times New Roman" w:cs="Times New Roman"/>
          <w:sz w:val="20"/>
          <w:lang w:val="en-US"/>
        </w:rPr>
        <w:t xml:space="preserve"> (5470 bps)</w:t>
      </w:r>
      <w:r w:rsidR="002436CF" w:rsidRPr="008D2BCC">
        <w:rPr>
          <w:rFonts w:ascii="Times New Roman" w:hAnsi="Times New Roman" w:cs="Times New Roman"/>
          <w:sz w:val="20"/>
          <w:lang w:val="en-US"/>
        </w:rPr>
        <w:t xml:space="preserve">, the value of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lang w:val="en-US"/>
              </w:rPr>
              <m:t>t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lang w:val="en-US"/>
                  </w:rPr>
                  <m:t>x</m:t>
                </m:r>
              </m:sub>
            </m:sSub>
          </m:sub>
        </m:sSub>
      </m:oMath>
      <w:r w:rsidR="00824CBE" w:rsidRPr="008D2BCC">
        <w:rPr>
          <w:rFonts w:ascii="Times New Roman" w:eastAsiaTheme="minorEastAsia" w:hAnsi="Times New Roman" w:cs="Times New Roman"/>
          <w:sz w:val="20"/>
          <w:lang w:val="en-US"/>
        </w:rPr>
        <w:t xml:space="preserve"> is 0,083</w:t>
      </w:r>
      <w:r w:rsidR="002436CF" w:rsidRPr="008D2BCC">
        <w:rPr>
          <w:rFonts w:ascii="Times New Roman" w:eastAsiaTheme="minorEastAsia" w:hAnsi="Times New Roman" w:cs="Times New Roman"/>
          <w:sz w:val="20"/>
          <w:lang w:val="en-US"/>
        </w:rPr>
        <w:t xml:space="preserve"> seconds (according to equation 1) and the value of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lang w:val="en-US"/>
              </w:rPr>
              <m:t>s</m:t>
            </m:r>
          </m:sub>
        </m:sSub>
      </m:oMath>
      <w:r w:rsidR="00824CBE" w:rsidRPr="008D2BCC">
        <w:rPr>
          <w:rFonts w:ascii="Times New Roman" w:eastAsiaTheme="minorEastAsia" w:hAnsi="Times New Roman" w:cs="Times New Roman"/>
          <w:sz w:val="20"/>
          <w:lang w:val="en-US"/>
        </w:rPr>
        <w:t xml:space="preserve"> is 179,92</w:t>
      </w:r>
      <w:r w:rsidR="00FD478C">
        <w:rPr>
          <w:rFonts w:ascii="Times New Roman" w:eastAsiaTheme="minorEastAsia" w:hAnsi="Times New Roman" w:cs="Times New Roman"/>
          <w:sz w:val="20"/>
          <w:lang w:val="en-US"/>
        </w:rPr>
        <w:t xml:space="preserve"> seconds (as it is showed below).</w:t>
      </w:r>
    </w:p>
    <w:p w14:paraId="4D63A770" w14:textId="6D98D54D" w:rsidR="002436CF" w:rsidRDefault="00D770DF" w:rsidP="002436CF">
      <w:pPr>
        <w:jc w:val="center"/>
        <w:rPr>
          <w:rFonts w:eastAsiaTheme="minorEastAsia"/>
          <w:sz w:val="16"/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sz w:val="16"/>
                <w:lang w:val="en-US"/>
              </w:rPr>
            </m:ctrlPr>
          </m:sSubPr>
          <m:e>
            <m:r>
              <w:rPr>
                <w:rFonts w:ascii="Cambria Math" w:hAnsi="Cambria Math"/>
                <w:sz w:val="16"/>
                <w:lang w:val="en-US"/>
              </w:rPr>
              <m:t>t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sz w:val="16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16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16"/>
                    <w:lang w:val="en-US"/>
                  </w:rPr>
                  <m:t>x</m:t>
                </m:r>
              </m:sub>
            </m:sSub>
          </m:sub>
        </m:sSub>
        <m:r>
          <w:rPr>
            <w:rFonts w:ascii="Cambria Math" w:hAnsi="Cambria Math"/>
            <w:sz w:val="16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sz w:val="16"/>
                <w:lang w:val="en-US"/>
              </w:rPr>
            </m:ctrlPr>
          </m:fPr>
          <m:num>
            <m:r>
              <w:rPr>
                <w:rFonts w:ascii="Cambria Math" w:hAnsi="Cambria Math"/>
                <w:sz w:val="16"/>
                <w:lang w:val="en-US"/>
              </w:rPr>
              <m:t>456 bits</m:t>
            </m:r>
          </m:num>
          <m:den>
            <m:r>
              <w:rPr>
                <w:rFonts w:ascii="Cambria Math" w:hAnsi="Cambria Math"/>
                <w:sz w:val="16"/>
                <w:lang w:val="en-US"/>
              </w:rPr>
              <m:t>5470 bps</m:t>
            </m:r>
          </m:den>
        </m:f>
        <m:r>
          <w:rPr>
            <w:rFonts w:ascii="Cambria Math" w:hAnsi="Cambria Math"/>
            <w:sz w:val="16"/>
            <w:lang w:val="en-US"/>
          </w:rPr>
          <m:t>=0,083 s</m:t>
        </m:r>
      </m:oMath>
      <w:r w:rsidR="002436CF">
        <w:rPr>
          <w:rFonts w:eastAsiaTheme="minorEastAsia"/>
          <w:lang w:val="en-US"/>
        </w:rPr>
        <w:tab/>
      </w:r>
      <w:r w:rsidR="002436CF">
        <w:rPr>
          <w:rFonts w:eastAsiaTheme="minorEastAsia"/>
          <w:lang w:val="en-US"/>
        </w:rPr>
        <w:tab/>
        <w:t>;</w:t>
      </w:r>
      <w:r w:rsidR="002436CF">
        <w:rPr>
          <w:rFonts w:eastAsiaTheme="minorEastAsia"/>
          <w:lang w:val="en-US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sz w:val="16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16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  <w:sz w:val="16"/>
                <w:lang w:val="en-US"/>
              </w:rPr>
              <m:t>s</m:t>
            </m:r>
          </m:sub>
        </m:sSub>
        <m:r>
          <w:rPr>
            <w:rFonts w:ascii="Cambria Math" w:eastAsiaTheme="minorEastAsia" w:hAnsi="Cambria Math"/>
            <w:sz w:val="16"/>
            <w:lang w:val="en-US"/>
          </w:rPr>
          <m:t>=180 s-0,083 s=179,92 s</m:t>
        </m:r>
      </m:oMath>
    </w:p>
    <w:p w14:paraId="1B3BE436" w14:textId="77777777" w:rsidR="00881DF6" w:rsidRPr="003D3DAB" w:rsidRDefault="00881DF6" w:rsidP="002436CF">
      <w:pPr>
        <w:jc w:val="center"/>
        <w:rPr>
          <w:lang w:val="en-US"/>
        </w:rPr>
      </w:pPr>
    </w:p>
    <w:p w14:paraId="04CF0C1B" w14:textId="3B419959" w:rsidR="00FD478C" w:rsidRPr="00FD478C" w:rsidRDefault="006D05B1" w:rsidP="00FD478C">
      <w:pPr>
        <w:pStyle w:val="Paragraphedeliste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lang w:val="en-US"/>
        </w:rPr>
      </w:pPr>
      <w:r w:rsidRPr="006D05B1">
        <w:rPr>
          <w:b/>
          <w:lang w:val="en-US"/>
        </w:rPr>
        <w:t xml:space="preserve"> </w:t>
      </w:r>
      <w:r w:rsidRPr="00FD478C">
        <w:rPr>
          <w:rFonts w:ascii="Times New Roman" w:hAnsi="Times New Roman" w:cs="Times New Roman"/>
          <w:b/>
          <w:sz w:val="20"/>
          <w:lang w:val="en-US"/>
        </w:rPr>
        <w:t>Computing the number of the batteries for the flowmeter in two years (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0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0"/>
                <w:lang w:val="en-US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0"/>
                <w:lang w:val="en-US"/>
              </w:rPr>
              <m:t>fm</m:t>
            </m:r>
          </m:sub>
        </m:sSub>
      </m:oMath>
      <w:r w:rsidR="00B8253C">
        <w:rPr>
          <w:rFonts w:ascii="Times New Roman" w:hAnsi="Times New Roman" w:cs="Times New Roman"/>
          <w:b/>
          <w:sz w:val="20"/>
          <w:lang w:val="en-US"/>
        </w:rPr>
        <w:t>)</w:t>
      </w:r>
    </w:p>
    <w:p w14:paraId="7F1779FE" w14:textId="24D13E92" w:rsidR="006D05B1" w:rsidRPr="004C149B" w:rsidRDefault="006D05B1" w:rsidP="004C149B">
      <w:pPr>
        <w:jc w:val="both"/>
        <w:rPr>
          <w:rFonts w:ascii="Times New Roman" w:hAnsi="Times New Roman" w:cs="Times New Roman"/>
          <w:sz w:val="20"/>
          <w:lang w:val="en-US"/>
        </w:rPr>
      </w:pPr>
      <w:r w:rsidRPr="00FD478C">
        <w:rPr>
          <w:rFonts w:ascii="Times New Roman" w:hAnsi="Times New Roman" w:cs="Times New Roman"/>
          <w:sz w:val="20"/>
          <w:lang w:val="en-US"/>
        </w:rPr>
        <w:t xml:space="preserve">By considering </w:t>
      </w:r>
      <w:r w:rsidR="004C149B">
        <w:rPr>
          <w:rFonts w:ascii="Times New Roman" w:hAnsi="Times New Roman" w:cs="Times New Roman"/>
          <w:sz w:val="20"/>
          <w:lang w:val="en-US"/>
        </w:rPr>
        <w:t xml:space="preserve">equation 1, </w:t>
      </w:r>
      <w:r w:rsidRPr="00FD478C">
        <w:rPr>
          <w:rFonts w:ascii="Times New Roman" w:hAnsi="Times New Roman" w:cs="Times New Roman"/>
          <w:sz w:val="20"/>
          <w:lang w:val="en-US"/>
        </w:rPr>
        <w:t xml:space="preserve">the </w:t>
      </w:r>
      <w:r w:rsidR="004C149B">
        <w:rPr>
          <w:rFonts w:ascii="Times New Roman" w:hAnsi="Times New Roman" w:cs="Times New Roman"/>
          <w:sz w:val="20"/>
          <w:lang w:val="en-US"/>
        </w:rPr>
        <w:t xml:space="preserve">real </w:t>
      </w:r>
      <w:r w:rsidRPr="00FD478C">
        <w:rPr>
          <w:rFonts w:ascii="Times New Roman" w:hAnsi="Times New Roman" w:cs="Times New Roman"/>
          <w:sz w:val="20"/>
          <w:lang w:val="en-US"/>
        </w:rPr>
        <w:t xml:space="preserve">values of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lang w:val="en-US"/>
              </w:rPr>
              <m:t>t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lang w:val="en-US"/>
                  </w:rPr>
                  <m:t>x</m:t>
                </m:r>
              </m:sub>
            </m:sSub>
          </m:sub>
        </m:sSub>
      </m:oMath>
      <w:r w:rsidRPr="00FD478C">
        <w:rPr>
          <w:rFonts w:ascii="Times New Roman" w:eastAsiaTheme="minorEastAsia" w:hAnsi="Times New Roman" w:cs="Times New Roman"/>
          <w:sz w:val="20"/>
          <w:lang w:val="en-US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lang w:val="en-US"/>
              </w:rPr>
              <m:t>s</m:t>
            </m:r>
          </m:sub>
        </m:sSub>
      </m:oMath>
      <w:r w:rsidRPr="00FD478C">
        <w:rPr>
          <w:rFonts w:ascii="Times New Roman" w:eastAsiaTheme="minorEastAsia" w:hAnsi="Times New Roman" w:cs="Times New Roman"/>
          <w:sz w:val="20"/>
          <w:lang w:val="en-US"/>
        </w:rPr>
        <w:t xml:space="preserve"> above </w:t>
      </w:r>
      <w:r w:rsidR="00824CBE" w:rsidRPr="00FD478C">
        <w:rPr>
          <w:rFonts w:ascii="Times New Roman" w:eastAsiaTheme="minorEastAsia" w:hAnsi="Times New Roman" w:cs="Times New Roman"/>
          <w:sz w:val="20"/>
          <w:lang w:val="en-US"/>
        </w:rPr>
        <w:t>(</w:t>
      </w:r>
      <w:r w:rsidRPr="00FD478C">
        <w:rPr>
          <w:rFonts w:ascii="Times New Roman" w:eastAsiaTheme="minorEastAsia" w:hAnsi="Times New Roman" w:cs="Times New Roman"/>
          <w:sz w:val="20"/>
          <w:lang w:val="en-US"/>
        </w:rPr>
        <w:t>in hours</w:t>
      </w:r>
      <w:r w:rsidR="00824CBE" w:rsidRPr="00FD478C">
        <w:rPr>
          <w:rFonts w:ascii="Times New Roman" w:eastAsiaTheme="minorEastAsia" w:hAnsi="Times New Roman" w:cs="Times New Roman"/>
          <w:sz w:val="20"/>
          <w:lang w:val="en-US"/>
        </w:rPr>
        <w:t>)</w:t>
      </w:r>
      <w:r w:rsidR="00FD478C">
        <w:rPr>
          <w:rFonts w:ascii="Times New Roman" w:eastAsiaTheme="minorEastAsia" w:hAnsi="Times New Roman" w:cs="Times New Roman"/>
          <w:sz w:val="20"/>
          <w:lang w:val="en-US"/>
        </w:rPr>
        <w:t xml:space="preserve">, the same values for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lang w:val="en-US"/>
              </w:rPr>
              <m:t>BD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lang w:val="en-US"/>
                  </w:rPr>
                  <m:t>x</m:t>
                </m:r>
              </m:sub>
            </m:sSub>
          </m:sub>
        </m:sSub>
      </m:oMath>
      <w:r w:rsidR="00FD478C">
        <w:rPr>
          <w:rFonts w:ascii="Times New Roman" w:eastAsiaTheme="minorEastAsia" w:hAnsi="Times New Roman" w:cs="Times New Roman"/>
          <w:sz w:val="20"/>
          <w:lang w:val="en-US"/>
        </w:rPr>
        <w:t xml:space="preserve"> (1 battery for 25,6 hours in continuous transmission state) and </w:t>
      </w:r>
      <w:r w:rsidR="00B8253C">
        <w:rPr>
          <w:rFonts w:ascii="Times New Roman" w:eastAsiaTheme="minorEastAsia" w:hAnsi="Times New Roman" w:cs="Times New Roman"/>
          <w:sz w:val="20"/>
          <w:lang w:val="en-US"/>
        </w:rPr>
        <w:t xml:space="preserve">for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lang w:val="en-US"/>
              </w:rPr>
              <m:t>BD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lang w:val="en-US"/>
              </w:rPr>
              <m:t>s</m:t>
            </m:r>
          </m:sub>
        </m:sSub>
      </m:oMath>
      <w:r w:rsidRPr="00FD478C">
        <w:rPr>
          <w:rFonts w:ascii="Times New Roman" w:eastAsiaTheme="minorEastAsia" w:hAnsi="Times New Roman" w:cs="Times New Roman"/>
          <w:sz w:val="20"/>
          <w:lang w:val="en-US"/>
        </w:rPr>
        <w:t xml:space="preserve"> </w:t>
      </w:r>
      <w:r w:rsidR="00B8253C">
        <w:rPr>
          <w:rFonts w:ascii="Times New Roman" w:eastAsiaTheme="minorEastAsia" w:hAnsi="Times New Roman" w:cs="Times New Roman"/>
          <w:sz w:val="20"/>
          <w:lang w:val="en-US"/>
        </w:rPr>
        <w:t>(1 battery for712500 hours in sleeping state) of the flowmeter’s LoRa module (as obtained in</w:t>
      </w:r>
      <w:r w:rsidR="004C149B">
        <w:rPr>
          <w:rFonts w:ascii="Times New Roman" w:eastAsiaTheme="minorEastAsia" w:hAnsi="Times New Roman" w:cs="Times New Roman"/>
          <w:sz w:val="20"/>
          <w:lang w:val="en-US"/>
        </w:rPr>
        <w:t xml:space="preserve"> the part</w:t>
      </w:r>
      <w:r w:rsidR="00B8253C">
        <w:rPr>
          <w:rFonts w:ascii="Times New Roman" w:eastAsiaTheme="minorEastAsia" w:hAnsi="Times New Roman" w:cs="Times New Roman"/>
          <w:sz w:val="20"/>
          <w:lang w:val="en-US"/>
        </w:rPr>
        <w:t xml:space="preserve"> c of the first </w:t>
      </w:r>
      <w:r w:rsidR="004C149B">
        <w:rPr>
          <w:rFonts w:ascii="Times New Roman" w:eastAsiaTheme="minorEastAsia" w:hAnsi="Times New Roman" w:cs="Times New Roman"/>
          <w:sz w:val="20"/>
          <w:lang w:val="en-US"/>
        </w:rPr>
        <w:t>section</w:t>
      </w:r>
      <w:r w:rsidRPr="00FD478C">
        <w:rPr>
          <w:rFonts w:ascii="Times New Roman" w:eastAsiaTheme="minorEastAsia" w:hAnsi="Times New Roman" w:cs="Times New Roman"/>
          <w:sz w:val="20"/>
          <w:lang w:val="en-US"/>
        </w:rPr>
        <w:t xml:space="preserve">) and </w:t>
      </w:r>
      <w:r w:rsidRPr="00FD478C">
        <w:rPr>
          <w:rFonts w:ascii="Times New Roman" w:hAnsi="Times New Roman" w:cs="Times New Roman"/>
          <w:sz w:val="20"/>
          <w:lang w:val="en-US"/>
        </w:rPr>
        <w:t>a total LoRa transmission events (</w:t>
      </w:r>
      <m:oMath>
        <m:r>
          <w:rPr>
            <w:rFonts w:ascii="Cambria Math" w:hAnsi="Cambria Math" w:cs="Times New Roman"/>
            <w:sz w:val="20"/>
            <w:lang w:val="en-US"/>
          </w:rPr>
          <m:t>TT</m:t>
        </m:r>
        <m:sSub>
          <m:sSubPr>
            <m:ctrlPr>
              <w:rPr>
                <w:rFonts w:ascii="Cambria Math" w:hAnsi="Cambria Math" w:cs="Times New Roman"/>
                <w:i/>
                <w:sz w:val="20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sz w:val="20"/>
                <w:lang w:val="en-US"/>
              </w:rPr>
              <m:t>LoRa</m:t>
            </m:r>
          </m:sub>
        </m:sSub>
      </m:oMath>
      <w:r w:rsidRPr="00FD478C">
        <w:rPr>
          <w:rFonts w:ascii="Times New Roman" w:hAnsi="Times New Roman" w:cs="Times New Roman"/>
          <w:sz w:val="20"/>
          <w:lang w:val="en-US"/>
        </w:rPr>
        <w:t xml:space="preserve">) of 350333 transmission over two years, the </w:t>
      </w:r>
      <w:r w:rsidR="004C149B">
        <w:rPr>
          <w:rFonts w:ascii="Times New Roman" w:hAnsi="Times New Roman" w:cs="Times New Roman"/>
          <w:sz w:val="20"/>
          <w:lang w:val="en-US"/>
        </w:rPr>
        <w:t xml:space="preserve">real </w:t>
      </w:r>
      <w:r w:rsidRPr="00FD478C">
        <w:rPr>
          <w:rFonts w:ascii="Times New Roman" w:hAnsi="Times New Roman" w:cs="Times New Roman"/>
          <w:sz w:val="20"/>
          <w:lang w:val="en-US"/>
        </w:rPr>
        <w:t>number batt</w:t>
      </w:r>
      <w:r w:rsidR="00824CBE" w:rsidRPr="00FD478C">
        <w:rPr>
          <w:rFonts w:ascii="Times New Roman" w:hAnsi="Times New Roman" w:cs="Times New Roman"/>
          <w:sz w:val="20"/>
          <w:lang w:val="en-US"/>
        </w:rPr>
        <w:t>eries used by the flowmeter is 1</w:t>
      </w:r>
      <w:r w:rsidRPr="00FD478C">
        <w:rPr>
          <w:rFonts w:ascii="Times New Roman" w:hAnsi="Times New Roman" w:cs="Times New Roman"/>
          <w:sz w:val="20"/>
          <w:lang w:val="en-US"/>
        </w:rPr>
        <w:t xml:space="preserve"> </w:t>
      </w:r>
      <w:r w:rsidR="004C149B">
        <w:rPr>
          <w:rFonts w:ascii="Times New Roman" w:hAnsi="Times New Roman" w:cs="Times New Roman"/>
          <w:sz w:val="20"/>
          <w:lang w:val="en-US"/>
        </w:rPr>
        <w:t>as is showed below</w:t>
      </w:r>
      <w:r w:rsidR="00B8253C">
        <w:rPr>
          <w:rFonts w:ascii="Times New Roman" w:hAnsi="Times New Roman" w:cs="Times New Roman"/>
          <w:sz w:val="20"/>
          <w:lang w:val="en-US"/>
        </w:rPr>
        <w:t>.</w:t>
      </w:r>
    </w:p>
    <w:p w14:paraId="7611082A" w14:textId="0A5A2C80" w:rsidR="006D05B1" w:rsidRPr="004C149B" w:rsidRDefault="00D770DF" w:rsidP="006D05B1">
      <w:pPr>
        <w:rPr>
          <w:rFonts w:eastAsiaTheme="minorEastAsia"/>
          <w:sz w:val="16"/>
          <w:szCs w:val="20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16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16"/>
                  <w:szCs w:val="20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16"/>
                  <w:szCs w:val="20"/>
                </w:rPr>
                <m:t>fm</m:t>
              </m:r>
            </m:sub>
          </m:sSub>
          <m:r>
            <w:rPr>
              <w:rFonts w:ascii="Cambria Math" w:hAnsi="Cambria Math" w:cs="Times New Roman"/>
              <w:sz w:val="16"/>
              <w:szCs w:val="20"/>
              <w:lang w:val="en-US"/>
            </w:rPr>
            <m:t>=</m:t>
          </m:r>
          <m:r>
            <w:rPr>
              <w:rFonts w:ascii="Cambria Math" w:hAnsi="Cambria Math" w:cs="Times New Roman"/>
              <w:sz w:val="16"/>
              <w:szCs w:val="20"/>
            </w:rPr>
            <m:t xml:space="preserve">350333 </m:t>
          </m:r>
          <m:d>
            <m:dPr>
              <m:ctrlPr>
                <w:rPr>
                  <w:rFonts w:ascii="Cambria Math" w:hAnsi="Cambria Math" w:cs="Times New Roman"/>
                  <w:i/>
                  <w:sz w:val="16"/>
                  <w:szCs w:val="20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16"/>
                  <w:szCs w:val="20"/>
                  <w:lang w:val="en-US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16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16"/>
                      <w:szCs w:val="20"/>
                      <w:lang w:val="en-US"/>
                    </w:rPr>
                    <m:t>1 Battery</m:t>
                  </m:r>
                </m:num>
                <m:den>
                  <m:r>
                    <w:rPr>
                      <w:rFonts w:ascii="Cambria Math" w:hAnsi="Cambria Math" w:cs="Times New Roman"/>
                      <w:sz w:val="16"/>
                      <w:szCs w:val="20"/>
                      <w:lang w:val="en-US"/>
                    </w:rPr>
                    <m:t xml:space="preserve">25 </m:t>
                  </m:r>
                  <m:r>
                    <w:rPr>
                      <w:rFonts w:ascii="Cambria Math" w:hAnsi="Cambria Math" w:cs="Times New Roman"/>
                      <w:sz w:val="16"/>
                      <w:szCs w:val="20"/>
                      <w:lang w:val="en-US"/>
                    </w:rPr>
                    <m:t>hours</m:t>
                  </m:r>
                </m:den>
              </m:f>
              <m:r>
                <w:rPr>
                  <w:rFonts w:ascii="Cambria Math" w:hAnsi="Cambria Math" w:cs="Times New Roman"/>
                  <w:sz w:val="16"/>
                  <w:szCs w:val="20"/>
                  <w:lang w:val="en-US"/>
                </w:rPr>
                <m:t>∙</m:t>
              </m:r>
              <m:r>
                <w:rPr>
                  <w:rFonts w:ascii="Cambria Math" w:hAnsi="Cambria Math" w:cs="Times New Roman"/>
                  <w:sz w:val="16"/>
                  <w:szCs w:val="20"/>
                </w:rPr>
                <m:t xml:space="preserve">2,30E˗5 </m:t>
              </m:r>
              <m:r>
                <w:rPr>
                  <w:rFonts w:ascii="Cambria Math" w:hAnsi="Cambria Math" w:cs="Times New Roman"/>
                  <w:sz w:val="16"/>
                  <w:szCs w:val="20"/>
                </w:rPr>
                <m:t>hours</m:t>
              </m:r>
              <m:r>
                <w:rPr>
                  <w:rFonts w:ascii="Cambria Math" w:hAnsi="Cambria Math" w:cs="Times New Roman"/>
                  <w:sz w:val="16"/>
                  <w:szCs w:val="20"/>
                  <w:lang w:val="en-US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16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16"/>
                      <w:szCs w:val="20"/>
                    </w:rPr>
                    <m:t>1 Battery</m:t>
                  </m:r>
                </m:num>
                <m:den>
                  <m:r>
                    <w:rPr>
                      <w:rFonts w:ascii="Cambria Math" w:hAnsi="Cambria Math" w:cs="Times New Roman"/>
                      <w:sz w:val="16"/>
                      <w:szCs w:val="20"/>
                    </w:rPr>
                    <m:t xml:space="preserve">712500 </m:t>
                  </m:r>
                  <m:r>
                    <w:rPr>
                      <w:rFonts w:ascii="Cambria Math" w:hAnsi="Cambria Math" w:cs="Times New Roman"/>
                      <w:sz w:val="16"/>
                      <w:szCs w:val="20"/>
                    </w:rPr>
                    <m:t>hours</m:t>
                  </m:r>
                </m:den>
              </m:f>
              <m:r>
                <w:rPr>
                  <w:rFonts w:ascii="Cambria Math" w:hAnsi="Cambria Math" w:cs="Times New Roman"/>
                  <w:sz w:val="16"/>
                  <w:szCs w:val="20"/>
                  <w:lang w:val="en-US"/>
                </w:rPr>
                <m:t xml:space="preserve">∙4,99E˗2 </m:t>
              </m:r>
              <m:r>
                <w:rPr>
                  <w:rFonts w:ascii="Cambria Math" w:hAnsi="Cambria Math" w:cs="Times New Roman"/>
                  <w:sz w:val="16"/>
                  <w:szCs w:val="20"/>
                  <w:lang w:val="en-US"/>
                </w:rPr>
                <m:t>hours</m:t>
              </m:r>
            </m:e>
          </m:d>
          <m:r>
            <w:rPr>
              <w:rFonts w:ascii="Cambria Math" w:eastAsiaTheme="minorEastAsia" w:hAnsi="Cambria Math"/>
              <w:sz w:val="16"/>
              <w:szCs w:val="20"/>
              <w:lang w:val="en-US"/>
            </w:rPr>
            <m:t>=0,34 batteries ~ 1 battery</m:t>
          </m:r>
        </m:oMath>
      </m:oMathPara>
    </w:p>
    <w:p w14:paraId="4069EC96" w14:textId="77777777" w:rsidR="004C149B" w:rsidRPr="00B8253C" w:rsidRDefault="004C149B" w:rsidP="006D05B1">
      <w:pPr>
        <w:rPr>
          <w:lang w:val="en-US"/>
        </w:rPr>
      </w:pPr>
    </w:p>
    <w:p w14:paraId="0BE42431" w14:textId="5EA4C8EA" w:rsidR="00B8253C" w:rsidRPr="00B8253C" w:rsidRDefault="00B8253C" w:rsidP="00B8253C">
      <w:pPr>
        <w:pStyle w:val="Paragraphedeliste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0"/>
          <w:lang w:val="en-US"/>
        </w:rPr>
      </w:pPr>
      <w:r w:rsidRPr="00B8253C">
        <w:rPr>
          <w:rFonts w:ascii="Times New Roman" w:hAnsi="Times New Roman" w:cs="Times New Roman"/>
          <w:b/>
          <w:sz w:val="20"/>
          <w:lang w:val="en-US"/>
        </w:rPr>
        <w:t>Obtaining the environmental impact of the reference flow of the flowmeter</w:t>
      </w:r>
    </w:p>
    <w:p w14:paraId="0FA07BA7" w14:textId="7DD8F905" w:rsidR="004E76B6" w:rsidRDefault="00B8253C" w:rsidP="00B8253C">
      <w:pPr>
        <w:jc w:val="both"/>
        <w:rPr>
          <w:rFonts w:ascii="Times New Roman" w:hAnsi="Times New Roman" w:cs="Times New Roman"/>
          <w:sz w:val="20"/>
          <w:lang w:val="en-US"/>
        </w:rPr>
      </w:pPr>
      <w:r w:rsidRPr="00B8253C">
        <w:rPr>
          <w:rFonts w:ascii="Times New Roman" w:hAnsi="Times New Roman" w:cs="Times New Roman"/>
          <w:sz w:val="20"/>
          <w:lang w:val="en-US"/>
        </w:rPr>
        <w:t xml:space="preserve">By considering that producing 1 kg of 9V 3PP-type sized batteries generates 6,7576 Kg CO2-eq, the impact of producing one 6-cell-typed 9V battery (whose typical weights around 33,9 grams or 3,39 × 10-2 Kg) is 0,229 Kg CO2-eq. </w:t>
      </w:r>
    </w:p>
    <w:p w14:paraId="10FE10D8" w14:textId="77777777" w:rsidR="004C149B" w:rsidRPr="00B8253C" w:rsidRDefault="004C149B" w:rsidP="00B8253C">
      <w:pPr>
        <w:jc w:val="both"/>
        <w:rPr>
          <w:rFonts w:ascii="Times New Roman" w:hAnsi="Times New Roman" w:cs="Times New Roman"/>
          <w:sz w:val="20"/>
          <w:lang w:val="en-US"/>
        </w:rPr>
      </w:pPr>
    </w:p>
    <w:p w14:paraId="1AB464A7" w14:textId="4D844812" w:rsidR="004E76B6" w:rsidRPr="00B8253C" w:rsidRDefault="004E76B6" w:rsidP="00B8253C">
      <w:pPr>
        <w:pStyle w:val="Titre2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auto"/>
          <w:sz w:val="24"/>
          <w:szCs w:val="20"/>
          <w:lang w:val="en-US"/>
        </w:rPr>
      </w:pPr>
      <w:r w:rsidRPr="00B8253C">
        <w:rPr>
          <w:rFonts w:ascii="Times New Roman" w:hAnsi="Times New Roman" w:cs="Times New Roman"/>
          <w:b/>
          <w:color w:val="auto"/>
          <w:sz w:val="24"/>
          <w:szCs w:val="20"/>
          <w:lang w:val="en-US"/>
        </w:rPr>
        <w:t xml:space="preserve">Determining the </w:t>
      </w:r>
      <w:r w:rsidR="006D05B1" w:rsidRPr="00B8253C">
        <w:rPr>
          <w:rFonts w:ascii="Times New Roman" w:hAnsi="Times New Roman" w:cs="Times New Roman"/>
          <w:b/>
          <w:color w:val="auto"/>
          <w:sz w:val="24"/>
          <w:szCs w:val="20"/>
          <w:lang w:val="en-US"/>
        </w:rPr>
        <w:t>real</w:t>
      </w:r>
      <w:r w:rsidRPr="00B8253C">
        <w:rPr>
          <w:rFonts w:ascii="Times New Roman" w:hAnsi="Times New Roman" w:cs="Times New Roman"/>
          <w:b/>
          <w:color w:val="auto"/>
          <w:sz w:val="24"/>
          <w:szCs w:val="20"/>
          <w:lang w:val="en-US"/>
        </w:rPr>
        <w:t xml:space="preserve"> data </w:t>
      </w:r>
      <w:r w:rsidR="006D05B1" w:rsidRPr="00B8253C">
        <w:rPr>
          <w:rFonts w:ascii="Times New Roman" w:hAnsi="Times New Roman" w:cs="Times New Roman"/>
          <w:b/>
          <w:color w:val="auto"/>
          <w:sz w:val="24"/>
          <w:szCs w:val="20"/>
          <w:lang w:val="en-US"/>
        </w:rPr>
        <w:t>volume</w:t>
      </w:r>
      <w:r w:rsidRPr="00B8253C">
        <w:rPr>
          <w:rFonts w:ascii="Times New Roman" w:hAnsi="Times New Roman" w:cs="Times New Roman"/>
          <w:b/>
          <w:color w:val="auto"/>
          <w:sz w:val="24"/>
          <w:szCs w:val="20"/>
          <w:lang w:val="en-US"/>
        </w:rPr>
        <w:t xml:space="preserve"> flowing in the internet and cloud server from the packet traffic analysis</w:t>
      </w:r>
    </w:p>
    <w:p w14:paraId="158609E0" w14:textId="4E9BB74D" w:rsidR="004E76B6" w:rsidRPr="00B8253C" w:rsidRDefault="00B8253C" w:rsidP="00B8253C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Table A4 </w:t>
      </w:r>
      <w:r w:rsidR="00091A16">
        <w:rPr>
          <w:rFonts w:ascii="Times New Roman" w:hAnsi="Times New Roman" w:cs="Times New Roman"/>
          <w:sz w:val="20"/>
          <w:szCs w:val="20"/>
          <w:lang w:val="en-US"/>
        </w:rPr>
        <w:t>calculates the real data volume flowing in the mutualized infrastructure, by taken into account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the</w:t>
      </w:r>
      <w:r w:rsidR="006D05B1" w:rsidRPr="00B8253C">
        <w:rPr>
          <w:rFonts w:ascii="Times New Roman" w:hAnsi="Times New Roman" w:cs="Times New Roman"/>
          <w:sz w:val="20"/>
          <w:szCs w:val="20"/>
          <w:lang w:val="en-US"/>
        </w:rPr>
        <w:t xml:space="preserve"> new traffic behavior</w:t>
      </w:r>
      <w:r w:rsidR="00D507E3" w:rsidRPr="00B8253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92C92" w:rsidRPr="00B8253C">
        <w:rPr>
          <w:rFonts w:ascii="Times New Roman" w:hAnsi="Times New Roman" w:cs="Times New Roman"/>
          <w:sz w:val="20"/>
          <w:szCs w:val="20"/>
          <w:lang w:val="en-US"/>
        </w:rPr>
        <w:t xml:space="preserve">(gray cells),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 w:rsidR="00392C92" w:rsidRPr="00B8253C">
        <w:rPr>
          <w:rFonts w:ascii="Times New Roman" w:hAnsi="Times New Roman" w:cs="Times New Roman"/>
          <w:sz w:val="20"/>
          <w:szCs w:val="20"/>
          <w:lang w:val="en-US"/>
        </w:rPr>
        <w:t>real packet size of TCP and HTTP packets</w:t>
      </w:r>
      <w:r w:rsidR="00091A16">
        <w:rPr>
          <w:rFonts w:ascii="Times New Roman" w:hAnsi="Times New Roman" w:cs="Times New Roman"/>
          <w:sz w:val="20"/>
          <w:szCs w:val="20"/>
          <w:lang w:val="en-US"/>
        </w:rPr>
        <w:t xml:space="preserve"> (blue text);</w:t>
      </w:r>
      <w:r w:rsidR="00392C92" w:rsidRPr="00B8253C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r w:rsidR="00091A16">
        <w:rPr>
          <w:rFonts w:ascii="Times New Roman" w:hAnsi="Times New Roman" w:cs="Times New Roman"/>
          <w:sz w:val="20"/>
          <w:szCs w:val="20"/>
          <w:lang w:val="en-US"/>
        </w:rPr>
        <w:t xml:space="preserve">the real number of </w:t>
      </w:r>
      <w:r w:rsidR="00392C92" w:rsidRPr="00B8253C">
        <w:rPr>
          <w:rFonts w:ascii="Times New Roman" w:hAnsi="Times New Roman" w:cs="Times New Roman"/>
          <w:sz w:val="20"/>
          <w:szCs w:val="20"/>
          <w:lang w:val="en-US"/>
        </w:rPr>
        <w:lastRenderedPageBreak/>
        <w:t>transmission events (red text)</w:t>
      </w:r>
      <w:r w:rsidR="00671DDB">
        <w:rPr>
          <w:rFonts w:ascii="Times New Roman" w:hAnsi="Times New Roman" w:cs="Times New Roman"/>
          <w:sz w:val="20"/>
          <w:szCs w:val="20"/>
          <w:lang w:val="en-US"/>
        </w:rPr>
        <w:t>, all</w:t>
      </w:r>
      <w:r w:rsidR="00091A1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671DDB">
        <w:rPr>
          <w:rFonts w:ascii="Times New Roman" w:hAnsi="Times New Roman" w:cs="Times New Roman"/>
          <w:sz w:val="20"/>
          <w:szCs w:val="20"/>
          <w:lang w:val="en-US"/>
        </w:rPr>
        <w:t>identified</w:t>
      </w:r>
      <w:r w:rsidR="00091A16">
        <w:rPr>
          <w:rFonts w:ascii="Times New Roman" w:hAnsi="Times New Roman" w:cs="Times New Roman"/>
          <w:sz w:val="20"/>
          <w:szCs w:val="20"/>
          <w:lang w:val="en-US"/>
        </w:rPr>
        <w:t xml:space="preserve"> by the packet traffic </w:t>
      </w:r>
      <w:r w:rsidR="00671DDB">
        <w:rPr>
          <w:rFonts w:ascii="Times New Roman" w:hAnsi="Times New Roman" w:cs="Times New Roman"/>
          <w:sz w:val="20"/>
          <w:szCs w:val="20"/>
          <w:lang w:val="en-US"/>
        </w:rPr>
        <w:t>analysis</w:t>
      </w:r>
      <w:r w:rsidR="00091A16">
        <w:rPr>
          <w:rFonts w:ascii="Times New Roman" w:hAnsi="Times New Roman" w:cs="Times New Roman"/>
          <w:sz w:val="20"/>
          <w:szCs w:val="20"/>
          <w:lang w:val="en-US"/>
        </w:rPr>
        <w:t xml:space="preserve"> focused on the gateway and the cloud server</w:t>
      </w:r>
      <w:r w:rsidR="00671DDB">
        <w:rPr>
          <w:rFonts w:ascii="Times New Roman" w:hAnsi="Times New Roman" w:cs="Times New Roman"/>
          <w:sz w:val="20"/>
          <w:szCs w:val="20"/>
          <w:lang w:val="en-US"/>
        </w:rPr>
        <w:t xml:space="preserve"> interactions</w:t>
      </w:r>
      <w:r w:rsidR="00091A16">
        <w:rPr>
          <w:rFonts w:ascii="Times New Roman" w:hAnsi="Times New Roman" w:cs="Times New Roman"/>
          <w:sz w:val="20"/>
          <w:szCs w:val="20"/>
          <w:lang w:val="en-US"/>
        </w:rPr>
        <w:t>.</w:t>
      </w:r>
    </w:p>
    <w:tbl>
      <w:tblPr>
        <w:tblW w:w="75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1617"/>
        <w:gridCol w:w="567"/>
        <w:gridCol w:w="786"/>
        <w:gridCol w:w="1566"/>
        <w:gridCol w:w="1134"/>
        <w:gridCol w:w="850"/>
      </w:tblGrid>
      <w:tr w:rsidR="00687BAE" w:rsidRPr="00671DDB" w14:paraId="33C5ED2A" w14:textId="77777777" w:rsidTr="00091A16">
        <w:trPr>
          <w:trHeight w:val="22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97033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  <w:t>Operational mode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20E39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  <w:t>Packet type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8754D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  <w:t>Packets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8E796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  <w:t>Size packet</w:t>
            </w:r>
            <w:r w:rsidRPr="00671DDB"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  <w:br/>
              <w:t>(bytes)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92C74" w14:textId="66378C96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FF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FF0000"/>
                <w:sz w:val="12"/>
                <w:szCs w:val="12"/>
                <w:lang w:val="en-US" w:eastAsia="fr-FR"/>
              </w:rPr>
              <w:t xml:space="preserve">In 3503888 </w:t>
            </w:r>
            <w:r w:rsidRPr="00671DDB">
              <w:rPr>
                <w:rFonts w:ascii="Arial Narrow" w:eastAsia="Times New Roman" w:hAnsi="Arial Narrow" w:cs="Calibri"/>
                <w:color w:val="FF0000"/>
                <w:sz w:val="12"/>
                <w:szCs w:val="12"/>
                <w:lang w:val="en-US" w:eastAsia="fr-FR"/>
              </w:rPr>
              <w:br/>
              <w:t>transmissions</w:t>
            </w:r>
            <w:r w:rsidR="00091A16" w:rsidRPr="00671DDB">
              <w:rPr>
                <w:rFonts w:ascii="Arial Narrow" w:eastAsia="Times New Roman" w:hAnsi="Arial Narrow" w:cs="Calibri"/>
                <w:color w:val="FF0000"/>
                <w:sz w:val="12"/>
                <w:szCs w:val="12"/>
                <w:lang w:val="en-US" w:eastAsia="fr-FR"/>
              </w:rPr>
              <w:t xml:space="preserve"> (bytes)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B1225" w14:textId="53532E14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In 17520</w:t>
            </w: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br/>
              <w:t>transmissions</w:t>
            </w:r>
            <w:r w:rsidR="00091A16"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 xml:space="preserve"> (bytes)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3CB2A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  <w:t>Total (GB)</w:t>
            </w:r>
          </w:p>
        </w:tc>
      </w:tr>
      <w:tr w:rsidR="00687BAE" w:rsidRPr="00671DDB" w14:paraId="4D8DEDAF" w14:textId="77777777" w:rsidTr="00091A16">
        <w:trPr>
          <w:trHeight w:val="227"/>
          <w:jc w:val="center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8351B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Regular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08A2645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DNS Request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EEB20A0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D4F61C3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71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9661BD4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248776048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000000" w:fill="auto"/>
            <w:noWrap/>
            <w:vAlign w:val="center"/>
            <w:hideMark/>
          </w:tcPr>
          <w:p w14:paraId="1D467161" w14:textId="65B723E2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85627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4,197</w:t>
            </w:r>
          </w:p>
        </w:tc>
      </w:tr>
      <w:tr w:rsidR="00687BAE" w:rsidRPr="00671DDB" w14:paraId="2088FBFE" w14:textId="77777777" w:rsidTr="00091A16">
        <w:trPr>
          <w:trHeight w:val="227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43268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56EA5D5" w14:textId="21DDE0CB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 xml:space="preserve">DNS </w:t>
            </w:r>
            <w:r w:rsidR="00671DDB"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Response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0DCC55B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08BF9E4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87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4FE84C2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304838256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7D3BA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26AD3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</w:tr>
      <w:tr w:rsidR="00687BAE" w:rsidRPr="00671DDB" w14:paraId="369D717F" w14:textId="77777777" w:rsidTr="00091A16">
        <w:trPr>
          <w:trHeight w:val="227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802DC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2859D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TCP (three-way handshake)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CD41E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254F2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70C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70C0"/>
                <w:sz w:val="12"/>
                <w:szCs w:val="12"/>
                <w:lang w:val="en-US" w:eastAsia="fr-FR"/>
              </w:rPr>
              <w:t>58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19DC7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609676512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EE1A4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1E48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</w:tr>
      <w:tr w:rsidR="00687BAE" w:rsidRPr="00671DDB" w14:paraId="6F8B2DE7" w14:textId="77777777" w:rsidTr="00091A16">
        <w:trPr>
          <w:trHeight w:val="227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7D799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6E6D8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HTTP post request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2B346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47738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70C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70C0"/>
                <w:sz w:val="12"/>
                <w:szCs w:val="12"/>
                <w:lang w:val="en-US" w:eastAsia="fr-FR"/>
              </w:rPr>
              <w:t>200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E83AD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700777600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E3FA4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C4E78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</w:tr>
      <w:tr w:rsidR="00687BAE" w:rsidRPr="00671DDB" w14:paraId="381DCB74" w14:textId="77777777" w:rsidTr="00091A16">
        <w:trPr>
          <w:trHeight w:val="227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CEEBA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F407D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TCP Ack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A0355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E9A8A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70C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70C0"/>
                <w:sz w:val="12"/>
                <w:szCs w:val="12"/>
                <w:lang w:val="en-US" w:eastAsia="fr-FR"/>
              </w:rPr>
              <w:t>54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B5E9F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189209952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9E655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62C49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</w:tr>
      <w:tr w:rsidR="00687BAE" w:rsidRPr="00671DDB" w14:paraId="3C7BB2D4" w14:textId="77777777" w:rsidTr="00091A16">
        <w:trPr>
          <w:trHeight w:val="227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3005F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602378A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HTTP Request timeout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E19B313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AF7C92D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468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EEDA50E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1639819584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1DE88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2D614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</w:tr>
      <w:tr w:rsidR="00687BAE" w:rsidRPr="00671DDB" w14:paraId="0DFA6287" w14:textId="77777777" w:rsidTr="00091A16">
        <w:trPr>
          <w:trHeight w:val="227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848B4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A0B7D" w14:textId="3DE87D8D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TCP (teardown)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79C0B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A1F79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70C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70C0"/>
                <w:sz w:val="12"/>
                <w:szCs w:val="12"/>
                <w:lang w:val="en-US" w:eastAsia="fr-FR"/>
              </w:rPr>
              <w:t>58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637C0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812902016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5B5F0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19553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</w:tr>
      <w:tr w:rsidR="00687BAE" w:rsidRPr="00671DDB" w14:paraId="361AEF03" w14:textId="77777777" w:rsidTr="00091A16">
        <w:trPr>
          <w:trHeight w:val="227"/>
          <w:jc w:val="center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2928F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Consultation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D56A8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TCP (three-way handshake)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5BA6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2C95F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70C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70C0"/>
                <w:sz w:val="12"/>
                <w:szCs w:val="12"/>
                <w:lang w:val="en-US" w:eastAsia="fr-FR"/>
              </w:rPr>
              <w:t>58</w:t>
            </w:r>
          </w:p>
        </w:tc>
        <w:tc>
          <w:tcPr>
            <w:tcW w:w="1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000000" w:fill="auto"/>
            <w:noWrap/>
            <w:vAlign w:val="center"/>
            <w:hideMark/>
          </w:tcPr>
          <w:p w14:paraId="764401B9" w14:textId="1B256C02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30999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3048480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401EE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0,108</w:t>
            </w:r>
          </w:p>
        </w:tc>
      </w:tr>
      <w:tr w:rsidR="00687BAE" w:rsidRPr="00671DDB" w14:paraId="3438B2DB" w14:textId="77777777" w:rsidTr="00091A16">
        <w:trPr>
          <w:trHeight w:val="227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020FA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70DFD53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HTTP post request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EBC1F37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2062E16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787</w:t>
            </w:r>
          </w:p>
        </w:tc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2E92C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057F508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96517680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008A7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</w:tr>
      <w:tr w:rsidR="00687BAE" w:rsidRPr="00671DDB" w14:paraId="2141229D" w14:textId="77777777" w:rsidTr="00091A16">
        <w:trPr>
          <w:trHeight w:val="227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23A45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7F26A8A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HTTP OK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9EE2B8A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1092D31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572</w:t>
            </w:r>
          </w:p>
        </w:tc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78564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965504E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10021440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6874A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</w:tr>
      <w:tr w:rsidR="00687BAE" w:rsidRPr="00671DDB" w14:paraId="111366B2" w14:textId="77777777" w:rsidTr="00091A16">
        <w:trPr>
          <w:trHeight w:val="227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996E8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F331F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HTTP GET request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91B3A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680A7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71</w:t>
            </w:r>
          </w:p>
        </w:tc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22E74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D034B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1243920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3FDFB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</w:tr>
      <w:tr w:rsidR="00687BAE" w:rsidRPr="00671DDB" w14:paraId="1C6D7B9A" w14:textId="77777777" w:rsidTr="00091A16">
        <w:trPr>
          <w:trHeight w:val="227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8359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6A827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HTTP reponse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DAA33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72BB0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71</w:t>
            </w:r>
          </w:p>
        </w:tc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3CB83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352DB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1243920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E7578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</w:tr>
      <w:tr w:rsidR="00687BAE" w:rsidRPr="00671DDB" w14:paraId="415003F5" w14:textId="77777777" w:rsidTr="00091A16">
        <w:trPr>
          <w:trHeight w:val="227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B71DA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B86CC" w14:textId="05AD3DC8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TCP (teardown)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F0858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FCF58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FF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70C0"/>
                <w:sz w:val="12"/>
                <w:szCs w:val="12"/>
                <w:lang w:val="en-US" w:eastAsia="fr-FR"/>
              </w:rPr>
              <w:t>58</w:t>
            </w:r>
          </w:p>
        </w:tc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21F5D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9F5B3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4064640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38F5F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</w:tr>
      <w:tr w:rsidR="00687BAE" w:rsidRPr="00671DDB" w14:paraId="5570D474" w14:textId="77777777" w:rsidTr="00091A16">
        <w:trPr>
          <w:trHeight w:val="227"/>
          <w:jc w:val="center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49CAE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B8E68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32BC3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fr-FR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2949C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fr-FR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BE40F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906EB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fr-FR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62FB1566" w14:textId="77777777" w:rsidR="00687BAE" w:rsidRPr="00671DDB" w:rsidRDefault="00687BAE" w:rsidP="00687B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671DDB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4,305</w:t>
            </w:r>
          </w:p>
        </w:tc>
      </w:tr>
    </w:tbl>
    <w:p w14:paraId="6FA4625E" w14:textId="07D62AC2" w:rsidR="009C67F4" w:rsidRDefault="00671DDB" w:rsidP="00671DDB">
      <w:pPr>
        <w:jc w:val="center"/>
        <w:rPr>
          <w:rFonts w:ascii="Times New Roman" w:hAnsi="Times New Roman" w:cs="Times New Roman"/>
          <w:sz w:val="16"/>
          <w:lang w:val="en-US"/>
        </w:rPr>
      </w:pPr>
      <w:r w:rsidRPr="00671DDB">
        <w:rPr>
          <w:rFonts w:ascii="Times New Roman" w:hAnsi="Times New Roman" w:cs="Times New Roman"/>
          <w:sz w:val="16"/>
          <w:lang w:val="en-US"/>
        </w:rPr>
        <w:t>Table A4. Real data volume flowing in the mutualized infrastructure</w:t>
      </w:r>
    </w:p>
    <w:p w14:paraId="3E33045B" w14:textId="77777777" w:rsidR="004C149B" w:rsidRPr="00671DDB" w:rsidRDefault="004C149B" w:rsidP="00671DDB">
      <w:pPr>
        <w:jc w:val="center"/>
        <w:rPr>
          <w:rFonts w:ascii="Times New Roman" w:hAnsi="Times New Roman" w:cs="Times New Roman"/>
          <w:sz w:val="16"/>
          <w:lang w:val="en-US"/>
        </w:rPr>
      </w:pPr>
    </w:p>
    <w:p w14:paraId="105E90F6" w14:textId="1296BF92" w:rsidR="009C67F4" w:rsidRPr="007B7CFC" w:rsidRDefault="004113AE" w:rsidP="006D05B1">
      <w:pPr>
        <w:pStyle w:val="Titre2"/>
        <w:numPr>
          <w:ilvl w:val="0"/>
          <w:numId w:val="2"/>
        </w:numPr>
        <w:rPr>
          <w:rFonts w:ascii="Times New Roman" w:hAnsi="Times New Roman" w:cs="Times New Roman"/>
          <w:b/>
          <w:color w:val="auto"/>
          <w:sz w:val="24"/>
          <w:szCs w:val="20"/>
          <w:lang w:val="en-US"/>
        </w:rPr>
      </w:pPr>
      <w:r w:rsidRPr="007B7CFC">
        <w:rPr>
          <w:rFonts w:ascii="Times New Roman" w:hAnsi="Times New Roman" w:cs="Times New Roman"/>
          <w:b/>
          <w:color w:val="auto"/>
          <w:sz w:val="24"/>
          <w:szCs w:val="20"/>
          <w:lang w:val="en-US"/>
        </w:rPr>
        <w:t>Determ</w:t>
      </w:r>
      <w:r w:rsidR="007B7CFC" w:rsidRPr="007B7CFC">
        <w:rPr>
          <w:rFonts w:ascii="Times New Roman" w:hAnsi="Times New Roman" w:cs="Times New Roman"/>
          <w:b/>
          <w:color w:val="auto"/>
          <w:sz w:val="24"/>
          <w:szCs w:val="20"/>
          <w:lang w:val="en-US"/>
        </w:rPr>
        <w:t>ining the maximal lifetime span</w:t>
      </w:r>
      <w:r w:rsidRPr="007B7CFC">
        <w:rPr>
          <w:rFonts w:ascii="Times New Roman" w:hAnsi="Times New Roman" w:cs="Times New Roman"/>
          <w:b/>
          <w:color w:val="auto"/>
          <w:sz w:val="24"/>
          <w:szCs w:val="20"/>
          <w:lang w:val="en-US"/>
        </w:rPr>
        <w:t xml:space="preserve"> of </w:t>
      </w:r>
      <w:r w:rsidR="00D54AC6">
        <w:rPr>
          <w:rFonts w:ascii="Times New Roman" w:hAnsi="Times New Roman" w:cs="Times New Roman"/>
          <w:b/>
          <w:color w:val="auto"/>
          <w:sz w:val="24"/>
          <w:szCs w:val="20"/>
          <w:lang w:val="en-US"/>
        </w:rPr>
        <w:t>one</w:t>
      </w:r>
      <w:r w:rsidRPr="007B7CFC">
        <w:rPr>
          <w:rFonts w:ascii="Times New Roman" w:hAnsi="Times New Roman" w:cs="Times New Roman"/>
          <w:b/>
          <w:color w:val="auto"/>
          <w:sz w:val="24"/>
          <w:szCs w:val="20"/>
          <w:lang w:val="en-US"/>
        </w:rPr>
        <w:t xml:space="preserve"> flowmeter’s battery under different conditions</w:t>
      </w:r>
    </w:p>
    <w:p w14:paraId="16EBD48F" w14:textId="1EDC1752" w:rsidR="009C67F4" w:rsidRPr="007B7CFC" w:rsidRDefault="00D073BD" w:rsidP="007B7CFC">
      <w:pPr>
        <w:jc w:val="both"/>
        <w:rPr>
          <w:rFonts w:ascii="Times New Roman" w:hAnsi="Times New Roman" w:cs="Times New Roman"/>
          <w:sz w:val="20"/>
          <w:lang w:val="en-US"/>
        </w:rPr>
      </w:pPr>
      <w:r w:rsidRPr="007B7CFC">
        <w:rPr>
          <w:rFonts w:ascii="Times New Roman" w:hAnsi="Times New Roman" w:cs="Times New Roman"/>
          <w:sz w:val="20"/>
          <w:lang w:val="en-US"/>
        </w:rPr>
        <w:t xml:space="preserve">By </w:t>
      </w:r>
      <w:r w:rsidR="00824CBE" w:rsidRPr="007B7CFC">
        <w:rPr>
          <w:rFonts w:ascii="Times New Roman" w:hAnsi="Times New Roman" w:cs="Times New Roman"/>
          <w:sz w:val="20"/>
          <w:lang w:val="en-US"/>
        </w:rPr>
        <w:t>considering the real number of batteries required by the flowme</w:t>
      </w:r>
      <w:r w:rsidR="007B7CFC">
        <w:rPr>
          <w:rFonts w:ascii="Times New Roman" w:hAnsi="Times New Roman" w:cs="Times New Roman"/>
          <w:sz w:val="20"/>
          <w:lang w:val="en-US"/>
        </w:rPr>
        <w:t>ter in two years (0,34 batteries for</w:t>
      </w:r>
      <w:r w:rsidR="00824CBE" w:rsidRPr="007B7CFC">
        <w:rPr>
          <w:rFonts w:ascii="Times New Roman" w:hAnsi="Times New Roman" w:cs="Times New Roman"/>
          <w:sz w:val="20"/>
          <w:lang w:val="en-US"/>
        </w:rPr>
        <w:t xml:space="preserve"> 2 years,</w:t>
      </w:r>
      <w:r w:rsidR="007B7CFC">
        <w:rPr>
          <w:rFonts w:ascii="Times New Roman" w:hAnsi="Times New Roman" w:cs="Times New Roman"/>
          <w:sz w:val="20"/>
          <w:lang w:val="en-US"/>
        </w:rPr>
        <w:t xml:space="preserve"> as it was obtained in </w:t>
      </w:r>
      <w:r w:rsidR="00E27ED0">
        <w:rPr>
          <w:rFonts w:ascii="Times New Roman" w:hAnsi="Times New Roman" w:cs="Times New Roman"/>
          <w:sz w:val="20"/>
          <w:lang w:val="en-US"/>
        </w:rPr>
        <w:t>the part</w:t>
      </w:r>
      <w:r w:rsidR="007B7CFC">
        <w:rPr>
          <w:rFonts w:ascii="Times New Roman" w:hAnsi="Times New Roman" w:cs="Times New Roman"/>
          <w:sz w:val="20"/>
          <w:lang w:val="en-US"/>
        </w:rPr>
        <w:t xml:space="preserve"> b of </w:t>
      </w:r>
      <w:r w:rsidR="00E27ED0">
        <w:rPr>
          <w:rFonts w:ascii="Times New Roman" w:hAnsi="Times New Roman" w:cs="Times New Roman"/>
          <w:sz w:val="20"/>
          <w:lang w:val="en-US"/>
        </w:rPr>
        <w:t>section</w:t>
      </w:r>
      <w:r w:rsidR="007B7CFC">
        <w:rPr>
          <w:rFonts w:ascii="Times New Roman" w:hAnsi="Times New Roman" w:cs="Times New Roman"/>
          <w:sz w:val="20"/>
          <w:lang w:val="en-US"/>
        </w:rPr>
        <w:t xml:space="preserve"> 6</w:t>
      </w:r>
      <w:r w:rsidR="00824CBE" w:rsidRPr="007B7CFC">
        <w:rPr>
          <w:rFonts w:ascii="Times New Roman" w:hAnsi="Times New Roman" w:cs="Times New Roman"/>
          <w:sz w:val="20"/>
          <w:lang w:val="en-US"/>
        </w:rPr>
        <w:t>)</w:t>
      </w:r>
      <w:r w:rsidR="00574FAD" w:rsidRPr="007B7CFC">
        <w:rPr>
          <w:rFonts w:ascii="Times New Roman" w:hAnsi="Times New Roman" w:cs="Times New Roman"/>
          <w:sz w:val="20"/>
          <w:lang w:val="en-US"/>
        </w:rPr>
        <w:t>, t</w:t>
      </w:r>
      <w:r w:rsidRPr="007B7CFC">
        <w:rPr>
          <w:rFonts w:ascii="Times New Roman" w:hAnsi="Times New Roman" w:cs="Times New Roman"/>
          <w:sz w:val="20"/>
          <w:lang w:val="en-US"/>
        </w:rPr>
        <w:t xml:space="preserve">he </w:t>
      </w:r>
      <w:r w:rsidR="006D05B1" w:rsidRPr="007B7CFC">
        <w:rPr>
          <w:rFonts w:ascii="Times New Roman" w:hAnsi="Times New Roman" w:cs="Times New Roman"/>
          <w:sz w:val="20"/>
          <w:lang w:val="en-US"/>
        </w:rPr>
        <w:t>number of years that the flowmeter can ope</w:t>
      </w:r>
      <w:r w:rsidR="00824CBE" w:rsidRPr="007B7CFC">
        <w:rPr>
          <w:rFonts w:ascii="Times New Roman" w:hAnsi="Times New Roman" w:cs="Times New Roman"/>
          <w:sz w:val="20"/>
          <w:lang w:val="en-US"/>
        </w:rPr>
        <w:t>rat</w:t>
      </w:r>
      <w:r w:rsidR="00AA61E8" w:rsidRPr="007B7CFC">
        <w:rPr>
          <w:rFonts w:ascii="Times New Roman" w:hAnsi="Times New Roman" w:cs="Times New Roman"/>
          <w:sz w:val="20"/>
          <w:lang w:val="en-US"/>
        </w:rPr>
        <w:t>es with only one battery is 5,9</w:t>
      </w:r>
      <w:r w:rsidR="00824CBE" w:rsidRPr="007B7CFC">
        <w:rPr>
          <w:rFonts w:ascii="Times New Roman" w:hAnsi="Times New Roman" w:cs="Times New Roman"/>
          <w:sz w:val="20"/>
          <w:lang w:val="en-US"/>
        </w:rPr>
        <w:t xml:space="preserve"> years</w:t>
      </w:r>
      <w:r w:rsidR="00AA61E8" w:rsidRPr="007B7CFC">
        <w:rPr>
          <w:rFonts w:ascii="Times New Roman" w:hAnsi="Times New Roman" w:cs="Times New Roman"/>
          <w:sz w:val="20"/>
          <w:lang w:val="en-US"/>
        </w:rPr>
        <w:t xml:space="preserve"> (according to a rule of three)</w:t>
      </w:r>
      <w:r w:rsidR="006D05B1" w:rsidRPr="007B7CFC">
        <w:rPr>
          <w:rFonts w:ascii="Times New Roman" w:hAnsi="Times New Roman" w:cs="Times New Roman"/>
          <w:sz w:val="20"/>
          <w:lang w:val="en-US"/>
        </w:rPr>
        <w:t>, as it is showed below</w:t>
      </w:r>
    </w:p>
    <w:p w14:paraId="57B5C8AD" w14:textId="695DF386" w:rsidR="006D05B1" w:rsidRDefault="00AA61E8" w:rsidP="009C67F4">
      <w:pPr>
        <w:rPr>
          <w:lang w:val="en-US"/>
        </w:rPr>
      </w:pPr>
      <m:oMathPara>
        <m:oMath>
          <m:r>
            <w:rPr>
              <w:rFonts w:ascii="Cambria Math" w:hAnsi="Cambria Math"/>
              <w:sz w:val="16"/>
              <w:lang w:val="en-US"/>
            </w:rPr>
            <m:t xml:space="preserve">lifetime span in years= </m:t>
          </m:r>
          <m:f>
            <m:fPr>
              <m:ctrlPr>
                <w:rPr>
                  <w:rFonts w:ascii="Cambria Math" w:hAnsi="Cambria Math"/>
                  <w:i/>
                  <w:sz w:val="16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16"/>
                  <w:lang w:val="en-US"/>
                </w:rPr>
                <m:t>2 years</m:t>
              </m:r>
            </m:num>
            <m:den>
              <m:r>
                <w:rPr>
                  <w:rFonts w:ascii="Cambria Math" w:hAnsi="Cambria Math"/>
                  <w:sz w:val="16"/>
                  <w:lang w:val="en-US"/>
                </w:rPr>
                <m:t>0,34 battery</m:t>
              </m:r>
            </m:den>
          </m:f>
          <m:r>
            <w:rPr>
              <w:rFonts w:ascii="Cambria Math" w:hAnsi="Cambria Math"/>
              <w:sz w:val="16"/>
              <w:lang w:val="en-US"/>
            </w:rPr>
            <m:t>×1 battery</m:t>
          </m:r>
          <m:r>
            <w:rPr>
              <w:rFonts w:ascii="Cambria Math" w:eastAsiaTheme="minorEastAsia" w:hAnsi="Cambria Math"/>
              <w:sz w:val="16"/>
              <w:lang w:val="en-US"/>
            </w:rPr>
            <m:t>=5,9 years</m:t>
          </m:r>
        </m:oMath>
      </m:oMathPara>
    </w:p>
    <w:p w14:paraId="06CC078A" w14:textId="6108F795" w:rsidR="006D05B1" w:rsidRPr="007B7CFC" w:rsidRDefault="007B7CFC" w:rsidP="007B7CFC">
      <w:pPr>
        <w:jc w:val="both"/>
        <w:rPr>
          <w:rFonts w:ascii="Times New Roman" w:hAnsi="Times New Roman" w:cs="Times New Roman"/>
          <w:sz w:val="20"/>
          <w:lang w:val="en-US"/>
        </w:rPr>
      </w:pPr>
      <w:r w:rsidRPr="007B7CFC">
        <w:rPr>
          <w:rFonts w:ascii="Times New Roman" w:hAnsi="Times New Roman" w:cs="Times New Roman"/>
          <w:sz w:val="20"/>
          <w:lang w:val="en-US"/>
        </w:rPr>
        <w:t>The rightest column of Table A5</w:t>
      </w:r>
      <w:r w:rsidR="00574FAD" w:rsidRPr="007B7CFC">
        <w:rPr>
          <w:rFonts w:ascii="Times New Roman" w:hAnsi="Times New Roman" w:cs="Times New Roman"/>
          <w:sz w:val="20"/>
          <w:lang w:val="en-US"/>
        </w:rPr>
        <w:t xml:space="preserve"> below shows the number of years that the flowmeter can operates with only one battery, according to different bitrates, under different operational contexts</w:t>
      </w:r>
      <w:r w:rsidRPr="007B7CFC">
        <w:rPr>
          <w:rFonts w:ascii="Times New Roman" w:hAnsi="Times New Roman" w:cs="Times New Roman"/>
          <w:sz w:val="20"/>
          <w:lang w:val="en-US"/>
        </w:rPr>
        <w:t xml:space="preserve"> (bandwidths,</w:t>
      </w:r>
      <w:r w:rsidR="00EA5DB0" w:rsidRPr="007B7CFC">
        <w:rPr>
          <w:rFonts w:ascii="Times New Roman" w:hAnsi="Times New Roman" w:cs="Times New Roman"/>
          <w:sz w:val="20"/>
          <w:lang w:val="en-US"/>
        </w:rPr>
        <w:t xml:space="preserve"> distance ranges and Spreading factors)</w:t>
      </w:r>
      <w:r w:rsidRPr="007B7CFC">
        <w:rPr>
          <w:rFonts w:ascii="Times New Roman" w:hAnsi="Times New Roman" w:cs="Times New Roman"/>
          <w:sz w:val="20"/>
          <w:lang w:val="en-US"/>
        </w:rPr>
        <w:t>.</w:t>
      </w:r>
    </w:p>
    <w:tbl>
      <w:tblPr>
        <w:tblW w:w="62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660"/>
        <w:gridCol w:w="780"/>
        <w:gridCol w:w="640"/>
        <w:gridCol w:w="683"/>
        <w:gridCol w:w="697"/>
        <w:gridCol w:w="1040"/>
        <w:gridCol w:w="1020"/>
      </w:tblGrid>
      <w:tr w:rsidR="00AA61E8" w:rsidRPr="007B7CFC" w14:paraId="37963DB6" w14:textId="77777777" w:rsidTr="00EA5DB0">
        <w:trPr>
          <w:trHeight w:val="255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BAC45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  <w:t>Range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CC854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  <w:t>SF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E22B2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  <w:t>Bandwidth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5DAF6" w14:textId="248FBA85" w:rsidR="00AA61E8" w:rsidRPr="007B7CFC" w:rsidRDefault="00EA5DB0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  <w:t>bit</w:t>
            </w:r>
            <w:r w:rsidR="00AA61E8" w:rsidRPr="007B7CFC"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  <w:t>rate</w:t>
            </w:r>
            <w:r w:rsidR="00AA61E8" w:rsidRPr="007B7CFC"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  <w:br/>
              <w:t xml:space="preserve">in bits / s 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DD01C" w14:textId="2800B622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  <w:t xml:space="preserve">In a </w:t>
            </w:r>
            <w:r w:rsidR="007B7CFC" w:rsidRPr="007B7CFC"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  <w:t>transmission</w:t>
            </w:r>
            <w:r w:rsidRPr="007B7CFC"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  <w:t xml:space="preserve"> event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57340" w14:textId="59405C09" w:rsidR="00AA61E8" w:rsidRPr="007B7CFC" w:rsidRDefault="00D770DF" w:rsidP="007B7CF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Calibri"/>
                        <w:b/>
                        <w:bCs/>
                        <w:i/>
                        <w:color w:val="000000"/>
                        <w:sz w:val="12"/>
                        <w:szCs w:val="12"/>
                        <w:lang w:val="en-US" w:eastAsia="fr-FR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Calibri"/>
                        <w:color w:val="000000"/>
                        <w:sz w:val="12"/>
                        <w:szCs w:val="12"/>
                        <w:lang w:val="en-US" w:eastAsia="fr-FR"/>
                      </w:rPr>
                      <m:t>B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Calibri"/>
                        <w:color w:val="000000"/>
                        <w:sz w:val="12"/>
                        <w:szCs w:val="12"/>
                        <w:lang w:val="en-US" w:eastAsia="fr-FR"/>
                      </w:rPr>
                      <m:t>fm</m:t>
                    </m:r>
                  </m:sub>
                </m:sSub>
                <m:r>
                  <m:rPr>
                    <m:sty m:val="p"/>
                  </m:rPr>
                  <w:rPr>
                    <w:rFonts w:ascii="Arial Narrow" w:eastAsia="Times New Roman" w:hAnsi="Arial Narrow" w:cs="Calibri"/>
                    <w:color w:val="000000"/>
                    <w:sz w:val="12"/>
                    <w:szCs w:val="12"/>
                    <w:lang w:val="en-US" w:eastAsia="fr-FR"/>
                  </w:rPr>
                  <w:br/>
                </m:r>
              </m:oMath>
            </m:oMathPara>
            <w:r w:rsidR="00AA61E8" w:rsidRPr="007B7CFC">
              <w:rPr>
                <w:rFonts w:ascii="Arial Narrow" w:eastAsia="Times New Roman" w:hAnsi="Arial Narrow" w:cs="Calibri"/>
                <w:bCs/>
                <w:color w:val="000000"/>
                <w:sz w:val="12"/>
                <w:szCs w:val="12"/>
                <w:lang w:val="en-US" w:eastAsia="fr-FR"/>
              </w:rPr>
              <w:t>(in 2 years)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3371E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  <w:t>Lifetime 1</w:t>
            </w:r>
            <w:r w:rsidRPr="007B7CFC"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  <w:br/>
              <w:t xml:space="preserve">battery </w:t>
            </w:r>
            <w:r w:rsidRPr="007B7CFC">
              <w:rPr>
                <w:rFonts w:ascii="Arial Narrow" w:eastAsia="Times New Roman" w:hAnsi="Arial Narrow" w:cs="Calibri"/>
                <w:bCs/>
                <w:color w:val="000000"/>
                <w:sz w:val="12"/>
                <w:szCs w:val="12"/>
                <w:lang w:val="en-US" w:eastAsia="fr-FR"/>
              </w:rPr>
              <w:t>(in years)</w:t>
            </w:r>
            <w:r w:rsidRPr="007B7CFC"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  <w:t xml:space="preserve"> </w:t>
            </w:r>
          </w:p>
        </w:tc>
      </w:tr>
      <w:tr w:rsidR="00AA61E8" w:rsidRPr="007B7CFC" w14:paraId="6AAFB377" w14:textId="77777777" w:rsidTr="00EA5DB0">
        <w:trPr>
          <w:trHeight w:val="210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A315B" w14:textId="77777777" w:rsidR="00AA61E8" w:rsidRPr="007B7CFC" w:rsidRDefault="00AA61E8" w:rsidP="00AA61E8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43969" w14:textId="77777777" w:rsidR="00AA61E8" w:rsidRPr="007B7CFC" w:rsidRDefault="00AA61E8" w:rsidP="00AA61E8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B6AAD" w14:textId="77777777" w:rsidR="00AA61E8" w:rsidRPr="007B7CFC" w:rsidRDefault="00AA61E8" w:rsidP="00AA61E8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860A9" w14:textId="77777777" w:rsidR="00AA61E8" w:rsidRPr="007B7CFC" w:rsidRDefault="00AA61E8" w:rsidP="00AA61E8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1304C" w14:textId="1EF34E3D" w:rsidR="00AA61E8" w:rsidRPr="007B7CFC" w:rsidRDefault="00D770DF" w:rsidP="007B7CF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Calibri"/>
                      <w:b/>
                      <w:bCs/>
                      <w:i/>
                      <w:color w:val="000000"/>
                      <w:sz w:val="12"/>
                      <w:szCs w:val="12"/>
                      <w:lang w:val="en-US" w:eastAsia="fr-F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Calibri"/>
                      <w:color w:val="000000"/>
                      <w:sz w:val="12"/>
                      <w:szCs w:val="12"/>
                      <w:lang w:val="en-US" w:eastAsia="fr-FR"/>
                    </w:rPr>
                    <m:t>t</m:t>
                  </m:r>
                </m:e>
                <m:sub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b/>
                          <w:bCs/>
                          <w:i/>
                          <w:color w:val="000000"/>
                          <w:sz w:val="12"/>
                          <w:szCs w:val="12"/>
                          <w:lang w:val="en-US" w:eastAsia="fr-FR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Calibri"/>
                          <w:color w:val="000000"/>
                          <w:sz w:val="12"/>
                          <w:szCs w:val="12"/>
                          <w:lang w:val="en-US" w:eastAsia="fr-FR"/>
                        </w:rPr>
                        <m:t>T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Calibri"/>
                          <w:color w:val="000000"/>
                          <w:sz w:val="12"/>
                          <w:szCs w:val="12"/>
                          <w:lang w:val="en-US" w:eastAsia="fr-FR"/>
                        </w:rPr>
                        <m:t>x</m:t>
                      </m:r>
                    </m:sub>
                  </m:sSub>
                </m:sub>
              </m:sSub>
            </m:oMath>
            <w:r w:rsidR="00AA61E8" w:rsidRPr="007B7CFC"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  <w:t xml:space="preserve"> </w:t>
            </w:r>
            <w:r w:rsidR="00AA61E8" w:rsidRPr="007B7CFC">
              <w:rPr>
                <w:rFonts w:ascii="Arial Narrow" w:eastAsia="Times New Roman" w:hAnsi="Arial Narrow" w:cs="Calibri"/>
                <w:bCs/>
                <w:color w:val="000000"/>
                <w:sz w:val="12"/>
                <w:szCs w:val="12"/>
                <w:lang w:val="en-US" w:eastAsia="fr-FR"/>
              </w:rPr>
              <w:t>(s)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6CC05" w14:textId="0EBA5AEC" w:rsidR="00AA61E8" w:rsidRPr="007B7CFC" w:rsidRDefault="00D770DF" w:rsidP="007B7CF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Calibri"/>
                      <w:b/>
                      <w:bCs/>
                      <w:i/>
                      <w:color w:val="000000"/>
                      <w:sz w:val="12"/>
                      <w:szCs w:val="12"/>
                      <w:lang w:val="en-US" w:eastAsia="fr-F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Calibri"/>
                      <w:color w:val="000000"/>
                      <w:sz w:val="12"/>
                      <w:szCs w:val="12"/>
                      <w:lang w:val="en-US" w:eastAsia="fr-FR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Calibri"/>
                      <w:color w:val="000000"/>
                      <w:sz w:val="12"/>
                      <w:szCs w:val="12"/>
                      <w:lang w:val="en-US" w:eastAsia="fr-FR"/>
                    </w:rPr>
                    <m:t>s</m:t>
                  </m:r>
                </m:sub>
              </m:sSub>
            </m:oMath>
            <w:r w:rsidR="00AA61E8" w:rsidRPr="007B7CFC"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  <w:t xml:space="preserve"> </w:t>
            </w:r>
            <w:r w:rsidR="00AA61E8" w:rsidRPr="007B7CFC">
              <w:rPr>
                <w:rFonts w:ascii="Arial Narrow" w:eastAsia="Times New Roman" w:hAnsi="Arial Narrow" w:cs="Calibri"/>
                <w:bCs/>
                <w:color w:val="000000"/>
                <w:sz w:val="12"/>
                <w:szCs w:val="12"/>
                <w:lang w:val="en-US" w:eastAsia="fr-FR"/>
              </w:rPr>
              <w:t>(s)</w:t>
            </w: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DB1C3" w14:textId="77777777" w:rsidR="00AA61E8" w:rsidRPr="007B7CFC" w:rsidRDefault="00AA61E8" w:rsidP="00AA61E8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9466E" w14:textId="77777777" w:rsidR="00AA61E8" w:rsidRPr="007B7CFC" w:rsidRDefault="00AA61E8" w:rsidP="00AA61E8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2"/>
                <w:szCs w:val="12"/>
                <w:lang w:val="en-US" w:eastAsia="fr-FR"/>
              </w:rPr>
            </w:pPr>
          </w:p>
        </w:tc>
      </w:tr>
      <w:tr w:rsidR="00AA61E8" w:rsidRPr="007B7CFC" w14:paraId="09EBF708" w14:textId="77777777" w:rsidTr="00EA5DB0">
        <w:trPr>
          <w:trHeight w:val="16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4BD56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2 Km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075AB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SF7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EEA79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250 kHz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61D7D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11000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6363B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0,041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B258A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179,959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BEA24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0,182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8F213BC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11,0</w:t>
            </w:r>
          </w:p>
        </w:tc>
      </w:tr>
      <w:tr w:rsidR="00AA61E8" w:rsidRPr="007B7CFC" w14:paraId="6E345584" w14:textId="77777777" w:rsidTr="00EA5DB0">
        <w:trPr>
          <w:trHeight w:val="16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3C709851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2 Km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46902DEC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SF7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243E900D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125 kHz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0F2909FC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5470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3470B20F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0,083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626BB50D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179,917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590D9820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0,341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7991ECBF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5,9</w:t>
            </w:r>
          </w:p>
        </w:tc>
      </w:tr>
      <w:tr w:rsidR="00AA61E8" w:rsidRPr="007B7CFC" w14:paraId="770B7B6A" w14:textId="77777777" w:rsidTr="00EA5DB0">
        <w:trPr>
          <w:trHeight w:val="16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1AC27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4 Km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6301A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SF8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050C7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125 kHz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7BB61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3125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C7752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0,146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A3AAB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179,854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9563E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0,579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68E2AC3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3,5</w:t>
            </w:r>
          </w:p>
        </w:tc>
      </w:tr>
      <w:tr w:rsidR="00AA61E8" w:rsidRPr="007B7CFC" w14:paraId="3A40C291" w14:textId="77777777" w:rsidTr="00EA5DB0">
        <w:trPr>
          <w:trHeight w:val="16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A8606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6 Km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45909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SF9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8ABB4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125 kHz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FCE90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1760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450AA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0,259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76865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179,741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CADFA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1,009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69B2E01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2,0</w:t>
            </w:r>
          </w:p>
        </w:tc>
      </w:tr>
      <w:tr w:rsidR="00AA61E8" w:rsidRPr="007B7CFC" w14:paraId="37CCF683" w14:textId="77777777" w:rsidTr="00EA5DB0">
        <w:trPr>
          <w:trHeight w:val="16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50539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8 Km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63FA9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SF10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51C12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125 kHz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2CB09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980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3F2B6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0,465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2ECCF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179,535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39FFB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1,793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26D57C6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1,1</w:t>
            </w:r>
          </w:p>
        </w:tc>
      </w:tr>
      <w:tr w:rsidR="00AA61E8" w:rsidRPr="007B7CFC" w14:paraId="5DE78A09" w14:textId="77777777" w:rsidTr="00EA5DB0">
        <w:trPr>
          <w:trHeight w:val="16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9C02E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11 Km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E8537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SF11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98D63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125 kHz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1D2ED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440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59E45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1,036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5A48C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178,964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63C6B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3,964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D089922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0,5</w:t>
            </w:r>
          </w:p>
        </w:tc>
      </w:tr>
      <w:tr w:rsidR="00AA61E8" w:rsidRPr="007B7CFC" w14:paraId="6FEBE0AB" w14:textId="77777777" w:rsidTr="00EA5DB0">
        <w:trPr>
          <w:trHeight w:val="16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76F90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14 Km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F9731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SF12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80F43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125 kHz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E5CBA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290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807D0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1,572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091E7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178,428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A0E82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6,002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38B3E8F" w14:textId="77777777" w:rsidR="00AA61E8" w:rsidRPr="007B7CFC" w:rsidRDefault="00AA61E8" w:rsidP="00AA6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</w:pPr>
            <w:r w:rsidRPr="007B7CFC">
              <w:rPr>
                <w:rFonts w:ascii="Arial Narrow" w:eastAsia="Times New Roman" w:hAnsi="Arial Narrow" w:cs="Calibri"/>
                <w:color w:val="000000"/>
                <w:sz w:val="12"/>
                <w:szCs w:val="12"/>
                <w:lang w:val="en-US" w:eastAsia="fr-FR"/>
              </w:rPr>
              <w:t>0,3</w:t>
            </w:r>
          </w:p>
        </w:tc>
      </w:tr>
    </w:tbl>
    <w:p w14:paraId="3D1B114F" w14:textId="7C776F90" w:rsidR="00A742D5" w:rsidRDefault="005F3D0C" w:rsidP="005F3D0C">
      <w:pPr>
        <w:spacing w:before="240"/>
        <w:jc w:val="center"/>
        <w:rPr>
          <w:rFonts w:ascii="Times New Roman" w:hAnsi="Times New Roman" w:cs="Times New Roman"/>
          <w:sz w:val="16"/>
          <w:lang w:val="en-US"/>
        </w:rPr>
      </w:pPr>
      <w:r w:rsidRPr="005F3D0C">
        <w:rPr>
          <w:rFonts w:ascii="Times New Roman" w:hAnsi="Times New Roman" w:cs="Times New Roman"/>
          <w:sz w:val="16"/>
          <w:lang w:val="en-US"/>
        </w:rPr>
        <w:t>Table A5. Maximal lifetime span of one battery under different operational contexts</w:t>
      </w:r>
    </w:p>
    <w:p w14:paraId="0CFFF228" w14:textId="77777777" w:rsidR="00E27ED0" w:rsidRDefault="00E27ED0" w:rsidP="005F3D0C">
      <w:pPr>
        <w:spacing w:before="240"/>
        <w:jc w:val="center"/>
        <w:rPr>
          <w:rFonts w:ascii="Times New Roman" w:hAnsi="Times New Roman" w:cs="Times New Roman"/>
          <w:sz w:val="16"/>
          <w:lang w:val="en-US"/>
        </w:rPr>
      </w:pPr>
    </w:p>
    <w:p w14:paraId="38F95E10" w14:textId="6604094F" w:rsidR="006B16B9" w:rsidRPr="007B7CFC" w:rsidRDefault="006B16B9" w:rsidP="006B16B9">
      <w:pPr>
        <w:pStyle w:val="Titre2"/>
        <w:numPr>
          <w:ilvl w:val="0"/>
          <w:numId w:val="2"/>
        </w:numPr>
        <w:rPr>
          <w:rFonts w:ascii="Times New Roman" w:hAnsi="Times New Roman" w:cs="Times New Roman"/>
          <w:b/>
          <w:color w:val="auto"/>
          <w:sz w:val="24"/>
          <w:szCs w:val="20"/>
          <w:lang w:val="en-US"/>
        </w:rPr>
      </w:pPr>
      <w:r>
        <w:rPr>
          <w:rFonts w:ascii="Times New Roman" w:hAnsi="Times New Roman" w:cs="Times New Roman"/>
          <w:b/>
          <w:color w:val="auto"/>
          <w:sz w:val="24"/>
          <w:szCs w:val="20"/>
          <w:lang w:val="en-US"/>
        </w:rPr>
        <w:t>Summary of the electronic components, functions and capacities considered to estimate theoretically the reference flow</w:t>
      </w:r>
      <w:r w:rsidR="00C5556B">
        <w:rPr>
          <w:rFonts w:ascii="Times New Roman" w:hAnsi="Times New Roman" w:cs="Times New Roman"/>
          <w:b/>
          <w:color w:val="auto"/>
          <w:sz w:val="24"/>
          <w:szCs w:val="20"/>
          <w:lang w:val="en-US"/>
        </w:rPr>
        <w:t xml:space="preserve"> and impact</w:t>
      </w:r>
      <w:r>
        <w:rPr>
          <w:rFonts w:ascii="Times New Roman" w:hAnsi="Times New Roman" w:cs="Times New Roman"/>
          <w:b/>
          <w:color w:val="auto"/>
          <w:sz w:val="24"/>
          <w:szCs w:val="20"/>
          <w:lang w:val="en-US"/>
        </w:rPr>
        <w:t xml:space="preserve"> of the case study</w:t>
      </w:r>
    </w:p>
    <w:p w14:paraId="519A6996" w14:textId="23C2F048" w:rsidR="006B16B9" w:rsidRDefault="006B16B9" w:rsidP="006B16B9">
      <w:pPr>
        <w:jc w:val="both"/>
        <w:rPr>
          <w:rFonts w:ascii="Times New Roman" w:hAnsi="Times New Roman" w:cs="Times New Roman"/>
          <w:sz w:val="20"/>
          <w:lang w:val="en-US"/>
        </w:rPr>
      </w:pPr>
      <w:r>
        <w:rPr>
          <w:rFonts w:ascii="Times New Roman" w:hAnsi="Times New Roman" w:cs="Times New Roman"/>
          <w:sz w:val="20"/>
          <w:lang w:val="en-US"/>
        </w:rPr>
        <w:t>Table A6 summaries the electronic components, functions and capacities considered to estimated theoretically the reference flow and the impact of the case study</w:t>
      </w:r>
      <w:r w:rsidR="008E7AEF">
        <w:rPr>
          <w:rFonts w:ascii="Times New Roman" w:hAnsi="Times New Roman" w:cs="Times New Roman"/>
          <w:sz w:val="20"/>
          <w:lang w:val="en-US"/>
        </w:rPr>
        <w:t xml:space="preserve"> (a simplified version is available in table 2 of the main article</w:t>
      </w:r>
      <w:r w:rsidR="00C355D9">
        <w:rPr>
          <w:rFonts w:ascii="Times New Roman" w:hAnsi="Times New Roman" w:cs="Times New Roman"/>
          <w:sz w:val="20"/>
          <w:lang w:val="en-US"/>
        </w:rPr>
        <w:t>)</w:t>
      </w:r>
      <w:r>
        <w:rPr>
          <w:rFonts w:ascii="Times New Roman" w:hAnsi="Times New Roman" w:cs="Times New Roman"/>
          <w:sz w:val="20"/>
          <w:lang w:val="en-US"/>
        </w:rPr>
        <w:t>.</w:t>
      </w:r>
    </w:p>
    <w:p w14:paraId="189B4FBF" w14:textId="194F1753" w:rsidR="00742509" w:rsidRDefault="00742509" w:rsidP="006B16B9">
      <w:pPr>
        <w:jc w:val="both"/>
        <w:rPr>
          <w:rFonts w:ascii="Times New Roman" w:hAnsi="Times New Roman" w:cs="Times New Roman"/>
          <w:sz w:val="20"/>
          <w:lang w:val="en-US"/>
        </w:rPr>
      </w:pPr>
    </w:p>
    <w:p w14:paraId="0A3E82D4" w14:textId="1B2DB0EC" w:rsidR="00742509" w:rsidRDefault="00742509" w:rsidP="006B16B9">
      <w:pPr>
        <w:jc w:val="both"/>
        <w:rPr>
          <w:rFonts w:ascii="Times New Roman" w:hAnsi="Times New Roman" w:cs="Times New Roman"/>
          <w:sz w:val="20"/>
          <w:lang w:val="en-US"/>
        </w:rPr>
      </w:pPr>
    </w:p>
    <w:p w14:paraId="42E90029" w14:textId="7FB80819" w:rsidR="00742509" w:rsidRDefault="00742509" w:rsidP="006B16B9">
      <w:pPr>
        <w:jc w:val="both"/>
        <w:rPr>
          <w:rFonts w:ascii="Times New Roman" w:hAnsi="Times New Roman" w:cs="Times New Roman"/>
          <w:sz w:val="20"/>
          <w:lang w:val="en-US"/>
        </w:rPr>
      </w:pPr>
    </w:p>
    <w:p w14:paraId="521B93CD" w14:textId="07020EE5" w:rsidR="00742509" w:rsidRDefault="00742509" w:rsidP="006B16B9">
      <w:pPr>
        <w:jc w:val="both"/>
        <w:rPr>
          <w:rFonts w:ascii="Times New Roman" w:hAnsi="Times New Roman" w:cs="Times New Roman"/>
          <w:sz w:val="20"/>
          <w:lang w:val="en-US"/>
        </w:rPr>
      </w:pPr>
    </w:p>
    <w:p w14:paraId="75021E7C" w14:textId="77777777" w:rsidR="00742509" w:rsidRDefault="00742509" w:rsidP="006B16B9">
      <w:pPr>
        <w:jc w:val="both"/>
        <w:rPr>
          <w:rFonts w:ascii="Times New Roman" w:hAnsi="Times New Roman" w:cs="Times New Roman"/>
          <w:sz w:val="20"/>
          <w:lang w:val="en-US"/>
        </w:rPr>
      </w:pPr>
    </w:p>
    <w:tbl>
      <w:tblPr>
        <w:tblW w:w="82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1360"/>
        <w:gridCol w:w="1240"/>
        <w:gridCol w:w="1880"/>
        <w:gridCol w:w="1000"/>
        <w:gridCol w:w="840"/>
        <w:gridCol w:w="880"/>
      </w:tblGrid>
      <w:tr w:rsidR="006B16B9" w:rsidRPr="00742509" w14:paraId="71DFDF0F" w14:textId="77777777" w:rsidTr="00742509">
        <w:trPr>
          <w:trHeight w:val="227"/>
          <w:jc w:val="center"/>
        </w:trPr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9990B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b/>
                <w:bCs/>
                <w:color w:val="000000"/>
                <w:sz w:val="12"/>
                <w:szCs w:val="12"/>
                <w:lang w:val="en-US" w:eastAsia="fr-FR"/>
              </w:rPr>
              <w:lastRenderedPageBreak/>
              <w:t>Device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1083F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b/>
                <w:bCs/>
                <w:color w:val="000000"/>
                <w:sz w:val="12"/>
                <w:szCs w:val="12"/>
                <w:lang w:val="en-US" w:eastAsia="fr-FR"/>
              </w:rPr>
              <w:t>Electronic</w:t>
            </w:r>
            <w:r w:rsidRPr="00742509">
              <w:rPr>
                <w:rFonts w:ascii="Arial Narrow" w:eastAsia="Times New Roman" w:hAnsi="Arial Narrow" w:cs="Times New Roman"/>
                <w:b/>
                <w:bCs/>
                <w:color w:val="000000"/>
                <w:sz w:val="12"/>
                <w:szCs w:val="12"/>
                <w:lang w:val="en-US" w:eastAsia="fr-FR"/>
              </w:rPr>
              <w:br/>
              <w:t>components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63D24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b/>
                <w:bCs/>
                <w:color w:val="000000"/>
                <w:sz w:val="12"/>
                <w:szCs w:val="12"/>
                <w:lang w:val="en-US" w:eastAsia="fr-FR"/>
              </w:rPr>
              <w:t>Functions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4696A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b/>
                <w:bCs/>
                <w:color w:val="000000"/>
                <w:sz w:val="12"/>
                <w:szCs w:val="12"/>
                <w:lang w:val="en-US" w:eastAsia="fr-FR"/>
              </w:rPr>
              <w:t>Capacity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CF174" w14:textId="7BDB3932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b/>
                <w:bCs/>
                <w:color w:val="000000"/>
                <w:sz w:val="12"/>
                <w:szCs w:val="12"/>
                <w:lang w:val="en-US" w:eastAsia="fr-FR"/>
              </w:rPr>
              <w:t>Ref</w:t>
            </w:r>
            <w:r w:rsidR="00742509" w:rsidRPr="00742509">
              <w:rPr>
                <w:rFonts w:ascii="Arial Narrow" w:eastAsia="Times New Roman" w:hAnsi="Arial Narrow" w:cs="Times New Roman"/>
                <w:b/>
                <w:bCs/>
                <w:color w:val="000000"/>
                <w:sz w:val="12"/>
                <w:szCs w:val="12"/>
                <w:lang w:val="en-US" w:eastAsia="fr-FR"/>
              </w:rPr>
              <w:t>erence</w:t>
            </w:r>
            <w:r w:rsidRPr="00742509">
              <w:rPr>
                <w:rFonts w:ascii="Arial Narrow" w:eastAsia="Times New Roman" w:hAnsi="Arial Narrow" w:cs="Times New Roman"/>
                <w:b/>
                <w:bCs/>
                <w:color w:val="000000"/>
                <w:sz w:val="12"/>
                <w:szCs w:val="12"/>
                <w:lang w:val="en-US" w:eastAsia="fr-FR"/>
              </w:rPr>
              <w:br/>
              <w:t>flow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7E95A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b/>
                <w:bCs/>
                <w:color w:val="000000"/>
                <w:sz w:val="12"/>
                <w:szCs w:val="12"/>
                <w:lang w:val="en-US" w:eastAsia="fr-FR"/>
              </w:rPr>
              <w:t>Impact</w:t>
            </w:r>
            <w:r w:rsidRPr="00742509">
              <w:rPr>
                <w:rFonts w:ascii="Arial Narrow" w:eastAsia="Times New Roman" w:hAnsi="Arial Narrow" w:cs="Times New Roman"/>
                <w:b/>
                <w:bCs/>
                <w:color w:val="000000"/>
                <w:sz w:val="12"/>
                <w:szCs w:val="12"/>
                <w:lang w:val="en-US" w:eastAsia="fr-FR"/>
              </w:rPr>
              <w:br/>
            </w: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(Kg CO2-eq)</w:t>
            </w:r>
          </w:p>
        </w:tc>
      </w:tr>
      <w:tr w:rsidR="006B16B9" w:rsidRPr="00742509" w14:paraId="5E08F2DE" w14:textId="77777777" w:rsidTr="00742509">
        <w:trPr>
          <w:trHeight w:val="224"/>
          <w:jc w:val="center"/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D3996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70223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9DFF7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1EC1C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b/>
                <w:bCs/>
                <w:color w:val="000000"/>
                <w:sz w:val="12"/>
                <w:szCs w:val="12"/>
                <w:lang w:val="en-US" w:eastAsia="fr-FR"/>
              </w:rPr>
              <w:t>Feature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BBECC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b/>
                <w:bCs/>
                <w:color w:val="000000"/>
                <w:sz w:val="12"/>
                <w:szCs w:val="12"/>
                <w:lang w:val="en-US" w:eastAsia="fr-FR"/>
              </w:rPr>
              <w:t>Value</w:t>
            </w: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35CAA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6EDAE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2"/>
                <w:szCs w:val="12"/>
                <w:lang w:val="en-US" w:eastAsia="fr-FR"/>
              </w:rPr>
            </w:pPr>
          </w:p>
        </w:tc>
      </w:tr>
      <w:tr w:rsidR="006B16B9" w:rsidRPr="00742509" w14:paraId="7F71BE5A" w14:textId="77777777" w:rsidTr="00742509">
        <w:trPr>
          <w:trHeight w:val="227"/>
          <w:jc w:val="center"/>
        </w:trPr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A1381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Pulse emitter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B0212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Capacitors &amp; inductors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B4DF3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Generating pulses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A1BD9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Sampling rate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B32FF" w14:textId="1C8552A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10 P</w:t>
            </w:r>
            <w:r w:rsid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ulses</w:t>
            </w: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/sec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007FA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 xml:space="preserve">1 Li-ion </w:t>
            </w: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br/>
              <w:t>battery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EC328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0,038</w:t>
            </w:r>
          </w:p>
        </w:tc>
      </w:tr>
      <w:tr w:rsidR="006B16B9" w:rsidRPr="00742509" w14:paraId="78463F0B" w14:textId="77777777" w:rsidTr="00742509">
        <w:trPr>
          <w:trHeight w:val="227"/>
          <w:jc w:val="center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08751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41BBF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Li-ion Battery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948C0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Power supply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8C9D5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Nominal capacity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3F9A6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1650 mAh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D2628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D7FA1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</w:p>
        </w:tc>
      </w:tr>
      <w:tr w:rsidR="006B16B9" w:rsidRPr="00742509" w14:paraId="6B4326D2" w14:textId="77777777" w:rsidTr="00742509">
        <w:trPr>
          <w:trHeight w:val="227"/>
          <w:jc w:val="center"/>
        </w:trPr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D8DFF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Flowmeter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D32FF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LoRa module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A45CB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Counting pulses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43877" w14:textId="1611A10F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Current cons</w:t>
            </w:r>
            <w:r w:rsid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umption</w:t>
            </w: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 xml:space="preserve"> sleep mode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6FE27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0,0016 mA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0FE9A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 xml:space="preserve">2 Li-ion 9V </w:t>
            </w: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br/>
              <w:t>batteries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42B04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0,458</w:t>
            </w:r>
          </w:p>
        </w:tc>
      </w:tr>
      <w:tr w:rsidR="006B16B9" w:rsidRPr="00742509" w14:paraId="0275D267" w14:textId="77777777" w:rsidTr="00742509">
        <w:trPr>
          <w:trHeight w:val="227"/>
          <w:jc w:val="center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5357C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19ECE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6069F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Sending count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EE09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Bitrate (SF7, 125 kHz)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094E0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5470 bps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C4BC3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35161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</w:p>
        </w:tc>
      </w:tr>
      <w:tr w:rsidR="006B16B9" w:rsidRPr="00742509" w14:paraId="32EFD3EC" w14:textId="77777777" w:rsidTr="00742509">
        <w:trPr>
          <w:trHeight w:val="227"/>
          <w:jc w:val="center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7CED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68331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C3B95B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AA7A2" w14:textId="57A9D9ED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Current cons</w:t>
            </w:r>
            <w:r w:rsid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umption</w:t>
            </w: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 xml:space="preserve"> (Tx mode)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DC7F2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44,5 mA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C5D71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97950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</w:p>
        </w:tc>
      </w:tr>
      <w:tr w:rsidR="006B16B9" w:rsidRPr="00742509" w14:paraId="5CA0958C" w14:textId="77777777" w:rsidTr="00742509">
        <w:trPr>
          <w:trHeight w:val="227"/>
          <w:jc w:val="center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1C0C1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C728C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Li-ion 9V Battery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334CE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Power supply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DBBC6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Nominal capacity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95500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1200 mAh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EB212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24AE9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</w:p>
        </w:tc>
      </w:tr>
      <w:tr w:rsidR="006B16B9" w:rsidRPr="00742509" w14:paraId="2BE6E8D7" w14:textId="77777777" w:rsidTr="00742509">
        <w:trPr>
          <w:trHeight w:val="227"/>
          <w:jc w:val="center"/>
        </w:trPr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611F3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Gateway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B54F1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LoRa module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68E32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Receiving counts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9FCB1" w14:textId="64CAE3BD" w:rsidR="006B16B9" w:rsidRPr="00742509" w:rsidRDefault="0074250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Power</w:t>
            </w:r>
            <w:r w:rsidR="006B16B9"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 xml:space="preserve"> cons</w:t>
            </w:r>
            <w:r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umption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FD4B0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0,006 kW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F3B3B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105,12 kWh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0115C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5,150</w:t>
            </w:r>
          </w:p>
        </w:tc>
      </w:tr>
      <w:tr w:rsidR="006B16B9" w:rsidRPr="00742509" w14:paraId="053DB441" w14:textId="77777777" w:rsidTr="00742509">
        <w:trPr>
          <w:trHeight w:val="227"/>
          <w:jc w:val="center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F4198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4349E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WiFi module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3676B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Preparing packet</w:t>
            </w: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33B6D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BB058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90173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97EAE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</w:p>
        </w:tc>
      </w:tr>
      <w:tr w:rsidR="006B16B9" w:rsidRPr="00742509" w14:paraId="213EB45E" w14:textId="77777777" w:rsidTr="00742509">
        <w:trPr>
          <w:trHeight w:val="227"/>
          <w:jc w:val="center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8C954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05955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FE61A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Resending counts</w:t>
            </w: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B2D37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2728C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116FC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BAF3F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</w:p>
        </w:tc>
      </w:tr>
      <w:tr w:rsidR="006B16B9" w:rsidRPr="00742509" w14:paraId="3D69E8E8" w14:textId="77777777" w:rsidTr="00742509">
        <w:trPr>
          <w:trHeight w:val="227"/>
          <w:jc w:val="center"/>
        </w:trPr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A41A0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Smartphone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4A245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WiFi module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1F061" w14:textId="50B025F5" w:rsidR="0074250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Hourly</w:t>
            </w:r>
            <w:r w:rsidR="00742509"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 xml:space="preserve"> consultation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FA5BC" w14:textId="305A4D8A" w:rsidR="006B16B9" w:rsidRPr="00742509" w:rsidRDefault="0074250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Power</w:t>
            </w:r>
            <w:r w:rsidR="006B16B9"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 xml:space="preserve"> cons</w:t>
            </w:r>
            <w:r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umption</w:t>
            </w:r>
            <w:r w:rsidR="006B16B9"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 xml:space="preserve"> (sending)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5F7BD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1629 mW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DCA5B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0,501 kWh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8BD7B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0,045</w:t>
            </w:r>
          </w:p>
        </w:tc>
      </w:tr>
      <w:tr w:rsidR="006B16B9" w:rsidRPr="00742509" w14:paraId="1F95E8D7" w14:textId="77777777" w:rsidTr="00742509">
        <w:trPr>
          <w:trHeight w:val="227"/>
          <w:jc w:val="center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8E23A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B8BA9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99BE7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EA7A9" w14:textId="5693880F" w:rsidR="006B16B9" w:rsidRPr="00742509" w:rsidRDefault="0074250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Power</w:t>
            </w:r>
            <w:r w:rsidR="006B16B9"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 xml:space="preserve"> cons</w:t>
            </w:r>
            <w:r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umption</w:t>
            </w:r>
            <w:r w:rsidR="006B16B9"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 xml:space="preserve"> (Receiving)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2E7D2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1375 mW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42CA5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0,423 kWh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1891D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</w:p>
        </w:tc>
      </w:tr>
      <w:tr w:rsidR="006B16B9" w:rsidRPr="00742509" w14:paraId="686AD969" w14:textId="77777777" w:rsidTr="00742509">
        <w:trPr>
          <w:trHeight w:val="227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248A3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Internet networks</w:t>
            </w:r>
          </w:p>
        </w:tc>
        <w:tc>
          <w:tcPr>
            <w:tcW w:w="2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000000" w:fill="auto"/>
            <w:noWrap/>
            <w:vAlign w:val="center"/>
            <w:hideMark/>
          </w:tcPr>
          <w:p w14:paraId="39796876" w14:textId="38F9DEC4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94925" w14:textId="75E6985F" w:rsidR="006B16B9" w:rsidRPr="00742509" w:rsidRDefault="0074250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Electricity</w:t>
            </w:r>
            <w:r w:rsidR="006B16B9"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 xml:space="preserve"> cons</w:t>
            </w:r>
            <w:r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umption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7AE7D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0,15 kWh/GB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DC508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0,0215 kWh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C9E1E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0,017</w:t>
            </w:r>
          </w:p>
        </w:tc>
      </w:tr>
      <w:tr w:rsidR="006B16B9" w:rsidRPr="00742509" w14:paraId="4F23E84C" w14:textId="77777777" w:rsidTr="00742509">
        <w:trPr>
          <w:trHeight w:val="227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37C4A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Cloud server</w:t>
            </w:r>
          </w:p>
        </w:tc>
        <w:tc>
          <w:tcPr>
            <w:tcW w:w="26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41957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D2579" w14:textId="67EE18DB" w:rsidR="006B16B9" w:rsidRPr="00742509" w:rsidRDefault="0074250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Electricity</w:t>
            </w: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 xml:space="preserve"> cons</w:t>
            </w:r>
            <w:r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umption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3915C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0,14 kWh/GB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C60BF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0,020 kWh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84FA2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0,016</w:t>
            </w:r>
          </w:p>
        </w:tc>
      </w:tr>
      <w:tr w:rsidR="006B16B9" w:rsidRPr="00742509" w14:paraId="37A372FE" w14:textId="77777777" w:rsidTr="00742509">
        <w:trPr>
          <w:trHeight w:val="227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37B8F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7EF85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CA19A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05415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679E1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15E74D2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b/>
                <w:color w:val="000000"/>
                <w:sz w:val="12"/>
                <w:szCs w:val="12"/>
                <w:lang w:val="en-US" w:eastAsia="fr-FR"/>
              </w:rPr>
              <w:t>Total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FB46C17" w14:textId="77777777" w:rsidR="006B16B9" w:rsidRPr="00742509" w:rsidRDefault="006B16B9" w:rsidP="00742509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</w:pPr>
            <w:r w:rsidRPr="00742509">
              <w:rPr>
                <w:rFonts w:ascii="Arial Narrow" w:eastAsia="Times New Roman" w:hAnsi="Arial Narrow" w:cs="Times New Roman"/>
                <w:color w:val="000000"/>
                <w:sz w:val="12"/>
                <w:szCs w:val="12"/>
                <w:lang w:val="en-US" w:eastAsia="fr-FR"/>
              </w:rPr>
              <w:t>5,723</w:t>
            </w:r>
          </w:p>
        </w:tc>
      </w:tr>
    </w:tbl>
    <w:p w14:paraId="703E5712" w14:textId="76C7D4A2" w:rsidR="006B16B9" w:rsidRDefault="006B16B9" w:rsidP="006B16B9">
      <w:pPr>
        <w:spacing w:before="240"/>
        <w:jc w:val="center"/>
        <w:rPr>
          <w:rFonts w:ascii="Times New Roman" w:hAnsi="Times New Roman" w:cs="Times New Roman"/>
          <w:sz w:val="16"/>
          <w:lang w:val="en-US"/>
        </w:rPr>
      </w:pPr>
      <w:r w:rsidRPr="00742509">
        <w:rPr>
          <w:rFonts w:ascii="Times New Roman" w:hAnsi="Times New Roman" w:cs="Times New Roman"/>
          <w:b/>
          <w:bCs/>
          <w:sz w:val="16"/>
          <w:lang w:val="en-US"/>
        </w:rPr>
        <w:t>Table A6</w:t>
      </w:r>
      <w:r w:rsidRPr="005F3D0C">
        <w:rPr>
          <w:rFonts w:ascii="Times New Roman" w:hAnsi="Times New Roman" w:cs="Times New Roman"/>
          <w:sz w:val="16"/>
          <w:lang w:val="en-US"/>
        </w:rPr>
        <w:t xml:space="preserve"> </w:t>
      </w:r>
      <w:r>
        <w:rPr>
          <w:rFonts w:ascii="Times New Roman" w:hAnsi="Times New Roman" w:cs="Times New Roman"/>
          <w:sz w:val="16"/>
          <w:lang w:val="en-US"/>
        </w:rPr>
        <w:t>Summary of</w:t>
      </w:r>
      <w:r w:rsidRPr="006B16B9">
        <w:rPr>
          <w:rFonts w:ascii="Times New Roman" w:hAnsi="Times New Roman" w:cs="Times New Roman"/>
          <w:sz w:val="16"/>
          <w:lang w:val="en-US"/>
        </w:rPr>
        <w:t xml:space="preserve"> the electronic components, functions and capacities considered to estimated theoretically the reference flow and the impact of the case study.</w:t>
      </w:r>
    </w:p>
    <w:p w14:paraId="6B353339" w14:textId="77777777" w:rsidR="00742509" w:rsidRDefault="00742509" w:rsidP="006B16B9">
      <w:pPr>
        <w:spacing w:before="240"/>
        <w:jc w:val="center"/>
        <w:rPr>
          <w:rFonts w:ascii="Times New Roman" w:hAnsi="Times New Roman" w:cs="Times New Roman"/>
          <w:sz w:val="16"/>
          <w:lang w:val="en-US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id w:val="982966659"/>
        <w:docPartObj>
          <w:docPartGallery w:val="Bibliographies"/>
          <w:docPartUnique/>
        </w:docPartObj>
      </w:sdtPr>
      <w:sdtEndPr>
        <w:rPr>
          <w:rFonts w:ascii="Times New Roman" w:hAnsi="Times New Roman" w:cs="Times New Roman"/>
        </w:rPr>
      </w:sdtEndPr>
      <w:sdtContent>
        <w:p w14:paraId="14F329FF" w14:textId="267D7D21" w:rsidR="001B41B4" w:rsidRPr="00A4145E" w:rsidRDefault="00A4145E">
          <w:pPr>
            <w:pStyle w:val="Titre1"/>
            <w:rPr>
              <w:rFonts w:ascii="Times New Roman" w:hAnsi="Times New Roman" w:cs="Times New Roman"/>
              <w:b/>
              <w:bCs/>
              <w:sz w:val="20"/>
              <w:szCs w:val="20"/>
              <w:lang w:val="en-US"/>
            </w:rPr>
          </w:pPr>
          <w:r w:rsidRPr="00A4145E">
            <w:rPr>
              <w:rFonts w:ascii="Times New Roman" w:hAnsi="Times New Roman" w:cs="Times New Roman"/>
              <w:b/>
              <w:bCs/>
              <w:sz w:val="20"/>
              <w:szCs w:val="20"/>
              <w:lang w:val="en-US"/>
            </w:rPr>
            <w:t>References</w:t>
          </w:r>
        </w:p>
        <w:sdt>
          <w:sdtPr>
            <w:rPr>
              <w:rFonts w:ascii="Times New Roman" w:hAnsi="Times New Roman" w:cs="Times New Roman"/>
              <w:lang w:val="en-US"/>
            </w:rPr>
            <w:id w:val="-573587230"/>
            <w:bibliography/>
          </w:sdtPr>
          <w:sdtEndPr/>
          <w:sdtContent>
            <w:p w14:paraId="4EB96A9D" w14:textId="77777777" w:rsidR="00A4145E" w:rsidRPr="00A4145E" w:rsidRDefault="001B41B4">
              <w:pPr>
                <w:rPr>
                  <w:rFonts w:ascii="Times New Roman" w:hAnsi="Times New Roman" w:cs="Times New Roman"/>
                  <w:noProof/>
                  <w:lang w:val="en-US"/>
                </w:rPr>
              </w:pPr>
              <w:r w:rsidRPr="00A4145E">
                <w:rPr>
                  <w:rFonts w:ascii="Times New Roman" w:hAnsi="Times New Roman" w:cs="Times New Roman"/>
                  <w:lang w:val="en-US"/>
                </w:rPr>
                <w:fldChar w:fldCharType="begin"/>
              </w:r>
              <w:r w:rsidRPr="00A4145E">
                <w:rPr>
                  <w:rFonts w:ascii="Times New Roman" w:hAnsi="Times New Roman" w:cs="Times New Roman"/>
                  <w:lang w:val="en-US"/>
                </w:rPr>
                <w:instrText>BIBLIOGRAPHY</w:instrText>
              </w:r>
              <w:r w:rsidRPr="00A4145E">
                <w:rPr>
                  <w:rFonts w:ascii="Times New Roman" w:hAnsi="Times New Roman" w:cs="Times New Roman"/>
                  <w:lang w:val="en-US"/>
                </w:rPr>
                <w:fldChar w:fldCharType="separate"/>
              </w:r>
            </w:p>
            <w:tbl>
              <w:tblPr>
                <w:tblW w:w="5000" w:type="pct"/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4A0" w:firstRow="1" w:lastRow="0" w:firstColumn="1" w:lastColumn="0" w:noHBand="0" w:noVBand="1"/>
              </w:tblPr>
              <w:tblGrid>
                <w:gridCol w:w="309"/>
                <w:gridCol w:w="8763"/>
              </w:tblGrid>
              <w:tr w:rsidR="00A4145E" w:rsidRPr="00112286" w14:paraId="0ACAF5DC" w14:textId="77777777">
                <w:trPr>
                  <w:divId w:val="417561337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4FADCF96" w14:textId="12652E99" w:rsidR="00A4145E" w:rsidRPr="00A4145E" w:rsidRDefault="00A4145E" w:rsidP="00A4145E">
                    <w:pPr>
                      <w:pStyle w:val="Bibliographie"/>
                      <w:spacing w:after="0"/>
                      <w:jc w:val="both"/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</w:pPr>
                    <w:r w:rsidRPr="00A4145E"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  <w:t xml:space="preserve">[1]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5A019C03" w14:textId="77777777" w:rsidR="00A4145E" w:rsidRPr="00A4145E" w:rsidRDefault="00A4145E" w:rsidP="00A4145E">
                    <w:pPr>
                      <w:pStyle w:val="Bibliographie"/>
                      <w:spacing w:after="0"/>
                      <w:jc w:val="both"/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</w:pPr>
                    <w:r w:rsidRPr="00A4145E"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  <w:t xml:space="preserve">M. Sylvain, LoRa – LoRaWAN and Internet of Things, 2021. </w:t>
                    </w:r>
                  </w:p>
                </w:tc>
              </w:tr>
              <w:tr w:rsidR="00A4145E" w:rsidRPr="00112286" w14:paraId="6B8F2FEF" w14:textId="77777777">
                <w:trPr>
                  <w:divId w:val="417561337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2746B970" w14:textId="77777777" w:rsidR="00A4145E" w:rsidRPr="00A4145E" w:rsidRDefault="00A4145E" w:rsidP="00A4145E">
                    <w:pPr>
                      <w:pStyle w:val="Bibliographie"/>
                      <w:spacing w:after="0"/>
                      <w:jc w:val="both"/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</w:pPr>
                    <w:r w:rsidRPr="00A4145E"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  <w:t xml:space="preserve">[2]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5F44C039" w14:textId="77777777" w:rsidR="00A4145E" w:rsidRPr="00A4145E" w:rsidRDefault="00A4145E" w:rsidP="00A4145E">
                    <w:pPr>
                      <w:pStyle w:val="Bibliographie"/>
                      <w:spacing w:after="0"/>
                      <w:jc w:val="both"/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</w:pPr>
                    <w:r w:rsidRPr="00A4145E"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  <w:t xml:space="preserve">M. Gast, 802.11 wireless networks: The definitive guide, China: Southeast University Press, 2006. </w:t>
                    </w:r>
                  </w:p>
                </w:tc>
              </w:tr>
              <w:tr w:rsidR="00A4145E" w:rsidRPr="00112286" w14:paraId="693FB0F8" w14:textId="77777777">
                <w:trPr>
                  <w:divId w:val="417561337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6F2ECCDF" w14:textId="77777777" w:rsidR="00A4145E" w:rsidRPr="00A4145E" w:rsidRDefault="00A4145E" w:rsidP="00A4145E">
                    <w:pPr>
                      <w:pStyle w:val="Bibliographie"/>
                      <w:spacing w:after="0"/>
                      <w:jc w:val="both"/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</w:pPr>
                    <w:r w:rsidRPr="00A4145E"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  <w:t xml:space="preserve">[3]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71767A53" w14:textId="77777777" w:rsidR="00A4145E" w:rsidRPr="00A4145E" w:rsidRDefault="00A4145E" w:rsidP="00A4145E">
                    <w:pPr>
                      <w:pStyle w:val="Bibliographie"/>
                      <w:spacing w:after="0"/>
                      <w:jc w:val="both"/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</w:pPr>
                    <w:r w:rsidRPr="00A4145E"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  <w:t xml:space="preserve">C. Sanders, Practical packet analysis: Using Wireshark to solve real-world network problems, No Starch Press, 2017. </w:t>
                    </w:r>
                  </w:p>
                </w:tc>
              </w:tr>
              <w:tr w:rsidR="00A4145E" w:rsidRPr="00112286" w14:paraId="1A61DA3B" w14:textId="77777777">
                <w:trPr>
                  <w:divId w:val="417561337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4B750CCF" w14:textId="77777777" w:rsidR="00A4145E" w:rsidRPr="00A4145E" w:rsidRDefault="00A4145E" w:rsidP="00A4145E">
                    <w:pPr>
                      <w:pStyle w:val="Bibliographie"/>
                      <w:spacing w:after="0"/>
                      <w:jc w:val="both"/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</w:pPr>
                    <w:r w:rsidRPr="00A4145E"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  <w:t xml:space="preserve">[4]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64793E8F" w14:textId="77777777" w:rsidR="00A4145E" w:rsidRPr="00A4145E" w:rsidRDefault="00A4145E" w:rsidP="00A4145E">
                    <w:pPr>
                      <w:pStyle w:val="Bibliographie"/>
                      <w:spacing w:after="0"/>
                      <w:jc w:val="both"/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</w:pPr>
                    <w:r w:rsidRPr="00A4145E"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  <w:t xml:space="preserve">J. Malmodin, D. Lundén, Å. Moberg, G. Andersson and M. Nilsson, "Life Cycle Assessment of ICT: Carbon Footprint and Operational Electricity Use from the Operator, National, and Subscriber Perspective in Sweden," </w:t>
                    </w:r>
                    <w:r w:rsidRPr="00A4145E">
                      <w:rPr>
                        <w:rFonts w:ascii="Times New Roman" w:hAnsi="Times New Roman" w:cs="Times New Roman"/>
                        <w:i/>
                        <w:iCs/>
                        <w:noProof/>
                        <w:sz w:val="20"/>
                        <w:szCs w:val="20"/>
                        <w:lang w:val="en-US"/>
                      </w:rPr>
                      <w:t xml:space="preserve">Journal of Industrial Ecology, </w:t>
                    </w:r>
                    <w:r w:rsidRPr="00A4145E"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  <w:t xml:space="preserve">vol. 18, no. 6, pp. 829-845, 2014. </w:t>
                    </w:r>
                  </w:p>
                </w:tc>
              </w:tr>
              <w:tr w:rsidR="00A4145E" w:rsidRPr="00112286" w14:paraId="7BD61234" w14:textId="77777777">
                <w:trPr>
                  <w:divId w:val="417561337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36FDBA96" w14:textId="77777777" w:rsidR="00A4145E" w:rsidRPr="00A4145E" w:rsidRDefault="00A4145E" w:rsidP="00A4145E">
                    <w:pPr>
                      <w:pStyle w:val="Bibliographie"/>
                      <w:spacing w:after="0"/>
                      <w:jc w:val="both"/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</w:pPr>
                    <w:r w:rsidRPr="00A4145E"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  <w:t xml:space="preserve">[5]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3EEBEC53" w14:textId="77777777" w:rsidR="00A4145E" w:rsidRPr="00A4145E" w:rsidRDefault="00A4145E" w:rsidP="00A4145E">
                    <w:pPr>
                      <w:pStyle w:val="Bibliographie"/>
                      <w:spacing w:after="0"/>
                      <w:jc w:val="both"/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</w:pPr>
                    <w:r w:rsidRPr="00A4145E"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  <w:t xml:space="preserve">L. Krug, M. Shackleton and F. Saffre, "Understanding the environmental costs of fixed line networking," in </w:t>
                    </w:r>
                    <w:r w:rsidRPr="00A4145E">
                      <w:rPr>
                        <w:rFonts w:ascii="Times New Roman" w:hAnsi="Times New Roman" w:cs="Times New Roman"/>
                        <w:i/>
                        <w:iCs/>
                        <w:noProof/>
                        <w:sz w:val="20"/>
                        <w:szCs w:val="20"/>
                        <w:lang w:val="en-US"/>
                      </w:rPr>
                      <w:t>e-Energy '14: The Fifth International Conference on Future Energy Systems</w:t>
                    </w:r>
                    <w:r w:rsidRPr="00A4145E"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  <w:t xml:space="preserve">, 2014. </w:t>
                    </w:r>
                  </w:p>
                </w:tc>
              </w:tr>
              <w:tr w:rsidR="00A4145E" w:rsidRPr="00112286" w14:paraId="67FDBA7B" w14:textId="77777777">
                <w:trPr>
                  <w:divId w:val="417561337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5E853DDD" w14:textId="77777777" w:rsidR="00A4145E" w:rsidRPr="00A4145E" w:rsidRDefault="00A4145E" w:rsidP="00A4145E">
                    <w:pPr>
                      <w:pStyle w:val="Bibliographie"/>
                      <w:spacing w:after="0"/>
                      <w:jc w:val="both"/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</w:pPr>
                    <w:r w:rsidRPr="00A4145E"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  <w:t xml:space="preserve">[6]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38A3338F" w14:textId="77777777" w:rsidR="00A4145E" w:rsidRPr="00A4145E" w:rsidRDefault="00A4145E" w:rsidP="00A4145E">
                    <w:pPr>
                      <w:pStyle w:val="Bibliographie"/>
                      <w:spacing w:after="0"/>
                      <w:jc w:val="both"/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</w:pPr>
                    <w:r w:rsidRPr="00A4145E"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  <w:t xml:space="preserve">A. Andrae and T. Edler, "On Global Electricity Usage of Communication Technology: Trends to 2030," </w:t>
                    </w:r>
                    <w:r w:rsidRPr="00A4145E">
                      <w:rPr>
                        <w:rFonts w:ascii="Times New Roman" w:hAnsi="Times New Roman" w:cs="Times New Roman"/>
                        <w:i/>
                        <w:iCs/>
                        <w:noProof/>
                        <w:sz w:val="20"/>
                        <w:szCs w:val="20"/>
                        <w:lang w:val="en-US"/>
                      </w:rPr>
                      <w:t xml:space="preserve">Challenges, </w:t>
                    </w:r>
                    <w:r w:rsidRPr="00A4145E"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  <w:t xml:space="preserve">vol. 6, no. 1, pp. 117-157, 2015. </w:t>
                    </w:r>
                  </w:p>
                </w:tc>
              </w:tr>
            </w:tbl>
            <w:p w14:paraId="0BE7F01B" w14:textId="77777777" w:rsidR="00A4145E" w:rsidRPr="00A4145E" w:rsidRDefault="00A4145E">
              <w:pPr>
                <w:divId w:val="417561337"/>
                <w:rPr>
                  <w:rFonts w:ascii="Times New Roman" w:eastAsia="Times New Roman" w:hAnsi="Times New Roman" w:cs="Times New Roman"/>
                  <w:noProof/>
                  <w:lang w:val="en-US"/>
                </w:rPr>
              </w:pPr>
            </w:p>
            <w:p w14:paraId="4F9EE9C9" w14:textId="1464A8B8" w:rsidR="001B41B4" w:rsidRPr="00A4145E" w:rsidRDefault="001B41B4">
              <w:pPr>
                <w:rPr>
                  <w:rFonts w:ascii="Times New Roman" w:hAnsi="Times New Roman" w:cs="Times New Roman"/>
                </w:rPr>
              </w:pPr>
              <w:r w:rsidRPr="00A4145E">
                <w:rPr>
                  <w:rFonts w:ascii="Times New Roman" w:hAnsi="Times New Roman" w:cs="Times New Roman"/>
                  <w:b/>
                  <w:bCs/>
                  <w:lang w:val="en-US"/>
                </w:rPr>
                <w:fldChar w:fldCharType="end"/>
              </w:r>
            </w:p>
          </w:sdtContent>
        </w:sdt>
      </w:sdtContent>
    </w:sdt>
    <w:p w14:paraId="1BE84705" w14:textId="77777777" w:rsidR="006B16B9" w:rsidRPr="005F3D0C" w:rsidRDefault="006B16B9" w:rsidP="001B41B4">
      <w:pPr>
        <w:spacing w:before="240"/>
        <w:rPr>
          <w:rFonts w:ascii="Times New Roman" w:hAnsi="Times New Roman" w:cs="Times New Roman"/>
          <w:sz w:val="12"/>
          <w:lang w:val="en-US"/>
        </w:rPr>
      </w:pPr>
    </w:p>
    <w:sectPr w:rsidR="006B16B9" w:rsidRPr="005F3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753DF" w14:textId="77777777" w:rsidR="00D770DF" w:rsidRDefault="00D770DF" w:rsidP="00477B72">
      <w:pPr>
        <w:spacing w:after="0" w:line="240" w:lineRule="auto"/>
      </w:pPr>
      <w:r>
        <w:separator/>
      </w:r>
    </w:p>
  </w:endnote>
  <w:endnote w:type="continuationSeparator" w:id="0">
    <w:p w14:paraId="4F91E49B" w14:textId="77777777" w:rsidR="00D770DF" w:rsidRDefault="00D770DF" w:rsidP="00477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F20DF" w14:textId="77777777" w:rsidR="00D770DF" w:rsidRDefault="00D770DF" w:rsidP="00477B72">
      <w:pPr>
        <w:spacing w:after="0" w:line="240" w:lineRule="auto"/>
      </w:pPr>
      <w:r>
        <w:separator/>
      </w:r>
    </w:p>
  </w:footnote>
  <w:footnote w:type="continuationSeparator" w:id="0">
    <w:p w14:paraId="6120B8A1" w14:textId="77777777" w:rsidR="00D770DF" w:rsidRDefault="00D770DF" w:rsidP="00477B72">
      <w:pPr>
        <w:spacing w:after="0" w:line="240" w:lineRule="auto"/>
      </w:pPr>
      <w:r>
        <w:continuationSeparator/>
      </w:r>
    </w:p>
  </w:footnote>
  <w:footnote w:id="1">
    <w:p w14:paraId="3B1C0515" w14:textId="65032F1B" w:rsidR="00127454" w:rsidRPr="00127454" w:rsidRDefault="00127454">
      <w:pPr>
        <w:pStyle w:val="Notedebasdepage"/>
        <w:rPr>
          <w:rFonts w:ascii="Times New Roman" w:hAnsi="Times New Roman" w:cs="Times New Roman"/>
          <w:sz w:val="16"/>
          <w:szCs w:val="16"/>
          <w:lang w:val="en-US"/>
        </w:rPr>
      </w:pPr>
      <w:r w:rsidRPr="00127454">
        <w:rPr>
          <w:rStyle w:val="Appelnotedebasdep"/>
          <w:rFonts w:ascii="Times New Roman" w:hAnsi="Times New Roman" w:cs="Times New Roman"/>
          <w:sz w:val="16"/>
          <w:szCs w:val="16"/>
        </w:rPr>
        <w:footnoteRef/>
      </w:r>
      <w:r w:rsidRPr="00127454">
        <w:rPr>
          <w:rFonts w:ascii="Times New Roman" w:hAnsi="Times New Roman" w:cs="Times New Roman"/>
          <w:sz w:val="16"/>
          <w:szCs w:val="16"/>
          <w:lang w:val="en-US"/>
        </w:rPr>
        <w:t xml:space="preserve"> Based on a typical LoRa frame format as that one illustrated </w:t>
      </w:r>
      <w:r w:rsidR="001B41B4">
        <w:rPr>
          <w:rFonts w:ascii="Times New Roman" w:hAnsi="Times New Roman" w:cs="Times New Roman"/>
          <w:sz w:val="16"/>
          <w:szCs w:val="16"/>
          <w:lang w:val="en-US"/>
        </w:rPr>
        <w:t>by</w:t>
      </w:r>
      <w:r w:rsidRPr="00127454">
        <w:rPr>
          <w:rFonts w:ascii="Times New Roman" w:hAnsi="Times New Roman" w:cs="Times New Roman"/>
          <w:sz w:val="16"/>
          <w:szCs w:val="16"/>
          <w:lang w:val="en-US"/>
        </w:rPr>
        <w:t xml:space="preserve"> Montagny, S. </w:t>
      </w:r>
      <w:sdt>
        <w:sdtPr>
          <w:rPr>
            <w:rFonts w:ascii="Times New Roman" w:hAnsi="Times New Roman" w:cs="Times New Roman"/>
            <w:sz w:val="16"/>
            <w:szCs w:val="16"/>
            <w:lang w:val="en-US"/>
          </w:rPr>
          <w:id w:val="-1833443310"/>
          <w:citation/>
        </w:sdtPr>
        <w:sdtEndPr/>
        <w:sdtContent>
          <w:r w:rsidR="001B41B4">
            <w:rPr>
              <w:rFonts w:ascii="Times New Roman" w:hAnsi="Times New Roman" w:cs="Times New Roman"/>
              <w:sz w:val="16"/>
              <w:szCs w:val="16"/>
              <w:lang w:val="en-US"/>
            </w:rPr>
            <w:fldChar w:fldCharType="begin"/>
          </w:r>
          <w:r w:rsidR="001B41B4">
            <w:rPr>
              <w:rFonts w:ascii="Times New Roman" w:hAnsi="Times New Roman" w:cs="Times New Roman"/>
              <w:sz w:val="16"/>
              <w:szCs w:val="16"/>
              <w:lang w:val="en-US"/>
            </w:rPr>
            <w:instrText xml:space="preserve">CITATION Sel21 \l 1036 </w:instrText>
          </w:r>
          <w:r w:rsidR="001B41B4">
            <w:rPr>
              <w:rFonts w:ascii="Times New Roman" w:hAnsi="Times New Roman" w:cs="Times New Roman"/>
              <w:sz w:val="16"/>
              <w:szCs w:val="16"/>
              <w:lang w:val="en-US"/>
            </w:rPr>
            <w:fldChar w:fldCharType="separate"/>
          </w:r>
          <w:r w:rsidR="00A4145E" w:rsidRPr="00A4145E">
            <w:rPr>
              <w:rFonts w:ascii="Times New Roman" w:hAnsi="Times New Roman" w:cs="Times New Roman"/>
              <w:noProof/>
              <w:sz w:val="16"/>
              <w:szCs w:val="16"/>
              <w:lang w:val="en-US"/>
            </w:rPr>
            <w:t>[1]</w:t>
          </w:r>
          <w:r w:rsidR="001B41B4">
            <w:rPr>
              <w:rFonts w:ascii="Times New Roman" w:hAnsi="Times New Roman" w:cs="Times New Roman"/>
              <w:sz w:val="16"/>
              <w:szCs w:val="16"/>
              <w:lang w:val="en-US"/>
            </w:rPr>
            <w:fldChar w:fldCharType="end"/>
          </w:r>
        </w:sdtContent>
      </w:sdt>
    </w:p>
  </w:footnote>
  <w:footnote w:id="2">
    <w:p w14:paraId="785847CE" w14:textId="06095167" w:rsidR="00300569" w:rsidRPr="009359D7" w:rsidRDefault="00300569" w:rsidP="009359D7">
      <w:pPr>
        <w:pStyle w:val="Notedebasdepage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359D7">
        <w:rPr>
          <w:rStyle w:val="Appelnotedebasdep"/>
          <w:rFonts w:ascii="Times New Roman" w:hAnsi="Times New Roman" w:cs="Times New Roman"/>
          <w:sz w:val="16"/>
          <w:szCs w:val="16"/>
        </w:rPr>
        <w:footnoteRef/>
      </w:r>
      <w:r w:rsidRPr="009359D7">
        <w:rPr>
          <w:rFonts w:ascii="Times New Roman" w:hAnsi="Times New Roman" w:cs="Times New Roman"/>
          <w:sz w:val="16"/>
          <w:szCs w:val="16"/>
          <w:lang w:val="en-US"/>
        </w:rPr>
        <w:t xml:space="preserve"> According to the Global Warming impact for the process “battery cell production, Li-ion, RoW”, provided by the CML-IA 2001 (a100) LCIA methodology.</w:t>
      </w:r>
    </w:p>
  </w:footnote>
  <w:footnote w:id="3">
    <w:p w14:paraId="34970C3A" w14:textId="62B032D5" w:rsidR="004D23A5" w:rsidRPr="009359D7" w:rsidRDefault="004D23A5" w:rsidP="009359D7">
      <w:pPr>
        <w:pStyle w:val="Notedebasdepage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359D7">
        <w:rPr>
          <w:rStyle w:val="Appelnotedebasdep"/>
          <w:rFonts w:ascii="Times New Roman" w:hAnsi="Times New Roman" w:cs="Times New Roman"/>
          <w:sz w:val="16"/>
          <w:szCs w:val="16"/>
        </w:rPr>
        <w:footnoteRef/>
      </w:r>
      <w:r w:rsidRPr="009359D7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bookmarkStart w:id="0" w:name="_Hlk142082141"/>
      <w:r w:rsidR="00420DF7" w:rsidRPr="009359D7">
        <w:rPr>
          <w:rFonts w:ascii="Times New Roman" w:hAnsi="Times New Roman" w:cs="Times New Roman"/>
          <w:sz w:val="16"/>
          <w:szCs w:val="16"/>
          <w:lang w:val="en-US"/>
        </w:rPr>
        <w:t xml:space="preserve">Based on a typical 802.11 header format as that one illustrated by Gast, M. </w:t>
      </w:r>
      <w:bookmarkEnd w:id="0"/>
      <w:sdt>
        <w:sdtPr>
          <w:rPr>
            <w:rFonts w:ascii="Times New Roman" w:hAnsi="Times New Roman" w:cs="Times New Roman"/>
            <w:sz w:val="16"/>
            <w:szCs w:val="16"/>
            <w:lang w:val="en-US"/>
          </w:rPr>
          <w:id w:val="1467782201"/>
          <w:citation/>
        </w:sdtPr>
        <w:sdtEndPr/>
        <w:sdtContent>
          <w:r w:rsidR="00420DF7" w:rsidRPr="009359D7">
            <w:rPr>
              <w:rFonts w:ascii="Times New Roman" w:hAnsi="Times New Roman" w:cs="Times New Roman"/>
              <w:sz w:val="16"/>
              <w:szCs w:val="16"/>
              <w:lang w:val="en-US"/>
            </w:rPr>
            <w:fldChar w:fldCharType="begin"/>
          </w:r>
          <w:r w:rsidR="00420DF7" w:rsidRPr="009359D7">
            <w:rPr>
              <w:rFonts w:ascii="Times New Roman" w:hAnsi="Times New Roman" w:cs="Times New Roman"/>
              <w:sz w:val="16"/>
              <w:szCs w:val="16"/>
              <w:lang w:val="en-US"/>
            </w:rPr>
            <w:instrText xml:space="preserve"> CITATION Gas06 \l 1036 </w:instrText>
          </w:r>
          <w:r w:rsidR="00420DF7" w:rsidRPr="009359D7">
            <w:rPr>
              <w:rFonts w:ascii="Times New Roman" w:hAnsi="Times New Roman" w:cs="Times New Roman"/>
              <w:sz w:val="16"/>
              <w:szCs w:val="16"/>
              <w:lang w:val="en-US"/>
            </w:rPr>
            <w:fldChar w:fldCharType="separate"/>
          </w:r>
          <w:r w:rsidR="00A4145E" w:rsidRPr="00A4145E">
            <w:rPr>
              <w:rFonts w:ascii="Times New Roman" w:hAnsi="Times New Roman" w:cs="Times New Roman"/>
              <w:noProof/>
              <w:sz w:val="16"/>
              <w:szCs w:val="16"/>
              <w:lang w:val="en-US"/>
            </w:rPr>
            <w:t>[2]</w:t>
          </w:r>
          <w:r w:rsidR="00420DF7" w:rsidRPr="009359D7">
            <w:rPr>
              <w:rFonts w:ascii="Times New Roman" w:hAnsi="Times New Roman" w:cs="Times New Roman"/>
              <w:sz w:val="16"/>
              <w:szCs w:val="16"/>
              <w:lang w:val="en-US"/>
            </w:rPr>
            <w:fldChar w:fldCharType="end"/>
          </w:r>
        </w:sdtContent>
      </w:sdt>
    </w:p>
  </w:footnote>
  <w:footnote w:id="4">
    <w:p w14:paraId="171167F7" w14:textId="172B30A3" w:rsidR="00420DF7" w:rsidRPr="00420DF7" w:rsidRDefault="00420DF7" w:rsidP="009359D7">
      <w:pPr>
        <w:pStyle w:val="Notedebasdepage"/>
        <w:jc w:val="both"/>
        <w:rPr>
          <w:lang w:val="en-US"/>
        </w:rPr>
      </w:pPr>
      <w:r w:rsidRPr="009359D7">
        <w:rPr>
          <w:rStyle w:val="Appelnotedebasdep"/>
          <w:rFonts w:ascii="Times New Roman" w:hAnsi="Times New Roman" w:cs="Times New Roman"/>
          <w:sz w:val="16"/>
          <w:szCs w:val="16"/>
        </w:rPr>
        <w:footnoteRef/>
      </w:r>
      <w:r w:rsidRPr="009359D7">
        <w:rPr>
          <w:rFonts w:ascii="Times New Roman" w:hAnsi="Times New Roman" w:cs="Times New Roman"/>
          <w:sz w:val="16"/>
          <w:szCs w:val="16"/>
          <w:lang w:val="en-US"/>
        </w:rPr>
        <w:t xml:space="preserve"> Based on a typical IP and TCP header formats as those ones illustrated by Sanders, C. </w:t>
      </w:r>
      <w:sdt>
        <w:sdtPr>
          <w:rPr>
            <w:rFonts w:ascii="Times New Roman" w:hAnsi="Times New Roman" w:cs="Times New Roman"/>
            <w:sz w:val="16"/>
            <w:szCs w:val="16"/>
            <w:lang w:val="en-US"/>
          </w:rPr>
          <w:id w:val="-1028635642"/>
          <w:citation/>
        </w:sdtPr>
        <w:sdtEndPr/>
        <w:sdtContent>
          <w:r w:rsidR="009359D7" w:rsidRPr="009359D7">
            <w:rPr>
              <w:rFonts w:ascii="Times New Roman" w:hAnsi="Times New Roman" w:cs="Times New Roman"/>
              <w:sz w:val="16"/>
              <w:szCs w:val="16"/>
              <w:lang w:val="en-US"/>
            </w:rPr>
            <w:fldChar w:fldCharType="begin"/>
          </w:r>
          <w:r w:rsidR="009359D7" w:rsidRPr="005D3572">
            <w:rPr>
              <w:rFonts w:ascii="Times New Roman" w:hAnsi="Times New Roman" w:cs="Times New Roman"/>
              <w:sz w:val="16"/>
              <w:szCs w:val="16"/>
              <w:lang w:val="en-US"/>
            </w:rPr>
            <w:instrText xml:space="preserve"> CITATION San17 \l 1036 </w:instrText>
          </w:r>
          <w:r w:rsidR="009359D7" w:rsidRPr="009359D7">
            <w:rPr>
              <w:rFonts w:ascii="Times New Roman" w:hAnsi="Times New Roman" w:cs="Times New Roman"/>
              <w:sz w:val="16"/>
              <w:szCs w:val="16"/>
              <w:lang w:val="en-US"/>
            </w:rPr>
            <w:fldChar w:fldCharType="separate"/>
          </w:r>
          <w:r w:rsidR="00A4145E" w:rsidRPr="00A4145E">
            <w:rPr>
              <w:rFonts w:ascii="Times New Roman" w:hAnsi="Times New Roman" w:cs="Times New Roman"/>
              <w:noProof/>
              <w:sz w:val="16"/>
              <w:szCs w:val="16"/>
              <w:lang w:val="en-US"/>
            </w:rPr>
            <w:t>[3]</w:t>
          </w:r>
          <w:r w:rsidR="009359D7" w:rsidRPr="009359D7">
            <w:rPr>
              <w:rFonts w:ascii="Times New Roman" w:hAnsi="Times New Roman" w:cs="Times New Roman"/>
              <w:sz w:val="16"/>
              <w:szCs w:val="16"/>
              <w:lang w:val="en-US"/>
            </w:rPr>
            <w:fldChar w:fldCharType="end"/>
          </w:r>
        </w:sdtContent>
      </w:sdt>
    </w:p>
  </w:footnote>
  <w:footnote w:id="5">
    <w:p w14:paraId="69F5D1D8" w14:textId="78A473AD" w:rsidR="00300569" w:rsidRPr="001805CC" w:rsidRDefault="00300569" w:rsidP="001805CC">
      <w:pPr>
        <w:pStyle w:val="Notedebasdepage"/>
        <w:jc w:val="both"/>
        <w:rPr>
          <w:rFonts w:ascii="Times New Roman" w:hAnsi="Times New Roman" w:cs="Times New Roman"/>
          <w:sz w:val="16"/>
          <w:lang w:val="en-US"/>
        </w:rPr>
      </w:pPr>
      <w:r w:rsidRPr="001805CC">
        <w:rPr>
          <w:rStyle w:val="Appelnotedebasdep"/>
          <w:rFonts w:ascii="Times New Roman" w:hAnsi="Times New Roman" w:cs="Times New Roman"/>
          <w:sz w:val="16"/>
        </w:rPr>
        <w:footnoteRef/>
      </w:r>
      <w:r w:rsidRPr="001805CC">
        <w:rPr>
          <w:rFonts w:ascii="Times New Roman" w:hAnsi="Times New Roman" w:cs="Times New Roman"/>
          <w:sz w:val="16"/>
          <w:lang w:val="en-US"/>
        </w:rPr>
        <w:t xml:space="preserve"> </w:t>
      </w:r>
      <w:r>
        <w:rPr>
          <w:rFonts w:ascii="Times New Roman" w:hAnsi="Times New Roman" w:cs="Times New Roman"/>
          <w:sz w:val="16"/>
          <w:lang w:val="en-US"/>
        </w:rPr>
        <w:t>T</w:t>
      </w:r>
      <w:r w:rsidRPr="001805CC">
        <w:rPr>
          <w:rFonts w:ascii="Times New Roman" w:hAnsi="Times New Roman" w:cs="Times New Roman"/>
          <w:sz w:val="16"/>
          <w:lang w:val="en-US"/>
        </w:rPr>
        <w:t>he median between the proposed energy intensity ratios found in Malmodin, J. et al.</w:t>
      </w:r>
      <w:sdt>
        <w:sdtPr>
          <w:rPr>
            <w:rFonts w:ascii="Times New Roman" w:hAnsi="Times New Roman" w:cs="Times New Roman"/>
            <w:sz w:val="16"/>
            <w:lang w:val="en-US"/>
          </w:rPr>
          <w:id w:val="-1659829288"/>
          <w:citation/>
        </w:sdtPr>
        <w:sdtEndPr/>
        <w:sdtContent>
          <w:r w:rsidR="00D262D5">
            <w:rPr>
              <w:rFonts w:ascii="Times New Roman" w:hAnsi="Times New Roman" w:cs="Times New Roman"/>
              <w:sz w:val="16"/>
              <w:lang w:val="en-US"/>
            </w:rPr>
            <w:fldChar w:fldCharType="begin"/>
          </w:r>
          <w:r w:rsidR="00D262D5" w:rsidRPr="00A4145E">
            <w:rPr>
              <w:rFonts w:ascii="Times New Roman" w:hAnsi="Times New Roman" w:cs="Times New Roman"/>
              <w:sz w:val="16"/>
              <w:lang w:val="en-US"/>
            </w:rPr>
            <w:instrText xml:space="preserve"> CITATION Mal14 \l 1036 </w:instrText>
          </w:r>
          <w:r w:rsidR="00D262D5">
            <w:rPr>
              <w:rFonts w:ascii="Times New Roman" w:hAnsi="Times New Roman" w:cs="Times New Roman"/>
              <w:sz w:val="16"/>
              <w:lang w:val="en-US"/>
            </w:rPr>
            <w:fldChar w:fldCharType="separate"/>
          </w:r>
          <w:r w:rsidR="00A4145E">
            <w:rPr>
              <w:rFonts w:ascii="Times New Roman" w:hAnsi="Times New Roman" w:cs="Times New Roman"/>
              <w:noProof/>
              <w:sz w:val="16"/>
              <w:lang w:val="en-US"/>
            </w:rPr>
            <w:t xml:space="preserve"> </w:t>
          </w:r>
          <w:r w:rsidR="00A4145E" w:rsidRPr="00A4145E">
            <w:rPr>
              <w:rFonts w:ascii="Times New Roman" w:hAnsi="Times New Roman" w:cs="Times New Roman"/>
              <w:noProof/>
              <w:sz w:val="16"/>
              <w:lang w:val="en-US"/>
            </w:rPr>
            <w:t>[4]</w:t>
          </w:r>
          <w:r w:rsidR="00D262D5">
            <w:rPr>
              <w:rFonts w:ascii="Times New Roman" w:hAnsi="Times New Roman" w:cs="Times New Roman"/>
              <w:sz w:val="16"/>
              <w:lang w:val="en-US"/>
            </w:rPr>
            <w:fldChar w:fldCharType="end"/>
          </w:r>
        </w:sdtContent>
      </w:sdt>
      <w:r w:rsidRPr="001805CC">
        <w:rPr>
          <w:rFonts w:ascii="Times New Roman" w:hAnsi="Times New Roman" w:cs="Times New Roman"/>
          <w:sz w:val="16"/>
          <w:lang w:val="en-US"/>
        </w:rPr>
        <w:t xml:space="preserve"> and Krug, L. et al</w:t>
      </w:r>
      <w:r w:rsidR="00D262D5">
        <w:rPr>
          <w:rFonts w:ascii="Times New Roman" w:hAnsi="Times New Roman" w:cs="Times New Roman"/>
          <w:sz w:val="16"/>
          <w:lang w:val="en-US"/>
        </w:rPr>
        <w:t>.</w:t>
      </w:r>
      <w:sdt>
        <w:sdtPr>
          <w:rPr>
            <w:rFonts w:ascii="Times New Roman" w:hAnsi="Times New Roman" w:cs="Times New Roman"/>
            <w:sz w:val="16"/>
            <w:lang w:val="en-US"/>
          </w:rPr>
          <w:id w:val="-31738958"/>
          <w:citation/>
        </w:sdtPr>
        <w:sdtEndPr/>
        <w:sdtContent>
          <w:r w:rsidR="00D262D5">
            <w:rPr>
              <w:rFonts w:ascii="Times New Roman" w:hAnsi="Times New Roman" w:cs="Times New Roman"/>
              <w:sz w:val="16"/>
              <w:lang w:val="en-US"/>
            </w:rPr>
            <w:fldChar w:fldCharType="begin"/>
          </w:r>
          <w:r w:rsidR="00D262D5" w:rsidRPr="00A4145E">
            <w:rPr>
              <w:rFonts w:ascii="Times New Roman" w:hAnsi="Times New Roman" w:cs="Times New Roman"/>
              <w:sz w:val="16"/>
              <w:lang w:val="en-US"/>
            </w:rPr>
            <w:instrText xml:space="preserve"> CITATION Kru14 \l 1036 </w:instrText>
          </w:r>
          <w:r w:rsidR="00D262D5">
            <w:rPr>
              <w:rFonts w:ascii="Times New Roman" w:hAnsi="Times New Roman" w:cs="Times New Roman"/>
              <w:sz w:val="16"/>
              <w:lang w:val="en-US"/>
            </w:rPr>
            <w:fldChar w:fldCharType="separate"/>
          </w:r>
          <w:r w:rsidR="00A4145E">
            <w:rPr>
              <w:rFonts w:ascii="Times New Roman" w:hAnsi="Times New Roman" w:cs="Times New Roman"/>
              <w:noProof/>
              <w:sz w:val="16"/>
              <w:lang w:val="en-US"/>
            </w:rPr>
            <w:t xml:space="preserve"> </w:t>
          </w:r>
          <w:r w:rsidR="00A4145E" w:rsidRPr="00A4145E">
            <w:rPr>
              <w:rFonts w:ascii="Times New Roman" w:hAnsi="Times New Roman" w:cs="Times New Roman"/>
              <w:noProof/>
              <w:sz w:val="16"/>
              <w:lang w:val="en-US"/>
            </w:rPr>
            <w:t>[5]</w:t>
          </w:r>
          <w:r w:rsidR="00D262D5">
            <w:rPr>
              <w:rFonts w:ascii="Times New Roman" w:hAnsi="Times New Roman" w:cs="Times New Roman"/>
              <w:sz w:val="16"/>
              <w:lang w:val="en-US"/>
            </w:rPr>
            <w:fldChar w:fldCharType="end"/>
          </w:r>
        </w:sdtContent>
      </w:sdt>
      <w:r w:rsidRPr="001805CC">
        <w:rPr>
          <w:rFonts w:ascii="Times New Roman" w:hAnsi="Times New Roman" w:cs="Times New Roman"/>
          <w:sz w:val="16"/>
          <w:lang w:val="en-US"/>
        </w:rPr>
        <w:t>.</w:t>
      </w:r>
    </w:p>
  </w:footnote>
  <w:footnote w:id="6">
    <w:p w14:paraId="3C6C4AA0" w14:textId="758CFB97" w:rsidR="00300569" w:rsidRPr="001805CC" w:rsidRDefault="00300569" w:rsidP="001805CC">
      <w:pPr>
        <w:pStyle w:val="Notedebasdepage"/>
        <w:jc w:val="both"/>
        <w:rPr>
          <w:rFonts w:ascii="Times New Roman" w:hAnsi="Times New Roman" w:cs="Times New Roman"/>
          <w:sz w:val="16"/>
          <w:lang w:val="en-US"/>
        </w:rPr>
      </w:pPr>
      <w:r w:rsidRPr="001805CC">
        <w:rPr>
          <w:rStyle w:val="Appelnotedebasdep"/>
          <w:rFonts w:ascii="Times New Roman" w:hAnsi="Times New Roman" w:cs="Times New Roman"/>
          <w:sz w:val="16"/>
        </w:rPr>
        <w:footnoteRef/>
      </w:r>
      <w:r w:rsidRPr="001805CC">
        <w:rPr>
          <w:rFonts w:ascii="Times New Roman" w:hAnsi="Times New Roman" w:cs="Times New Roman"/>
          <w:sz w:val="16"/>
          <w:lang w:val="en-US"/>
        </w:rPr>
        <w:t xml:space="preserve"> Proposed by Andrae, A. S., &amp; Edler, T.</w:t>
      </w:r>
      <w:sdt>
        <w:sdtPr>
          <w:rPr>
            <w:rFonts w:ascii="Times New Roman" w:hAnsi="Times New Roman" w:cs="Times New Roman"/>
            <w:sz w:val="16"/>
            <w:lang w:val="en-US"/>
          </w:rPr>
          <w:id w:val="-1718583035"/>
          <w:citation/>
        </w:sdtPr>
        <w:sdtEndPr/>
        <w:sdtContent>
          <w:r w:rsidR="00D262D5">
            <w:rPr>
              <w:rFonts w:ascii="Times New Roman" w:hAnsi="Times New Roman" w:cs="Times New Roman"/>
              <w:sz w:val="16"/>
              <w:lang w:val="en-US"/>
            </w:rPr>
            <w:fldChar w:fldCharType="begin"/>
          </w:r>
          <w:r w:rsidR="00D262D5" w:rsidRPr="00D262D5">
            <w:rPr>
              <w:rFonts w:ascii="Times New Roman" w:hAnsi="Times New Roman" w:cs="Times New Roman"/>
              <w:sz w:val="16"/>
              <w:lang w:val="en-US"/>
            </w:rPr>
            <w:instrText xml:space="preserve"> CITATION And15 \l 1036 </w:instrText>
          </w:r>
          <w:r w:rsidR="00D262D5">
            <w:rPr>
              <w:rFonts w:ascii="Times New Roman" w:hAnsi="Times New Roman" w:cs="Times New Roman"/>
              <w:sz w:val="16"/>
              <w:lang w:val="en-US"/>
            </w:rPr>
            <w:fldChar w:fldCharType="separate"/>
          </w:r>
          <w:r w:rsidR="00A4145E">
            <w:rPr>
              <w:rFonts w:ascii="Times New Roman" w:hAnsi="Times New Roman" w:cs="Times New Roman"/>
              <w:noProof/>
              <w:sz w:val="16"/>
              <w:lang w:val="en-US"/>
            </w:rPr>
            <w:t xml:space="preserve"> </w:t>
          </w:r>
          <w:r w:rsidR="00A4145E" w:rsidRPr="00A4145E">
            <w:rPr>
              <w:rFonts w:ascii="Times New Roman" w:hAnsi="Times New Roman" w:cs="Times New Roman"/>
              <w:noProof/>
              <w:sz w:val="16"/>
              <w:lang w:val="en-US"/>
            </w:rPr>
            <w:t>[6]</w:t>
          </w:r>
          <w:r w:rsidR="00D262D5">
            <w:rPr>
              <w:rFonts w:ascii="Times New Roman" w:hAnsi="Times New Roman" w:cs="Times New Roman"/>
              <w:sz w:val="16"/>
              <w:lang w:val="en-US"/>
            </w:rPr>
            <w:fldChar w:fldCharType="end"/>
          </w:r>
        </w:sdtContent>
      </w:sdt>
      <w:r w:rsidRPr="001805CC">
        <w:rPr>
          <w:rFonts w:ascii="Times New Roman" w:hAnsi="Times New Roman" w:cs="Times New Roman"/>
          <w:sz w:val="16"/>
          <w:lang w:val="en-US"/>
        </w:rPr>
        <w:t>, who collected and analyzed several works oriented to estimate the energy needs of data centers.</w:t>
      </w:r>
    </w:p>
  </w:footnote>
  <w:footnote w:id="7">
    <w:p w14:paraId="37CBE4B4" w14:textId="7B255E61" w:rsidR="00300569" w:rsidRPr="001805CC" w:rsidRDefault="00300569" w:rsidP="00255D89">
      <w:pPr>
        <w:pStyle w:val="Notedebasdepage"/>
        <w:jc w:val="both"/>
        <w:rPr>
          <w:rFonts w:ascii="Times New Roman" w:hAnsi="Times New Roman" w:cs="Times New Roman"/>
          <w:sz w:val="16"/>
          <w:lang w:val="en-US"/>
        </w:rPr>
      </w:pPr>
      <w:r w:rsidRPr="001805CC">
        <w:rPr>
          <w:rStyle w:val="Appelnotedebasdep"/>
          <w:rFonts w:ascii="Times New Roman" w:hAnsi="Times New Roman" w:cs="Times New Roman"/>
          <w:sz w:val="16"/>
        </w:rPr>
        <w:footnoteRef/>
      </w:r>
      <w:r w:rsidRPr="001805CC">
        <w:rPr>
          <w:rFonts w:ascii="Times New Roman" w:hAnsi="Times New Roman" w:cs="Times New Roman"/>
          <w:sz w:val="16"/>
          <w:lang w:val="en-US"/>
        </w:rPr>
        <w:t xml:space="preserve"> According to the </w:t>
      </w:r>
      <w:r>
        <w:rPr>
          <w:rFonts w:ascii="Times New Roman" w:hAnsi="Times New Roman" w:cs="Times New Roman"/>
          <w:sz w:val="16"/>
          <w:lang w:val="en-US"/>
        </w:rPr>
        <w:t>Global W</w:t>
      </w:r>
      <w:r w:rsidRPr="001805CC">
        <w:rPr>
          <w:rFonts w:ascii="Times New Roman" w:hAnsi="Times New Roman" w:cs="Times New Roman"/>
          <w:sz w:val="16"/>
          <w:lang w:val="en-US"/>
        </w:rPr>
        <w:t xml:space="preserve">arming impact </w:t>
      </w:r>
      <w:r>
        <w:rPr>
          <w:rFonts w:ascii="Times New Roman" w:hAnsi="Times New Roman" w:cs="Times New Roman"/>
          <w:sz w:val="16"/>
          <w:lang w:val="en-US"/>
        </w:rPr>
        <w:t>for</w:t>
      </w:r>
      <w:r w:rsidRPr="001805CC">
        <w:rPr>
          <w:rFonts w:ascii="Times New Roman" w:hAnsi="Times New Roman" w:cs="Times New Roman"/>
          <w:sz w:val="16"/>
          <w:lang w:val="en-US"/>
        </w:rPr>
        <w:t xml:space="preserve"> the process “</w:t>
      </w:r>
      <w:r w:rsidRPr="00255D89">
        <w:rPr>
          <w:rFonts w:ascii="Times New Roman" w:hAnsi="Times New Roman" w:cs="Times New Roman"/>
          <w:sz w:val="16"/>
          <w:lang w:val="en-US"/>
        </w:rPr>
        <w:t>market group for electricity, medium voltage, GLO</w:t>
      </w:r>
      <w:r w:rsidRPr="001805CC">
        <w:rPr>
          <w:rFonts w:ascii="Times New Roman" w:hAnsi="Times New Roman" w:cs="Times New Roman"/>
          <w:sz w:val="16"/>
          <w:lang w:val="en-US"/>
        </w:rPr>
        <w:t>”</w:t>
      </w:r>
      <w:r>
        <w:rPr>
          <w:rFonts w:ascii="Times New Roman" w:hAnsi="Times New Roman" w:cs="Times New Roman"/>
          <w:sz w:val="16"/>
          <w:lang w:val="en-US"/>
        </w:rPr>
        <w:t>,</w:t>
      </w:r>
      <w:r w:rsidRPr="001805CC">
        <w:rPr>
          <w:rFonts w:ascii="Times New Roman" w:hAnsi="Times New Roman" w:cs="Times New Roman"/>
          <w:sz w:val="16"/>
          <w:lang w:val="en-US"/>
        </w:rPr>
        <w:t xml:space="preserve"> provided by the CML-IA (a100) </w:t>
      </w:r>
      <w:r>
        <w:rPr>
          <w:rFonts w:ascii="Times New Roman" w:hAnsi="Times New Roman" w:cs="Times New Roman"/>
          <w:sz w:val="16"/>
          <w:lang w:val="en-US"/>
        </w:rPr>
        <w:t>LCIA methodology.</w:t>
      </w:r>
    </w:p>
  </w:footnote>
  <w:footnote w:id="8">
    <w:p w14:paraId="515EFE5C" w14:textId="6FAE99F6" w:rsidR="00300569" w:rsidRPr="00477B72" w:rsidRDefault="00300569" w:rsidP="001805CC">
      <w:pPr>
        <w:pStyle w:val="Notedebasdepage"/>
        <w:jc w:val="both"/>
        <w:rPr>
          <w:lang w:val="en-US"/>
        </w:rPr>
      </w:pPr>
      <w:r w:rsidRPr="001805CC">
        <w:rPr>
          <w:rStyle w:val="Appelnotedebasdep"/>
          <w:rFonts w:ascii="Times New Roman" w:hAnsi="Times New Roman" w:cs="Times New Roman"/>
          <w:sz w:val="16"/>
        </w:rPr>
        <w:footnoteRef/>
      </w:r>
      <w:r w:rsidRPr="001805CC">
        <w:rPr>
          <w:rFonts w:ascii="Times New Roman" w:hAnsi="Times New Roman" w:cs="Times New Roman"/>
          <w:sz w:val="16"/>
          <w:lang w:val="en-US"/>
        </w:rPr>
        <w:t xml:space="preserve"> According to the </w:t>
      </w:r>
      <w:r>
        <w:rPr>
          <w:rFonts w:ascii="Times New Roman" w:hAnsi="Times New Roman" w:cs="Times New Roman"/>
          <w:sz w:val="16"/>
          <w:lang w:val="en-US"/>
        </w:rPr>
        <w:t>Global Warming</w:t>
      </w:r>
      <w:r w:rsidRPr="001805CC">
        <w:rPr>
          <w:rFonts w:ascii="Times New Roman" w:hAnsi="Times New Roman" w:cs="Times New Roman"/>
          <w:sz w:val="16"/>
          <w:lang w:val="en-US"/>
        </w:rPr>
        <w:t xml:space="preserve"> impact </w:t>
      </w:r>
      <w:r>
        <w:rPr>
          <w:rFonts w:ascii="Times New Roman" w:hAnsi="Times New Roman" w:cs="Times New Roman"/>
          <w:sz w:val="16"/>
          <w:lang w:val="en-US"/>
        </w:rPr>
        <w:t>for</w:t>
      </w:r>
      <w:r w:rsidRPr="001805CC">
        <w:rPr>
          <w:rFonts w:ascii="Times New Roman" w:hAnsi="Times New Roman" w:cs="Times New Roman"/>
          <w:sz w:val="16"/>
          <w:lang w:val="en-US"/>
        </w:rPr>
        <w:t xml:space="preserve"> the process “</w:t>
      </w:r>
      <w:r w:rsidRPr="00255D89">
        <w:rPr>
          <w:rFonts w:ascii="Times New Roman" w:hAnsi="Times New Roman" w:cs="Times New Roman"/>
          <w:sz w:val="16"/>
          <w:lang w:val="en-US"/>
        </w:rPr>
        <w:t xml:space="preserve">market group for </w:t>
      </w:r>
      <w:r>
        <w:rPr>
          <w:rFonts w:ascii="Times New Roman" w:hAnsi="Times New Roman" w:cs="Times New Roman"/>
          <w:sz w:val="16"/>
          <w:lang w:val="en-US"/>
        </w:rPr>
        <w:t>electricity, medium voltage, FR</w:t>
      </w:r>
      <w:r w:rsidRPr="001805CC">
        <w:rPr>
          <w:rFonts w:ascii="Times New Roman" w:hAnsi="Times New Roman" w:cs="Times New Roman"/>
          <w:sz w:val="16"/>
          <w:lang w:val="en-US"/>
        </w:rPr>
        <w:t>”</w:t>
      </w:r>
      <w:r>
        <w:rPr>
          <w:rFonts w:ascii="Times New Roman" w:hAnsi="Times New Roman" w:cs="Times New Roman"/>
          <w:sz w:val="16"/>
          <w:lang w:val="en-US"/>
        </w:rPr>
        <w:t>, provided by the</w:t>
      </w:r>
      <w:r w:rsidRPr="001805CC">
        <w:rPr>
          <w:rFonts w:ascii="Times New Roman" w:hAnsi="Times New Roman" w:cs="Times New Roman"/>
          <w:sz w:val="16"/>
          <w:lang w:val="en-US"/>
        </w:rPr>
        <w:t xml:space="preserve"> CML-IA (a100)</w:t>
      </w:r>
      <w:r>
        <w:rPr>
          <w:rFonts w:ascii="Times New Roman" w:hAnsi="Times New Roman" w:cs="Times New Roman"/>
          <w:sz w:val="16"/>
          <w:lang w:val="en-US"/>
        </w:rPr>
        <w:t xml:space="preserve"> LCIA methodology.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B74F4"/>
    <w:multiLevelType w:val="hybridMultilevel"/>
    <w:tmpl w:val="88B86F5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1754D"/>
    <w:multiLevelType w:val="hybridMultilevel"/>
    <w:tmpl w:val="666E2B12"/>
    <w:lvl w:ilvl="0" w:tplc="9DA676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8006F"/>
    <w:multiLevelType w:val="hybridMultilevel"/>
    <w:tmpl w:val="17D6C3C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07DA7"/>
    <w:multiLevelType w:val="hybridMultilevel"/>
    <w:tmpl w:val="1F2076E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23A2C"/>
    <w:multiLevelType w:val="hybridMultilevel"/>
    <w:tmpl w:val="6EE8299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67876"/>
    <w:multiLevelType w:val="hybridMultilevel"/>
    <w:tmpl w:val="D0ACEA30"/>
    <w:lvl w:ilvl="0" w:tplc="AC1C40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4328FD"/>
    <w:multiLevelType w:val="hybridMultilevel"/>
    <w:tmpl w:val="6EE8299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115FB9"/>
    <w:multiLevelType w:val="hybridMultilevel"/>
    <w:tmpl w:val="294E1E9E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E214E1"/>
    <w:multiLevelType w:val="hybridMultilevel"/>
    <w:tmpl w:val="B97C595C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406A1A"/>
    <w:multiLevelType w:val="hybridMultilevel"/>
    <w:tmpl w:val="88B86F5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8"/>
  </w:num>
  <w:num w:numId="5">
    <w:abstractNumId w:val="7"/>
  </w:num>
  <w:num w:numId="6">
    <w:abstractNumId w:val="0"/>
  </w:num>
  <w:num w:numId="7">
    <w:abstractNumId w:val="3"/>
  </w:num>
  <w:num w:numId="8">
    <w:abstractNumId w:val="1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C4D"/>
    <w:rsid w:val="00001FCB"/>
    <w:rsid w:val="00011361"/>
    <w:rsid w:val="00012DDC"/>
    <w:rsid w:val="0002587C"/>
    <w:rsid w:val="000264AE"/>
    <w:rsid w:val="00091A16"/>
    <w:rsid w:val="000A69E3"/>
    <w:rsid w:val="000B3C12"/>
    <w:rsid w:val="000B44B0"/>
    <w:rsid w:val="000B6E84"/>
    <w:rsid w:val="000D6E58"/>
    <w:rsid w:val="00112286"/>
    <w:rsid w:val="00127454"/>
    <w:rsid w:val="00133688"/>
    <w:rsid w:val="00142540"/>
    <w:rsid w:val="001668F2"/>
    <w:rsid w:val="001805CC"/>
    <w:rsid w:val="001810C7"/>
    <w:rsid w:val="00193FFC"/>
    <w:rsid w:val="001A30F8"/>
    <w:rsid w:val="001A6C4D"/>
    <w:rsid w:val="001B31F5"/>
    <w:rsid w:val="001B41B4"/>
    <w:rsid w:val="001B6C4D"/>
    <w:rsid w:val="001E56CD"/>
    <w:rsid w:val="001F09F8"/>
    <w:rsid w:val="001F55D6"/>
    <w:rsid w:val="002436CF"/>
    <w:rsid w:val="00255D89"/>
    <w:rsid w:val="00256292"/>
    <w:rsid w:val="002649B0"/>
    <w:rsid w:val="002768F3"/>
    <w:rsid w:val="00277EAA"/>
    <w:rsid w:val="00291896"/>
    <w:rsid w:val="002A45E5"/>
    <w:rsid w:val="002B3066"/>
    <w:rsid w:val="002B711C"/>
    <w:rsid w:val="00300569"/>
    <w:rsid w:val="003226CC"/>
    <w:rsid w:val="00362F39"/>
    <w:rsid w:val="00364909"/>
    <w:rsid w:val="00372321"/>
    <w:rsid w:val="0038374F"/>
    <w:rsid w:val="00392C92"/>
    <w:rsid w:val="003978B1"/>
    <w:rsid w:val="003A4DCE"/>
    <w:rsid w:val="003D0626"/>
    <w:rsid w:val="003D0AAF"/>
    <w:rsid w:val="003D3DAB"/>
    <w:rsid w:val="003E60AC"/>
    <w:rsid w:val="003F0403"/>
    <w:rsid w:val="004113AE"/>
    <w:rsid w:val="00420DF7"/>
    <w:rsid w:val="0044233D"/>
    <w:rsid w:val="004529B2"/>
    <w:rsid w:val="00473FC1"/>
    <w:rsid w:val="004768FB"/>
    <w:rsid w:val="00477B72"/>
    <w:rsid w:val="00490A0F"/>
    <w:rsid w:val="00494C6C"/>
    <w:rsid w:val="004A5631"/>
    <w:rsid w:val="004B2DF8"/>
    <w:rsid w:val="004C149B"/>
    <w:rsid w:val="004D11A2"/>
    <w:rsid w:val="004D23A5"/>
    <w:rsid w:val="004E3B52"/>
    <w:rsid w:val="004E64D1"/>
    <w:rsid w:val="004E76B6"/>
    <w:rsid w:val="005013A9"/>
    <w:rsid w:val="005213E2"/>
    <w:rsid w:val="00573EA1"/>
    <w:rsid w:val="00574FAD"/>
    <w:rsid w:val="00594943"/>
    <w:rsid w:val="005B2739"/>
    <w:rsid w:val="005B7670"/>
    <w:rsid w:val="005D3572"/>
    <w:rsid w:val="005F3D0C"/>
    <w:rsid w:val="005F78E2"/>
    <w:rsid w:val="00602E9C"/>
    <w:rsid w:val="00605D8C"/>
    <w:rsid w:val="00671DDB"/>
    <w:rsid w:val="00687BAE"/>
    <w:rsid w:val="00691CFB"/>
    <w:rsid w:val="0069783B"/>
    <w:rsid w:val="006B16B9"/>
    <w:rsid w:val="006C4509"/>
    <w:rsid w:val="006D05B1"/>
    <w:rsid w:val="00742509"/>
    <w:rsid w:val="00747620"/>
    <w:rsid w:val="007650A7"/>
    <w:rsid w:val="007A6BC7"/>
    <w:rsid w:val="007B7CFC"/>
    <w:rsid w:val="007F37D6"/>
    <w:rsid w:val="00824CBE"/>
    <w:rsid w:val="00826A97"/>
    <w:rsid w:val="00833834"/>
    <w:rsid w:val="00881DF6"/>
    <w:rsid w:val="0089795E"/>
    <w:rsid w:val="008C7DD2"/>
    <w:rsid w:val="008D2BCC"/>
    <w:rsid w:val="008E77DB"/>
    <w:rsid w:val="008E7AEF"/>
    <w:rsid w:val="009034E5"/>
    <w:rsid w:val="00907782"/>
    <w:rsid w:val="00925D22"/>
    <w:rsid w:val="009359D7"/>
    <w:rsid w:val="00955D91"/>
    <w:rsid w:val="00972037"/>
    <w:rsid w:val="0099316B"/>
    <w:rsid w:val="009A0402"/>
    <w:rsid w:val="009C67F4"/>
    <w:rsid w:val="009E70C7"/>
    <w:rsid w:val="009F610C"/>
    <w:rsid w:val="00A04A1B"/>
    <w:rsid w:val="00A35317"/>
    <w:rsid w:val="00A4145E"/>
    <w:rsid w:val="00A53283"/>
    <w:rsid w:val="00A742D5"/>
    <w:rsid w:val="00AA61E8"/>
    <w:rsid w:val="00AB3E15"/>
    <w:rsid w:val="00AD43ED"/>
    <w:rsid w:val="00AF6262"/>
    <w:rsid w:val="00B0087A"/>
    <w:rsid w:val="00B239E8"/>
    <w:rsid w:val="00B27AC3"/>
    <w:rsid w:val="00B50AB3"/>
    <w:rsid w:val="00B80D77"/>
    <w:rsid w:val="00B8253C"/>
    <w:rsid w:val="00B9291D"/>
    <w:rsid w:val="00B93EDE"/>
    <w:rsid w:val="00BA3518"/>
    <w:rsid w:val="00BB7FEB"/>
    <w:rsid w:val="00BF4D1B"/>
    <w:rsid w:val="00C355D9"/>
    <w:rsid w:val="00C5556B"/>
    <w:rsid w:val="00C73BB9"/>
    <w:rsid w:val="00C77B27"/>
    <w:rsid w:val="00CE25A0"/>
    <w:rsid w:val="00D073BD"/>
    <w:rsid w:val="00D262D5"/>
    <w:rsid w:val="00D34AF5"/>
    <w:rsid w:val="00D41B31"/>
    <w:rsid w:val="00D507E3"/>
    <w:rsid w:val="00D54AC6"/>
    <w:rsid w:val="00D770DF"/>
    <w:rsid w:val="00D85B66"/>
    <w:rsid w:val="00DC4547"/>
    <w:rsid w:val="00DE2E07"/>
    <w:rsid w:val="00DF2E0B"/>
    <w:rsid w:val="00E03DAA"/>
    <w:rsid w:val="00E05A4A"/>
    <w:rsid w:val="00E165FD"/>
    <w:rsid w:val="00E26DA5"/>
    <w:rsid w:val="00E27ED0"/>
    <w:rsid w:val="00E31B9E"/>
    <w:rsid w:val="00E3530C"/>
    <w:rsid w:val="00E45D6F"/>
    <w:rsid w:val="00E62679"/>
    <w:rsid w:val="00E708BA"/>
    <w:rsid w:val="00E72859"/>
    <w:rsid w:val="00E903D6"/>
    <w:rsid w:val="00EA5DB0"/>
    <w:rsid w:val="00EC5C4D"/>
    <w:rsid w:val="00ED295C"/>
    <w:rsid w:val="00ED6B11"/>
    <w:rsid w:val="00EE7EF1"/>
    <w:rsid w:val="00F05A98"/>
    <w:rsid w:val="00F261FC"/>
    <w:rsid w:val="00F277DA"/>
    <w:rsid w:val="00F27E85"/>
    <w:rsid w:val="00F60067"/>
    <w:rsid w:val="00F66922"/>
    <w:rsid w:val="00F81D6B"/>
    <w:rsid w:val="00F83463"/>
    <w:rsid w:val="00FA5991"/>
    <w:rsid w:val="00FB3E2B"/>
    <w:rsid w:val="00FD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A7DD9"/>
  <w15:chartTrackingRefBased/>
  <w15:docId w15:val="{C719EE48-C8D3-40C4-A81E-A6AC7A03C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C67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C67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90A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5213E2"/>
    <w:pPr>
      <w:autoSpaceDE w:val="0"/>
      <w:autoSpaceDN w:val="0"/>
      <w:adjustRightInd w:val="0"/>
      <w:spacing w:after="0" w:line="240" w:lineRule="auto"/>
    </w:pPr>
    <w:rPr>
      <w:rFonts w:ascii="Cambria Math" w:hAnsi="Cambria Math" w:cs="Cambria Math"/>
      <w:color w:val="000000"/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A742D5"/>
    <w:rPr>
      <w:color w:val="808080"/>
    </w:rPr>
  </w:style>
  <w:style w:type="character" w:customStyle="1" w:styleId="Titre3Car">
    <w:name w:val="Titre 3 Car"/>
    <w:basedOn w:val="Policepardfaut"/>
    <w:link w:val="Titre3"/>
    <w:uiPriority w:val="9"/>
    <w:rsid w:val="00490A0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9C67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9C67F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9C67F4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F27E8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27E8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27E8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27E8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27E85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27E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7E85"/>
    <w:rPr>
      <w:rFonts w:ascii="Segoe UI" w:hAnsi="Segoe UI" w:cs="Segoe UI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77B7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77B7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477B72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826A9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26A97"/>
    <w:rPr>
      <w:color w:val="605E5C"/>
      <w:shd w:val="clear" w:color="auto" w:fill="E1DFDD"/>
    </w:rPr>
  </w:style>
  <w:style w:type="paragraph" w:styleId="Bibliographie">
    <w:name w:val="Bibliography"/>
    <w:basedOn w:val="Normal"/>
    <w:next w:val="Normal"/>
    <w:uiPriority w:val="37"/>
    <w:unhideWhenUsed/>
    <w:rsid w:val="001B41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nesto.quisbert-trujillo@grenoble-inp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f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panagiota.morfouli@phelma.grenoble-inp.f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Sel21</b:Tag>
    <b:SourceType>Book</b:SourceType>
    <b:Guid>{7EAC2E0E-6754-46D6-B623-74EBF6BE0061}</b:Guid>
    <b:Title>LoRa – LoRaWAN and Internet of Things</b:Title>
    <b:Year>2021</b:Year>
    <b:LCID>en-US</b:LCID>
    <b:Author>
      <b:Author>
        <b:NameList>
          <b:Person>
            <b:Last>Sylvain</b:Last>
            <b:First>Montagny</b:First>
          </b:Person>
        </b:NameList>
      </b:Author>
    </b:Author>
    <b:RefOrder>1</b:RefOrder>
  </b:Source>
  <b:Source>
    <b:Tag>Gas06</b:Tag>
    <b:SourceType>Book</b:SourceType>
    <b:Guid>{06EF3E1C-3F22-4BBD-8FD6-6512E5E2BE3B}</b:Guid>
    <b:LCID>en-US</b:LCID>
    <b:Author>
      <b:Author>
        <b:NameList>
          <b:Person>
            <b:Last>Gast</b:Last>
            <b:First>M.</b:First>
          </b:Person>
        </b:NameList>
      </b:Author>
    </b:Author>
    <b:Title>802.11 wireless networks: The definitive guide</b:Title>
    <b:Year>2006</b:Year>
    <b:Publisher>China: Southeast University Press</b:Publisher>
    <b:RefOrder>2</b:RefOrder>
  </b:Source>
  <b:Source>
    <b:Tag>San17</b:Tag>
    <b:SourceType>Book</b:SourceType>
    <b:Guid>{2BF6F749-8DC1-4FFF-8C06-B578003C9B51}</b:Guid>
    <b:LCID>en-US</b:LCID>
    <b:Author>
      <b:Author>
        <b:NameList>
          <b:Person>
            <b:Last>Sanders</b:Last>
            <b:First>C.</b:First>
          </b:Person>
        </b:NameList>
      </b:Author>
    </b:Author>
    <b:Title>Practical packet analysis: Using Wireshark to solve real-world network problems</b:Title>
    <b:Year>2017</b:Year>
    <b:Publisher>No Starch Press</b:Publisher>
    <b:RefOrder>3</b:RefOrder>
  </b:Source>
  <b:Source>
    <b:Tag>Mal14</b:Tag>
    <b:SourceType>JournalArticle</b:SourceType>
    <b:Guid>{01590D5D-C2A3-4672-8B6F-5B5BE583C716}</b:Guid>
    <b:Title>Life Cycle Assessment of ICT: Carbon Footprint and Operational Electricity Use from the Operator, National, and Subscriber Perspective in Sweden</b:Title>
    <b:Year>2014</b:Year>
    <b:LCID>en-US</b:LCID>
    <b:Author>
      <b:Author>
        <b:NameList>
          <b:Person>
            <b:Last>Malmodin</b:Last>
            <b:First>Jens</b:First>
          </b:Person>
          <b:Person>
            <b:Last>Lundén</b:Last>
            <b:First>Dag</b:First>
          </b:Person>
          <b:Person>
            <b:Last>Moberg</b:Last>
            <b:First>Åsa</b:First>
          </b:Person>
          <b:Person>
            <b:Last>Andersson</b:Last>
            <b:First>Greger</b:First>
          </b:Person>
          <b:Person>
            <b:Last>Nilsson</b:Last>
            <b:First>Mikael</b:First>
          </b:Person>
        </b:NameList>
      </b:Author>
    </b:Author>
    <b:JournalName>Journal of Industrial Ecology</b:JournalName>
    <b:Pages>829-845</b:Pages>
    <b:Volume>18</b:Volume>
    <b:Issue>6</b:Issue>
    <b:URL>https://onlinelibrary.wiley.com/doi/10.1111/jiec.12145</b:URL>
    <b:DOI>10.1111/jiec.12145</b:DOI>
    <b:RefOrder>4</b:RefOrder>
  </b:Source>
  <b:Source>
    <b:Tag>Kru14</b:Tag>
    <b:SourceType>ConferenceProceedings</b:SourceType>
    <b:Guid>{814B8BAC-D953-4905-BBEF-B2F390809EB5}</b:Guid>
    <b:LCID>en-US</b:LCID>
    <b:Title>Understanding the environmental costs of fixed line networking</b:Title>
    <b:Year>2014</b:Year>
    <b:Author>
      <b:Author>
        <b:NameList>
          <b:Person>
            <b:Last>Krug</b:Last>
            <b:First>Louise</b:First>
          </b:Person>
          <b:Person>
            <b:Last>Shackleton</b:Last>
            <b:First>Mark</b:First>
          </b:Person>
          <b:Person>
            <b:Last>Saffre</b:Last>
            <b:First>Fabrice</b:First>
          </b:Person>
        </b:NameList>
      </b:Author>
    </b:Author>
    <b:ConferenceName>e-Energy '14: The Fifth International Conference on Future Energy Systems</b:ConferenceName>
    <b:URL>https://dl.acm.org/doi/10.1145/2602044.2602057</b:URL>
    <b:DOI>10.1145/2602044.2602057</b:DOI>
    <b:RefOrder>5</b:RefOrder>
  </b:Source>
  <b:Source>
    <b:Tag>And15</b:Tag>
    <b:SourceType>JournalArticle</b:SourceType>
    <b:Guid>{B11ED001-F89C-40C5-B525-988C50215036}</b:Guid>
    <b:Title>On Global Electricity Usage of Communication Technology: Trends to 2030</b:Title>
    <b:Year>2015</b:Year>
    <b:LCID>en-US</b:LCID>
    <b:Author>
      <b:Author>
        <b:NameList>
          <b:Person>
            <b:Last>Andrae</b:Last>
            <b:First>Anders</b:First>
          </b:Person>
          <b:Person>
            <b:Last>Edler</b:Last>
            <b:First>Tomas</b:First>
          </b:Person>
        </b:NameList>
      </b:Author>
    </b:Author>
    <b:JournalName>Challenges</b:JournalName>
    <b:Pages>117-157</b:Pages>
    <b:Volume>6</b:Volume>
    <b:Issue>1</b:Issue>
    <b:URL>http://www.mdpi.com/2078-1547/6/1/117</b:URL>
    <b:DOI>10.3390/challe6010117</b:DOI>
    <b:RefOrder>6</b:RefOrder>
  </b:Source>
</b:Sources>
</file>

<file path=customXml/itemProps1.xml><?xml version="1.0" encoding="utf-8"?>
<ds:datastoreItem xmlns:ds="http://schemas.openxmlformats.org/officeDocument/2006/customXml" ds:itemID="{D7FBA952-50A8-4473-9855-62302C5F5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905</TotalTime>
  <Pages>10</Pages>
  <Words>4894</Words>
  <Characters>26919</Characters>
  <Application>Microsoft Office Word</Application>
  <DocSecurity>0</DocSecurity>
  <Lines>224</Lines>
  <Paragraphs>63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CEA</Company>
  <LinksUpToDate>false</LinksUpToDate>
  <CharactersWithSpaces>31750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QUISBERT TRUJILLO Ernesto</dc:creator>
  <cp:keywords/>
  <dc:description/>
  <cp:lastModifiedBy>QUISBERT TRUJILLO Ernesto (quisbern)</cp:lastModifiedBy>
  <cp:revision>83</cp:revision>
  <dcterms:created xsi:type="dcterms:W3CDTF">2022-08-02T08:22:00Z</dcterms:created>
  <dcterms:modified xsi:type="dcterms:W3CDTF">2023-08-06T03:37:00Z</dcterms:modified>
</cp:coreProperties>
</file>