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5CF" w:rsidRPr="00B555CF" w:rsidRDefault="00B555CF" w:rsidP="00B555C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555CF">
        <w:rPr>
          <w:rFonts w:ascii="Times New Roman" w:hAnsi="Times New Roman" w:cs="Times New Roman" w:hint="eastAsia"/>
          <w:b/>
          <w:bCs/>
        </w:rPr>
        <w:t>S</w:t>
      </w:r>
      <w:r w:rsidRPr="00B555CF">
        <w:rPr>
          <w:rFonts w:ascii="Times New Roman" w:hAnsi="Times New Roman" w:cs="Times New Roman"/>
          <w:b/>
          <w:bCs/>
        </w:rPr>
        <w:t>upplementary Figures</w:t>
      </w:r>
    </w:p>
    <w:p w:rsidR="0052391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</w:rPr>
        <w:drawing>
          <wp:inline distT="0" distB="0" distL="0" distR="0" wp14:anchorId="519AEF0F" wp14:editId="76484330">
            <wp:extent cx="5270500" cy="1450975"/>
            <wp:effectExtent l="0" t="0" r="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FC93B5F9-D9BE-464D-C085-FEAC6C5993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FC93B5F9-D9BE-464D-C085-FEAC6C5993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  <w:b/>
          <w:bCs/>
        </w:rPr>
        <w:t xml:space="preserve">Figure S1. </w:t>
      </w:r>
      <w:r w:rsidRPr="00B555CF">
        <w:rPr>
          <w:rFonts w:ascii="Times New Roman" w:hAnsi="Times New Roman" w:cs="Times New Roman"/>
        </w:rPr>
        <w:t xml:space="preserve">Curation of CRISPR/CAS9 edited ZOS7 gene in background of ZH11. </w:t>
      </w:r>
      <w:r w:rsidRPr="00B555CF">
        <w:rPr>
          <w:rFonts w:ascii="Times New Roman" w:hAnsi="Times New Roman" w:cs="Times New Roman"/>
          <w:b/>
          <w:bCs/>
        </w:rPr>
        <w:t>A</w:t>
      </w:r>
      <w:r w:rsidRPr="00B555CF">
        <w:rPr>
          <w:rFonts w:ascii="Times New Roman" w:hAnsi="Times New Roman" w:cs="Times New Roman"/>
        </w:rPr>
        <w:t xml:space="preserve">, DNA sequencing data in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 mutant rice lines edited via CRISPR/CAS9. </w:t>
      </w:r>
      <w:r w:rsidRPr="00B555CF">
        <w:rPr>
          <w:rFonts w:ascii="Times New Roman" w:hAnsi="Times New Roman" w:cs="Times New Roman"/>
          <w:b/>
          <w:bCs/>
        </w:rPr>
        <w:t>B</w:t>
      </w:r>
      <w:r w:rsidRPr="00B555CF">
        <w:rPr>
          <w:rFonts w:ascii="Times New Roman" w:hAnsi="Times New Roman" w:cs="Times New Roman"/>
        </w:rPr>
        <w:t>, protein sequence alignment between ZH11 and zos7. Blue region represents the alignment with same sequence.</w:t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</w:rPr>
        <w:drawing>
          <wp:inline distT="0" distB="0" distL="0" distR="0" wp14:anchorId="0B3B101B" wp14:editId="73E5A3F6">
            <wp:extent cx="3290131" cy="1799730"/>
            <wp:effectExtent l="0" t="0" r="0" b="381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2BFDA53A-9EA8-F105-DC12-F93854CFCE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2BFDA53A-9EA8-F105-DC12-F93854CFCE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3883" cy="180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  <w:b/>
          <w:bCs/>
        </w:rPr>
        <w:t xml:space="preserve">Figure S2. </w:t>
      </w:r>
      <w:r w:rsidRPr="00B555CF">
        <w:rPr>
          <w:rFonts w:ascii="Times New Roman" w:hAnsi="Times New Roman" w:cs="Times New Roman"/>
        </w:rPr>
        <w:t xml:space="preserve">Gene expression detection of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 gene in different overexpression rice lines. Symbols “**” and “***” represent significant difference at </w:t>
      </w:r>
      <w:r w:rsidRPr="00B555CF">
        <w:rPr>
          <w:rFonts w:ascii="Times New Roman" w:hAnsi="Times New Roman" w:cs="Times New Roman"/>
          <w:i/>
          <w:iCs/>
        </w:rPr>
        <w:t>p</w:t>
      </w:r>
      <w:r w:rsidRPr="00B555CF">
        <w:rPr>
          <w:rFonts w:ascii="Times New Roman" w:hAnsi="Times New Roman" w:cs="Times New Roman"/>
        </w:rPr>
        <w:t xml:space="preserve">&lt;0.01 and </w:t>
      </w:r>
      <w:r w:rsidRPr="00B555CF">
        <w:rPr>
          <w:rFonts w:ascii="Times New Roman" w:hAnsi="Times New Roman" w:cs="Times New Roman"/>
          <w:i/>
          <w:iCs/>
        </w:rPr>
        <w:t>p</w:t>
      </w:r>
      <w:r w:rsidRPr="00B555CF">
        <w:rPr>
          <w:rFonts w:ascii="Times New Roman" w:hAnsi="Times New Roman" w:cs="Times New Roman"/>
        </w:rPr>
        <w:t xml:space="preserve">&lt;0.001, respectively. </w:t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</w:rPr>
        <w:drawing>
          <wp:inline distT="0" distB="0" distL="0" distR="0" wp14:anchorId="77CFE9B6" wp14:editId="59E8EB67">
            <wp:extent cx="5270500" cy="1931035"/>
            <wp:effectExtent l="0" t="0" r="0" b="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59057457-5DF7-67A2-A031-4FED142761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59057457-5DF7-67A2-A031-4FED142761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  <w:b/>
          <w:bCs/>
        </w:rPr>
        <w:t xml:space="preserve">Figure S3. </w:t>
      </w:r>
      <w:r w:rsidRPr="00B555CF">
        <w:rPr>
          <w:rFonts w:ascii="Times New Roman" w:hAnsi="Times New Roman" w:cs="Times New Roman"/>
        </w:rPr>
        <w:t xml:space="preserve">Performance of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 mutants in the field under control condition. </w:t>
      </w:r>
      <w:r w:rsidRPr="00B555CF">
        <w:rPr>
          <w:rFonts w:ascii="Times New Roman" w:hAnsi="Times New Roman" w:cs="Times New Roman"/>
          <w:b/>
          <w:bCs/>
        </w:rPr>
        <w:t>A</w:t>
      </w:r>
      <w:r w:rsidRPr="00B555CF">
        <w:rPr>
          <w:rFonts w:ascii="Times New Roman" w:hAnsi="Times New Roman" w:cs="Times New Roman"/>
        </w:rPr>
        <w:t xml:space="preserve">, image of ZH11 and zos7. </w:t>
      </w:r>
      <w:r w:rsidRPr="00B555CF">
        <w:rPr>
          <w:rFonts w:ascii="Times New Roman" w:hAnsi="Times New Roman" w:cs="Times New Roman"/>
          <w:b/>
          <w:bCs/>
        </w:rPr>
        <w:t>B-D</w:t>
      </w:r>
      <w:r w:rsidRPr="00B555CF">
        <w:rPr>
          <w:rFonts w:ascii="Times New Roman" w:hAnsi="Times New Roman" w:cs="Times New Roman"/>
        </w:rPr>
        <w:t xml:space="preserve">, tillering number, biomass and yield per plant between ZH11 and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. Values represent mean ± standard error. </w:t>
      </w:r>
      <w:r>
        <w:rPr>
          <w:rFonts w:ascii="Times New Roman" w:hAnsi="Times New Roman" w:cs="Times New Roman"/>
        </w:rPr>
        <w:t>n</w:t>
      </w:r>
      <w:r w:rsidRPr="00B555CF">
        <w:rPr>
          <w:rFonts w:ascii="Times New Roman" w:hAnsi="Times New Roman" w:cs="Times New Roman"/>
        </w:rPr>
        <w:t xml:space="preserve">=10. Symbol “ns” stands for no significant differences between ZH11 and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 for each trait. </w:t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</w:rPr>
        <w:lastRenderedPageBreak/>
        <w:drawing>
          <wp:inline distT="0" distB="0" distL="0" distR="0" wp14:anchorId="3E15C0B3" wp14:editId="682A46E2">
            <wp:extent cx="5270500" cy="4374515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C32D483F-228E-67C1-A975-A0D38CBE5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C32D483F-228E-67C1-A975-A0D38CBE5A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  <w:b/>
          <w:bCs/>
        </w:rPr>
        <w:t xml:space="preserve">Figure S4. </w:t>
      </w:r>
      <w:r w:rsidRPr="00B555CF">
        <w:rPr>
          <w:rFonts w:ascii="Times New Roman" w:hAnsi="Times New Roman" w:cs="Times New Roman"/>
        </w:rPr>
        <w:t>Stomatal anatomy of</w:t>
      </w:r>
      <w:r w:rsidRPr="00B555CF">
        <w:rPr>
          <w:rFonts w:ascii="Times New Roman" w:hAnsi="Times New Roman" w:cs="Times New Roman"/>
          <w:i/>
          <w:iCs/>
        </w:rPr>
        <w:t xml:space="preserve"> ZOS7 </w:t>
      </w:r>
      <w:r w:rsidRPr="00B555CF">
        <w:rPr>
          <w:rFonts w:ascii="Times New Roman" w:hAnsi="Times New Roman" w:cs="Times New Roman"/>
        </w:rPr>
        <w:t xml:space="preserve">rice lines under control. </w:t>
      </w:r>
      <w:r w:rsidRPr="00B555CF">
        <w:rPr>
          <w:rFonts w:ascii="Times New Roman" w:hAnsi="Times New Roman" w:cs="Times New Roman"/>
          <w:b/>
          <w:bCs/>
        </w:rPr>
        <w:t>A-B</w:t>
      </w:r>
      <w:r w:rsidRPr="00B555CF">
        <w:rPr>
          <w:rFonts w:ascii="Times New Roman" w:hAnsi="Times New Roman" w:cs="Times New Roman" w:hint="eastAsia"/>
          <w:b/>
          <w:bCs/>
        </w:rPr>
        <w:t>,</w:t>
      </w:r>
      <w:r w:rsidRPr="00B555CF">
        <w:rPr>
          <w:rFonts w:ascii="Times New Roman" w:hAnsi="Times New Roman" w:cs="Times New Roman"/>
          <w:b/>
          <w:bCs/>
        </w:rPr>
        <w:t xml:space="preserve"> </w:t>
      </w:r>
      <w:r w:rsidRPr="00B555CF">
        <w:rPr>
          <w:rFonts w:ascii="Times New Roman" w:hAnsi="Times New Roman" w:cs="Times New Roman"/>
        </w:rPr>
        <w:t>Represent stomatal anatomy of WT and</w:t>
      </w:r>
      <w:r w:rsidRPr="00B555CF">
        <w:rPr>
          <w:rFonts w:ascii="Times New Roman" w:hAnsi="Times New Roman" w:cs="Times New Roman"/>
          <w:i/>
          <w:iCs/>
        </w:rPr>
        <w:t xml:space="preserve"> ZOS7</w:t>
      </w:r>
      <w:r w:rsidRPr="00B555CF">
        <w:rPr>
          <w:rFonts w:ascii="Times New Roman" w:hAnsi="Times New Roman" w:cs="Times New Roman"/>
        </w:rPr>
        <w:t xml:space="preserve"> rice lines under control</w:t>
      </w:r>
      <w:r>
        <w:rPr>
          <w:rFonts w:ascii="Times New Roman" w:hAnsi="Times New Roman" w:cs="Times New Roman"/>
        </w:rPr>
        <w:t xml:space="preserve">, </w:t>
      </w:r>
      <w:r w:rsidRPr="00B555CF">
        <w:rPr>
          <w:rFonts w:ascii="Times New Roman" w:hAnsi="Times New Roman" w:cs="Times New Roman"/>
        </w:rPr>
        <w:t xml:space="preserve">respectively. </w:t>
      </w:r>
      <w:r>
        <w:rPr>
          <w:rFonts w:ascii="Times New Roman" w:hAnsi="Times New Roman" w:cs="Times New Roman"/>
        </w:rPr>
        <w:t xml:space="preserve">Panels </w:t>
      </w:r>
      <w:r w:rsidRPr="00B555CF">
        <w:rPr>
          <w:rFonts w:ascii="Times New Roman" w:hAnsi="Times New Roman" w:cs="Times New Roman"/>
          <w:b/>
          <w:bCs/>
        </w:rPr>
        <w:t>C-D</w:t>
      </w:r>
      <w:r w:rsidRPr="00B555CF">
        <w:rPr>
          <w:rFonts w:ascii="Times New Roman" w:hAnsi="Times New Roman" w:cs="Times New Roman"/>
        </w:rPr>
        <w:t xml:space="preserve"> represent stomatal length and width of WT and </w:t>
      </w:r>
      <w:r w:rsidRPr="00B555CF">
        <w:rPr>
          <w:rFonts w:ascii="Times New Roman" w:hAnsi="Times New Roman" w:cs="Times New Roman"/>
          <w:i/>
          <w:iCs/>
        </w:rPr>
        <w:t>ZOS7</w:t>
      </w:r>
      <w:r>
        <w:rPr>
          <w:rFonts w:ascii="Times New Roman" w:hAnsi="Times New Roman" w:cs="Times New Roman"/>
          <w:i/>
          <w:iCs/>
        </w:rPr>
        <w:t xml:space="preserve"> </w:t>
      </w:r>
      <w:r w:rsidRPr="00B555CF">
        <w:rPr>
          <w:rFonts w:ascii="Times New Roman" w:hAnsi="Times New Roman" w:cs="Times New Roman"/>
        </w:rPr>
        <w:t xml:space="preserve">rice lines under both drought and CK condition. Data represent means ± SE (n=10). For panels </w:t>
      </w:r>
      <w:r w:rsidRPr="00B555CF">
        <w:rPr>
          <w:rFonts w:ascii="Times New Roman" w:hAnsi="Times New Roman" w:cs="Times New Roman"/>
          <w:b/>
          <w:bCs/>
        </w:rPr>
        <w:t>C-D</w:t>
      </w:r>
      <w:r w:rsidRPr="00B555CF">
        <w:rPr>
          <w:rFonts w:ascii="Times New Roman" w:hAnsi="Times New Roman" w:cs="Times New Roman"/>
        </w:rPr>
        <w:t xml:space="preserve">, symbol “ns” stands for no significant differences between ZH11 and zos7 for each trait. </w:t>
      </w:r>
    </w:p>
    <w:p w:rsidR="00B555CF" w:rsidRPr="00B555CF" w:rsidRDefault="006321AD" w:rsidP="00B555C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0500" cy="48482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  <w:b/>
          <w:bCs/>
        </w:rPr>
        <w:t xml:space="preserve">Figure S5. </w:t>
      </w:r>
      <w:r w:rsidRPr="00B555CF">
        <w:rPr>
          <w:rFonts w:ascii="Times New Roman" w:hAnsi="Times New Roman" w:cs="Times New Roman"/>
        </w:rPr>
        <w:t xml:space="preserve">Expression of wax biosynthesis genes in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 OE rice lines. </w:t>
      </w:r>
      <w:r>
        <w:rPr>
          <w:rFonts w:ascii="Times New Roman" w:hAnsi="Times New Roman" w:cs="Times New Roman"/>
          <w:b/>
          <w:bCs/>
        </w:rPr>
        <w:t xml:space="preserve">A-I, </w:t>
      </w:r>
      <w:r>
        <w:rPr>
          <w:rFonts w:ascii="Times New Roman" w:hAnsi="Times New Roman" w:cs="Times New Roman"/>
        </w:rPr>
        <w:t xml:space="preserve">The </w:t>
      </w:r>
      <w:r w:rsidRPr="00B555CF">
        <w:rPr>
          <w:rFonts w:ascii="Times New Roman" w:hAnsi="Times New Roman" w:cs="Times New Roman"/>
        </w:rPr>
        <w:t xml:space="preserve">expression of MYB60, GL1-8, </w:t>
      </w:r>
      <w:r>
        <w:rPr>
          <w:rFonts w:ascii="Times New Roman" w:hAnsi="Times New Roman" w:cs="Times New Roman"/>
        </w:rPr>
        <w:t xml:space="preserve">SGL1-3, </w:t>
      </w:r>
      <w:r w:rsidRPr="00B555CF">
        <w:rPr>
          <w:rFonts w:ascii="Times New Roman" w:hAnsi="Times New Roman" w:cs="Times New Roman"/>
        </w:rPr>
        <w:t>PDR8</w:t>
      </w:r>
      <w:r>
        <w:rPr>
          <w:rFonts w:ascii="Times New Roman" w:hAnsi="Times New Roman" w:cs="Times New Roman"/>
        </w:rPr>
        <w:t>, CER</w:t>
      </w:r>
      <w:r w:rsidR="006321A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FATB1, PDR9</w:t>
      </w:r>
      <w:r w:rsidRPr="00B555CF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WSL4</w:t>
      </w:r>
      <w:r w:rsidRPr="00B555CF">
        <w:rPr>
          <w:rFonts w:ascii="Times New Roman" w:hAnsi="Times New Roman" w:cs="Times New Roman"/>
        </w:rPr>
        <w:t xml:space="preserve"> gene in </w:t>
      </w:r>
      <w:r w:rsidRPr="00B555CF">
        <w:rPr>
          <w:rFonts w:ascii="Times New Roman" w:hAnsi="Times New Roman" w:cs="Times New Roman"/>
          <w:i/>
          <w:iCs/>
        </w:rPr>
        <w:t>ZOS7</w:t>
      </w:r>
      <w:r w:rsidRPr="00B555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OE</w:t>
      </w:r>
      <w:r w:rsidRPr="00B555CF">
        <w:rPr>
          <w:rFonts w:ascii="Times New Roman" w:hAnsi="Times New Roman" w:cs="Times New Roman"/>
        </w:rPr>
        <w:t xml:space="preserve"> rice lines. Data represent means ± SE (n=3). Symbols “*”, “**” and </w:t>
      </w:r>
      <w:r>
        <w:rPr>
          <w:rFonts w:ascii="Times New Roman" w:hAnsi="Times New Roman" w:cs="Times New Roman"/>
        </w:rPr>
        <w:t>“</w:t>
      </w:r>
      <w:r w:rsidRPr="00B555CF">
        <w:rPr>
          <w:rFonts w:ascii="Times New Roman" w:hAnsi="Times New Roman" w:cs="Times New Roman"/>
        </w:rPr>
        <w:t xml:space="preserve">***” indicate significant difference at </w:t>
      </w:r>
      <w:r w:rsidRPr="00B555CF">
        <w:rPr>
          <w:rFonts w:ascii="Times New Roman" w:hAnsi="Times New Roman" w:cs="Times New Roman"/>
          <w:i/>
          <w:iCs/>
        </w:rPr>
        <w:t>P</w:t>
      </w:r>
      <w:r w:rsidRPr="00B555CF">
        <w:rPr>
          <w:rFonts w:ascii="Times New Roman" w:hAnsi="Times New Roman" w:cs="Times New Roman"/>
        </w:rPr>
        <w:t xml:space="preserve">&lt;0.05, </w:t>
      </w:r>
      <w:r w:rsidRPr="00B555CF">
        <w:rPr>
          <w:rFonts w:ascii="Times New Roman" w:hAnsi="Times New Roman" w:cs="Times New Roman"/>
          <w:i/>
          <w:iCs/>
        </w:rPr>
        <w:t>P</w:t>
      </w:r>
      <w:r w:rsidRPr="00B555CF">
        <w:rPr>
          <w:rFonts w:ascii="Times New Roman" w:hAnsi="Times New Roman" w:cs="Times New Roman"/>
        </w:rPr>
        <w:t xml:space="preserve">&lt;0.01 and </w:t>
      </w:r>
      <w:r w:rsidRPr="00B555CF">
        <w:rPr>
          <w:rFonts w:ascii="Times New Roman" w:hAnsi="Times New Roman" w:cs="Times New Roman"/>
          <w:i/>
          <w:iCs/>
        </w:rPr>
        <w:t>P</w:t>
      </w:r>
      <w:r w:rsidRPr="00B555CF">
        <w:rPr>
          <w:rFonts w:ascii="Times New Roman" w:hAnsi="Times New Roman" w:cs="Times New Roman"/>
        </w:rPr>
        <w:t xml:space="preserve">&lt;0.001, respectively, while “ns” represent no significant differences. </w:t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</w:rPr>
        <w:lastRenderedPageBreak/>
        <w:drawing>
          <wp:inline distT="0" distB="0" distL="0" distR="0" wp14:anchorId="042F78AC" wp14:editId="0A46E452">
            <wp:extent cx="5270500" cy="2719705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ABF92F78-218B-B2FB-F5F7-E0608C3277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ABF92F78-218B-B2FB-F5F7-E0608C3277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  <w:r w:rsidRPr="00B555CF">
        <w:rPr>
          <w:rFonts w:ascii="Times New Roman" w:hAnsi="Times New Roman" w:cs="Times New Roman"/>
          <w:b/>
          <w:bCs/>
        </w:rPr>
        <w:t>Figure S6.</w:t>
      </w:r>
      <w:r w:rsidRPr="00B555CF">
        <w:rPr>
          <w:rFonts w:ascii="Times New Roman" w:hAnsi="Times New Roman" w:cs="Times New Roman"/>
        </w:rPr>
        <w:t xml:space="preserve"> MYB60 transcriptionally inhibits the expression of EPFL9. </w:t>
      </w:r>
      <w:r w:rsidRPr="00B555CF">
        <w:rPr>
          <w:rFonts w:ascii="Times New Roman" w:hAnsi="Times New Roman" w:cs="Times New Roman"/>
          <w:b/>
          <w:bCs/>
        </w:rPr>
        <w:t>A</w:t>
      </w:r>
      <w:r w:rsidRPr="00B555CF">
        <w:rPr>
          <w:rFonts w:ascii="Times New Roman" w:hAnsi="Times New Roman" w:cs="Times New Roman"/>
        </w:rPr>
        <w:t xml:space="preserve">, EMSA experiment of </w:t>
      </w:r>
      <w:r w:rsidRPr="00B555CF">
        <w:rPr>
          <w:rFonts w:ascii="Times New Roman" w:hAnsi="Times New Roman" w:cs="Times New Roman"/>
          <w:i/>
          <w:iCs/>
        </w:rPr>
        <w:t>MYB60</w:t>
      </w:r>
      <w:r w:rsidRPr="00B555CF">
        <w:rPr>
          <w:rFonts w:ascii="Times New Roman" w:hAnsi="Times New Roman" w:cs="Times New Roman"/>
        </w:rPr>
        <w:t xml:space="preserve"> regulating </w:t>
      </w:r>
      <w:r w:rsidRPr="00B555CF">
        <w:rPr>
          <w:rFonts w:ascii="Times New Roman" w:hAnsi="Times New Roman" w:cs="Times New Roman"/>
          <w:i/>
          <w:iCs/>
        </w:rPr>
        <w:t>EPFL9</w:t>
      </w:r>
      <w:r w:rsidRPr="00B555CF">
        <w:rPr>
          <w:rFonts w:ascii="Times New Roman" w:hAnsi="Times New Roman" w:cs="Times New Roman"/>
        </w:rPr>
        <w:t xml:space="preserve"> gene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B555CF">
        <w:rPr>
          <w:rFonts w:ascii="Times New Roman" w:hAnsi="Times New Roman" w:cs="Times New Roman"/>
          <w:b/>
          <w:bCs/>
        </w:rPr>
        <w:t>B</w:t>
      </w:r>
      <w:r w:rsidRPr="00B555CF">
        <w:rPr>
          <w:rFonts w:ascii="Times New Roman" w:hAnsi="Times New Roman" w:cs="Times New Roman"/>
        </w:rPr>
        <w:t xml:space="preserve">, double luciferase report experiments of both MYB60 transcriptionally inhibits </w:t>
      </w:r>
      <w:r w:rsidRPr="00B555CF">
        <w:rPr>
          <w:rFonts w:ascii="Times New Roman" w:hAnsi="Times New Roman" w:cs="Times New Roman"/>
          <w:i/>
          <w:iCs/>
        </w:rPr>
        <w:t>EPFL9</w:t>
      </w:r>
      <w:r w:rsidRPr="00B555CF">
        <w:rPr>
          <w:rFonts w:ascii="Times New Roman" w:hAnsi="Times New Roman" w:cs="Times New Roman"/>
        </w:rPr>
        <w:t xml:space="preserve"> gene. Data represent means ± SE (</w:t>
      </w:r>
      <w:r w:rsidRPr="00B555CF">
        <w:rPr>
          <w:rFonts w:ascii="Times New Roman" w:hAnsi="Times New Roman" w:cs="Times New Roman"/>
          <w:i/>
          <w:iCs/>
        </w:rPr>
        <w:t>n</w:t>
      </w:r>
      <w:r w:rsidRPr="00B555CF">
        <w:rPr>
          <w:rFonts w:ascii="Times New Roman" w:hAnsi="Times New Roman" w:cs="Times New Roman"/>
        </w:rPr>
        <w:t xml:space="preserve">=3). Symbol “**” indicates significant difference at </w:t>
      </w:r>
      <w:r w:rsidRPr="00B555CF">
        <w:rPr>
          <w:rFonts w:ascii="Times New Roman" w:hAnsi="Times New Roman" w:cs="Times New Roman"/>
          <w:i/>
          <w:iCs/>
        </w:rPr>
        <w:t>P</w:t>
      </w:r>
      <w:r w:rsidRPr="00B555CF">
        <w:rPr>
          <w:rFonts w:ascii="Times New Roman" w:hAnsi="Times New Roman" w:cs="Times New Roman"/>
        </w:rPr>
        <w:t xml:space="preserve">&lt;0.01. </w:t>
      </w:r>
    </w:p>
    <w:p w:rsidR="00B555CF" w:rsidRPr="00B555CF" w:rsidRDefault="00B555CF" w:rsidP="00B555CF">
      <w:pPr>
        <w:spacing w:line="360" w:lineRule="auto"/>
        <w:rPr>
          <w:rFonts w:ascii="Times New Roman" w:hAnsi="Times New Roman" w:cs="Times New Roman"/>
        </w:rPr>
      </w:pPr>
    </w:p>
    <w:sectPr w:rsidR="00B555CF" w:rsidRPr="00B555CF" w:rsidSect="00816F1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CF"/>
    <w:rsid w:val="001560C0"/>
    <w:rsid w:val="0052391F"/>
    <w:rsid w:val="006321AD"/>
    <w:rsid w:val="00816F1E"/>
    <w:rsid w:val="00B555CF"/>
    <w:rsid w:val="00F3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BE543"/>
  <w15:chartTrackingRefBased/>
  <w15:docId w15:val="{3903732D-C329-BD4C-A117-1A2851D2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3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theme" Target="theme/theme1.xml"/><Relationship Id="rId5" Type="http://schemas.openxmlformats.org/officeDocument/2006/relationships/image" Target="media/image2.tif"/><Relationship Id="rId10" Type="http://schemas.openxmlformats.org/officeDocument/2006/relationships/fontTable" Target="fontTable.xml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2023-08-08T06:18:00Z</dcterms:created>
  <dcterms:modified xsi:type="dcterms:W3CDTF">2023-08-08T10:02:00Z</dcterms:modified>
</cp:coreProperties>
</file>