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1B1E9E" w14:textId="4ED3F2F4" w:rsidR="004922E7" w:rsidRPr="00963449" w:rsidRDefault="004922E7" w:rsidP="00963449">
      <w:pPr>
        <w:jc w:val="center"/>
        <w:rPr>
          <w:sz w:val="24"/>
          <w:szCs w:val="24"/>
        </w:rPr>
      </w:pPr>
      <w:r w:rsidRPr="00963449">
        <w:rPr>
          <w:rFonts w:ascii="Times New Roman" w:eastAsia="等线" w:hAnsi="Times New Roman" w:cs="Times New Roman"/>
          <w:noProof/>
          <w:sz w:val="24"/>
          <w:szCs w:val="24"/>
        </w:rPr>
        <w:drawing>
          <wp:inline distT="0" distB="0" distL="0" distR="0" wp14:anchorId="341C4EF0" wp14:editId="1B258CC7">
            <wp:extent cx="5274310" cy="522541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2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477744" w14:textId="7E224D9A" w:rsidR="001A61CF" w:rsidRPr="00963449" w:rsidRDefault="004922E7" w:rsidP="00963449">
      <w:pPr>
        <w:rPr>
          <w:rFonts w:ascii="Times New Roman" w:hAnsi="Times New Roman" w:cs="Times New Roman"/>
          <w:sz w:val="24"/>
          <w:szCs w:val="24"/>
        </w:rPr>
      </w:pPr>
      <w:r w:rsidRPr="00963449">
        <w:rPr>
          <w:rFonts w:ascii="Times New Roman" w:eastAsia="等线" w:hAnsi="Times New Roman" w:cs="Times New Roman"/>
          <w:b/>
          <w:bCs/>
          <w:sz w:val="24"/>
          <w:szCs w:val="24"/>
        </w:rPr>
        <w:t>F</w:t>
      </w:r>
      <w:r w:rsidRPr="00963449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igure</w:t>
      </w:r>
      <w:r w:rsidRPr="00963449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S1.</w:t>
      </w:r>
      <w:r w:rsidRPr="00963449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B53538" w:rsidRPr="00963449">
        <w:rPr>
          <w:rFonts w:ascii="Times New Roman" w:hAnsi="Times New Roman" w:cs="Times New Roman"/>
          <w:sz w:val="24"/>
          <w:szCs w:val="24"/>
        </w:rPr>
        <w:t xml:space="preserve">Kaplan-Meier survival curves </w:t>
      </w:r>
      <w:r w:rsidR="00B53538" w:rsidRPr="00963449">
        <w:rPr>
          <w:rFonts w:ascii="Times New Roman" w:hAnsi="Times New Roman" w:cs="Times New Roman" w:hint="eastAsia"/>
          <w:sz w:val="24"/>
          <w:szCs w:val="24"/>
        </w:rPr>
        <w:t>in</w:t>
      </w:r>
      <w:r w:rsidR="00B53538" w:rsidRPr="00963449">
        <w:rPr>
          <w:rFonts w:ascii="Times New Roman" w:hAnsi="Times New Roman" w:cs="Times New Roman"/>
          <w:sz w:val="24"/>
          <w:szCs w:val="24"/>
        </w:rPr>
        <w:t xml:space="preserve"> </w:t>
      </w:r>
      <w:r w:rsidR="00B53538" w:rsidRPr="00963449">
        <w:rPr>
          <w:rFonts w:ascii="Times New Roman" w:hAnsi="Times New Roman" w:cs="Times New Roman" w:hint="eastAsia"/>
          <w:sz w:val="24"/>
          <w:szCs w:val="24"/>
        </w:rPr>
        <w:t>total</w:t>
      </w:r>
      <w:r w:rsidR="00B53538" w:rsidRPr="00963449">
        <w:rPr>
          <w:rFonts w:ascii="Times New Roman" w:hAnsi="Times New Roman" w:cs="Times New Roman"/>
          <w:sz w:val="24"/>
          <w:szCs w:val="24"/>
        </w:rPr>
        <w:t xml:space="preserve"> </w:t>
      </w:r>
      <w:r w:rsidR="00B53538" w:rsidRPr="00963449">
        <w:rPr>
          <w:rFonts w:ascii="Times New Roman" w:hAnsi="Times New Roman" w:cs="Times New Roman" w:hint="eastAsia"/>
          <w:sz w:val="24"/>
          <w:szCs w:val="24"/>
        </w:rPr>
        <w:t>training</w:t>
      </w:r>
      <w:r w:rsidR="00B53538" w:rsidRPr="00963449">
        <w:rPr>
          <w:rFonts w:ascii="Times New Roman" w:hAnsi="Times New Roman" w:cs="Times New Roman"/>
          <w:sz w:val="24"/>
          <w:szCs w:val="24"/>
        </w:rPr>
        <w:t xml:space="preserve"> </w:t>
      </w:r>
      <w:r w:rsidR="00B53538" w:rsidRPr="00963449">
        <w:rPr>
          <w:rFonts w:ascii="Times New Roman" w:hAnsi="Times New Roman" w:cs="Times New Roman" w:hint="eastAsia"/>
          <w:sz w:val="24"/>
          <w:szCs w:val="24"/>
        </w:rPr>
        <w:t>cohort</w:t>
      </w:r>
      <w:r w:rsidR="00B53538" w:rsidRPr="00963449">
        <w:rPr>
          <w:rFonts w:ascii="Times New Roman" w:hAnsi="Times New Roman" w:cs="Times New Roman"/>
          <w:sz w:val="24"/>
          <w:szCs w:val="24"/>
        </w:rPr>
        <w:t xml:space="preserve"> (</w:t>
      </w:r>
      <w:r w:rsidR="00B53538" w:rsidRPr="00963449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B53538" w:rsidRPr="00963449">
        <w:rPr>
          <w:rFonts w:ascii="Times New Roman" w:hAnsi="Times New Roman" w:cs="Times New Roman"/>
          <w:sz w:val="24"/>
          <w:szCs w:val="24"/>
        </w:rPr>
        <w:t>)</w:t>
      </w:r>
      <w:r w:rsidR="001A61CF" w:rsidRPr="00963449">
        <w:rPr>
          <w:rFonts w:ascii="Times New Roman" w:hAnsi="Times New Roman" w:cs="Times New Roman"/>
          <w:sz w:val="24"/>
          <w:szCs w:val="24"/>
        </w:rPr>
        <w:t xml:space="preserve">, patients with localized disease who underwent </w:t>
      </w:r>
      <w:r w:rsidR="001A61CF" w:rsidRPr="00963449">
        <w:rPr>
          <w:rFonts w:ascii="Times New Roman" w:hAnsi="Times New Roman" w:cs="Times New Roman" w:hint="eastAsia"/>
          <w:sz w:val="24"/>
          <w:szCs w:val="24"/>
        </w:rPr>
        <w:t>primary</w:t>
      </w:r>
      <w:r w:rsidR="001A61CF" w:rsidRPr="00963449">
        <w:rPr>
          <w:rFonts w:ascii="Times New Roman" w:hAnsi="Times New Roman" w:cs="Times New Roman"/>
          <w:sz w:val="24"/>
          <w:szCs w:val="24"/>
        </w:rPr>
        <w:t xml:space="preserve"> </w:t>
      </w:r>
      <w:r w:rsidR="001A61CF" w:rsidRPr="00963449">
        <w:rPr>
          <w:rFonts w:ascii="Times New Roman" w:hAnsi="Times New Roman" w:cs="Times New Roman" w:hint="eastAsia"/>
          <w:sz w:val="24"/>
          <w:szCs w:val="24"/>
        </w:rPr>
        <w:t>tumor</w:t>
      </w:r>
      <w:r w:rsidR="001A61CF" w:rsidRPr="00963449">
        <w:rPr>
          <w:rFonts w:ascii="Times New Roman" w:hAnsi="Times New Roman" w:cs="Times New Roman"/>
          <w:sz w:val="24"/>
          <w:szCs w:val="24"/>
        </w:rPr>
        <w:t xml:space="preserve"> </w:t>
      </w:r>
      <w:r w:rsidR="001A61CF" w:rsidRPr="00963449">
        <w:rPr>
          <w:rFonts w:ascii="Times New Roman" w:hAnsi="Times New Roman" w:cs="Times New Roman" w:hint="eastAsia"/>
          <w:sz w:val="24"/>
          <w:szCs w:val="24"/>
        </w:rPr>
        <w:t>resection</w:t>
      </w:r>
      <w:r w:rsidR="001A61CF" w:rsidRPr="00963449">
        <w:rPr>
          <w:rFonts w:ascii="Times New Roman" w:hAnsi="Times New Roman" w:cs="Times New Roman"/>
          <w:sz w:val="24"/>
          <w:szCs w:val="24"/>
        </w:rPr>
        <w:t xml:space="preserve"> (</w:t>
      </w:r>
      <w:r w:rsidR="001A61CF" w:rsidRPr="00963449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1A61CF" w:rsidRPr="00963449">
        <w:rPr>
          <w:rFonts w:ascii="Times New Roman" w:hAnsi="Times New Roman" w:cs="Times New Roman"/>
          <w:sz w:val="24"/>
          <w:szCs w:val="24"/>
        </w:rPr>
        <w:t>),</w:t>
      </w:r>
      <w:r w:rsidR="00B53538" w:rsidRPr="00963449">
        <w:rPr>
          <w:rFonts w:ascii="Times New Roman" w:hAnsi="Times New Roman" w:cs="Times New Roman"/>
          <w:sz w:val="24"/>
          <w:szCs w:val="24"/>
        </w:rPr>
        <w:t xml:space="preserve"> </w:t>
      </w:r>
      <w:r w:rsidR="00B53538" w:rsidRPr="00963449">
        <w:rPr>
          <w:rFonts w:ascii="Times New Roman" w:hAnsi="Times New Roman" w:cs="Times New Roman" w:hint="eastAsia"/>
          <w:sz w:val="24"/>
          <w:szCs w:val="24"/>
        </w:rPr>
        <w:t>and</w:t>
      </w:r>
      <w:r w:rsidR="00B53538" w:rsidRPr="00963449">
        <w:rPr>
          <w:rFonts w:ascii="Times New Roman" w:hAnsi="Times New Roman" w:cs="Times New Roman"/>
          <w:sz w:val="24"/>
          <w:szCs w:val="24"/>
        </w:rPr>
        <w:t xml:space="preserve"> </w:t>
      </w:r>
      <w:r w:rsidR="00B53538" w:rsidRPr="00963449">
        <w:rPr>
          <w:rFonts w:ascii="Times New Roman" w:hAnsi="Times New Roman" w:cs="Times New Roman" w:hint="eastAsia"/>
          <w:sz w:val="24"/>
          <w:szCs w:val="24"/>
        </w:rPr>
        <w:t>stratified</w:t>
      </w:r>
      <w:r w:rsidR="00B53538" w:rsidRPr="00963449">
        <w:rPr>
          <w:rFonts w:ascii="Times New Roman" w:hAnsi="Times New Roman" w:cs="Times New Roman"/>
          <w:sz w:val="24"/>
          <w:szCs w:val="24"/>
        </w:rPr>
        <w:t xml:space="preserve"> </w:t>
      </w:r>
      <w:r w:rsidR="00B53538" w:rsidRPr="00963449">
        <w:rPr>
          <w:rFonts w:ascii="Times New Roman" w:hAnsi="Times New Roman" w:cs="Times New Roman" w:hint="eastAsia"/>
          <w:sz w:val="24"/>
          <w:szCs w:val="24"/>
        </w:rPr>
        <w:t>based</w:t>
      </w:r>
      <w:r w:rsidR="00B53538" w:rsidRPr="00963449">
        <w:rPr>
          <w:rFonts w:ascii="Times New Roman" w:hAnsi="Times New Roman" w:cs="Times New Roman"/>
          <w:sz w:val="24"/>
          <w:szCs w:val="24"/>
        </w:rPr>
        <w:t xml:space="preserve"> </w:t>
      </w:r>
      <w:r w:rsidR="00B53538" w:rsidRPr="00963449">
        <w:rPr>
          <w:rFonts w:ascii="Times New Roman" w:hAnsi="Times New Roman" w:cs="Times New Roman" w:hint="eastAsia"/>
          <w:sz w:val="24"/>
          <w:szCs w:val="24"/>
        </w:rPr>
        <w:t>on</w:t>
      </w:r>
      <w:r w:rsidR="00B53538" w:rsidRPr="00963449">
        <w:rPr>
          <w:rFonts w:ascii="Times New Roman" w:hAnsi="Times New Roman" w:cs="Times New Roman"/>
          <w:sz w:val="24"/>
          <w:szCs w:val="24"/>
        </w:rPr>
        <w:t xml:space="preserve"> whether</w:t>
      </w:r>
      <w:r w:rsidR="001A61CF" w:rsidRPr="00963449">
        <w:rPr>
          <w:rFonts w:ascii="Times New Roman" w:hAnsi="Times New Roman" w:cs="Times New Roman"/>
          <w:sz w:val="24"/>
          <w:szCs w:val="24"/>
        </w:rPr>
        <w:t xml:space="preserve"> </w:t>
      </w:r>
      <w:r w:rsidR="001A61CF" w:rsidRPr="00963449">
        <w:rPr>
          <w:rFonts w:ascii="Times New Roman" w:hAnsi="Times New Roman" w:cs="Times New Roman" w:hint="eastAsia"/>
          <w:sz w:val="24"/>
          <w:szCs w:val="24"/>
        </w:rPr>
        <w:t>received</w:t>
      </w:r>
      <w:r w:rsidR="001A61CF" w:rsidRPr="00963449">
        <w:rPr>
          <w:rFonts w:ascii="Times New Roman" w:hAnsi="Times New Roman" w:cs="Times New Roman"/>
          <w:sz w:val="24"/>
          <w:szCs w:val="24"/>
        </w:rPr>
        <w:t xml:space="preserve"> </w:t>
      </w:r>
      <w:r w:rsidR="001A61CF" w:rsidRPr="00963449">
        <w:rPr>
          <w:rFonts w:ascii="Times New Roman" w:hAnsi="Times New Roman" w:cs="Times New Roman" w:hint="eastAsia"/>
          <w:sz w:val="24"/>
          <w:szCs w:val="24"/>
        </w:rPr>
        <w:t>a</w:t>
      </w:r>
      <w:r w:rsidR="001A61CF" w:rsidRPr="00963449">
        <w:rPr>
          <w:rFonts w:ascii="Times New Roman" w:hAnsi="Times New Roman" w:cs="Times New Roman"/>
          <w:sz w:val="24"/>
          <w:szCs w:val="24"/>
        </w:rPr>
        <w:t>djuvant chemotherapy (</w:t>
      </w:r>
      <w:r w:rsidR="001A61CF" w:rsidRPr="00963449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1A61CF" w:rsidRPr="00963449">
        <w:rPr>
          <w:rFonts w:ascii="Times New Roman" w:hAnsi="Times New Roman" w:cs="Times New Roman"/>
          <w:sz w:val="24"/>
          <w:szCs w:val="24"/>
        </w:rPr>
        <w:t>)</w:t>
      </w:r>
      <w:r w:rsidR="001A61CF" w:rsidRPr="00963449">
        <w:rPr>
          <w:rFonts w:ascii="Times New Roman" w:hAnsi="Times New Roman" w:cs="Times New Roman" w:hint="eastAsia"/>
          <w:sz w:val="24"/>
          <w:szCs w:val="24"/>
        </w:rPr>
        <w:t xml:space="preserve"> and</w:t>
      </w:r>
      <w:r w:rsidR="001A61CF" w:rsidRPr="00963449">
        <w:rPr>
          <w:rFonts w:ascii="Times New Roman" w:hAnsi="Times New Roman" w:cs="Times New Roman"/>
          <w:sz w:val="24"/>
          <w:szCs w:val="24"/>
        </w:rPr>
        <w:t xml:space="preserve"> </w:t>
      </w:r>
      <w:r w:rsidR="001A61CF" w:rsidRPr="00963449">
        <w:rPr>
          <w:rFonts w:ascii="Times New Roman" w:hAnsi="Times New Roman" w:cs="Times New Roman" w:hint="eastAsia"/>
          <w:sz w:val="24"/>
          <w:szCs w:val="24"/>
        </w:rPr>
        <w:t>p</w:t>
      </w:r>
      <w:r w:rsidR="001A61CF" w:rsidRPr="00963449">
        <w:rPr>
          <w:rFonts w:ascii="Times New Roman" w:hAnsi="Times New Roman" w:cs="Times New Roman"/>
          <w:sz w:val="24"/>
          <w:szCs w:val="24"/>
        </w:rPr>
        <w:t>alliative chemotherapy (</w:t>
      </w:r>
      <w:r w:rsidR="001A61CF" w:rsidRPr="00963449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1A61CF" w:rsidRPr="00963449">
        <w:rPr>
          <w:rFonts w:ascii="Times New Roman" w:hAnsi="Times New Roman" w:cs="Times New Roman"/>
          <w:sz w:val="24"/>
          <w:szCs w:val="24"/>
        </w:rPr>
        <w:t>)</w:t>
      </w:r>
      <w:r w:rsidR="00596799" w:rsidRPr="00963449">
        <w:rPr>
          <w:rFonts w:ascii="Times New Roman" w:hAnsi="Times New Roman" w:cs="Times New Roman"/>
          <w:sz w:val="24"/>
          <w:szCs w:val="24"/>
        </w:rPr>
        <w:t xml:space="preserve"> i</w:t>
      </w:r>
      <w:r w:rsidR="00596799" w:rsidRPr="00963449">
        <w:rPr>
          <w:rFonts w:ascii="Times New Roman" w:hAnsi="Times New Roman" w:cs="Times New Roman" w:hint="eastAsia"/>
          <w:sz w:val="24"/>
          <w:szCs w:val="24"/>
        </w:rPr>
        <w:t>n</w:t>
      </w:r>
      <w:r w:rsidR="00596799" w:rsidRPr="00963449">
        <w:rPr>
          <w:rFonts w:ascii="Times New Roman" w:hAnsi="Times New Roman" w:cs="Times New Roman"/>
          <w:sz w:val="24"/>
          <w:szCs w:val="24"/>
        </w:rPr>
        <w:t xml:space="preserve"> </w:t>
      </w:r>
      <w:r w:rsidR="00596799" w:rsidRPr="00963449">
        <w:rPr>
          <w:rFonts w:ascii="Times New Roman" w:hAnsi="Times New Roman" w:cs="Times New Roman" w:hint="eastAsia"/>
          <w:sz w:val="24"/>
          <w:szCs w:val="24"/>
        </w:rPr>
        <w:t>the</w:t>
      </w:r>
      <w:r w:rsidR="00596799" w:rsidRPr="00963449">
        <w:rPr>
          <w:rFonts w:ascii="Times New Roman" w:hAnsi="Times New Roman" w:cs="Times New Roman"/>
          <w:sz w:val="24"/>
          <w:szCs w:val="24"/>
        </w:rPr>
        <w:t xml:space="preserve"> </w:t>
      </w:r>
      <w:r w:rsidR="00596799" w:rsidRPr="00963449">
        <w:rPr>
          <w:rFonts w:ascii="Times New Roman" w:hAnsi="Times New Roman" w:cs="Times New Roman" w:hint="eastAsia"/>
          <w:sz w:val="24"/>
          <w:szCs w:val="24"/>
        </w:rPr>
        <w:t>training</w:t>
      </w:r>
      <w:r w:rsidR="00596799" w:rsidRPr="00963449">
        <w:rPr>
          <w:rFonts w:ascii="Times New Roman" w:hAnsi="Times New Roman" w:cs="Times New Roman"/>
          <w:sz w:val="24"/>
          <w:szCs w:val="24"/>
        </w:rPr>
        <w:t xml:space="preserve"> </w:t>
      </w:r>
      <w:r w:rsidR="00596799" w:rsidRPr="00963449">
        <w:rPr>
          <w:rFonts w:ascii="Times New Roman" w:hAnsi="Times New Roman" w:cs="Times New Roman" w:hint="eastAsia"/>
          <w:sz w:val="24"/>
          <w:szCs w:val="24"/>
        </w:rPr>
        <w:t>cohort</w:t>
      </w:r>
      <w:r w:rsidR="001A61CF" w:rsidRPr="00963449">
        <w:rPr>
          <w:rFonts w:ascii="Times New Roman" w:hAnsi="Times New Roman" w:cs="Times New Roman"/>
          <w:sz w:val="24"/>
          <w:szCs w:val="24"/>
        </w:rPr>
        <w:t>.</w:t>
      </w:r>
    </w:p>
    <w:p w14:paraId="7243FF22" w14:textId="54BCC172" w:rsidR="006C27E5" w:rsidRPr="00963449" w:rsidRDefault="002A7D78" w:rsidP="00963449">
      <w:pPr>
        <w:jc w:val="center"/>
        <w:rPr>
          <w:sz w:val="24"/>
          <w:szCs w:val="24"/>
        </w:rPr>
      </w:pPr>
      <w:r w:rsidRPr="00963449">
        <w:rPr>
          <w:noProof/>
          <w:sz w:val="24"/>
          <w:szCs w:val="24"/>
        </w:rPr>
        <w:lastRenderedPageBreak/>
        <w:drawing>
          <wp:inline distT="0" distB="0" distL="0" distR="0" wp14:anchorId="565A9FB6" wp14:editId="726DED30">
            <wp:extent cx="5072989" cy="813117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2989" cy="813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3E6FCE" w14:textId="0A973E13" w:rsidR="00D6273E" w:rsidRPr="00963449" w:rsidRDefault="00BD6BDA" w:rsidP="00963449">
      <w:pPr>
        <w:rPr>
          <w:rFonts w:ascii="Times New Roman" w:eastAsia="等线" w:hAnsi="Times New Roman" w:cs="Times New Roman"/>
          <w:sz w:val="24"/>
          <w:szCs w:val="24"/>
        </w:rPr>
      </w:pPr>
      <w:r w:rsidRPr="00963449">
        <w:rPr>
          <w:rFonts w:ascii="Times New Roman" w:eastAsia="等线" w:hAnsi="Times New Roman" w:cs="Times New Roman"/>
          <w:b/>
          <w:bCs/>
          <w:sz w:val="24"/>
          <w:szCs w:val="24"/>
        </w:rPr>
        <w:t>F</w:t>
      </w:r>
      <w:r w:rsidRPr="00963449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igure</w:t>
      </w:r>
      <w:r w:rsidRPr="00963449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S</w:t>
      </w:r>
      <w:r w:rsidR="00F33DD2" w:rsidRPr="00963449">
        <w:rPr>
          <w:rFonts w:ascii="Times New Roman" w:eastAsia="等线" w:hAnsi="Times New Roman" w:cs="Times New Roman"/>
          <w:b/>
          <w:bCs/>
          <w:sz w:val="24"/>
          <w:szCs w:val="24"/>
        </w:rPr>
        <w:t>2</w:t>
      </w:r>
      <w:r w:rsidRPr="00963449">
        <w:rPr>
          <w:rFonts w:ascii="Times New Roman" w:eastAsia="等线" w:hAnsi="Times New Roman" w:cs="Times New Roman"/>
          <w:b/>
          <w:bCs/>
          <w:sz w:val="24"/>
          <w:szCs w:val="24"/>
        </w:rPr>
        <w:t>.</w:t>
      </w:r>
      <w:r w:rsidR="00C40446" w:rsidRPr="00963449">
        <w:rPr>
          <w:rFonts w:ascii="Times New Roman" w:eastAsia="等线" w:hAnsi="Times New Roman" w:cs="Times New Roman"/>
          <w:sz w:val="24"/>
          <w:szCs w:val="24"/>
        </w:rPr>
        <w:t xml:space="preserve"> Two-by-two comparison of OS in patients with different primary </w:t>
      </w:r>
      <w:r w:rsidR="00167B2D" w:rsidRPr="00963449">
        <w:rPr>
          <w:rFonts w:ascii="Times New Roman" w:eastAsia="等线" w:hAnsi="Times New Roman" w:cs="Times New Roman"/>
          <w:sz w:val="24"/>
          <w:szCs w:val="24"/>
        </w:rPr>
        <w:t>sites</w:t>
      </w:r>
      <w:r w:rsidR="00C40446" w:rsidRPr="00963449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C40446" w:rsidRPr="00963449">
        <w:rPr>
          <w:rFonts w:ascii="Times New Roman" w:eastAsia="等线" w:hAnsi="Times New Roman" w:cs="Times New Roman" w:hint="eastAsia"/>
          <w:sz w:val="24"/>
          <w:szCs w:val="24"/>
        </w:rPr>
        <w:t>by</w:t>
      </w:r>
      <w:r w:rsidR="00C40446" w:rsidRPr="00963449">
        <w:rPr>
          <w:rFonts w:ascii="Times New Roman" w:eastAsia="等线" w:hAnsi="Times New Roman" w:cs="Times New Roman"/>
          <w:sz w:val="24"/>
          <w:szCs w:val="24"/>
        </w:rPr>
        <w:t xml:space="preserve"> KM </w:t>
      </w:r>
      <w:r w:rsidR="00C40446" w:rsidRPr="00963449">
        <w:rPr>
          <w:rFonts w:ascii="Times New Roman" w:eastAsia="等线" w:hAnsi="Times New Roman" w:cs="Times New Roman" w:hint="eastAsia"/>
          <w:sz w:val="24"/>
          <w:szCs w:val="24"/>
        </w:rPr>
        <w:t>survival</w:t>
      </w:r>
      <w:r w:rsidR="00C40446" w:rsidRPr="00963449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C40446" w:rsidRPr="00963449">
        <w:rPr>
          <w:rFonts w:ascii="Times New Roman" w:eastAsia="等线" w:hAnsi="Times New Roman" w:cs="Times New Roman" w:hint="eastAsia"/>
          <w:sz w:val="24"/>
          <w:szCs w:val="24"/>
        </w:rPr>
        <w:t>analysis</w:t>
      </w:r>
      <w:r w:rsidR="00C40446" w:rsidRPr="00963449">
        <w:rPr>
          <w:rFonts w:ascii="Times New Roman" w:eastAsia="等线" w:hAnsi="Times New Roman" w:cs="Times New Roman"/>
          <w:sz w:val="24"/>
          <w:szCs w:val="24"/>
        </w:rPr>
        <w:t>.</w:t>
      </w:r>
    </w:p>
    <w:sectPr w:rsidR="00D6273E" w:rsidRPr="009634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B6FE68" w14:textId="77777777" w:rsidR="00C2693E" w:rsidRDefault="00C2693E" w:rsidP="00BD6BDA">
      <w:r>
        <w:separator/>
      </w:r>
    </w:p>
  </w:endnote>
  <w:endnote w:type="continuationSeparator" w:id="0">
    <w:p w14:paraId="61E579FA" w14:textId="77777777" w:rsidR="00C2693E" w:rsidRDefault="00C2693E" w:rsidP="00BD6B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316A0A" w14:textId="77777777" w:rsidR="00C2693E" w:rsidRDefault="00C2693E" w:rsidP="00BD6BDA">
      <w:r>
        <w:separator/>
      </w:r>
    </w:p>
  </w:footnote>
  <w:footnote w:type="continuationSeparator" w:id="0">
    <w:p w14:paraId="3F90B782" w14:textId="77777777" w:rsidR="00C2693E" w:rsidRDefault="00C2693E" w:rsidP="00BD6B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F499D"/>
    <w:rsid w:val="00167B2D"/>
    <w:rsid w:val="001A61CF"/>
    <w:rsid w:val="002A7D78"/>
    <w:rsid w:val="003D7BC0"/>
    <w:rsid w:val="004922E7"/>
    <w:rsid w:val="00596799"/>
    <w:rsid w:val="006C27E5"/>
    <w:rsid w:val="00721719"/>
    <w:rsid w:val="00963449"/>
    <w:rsid w:val="009F499D"/>
    <w:rsid w:val="00B53538"/>
    <w:rsid w:val="00BD6BDA"/>
    <w:rsid w:val="00C2693E"/>
    <w:rsid w:val="00C40446"/>
    <w:rsid w:val="00C537E0"/>
    <w:rsid w:val="00D6273E"/>
    <w:rsid w:val="00D63085"/>
    <w:rsid w:val="00DC30D8"/>
    <w:rsid w:val="00E145F4"/>
    <w:rsid w:val="00F33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DAD764"/>
  <w15:chartTrackingRefBased/>
  <w15:docId w15:val="{113C17C1-76FE-4745-BE80-7898FDDE8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D6BD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D6BD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D6B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D6B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琦双 陈</dc:creator>
  <cp:keywords/>
  <dc:description/>
  <cp:lastModifiedBy>琦双 陈</cp:lastModifiedBy>
  <cp:revision>13</cp:revision>
  <dcterms:created xsi:type="dcterms:W3CDTF">2023-04-12T09:18:00Z</dcterms:created>
  <dcterms:modified xsi:type="dcterms:W3CDTF">2023-06-05T12:03:00Z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d0651e1767c0c35af83fce2e92f192d98b51e7329ded310fb8851ee55b4d71bd</vt:lpwstr>
  </property>
</Properties>
</file>