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044AB" w14:textId="22BD8870" w:rsidR="006A6CD8" w:rsidRPr="005974F4" w:rsidRDefault="00E10B11" w:rsidP="00F34F60">
      <w:pPr>
        <w:spacing w:after="0" w:line="360" w:lineRule="auto"/>
        <w:jc w:val="both"/>
        <w:rPr>
          <w:rFonts w:eastAsiaTheme="majorEastAsia" w:cstheme="minorHAnsi"/>
          <w:color w:val="2F5496" w:themeColor="accent1" w:themeShade="BF"/>
          <w:sz w:val="32"/>
          <w:szCs w:val="32"/>
        </w:rPr>
      </w:pPr>
      <w:r w:rsidRPr="005974F4">
        <w:rPr>
          <w:rFonts w:eastAsiaTheme="majorEastAsia" w:cstheme="minorHAnsi"/>
          <w:color w:val="2F5496" w:themeColor="accent1" w:themeShade="BF"/>
          <w:sz w:val="32"/>
          <w:szCs w:val="32"/>
        </w:rPr>
        <w:t>Online Resource 2. Training program</w:t>
      </w:r>
    </w:p>
    <w:p w14:paraId="4E93041F" w14:textId="77777777" w:rsidR="006A6CD8" w:rsidRPr="00241055" w:rsidRDefault="006A6CD8" w:rsidP="00F34F60">
      <w:pPr>
        <w:spacing w:line="360" w:lineRule="auto"/>
        <w:rPr>
          <w:rFonts w:eastAsiaTheme="majorEastAsia" w:cstheme="minorHAnsi"/>
          <w:b/>
          <w:bCs/>
          <w:color w:val="000000" w:themeColor="text1"/>
          <w:sz w:val="20"/>
          <w:szCs w:val="20"/>
        </w:rPr>
      </w:pPr>
      <w:r w:rsidRPr="00241055">
        <w:rPr>
          <w:rFonts w:eastAsiaTheme="majorEastAsia" w:cstheme="minorHAnsi"/>
          <w:b/>
          <w:bCs/>
          <w:color w:val="000000" w:themeColor="text1"/>
          <w:sz w:val="20"/>
          <w:szCs w:val="20"/>
        </w:rPr>
        <w:t>Development of an interdisciplinary training program about chronic pain management for healthcare professionals: part of an effectiveness-implementation study</w:t>
      </w:r>
    </w:p>
    <w:p w14:paraId="7911F01A" w14:textId="77777777" w:rsidR="006A6CD8" w:rsidRPr="00241055" w:rsidRDefault="006A6CD8" w:rsidP="00F34F60">
      <w:pPr>
        <w:spacing w:line="360" w:lineRule="auto"/>
        <w:rPr>
          <w:rFonts w:eastAsiaTheme="majorEastAsia" w:cstheme="minorHAnsi"/>
          <w:color w:val="000000" w:themeColor="text1"/>
          <w:sz w:val="20"/>
          <w:szCs w:val="20"/>
          <w:vertAlign w:val="superscript"/>
        </w:rPr>
      </w:pPr>
      <w:r w:rsidRPr="00241055">
        <w:rPr>
          <w:rFonts w:eastAsiaTheme="majorEastAsia" w:cstheme="minorHAnsi"/>
          <w:color w:val="000000" w:themeColor="text1"/>
          <w:sz w:val="20"/>
          <w:szCs w:val="20"/>
        </w:rPr>
        <w:t>Wouter Munneke</w:t>
      </w:r>
      <w:r w:rsidRPr="00241055">
        <w:rPr>
          <w:rFonts w:eastAsiaTheme="majorEastAsia" w:cstheme="minorHAnsi"/>
          <w:color w:val="000000" w:themeColor="text1"/>
          <w:sz w:val="20"/>
          <w:szCs w:val="20"/>
          <w:vertAlign w:val="superscript"/>
        </w:rPr>
        <w:t>1,2,3</w:t>
      </w:r>
      <w:r w:rsidRPr="00241055">
        <w:rPr>
          <w:rFonts w:eastAsiaTheme="majorEastAsia" w:cstheme="minorHAnsi"/>
          <w:color w:val="000000" w:themeColor="text1"/>
          <w:sz w:val="20"/>
          <w:szCs w:val="20"/>
        </w:rPr>
        <w:t>, Christophe Demoulin</w:t>
      </w:r>
      <w:r w:rsidRPr="00241055">
        <w:rPr>
          <w:rFonts w:eastAsiaTheme="majorEastAsia" w:cstheme="minorHAnsi"/>
          <w:color w:val="000000" w:themeColor="text1"/>
          <w:sz w:val="20"/>
          <w:szCs w:val="20"/>
          <w:vertAlign w:val="superscript"/>
        </w:rPr>
        <w:t>3</w:t>
      </w:r>
      <w:r w:rsidRPr="00241055">
        <w:rPr>
          <w:rFonts w:eastAsiaTheme="majorEastAsia" w:cstheme="minorHAnsi"/>
          <w:color w:val="000000" w:themeColor="text1"/>
          <w:sz w:val="20"/>
          <w:szCs w:val="20"/>
        </w:rPr>
        <w:t>, Jo Nijs</w:t>
      </w:r>
      <w:r w:rsidRPr="00241055">
        <w:rPr>
          <w:rFonts w:eastAsiaTheme="majorEastAsia" w:cstheme="minorHAnsi"/>
          <w:color w:val="000000" w:themeColor="text1"/>
          <w:sz w:val="20"/>
          <w:szCs w:val="20"/>
          <w:vertAlign w:val="superscript"/>
        </w:rPr>
        <w:t>1,2,4,5</w:t>
      </w:r>
      <w:r w:rsidRPr="00241055">
        <w:rPr>
          <w:rFonts w:eastAsiaTheme="majorEastAsia" w:cstheme="minorHAnsi"/>
          <w:color w:val="000000" w:themeColor="text1"/>
          <w:sz w:val="20"/>
          <w:szCs w:val="20"/>
        </w:rPr>
        <w:t>, Carine Morin</w:t>
      </w:r>
      <w:r w:rsidRPr="00241055">
        <w:rPr>
          <w:rFonts w:eastAsiaTheme="majorEastAsia" w:cstheme="minorHAnsi"/>
          <w:color w:val="000000" w:themeColor="text1"/>
          <w:sz w:val="20"/>
          <w:szCs w:val="20"/>
          <w:vertAlign w:val="superscript"/>
        </w:rPr>
        <w:t>6</w:t>
      </w:r>
      <w:r w:rsidRPr="00241055">
        <w:rPr>
          <w:rFonts w:eastAsiaTheme="majorEastAsia" w:cstheme="minorHAnsi"/>
          <w:color w:val="000000" w:themeColor="text1"/>
          <w:sz w:val="20"/>
          <w:szCs w:val="20"/>
        </w:rPr>
        <w:t>, Emy Kool</w:t>
      </w:r>
      <w:r w:rsidRPr="00241055">
        <w:rPr>
          <w:rFonts w:eastAsiaTheme="majorEastAsia" w:cstheme="minorHAnsi"/>
          <w:color w:val="000000" w:themeColor="text1"/>
          <w:sz w:val="20"/>
          <w:szCs w:val="20"/>
          <w:vertAlign w:val="superscript"/>
        </w:rPr>
        <w:t>7</w:t>
      </w:r>
      <w:r w:rsidRPr="00241055">
        <w:rPr>
          <w:rFonts w:eastAsiaTheme="majorEastAsia" w:cstheme="minorHAnsi"/>
          <w:color w:val="000000" w:themeColor="text1"/>
          <w:sz w:val="20"/>
          <w:szCs w:val="20"/>
        </w:rPr>
        <w:t>, Anne Berquin</w:t>
      </w:r>
      <w:r w:rsidRPr="00241055">
        <w:rPr>
          <w:rFonts w:eastAsiaTheme="majorEastAsia" w:cstheme="minorHAnsi"/>
          <w:color w:val="000000" w:themeColor="text1"/>
          <w:sz w:val="20"/>
          <w:szCs w:val="20"/>
          <w:vertAlign w:val="superscript"/>
        </w:rPr>
        <w:t>8</w:t>
      </w:r>
      <w:r w:rsidRPr="00241055">
        <w:rPr>
          <w:rFonts w:eastAsiaTheme="majorEastAsia" w:cstheme="minorHAnsi"/>
          <w:color w:val="000000" w:themeColor="text1"/>
          <w:sz w:val="20"/>
          <w:szCs w:val="20"/>
        </w:rPr>
        <w:t>, Mira Meeus</w:t>
      </w:r>
      <w:r w:rsidRPr="00241055">
        <w:rPr>
          <w:rFonts w:eastAsiaTheme="majorEastAsia" w:cstheme="minorHAnsi"/>
          <w:color w:val="000000" w:themeColor="text1"/>
          <w:sz w:val="20"/>
          <w:szCs w:val="20"/>
          <w:vertAlign w:val="superscript"/>
        </w:rPr>
        <w:t>2,9,10</w:t>
      </w:r>
      <w:r w:rsidRPr="00241055">
        <w:rPr>
          <w:rFonts w:eastAsiaTheme="majorEastAsia" w:cstheme="minorHAnsi"/>
          <w:color w:val="000000" w:themeColor="text1"/>
          <w:sz w:val="20"/>
          <w:szCs w:val="20"/>
        </w:rPr>
        <w:t>, Margot de Kooning</w:t>
      </w:r>
      <w:r w:rsidRPr="00241055">
        <w:rPr>
          <w:rFonts w:eastAsiaTheme="majorEastAsia" w:cstheme="minorHAnsi"/>
          <w:color w:val="000000" w:themeColor="text1"/>
          <w:sz w:val="20"/>
          <w:szCs w:val="20"/>
          <w:vertAlign w:val="superscript"/>
        </w:rPr>
        <w:t>1,2*</w:t>
      </w:r>
    </w:p>
    <w:p w14:paraId="4035034A" w14:textId="77777777" w:rsidR="006A6CD8" w:rsidRPr="00241055" w:rsidRDefault="006A6CD8" w:rsidP="00F34F60">
      <w:pPr>
        <w:spacing w:line="360" w:lineRule="auto"/>
        <w:jc w:val="both"/>
        <w:rPr>
          <w:rFonts w:cstheme="minorHAnsi"/>
          <w:color w:val="000000"/>
          <w:sz w:val="20"/>
          <w:szCs w:val="20"/>
          <w:lang w:val="en-US"/>
        </w:rPr>
      </w:pPr>
      <w:r w:rsidRPr="00241055">
        <w:rPr>
          <w:rFonts w:cstheme="minorHAnsi"/>
          <w:color w:val="000000"/>
          <w:sz w:val="20"/>
          <w:szCs w:val="20"/>
          <w:vertAlign w:val="superscript"/>
        </w:rPr>
        <w:t>1</w:t>
      </w:r>
      <w:r w:rsidRPr="00241055">
        <w:rPr>
          <w:rFonts w:cstheme="minorHAnsi"/>
          <w:sz w:val="20"/>
          <w:szCs w:val="20"/>
        </w:rPr>
        <w:t xml:space="preserve"> </w:t>
      </w:r>
      <w:r w:rsidRPr="00241055">
        <w:rPr>
          <w:rFonts w:cstheme="minorHAnsi"/>
          <w:color w:val="000000"/>
          <w:sz w:val="20"/>
          <w:szCs w:val="20"/>
        </w:rPr>
        <w:t>Department of Physiotherapy, Human Physiology and Anatomy, Faculty of Physical Education and Physiotherapy, Vrije Universiteit Brussel, Brussels, Belgium</w:t>
      </w:r>
      <w:r w:rsidRPr="00241055">
        <w:rPr>
          <w:rFonts w:cstheme="minorHAnsi"/>
          <w:sz w:val="20"/>
          <w:szCs w:val="20"/>
        </w:rPr>
        <w:t>.</w:t>
      </w:r>
    </w:p>
    <w:p w14:paraId="4CCC12D0" w14:textId="77777777" w:rsidR="006A6CD8" w:rsidRPr="00241055" w:rsidRDefault="006A6CD8" w:rsidP="00F34F60">
      <w:pPr>
        <w:spacing w:line="360" w:lineRule="auto"/>
        <w:jc w:val="both"/>
        <w:rPr>
          <w:rFonts w:cstheme="minorHAnsi"/>
          <w:color w:val="000000"/>
          <w:sz w:val="20"/>
          <w:szCs w:val="20"/>
          <w:lang w:val="en-US"/>
        </w:rPr>
      </w:pPr>
      <w:r w:rsidRPr="00241055">
        <w:rPr>
          <w:rFonts w:cstheme="minorHAnsi"/>
          <w:color w:val="000000"/>
          <w:sz w:val="20"/>
          <w:szCs w:val="20"/>
          <w:vertAlign w:val="superscript"/>
        </w:rPr>
        <w:t xml:space="preserve">2 </w:t>
      </w:r>
      <w:r w:rsidRPr="00241055">
        <w:rPr>
          <w:rFonts w:cstheme="minorHAnsi"/>
          <w:color w:val="000000"/>
          <w:sz w:val="20"/>
          <w:szCs w:val="20"/>
        </w:rPr>
        <w:t>Pain in Motion International Research Group (</w:t>
      </w:r>
      <w:proofErr w:type="spellStart"/>
      <w:r w:rsidRPr="00241055">
        <w:rPr>
          <w:rFonts w:cstheme="minorHAnsi"/>
          <w:color w:val="000000"/>
          <w:sz w:val="20"/>
          <w:szCs w:val="20"/>
        </w:rPr>
        <w:t>PiM</w:t>
      </w:r>
      <w:proofErr w:type="spellEnd"/>
      <w:r w:rsidRPr="00241055">
        <w:rPr>
          <w:rFonts w:cstheme="minorHAnsi"/>
          <w:color w:val="000000"/>
          <w:sz w:val="20"/>
          <w:szCs w:val="20"/>
        </w:rPr>
        <w:t>), www.paininmotion.be.</w:t>
      </w:r>
    </w:p>
    <w:p w14:paraId="4BFA82BD" w14:textId="77777777" w:rsidR="006A6CD8" w:rsidRPr="00241055" w:rsidRDefault="006A6CD8" w:rsidP="00F34F60">
      <w:pPr>
        <w:spacing w:line="360" w:lineRule="auto"/>
        <w:jc w:val="both"/>
        <w:rPr>
          <w:rFonts w:cstheme="minorHAnsi"/>
          <w:color w:val="000000"/>
          <w:sz w:val="20"/>
          <w:szCs w:val="20"/>
          <w:lang w:val="en-US"/>
        </w:rPr>
      </w:pPr>
      <w:r w:rsidRPr="00241055">
        <w:rPr>
          <w:rFonts w:cstheme="minorHAnsi"/>
          <w:color w:val="000000"/>
          <w:sz w:val="20"/>
          <w:szCs w:val="20"/>
          <w:vertAlign w:val="superscript"/>
        </w:rPr>
        <w:t xml:space="preserve">3 </w:t>
      </w:r>
      <w:r w:rsidRPr="00241055">
        <w:rPr>
          <w:rFonts w:cstheme="minorHAnsi"/>
          <w:color w:val="000000"/>
          <w:sz w:val="20"/>
          <w:szCs w:val="20"/>
        </w:rPr>
        <w:t>Department of Sport and Rehabilitation Sciences, University of Liège, Liege, Belgium.</w:t>
      </w:r>
    </w:p>
    <w:p w14:paraId="647669F2" w14:textId="77777777" w:rsidR="006A6CD8" w:rsidRPr="00241055" w:rsidRDefault="006A6CD8" w:rsidP="00F34F60">
      <w:pPr>
        <w:spacing w:line="360" w:lineRule="auto"/>
        <w:jc w:val="both"/>
        <w:rPr>
          <w:rFonts w:cstheme="minorHAnsi"/>
          <w:color w:val="000000"/>
          <w:sz w:val="20"/>
          <w:szCs w:val="20"/>
          <w:lang w:val="en-US"/>
        </w:rPr>
      </w:pPr>
      <w:r w:rsidRPr="00241055">
        <w:rPr>
          <w:rFonts w:cstheme="minorHAnsi"/>
          <w:color w:val="000000"/>
          <w:sz w:val="20"/>
          <w:szCs w:val="20"/>
          <w:vertAlign w:val="superscript"/>
        </w:rPr>
        <w:t xml:space="preserve">4 </w:t>
      </w:r>
      <w:r w:rsidRPr="00241055">
        <w:rPr>
          <w:rFonts w:cstheme="minorHAnsi"/>
          <w:color w:val="000000"/>
          <w:sz w:val="20"/>
          <w:szCs w:val="20"/>
        </w:rPr>
        <w:t xml:space="preserve">Institute of Neuroscience and Physiology, Department of Health and Rehabilitation, Unit of Physiotherapy, University of Gothenburg, </w:t>
      </w:r>
      <w:proofErr w:type="spellStart"/>
      <w:r w:rsidRPr="00241055">
        <w:rPr>
          <w:rFonts w:cstheme="minorHAnsi"/>
          <w:color w:val="000000"/>
          <w:sz w:val="20"/>
          <w:szCs w:val="20"/>
        </w:rPr>
        <w:t>Gothenberg</w:t>
      </w:r>
      <w:proofErr w:type="spellEnd"/>
      <w:r w:rsidRPr="00241055">
        <w:rPr>
          <w:rFonts w:cstheme="minorHAnsi"/>
          <w:color w:val="000000"/>
          <w:sz w:val="20"/>
          <w:szCs w:val="20"/>
        </w:rPr>
        <w:t>, Sweden.</w:t>
      </w:r>
    </w:p>
    <w:p w14:paraId="2DCB4839" w14:textId="77777777" w:rsidR="006A6CD8" w:rsidRPr="00241055" w:rsidRDefault="006A6CD8" w:rsidP="00F34F60">
      <w:pPr>
        <w:spacing w:line="360" w:lineRule="auto"/>
        <w:jc w:val="both"/>
        <w:rPr>
          <w:rFonts w:cstheme="minorHAnsi"/>
          <w:color w:val="000000"/>
          <w:sz w:val="20"/>
          <w:szCs w:val="20"/>
          <w:lang w:val="en-US"/>
        </w:rPr>
      </w:pPr>
      <w:r w:rsidRPr="00241055">
        <w:rPr>
          <w:rFonts w:cstheme="minorHAnsi"/>
          <w:color w:val="000000"/>
          <w:sz w:val="20"/>
          <w:szCs w:val="20"/>
          <w:vertAlign w:val="superscript"/>
        </w:rPr>
        <w:t>5</w:t>
      </w:r>
      <w:r w:rsidRPr="00241055">
        <w:rPr>
          <w:rFonts w:cstheme="minorHAnsi"/>
          <w:color w:val="000000"/>
          <w:sz w:val="20"/>
          <w:szCs w:val="20"/>
        </w:rPr>
        <w:t xml:space="preserve"> Chronic pain rehabilitation, Department of rehabilitation medicine and physiotherapy, University Hospital Brussels, Brussels, Belgium.</w:t>
      </w:r>
    </w:p>
    <w:p w14:paraId="6A9E8E58" w14:textId="77777777" w:rsidR="006A6CD8" w:rsidRPr="00241055" w:rsidRDefault="006A6CD8" w:rsidP="00F34F60">
      <w:pPr>
        <w:spacing w:line="360" w:lineRule="auto"/>
        <w:jc w:val="both"/>
        <w:rPr>
          <w:rFonts w:cstheme="minorHAnsi"/>
          <w:color w:val="000000"/>
          <w:sz w:val="20"/>
          <w:szCs w:val="20"/>
          <w:lang w:val="fr-BE"/>
        </w:rPr>
      </w:pPr>
      <w:r w:rsidRPr="00241055">
        <w:rPr>
          <w:rFonts w:cstheme="minorHAnsi"/>
          <w:color w:val="000000"/>
          <w:sz w:val="20"/>
          <w:szCs w:val="20"/>
          <w:vertAlign w:val="superscript"/>
          <w:lang w:val="fr-BE"/>
        </w:rPr>
        <w:t xml:space="preserve">6 </w:t>
      </w:r>
      <w:r w:rsidRPr="00241055">
        <w:rPr>
          <w:rFonts w:cstheme="minorHAnsi"/>
          <w:color w:val="000000"/>
          <w:sz w:val="20"/>
          <w:szCs w:val="20"/>
          <w:lang w:val="fr-BE"/>
        </w:rPr>
        <w:t xml:space="preserve">Société Scientifique de Médecine Générale (SSMG), 1060 Brussels, </w:t>
      </w:r>
      <w:proofErr w:type="spellStart"/>
      <w:r w:rsidRPr="00241055">
        <w:rPr>
          <w:rFonts w:cstheme="minorHAnsi"/>
          <w:color w:val="000000"/>
          <w:sz w:val="20"/>
          <w:szCs w:val="20"/>
          <w:lang w:val="fr-BE"/>
        </w:rPr>
        <w:t>Belgium</w:t>
      </w:r>
      <w:proofErr w:type="spellEnd"/>
      <w:r w:rsidRPr="00241055">
        <w:rPr>
          <w:rFonts w:cstheme="minorHAnsi"/>
          <w:color w:val="000000"/>
          <w:sz w:val="20"/>
          <w:szCs w:val="20"/>
          <w:lang w:val="fr-BE"/>
        </w:rPr>
        <w:t>.</w:t>
      </w:r>
    </w:p>
    <w:p w14:paraId="5FC7A56D" w14:textId="77777777" w:rsidR="006A6CD8" w:rsidRPr="00241055" w:rsidRDefault="006A6CD8" w:rsidP="00F34F60">
      <w:pPr>
        <w:spacing w:line="360" w:lineRule="auto"/>
        <w:jc w:val="both"/>
        <w:rPr>
          <w:rFonts w:cstheme="minorHAnsi"/>
          <w:color w:val="000000"/>
          <w:sz w:val="20"/>
          <w:szCs w:val="20"/>
          <w:lang w:val="en-US"/>
        </w:rPr>
      </w:pPr>
      <w:r w:rsidRPr="00241055">
        <w:rPr>
          <w:rFonts w:cstheme="minorHAnsi"/>
          <w:color w:val="000000"/>
          <w:sz w:val="20"/>
          <w:szCs w:val="20"/>
          <w:vertAlign w:val="superscript"/>
        </w:rPr>
        <w:t xml:space="preserve">7 </w:t>
      </w:r>
      <w:r w:rsidRPr="00241055">
        <w:rPr>
          <w:rFonts w:cstheme="minorHAnsi"/>
          <w:color w:val="000000"/>
          <w:sz w:val="20"/>
          <w:szCs w:val="20"/>
        </w:rPr>
        <w:t>Domus Medica, Antwerp, Belgium.</w:t>
      </w:r>
    </w:p>
    <w:p w14:paraId="0922302D" w14:textId="77777777" w:rsidR="006A6CD8" w:rsidRPr="00241055" w:rsidRDefault="006A6CD8" w:rsidP="00F34F60">
      <w:pPr>
        <w:spacing w:line="360" w:lineRule="auto"/>
        <w:jc w:val="both"/>
        <w:rPr>
          <w:rFonts w:cstheme="minorHAnsi"/>
          <w:color w:val="000000"/>
          <w:sz w:val="20"/>
          <w:szCs w:val="20"/>
          <w:lang w:val="en-US"/>
        </w:rPr>
      </w:pPr>
      <w:r w:rsidRPr="00241055">
        <w:rPr>
          <w:rFonts w:cstheme="minorHAnsi"/>
          <w:color w:val="000000"/>
          <w:sz w:val="20"/>
          <w:szCs w:val="20"/>
          <w:vertAlign w:val="superscript"/>
        </w:rPr>
        <w:t xml:space="preserve">8 </w:t>
      </w:r>
      <w:r w:rsidRPr="00241055">
        <w:rPr>
          <w:rFonts w:cstheme="minorHAnsi"/>
          <w:color w:val="000000"/>
          <w:sz w:val="20"/>
          <w:szCs w:val="20"/>
        </w:rPr>
        <w:t xml:space="preserve">Department of Physical and Rehabilitation Medicine, </w:t>
      </w:r>
      <w:proofErr w:type="spellStart"/>
      <w:r w:rsidRPr="00241055">
        <w:rPr>
          <w:rFonts w:cstheme="minorHAnsi"/>
          <w:color w:val="000000"/>
          <w:sz w:val="20"/>
          <w:szCs w:val="20"/>
        </w:rPr>
        <w:t>Cliniques</w:t>
      </w:r>
      <w:proofErr w:type="spellEnd"/>
      <w:r w:rsidRPr="00241055">
        <w:rPr>
          <w:rFonts w:cstheme="minorHAnsi"/>
          <w:color w:val="000000"/>
          <w:sz w:val="20"/>
          <w:szCs w:val="20"/>
        </w:rPr>
        <w:t xml:space="preserve"> </w:t>
      </w:r>
      <w:proofErr w:type="spellStart"/>
      <w:r w:rsidRPr="00241055">
        <w:rPr>
          <w:rFonts w:cstheme="minorHAnsi"/>
          <w:color w:val="000000"/>
          <w:sz w:val="20"/>
          <w:szCs w:val="20"/>
        </w:rPr>
        <w:t>universitaires</w:t>
      </w:r>
      <w:proofErr w:type="spellEnd"/>
      <w:r w:rsidRPr="00241055">
        <w:rPr>
          <w:rFonts w:cstheme="minorHAnsi"/>
          <w:color w:val="000000"/>
          <w:sz w:val="20"/>
          <w:szCs w:val="20"/>
        </w:rPr>
        <w:t xml:space="preserve"> Saint-Luc, Brussels,  Belgium.</w:t>
      </w:r>
    </w:p>
    <w:p w14:paraId="7F9EDF33" w14:textId="77777777" w:rsidR="006A6CD8" w:rsidRPr="00241055" w:rsidRDefault="006A6CD8" w:rsidP="00F34F60">
      <w:pPr>
        <w:spacing w:line="360" w:lineRule="auto"/>
        <w:jc w:val="both"/>
        <w:rPr>
          <w:rFonts w:cstheme="minorHAnsi"/>
          <w:color w:val="000000"/>
          <w:sz w:val="20"/>
          <w:szCs w:val="20"/>
          <w:lang w:val="en-US"/>
        </w:rPr>
      </w:pPr>
      <w:r w:rsidRPr="00241055">
        <w:rPr>
          <w:rFonts w:cstheme="minorHAnsi"/>
          <w:color w:val="000000"/>
          <w:sz w:val="20"/>
          <w:szCs w:val="20"/>
          <w:vertAlign w:val="superscript"/>
        </w:rPr>
        <w:t xml:space="preserve">9 </w:t>
      </w:r>
      <w:r w:rsidRPr="00241055">
        <w:rPr>
          <w:rFonts w:cstheme="minorHAnsi"/>
          <w:color w:val="000000"/>
          <w:sz w:val="20"/>
          <w:szCs w:val="20"/>
        </w:rPr>
        <w:t>Department of Rehabilitation Sciences, Faculty of Health Sciences and Medicine, Ghent University, Ghent, Belgium.</w:t>
      </w:r>
    </w:p>
    <w:p w14:paraId="0CE591DB" w14:textId="77777777" w:rsidR="006A6CD8" w:rsidRPr="00241055" w:rsidRDefault="006A6CD8" w:rsidP="00F34F60">
      <w:pPr>
        <w:spacing w:line="360" w:lineRule="auto"/>
        <w:jc w:val="both"/>
        <w:rPr>
          <w:rFonts w:cstheme="minorHAnsi"/>
          <w:color w:val="000000"/>
          <w:sz w:val="20"/>
          <w:szCs w:val="20"/>
          <w:lang w:val="en-US"/>
        </w:rPr>
      </w:pPr>
      <w:r w:rsidRPr="00241055">
        <w:rPr>
          <w:rFonts w:cstheme="minorHAnsi"/>
          <w:color w:val="000000"/>
          <w:sz w:val="20"/>
          <w:szCs w:val="20"/>
          <w:vertAlign w:val="superscript"/>
        </w:rPr>
        <w:t xml:space="preserve">10 </w:t>
      </w:r>
      <w:r w:rsidRPr="00241055">
        <w:rPr>
          <w:rFonts w:cstheme="minorHAnsi"/>
          <w:color w:val="000000"/>
          <w:sz w:val="20"/>
          <w:szCs w:val="20"/>
        </w:rPr>
        <w:t>MOVANT research group, Department of Rehabilitation Sciences and Physiotherapy, Faculty of Health Sciences and Medicine, University of Antwerp, Antwerp, Belgium.</w:t>
      </w:r>
    </w:p>
    <w:p w14:paraId="6094AB03" w14:textId="5D96236B" w:rsidR="00DF020B" w:rsidRPr="00DF020B" w:rsidRDefault="006A6CD8" w:rsidP="00DF020B">
      <w:pPr>
        <w:spacing w:line="360" w:lineRule="auto"/>
        <w:jc w:val="both"/>
        <w:rPr>
          <w:rFonts w:cstheme="minorHAnsi"/>
          <w:color w:val="000000"/>
          <w:sz w:val="20"/>
          <w:szCs w:val="20"/>
          <w:lang w:val="en-US"/>
        </w:rPr>
      </w:pPr>
      <w:r w:rsidRPr="00241055">
        <w:rPr>
          <w:rFonts w:cstheme="minorHAnsi"/>
          <w:color w:val="000000"/>
          <w:sz w:val="20"/>
          <w:szCs w:val="20"/>
          <w:lang w:val="en-US"/>
        </w:rPr>
        <w:t>*Correspondence to margot.de.kooning@vub.be</w:t>
      </w:r>
    </w:p>
    <w:p w14:paraId="20228A02" w14:textId="77777777" w:rsidR="00DF020B" w:rsidRDefault="00DF020B">
      <w:pPr>
        <w:rPr>
          <w:rFonts w:eastAsiaTheme="majorEastAsia" w:cstheme="minorHAnsi"/>
          <w:color w:val="2F5496" w:themeColor="accent1" w:themeShade="BF"/>
          <w:sz w:val="24"/>
          <w:szCs w:val="24"/>
        </w:rPr>
      </w:pPr>
      <w:r>
        <w:rPr>
          <w:rFonts w:eastAsiaTheme="majorEastAsia" w:cstheme="minorHAnsi"/>
          <w:color w:val="2F5496" w:themeColor="accent1" w:themeShade="BF"/>
          <w:sz w:val="24"/>
          <w:szCs w:val="24"/>
        </w:rPr>
        <w:br w:type="page"/>
      </w:r>
    </w:p>
    <w:p w14:paraId="5CC0B084" w14:textId="56DABA1B" w:rsidR="009D579F" w:rsidRPr="00241055" w:rsidRDefault="009D579F" w:rsidP="00F34F60">
      <w:pPr>
        <w:spacing w:after="0" w:line="360" w:lineRule="auto"/>
        <w:jc w:val="both"/>
        <w:rPr>
          <w:rFonts w:eastAsiaTheme="majorEastAsia" w:cstheme="minorHAnsi"/>
          <w:color w:val="2F5496" w:themeColor="accent1" w:themeShade="BF"/>
          <w:sz w:val="24"/>
          <w:szCs w:val="24"/>
        </w:rPr>
      </w:pPr>
      <w:r w:rsidRPr="00241055">
        <w:rPr>
          <w:rFonts w:eastAsiaTheme="majorEastAsia" w:cstheme="minorHAnsi"/>
          <w:color w:val="2F5496" w:themeColor="accent1" w:themeShade="BF"/>
          <w:sz w:val="24"/>
          <w:szCs w:val="24"/>
        </w:rPr>
        <w:lastRenderedPageBreak/>
        <w:t>Chronic pain training program</w:t>
      </w:r>
    </w:p>
    <w:p w14:paraId="674092C4" w14:textId="77777777" w:rsidR="009D579F" w:rsidRPr="00241055" w:rsidRDefault="009D579F" w:rsidP="00F34F60">
      <w:pPr>
        <w:pStyle w:val="Kop2"/>
        <w:spacing w:line="360" w:lineRule="auto"/>
        <w:rPr>
          <w:rFonts w:asciiTheme="minorHAnsi" w:hAnsiTheme="minorHAnsi" w:cstheme="minorHAnsi"/>
          <w:sz w:val="20"/>
          <w:szCs w:val="20"/>
        </w:rPr>
      </w:pPr>
      <w:r w:rsidRPr="00241055">
        <w:rPr>
          <w:rFonts w:asciiTheme="minorHAnsi" w:hAnsiTheme="minorHAnsi" w:cstheme="minorHAnsi"/>
          <w:sz w:val="20"/>
          <w:szCs w:val="20"/>
        </w:rPr>
        <w:t>Objectives</w:t>
      </w:r>
      <w:r w:rsidRPr="00241055">
        <w:rPr>
          <w:rFonts w:asciiTheme="minorHAnsi" w:eastAsia="Times New Roman" w:hAnsiTheme="minorHAnsi" w:cstheme="minorHAnsi"/>
          <w:color w:val="2F5496"/>
          <w:sz w:val="20"/>
          <w:szCs w:val="20"/>
        </w:rPr>
        <w:t xml:space="preserve"> of</w:t>
      </w:r>
      <w:r w:rsidRPr="00241055">
        <w:rPr>
          <w:rFonts w:asciiTheme="minorHAnsi" w:hAnsiTheme="minorHAnsi" w:cstheme="minorHAnsi"/>
          <w:sz w:val="20"/>
          <w:szCs w:val="20"/>
        </w:rPr>
        <w:t xml:space="preserve"> </w:t>
      </w:r>
      <w:r w:rsidRPr="00241055">
        <w:rPr>
          <w:rFonts w:asciiTheme="minorHAnsi" w:eastAsia="Times New Roman" w:hAnsiTheme="minorHAnsi" w:cstheme="minorHAnsi"/>
          <w:color w:val="2F5496"/>
          <w:sz w:val="20"/>
          <w:szCs w:val="20"/>
        </w:rPr>
        <w:t xml:space="preserve">the </w:t>
      </w:r>
      <w:r w:rsidRPr="00241055">
        <w:rPr>
          <w:rFonts w:asciiTheme="minorHAnsi" w:hAnsiTheme="minorHAnsi" w:cstheme="minorHAnsi"/>
          <w:sz w:val="20"/>
          <w:szCs w:val="20"/>
        </w:rPr>
        <w:t>first workshop</w:t>
      </w:r>
    </w:p>
    <w:p w14:paraId="334B48BD" w14:textId="77777777" w:rsidR="009D579F" w:rsidRPr="00241055" w:rsidRDefault="009D579F" w:rsidP="00F34F60">
      <w:pPr>
        <w:pStyle w:val="Lijstalinea"/>
        <w:numPr>
          <w:ilvl w:val="0"/>
          <w:numId w:val="14"/>
        </w:numPr>
        <w:autoSpaceDE w:val="0"/>
        <w:autoSpaceDN w:val="0"/>
        <w:adjustRightInd w:val="0"/>
        <w:spacing w:after="0" w:line="360" w:lineRule="auto"/>
        <w:jc w:val="both"/>
        <w:rPr>
          <w:rFonts w:cstheme="minorHAnsi"/>
          <w:color w:val="000000" w:themeColor="text1"/>
          <w:sz w:val="20"/>
          <w:szCs w:val="20"/>
          <w:u w:val="single"/>
        </w:rPr>
      </w:pPr>
      <w:r w:rsidRPr="00241055">
        <w:rPr>
          <w:rFonts w:cstheme="minorHAnsi"/>
          <w:color w:val="000000" w:themeColor="text1"/>
          <w:sz w:val="20"/>
          <w:szCs w:val="20"/>
          <w:u w:val="single"/>
        </w:rPr>
        <w:t>Better understand acute and chronic pain from a biopsychosocial perspective</w:t>
      </w:r>
    </w:p>
    <w:p w14:paraId="6A3244D6" w14:textId="77777777" w:rsidR="009D579F" w:rsidRPr="00241055" w:rsidRDefault="009D579F" w:rsidP="00F34F60">
      <w:pPr>
        <w:pStyle w:val="Lijstalinea"/>
        <w:autoSpaceDE w:val="0"/>
        <w:autoSpaceDN w:val="0"/>
        <w:adjustRightInd w:val="0"/>
        <w:spacing w:after="0" w:line="360" w:lineRule="auto"/>
        <w:jc w:val="both"/>
        <w:rPr>
          <w:rFonts w:cstheme="minorHAnsi"/>
          <w:color w:val="000000" w:themeColor="text1"/>
          <w:sz w:val="20"/>
          <w:szCs w:val="20"/>
        </w:rPr>
      </w:pPr>
    </w:p>
    <w:p w14:paraId="2587BF34" w14:textId="77777777" w:rsidR="009D579F" w:rsidRPr="00241055" w:rsidRDefault="009D579F" w:rsidP="00F34F60">
      <w:pPr>
        <w:pStyle w:val="Lijstalinea"/>
        <w:numPr>
          <w:ilvl w:val="0"/>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Reconceptualise pain: understand the difference between pain and nociception and acute and chronic pain. This will enable participants to understand that statements like “your pain is not real” are inappropriate and that the words they use with patients are essential as they can influence the “credible evidence of danger”. Thus, they will understand why some messages need to be avoided while others are recommended, e.g. (KCE report on low back pain and radicular pain).</w:t>
      </w:r>
    </w:p>
    <w:p w14:paraId="63BEF239" w14:textId="77777777" w:rsidR="009D579F" w:rsidRPr="00241055" w:rsidRDefault="009D579F" w:rsidP="00F34F60">
      <w:pPr>
        <w:pStyle w:val="Lijstalinea"/>
        <w:numPr>
          <w:ilvl w:val="0"/>
          <w:numId w:val="7"/>
        </w:numPr>
        <w:spacing w:line="360" w:lineRule="auto"/>
        <w:jc w:val="both"/>
        <w:rPr>
          <w:rFonts w:cstheme="minorHAnsi"/>
          <w:color w:val="000000" w:themeColor="text1"/>
          <w:sz w:val="20"/>
          <w:szCs w:val="20"/>
        </w:rPr>
      </w:pPr>
      <w:r w:rsidRPr="00241055">
        <w:rPr>
          <w:rFonts w:cstheme="minorHAnsi"/>
          <w:color w:val="000000" w:themeColor="text1"/>
          <w:sz w:val="20"/>
          <w:szCs w:val="20"/>
        </w:rPr>
        <w:t>Understand that the purely biomedical model is out-of-date and that the biopsychosocial model of pain should be adopted. Indeed, the scientific literature and the KCE guidelines have clearly reported that psychosocial factors can influence pain experience, functional impact of pain and are risk factors for the transition to and persistence of chronicity.</w:t>
      </w:r>
    </w:p>
    <w:p w14:paraId="2F5F67B9" w14:textId="77777777" w:rsidR="009D579F" w:rsidRPr="00241055" w:rsidRDefault="009D579F" w:rsidP="00F34F60">
      <w:pPr>
        <w:autoSpaceDE w:val="0"/>
        <w:autoSpaceDN w:val="0"/>
        <w:adjustRightInd w:val="0"/>
        <w:spacing w:after="0" w:line="360" w:lineRule="auto"/>
        <w:ind w:left="720"/>
        <w:jc w:val="both"/>
        <w:rPr>
          <w:rFonts w:cstheme="minorHAnsi"/>
          <w:color w:val="000000" w:themeColor="text1"/>
          <w:sz w:val="20"/>
          <w:szCs w:val="20"/>
        </w:rPr>
      </w:pPr>
    </w:p>
    <w:p w14:paraId="7A1AF713" w14:textId="77777777" w:rsidR="009D579F" w:rsidRPr="00241055" w:rsidRDefault="009D579F" w:rsidP="00F34F60">
      <w:pPr>
        <w:pStyle w:val="Lijstalinea"/>
        <w:numPr>
          <w:ilvl w:val="0"/>
          <w:numId w:val="14"/>
        </w:numPr>
        <w:autoSpaceDE w:val="0"/>
        <w:autoSpaceDN w:val="0"/>
        <w:adjustRightInd w:val="0"/>
        <w:spacing w:after="0" w:line="360" w:lineRule="auto"/>
        <w:jc w:val="both"/>
        <w:rPr>
          <w:rFonts w:cstheme="minorHAnsi"/>
          <w:color w:val="000000" w:themeColor="text1"/>
          <w:sz w:val="20"/>
          <w:szCs w:val="20"/>
          <w:u w:val="single"/>
        </w:rPr>
      </w:pPr>
      <w:r w:rsidRPr="00241055">
        <w:rPr>
          <w:rFonts w:cstheme="minorHAnsi"/>
          <w:color w:val="000000" w:themeColor="text1"/>
          <w:sz w:val="20"/>
          <w:szCs w:val="20"/>
          <w:u w:val="single"/>
        </w:rPr>
        <w:t>Assess (chronic) pain patients</w:t>
      </w:r>
    </w:p>
    <w:p w14:paraId="7785900E" w14:textId="77777777" w:rsidR="009D579F" w:rsidRPr="00241055" w:rsidRDefault="009D579F" w:rsidP="00F34F60">
      <w:pPr>
        <w:pStyle w:val="Lijstalinea"/>
        <w:numPr>
          <w:ilvl w:val="0"/>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Use questionnaires and interviews to identify patients’ biopsychosocial factors which might influence pain experience according to the PSCEBSM model (pain–somatic factors–cognitive factors–emotional factors–behavioural factors–social factors–motivation).</w:t>
      </w:r>
    </w:p>
    <w:p w14:paraId="59F4688A" w14:textId="77777777" w:rsidR="009D579F" w:rsidRPr="00241055" w:rsidRDefault="009D579F" w:rsidP="00F34F60">
      <w:pPr>
        <w:pStyle w:val="Lijstalinea"/>
        <w:numPr>
          <w:ilvl w:val="0"/>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Assess the patients’ resources, obstacles to improvement, and their “readiness to change”.</w:t>
      </w:r>
    </w:p>
    <w:p w14:paraId="105B4EED" w14:textId="77777777" w:rsidR="009D579F" w:rsidRPr="00241055" w:rsidRDefault="009D579F" w:rsidP="00F34F60">
      <w:pPr>
        <w:autoSpaceDE w:val="0"/>
        <w:autoSpaceDN w:val="0"/>
        <w:adjustRightInd w:val="0"/>
        <w:spacing w:after="0" w:line="360" w:lineRule="auto"/>
        <w:jc w:val="both"/>
        <w:rPr>
          <w:rFonts w:cstheme="minorHAnsi"/>
          <w:color w:val="000000" w:themeColor="text1"/>
          <w:sz w:val="20"/>
          <w:szCs w:val="20"/>
        </w:rPr>
      </w:pPr>
    </w:p>
    <w:p w14:paraId="19EF96F1" w14:textId="77777777" w:rsidR="009D579F" w:rsidRPr="00241055" w:rsidRDefault="009D579F" w:rsidP="00F34F60">
      <w:pPr>
        <w:pStyle w:val="Lijstalinea"/>
        <w:numPr>
          <w:ilvl w:val="0"/>
          <w:numId w:val="14"/>
        </w:numPr>
        <w:autoSpaceDE w:val="0"/>
        <w:autoSpaceDN w:val="0"/>
        <w:adjustRightInd w:val="0"/>
        <w:spacing w:after="0" w:line="360" w:lineRule="auto"/>
        <w:jc w:val="both"/>
        <w:rPr>
          <w:rFonts w:cstheme="minorHAnsi"/>
          <w:color w:val="000000" w:themeColor="text1"/>
          <w:sz w:val="20"/>
          <w:szCs w:val="20"/>
          <w:u w:val="single"/>
        </w:rPr>
      </w:pPr>
      <w:r w:rsidRPr="00241055">
        <w:rPr>
          <w:rFonts w:cstheme="minorHAnsi"/>
          <w:color w:val="000000" w:themeColor="text1"/>
          <w:sz w:val="20"/>
          <w:szCs w:val="20"/>
          <w:u w:val="single"/>
        </w:rPr>
        <w:t>Integrate contemporary pain science into clinical reasoning in patients with chronic pain</w:t>
      </w:r>
    </w:p>
    <w:p w14:paraId="2F4631D6" w14:textId="0DC75BA9" w:rsidR="00241055" w:rsidRDefault="00241055">
      <w:pPr>
        <w:rPr>
          <w:rFonts w:cstheme="minorHAnsi"/>
          <w:color w:val="000000" w:themeColor="text1"/>
          <w:sz w:val="20"/>
          <w:szCs w:val="20"/>
          <w:u w:val="single"/>
        </w:rPr>
      </w:pPr>
      <w:r>
        <w:rPr>
          <w:rFonts w:cstheme="minorHAnsi"/>
          <w:color w:val="000000" w:themeColor="text1"/>
          <w:sz w:val="20"/>
          <w:szCs w:val="20"/>
          <w:u w:val="single"/>
        </w:rPr>
        <w:br w:type="page"/>
      </w:r>
    </w:p>
    <w:p w14:paraId="34141220" w14:textId="77777777" w:rsidR="00346D58" w:rsidRPr="00241055" w:rsidRDefault="00346D58" w:rsidP="00F34F60">
      <w:pPr>
        <w:autoSpaceDE w:val="0"/>
        <w:autoSpaceDN w:val="0"/>
        <w:adjustRightInd w:val="0"/>
        <w:spacing w:after="0" w:line="360" w:lineRule="auto"/>
        <w:jc w:val="both"/>
        <w:rPr>
          <w:rFonts w:cstheme="minorHAnsi"/>
          <w:b/>
          <w:bCs/>
          <w:color w:val="000000" w:themeColor="text1"/>
          <w:sz w:val="20"/>
          <w:szCs w:val="20"/>
        </w:rPr>
        <w:sectPr w:rsidR="00346D58" w:rsidRPr="00241055" w:rsidSect="005974F4">
          <w:headerReference w:type="default" r:id="rId7"/>
          <w:footerReference w:type="default" r:id="rId8"/>
          <w:pgSz w:w="11907" w:h="16840" w:orient="landscape" w:code="9"/>
          <w:pgMar w:top="1417" w:right="1417" w:bottom="1417" w:left="1417" w:header="708" w:footer="708" w:gutter="0"/>
          <w:cols w:space="708"/>
          <w:docGrid w:linePitch="360"/>
        </w:sectPr>
      </w:pPr>
    </w:p>
    <w:p w14:paraId="32F2A567" w14:textId="77777777" w:rsidR="009D579F" w:rsidRPr="00241055" w:rsidRDefault="009D579F" w:rsidP="00F34F60">
      <w:pPr>
        <w:autoSpaceDE w:val="0"/>
        <w:autoSpaceDN w:val="0"/>
        <w:adjustRightInd w:val="0"/>
        <w:spacing w:after="0" w:line="360" w:lineRule="auto"/>
        <w:jc w:val="both"/>
        <w:rPr>
          <w:rFonts w:cstheme="minorHAnsi"/>
          <w:b/>
          <w:bCs/>
          <w:color w:val="000000" w:themeColor="text1"/>
          <w:sz w:val="20"/>
          <w:szCs w:val="20"/>
        </w:rPr>
      </w:pPr>
      <w:r w:rsidRPr="00241055">
        <w:rPr>
          <w:rFonts w:cstheme="minorHAnsi"/>
          <w:b/>
          <w:bCs/>
          <w:color w:val="000000" w:themeColor="text1"/>
          <w:sz w:val="20"/>
          <w:szCs w:val="20"/>
        </w:rPr>
        <w:lastRenderedPageBreak/>
        <w:t>Table A1. Program of the first workshop</w:t>
      </w:r>
    </w:p>
    <w:tbl>
      <w:tblPr>
        <w:tblStyle w:val="Tabelraster"/>
        <w:tblW w:w="9322" w:type="dxa"/>
        <w:tblInd w:w="-113" w:type="dxa"/>
        <w:tblLayout w:type="fixed"/>
        <w:tblLook w:val="04A0" w:firstRow="1" w:lastRow="0" w:firstColumn="1" w:lastColumn="0" w:noHBand="0" w:noVBand="1"/>
      </w:tblPr>
      <w:tblGrid>
        <w:gridCol w:w="1101"/>
        <w:gridCol w:w="2126"/>
        <w:gridCol w:w="4819"/>
        <w:gridCol w:w="1276"/>
      </w:tblGrid>
      <w:tr w:rsidR="009D579F" w:rsidRPr="00241055" w14:paraId="2BA15AE6" w14:textId="77777777" w:rsidTr="00C17B56">
        <w:tc>
          <w:tcPr>
            <w:tcW w:w="1101" w:type="dxa"/>
            <w:shd w:val="clear" w:color="auto" w:fill="D0CECE" w:themeFill="background2" w:themeFillShade="E6"/>
          </w:tcPr>
          <w:p w14:paraId="21C01EE9" w14:textId="77777777" w:rsidR="009D579F" w:rsidRPr="00241055" w:rsidRDefault="009D579F" w:rsidP="00F34F60">
            <w:pPr>
              <w:spacing w:line="360" w:lineRule="auto"/>
              <w:rPr>
                <w:rFonts w:cstheme="minorHAnsi"/>
                <w:b/>
                <w:bCs/>
                <w:sz w:val="20"/>
                <w:szCs w:val="20"/>
              </w:rPr>
            </w:pPr>
            <w:r w:rsidRPr="00241055">
              <w:rPr>
                <w:rFonts w:cstheme="minorHAnsi"/>
                <w:b/>
                <w:bCs/>
                <w:color w:val="000000" w:themeColor="text1"/>
                <w:sz w:val="20"/>
                <w:szCs w:val="20"/>
                <w:u w:val="single"/>
              </w:rPr>
              <w:br w:type="page"/>
            </w:r>
            <w:r w:rsidRPr="00241055">
              <w:rPr>
                <w:rFonts w:cstheme="minorHAnsi"/>
                <w:b/>
                <w:bCs/>
                <w:sz w:val="20"/>
                <w:szCs w:val="20"/>
              </w:rPr>
              <w:t>Phase and duration (±)</w:t>
            </w:r>
          </w:p>
        </w:tc>
        <w:tc>
          <w:tcPr>
            <w:tcW w:w="2126" w:type="dxa"/>
            <w:shd w:val="clear" w:color="auto" w:fill="D0CECE" w:themeFill="background2" w:themeFillShade="E6"/>
          </w:tcPr>
          <w:p w14:paraId="626E96DA" w14:textId="77777777" w:rsidR="009D579F" w:rsidRPr="00241055" w:rsidRDefault="009D579F" w:rsidP="00F34F60">
            <w:pPr>
              <w:spacing w:line="360" w:lineRule="auto"/>
              <w:rPr>
                <w:rFonts w:cstheme="minorHAnsi"/>
                <w:b/>
                <w:bCs/>
                <w:sz w:val="20"/>
                <w:szCs w:val="20"/>
              </w:rPr>
            </w:pPr>
            <w:r w:rsidRPr="00241055">
              <w:rPr>
                <w:rFonts w:cstheme="minorHAnsi"/>
                <w:b/>
                <w:bCs/>
                <w:sz w:val="20"/>
                <w:szCs w:val="20"/>
              </w:rPr>
              <w:t>Objectives per phase</w:t>
            </w:r>
          </w:p>
        </w:tc>
        <w:tc>
          <w:tcPr>
            <w:tcW w:w="4819" w:type="dxa"/>
            <w:shd w:val="clear" w:color="auto" w:fill="D0CECE" w:themeFill="background2" w:themeFillShade="E6"/>
          </w:tcPr>
          <w:p w14:paraId="479E0A9A" w14:textId="77777777" w:rsidR="009D579F" w:rsidRPr="00241055" w:rsidRDefault="009D579F" w:rsidP="00F34F60">
            <w:pPr>
              <w:spacing w:line="360" w:lineRule="auto"/>
              <w:rPr>
                <w:rFonts w:cstheme="minorHAnsi"/>
                <w:b/>
                <w:bCs/>
                <w:sz w:val="20"/>
                <w:szCs w:val="20"/>
              </w:rPr>
            </w:pPr>
            <w:r w:rsidRPr="00241055">
              <w:rPr>
                <w:rFonts w:cstheme="minorHAnsi"/>
                <w:b/>
                <w:bCs/>
                <w:sz w:val="20"/>
                <w:szCs w:val="20"/>
              </w:rPr>
              <w:t>Content; Didactic teaching and learning activities</w:t>
            </w:r>
          </w:p>
        </w:tc>
        <w:tc>
          <w:tcPr>
            <w:tcW w:w="1276" w:type="dxa"/>
            <w:shd w:val="clear" w:color="auto" w:fill="D0CECE" w:themeFill="background2" w:themeFillShade="E6"/>
          </w:tcPr>
          <w:p w14:paraId="150994E2" w14:textId="77777777" w:rsidR="009D579F" w:rsidRPr="00241055" w:rsidRDefault="009D579F" w:rsidP="00F34F60">
            <w:pPr>
              <w:spacing w:line="360" w:lineRule="auto"/>
              <w:rPr>
                <w:rFonts w:cstheme="minorHAnsi"/>
                <w:b/>
                <w:bCs/>
                <w:sz w:val="20"/>
                <w:szCs w:val="20"/>
              </w:rPr>
            </w:pPr>
            <w:r w:rsidRPr="00241055">
              <w:rPr>
                <w:rFonts w:cstheme="minorHAnsi"/>
                <w:b/>
                <w:bCs/>
                <w:sz w:val="20"/>
                <w:szCs w:val="20"/>
              </w:rPr>
              <w:t>Evaluation of objectives per phase</w:t>
            </w:r>
          </w:p>
        </w:tc>
      </w:tr>
      <w:tr w:rsidR="009D579F" w:rsidRPr="00241055" w14:paraId="4CBCF471" w14:textId="77777777" w:rsidTr="00C17B56">
        <w:trPr>
          <w:trHeight w:val="1319"/>
        </w:trPr>
        <w:tc>
          <w:tcPr>
            <w:tcW w:w="1101" w:type="dxa"/>
          </w:tcPr>
          <w:p w14:paraId="6828F741" w14:textId="77777777" w:rsidR="009D579F" w:rsidRPr="00241055" w:rsidRDefault="009D579F" w:rsidP="00F34F60">
            <w:pPr>
              <w:spacing w:line="360" w:lineRule="auto"/>
              <w:rPr>
                <w:rFonts w:cstheme="minorHAnsi"/>
                <w:sz w:val="20"/>
                <w:szCs w:val="20"/>
              </w:rPr>
            </w:pPr>
            <w:r w:rsidRPr="00241055">
              <w:rPr>
                <w:rFonts w:cstheme="minorHAnsi"/>
                <w:sz w:val="20"/>
                <w:szCs w:val="20"/>
              </w:rPr>
              <w:t>1st phase, 30 minutes</w:t>
            </w:r>
          </w:p>
          <w:p w14:paraId="06A26051" w14:textId="77777777" w:rsidR="009D579F" w:rsidRPr="00241055" w:rsidRDefault="009D579F" w:rsidP="00F34F60">
            <w:pPr>
              <w:spacing w:line="360" w:lineRule="auto"/>
              <w:rPr>
                <w:rFonts w:cstheme="minorHAnsi"/>
                <w:sz w:val="20"/>
                <w:szCs w:val="20"/>
              </w:rPr>
            </w:pPr>
          </w:p>
          <w:p w14:paraId="1E55C5E4" w14:textId="77777777" w:rsidR="009D579F" w:rsidRPr="00241055" w:rsidRDefault="009D579F" w:rsidP="00F34F60">
            <w:pPr>
              <w:spacing w:line="360" w:lineRule="auto"/>
              <w:rPr>
                <w:rFonts w:cstheme="minorHAnsi"/>
                <w:sz w:val="20"/>
                <w:szCs w:val="20"/>
              </w:rPr>
            </w:pPr>
          </w:p>
        </w:tc>
        <w:tc>
          <w:tcPr>
            <w:tcW w:w="2126" w:type="dxa"/>
          </w:tcPr>
          <w:p w14:paraId="5B9573B9" w14:textId="77777777" w:rsidR="009D579F" w:rsidRPr="00241055" w:rsidRDefault="009D579F" w:rsidP="00F34F60">
            <w:pPr>
              <w:spacing w:line="360" w:lineRule="auto"/>
              <w:rPr>
                <w:rFonts w:cstheme="minorHAnsi"/>
                <w:iCs/>
                <w:sz w:val="20"/>
                <w:szCs w:val="20"/>
                <w:u w:val="single"/>
              </w:rPr>
            </w:pPr>
            <w:r w:rsidRPr="00241055">
              <w:rPr>
                <w:rFonts w:cstheme="minorHAnsi"/>
                <w:iCs/>
                <w:sz w:val="20"/>
                <w:szCs w:val="20"/>
                <w:u w:val="single"/>
              </w:rPr>
              <w:t>Introducing trainers, participants, and workshop</w:t>
            </w:r>
          </w:p>
          <w:p w14:paraId="0F856D61" w14:textId="77777777" w:rsidR="009D579F" w:rsidRPr="00241055" w:rsidRDefault="009D579F" w:rsidP="00F34F60">
            <w:pPr>
              <w:spacing w:line="360" w:lineRule="auto"/>
              <w:rPr>
                <w:rFonts w:cstheme="minorHAnsi"/>
                <w:sz w:val="20"/>
                <w:szCs w:val="20"/>
              </w:rPr>
            </w:pPr>
          </w:p>
        </w:tc>
        <w:tc>
          <w:tcPr>
            <w:tcW w:w="4819" w:type="dxa"/>
          </w:tcPr>
          <w:p w14:paraId="0CC1EEAB"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Introduction of teachers and participants</w:t>
            </w:r>
          </w:p>
          <w:p w14:paraId="06EDD417" w14:textId="77777777" w:rsidR="009D579F" w:rsidRPr="00241055" w:rsidRDefault="009D579F" w:rsidP="00F34F60">
            <w:pPr>
              <w:spacing w:line="360" w:lineRule="auto"/>
              <w:rPr>
                <w:rFonts w:cstheme="minorHAnsi"/>
                <w:i/>
                <w:sz w:val="20"/>
                <w:szCs w:val="20"/>
              </w:rPr>
            </w:pPr>
          </w:p>
          <w:p w14:paraId="6CEE3225"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Identify the motivation and expectations of participants</w:t>
            </w:r>
          </w:p>
          <w:p w14:paraId="0906B3B3" w14:textId="77777777" w:rsidR="009D579F" w:rsidRPr="00241055" w:rsidRDefault="009D579F" w:rsidP="00F34F60">
            <w:pPr>
              <w:spacing w:line="360" w:lineRule="auto"/>
              <w:rPr>
                <w:rFonts w:cstheme="minorHAnsi"/>
                <w:i/>
                <w:sz w:val="20"/>
                <w:szCs w:val="20"/>
              </w:rPr>
            </w:pPr>
          </w:p>
          <w:p w14:paraId="6128900D"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Discuss the objectives of the training program</w:t>
            </w:r>
          </w:p>
        </w:tc>
        <w:tc>
          <w:tcPr>
            <w:tcW w:w="1276" w:type="dxa"/>
          </w:tcPr>
          <w:p w14:paraId="6C2B1B23"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and discussions</w:t>
            </w:r>
          </w:p>
        </w:tc>
      </w:tr>
      <w:tr w:rsidR="009D579F" w:rsidRPr="00241055" w14:paraId="437F5ACE" w14:textId="77777777" w:rsidTr="00C17B56">
        <w:tc>
          <w:tcPr>
            <w:tcW w:w="1101" w:type="dxa"/>
          </w:tcPr>
          <w:p w14:paraId="07FA6E18" w14:textId="77777777" w:rsidR="009D579F" w:rsidRPr="00241055" w:rsidRDefault="009D579F" w:rsidP="00F34F60">
            <w:pPr>
              <w:spacing w:line="360" w:lineRule="auto"/>
              <w:rPr>
                <w:rFonts w:cstheme="minorHAnsi"/>
                <w:sz w:val="20"/>
                <w:szCs w:val="20"/>
              </w:rPr>
            </w:pPr>
            <w:r w:rsidRPr="00241055">
              <w:rPr>
                <w:rFonts w:cstheme="minorHAnsi"/>
                <w:sz w:val="20"/>
                <w:szCs w:val="20"/>
              </w:rPr>
              <w:t>2nd phase</w:t>
            </w:r>
          </w:p>
          <w:p w14:paraId="2D5E366F" w14:textId="77777777" w:rsidR="009D579F" w:rsidRPr="00241055" w:rsidRDefault="009D579F" w:rsidP="00F34F60">
            <w:pPr>
              <w:spacing w:line="360" w:lineRule="auto"/>
              <w:rPr>
                <w:rFonts w:cstheme="minorHAnsi"/>
                <w:sz w:val="20"/>
                <w:szCs w:val="20"/>
              </w:rPr>
            </w:pPr>
            <w:r w:rsidRPr="00241055">
              <w:rPr>
                <w:rFonts w:cstheme="minorHAnsi"/>
                <w:sz w:val="20"/>
                <w:szCs w:val="20"/>
              </w:rPr>
              <w:t>20 minutes</w:t>
            </w:r>
          </w:p>
          <w:p w14:paraId="125AFE25" w14:textId="77777777" w:rsidR="009D579F" w:rsidRPr="00241055" w:rsidRDefault="009D579F" w:rsidP="00F34F60">
            <w:pPr>
              <w:spacing w:line="360" w:lineRule="auto"/>
              <w:rPr>
                <w:rFonts w:cstheme="minorHAnsi"/>
                <w:sz w:val="20"/>
                <w:szCs w:val="20"/>
              </w:rPr>
            </w:pPr>
          </w:p>
          <w:p w14:paraId="47D47F4C" w14:textId="77777777" w:rsidR="009D579F" w:rsidRPr="00241055" w:rsidRDefault="009D579F" w:rsidP="00F34F60">
            <w:pPr>
              <w:spacing w:line="360" w:lineRule="auto"/>
              <w:rPr>
                <w:rFonts w:cstheme="minorHAnsi"/>
                <w:sz w:val="20"/>
                <w:szCs w:val="20"/>
              </w:rPr>
            </w:pPr>
          </w:p>
        </w:tc>
        <w:tc>
          <w:tcPr>
            <w:tcW w:w="2126" w:type="dxa"/>
          </w:tcPr>
          <w:p w14:paraId="3E2466BE" w14:textId="77777777" w:rsidR="009D579F" w:rsidRPr="00241055" w:rsidRDefault="009D579F" w:rsidP="00F34F60">
            <w:pPr>
              <w:spacing w:line="360" w:lineRule="auto"/>
              <w:rPr>
                <w:rFonts w:cstheme="minorHAnsi"/>
                <w:sz w:val="20"/>
                <w:szCs w:val="20"/>
                <w:u w:val="single"/>
              </w:rPr>
            </w:pPr>
            <w:r w:rsidRPr="00241055">
              <w:rPr>
                <w:rFonts w:cstheme="minorHAnsi"/>
                <w:sz w:val="20"/>
                <w:szCs w:val="20"/>
                <w:u w:val="single"/>
              </w:rPr>
              <w:t>Align objectives of training with expectations of participants</w:t>
            </w:r>
          </w:p>
          <w:p w14:paraId="15866297" w14:textId="77777777" w:rsidR="009D579F" w:rsidRPr="00241055" w:rsidRDefault="009D579F" w:rsidP="00F34F60">
            <w:pPr>
              <w:spacing w:line="360" w:lineRule="auto"/>
              <w:rPr>
                <w:rFonts w:cstheme="minorHAnsi"/>
                <w:sz w:val="20"/>
                <w:szCs w:val="20"/>
              </w:rPr>
            </w:pPr>
          </w:p>
          <w:p w14:paraId="5F80ECFB" w14:textId="77777777" w:rsidR="009D579F" w:rsidRPr="00241055" w:rsidRDefault="009D579F" w:rsidP="00F34F60">
            <w:pPr>
              <w:spacing w:line="360" w:lineRule="auto"/>
              <w:rPr>
                <w:rFonts w:cstheme="minorHAnsi"/>
                <w:sz w:val="20"/>
                <w:szCs w:val="20"/>
                <w:u w:val="single"/>
              </w:rPr>
            </w:pPr>
            <w:r w:rsidRPr="00241055">
              <w:rPr>
                <w:rFonts w:cstheme="minorHAnsi"/>
                <w:sz w:val="20"/>
                <w:szCs w:val="20"/>
                <w:u w:val="single"/>
              </w:rPr>
              <w:t xml:space="preserve">A brief review of basic concepts </w:t>
            </w:r>
          </w:p>
        </w:tc>
        <w:tc>
          <w:tcPr>
            <w:tcW w:w="4819" w:type="dxa"/>
          </w:tcPr>
          <w:p w14:paraId="701046E0"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Discuss the experience of the 1st e-learning module</w:t>
            </w:r>
          </w:p>
          <w:p w14:paraId="3B7BFC95" w14:textId="77777777" w:rsidR="009D579F" w:rsidRPr="00241055" w:rsidRDefault="009D579F" w:rsidP="00F34F60">
            <w:pPr>
              <w:spacing w:line="360" w:lineRule="auto"/>
              <w:rPr>
                <w:rFonts w:cstheme="minorHAnsi"/>
                <w:i/>
                <w:iCs/>
                <w:sz w:val="20"/>
                <w:szCs w:val="20"/>
              </w:rPr>
            </w:pPr>
          </w:p>
          <w:p w14:paraId="1E95A7B0"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A brief review of basic concepts:</w:t>
            </w:r>
          </w:p>
          <w:p w14:paraId="6E4ED052"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Pain is a necessary protective mechanism</w:t>
            </w:r>
          </w:p>
          <w:p w14:paraId="609ABB45"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Difference between acute and chronic pain</w:t>
            </w:r>
          </w:p>
          <w:p w14:paraId="2B0F2C0C" w14:textId="77777777" w:rsidR="009D579F" w:rsidRPr="00241055" w:rsidRDefault="009D579F" w:rsidP="00F34F60">
            <w:pPr>
              <w:pStyle w:val="Geenafstand"/>
              <w:spacing w:line="360" w:lineRule="auto"/>
              <w:ind w:right="0"/>
              <w:jc w:val="left"/>
              <w:rPr>
                <w:rFonts w:asciiTheme="minorHAnsi" w:hAnsiTheme="minorHAnsi" w:cstheme="minorHAnsi"/>
                <w:i/>
                <w:iCs/>
                <w:sz w:val="20"/>
                <w:szCs w:val="20"/>
              </w:rPr>
            </w:pPr>
            <w:r w:rsidRPr="00241055">
              <w:rPr>
                <w:rFonts w:asciiTheme="minorHAnsi" w:hAnsiTheme="minorHAnsi" w:cstheme="minorHAnsi"/>
                <w:i/>
                <w:iCs/>
                <w:sz w:val="20"/>
                <w:szCs w:val="20"/>
              </w:rPr>
              <w:t xml:space="preserve">- Pain versus nociception  </w:t>
            </w:r>
          </w:p>
          <w:p w14:paraId="00198402"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Pain is always real</w:t>
            </w:r>
          </w:p>
          <w:p w14:paraId="6DE9E451"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xml:space="preserve">- Biopsychosocial factors influence pain </w:t>
            </w:r>
          </w:p>
          <w:p w14:paraId="40E8DBFB" w14:textId="77777777" w:rsidR="009D579F" w:rsidRPr="00241055" w:rsidRDefault="009D579F" w:rsidP="00F34F60">
            <w:pPr>
              <w:spacing w:line="360" w:lineRule="auto"/>
              <w:rPr>
                <w:rFonts w:cstheme="minorHAnsi"/>
                <w:i/>
                <w:iCs/>
                <w:sz w:val="20"/>
                <w:szCs w:val="20"/>
              </w:rPr>
            </w:pPr>
          </w:p>
          <w:p w14:paraId="404C0AAB"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Inform where possible extra time/attention is needed</w:t>
            </w:r>
          </w:p>
        </w:tc>
        <w:tc>
          <w:tcPr>
            <w:tcW w:w="1276" w:type="dxa"/>
          </w:tcPr>
          <w:p w14:paraId="40421DD5"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and discussions</w:t>
            </w:r>
          </w:p>
        </w:tc>
      </w:tr>
      <w:tr w:rsidR="009D579F" w:rsidRPr="00241055" w14:paraId="3B8545D0" w14:textId="77777777" w:rsidTr="00C17B56">
        <w:tc>
          <w:tcPr>
            <w:tcW w:w="1101" w:type="dxa"/>
            <w:shd w:val="clear" w:color="auto" w:fill="E2EFD9" w:themeFill="accent6" w:themeFillTint="33"/>
          </w:tcPr>
          <w:p w14:paraId="07CB764B" w14:textId="77777777" w:rsidR="009D579F" w:rsidRPr="00241055" w:rsidRDefault="009D579F" w:rsidP="00F34F60">
            <w:pPr>
              <w:spacing w:line="360" w:lineRule="auto"/>
              <w:rPr>
                <w:rFonts w:cstheme="minorHAnsi"/>
                <w:sz w:val="20"/>
                <w:szCs w:val="20"/>
              </w:rPr>
            </w:pPr>
            <w:r w:rsidRPr="00241055">
              <w:rPr>
                <w:rFonts w:cstheme="minorHAnsi"/>
                <w:sz w:val="20"/>
                <w:szCs w:val="20"/>
              </w:rPr>
              <w:t>Optional:</w:t>
            </w:r>
          </w:p>
          <w:p w14:paraId="2385CC7A" w14:textId="77777777" w:rsidR="009D579F" w:rsidRPr="00241055" w:rsidRDefault="009D579F" w:rsidP="00F34F60">
            <w:pPr>
              <w:spacing w:line="360" w:lineRule="auto"/>
              <w:rPr>
                <w:rFonts w:cstheme="minorHAnsi"/>
                <w:sz w:val="20"/>
                <w:szCs w:val="20"/>
              </w:rPr>
            </w:pPr>
          </w:p>
        </w:tc>
        <w:tc>
          <w:tcPr>
            <w:tcW w:w="2126" w:type="dxa"/>
            <w:shd w:val="clear" w:color="auto" w:fill="E2EFD9" w:themeFill="accent6" w:themeFillTint="33"/>
          </w:tcPr>
          <w:p w14:paraId="5F0224C2" w14:textId="77777777" w:rsidR="009D579F" w:rsidRPr="00241055" w:rsidRDefault="009D579F" w:rsidP="00F34F60">
            <w:pPr>
              <w:spacing w:line="360" w:lineRule="auto"/>
              <w:rPr>
                <w:rFonts w:cstheme="minorHAnsi"/>
                <w:i/>
                <w:iCs/>
                <w:sz w:val="20"/>
                <w:szCs w:val="20"/>
                <w:u w:val="single"/>
              </w:rPr>
            </w:pPr>
            <w:r w:rsidRPr="00241055">
              <w:rPr>
                <w:rFonts w:cstheme="minorHAnsi"/>
                <w:sz w:val="20"/>
                <w:szCs w:val="20"/>
                <w:u w:val="single"/>
              </w:rPr>
              <w:t>Review e-learning content if desired by participants</w:t>
            </w:r>
          </w:p>
        </w:tc>
        <w:tc>
          <w:tcPr>
            <w:tcW w:w="4819" w:type="dxa"/>
            <w:shd w:val="clear" w:color="auto" w:fill="E2EFD9" w:themeFill="accent6" w:themeFillTint="33"/>
          </w:tcPr>
          <w:p w14:paraId="70490868" w14:textId="77777777" w:rsidR="009D579F" w:rsidRPr="00241055" w:rsidRDefault="009D579F" w:rsidP="00F34F60">
            <w:pPr>
              <w:spacing w:line="360" w:lineRule="auto"/>
              <w:rPr>
                <w:rFonts w:cstheme="minorHAnsi"/>
                <w:i/>
                <w:sz w:val="20"/>
                <w:szCs w:val="20"/>
              </w:rPr>
            </w:pPr>
            <w:r w:rsidRPr="00241055">
              <w:rPr>
                <w:rFonts w:cstheme="minorHAnsi"/>
                <w:i/>
                <w:iCs/>
                <w:sz w:val="20"/>
                <w:szCs w:val="20"/>
              </w:rPr>
              <w:t>Discuss content from the e-learning</w:t>
            </w:r>
          </w:p>
        </w:tc>
        <w:tc>
          <w:tcPr>
            <w:tcW w:w="1276" w:type="dxa"/>
            <w:shd w:val="clear" w:color="auto" w:fill="E2EFD9" w:themeFill="accent6" w:themeFillTint="33"/>
          </w:tcPr>
          <w:p w14:paraId="3CD46722" w14:textId="77777777" w:rsidR="009D579F" w:rsidRPr="00241055" w:rsidRDefault="009D579F" w:rsidP="00F34F60">
            <w:pPr>
              <w:spacing w:line="360" w:lineRule="auto"/>
              <w:rPr>
                <w:rFonts w:cstheme="minorHAnsi"/>
                <w:iCs/>
                <w:sz w:val="20"/>
                <w:szCs w:val="20"/>
              </w:rPr>
            </w:pPr>
          </w:p>
        </w:tc>
      </w:tr>
      <w:tr w:rsidR="009D579F" w:rsidRPr="00241055" w14:paraId="776224DA" w14:textId="77777777" w:rsidTr="00C17B56">
        <w:trPr>
          <w:trHeight w:val="98"/>
        </w:trPr>
        <w:tc>
          <w:tcPr>
            <w:tcW w:w="1101" w:type="dxa"/>
            <w:shd w:val="clear" w:color="auto" w:fill="E7E6E6" w:themeFill="background2"/>
          </w:tcPr>
          <w:p w14:paraId="02D41AD4" w14:textId="77777777" w:rsidR="009D579F" w:rsidRPr="00241055" w:rsidRDefault="009D579F" w:rsidP="00F34F60">
            <w:pPr>
              <w:spacing w:line="360" w:lineRule="auto"/>
              <w:rPr>
                <w:rFonts w:cstheme="minorHAnsi"/>
                <w:sz w:val="20"/>
                <w:szCs w:val="20"/>
              </w:rPr>
            </w:pPr>
            <w:r w:rsidRPr="00241055">
              <w:rPr>
                <w:rFonts w:cstheme="minorHAnsi"/>
                <w:sz w:val="20"/>
                <w:szCs w:val="20"/>
              </w:rPr>
              <w:t>Break</w:t>
            </w:r>
          </w:p>
        </w:tc>
        <w:tc>
          <w:tcPr>
            <w:tcW w:w="2126" w:type="dxa"/>
            <w:shd w:val="clear" w:color="auto" w:fill="E7E6E6" w:themeFill="background2"/>
          </w:tcPr>
          <w:p w14:paraId="1E15D776" w14:textId="77777777" w:rsidR="009D579F" w:rsidRPr="00241055" w:rsidRDefault="009D579F" w:rsidP="00F34F60">
            <w:pPr>
              <w:spacing w:line="360" w:lineRule="auto"/>
              <w:rPr>
                <w:rFonts w:cstheme="minorHAnsi"/>
                <w:i/>
                <w:sz w:val="20"/>
                <w:szCs w:val="20"/>
              </w:rPr>
            </w:pPr>
          </w:p>
        </w:tc>
        <w:tc>
          <w:tcPr>
            <w:tcW w:w="4819" w:type="dxa"/>
            <w:shd w:val="clear" w:color="auto" w:fill="E7E6E6" w:themeFill="background2"/>
          </w:tcPr>
          <w:p w14:paraId="46F7964C" w14:textId="77777777" w:rsidR="009D579F" w:rsidRPr="00241055" w:rsidRDefault="009D579F" w:rsidP="00F34F60">
            <w:pPr>
              <w:spacing w:line="360" w:lineRule="auto"/>
              <w:rPr>
                <w:rFonts w:cstheme="minorHAnsi"/>
                <w:sz w:val="20"/>
                <w:szCs w:val="20"/>
              </w:rPr>
            </w:pPr>
          </w:p>
        </w:tc>
        <w:tc>
          <w:tcPr>
            <w:tcW w:w="1276" w:type="dxa"/>
            <w:shd w:val="clear" w:color="auto" w:fill="E7E6E6" w:themeFill="background2"/>
          </w:tcPr>
          <w:p w14:paraId="234DB695" w14:textId="77777777" w:rsidR="009D579F" w:rsidRPr="00241055" w:rsidRDefault="009D579F" w:rsidP="00F34F60">
            <w:pPr>
              <w:spacing w:line="360" w:lineRule="auto"/>
              <w:rPr>
                <w:rFonts w:cstheme="minorHAnsi"/>
                <w:iCs/>
                <w:sz w:val="20"/>
                <w:szCs w:val="20"/>
              </w:rPr>
            </w:pPr>
          </w:p>
        </w:tc>
      </w:tr>
      <w:tr w:rsidR="009D579F" w:rsidRPr="00241055" w14:paraId="0AE52D47" w14:textId="77777777" w:rsidTr="00C17B56">
        <w:tc>
          <w:tcPr>
            <w:tcW w:w="1101" w:type="dxa"/>
          </w:tcPr>
          <w:p w14:paraId="0B2CBE47" w14:textId="77777777" w:rsidR="009D579F" w:rsidRPr="00241055" w:rsidRDefault="009D579F" w:rsidP="00F34F60">
            <w:pPr>
              <w:spacing w:line="360" w:lineRule="auto"/>
              <w:rPr>
                <w:rFonts w:cstheme="minorHAnsi"/>
                <w:sz w:val="20"/>
                <w:szCs w:val="20"/>
              </w:rPr>
            </w:pPr>
            <w:r w:rsidRPr="00241055">
              <w:rPr>
                <w:rFonts w:cstheme="minorHAnsi"/>
                <w:sz w:val="20"/>
                <w:szCs w:val="20"/>
              </w:rPr>
              <w:t>4th phase</w:t>
            </w:r>
          </w:p>
          <w:p w14:paraId="4E8C5FAA" w14:textId="77777777" w:rsidR="009D579F" w:rsidRPr="00241055" w:rsidRDefault="009D579F" w:rsidP="00F34F60">
            <w:pPr>
              <w:spacing w:line="360" w:lineRule="auto"/>
              <w:rPr>
                <w:rFonts w:cstheme="minorHAnsi"/>
                <w:sz w:val="20"/>
                <w:szCs w:val="20"/>
              </w:rPr>
            </w:pPr>
            <w:r w:rsidRPr="00241055">
              <w:rPr>
                <w:rFonts w:cstheme="minorHAnsi"/>
                <w:sz w:val="20"/>
                <w:szCs w:val="20"/>
              </w:rPr>
              <w:t>45 minutes</w:t>
            </w:r>
          </w:p>
          <w:p w14:paraId="7A3EED99" w14:textId="77777777" w:rsidR="009D579F" w:rsidRPr="00241055" w:rsidRDefault="009D579F" w:rsidP="00F34F60">
            <w:pPr>
              <w:spacing w:line="360" w:lineRule="auto"/>
              <w:rPr>
                <w:rFonts w:cstheme="minorHAnsi"/>
                <w:sz w:val="20"/>
                <w:szCs w:val="20"/>
              </w:rPr>
            </w:pPr>
          </w:p>
          <w:p w14:paraId="5B2DF58D" w14:textId="77777777" w:rsidR="009D579F" w:rsidRPr="00241055" w:rsidRDefault="009D579F" w:rsidP="00F34F60">
            <w:pPr>
              <w:spacing w:line="360" w:lineRule="auto"/>
              <w:rPr>
                <w:rFonts w:cstheme="minorHAnsi"/>
                <w:sz w:val="20"/>
                <w:szCs w:val="20"/>
              </w:rPr>
            </w:pPr>
          </w:p>
        </w:tc>
        <w:tc>
          <w:tcPr>
            <w:tcW w:w="2126" w:type="dxa"/>
          </w:tcPr>
          <w:p w14:paraId="0D31FC84" w14:textId="77777777" w:rsidR="009D579F" w:rsidRPr="00241055" w:rsidRDefault="009D579F" w:rsidP="00F34F60">
            <w:pPr>
              <w:spacing w:line="360" w:lineRule="auto"/>
              <w:rPr>
                <w:rFonts w:cstheme="minorHAnsi"/>
                <w:i/>
                <w:sz w:val="20"/>
                <w:szCs w:val="20"/>
                <w:u w:val="single"/>
              </w:rPr>
            </w:pPr>
            <w:r w:rsidRPr="00241055">
              <w:rPr>
                <w:rFonts w:cstheme="minorHAnsi"/>
                <w:sz w:val="20"/>
                <w:szCs w:val="20"/>
                <w:u w:val="single"/>
              </w:rPr>
              <w:t>Discuss and practice patient assessment</w:t>
            </w:r>
          </w:p>
          <w:p w14:paraId="51B102B5" w14:textId="77777777" w:rsidR="009D579F" w:rsidRPr="00241055" w:rsidRDefault="009D579F" w:rsidP="00F34F60">
            <w:pPr>
              <w:spacing w:line="360" w:lineRule="auto"/>
              <w:rPr>
                <w:rFonts w:cstheme="minorHAnsi"/>
                <w:i/>
                <w:sz w:val="20"/>
                <w:szCs w:val="20"/>
              </w:rPr>
            </w:pPr>
          </w:p>
          <w:p w14:paraId="0EC1C0C9" w14:textId="77777777" w:rsidR="009D579F" w:rsidRPr="00241055" w:rsidRDefault="009D579F" w:rsidP="00F34F60">
            <w:pPr>
              <w:spacing w:line="360" w:lineRule="auto"/>
              <w:rPr>
                <w:rFonts w:cstheme="minorHAnsi"/>
                <w:i/>
                <w:sz w:val="20"/>
                <w:szCs w:val="20"/>
              </w:rPr>
            </w:pPr>
          </w:p>
        </w:tc>
        <w:tc>
          <w:tcPr>
            <w:tcW w:w="4819" w:type="dxa"/>
          </w:tcPr>
          <w:p w14:paraId="3A0D8921"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 xml:space="preserve">Discuss and apply pain classification (nociceptive pain, neurological pain, </w:t>
            </w:r>
            <w:proofErr w:type="spellStart"/>
            <w:r w:rsidRPr="00241055">
              <w:rPr>
                <w:rFonts w:cstheme="minorHAnsi"/>
                <w:i/>
                <w:sz w:val="20"/>
                <w:szCs w:val="20"/>
              </w:rPr>
              <w:t>nociplastic</w:t>
            </w:r>
            <w:proofErr w:type="spellEnd"/>
            <w:r w:rsidRPr="00241055">
              <w:rPr>
                <w:rFonts w:cstheme="minorHAnsi"/>
                <w:i/>
                <w:sz w:val="20"/>
                <w:szCs w:val="20"/>
              </w:rPr>
              <w:t xml:space="preserve"> pain) and PSCEBSM-model based on a patient case - in pairs followed by a group discussion.</w:t>
            </w:r>
          </w:p>
          <w:p w14:paraId="345293FA" w14:textId="77777777" w:rsidR="009D579F" w:rsidRPr="00241055" w:rsidRDefault="009D579F" w:rsidP="00F34F60">
            <w:pPr>
              <w:spacing w:line="360" w:lineRule="auto"/>
              <w:rPr>
                <w:rFonts w:cstheme="minorHAnsi"/>
                <w:i/>
                <w:sz w:val="20"/>
                <w:szCs w:val="20"/>
              </w:rPr>
            </w:pPr>
          </w:p>
          <w:p w14:paraId="5F03A141"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Discuss different patients’ illness perceptions (identity, cause, timeline, consequences, cure and control), possible relevant questionnaires, and conclusions</w:t>
            </w:r>
          </w:p>
        </w:tc>
        <w:tc>
          <w:tcPr>
            <w:tcW w:w="1276" w:type="dxa"/>
          </w:tcPr>
          <w:p w14:paraId="294E26BD"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and discussions</w:t>
            </w:r>
          </w:p>
          <w:p w14:paraId="3630D842" w14:textId="77777777" w:rsidR="009D579F" w:rsidRPr="00241055" w:rsidRDefault="009D579F" w:rsidP="00F34F60">
            <w:pPr>
              <w:spacing w:line="360" w:lineRule="auto"/>
              <w:rPr>
                <w:rFonts w:cstheme="minorHAnsi"/>
                <w:iCs/>
                <w:sz w:val="20"/>
                <w:szCs w:val="20"/>
              </w:rPr>
            </w:pPr>
          </w:p>
        </w:tc>
      </w:tr>
      <w:tr w:rsidR="009D579F" w:rsidRPr="00241055" w14:paraId="5F6100C0" w14:textId="77777777" w:rsidTr="00C17B56">
        <w:tc>
          <w:tcPr>
            <w:tcW w:w="1101" w:type="dxa"/>
          </w:tcPr>
          <w:p w14:paraId="1506B358" w14:textId="77777777" w:rsidR="009D579F" w:rsidRPr="00241055" w:rsidRDefault="009D579F" w:rsidP="00F34F60">
            <w:pPr>
              <w:spacing w:line="360" w:lineRule="auto"/>
              <w:rPr>
                <w:rFonts w:cstheme="minorHAnsi"/>
                <w:sz w:val="20"/>
                <w:szCs w:val="20"/>
              </w:rPr>
            </w:pPr>
            <w:r w:rsidRPr="00241055">
              <w:rPr>
                <w:rFonts w:cstheme="minorHAnsi"/>
                <w:sz w:val="20"/>
                <w:szCs w:val="20"/>
              </w:rPr>
              <w:t>5th phase</w:t>
            </w:r>
          </w:p>
          <w:p w14:paraId="3D1AF370" w14:textId="77777777" w:rsidR="009D579F" w:rsidRPr="00241055" w:rsidRDefault="009D579F" w:rsidP="00F34F60">
            <w:pPr>
              <w:spacing w:line="360" w:lineRule="auto"/>
              <w:rPr>
                <w:rFonts w:cstheme="minorHAnsi"/>
                <w:sz w:val="20"/>
                <w:szCs w:val="20"/>
              </w:rPr>
            </w:pPr>
            <w:r w:rsidRPr="00241055">
              <w:rPr>
                <w:rFonts w:cstheme="minorHAnsi"/>
                <w:sz w:val="20"/>
                <w:szCs w:val="20"/>
              </w:rPr>
              <w:t>45 minutes</w:t>
            </w:r>
          </w:p>
          <w:p w14:paraId="4DF9D991" w14:textId="77777777" w:rsidR="009D579F" w:rsidRPr="00241055" w:rsidRDefault="009D579F" w:rsidP="00F34F60">
            <w:pPr>
              <w:spacing w:line="360" w:lineRule="auto"/>
              <w:rPr>
                <w:rFonts w:cstheme="minorHAnsi"/>
                <w:sz w:val="20"/>
                <w:szCs w:val="20"/>
              </w:rPr>
            </w:pPr>
          </w:p>
          <w:p w14:paraId="051C6D44" w14:textId="77777777" w:rsidR="009D579F" w:rsidRPr="00241055" w:rsidRDefault="009D579F" w:rsidP="00F34F60">
            <w:pPr>
              <w:spacing w:line="360" w:lineRule="auto"/>
              <w:rPr>
                <w:rFonts w:cstheme="minorHAnsi"/>
                <w:sz w:val="20"/>
                <w:szCs w:val="20"/>
              </w:rPr>
            </w:pPr>
          </w:p>
        </w:tc>
        <w:tc>
          <w:tcPr>
            <w:tcW w:w="2126" w:type="dxa"/>
          </w:tcPr>
          <w:p w14:paraId="2E987829" w14:textId="77777777" w:rsidR="009D579F" w:rsidRPr="00241055" w:rsidRDefault="009D579F" w:rsidP="00F34F60">
            <w:pPr>
              <w:spacing w:line="360" w:lineRule="auto"/>
              <w:rPr>
                <w:rFonts w:cstheme="minorHAnsi"/>
                <w:iCs/>
                <w:sz w:val="20"/>
                <w:szCs w:val="20"/>
                <w:u w:val="single"/>
              </w:rPr>
            </w:pPr>
            <w:r w:rsidRPr="00241055">
              <w:rPr>
                <w:rFonts w:cstheme="minorHAnsi"/>
                <w:iCs/>
                <w:sz w:val="20"/>
                <w:szCs w:val="20"/>
                <w:u w:val="single"/>
              </w:rPr>
              <w:t>Discuss and practice communication during intake/assessment</w:t>
            </w:r>
          </w:p>
          <w:p w14:paraId="2A46880D" w14:textId="77777777" w:rsidR="009D579F" w:rsidRPr="00241055" w:rsidRDefault="009D579F" w:rsidP="00F34F60">
            <w:pPr>
              <w:spacing w:line="360" w:lineRule="auto"/>
              <w:rPr>
                <w:rFonts w:cstheme="minorHAnsi"/>
                <w:iCs/>
                <w:sz w:val="20"/>
                <w:szCs w:val="20"/>
                <w:u w:val="single"/>
              </w:rPr>
            </w:pPr>
          </w:p>
          <w:p w14:paraId="6EDE1550" w14:textId="77777777" w:rsidR="009D579F" w:rsidRPr="00241055" w:rsidRDefault="009D579F" w:rsidP="00F34F60">
            <w:pPr>
              <w:spacing w:line="360" w:lineRule="auto"/>
              <w:rPr>
                <w:rFonts w:cstheme="minorHAnsi"/>
                <w:i/>
                <w:sz w:val="20"/>
                <w:szCs w:val="20"/>
              </w:rPr>
            </w:pPr>
            <w:r w:rsidRPr="00241055">
              <w:rPr>
                <w:rFonts w:cstheme="minorHAnsi"/>
                <w:iCs/>
                <w:sz w:val="20"/>
                <w:szCs w:val="20"/>
                <w:u w:val="single"/>
              </w:rPr>
              <w:t>Assess "readiness to change".</w:t>
            </w:r>
          </w:p>
        </w:tc>
        <w:tc>
          <w:tcPr>
            <w:tcW w:w="4819" w:type="dxa"/>
          </w:tcPr>
          <w:p w14:paraId="58E49FE9"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xml:space="preserve">Discussion about barriers and facilitators to apply </w:t>
            </w:r>
            <w:proofErr w:type="spellStart"/>
            <w:r w:rsidRPr="00241055">
              <w:rPr>
                <w:rFonts w:cstheme="minorHAnsi"/>
                <w:i/>
                <w:iCs/>
                <w:sz w:val="20"/>
                <w:szCs w:val="20"/>
              </w:rPr>
              <w:t>behavior</w:t>
            </w:r>
            <w:proofErr w:type="spellEnd"/>
            <w:r w:rsidRPr="00241055">
              <w:rPr>
                <w:rFonts w:cstheme="minorHAnsi"/>
                <w:i/>
                <w:iCs/>
                <w:sz w:val="20"/>
                <w:szCs w:val="20"/>
              </w:rPr>
              <w:t xml:space="preserve"> change techniques in clinical practice and the importance of adequate communication</w:t>
            </w:r>
          </w:p>
          <w:p w14:paraId="55D7A59B" w14:textId="77777777" w:rsidR="009D579F" w:rsidRPr="00241055" w:rsidRDefault="009D579F" w:rsidP="00F34F60">
            <w:pPr>
              <w:spacing w:line="360" w:lineRule="auto"/>
              <w:rPr>
                <w:rFonts w:cstheme="minorHAnsi"/>
                <w:i/>
                <w:iCs/>
                <w:sz w:val="20"/>
                <w:szCs w:val="20"/>
              </w:rPr>
            </w:pPr>
          </w:p>
          <w:p w14:paraId="4CF8FDBB"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Practice communication to elicit language relating to change in the “patient“:</w:t>
            </w:r>
          </w:p>
          <w:p w14:paraId="072AC149"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lastRenderedPageBreak/>
              <w:t>- Experience how not to; convince the patient how he must change</w:t>
            </w:r>
          </w:p>
          <w:p w14:paraId="0E45B28A"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Experience how to; ask open questions (examples):</w:t>
            </w:r>
          </w:p>
          <w:p w14:paraId="22DF0145"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w:t>
            </w:r>
            <w:r w:rsidRPr="00241055">
              <w:rPr>
                <w:rFonts w:cstheme="minorHAnsi"/>
                <w:sz w:val="20"/>
                <w:szCs w:val="20"/>
              </w:rPr>
              <w:t xml:space="preserve"> </w:t>
            </w:r>
            <w:r w:rsidRPr="00241055">
              <w:rPr>
                <w:rFonts w:cstheme="minorHAnsi"/>
                <w:i/>
                <w:iCs/>
                <w:sz w:val="20"/>
                <w:szCs w:val="20"/>
              </w:rPr>
              <w:t>What is the main reason for you to change?</w:t>
            </w:r>
          </w:p>
          <w:p w14:paraId="60408330"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What do you hope this change will bring?</w:t>
            </w:r>
          </w:p>
          <w:p w14:paraId="25F5C173"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How important is this change to you?</w:t>
            </w:r>
          </w:p>
          <w:p w14:paraId="600B19AA"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How might you approach it?</w:t>
            </w:r>
          </w:p>
          <w:p w14:paraId="24E47423"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Do you think it is feasible for you?</w:t>
            </w:r>
          </w:p>
          <w:p w14:paraId="6B483356" w14:textId="77777777" w:rsidR="009D579F" w:rsidRPr="00241055" w:rsidRDefault="009D579F" w:rsidP="00F34F60">
            <w:pPr>
              <w:spacing w:line="360" w:lineRule="auto"/>
              <w:rPr>
                <w:rFonts w:cstheme="minorHAnsi"/>
                <w:i/>
                <w:iCs/>
                <w:sz w:val="20"/>
                <w:szCs w:val="20"/>
              </w:rPr>
            </w:pPr>
            <w:r w:rsidRPr="00241055">
              <w:rPr>
                <w:rFonts w:cstheme="minorHAnsi"/>
                <w:sz w:val="20"/>
                <w:szCs w:val="20"/>
              </w:rPr>
              <w:br/>
            </w:r>
            <w:r w:rsidRPr="00241055">
              <w:rPr>
                <w:rFonts w:cstheme="minorHAnsi"/>
                <w:i/>
                <w:iCs/>
                <w:sz w:val="20"/>
                <w:szCs w:val="20"/>
              </w:rPr>
              <w:t>Apply basic principles of motivational interviewing</w:t>
            </w:r>
          </w:p>
          <w:p w14:paraId="4BE6552A"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Ask open questions</w:t>
            </w:r>
          </w:p>
          <w:p w14:paraId="5E5E0DE3"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Use a positive approach</w:t>
            </w:r>
          </w:p>
          <w:p w14:paraId="5947B14E"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Reflect on patients</w:t>
            </w:r>
          </w:p>
          <w:p w14:paraId="2E69D022"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Summarise</w:t>
            </w:r>
          </w:p>
          <w:p w14:paraId="2C62772D"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br/>
              <w:t>Ambivalence:</w:t>
            </w:r>
            <w:r w:rsidRPr="00241055">
              <w:rPr>
                <w:rFonts w:cstheme="minorHAnsi"/>
                <w:i/>
                <w:iCs/>
                <w:sz w:val="20"/>
                <w:szCs w:val="20"/>
              </w:rPr>
              <w:br/>
              <w:t xml:space="preserve">Change in </w:t>
            </w:r>
            <w:proofErr w:type="spellStart"/>
            <w:r w:rsidRPr="00241055">
              <w:rPr>
                <w:rFonts w:cstheme="minorHAnsi"/>
                <w:i/>
                <w:iCs/>
                <w:sz w:val="20"/>
                <w:szCs w:val="20"/>
              </w:rPr>
              <w:t>behavior</w:t>
            </w:r>
            <w:proofErr w:type="spellEnd"/>
            <w:r w:rsidRPr="00241055">
              <w:rPr>
                <w:rFonts w:cstheme="minorHAnsi"/>
                <w:i/>
                <w:iCs/>
                <w:sz w:val="20"/>
                <w:szCs w:val="20"/>
              </w:rPr>
              <w:t xml:space="preserve"> is influenced by the advantages and disadvantages of the current situation and the new situation. Discuss both situations.</w:t>
            </w:r>
          </w:p>
        </w:tc>
        <w:tc>
          <w:tcPr>
            <w:tcW w:w="1276" w:type="dxa"/>
          </w:tcPr>
          <w:p w14:paraId="5882D67B"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lastRenderedPageBreak/>
              <w:t>Evaluate through questions, discussions and observation</w:t>
            </w:r>
          </w:p>
          <w:p w14:paraId="2E6B246C" w14:textId="77777777" w:rsidR="009D579F" w:rsidRPr="00241055" w:rsidRDefault="009D579F" w:rsidP="00F34F60">
            <w:pPr>
              <w:spacing w:line="360" w:lineRule="auto"/>
              <w:rPr>
                <w:rFonts w:cstheme="minorHAnsi"/>
                <w:iCs/>
                <w:sz w:val="20"/>
                <w:szCs w:val="20"/>
              </w:rPr>
            </w:pPr>
          </w:p>
        </w:tc>
      </w:tr>
      <w:tr w:rsidR="009D579F" w:rsidRPr="00241055" w14:paraId="2A8908F6" w14:textId="77777777" w:rsidTr="00C17B56">
        <w:tc>
          <w:tcPr>
            <w:tcW w:w="1101" w:type="dxa"/>
            <w:shd w:val="clear" w:color="auto" w:fill="D0CECE" w:themeFill="background2" w:themeFillShade="E6"/>
          </w:tcPr>
          <w:p w14:paraId="2766A476" w14:textId="77777777" w:rsidR="009D579F" w:rsidRPr="00241055" w:rsidRDefault="009D579F" w:rsidP="00F34F60">
            <w:pPr>
              <w:spacing w:line="360" w:lineRule="auto"/>
              <w:rPr>
                <w:rFonts w:cstheme="minorHAnsi"/>
                <w:sz w:val="20"/>
                <w:szCs w:val="20"/>
              </w:rPr>
            </w:pPr>
            <w:r w:rsidRPr="00241055">
              <w:rPr>
                <w:rFonts w:cstheme="minorHAnsi"/>
                <w:sz w:val="20"/>
                <w:szCs w:val="20"/>
              </w:rPr>
              <w:t>Break</w:t>
            </w:r>
          </w:p>
        </w:tc>
        <w:tc>
          <w:tcPr>
            <w:tcW w:w="2126" w:type="dxa"/>
            <w:shd w:val="clear" w:color="auto" w:fill="D0CECE" w:themeFill="background2" w:themeFillShade="E6"/>
          </w:tcPr>
          <w:p w14:paraId="27C00D1F" w14:textId="77777777" w:rsidR="009D579F" w:rsidRPr="00241055" w:rsidRDefault="009D579F" w:rsidP="00F34F60">
            <w:pPr>
              <w:spacing w:line="360" w:lineRule="auto"/>
              <w:rPr>
                <w:rFonts w:cstheme="minorHAnsi"/>
                <w:i/>
                <w:sz w:val="20"/>
                <w:szCs w:val="20"/>
              </w:rPr>
            </w:pPr>
          </w:p>
        </w:tc>
        <w:tc>
          <w:tcPr>
            <w:tcW w:w="4819" w:type="dxa"/>
            <w:shd w:val="clear" w:color="auto" w:fill="D0CECE" w:themeFill="background2" w:themeFillShade="E6"/>
          </w:tcPr>
          <w:p w14:paraId="0DC43854" w14:textId="77777777" w:rsidR="009D579F" w:rsidRPr="00241055" w:rsidRDefault="009D579F" w:rsidP="00F34F60">
            <w:pPr>
              <w:spacing w:line="360" w:lineRule="auto"/>
              <w:rPr>
                <w:rFonts w:cstheme="minorHAnsi"/>
                <w:sz w:val="20"/>
                <w:szCs w:val="20"/>
              </w:rPr>
            </w:pPr>
          </w:p>
        </w:tc>
        <w:tc>
          <w:tcPr>
            <w:tcW w:w="1276" w:type="dxa"/>
            <w:shd w:val="clear" w:color="auto" w:fill="D0CECE" w:themeFill="background2" w:themeFillShade="E6"/>
          </w:tcPr>
          <w:p w14:paraId="3BB1AEBB" w14:textId="77777777" w:rsidR="009D579F" w:rsidRPr="00241055" w:rsidRDefault="009D579F" w:rsidP="00F34F60">
            <w:pPr>
              <w:spacing w:line="360" w:lineRule="auto"/>
              <w:rPr>
                <w:rFonts w:cstheme="minorHAnsi"/>
                <w:iCs/>
                <w:sz w:val="20"/>
                <w:szCs w:val="20"/>
              </w:rPr>
            </w:pPr>
          </w:p>
        </w:tc>
      </w:tr>
      <w:tr w:rsidR="009D579F" w:rsidRPr="00241055" w14:paraId="68892843" w14:textId="77777777" w:rsidTr="00C17B56">
        <w:tc>
          <w:tcPr>
            <w:tcW w:w="1101" w:type="dxa"/>
          </w:tcPr>
          <w:p w14:paraId="662994B7" w14:textId="77777777" w:rsidR="009D579F" w:rsidRPr="00241055" w:rsidRDefault="009D579F" w:rsidP="00F34F60">
            <w:pPr>
              <w:spacing w:line="360" w:lineRule="auto"/>
              <w:rPr>
                <w:rFonts w:cstheme="minorHAnsi"/>
                <w:sz w:val="20"/>
                <w:szCs w:val="20"/>
              </w:rPr>
            </w:pPr>
            <w:r w:rsidRPr="00241055">
              <w:rPr>
                <w:rFonts w:cstheme="minorHAnsi"/>
                <w:sz w:val="20"/>
                <w:szCs w:val="20"/>
              </w:rPr>
              <w:t>6th phase</w:t>
            </w:r>
          </w:p>
          <w:p w14:paraId="643B1808" w14:textId="77777777" w:rsidR="009D579F" w:rsidRPr="00241055" w:rsidRDefault="009D579F" w:rsidP="00F34F60">
            <w:pPr>
              <w:spacing w:line="360" w:lineRule="auto"/>
              <w:rPr>
                <w:rFonts w:cstheme="minorHAnsi"/>
                <w:sz w:val="20"/>
                <w:szCs w:val="20"/>
              </w:rPr>
            </w:pPr>
            <w:r w:rsidRPr="00241055">
              <w:rPr>
                <w:rFonts w:cstheme="minorHAnsi"/>
                <w:sz w:val="20"/>
                <w:szCs w:val="20"/>
              </w:rPr>
              <w:t>45 minutes</w:t>
            </w:r>
          </w:p>
        </w:tc>
        <w:tc>
          <w:tcPr>
            <w:tcW w:w="2126" w:type="dxa"/>
          </w:tcPr>
          <w:p w14:paraId="4A15C5CB" w14:textId="77777777" w:rsidR="009D579F" w:rsidRPr="00241055" w:rsidRDefault="009D579F" w:rsidP="00F34F60">
            <w:pPr>
              <w:spacing w:line="360" w:lineRule="auto"/>
              <w:rPr>
                <w:rFonts w:cstheme="minorHAnsi"/>
                <w:iCs/>
                <w:sz w:val="20"/>
                <w:szCs w:val="20"/>
                <w:u w:val="single"/>
              </w:rPr>
            </w:pPr>
            <w:r w:rsidRPr="00241055">
              <w:rPr>
                <w:rFonts w:cstheme="minorHAnsi"/>
                <w:iCs/>
                <w:sz w:val="20"/>
                <w:szCs w:val="20"/>
                <w:u w:val="single"/>
              </w:rPr>
              <w:t>Introduction to pain science education (PSE)</w:t>
            </w:r>
          </w:p>
          <w:p w14:paraId="4051E340" w14:textId="77777777" w:rsidR="009D579F" w:rsidRPr="00241055" w:rsidRDefault="009D579F" w:rsidP="00F34F60">
            <w:pPr>
              <w:spacing w:line="360" w:lineRule="auto"/>
              <w:rPr>
                <w:rFonts w:cstheme="minorHAnsi"/>
                <w:iCs/>
                <w:sz w:val="20"/>
                <w:szCs w:val="20"/>
                <w:u w:val="single"/>
              </w:rPr>
            </w:pPr>
          </w:p>
          <w:p w14:paraId="2087D44F" w14:textId="77777777" w:rsidR="009D579F" w:rsidRPr="00241055" w:rsidRDefault="009D579F" w:rsidP="00F34F60">
            <w:pPr>
              <w:spacing w:line="360" w:lineRule="auto"/>
              <w:rPr>
                <w:rFonts w:cstheme="minorHAnsi"/>
                <w:i/>
                <w:sz w:val="20"/>
                <w:szCs w:val="20"/>
              </w:rPr>
            </w:pPr>
            <w:r w:rsidRPr="00241055">
              <w:rPr>
                <w:rFonts w:cstheme="minorHAnsi"/>
                <w:iCs/>
                <w:sz w:val="20"/>
                <w:szCs w:val="20"/>
                <w:u w:val="single"/>
              </w:rPr>
              <w:t>PSE demonstration</w:t>
            </w:r>
          </w:p>
        </w:tc>
        <w:tc>
          <w:tcPr>
            <w:tcW w:w="4819" w:type="dxa"/>
          </w:tcPr>
          <w:p w14:paraId="15E8AE2C" w14:textId="77777777" w:rsidR="009D579F" w:rsidRPr="00241055" w:rsidRDefault="009D579F" w:rsidP="00F34F60">
            <w:pPr>
              <w:spacing w:line="360" w:lineRule="auto"/>
              <w:rPr>
                <w:rFonts w:cstheme="minorHAnsi"/>
                <w:i/>
                <w:iCs/>
                <w:sz w:val="20"/>
                <w:szCs w:val="20"/>
              </w:rPr>
            </w:pPr>
            <w:r w:rsidRPr="00241055">
              <w:rPr>
                <w:rFonts w:cstheme="minorHAnsi"/>
                <w:i/>
                <w:sz w:val="20"/>
                <w:szCs w:val="20"/>
              </w:rPr>
              <w:t>Discussion about who is currently applying PSE, what elements are essential and what tools/materials you can use</w:t>
            </w:r>
          </w:p>
          <w:p w14:paraId="1A6E8ECD" w14:textId="77777777" w:rsidR="009D579F" w:rsidRPr="00241055" w:rsidRDefault="009D579F" w:rsidP="00F34F60">
            <w:pPr>
              <w:spacing w:line="360" w:lineRule="auto"/>
              <w:rPr>
                <w:rFonts w:cstheme="minorHAnsi"/>
                <w:i/>
                <w:sz w:val="20"/>
                <w:szCs w:val="20"/>
              </w:rPr>
            </w:pPr>
          </w:p>
          <w:p w14:paraId="1E690685"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Present scientific support for PSE</w:t>
            </w:r>
          </w:p>
          <w:p w14:paraId="3E2BF110" w14:textId="77777777" w:rsidR="009D579F" w:rsidRPr="00241055" w:rsidRDefault="009D579F" w:rsidP="00F34F60">
            <w:pPr>
              <w:spacing w:line="360" w:lineRule="auto"/>
              <w:rPr>
                <w:rFonts w:cstheme="minorHAnsi"/>
                <w:i/>
                <w:iCs/>
                <w:sz w:val="20"/>
                <w:szCs w:val="20"/>
              </w:rPr>
            </w:pPr>
          </w:p>
          <w:p w14:paraId="36CBB700"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Classical demonstration of pain</w:t>
            </w:r>
          </w:p>
          <w:p w14:paraId="403839B7"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education by the teachers</w:t>
            </w:r>
          </w:p>
        </w:tc>
        <w:tc>
          <w:tcPr>
            <w:tcW w:w="1276" w:type="dxa"/>
          </w:tcPr>
          <w:p w14:paraId="480AFC98"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discussions and observation</w:t>
            </w:r>
          </w:p>
        </w:tc>
      </w:tr>
      <w:tr w:rsidR="009D579F" w:rsidRPr="00241055" w14:paraId="02639686" w14:textId="77777777" w:rsidTr="00C17B56">
        <w:tc>
          <w:tcPr>
            <w:tcW w:w="1101" w:type="dxa"/>
          </w:tcPr>
          <w:p w14:paraId="70DA7265" w14:textId="77777777" w:rsidR="009D579F" w:rsidRPr="00241055" w:rsidRDefault="009D579F" w:rsidP="00F34F60">
            <w:pPr>
              <w:spacing w:line="360" w:lineRule="auto"/>
              <w:rPr>
                <w:rFonts w:cstheme="minorHAnsi"/>
                <w:sz w:val="20"/>
                <w:szCs w:val="20"/>
              </w:rPr>
            </w:pPr>
            <w:r w:rsidRPr="00241055">
              <w:rPr>
                <w:rFonts w:cstheme="minorHAnsi"/>
                <w:sz w:val="20"/>
                <w:szCs w:val="20"/>
              </w:rPr>
              <w:t>7th phase</w:t>
            </w:r>
          </w:p>
          <w:p w14:paraId="076387A7" w14:textId="77777777" w:rsidR="009D579F" w:rsidRPr="00241055" w:rsidRDefault="009D579F" w:rsidP="00F34F60">
            <w:pPr>
              <w:spacing w:line="360" w:lineRule="auto"/>
              <w:rPr>
                <w:rFonts w:cstheme="minorHAnsi"/>
                <w:sz w:val="20"/>
                <w:szCs w:val="20"/>
              </w:rPr>
            </w:pPr>
            <w:r w:rsidRPr="00241055">
              <w:rPr>
                <w:rFonts w:cstheme="minorHAnsi"/>
                <w:sz w:val="20"/>
                <w:szCs w:val="20"/>
              </w:rPr>
              <w:t>45 minutes</w:t>
            </w:r>
          </w:p>
        </w:tc>
        <w:tc>
          <w:tcPr>
            <w:tcW w:w="2126" w:type="dxa"/>
          </w:tcPr>
          <w:p w14:paraId="1057C7FF" w14:textId="77777777" w:rsidR="009D579F" w:rsidRPr="00241055" w:rsidRDefault="009D579F" w:rsidP="00F34F60">
            <w:pPr>
              <w:spacing w:line="360" w:lineRule="auto"/>
              <w:rPr>
                <w:rFonts w:cstheme="minorHAnsi"/>
                <w:sz w:val="20"/>
                <w:szCs w:val="20"/>
                <w:u w:val="single"/>
              </w:rPr>
            </w:pPr>
            <w:r w:rsidRPr="00241055">
              <w:rPr>
                <w:rFonts w:cstheme="minorHAnsi"/>
                <w:sz w:val="20"/>
                <w:szCs w:val="20"/>
                <w:u w:val="single"/>
              </w:rPr>
              <w:t>PSE skills training</w:t>
            </w:r>
          </w:p>
        </w:tc>
        <w:tc>
          <w:tcPr>
            <w:tcW w:w="4819" w:type="dxa"/>
          </w:tcPr>
          <w:p w14:paraId="12A02934"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Practice PSE (while using metaphors);</w:t>
            </w:r>
          </w:p>
          <w:p w14:paraId="25595FC6"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Explain acute pain to a patient</w:t>
            </w:r>
          </w:p>
          <w:p w14:paraId="70BBE506"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Explain chronic pain to a patient</w:t>
            </w:r>
          </w:p>
          <w:p w14:paraId="734E1CED"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Discuss biopsychosocial factors with a patient</w:t>
            </w:r>
          </w:p>
          <w:p w14:paraId="16B892C8"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xml:space="preserve">- Motivate a patient to change beliefs, lifestyle factors and </w:t>
            </w:r>
            <w:proofErr w:type="spellStart"/>
            <w:r w:rsidRPr="00241055">
              <w:rPr>
                <w:rFonts w:cstheme="minorHAnsi"/>
                <w:i/>
                <w:iCs/>
                <w:sz w:val="20"/>
                <w:szCs w:val="20"/>
              </w:rPr>
              <w:t>behavior</w:t>
            </w:r>
            <w:proofErr w:type="spellEnd"/>
          </w:p>
          <w:p w14:paraId="41E3BEAD" w14:textId="77777777" w:rsidR="009D579F" w:rsidRPr="00241055" w:rsidRDefault="009D579F" w:rsidP="00F34F60">
            <w:pPr>
              <w:spacing w:line="360" w:lineRule="auto"/>
              <w:rPr>
                <w:rFonts w:cstheme="minorHAnsi"/>
                <w:i/>
                <w:iCs/>
                <w:sz w:val="20"/>
                <w:szCs w:val="20"/>
              </w:rPr>
            </w:pPr>
          </w:p>
          <w:p w14:paraId="5916B947"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Exercise to provide PSE based on the patient case</w:t>
            </w:r>
          </w:p>
        </w:tc>
        <w:tc>
          <w:tcPr>
            <w:tcW w:w="1276" w:type="dxa"/>
          </w:tcPr>
          <w:p w14:paraId="57CECF1B"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discussions and observation</w:t>
            </w:r>
          </w:p>
          <w:p w14:paraId="33EC1161" w14:textId="77777777" w:rsidR="009D579F" w:rsidRPr="00241055" w:rsidRDefault="009D579F" w:rsidP="00F34F60">
            <w:pPr>
              <w:spacing w:line="360" w:lineRule="auto"/>
              <w:rPr>
                <w:rFonts w:cstheme="minorHAnsi"/>
                <w:iCs/>
                <w:sz w:val="20"/>
                <w:szCs w:val="20"/>
              </w:rPr>
            </w:pPr>
          </w:p>
        </w:tc>
      </w:tr>
      <w:tr w:rsidR="009D579F" w:rsidRPr="00241055" w14:paraId="4FDCAEBF" w14:textId="77777777" w:rsidTr="00C17B56">
        <w:tc>
          <w:tcPr>
            <w:tcW w:w="1101" w:type="dxa"/>
          </w:tcPr>
          <w:p w14:paraId="419255D1" w14:textId="77777777" w:rsidR="009D579F" w:rsidRPr="00241055" w:rsidRDefault="009D579F" w:rsidP="00F34F60">
            <w:pPr>
              <w:spacing w:line="360" w:lineRule="auto"/>
              <w:rPr>
                <w:rFonts w:cstheme="minorHAnsi"/>
                <w:sz w:val="20"/>
                <w:szCs w:val="20"/>
              </w:rPr>
            </w:pPr>
            <w:r w:rsidRPr="00241055">
              <w:rPr>
                <w:rFonts w:cstheme="minorHAnsi"/>
                <w:sz w:val="20"/>
                <w:szCs w:val="20"/>
              </w:rPr>
              <w:lastRenderedPageBreak/>
              <w:t>8th phase</w:t>
            </w:r>
          </w:p>
          <w:p w14:paraId="25F3032E" w14:textId="77777777" w:rsidR="009D579F" w:rsidRPr="00241055" w:rsidRDefault="009D579F" w:rsidP="00F34F60">
            <w:pPr>
              <w:spacing w:line="360" w:lineRule="auto"/>
              <w:rPr>
                <w:rFonts w:cstheme="minorHAnsi"/>
                <w:sz w:val="20"/>
                <w:szCs w:val="20"/>
              </w:rPr>
            </w:pPr>
            <w:r w:rsidRPr="00241055">
              <w:rPr>
                <w:rFonts w:cstheme="minorHAnsi"/>
                <w:sz w:val="20"/>
                <w:szCs w:val="20"/>
              </w:rPr>
              <w:t>30 minutes</w:t>
            </w:r>
          </w:p>
          <w:p w14:paraId="76CDB46E" w14:textId="77777777" w:rsidR="009D579F" w:rsidRPr="00241055" w:rsidRDefault="009D579F" w:rsidP="00F34F60">
            <w:pPr>
              <w:spacing w:line="360" w:lineRule="auto"/>
              <w:rPr>
                <w:rFonts w:cstheme="minorHAnsi"/>
                <w:sz w:val="20"/>
                <w:szCs w:val="20"/>
              </w:rPr>
            </w:pPr>
          </w:p>
          <w:p w14:paraId="4C8FCD0E" w14:textId="77777777" w:rsidR="009D579F" w:rsidRPr="00241055" w:rsidRDefault="009D579F" w:rsidP="00F34F60">
            <w:pPr>
              <w:spacing w:line="360" w:lineRule="auto"/>
              <w:rPr>
                <w:rFonts w:cstheme="minorHAnsi"/>
                <w:sz w:val="20"/>
                <w:szCs w:val="20"/>
              </w:rPr>
            </w:pPr>
          </w:p>
        </w:tc>
        <w:tc>
          <w:tcPr>
            <w:tcW w:w="2126" w:type="dxa"/>
          </w:tcPr>
          <w:p w14:paraId="43BA7DE8" w14:textId="77777777" w:rsidR="009D579F" w:rsidRPr="00241055" w:rsidRDefault="009D579F" w:rsidP="00F34F60">
            <w:pPr>
              <w:spacing w:line="360" w:lineRule="auto"/>
              <w:rPr>
                <w:rFonts w:cstheme="minorHAnsi"/>
                <w:iCs/>
                <w:sz w:val="20"/>
                <w:szCs w:val="20"/>
                <w:u w:val="single"/>
              </w:rPr>
            </w:pPr>
            <w:r w:rsidRPr="00241055">
              <w:rPr>
                <w:rFonts w:cstheme="minorHAnsi"/>
                <w:iCs/>
                <w:sz w:val="20"/>
                <w:szCs w:val="20"/>
                <w:u w:val="single"/>
              </w:rPr>
              <w:t>Improve barriers and facilitators regarding PSE</w:t>
            </w:r>
          </w:p>
        </w:tc>
        <w:tc>
          <w:tcPr>
            <w:tcW w:w="4819" w:type="dxa"/>
          </w:tcPr>
          <w:p w14:paraId="647D15BB"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Discuss which barriers and facilitators participants foresee for implementing PSE in their clinical practice, and how to reduce these barriers.</w:t>
            </w:r>
          </w:p>
        </w:tc>
        <w:tc>
          <w:tcPr>
            <w:tcW w:w="1276" w:type="dxa"/>
          </w:tcPr>
          <w:p w14:paraId="2DB788B7"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and discussions</w:t>
            </w:r>
          </w:p>
          <w:p w14:paraId="7504AFE4" w14:textId="77777777" w:rsidR="009D579F" w:rsidRPr="00241055" w:rsidRDefault="009D579F" w:rsidP="00F34F60">
            <w:pPr>
              <w:spacing w:line="360" w:lineRule="auto"/>
              <w:rPr>
                <w:rFonts w:cstheme="minorHAnsi"/>
                <w:iCs/>
                <w:sz w:val="20"/>
                <w:szCs w:val="20"/>
              </w:rPr>
            </w:pPr>
          </w:p>
        </w:tc>
      </w:tr>
      <w:tr w:rsidR="009D579F" w:rsidRPr="00241055" w14:paraId="520B555D" w14:textId="77777777" w:rsidTr="00C17B56">
        <w:tc>
          <w:tcPr>
            <w:tcW w:w="1101" w:type="dxa"/>
            <w:shd w:val="clear" w:color="auto" w:fill="E2EFD9" w:themeFill="accent6" w:themeFillTint="33"/>
          </w:tcPr>
          <w:p w14:paraId="6028A509" w14:textId="77777777" w:rsidR="009D579F" w:rsidRPr="00241055" w:rsidRDefault="009D579F" w:rsidP="00F34F60">
            <w:pPr>
              <w:spacing w:line="360" w:lineRule="auto"/>
              <w:rPr>
                <w:rFonts w:cstheme="minorHAnsi"/>
                <w:sz w:val="20"/>
                <w:szCs w:val="20"/>
              </w:rPr>
            </w:pPr>
            <w:r w:rsidRPr="00241055">
              <w:rPr>
                <w:rFonts w:cstheme="minorHAnsi"/>
                <w:sz w:val="20"/>
                <w:szCs w:val="20"/>
              </w:rPr>
              <w:t>Optional section</w:t>
            </w:r>
          </w:p>
          <w:p w14:paraId="12502755" w14:textId="77777777" w:rsidR="009D579F" w:rsidRPr="00241055" w:rsidRDefault="009D579F" w:rsidP="00F34F60">
            <w:pPr>
              <w:spacing w:line="360" w:lineRule="auto"/>
              <w:rPr>
                <w:rFonts w:cstheme="minorHAnsi"/>
                <w:sz w:val="20"/>
                <w:szCs w:val="20"/>
              </w:rPr>
            </w:pPr>
            <w:r w:rsidRPr="00241055">
              <w:rPr>
                <w:rFonts w:cstheme="minorHAnsi"/>
                <w:sz w:val="20"/>
                <w:szCs w:val="20"/>
              </w:rPr>
              <w:t>60 minutes</w:t>
            </w:r>
          </w:p>
        </w:tc>
        <w:tc>
          <w:tcPr>
            <w:tcW w:w="2126" w:type="dxa"/>
            <w:shd w:val="clear" w:color="auto" w:fill="E2EFD9" w:themeFill="accent6" w:themeFillTint="33"/>
          </w:tcPr>
          <w:p w14:paraId="2801B249" w14:textId="77777777" w:rsidR="009D579F" w:rsidRPr="00241055" w:rsidRDefault="009D579F" w:rsidP="00F34F60">
            <w:pPr>
              <w:spacing w:line="360" w:lineRule="auto"/>
              <w:rPr>
                <w:rFonts w:cstheme="minorHAnsi"/>
                <w:iCs/>
                <w:sz w:val="20"/>
                <w:szCs w:val="20"/>
                <w:u w:val="single"/>
              </w:rPr>
            </w:pPr>
            <w:r w:rsidRPr="00241055">
              <w:rPr>
                <w:rFonts w:cstheme="minorHAnsi"/>
                <w:iCs/>
                <w:sz w:val="20"/>
                <w:szCs w:val="20"/>
                <w:u w:val="single"/>
              </w:rPr>
              <w:t>Improve knowledge</w:t>
            </w:r>
          </w:p>
          <w:p w14:paraId="64215C28" w14:textId="77777777" w:rsidR="009D579F" w:rsidRPr="00241055" w:rsidRDefault="009D579F" w:rsidP="00F34F60">
            <w:pPr>
              <w:spacing w:line="360" w:lineRule="auto"/>
              <w:rPr>
                <w:rFonts w:cstheme="minorHAnsi"/>
                <w:iCs/>
                <w:sz w:val="20"/>
                <w:szCs w:val="20"/>
                <w:u w:val="single"/>
              </w:rPr>
            </w:pPr>
            <w:r w:rsidRPr="00241055">
              <w:rPr>
                <w:rFonts w:cstheme="minorHAnsi"/>
                <w:iCs/>
                <w:sz w:val="20"/>
                <w:szCs w:val="20"/>
                <w:u w:val="single"/>
              </w:rPr>
              <w:t>and skills where desired by participants</w:t>
            </w:r>
          </w:p>
        </w:tc>
        <w:tc>
          <w:tcPr>
            <w:tcW w:w="4819" w:type="dxa"/>
            <w:shd w:val="clear" w:color="auto" w:fill="E2EFD9" w:themeFill="accent6" w:themeFillTint="33"/>
          </w:tcPr>
          <w:p w14:paraId="6ED948DD"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Options:</w:t>
            </w:r>
          </w:p>
          <w:p w14:paraId="20CD3A6D"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Provide more information or practice skills regarding the biopsychosocial model, PSE, communication techniques or management of patients with chronic pain</w:t>
            </w:r>
          </w:p>
        </w:tc>
        <w:tc>
          <w:tcPr>
            <w:tcW w:w="1276" w:type="dxa"/>
            <w:shd w:val="clear" w:color="auto" w:fill="E2EFD9" w:themeFill="accent6" w:themeFillTint="33"/>
          </w:tcPr>
          <w:p w14:paraId="7C47300D" w14:textId="77777777" w:rsidR="009D579F" w:rsidRPr="00241055" w:rsidRDefault="009D579F" w:rsidP="00F34F60">
            <w:pPr>
              <w:spacing w:line="360" w:lineRule="auto"/>
              <w:rPr>
                <w:rFonts w:cstheme="minorHAnsi"/>
                <w:iCs/>
                <w:sz w:val="20"/>
                <w:szCs w:val="20"/>
              </w:rPr>
            </w:pPr>
          </w:p>
        </w:tc>
      </w:tr>
      <w:tr w:rsidR="009D579F" w:rsidRPr="00241055" w14:paraId="65BA3D05" w14:textId="77777777" w:rsidTr="00C17B56">
        <w:tc>
          <w:tcPr>
            <w:tcW w:w="1101" w:type="dxa"/>
            <w:shd w:val="clear" w:color="auto" w:fill="auto"/>
          </w:tcPr>
          <w:p w14:paraId="17D6A755" w14:textId="77777777" w:rsidR="009D579F" w:rsidRPr="00241055" w:rsidRDefault="009D579F" w:rsidP="00F34F60">
            <w:pPr>
              <w:spacing w:line="360" w:lineRule="auto"/>
              <w:rPr>
                <w:rFonts w:cstheme="minorHAnsi"/>
                <w:sz w:val="20"/>
                <w:szCs w:val="20"/>
              </w:rPr>
            </w:pPr>
            <w:r w:rsidRPr="00241055">
              <w:rPr>
                <w:rFonts w:cstheme="minorHAnsi"/>
                <w:sz w:val="20"/>
                <w:szCs w:val="20"/>
              </w:rPr>
              <w:t>Final phase</w:t>
            </w:r>
          </w:p>
          <w:p w14:paraId="20DE137D" w14:textId="77777777" w:rsidR="009D579F" w:rsidRPr="00241055" w:rsidRDefault="009D579F" w:rsidP="00F34F60">
            <w:pPr>
              <w:spacing w:line="360" w:lineRule="auto"/>
              <w:rPr>
                <w:rFonts w:cstheme="minorHAnsi"/>
                <w:sz w:val="20"/>
                <w:szCs w:val="20"/>
              </w:rPr>
            </w:pPr>
            <w:r w:rsidRPr="00241055">
              <w:rPr>
                <w:rFonts w:cstheme="minorHAnsi"/>
                <w:sz w:val="20"/>
                <w:szCs w:val="20"/>
              </w:rPr>
              <w:t>10 minutes</w:t>
            </w:r>
          </w:p>
        </w:tc>
        <w:tc>
          <w:tcPr>
            <w:tcW w:w="2126" w:type="dxa"/>
            <w:shd w:val="clear" w:color="auto" w:fill="auto"/>
          </w:tcPr>
          <w:p w14:paraId="029E7150" w14:textId="77777777" w:rsidR="009D579F" w:rsidRPr="00241055" w:rsidRDefault="009D579F" w:rsidP="00F34F60">
            <w:pPr>
              <w:spacing w:line="360" w:lineRule="auto"/>
              <w:rPr>
                <w:rFonts w:cstheme="minorHAnsi"/>
                <w:iCs/>
                <w:sz w:val="20"/>
                <w:szCs w:val="20"/>
                <w:u w:val="single"/>
              </w:rPr>
            </w:pPr>
            <w:r w:rsidRPr="00241055">
              <w:rPr>
                <w:rFonts w:cstheme="minorHAnsi"/>
                <w:iCs/>
                <w:sz w:val="20"/>
                <w:szCs w:val="20"/>
                <w:u w:val="single"/>
              </w:rPr>
              <w:t>Check if the expectations and objectives of the workshop and participants were achieved</w:t>
            </w:r>
          </w:p>
          <w:p w14:paraId="136DC7CE" w14:textId="77777777" w:rsidR="009D579F" w:rsidRPr="00241055" w:rsidRDefault="009D579F" w:rsidP="00F34F60">
            <w:pPr>
              <w:spacing w:line="360" w:lineRule="auto"/>
              <w:rPr>
                <w:rFonts w:cstheme="minorHAnsi"/>
                <w:iCs/>
                <w:sz w:val="20"/>
                <w:szCs w:val="20"/>
                <w:u w:val="single"/>
              </w:rPr>
            </w:pPr>
          </w:p>
          <w:p w14:paraId="7596F716" w14:textId="77777777" w:rsidR="009D579F" w:rsidRPr="00241055" w:rsidRDefault="009D579F" w:rsidP="00F34F60">
            <w:pPr>
              <w:spacing w:line="360" w:lineRule="auto"/>
              <w:rPr>
                <w:rFonts w:cstheme="minorHAnsi"/>
                <w:iCs/>
                <w:sz w:val="20"/>
                <w:szCs w:val="20"/>
                <w:u w:val="single"/>
              </w:rPr>
            </w:pPr>
            <w:r w:rsidRPr="00241055">
              <w:rPr>
                <w:rFonts w:cstheme="minorHAnsi"/>
                <w:iCs/>
                <w:sz w:val="20"/>
                <w:szCs w:val="20"/>
                <w:u w:val="single"/>
              </w:rPr>
              <w:t>Provide take-home messages and exercises for implementation</w:t>
            </w:r>
          </w:p>
        </w:tc>
        <w:tc>
          <w:tcPr>
            <w:tcW w:w="4819" w:type="dxa"/>
            <w:shd w:val="clear" w:color="auto" w:fill="auto"/>
          </w:tcPr>
          <w:p w14:paraId="3B920240"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Inform whether expectations and objectives – which were formulated in the 1</w:t>
            </w:r>
            <w:r w:rsidRPr="00241055">
              <w:rPr>
                <w:rFonts w:cstheme="minorHAnsi"/>
                <w:i/>
                <w:iCs/>
                <w:sz w:val="20"/>
                <w:szCs w:val="20"/>
                <w:vertAlign w:val="superscript"/>
              </w:rPr>
              <w:t>st</w:t>
            </w:r>
            <w:r w:rsidRPr="00241055">
              <w:rPr>
                <w:rFonts w:cstheme="minorHAnsi"/>
                <w:i/>
                <w:iCs/>
                <w:sz w:val="20"/>
                <w:szCs w:val="20"/>
              </w:rPr>
              <w:t xml:space="preserve"> phase - have been met</w:t>
            </w:r>
          </w:p>
          <w:p w14:paraId="6B6D2372" w14:textId="77777777" w:rsidR="009D579F" w:rsidRPr="00241055" w:rsidRDefault="009D579F" w:rsidP="00F34F60">
            <w:pPr>
              <w:spacing w:line="360" w:lineRule="auto"/>
              <w:rPr>
                <w:rFonts w:cstheme="minorHAnsi"/>
                <w:i/>
                <w:sz w:val="20"/>
                <w:szCs w:val="20"/>
              </w:rPr>
            </w:pPr>
          </w:p>
          <w:p w14:paraId="54F5B038"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Discuss their actions to implement the learned knowledge and skills into clinical practice</w:t>
            </w:r>
          </w:p>
          <w:p w14:paraId="70762C15" w14:textId="77777777" w:rsidR="009D579F" w:rsidRPr="00241055" w:rsidRDefault="009D579F" w:rsidP="00F34F60">
            <w:pPr>
              <w:spacing w:line="360" w:lineRule="auto"/>
              <w:rPr>
                <w:rFonts w:cstheme="minorHAnsi"/>
                <w:i/>
                <w:iCs/>
                <w:sz w:val="20"/>
                <w:szCs w:val="20"/>
              </w:rPr>
            </w:pPr>
          </w:p>
          <w:p w14:paraId="0086165F"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Share take-home messages and explain exercises for implementation for the upcoming month to practice.</w:t>
            </w:r>
          </w:p>
          <w:p w14:paraId="3314EDFD" w14:textId="77777777" w:rsidR="009D579F" w:rsidRPr="00241055" w:rsidRDefault="009D579F" w:rsidP="00F34F60">
            <w:pPr>
              <w:spacing w:line="360" w:lineRule="auto"/>
              <w:rPr>
                <w:rFonts w:cstheme="minorHAnsi"/>
                <w:i/>
                <w:iCs/>
                <w:sz w:val="20"/>
                <w:szCs w:val="20"/>
              </w:rPr>
            </w:pPr>
          </w:p>
        </w:tc>
        <w:tc>
          <w:tcPr>
            <w:tcW w:w="1276" w:type="dxa"/>
          </w:tcPr>
          <w:p w14:paraId="44FAD495"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and discussions</w:t>
            </w:r>
          </w:p>
        </w:tc>
      </w:tr>
    </w:tbl>
    <w:p w14:paraId="34C3C5BA" w14:textId="77777777" w:rsidR="009D579F" w:rsidRPr="00241055" w:rsidRDefault="009D579F" w:rsidP="00F34F60">
      <w:pPr>
        <w:spacing w:line="360" w:lineRule="auto"/>
        <w:rPr>
          <w:rFonts w:cstheme="minorHAnsi"/>
          <w:sz w:val="20"/>
          <w:szCs w:val="20"/>
          <w:lang w:val="fr-BE"/>
        </w:rPr>
      </w:pPr>
      <w:r w:rsidRPr="00241055">
        <w:rPr>
          <w:rFonts w:cstheme="minorHAnsi"/>
          <w:color w:val="000000" w:themeColor="text1"/>
          <w:sz w:val="20"/>
          <w:szCs w:val="20"/>
        </w:rPr>
        <w:t>PSCEBSM-model = pain – somatic factors - cognitive factors - emotional factors - behavioural factors - social factors – motivation; PSE = pain science education</w:t>
      </w:r>
    </w:p>
    <w:p w14:paraId="55855366" w14:textId="77777777" w:rsidR="009D579F" w:rsidRPr="00241055" w:rsidRDefault="009D579F" w:rsidP="00F34F60">
      <w:pPr>
        <w:pStyle w:val="Kop2"/>
        <w:spacing w:line="360" w:lineRule="auto"/>
        <w:rPr>
          <w:rFonts w:asciiTheme="minorHAnsi" w:hAnsiTheme="minorHAnsi" w:cstheme="minorHAnsi"/>
          <w:sz w:val="20"/>
          <w:szCs w:val="20"/>
        </w:rPr>
        <w:sectPr w:rsidR="009D579F" w:rsidRPr="00241055" w:rsidSect="006F1D7A">
          <w:type w:val="continuous"/>
          <w:pgSz w:w="11907" w:h="16840" w:orient="landscape" w:code="9"/>
          <w:pgMar w:top="1418" w:right="1418" w:bottom="1418" w:left="1418" w:header="709" w:footer="709" w:gutter="0"/>
          <w:lnNumType w:countBy="1" w:restart="continuous"/>
          <w:cols w:space="708"/>
          <w:docGrid w:linePitch="360"/>
        </w:sectPr>
      </w:pPr>
    </w:p>
    <w:p w14:paraId="76DD604B" w14:textId="77777777" w:rsidR="009D579F" w:rsidRPr="00241055" w:rsidRDefault="009D579F" w:rsidP="00F34F60">
      <w:pPr>
        <w:pStyle w:val="Kop2"/>
        <w:spacing w:line="360" w:lineRule="auto"/>
        <w:rPr>
          <w:rFonts w:asciiTheme="minorHAnsi" w:hAnsiTheme="minorHAnsi" w:cstheme="minorHAnsi"/>
          <w:sz w:val="20"/>
          <w:szCs w:val="20"/>
          <w:lang w:val="fr-BE"/>
        </w:rPr>
      </w:pPr>
      <w:r w:rsidRPr="00241055">
        <w:rPr>
          <w:rFonts w:asciiTheme="minorHAnsi" w:hAnsiTheme="minorHAnsi" w:cstheme="minorHAnsi"/>
          <w:sz w:val="20"/>
          <w:szCs w:val="20"/>
        </w:rPr>
        <w:lastRenderedPageBreak/>
        <w:t>Exercises for implementation</w:t>
      </w:r>
    </w:p>
    <w:p w14:paraId="25C42132" w14:textId="77777777" w:rsidR="009D579F" w:rsidRPr="00241055" w:rsidRDefault="009D579F" w:rsidP="00F34F60">
      <w:pPr>
        <w:spacing w:after="0" w:line="360" w:lineRule="auto"/>
        <w:jc w:val="both"/>
        <w:rPr>
          <w:rFonts w:cstheme="minorHAnsi"/>
          <w:sz w:val="20"/>
          <w:szCs w:val="20"/>
          <w:lang w:val="fr-BE"/>
        </w:rPr>
      </w:pPr>
      <w:r w:rsidRPr="00241055">
        <w:rPr>
          <w:rFonts w:cstheme="minorHAnsi"/>
          <w:sz w:val="20"/>
          <w:szCs w:val="20"/>
        </w:rPr>
        <w:t>Exercise 1:</w:t>
      </w:r>
    </w:p>
    <w:p w14:paraId="703A500E" w14:textId="77777777" w:rsidR="009D579F" w:rsidRPr="00241055" w:rsidRDefault="009D579F" w:rsidP="00F34F60">
      <w:pPr>
        <w:pStyle w:val="Lijstalinea"/>
        <w:numPr>
          <w:ilvl w:val="0"/>
          <w:numId w:val="9"/>
        </w:numPr>
        <w:spacing w:after="0" w:line="360" w:lineRule="auto"/>
        <w:jc w:val="both"/>
        <w:rPr>
          <w:rFonts w:cstheme="minorHAnsi"/>
          <w:sz w:val="20"/>
          <w:szCs w:val="20"/>
        </w:rPr>
      </w:pPr>
      <w:r w:rsidRPr="00241055">
        <w:rPr>
          <w:rFonts w:cstheme="minorHAnsi"/>
          <w:sz w:val="20"/>
          <w:szCs w:val="20"/>
        </w:rPr>
        <w:t>After providing PSE: Immediately after the explanation, have patients tell in their own words how they would explain it to their friends and family.</w:t>
      </w:r>
    </w:p>
    <w:p w14:paraId="081E2193" w14:textId="77777777" w:rsidR="009D579F" w:rsidRPr="00241055" w:rsidRDefault="009D579F" w:rsidP="00F34F60">
      <w:pPr>
        <w:pStyle w:val="Lijstalinea"/>
        <w:numPr>
          <w:ilvl w:val="0"/>
          <w:numId w:val="9"/>
        </w:numPr>
        <w:spacing w:after="0" w:line="360" w:lineRule="auto"/>
        <w:jc w:val="both"/>
        <w:rPr>
          <w:rFonts w:cstheme="minorHAnsi"/>
          <w:sz w:val="20"/>
          <w:szCs w:val="20"/>
        </w:rPr>
      </w:pPr>
      <w:r w:rsidRPr="00241055">
        <w:rPr>
          <w:rFonts w:cstheme="minorHAnsi"/>
          <w:sz w:val="20"/>
          <w:szCs w:val="20"/>
        </w:rPr>
        <w:t>After providing PSE: Let patients explain this in their own words during the next treatment.</w:t>
      </w:r>
    </w:p>
    <w:p w14:paraId="06FABAE1" w14:textId="77777777" w:rsidR="009D579F" w:rsidRPr="00241055" w:rsidRDefault="009D579F" w:rsidP="00F34F60">
      <w:pPr>
        <w:spacing w:after="0" w:line="360" w:lineRule="auto"/>
        <w:jc w:val="both"/>
        <w:rPr>
          <w:rFonts w:cstheme="minorHAnsi"/>
          <w:sz w:val="20"/>
          <w:szCs w:val="20"/>
        </w:rPr>
      </w:pPr>
    </w:p>
    <w:p w14:paraId="5BDFFF3C" w14:textId="77777777" w:rsidR="009D579F" w:rsidRPr="00241055" w:rsidRDefault="009D579F" w:rsidP="00F34F60">
      <w:pPr>
        <w:spacing w:after="0" w:line="360" w:lineRule="auto"/>
        <w:jc w:val="both"/>
        <w:rPr>
          <w:rFonts w:cstheme="minorHAnsi"/>
          <w:sz w:val="20"/>
          <w:szCs w:val="20"/>
        </w:rPr>
      </w:pPr>
      <w:r w:rsidRPr="00241055">
        <w:rPr>
          <w:rFonts w:cstheme="minorHAnsi"/>
          <w:sz w:val="20"/>
          <w:szCs w:val="20"/>
        </w:rPr>
        <w:t>Exercise 2:</w:t>
      </w:r>
    </w:p>
    <w:p w14:paraId="3B4F9529" w14:textId="244AD094" w:rsidR="009D579F" w:rsidRPr="00241055" w:rsidRDefault="009D579F" w:rsidP="00F34F60">
      <w:pPr>
        <w:pStyle w:val="Lijstalinea"/>
        <w:numPr>
          <w:ilvl w:val="0"/>
          <w:numId w:val="15"/>
        </w:numPr>
        <w:spacing w:after="0" w:line="360" w:lineRule="auto"/>
        <w:jc w:val="both"/>
        <w:rPr>
          <w:rFonts w:cstheme="minorHAnsi"/>
          <w:sz w:val="20"/>
          <w:szCs w:val="20"/>
        </w:rPr>
      </w:pPr>
      <w:r w:rsidRPr="00241055">
        <w:rPr>
          <w:rFonts w:cstheme="minorHAnsi"/>
          <w:sz w:val="20"/>
          <w:szCs w:val="20"/>
        </w:rPr>
        <w:t>Use two questionnaires in the treatment plan. Whenever possible, not only during the assessment but also at the end of the entire treatment or after a certain period of time to measure progress objectively.</w:t>
      </w:r>
    </w:p>
    <w:p w14:paraId="771A231A" w14:textId="77777777" w:rsidR="009D579F" w:rsidRPr="00241055" w:rsidRDefault="009D579F" w:rsidP="00F34F60">
      <w:pPr>
        <w:spacing w:after="0" w:line="360" w:lineRule="auto"/>
        <w:jc w:val="both"/>
        <w:rPr>
          <w:rFonts w:cstheme="minorHAnsi"/>
          <w:sz w:val="20"/>
          <w:szCs w:val="20"/>
        </w:rPr>
      </w:pPr>
    </w:p>
    <w:p w14:paraId="40C19B26" w14:textId="77777777" w:rsidR="009D579F" w:rsidRPr="00241055" w:rsidRDefault="009D579F" w:rsidP="00F34F60">
      <w:pPr>
        <w:spacing w:after="0" w:line="360" w:lineRule="auto"/>
        <w:jc w:val="both"/>
        <w:rPr>
          <w:rFonts w:cstheme="minorHAnsi"/>
          <w:sz w:val="20"/>
          <w:szCs w:val="20"/>
        </w:rPr>
      </w:pPr>
      <w:r w:rsidRPr="00241055">
        <w:rPr>
          <w:rFonts w:cstheme="minorHAnsi"/>
          <w:sz w:val="20"/>
          <w:szCs w:val="20"/>
        </w:rPr>
        <w:t>Exercise 3:</w:t>
      </w:r>
    </w:p>
    <w:p w14:paraId="5E69E0A3" w14:textId="77777777" w:rsidR="009D579F" w:rsidRPr="00241055" w:rsidRDefault="009D579F" w:rsidP="00F34F60">
      <w:pPr>
        <w:pStyle w:val="Lijstalinea"/>
        <w:numPr>
          <w:ilvl w:val="0"/>
          <w:numId w:val="8"/>
        </w:numPr>
        <w:spacing w:after="0" w:line="360" w:lineRule="auto"/>
        <w:jc w:val="both"/>
        <w:rPr>
          <w:rFonts w:cstheme="minorHAnsi"/>
          <w:sz w:val="20"/>
          <w:szCs w:val="20"/>
        </w:rPr>
      </w:pPr>
      <w:r w:rsidRPr="00241055">
        <w:rPr>
          <w:rFonts w:cstheme="minorHAnsi"/>
          <w:sz w:val="20"/>
          <w:szCs w:val="20"/>
        </w:rPr>
        <w:t>Give patients assignments or materials to take home to read further on the education of pain at home. Whenever possible, discuss this during the next treatment session.</w:t>
      </w:r>
    </w:p>
    <w:p w14:paraId="1EDBB345" w14:textId="77777777" w:rsidR="009D579F" w:rsidRPr="00241055" w:rsidRDefault="009D579F" w:rsidP="00F34F60">
      <w:pPr>
        <w:pStyle w:val="Lijstalinea"/>
        <w:numPr>
          <w:ilvl w:val="1"/>
          <w:numId w:val="8"/>
        </w:numPr>
        <w:spacing w:after="0" w:line="360" w:lineRule="auto"/>
        <w:jc w:val="both"/>
        <w:rPr>
          <w:rFonts w:cstheme="minorHAnsi"/>
          <w:sz w:val="20"/>
          <w:szCs w:val="20"/>
        </w:rPr>
      </w:pPr>
      <w:r w:rsidRPr="00241055">
        <w:rPr>
          <w:rFonts w:cstheme="minorHAnsi"/>
          <w:sz w:val="20"/>
          <w:szCs w:val="20"/>
        </w:rPr>
        <w:t xml:space="preserve">For example, the patient education booklet, available patient videos, watch retrainpain.org, or possibly own materials you use. Ideally, you should offer the patient choices: does the patient prefer to watch an online video or would they rather have a printed brochure to take home? Some patients choose the combination. This is a low-threshold </w:t>
      </w:r>
      <w:r w:rsidRPr="00241055">
        <w:rPr>
          <w:rFonts w:eastAsia="Calibri" w:cstheme="minorHAnsi"/>
          <w:sz w:val="20"/>
          <w:szCs w:val="20"/>
        </w:rPr>
        <w:t>method</w:t>
      </w:r>
      <w:r w:rsidRPr="00241055">
        <w:rPr>
          <w:rFonts w:cstheme="minorHAnsi"/>
          <w:sz w:val="20"/>
          <w:szCs w:val="20"/>
        </w:rPr>
        <w:t xml:space="preserve"> of shared decision-making</w:t>
      </w:r>
      <w:r w:rsidRPr="00241055">
        <w:rPr>
          <w:rFonts w:eastAsia="Calibri" w:cstheme="minorHAnsi"/>
          <w:sz w:val="20"/>
          <w:szCs w:val="20"/>
        </w:rPr>
        <w:t xml:space="preserve"> that</w:t>
      </w:r>
      <w:r w:rsidRPr="00241055">
        <w:rPr>
          <w:rFonts w:cstheme="minorHAnsi"/>
          <w:sz w:val="20"/>
          <w:szCs w:val="20"/>
        </w:rPr>
        <w:t xml:space="preserve"> promotes adherence.</w:t>
      </w:r>
    </w:p>
    <w:p w14:paraId="7CEC0686" w14:textId="4C626E0D" w:rsidR="00F34F60" w:rsidRPr="00241055" w:rsidRDefault="009D579F" w:rsidP="00F34F60">
      <w:pPr>
        <w:pStyle w:val="Lijstalinea"/>
        <w:numPr>
          <w:ilvl w:val="1"/>
          <w:numId w:val="8"/>
        </w:numPr>
        <w:spacing w:after="0" w:line="360" w:lineRule="auto"/>
        <w:jc w:val="both"/>
        <w:rPr>
          <w:rFonts w:cstheme="minorHAnsi"/>
          <w:sz w:val="20"/>
          <w:szCs w:val="20"/>
        </w:rPr>
      </w:pPr>
      <w:r w:rsidRPr="00241055">
        <w:rPr>
          <w:rFonts w:cstheme="minorHAnsi"/>
          <w:sz w:val="20"/>
          <w:szCs w:val="20"/>
        </w:rPr>
        <w:t xml:space="preserve">See: </w:t>
      </w:r>
      <w:hyperlink r:id="rId9" w:history="1">
        <w:r w:rsidR="00F34F60" w:rsidRPr="00241055">
          <w:rPr>
            <w:rStyle w:val="Hyperlink"/>
            <w:rFonts w:cstheme="minorHAnsi"/>
            <w:sz w:val="20"/>
            <w:szCs w:val="20"/>
          </w:rPr>
          <w:t>http://www.paininmotion.be/patients/information-about-persistent-pain</w:t>
        </w:r>
      </w:hyperlink>
      <w:r w:rsidRPr="00241055">
        <w:rPr>
          <w:rFonts w:cstheme="minorHAnsi"/>
          <w:sz w:val="20"/>
          <w:szCs w:val="20"/>
        </w:rPr>
        <w:t xml:space="preserve"> </w:t>
      </w:r>
    </w:p>
    <w:p w14:paraId="7ED966FF" w14:textId="77777777" w:rsidR="00F34F60" w:rsidRPr="00241055" w:rsidRDefault="009D579F" w:rsidP="00F34F60">
      <w:pPr>
        <w:pStyle w:val="Lijstalinea"/>
        <w:numPr>
          <w:ilvl w:val="1"/>
          <w:numId w:val="8"/>
        </w:numPr>
        <w:spacing w:after="0" w:line="360" w:lineRule="auto"/>
        <w:jc w:val="both"/>
        <w:rPr>
          <w:rFonts w:cstheme="minorHAnsi"/>
          <w:sz w:val="20"/>
          <w:szCs w:val="20"/>
        </w:rPr>
      </w:pPr>
      <w:r w:rsidRPr="00241055">
        <w:rPr>
          <w:rFonts w:cstheme="minorHAnsi"/>
          <w:sz w:val="20"/>
          <w:szCs w:val="20"/>
        </w:rPr>
        <w:t>Go to www.paininmotion.be -&gt; Patients -&gt; Information-about-persistent-pain</w:t>
      </w:r>
    </w:p>
    <w:p w14:paraId="6D7920AD" w14:textId="4304D1B0" w:rsidR="009D579F" w:rsidRPr="00241055" w:rsidRDefault="009D579F" w:rsidP="00241055">
      <w:pPr>
        <w:pStyle w:val="Lijstalinea"/>
        <w:spacing w:after="0" w:line="360" w:lineRule="auto"/>
        <w:ind w:left="1440"/>
        <w:jc w:val="both"/>
        <w:rPr>
          <w:rFonts w:cstheme="minorHAnsi"/>
          <w:sz w:val="20"/>
          <w:szCs w:val="20"/>
        </w:rPr>
      </w:pPr>
    </w:p>
    <w:p w14:paraId="5AE7790B" w14:textId="77777777" w:rsidR="009D579F" w:rsidRPr="00241055" w:rsidRDefault="009D579F" w:rsidP="00F34F60">
      <w:pPr>
        <w:spacing w:after="0" w:line="360" w:lineRule="auto"/>
        <w:jc w:val="both"/>
        <w:rPr>
          <w:rFonts w:cstheme="minorHAnsi"/>
          <w:sz w:val="20"/>
          <w:szCs w:val="20"/>
        </w:rPr>
      </w:pPr>
      <w:r w:rsidRPr="00241055">
        <w:rPr>
          <w:rFonts w:cstheme="minorHAnsi"/>
          <w:sz w:val="20"/>
          <w:szCs w:val="20"/>
        </w:rPr>
        <w:t>Exercise 4:</w:t>
      </w:r>
    </w:p>
    <w:p w14:paraId="7D1B7FEC" w14:textId="77777777" w:rsidR="009D579F" w:rsidRPr="00241055" w:rsidRDefault="009D579F" w:rsidP="00F34F60">
      <w:pPr>
        <w:pStyle w:val="Lijstalinea"/>
        <w:numPr>
          <w:ilvl w:val="0"/>
          <w:numId w:val="10"/>
        </w:numPr>
        <w:spacing w:after="0" w:line="360" w:lineRule="auto"/>
        <w:jc w:val="both"/>
        <w:rPr>
          <w:rFonts w:cstheme="minorHAnsi"/>
          <w:sz w:val="20"/>
          <w:szCs w:val="20"/>
        </w:rPr>
      </w:pPr>
      <w:r w:rsidRPr="00241055">
        <w:rPr>
          <w:rFonts w:cstheme="minorHAnsi"/>
          <w:sz w:val="20"/>
          <w:szCs w:val="20"/>
        </w:rPr>
        <w:t>Explain to a colleague or team the neurophysiology of pain. Explain and discuss the differences between acute pain and chronic pain in a biopsychosocial model, which factors all have an influence and why.</w:t>
      </w:r>
    </w:p>
    <w:p w14:paraId="23077447" w14:textId="77777777" w:rsidR="009D579F" w:rsidRPr="00241055" w:rsidRDefault="009D579F" w:rsidP="00F34F60">
      <w:pPr>
        <w:pStyle w:val="Lijstalinea"/>
        <w:numPr>
          <w:ilvl w:val="0"/>
          <w:numId w:val="10"/>
        </w:numPr>
        <w:spacing w:after="0" w:line="360" w:lineRule="auto"/>
        <w:jc w:val="both"/>
        <w:rPr>
          <w:rFonts w:eastAsiaTheme="majorEastAsia" w:cstheme="minorHAnsi"/>
          <w:color w:val="2F5496" w:themeColor="accent1" w:themeShade="BF"/>
          <w:sz w:val="20"/>
          <w:szCs w:val="20"/>
        </w:rPr>
      </w:pPr>
      <w:r w:rsidRPr="00241055">
        <w:rPr>
          <w:rFonts w:cstheme="minorHAnsi"/>
          <w:sz w:val="20"/>
          <w:szCs w:val="20"/>
        </w:rPr>
        <w:t>Discuss with each other which questionnaires you used and/or which questionnaires can improve assessment or treatment.</w:t>
      </w:r>
    </w:p>
    <w:p w14:paraId="70047EDD" w14:textId="77777777" w:rsidR="009D579F" w:rsidRPr="00241055" w:rsidRDefault="009D579F" w:rsidP="00F34F60">
      <w:pPr>
        <w:spacing w:after="0" w:line="360" w:lineRule="auto"/>
        <w:rPr>
          <w:rFonts w:cstheme="minorHAnsi"/>
          <w:sz w:val="20"/>
          <w:szCs w:val="20"/>
        </w:rPr>
      </w:pPr>
    </w:p>
    <w:p w14:paraId="7783D187" w14:textId="77777777" w:rsidR="009D579F" w:rsidRPr="00241055" w:rsidRDefault="009D579F" w:rsidP="00F34F60">
      <w:pPr>
        <w:spacing w:after="0" w:line="360" w:lineRule="auto"/>
        <w:rPr>
          <w:rFonts w:cstheme="minorHAnsi"/>
          <w:sz w:val="20"/>
          <w:szCs w:val="20"/>
        </w:rPr>
      </w:pPr>
      <w:r w:rsidRPr="00241055">
        <w:rPr>
          <w:rFonts w:cstheme="minorHAnsi"/>
          <w:sz w:val="20"/>
          <w:szCs w:val="20"/>
        </w:rPr>
        <w:t>Exercise 5:</w:t>
      </w:r>
    </w:p>
    <w:p w14:paraId="170A21F4" w14:textId="77777777" w:rsidR="009D579F" w:rsidRPr="00241055" w:rsidRDefault="009D579F" w:rsidP="00F34F60">
      <w:pPr>
        <w:pStyle w:val="Lijstalinea"/>
        <w:numPr>
          <w:ilvl w:val="0"/>
          <w:numId w:val="11"/>
        </w:numPr>
        <w:spacing w:after="0" w:line="360" w:lineRule="auto"/>
        <w:rPr>
          <w:rFonts w:cstheme="minorHAnsi"/>
          <w:sz w:val="20"/>
          <w:szCs w:val="20"/>
        </w:rPr>
      </w:pPr>
      <w:r w:rsidRPr="00241055">
        <w:rPr>
          <w:rFonts w:cstheme="minorHAnsi"/>
          <w:sz w:val="20"/>
          <w:szCs w:val="20"/>
        </w:rPr>
        <w:t>Use the ICF model in a patient's report (Function, Activities, Participation, Personal factors, Environmental factors).</w:t>
      </w:r>
    </w:p>
    <w:p w14:paraId="7AC5557E" w14:textId="77777777" w:rsidR="009D579F" w:rsidRPr="00241055" w:rsidRDefault="009D579F" w:rsidP="00F34F60">
      <w:pPr>
        <w:pStyle w:val="Lijstalinea"/>
        <w:numPr>
          <w:ilvl w:val="0"/>
          <w:numId w:val="11"/>
        </w:numPr>
        <w:spacing w:after="0" w:line="360" w:lineRule="auto"/>
        <w:rPr>
          <w:rFonts w:cstheme="minorHAnsi"/>
          <w:sz w:val="20"/>
          <w:szCs w:val="20"/>
        </w:rPr>
      </w:pPr>
      <w:r w:rsidRPr="00241055">
        <w:rPr>
          <w:rFonts w:cstheme="minorHAnsi"/>
          <w:sz w:val="20"/>
          <w:szCs w:val="20"/>
        </w:rPr>
        <w:t>Discuss the report with a colleague using the ICF model for more effective communication.</w:t>
      </w:r>
    </w:p>
    <w:p w14:paraId="7F6DCA64" w14:textId="77777777" w:rsidR="009D579F" w:rsidRPr="00241055" w:rsidRDefault="009D579F" w:rsidP="00F34F60">
      <w:pPr>
        <w:spacing w:line="360" w:lineRule="auto"/>
        <w:rPr>
          <w:rFonts w:cstheme="minorHAnsi"/>
          <w:sz w:val="20"/>
          <w:szCs w:val="20"/>
        </w:rPr>
        <w:sectPr w:rsidR="009D579F" w:rsidRPr="00241055" w:rsidSect="00B850BA">
          <w:pgSz w:w="11907" w:h="16840" w:orient="landscape" w:code="9"/>
          <w:pgMar w:top="1417" w:right="1417" w:bottom="1417" w:left="1417" w:header="708" w:footer="708" w:gutter="0"/>
          <w:lnNumType w:countBy="1" w:restart="continuous"/>
          <w:cols w:space="708"/>
          <w:docGrid w:linePitch="360"/>
        </w:sectPr>
      </w:pPr>
    </w:p>
    <w:p w14:paraId="31FA55D7" w14:textId="77777777" w:rsidR="009D579F" w:rsidRPr="00241055" w:rsidRDefault="009D579F" w:rsidP="00F34F60">
      <w:pPr>
        <w:pStyle w:val="Kop2"/>
        <w:spacing w:line="360" w:lineRule="auto"/>
        <w:rPr>
          <w:rFonts w:asciiTheme="minorHAnsi" w:hAnsiTheme="minorHAnsi" w:cstheme="minorHAnsi"/>
          <w:sz w:val="20"/>
          <w:szCs w:val="20"/>
        </w:rPr>
      </w:pPr>
      <w:r w:rsidRPr="00241055">
        <w:rPr>
          <w:rFonts w:asciiTheme="minorHAnsi" w:hAnsiTheme="minorHAnsi" w:cstheme="minorHAnsi"/>
          <w:sz w:val="20"/>
          <w:szCs w:val="20"/>
        </w:rPr>
        <w:lastRenderedPageBreak/>
        <w:t>Second workshop</w:t>
      </w:r>
    </w:p>
    <w:p w14:paraId="6BBBE827" w14:textId="77777777" w:rsidR="009D579F" w:rsidRPr="00241055" w:rsidRDefault="009D579F" w:rsidP="00F34F60">
      <w:pPr>
        <w:pStyle w:val="Lijstalinea"/>
        <w:numPr>
          <w:ilvl w:val="0"/>
          <w:numId w:val="12"/>
        </w:numPr>
        <w:autoSpaceDE w:val="0"/>
        <w:autoSpaceDN w:val="0"/>
        <w:adjustRightInd w:val="0"/>
        <w:spacing w:after="0" w:line="360" w:lineRule="auto"/>
        <w:jc w:val="both"/>
        <w:rPr>
          <w:rFonts w:cstheme="minorHAnsi"/>
          <w:color w:val="000000" w:themeColor="text1"/>
          <w:sz w:val="20"/>
          <w:szCs w:val="20"/>
          <w:u w:val="single"/>
        </w:rPr>
      </w:pPr>
      <w:r w:rsidRPr="00241055">
        <w:rPr>
          <w:rFonts w:cstheme="minorHAnsi"/>
          <w:color w:val="000000" w:themeColor="text1"/>
          <w:sz w:val="20"/>
          <w:szCs w:val="20"/>
          <w:u w:val="single"/>
        </w:rPr>
        <w:t>Provide tailored and patient-centred strategies to subacute and chronic pain patients</w:t>
      </w:r>
    </w:p>
    <w:p w14:paraId="22C61236" w14:textId="77777777" w:rsidR="009D579F" w:rsidRPr="00241055" w:rsidRDefault="009D579F" w:rsidP="00F34F60">
      <w:pPr>
        <w:pStyle w:val="Lijstalinea"/>
        <w:numPr>
          <w:ilvl w:val="0"/>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Educational strategies:</w:t>
      </w:r>
    </w:p>
    <w:p w14:paraId="23B566C7" w14:textId="77777777" w:rsidR="009D579F" w:rsidRPr="00241055" w:rsidRDefault="009D579F" w:rsidP="00F34F60">
      <w:pPr>
        <w:pStyle w:val="Lijstalinea"/>
        <w:numPr>
          <w:ilvl w:val="1"/>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Understand that PSE is a continuous process;</w:t>
      </w:r>
    </w:p>
    <w:p w14:paraId="0134ACE0" w14:textId="77777777" w:rsidR="009D579F" w:rsidRPr="00241055" w:rsidRDefault="009D579F" w:rsidP="00F34F60">
      <w:pPr>
        <w:pStyle w:val="Lijstalinea"/>
        <w:numPr>
          <w:ilvl w:val="1"/>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Improve communication skills to favour therapeutic alliance (which is crucial as it can increase patients’ involvement in their own treatment);</w:t>
      </w:r>
    </w:p>
    <w:p w14:paraId="5CD8B2EA" w14:textId="77777777" w:rsidR="009D579F" w:rsidRPr="00241055" w:rsidRDefault="009D579F" w:rsidP="00F34F60">
      <w:pPr>
        <w:pStyle w:val="Lijstalinea"/>
        <w:numPr>
          <w:ilvl w:val="1"/>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Master pain neurophysiology and the biology behind different pain mechanisms to be able to explain pain to patients by means of metaphors and tools</w:t>
      </w:r>
    </w:p>
    <w:p w14:paraId="005494ED" w14:textId="77777777" w:rsidR="009D579F" w:rsidRPr="00241055" w:rsidRDefault="009D579F" w:rsidP="00F34F60">
      <w:pPr>
        <w:pStyle w:val="Lijstalinea"/>
        <w:numPr>
          <w:ilvl w:val="0"/>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Use a patient-centred approach to define specific goals that are meaningful to the patient.</w:t>
      </w:r>
    </w:p>
    <w:p w14:paraId="47E205D7" w14:textId="77777777" w:rsidR="009D579F" w:rsidRPr="00241055" w:rsidRDefault="009D579F" w:rsidP="00F34F60">
      <w:pPr>
        <w:pStyle w:val="Lijstalinea"/>
        <w:numPr>
          <w:ilvl w:val="0"/>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Manage obstacles to improve the patient’s motivation to change.</w:t>
      </w:r>
    </w:p>
    <w:p w14:paraId="4506D65C" w14:textId="77777777" w:rsidR="009D579F" w:rsidRPr="00241055" w:rsidRDefault="009D579F" w:rsidP="00F34F60">
      <w:pPr>
        <w:pStyle w:val="Lijstalinea"/>
        <w:numPr>
          <w:ilvl w:val="0"/>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Develop the skills to teach patients pain coping skills aligned with the ideas delivered during PSE.</w:t>
      </w:r>
    </w:p>
    <w:p w14:paraId="325A53B3" w14:textId="77777777" w:rsidR="009D579F" w:rsidRPr="00241055" w:rsidRDefault="009D579F" w:rsidP="00F34F60">
      <w:pPr>
        <w:pStyle w:val="Lijstalinea"/>
        <w:numPr>
          <w:ilvl w:val="0"/>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Design a multimodal treatment program, either mono- or multidisciplinary, according to the patients’ representations, beliefs, expectations and needs, e.g. stress self-management program, graded activity program, graded exposure, education/reassurance, etc.</w:t>
      </w:r>
    </w:p>
    <w:p w14:paraId="4E49D06B" w14:textId="77777777" w:rsidR="009D579F" w:rsidRPr="00241055" w:rsidRDefault="009D579F" w:rsidP="00F34F60">
      <w:pPr>
        <w:autoSpaceDE w:val="0"/>
        <w:autoSpaceDN w:val="0"/>
        <w:adjustRightInd w:val="0"/>
        <w:spacing w:after="0" w:line="360" w:lineRule="auto"/>
        <w:jc w:val="both"/>
        <w:rPr>
          <w:rFonts w:cstheme="minorHAnsi"/>
          <w:color w:val="000000" w:themeColor="text1"/>
          <w:sz w:val="20"/>
          <w:szCs w:val="20"/>
        </w:rPr>
      </w:pPr>
    </w:p>
    <w:p w14:paraId="00CD8346" w14:textId="77777777" w:rsidR="009D579F" w:rsidRPr="00241055" w:rsidRDefault="009D579F" w:rsidP="00F34F60">
      <w:pPr>
        <w:pStyle w:val="Lijstalinea"/>
        <w:numPr>
          <w:ilvl w:val="0"/>
          <w:numId w:val="12"/>
        </w:numPr>
        <w:spacing w:line="360" w:lineRule="auto"/>
        <w:jc w:val="both"/>
        <w:rPr>
          <w:rFonts w:cstheme="minorHAnsi"/>
          <w:color w:val="000000" w:themeColor="text1"/>
          <w:sz w:val="20"/>
          <w:szCs w:val="20"/>
          <w:u w:val="single"/>
        </w:rPr>
      </w:pPr>
      <w:r w:rsidRPr="00241055">
        <w:rPr>
          <w:rFonts w:cstheme="minorHAnsi"/>
          <w:color w:val="000000" w:themeColor="text1"/>
          <w:sz w:val="20"/>
          <w:szCs w:val="20"/>
          <w:u w:val="single"/>
        </w:rPr>
        <w:t>Understand the role of health care practitioners in a multidisciplinary perspective</w:t>
      </w:r>
    </w:p>
    <w:p w14:paraId="6731C535" w14:textId="77777777" w:rsidR="009D579F" w:rsidRPr="00241055" w:rsidRDefault="009D579F" w:rsidP="00F34F60">
      <w:pPr>
        <w:pStyle w:val="Lijstalinea"/>
        <w:numPr>
          <w:ilvl w:val="0"/>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Gain more understanding of other healthcare disciplines' role in successfully managing chronic pain.</w:t>
      </w:r>
    </w:p>
    <w:p w14:paraId="7B67659B" w14:textId="77777777" w:rsidR="009D579F" w:rsidRPr="00241055" w:rsidRDefault="009D579F" w:rsidP="00F34F60">
      <w:pPr>
        <w:pStyle w:val="Lijstalinea"/>
        <w:numPr>
          <w:ilvl w:val="0"/>
          <w:numId w:val="7"/>
        </w:numPr>
        <w:autoSpaceDE w:val="0"/>
        <w:autoSpaceDN w:val="0"/>
        <w:adjustRightInd w:val="0"/>
        <w:spacing w:after="0" w:line="360" w:lineRule="auto"/>
        <w:jc w:val="both"/>
        <w:rPr>
          <w:rFonts w:cstheme="minorHAnsi"/>
          <w:color w:val="000000" w:themeColor="text1"/>
          <w:sz w:val="20"/>
          <w:szCs w:val="20"/>
        </w:rPr>
      </w:pPr>
      <w:r w:rsidRPr="00241055">
        <w:rPr>
          <w:rFonts w:cstheme="minorHAnsi"/>
          <w:color w:val="000000" w:themeColor="text1"/>
          <w:sz w:val="20"/>
          <w:szCs w:val="20"/>
        </w:rPr>
        <w:t>Improve communication with other healthcare professionals about the management of chronic pain.</w:t>
      </w:r>
    </w:p>
    <w:p w14:paraId="48B1F16E" w14:textId="77777777" w:rsidR="009D579F" w:rsidRPr="00241055" w:rsidRDefault="009D579F" w:rsidP="00F34F60">
      <w:pPr>
        <w:autoSpaceDE w:val="0"/>
        <w:autoSpaceDN w:val="0"/>
        <w:adjustRightInd w:val="0"/>
        <w:spacing w:after="0" w:line="360" w:lineRule="auto"/>
        <w:jc w:val="both"/>
        <w:rPr>
          <w:rFonts w:cstheme="minorHAnsi"/>
          <w:b/>
          <w:bCs/>
          <w:color w:val="000000" w:themeColor="text1"/>
          <w:sz w:val="20"/>
          <w:szCs w:val="20"/>
        </w:rPr>
      </w:pPr>
    </w:p>
    <w:p w14:paraId="6D87E831" w14:textId="77777777" w:rsidR="009D579F" w:rsidRPr="00241055" w:rsidRDefault="009D579F" w:rsidP="00F34F60">
      <w:pPr>
        <w:autoSpaceDE w:val="0"/>
        <w:autoSpaceDN w:val="0"/>
        <w:adjustRightInd w:val="0"/>
        <w:spacing w:after="0" w:line="360" w:lineRule="auto"/>
        <w:jc w:val="both"/>
        <w:rPr>
          <w:rFonts w:cstheme="minorHAnsi"/>
          <w:b/>
          <w:bCs/>
          <w:color w:val="000000" w:themeColor="text1"/>
          <w:sz w:val="20"/>
          <w:szCs w:val="20"/>
        </w:rPr>
      </w:pPr>
    </w:p>
    <w:p w14:paraId="11E39AD6" w14:textId="77777777" w:rsidR="009D579F" w:rsidRPr="00241055" w:rsidRDefault="009D579F" w:rsidP="00F34F60">
      <w:pPr>
        <w:autoSpaceDE w:val="0"/>
        <w:autoSpaceDN w:val="0"/>
        <w:adjustRightInd w:val="0"/>
        <w:spacing w:after="0" w:line="360" w:lineRule="auto"/>
        <w:jc w:val="both"/>
        <w:rPr>
          <w:rFonts w:cstheme="minorHAnsi"/>
          <w:b/>
          <w:bCs/>
          <w:color w:val="000000" w:themeColor="text1"/>
          <w:sz w:val="20"/>
          <w:szCs w:val="20"/>
        </w:rPr>
      </w:pPr>
    </w:p>
    <w:p w14:paraId="63B7C11B" w14:textId="77777777" w:rsidR="009D579F" w:rsidRPr="00241055" w:rsidRDefault="009D579F" w:rsidP="00F34F60">
      <w:pPr>
        <w:autoSpaceDE w:val="0"/>
        <w:autoSpaceDN w:val="0"/>
        <w:adjustRightInd w:val="0"/>
        <w:spacing w:after="0" w:line="360" w:lineRule="auto"/>
        <w:jc w:val="both"/>
        <w:rPr>
          <w:rFonts w:cstheme="minorHAnsi"/>
          <w:b/>
          <w:bCs/>
          <w:color w:val="000000" w:themeColor="text1"/>
          <w:sz w:val="20"/>
          <w:szCs w:val="20"/>
        </w:rPr>
      </w:pPr>
    </w:p>
    <w:p w14:paraId="1B781FF2" w14:textId="77777777" w:rsidR="009D579F" w:rsidRPr="00241055" w:rsidRDefault="009D579F" w:rsidP="00F34F60">
      <w:pPr>
        <w:autoSpaceDE w:val="0"/>
        <w:autoSpaceDN w:val="0"/>
        <w:adjustRightInd w:val="0"/>
        <w:spacing w:after="0" w:line="360" w:lineRule="auto"/>
        <w:jc w:val="both"/>
        <w:rPr>
          <w:rFonts w:cstheme="minorHAnsi"/>
          <w:b/>
          <w:bCs/>
          <w:color w:val="000000" w:themeColor="text1"/>
          <w:sz w:val="20"/>
          <w:szCs w:val="20"/>
        </w:rPr>
        <w:sectPr w:rsidR="009D579F" w:rsidRPr="00241055" w:rsidSect="00C2001C">
          <w:type w:val="continuous"/>
          <w:pgSz w:w="11906" w:h="16838"/>
          <w:pgMar w:top="1440" w:right="1440" w:bottom="1440" w:left="1440" w:header="708" w:footer="708" w:gutter="0"/>
          <w:lnNumType w:countBy="1" w:restart="continuous"/>
          <w:cols w:space="708"/>
          <w:docGrid w:linePitch="360"/>
        </w:sectPr>
      </w:pPr>
    </w:p>
    <w:p w14:paraId="59A9480E" w14:textId="77777777" w:rsidR="00241055" w:rsidRDefault="00241055">
      <w:pPr>
        <w:rPr>
          <w:rFonts w:cstheme="minorHAnsi"/>
          <w:b/>
          <w:bCs/>
          <w:color w:val="000000" w:themeColor="text1"/>
          <w:sz w:val="20"/>
          <w:szCs w:val="20"/>
        </w:rPr>
      </w:pPr>
      <w:r>
        <w:rPr>
          <w:rFonts w:cstheme="minorHAnsi"/>
          <w:b/>
          <w:bCs/>
          <w:color w:val="000000" w:themeColor="text1"/>
          <w:sz w:val="20"/>
          <w:szCs w:val="20"/>
        </w:rPr>
        <w:br w:type="page"/>
      </w:r>
    </w:p>
    <w:p w14:paraId="6A6E5968" w14:textId="45DA101F" w:rsidR="009D579F" w:rsidRPr="00241055" w:rsidRDefault="009D579F" w:rsidP="00F34F60">
      <w:pPr>
        <w:autoSpaceDE w:val="0"/>
        <w:autoSpaceDN w:val="0"/>
        <w:adjustRightInd w:val="0"/>
        <w:spacing w:after="0" w:line="360" w:lineRule="auto"/>
        <w:jc w:val="both"/>
        <w:rPr>
          <w:rFonts w:cstheme="minorHAnsi"/>
          <w:b/>
          <w:bCs/>
          <w:color w:val="000000" w:themeColor="text1"/>
          <w:sz w:val="20"/>
          <w:szCs w:val="20"/>
        </w:rPr>
      </w:pPr>
      <w:r w:rsidRPr="00241055">
        <w:rPr>
          <w:rFonts w:cstheme="minorHAnsi"/>
          <w:b/>
          <w:bCs/>
          <w:color w:val="000000" w:themeColor="text1"/>
          <w:sz w:val="20"/>
          <w:szCs w:val="20"/>
        </w:rPr>
        <w:lastRenderedPageBreak/>
        <w:t>Table A2. Program of the second workshop</w:t>
      </w:r>
    </w:p>
    <w:tbl>
      <w:tblPr>
        <w:tblStyle w:val="Tabelraster"/>
        <w:tblW w:w="9209" w:type="dxa"/>
        <w:tblLayout w:type="fixed"/>
        <w:tblLook w:val="04A0" w:firstRow="1" w:lastRow="0" w:firstColumn="1" w:lastColumn="0" w:noHBand="0" w:noVBand="1"/>
      </w:tblPr>
      <w:tblGrid>
        <w:gridCol w:w="1129"/>
        <w:gridCol w:w="1701"/>
        <w:gridCol w:w="5103"/>
        <w:gridCol w:w="1276"/>
      </w:tblGrid>
      <w:tr w:rsidR="009D579F" w:rsidRPr="00241055" w14:paraId="01A1A6DA" w14:textId="77777777" w:rsidTr="00241055">
        <w:tc>
          <w:tcPr>
            <w:tcW w:w="1129" w:type="dxa"/>
            <w:shd w:val="clear" w:color="auto" w:fill="D0CECE" w:themeFill="background2" w:themeFillShade="E6"/>
          </w:tcPr>
          <w:p w14:paraId="2668EA76" w14:textId="77777777" w:rsidR="009D579F" w:rsidRPr="00241055" w:rsidRDefault="009D579F" w:rsidP="00F34F60">
            <w:pPr>
              <w:spacing w:line="360" w:lineRule="auto"/>
              <w:rPr>
                <w:rFonts w:cstheme="minorHAnsi"/>
                <w:b/>
                <w:bCs/>
                <w:sz w:val="20"/>
                <w:szCs w:val="20"/>
              </w:rPr>
            </w:pPr>
            <w:r w:rsidRPr="00241055">
              <w:rPr>
                <w:rFonts w:cstheme="minorHAnsi"/>
                <w:b/>
                <w:bCs/>
                <w:color w:val="000000" w:themeColor="text1"/>
                <w:sz w:val="20"/>
                <w:szCs w:val="20"/>
                <w:u w:val="single"/>
              </w:rPr>
              <w:br w:type="page"/>
            </w:r>
            <w:r w:rsidRPr="00241055">
              <w:rPr>
                <w:rFonts w:cstheme="minorHAnsi"/>
                <w:b/>
                <w:bCs/>
                <w:sz w:val="20"/>
                <w:szCs w:val="20"/>
              </w:rPr>
              <w:t>Phase and duration (±)</w:t>
            </w:r>
          </w:p>
        </w:tc>
        <w:tc>
          <w:tcPr>
            <w:tcW w:w="1701" w:type="dxa"/>
            <w:shd w:val="clear" w:color="auto" w:fill="D0CECE" w:themeFill="background2" w:themeFillShade="E6"/>
          </w:tcPr>
          <w:p w14:paraId="21F77820" w14:textId="77777777" w:rsidR="009D579F" w:rsidRPr="00241055" w:rsidRDefault="009D579F" w:rsidP="00F34F60">
            <w:pPr>
              <w:spacing w:line="360" w:lineRule="auto"/>
              <w:rPr>
                <w:rFonts w:cstheme="minorHAnsi"/>
                <w:b/>
                <w:bCs/>
                <w:sz w:val="20"/>
                <w:szCs w:val="20"/>
              </w:rPr>
            </w:pPr>
            <w:r w:rsidRPr="00241055">
              <w:rPr>
                <w:rFonts w:cstheme="minorHAnsi"/>
                <w:b/>
                <w:bCs/>
                <w:sz w:val="20"/>
                <w:szCs w:val="20"/>
              </w:rPr>
              <w:t>Objectives per phase</w:t>
            </w:r>
          </w:p>
        </w:tc>
        <w:tc>
          <w:tcPr>
            <w:tcW w:w="5103" w:type="dxa"/>
            <w:shd w:val="clear" w:color="auto" w:fill="D0CECE" w:themeFill="background2" w:themeFillShade="E6"/>
          </w:tcPr>
          <w:p w14:paraId="2DC83380" w14:textId="77777777" w:rsidR="009D579F" w:rsidRPr="00241055" w:rsidRDefault="009D579F" w:rsidP="00F34F60">
            <w:pPr>
              <w:spacing w:line="360" w:lineRule="auto"/>
              <w:rPr>
                <w:rFonts w:cstheme="minorHAnsi"/>
                <w:b/>
                <w:bCs/>
                <w:sz w:val="20"/>
                <w:szCs w:val="20"/>
              </w:rPr>
            </w:pPr>
            <w:r w:rsidRPr="00241055">
              <w:rPr>
                <w:rFonts w:cstheme="minorHAnsi"/>
                <w:b/>
                <w:bCs/>
                <w:sz w:val="20"/>
                <w:szCs w:val="20"/>
              </w:rPr>
              <w:t>Content; Didactic teaching and learning activities</w:t>
            </w:r>
          </w:p>
        </w:tc>
        <w:tc>
          <w:tcPr>
            <w:tcW w:w="1276" w:type="dxa"/>
            <w:shd w:val="clear" w:color="auto" w:fill="D0CECE" w:themeFill="background2" w:themeFillShade="E6"/>
          </w:tcPr>
          <w:p w14:paraId="746C811A" w14:textId="77777777" w:rsidR="009D579F" w:rsidRPr="00241055" w:rsidRDefault="009D579F" w:rsidP="00F34F60">
            <w:pPr>
              <w:spacing w:line="360" w:lineRule="auto"/>
              <w:rPr>
                <w:rFonts w:cstheme="minorHAnsi"/>
                <w:sz w:val="20"/>
                <w:szCs w:val="20"/>
              </w:rPr>
            </w:pPr>
            <w:r w:rsidRPr="00241055">
              <w:rPr>
                <w:rFonts w:cstheme="minorHAnsi"/>
                <w:b/>
                <w:bCs/>
                <w:sz w:val="20"/>
                <w:szCs w:val="20"/>
              </w:rPr>
              <w:t>Evaluation of objectives per phase</w:t>
            </w:r>
          </w:p>
        </w:tc>
      </w:tr>
      <w:tr w:rsidR="009D579F" w:rsidRPr="00241055" w14:paraId="3B424EA2" w14:textId="77777777" w:rsidTr="00241055">
        <w:trPr>
          <w:trHeight w:val="988"/>
        </w:trPr>
        <w:tc>
          <w:tcPr>
            <w:tcW w:w="1129" w:type="dxa"/>
          </w:tcPr>
          <w:p w14:paraId="318ABBF5" w14:textId="77777777" w:rsidR="009D579F" w:rsidRPr="00241055" w:rsidRDefault="009D579F" w:rsidP="00F34F60">
            <w:pPr>
              <w:spacing w:line="360" w:lineRule="auto"/>
              <w:rPr>
                <w:rFonts w:cstheme="minorHAnsi"/>
                <w:sz w:val="20"/>
                <w:szCs w:val="20"/>
              </w:rPr>
            </w:pPr>
            <w:r w:rsidRPr="00241055">
              <w:rPr>
                <w:rFonts w:cstheme="minorHAnsi"/>
                <w:sz w:val="20"/>
                <w:szCs w:val="20"/>
              </w:rPr>
              <w:t>1st phase</w:t>
            </w:r>
          </w:p>
          <w:p w14:paraId="325979C7" w14:textId="77777777" w:rsidR="009D579F" w:rsidRPr="00241055" w:rsidRDefault="009D579F" w:rsidP="00F34F60">
            <w:pPr>
              <w:spacing w:line="360" w:lineRule="auto"/>
              <w:rPr>
                <w:rFonts w:cstheme="minorHAnsi"/>
                <w:sz w:val="20"/>
                <w:szCs w:val="20"/>
              </w:rPr>
            </w:pPr>
            <w:r w:rsidRPr="00241055">
              <w:rPr>
                <w:rFonts w:cstheme="minorHAnsi"/>
                <w:sz w:val="20"/>
                <w:szCs w:val="20"/>
              </w:rPr>
              <w:t>15 minutes</w:t>
            </w:r>
          </w:p>
          <w:p w14:paraId="2DA1891E" w14:textId="77777777" w:rsidR="009D579F" w:rsidRPr="00241055" w:rsidRDefault="009D579F" w:rsidP="00F34F60">
            <w:pPr>
              <w:spacing w:line="360" w:lineRule="auto"/>
              <w:rPr>
                <w:rFonts w:cstheme="minorHAnsi"/>
                <w:sz w:val="20"/>
                <w:szCs w:val="20"/>
                <w:lang w:val="nl-BE"/>
              </w:rPr>
            </w:pPr>
          </w:p>
        </w:tc>
        <w:tc>
          <w:tcPr>
            <w:tcW w:w="1701" w:type="dxa"/>
          </w:tcPr>
          <w:p w14:paraId="29162079" w14:textId="77777777" w:rsidR="009D579F" w:rsidRPr="00241055" w:rsidRDefault="009D579F" w:rsidP="00F34F60">
            <w:pPr>
              <w:spacing w:line="360" w:lineRule="auto"/>
              <w:rPr>
                <w:rFonts w:cstheme="minorHAnsi"/>
                <w:iCs/>
                <w:sz w:val="20"/>
                <w:szCs w:val="20"/>
                <w:u w:val="single"/>
              </w:rPr>
            </w:pPr>
            <w:r w:rsidRPr="00241055">
              <w:rPr>
                <w:rFonts w:cstheme="minorHAnsi"/>
                <w:iCs/>
                <w:sz w:val="20"/>
                <w:szCs w:val="20"/>
                <w:u w:val="single"/>
              </w:rPr>
              <w:t>Introduce trainers, participants, and workshop</w:t>
            </w:r>
          </w:p>
        </w:tc>
        <w:tc>
          <w:tcPr>
            <w:tcW w:w="5103" w:type="dxa"/>
          </w:tcPr>
          <w:p w14:paraId="50E8989C"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Introduction of teachers and participants</w:t>
            </w:r>
          </w:p>
          <w:p w14:paraId="06338848" w14:textId="77777777" w:rsidR="009D579F" w:rsidRPr="00241055" w:rsidRDefault="009D579F" w:rsidP="00F34F60">
            <w:pPr>
              <w:spacing w:line="360" w:lineRule="auto"/>
              <w:rPr>
                <w:rFonts w:cstheme="minorHAnsi"/>
                <w:i/>
                <w:sz w:val="20"/>
                <w:szCs w:val="20"/>
              </w:rPr>
            </w:pPr>
          </w:p>
          <w:p w14:paraId="01FFE7A9"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Identify the motivation and expectations of participants</w:t>
            </w:r>
          </w:p>
          <w:p w14:paraId="5166E608" w14:textId="77777777" w:rsidR="009D579F" w:rsidRPr="00241055" w:rsidRDefault="009D579F" w:rsidP="00F34F60">
            <w:pPr>
              <w:spacing w:line="360" w:lineRule="auto"/>
              <w:rPr>
                <w:rFonts w:cstheme="minorHAnsi"/>
                <w:i/>
                <w:sz w:val="20"/>
                <w:szCs w:val="20"/>
              </w:rPr>
            </w:pPr>
          </w:p>
          <w:p w14:paraId="73939E1E"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Discuss the objectives of the training program</w:t>
            </w:r>
          </w:p>
        </w:tc>
        <w:tc>
          <w:tcPr>
            <w:tcW w:w="1276" w:type="dxa"/>
          </w:tcPr>
          <w:p w14:paraId="0125D43F"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and discussions</w:t>
            </w:r>
          </w:p>
          <w:p w14:paraId="234C255E" w14:textId="77777777" w:rsidR="009D579F" w:rsidRPr="00241055" w:rsidRDefault="009D579F" w:rsidP="00F34F60">
            <w:pPr>
              <w:spacing w:line="360" w:lineRule="auto"/>
              <w:rPr>
                <w:rFonts w:cstheme="minorHAnsi"/>
                <w:iCs/>
                <w:sz w:val="20"/>
                <w:szCs w:val="20"/>
              </w:rPr>
            </w:pPr>
          </w:p>
        </w:tc>
      </w:tr>
      <w:tr w:rsidR="009D579F" w:rsidRPr="00241055" w14:paraId="3AB559D0" w14:textId="77777777" w:rsidTr="00241055">
        <w:tc>
          <w:tcPr>
            <w:tcW w:w="1129" w:type="dxa"/>
          </w:tcPr>
          <w:p w14:paraId="79CF66C4" w14:textId="77777777" w:rsidR="009D579F" w:rsidRPr="00241055" w:rsidRDefault="009D579F" w:rsidP="00F34F60">
            <w:pPr>
              <w:spacing w:line="360" w:lineRule="auto"/>
              <w:rPr>
                <w:rFonts w:cstheme="minorHAnsi"/>
                <w:sz w:val="20"/>
                <w:szCs w:val="20"/>
              </w:rPr>
            </w:pPr>
            <w:r w:rsidRPr="00241055">
              <w:rPr>
                <w:rFonts w:cstheme="minorHAnsi"/>
                <w:sz w:val="20"/>
                <w:szCs w:val="20"/>
              </w:rPr>
              <w:t>2</w:t>
            </w:r>
            <w:r w:rsidRPr="00241055">
              <w:rPr>
                <w:rFonts w:cstheme="minorHAnsi"/>
                <w:sz w:val="20"/>
                <w:szCs w:val="20"/>
                <w:vertAlign w:val="superscript"/>
              </w:rPr>
              <w:t>e</w:t>
            </w:r>
            <w:r w:rsidRPr="00241055">
              <w:rPr>
                <w:rFonts w:cstheme="minorHAnsi"/>
                <w:sz w:val="20"/>
                <w:szCs w:val="20"/>
              </w:rPr>
              <w:t xml:space="preserve"> phase</w:t>
            </w:r>
          </w:p>
          <w:p w14:paraId="24A6617E" w14:textId="77777777" w:rsidR="009D579F" w:rsidRPr="00241055" w:rsidRDefault="009D579F" w:rsidP="00F34F60">
            <w:pPr>
              <w:spacing w:line="360" w:lineRule="auto"/>
              <w:rPr>
                <w:rFonts w:cstheme="minorHAnsi"/>
                <w:sz w:val="20"/>
                <w:szCs w:val="20"/>
              </w:rPr>
            </w:pPr>
            <w:r w:rsidRPr="00241055">
              <w:rPr>
                <w:rFonts w:cstheme="minorHAnsi"/>
                <w:sz w:val="20"/>
                <w:szCs w:val="20"/>
              </w:rPr>
              <w:t>30 minutes</w:t>
            </w:r>
          </w:p>
        </w:tc>
        <w:tc>
          <w:tcPr>
            <w:tcW w:w="1701" w:type="dxa"/>
          </w:tcPr>
          <w:p w14:paraId="1DF6F505" w14:textId="77777777" w:rsidR="009D579F" w:rsidRPr="00241055" w:rsidRDefault="009D579F" w:rsidP="00F34F60">
            <w:pPr>
              <w:spacing w:line="360" w:lineRule="auto"/>
              <w:rPr>
                <w:rFonts w:cstheme="minorHAnsi"/>
                <w:sz w:val="20"/>
                <w:szCs w:val="20"/>
                <w:u w:val="single"/>
              </w:rPr>
            </w:pPr>
            <w:r w:rsidRPr="00241055">
              <w:rPr>
                <w:rFonts w:cstheme="minorHAnsi"/>
                <w:sz w:val="20"/>
                <w:szCs w:val="20"/>
                <w:u w:val="single"/>
              </w:rPr>
              <w:t>Align the objective of training with the expectations of participants</w:t>
            </w:r>
          </w:p>
          <w:p w14:paraId="262276EB" w14:textId="77777777" w:rsidR="009D579F" w:rsidRPr="00241055" w:rsidRDefault="009D579F" w:rsidP="00F34F60">
            <w:pPr>
              <w:spacing w:line="360" w:lineRule="auto"/>
              <w:rPr>
                <w:rFonts w:cstheme="minorHAnsi"/>
                <w:i/>
                <w:iCs/>
                <w:sz w:val="20"/>
                <w:szCs w:val="20"/>
              </w:rPr>
            </w:pPr>
          </w:p>
        </w:tc>
        <w:tc>
          <w:tcPr>
            <w:tcW w:w="5103" w:type="dxa"/>
          </w:tcPr>
          <w:p w14:paraId="1338CE65"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Inform who implemented the biopsychosocial model, PSE, patient materials in their clinical practice and who completed the exercises</w:t>
            </w:r>
          </w:p>
          <w:p w14:paraId="0552B4F0" w14:textId="77777777" w:rsidR="009D579F" w:rsidRPr="00241055" w:rsidRDefault="009D579F" w:rsidP="00F34F60">
            <w:pPr>
              <w:spacing w:line="360" w:lineRule="auto"/>
              <w:rPr>
                <w:rFonts w:cstheme="minorHAnsi"/>
                <w:i/>
                <w:iCs/>
                <w:sz w:val="20"/>
                <w:szCs w:val="20"/>
              </w:rPr>
            </w:pPr>
          </w:p>
          <w:p w14:paraId="50F41029"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Discuss participants’ experiences and their perceived barriers and facilitators</w:t>
            </w:r>
          </w:p>
          <w:p w14:paraId="3E1CDED8" w14:textId="77777777" w:rsidR="009D579F" w:rsidRPr="00241055" w:rsidRDefault="009D579F" w:rsidP="00F34F60">
            <w:pPr>
              <w:spacing w:line="360" w:lineRule="auto"/>
              <w:rPr>
                <w:rFonts w:cstheme="minorHAnsi"/>
                <w:bCs/>
                <w:sz w:val="20"/>
                <w:szCs w:val="20"/>
              </w:rPr>
            </w:pPr>
          </w:p>
          <w:p w14:paraId="749DD829"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Discuss the second e-learning module</w:t>
            </w:r>
          </w:p>
          <w:p w14:paraId="667A98F9" w14:textId="77777777" w:rsidR="009D579F" w:rsidRPr="00241055" w:rsidRDefault="009D579F" w:rsidP="00F34F60">
            <w:pPr>
              <w:spacing w:line="360" w:lineRule="auto"/>
              <w:rPr>
                <w:rFonts w:cstheme="minorHAnsi"/>
                <w:i/>
                <w:iCs/>
                <w:sz w:val="20"/>
                <w:szCs w:val="20"/>
              </w:rPr>
            </w:pPr>
          </w:p>
          <w:p w14:paraId="084B80DF"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Inform where possible extra time/attention is needed</w:t>
            </w:r>
          </w:p>
        </w:tc>
        <w:tc>
          <w:tcPr>
            <w:tcW w:w="1276" w:type="dxa"/>
          </w:tcPr>
          <w:p w14:paraId="539B9A84"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and discussions</w:t>
            </w:r>
          </w:p>
          <w:p w14:paraId="138399F0" w14:textId="77777777" w:rsidR="009D579F" w:rsidRPr="00241055" w:rsidRDefault="009D579F" w:rsidP="00F34F60">
            <w:pPr>
              <w:spacing w:line="360" w:lineRule="auto"/>
              <w:rPr>
                <w:rFonts w:cstheme="minorHAnsi"/>
                <w:iCs/>
                <w:sz w:val="20"/>
                <w:szCs w:val="20"/>
              </w:rPr>
            </w:pPr>
          </w:p>
        </w:tc>
      </w:tr>
      <w:tr w:rsidR="009D579F" w:rsidRPr="00241055" w14:paraId="01DC55C2" w14:textId="77777777" w:rsidTr="00241055">
        <w:tc>
          <w:tcPr>
            <w:tcW w:w="1129" w:type="dxa"/>
            <w:shd w:val="clear" w:color="auto" w:fill="E2EFD9" w:themeFill="accent6" w:themeFillTint="33"/>
          </w:tcPr>
          <w:p w14:paraId="5A43614B" w14:textId="77777777" w:rsidR="009D579F" w:rsidRPr="00241055" w:rsidRDefault="009D579F" w:rsidP="00F34F60">
            <w:pPr>
              <w:spacing w:line="360" w:lineRule="auto"/>
              <w:rPr>
                <w:rFonts w:cstheme="minorHAnsi"/>
                <w:sz w:val="20"/>
                <w:szCs w:val="20"/>
              </w:rPr>
            </w:pPr>
            <w:r w:rsidRPr="00241055">
              <w:rPr>
                <w:rFonts w:cstheme="minorHAnsi"/>
                <w:sz w:val="20"/>
                <w:szCs w:val="20"/>
              </w:rPr>
              <w:t>Optional: Review</w:t>
            </w:r>
          </w:p>
          <w:p w14:paraId="65F86731" w14:textId="77777777" w:rsidR="009D579F" w:rsidRPr="00241055" w:rsidRDefault="009D579F" w:rsidP="00F34F60">
            <w:pPr>
              <w:spacing w:line="360" w:lineRule="auto"/>
              <w:rPr>
                <w:rFonts w:cstheme="minorHAnsi"/>
                <w:sz w:val="20"/>
                <w:szCs w:val="20"/>
              </w:rPr>
            </w:pPr>
            <w:r w:rsidRPr="00241055">
              <w:rPr>
                <w:rFonts w:cstheme="minorHAnsi"/>
                <w:sz w:val="20"/>
                <w:szCs w:val="20"/>
              </w:rPr>
              <w:t>topics</w:t>
            </w:r>
          </w:p>
        </w:tc>
        <w:tc>
          <w:tcPr>
            <w:tcW w:w="1701" w:type="dxa"/>
            <w:shd w:val="clear" w:color="auto" w:fill="E2EFD9" w:themeFill="accent6" w:themeFillTint="33"/>
          </w:tcPr>
          <w:p w14:paraId="059BA0B1"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If desired by the participants, extensive discussion about previous content</w:t>
            </w:r>
          </w:p>
        </w:tc>
        <w:tc>
          <w:tcPr>
            <w:tcW w:w="5103" w:type="dxa"/>
            <w:shd w:val="clear" w:color="auto" w:fill="E2EFD9" w:themeFill="accent6" w:themeFillTint="33"/>
          </w:tcPr>
          <w:p w14:paraId="3E704A44"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Extensive discussion about content from the e-learning modules and the first workshop</w:t>
            </w:r>
          </w:p>
        </w:tc>
        <w:tc>
          <w:tcPr>
            <w:tcW w:w="1276" w:type="dxa"/>
            <w:shd w:val="clear" w:color="auto" w:fill="E2EFD9" w:themeFill="accent6" w:themeFillTint="33"/>
          </w:tcPr>
          <w:p w14:paraId="74DDF3BB" w14:textId="77777777" w:rsidR="009D579F" w:rsidRPr="00241055" w:rsidRDefault="009D579F" w:rsidP="00F34F60">
            <w:pPr>
              <w:spacing w:line="360" w:lineRule="auto"/>
              <w:rPr>
                <w:rFonts w:cstheme="minorHAnsi"/>
                <w:iCs/>
                <w:sz w:val="20"/>
                <w:szCs w:val="20"/>
              </w:rPr>
            </w:pPr>
          </w:p>
        </w:tc>
      </w:tr>
      <w:tr w:rsidR="009D579F" w:rsidRPr="00241055" w14:paraId="483C6892" w14:textId="77777777" w:rsidTr="00241055">
        <w:trPr>
          <w:trHeight w:val="1184"/>
        </w:trPr>
        <w:tc>
          <w:tcPr>
            <w:tcW w:w="1129" w:type="dxa"/>
          </w:tcPr>
          <w:p w14:paraId="7CD29AA9" w14:textId="77777777" w:rsidR="009D579F" w:rsidRPr="00241055" w:rsidRDefault="009D579F" w:rsidP="00F34F60">
            <w:pPr>
              <w:spacing w:line="360" w:lineRule="auto"/>
              <w:rPr>
                <w:rFonts w:cstheme="minorHAnsi"/>
                <w:sz w:val="20"/>
                <w:szCs w:val="20"/>
              </w:rPr>
            </w:pPr>
            <w:r w:rsidRPr="00241055">
              <w:rPr>
                <w:rFonts w:cstheme="minorHAnsi"/>
                <w:sz w:val="20"/>
                <w:szCs w:val="20"/>
              </w:rPr>
              <w:t>3</w:t>
            </w:r>
            <w:r w:rsidRPr="00241055">
              <w:rPr>
                <w:rFonts w:cstheme="minorHAnsi"/>
                <w:sz w:val="20"/>
                <w:szCs w:val="20"/>
                <w:vertAlign w:val="superscript"/>
              </w:rPr>
              <w:t>e</w:t>
            </w:r>
            <w:r w:rsidRPr="00241055">
              <w:rPr>
                <w:rFonts w:cstheme="minorHAnsi"/>
                <w:sz w:val="20"/>
                <w:szCs w:val="20"/>
              </w:rPr>
              <w:t xml:space="preserve"> phase</w:t>
            </w:r>
          </w:p>
          <w:p w14:paraId="36844586" w14:textId="77777777" w:rsidR="009D579F" w:rsidRPr="00241055" w:rsidRDefault="009D579F" w:rsidP="00F34F60">
            <w:pPr>
              <w:spacing w:line="360" w:lineRule="auto"/>
              <w:rPr>
                <w:rFonts w:cstheme="minorHAnsi"/>
                <w:sz w:val="20"/>
                <w:szCs w:val="20"/>
              </w:rPr>
            </w:pPr>
            <w:r w:rsidRPr="00241055">
              <w:rPr>
                <w:rFonts w:cstheme="minorHAnsi"/>
                <w:sz w:val="20"/>
                <w:szCs w:val="20"/>
              </w:rPr>
              <w:t>30 minutes</w:t>
            </w:r>
          </w:p>
        </w:tc>
        <w:tc>
          <w:tcPr>
            <w:tcW w:w="1701" w:type="dxa"/>
          </w:tcPr>
          <w:p w14:paraId="0B6C0777" w14:textId="77777777" w:rsidR="009D579F" w:rsidRPr="00241055" w:rsidRDefault="009D579F" w:rsidP="00F34F60">
            <w:pPr>
              <w:spacing w:line="360" w:lineRule="auto"/>
              <w:rPr>
                <w:rFonts w:cstheme="minorHAnsi"/>
                <w:sz w:val="20"/>
                <w:szCs w:val="20"/>
                <w:u w:val="single"/>
              </w:rPr>
            </w:pPr>
            <w:r w:rsidRPr="00241055">
              <w:rPr>
                <w:rFonts w:cstheme="minorHAnsi"/>
                <w:sz w:val="20"/>
                <w:szCs w:val="20"/>
                <w:u w:val="single"/>
              </w:rPr>
              <w:t>Improve patient assessment and develop a treatment plan</w:t>
            </w:r>
          </w:p>
          <w:p w14:paraId="4A671548" w14:textId="77777777" w:rsidR="009D579F" w:rsidRPr="00241055" w:rsidRDefault="009D579F" w:rsidP="00F34F60">
            <w:pPr>
              <w:spacing w:line="360" w:lineRule="auto"/>
              <w:rPr>
                <w:rFonts w:cstheme="minorHAnsi"/>
                <w:i/>
                <w:iCs/>
                <w:sz w:val="20"/>
                <w:szCs w:val="20"/>
              </w:rPr>
            </w:pPr>
          </w:p>
        </w:tc>
        <w:tc>
          <w:tcPr>
            <w:tcW w:w="5103" w:type="dxa"/>
          </w:tcPr>
          <w:p w14:paraId="6FA835B5"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Apply the international classification of functioning, disability and health model (ICF-model) to differentiate between types of pain and assess biopsychosocial factors influencing the health problem of a patient case.</w:t>
            </w:r>
          </w:p>
          <w:p w14:paraId="232156B1" w14:textId="77777777" w:rsidR="009D579F" w:rsidRPr="00241055" w:rsidRDefault="009D579F" w:rsidP="00F34F60">
            <w:pPr>
              <w:spacing w:line="360" w:lineRule="auto"/>
              <w:rPr>
                <w:rFonts w:cstheme="minorHAnsi"/>
                <w:i/>
                <w:sz w:val="20"/>
                <w:szCs w:val="20"/>
              </w:rPr>
            </w:pPr>
          </w:p>
          <w:p w14:paraId="51079A8B" w14:textId="77777777" w:rsidR="009D579F" w:rsidRPr="00241055" w:rsidRDefault="009D579F" w:rsidP="00F34F60">
            <w:pPr>
              <w:spacing w:line="360" w:lineRule="auto"/>
              <w:rPr>
                <w:rFonts w:cstheme="minorHAnsi"/>
                <w:i/>
                <w:sz w:val="20"/>
                <w:szCs w:val="20"/>
              </w:rPr>
            </w:pPr>
            <w:r w:rsidRPr="00241055">
              <w:rPr>
                <w:rFonts w:cstheme="minorHAnsi"/>
                <w:i/>
                <w:iCs/>
                <w:sz w:val="20"/>
                <w:szCs w:val="20"/>
              </w:rPr>
              <w:t>Determine which biopsychosocial factors are important factors for the participant to address in his/her treatment plan</w:t>
            </w:r>
          </w:p>
        </w:tc>
        <w:tc>
          <w:tcPr>
            <w:tcW w:w="1276" w:type="dxa"/>
          </w:tcPr>
          <w:p w14:paraId="2BC0A2F6"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discussions and observation</w:t>
            </w:r>
          </w:p>
          <w:p w14:paraId="18387064" w14:textId="77777777" w:rsidR="009D579F" w:rsidRPr="00241055" w:rsidRDefault="009D579F" w:rsidP="00F34F60">
            <w:pPr>
              <w:spacing w:line="360" w:lineRule="auto"/>
              <w:rPr>
                <w:rFonts w:cstheme="minorHAnsi"/>
                <w:iCs/>
                <w:sz w:val="20"/>
                <w:szCs w:val="20"/>
              </w:rPr>
            </w:pPr>
          </w:p>
        </w:tc>
      </w:tr>
      <w:tr w:rsidR="009D579F" w:rsidRPr="00241055" w14:paraId="7611956E" w14:textId="77777777" w:rsidTr="00241055">
        <w:tc>
          <w:tcPr>
            <w:tcW w:w="1129" w:type="dxa"/>
            <w:shd w:val="clear" w:color="auto" w:fill="E7E6E6" w:themeFill="background2"/>
          </w:tcPr>
          <w:p w14:paraId="50848460" w14:textId="77777777" w:rsidR="009D579F" w:rsidRPr="00241055" w:rsidRDefault="009D579F" w:rsidP="00F34F60">
            <w:pPr>
              <w:spacing w:line="360" w:lineRule="auto"/>
              <w:rPr>
                <w:rFonts w:cstheme="minorHAnsi"/>
                <w:sz w:val="20"/>
                <w:szCs w:val="20"/>
              </w:rPr>
            </w:pPr>
            <w:r w:rsidRPr="00241055">
              <w:rPr>
                <w:rFonts w:cstheme="minorHAnsi"/>
                <w:sz w:val="20"/>
                <w:szCs w:val="20"/>
              </w:rPr>
              <w:t>Break</w:t>
            </w:r>
          </w:p>
          <w:p w14:paraId="06D740D4" w14:textId="77777777" w:rsidR="009D579F" w:rsidRPr="00241055" w:rsidRDefault="009D579F" w:rsidP="00F34F60">
            <w:pPr>
              <w:spacing w:line="360" w:lineRule="auto"/>
              <w:rPr>
                <w:rFonts w:cstheme="minorHAnsi"/>
                <w:sz w:val="20"/>
                <w:szCs w:val="20"/>
              </w:rPr>
            </w:pPr>
          </w:p>
        </w:tc>
        <w:tc>
          <w:tcPr>
            <w:tcW w:w="1701" w:type="dxa"/>
            <w:shd w:val="clear" w:color="auto" w:fill="E7E6E6" w:themeFill="background2"/>
          </w:tcPr>
          <w:p w14:paraId="0ADEB25A" w14:textId="77777777" w:rsidR="009D579F" w:rsidRPr="00241055" w:rsidRDefault="009D579F" w:rsidP="00F34F60">
            <w:pPr>
              <w:spacing w:line="360" w:lineRule="auto"/>
              <w:rPr>
                <w:rFonts w:cstheme="minorHAnsi"/>
                <w:i/>
                <w:iCs/>
                <w:sz w:val="20"/>
                <w:szCs w:val="20"/>
              </w:rPr>
            </w:pPr>
          </w:p>
        </w:tc>
        <w:tc>
          <w:tcPr>
            <w:tcW w:w="5103" w:type="dxa"/>
            <w:shd w:val="clear" w:color="auto" w:fill="E7E6E6" w:themeFill="background2"/>
          </w:tcPr>
          <w:p w14:paraId="1C6CD60D" w14:textId="77777777" w:rsidR="009D579F" w:rsidRPr="00241055" w:rsidRDefault="009D579F" w:rsidP="00F34F60">
            <w:pPr>
              <w:spacing w:line="360" w:lineRule="auto"/>
              <w:rPr>
                <w:rFonts w:cstheme="minorHAnsi"/>
                <w:sz w:val="20"/>
                <w:szCs w:val="20"/>
              </w:rPr>
            </w:pPr>
          </w:p>
        </w:tc>
        <w:tc>
          <w:tcPr>
            <w:tcW w:w="1276" w:type="dxa"/>
            <w:shd w:val="clear" w:color="auto" w:fill="E7E6E6" w:themeFill="background2"/>
          </w:tcPr>
          <w:p w14:paraId="165C82C6" w14:textId="77777777" w:rsidR="009D579F" w:rsidRPr="00241055" w:rsidRDefault="009D579F" w:rsidP="00F34F60">
            <w:pPr>
              <w:spacing w:line="360" w:lineRule="auto"/>
              <w:rPr>
                <w:rFonts w:cstheme="minorHAnsi"/>
                <w:iCs/>
                <w:sz w:val="20"/>
                <w:szCs w:val="20"/>
              </w:rPr>
            </w:pPr>
          </w:p>
        </w:tc>
      </w:tr>
      <w:tr w:rsidR="009D579F" w:rsidRPr="00241055" w14:paraId="544E5CCA" w14:textId="77777777" w:rsidTr="00241055">
        <w:tc>
          <w:tcPr>
            <w:tcW w:w="1129" w:type="dxa"/>
          </w:tcPr>
          <w:p w14:paraId="1B9EA34F" w14:textId="77777777" w:rsidR="009D579F" w:rsidRPr="00241055" w:rsidRDefault="009D579F" w:rsidP="00F34F60">
            <w:pPr>
              <w:spacing w:line="360" w:lineRule="auto"/>
              <w:rPr>
                <w:rFonts w:cstheme="minorHAnsi"/>
                <w:sz w:val="20"/>
                <w:szCs w:val="20"/>
              </w:rPr>
            </w:pPr>
            <w:r w:rsidRPr="00241055">
              <w:rPr>
                <w:rFonts w:cstheme="minorHAnsi"/>
                <w:sz w:val="20"/>
                <w:szCs w:val="20"/>
              </w:rPr>
              <w:lastRenderedPageBreak/>
              <w:t>4</w:t>
            </w:r>
            <w:r w:rsidRPr="00241055">
              <w:rPr>
                <w:rFonts w:cstheme="minorHAnsi"/>
                <w:sz w:val="20"/>
                <w:szCs w:val="20"/>
                <w:vertAlign w:val="superscript"/>
              </w:rPr>
              <w:t>e</w:t>
            </w:r>
            <w:r w:rsidRPr="00241055">
              <w:rPr>
                <w:rFonts w:cstheme="minorHAnsi"/>
                <w:sz w:val="20"/>
                <w:szCs w:val="20"/>
              </w:rPr>
              <w:t xml:space="preserve"> phase</w:t>
            </w:r>
          </w:p>
          <w:p w14:paraId="2FEBDB67" w14:textId="77777777" w:rsidR="009D579F" w:rsidRPr="00241055" w:rsidRDefault="009D579F" w:rsidP="00F34F60">
            <w:pPr>
              <w:spacing w:line="360" w:lineRule="auto"/>
              <w:rPr>
                <w:rFonts w:cstheme="minorHAnsi"/>
                <w:sz w:val="20"/>
                <w:szCs w:val="20"/>
              </w:rPr>
            </w:pPr>
            <w:r w:rsidRPr="00241055">
              <w:rPr>
                <w:rFonts w:cstheme="minorHAnsi"/>
                <w:sz w:val="20"/>
                <w:szCs w:val="20"/>
              </w:rPr>
              <w:t>60 minutes</w:t>
            </w:r>
          </w:p>
        </w:tc>
        <w:tc>
          <w:tcPr>
            <w:tcW w:w="1701" w:type="dxa"/>
          </w:tcPr>
          <w:p w14:paraId="064CBFC2" w14:textId="77777777" w:rsidR="009D579F" w:rsidRPr="00241055" w:rsidRDefault="009D579F" w:rsidP="00F34F60">
            <w:pPr>
              <w:spacing w:line="360" w:lineRule="auto"/>
              <w:rPr>
                <w:rFonts w:cstheme="minorHAnsi"/>
                <w:sz w:val="20"/>
                <w:szCs w:val="20"/>
                <w:u w:val="single"/>
              </w:rPr>
            </w:pPr>
            <w:r w:rsidRPr="00241055">
              <w:rPr>
                <w:rFonts w:cstheme="minorHAnsi"/>
                <w:sz w:val="20"/>
                <w:szCs w:val="20"/>
                <w:u w:val="single"/>
              </w:rPr>
              <w:t>Improve PSE and motivational interviewing skills</w:t>
            </w:r>
          </w:p>
        </w:tc>
        <w:tc>
          <w:tcPr>
            <w:tcW w:w="5103" w:type="dxa"/>
          </w:tcPr>
          <w:p w14:paraId="496537F0"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Practice PSE with extra attention on explaining:</w:t>
            </w:r>
          </w:p>
          <w:p w14:paraId="4B1FD072"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 the influence of stress, beliefs, lifestyle factors, and environmental factors on pain</w:t>
            </w:r>
          </w:p>
          <w:p w14:paraId="1E8C9296"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 How influencing factors not only influence pain but also each other</w:t>
            </w:r>
          </w:p>
          <w:p w14:paraId="11E050EC"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 xml:space="preserve">- Results from medical imaging </w:t>
            </w:r>
          </w:p>
          <w:p w14:paraId="658D2BB3" w14:textId="77777777" w:rsidR="009D579F" w:rsidRPr="00241055" w:rsidRDefault="009D579F" w:rsidP="00F34F60">
            <w:pPr>
              <w:spacing w:line="360" w:lineRule="auto"/>
              <w:rPr>
                <w:rFonts w:cstheme="minorHAnsi"/>
                <w:i/>
                <w:sz w:val="20"/>
                <w:szCs w:val="20"/>
              </w:rPr>
            </w:pPr>
          </w:p>
          <w:p w14:paraId="73D2542E" w14:textId="77777777" w:rsidR="009D579F" w:rsidRPr="00241055" w:rsidRDefault="009D579F" w:rsidP="00F34F60">
            <w:pPr>
              <w:spacing w:line="360" w:lineRule="auto"/>
              <w:rPr>
                <w:rFonts w:cstheme="minorHAnsi"/>
                <w:i/>
                <w:sz w:val="20"/>
                <w:szCs w:val="20"/>
              </w:rPr>
            </w:pPr>
          </w:p>
          <w:p w14:paraId="66F466F7"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Practice in groups of 3 so an observer provides detailed feedback, followed by a class discussion</w:t>
            </w:r>
          </w:p>
        </w:tc>
        <w:tc>
          <w:tcPr>
            <w:tcW w:w="1276" w:type="dxa"/>
          </w:tcPr>
          <w:p w14:paraId="491EEE1E"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discussions and observation</w:t>
            </w:r>
          </w:p>
          <w:p w14:paraId="42A1CD50" w14:textId="77777777" w:rsidR="009D579F" w:rsidRPr="00241055" w:rsidRDefault="009D579F" w:rsidP="00F34F60">
            <w:pPr>
              <w:spacing w:line="360" w:lineRule="auto"/>
              <w:rPr>
                <w:rFonts w:cstheme="minorHAnsi"/>
                <w:iCs/>
                <w:sz w:val="20"/>
                <w:szCs w:val="20"/>
              </w:rPr>
            </w:pPr>
          </w:p>
        </w:tc>
      </w:tr>
      <w:tr w:rsidR="009D579F" w:rsidRPr="00241055" w14:paraId="5D41DC65" w14:textId="77777777" w:rsidTr="00241055">
        <w:tc>
          <w:tcPr>
            <w:tcW w:w="1129" w:type="dxa"/>
          </w:tcPr>
          <w:p w14:paraId="5D4A8C58" w14:textId="77777777" w:rsidR="009D579F" w:rsidRPr="00241055" w:rsidRDefault="009D579F" w:rsidP="00F34F60">
            <w:pPr>
              <w:spacing w:line="360" w:lineRule="auto"/>
              <w:rPr>
                <w:rFonts w:cstheme="minorHAnsi"/>
                <w:sz w:val="20"/>
                <w:szCs w:val="20"/>
              </w:rPr>
            </w:pPr>
            <w:r w:rsidRPr="00241055">
              <w:rPr>
                <w:rFonts w:cstheme="minorHAnsi"/>
                <w:sz w:val="20"/>
                <w:szCs w:val="20"/>
              </w:rPr>
              <w:t>5</w:t>
            </w:r>
            <w:r w:rsidRPr="00241055">
              <w:rPr>
                <w:rFonts w:cstheme="minorHAnsi"/>
                <w:sz w:val="20"/>
                <w:szCs w:val="20"/>
                <w:vertAlign w:val="superscript"/>
              </w:rPr>
              <w:t xml:space="preserve"> e</w:t>
            </w:r>
            <w:r w:rsidRPr="00241055">
              <w:rPr>
                <w:rFonts w:cstheme="minorHAnsi"/>
                <w:sz w:val="20"/>
                <w:szCs w:val="20"/>
              </w:rPr>
              <w:t xml:space="preserve"> phase</w:t>
            </w:r>
          </w:p>
          <w:p w14:paraId="0FF6F971" w14:textId="77777777" w:rsidR="009D579F" w:rsidRPr="00241055" w:rsidRDefault="009D579F" w:rsidP="00F34F60">
            <w:pPr>
              <w:spacing w:line="360" w:lineRule="auto"/>
              <w:rPr>
                <w:rFonts w:cstheme="minorHAnsi"/>
                <w:sz w:val="20"/>
                <w:szCs w:val="20"/>
              </w:rPr>
            </w:pPr>
            <w:r w:rsidRPr="00241055">
              <w:rPr>
                <w:rFonts w:cstheme="minorHAnsi"/>
                <w:sz w:val="20"/>
                <w:szCs w:val="20"/>
              </w:rPr>
              <w:t>45 minutes</w:t>
            </w:r>
          </w:p>
          <w:p w14:paraId="10CC25FE" w14:textId="77777777" w:rsidR="009D579F" w:rsidRPr="00241055" w:rsidRDefault="009D579F" w:rsidP="00F34F60">
            <w:pPr>
              <w:spacing w:line="360" w:lineRule="auto"/>
              <w:rPr>
                <w:rFonts w:cstheme="minorHAnsi"/>
                <w:sz w:val="20"/>
                <w:szCs w:val="20"/>
              </w:rPr>
            </w:pPr>
          </w:p>
        </w:tc>
        <w:tc>
          <w:tcPr>
            <w:tcW w:w="1701" w:type="dxa"/>
          </w:tcPr>
          <w:p w14:paraId="02DA2EC2" w14:textId="77777777" w:rsidR="009D579F" w:rsidRPr="00241055" w:rsidRDefault="009D579F" w:rsidP="00F34F60">
            <w:pPr>
              <w:spacing w:line="360" w:lineRule="auto"/>
              <w:rPr>
                <w:rFonts w:cstheme="minorHAnsi"/>
                <w:i/>
                <w:iCs/>
                <w:sz w:val="20"/>
                <w:szCs w:val="20"/>
                <w:u w:val="single"/>
              </w:rPr>
            </w:pPr>
            <w:r w:rsidRPr="00241055">
              <w:rPr>
                <w:rFonts w:cstheme="minorHAnsi"/>
                <w:sz w:val="20"/>
                <w:szCs w:val="20"/>
                <w:u w:val="single"/>
              </w:rPr>
              <w:t>Improve communication skills including motivational interviewing</w:t>
            </w:r>
          </w:p>
        </w:tc>
        <w:tc>
          <w:tcPr>
            <w:tcW w:w="5103" w:type="dxa"/>
          </w:tcPr>
          <w:p w14:paraId="074085C6"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 xml:space="preserve">Discuss (stages of) </w:t>
            </w:r>
            <w:proofErr w:type="spellStart"/>
            <w:r w:rsidRPr="00241055">
              <w:rPr>
                <w:rFonts w:cstheme="minorHAnsi"/>
                <w:i/>
                <w:sz w:val="20"/>
                <w:szCs w:val="20"/>
              </w:rPr>
              <w:t>behavioral</w:t>
            </w:r>
            <w:proofErr w:type="spellEnd"/>
            <w:r w:rsidRPr="00241055">
              <w:rPr>
                <w:rFonts w:cstheme="minorHAnsi"/>
                <w:i/>
                <w:sz w:val="20"/>
                <w:szCs w:val="20"/>
              </w:rPr>
              <w:t xml:space="preserve"> change</w:t>
            </w:r>
          </w:p>
          <w:p w14:paraId="5158A05F" w14:textId="77777777" w:rsidR="009D579F" w:rsidRPr="00241055" w:rsidRDefault="009D579F" w:rsidP="00F34F60">
            <w:pPr>
              <w:spacing w:line="360" w:lineRule="auto"/>
              <w:rPr>
                <w:rFonts w:cstheme="minorHAnsi"/>
                <w:i/>
                <w:sz w:val="20"/>
                <w:szCs w:val="20"/>
              </w:rPr>
            </w:pPr>
          </w:p>
          <w:p w14:paraId="500D4A1F"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Motivational interviewing skills:</w:t>
            </w:r>
          </w:p>
          <w:p w14:paraId="28E16E37"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 Ask for permission</w:t>
            </w:r>
          </w:p>
          <w:p w14:paraId="6B4DFD7C"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 Elicit prior knowledge (What do you already know about X?)</w:t>
            </w:r>
          </w:p>
          <w:p w14:paraId="2A025F28"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 Share information (in chunks)</w:t>
            </w:r>
          </w:p>
          <w:p w14:paraId="38094498"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 Elicit meaning (What does X mean to you?)</w:t>
            </w:r>
          </w:p>
          <w:p w14:paraId="5699447F" w14:textId="77777777" w:rsidR="009D579F" w:rsidRPr="00241055" w:rsidRDefault="009D579F" w:rsidP="00F34F60">
            <w:pPr>
              <w:spacing w:line="360" w:lineRule="auto"/>
              <w:rPr>
                <w:rFonts w:cstheme="minorHAnsi"/>
                <w:i/>
                <w:sz w:val="20"/>
                <w:szCs w:val="20"/>
              </w:rPr>
            </w:pPr>
          </w:p>
          <w:p w14:paraId="50E5AEB4" w14:textId="77777777" w:rsidR="009D579F" w:rsidRPr="00241055" w:rsidRDefault="009D579F" w:rsidP="00F34F60">
            <w:pPr>
              <w:spacing w:line="360" w:lineRule="auto"/>
              <w:rPr>
                <w:rFonts w:cstheme="minorHAnsi"/>
                <w:i/>
                <w:sz w:val="20"/>
                <w:szCs w:val="20"/>
              </w:rPr>
            </w:pPr>
            <w:r w:rsidRPr="00241055">
              <w:rPr>
                <w:rFonts w:cstheme="minorHAnsi"/>
                <w:i/>
                <w:sz w:val="20"/>
                <w:szCs w:val="20"/>
              </w:rPr>
              <w:t>Practice responding to a list of patient statements/quotes</w:t>
            </w:r>
          </w:p>
        </w:tc>
        <w:tc>
          <w:tcPr>
            <w:tcW w:w="1276" w:type="dxa"/>
          </w:tcPr>
          <w:p w14:paraId="166BFED1"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discussions and observation</w:t>
            </w:r>
          </w:p>
          <w:p w14:paraId="481B6015" w14:textId="77777777" w:rsidR="009D579F" w:rsidRPr="00241055" w:rsidRDefault="009D579F" w:rsidP="00F34F60">
            <w:pPr>
              <w:spacing w:line="360" w:lineRule="auto"/>
              <w:rPr>
                <w:rFonts w:cstheme="minorHAnsi"/>
                <w:iCs/>
                <w:sz w:val="20"/>
                <w:szCs w:val="20"/>
              </w:rPr>
            </w:pPr>
          </w:p>
        </w:tc>
      </w:tr>
      <w:tr w:rsidR="009D579F" w:rsidRPr="00241055" w14:paraId="56A33FEF" w14:textId="77777777" w:rsidTr="00241055">
        <w:tc>
          <w:tcPr>
            <w:tcW w:w="1129" w:type="dxa"/>
            <w:shd w:val="clear" w:color="auto" w:fill="D0CECE" w:themeFill="background2" w:themeFillShade="E6"/>
          </w:tcPr>
          <w:p w14:paraId="42B0F591" w14:textId="77777777" w:rsidR="009D579F" w:rsidRPr="00241055" w:rsidRDefault="009D579F" w:rsidP="00F34F60">
            <w:pPr>
              <w:spacing w:line="360" w:lineRule="auto"/>
              <w:rPr>
                <w:rFonts w:cstheme="minorHAnsi"/>
                <w:sz w:val="20"/>
                <w:szCs w:val="20"/>
              </w:rPr>
            </w:pPr>
            <w:r w:rsidRPr="00241055">
              <w:rPr>
                <w:rFonts w:cstheme="minorHAnsi"/>
                <w:sz w:val="20"/>
                <w:szCs w:val="20"/>
              </w:rPr>
              <w:t>Break</w:t>
            </w:r>
          </w:p>
        </w:tc>
        <w:tc>
          <w:tcPr>
            <w:tcW w:w="1701" w:type="dxa"/>
            <w:shd w:val="clear" w:color="auto" w:fill="D0CECE" w:themeFill="background2" w:themeFillShade="E6"/>
          </w:tcPr>
          <w:p w14:paraId="19C9A494" w14:textId="77777777" w:rsidR="009D579F" w:rsidRPr="00241055" w:rsidRDefault="009D579F" w:rsidP="00F34F60">
            <w:pPr>
              <w:spacing w:line="360" w:lineRule="auto"/>
              <w:rPr>
                <w:rFonts w:cstheme="minorHAnsi"/>
                <w:i/>
                <w:iCs/>
                <w:sz w:val="20"/>
                <w:szCs w:val="20"/>
              </w:rPr>
            </w:pPr>
          </w:p>
        </w:tc>
        <w:tc>
          <w:tcPr>
            <w:tcW w:w="5103" w:type="dxa"/>
            <w:shd w:val="clear" w:color="auto" w:fill="D0CECE" w:themeFill="background2" w:themeFillShade="E6"/>
          </w:tcPr>
          <w:p w14:paraId="67BB80A1" w14:textId="77777777" w:rsidR="009D579F" w:rsidRPr="00241055" w:rsidRDefault="009D579F" w:rsidP="00F34F60">
            <w:pPr>
              <w:spacing w:line="360" w:lineRule="auto"/>
              <w:rPr>
                <w:rFonts w:cstheme="minorHAnsi"/>
                <w:sz w:val="20"/>
                <w:szCs w:val="20"/>
              </w:rPr>
            </w:pPr>
          </w:p>
        </w:tc>
        <w:tc>
          <w:tcPr>
            <w:tcW w:w="1276" w:type="dxa"/>
            <w:shd w:val="clear" w:color="auto" w:fill="D0CECE" w:themeFill="background2" w:themeFillShade="E6"/>
          </w:tcPr>
          <w:p w14:paraId="1F42898A" w14:textId="77777777" w:rsidR="009D579F" w:rsidRPr="00241055" w:rsidRDefault="009D579F" w:rsidP="00F34F60">
            <w:pPr>
              <w:spacing w:line="360" w:lineRule="auto"/>
              <w:rPr>
                <w:rFonts w:cstheme="minorHAnsi"/>
                <w:iCs/>
                <w:sz w:val="20"/>
                <w:szCs w:val="20"/>
              </w:rPr>
            </w:pPr>
          </w:p>
        </w:tc>
      </w:tr>
      <w:tr w:rsidR="009D579F" w:rsidRPr="00241055" w14:paraId="328A2A0E" w14:textId="77777777" w:rsidTr="00241055">
        <w:tc>
          <w:tcPr>
            <w:tcW w:w="1129" w:type="dxa"/>
          </w:tcPr>
          <w:p w14:paraId="4FD894A2" w14:textId="77777777" w:rsidR="009D579F" w:rsidRPr="00241055" w:rsidRDefault="009D579F" w:rsidP="00F34F60">
            <w:pPr>
              <w:spacing w:line="360" w:lineRule="auto"/>
              <w:rPr>
                <w:rFonts w:cstheme="minorHAnsi"/>
                <w:sz w:val="20"/>
                <w:szCs w:val="20"/>
              </w:rPr>
            </w:pPr>
            <w:r w:rsidRPr="00241055">
              <w:rPr>
                <w:rFonts w:cstheme="minorHAnsi"/>
                <w:sz w:val="20"/>
                <w:szCs w:val="20"/>
              </w:rPr>
              <w:t>6</w:t>
            </w:r>
            <w:r w:rsidRPr="00241055">
              <w:rPr>
                <w:rFonts w:cstheme="minorHAnsi"/>
                <w:sz w:val="20"/>
                <w:szCs w:val="20"/>
                <w:vertAlign w:val="superscript"/>
              </w:rPr>
              <w:t>e</w:t>
            </w:r>
            <w:r w:rsidRPr="00241055">
              <w:rPr>
                <w:rFonts w:cstheme="minorHAnsi"/>
                <w:sz w:val="20"/>
                <w:szCs w:val="20"/>
              </w:rPr>
              <w:t xml:space="preserve"> phase</w:t>
            </w:r>
          </w:p>
          <w:p w14:paraId="42CAD867" w14:textId="77777777" w:rsidR="009D579F" w:rsidRPr="00241055" w:rsidRDefault="009D579F" w:rsidP="00F34F60">
            <w:pPr>
              <w:spacing w:line="360" w:lineRule="auto"/>
              <w:rPr>
                <w:rFonts w:cstheme="minorHAnsi"/>
                <w:sz w:val="20"/>
                <w:szCs w:val="20"/>
              </w:rPr>
            </w:pPr>
            <w:r w:rsidRPr="00241055">
              <w:rPr>
                <w:rFonts w:cstheme="minorHAnsi"/>
                <w:sz w:val="20"/>
                <w:szCs w:val="20"/>
              </w:rPr>
              <w:t>40 minutes</w:t>
            </w:r>
          </w:p>
        </w:tc>
        <w:tc>
          <w:tcPr>
            <w:tcW w:w="1701" w:type="dxa"/>
          </w:tcPr>
          <w:p w14:paraId="7ADCC12E" w14:textId="77777777" w:rsidR="009D579F" w:rsidRPr="00241055" w:rsidRDefault="009D579F" w:rsidP="00F34F60">
            <w:pPr>
              <w:spacing w:line="360" w:lineRule="auto"/>
              <w:rPr>
                <w:rFonts w:cstheme="minorHAnsi"/>
                <w:sz w:val="20"/>
                <w:szCs w:val="20"/>
                <w:u w:val="single"/>
              </w:rPr>
            </w:pPr>
            <w:r w:rsidRPr="00241055">
              <w:rPr>
                <w:rFonts w:cstheme="minorHAnsi"/>
                <w:sz w:val="20"/>
                <w:szCs w:val="20"/>
                <w:u w:val="single"/>
              </w:rPr>
              <w:t>Setting patient-</w:t>
            </w:r>
            <w:proofErr w:type="spellStart"/>
            <w:r w:rsidRPr="00241055">
              <w:rPr>
                <w:rFonts w:cstheme="minorHAnsi"/>
                <w:sz w:val="20"/>
                <w:szCs w:val="20"/>
                <w:u w:val="single"/>
              </w:rPr>
              <w:t>centered</w:t>
            </w:r>
            <w:proofErr w:type="spellEnd"/>
            <w:r w:rsidRPr="00241055">
              <w:rPr>
                <w:rFonts w:cstheme="minorHAnsi"/>
                <w:sz w:val="20"/>
                <w:szCs w:val="20"/>
                <w:u w:val="single"/>
              </w:rPr>
              <w:t xml:space="preserve"> goals</w:t>
            </w:r>
          </w:p>
        </w:tc>
        <w:tc>
          <w:tcPr>
            <w:tcW w:w="5103" w:type="dxa"/>
          </w:tcPr>
          <w:p w14:paraId="01EBF2C8"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Discuss and write down specific and realistic treatment goals (SMART; specific, measurable, achievable, realistic, time-bound) for the patient case with chronic pain with a focus on:</w:t>
            </w:r>
          </w:p>
          <w:p w14:paraId="53CD99E1"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Activity, participation, self-management and quality of life</w:t>
            </w:r>
          </w:p>
          <w:p w14:paraId="11952190"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Patient-</w:t>
            </w:r>
            <w:proofErr w:type="spellStart"/>
            <w:r w:rsidRPr="00241055">
              <w:rPr>
                <w:rFonts w:cstheme="minorHAnsi"/>
                <w:i/>
                <w:iCs/>
                <w:sz w:val="20"/>
                <w:szCs w:val="20"/>
              </w:rPr>
              <w:t>centered</w:t>
            </w:r>
            <w:proofErr w:type="spellEnd"/>
          </w:p>
          <w:p w14:paraId="21354D1C"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 shared-decision making with the patient</w:t>
            </w:r>
          </w:p>
        </w:tc>
        <w:tc>
          <w:tcPr>
            <w:tcW w:w="1276" w:type="dxa"/>
          </w:tcPr>
          <w:p w14:paraId="14DBDCB4"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discussions and observation</w:t>
            </w:r>
          </w:p>
          <w:p w14:paraId="51AE9B57" w14:textId="77777777" w:rsidR="009D579F" w:rsidRPr="00241055" w:rsidRDefault="009D579F" w:rsidP="00F34F60">
            <w:pPr>
              <w:spacing w:line="360" w:lineRule="auto"/>
              <w:rPr>
                <w:rFonts w:cstheme="minorHAnsi"/>
                <w:iCs/>
                <w:sz w:val="20"/>
                <w:szCs w:val="20"/>
              </w:rPr>
            </w:pPr>
          </w:p>
        </w:tc>
      </w:tr>
      <w:tr w:rsidR="009D579F" w:rsidRPr="00241055" w14:paraId="6572E2AF" w14:textId="77777777" w:rsidTr="00241055">
        <w:tc>
          <w:tcPr>
            <w:tcW w:w="1129" w:type="dxa"/>
          </w:tcPr>
          <w:p w14:paraId="797C1F91" w14:textId="77777777" w:rsidR="009D579F" w:rsidRPr="00241055" w:rsidRDefault="009D579F" w:rsidP="00F34F60">
            <w:pPr>
              <w:spacing w:line="360" w:lineRule="auto"/>
              <w:rPr>
                <w:rFonts w:cstheme="minorHAnsi"/>
                <w:sz w:val="20"/>
                <w:szCs w:val="20"/>
              </w:rPr>
            </w:pPr>
            <w:r w:rsidRPr="00241055">
              <w:rPr>
                <w:rFonts w:cstheme="minorHAnsi"/>
                <w:sz w:val="20"/>
                <w:szCs w:val="20"/>
              </w:rPr>
              <w:t>7</w:t>
            </w:r>
            <w:r w:rsidRPr="00241055">
              <w:rPr>
                <w:rFonts w:cstheme="minorHAnsi"/>
                <w:sz w:val="20"/>
                <w:szCs w:val="20"/>
                <w:vertAlign w:val="superscript"/>
              </w:rPr>
              <w:t>e</w:t>
            </w:r>
            <w:r w:rsidRPr="00241055">
              <w:rPr>
                <w:rFonts w:cstheme="minorHAnsi"/>
                <w:sz w:val="20"/>
                <w:szCs w:val="20"/>
              </w:rPr>
              <w:t xml:space="preserve"> phase</w:t>
            </w:r>
          </w:p>
          <w:p w14:paraId="29D3FEA1" w14:textId="77777777" w:rsidR="009D579F" w:rsidRPr="00241055" w:rsidRDefault="009D579F" w:rsidP="00F34F60">
            <w:pPr>
              <w:spacing w:line="360" w:lineRule="auto"/>
              <w:rPr>
                <w:rFonts w:cstheme="minorHAnsi"/>
                <w:sz w:val="20"/>
                <w:szCs w:val="20"/>
              </w:rPr>
            </w:pPr>
            <w:r w:rsidRPr="00241055">
              <w:rPr>
                <w:rFonts w:cstheme="minorHAnsi"/>
                <w:sz w:val="20"/>
                <w:szCs w:val="20"/>
              </w:rPr>
              <w:t>90 minutes</w:t>
            </w:r>
          </w:p>
        </w:tc>
        <w:tc>
          <w:tcPr>
            <w:tcW w:w="1701" w:type="dxa"/>
          </w:tcPr>
          <w:p w14:paraId="44DC3131" w14:textId="77777777" w:rsidR="009D579F" w:rsidRPr="00241055" w:rsidRDefault="009D579F" w:rsidP="00F34F60">
            <w:pPr>
              <w:spacing w:line="360" w:lineRule="auto"/>
              <w:rPr>
                <w:rFonts w:cstheme="minorHAnsi"/>
                <w:sz w:val="20"/>
                <w:szCs w:val="20"/>
                <w:u w:val="single"/>
              </w:rPr>
            </w:pPr>
            <w:r w:rsidRPr="00241055">
              <w:rPr>
                <w:rFonts w:cstheme="minorHAnsi"/>
                <w:sz w:val="20"/>
                <w:szCs w:val="20"/>
                <w:u w:val="single"/>
              </w:rPr>
              <w:t>Developing a treatment plan with a mono/multidisciplinary approach</w:t>
            </w:r>
          </w:p>
          <w:p w14:paraId="4E580250" w14:textId="77777777" w:rsidR="009D579F" w:rsidRPr="00241055" w:rsidRDefault="009D579F" w:rsidP="00F34F60">
            <w:pPr>
              <w:spacing w:line="360" w:lineRule="auto"/>
              <w:rPr>
                <w:rFonts w:cstheme="minorHAnsi"/>
                <w:sz w:val="20"/>
                <w:szCs w:val="20"/>
                <w:u w:val="single"/>
              </w:rPr>
            </w:pPr>
          </w:p>
          <w:p w14:paraId="215D84EA" w14:textId="77777777" w:rsidR="009D579F" w:rsidRPr="00241055" w:rsidRDefault="009D579F" w:rsidP="00F34F60">
            <w:pPr>
              <w:spacing w:line="360" w:lineRule="auto"/>
              <w:rPr>
                <w:rFonts w:cstheme="minorHAnsi"/>
                <w:sz w:val="20"/>
                <w:szCs w:val="20"/>
                <w:u w:val="single"/>
              </w:rPr>
            </w:pPr>
            <w:r w:rsidRPr="00241055">
              <w:rPr>
                <w:rFonts w:cstheme="minorHAnsi"/>
                <w:sz w:val="20"/>
                <w:szCs w:val="20"/>
                <w:u w:val="single"/>
              </w:rPr>
              <w:t xml:space="preserve">Identification of roles between </w:t>
            </w:r>
            <w:r w:rsidRPr="00241055">
              <w:rPr>
                <w:rFonts w:cstheme="minorHAnsi"/>
                <w:sz w:val="20"/>
                <w:szCs w:val="20"/>
                <w:u w:val="single"/>
              </w:rPr>
              <w:lastRenderedPageBreak/>
              <w:t>different disciplines</w:t>
            </w:r>
          </w:p>
          <w:p w14:paraId="1BC0D449" w14:textId="77777777" w:rsidR="009D579F" w:rsidRPr="00241055" w:rsidRDefault="009D579F" w:rsidP="00F34F60">
            <w:pPr>
              <w:spacing w:line="360" w:lineRule="auto"/>
              <w:rPr>
                <w:rFonts w:cstheme="minorHAnsi"/>
                <w:i/>
                <w:iCs/>
                <w:sz w:val="20"/>
                <w:szCs w:val="20"/>
              </w:rPr>
            </w:pPr>
          </w:p>
          <w:p w14:paraId="4F9CAEBD" w14:textId="77777777" w:rsidR="009D579F" w:rsidRPr="00241055" w:rsidRDefault="009D579F" w:rsidP="00F34F60">
            <w:pPr>
              <w:spacing w:line="360" w:lineRule="auto"/>
              <w:rPr>
                <w:rFonts w:cstheme="minorHAnsi"/>
                <w:i/>
                <w:iCs/>
                <w:sz w:val="20"/>
                <w:szCs w:val="20"/>
              </w:rPr>
            </w:pPr>
          </w:p>
        </w:tc>
        <w:tc>
          <w:tcPr>
            <w:tcW w:w="5103" w:type="dxa"/>
          </w:tcPr>
          <w:p w14:paraId="48E867AB" w14:textId="77777777" w:rsidR="009D579F" w:rsidRPr="00241055" w:rsidRDefault="009D579F" w:rsidP="00F34F60">
            <w:pPr>
              <w:spacing w:line="360" w:lineRule="auto"/>
              <w:rPr>
                <w:rFonts w:cstheme="minorHAnsi"/>
                <w:sz w:val="20"/>
                <w:szCs w:val="20"/>
              </w:rPr>
            </w:pPr>
            <w:r w:rsidRPr="00241055">
              <w:rPr>
                <w:rFonts w:cstheme="minorHAnsi"/>
                <w:sz w:val="20"/>
                <w:szCs w:val="20"/>
              </w:rPr>
              <w:lastRenderedPageBreak/>
              <w:t xml:space="preserve">Participants develop a treatment plan for a patient case. </w:t>
            </w:r>
          </w:p>
          <w:p w14:paraId="16DDF140" w14:textId="77777777" w:rsidR="009D579F" w:rsidRPr="00241055" w:rsidRDefault="009D579F" w:rsidP="00F34F60">
            <w:pPr>
              <w:spacing w:line="360" w:lineRule="auto"/>
              <w:rPr>
                <w:rFonts w:cstheme="minorHAnsi"/>
                <w:sz w:val="20"/>
                <w:szCs w:val="20"/>
              </w:rPr>
            </w:pPr>
          </w:p>
          <w:p w14:paraId="5B7CEDD4" w14:textId="77777777" w:rsidR="009D579F" w:rsidRPr="00241055" w:rsidRDefault="009D579F" w:rsidP="00F34F60">
            <w:pPr>
              <w:spacing w:line="360" w:lineRule="auto"/>
              <w:rPr>
                <w:rFonts w:cstheme="minorHAnsi"/>
                <w:sz w:val="20"/>
                <w:szCs w:val="20"/>
              </w:rPr>
            </w:pPr>
            <w:r w:rsidRPr="00241055">
              <w:rPr>
                <w:rFonts w:cstheme="minorHAnsi"/>
                <w:sz w:val="20"/>
                <w:szCs w:val="20"/>
              </w:rPr>
              <w:t xml:space="preserve">Discussion about mono-/multidisciplinary treatment plans and the roles of different disciplines </w:t>
            </w:r>
          </w:p>
          <w:p w14:paraId="62BCC617" w14:textId="77777777" w:rsidR="009D579F" w:rsidRPr="00241055" w:rsidRDefault="009D579F" w:rsidP="00F34F60">
            <w:pPr>
              <w:spacing w:line="360" w:lineRule="auto"/>
              <w:rPr>
                <w:rFonts w:cstheme="minorHAnsi"/>
                <w:sz w:val="20"/>
                <w:szCs w:val="20"/>
              </w:rPr>
            </w:pPr>
          </w:p>
          <w:p w14:paraId="7F0845A8" w14:textId="77777777" w:rsidR="009D579F" w:rsidRPr="00241055" w:rsidRDefault="009D579F" w:rsidP="00F34F60">
            <w:pPr>
              <w:spacing w:line="360" w:lineRule="auto"/>
              <w:rPr>
                <w:rFonts w:cstheme="minorHAnsi"/>
                <w:sz w:val="20"/>
                <w:szCs w:val="20"/>
              </w:rPr>
            </w:pPr>
            <w:r w:rsidRPr="00241055">
              <w:rPr>
                <w:rFonts w:cstheme="minorHAnsi"/>
                <w:sz w:val="20"/>
                <w:szCs w:val="20"/>
              </w:rPr>
              <w:t>Discuss commonly applied treatment modalities and advice:</w:t>
            </w:r>
          </w:p>
          <w:p w14:paraId="7B652E0C" w14:textId="77777777" w:rsidR="009D579F" w:rsidRPr="00241055" w:rsidRDefault="009D579F" w:rsidP="00F34F60">
            <w:pPr>
              <w:spacing w:line="360" w:lineRule="auto"/>
              <w:rPr>
                <w:rFonts w:cstheme="minorHAnsi"/>
                <w:sz w:val="20"/>
                <w:szCs w:val="20"/>
              </w:rPr>
            </w:pPr>
            <w:r w:rsidRPr="00241055">
              <w:rPr>
                <w:rFonts w:cstheme="minorHAnsi"/>
                <w:sz w:val="20"/>
                <w:szCs w:val="20"/>
              </w:rPr>
              <w:t>- PSE</w:t>
            </w:r>
          </w:p>
          <w:p w14:paraId="73A4717A" w14:textId="77777777" w:rsidR="009D579F" w:rsidRPr="00241055" w:rsidRDefault="009D579F" w:rsidP="00F34F60">
            <w:pPr>
              <w:spacing w:line="360" w:lineRule="auto"/>
              <w:rPr>
                <w:rFonts w:cstheme="minorHAnsi"/>
                <w:sz w:val="20"/>
                <w:szCs w:val="20"/>
              </w:rPr>
            </w:pPr>
            <w:r w:rsidRPr="00241055">
              <w:rPr>
                <w:rFonts w:cstheme="minorHAnsi"/>
                <w:sz w:val="20"/>
                <w:szCs w:val="20"/>
              </w:rPr>
              <w:t>- (Graded) exposure</w:t>
            </w:r>
          </w:p>
          <w:p w14:paraId="06A23D8D" w14:textId="77777777" w:rsidR="009D579F" w:rsidRPr="00241055" w:rsidRDefault="009D579F" w:rsidP="00F34F60">
            <w:pPr>
              <w:spacing w:line="360" w:lineRule="auto"/>
              <w:rPr>
                <w:rFonts w:cstheme="minorHAnsi"/>
                <w:sz w:val="20"/>
                <w:szCs w:val="20"/>
              </w:rPr>
            </w:pPr>
            <w:r w:rsidRPr="00241055">
              <w:rPr>
                <w:rFonts w:cstheme="minorHAnsi"/>
                <w:sz w:val="20"/>
                <w:szCs w:val="20"/>
              </w:rPr>
              <w:t>- (Graded) activity</w:t>
            </w:r>
          </w:p>
          <w:p w14:paraId="191FF0D0" w14:textId="77777777" w:rsidR="009D579F" w:rsidRPr="00241055" w:rsidRDefault="009D579F" w:rsidP="00F34F60">
            <w:pPr>
              <w:spacing w:line="360" w:lineRule="auto"/>
              <w:rPr>
                <w:rFonts w:cstheme="minorHAnsi"/>
                <w:sz w:val="20"/>
                <w:szCs w:val="20"/>
              </w:rPr>
            </w:pPr>
            <w:r w:rsidRPr="00241055">
              <w:rPr>
                <w:rFonts w:cstheme="minorHAnsi"/>
                <w:sz w:val="20"/>
                <w:szCs w:val="20"/>
              </w:rPr>
              <w:lastRenderedPageBreak/>
              <w:t>- Lifestyle coaching (e.g. sleep, stress, nutrition)</w:t>
            </w:r>
          </w:p>
          <w:p w14:paraId="796623F1" w14:textId="77777777" w:rsidR="009D579F" w:rsidRPr="00241055" w:rsidRDefault="009D579F" w:rsidP="00F34F60">
            <w:pPr>
              <w:spacing w:line="360" w:lineRule="auto"/>
              <w:rPr>
                <w:rFonts w:cstheme="minorHAnsi"/>
                <w:sz w:val="20"/>
                <w:szCs w:val="20"/>
              </w:rPr>
            </w:pPr>
            <w:r w:rsidRPr="00241055">
              <w:rPr>
                <w:rFonts w:cstheme="minorHAnsi"/>
                <w:sz w:val="20"/>
                <w:szCs w:val="20"/>
              </w:rPr>
              <w:t>- Hands-on techniques</w:t>
            </w:r>
          </w:p>
          <w:p w14:paraId="5E7DC039" w14:textId="77777777" w:rsidR="009D579F" w:rsidRPr="00241055" w:rsidRDefault="009D579F" w:rsidP="00F34F60">
            <w:pPr>
              <w:spacing w:line="360" w:lineRule="auto"/>
              <w:rPr>
                <w:rFonts w:cstheme="minorHAnsi"/>
                <w:sz w:val="20"/>
                <w:szCs w:val="20"/>
              </w:rPr>
            </w:pPr>
            <w:r w:rsidRPr="00241055">
              <w:rPr>
                <w:rFonts w:cstheme="minorHAnsi"/>
                <w:sz w:val="20"/>
                <w:szCs w:val="20"/>
              </w:rPr>
              <w:t>- Medication</w:t>
            </w:r>
          </w:p>
          <w:p w14:paraId="1944254C" w14:textId="77777777" w:rsidR="009D579F" w:rsidRPr="00241055" w:rsidRDefault="009D579F" w:rsidP="00F34F60">
            <w:pPr>
              <w:spacing w:line="360" w:lineRule="auto"/>
              <w:rPr>
                <w:rFonts w:cstheme="minorHAnsi"/>
                <w:sz w:val="20"/>
                <w:szCs w:val="20"/>
              </w:rPr>
            </w:pPr>
            <w:r w:rsidRPr="00241055">
              <w:rPr>
                <w:rFonts w:cstheme="minorHAnsi"/>
                <w:sz w:val="20"/>
                <w:szCs w:val="20"/>
              </w:rPr>
              <w:t>- Medical imaging</w:t>
            </w:r>
          </w:p>
          <w:p w14:paraId="66579F3C" w14:textId="77777777" w:rsidR="009D579F" w:rsidRPr="00241055" w:rsidRDefault="009D579F" w:rsidP="00F34F60">
            <w:pPr>
              <w:spacing w:after="160" w:line="360" w:lineRule="auto"/>
              <w:rPr>
                <w:rFonts w:cstheme="minorHAnsi"/>
                <w:sz w:val="20"/>
                <w:szCs w:val="20"/>
              </w:rPr>
            </w:pPr>
            <w:r w:rsidRPr="00241055">
              <w:rPr>
                <w:rFonts w:cstheme="minorHAnsi"/>
                <w:sz w:val="20"/>
                <w:szCs w:val="20"/>
              </w:rPr>
              <w:t>- Work absenteeism</w:t>
            </w:r>
          </w:p>
        </w:tc>
        <w:tc>
          <w:tcPr>
            <w:tcW w:w="1276" w:type="dxa"/>
          </w:tcPr>
          <w:p w14:paraId="4A84BDB4"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lastRenderedPageBreak/>
              <w:t>Evaluate through questions, discussions and observation</w:t>
            </w:r>
          </w:p>
          <w:p w14:paraId="616E745C" w14:textId="77777777" w:rsidR="009D579F" w:rsidRPr="00241055" w:rsidRDefault="009D579F" w:rsidP="00F34F60">
            <w:pPr>
              <w:spacing w:line="360" w:lineRule="auto"/>
              <w:rPr>
                <w:rFonts w:cstheme="minorHAnsi"/>
                <w:iCs/>
                <w:sz w:val="20"/>
                <w:szCs w:val="20"/>
              </w:rPr>
            </w:pPr>
          </w:p>
        </w:tc>
      </w:tr>
      <w:tr w:rsidR="009D579F" w:rsidRPr="00241055" w14:paraId="04C32B29" w14:textId="77777777" w:rsidTr="00241055">
        <w:tc>
          <w:tcPr>
            <w:tcW w:w="1129" w:type="dxa"/>
          </w:tcPr>
          <w:p w14:paraId="036F37AF" w14:textId="77777777" w:rsidR="009D579F" w:rsidRPr="00241055" w:rsidRDefault="009D579F" w:rsidP="00F34F60">
            <w:pPr>
              <w:spacing w:line="360" w:lineRule="auto"/>
              <w:rPr>
                <w:rFonts w:cstheme="minorHAnsi"/>
                <w:sz w:val="20"/>
                <w:szCs w:val="20"/>
              </w:rPr>
            </w:pPr>
            <w:r w:rsidRPr="00241055">
              <w:rPr>
                <w:rFonts w:cstheme="minorHAnsi"/>
                <w:sz w:val="20"/>
                <w:szCs w:val="20"/>
              </w:rPr>
              <w:t>8</w:t>
            </w:r>
            <w:r w:rsidRPr="00241055">
              <w:rPr>
                <w:rFonts w:cstheme="minorHAnsi"/>
                <w:sz w:val="20"/>
                <w:szCs w:val="20"/>
                <w:vertAlign w:val="superscript"/>
              </w:rPr>
              <w:t>e</w:t>
            </w:r>
            <w:r w:rsidRPr="00241055">
              <w:rPr>
                <w:rFonts w:cstheme="minorHAnsi"/>
                <w:sz w:val="20"/>
                <w:szCs w:val="20"/>
              </w:rPr>
              <w:t xml:space="preserve"> phase</w:t>
            </w:r>
          </w:p>
          <w:p w14:paraId="5CB7DB76" w14:textId="77777777" w:rsidR="009D579F" w:rsidRPr="00241055" w:rsidRDefault="009D579F" w:rsidP="00F34F60">
            <w:pPr>
              <w:spacing w:line="360" w:lineRule="auto"/>
              <w:rPr>
                <w:rFonts w:cstheme="minorHAnsi"/>
                <w:sz w:val="20"/>
                <w:szCs w:val="20"/>
              </w:rPr>
            </w:pPr>
            <w:r w:rsidRPr="00241055">
              <w:rPr>
                <w:rFonts w:cstheme="minorHAnsi"/>
                <w:sz w:val="20"/>
                <w:szCs w:val="20"/>
              </w:rPr>
              <w:t>20 minutes</w:t>
            </w:r>
          </w:p>
        </w:tc>
        <w:tc>
          <w:tcPr>
            <w:tcW w:w="1701" w:type="dxa"/>
          </w:tcPr>
          <w:p w14:paraId="146B2220" w14:textId="77777777" w:rsidR="009D579F" w:rsidRPr="00241055" w:rsidRDefault="009D579F" w:rsidP="00F34F60">
            <w:pPr>
              <w:spacing w:line="360" w:lineRule="auto"/>
              <w:rPr>
                <w:rFonts w:cstheme="minorHAnsi"/>
                <w:sz w:val="20"/>
                <w:szCs w:val="20"/>
                <w:u w:val="single"/>
              </w:rPr>
            </w:pPr>
            <w:r w:rsidRPr="00241055">
              <w:rPr>
                <w:rFonts w:cstheme="minorHAnsi"/>
                <w:sz w:val="20"/>
                <w:szCs w:val="20"/>
                <w:u w:val="single"/>
              </w:rPr>
              <w:t>Create awareness about communication with healthcare providers</w:t>
            </w:r>
          </w:p>
        </w:tc>
        <w:tc>
          <w:tcPr>
            <w:tcW w:w="5103" w:type="dxa"/>
          </w:tcPr>
          <w:p w14:paraId="6D08DA72"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Inform when participants communicate with other HCPs and what information they ask/share</w:t>
            </w:r>
          </w:p>
          <w:p w14:paraId="07B149CB" w14:textId="77777777" w:rsidR="009D579F" w:rsidRPr="00241055" w:rsidRDefault="009D579F" w:rsidP="00F34F60">
            <w:pPr>
              <w:spacing w:line="360" w:lineRule="auto"/>
              <w:rPr>
                <w:rFonts w:cstheme="minorHAnsi"/>
                <w:i/>
                <w:iCs/>
                <w:sz w:val="20"/>
                <w:szCs w:val="20"/>
              </w:rPr>
            </w:pPr>
          </w:p>
          <w:p w14:paraId="3768A652"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Discuss how this communication can be improved</w:t>
            </w:r>
          </w:p>
          <w:p w14:paraId="44C16CC2" w14:textId="77777777" w:rsidR="009D579F" w:rsidRPr="00241055" w:rsidRDefault="009D579F" w:rsidP="00F34F60">
            <w:pPr>
              <w:spacing w:line="360" w:lineRule="auto"/>
              <w:rPr>
                <w:rFonts w:cstheme="minorHAnsi"/>
                <w:i/>
                <w:iCs/>
                <w:sz w:val="20"/>
                <w:szCs w:val="20"/>
              </w:rPr>
            </w:pPr>
          </w:p>
          <w:p w14:paraId="4B762791"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Discuss the integration of ICF into their reports</w:t>
            </w:r>
          </w:p>
        </w:tc>
        <w:tc>
          <w:tcPr>
            <w:tcW w:w="1276" w:type="dxa"/>
          </w:tcPr>
          <w:p w14:paraId="0ED8BE65"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and discussions</w:t>
            </w:r>
          </w:p>
          <w:p w14:paraId="2C0CDE91" w14:textId="77777777" w:rsidR="009D579F" w:rsidRPr="00241055" w:rsidRDefault="009D579F" w:rsidP="00F34F60">
            <w:pPr>
              <w:spacing w:line="360" w:lineRule="auto"/>
              <w:rPr>
                <w:rFonts w:cstheme="minorHAnsi"/>
                <w:iCs/>
                <w:sz w:val="20"/>
                <w:szCs w:val="20"/>
              </w:rPr>
            </w:pPr>
          </w:p>
        </w:tc>
      </w:tr>
      <w:tr w:rsidR="009D579F" w:rsidRPr="00241055" w14:paraId="47753CFF" w14:textId="77777777" w:rsidTr="00241055">
        <w:tc>
          <w:tcPr>
            <w:tcW w:w="1129" w:type="dxa"/>
            <w:shd w:val="clear" w:color="auto" w:fill="E2EFD9" w:themeFill="accent6" w:themeFillTint="33"/>
          </w:tcPr>
          <w:p w14:paraId="4E5B6623" w14:textId="77777777" w:rsidR="009D579F" w:rsidRPr="00241055" w:rsidRDefault="009D579F" w:rsidP="00F34F60">
            <w:pPr>
              <w:spacing w:line="360" w:lineRule="auto"/>
              <w:rPr>
                <w:rFonts w:cstheme="minorHAnsi"/>
                <w:sz w:val="20"/>
                <w:szCs w:val="20"/>
              </w:rPr>
            </w:pPr>
            <w:r w:rsidRPr="00241055">
              <w:rPr>
                <w:rFonts w:cstheme="minorHAnsi"/>
                <w:sz w:val="20"/>
                <w:szCs w:val="20"/>
              </w:rPr>
              <w:t>Optional phase</w:t>
            </w:r>
          </w:p>
        </w:tc>
        <w:tc>
          <w:tcPr>
            <w:tcW w:w="1701" w:type="dxa"/>
            <w:shd w:val="clear" w:color="auto" w:fill="E2EFD9" w:themeFill="accent6" w:themeFillTint="33"/>
          </w:tcPr>
          <w:p w14:paraId="236A26EE"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Improve knowledge</w:t>
            </w:r>
          </w:p>
          <w:p w14:paraId="3A64469D"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Practise skills</w:t>
            </w:r>
          </w:p>
        </w:tc>
        <w:tc>
          <w:tcPr>
            <w:tcW w:w="5103" w:type="dxa"/>
            <w:shd w:val="clear" w:color="auto" w:fill="E2EFD9" w:themeFill="accent6" w:themeFillTint="33"/>
          </w:tcPr>
          <w:p w14:paraId="33F5B9D2"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Improve knowledge or practise skills</w:t>
            </w:r>
          </w:p>
          <w:p w14:paraId="74E67D62"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based on the needs of the participants</w:t>
            </w:r>
          </w:p>
        </w:tc>
        <w:tc>
          <w:tcPr>
            <w:tcW w:w="1276" w:type="dxa"/>
            <w:shd w:val="clear" w:color="auto" w:fill="E2EFD9" w:themeFill="accent6" w:themeFillTint="33"/>
          </w:tcPr>
          <w:p w14:paraId="49651F79" w14:textId="77777777" w:rsidR="009D579F" w:rsidRPr="00241055" w:rsidRDefault="009D579F" w:rsidP="00F34F60">
            <w:pPr>
              <w:spacing w:line="360" w:lineRule="auto"/>
              <w:rPr>
                <w:rFonts w:cstheme="minorHAnsi"/>
                <w:iCs/>
                <w:sz w:val="20"/>
                <w:szCs w:val="20"/>
              </w:rPr>
            </w:pPr>
          </w:p>
        </w:tc>
      </w:tr>
      <w:tr w:rsidR="009D579F" w:rsidRPr="00241055" w14:paraId="7791B12A" w14:textId="77777777" w:rsidTr="00241055">
        <w:trPr>
          <w:trHeight w:val="70"/>
        </w:trPr>
        <w:tc>
          <w:tcPr>
            <w:tcW w:w="1129" w:type="dxa"/>
            <w:shd w:val="clear" w:color="auto" w:fill="auto"/>
          </w:tcPr>
          <w:p w14:paraId="77B1ECE2" w14:textId="77777777" w:rsidR="009D579F" w:rsidRPr="00241055" w:rsidRDefault="009D579F" w:rsidP="00F34F60">
            <w:pPr>
              <w:spacing w:line="360" w:lineRule="auto"/>
              <w:rPr>
                <w:rFonts w:cstheme="minorHAnsi"/>
                <w:sz w:val="20"/>
                <w:szCs w:val="20"/>
              </w:rPr>
            </w:pPr>
            <w:r w:rsidRPr="00241055">
              <w:rPr>
                <w:rFonts w:cstheme="minorHAnsi"/>
                <w:sz w:val="20"/>
                <w:szCs w:val="20"/>
              </w:rPr>
              <w:t>Final phase</w:t>
            </w:r>
          </w:p>
          <w:p w14:paraId="7FD989AB" w14:textId="77777777" w:rsidR="009D579F" w:rsidRPr="00241055" w:rsidRDefault="009D579F" w:rsidP="00F34F60">
            <w:pPr>
              <w:spacing w:line="360" w:lineRule="auto"/>
              <w:rPr>
                <w:rFonts w:cstheme="minorHAnsi"/>
                <w:sz w:val="20"/>
                <w:szCs w:val="20"/>
              </w:rPr>
            </w:pPr>
            <w:r w:rsidRPr="00241055">
              <w:rPr>
                <w:rFonts w:cstheme="minorHAnsi"/>
                <w:sz w:val="20"/>
                <w:szCs w:val="20"/>
              </w:rPr>
              <w:t>30 minutes</w:t>
            </w:r>
          </w:p>
        </w:tc>
        <w:tc>
          <w:tcPr>
            <w:tcW w:w="1701" w:type="dxa"/>
            <w:shd w:val="clear" w:color="auto" w:fill="auto"/>
          </w:tcPr>
          <w:p w14:paraId="578350CB" w14:textId="77777777" w:rsidR="009D579F" w:rsidRPr="00241055" w:rsidRDefault="009D579F" w:rsidP="00F34F60">
            <w:pPr>
              <w:spacing w:line="360" w:lineRule="auto"/>
              <w:rPr>
                <w:rFonts w:cstheme="minorHAnsi"/>
                <w:iCs/>
                <w:sz w:val="20"/>
                <w:szCs w:val="20"/>
                <w:u w:val="single"/>
              </w:rPr>
            </w:pPr>
            <w:r w:rsidRPr="00241055">
              <w:rPr>
                <w:rFonts w:cstheme="minorHAnsi"/>
                <w:iCs/>
                <w:sz w:val="20"/>
                <w:szCs w:val="20"/>
                <w:u w:val="single"/>
              </w:rPr>
              <w:t>Check if the expectations and objectives of the workshop and participants were achieved</w:t>
            </w:r>
          </w:p>
          <w:p w14:paraId="63BF5655" w14:textId="77777777" w:rsidR="009D579F" w:rsidRPr="00241055" w:rsidRDefault="009D579F" w:rsidP="00F34F60">
            <w:pPr>
              <w:spacing w:line="360" w:lineRule="auto"/>
              <w:rPr>
                <w:rFonts w:cstheme="minorHAnsi"/>
                <w:iCs/>
                <w:sz w:val="20"/>
                <w:szCs w:val="20"/>
                <w:u w:val="single"/>
              </w:rPr>
            </w:pPr>
          </w:p>
          <w:p w14:paraId="3E5FEBDF" w14:textId="77777777" w:rsidR="009D579F" w:rsidRPr="00241055" w:rsidRDefault="009D579F" w:rsidP="00F34F60">
            <w:pPr>
              <w:spacing w:line="360" w:lineRule="auto"/>
              <w:rPr>
                <w:rFonts w:cstheme="minorHAnsi"/>
                <w:i/>
                <w:sz w:val="20"/>
                <w:szCs w:val="20"/>
              </w:rPr>
            </w:pPr>
            <w:r w:rsidRPr="00241055">
              <w:rPr>
                <w:rFonts w:cstheme="minorHAnsi"/>
                <w:iCs/>
                <w:sz w:val="20"/>
                <w:szCs w:val="20"/>
                <w:u w:val="single"/>
              </w:rPr>
              <w:t>Provide key messages</w:t>
            </w:r>
          </w:p>
        </w:tc>
        <w:tc>
          <w:tcPr>
            <w:tcW w:w="5103" w:type="dxa"/>
            <w:shd w:val="clear" w:color="auto" w:fill="auto"/>
          </w:tcPr>
          <w:p w14:paraId="00E8A08F"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Inform whether expectations and</w:t>
            </w:r>
          </w:p>
          <w:p w14:paraId="7764398E"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objectives have been met</w:t>
            </w:r>
          </w:p>
          <w:p w14:paraId="5B00F1D9" w14:textId="77777777" w:rsidR="009D579F" w:rsidRPr="00241055" w:rsidRDefault="009D579F" w:rsidP="00F34F60">
            <w:pPr>
              <w:spacing w:line="360" w:lineRule="auto"/>
              <w:rPr>
                <w:rFonts w:cstheme="minorHAnsi"/>
                <w:i/>
                <w:iCs/>
                <w:sz w:val="20"/>
                <w:szCs w:val="20"/>
              </w:rPr>
            </w:pPr>
          </w:p>
          <w:p w14:paraId="4E4B018D" w14:textId="77777777" w:rsidR="009D579F" w:rsidRPr="00241055" w:rsidRDefault="009D579F" w:rsidP="00F34F60">
            <w:pPr>
              <w:spacing w:line="360" w:lineRule="auto"/>
              <w:rPr>
                <w:rFonts w:cstheme="minorHAnsi"/>
                <w:i/>
                <w:iCs/>
                <w:sz w:val="20"/>
                <w:szCs w:val="20"/>
              </w:rPr>
            </w:pPr>
            <w:r w:rsidRPr="00241055">
              <w:rPr>
                <w:rFonts w:cstheme="minorHAnsi"/>
                <w:i/>
                <w:iCs/>
                <w:sz w:val="20"/>
                <w:szCs w:val="20"/>
              </w:rPr>
              <w:t>Discuss their actions to implement the learned knowledge and skills into clinical practice</w:t>
            </w:r>
          </w:p>
        </w:tc>
        <w:tc>
          <w:tcPr>
            <w:tcW w:w="1276" w:type="dxa"/>
          </w:tcPr>
          <w:p w14:paraId="2E875165" w14:textId="77777777" w:rsidR="009D579F" w:rsidRPr="00241055" w:rsidRDefault="009D579F" w:rsidP="00F34F60">
            <w:pPr>
              <w:spacing w:line="360" w:lineRule="auto"/>
              <w:rPr>
                <w:rFonts w:cstheme="minorHAnsi"/>
                <w:iCs/>
                <w:sz w:val="20"/>
                <w:szCs w:val="20"/>
              </w:rPr>
            </w:pPr>
            <w:r w:rsidRPr="00241055">
              <w:rPr>
                <w:rFonts w:cstheme="minorHAnsi"/>
                <w:iCs/>
                <w:sz w:val="20"/>
                <w:szCs w:val="20"/>
              </w:rPr>
              <w:t>Evaluate through questions and discussions</w:t>
            </w:r>
          </w:p>
          <w:p w14:paraId="184A5AFF" w14:textId="77777777" w:rsidR="009D579F" w:rsidRPr="00241055" w:rsidRDefault="009D579F" w:rsidP="00F34F60">
            <w:pPr>
              <w:spacing w:line="360" w:lineRule="auto"/>
              <w:rPr>
                <w:rFonts w:cstheme="minorHAnsi"/>
                <w:iCs/>
                <w:sz w:val="20"/>
                <w:szCs w:val="20"/>
              </w:rPr>
            </w:pPr>
          </w:p>
        </w:tc>
      </w:tr>
    </w:tbl>
    <w:p w14:paraId="2B4691DE" w14:textId="77777777" w:rsidR="009D579F" w:rsidRPr="00241055" w:rsidRDefault="009D579F" w:rsidP="00F34F60">
      <w:pPr>
        <w:spacing w:line="360" w:lineRule="auto"/>
        <w:rPr>
          <w:rFonts w:cstheme="minorHAnsi"/>
          <w:sz w:val="20"/>
          <w:szCs w:val="20"/>
        </w:rPr>
      </w:pPr>
      <w:r w:rsidRPr="00241055">
        <w:rPr>
          <w:rFonts w:cstheme="minorHAnsi"/>
          <w:sz w:val="20"/>
          <w:szCs w:val="20"/>
        </w:rPr>
        <w:t>PSE = pain science education; ICF-model = International Classification of functioning disability and health model; SMART = Specific, Measurable, Achievable, Realistic, Time-bound;</w:t>
      </w:r>
    </w:p>
    <w:p w14:paraId="4D56C3FF" w14:textId="77777777" w:rsidR="009D579F" w:rsidRPr="00241055" w:rsidRDefault="009D579F" w:rsidP="00F34F60">
      <w:pPr>
        <w:pStyle w:val="Kop2"/>
        <w:spacing w:line="360" w:lineRule="auto"/>
        <w:rPr>
          <w:rFonts w:asciiTheme="minorHAnsi" w:hAnsiTheme="minorHAnsi" w:cstheme="minorHAnsi"/>
          <w:sz w:val="20"/>
          <w:szCs w:val="20"/>
        </w:rPr>
        <w:sectPr w:rsidR="009D579F" w:rsidRPr="00241055" w:rsidSect="0079750C">
          <w:type w:val="continuous"/>
          <w:pgSz w:w="11906" w:h="16838"/>
          <w:pgMar w:top="1440" w:right="1440" w:bottom="1440" w:left="1440" w:header="709" w:footer="709" w:gutter="0"/>
          <w:lnNumType w:countBy="1" w:restart="continuous"/>
          <w:cols w:space="708"/>
          <w:docGrid w:linePitch="360"/>
        </w:sectPr>
      </w:pPr>
    </w:p>
    <w:p w14:paraId="14A9D904" w14:textId="77777777" w:rsidR="009D579F" w:rsidRPr="00241055" w:rsidRDefault="009D579F" w:rsidP="00F34F60">
      <w:pPr>
        <w:pStyle w:val="Kop2"/>
        <w:spacing w:line="360" w:lineRule="auto"/>
        <w:rPr>
          <w:rFonts w:asciiTheme="minorHAnsi" w:hAnsiTheme="minorHAnsi" w:cstheme="minorHAnsi"/>
          <w:sz w:val="20"/>
          <w:szCs w:val="20"/>
        </w:rPr>
      </w:pPr>
      <w:r w:rsidRPr="00241055">
        <w:rPr>
          <w:rFonts w:asciiTheme="minorHAnsi" w:hAnsiTheme="minorHAnsi" w:cstheme="minorHAnsi"/>
          <w:sz w:val="20"/>
          <w:szCs w:val="20"/>
        </w:rPr>
        <w:lastRenderedPageBreak/>
        <w:t>Key</w:t>
      </w:r>
      <w:r w:rsidRPr="00241055">
        <w:rPr>
          <w:rFonts w:asciiTheme="minorHAnsi" w:eastAsia="Times New Roman" w:hAnsiTheme="minorHAnsi" w:cstheme="minorHAnsi"/>
          <w:color w:val="2F5496"/>
          <w:sz w:val="20"/>
          <w:szCs w:val="20"/>
        </w:rPr>
        <w:t xml:space="preserve"> </w:t>
      </w:r>
      <w:r w:rsidRPr="00241055">
        <w:rPr>
          <w:rFonts w:asciiTheme="minorHAnsi" w:hAnsiTheme="minorHAnsi" w:cstheme="minorHAnsi"/>
          <w:sz w:val="20"/>
          <w:szCs w:val="20"/>
        </w:rPr>
        <w:t>messages at the end of the chronic pain training program</w:t>
      </w:r>
    </w:p>
    <w:p w14:paraId="52F73DF4" w14:textId="77777777" w:rsidR="009D579F" w:rsidRPr="00241055" w:rsidRDefault="009D579F" w:rsidP="00F34F60">
      <w:pPr>
        <w:pStyle w:val="Geenafstand"/>
        <w:numPr>
          <w:ilvl w:val="0"/>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Acute and chronic pain are different</w:t>
      </w:r>
    </w:p>
    <w:p w14:paraId="721088C3" w14:textId="77777777" w:rsidR="009D579F" w:rsidRPr="00241055" w:rsidRDefault="009D579F" w:rsidP="00F34F60">
      <w:pPr>
        <w:pStyle w:val="Geenafstand"/>
        <w:numPr>
          <w:ilvl w:val="0"/>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A biopsychosocial perspective is essential</w:t>
      </w:r>
    </w:p>
    <w:p w14:paraId="7F5B99D8" w14:textId="77777777" w:rsidR="009D579F" w:rsidRPr="00241055" w:rsidRDefault="009D579F" w:rsidP="00F34F60">
      <w:pPr>
        <w:pStyle w:val="Geenafstand"/>
        <w:numPr>
          <w:ilvl w:val="0"/>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Differentiate between nociceptive, neuropathic and neuroplastic pain</w:t>
      </w:r>
    </w:p>
    <w:p w14:paraId="782A0128" w14:textId="77777777" w:rsidR="009D579F" w:rsidRPr="00241055" w:rsidRDefault="009D579F" w:rsidP="00F34F60">
      <w:pPr>
        <w:pStyle w:val="Geenafstand"/>
        <w:numPr>
          <w:ilvl w:val="0"/>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Psychosocial factors are greater predictors of pain than biomedical factors (but biomedical factors are still important!)</w:t>
      </w:r>
    </w:p>
    <w:p w14:paraId="7E7B47F3" w14:textId="77777777" w:rsidR="009D579F" w:rsidRPr="00241055" w:rsidRDefault="009D579F" w:rsidP="00F34F60">
      <w:pPr>
        <w:pStyle w:val="Geenafstand"/>
        <w:numPr>
          <w:ilvl w:val="0"/>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Apply a patient-centred approach</w:t>
      </w:r>
    </w:p>
    <w:p w14:paraId="5A842F2F" w14:textId="77777777" w:rsidR="009D579F" w:rsidRPr="00241055" w:rsidRDefault="009D579F" w:rsidP="00F34F60">
      <w:pPr>
        <w:pStyle w:val="Geenafstand"/>
        <w:numPr>
          <w:ilvl w:val="0"/>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Provide pain science education (unless the patient does not want it)</w:t>
      </w:r>
    </w:p>
    <w:p w14:paraId="1C130C4C" w14:textId="77777777" w:rsidR="009D579F" w:rsidRPr="00241055" w:rsidRDefault="009D579F" w:rsidP="00F34F60">
      <w:pPr>
        <w:pStyle w:val="Geenafstand"/>
        <w:numPr>
          <w:ilvl w:val="1"/>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Reduce "danger"</w:t>
      </w:r>
    </w:p>
    <w:p w14:paraId="21CB7A81" w14:textId="77777777" w:rsidR="009D579F" w:rsidRPr="00241055" w:rsidRDefault="009D579F" w:rsidP="00F34F60">
      <w:pPr>
        <w:pStyle w:val="Geenafstand"/>
        <w:numPr>
          <w:ilvl w:val="1"/>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Pain does not equal harm</w:t>
      </w:r>
    </w:p>
    <w:p w14:paraId="162777DD" w14:textId="77777777" w:rsidR="009D579F" w:rsidRPr="00241055" w:rsidRDefault="009D579F" w:rsidP="00F34F60">
      <w:pPr>
        <w:pStyle w:val="Geenafstand"/>
        <w:numPr>
          <w:ilvl w:val="0"/>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Use motivational interviewing</w:t>
      </w:r>
    </w:p>
    <w:p w14:paraId="032E1A54" w14:textId="77777777" w:rsidR="009D579F" w:rsidRPr="00241055" w:rsidRDefault="009D579F" w:rsidP="00F34F60">
      <w:pPr>
        <w:pStyle w:val="Geenafstand"/>
        <w:numPr>
          <w:ilvl w:val="0"/>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Focus on change in lifestyle factors</w:t>
      </w:r>
    </w:p>
    <w:p w14:paraId="1AB4AF1B" w14:textId="77777777" w:rsidR="009D579F" w:rsidRPr="00241055" w:rsidRDefault="009D579F" w:rsidP="00F34F60">
      <w:pPr>
        <w:pStyle w:val="Geenafstand"/>
        <w:numPr>
          <w:ilvl w:val="1"/>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Activate lifestyle</w:t>
      </w:r>
    </w:p>
    <w:p w14:paraId="20AE6732" w14:textId="77777777" w:rsidR="009D579F" w:rsidRPr="00241055" w:rsidRDefault="009D579F" w:rsidP="00F34F60">
      <w:pPr>
        <w:pStyle w:val="Geenafstand"/>
        <w:numPr>
          <w:ilvl w:val="1"/>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Focus on participation</w:t>
      </w:r>
    </w:p>
    <w:p w14:paraId="5DB99F1C" w14:textId="77777777" w:rsidR="009D579F" w:rsidRPr="00241055" w:rsidRDefault="009D579F" w:rsidP="00F34F60">
      <w:pPr>
        <w:pStyle w:val="Geenafstand"/>
        <w:numPr>
          <w:ilvl w:val="1"/>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Improve the quality of life</w:t>
      </w:r>
    </w:p>
    <w:p w14:paraId="3519ECFC" w14:textId="77777777" w:rsidR="009D579F" w:rsidRPr="00241055" w:rsidRDefault="009D579F" w:rsidP="00F34F60">
      <w:pPr>
        <w:pStyle w:val="Geenafstand"/>
        <w:numPr>
          <w:ilvl w:val="0"/>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Stimulate self-management</w:t>
      </w:r>
    </w:p>
    <w:p w14:paraId="3EA54408" w14:textId="77777777" w:rsidR="009D579F" w:rsidRPr="00241055" w:rsidRDefault="009D579F" w:rsidP="00F34F60">
      <w:pPr>
        <w:pStyle w:val="Geenafstand"/>
        <w:numPr>
          <w:ilvl w:val="0"/>
          <w:numId w:val="13"/>
        </w:numPr>
        <w:spacing w:line="360" w:lineRule="auto"/>
        <w:ind w:right="0"/>
        <w:jc w:val="left"/>
        <w:rPr>
          <w:rFonts w:asciiTheme="minorHAnsi" w:hAnsiTheme="minorHAnsi" w:cstheme="minorHAnsi"/>
          <w:sz w:val="20"/>
          <w:szCs w:val="20"/>
        </w:rPr>
      </w:pPr>
      <w:r w:rsidRPr="00241055">
        <w:rPr>
          <w:rFonts w:asciiTheme="minorHAnsi" w:hAnsiTheme="minorHAnsi" w:cstheme="minorHAnsi"/>
          <w:sz w:val="20"/>
          <w:szCs w:val="20"/>
        </w:rPr>
        <w:t>Monodisciplinary treatment plans can be effective, but multidisciplinary are more beneficial</w:t>
      </w:r>
    </w:p>
    <w:p w14:paraId="45F89D08" w14:textId="129DB079" w:rsidR="009D579F" w:rsidRPr="00241055" w:rsidRDefault="009D579F" w:rsidP="00F34F60">
      <w:pPr>
        <w:spacing w:line="360" w:lineRule="auto"/>
        <w:rPr>
          <w:rFonts w:eastAsiaTheme="majorEastAsia" w:cstheme="minorHAnsi"/>
          <w:color w:val="2F5496" w:themeColor="accent1" w:themeShade="BF"/>
          <w:sz w:val="20"/>
          <w:szCs w:val="20"/>
        </w:rPr>
      </w:pPr>
    </w:p>
    <w:sectPr w:rsidR="009D579F" w:rsidRPr="00241055" w:rsidSect="00DC448F">
      <w:headerReference w:type="default" r:id="rId10"/>
      <w:footerReference w:type="default" r:id="rId11"/>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F81A65" w14:textId="77777777" w:rsidR="001438C3" w:rsidRDefault="001438C3">
      <w:pPr>
        <w:spacing w:after="0" w:line="240" w:lineRule="auto"/>
      </w:pPr>
      <w:r>
        <w:separator/>
      </w:r>
    </w:p>
  </w:endnote>
  <w:endnote w:type="continuationSeparator" w:id="0">
    <w:p w14:paraId="3E53A45E" w14:textId="77777777" w:rsidR="001438C3" w:rsidRDefault="001438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jaVuSans">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4957259"/>
      <w:docPartObj>
        <w:docPartGallery w:val="Page Numbers (Bottom of Page)"/>
        <w:docPartUnique/>
      </w:docPartObj>
    </w:sdtPr>
    <w:sdtEndPr/>
    <w:sdtContent>
      <w:p w14:paraId="036EDCA6" w14:textId="77777777" w:rsidR="009D579F" w:rsidRDefault="009D579F">
        <w:pPr>
          <w:pStyle w:val="Voettekst"/>
          <w:jc w:val="right"/>
        </w:pPr>
        <w:r>
          <w:fldChar w:fldCharType="begin"/>
        </w:r>
        <w:r>
          <w:instrText>PAGE   \* MERGEFORMAT</w:instrText>
        </w:r>
        <w:r>
          <w:fldChar w:fldCharType="separate"/>
        </w:r>
        <w:r>
          <w:rPr>
            <w:lang w:val="nl-NL"/>
          </w:rPr>
          <w:t>2</w:t>
        </w:r>
        <w:r>
          <w:fldChar w:fldCharType="end"/>
        </w:r>
      </w:p>
    </w:sdtContent>
  </w:sdt>
  <w:p w14:paraId="4F1386AC" w14:textId="77777777" w:rsidR="009D579F" w:rsidRDefault="009D579F" w:rsidP="0085791D">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6391808"/>
      <w:docPartObj>
        <w:docPartGallery w:val="Page Numbers (Bottom of Page)"/>
        <w:docPartUnique/>
      </w:docPartObj>
    </w:sdtPr>
    <w:sdtEndPr/>
    <w:sdtContent>
      <w:p w14:paraId="077C03DA" w14:textId="77777777" w:rsidR="00E4120C" w:rsidRDefault="00665D17">
        <w:pPr>
          <w:pStyle w:val="Voettekst"/>
          <w:jc w:val="right"/>
        </w:pPr>
        <w:r>
          <w:fldChar w:fldCharType="begin"/>
        </w:r>
        <w:r>
          <w:instrText>PAGE   \* MERGEFORMAT</w:instrText>
        </w:r>
        <w:r>
          <w:fldChar w:fldCharType="separate"/>
        </w:r>
        <w:r>
          <w:t>2</w:t>
        </w:r>
        <w:r>
          <w:fldChar w:fldCharType="end"/>
        </w:r>
      </w:p>
    </w:sdtContent>
  </w:sdt>
  <w:p w14:paraId="3BAC7286" w14:textId="77777777" w:rsidR="2C071728" w:rsidRDefault="005974F4" w:rsidP="0085791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80310" w14:textId="77777777" w:rsidR="001438C3" w:rsidRDefault="001438C3">
      <w:pPr>
        <w:spacing w:after="0" w:line="240" w:lineRule="auto"/>
      </w:pPr>
      <w:r>
        <w:separator/>
      </w:r>
    </w:p>
  </w:footnote>
  <w:footnote w:type="continuationSeparator" w:id="0">
    <w:p w14:paraId="74D59D10" w14:textId="77777777" w:rsidR="001438C3" w:rsidRDefault="001438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665"/>
      <w:gridCol w:w="4665"/>
      <w:gridCol w:w="4665"/>
    </w:tblGrid>
    <w:tr w:rsidR="009D579F" w14:paraId="11195970" w14:textId="77777777" w:rsidTr="003C3957">
      <w:tc>
        <w:tcPr>
          <w:tcW w:w="4665" w:type="dxa"/>
        </w:tcPr>
        <w:p w14:paraId="652FC17E" w14:textId="77777777" w:rsidR="009D579F" w:rsidRDefault="009D579F" w:rsidP="003C3957">
          <w:pPr>
            <w:pStyle w:val="Koptekst"/>
            <w:ind w:left="-115"/>
          </w:pPr>
        </w:p>
      </w:tc>
      <w:tc>
        <w:tcPr>
          <w:tcW w:w="4665" w:type="dxa"/>
        </w:tcPr>
        <w:p w14:paraId="741EEFC3" w14:textId="77777777" w:rsidR="009D579F" w:rsidRDefault="009D579F" w:rsidP="003C3957">
          <w:pPr>
            <w:pStyle w:val="Koptekst"/>
            <w:jc w:val="center"/>
          </w:pPr>
        </w:p>
      </w:tc>
      <w:tc>
        <w:tcPr>
          <w:tcW w:w="4665" w:type="dxa"/>
        </w:tcPr>
        <w:p w14:paraId="61E108BE" w14:textId="77777777" w:rsidR="009D579F" w:rsidRDefault="009D579F" w:rsidP="003C3957">
          <w:pPr>
            <w:pStyle w:val="Koptekst"/>
            <w:ind w:right="-115"/>
            <w:jc w:val="right"/>
          </w:pPr>
        </w:p>
      </w:tc>
    </w:tr>
  </w:tbl>
  <w:p w14:paraId="1488CD32" w14:textId="77777777" w:rsidR="009D579F" w:rsidRDefault="009D579F" w:rsidP="0085791D">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665"/>
      <w:gridCol w:w="4665"/>
      <w:gridCol w:w="4665"/>
    </w:tblGrid>
    <w:tr w:rsidR="00594D13" w14:paraId="780A66A1" w14:textId="77777777" w:rsidTr="003C3957">
      <w:tc>
        <w:tcPr>
          <w:tcW w:w="4665" w:type="dxa"/>
        </w:tcPr>
        <w:p w14:paraId="23891310" w14:textId="77777777" w:rsidR="2C071728" w:rsidRDefault="005974F4" w:rsidP="003C3957">
          <w:pPr>
            <w:pStyle w:val="Koptekst"/>
            <w:ind w:left="-115"/>
          </w:pPr>
        </w:p>
      </w:tc>
      <w:tc>
        <w:tcPr>
          <w:tcW w:w="4665" w:type="dxa"/>
        </w:tcPr>
        <w:p w14:paraId="5CAD04A2" w14:textId="77777777" w:rsidR="2C071728" w:rsidRDefault="005974F4" w:rsidP="003C3957">
          <w:pPr>
            <w:pStyle w:val="Koptekst"/>
            <w:jc w:val="center"/>
          </w:pPr>
        </w:p>
      </w:tc>
      <w:tc>
        <w:tcPr>
          <w:tcW w:w="4665" w:type="dxa"/>
        </w:tcPr>
        <w:p w14:paraId="7497A10D" w14:textId="77777777" w:rsidR="2C071728" w:rsidRDefault="005974F4" w:rsidP="003C3957">
          <w:pPr>
            <w:pStyle w:val="Koptekst"/>
            <w:ind w:right="-115"/>
            <w:jc w:val="right"/>
          </w:pPr>
        </w:p>
      </w:tc>
    </w:tr>
  </w:tbl>
  <w:p w14:paraId="421038E2" w14:textId="77777777" w:rsidR="2C071728" w:rsidRDefault="005974F4" w:rsidP="0085791D">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F236B"/>
    <w:multiLevelType w:val="hybridMultilevel"/>
    <w:tmpl w:val="111482C8"/>
    <w:lvl w:ilvl="0" w:tplc="7DBC23EE">
      <w:start w:val="3"/>
      <w:numFmt w:val="bullet"/>
      <w:lvlText w:val="-"/>
      <w:lvlJc w:val="left"/>
      <w:pPr>
        <w:ind w:left="720" w:hanging="360"/>
      </w:pPr>
      <w:rPr>
        <w:rFonts w:ascii="Arial" w:eastAsiaTheme="minorHAnsi" w:hAnsi="Arial" w:cs="Arial" w:hint="default"/>
      </w:rPr>
    </w:lvl>
    <w:lvl w:ilvl="1" w:tplc="B072AAAE" w:tentative="1">
      <w:start w:val="1"/>
      <w:numFmt w:val="bullet"/>
      <w:lvlText w:val="o"/>
      <w:lvlJc w:val="left"/>
      <w:pPr>
        <w:ind w:left="1440" w:hanging="360"/>
      </w:pPr>
      <w:rPr>
        <w:rFonts w:ascii="Courier New" w:hAnsi="Courier New" w:cs="Courier New" w:hint="default"/>
      </w:rPr>
    </w:lvl>
    <w:lvl w:ilvl="2" w:tplc="70587816" w:tentative="1">
      <w:start w:val="1"/>
      <w:numFmt w:val="bullet"/>
      <w:lvlText w:val=""/>
      <w:lvlJc w:val="left"/>
      <w:pPr>
        <w:ind w:left="2160" w:hanging="360"/>
      </w:pPr>
      <w:rPr>
        <w:rFonts w:ascii="Wingdings" w:hAnsi="Wingdings" w:hint="default"/>
      </w:rPr>
    </w:lvl>
    <w:lvl w:ilvl="3" w:tplc="6D70F9A6" w:tentative="1">
      <w:start w:val="1"/>
      <w:numFmt w:val="bullet"/>
      <w:lvlText w:val=""/>
      <w:lvlJc w:val="left"/>
      <w:pPr>
        <w:ind w:left="2880" w:hanging="360"/>
      </w:pPr>
      <w:rPr>
        <w:rFonts w:ascii="Symbol" w:hAnsi="Symbol" w:hint="default"/>
      </w:rPr>
    </w:lvl>
    <w:lvl w:ilvl="4" w:tplc="FDF689E4" w:tentative="1">
      <w:start w:val="1"/>
      <w:numFmt w:val="bullet"/>
      <w:lvlText w:val="o"/>
      <w:lvlJc w:val="left"/>
      <w:pPr>
        <w:ind w:left="3600" w:hanging="360"/>
      </w:pPr>
      <w:rPr>
        <w:rFonts w:ascii="Courier New" w:hAnsi="Courier New" w:cs="Courier New" w:hint="default"/>
      </w:rPr>
    </w:lvl>
    <w:lvl w:ilvl="5" w:tplc="6BECD834" w:tentative="1">
      <w:start w:val="1"/>
      <w:numFmt w:val="bullet"/>
      <w:lvlText w:val=""/>
      <w:lvlJc w:val="left"/>
      <w:pPr>
        <w:ind w:left="4320" w:hanging="360"/>
      </w:pPr>
      <w:rPr>
        <w:rFonts w:ascii="Wingdings" w:hAnsi="Wingdings" w:hint="default"/>
      </w:rPr>
    </w:lvl>
    <w:lvl w:ilvl="6" w:tplc="BD4CC236" w:tentative="1">
      <w:start w:val="1"/>
      <w:numFmt w:val="bullet"/>
      <w:lvlText w:val=""/>
      <w:lvlJc w:val="left"/>
      <w:pPr>
        <w:ind w:left="5040" w:hanging="360"/>
      </w:pPr>
      <w:rPr>
        <w:rFonts w:ascii="Symbol" w:hAnsi="Symbol" w:hint="default"/>
      </w:rPr>
    </w:lvl>
    <w:lvl w:ilvl="7" w:tplc="0A4C7E92" w:tentative="1">
      <w:start w:val="1"/>
      <w:numFmt w:val="bullet"/>
      <w:lvlText w:val="o"/>
      <w:lvlJc w:val="left"/>
      <w:pPr>
        <w:ind w:left="5760" w:hanging="360"/>
      </w:pPr>
      <w:rPr>
        <w:rFonts w:ascii="Courier New" w:hAnsi="Courier New" w:cs="Courier New" w:hint="default"/>
      </w:rPr>
    </w:lvl>
    <w:lvl w:ilvl="8" w:tplc="1AA48198" w:tentative="1">
      <w:start w:val="1"/>
      <w:numFmt w:val="bullet"/>
      <w:lvlText w:val=""/>
      <w:lvlJc w:val="left"/>
      <w:pPr>
        <w:ind w:left="6480" w:hanging="360"/>
      </w:pPr>
      <w:rPr>
        <w:rFonts w:ascii="Wingdings" w:hAnsi="Wingdings" w:hint="default"/>
      </w:rPr>
    </w:lvl>
  </w:abstractNum>
  <w:abstractNum w:abstractNumId="1" w15:restartNumberingAfterBreak="0">
    <w:nsid w:val="170126B3"/>
    <w:multiLevelType w:val="hybridMultilevel"/>
    <w:tmpl w:val="CD340020"/>
    <w:lvl w:ilvl="0" w:tplc="E4C27D6E">
      <w:start w:val="1"/>
      <w:numFmt w:val="decimal"/>
      <w:lvlText w:val="%1."/>
      <w:lvlJc w:val="left"/>
      <w:pPr>
        <w:ind w:left="360" w:hanging="360"/>
      </w:pPr>
      <w:rPr>
        <w:rFonts w:hint="default"/>
      </w:rPr>
    </w:lvl>
    <w:lvl w:ilvl="1" w:tplc="4DC4A85A" w:tentative="1">
      <w:start w:val="1"/>
      <w:numFmt w:val="lowerLetter"/>
      <w:lvlText w:val="%2."/>
      <w:lvlJc w:val="left"/>
      <w:pPr>
        <w:ind w:left="1080" w:hanging="360"/>
      </w:pPr>
    </w:lvl>
    <w:lvl w:ilvl="2" w:tplc="33080826" w:tentative="1">
      <w:start w:val="1"/>
      <w:numFmt w:val="lowerRoman"/>
      <w:lvlText w:val="%3."/>
      <w:lvlJc w:val="right"/>
      <w:pPr>
        <w:ind w:left="1800" w:hanging="180"/>
      </w:pPr>
    </w:lvl>
    <w:lvl w:ilvl="3" w:tplc="1CC4CF5C" w:tentative="1">
      <w:start w:val="1"/>
      <w:numFmt w:val="decimal"/>
      <w:lvlText w:val="%4."/>
      <w:lvlJc w:val="left"/>
      <w:pPr>
        <w:ind w:left="2520" w:hanging="360"/>
      </w:pPr>
    </w:lvl>
    <w:lvl w:ilvl="4" w:tplc="B54CA5EC" w:tentative="1">
      <w:start w:val="1"/>
      <w:numFmt w:val="lowerLetter"/>
      <w:lvlText w:val="%5."/>
      <w:lvlJc w:val="left"/>
      <w:pPr>
        <w:ind w:left="3240" w:hanging="360"/>
      </w:pPr>
    </w:lvl>
    <w:lvl w:ilvl="5" w:tplc="D06C38E4" w:tentative="1">
      <w:start w:val="1"/>
      <w:numFmt w:val="lowerRoman"/>
      <w:lvlText w:val="%6."/>
      <w:lvlJc w:val="right"/>
      <w:pPr>
        <w:ind w:left="3960" w:hanging="180"/>
      </w:pPr>
    </w:lvl>
    <w:lvl w:ilvl="6" w:tplc="D2E408B2" w:tentative="1">
      <w:start w:val="1"/>
      <w:numFmt w:val="decimal"/>
      <w:lvlText w:val="%7."/>
      <w:lvlJc w:val="left"/>
      <w:pPr>
        <w:ind w:left="4680" w:hanging="360"/>
      </w:pPr>
    </w:lvl>
    <w:lvl w:ilvl="7" w:tplc="191836AC" w:tentative="1">
      <w:start w:val="1"/>
      <w:numFmt w:val="lowerLetter"/>
      <w:lvlText w:val="%8."/>
      <w:lvlJc w:val="left"/>
      <w:pPr>
        <w:ind w:left="5400" w:hanging="360"/>
      </w:pPr>
    </w:lvl>
    <w:lvl w:ilvl="8" w:tplc="CDFAA49C" w:tentative="1">
      <w:start w:val="1"/>
      <w:numFmt w:val="lowerRoman"/>
      <w:lvlText w:val="%9."/>
      <w:lvlJc w:val="right"/>
      <w:pPr>
        <w:ind w:left="6120" w:hanging="180"/>
      </w:pPr>
    </w:lvl>
  </w:abstractNum>
  <w:abstractNum w:abstractNumId="2" w15:restartNumberingAfterBreak="0">
    <w:nsid w:val="1B0D74AC"/>
    <w:multiLevelType w:val="hybridMultilevel"/>
    <w:tmpl w:val="3C482122"/>
    <w:lvl w:ilvl="0" w:tplc="A9329308">
      <w:start w:val="1"/>
      <w:numFmt w:val="decimal"/>
      <w:lvlText w:val="%1."/>
      <w:lvlJc w:val="left"/>
      <w:pPr>
        <w:ind w:left="360" w:hanging="360"/>
      </w:pPr>
      <w:rPr>
        <w:rFonts w:hint="default"/>
      </w:rPr>
    </w:lvl>
    <w:lvl w:ilvl="1" w:tplc="4874FCDE" w:tentative="1">
      <w:start w:val="1"/>
      <w:numFmt w:val="lowerLetter"/>
      <w:lvlText w:val="%2."/>
      <w:lvlJc w:val="left"/>
      <w:pPr>
        <w:ind w:left="1080" w:hanging="360"/>
      </w:pPr>
    </w:lvl>
    <w:lvl w:ilvl="2" w:tplc="764E2E48" w:tentative="1">
      <w:start w:val="1"/>
      <w:numFmt w:val="lowerRoman"/>
      <w:lvlText w:val="%3."/>
      <w:lvlJc w:val="right"/>
      <w:pPr>
        <w:ind w:left="1800" w:hanging="180"/>
      </w:pPr>
    </w:lvl>
    <w:lvl w:ilvl="3" w:tplc="D2A82EBC" w:tentative="1">
      <w:start w:val="1"/>
      <w:numFmt w:val="decimal"/>
      <w:lvlText w:val="%4."/>
      <w:lvlJc w:val="left"/>
      <w:pPr>
        <w:ind w:left="2520" w:hanging="360"/>
      </w:pPr>
    </w:lvl>
    <w:lvl w:ilvl="4" w:tplc="580658F6" w:tentative="1">
      <w:start w:val="1"/>
      <w:numFmt w:val="lowerLetter"/>
      <w:lvlText w:val="%5."/>
      <w:lvlJc w:val="left"/>
      <w:pPr>
        <w:ind w:left="3240" w:hanging="360"/>
      </w:pPr>
    </w:lvl>
    <w:lvl w:ilvl="5" w:tplc="2CFE7300" w:tentative="1">
      <w:start w:val="1"/>
      <w:numFmt w:val="lowerRoman"/>
      <w:lvlText w:val="%6."/>
      <w:lvlJc w:val="right"/>
      <w:pPr>
        <w:ind w:left="3960" w:hanging="180"/>
      </w:pPr>
    </w:lvl>
    <w:lvl w:ilvl="6" w:tplc="41FE40D4" w:tentative="1">
      <w:start w:val="1"/>
      <w:numFmt w:val="decimal"/>
      <w:lvlText w:val="%7."/>
      <w:lvlJc w:val="left"/>
      <w:pPr>
        <w:ind w:left="4680" w:hanging="360"/>
      </w:pPr>
    </w:lvl>
    <w:lvl w:ilvl="7" w:tplc="8C588962" w:tentative="1">
      <w:start w:val="1"/>
      <w:numFmt w:val="lowerLetter"/>
      <w:lvlText w:val="%8."/>
      <w:lvlJc w:val="left"/>
      <w:pPr>
        <w:ind w:left="5400" w:hanging="360"/>
      </w:pPr>
    </w:lvl>
    <w:lvl w:ilvl="8" w:tplc="F45E558C" w:tentative="1">
      <w:start w:val="1"/>
      <w:numFmt w:val="lowerRoman"/>
      <w:lvlText w:val="%9."/>
      <w:lvlJc w:val="right"/>
      <w:pPr>
        <w:ind w:left="6120" w:hanging="180"/>
      </w:pPr>
    </w:lvl>
  </w:abstractNum>
  <w:abstractNum w:abstractNumId="3" w15:restartNumberingAfterBreak="0">
    <w:nsid w:val="1F2210AB"/>
    <w:multiLevelType w:val="hybridMultilevel"/>
    <w:tmpl w:val="D12077EA"/>
    <w:lvl w:ilvl="0" w:tplc="5CD6D53A">
      <w:start w:val="1"/>
      <w:numFmt w:val="decimal"/>
      <w:lvlText w:val="%1."/>
      <w:lvlJc w:val="left"/>
      <w:pPr>
        <w:ind w:left="360" w:hanging="360"/>
      </w:pPr>
      <w:rPr>
        <w:rFonts w:hint="default"/>
      </w:rPr>
    </w:lvl>
    <w:lvl w:ilvl="1" w:tplc="9EE09F58" w:tentative="1">
      <w:start w:val="1"/>
      <w:numFmt w:val="lowerLetter"/>
      <w:lvlText w:val="%2."/>
      <w:lvlJc w:val="left"/>
      <w:pPr>
        <w:ind w:left="1080" w:hanging="360"/>
      </w:pPr>
    </w:lvl>
    <w:lvl w:ilvl="2" w:tplc="A24CD3E8" w:tentative="1">
      <w:start w:val="1"/>
      <w:numFmt w:val="lowerRoman"/>
      <w:lvlText w:val="%3."/>
      <w:lvlJc w:val="right"/>
      <w:pPr>
        <w:ind w:left="1800" w:hanging="180"/>
      </w:pPr>
    </w:lvl>
    <w:lvl w:ilvl="3" w:tplc="18A494D6" w:tentative="1">
      <w:start w:val="1"/>
      <w:numFmt w:val="decimal"/>
      <w:lvlText w:val="%4."/>
      <w:lvlJc w:val="left"/>
      <w:pPr>
        <w:ind w:left="2520" w:hanging="360"/>
      </w:pPr>
    </w:lvl>
    <w:lvl w:ilvl="4" w:tplc="57AA98DA" w:tentative="1">
      <w:start w:val="1"/>
      <w:numFmt w:val="lowerLetter"/>
      <w:lvlText w:val="%5."/>
      <w:lvlJc w:val="left"/>
      <w:pPr>
        <w:ind w:left="3240" w:hanging="360"/>
      </w:pPr>
    </w:lvl>
    <w:lvl w:ilvl="5" w:tplc="62143808" w:tentative="1">
      <w:start w:val="1"/>
      <w:numFmt w:val="lowerRoman"/>
      <w:lvlText w:val="%6."/>
      <w:lvlJc w:val="right"/>
      <w:pPr>
        <w:ind w:left="3960" w:hanging="180"/>
      </w:pPr>
    </w:lvl>
    <w:lvl w:ilvl="6" w:tplc="E834AE64" w:tentative="1">
      <w:start w:val="1"/>
      <w:numFmt w:val="decimal"/>
      <w:lvlText w:val="%7."/>
      <w:lvlJc w:val="left"/>
      <w:pPr>
        <w:ind w:left="4680" w:hanging="360"/>
      </w:pPr>
    </w:lvl>
    <w:lvl w:ilvl="7" w:tplc="D2EE7920" w:tentative="1">
      <w:start w:val="1"/>
      <w:numFmt w:val="lowerLetter"/>
      <w:lvlText w:val="%8."/>
      <w:lvlJc w:val="left"/>
      <w:pPr>
        <w:ind w:left="5400" w:hanging="360"/>
      </w:pPr>
    </w:lvl>
    <w:lvl w:ilvl="8" w:tplc="49605906" w:tentative="1">
      <w:start w:val="1"/>
      <w:numFmt w:val="lowerRoman"/>
      <w:lvlText w:val="%9."/>
      <w:lvlJc w:val="right"/>
      <w:pPr>
        <w:ind w:left="6120" w:hanging="180"/>
      </w:pPr>
    </w:lvl>
  </w:abstractNum>
  <w:abstractNum w:abstractNumId="4" w15:restartNumberingAfterBreak="0">
    <w:nsid w:val="38345FEF"/>
    <w:multiLevelType w:val="hybridMultilevel"/>
    <w:tmpl w:val="320099D2"/>
    <w:lvl w:ilvl="0" w:tplc="E3B2E546">
      <w:numFmt w:val="bullet"/>
      <w:lvlText w:val="-"/>
      <w:lvlJc w:val="left"/>
      <w:pPr>
        <w:ind w:left="720" w:hanging="360"/>
      </w:pPr>
      <w:rPr>
        <w:rFonts w:ascii="DejaVuSans" w:eastAsiaTheme="minorHAnsi" w:hAnsi="DejaVuSans" w:cs="DejaVuSans" w:hint="default"/>
      </w:rPr>
    </w:lvl>
    <w:lvl w:ilvl="1" w:tplc="604A81CA">
      <w:start w:val="1"/>
      <w:numFmt w:val="bullet"/>
      <w:lvlText w:val="o"/>
      <w:lvlJc w:val="left"/>
      <w:pPr>
        <w:ind w:left="1440" w:hanging="360"/>
      </w:pPr>
      <w:rPr>
        <w:rFonts w:ascii="Courier New" w:hAnsi="Courier New" w:cs="Courier New" w:hint="default"/>
      </w:rPr>
    </w:lvl>
    <w:lvl w:ilvl="2" w:tplc="8F3A100A">
      <w:start w:val="1"/>
      <w:numFmt w:val="bullet"/>
      <w:lvlText w:val=""/>
      <w:lvlJc w:val="left"/>
      <w:pPr>
        <w:ind w:left="2160" w:hanging="360"/>
      </w:pPr>
      <w:rPr>
        <w:rFonts w:ascii="Wingdings" w:hAnsi="Wingdings" w:hint="default"/>
      </w:rPr>
    </w:lvl>
    <w:lvl w:ilvl="3" w:tplc="D0ACD4A4" w:tentative="1">
      <w:start w:val="1"/>
      <w:numFmt w:val="bullet"/>
      <w:lvlText w:val=""/>
      <w:lvlJc w:val="left"/>
      <w:pPr>
        <w:ind w:left="2880" w:hanging="360"/>
      </w:pPr>
      <w:rPr>
        <w:rFonts w:ascii="Symbol" w:hAnsi="Symbol" w:hint="default"/>
      </w:rPr>
    </w:lvl>
    <w:lvl w:ilvl="4" w:tplc="49F22282" w:tentative="1">
      <w:start w:val="1"/>
      <w:numFmt w:val="bullet"/>
      <w:lvlText w:val="o"/>
      <w:lvlJc w:val="left"/>
      <w:pPr>
        <w:ind w:left="3600" w:hanging="360"/>
      </w:pPr>
      <w:rPr>
        <w:rFonts w:ascii="Courier New" w:hAnsi="Courier New" w:cs="Courier New" w:hint="default"/>
      </w:rPr>
    </w:lvl>
    <w:lvl w:ilvl="5" w:tplc="1F1E08F4" w:tentative="1">
      <w:start w:val="1"/>
      <w:numFmt w:val="bullet"/>
      <w:lvlText w:val=""/>
      <w:lvlJc w:val="left"/>
      <w:pPr>
        <w:ind w:left="4320" w:hanging="360"/>
      </w:pPr>
      <w:rPr>
        <w:rFonts w:ascii="Wingdings" w:hAnsi="Wingdings" w:hint="default"/>
      </w:rPr>
    </w:lvl>
    <w:lvl w:ilvl="6" w:tplc="BB0AEBCC" w:tentative="1">
      <w:start w:val="1"/>
      <w:numFmt w:val="bullet"/>
      <w:lvlText w:val=""/>
      <w:lvlJc w:val="left"/>
      <w:pPr>
        <w:ind w:left="5040" w:hanging="360"/>
      </w:pPr>
      <w:rPr>
        <w:rFonts w:ascii="Symbol" w:hAnsi="Symbol" w:hint="default"/>
      </w:rPr>
    </w:lvl>
    <w:lvl w:ilvl="7" w:tplc="6DFCE85C" w:tentative="1">
      <w:start w:val="1"/>
      <w:numFmt w:val="bullet"/>
      <w:lvlText w:val="o"/>
      <w:lvlJc w:val="left"/>
      <w:pPr>
        <w:ind w:left="5760" w:hanging="360"/>
      </w:pPr>
      <w:rPr>
        <w:rFonts w:ascii="Courier New" w:hAnsi="Courier New" w:cs="Courier New" w:hint="default"/>
      </w:rPr>
    </w:lvl>
    <w:lvl w:ilvl="8" w:tplc="A8CE6BF0" w:tentative="1">
      <w:start w:val="1"/>
      <w:numFmt w:val="bullet"/>
      <w:lvlText w:val=""/>
      <w:lvlJc w:val="left"/>
      <w:pPr>
        <w:ind w:left="6480" w:hanging="360"/>
      </w:pPr>
      <w:rPr>
        <w:rFonts w:ascii="Wingdings" w:hAnsi="Wingdings" w:hint="default"/>
      </w:rPr>
    </w:lvl>
  </w:abstractNum>
  <w:abstractNum w:abstractNumId="5" w15:restartNumberingAfterBreak="0">
    <w:nsid w:val="3AA631D1"/>
    <w:multiLevelType w:val="hybridMultilevel"/>
    <w:tmpl w:val="707A5098"/>
    <w:lvl w:ilvl="0" w:tplc="958C8A7A">
      <w:start w:val="1"/>
      <w:numFmt w:val="decimal"/>
      <w:lvlText w:val="%1."/>
      <w:lvlJc w:val="left"/>
      <w:pPr>
        <w:ind w:left="360" w:hanging="360"/>
      </w:pPr>
      <w:rPr>
        <w:rFonts w:hint="default"/>
      </w:rPr>
    </w:lvl>
    <w:lvl w:ilvl="1" w:tplc="E9CCC286" w:tentative="1">
      <w:start w:val="1"/>
      <w:numFmt w:val="lowerLetter"/>
      <w:lvlText w:val="%2."/>
      <w:lvlJc w:val="left"/>
      <w:pPr>
        <w:ind w:left="1080" w:hanging="360"/>
      </w:pPr>
    </w:lvl>
    <w:lvl w:ilvl="2" w:tplc="FFE6A9FA" w:tentative="1">
      <w:start w:val="1"/>
      <w:numFmt w:val="lowerRoman"/>
      <w:lvlText w:val="%3."/>
      <w:lvlJc w:val="right"/>
      <w:pPr>
        <w:ind w:left="1800" w:hanging="180"/>
      </w:pPr>
    </w:lvl>
    <w:lvl w:ilvl="3" w:tplc="7194BFFE" w:tentative="1">
      <w:start w:val="1"/>
      <w:numFmt w:val="decimal"/>
      <w:lvlText w:val="%4."/>
      <w:lvlJc w:val="left"/>
      <w:pPr>
        <w:ind w:left="2520" w:hanging="360"/>
      </w:pPr>
    </w:lvl>
    <w:lvl w:ilvl="4" w:tplc="2F5646B6" w:tentative="1">
      <w:start w:val="1"/>
      <w:numFmt w:val="lowerLetter"/>
      <w:lvlText w:val="%5."/>
      <w:lvlJc w:val="left"/>
      <w:pPr>
        <w:ind w:left="3240" w:hanging="360"/>
      </w:pPr>
    </w:lvl>
    <w:lvl w:ilvl="5" w:tplc="40C079C4" w:tentative="1">
      <w:start w:val="1"/>
      <w:numFmt w:val="lowerRoman"/>
      <w:lvlText w:val="%6."/>
      <w:lvlJc w:val="right"/>
      <w:pPr>
        <w:ind w:left="3960" w:hanging="180"/>
      </w:pPr>
    </w:lvl>
    <w:lvl w:ilvl="6" w:tplc="B804035A" w:tentative="1">
      <w:start w:val="1"/>
      <w:numFmt w:val="decimal"/>
      <w:lvlText w:val="%7."/>
      <w:lvlJc w:val="left"/>
      <w:pPr>
        <w:ind w:left="4680" w:hanging="360"/>
      </w:pPr>
    </w:lvl>
    <w:lvl w:ilvl="7" w:tplc="1674AEAA" w:tentative="1">
      <w:start w:val="1"/>
      <w:numFmt w:val="lowerLetter"/>
      <w:lvlText w:val="%8."/>
      <w:lvlJc w:val="left"/>
      <w:pPr>
        <w:ind w:left="5400" w:hanging="360"/>
      </w:pPr>
    </w:lvl>
    <w:lvl w:ilvl="8" w:tplc="6066B448" w:tentative="1">
      <w:start w:val="1"/>
      <w:numFmt w:val="lowerRoman"/>
      <w:lvlText w:val="%9."/>
      <w:lvlJc w:val="right"/>
      <w:pPr>
        <w:ind w:left="6120" w:hanging="180"/>
      </w:pPr>
    </w:lvl>
  </w:abstractNum>
  <w:abstractNum w:abstractNumId="6" w15:restartNumberingAfterBreak="0">
    <w:nsid w:val="4E5678BD"/>
    <w:multiLevelType w:val="hybridMultilevel"/>
    <w:tmpl w:val="628E76EC"/>
    <w:lvl w:ilvl="0" w:tplc="094CF692">
      <w:numFmt w:val="bullet"/>
      <w:lvlText w:val="-"/>
      <w:lvlJc w:val="left"/>
      <w:pPr>
        <w:ind w:left="720" w:hanging="360"/>
      </w:pPr>
      <w:rPr>
        <w:rFonts w:ascii="DejaVuSans" w:eastAsiaTheme="minorHAnsi" w:hAnsi="DejaVuSans" w:cs="DejaVuSans" w:hint="default"/>
      </w:rPr>
    </w:lvl>
    <w:lvl w:ilvl="1" w:tplc="C7F49304" w:tentative="1">
      <w:start w:val="1"/>
      <w:numFmt w:val="bullet"/>
      <w:lvlText w:val="o"/>
      <w:lvlJc w:val="left"/>
      <w:pPr>
        <w:ind w:left="1440" w:hanging="360"/>
      </w:pPr>
      <w:rPr>
        <w:rFonts w:ascii="Courier New" w:hAnsi="Courier New" w:cs="Courier New" w:hint="default"/>
      </w:rPr>
    </w:lvl>
    <w:lvl w:ilvl="2" w:tplc="A25051C4" w:tentative="1">
      <w:start w:val="1"/>
      <w:numFmt w:val="bullet"/>
      <w:lvlText w:val=""/>
      <w:lvlJc w:val="left"/>
      <w:pPr>
        <w:ind w:left="2160" w:hanging="360"/>
      </w:pPr>
      <w:rPr>
        <w:rFonts w:ascii="Wingdings" w:hAnsi="Wingdings" w:hint="default"/>
      </w:rPr>
    </w:lvl>
    <w:lvl w:ilvl="3" w:tplc="3F005522" w:tentative="1">
      <w:start w:val="1"/>
      <w:numFmt w:val="bullet"/>
      <w:lvlText w:val=""/>
      <w:lvlJc w:val="left"/>
      <w:pPr>
        <w:ind w:left="2880" w:hanging="360"/>
      </w:pPr>
      <w:rPr>
        <w:rFonts w:ascii="Symbol" w:hAnsi="Symbol" w:hint="default"/>
      </w:rPr>
    </w:lvl>
    <w:lvl w:ilvl="4" w:tplc="861ECBBA" w:tentative="1">
      <w:start w:val="1"/>
      <w:numFmt w:val="bullet"/>
      <w:lvlText w:val="o"/>
      <w:lvlJc w:val="left"/>
      <w:pPr>
        <w:ind w:left="3600" w:hanging="360"/>
      </w:pPr>
      <w:rPr>
        <w:rFonts w:ascii="Courier New" w:hAnsi="Courier New" w:cs="Courier New" w:hint="default"/>
      </w:rPr>
    </w:lvl>
    <w:lvl w:ilvl="5" w:tplc="5478F0D2" w:tentative="1">
      <w:start w:val="1"/>
      <w:numFmt w:val="bullet"/>
      <w:lvlText w:val=""/>
      <w:lvlJc w:val="left"/>
      <w:pPr>
        <w:ind w:left="4320" w:hanging="360"/>
      </w:pPr>
      <w:rPr>
        <w:rFonts w:ascii="Wingdings" w:hAnsi="Wingdings" w:hint="default"/>
      </w:rPr>
    </w:lvl>
    <w:lvl w:ilvl="6" w:tplc="30F6DD70" w:tentative="1">
      <w:start w:val="1"/>
      <w:numFmt w:val="bullet"/>
      <w:lvlText w:val=""/>
      <w:lvlJc w:val="left"/>
      <w:pPr>
        <w:ind w:left="5040" w:hanging="360"/>
      </w:pPr>
      <w:rPr>
        <w:rFonts w:ascii="Symbol" w:hAnsi="Symbol" w:hint="default"/>
      </w:rPr>
    </w:lvl>
    <w:lvl w:ilvl="7" w:tplc="8E525FDA" w:tentative="1">
      <w:start w:val="1"/>
      <w:numFmt w:val="bullet"/>
      <w:lvlText w:val="o"/>
      <w:lvlJc w:val="left"/>
      <w:pPr>
        <w:ind w:left="5760" w:hanging="360"/>
      </w:pPr>
      <w:rPr>
        <w:rFonts w:ascii="Courier New" w:hAnsi="Courier New" w:cs="Courier New" w:hint="default"/>
      </w:rPr>
    </w:lvl>
    <w:lvl w:ilvl="8" w:tplc="A0D0E1D8" w:tentative="1">
      <w:start w:val="1"/>
      <w:numFmt w:val="bullet"/>
      <w:lvlText w:val=""/>
      <w:lvlJc w:val="left"/>
      <w:pPr>
        <w:ind w:left="6480" w:hanging="360"/>
      </w:pPr>
      <w:rPr>
        <w:rFonts w:ascii="Wingdings" w:hAnsi="Wingdings" w:hint="default"/>
      </w:rPr>
    </w:lvl>
  </w:abstractNum>
  <w:abstractNum w:abstractNumId="7" w15:restartNumberingAfterBreak="0">
    <w:nsid w:val="5AF6636A"/>
    <w:multiLevelType w:val="hybridMultilevel"/>
    <w:tmpl w:val="635EA526"/>
    <w:lvl w:ilvl="0" w:tplc="9EDA9618">
      <w:start w:val="1"/>
      <w:numFmt w:val="decimal"/>
      <w:lvlText w:val="%1."/>
      <w:lvlJc w:val="left"/>
      <w:pPr>
        <w:ind w:left="720" w:hanging="360"/>
      </w:pPr>
      <w:rPr>
        <w:rFonts w:hint="default"/>
      </w:rPr>
    </w:lvl>
    <w:lvl w:ilvl="1" w:tplc="A582ED6C" w:tentative="1">
      <w:start w:val="1"/>
      <w:numFmt w:val="lowerLetter"/>
      <w:lvlText w:val="%2."/>
      <w:lvlJc w:val="left"/>
      <w:pPr>
        <w:ind w:left="1440" w:hanging="360"/>
      </w:pPr>
    </w:lvl>
    <w:lvl w:ilvl="2" w:tplc="08669FEE" w:tentative="1">
      <w:start w:val="1"/>
      <w:numFmt w:val="lowerRoman"/>
      <w:lvlText w:val="%3."/>
      <w:lvlJc w:val="right"/>
      <w:pPr>
        <w:ind w:left="2160" w:hanging="180"/>
      </w:pPr>
    </w:lvl>
    <w:lvl w:ilvl="3" w:tplc="D71C017E" w:tentative="1">
      <w:start w:val="1"/>
      <w:numFmt w:val="decimal"/>
      <w:lvlText w:val="%4."/>
      <w:lvlJc w:val="left"/>
      <w:pPr>
        <w:ind w:left="2880" w:hanging="360"/>
      </w:pPr>
    </w:lvl>
    <w:lvl w:ilvl="4" w:tplc="8A763C74" w:tentative="1">
      <w:start w:val="1"/>
      <w:numFmt w:val="lowerLetter"/>
      <w:lvlText w:val="%5."/>
      <w:lvlJc w:val="left"/>
      <w:pPr>
        <w:ind w:left="3600" w:hanging="360"/>
      </w:pPr>
    </w:lvl>
    <w:lvl w:ilvl="5" w:tplc="9C98FDC6" w:tentative="1">
      <w:start w:val="1"/>
      <w:numFmt w:val="lowerRoman"/>
      <w:lvlText w:val="%6."/>
      <w:lvlJc w:val="right"/>
      <w:pPr>
        <w:ind w:left="4320" w:hanging="180"/>
      </w:pPr>
    </w:lvl>
    <w:lvl w:ilvl="6" w:tplc="63369F3E" w:tentative="1">
      <w:start w:val="1"/>
      <w:numFmt w:val="decimal"/>
      <w:lvlText w:val="%7."/>
      <w:lvlJc w:val="left"/>
      <w:pPr>
        <w:ind w:left="5040" w:hanging="360"/>
      </w:pPr>
    </w:lvl>
    <w:lvl w:ilvl="7" w:tplc="B9B4CBF6" w:tentative="1">
      <w:start w:val="1"/>
      <w:numFmt w:val="lowerLetter"/>
      <w:lvlText w:val="%8."/>
      <w:lvlJc w:val="left"/>
      <w:pPr>
        <w:ind w:left="5760" w:hanging="360"/>
      </w:pPr>
    </w:lvl>
    <w:lvl w:ilvl="8" w:tplc="5630E444" w:tentative="1">
      <w:start w:val="1"/>
      <w:numFmt w:val="lowerRoman"/>
      <w:lvlText w:val="%9."/>
      <w:lvlJc w:val="right"/>
      <w:pPr>
        <w:ind w:left="6480" w:hanging="180"/>
      </w:pPr>
    </w:lvl>
  </w:abstractNum>
  <w:abstractNum w:abstractNumId="8" w15:restartNumberingAfterBreak="0">
    <w:nsid w:val="5BB31D6F"/>
    <w:multiLevelType w:val="hybridMultilevel"/>
    <w:tmpl w:val="D98EAB52"/>
    <w:lvl w:ilvl="0" w:tplc="C434ABF2">
      <w:start w:val="1"/>
      <w:numFmt w:val="decimal"/>
      <w:lvlText w:val="%1."/>
      <w:lvlJc w:val="left"/>
      <w:pPr>
        <w:ind w:left="360" w:hanging="360"/>
      </w:pPr>
      <w:rPr>
        <w:rFonts w:hint="default"/>
      </w:rPr>
    </w:lvl>
    <w:lvl w:ilvl="1" w:tplc="18282604" w:tentative="1">
      <w:start w:val="1"/>
      <w:numFmt w:val="lowerLetter"/>
      <w:lvlText w:val="%2."/>
      <w:lvlJc w:val="left"/>
      <w:pPr>
        <w:ind w:left="1080" w:hanging="360"/>
      </w:pPr>
    </w:lvl>
    <w:lvl w:ilvl="2" w:tplc="F1E0A384" w:tentative="1">
      <w:start w:val="1"/>
      <w:numFmt w:val="lowerRoman"/>
      <w:lvlText w:val="%3."/>
      <w:lvlJc w:val="right"/>
      <w:pPr>
        <w:ind w:left="1800" w:hanging="180"/>
      </w:pPr>
    </w:lvl>
    <w:lvl w:ilvl="3" w:tplc="AB5EE2B0" w:tentative="1">
      <w:start w:val="1"/>
      <w:numFmt w:val="decimal"/>
      <w:lvlText w:val="%4."/>
      <w:lvlJc w:val="left"/>
      <w:pPr>
        <w:ind w:left="2520" w:hanging="360"/>
      </w:pPr>
    </w:lvl>
    <w:lvl w:ilvl="4" w:tplc="1F80DE60" w:tentative="1">
      <w:start w:val="1"/>
      <w:numFmt w:val="lowerLetter"/>
      <w:lvlText w:val="%5."/>
      <w:lvlJc w:val="left"/>
      <w:pPr>
        <w:ind w:left="3240" w:hanging="360"/>
      </w:pPr>
    </w:lvl>
    <w:lvl w:ilvl="5" w:tplc="A6FA735E" w:tentative="1">
      <w:start w:val="1"/>
      <w:numFmt w:val="lowerRoman"/>
      <w:lvlText w:val="%6."/>
      <w:lvlJc w:val="right"/>
      <w:pPr>
        <w:ind w:left="3960" w:hanging="180"/>
      </w:pPr>
    </w:lvl>
    <w:lvl w:ilvl="6" w:tplc="792E41AE" w:tentative="1">
      <w:start w:val="1"/>
      <w:numFmt w:val="decimal"/>
      <w:lvlText w:val="%7."/>
      <w:lvlJc w:val="left"/>
      <w:pPr>
        <w:ind w:left="4680" w:hanging="360"/>
      </w:pPr>
    </w:lvl>
    <w:lvl w:ilvl="7" w:tplc="37423C7E" w:tentative="1">
      <w:start w:val="1"/>
      <w:numFmt w:val="lowerLetter"/>
      <w:lvlText w:val="%8."/>
      <w:lvlJc w:val="left"/>
      <w:pPr>
        <w:ind w:left="5400" w:hanging="360"/>
      </w:pPr>
    </w:lvl>
    <w:lvl w:ilvl="8" w:tplc="357AEFCE" w:tentative="1">
      <w:start w:val="1"/>
      <w:numFmt w:val="lowerRoman"/>
      <w:lvlText w:val="%9."/>
      <w:lvlJc w:val="right"/>
      <w:pPr>
        <w:ind w:left="6120" w:hanging="180"/>
      </w:pPr>
    </w:lvl>
  </w:abstractNum>
  <w:abstractNum w:abstractNumId="9" w15:restartNumberingAfterBreak="0">
    <w:nsid w:val="5BDC5A1E"/>
    <w:multiLevelType w:val="hybridMultilevel"/>
    <w:tmpl w:val="D0083BB4"/>
    <w:lvl w:ilvl="0" w:tplc="0882A5E0">
      <w:numFmt w:val="bullet"/>
      <w:lvlText w:val="-"/>
      <w:lvlJc w:val="left"/>
      <w:pPr>
        <w:ind w:left="720" w:hanging="360"/>
      </w:pPr>
      <w:rPr>
        <w:rFonts w:ascii="DejaVuSans" w:eastAsiaTheme="minorHAnsi" w:hAnsi="DejaVuSans" w:cs="DejaVuSans" w:hint="default"/>
      </w:rPr>
    </w:lvl>
    <w:lvl w:ilvl="1" w:tplc="23F6072E" w:tentative="1">
      <w:start w:val="1"/>
      <w:numFmt w:val="bullet"/>
      <w:lvlText w:val="o"/>
      <w:lvlJc w:val="left"/>
      <w:pPr>
        <w:ind w:left="1440" w:hanging="360"/>
      </w:pPr>
      <w:rPr>
        <w:rFonts w:ascii="Courier New" w:hAnsi="Courier New" w:cs="Courier New" w:hint="default"/>
      </w:rPr>
    </w:lvl>
    <w:lvl w:ilvl="2" w:tplc="B9DEF8C8" w:tentative="1">
      <w:start w:val="1"/>
      <w:numFmt w:val="bullet"/>
      <w:lvlText w:val=""/>
      <w:lvlJc w:val="left"/>
      <w:pPr>
        <w:ind w:left="2160" w:hanging="360"/>
      </w:pPr>
      <w:rPr>
        <w:rFonts w:ascii="Wingdings" w:hAnsi="Wingdings" w:hint="default"/>
      </w:rPr>
    </w:lvl>
    <w:lvl w:ilvl="3" w:tplc="B7244E38" w:tentative="1">
      <w:start w:val="1"/>
      <w:numFmt w:val="bullet"/>
      <w:lvlText w:val=""/>
      <w:lvlJc w:val="left"/>
      <w:pPr>
        <w:ind w:left="2880" w:hanging="360"/>
      </w:pPr>
      <w:rPr>
        <w:rFonts w:ascii="Symbol" w:hAnsi="Symbol" w:hint="default"/>
      </w:rPr>
    </w:lvl>
    <w:lvl w:ilvl="4" w:tplc="2CA2AE3A" w:tentative="1">
      <w:start w:val="1"/>
      <w:numFmt w:val="bullet"/>
      <w:lvlText w:val="o"/>
      <w:lvlJc w:val="left"/>
      <w:pPr>
        <w:ind w:left="3600" w:hanging="360"/>
      </w:pPr>
      <w:rPr>
        <w:rFonts w:ascii="Courier New" w:hAnsi="Courier New" w:cs="Courier New" w:hint="default"/>
      </w:rPr>
    </w:lvl>
    <w:lvl w:ilvl="5" w:tplc="67B2A404" w:tentative="1">
      <w:start w:val="1"/>
      <w:numFmt w:val="bullet"/>
      <w:lvlText w:val=""/>
      <w:lvlJc w:val="left"/>
      <w:pPr>
        <w:ind w:left="4320" w:hanging="360"/>
      </w:pPr>
      <w:rPr>
        <w:rFonts w:ascii="Wingdings" w:hAnsi="Wingdings" w:hint="default"/>
      </w:rPr>
    </w:lvl>
    <w:lvl w:ilvl="6" w:tplc="9F421908" w:tentative="1">
      <w:start w:val="1"/>
      <w:numFmt w:val="bullet"/>
      <w:lvlText w:val=""/>
      <w:lvlJc w:val="left"/>
      <w:pPr>
        <w:ind w:left="5040" w:hanging="360"/>
      </w:pPr>
      <w:rPr>
        <w:rFonts w:ascii="Symbol" w:hAnsi="Symbol" w:hint="default"/>
      </w:rPr>
    </w:lvl>
    <w:lvl w:ilvl="7" w:tplc="978C58B2" w:tentative="1">
      <w:start w:val="1"/>
      <w:numFmt w:val="bullet"/>
      <w:lvlText w:val="o"/>
      <w:lvlJc w:val="left"/>
      <w:pPr>
        <w:ind w:left="5760" w:hanging="360"/>
      </w:pPr>
      <w:rPr>
        <w:rFonts w:ascii="Courier New" w:hAnsi="Courier New" w:cs="Courier New" w:hint="default"/>
      </w:rPr>
    </w:lvl>
    <w:lvl w:ilvl="8" w:tplc="FFD0557A" w:tentative="1">
      <w:start w:val="1"/>
      <w:numFmt w:val="bullet"/>
      <w:lvlText w:val=""/>
      <w:lvlJc w:val="left"/>
      <w:pPr>
        <w:ind w:left="6480" w:hanging="360"/>
      </w:pPr>
      <w:rPr>
        <w:rFonts w:ascii="Wingdings" w:hAnsi="Wingdings" w:hint="default"/>
      </w:rPr>
    </w:lvl>
  </w:abstractNum>
  <w:abstractNum w:abstractNumId="10" w15:restartNumberingAfterBreak="0">
    <w:nsid w:val="65CE53C5"/>
    <w:multiLevelType w:val="hybridMultilevel"/>
    <w:tmpl w:val="0164A4BE"/>
    <w:lvl w:ilvl="0" w:tplc="CFD84B60">
      <w:numFmt w:val="bullet"/>
      <w:lvlText w:val="-"/>
      <w:lvlJc w:val="left"/>
      <w:pPr>
        <w:ind w:left="720" w:hanging="360"/>
      </w:pPr>
      <w:rPr>
        <w:rFonts w:ascii="DejaVuSans" w:eastAsiaTheme="minorHAnsi" w:hAnsi="DejaVuSans" w:cs="DejaVuSans" w:hint="default"/>
      </w:rPr>
    </w:lvl>
    <w:lvl w:ilvl="1" w:tplc="FBEC425A" w:tentative="1">
      <w:start w:val="1"/>
      <w:numFmt w:val="bullet"/>
      <w:lvlText w:val="o"/>
      <w:lvlJc w:val="left"/>
      <w:pPr>
        <w:ind w:left="1440" w:hanging="360"/>
      </w:pPr>
      <w:rPr>
        <w:rFonts w:ascii="Courier New" w:hAnsi="Courier New" w:cs="Courier New" w:hint="default"/>
      </w:rPr>
    </w:lvl>
    <w:lvl w:ilvl="2" w:tplc="E1B6B41A" w:tentative="1">
      <w:start w:val="1"/>
      <w:numFmt w:val="bullet"/>
      <w:lvlText w:val=""/>
      <w:lvlJc w:val="left"/>
      <w:pPr>
        <w:ind w:left="2160" w:hanging="360"/>
      </w:pPr>
      <w:rPr>
        <w:rFonts w:ascii="Wingdings" w:hAnsi="Wingdings" w:hint="default"/>
      </w:rPr>
    </w:lvl>
    <w:lvl w:ilvl="3" w:tplc="009A55EE" w:tentative="1">
      <w:start w:val="1"/>
      <w:numFmt w:val="bullet"/>
      <w:lvlText w:val=""/>
      <w:lvlJc w:val="left"/>
      <w:pPr>
        <w:ind w:left="2880" w:hanging="360"/>
      </w:pPr>
      <w:rPr>
        <w:rFonts w:ascii="Symbol" w:hAnsi="Symbol" w:hint="default"/>
      </w:rPr>
    </w:lvl>
    <w:lvl w:ilvl="4" w:tplc="182A639C" w:tentative="1">
      <w:start w:val="1"/>
      <w:numFmt w:val="bullet"/>
      <w:lvlText w:val="o"/>
      <w:lvlJc w:val="left"/>
      <w:pPr>
        <w:ind w:left="3600" w:hanging="360"/>
      </w:pPr>
      <w:rPr>
        <w:rFonts w:ascii="Courier New" w:hAnsi="Courier New" w:cs="Courier New" w:hint="default"/>
      </w:rPr>
    </w:lvl>
    <w:lvl w:ilvl="5" w:tplc="F24E2080" w:tentative="1">
      <w:start w:val="1"/>
      <w:numFmt w:val="bullet"/>
      <w:lvlText w:val=""/>
      <w:lvlJc w:val="left"/>
      <w:pPr>
        <w:ind w:left="4320" w:hanging="360"/>
      </w:pPr>
      <w:rPr>
        <w:rFonts w:ascii="Wingdings" w:hAnsi="Wingdings" w:hint="default"/>
      </w:rPr>
    </w:lvl>
    <w:lvl w:ilvl="6" w:tplc="3A9CF748" w:tentative="1">
      <w:start w:val="1"/>
      <w:numFmt w:val="bullet"/>
      <w:lvlText w:val=""/>
      <w:lvlJc w:val="left"/>
      <w:pPr>
        <w:ind w:left="5040" w:hanging="360"/>
      </w:pPr>
      <w:rPr>
        <w:rFonts w:ascii="Symbol" w:hAnsi="Symbol" w:hint="default"/>
      </w:rPr>
    </w:lvl>
    <w:lvl w:ilvl="7" w:tplc="317CC270" w:tentative="1">
      <w:start w:val="1"/>
      <w:numFmt w:val="bullet"/>
      <w:lvlText w:val="o"/>
      <w:lvlJc w:val="left"/>
      <w:pPr>
        <w:ind w:left="5760" w:hanging="360"/>
      </w:pPr>
      <w:rPr>
        <w:rFonts w:ascii="Courier New" w:hAnsi="Courier New" w:cs="Courier New" w:hint="default"/>
      </w:rPr>
    </w:lvl>
    <w:lvl w:ilvl="8" w:tplc="E614171E" w:tentative="1">
      <w:start w:val="1"/>
      <w:numFmt w:val="bullet"/>
      <w:lvlText w:val=""/>
      <w:lvlJc w:val="left"/>
      <w:pPr>
        <w:ind w:left="6480" w:hanging="360"/>
      </w:pPr>
      <w:rPr>
        <w:rFonts w:ascii="Wingdings" w:hAnsi="Wingdings" w:hint="default"/>
      </w:rPr>
    </w:lvl>
  </w:abstractNum>
  <w:abstractNum w:abstractNumId="11" w15:restartNumberingAfterBreak="0">
    <w:nsid w:val="67782574"/>
    <w:multiLevelType w:val="hybridMultilevel"/>
    <w:tmpl w:val="7A3CDA14"/>
    <w:lvl w:ilvl="0" w:tplc="23A8491A">
      <w:start w:val="4"/>
      <w:numFmt w:val="decimal"/>
      <w:lvlText w:val="%1."/>
      <w:lvlJc w:val="left"/>
      <w:pPr>
        <w:ind w:left="720" w:hanging="360"/>
      </w:pPr>
      <w:rPr>
        <w:rFonts w:hint="default"/>
      </w:rPr>
    </w:lvl>
    <w:lvl w:ilvl="1" w:tplc="D6A40B06" w:tentative="1">
      <w:start w:val="1"/>
      <w:numFmt w:val="lowerLetter"/>
      <w:lvlText w:val="%2."/>
      <w:lvlJc w:val="left"/>
      <w:pPr>
        <w:ind w:left="1440" w:hanging="360"/>
      </w:pPr>
    </w:lvl>
    <w:lvl w:ilvl="2" w:tplc="40FED956" w:tentative="1">
      <w:start w:val="1"/>
      <w:numFmt w:val="lowerRoman"/>
      <w:lvlText w:val="%3."/>
      <w:lvlJc w:val="right"/>
      <w:pPr>
        <w:ind w:left="2160" w:hanging="180"/>
      </w:pPr>
    </w:lvl>
    <w:lvl w:ilvl="3" w:tplc="6A6668F0" w:tentative="1">
      <w:start w:val="1"/>
      <w:numFmt w:val="decimal"/>
      <w:lvlText w:val="%4."/>
      <w:lvlJc w:val="left"/>
      <w:pPr>
        <w:ind w:left="2880" w:hanging="360"/>
      </w:pPr>
    </w:lvl>
    <w:lvl w:ilvl="4" w:tplc="5142CDD0" w:tentative="1">
      <w:start w:val="1"/>
      <w:numFmt w:val="lowerLetter"/>
      <w:lvlText w:val="%5."/>
      <w:lvlJc w:val="left"/>
      <w:pPr>
        <w:ind w:left="3600" w:hanging="360"/>
      </w:pPr>
    </w:lvl>
    <w:lvl w:ilvl="5" w:tplc="5F5CB976" w:tentative="1">
      <w:start w:val="1"/>
      <w:numFmt w:val="lowerRoman"/>
      <w:lvlText w:val="%6."/>
      <w:lvlJc w:val="right"/>
      <w:pPr>
        <w:ind w:left="4320" w:hanging="180"/>
      </w:pPr>
    </w:lvl>
    <w:lvl w:ilvl="6" w:tplc="77AC9BC2" w:tentative="1">
      <w:start w:val="1"/>
      <w:numFmt w:val="decimal"/>
      <w:lvlText w:val="%7."/>
      <w:lvlJc w:val="left"/>
      <w:pPr>
        <w:ind w:left="5040" w:hanging="360"/>
      </w:pPr>
    </w:lvl>
    <w:lvl w:ilvl="7" w:tplc="02B89568" w:tentative="1">
      <w:start w:val="1"/>
      <w:numFmt w:val="lowerLetter"/>
      <w:lvlText w:val="%8."/>
      <w:lvlJc w:val="left"/>
      <w:pPr>
        <w:ind w:left="5760" w:hanging="360"/>
      </w:pPr>
    </w:lvl>
    <w:lvl w:ilvl="8" w:tplc="4E86BEA6" w:tentative="1">
      <w:start w:val="1"/>
      <w:numFmt w:val="lowerRoman"/>
      <w:lvlText w:val="%9."/>
      <w:lvlJc w:val="right"/>
      <w:pPr>
        <w:ind w:left="6480" w:hanging="180"/>
      </w:pPr>
    </w:lvl>
  </w:abstractNum>
  <w:abstractNum w:abstractNumId="12" w15:restartNumberingAfterBreak="0">
    <w:nsid w:val="6E3B0EF0"/>
    <w:multiLevelType w:val="hybridMultilevel"/>
    <w:tmpl w:val="8ADA6172"/>
    <w:lvl w:ilvl="0" w:tplc="47F614A4">
      <w:numFmt w:val="bullet"/>
      <w:lvlText w:val="-"/>
      <w:lvlJc w:val="left"/>
      <w:pPr>
        <w:ind w:left="720" w:hanging="360"/>
      </w:pPr>
      <w:rPr>
        <w:rFonts w:ascii="DejaVuSans" w:eastAsiaTheme="minorHAnsi" w:hAnsi="DejaVuSans" w:cs="DejaVuSans" w:hint="default"/>
      </w:rPr>
    </w:lvl>
    <w:lvl w:ilvl="1" w:tplc="2A08FB70">
      <w:start w:val="1"/>
      <w:numFmt w:val="bullet"/>
      <w:lvlText w:val="o"/>
      <w:lvlJc w:val="left"/>
      <w:pPr>
        <w:ind w:left="1440" w:hanging="360"/>
      </w:pPr>
      <w:rPr>
        <w:rFonts w:ascii="Courier New" w:hAnsi="Courier New" w:cs="Courier New" w:hint="default"/>
      </w:rPr>
    </w:lvl>
    <w:lvl w:ilvl="2" w:tplc="9A74D0F0" w:tentative="1">
      <w:start w:val="1"/>
      <w:numFmt w:val="bullet"/>
      <w:lvlText w:val=""/>
      <w:lvlJc w:val="left"/>
      <w:pPr>
        <w:ind w:left="2160" w:hanging="360"/>
      </w:pPr>
      <w:rPr>
        <w:rFonts w:ascii="Wingdings" w:hAnsi="Wingdings" w:hint="default"/>
      </w:rPr>
    </w:lvl>
    <w:lvl w:ilvl="3" w:tplc="15D02FEA" w:tentative="1">
      <w:start w:val="1"/>
      <w:numFmt w:val="bullet"/>
      <w:lvlText w:val=""/>
      <w:lvlJc w:val="left"/>
      <w:pPr>
        <w:ind w:left="2880" w:hanging="360"/>
      </w:pPr>
      <w:rPr>
        <w:rFonts w:ascii="Symbol" w:hAnsi="Symbol" w:hint="default"/>
      </w:rPr>
    </w:lvl>
    <w:lvl w:ilvl="4" w:tplc="7DEE9D58" w:tentative="1">
      <w:start w:val="1"/>
      <w:numFmt w:val="bullet"/>
      <w:lvlText w:val="o"/>
      <w:lvlJc w:val="left"/>
      <w:pPr>
        <w:ind w:left="3600" w:hanging="360"/>
      </w:pPr>
      <w:rPr>
        <w:rFonts w:ascii="Courier New" w:hAnsi="Courier New" w:cs="Courier New" w:hint="default"/>
      </w:rPr>
    </w:lvl>
    <w:lvl w:ilvl="5" w:tplc="B53A183E" w:tentative="1">
      <w:start w:val="1"/>
      <w:numFmt w:val="bullet"/>
      <w:lvlText w:val=""/>
      <w:lvlJc w:val="left"/>
      <w:pPr>
        <w:ind w:left="4320" w:hanging="360"/>
      </w:pPr>
      <w:rPr>
        <w:rFonts w:ascii="Wingdings" w:hAnsi="Wingdings" w:hint="default"/>
      </w:rPr>
    </w:lvl>
    <w:lvl w:ilvl="6" w:tplc="4E044A4A" w:tentative="1">
      <w:start w:val="1"/>
      <w:numFmt w:val="bullet"/>
      <w:lvlText w:val=""/>
      <w:lvlJc w:val="left"/>
      <w:pPr>
        <w:ind w:left="5040" w:hanging="360"/>
      </w:pPr>
      <w:rPr>
        <w:rFonts w:ascii="Symbol" w:hAnsi="Symbol" w:hint="default"/>
      </w:rPr>
    </w:lvl>
    <w:lvl w:ilvl="7" w:tplc="4C9EBE1C" w:tentative="1">
      <w:start w:val="1"/>
      <w:numFmt w:val="bullet"/>
      <w:lvlText w:val="o"/>
      <w:lvlJc w:val="left"/>
      <w:pPr>
        <w:ind w:left="5760" w:hanging="360"/>
      </w:pPr>
      <w:rPr>
        <w:rFonts w:ascii="Courier New" w:hAnsi="Courier New" w:cs="Courier New" w:hint="default"/>
      </w:rPr>
    </w:lvl>
    <w:lvl w:ilvl="8" w:tplc="EB40734E" w:tentative="1">
      <w:start w:val="1"/>
      <w:numFmt w:val="bullet"/>
      <w:lvlText w:val=""/>
      <w:lvlJc w:val="left"/>
      <w:pPr>
        <w:ind w:left="6480" w:hanging="360"/>
      </w:pPr>
      <w:rPr>
        <w:rFonts w:ascii="Wingdings" w:hAnsi="Wingdings" w:hint="default"/>
      </w:rPr>
    </w:lvl>
  </w:abstractNum>
  <w:abstractNum w:abstractNumId="13" w15:restartNumberingAfterBreak="0">
    <w:nsid w:val="726966AB"/>
    <w:multiLevelType w:val="hybridMultilevel"/>
    <w:tmpl w:val="116A64D2"/>
    <w:lvl w:ilvl="0" w:tplc="7DBC23EE">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F97222F"/>
    <w:multiLevelType w:val="hybridMultilevel"/>
    <w:tmpl w:val="1C4E2A02"/>
    <w:lvl w:ilvl="0" w:tplc="F0022382">
      <w:start w:val="1"/>
      <w:numFmt w:val="lowerLetter"/>
      <w:lvlText w:val="%1."/>
      <w:lvlJc w:val="left"/>
      <w:pPr>
        <w:ind w:left="1080" w:hanging="360"/>
      </w:pPr>
      <w:rPr>
        <w:rFonts w:asciiTheme="minorHAnsi" w:eastAsiaTheme="minorHAnsi" w:hAnsiTheme="minorHAnsi" w:cstheme="minorHAnsi"/>
      </w:rPr>
    </w:lvl>
    <w:lvl w:ilvl="1" w:tplc="913C26E6">
      <w:start w:val="1"/>
      <w:numFmt w:val="bullet"/>
      <w:lvlText w:val="o"/>
      <w:lvlJc w:val="left"/>
      <w:pPr>
        <w:ind w:left="1800" w:hanging="360"/>
      </w:pPr>
      <w:rPr>
        <w:rFonts w:ascii="Courier New" w:hAnsi="Courier New" w:cs="Courier New" w:hint="default"/>
      </w:rPr>
    </w:lvl>
    <w:lvl w:ilvl="2" w:tplc="A0381A22">
      <w:start w:val="1"/>
      <w:numFmt w:val="bullet"/>
      <w:lvlText w:val=""/>
      <w:lvlJc w:val="left"/>
      <w:pPr>
        <w:ind w:left="2520" w:hanging="360"/>
      </w:pPr>
      <w:rPr>
        <w:rFonts w:ascii="Wingdings" w:hAnsi="Wingdings" w:hint="default"/>
      </w:rPr>
    </w:lvl>
    <w:lvl w:ilvl="3" w:tplc="D7A2F5FA" w:tentative="1">
      <w:start w:val="1"/>
      <w:numFmt w:val="bullet"/>
      <w:lvlText w:val=""/>
      <w:lvlJc w:val="left"/>
      <w:pPr>
        <w:ind w:left="3240" w:hanging="360"/>
      </w:pPr>
      <w:rPr>
        <w:rFonts w:ascii="Symbol" w:hAnsi="Symbol" w:hint="default"/>
      </w:rPr>
    </w:lvl>
    <w:lvl w:ilvl="4" w:tplc="31D66E58" w:tentative="1">
      <w:start w:val="1"/>
      <w:numFmt w:val="bullet"/>
      <w:lvlText w:val="o"/>
      <w:lvlJc w:val="left"/>
      <w:pPr>
        <w:ind w:left="3960" w:hanging="360"/>
      </w:pPr>
      <w:rPr>
        <w:rFonts w:ascii="Courier New" w:hAnsi="Courier New" w:cs="Courier New" w:hint="default"/>
      </w:rPr>
    </w:lvl>
    <w:lvl w:ilvl="5" w:tplc="B5BC7748" w:tentative="1">
      <w:start w:val="1"/>
      <w:numFmt w:val="bullet"/>
      <w:lvlText w:val=""/>
      <w:lvlJc w:val="left"/>
      <w:pPr>
        <w:ind w:left="4680" w:hanging="360"/>
      </w:pPr>
      <w:rPr>
        <w:rFonts w:ascii="Wingdings" w:hAnsi="Wingdings" w:hint="default"/>
      </w:rPr>
    </w:lvl>
    <w:lvl w:ilvl="6" w:tplc="697C2E62" w:tentative="1">
      <w:start w:val="1"/>
      <w:numFmt w:val="bullet"/>
      <w:lvlText w:val=""/>
      <w:lvlJc w:val="left"/>
      <w:pPr>
        <w:ind w:left="5400" w:hanging="360"/>
      </w:pPr>
      <w:rPr>
        <w:rFonts w:ascii="Symbol" w:hAnsi="Symbol" w:hint="default"/>
      </w:rPr>
    </w:lvl>
    <w:lvl w:ilvl="7" w:tplc="B85A0C6C" w:tentative="1">
      <w:start w:val="1"/>
      <w:numFmt w:val="bullet"/>
      <w:lvlText w:val="o"/>
      <w:lvlJc w:val="left"/>
      <w:pPr>
        <w:ind w:left="6120" w:hanging="360"/>
      </w:pPr>
      <w:rPr>
        <w:rFonts w:ascii="Courier New" w:hAnsi="Courier New" w:cs="Courier New" w:hint="default"/>
      </w:rPr>
    </w:lvl>
    <w:lvl w:ilvl="8" w:tplc="C8C6FBA8" w:tentative="1">
      <w:start w:val="1"/>
      <w:numFmt w:val="bullet"/>
      <w:lvlText w:val=""/>
      <w:lvlJc w:val="left"/>
      <w:pPr>
        <w:ind w:left="6840" w:hanging="360"/>
      </w:pPr>
      <w:rPr>
        <w:rFonts w:ascii="Wingdings" w:hAnsi="Wingdings" w:hint="default"/>
      </w:rPr>
    </w:lvl>
  </w:abstractNum>
  <w:num w:numId="1" w16cid:durableId="316882616">
    <w:abstractNumId w:val="0"/>
  </w:num>
  <w:num w:numId="2" w16cid:durableId="1351878800">
    <w:abstractNumId w:val="8"/>
  </w:num>
  <w:num w:numId="3" w16cid:durableId="540674259">
    <w:abstractNumId w:val="5"/>
  </w:num>
  <w:num w:numId="4" w16cid:durableId="911700101">
    <w:abstractNumId w:val="3"/>
  </w:num>
  <w:num w:numId="5" w16cid:durableId="1841578502">
    <w:abstractNumId w:val="2"/>
  </w:num>
  <w:num w:numId="6" w16cid:durableId="568466878">
    <w:abstractNumId w:val="1"/>
  </w:num>
  <w:num w:numId="7" w16cid:durableId="103622005">
    <w:abstractNumId w:val="14"/>
  </w:num>
  <w:num w:numId="8" w16cid:durableId="610820413">
    <w:abstractNumId w:val="12"/>
  </w:num>
  <w:num w:numId="9" w16cid:durableId="1059866473">
    <w:abstractNumId w:val="9"/>
  </w:num>
  <w:num w:numId="10" w16cid:durableId="978920154">
    <w:abstractNumId w:val="10"/>
  </w:num>
  <w:num w:numId="11" w16cid:durableId="777797693">
    <w:abstractNumId w:val="6"/>
  </w:num>
  <w:num w:numId="12" w16cid:durableId="400298662">
    <w:abstractNumId w:val="11"/>
  </w:num>
  <w:num w:numId="13" w16cid:durableId="368069398">
    <w:abstractNumId w:val="4"/>
  </w:num>
  <w:num w:numId="14" w16cid:durableId="1243023590">
    <w:abstractNumId w:val="7"/>
  </w:num>
  <w:num w:numId="15" w16cid:durableId="18815499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D17"/>
    <w:rsid w:val="001438C3"/>
    <w:rsid w:val="00241055"/>
    <w:rsid w:val="00346D58"/>
    <w:rsid w:val="003B36C4"/>
    <w:rsid w:val="003F423A"/>
    <w:rsid w:val="005974F4"/>
    <w:rsid w:val="00665D17"/>
    <w:rsid w:val="006A6CD8"/>
    <w:rsid w:val="00965D47"/>
    <w:rsid w:val="009D579F"/>
    <w:rsid w:val="00C17B56"/>
    <w:rsid w:val="00CB5F2B"/>
    <w:rsid w:val="00DE2C4B"/>
    <w:rsid w:val="00DF020B"/>
    <w:rsid w:val="00E10B11"/>
    <w:rsid w:val="00F34F60"/>
    <w:rsid w:val="00F41E04"/>
    <w:rsid w:val="00F92C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07666"/>
  <w15:chartTrackingRefBased/>
  <w15:docId w15:val="{BFD0AECB-DD89-4F09-9E05-44CCDB876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65D17"/>
    <w:rPr>
      <w:kern w:val="0"/>
      <w14:ligatures w14:val="none"/>
    </w:rPr>
  </w:style>
  <w:style w:type="paragraph" w:styleId="Kop2">
    <w:name w:val="heading 2"/>
    <w:basedOn w:val="Standaard"/>
    <w:next w:val="Standaard"/>
    <w:link w:val="Kop2Char"/>
    <w:uiPriority w:val="9"/>
    <w:unhideWhenUsed/>
    <w:qFormat/>
    <w:rsid w:val="009D579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link w:val="LijstalineaChar"/>
    <w:uiPriority w:val="34"/>
    <w:qFormat/>
    <w:rsid w:val="00665D17"/>
    <w:pPr>
      <w:ind w:left="720"/>
      <w:contextualSpacing/>
    </w:pPr>
  </w:style>
  <w:style w:type="paragraph" w:styleId="Geenafstand">
    <w:name w:val="No Spacing"/>
    <w:uiPriority w:val="1"/>
    <w:qFormat/>
    <w:rsid w:val="00665D17"/>
    <w:pPr>
      <w:spacing w:after="0" w:line="240" w:lineRule="auto"/>
      <w:ind w:left="730" w:right="51" w:hanging="730"/>
      <w:jc w:val="both"/>
    </w:pPr>
    <w:rPr>
      <w:rFonts w:ascii="Calibri" w:eastAsia="Calibri" w:hAnsi="Calibri" w:cs="Calibri"/>
      <w:color w:val="000000"/>
      <w:kern w:val="0"/>
      <w:lang w:eastAsia="nl-NL"/>
      <w14:ligatures w14:val="none"/>
    </w:rPr>
  </w:style>
  <w:style w:type="table" w:styleId="Tabelraster">
    <w:name w:val="Table Grid"/>
    <w:basedOn w:val="Standaardtabel"/>
    <w:uiPriority w:val="39"/>
    <w:rsid w:val="00665D1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jstalineaChar">
    <w:name w:val="Lijstalinea Char"/>
    <w:basedOn w:val="Standaardalinea-lettertype"/>
    <w:link w:val="Lijstalinea"/>
    <w:uiPriority w:val="34"/>
    <w:rsid w:val="00665D17"/>
    <w:rPr>
      <w:kern w:val="0"/>
      <w14:ligatures w14:val="none"/>
    </w:rPr>
  </w:style>
  <w:style w:type="character" w:customStyle="1" w:styleId="KoptekstChar">
    <w:name w:val="Koptekst Char"/>
    <w:basedOn w:val="Standaardalinea-lettertype"/>
    <w:link w:val="Koptekst"/>
    <w:uiPriority w:val="99"/>
    <w:rsid w:val="00665D17"/>
  </w:style>
  <w:style w:type="paragraph" w:styleId="Koptekst">
    <w:name w:val="header"/>
    <w:basedOn w:val="Standaard"/>
    <w:link w:val="KoptekstChar"/>
    <w:uiPriority w:val="99"/>
    <w:unhideWhenUsed/>
    <w:rsid w:val="00665D17"/>
    <w:pPr>
      <w:tabs>
        <w:tab w:val="center" w:pos="4680"/>
        <w:tab w:val="right" w:pos="9360"/>
      </w:tabs>
      <w:spacing w:after="0" w:line="240" w:lineRule="auto"/>
    </w:pPr>
    <w:rPr>
      <w:kern w:val="2"/>
      <w14:ligatures w14:val="standardContextual"/>
    </w:rPr>
  </w:style>
  <w:style w:type="character" w:customStyle="1" w:styleId="KoptekstChar1">
    <w:name w:val="Koptekst Char1"/>
    <w:basedOn w:val="Standaardalinea-lettertype"/>
    <w:uiPriority w:val="99"/>
    <w:semiHidden/>
    <w:rsid w:val="00665D17"/>
    <w:rPr>
      <w:kern w:val="0"/>
      <w14:ligatures w14:val="none"/>
    </w:rPr>
  </w:style>
  <w:style w:type="character" w:customStyle="1" w:styleId="VoettekstChar">
    <w:name w:val="Voettekst Char"/>
    <w:basedOn w:val="Standaardalinea-lettertype"/>
    <w:link w:val="Voettekst"/>
    <w:uiPriority w:val="99"/>
    <w:rsid w:val="00665D17"/>
  </w:style>
  <w:style w:type="paragraph" w:styleId="Voettekst">
    <w:name w:val="footer"/>
    <w:basedOn w:val="Standaard"/>
    <w:link w:val="VoettekstChar"/>
    <w:uiPriority w:val="99"/>
    <w:unhideWhenUsed/>
    <w:rsid w:val="00665D17"/>
    <w:pPr>
      <w:tabs>
        <w:tab w:val="center" w:pos="4680"/>
        <w:tab w:val="right" w:pos="9360"/>
      </w:tabs>
      <w:spacing w:after="0" w:line="240" w:lineRule="auto"/>
    </w:pPr>
    <w:rPr>
      <w:kern w:val="2"/>
      <w14:ligatures w14:val="standardContextual"/>
    </w:rPr>
  </w:style>
  <w:style w:type="character" w:customStyle="1" w:styleId="VoettekstChar1">
    <w:name w:val="Voettekst Char1"/>
    <w:basedOn w:val="Standaardalinea-lettertype"/>
    <w:uiPriority w:val="99"/>
    <w:semiHidden/>
    <w:rsid w:val="00665D17"/>
    <w:rPr>
      <w:kern w:val="0"/>
      <w14:ligatures w14:val="none"/>
    </w:rPr>
  </w:style>
  <w:style w:type="character" w:styleId="Regelnummer">
    <w:name w:val="line number"/>
    <w:basedOn w:val="Standaardalinea-lettertype"/>
    <w:uiPriority w:val="99"/>
    <w:semiHidden/>
    <w:unhideWhenUsed/>
    <w:rsid w:val="00665D17"/>
  </w:style>
  <w:style w:type="character" w:customStyle="1" w:styleId="Kop2Char">
    <w:name w:val="Kop 2 Char"/>
    <w:basedOn w:val="Standaardalinea-lettertype"/>
    <w:link w:val="Kop2"/>
    <w:uiPriority w:val="9"/>
    <w:rsid w:val="009D579F"/>
    <w:rPr>
      <w:rFonts w:asciiTheme="majorHAnsi" w:eastAsiaTheme="majorEastAsia" w:hAnsiTheme="majorHAnsi" w:cstheme="majorBidi"/>
      <w:color w:val="2F5496" w:themeColor="accent1" w:themeShade="BF"/>
      <w:kern w:val="0"/>
      <w:sz w:val="26"/>
      <w:szCs w:val="26"/>
      <w14:ligatures w14:val="none"/>
    </w:rPr>
  </w:style>
  <w:style w:type="character" w:styleId="Hyperlink">
    <w:name w:val="Hyperlink"/>
    <w:basedOn w:val="Standaardalinea-lettertype"/>
    <w:uiPriority w:val="99"/>
    <w:unhideWhenUsed/>
    <w:rsid w:val="00F34F60"/>
    <w:rPr>
      <w:color w:val="0563C1" w:themeColor="hyperlink"/>
      <w:u w:val="single"/>
    </w:rPr>
  </w:style>
  <w:style w:type="character" w:styleId="Onopgelostemelding">
    <w:name w:val="Unresolved Mention"/>
    <w:basedOn w:val="Standaardalinea-lettertype"/>
    <w:uiPriority w:val="99"/>
    <w:semiHidden/>
    <w:unhideWhenUsed/>
    <w:rsid w:val="00F34F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www.paininmotion.be/patients/information-about-persistent-pain"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2335</Words>
  <Characters>13310</Characters>
  <Application>Microsoft Office Word</Application>
  <DocSecurity>0</DocSecurity>
  <Lines>110</Lines>
  <Paragraphs>31</Paragraphs>
  <ScaleCrop>false</ScaleCrop>
  <Company/>
  <LinksUpToDate>false</LinksUpToDate>
  <CharactersWithSpaces>15614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Wouter Munneke</dc:creator>
  <cp:keywords/>
  <dc:description/>
  <cp:lastModifiedBy>Wouter Munneke</cp:lastModifiedBy>
  <cp:revision>15</cp:revision>
  <dcterms:created xsi:type="dcterms:W3CDTF">2023-08-08T12:20:00Z</dcterms:created>
  <dcterms:modified xsi:type="dcterms:W3CDTF">2023-08-08T12:39:00Z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f05f72ca-adcb-4034-a8be-a1ec79216eef</vt:lpwstr>
  </property>
</Properties>
</file>