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851"/>
        <w:gridCol w:w="1701"/>
      </w:tblGrid>
      <w:tr w:rsidR="00771124" w:rsidRPr="00DE0208" w14:paraId="5D2A3A3B" w14:textId="77777777" w:rsidTr="004831E0">
        <w:tc>
          <w:tcPr>
            <w:tcW w:w="1276" w:type="dxa"/>
          </w:tcPr>
          <w:p w14:paraId="24BAA890" w14:textId="63E04FF7" w:rsidR="00771124" w:rsidRPr="00920404" w:rsidRDefault="00771124" w:rsidP="002E1B14">
            <w:pPr>
              <w:jc w:val="center"/>
            </w:pPr>
            <w:r>
              <w:t>Experiment</w:t>
            </w:r>
          </w:p>
        </w:tc>
        <w:tc>
          <w:tcPr>
            <w:tcW w:w="1843" w:type="dxa"/>
          </w:tcPr>
          <w:p w14:paraId="27E15EC7" w14:textId="72EE5124" w:rsidR="00771124" w:rsidRPr="00920404" w:rsidRDefault="00771124" w:rsidP="002E1B14">
            <w:pPr>
              <w:jc w:val="center"/>
            </w:pPr>
            <w:r>
              <w:t>No. of CD34+ cells</w:t>
            </w:r>
          </w:p>
        </w:tc>
        <w:tc>
          <w:tcPr>
            <w:tcW w:w="1275" w:type="dxa"/>
          </w:tcPr>
          <w:p w14:paraId="0BFDB031" w14:textId="4D4FB2A7" w:rsidR="00771124" w:rsidRPr="00920404" w:rsidRDefault="004831E0" w:rsidP="002E1B14">
            <w:pPr>
              <w:jc w:val="center"/>
            </w:pPr>
            <w:r>
              <w:t>Cytotune kit</w:t>
            </w:r>
          </w:p>
        </w:tc>
        <w:tc>
          <w:tcPr>
            <w:tcW w:w="851" w:type="dxa"/>
          </w:tcPr>
          <w:p w14:paraId="1E5D0E9C" w14:textId="6AC2052E" w:rsidR="00771124" w:rsidRPr="00920404" w:rsidRDefault="004831E0" w:rsidP="002E1B14">
            <w:pPr>
              <w:jc w:val="center"/>
            </w:pPr>
            <w:r>
              <w:t>MOI</w:t>
            </w:r>
          </w:p>
        </w:tc>
        <w:tc>
          <w:tcPr>
            <w:tcW w:w="1701" w:type="dxa"/>
          </w:tcPr>
          <w:p w14:paraId="73064319" w14:textId="1171AC7C" w:rsidR="00771124" w:rsidRPr="00920404" w:rsidRDefault="004831E0" w:rsidP="002E1B14">
            <w:pPr>
              <w:jc w:val="center"/>
            </w:pPr>
            <w:r>
              <w:t>Reprogramming efficiency</w:t>
            </w:r>
          </w:p>
        </w:tc>
      </w:tr>
      <w:tr w:rsidR="00771124" w:rsidRPr="00DE0208" w14:paraId="6365036D" w14:textId="77777777" w:rsidTr="004831E0">
        <w:tc>
          <w:tcPr>
            <w:tcW w:w="1276" w:type="dxa"/>
          </w:tcPr>
          <w:p w14:paraId="5ECD3AF0" w14:textId="257B031C" w:rsidR="00771124" w:rsidRDefault="009B3E4B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74FDA71E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25723338" w14:textId="71F2F15B" w:rsidR="0089629B" w:rsidRDefault="009B3E4B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3808D0C3" w14:textId="603D299C" w:rsidR="0089629B" w:rsidRPr="00920404" w:rsidRDefault="0089629B" w:rsidP="003A42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E469637" w14:textId="5E970362" w:rsidR="0077112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0.23x10</w:t>
            </w:r>
            <w:r>
              <w:rPr>
                <w:vertAlign w:val="superscript"/>
                <w:lang w:val="en-US"/>
              </w:rPr>
              <w:t>6</w:t>
            </w:r>
          </w:p>
          <w:p w14:paraId="11064C6B" w14:textId="77777777" w:rsidR="0077112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453D8ED3" w14:textId="359004BA" w:rsidR="00771124" w:rsidRPr="0092040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730E0F">
              <w:rPr>
                <w:lang w:val="en-US"/>
              </w:rPr>
              <w:t>.</w:t>
            </w:r>
            <w:r>
              <w:rPr>
                <w:lang w:val="en-US"/>
              </w:rPr>
              <w:t>87x10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275" w:type="dxa"/>
          </w:tcPr>
          <w:p w14:paraId="4465A3C7" w14:textId="77777777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  <w:p w14:paraId="5BEEB224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659D0127" w14:textId="2923C2A3" w:rsidR="004831E0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38133B0E" w14:textId="77777777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  <w:p w14:paraId="5F87269F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53422077" w14:textId="6F35017E" w:rsidR="004831E0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</w:tc>
        <w:tc>
          <w:tcPr>
            <w:tcW w:w="1701" w:type="dxa"/>
          </w:tcPr>
          <w:p w14:paraId="6F245BC4" w14:textId="77777777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1.0%</w:t>
            </w:r>
          </w:p>
          <w:p w14:paraId="0FAAE271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2AE45344" w14:textId="5EE198AC" w:rsidR="004831E0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0.86%</w:t>
            </w:r>
          </w:p>
        </w:tc>
      </w:tr>
      <w:tr w:rsidR="00771124" w:rsidRPr="00DE0208" w14:paraId="1129A0CF" w14:textId="77777777" w:rsidTr="004831E0">
        <w:tc>
          <w:tcPr>
            <w:tcW w:w="1276" w:type="dxa"/>
          </w:tcPr>
          <w:p w14:paraId="597C7D1D" w14:textId="113D45C6" w:rsidR="00771124" w:rsidRDefault="009B3E4B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2046C96F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63839873" w14:textId="03033ED4" w:rsidR="0089629B" w:rsidRDefault="009B3E4B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354169A7" w14:textId="56AA6F7B" w:rsidR="0089629B" w:rsidRPr="00920404" w:rsidRDefault="0089629B" w:rsidP="003A42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88DFDF4" w14:textId="4D9E0F29" w:rsidR="0077112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4831E0">
              <w:rPr>
                <w:lang w:val="en-US"/>
              </w:rPr>
              <w:t>4</w:t>
            </w:r>
            <w:r>
              <w:rPr>
                <w:lang w:val="en-US"/>
              </w:rPr>
              <w:t>x10</w:t>
            </w:r>
            <w:r>
              <w:rPr>
                <w:vertAlign w:val="superscript"/>
                <w:lang w:val="en-US"/>
              </w:rPr>
              <w:t>6</w:t>
            </w:r>
          </w:p>
          <w:p w14:paraId="2A545AC0" w14:textId="77777777" w:rsidR="0077112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297F0B94" w14:textId="5D3D56AA" w:rsidR="00771124" w:rsidRPr="0092040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30E0F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="004831E0">
              <w:rPr>
                <w:lang w:val="en-US"/>
              </w:rPr>
              <w:t>5</w:t>
            </w:r>
            <w:r>
              <w:rPr>
                <w:lang w:val="en-US"/>
              </w:rPr>
              <w:t>x10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275" w:type="dxa"/>
          </w:tcPr>
          <w:p w14:paraId="7A07E35A" w14:textId="77777777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  <w:p w14:paraId="1FAEA192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09EBF36D" w14:textId="4A7C5AA7" w:rsidR="004831E0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76810044" w14:textId="77777777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  <w:p w14:paraId="0656B2F9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3BE65B17" w14:textId="09791CE8" w:rsidR="004831E0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13A63726" w14:textId="77777777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1.9%</w:t>
            </w:r>
          </w:p>
          <w:p w14:paraId="30555200" w14:textId="77777777" w:rsidR="0089629B" w:rsidRDefault="0089629B" w:rsidP="003A420D">
            <w:pPr>
              <w:jc w:val="center"/>
              <w:rPr>
                <w:lang w:val="en-US"/>
              </w:rPr>
            </w:pPr>
          </w:p>
          <w:p w14:paraId="0F414791" w14:textId="471CA0E5" w:rsidR="004831E0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1.8%</w:t>
            </w:r>
          </w:p>
        </w:tc>
      </w:tr>
      <w:tr w:rsidR="00771124" w:rsidRPr="00DE0208" w14:paraId="759038A2" w14:textId="77777777" w:rsidTr="004831E0">
        <w:tc>
          <w:tcPr>
            <w:tcW w:w="1276" w:type="dxa"/>
          </w:tcPr>
          <w:p w14:paraId="050AE7AA" w14:textId="190FB1F3" w:rsidR="00771124" w:rsidRPr="00920404" w:rsidRDefault="009B3E4B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3" w:type="dxa"/>
          </w:tcPr>
          <w:p w14:paraId="50822452" w14:textId="10158758" w:rsidR="0077112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771124">
              <w:rPr>
                <w:lang w:val="en-US"/>
              </w:rPr>
              <w:t>.</w:t>
            </w:r>
            <w:r>
              <w:rPr>
                <w:lang w:val="en-US"/>
              </w:rPr>
              <w:t>66</w:t>
            </w:r>
            <w:r w:rsidR="00771124">
              <w:rPr>
                <w:lang w:val="en-US"/>
              </w:rPr>
              <w:t>x10</w:t>
            </w:r>
            <w:r w:rsidR="00771124">
              <w:rPr>
                <w:vertAlign w:val="superscript"/>
                <w:lang w:val="en-US"/>
              </w:rPr>
              <w:t>6</w:t>
            </w:r>
          </w:p>
          <w:p w14:paraId="2BB84B7C" w14:textId="77777777" w:rsidR="00771124" w:rsidRDefault="00771124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03525F2E" w14:textId="77777777" w:rsidR="00771124" w:rsidRDefault="004831E0" w:rsidP="003A420D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</w:t>
            </w:r>
            <w:r w:rsidR="00730E0F">
              <w:rPr>
                <w:lang w:val="en-US"/>
              </w:rPr>
              <w:t>.</w:t>
            </w:r>
            <w:r>
              <w:rPr>
                <w:lang w:val="en-US"/>
              </w:rPr>
              <w:t>17</w:t>
            </w:r>
            <w:r w:rsidR="00771124">
              <w:rPr>
                <w:lang w:val="en-US"/>
              </w:rPr>
              <w:t>x10</w:t>
            </w:r>
            <w:r w:rsidR="00771124">
              <w:rPr>
                <w:vertAlign w:val="superscript"/>
                <w:lang w:val="en-US"/>
              </w:rPr>
              <w:t>6</w:t>
            </w:r>
          </w:p>
          <w:p w14:paraId="0E661CA8" w14:textId="0A1A1DAA" w:rsidR="0089629B" w:rsidRPr="00920404" w:rsidRDefault="0089629B" w:rsidP="0089629B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7E661FD6" w14:textId="73EB6C7F" w:rsidR="00771124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2EE04789" w14:textId="1B9D8745" w:rsidR="00771124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6D2510BC" w14:textId="2800F456" w:rsidR="00771124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1.07%</w:t>
            </w:r>
          </w:p>
        </w:tc>
      </w:tr>
      <w:tr w:rsidR="00771124" w:rsidRPr="00DE0208" w14:paraId="39291C60" w14:textId="77777777" w:rsidTr="004831E0">
        <w:tc>
          <w:tcPr>
            <w:tcW w:w="1276" w:type="dxa"/>
          </w:tcPr>
          <w:p w14:paraId="38D998C3" w14:textId="61478D66" w:rsidR="00771124" w:rsidRPr="00920404" w:rsidRDefault="009B3E4B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3" w:type="dxa"/>
          </w:tcPr>
          <w:p w14:paraId="5101BC74" w14:textId="56AD7D14" w:rsidR="00771124" w:rsidRDefault="004831E0" w:rsidP="00483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771124">
              <w:rPr>
                <w:lang w:val="en-US"/>
              </w:rPr>
              <w:t>.</w:t>
            </w:r>
            <w:r>
              <w:rPr>
                <w:lang w:val="en-US"/>
              </w:rPr>
              <w:t>2</w:t>
            </w:r>
            <w:r w:rsidR="00771124">
              <w:rPr>
                <w:lang w:val="en-US"/>
              </w:rPr>
              <w:t>x10</w:t>
            </w:r>
            <w:r w:rsidR="00771124">
              <w:rPr>
                <w:vertAlign w:val="superscript"/>
                <w:lang w:val="en-US"/>
              </w:rPr>
              <w:t>6</w:t>
            </w:r>
          </w:p>
          <w:p w14:paraId="4AA79AC9" w14:textId="77777777" w:rsidR="00771124" w:rsidRDefault="00771124" w:rsidP="00483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06C5B68E" w14:textId="77777777" w:rsidR="00771124" w:rsidRDefault="004831E0" w:rsidP="004831E0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</w:t>
            </w:r>
            <w:r w:rsidR="00730E0F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  <w:r w:rsidR="00771124">
              <w:rPr>
                <w:lang w:val="en-US"/>
              </w:rPr>
              <w:t>6x10</w:t>
            </w:r>
            <w:r w:rsidR="00771124">
              <w:rPr>
                <w:vertAlign w:val="superscript"/>
                <w:lang w:val="en-US"/>
              </w:rPr>
              <w:t>6</w:t>
            </w:r>
          </w:p>
          <w:p w14:paraId="0EC638B3" w14:textId="23F4C941" w:rsidR="0089629B" w:rsidRPr="00920404" w:rsidRDefault="0089629B" w:rsidP="0089629B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6579E5EB" w14:textId="720738CC" w:rsidR="00771124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10765FBC" w14:textId="243237B2" w:rsidR="00771124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28437056" w14:textId="2D8CD00E" w:rsidR="00771124" w:rsidRPr="00920404" w:rsidRDefault="004831E0" w:rsidP="003A42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1.29%</w:t>
            </w:r>
          </w:p>
        </w:tc>
      </w:tr>
    </w:tbl>
    <w:p w14:paraId="49C93D13" w14:textId="3EA62B28" w:rsidR="003A446B" w:rsidRDefault="003A446B">
      <w:pPr>
        <w:rPr>
          <w:u w:val="single"/>
          <w:lang w:val="en-US"/>
        </w:rPr>
      </w:pPr>
    </w:p>
    <w:p w14:paraId="375B0124" w14:textId="0B8311CB" w:rsidR="00B545E3" w:rsidRPr="00F61864" w:rsidRDefault="00B545E3" w:rsidP="00B545E3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 w:rsidRPr="00F61864">
        <w:rPr>
          <w:rFonts w:cstheme="minorHAnsi"/>
          <w:sz w:val="24"/>
          <w:szCs w:val="24"/>
          <w:lang w:val="en-US"/>
        </w:rPr>
        <w:t xml:space="preserve">Supplementary Table </w:t>
      </w:r>
      <w:r w:rsidR="0089629B">
        <w:rPr>
          <w:rFonts w:cstheme="minorHAnsi"/>
          <w:sz w:val="24"/>
          <w:szCs w:val="24"/>
          <w:lang w:val="en-US"/>
        </w:rPr>
        <w:t>S</w:t>
      </w:r>
      <w:r w:rsidR="009B3E4B">
        <w:rPr>
          <w:rFonts w:cstheme="minorHAnsi"/>
          <w:sz w:val="24"/>
          <w:szCs w:val="24"/>
          <w:lang w:val="en-US"/>
        </w:rPr>
        <w:t>1</w:t>
      </w:r>
      <w:r w:rsidRPr="00F61864">
        <w:rPr>
          <w:rFonts w:cstheme="minorHAnsi"/>
          <w:sz w:val="24"/>
          <w:szCs w:val="24"/>
          <w:lang w:val="en-US"/>
        </w:rPr>
        <w:t xml:space="preserve">. Reprogramming of CD34+ cells. </w:t>
      </w:r>
      <w:r w:rsidRPr="00F61864">
        <w:rPr>
          <w:rFonts w:cstheme="minorHAnsi"/>
          <w:i/>
          <w:sz w:val="24"/>
          <w:szCs w:val="24"/>
          <w:lang w:val="en-US"/>
        </w:rPr>
        <w:t>Experiments carried out to set up and to optimize the methodology. The columns showing the quantity of extracted CD34+ cells after their extraction and after 3 days of incubation in S</w:t>
      </w:r>
      <w:r w:rsidR="0089629B">
        <w:rPr>
          <w:rFonts w:cstheme="minorHAnsi"/>
          <w:i/>
          <w:sz w:val="24"/>
          <w:szCs w:val="24"/>
          <w:lang w:val="en-US"/>
        </w:rPr>
        <w:t>P</w:t>
      </w:r>
      <w:r w:rsidRPr="00F61864">
        <w:rPr>
          <w:rFonts w:cstheme="minorHAnsi"/>
          <w:i/>
          <w:sz w:val="24"/>
          <w:szCs w:val="24"/>
          <w:lang w:val="en-US"/>
        </w:rPr>
        <w:t>34 SFM supplemented with cytokines, the Sendai virus kit used for transduction of CD34 cells, the multiplicity of infection (MOI) and the efficiency of reprogramming.</w:t>
      </w:r>
    </w:p>
    <w:sectPr w:rsidR="00B545E3" w:rsidRPr="00F61864" w:rsidSect="0092040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6B"/>
    <w:rsid w:val="0010541F"/>
    <w:rsid w:val="002C0114"/>
    <w:rsid w:val="002E1B14"/>
    <w:rsid w:val="003A420D"/>
    <w:rsid w:val="003A446B"/>
    <w:rsid w:val="003D5522"/>
    <w:rsid w:val="00427E15"/>
    <w:rsid w:val="004831E0"/>
    <w:rsid w:val="00730E0F"/>
    <w:rsid w:val="00771124"/>
    <w:rsid w:val="007A3FBC"/>
    <w:rsid w:val="0089629B"/>
    <w:rsid w:val="00920404"/>
    <w:rsid w:val="009B3E4B"/>
    <w:rsid w:val="00B545E3"/>
    <w:rsid w:val="00DE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207"/>
  <w15:chartTrackingRefBased/>
  <w15:docId w15:val="{007CCE3A-20DD-48DC-9C8B-B4E45F8E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2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Kuebler , Bernd</dc:creator>
  <cp:keywords/>
  <dc:description/>
  <cp:lastModifiedBy>Kuebler , Bernd</cp:lastModifiedBy>
  <cp:revision>4</cp:revision>
  <dcterms:created xsi:type="dcterms:W3CDTF">2023-02-08T16:55:00Z</dcterms:created>
  <dcterms:modified xsi:type="dcterms:W3CDTF">2023-02-09T14:07:00Z</dcterms:modified>
</cp:coreProperties>
</file>