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4CBA" w:rsidRPr="00ED06D5" w:rsidRDefault="00E24CBA">
      <w:bookmarkStart w:id="0" w:name="_GoBack"/>
      <w:bookmarkEnd w:id="0"/>
    </w:p>
    <w:p w:rsidR="00A82633" w:rsidRDefault="00A82633" w:rsidP="00A8263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FRUGIVORES ENHANCE POTENTIAL CARBON </w:t>
      </w:r>
      <w:r>
        <w:rPr>
          <w:rFonts w:ascii="Times New Roman" w:hAnsi="Times New Roman" w:cs="Times New Roman"/>
          <w:b/>
          <w:lang w:val="en-CH"/>
        </w:rPr>
        <w:t>RECOVERY</w:t>
      </w:r>
      <w:r>
        <w:rPr>
          <w:rFonts w:ascii="Times New Roman" w:hAnsi="Times New Roman" w:cs="Times New Roman"/>
          <w:b/>
        </w:rPr>
        <w:t xml:space="preserve"> IN FRAGMENTED TROPICAL LANDSCAPES</w:t>
      </w:r>
    </w:p>
    <w:p w:rsidR="00326FE2" w:rsidRDefault="00326FE2"/>
    <w:p w:rsidR="00DC3A20" w:rsidRDefault="00DC3A20"/>
    <w:p w:rsidR="00DC3A20" w:rsidRPr="00ED06D5" w:rsidRDefault="00DC3A20"/>
    <w:p w:rsidR="00326FE2" w:rsidRPr="00ED06D5" w:rsidRDefault="00326FE2" w:rsidP="00326FE2">
      <w:pPr>
        <w:jc w:val="center"/>
        <w:rPr>
          <w:rFonts w:ascii="Times New Roman" w:hAnsi="Times New Roman" w:cs="Times New Roman"/>
          <w:b/>
        </w:rPr>
      </w:pPr>
      <w:r w:rsidRPr="00ED06D5">
        <w:rPr>
          <w:rFonts w:ascii="Times New Roman" w:hAnsi="Times New Roman" w:cs="Times New Roman"/>
          <w:b/>
        </w:rPr>
        <w:t xml:space="preserve">SUPPLEMENTAL MATERIAL </w:t>
      </w:r>
    </w:p>
    <w:p w:rsidR="00524E54" w:rsidRPr="00ED06D5" w:rsidRDefault="00524E54" w:rsidP="00524E5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D06D5">
        <w:rPr>
          <w:rFonts w:ascii="Times New Roman" w:hAnsi="Times New Roman" w:cs="Times New Roman"/>
          <w:b/>
        </w:rPr>
        <w:t>SM1. Hierarchical model code for frugivory interactions</w:t>
      </w:r>
    </w:p>
    <w:p w:rsidR="00524E54" w:rsidRPr="00ED06D5" w:rsidRDefault="00524E54" w:rsidP="00524E5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24E54" w:rsidRPr="00ED06D5" w:rsidRDefault="00524E54" w:rsidP="00524E5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D06D5">
        <w:rPr>
          <w:rFonts w:ascii="Times New Roman" w:hAnsi="Times New Roman" w:cs="Times New Roman"/>
          <w:b/>
        </w:rPr>
        <w:t>SM2. Hierarchical model code for bird’s movement</w:t>
      </w:r>
    </w:p>
    <w:p w:rsidR="00524E54" w:rsidRPr="00ED06D5" w:rsidRDefault="00524E54" w:rsidP="00524E5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24E54" w:rsidRPr="00ED06D5" w:rsidRDefault="00524E54" w:rsidP="00524E5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D06D5">
        <w:rPr>
          <w:rFonts w:ascii="Times New Roman" w:hAnsi="Times New Roman" w:cs="Times New Roman"/>
          <w:b/>
        </w:rPr>
        <w:t>SM1. Hierarchical model code for gut passage time interactions</w:t>
      </w:r>
    </w:p>
    <w:p w:rsidR="00326FE2" w:rsidRPr="00ED06D5" w:rsidRDefault="00326FE2" w:rsidP="00326FE2">
      <w:pPr>
        <w:jc w:val="center"/>
        <w:rPr>
          <w:rFonts w:ascii="Times New Roman" w:hAnsi="Times New Roman" w:cs="Times New Roman"/>
          <w:b/>
        </w:rPr>
      </w:pPr>
    </w:p>
    <w:p w:rsidR="006C199F" w:rsidRPr="00ED06D5" w:rsidRDefault="006C199F" w:rsidP="00800258">
      <w:pPr>
        <w:rPr>
          <w:rFonts w:ascii="Times New Roman" w:hAnsi="Times New Roman" w:cs="Times New Roman"/>
          <w:b/>
        </w:rPr>
      </w:pPr>
      <w:r w:rsidRPr="00ED06D5">
        <w:rPr>
          <w:rFonts w:ascii="Times New Roman" w:hAnsi="Times New Roman" w:cs="Times New Roman"/>
          <w:b/>
        </w:rPr>
        <w:t xml:space="preserve">Table S1. </w:t>
      </w:r>
      <w:r w:rsidR="00961548" w:rsidRPr="00ED06D5">
        <w:rPr>
          <w:rFonts w:ascii="Times New Roman" w:hAnsi="Times New Roman" w:cs="Times New Roman"/>
          <w:b/>
        </w:rPr>
        <w:t xml:space="preserve">Convergence and model performance. </w:t>
      </w:r>
      <w:proofErr w:type="spellStart"/>
      <w:r w:rsidR="00961548" w:rsidRPr="00ED06D5">
        <w:rPr>
          <w:rFonts w:ascii="Times New Roman" w:hAnsi="Times New Roman" w:cs="Times New Roman"/>
        </w:rPr>
        <w:t>Rhat</w:t>
      </w:r>
      <w:proofErr w:type="spellEnd"/>
      <w:r w:rsidR="00961548" w:rsidRPr="00ED06D5">
        <w:rPr>
          <w:rFonts w:ascii="Times New Roman" w:hAnsi="Times New Roman" w:cs="Times New Roman"/>
        </w:rPr>
        <w:t>&lt;1.1 show</w:t>
      </w:r>
      <w:r w:rsidR="00800258" w:rsidRPr="00ED06D5">
        <w:rPr>
          <w:rFonts w:ascii="Times New Roman" w:hAnsi="Times New Roman" w:cs="Times New Roman"/>
        </w:rPr>
        <w:t>s</w:t>
      </w:r>
      <w:r w:rsidR="00961548" w:rsidRPr="00ED06D5">
        <w:rPr>
          <w:rFonts w:ascii="Times New Roman" w:hAnsi="Times New Roman" w:cs="Times New Roman"/>
        </w:rPr>
        <w:t xml:space="preserve"> the percentage of chains converging at each model. </w:t>
      </w:r>
      <w:proofErr w:type="spellStart"/>
      <w:r w:rsidR="00961548" w:rsidRPr="00ED06D5">
        <w:rPr>
          <w:rFonts w:ascii="Times New Roman" w:hAnsi="Times New Roman" w:cs="Times New Roman"/>
        </w:rPr>
        <w:t>Rturj</w:t>
      </w:r>
      <w:proofErr w:type="spellEnd"/>
      <w:r w:rsidR="00961548" w:rsidRPr="00ED06D5">
        <w:rPr>
          <w:rFonts w:ascii="Times New Roman" w:hAnsi="Times New Roman" w:cs="Times New Roman"/>
        </w:rPr>
        <w:t xml:space="preserve"> only applied to binary variables</w:t>
      </w:r>
    </w:p>
    <w:tbl>
      <w:tblPr>
        <w:tblStyle w:val="PlainTable5"/>
        <w:tblW w:w="7230" w:type="dxa"/>
        <w:jc w:val="center"/>
        <w:tblLook w:val="0420" w:firstRow="1" w:lastRow="0" w:firstColumn="0" w:lastColumn="0" w:noHBand="0" w:noVBand="1"/>
      </w:tblPr>
      <w:tblGrid>
        <w:gridCol w:w="2410"/>
        <w:gridCol w:w="1239"/>
        <w:gridCol w:w="1041"/>
        <w:gridCol w:w="1020"/>
        <w:gridCol w:w="1315"/>
        <w:gridCol w:w="205"/>
      </w:tblGrid>
      <w:tr w:rsidR="00326FE2" w:rsidRPr="00ED06D5" w:rsidTr="00C931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</w:pPr>
            <w:r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  <w:t>Model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</w:pPr>
            <w:proofErr w:type="spellStart"/>
            <w:r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  <w:t>Rhat</w:t>
            </w:r>
            <w:proofErr w:type="spellEnd"/>
            <w:r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  <w:t>&lt;1.1</w:t>
            </w:r>
          </w:p>
        </w:tc>
        <w:tc>
          <w:tcPr>
            <w:tcW w:w="1041" w:type="dxa"/>
            <w:tcBorders>
              <w:top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</w:pPr>
            <w:proofErr w:type="spellStart"/>
            <w:r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  <w:t>Waic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</w:pPr>
            <w:proofErr w:type="spellStart"/>
            <w:r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  <w:t>Rturj</w:t>
            </w:r>
            <w:proofErr w:type="spellEnd"/>
          </w:p>
        </w:tc>
        <w:tc>
          <w:tcPr>
            <w:tcW w:w="1520" w:type="dxa"/>
            <w:gridSpan w:val="2"/>
            <w:tcBorders>
              <w:top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</w:pPr>
            <w:r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  <w:t xml:space="preserve">R2 </w:t>
            </w:r>
            <w:proofErr w:type="spellStart"/>
            <w:r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</w:rPr>
              <w:t>Gelma</w:t>
            </w:r>
            <w:proofErr w:type="spellEnd"/>
          </w:p>
        </w:tc>
      </w:tr>
      <w:tr w:rsidR="00326FE2" w:rsidRPr="00ED06D5" w:rsidTr="00C931A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5" w:type="dxa"/>
          <w:trHeight w:val="285"/>
          <w:jc w:val="center"/>
        </w:trPr>
        <w:tc>
          <w:tcPr>
            <w:tcW w:w="2410" w:type="dxa"/>
            <w:tcBorders>
              <w:right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</w:rPr>
              <w:t>Frugivory interactions</w:t>
            </w:r>
          </w:p>
        </w:tc>
        <w:tc>
          <w:tcPr>
            <w:tcW w:w="1239" w:type="dxa"/>
            <w:tcBorders>
              <w:left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</w:rPr>
              <w:t>98.00%</w:t>
            </w:r>
          </w:p>
        </w:tc>
        <w:tc>
          <w:tcPr>
            <w:tcW w:w="1041" w:type="dxa"/>
            <w:noWrap/>
            <w:hideMark/>
          </w:tcPr>
          <w:p w:rsidR="00326FE2" w:rsidRPr="00ED06D5" w:rsidRDefault="00326FE2" w:rsidP="00326FE2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</w:rPr>
              <w:t>1796.58</w:t>
            </w:r>
          </w:p>
        </w:tc>
        <w:tc>
          <w:tcPr>
            <w:tcW w:w="1020" w:type="dxa"/>
            <w:noWrap/>
            <w:hideMark/>
          </w:tcPr>
          <w:p w:rsidR="00326FE2" w:rsidRPr="00ED06D5" w:rsidRDefault="00326FE2" w:rsidP="00326FE2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1315" w:type="dxa"/>
            <w:noWrap/>
            <w:hideMark/>
          </w:tcPr>
          <w:p w:rsidR="00326FE2" w:rsidRPr="00ED06D5" w:rsidRDefault="00326FE2" w:rsidP="00326FE2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</w:tr>
      <w:tr w:rsidR="00326FE2" w:rsidRPr="00ED06D5" w:rsidTr="00C931A4">
        <w:trPr>
          <w:gridAfter w:val="1"/>
          <w:wAfter w:w="205" w:type="dxa"/>
          <w:trHeight w:val="285"/>
          <w:jc w:val="center"/>
        </w:trPr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</w:rPr>
              <w:t>Gut passage time</w:t>
            </w:r>
          </w:p>
        </w:tc>
        <w:tc>
          <w:tcPr>
            <w:tcW w:w="1239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</w:rPr>
              <w:t>80</w:t>
            </w:r>
            <w:r w:rsidR="006C199F" w:rsidRPr="00ED06D5">
              <w:rPr>
                <w:rFonts w:ascii="Times New Roman" w:eastAsia="Times New Roman" w:hAnsi="Times New Roman" w:cs="Times New Roman"/>
                <w:color w:val="000000"/>
              </w:rPr>
              <w:t>.00</w:t>
            </w:r>
            <w:r w:rsidRPr="00ED06D5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</w:rPr>
              <w:t>-131.23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15" w:type="dxa"/>
            <w:tcBorders>
              <w:bottom w:val="single" w:sz="4" w:space="0" w:color="auto"/>
            </w:tcBorders>
            <w:noWrap/>
            <w:hideMark/>
          </w:tcPr>
          <w:p w:rsidR="00326FE2" w:rsidRPr="00ED06D5" w:rsidRDefault="00326FE2" w:rsidP="00326FE2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</w:rPr>
              <w:t>0.93</w:t>
            </w:r>
          </w:p>
        </w:tc>
      </w:tr>
    </w:tbl>
    <w:p w:rsidR="00326FE2" w:rsidRPr="00ED06D5" w:rsidRDefault="00326FE2" w:rsidP="00326FE2">
      <w:pPr>
        <w:jc w:val="center"/>
        <w:rPr>
          <w:rFonts w:ascii="Times New Roman" w:hAnsi="Times New Roman" w:cs="Times New Roman"/>
          <w:b/>
        </w:rPr>
      </w:pPr>
    </w:p>
    <w:p w:rsidR="003D03C2" w:rsidRPr="00ED06D5" w:rsidRDefault="00961548" w:rsidP="00961548">
      <w:pPr>
        <w:rPr>
          <w:rFonts w:ascii="Times New Roman" w:hAnsi="Times New Roman" w:cs="Times New Roman"/>
        </w:rPr>
      </w:pPr>
      <w:r w:rsidRPr="00ED06D5">
        <w:rPr>
          <w:rFonts w:ascii="Times New Roman" w:hAnsi="Times New Roman" w:cs="Times New Roman"/>
          <w:b/>
        </w:rPr>
        <w:t xml:space="preserve">Table S2.  Model coefficients.  </w:t>
      </w:r>
      <w:r w:rsidRPr="00ED06D5">
        <w:rPr>
          <w:rFonts w:ascii="Times New Roman" w:hAnsi="Times New Roman" w:cs="Times New Roman"/>
        </w:rPr>
        <w:t xml:space="preserve">In </w:t>
      </w:r>
      <w:r w:rsidR="00284E67">
        <w:rPr>
          <w:rFonts w:ascii="Times New Roman" w:hAnsi="Times New Roman" w:cs="Times New Roman"/>
          <w:lang w:val="en-CH"/>
        </w:rPr>
        <w:t>columns</w:t>
      </w:r>
      <w:r w:rsidRPr="00ED06D5">
        <w:rPr>
          <w:rFonts w:ascii="Times New Roman" w:hAnsi="Times New Roman" w:cs="Times New Roman"/>
        </w:rPr>
        <w:t xml:space="preserve"> the exploratory variables. In </w:t>
      </w:r>
      <w:r w:rsidR="00284E67">
        <w:rPr>
          <w:rFonts w:ascii="Times New Roman" w:hAnsi="Times New Roman" w:cs="Times New Roman"/>
          <w:lang w:val="en-CH"/>
        </w:rPr>
        <w:t>rows</w:t>
      </w:r>
      <w:r w:rsidRPr="00ED06D5">
        <w:rPr>
          <w:rFonts w:ascii="Times New Roman" w:hAnsi="Times New Roman" w:cs="Times New Roman"/>
        </w:rPr>
        <w:t xml:space="preserve"> the respond variables. * represent significant variables with 90% and ** with 9</w:t>
      </w:r>
      <w:r w:rsidR="00E11F18">
        <w:rPr>
          <w:rFonts w:ascii="Times New Roman" w:hAnsi="Times New Roman" w:cs="Times New Roman"/>
          <w:lang w:val="en-CH"/>
        </w:rPr>
        <w:t>5</w:t>
      </w:r>
      <w:r w:rsidRPr="00ED06D5">
        <w:rPr>
          <w:rFonts w:ascii="Times New Roman" w:hAnsi="Times New Roman" w:cs="Times New Roman"/>
        </w:rPr>
        <w:t>% of confidence.</w:t>
      </w:r>
    </w:p>
    <w:tbl>
      <w:tblPr>
        <w:tblStyle w:val="PlainTable5"/>
        <w:tblW w:w="10835" w:type="dxa"/>
        <w:tblInd w:w="-851" w:type="dxa"/>
        <w:tblLook w:val="04A0" w:firstRow="1" w:lastRow="0" w:firstColumn="1" w:lastColumn="0" w:noHBand="0" w:noVBand="1"/>
      </w:tblPr>
      <w:tblGrid>
        <w:gridCol w:w="459"/>
        <w:gridCol w:w="1116"/>
        <w:gridCol w:w="1000"/>
        <w:gridCol w:w="22"/>
        <w:gridCol w:w="979"/>
        <w:gridCol w:w="961"/>
        <w:gridCol w:w="9"/>
        <w:gridCol w:w="970"/>
        <w:gridCol w:w="672"/>
        <w:gridCol w:w="979"/>
        <w:gridCol w:w="733"/>
        <w:gridCol w:w="979"/>
        <w:gridCol w:w="977"/>
        <w:gridCol w:w="979"/>
      </w:tblGrid>
      <w:tr w:rsidR="000349AD" w:rsidRPr="00ED06D5" w:rsidTr="004468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59" w:type="dxa"/>
            <w:tcBorders>
              <w:top w:val="single" w:sz="4" w:space="0" w:color="auto"/>
              <w:right w:val="single" w:sz="4" w:space="0" w:color="auto"/>
            </w:tcBorders>
            <w:noWrap/>
            <w:textDirection w:val="btLr"/>
            <w:hideMark/>
          </w:tcPr>
          <w:p w:rsidR="000349AD" w:rsidRPr="000349AD" w:rsidRDefault="000349AD" w:rsidP="00ED06D5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es-CO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349AD" w:rsidRPr="000349AD" w:rsidRDefault="000349AD" w:rsidP="00ED06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2001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349AD" w:rsidRPr="000349AD" w:rsidRDefault="000349AD" w:rsidP="00ED06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Forest cover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349AD" w:rsidRPr="000349AD" w:rsidRDefault="000349AD" w:rsidP="00ED06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Forest isolation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349AD" w:rsidRPr="000349AD" w:rsidRDefault="000349AD" w:rsidP="00ED06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Body mass</w:t>
            </w:r>
            <w:r w:rsidR="00ED06D5" w:rsidRPr="00ED06D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 xml:space="preserve"> (log)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349AD" w:rsidRPr="000349AD" w:rsidRDefault="000349AD" w:rsidP="00ED06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Gape size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349AD" w:rsidRPr="000349AD" w:rsidRDefault="000349AD" w:rsidP="00ED06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Distance to forest edge (log)</w:t>
            </w:r>
          </w:p>
        </w:tc>
      </w:tr>
      <w:tr w:rsidR="00852606" w:rsidRPr="00ED06D5" w:rsidTr="00446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noWrap/>
            <w:textDirection w:val="btLr"/>
            <w:hideMark/>
          </w:tcPr>
          <w:p w:rsidR="000349AD" w:rsidRPr="000349AD" w:rsidRDefault="000349AD" w:rsidP="000349A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</w:p>
        </w:tc>
        <w:tc>
          <w:tcPr>
            <w:tcW w:w="1116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proofErr w:type="spellStart"/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coef</w:t>
            </w:r>
            <w:proofErr w:type="spellEnd"/>
          </w:p>
        </w:tc>
        <w:tc>
          <w:tcPr>
            <w:tcW w:w="979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p-value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proofErr w:type="spellStart"/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coef</w:t>
            </w:r>
            <w:proofErr w:type="spellEnd"/>
          </w:p>
        </w:tc>
        <w:tc>
          <w:tcPr>
            <w:tcW w:w="979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p-value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proofErr w:type="spellStart"/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coef</w:t>
            </w:r>
            <w:proofErr w:type="spellEnd"/>
          </w:p>
        </w:tc>
        <w:tc>
          <w:tcPr>
            <w:tcW w:w="979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p-value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proofErr w:type="spellStart"/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coef</w:t>
            </w:r>
            <w:proofErr w:type="spellEnd"/>
          </w:p>
        </w:tc>
        <w:tc>
          <w:tcPr>
            <w:tcW w:w="979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p-value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proofErr w:type="spellStart"/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coef</w:t>
            </w:r>
            <w:proofErr w:type="spellEnd"/>
          </w:p>
        </w:tc>
        <w:tc>
          <w:tcPr>
            <w:tcW w:w="979" w:type="dxa"/>
            <w:tcBorders>
              <w:top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p-value</w:t>
            </w:r>
          </w:p>
        </w:tc>
      </w:tr>
      <w:tr w:rsidR="000349AD" w:rsidRPr="00ED06D5" w:rsidTr="00446861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 w:val="restart"/>
            <w:noWrap/>
            <w:textDirection w:val="btLr"/>
            <w:hideMark/>
          </w:tcPr>
          <w:p w:rsidR="000349AD" w:rsidRPr="000349AD" w:rsidRDefault="000349AD" w:rsidP="000349A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Seed deposition</w:t>
            </w:r>
          </w:p>
        </w:tc>
        <w:tc>
          <w:tcPr>
            <w:tcW w:w="1116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intercept</w:t>
            </w:r>
          </w:p>
        </w:tc>
        <w:tc>
          <w:tcPr>
            <w:tcW w:w="1022" w:type="dxa"/>
            <w:gridSpan w:val="2"/>
            <w:tcBorders>
              <w:left w:val="single" w:sz="4" w:space="0" w:color="auto"/>
            </w:tcBorders>
            <w:noWrap/>
            <w:hideMark/>
          </w:tcPr>
          <w:p w:rsidR="000349AD" w:rsidRPr="000349AD" w:rsidRDefault="00446861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44686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689.97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961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DF12D8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DF12D8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689.97</w:t>
            </w:r>
          </w:p>
        </w:tc>
        <w:tc>
          <w:tcPr>
            <w:tcW w:w="979" w:type="dxa"/>
            <w:gridSpan w:val="2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11.01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733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9.02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977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bookmarkStart w:id="1" w:name="_Hlk135129862"/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2851.706</w:t>
            </w:r>
            <w:bookmarkEnd w:id="1"/>
          </w:p>
        </w:tc>
        <w:tc>
          <w:tcPr>
            <w:tcW w:w="979" w:type="dxa"/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</w:tr>
      <w:tr w:rsidR="00ED06D5" w:rsidRPr="00ED06D5" w:rsidTr="00446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/>
            <w:textDirection w:val="btLr"/>
            <w:hideMark/>
          </w:tcPr>
          <w:p w:rsidR="000349AD" w:rsidRPr="000349AD" w:rsidRDefault="000349AD" w:rsidP="000349AD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x</w:t>
            </w:r>
          </w:p>
        </w:tc>
        <w:tc>
          <w:tcPr>
            <w:tcW w:w="1022" w:type="dxa"/>
            <w:gridSpan w:val="2"/>
            <w:tcBorders>
              <w:left w:val="single" w:sz="4" w:space="0" w:color="auto"/>
            </w:tcBorders>
            <w:noWrap/>
            <w:hideMark/>
          </w:tcPr>
          <w:p w:rsidR="000349AD" w:rsidRPr="000349AD" w:rsidRDefault="00446861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44686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-2144.54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0.39</w:t>
            </w:r>
          </w:p>
        </w:tc>
        <w:tc>
          <w:tcPr>
            <w:tcW w:w="961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DF12D8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DF12D8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-2144.54</w:t>
            </w:r>
          </w:p>
        </w:tc>
        <w:tc>
          <w:tcPr>
            <w:tcW w:w="979" w:type="dxa"/>
            <w:gridSpan w:val="2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0.01**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-1.86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733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-0.44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977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-1251.08</w:t>
            </w:r>
          </w:p>
        </w:tc>
        <w:tc>
          <w:tcPr>
            <w:tcW w:w="979" w:type="dxa"/>
            <w:noWrap/>
            <w:hideMark/>
          </w:tcPr>
          <w:p w:rsidR="000349AD" w:rsidRPr="000349AD" w:rsidRDefault="000349AD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</w:tr>
      <w:tr w:rsidR="000349AD" w:rsidRPr="00ED06D5" w:rsidTr="00DF12D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/>
            <w:textDirection w:val="btLr"/>
            <w:hideMark/>
          </w:tcPr>
          <w:p w:rsidR="000349AD" w:rsidRPr="000349AD" w:rsidRDefault="000349AD" w:rsidP="000349AD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x2</w:t>
            </w:r>
          </w:p>
        </w:tc>
        <w:tc>
          <w:tcPr>
            <w:tcW w:w="1022" w:type="dxa"/>
            <w:gridSpan w:val="2"/>
            <w:tcBorders>
              <w:left w:val="single" w:sz="4" w:space="0" w:color="auto"/>
            </w:tcBorders>
            <w:noWrap/>
            <w:hideMark/>
          </w:tcPr>
          <w:p w:rsidR="000349AD" w:rsidRPr="000349AD" w:rsidRDefault="00446861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44686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583.54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0.012**</w:t>
            </w:r>
          </w:p>
        </w:tc>
        <w:tc>
          <w:tcPr>
            <w:tcW w:w="961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DF12D8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DF12D8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583.54</w:t>
            </w:r>
          </w:p>
        </w:tc>
        <w:tc>
          <w:tcPr>
            <w:tcW w:w="979" w:type="dxa"/>
            <w:gridSpan w:val="2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0.1*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733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977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979" w:type="dxa"/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DF12D8" w:rsidRPr="00ED06D5" w:rsidTr="00DF1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/>
            <w:textDirection w:val="btLr"/>
          </w:tcPr>
          <w:p w:rsidR="00DF12D8" w:rsidRPr="000349AD" w:rsidRDefault="00DF12D8" w:rsidP="000349AD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  <w:noWrap/>
          </w:tcPr>
          <w:p w:rsidR="00DF12D8" w:rsidRPr="00446861" w:rsidRDefault="00DF12D8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n-CH" w:eastAsia="es-CO"/>
              </w:rPr>
            </w:pPr>
            <w:r w:rsidRPr="0044686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x3</w:t>
            </w:r>
          </w:p>
        </w:tc>
        <w:tc>
          <w:tcPr>
            <w:tcW w:w="1000" w:type="dxa"/>
            <w:tcBorders>
              <w:left w:val="single" w:sz="4" w:space="0" w:color="auto"/>
            </w:tcBorders>
            <w:noWrap/>
          </w:tcPr>
          <w:p w:rsidR="00DF12D8" w:rsidRPr="000349AD" w:rsidRDefault="00DF12D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44686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-248.16</w:t>
            </w:r>
          </w:p>
        </w:tc>
        <w:tc>
          <w:tcPr>
            <w:tcW w:w="1001" w:type="dxa"/>
            <w:gridSpan w:val="2"/>
            <w:tcBorders>
              <w:left w:val="nil"/>
            </w:tcBorders>
          </w:tcPr>
          <w:p w:rsidR="00DF12D8" w:rsidRPr="00446861" w:rsidRDefault="00DF12D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n-CH" w:eastAsia="es-CO"/>
              </w:rPr>
            </w:pPr>
            <w:r w:rsidRPr="0044686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en-CH" w:eastAsia="es-CO"/>
              </w:rPr>
              <w:t>49*</w:t>
            </w:r>
          </w:p>
        </w:tc>
        <w:tc>
          <w:tcPr>
            <w:tcW w:w="970" w:type="dxa"/>
            <w:gridSpan w:val="2"/>
            <w:noWrap/>
          </w:tcPr>
          <w:p w:rsidR="00DF12D8" w:rsidRPr="000349AD" w:rsidRDefault="00DF12D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DF12D8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-248.16</w:t>
            </w:r>
          </w:p>
        </w:tc>
        <w:tc>
          <w:tcPr>
            <w:tcW w:w="970" w:type="dxa"/>
          </w:tcPr>
          <w:p w:rsidR="00DF12D8" w:rsidRPr="0043594C" w:rsidRDefault="0043594C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n-CH" w:eastAsia="es-CO"/>
              </w:rPr>
            </w:pPr>
            <w:r w:rsidRPr="0043594C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0.049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val="en-CH" w:eastAsia="es-CO"/>
              </w:rPr>
              <w:t>**</w:t>
            </w:r>
          </w:p>
        </w:tc>
        <w:tc>
          <w:tcPr>
            <w:tcW w:w="1651" w:type="dxa"/>
            <w:gridSpan w:val="2"/>
            <w:tcBorders>
              <w:left w:val="nil"/>
              <w:right w:val="single" w:sz="4" w:space="0" w:color="auto"/>
            </w:tcBorders>
            <w:noWrap/>
          </w:tcPr>
          <w:p w:rsidR="00DF12D8" w:rsidRPr="000349AD" w:rsidRDefault="00DF12D8" w:rsidP="00CA4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</w:p>
        </w:tc>
        <w:tc>
          <w:tcPr>
            <w:tcW w:w="1712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</w:tcPr>
          <w:p w:rsidR="00DF12D8" w:rsidRPr="000349AD" w:rsidRDefault="00DF12D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</w:p>
        </w:tc>
        <w:tc>
          <w:tcPr>
            <w:tcW w:w="1956" w:type="dxa"/>
            <w:gridSpan w:val="2"/>
            <w:tcBorders>
              <w:left w:val="single" w:sz="4" w:space="0" w:color="auto"/>
            </w:tcBorders>
            <w:noWrap/>
          </w:tcPr>
          <w:p w:rsidR="00DF12D8" w:rsidRPr="000349AD" w:rsidRDefault="00DF12D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</w:p>
        </w:tc>
      </w:tr>
      <w:tr w:rsidR="00CA4838" w:rsidRPr="00ED06D5" w:rsidTr="00446861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/>
            <w:textDirection w:val="btLr"/>
            <w:hideMark/>
          </w:tcPr>
          <w:p w:rsidR="00CA4838" w:rsidRPr="000349AD" w:rsidRDefault="00CA4838" w:rsidP="000349AD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Pseudo-R2 conditional</w:t>
            </w:r>
          </w:p>
        </w:tc>
        <w:tc>
          <w:tcPr>
            <w:tcW w:w="2001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n-CH"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0.</w:t>
            </w:r>
            <w:r w:rsidR="00446861">
              <w:rPr>
                <w:rFonts w:ascii="Times New Roman" w:eastAsia="Times New Roman" w:hAnsi="Times New Roman" w:cs="Times New Roman"/>
                <w:color w:val="000000"/>
                <w:sz w:val="20"/>
                <w:lang w:val="en-CH" w:eastAsia="es-CO"/>
              </w:rPr>
              <w:t>76</w:t>
            </w:r>
          </w:p>
        </w:tc>
        <w:tc>
          <w:tcPr>
            <w:tcW w:w="194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0.76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CA4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0.22</w:t>
            </w:r>
          </w:p>
        </w:tc>
        <w:tc>
          <w:tcPr>
            <w:tcW w:w="1712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0.23</w:t>
            </w:r>
          </w:p>
        </w:tc>
        <w:tc>
          <w:tcPr>
            <w:tcW w:w="1956" w:type="dxa"/>
            <w:gridSpan w:val="2"/>
            <w:tcBorders>
              <w:lef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0.67</w:t>
            </w:r>
          </w:p>
        </w:tc>
      </w:tr>
      <w:tr w:rsidR="00CA4838" w:rsidRPr="00ED06D5" w:rsidTr="00446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/>
            <w:tcBorders>
              <w:bottom w:val="single" w:sz="4" w:space="0" w:color="auto"/>
            </w:tcBorders>
            <w:textDirection w:val="btLr"/>
            <w:hideMark/>
          </w:tcPr>
          <w:p w:rsidR="00CA4838" w:rsidRPr="000349AD" w:rsidRDefault="00CA4838" w:rsidP="000349AD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</w:p>
        </w:tc>
        <w:tc>
          <w:tcPr>
            <w:tcW w:w="1116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 xml:space="preserve">Pseudo-R2 marginal </w:t>
            </w:r>
          </w:p>
        </w:tc>
        <w:tc>
          <w:tcPr>
            <w:tcW w:w="20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A4838" w:rsidRPr="000349AD" w:rsidRDefault="00CA4838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</w:p>
        </w:tc>
        <w:tc>
          <w:tcPr>
            <w:tcW w:w="194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A4838" w:rsidRPr="000349AD" w:rsidRDefault="00CA4838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</w:p>
        </w:tc>
        <w:tc>
          <w:tcPr>
            <w:tcW w:w="16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CA4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0.16</w:t>
            </w:r>
          </w:p>
        </w:tc>
        <w:tc>
          <w:tcPr>
            <w:tcW w:w="171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0.16</w:t>
            </w:r>
          </w:p>
        </w:tc>
        <w:tc>
          <w:tcPr>
            <w:tcW w:w="1956" w:type="dxa"/>
            <w:gridSpan w:val="2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0.50</w:t>
            </w:r>
          </w:p>
        </w:tc>
      </w:tr>
      <w:tr w:rsidR="00ED06D5" w:rsidRPr="00ED06D5" w:rsidTr="00446861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textDirection w:val="btLr"/>
            <w:hideMark/>
          </w:tcPr>
          <w:p w:rsidR="000349AD" w:rsidRPr="000349AD" w:rsidRDefault="000349AD" w:rsidP="000349A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  <w:t>Biomass potential</w:t>
            </w:r>
          </w:p>
        </w:tc>
        <w:tc>
          <w:tcPr>
            <w:tcW w:w="1116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intercept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0349AD" w:rsidRPr="000349AD" w:rsidRDefault="000E0FA1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E0FA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1790.15</w:t>
            </w:r>
          </w:p>
        </w:tc>
        <w:tc>
          <w:tcPr>
            <w:tcW w:w="979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0349AD" w:rsidRPr="000349AD" w:rsidRDefault="000E0FA1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E0FA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1790.15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0349AD" w:rsidRPr="000349AD" w:rsidRDefault="000349AD" w:rsidP="00CA4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3.29</w:t>
            </w:r>
          </w:p>
        </w:tc>
        <w:tc>
          <w:tcPr>
            <w:tcW w:w="979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0349AD" w:rsidRPr="000349AD" w:rsidRDefault="000349AD" w:rsidP="00CA4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0.005**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3.97</w:t>
            </w:r>
          </w:p>
        </w:tc>
        <w:tc>
          <w:tcPr>
            <w:tcW w:w="979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0.005**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1.64</w:t>
            </w:r>
          </w:p>
        </w:tc>
        <w:tc>
          <w:tcPr>
            <w:tcW w:w="979" w:type="dxa"/>
            <w:tcBorders>
              <w:top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</w:tr>
      <w:tr w:rsidR="000260B2" w:rsidRPr="00ED06D5" w:rsidTr="00446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/>
            <w:tcBorders>
              <w:bottom w:val="single" w:sz="4" w:space="0" w:color="auto"/>
            </w:tcBorders>
            <w:textDirection w:val="btLr"/>
            <w:hideMark/>
          </w:tcPr>
          <w:p w:rsidR="000349AD" w:rsidRPr="000349AD" w:rsidRDefault="000349AD" w:rsidP="000349AD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x</w:t>
            </w:r>
          </w:p>
        </w:tc>
        <w:tc>
          <w:tcPr>
            <w:tcW w:w="1022" w:type="dxa"/>
            <w:gridSpan w:val="2"/>
            <w:tcBorders>
              <w:left w:val="single" w:sz="4" w:space="0" w:color="auto"/>
            </w:tcBorders>
            <w:noWrap/>
            <w:hideMark/>
          </w:tcPr>
          <w:p w:rsidR="000349AD" w:rsidRPr="000349AD" w:rsidRDefault="000E0FA1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E0FA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1214.07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E0FA1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961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E0FA1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E0FA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-2124.35</w:t>
            </w:r>
          </w:p>
        </w:tc>
        <w:tc>
          <w:tcPr>
            <w:tcW w:w="979" w:type="dxa"/>
            <w:gridSpan w:val="2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CA4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0.34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CA4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0.34048</w:t>
            </w:r>
          </w:p>
        </w:tc>
        <w:tc>
          <w:tcPr>
            <w:tcW w:w="733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0.05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0.67395</w:t>
            </w:r>
          </w:p>
        </w:tc>
        <w:tc>
          <w:tcPr>
            <w:tcW w:w="977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-0.72</w:t>
            </w:r>
          </w:p>
        </w:tc>
        <w:tc>
          <w:tcPr>
            <w:tcW w:w="979" w:type="dxa"/>
            <w:noWrap/>
            <w:hideMark/>
          </w:tcPr>
          <w:p w:rsidR="000349AD" w:rsidRPr="000349AD" w:rsidRDefault="000349AD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</w:tr>
      <w:tr w:rsidR="00ED06D5" w:rsidRPr="00ED06D5" w:rsidTr="00446861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/>
            <w:tcBorders>
              <w:bottom w:val="single" w:sz="4" w:space="0" w:color="auto"/>
            </w:tcBorders>
            <w:textDirection w:val="btLr"/>
            <w:hideMark/>
          </w:tcPr>
          <w:p w:rsidR="000349AD" w:rsidRPr="000349AD" w:rsidRDefault="000349AD" w:rsidP="000349AD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x2</w:t>
            </w:r>
          </w:p>
        </w:tc>
        <w:tc>
          <w:tcPr>
            <w:tcW w:w="1022" w:type="dxa"/>
            <w:gridSpan w:val="2"/>
            <w:tcBorders>
              <w:left w:val="single" w:sz="4" w:space="0" w:color="auto"/>
            </w:tcBorders>
            <w:noWrap/>
            <w:hideMark/>
          </w:tcPr>
          <w:p w:rsidR="000349AD" w:rsidRPr="000349AD" w:rsidRDefault="000E0FA1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E0FA1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-1384.14</w:t>
            </w: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E0FA1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961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742E2A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742E2A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-995.65</w:t>
            </w:r>
          </w:p>
        </w:tc>
        <w:tc>
          <w:tcPr>
            <w:tcW w:w="979" w:type="dxa"/>
            <w:gridSpan w:val="2"/>
            <w:tcBorders>
              <w:right w:val="single" w:sz="4" w:space="0" w:color="auto"/>
            </w:tcBorders>
            <w:noWrap/>
            <w:hideMark/>
          </w:tcPr>
          <w:p w:rsidR="000349AD" w:rsidRPr="000349AD" w:rsidRDefault="00742E2A" w:rsidP="000349A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&lt;0.001**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CA4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CA4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733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979" w:type="dxa"/>
            <w:tcBorders>
              <w:righ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977" w:type="dxa"/>
            <w:tcBorders>
              <w:left w:val="single" w:sz="4" w:space="0" w:color="auto"/>
            </w:tcBorders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  <w:tc>
          <w:tcPr>
            <w:tcW w:w="979" w:type="dxa"/>
            <w:noWrap/>
            <w:hideMark/>
          </w:tcPr>
          <w:p w:rsidR="000349AD" w:rsidRPr="000349AD" w:rsidRDefault="000349AD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</w:p>
        </w:tc>
      </w:tr>
      <w:tr w:rsidR="00CA4838" w:rsidRPr="00ED06D5" w:rsidTr="004468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/>
            <w:tcBorders>
              <w:bottom w:val="single" w:sz="4" w:space="0" w:color="auto"/>
            </w:tcBorders>
            <w:textDirection w:val="btLr"/>
            <w:hideMark/>
          </w:tcPr>
          <w:p w:rsidR="00CA4838" w:rsidRPr="000349AD" w:rsidRDefault="00CA4838" w:rsidP="000349AD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Pseudo-R2 conditional</w:t>
            </w:r>
          </w:p>
        </w:tc>
        <w:tc>
          <w:tcPr>
            <w:tcW w:w="2001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0.328</w:t>
            </w:r>
          </w:p>
        </w:tc>
        <w:tc>
          <w:tcPr>
            <w:tcW w:w="194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>0.545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CA4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0.149</w:t>
            </w:r>
          </w:p>
        </w:tc>
        <w:tc>
          <w:tcPr>
            <w:tcW w:w="1712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0.232</w:t>
            </w:r>
          </w:p>
        </w:tc>
        <w:tc>
          <w:tcPr>
            <w:tcW w:w="1956" w:type="dxa"/>
            <w:gridSpan w:val="2"/>
            <w:tcBorders>
              <w:lef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0.557</w:t>
            </w:r>
          </w:p>
        </w:tc>
      </w:tr>
      <w:tr w:rsidR="00CA4838" w:rsidRPr="00ED06D5" w:rsidTr="00446861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dxa"/>
            <w:vMerge/>
            <w:tcBorders>
              <w:bottom w:val="single" w:sz="4" w:space="0" w:color="auto"/>
            </w:tcBorders>
            <w:textDirection w:val="btLr"/>
            <w:hideMark/>
          </w:tcPr>
          <w:p w:rsidR="00CA4838" w:rsidRPr="000349AD" w:rsidRDefault="00CA4838" w:rsidP="000349AD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s-CO"/>
              </w:rPr>
            </w:pPr>
          </w:p>
        </w:tc>
        <w:tc>
          <w:tcPr>
            <w:tcW w:w="1116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  <w:r w:rsidRPr="000349AD"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  <w:t xml:space="preserve">Pseudo-R2 marginal </w:t>
            </w:r>
          </w:p>
        </w:tc>
        <w:tc>
          <w:tcPr>
            <w:tcW w:w="200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838" w:rsidRPr="000349AD" w:rsidRDefault="00CA4838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</w:p>
        </w:tc>
        <w:tc>
          <w:tcPr>
            <w:tcW w:w="19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838" w:rsidRPr="000349AD" w:rsidRDefault="00CA4838" w:rsidP="000349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eastAsia="es-CO"/>
              </w:rPr>
            </w:pPr>
          </w:p>
        </w:tc>
        <w:tc>
          <w:tcPr>
            <w:tcW w:w="16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CA4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0.007</w:t>
            </w:r>
          </w:p>
        </w:tc>
        <w:tc>
          <w:tcPr>
            <w:tcW w:w="171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0.003</w:t>
            </w:r>
          </w:p>
        </w:tc>
        <w:tc>
          <w:tcPr>
            <w:tcW w:w="1956" w:type="dxa"/>
            <w:gridSpan w:val="2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CA4838" w:rsidRPr="000349AD" w:rsidRDefault="00CA4838" w:rsidP="000349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</w:pPr>
            <w:r w:rsidRPr="000349AD">
              <w:rPr>
                <w:rFonts w:ascii="Calibri" w:eastAsia="Times New Roman" w:hAnsi="Calibri" w:cs="Calibri"/>
                <w:color w:val="000000"/>
                <w:sz w:val="20"/>
                <w:lang w:eastAsia="es-CO"/>
              </w:rPr>
              <w:t>0.435</w:t>
            </w:r>
          </w:p>
        </w:tc>
      </w:tr>
    </w:tbl>
    <w:p w:rsidR="000349AD" w:rsidRPr="00ED06D5" w:rsidRDefault="000349AD" w:rsidP="00961548">
      <w:pPr>
        <w:rPr>
          <w:rFonts w:ascii="Times New Roman" w:hAnsi="Times New Roman" w:cs="Times New Roman"/>
        </w:rPr>
      </w:pPr>
    </w:p>
    <w:p w:rsidR="000349AD" w:rsidRDefault="000349AD" w:rsidP="00961548">
      <w:pPr>
        <w:rPr>
          <w:rFonts w:ascii="Times New Roman" w:hAnsi="Times New Roman" w:cs="Times New Roman"/>
        </w:rPr>
      </w:pPr>
    </w:p>
    <w:p w:rsidR="00DC3A20" w:rsidRDefault="00DC3A20" w:rsidP="00961548">
      <w:pPr>
        <w:rPr>
          <w:rFonts w:ascii="Times New Roman" w:hAnsi="Times New Roman" w:cs="Times New Roman"/>
        </w:rPr>
      </w:pPr>
    </w:p>
    <w:p w:rsidR="00A23FDA" w:rsidRDefault="00A23FDA" w:rsidP="00961548">
      <w:pPr>
        <w:rPr>
          <w:rFonts w:ascii="Times New Roman" w:hAnsi="Times New Roman" w:cs="Times New Roman"/>
        </w:rPr>
      </w:pPr>
    </w:p>
    <w:p w:rsidR="00A23FDA" w:rsidRPr="00ED06D5" w:rsidRDefault="00A23FDA" w:rsidP="00961548">
      <w:pPr>
        <w:rPr>
          <w:rFonts w:ascii="Times New Roman" w:hAnsi="Times New Roman" w:cs="Times New Roman"/>
        </w:rPr>
      </w:pPr>
    </w:p>
    <w:p w:rsidR="00961548" w:rsidRPr="00ED06D5" w:rsidRDefault="00961548" w:rsidP="00326FE2">
      <w:pPr>
        <w:jc w:val="center"/>
        <w:rPr>
          <w:rFonts w:ascii="Times New Roman" w:hAnsi="Times New Roman" w:cs="Times New Roman"/>
          <w:b/>
        </w:rPr>
      </w:pPr>
    </w:p>
    <w:p w:rsidR="003D03C2" w:rsidRPr="00ED06D5" w:rsidRDefault="003D03C2" w:rsidP="00326FE2">
      <w:pPr>
        <w:jc w:val="center"/>
        <w:rPr>
          <w:rFonts w:ascii="Times New Roman" w:hAnsi="Times New Roman" w:cs="Times New Roman"/>
          <w:b/>
        </w:rPr>
      </w:pPr>
      <w:r w:rsidRPr="00ED06D5">
        <w:rPr>
          <w:rFonts w:ascii="Times New Roman" w:hAnsi="Times New Roman" w:cs="Times New Roman"/>
          <w:b/>
        </w:rPr>
        <w:lastRenderedPageBreak/>
        <w:t xml:space="preserve">Table S3. </w:t>
      </w:r>
      <w:r w:rsidR="00A75C66" w:rsidRPr="00ED06D5">
        <w:rPr>
          <w:rFonts w:ascii="Times New Roman" w:hAnsi="Times New Roman" w:cs="Times New Roman"/>
          <w:b/>
        </w:rPr>
        <w:t>Inflection points</w:t>
      </w:r>
      <w:r w:rsidR="007B1A9E" w:rsidRPr="00ED06D5">
        <w:rPr>
          <w:rFonts w:ascii="Times New Roman" w:hAnsi="Times New Roman" w:cs="Times New Roman"/>
          <w:b/>
        </w:rPr>
        <w:t xml:space="preserve"> for predicted models</w:t>
      </w:r>
      <w:r w:rsidR="00A75C66" w:rsidRPr="00ED06D5">
        <w:rPr>
          <w:rFonts w:ascii="Times New Roman" w:hAnsi="Times New Roman" w:cs="Times New Roman"/>
          <w:b/>
        </w:rPr>
        <w:t>.</w:t>
      </w:r>
      <w:r w:rsidR="00D93DF5" w:rsidRPr="00ED06D5">
        <w:rPr>
          <w:rFonts w:ascii="Times New Roman" w:hAnsi="Times New Roman" w:cs="Times New Roman"/>
          <w:b/>
        </w:rPr>
        <w:t xml:space="preserve"> </w:t>
      </w:r>
      <w:r w:rsidR="00D93DF5" w:rsidRPr="00ED06D5">
        <w:rPr>
          <w:rFonts w:ascii="Times New Roman" w:hAnsi="Times New Roman" w:cs="Times New Roman"/>
        </w:rPr>
        <w:t xml:space="preserve">Threshold values are in the same units as the co-variables. </w:t>
      </w:r>
      <w:r w:rsidR="00A75C66" w:rsidRPr="00ED06D5">
        <w:rPr>
          <w:rFonts w:ascii="Times New Roman" w:hAnsi="Times New Roman" w:cs="Times New Roman"/>
          <w:b/>
        </w:rPr>
        <w:t xml:space="preserve"> </w:t>
      </w:r>
    </w:p>
    <w:tbl>
      <w:tblPr>
        <w:tblStyle w:val="PlainTable5"/>
        <w:tblW w:w="5841" w:type="dxa"/>
        <w:jc w:val="center"/>
        <w:tblLook w:val="04A0" w:firstRow="1" w:lastRow="0" w:firstColumn="1" w:lastColumn="0" w:noHBand="0" w:noVBand="1"/>
      </w:tblPr>
      <w:tblGrid>
        <w:gridCol w:w="2552"/>
        <w:gridCol w:w="1843"/>
        <w:gridCol w:w="1446"/>
      </w:tblGrid>
      <w:tr w:rsidR="00122453" w:rsidRPr="00ED06D5" w:rsidTr="001224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5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122453" w:rsidP="006D01B3">
            <w:pPr>
              <w:jc w:val="left"/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  <w:lang w:eastAsia="es-CO"/>
              </w:rPr>
              <w:t>Predicted</w:t>
            </w:r>
            <w:r w:rsidR="006D01B3"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  <w:lang w:eastAsia="es-CO"/>
              </w:rPr>
              <w:t xml:space="preserve"> variable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  <w:lang w:eastAsia="es-CO"/>
              </w:rPr>
              <w:t>Co-variable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2"/>
                <w:lang w:eastAsia="es-CO"/>
              </w:rPr>
              <w:t>Threshold</w:t>
            </w:r>
          </w:p>
        </w:tc>
      </w:tr>
      <w:tr w:rsidR="00122453" w:rsidRPr="00ED06D5" w:rsidTr="001224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jc w:val="left"/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  <w:t>Number of seeds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Forest cover</w:t>
            </w:r>
          </w:p>
        </w:tc>
        <w:tc>
          <w:tcPr>
            <w:tcW w:w="1446" w:type="dxa"/>
            <w:tcBorders>
              <w:left w:val="single" w:sz="4" w:space="0" w:color="auto"/>
            </w:tcBorders>
            <w:noWrap/>
            <w:hideMark/>
          </w:tcPr>
          <w:p w:rsidR="006D01B3" w:rsidRPr="006B5045" w:rsidRDefault="006D01B3" w:rsidP="006D01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CH"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0.</w:t>
            </w:r>
            <w:r w:rsidR="006B5045">
              <w:rPr>
                <w:rFonts w:ascii="Times New Roman" w:eastAsia="Times New Roman" w:hAnsi="Times New Roman" w:cs="Times New Roman"/>
                <w:color w:val="000000"/>
                <w:lang w:val="en-CH" w:eastAsia="es-CO"/>
              </w:rPr>
              <w:t>38</w:t>
            </w:r>
          </w:p>
        </w:tc>
      </w:tr>
      <w:tr w:rsidR="006D01B3" w:rsidRPr="00ED06D5" w:rsidTr="00122453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jc w:val="left"/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  <w:t>Number of seeds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Forest isolation</w:t>
            </w:r>
          </w:p>
        </w:tc>
        <w:tc>
          <w:tcPr>
            <w:tcW w:w="1446" w:type="dxa"/>
            <w:tcBorders>
              <w:lef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112.7</w:t>
            </w:r>
          </w:p>
        </w:tc>
      </w:tr>
      <w:tr w:rsidR="00122453" w:rsidRPr="00ED06D5" w:rsidTr="001224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jc w:val="left"/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  <w:t>Number of seeds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Distance to forest</w:t>
            </w:r>
          </w:p>
        </w:tc>
        <w:tc>
          <w:tcPr>
            <w:tcW w:w="1446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112.6</w:t>
            </w:r>
          </w:p>
        </w:tc>
      </w:tr>
      <w:tr w:rsidR="006D01B3" w:rsidRPr="00ED06D5" w:rsidTr="00122453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jc w:val="left"/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  <w:t>Potential biomass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Forest cover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6D01B3" w:rsidRPr="006B5045" w:rsidRDefault="006D01B3" w:rsidP="006D01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CH"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0.</w:t>
            </w:r>
            <w:r w:rsidR="006B5045">
              <w:rPr>
                <w:rFonts w:ascii="Times New Roman" w:eastAsia="Times New Roman" w:hAnsi="Times New Roman" w:cs="Times New Roman"/>
                <w:color w:val="000000"/>
                <w:lang w:val="en-CH" w:eastAsia="es-CO"/>
              </w:rPr>
              <w:t>39</w:t>
            </w:r>
          </w:p>
        </w:tc>
      </w:tr>
      <w:tr w:rsidR="00122453" w:rsidRPr="00ED06D5" w:rsidTr="001224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jc w:val="left"/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  <w:t>Potential biomass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Forest isolation</w:t>
            </w:r>
          </w:p>
        </w:tc>
        <w:tc>
          <w:tcPr>
            <w:tcW w:w="1446" w:type="dxa"/>
            <w:tcBorders>
              <w:lef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56.0</w:t>
            </w:r>
          </w:p>
        </w:tc>
      </w:tr>
      <w:tr w:rsidR="006D01B3" w:rsidRPr="00ED06D5" w:rsidTr="00122453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jc w:val="left"/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i w:val="0"/>
                <w:color w:val="000000"/>
                <w:sz w:val="22"/>
                <w:lang w:eastAsia="es-CO"/>
              </w:rPr>
              <w:t>Potential biomass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Distance to forest</w:t>
            </w:r>
          </w:p>
        </w:tc>
        <w:tc>
          <w:tcPr>
            <w:tcW w:w="1446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6D01B3" w:rsidRPr="00ED06D5" w:rsidRDefault="006D01B3" w:rsidP="006D01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ED06D5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112.6</w:t>
            </w:r>
          </w:p>
        </w:tc>
      </w:tr>
    </w:tbl>
    <w:p w:rsidR="00381FCF" w:rsidRDefault="00381FCF" w:rsidP="00326FE2">
      <w:pPr>
        <w:jc w:val="center"/>
        <w:rPr>
          <w:rFonts w:ascii="Times New Roman" w:hAnsi="Times New Roman" w:cs="Times New Roman"/>
          <w:b/>
        </w:rPr>
      </w:pPr>
    </w:p>
    <w:p w:rsidR="00EC2AAC" w:rsidRDefault="00EC2AAC" w:rsidP="00326FE2">
      <w:pPr>
        <w:jc w:val="center"/>
        <w:rPr>
          <w:rFonts w:ascii="Times New Roman" w:hAnsi="Times New Roman" w:cs="Times New Roman"/>
          <w:b/>
        </w:rPr>
      </w:pPr>
    </w:p>
    <w:p w:rsidR="00753F93" w:rsidRDefault="00EC2AAC" w:rsidP="00326FE2">
      <w:pPr>
        <w:jc w:val="center"/>
        <w:rPr>
          <w:rFonts w:ascii="Times New Roman" w:hAnsi="Times New Roman" w:cs="Times New Roman"/>
          <w:b/>
          <w:lang w:val="en-CH"/>
        </w:rPr>
      </w:pPr>
      <w:r>
        <w:rPr>
          <w:rFonts w:ascii="Times New Roman" w:hAnsi="Times New Roman" w:cs="Times New Roman"/>
          <w:b/>
          <w:lang w:val="en-CH"/>
        </w:rPr>
        <w:t xml:space="preserve">Table S4. </w:t>
      </w:r>
      <w:r w:rsidR="00794B22">
        <w:rPr>
          <w:rFonts w:ascii="Times New Roman" w:hAnsi="Times New Roman" w:cs="Times New Roman"/>
          <w:b/>
          <w:lang w:val="en-CH"/>
        </w:rPr>
        <w:t xml:space="preserve">Random effects for fitted models for seed </w:t>
      </w:r>
      <w:proofErr w:type="spellStart"/>
      <w:r w:rsidR="00794B22">
        <w:rPr>
          <w:rFonts w:ascii="Times New Roman" w:hAnsi="Times New Roman" w:cs="Times New Roman"/>
          <w:b/>
          <w:lang w:val="en-CH"/>
        </w:rPr>
        <w:t>dispesal</w:t>
      </w:r>
      <w:proofErr w:type="spellEnd"/>
      <w:r w:rsidR="00794B22">
        <w:rPr>
          <w:rFonts w:ascii="Times New Roman" w:hAnsi="Times New Roman" w:cs="Times New Roman"/>
          <w:b/>
          <w:lang w:val="en-CH"/>
        </w:rPr>
        <w:t xml:space="preserve"> and biomass </w:t>
      </w:r>
      <w:proofErr w:type="gramStart"/>
      <w:r w:rsidR="00794B22">
        <w:rPr>
          <w:rFonts w:ascii="Times New Roman" w:hAnsi="Times New Roman" w:cs="Times New Roman"/>
          <w:b/>
          <w:lang w:val="en-CH"/>
        </w:rPr>
        <w:t>restoration  against</w:t>
      </w:r>
      <w:proofErr w:type="gramEnd"/>
      <w:r w:rsidR="00794B22">
        <w:rPr>
          <w:rFonts w:ascii="Times New Roman" w:hAnsi="Times New Roman" w:cs="Times New Roman"/>
          <w:b/>
          <w:lang w:val="en-CH"/>
        </w:rPr>
        <w:t xml:space="preserve">  body mass and gape size. </w:t>
      </w:r>
      <w:r w:rsidR="00753F93" w:rsidRPr="00753F93">
        <w:rPr>
          <w:rFonts w:ascii="Times New Roman" w:hAnsi="Times New Roman" w:cs="Times New Roman"/>
          <w:lang w:val="en-CH"/>
        </w:rPr>
        <w:t>In bold we highly the change on tendency</w:t>
      </w:r>
    </w:p>
    <w:tbl>
      <w:tblPr>
        <w:tblStyle w:val="GridTable3-Accent3"/>
        <w:tblW w:w="9356" w:type="dxa"/>
        <w:tblLook w:val="04A0" w:firstRow="1" w:lastRow="0" w:firstColumn="1" w:lastColumn="0" w:noHBand="0" w:noVBand="1"/>
      </w:tblPr>
      <w:tblGrid>
        <w:gridCol w:w="1276"/>
        <w:gridCol w:w="1173"/>
        <w:gridCol w:w="1071"/>
        <w:gridCol w:w="1173"/>
        <w:gridCol w:w="686"/>
        <w:gridCol w:w="1173"/>
        <w:gridCol w:w="1071"/>
        <w:gridCol w:w="1173"/>
        <w:gridCol w:w="638"/>
      </w:tblGrid>
      <w:tr w:rsidR="00753F93" w:rsidRPr="00A7551C" w:rsidTr="00753F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Percentage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 xml:space="preserve"> 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forest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 xml:space="preserve"> 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cover</w:t>
            </w:r>
            <w:proofErr w:type="spellEnd"/>
          </w:p>
        </w:tc>
        <w:tc>
          <w:tcPr>
            <w:tcW w:w="4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Biomass</w:t>
            </w:r>
            <w:proofErr w:type="spellEnd"/>
          </w:p>
        </w:tc>
        <w:tc>
          <w:tcPr>
            <w:tcW w:w="3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Seed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 xml:space="preserve"> 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dispersal</w:t>
            </w:r>
            <w:proofErr w:type="spellEnd"/>
          </w:p>
        </w:tc>
      </w:tr>
      <w:tr w:rsidR="00753F93" w:rsidRPr="00A7551C" w:rsidTr="0075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tcBorders>
              <w:right w:val="single" w:sz="4" w:space="0" w:color="auto"/>
            </w:tcBorders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Body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 xml:space="preserve"> 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mass</w:t>
            </w:r>
            <w:proofErr w:type="spellEnd"/>
          </w:p>
        </w:tc>
        <w:tc>
          <w:tcPr>
            <w:tcW w:w="1859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Gape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 xml:space="preserve"> 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size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Body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 xml:space="preserve"> 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mass</w:t>
            </w:r>
            <w:proofErr w:type="spellEnd"/>
          </w:p>
        </w:tc>
        <w:tc>
          <w:tcPr>
            <w:tcW w:w="1733" w:type="dxa"/>
            <w:gridSpan w:val="2"/>
            <w:tcBorders>
              <w:top w:val="single" w:sz="4" w:space="0" w:color="auto"/>
              <w:bottom w:val="single" w:sz="4" w:space="0" w:color="C9C9C9" w:themeColor="accent3" w:themeTint="99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Gape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 xml:space="preserve"> 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size</w:t>
            </w:r>
            <w:proofErr w:type="spellEnd"/>
          </w:p>
        </w:tc>
      </w:tr>
      <w:tr w:rsidR="00753F93" w:rsidRPr="00A7551C" w:rsidTr="00753F9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</w:p>
        </w:tc>
        <w:tc>
          <w:tcPr>
            <w:tcW w:w="1173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(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Intercept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)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gram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log(</w:t>
            </w:r>
            <w:proofErr w:type="spellStart"/>
            <w:proofErr w:type="gram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Body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)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(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Intercept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)</w:t>
            </w:r>
          </w:p>
        </w:tc>
        <w:tc>
          <w:tcPr>
            <w:tcW w:w="686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Gape</w:t>
            </w:r>
            <w:proofErr w:type="spellEnd"/>
          </w:p>
        </w:tc>
        <w:tc>
          <w:tcPr>
            <w:tcW w:w="1173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(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Intercept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)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gram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log(</w:t>
            </w:r>
            <w:proofErr w:type="spellStart"/>
            <w:proofErr w:type="gram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Body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)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(</w:t>
            </w: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Intercept</w:t>
            </w:r>
            <w:proofErr w:type="spellEnd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)</w:t>
            </w:r>
          </w:p>
        </w:tc>
        <w:tc>
          <w:tcPr>
            <w:tcW w:w="560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proofErr w:type="spellStart"/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Gape</w:t>
            </w:r>
            <w:proofErr w:type="spellEnd"/>
          </w:p>
        </w:tc>
      </w:tr>
      <w:tr w:rsidR="00A7551C" w:rsidRPr="00A7551C" w:rsidTr="0075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0.09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2.78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-1.01</w:t>
            </w:r>
          </w:p>
        </w:tc>
        <w:tc>
          <w:tcPr>
            <w:tcW w:w="1173" w:type="dxa"/>
            <w:tcBorders>
              <w:top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0.91</w:t>
            </w:r>
          </w:p>
        </w:tc>
        <w:tc>
          <w:tcPr>
            <w:tcW w:w="686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-0.15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1.03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-0.49</w:t>
            </w:r>
          </w:p>
        </w:tc>
        <w:tc>
          <w:tcPr>
            <w:tcW w:w="1173" w:type="dxa"/>
            <w:tcBorders>
              <w:top w:val="single" w:sz="4" w:space="0" w:color="auto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0.91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-0.15</w:t>
            </w:r>
          </w:p>
        </w:tc>
      </w:tr>
      <w:tr w:rsidR="00753F93" w:rsidRPr="00A7551C" w:rsidTr="00753F9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0.121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2.85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-1.04</w:t>
            </w:r>
          </w:p>
        </w:tc>
        <w:tc>
          <w:tcPr>
            <w:tcW w:w="1173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0.93</w:t>
            </w:r>
          </w:p>
        </w:tc>
        <w:tc>
          <w:tcPr>
            <w:tcW w:w="68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-0.16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1.19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-0.55</w:t>
            </w:r>
          </w:p>
        </w:tc>
        <w:tc>
          <w:tcPr>
            <w:tcW w:w="1173" w:type="dxa"/>
            <w:tcBorders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0.93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-0.16</w:t>
            </w:r>
          </w:p>
        </w:tc>
      </w:tr>
      <w:tr w:rsidR="00A7551C" w:rsidRPr="00A7551C" w:rsidTr="0075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0.185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2.08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-0.80</w:t>
            </w:r>
          </w:p>
        </w:tc>
        <w:tc>
          <w:tcPr>
            <w:tcW w:w="1173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0.76</w:t>
            </w:r>
          </w:p>
        </w:tc>
        <w:tc>
          <w:tcPr>
            <w:tcW w:w="68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-0.13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0.72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-0.40</w:t>
            </w:r>
          </w:p>
        </w:tc>
        <w:tc>
          <w:tcPr>
            <w:tcW w:w="1173" w:type="dxa"/>
            <w:tcBorders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0.76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-0.13</w:t>
            </w:r>
          </w:p>
        </w:tc>
      </w:tr>
      <w:tr w:rsidR="00753F93" w:rsidRPr="00A7551C" w:rsidTr="00753F9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0.217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1.88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-0.70</w:t>
            </w:r>
          </w:p>
        </w:tc>
        <w:tc>
          <w:tcPr>
            <w:tcW w:w="1173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0.73</w:t>
            </w:r>
          </w:p>
        </w:tc>
        <w:tc>
          <w:tcPr>
            <w:tcW w:w="68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-0.12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0.78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-0.38</w:t>
            </w:r>
          </w:p>
        </w:tc>
        <w:tc>
          <w:tcPr>
            <w:tcW w:w="1173" w:type="dxa"/>
            <w:tcBorders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0.73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-0.12</w:t>
            </w:r>
          </w:p>
        </w:tc>
      </w:tr>
      <w:tr w:rsidR="00A7551C" w:rsidRPr="00A7551C" w:rsidTr="0075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0.315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2.30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-0.83</w:t>
            </w:r>
          </w:p>
        </w:tc>
        <w:tc>
          <w:tcPr>
            <w:tcW w:w="1173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0.80</w:t>
            </w:r>
          </w:p>
        </w:tc>
        <w:tc>
          <w:tcPr>
            <w:tcW w:w="68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-0.13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0.99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-0.42</w:t>
            </w:r>
          </w:p>
        </w:tc>
        <w:tc>
          <w:tcPr>
            <w:tcW w:w="1173" w:type="dxa"/>
            <w:tcBorders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-0.13</w:t>
            </w:r>
          </w:p>
        </w:tc>
      </w:tr>
      <w:tr w:rsidR="00753F93" w:rsidRPr="00A7551C" w:rsidTr="00753F9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0.391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1.03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-0.49</w:t>
            </w:r>
          </w:p>
        </w:tc>
        <w:tc>
          <w:tcPr>
            <w:tcW w:w="1173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0.84</w:t>
            </w:r>
          </w:p>
        </w:tc>
        <w:tc>
          <w:tcPr>
            <w:tcW w:w="68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-0.14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0.61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-0.33</w:t>
            </w:r>
          </w:p>
        </w:tc>
        <w:tc>
          <w:tcPr>
            <w:tcW w:w="1173" w:type="dxa"/>
            <w:tcBorders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0.84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-0.14</w:t>
            </w:r>
          </w:p>
        </w:tc>
      </w:tr>
      <w:tr w:rsidR="00A7551C" w:rsidRPr="00A7551C" w:rsidTr="0075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0.475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-0.28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0.10</w:t>
            </w:r>
          </w:p>
        </w:tc>
        <w:tc>
          <w:tcPr>
            <w:tcW w:w="1173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-0.52</w:t>
            </w:r>
          </w:p>
        </w:tc>
        <w:tc>
          <w:tcPr>
            <w:tcW w:w="68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0.09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-0.27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0.20</w:t>
            </w:r>
          </w:p>
        </w:tc>
        <w:tc>
          <w:tcPr>
            <w:tcW w:w="1173" w:type="dxa"/>
            <w:tcBorders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-0.52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0.09</w:t>
            </w:r>
          </w:p>
        </w:tc>
      </w:tr>
      <w:tr w:rsidR="00753F93" w:rsidRPr="00A7551C" w:rsidTr="00753F9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0.55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-4.81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1.78</w:t>
            </w:r>
          </w:p>
        </w:tc>
        <w:tc>
          <w:tcPr>
            <w:tcW w:w="1173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-1.67</w:t>
            </w:r>
          </w:p>
        </w:tc>
        <w:tc>
          <w:tcPr>
            <w:tcW w:w="68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0.28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-2.14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0.94</w:t>
            </w:r>
          </w:p>
        </w:tc>
        <w:tc>
          <w:tcPr>
            <w:tcW w:w="1173" w:type="dxa"/>
            <w:tcBorders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-1.67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0.28</w:t>
            </w:r>
          </w:p>
        </w:tc>
      </w:tr>
      <w:tr w:rsidR="00A7551C" w:rsidRPr="00A7551C" w:rsidTr="00753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0.588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-3.85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1.48</w:t>
            </w:r>
          </w:p>
        </w:tc>
        <w:tc>
          <w:tcPr>
            <w:tcW w:w="1173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-1.43</w:t>
            </w:r>
          </w:p>
        </w:tc>
        <w:tc>
          <w:tcPr>
            <w:tcW w:w="686" w:type="dxa"/>
            <w:tcBorders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0.24</w:t>
            </w:r>
          </w:p>
        </w:tc>
        <w:tc>
          <w:tcPr>
            <w:tcW w:w="1173" w:type="dxa"/>
            <w:tcBorders>
              <w:lef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-1.39</w:t>
            </w:r>
          </w:p>
        </w:tc>
        <w:tc>
          <w:tcPr>
            <w:tcW w:w="1071" w:type="dxa"/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0.70</w:t>
            </w:r>
          </w:p>
        </w:tc>
        <w:tc>
          <w:tcPr>
            <w:tcW w:w="1173" w:type="dxa"/>
            <w:tcBorders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-1.43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0.24</w:t>
            </w:r>
          </w:p>
        </w:tc>
      </w:tr>
      <w:tr w:rsidR="00753F93" w:rsidRPr="00A7551C" w:rsidTr="00753F9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color w:val="000000"/>
                <w:sz w:val="20"/>
                <w:lang w:val="es-CO" w:eastAsia="es-CO"/>
              </w:rPr>
              <w:t>0.61</w:t>
            </w:r>
          </w:p>
        </w:tc>
        <w:tc>
          <w:tcPr>
            <w:tcW w:w="1173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-3.98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1.51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-1.35</w:t>
            </w:r>
          </w:p>
        </w:tc>
        <w:tc>
          <w:tcPr>
            <w:tcW w:w="686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0.23</w:t>
            </w:r>
          </w:p>
        </w:tc>
        <w:tc>
          <w:tcPr>
            <w:tcW w:w="1173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-1.51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0.73</w:t>
            </w:r>
          </w:p>
        </w:tc>
        <w:tc>
          <w:tcPr>
            <w:tcW w:w="1173" w:type="dxa"/>
            <w:tcBorders>
              <w:bottom w:val="single" w:sz="4" w:space="0" w:color="auto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-1.35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53F93" w:rsidRPr="00753F93" w:rsidRDefault="00753F93" w:rsidP="00753F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</w:pPr>
            <w:r w:rsidRPr="00753F93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val="es-CO" w:eastAsia="es-CO"/>
              </w:rPr>
              <w:t>0.23</w:t>
            </w:r>
          </w:p>
        </w:tc>
      </w:tr>
    </w:tbl>
    <w:p w:rsidR="00794B22" w:rsidRDefault="00794B22" w:rsidP="00326FE2">
      <w:pPr>
        <w:jc w:val="center"/>
        <w:rPr>
          <w:rFonts w:ascii="Times New Roman" w:hAnsi="Times New Roman" w:cs="Times New Roman"/>
          <w:b/>
          <w:lang w:val="en-CH"/>
        </w:rPr>
      </w:pPr>
    </w:p>
    <w:p w:rsidR="00794B22" w:rsidRDefault="00794B22" w:rsidP="00326FE2">
      <w:pPr>
        <w:jc w:val="center"/>
        <w:rPr>
          <w:rFonts w:ascii="Times New Roman" w:hAnsi="Times New Roman" w:cs="Times New Roman"/>
          <w:b/>
          <w:lang w:val="en-CH"/>
        </w:rPr>
      </w:pPr>
    </w:p>
    <w:p w:rsidR="00794B22" w:rsidRPr="00EC2AAC" w:rsidRDefault="00794B22" w:rsidP="00326FE2">
      <w:pPr>
        <w:jc w:val="center"/>
        <w:rPr>
          <w:rFonts w:ascii="Times New Roman" w:hAnsi="Times New Roman" w:cs="Times New Roman"/>
          <w:b/>
          <w:lang w:val="en-CH"/>
        </w:rPr>
      </w:pPr>
    </w:p>
    <w:p w:rsidR="00EC2AAC" w:rsidRPr="00ED06D5" w:rsidRDefault="00EC2AAC" w:rsidP="00326FE2">
      <w:pPr>
        <w:jc w:val="center"/>
        <w:rPr>
          <w:rFonts w:ascii="Times New Roman" w:hAnsi="Times New Roman" w:cs="Times New Roman"/>
          <w:b/>
        </w:rPr>
      </w:pPr>
    </w:p>
    <w:sectPr w:rsidR="00EC2AAC" w:rsidRPr="00ED06D5" w:rsidSect="000349AD"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1E46B9"/>
    <w:multiLevelType w:val="hybridMultilevel"/>
    <w:tmpl w:val="89FABD1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0D6F2E"/>
    <w:multiLevelType w:val="hybridMultilevel"/>
    <w:tmpl w:val="2BE8D384"/>
    <w:lvl w:ilvl="0" w:tplc="4E4ABFAA">
      <w:start w:val="2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200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QxNTYxMzUzNzK1MDJT0lEKTi0uzszPAykwqwUAxOckXywAAAA="/>
  </w:docVars>
  <w:rsids>
    <w:rsidRoot w:val="00326FE2"/>
    <w:rsid w:val="00005139"/>
    <w:rsid w:val="000069C9"/>
    <w:rsid w:val="000260B2"/>
    <w:rsid w:val="000349AD"/>
    <w:rsid w:val="000E0FA1"/>
    <w:rsid w:val="00122453"/>
    <w:rsid w:val="00284E67"/>
    <w:rsid w:val="00326FE2"/>
    <w:rsid w:val="00381FCF"/>
    <w:rsid w:val="003D03C2"/>
    <w:rsid w:val="0043594C"/>
    <w:rsid w:val="00446861"/>
    <w:rsid w:val="00524E54"/>
    <w:rsid w:val="00640DD3"/>
    <w:rsid w:val="006B5045"/>
    <w:rsid w:val="006C199F"/>
    <w:rsid w:val="006D01B3"/>
    <w:rsid w:val="00742E2A"/>
    <w:rsid w:val="00753F93"/>
    <w:rsid w:val="00794B22"/>
    <w:rsid w:val="007B1A9E"/>
    <w:rsid w:val="00800258"/>
    <w:rsid w:val="0080539B"/>
    <w:rsid w:val="00852606"/>
    <w:rsid w:val="008D2551"/>
    <w:rsid w:val="00961548"/>
    <w:rsid w:val="009D5D18"/>
    <w:rsid w:val="00A23FDA"/>
    <w:rsid w:val="00A7551C"/>
    <w:rsid w:val="00A75C66"/>
    <w:rsid w:val="00A82633"/>
    <w:rsid w:val="00C931A4"/>
    <w:rsid w:val="00CA4838"/>
    <w:rsid w:val="00D93DF5"/>
    <w:rsid w:val="00DC3A20"/>
    <w:rsid w:val="00DE144F"/>
    <w:rsid w:val="00DF12D8"/>
    <w:rsid w:val="00E11F18"/>
    <w:rsid w:val="00E24CBA"/>
    <w:rsid w:val="00E413A5"/>
    <w:rsid w:val="00E92FDD"/>
    <w:rsid w:val="00E979DA"/>
    <w:rsid w:val="00EC2AAC"/>
    <w:rsid w:val="00ED06D5"/>
    <w:rsid w:val="00FF1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0E3C47-99D7-461E-8B46-CA185761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6FE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6FE2"/>
    <w:pPr>
      <w:ind w:left="720"/>
      <w:contextualSpacing/>
    </w:pPr>
  </w:style>
  <w:style w:type="table" w:styleId="PlainTable5">
    <w:name w:val="Plain Table 5"/>
    <w:basedOn w:val="TableNormal"/>
    <w:uiPriority w:val="45"/>
    <w:rsid w:val="006C199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96154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24E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E54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rsid w:val="003D03C2"/>
    <w:rPr>
      <w:rFonts w:cs="Times New Roman"/>
      <w:sz w:val="16"/>
      <w:szCs w:val="16"/>
    </w:rPr>
  </w:style>
  <w:style w:type="table" w:styleId="GridTable3-Accent3">
    <w:name w:val="Grid Table 3 Accent 3"/>
    <w:basedOn w:val="TableNormal"/>
    <w:uiPriority w:val="48"/>
    <w:rsid w:val="00381FC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paragraph" w:styleId="CommentText">
    <w:name w:val="annotation text"/>
    <w:basedOn w:val="Normal"/>
    <w:link w:val="CommentTextChar"/>
    <w:uiPriority w:val="99"/>
    <w:semiHidden/>
    <w:rsid w:val="008D2551"/>
    <w:pPr>
      <w:spacing w:after="200" w:line="276" w:lineRule="auto"/>
    </w:pPr>
    <w:rPr>
      <w:rFonts w:ascii="Calibri" w:eastAsia="Calibri" w:hAnsi="Calibri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2551"/>
    <w:rPr>
      <w:rFonts w:ascii="Calibri" w:eastAsia="Calibri" w:hAnsi="Calibri" w:cs="Arial"/>
      <w:sz w:val="20"/>
      <w:szCs w:val="20"/>
      <w:lang w:val="en-US"/>
    </w:rPr>
  </w:style>
  <w:style w:type="table" w:styleId="GridTable3">
    <w:name w:val="Grid Table 3"/>
    <w:basedOn w:val="TableNormal"/>
    <w:uiPriority w:val="48"/>
    <w:rsid w:val="00EC2AA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6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Bello</dc:creator>
  <cp:keywords/>
  <dc:description/>
  <cp:lastModifiedBy>Carolina Bello</cp:lastModifiedBy>
  <cp:revision>3</cp:revision>
  <dcterms:created xsi:type="dcterms:W3CDTF">2023-08-05T10:51:00Z</dcterms:created>
  <dcterms:modified xsi:type="dcterms:W3CDTF">2023-08-08T13:00:00Z</dcterms:modified>
</cp:coreProperties>
</file>