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709043" w14:textId="77777777" w:rsidR="005A3F1C" w:rsidRDefault="005A3F1C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drawing>
          <wp:inline distT="0" distB="0" distL="0" distR="0" wp14:anchorId="1F3E1CCF" wp14:editId="4A1DC66E">
            <wp:extent cx="5947212" cy="293040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48BA7F.tmp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7212" cy="293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5B1E60" w14:textId="70FA91BC" w:rsidR="005A3F1C" w:rsidRDefault="00594D34" w:rsidP="00426747">
      <w:pPr>
        <w:pStyle w:val="Caption"/>
        <w:spacing w:before="0"/>
        <w:ind w:left="1560" w:hanging="1560"/>
      </w:pPr>
      <w:bookmarkStart w:id="0" w:name="_Toc10111460"/>
      <w:bookmarkStart w:id="1" w:name="_Hlk6811875"/>
      <w:r>
        <w:t>Supplement 4</w:t>
      </w:r>
      <w:r w:rsidR="005A3F1C">
        <w:rPr>
          <w:bCs w:val="0"/>
        </w:rPr>
        <w:t xml:space="preserve">. The distribution of </w:t>
      </w:r>
      <w:r>
        <w:rPr>
          <w:bCs w:val="0"/>
        </w:rPr>
        <w:t>Bed</w:t>
      </w:r>
      <w:r w:rsidR="005A3F1C">
        <w:rPr>
          <w:bCs w:val="0"/>
        </w:rPr>
        <w:t>bug</w:t>
      </w:r>
      <w:r w:rsidR="00F13606">
        <w:rPr>
          <w:bCs w:val="0"/>
        </w:rPr>
        <w:t xml:space="preserve"> infestation</w:t>
      </w:r>
      <w:r w:rsidR="005A3F1C">
        <w:rPr>
          <w:bCs w:val="0"/>
        </w:rPr>
        <w:t xml:space="preserve">s on LLINs zones and panel during </w:t>
      </w:r>
      <w:r w:rsidR="00E45C5E">
        <w:rPr>
          <w:bCs w:val="0"/>
        </w:rPr>
        <w:t xml:space="preserve">each </w:t>
      </w:r>
      <w:r w:rsidR="005A3F1C">
        <w:rPr>
          <w:bCs w:val="0"/>
        </w:rPr>
        <w:t xml:space="preserve">round </w:t>
      </w:r>
      <w:r w:rsidR="00AE16F9">
        <w:rPr>
          <w:bCs w:val="0"/>
        </w:rPr>
        <w:t>visit</w:t>
      </w:r>
      <w:r w:rsidR="00F13606">
        <w:rPr>
          <w:bCs w:val="0"/>
        </w:rPr>
        <w:t>, April-December 2017.</w:t>
      </w:r>
      <w:bookmarkEnd w:id="0"/>
    </w:p>
    <w:bookmarkEnd w:id="1"/>
    <w:p w14:paraId="1CA92005" w14:textId="77777777" w:rsidR="005A3F1C" w:rsidRPr="005A3F1C" w:rsidRDefault="005A3F1C">
      <w:pPr>
        <w:rPr>
          <w:rFonts w:ascii="Times New Roman" w:hAnsi="Times New Roman" w:cs="Times New Roman"/>
          <w:b/>
          <w:sz w:val="24"/>
        </w:rPr>
      </w:pPr>
    </w:p>
    <w:sectPr w:rsidR="005A3F1C" w:rsidRPr="005A3F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F1C"/>
    <w:rsid w:val="00002279"/>
    <w:rsid w:val="00322DA1"/>
    <w:rsid w:val="00426747"/>
    <w:rsid w:val="004E012B"/>
    <w:rsid w:val="00594D34"/>
    <w:rsid w:val="005A3F1C"/>
    <w:rsid w:val="006C5BF8"/>
    <w:rsid w:val="008B1852"/>
    <w:rsid w:val="009B75EB"/>
    <w:rsid w:val="00AE16F9"/>
    <w:rsid w:val="00BB4B1C"/>
    <w:rsid w:val="00E45C5E"/>
    <w:rsid w:val="00F119A4"/>
    <w:rsid w:val="00F13606"/>
    <w:rsid w:val="00F327E4"/>
    <w:rsid w:val="00FD2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F22FDD0"/>
  <w15:docId w15:val="{D6C8BCD0-B16E-4915-A8F5-D8EF62D7C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5A3F1C"/>
    <w:pPr>
      <w:keepNext/>
      <w:spacing w:before="120" w:after="120" w:line="240" w:lineRule="auto"/>
      <w:jc w:val="both"/>
    </w:pPr>
    <w:rPr>
      <w:rFonts w:ascii="Times New Roman" w:eastAsia="Times New Roman" w:hAnsi="Times New Roman" w:cs="Times New Roman"/>
      <w:bCs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3F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3F1C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9B75E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B75E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B75E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B75E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B75E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Yoni@EPHI</dc:creator>
  <cp:keywords>Yoni_lab@yahoo.com (+251 911 71 96 12)</cp:keywords>
  <cp:lastModifiedBy>Yoni@EPHI</cp:lastModifiedBy>
  <cp:revision>12</cp:revision>
  <cp:lastPrinted>2020-05-11T22:59:00Z</cp:lastPrinted>
  <dcterms:created xsi:type="dcterms:W3CDTF">2020-05-11T22:59:00Z</dcterms:created>
  <dcterms:modified xsi:type="dcterms:W3CDTF">2020-05-23T04:50:00Z</dcterms:modified>
</cp:coreProperties>
</file>