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9F7A7E" w14:textId="29B8D6DD" w:rsidR="00CF7191" w:rsidRDefault="00C44082" w:rsidP="00CF7191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C44082">
        <w:rPr>
          <w:rFonts w:ascii="Times New Roman" w:eastAsia="宋体" w:hAnsi="Times New Roman" w:cs="Times New Roman"/>
          <w:sz w:val="24"/>
          <w:szCs w:val="24"/>
        </w:rPr>
        <w:t>Supplementary Table S</w:t>
      </w:r>
      <w:r w:rsidR="008C1012">
        <w:rPr>
          <w:rFonts w:ascii="Times New Roman" w:eastAsia="宋体" w:hAnsi="Times New Roman" w:cs="Times New Roman"/>
          <w:sz w:val="24"/>
          <w:szCs w:val="24"/>
        </w:rPr>
        <w:t>4</w:t>
      </w:r>
      <w:r w:rsidRPr="00C44082">
        <w:rPr>
          <w:rFonts w:ascii="Times New Roman" w:eastAsia="宋体" w:hAnsi="Times New Roman" w:cs="Times New Roman"/>
          <w:sz w:val="24"/>
          <w:szCs w:val="24"/>
        </w:rPr>
        <w:t>-</w:t>
      </w:r>
      <w:r w:rsidR="005E0C58" w:rsidRPr="00C44082">
        <w:rPr>
          <w:rFonts w:ascii="Times New Roman" w:eastAsia="宋体" w:hAnsi="Times New Roman" w:cs="Times New Roman"/>
          <w:sz w:val="24"/>
          <w:szCs w:val="24"/>
        </w:rPr>
        <w:t>1</w:t>
      </w:r>
      <w:r w:rsidR="005E0C58">
        <w:rPr>
          <w:rFonts w:ascii="Times New Roman" w:eastAsia="宋体" w:hAnsi="Times New Roman" w:cs="Times New Roman"/>
          <w:sz w:val="24"/>
          <w:szCs w:val="24"/>
        </w:rPr>
        <w:t>.</w:t>
      </w:r>
      <w:r w:rsidR="005E0C58" w:rsidRPr="00436463">
        <w:rPr>
          <w:rFonts w:ascii="Times New Roman" w:eastAsia="宋体" w:hAnsi="Times New Roman" w:cs="Times New Roman"/>
          <w:sz w:val="24"/>
          <w:szCs w:val="24"/>
        </w:rPr>
        <w:t xml:space="preserve"> Subgroup</w:t>
      </w:r>
      <w:r w:rsidR="00CF7191" w:rsidRPr="0043646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CF7191">
        <w:rPr>
          <w:rFonts w:ascii="Times New Roman" w:eastAsia="宋体" w:hAnsi="Times New Roman" w:cs="Times New Roman" w:hint="eastAsia"/>
          <w:sz w:val="24"/>
          <w:szCs w:val="24"/>
        </w:rPr>
        <w:t>a</w:t>
      </w:r>
      <w:r w:rsidR="00CF7191" w:rsidRPr="00436463">
        <w:rPr>
          <w:rFonts w:ascii="Times New Roman" w:eastAsia="宋体" w:hAnsi="Times New Roman" w:cs="Times New Roman"/>
          <w:sz w:val="24"/>
          <w:szCs w:val="24"/>
        </w:rPr>
        <w:t xml:space="preserve">nalysis of the </w:t>
      </w:r>
      <w:r w:rsidR="00CF7191">
        <w:rPr>
          <w:rFonts w:ascii="Times New Roman" w:eastAsia="宋体" w:hAnsi="Times New Roman" w:cs="Times New Roman" w:hint="eastAsia"/>
          <w:sz w:val="24"/>
          <w:szCs w:val="24"/>
        </w:rPr>
        <w:t>association</w:t>
      </w:r>
      <w:r w:rsidR="00CF7191" w:rsidRPr="0043646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CF7191">
        <w:rPr>
          <w:rFonts w:ascii="Times New Roman" w:eastAsia="宋体" w:hAnsi="Times New Roman" w:cs="Times New Roman" w:hint="eastAsia"/>
          <w:sz w:val="24"/>
          <w:szCs w:val="24"/>
        </w:rPr>
        <w:t>b</w:t>
      </w:r>
      <w:r w:rsidR="00CF7191" w:rsidRPr="00436463">
        <w:rPr>
          <w:rFonts w:ascii="Times New Roman" w:eastAsia="宋体" w:hAnsi="Times New Roman" w:cs="Times New Roman"/>
          <w:sz w:val="24"/>
          <w:szCs w:val="24"/>
        </w:rPr>
        <w:t xml:space="preserve">etween </w:t>
      </w:r>
      <w:r w:rsidR="00CF7191" w:rsidRPr="00CF7191">
        <w:rPr>
          <w:rFonts w:ascii="Times New Roman" w:eastAsia="宋体" w:hAnsi="Times New Roman" w:cs="Times New Roman"/>
          <w:sz w:val="24"/>
          <w:szCs w:val="24"/>
        </w:rPr>
        <w:t>triglyceride</w:t>
      </w:r>
      <w:r w:rsidR="00CF7191" w:rsidRPr="00436463">
        <w:rPr>
          <w:rFonts w:ascii="Times New Roman" w:eastAsia="宋体" w:hAnsi="Times New Roman" w:cs="Times New Roman"/>
          <w:sz w:val="24"/>
          <w:szCs w:val="24"/>
        </w:rPr>
        <w:t xml:space="preserve"> and </w:t>
      </w:r>
      <w:r w:rsidR="00CF7191">
        <w:rPr>
          <w:rFonts w:ascii="Times New Roman" w:eastAsia="宋体" w:hAnsi="Times New Roman" w:cs="Times New Roman"/>
          <w:sz w:val="24"/>
          <w:szCs w:val="24"/>
        </w:rPr>
        <w:t>l</w:t>
      </w:r>
      <w:r w:rsidR="00CF7191" w:rsidRPr="00436463">
        <w:rPr>
          <w:rFonts w:ascii="Times New Roman" w:eastAsia="宋体" w:hAnsi="Times New Roman" w:cs="Times New Roman"/>
          <w:sz w:val="24"/>
          <w:szCs w:val="24"/>
        </w:rPr>
        <w:t xml:space="preserve">iver </w:t>
      </w:r>
      <w:r w:rsidR="00CF7191">
        <w:rPr>
          <w:rFonts w:ascii="Times New Roman" w:eastAsia="宋体" w:hAnsi="Times New Roman" w:cs="Times New Roman"/>
          <w:sz w:val="24"/>
          <w:szCs w:val="24"/>
        </w:rPr>
        <w:t>c</w:t>
      </w:r>
      <w:r w:rsidR="00CF7191" w:rsidRPr="00436463">
        <w:rPr>
          <w:rFonts w:ascii="Times New Roman" w:eastAsia="宋体" w:hAnsi="Times New Roman" w:cs="Times New Roman"/>
          <w:sz w:val="24"/>
          <w:szCs w:val="24"/>
        </w:rPr>
        <w:t xml:space="preserve">ancer </w:t>
      </w:r>
      <w:r w:rsidR="00CF7191">
        <w:rPr>
          <w:rFonts w:ascii="Times New Roman" w:eastAsia="宋体" w:hAnsi="Times New Roman" w:cs="Times New Roman"/>
          <w:sz w:val="24"/>
          <w:szCs w:val="24"/>
        </w:rPr>
        <w:t>r</w:t>
      </w:r>
      <w:r w:rsidR="00CF7191" w:rsidRPr="00436463">
        <w:rPr>
          <w:rFonts w:ascii="Times New Roman" w:eastAsia="宋体" w:hAnsi="Times New Roman" w:cs="Times New Roman"/>
          <w:sz w:val="24"/>
          <w:szCs w:val="24"/>
        </w:rPr>
        <w:t>isk</w:t>
      </w:r>
    </w:p>
    <w:tbl>
      <w:tblPr>
        <w:tblStyle w:val="a3"/>
        <w:tblW w:w="10349" w:type="dxa"/>
        <w:tblInd w:w="-9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32"/>
        <w:gridCol w:w="1134"/>
        <w:gridCol w:w="1271"/>
        <w:gridCol w:w="2268"/>
        <w:gridCol w:w="1134"/>
        <w:gridCol w:w="1276"/>
        <w:gridCol w:w="1134"/>
      </w:tblGrid>
      <w:tr w:rsidR="00CF7191" w14:paraId="0779C0F9" w14:textId="77777777" w:rsidTr="00CF7191">
        <w:tc>
          <w:tcPr>
            <w:tcW w:w="213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EFECAAE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B22877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C719FF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Number of studies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3D3163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HR (95%CI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9C966E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CF719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43D048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CF719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99A1739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CF719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CF7191" w14:paraId="3C6C4100" w14:textId="77777777" w:rsidTr="00CF7191">
        <w:tc>
          <w:tcPr>
            <w:tcW w:w="2132" w:type="dxa"/>
            <w:vMerge w:val="restar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64ECCD12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areas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8D01BF" w14:textId="77777777" w:rsid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Asian</w:t>
            </w:r>
          </w:p>
          <w:p w14:paraId="5C20AEE4" w14:textId="77777777" w:rsid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8429B7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414D30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3B0016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0.59(0.54, 0.64)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7EF0B5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48.1%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E529BD" w14:textId="7F3BFE95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5E0C5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</w:tcBorders>
          </w:tcPr>
          <w:p w14:paraId="507F3DA2" w14:textId="1DFE2E78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5E0C5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F7191" w14:paraId="4FC35431" w14:textId="77777777" w:rsidTr="00CF7191">
        <w:tc>
          <w:tcPr>
            <w:tcW w:w="2132" w:type="dxa"/>
            <w:vMerge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20066BFA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691A88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2B9C8A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211866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0.94(0.58, 1.53)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B1D8B9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79.8%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D3F89E" w14:textId="213A7212" w:rsidR="00CF7191" w:rsidRPr="00CF7191" w:rsidRDefault="005E0C58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＜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</w:tcBorders>
          </w:tcPr>
          <w:p w14:paraId="67F57CD8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7191" w14:paraId="6BFF018A" w14:textId="77777777" w:rsidTr="00CF7191">
        <w:tc>
          <w:tcPr>
            <w:tcW w:w="2132" w:type="dxa"/>
            <w:vMerge w:val="restar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381C0F5" w14:textId="77777777" w:rsidR="00CF7191" w:rsidRPr="00CF7191" w:rsidRDefault="00CF7191" w:rsidP="00F211C6">
            <w:pPr>
              <w:widowControl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F719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Study quality</w:t>
            </w:r>
          </w:p>
          <w:p w14:paraId="73D432B8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9AF0A7" w14:textId="360F141B" w:rsidR="00CF7191" w:rsidRPr="00CF7191" w:rsidRDefault="00CF7191" w:rsidP="00F211C6">
            <w:pPr>
              <w:pStyle w:val="src"/>
              <w:shd w:val="clear" w:color="auto" w:fill="FFFFFF"/>
              <w:spacing w:before="0" w:beforeAutospacing="0" w:after="30" w:afterAutospacing="0" w:line="315" w:lineRule="atLeast"/>
              <w:rPr>
                <w:rFonts w:ascii="Times New Roman" w:hAnsi="Times New Roman" w:cs="Times New Roman"/>
                <w:color w:val="2A2B2E"/>
              </w:rPr>
            </w:pPr>
            <w:r w:rsidRPr="00CF7191">
              <w:rPr>
                <w:rFonts w:ascii="Times New Roman" w:hAnsi="Times New Roman" w:cs="Times New Roman"/>
                <w:color w:val="2A2B2E"/>
              </w:rPr>
              <w:t>High quality</w:t>
            </w:r>
          </w:p>
          <w:p w14:paraId="65CD366B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AD9E4F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9F04B4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0.83(0.55, 1.25)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845C96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88.8%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E0AF3F" w14:textId="60EC1CE1" w:rsidR="00CF7191" w:rsidRPr="00CF7191" w:rsidRDefault="005E0C58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C58">
              <w:rPr>
                <w:rFonts w:ascii="Times New Roman" w:hAnsi="Times New Roman" w:cs="Times New Roman" w:hint="eastAsia"/>
                <w:sz w:val="24"/>
                <w:szCs w:val="24"/>
              </w:rPr>
              <w:t>＜</w:t>
            </w:r>
            <w:r w:rsidRPr="005E0C58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</w:tcBorders>
          </w:tcPr>
          <w:p w14:paraId="04AFEC0A" w14:textId="4FF8BB3D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  <w:r w:rsidR="005E0C5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CF7191" w14:paraId="611F974C" w14:textId="77777777" w:rsidTr="00CF7191">
        <w:tc>
          <w:tcPr>
            <w:tcW w:w="2132" w:type="dxa"/>
            <w:vMerge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0EAF708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113B6F6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medium quality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5ED907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B8BD54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0.39(0.25, 0.62)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442CE9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48.2%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7BC7FA" w14:textId="159A5AD9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5E0C5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</w:tcBorders>
          </w:tcPr>
          <w:p w14:paraId="0CB399CA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7191" w14:paraId="15C9B650" w14:textId="77777777" w:rsidTr="00CF7191">
        <w:tc>
          <w:tcPr>
            <w:tcW w:w="2132" w:type="dxa"/>
            <w:vMerge w:val="restar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3FC324D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Follow -up years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4992B0" w14:textId="77777777" w:rsid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≥10</w:t>
            </w:r>
          </w:p>
          <w:p w14:paraId="4D2278D5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E825A72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D4A3CD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0.99(0.58, 1.70)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9CC7E3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65.7%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AD3631" w14:textId="5D9BE716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</w:tcBorders>
          </w:tcPr>
          <w:p w14:paraId="2A04D0C4" w14:textId="59CADAEA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5E0C5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F7191" w14:paraId="21B52D2A" w14:textId="77777777" w:rsidTr="00CF7191">
        <w:tc>
          <w:tcPr>
            <w:tcW w:w="2132" w:type="dxa"/>
            <w:vMerge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663DCFF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0221CD8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B96E32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C56B60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0.59(0.44, 0.78)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B51B56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56.1%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E6ADCD" w14:textId="47590E9A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 xml:space="preserve">0.04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</w:tcBorders>
          </w:tcPr>
          <w:p w14:paraId="6DA6591A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7191" w14:paraId="31F4D023" w14:textId="77777777" w:rsidTr="00CF7191">
        <w:tc>
          <w:tcPr>
            <w:tcW w:w="2132" w:type="dxa"/>
            <w:vMerge w:val="restart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3E925B55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Number of cases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B0587E" w14:textId="77777777" w:rsid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≥266</w:t>
            </w:r>
          </w:p>
          <w:p w14:paraId="0FC692C4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F9163C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D6DC02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0.83(0.51, 1.37)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C2F4E5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92.3%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39C990" w14:textId="08798D11" w:rsidR="00CF7191" w:rsidRPr="00CF7191" w:rsidRDefault="005E0C58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C58">
              <w:rPr>
                <w:rFonts w:ascii="Times New Roman" w:hAnsi="Times New Roman" w:cs="Times New Roman" w:hint="eastAsia"/>
                <w:sz w:val="24"/>
                <w:szCs w:val="24"/>
              </w:rPr>
              <w:t>＜</w:t>
            </w:r>
            <w:r w:rsidRPr="005E0C58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</w:tcBorders>
          </w:tcPr>
          <w:p w14:paraId="27F66105" w14:textId="563D381F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</w:tr>
      <w:tr w:rsidR="00CF7191" w14:paraId="1EF96BAC" w14:textId="77777777" w:rsidTr="00CF7191">
        <w:tc>
          <w:tcPr>
            <w:tcW w:w="2132" w:type="dxa"/>
            <w:vMerge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7E1A7F5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F5224B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266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316B3E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EBF4C1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0.47(0.26, 0.85)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1951AD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58.0%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5F3138" w14:textId="0C8BF5EB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5E0C5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</w:tcBorders>
          </w:tcPr>
          <w:p w14:paraId="3AEFDCE1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7191" w14:paraId="7B1D8E35" w14:textId="77777777" w:rsidTr="00CF7191">
        <w:tc>
          <w:tcPr>
            <w:tcW w:w="10349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61A46758" w14:textId="77777777" w:rsidR="00CF7191" w:rsidRPr="005E0C58" w:rsidRDefault="00CF7191" w:rsidP="00F211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E0C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Adjustment for confounders</w:t>
            </w:r>
          </w:p>
        </w:tc>
      </w:tr>
      <w:tr w:rsidR="00CF7191" w14:paraId="212FF03A" w14:textId="77777777" w:rsidTr="00CF7191">
        <w:tc>
          <w:tcPr>
            <w:tcW w:w="2132" w:type="dxa"/>
            <w:tcBorders>
              <w:top w:val="single" w:sz="4" w:space="0" w:color="auto"/>
              <w:bottom w:val="nil"/>
              <w:right w:val="nil"/>
            </w:tcBorders>
          </w:tcPr>
          <w:p w14:paraId="37E56F08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BMI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1149E7" w14:textId="77777777" w:rsid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77E14F68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B05041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0390AD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0.59(0.53, 0.64)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D20620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12.3%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41EC31" w14:textId="7B870D9C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0.33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</w:tcBorders>
          </w:tcPr>
          <w:p w14:paraId="470EE33A" w14:textId="67455DA5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  <w:r w:rsidR="005E0C5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CF7191" w14:paraId="2BC871C4" w14:textId="77777777" w:rsidTr="00CF7191">
        <w:tc>
          <w:tcPr>
            <w:tcW w:w="2132" w:type="dxa"/>
            <w:tcBorders>
              <w:top w:val="nil"/>
              <w:right w:val="nil"/>
            </w:tcBorders>
          </w:tcPr>
          <w:p w14:paraId="471FB7D6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DC739F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4C5D4C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A411D6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0.81(0.51, 1.29)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4D27DF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78.8%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DFF437F" w14:textId="3CDA7BB8" w:rsidR="00CF7191" w:rsidRPr="00CF7191" w:rsidRDefault="005E0C58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C58">
              <w:rPr>
                <w:rFonts w:ascii="Times New Roman" w:hAnsi="Times New Roman" w:cs="Times New Roman" w:hint="eastAsia"/>
                <w:sz w:val="24"/>
                <w:szCs w:val="24"/>
              </w:rPr>
              <w:t>＜</w:t>
            </w:r>
            <w:r w:rsidRPr="005E0C58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</w:tcBorders>
          </w:tcPr>
          <w:p w14:paraId="64CD1C6D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7191" w14:paraId="3A46459E" w14:textId="77777777" w:rsidTr="00CF7191">
        <w:tc>
          <w:tcPr>
            <w:tcW w:w="2132" w:type="dxa"/>
            <w:vMerge w:val="restart"/>
            <w:tcBorders>
              <w:right w:val="nil"/>
            </w:tcBorders>
          </w:tcPr>
          <w:p w14:paraId="43C142D2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Alcohol drinking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C90282" w14:textId="77777777" w:rsid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682D4B3A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ABE137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EBB918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0.60(0.55, 0.68)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28BDCF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50.0%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06A436" w14:textId="24C912D8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</w:tcBorders>
          </w:tcPr>
          <w:p w14:paraId="4DD688AD" w14:textId="6B26652C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</w:tr>
      <w:tr w:rsidR="00CF7191" w14:paraId="065B4E31" w14:textId="77777777" w:rsidTr="00CF7191">
        <w:tc>
          <w:tcPr>
            <w:tcW w:w="2132" w:type="dxa"/>
            <w:vMerge/>
            <w:tcBorders>
              <w:right w:val="nil"/>
            </w:tcBorders>
          </w:tcPr>
          <w:p w14:paraId="34E98009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E1B79A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4D8315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AAAB74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1.08(0.40, 2.87)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802721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78.1%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69FA59" w14:textId="50E4A981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</w:tcBorders>
          </w:tcPr>
          <w:p w14:paraId="7FB60E9B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7191" w14:paraId="717EA0E3" w14:textId="77777777" w:rsidTr="00CF7191">
        <w:tc>
          <w:tcPr>
            <w:tcW w:w="2132" w:type="dxa"/>
            <w:vMerge w:val="restart"/>
            <w:tcBorders>
              <w:right w:val="nil"/>
            </w:tcBorders>
          </w:tcPr>
          <w:p w14:paraId="77D36745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Cigarette smoking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237AA7" w14:textId="698D458A" w:rsid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042DA81F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6977005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B169F3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0.61(0.58, 0.66)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3A6BF6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32.8%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4CB0A8" w14:textId="39E40C2E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5E0C5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</w:tcBorders>
          </w:tcPr>
          <w:p w14:paraId="4021F346" w14:textId="4748A016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5E0C58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CF7191" w14:paraId="318B648D" w14:textId="77777777" w:rsidTr="00CF7191">
        <w:tc>
          <w:tcPr>
            <w:tcW w:w="2132" w:type="dxa"/>
            <w:vMerge/>
            <w:tcBorders>
              <w:right w:val="nil"/>
            </w:tcBorders>
          </w:tcPr>
          <w:p w14:paraId="21EF2A37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333C4C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9D11EB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C523D5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0.64(0.09, 4.59)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FC9CCF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92.3%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18A9E9" w14:textId="784B5A39" w:rsidR="00CF7191" w:rsidRPr="00CF7191" w:rsidRDefault="005E0C58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C58">
              <w:rPr>
                <w:rFonts w:ascii="Times New Roman" w:hAnsi="Times New Roman" w:cs="Times New Roman" w:hint="eastAsia"/>
                <w:sz w:val="24"/>
                <w:szCs w:val="24"/>
              </w:rPr>
              <w:t>＜</w:t>
            </w:r>
            <w:r w:rsidRPr="005E0C58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</w:tcBorders>
          </w:tcPr>
          <w:p w14:paraId="773B1B18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7191" w14:paraId="58ABE10B" w14:textId="77777777" w:rsidTr="00CF7191">
        <w:tc>
          <w:tcPr>
            <w:tcW w:w="2132" w:type="dxa"/>
            <w:vMerge w:val="restart"/>
            <w:tcBorders>
              <w:right w:val="nil"/>
            </w:tcBorders>
          </w:tcPr>
          <w:p w14:paraId="4B9D4060" w14:textId="77777777" w:rsidR="00CF7191" w:rsidRPr="00CF7191" w:rsidRDefault="00CF7191" w:rsidP="00F211C6">
            <w:pPr>
              <w:widowControl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F719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Physical activity</w:t>
            </w:r>
          </w:p>
          <w:p w14:paraId="6ABB83D4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73FE4F" w14:textId="77777777" w:rsid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36BD5DDE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C6DF2C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6C666F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0.60(0.55, 0.66)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A2AD28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60.5%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D9A2AE" w14:textId="120D5CD9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5E0C5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</w:tcBorders>
          </w:tcPr>
          <w:p w14:paraId="3942F488" w14:textId="47C9E7DF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  <w:r w:rsidR="005E0C5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F7191" w14:paraId="3D1BDE32" w14:textId="77777777" w:rsidTr="00CF7191">
        <w:tc>
          <w:tcPr>
            <w:tcW w:w="2132" w:type="dxa"/>
            <w:vMerge/>
            <w:tcBorders>
              <w:right w:val="nil"/>
            </w:tcBorders>
          </w:tcPr>
          <w:p w14:paraId="54E54274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3345B6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0654B3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EC1AFD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0.69(0.37, 1.26)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D42C16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82.2%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AC091B" w14:textId="3EC1A1ED" w:rsidR="00CF7191" w:rsidRPr="00CF7191" w:rsidRDefault="005E0C58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C58">
              <w:rPr>
                <w:rFonts w:ascii="Times New Roman" w:hAnsi="Times New Roman" w:cs="Times New Roman" w:hint="eastAsia"/>
                <w:sz w:val="24"/>
                <w:szCs w:val="24"/>
              </w:rPr>
              <w:t>＜</w:t>
            </w:r>
            <w:r w:rsidRPr="005E0C58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</w:tcBorders>
          </w:tcPr>
          <w:p w14:paraId="69E624BA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7191" w14:paraId="2552A398" w14:textId="77777777" w:rsidTr="00CF7191">
        <w:tc>
          <w:tcPr>
            <w:tcW w:w="2132" w:type="dxa"/>
            <w:vMerge w:val="restart"/>
            <w:tcBorders>
              <w:right w:val="nil"/>
            </w:tcBorders>
          </w:tcPr>
          <w:p w14:paraId="7127E9D8" w14:textId="77777777" w:rsidR="00CF7191" w:rsidRPr="00CF7191" w:rsidRDefault="00CF7191" w:rsidP="00F211C6">
            <w:pPr>
              <w:widowControl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F719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Dietary factors</w:t>
            </w:r>
          </w:p>
          <w:p w14:paraId="234300D3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6F0E75" w14:textId="6BB1B19F" w:rsid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5C837425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0B92F2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113025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0.80(0.60, 1.08)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70DA4D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0.0%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73942A" w14:textId="64E0A7FE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  <w:r w:rsidR="005E0C5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</w:tcBorders>
          </w:tcPr>
          <w:p w14:paraId="0C07E115" w14:textId="27D1316D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</w:tr>
      <w:tr w:rsidR="00CF7191" w14:paraId="73BCC9FE" w14:textId="77777777" w:rsidTr="00CF7191">
        <w:tc>
          <w:tcPr>
            <w:tcW w:w="2132" w:type="dxa"/>
            <w:vMerge/>
            <w:tcBorders>
              <w:bottom w:val="single" w:sz="4" w:space="0" w:color="auto"/>
              <w:right w:val="nil"/>
            </w:tcBorders>
          </w:tcPr>
          <w:p w14:paraId="6E5AC433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25CB65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F8A6B3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200608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0.73(0.50, 1.05)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94350D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88.4%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C40CE2" w14:textId="250E545B" w:rsidR="00CF7191" w:rsidRPr="00CF7191" w:rsidRDefault="005E0C58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C58">
              <w:rPr>
                <w:rFonts w:ascii="Times New Roman" w:hAnsi="Times New Roman" w:cs="Times New Roman" w:hint="eastAsia"/>
                <w:sz w:val="24"/>
                <w:szCs w:val="24"/>
              </w:rPr>
              <w:t>＜</w:t>
            </w:r>
            <w:r w:rsidRPr="005E0C58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</w:tcBorders>
          </w:tcPr>
          <w:p w14:paraId="142F4027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7191" w14:paraId="6E2B29C8" w14:textId="77777777" w:rsidTr="00CF7191">
        <w:tc>
          <w:tcPr>
            <w:tcW w:w="2132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14:paraId="467728D4" w14:textId="6ACB4648" w:rsidR="00CF7191" w:rsidRPr="00A71A26" w:rsidRDefault="00CF7191" w:rsidP="00A71A26">
            <w:pPr>
              <w:widowControl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F7191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Two aforementioned confounders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F67F73" w14:textId="77777777" w:rsid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6466395C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B3714A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F0DE8D1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0.61(0.38, 0.99)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A977F7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86.3%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76BF0A1" w14:textId="1A8F5D74" w:rsidR="00CF7191" w:rsidRPr="00CF7191" w:rsidRDefault="005E0C58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C58">
              <w:rPr>
                <w:rFonts w:ascii="Times New Roman" w:hAnsi="Times New Roman" w:cs="Times New Roman" w:hint="eastAsia"/>
                <w:sz w:val="24"/>
                <w:szCs w:val="24"/>
              </w:rPr>
              <w:t>＜</w:t>
            </w:r>
            <w:r w:rsidRPr="005E0C58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</w:tcBorders>
          </w:tcPr>
          <w:p w14:paraId="32FB4FA5" w14:textId="7B0DAE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5E0C5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CF7191" w14:paraId="3528649A" w14:textId="77777777" w:rsidTr="00CF7191">
        <w:tc>
          <w:tcPr>
            <w:tcW w:w="2132" w:type="dxa"/>
            <w:vMerge/>
            <w:tcBorders>
              <w:top w:val="nil"/>
              <w:bottom w:val="single" w:sz="4" w:space="0" w:color="auto"/>
              <w:right w:val="nil"/>
            </w:tcBorders>
          </w:tcPr>
          <w:p w14:paraId="08EECA62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D6B44B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CF7EE9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446611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0.22(0.07, 0.63)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0C8793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B9CD5F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7191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</w:tcBorders>
          </w:tcPr>
          <w:p w14:paraId="7A088D79" w14:textId="77777777" w:rsidR="00CF7191" w:rsidRP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0E7FDC2" w14:textId="77777777" w:rsidR="00CF7191" w:rsidRDefault="00CF7191" w:rsidP="00CF7191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5B0A8AF1" w14:textId="6F2D1238" w:rsidR="00CF7191" w:rsidRDefault="00C44082" w:rsidP="00CF7191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C44082">
        <w:rPr>
          <w:rFonts w:ascii="Times New Roman" w:eastAsia="宋体" w:hAnsi="Times New Roman" w:cs="Times New Roman"/>
          <w:sz w:val="24"/>
          <w:szCs w:val="24"/>
        </w:rPr>
        <w:t>Supplementary Table S</w:t>
      </w:r>
      <w:r w:rsidR="008C1012">
        <w:rPr>
          <w:rFonts w:ascii="Times New Roman" w:eastAsia="宋体" w:hAnsi="Times New Roman" w:cs="Times New Roman"/>
          <w:sz w:val="24"/>
          <w:szCs w:val="24"/>
        </w:rPr>
        <w:t>4</w:t>
      </w:r>
      <w:r w:rsidRPr="00C44082">
        <w:rPr>
          <w:rFonts w:ascii="Times New Roman" w:eastAsia="宋体" w:hAnsi="Times New Roman" w:cs="Times New Roman"/>
          <w:sz w:val="24"/>
          <w:szCs w:val="24"/>
        </w:rPr>
        <w:t>-1</w:t>
      </w:r>
      <w:r>
        <w:rPr>
          <w:rFonts w:ascii="Times New Roman" w:eastAsia="宋体" w:hAnsi="Times New Roman" w:cs="Times New Roman"/>
          <w:sz w:val="24"/>
          <w:szCs w:val="24"/>
        </w:rPr>
        <w:t>.</w:t>
      </w:r>
      <w:r w:rsidR="00CF7191" w:rsidRPr="00436463">
        <w:rPr>
          <w:rFonts w:ascii="Times New Roman" w:eastAsia="宋体" w:hAnsi="Times New Roman" w:cs="Times New Roman"/>
          <w:sz w:val="24"/>
          <w:szCs w:val="24"/>
        </w:rPr>
        <w:t xml:space="preserve">Subgroup </w:t>
      </w:r>
      <w:r w:rsidR="00CF7191">
        <w:rPr>
          <w:rFonts w:ascii="Times New Roman" w:eastAsia="宋体" w:hAnsi="Times New Roman" w:cs="Times New Roman" w:hint="eastAsia"/>
          <w:sz w:val="24"/>
          <w:szCs w:val="24"/>
        </w:rPr>
        <w:t>a</w:t>
      </w:r>
      <w:r w:rsidR="00CF7191" w:rsidRPr="00436463">
        <w:rPr>
          <w:rFonts w:ascii="Times New Roman" w:eastAsia="宋体" w:hAnsi="Times New Roman" w:cs="Times New Roman"/>
          <w:sz w:val="24"/>
          <w:szCs w:val="24"/>
        </w:rPr>
        <w:t xml:space="preserve">nalysis of the </w:t>
      </w:r>
      <w:r w:rsidR="00CF7191">
        <w:rPr>
          <w:rFonts w:ascii="Times New Roman" w:eastAsia="宋体" w:hAnsi="Times New Roman" w:cs="Times New Roman" w:hint="eastAsia"/>
          <w:sz w:val="24"/>
          <w:szCs w:val="24"/>
        </w:rPr>
        <w:t>association</w:t>
      </w:r>
      <w:r w:rsidR="00CF7191" w:rsidRPr="00436463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CF7191">
        <w:rPr>
          <w:rFonts w:ascii="Times New Roman" w:eastAsia="宋体" w:hAnsi="Times New Roman" w:cs="Times New Roman" w:hint="eastAsia"/>
          <w:sz w:val="24"/>
          <w:szCs w:val="24"/>
        </w:rPr>
        <w:t>b</w:t>
      </w:r>
      <w:r w:rsidR="00CF7191" w:rsidRPr="00436463">
        <w:rPr>
          <w:rFonts w:ascii="Times New Roman" w:eastAsia="宋体" w:hAnsi="Times New Roman" w:cs="Times New Roman"/>
          <w:sz w:val="24"/>
          <w:szCs w:val="24"/>
        </w:rPr>
        <w:t xml:space="preserve">etween </w:t>
      </w:r>
      <w:r w:rsidR="00CF7191" w:rsidRPr="00CF7191">
        <w:rPr>
          <w:rFonts w:ascii="Times New Roman" w:eastAsia="宋体" w:hAnsi="Times New Roman" w:cs="Times New Roman"/>
          <w:sz w:val="24"/>
          <w:szCs w:val="24"/>
        </w:rPr>
        <w:t>high-density lipoprotein</w:t>
      </w:r>
      <w:r w:rsidR="00CF7191" w:rsidRPr="00436463">
        <w:rPr>
          <w:rFonts w:ascii="Times New Roman" w:eastAsia="宋体" w:hAnsi="Times New Roman" w:cs="Times New Roman"/>
          <w:sz w:val="24"/>
          <w:szCs w:val="24"/>
        </w:rPr>
        <w:t xml:space="preserve"> and </w:t>
      </w:r>
      <w:r w:rsidR="00CF7191">
        <w:rPr>
          <w:rFonts w:ascii="Times New Roman" w:eastAsia="宋体" w:hAnsi="Times New Roman" w:cs="Times New Roman"/>
          <w:sz w:val="24"/>
          <w:szCs w:val="24"/>
        </w:rPr>
        <w:t>l</w:t>
      </w:r>
      <w:r w:rsidR="00CF7191" w:rsidRPr="00436463">
        <w:rPr>
          <w:rFonts w:ascii="Times New Roman" w:eastAsia="宋体" w:hAnsi="Times New Roman" w:cs="Times New Roman"/>
          <w:sz w:val="24"/>
          <w:szCs w:val="24"/>
        </w:rPr>
        <w:t xml:space="preserve">iver </w:t>
      </w:r>
      <w:r w:rsidR="00CF7191">
        <w:rPr>
          <w:rFonts w:ascii="Times New Roman" w:eastAsia="宋体" w:hAnsi="Times New Roman" w:cs="Times New Roman"/>
          <w:sz w:val="24"/>
          <w:szCs w:val="24"/>
        </w:rPr>
        <w:t>c</w:t>
      </w:r>
      <w:r w:rsidR="00CF7191" w:rsidRPr="00436463">
        <w:rPr>
          <w:rFonts w:ascii="Times New Roman" w:eastAsia="宋体" w:hAnsi="Times New Roman" w:cs="Times New Roman"/>
          <w:sz w:val="24"/>
          <w:szCs w:val="24"/>
        </w:rPr>
        <w:t xml:space="preserve">ancer </w:t>
      </w:r>
      <w:r w:rsidR="00CF7191">
        <w:rPr>
          <w:rFonts w:ascii="Times New Roman" w:eastAsia="宋体" w:hAnsi="Times New Roman" w:cs="Times New Roman"/>
          <w:sz w:val="24"/>
          <w:szCs w:val="24"/>
        </w:rPr>
        <w:t>r</w:t>
      </w:r>
      <w:r w:rsidR="00CF7191" w:rsidRPr="00436463">
        <w:rPr>
          <w:rFonts w:ascii="Times New Roman" w:eastAsia="宋体" w:hAnsi="Times New Roman" w:cs="Times New Roman"/>
          <w:sz w:val="24"/>
          <w:szCs w:val="24"/>
        </w:rPr>
        <w:t>isk</w:t>
      </w:r>
    </w:p>
    <w:tbl>
      <w:tblPr>
        <w:tblStyle w:val="a3"/>
        <w:tblW w:w="10349" w:type="dxa"/>
        <w:tblInd w:w="-9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5"/>
        <w:gridCol w:w="1128"/>
        <w:gridCol w:w="1292"/>
        <w:gridCol w:w="2410"/>
        <w:gridCol w:w="1134"/>
        <w:gridCol w:w="1276"/>
        <w:gridCol w:w="1134"/>
      </w:tblGrid>
      <w:tr w:rsidR="00D742C5" w14:paraId="0B60141D" w14:textId="77777777" w:rsidTr="00D742C5">
        <w:tc>
          <w:tcPr>
            <w:tcW w:w="1975" w:type="dxa"/>
            <w:tcBorders>
              <w:top w:val="single" w:sz="4" w:space="0" w:color="auto"/>
              <w:bottom w:val="single" w:sz="4" w:space="0" w:color="auto"/>
            </w:tcBorders>
          </w:tcPr>
          <w:p w14:paraId="588749B4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</w:tcPr>
          <w:p w14:paraId="59236CC2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2" w:type="dxa"/>
            <w:tcBorders>
              <w:top w:val="single" w:sz="4" w:space="0" w:color="auto"/>
              <w:bottom w:val="single" w:sz="4" w:space="0" w:color="auto"/>
            </w:tcBorders>
          </w:tcPr>
          <w:p w14:paraId="3F103DAC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Number of studies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14:paraId="6D1AB83D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HR (95%CI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51AE450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D742C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3B5971E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D742C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87353BB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D742C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D742C5" w14:paraId="17408BC3" w14:textId="77777777" w:rsidTr="00D742C5">
        <w:tc>
          <w:tcPr>
            <w:tcW w:w="1975" w:type="dxa"/>
            <w:vMerge w:val="restart"/>
            <w:tcBorders>
              <w:top w:val="single" w:sz="4" w:space="0" w:color="auto"/>
            </w:tcBorders>
          </w:tcPr>
          <w:p w14:paraId="7FF05494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areas</w:t>
            </w:r>
          </w:p>
        </w:tc>
        <w:tc>
          <w:tcPr>
            <w:tcW w:w="1128" w:type="dxa"/>
            <w:tcBorders>
              <w:top w:val="single" w:sz="4" w:space="0" w:color="auto"/>
            </w:tcBorders>
          </w:tcPr>
          <w:p w14:paraId="273A8F83" w14:textId="77777777" w:rsid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Asian</w:t>
            </w:r>
          </w:p>
          <w:p w14:paraId="005D7349" w14:textId="77777777" w:rsidR="00D742C5" w:rsidRDefault="00D742C5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E9ACDF" w14:textId="77777777" w:rsidR="00D742C5" w:rsidRPr="00D742C5" w:rsidRDefault="00D742C5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2" w:type="dxa"/>
            <w:tcBorders>
              <w:top w:val="single" w:sz="4" w:space="0" w:color="auto"/>
            </w:tcBorders>
          </w:tcPr>
          <w:p w14:paraId="3C99D1A3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740C1FE5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0.75(0.54, 1.02)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030918D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66.0%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324C7D5B" w14:textId="331797C8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B71C933" w14:textId="4E2F12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0.50</w:t>
            </w:r>
          </w:p>
        </w:tc>
      </w:tr>
      <w:tr w:rsidR="00D742C5" w14:paraId="32C73BE6" w14:textId="77777777" w:rsidTr="00D742C5">
        <w:tc>
          <w:tcPr>
            <w:tcW w:w="1975" w:type="dxa"/>
            <w:vMerge/>
            <w:tcBorders>
              <w:bottom w:val="single" w:sz="4" w:space="0" w:color="auto"/>
            </w:tcBorders>
          </w:tcPr>
          <w:p w14:paraId="223E7057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  <w:tcBorders>
              <w:bottom w:val="single" w:sz="4" w:space="0" w:color="auto"/>
            </w:tcBorders>
          </w:tcPr>
          <w:p w14:paraId="50686B6F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Europe</w:t>
            </w:r>
          </w:p>
        </w:tc>
        <w:tc>
          <w:tcPr>
            <w:tcW w:w="1292" w:type="dxa"/>
            <w:tcBorders>
              <w:bottom w:val="single" w:sz="4" w:space="0" w:color="auto"/>
            </w:tcBorders>
          </w:tcPr>
          <w:p w14:paraId="50EE5325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61F899C4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0.68(0.47, 0.99)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92FE08D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62.9%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CC64DB9" w14:textId="2B268FAD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EA09D81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42C5" w14:paraId="1C547829" w14:textId="77777777" w:rsidTr="00D742C5">
        <w:trPr>
          <w:trHeight w:val="391"/>
        </w:trPr>
        <w:tc>
          <w:tcPr>
            <w:tcW w:w="1975" w:type="dxa"/>
            <w:vMerge w:val="restart"/>
            <w:tcBorders>
              <w:top w:val="single" w:sz="4" w:space="0" w:color="auto"/>
            </w:tcBorders>
          </w:tcPr>
          <w:p w14:paraId="2051BED3" w14:textId="77777777" w:rsidR="00CF7191" w:rsidRPr="00D742C5" w:rsidRDefault="00CF7191" w:rsidP="00F211C6">
            <w:pPr>
              <w:widowControl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742C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Study quality</w:t>
            </w:r>
          </w:p>
          <w:p w14:paraId="7B125713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</w:tcBorders>
          </w:tcPr>
          <w:p w14:paraId="09A37D79" w14:textId="77777777" w:rsidR="00CF7191" w:rsidRPr="00D742C5" w:rsidRDefault="00CF7191" w:rsidP="00F211C6">
            <w:pPr>
              <w:pStyle w:val="src"/>
              <w:shd w:val="clear" w:color="auto" w:fill="FFFFFF"/>
              <w:spacing w:before="0" w:beforeAutospacing="0" w:after="30" w:afterAutospacing="0" w:line="315" w:lineRule="atLeast"/>
              <w:rPr>
                <w:rFonts w:ascii="Times New Roman" w:hAnsi="Times New Roman" w:cs="Times New Roman"/>
                <w:color w:val="2A2B2E"/>
              </w:rPr>
            </w:pPr>
            <w:r w:rsidRPr="00D742C5">
              <w:rPr>
                <w:rFonts w:ascii="Times New Roman" w:hAnsi="Times New Roman" w:cs="Times New Roman"/>
                <w:color w:val="2A2B2E"/>
              </w:rPr>
              <w:t>High quality</w:t>
            </w:r>
          </w:p>
          <w:p w14:paraId="60115150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2" w:type="dxa"/>
            <w:tcBorders>
              <w:top w:val="single" w:sz="4" w:space="0" w:color="auto"/>
            </w:tcBorders>
          </w:tcPr>
          <w:p w14:paraId="13695969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4B97C179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0.68(0.47, 0.99)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7E61EDE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69.2%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723AF14E" w14:textId="2BB219B7" w:rsidR="00CF7191" w:rsidRPr="00D742C5" w:rsidRDefault="005E0C58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C58">
              <w:rPr>
                <w:rFonts w:ascii="Times New Roman" w:hAnsi="Times New Roman" w:cs="Times New Roman" w:hint="eastAsia"/>
                <w:sz w:val="24"/>
                <w:szCs w:val="24"/>
              </w:rPr>
              <w:t>＜</w:t>
            </w:r>
            <w:r w:rsidRPr="005E0C58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A482230" w14:textId="3572B028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  <w:r w:rsidR="005E0C5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742C5" w14:paraId="0719D60A" w14:textId="77777777" w:rsidTr="00D742C5">
        <w:tc>
          <w:tcPr>
            <w:tcW w:w="1975" w:type="dxa"/>
            <w:vMerge/>
            <w:tcBorders>
              <w:bottom w:val="single" w:sz="4" w:space="0" w:color="auto"/>
            </w:tcBorders>
          </w:tcPr>
          <w:p w14:paraId="6F9285DF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  <w:tcBorders>
              <w:bottom w:val="single" w:sz="4" w:space="0" w:color="auto"/>
            </w:tcBorders>
          </w:tcPr>
          <w:p w14:paraId="6326B911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medium quality</w:t>
            </w:r>
          </w:p>
        </w:tc>
        <w:tc>
          <w:tcPr>
            <w:tcW w:w="1292" w:type="dxa"/>
            <w:tcBorders>
              <w:bottom w:val="single" w:sz="4" w:space="0" w:color="auto"/>
            </w:tcBorders>
          </w:tcPr>
          <w:p w14:paraId="5F96A128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30B16F86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0.65(0.48, 0.87)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210220D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0.0%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FF7134E" w14:textId="190A276F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 xml:space="preserve"> 0.7</w:t>
            </w:r>
            <w:r w:rsidR="005E0C5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4AC7539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42C5" w14:paraId="4D963110" w14:textId="77777777" w:rsidTr="00D742C5">
        <w:tc>
          <w:tcPr>
            <w:tcW w:w="1975" w:type="dxa"/>
            <w:vMerge w:val="restart"/>
            <w:tcBorders>
              <w:top w:val="single" w:sz="4" w:space="0" w:color="auto"/>
            </w:tcBorders>
          </w:tcPr>
          <w:p w14:paraId="0534F84E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Follow -up years</w:t>
            </w:r>
          </w:p>
        </w:tc>
        <w:tc>
          <w:tcPr>
            <w:tcW w:w="1128" w:type="dxa"/>
            <w:tcBorders>
              <w:top w:val="single" w:sz="4" w:space="0" w:color="auto"/>
            </w:tcBorders>
          </w:tcPr>
          <w:p w14:paraId="390099AA" w14:textId="77777777" w:rsid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≥10</w:t>
            </w:r>
          </w:p>
          <w:p w14:paraId="5C26846D" w14:textId="77777777" w:rsidR="00D742C5" w:rsidRPr="00D742C5" w:rsidRDefault="00D742C5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2" w:type="dxa"/>
            <w:tcBorders>
              <w:top w:val="single" w:sz="4" w:space="0" w:color="auto"/>
            </w:tcBorders>
          </w:tcPr>
          <w:p w14:paraId="4CB33D5D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1345E49E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0.56(0.43, 0.72)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B602DFA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55.8%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33D0D2F2" w14:textId="00E8DBBC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5E0C5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D3962F5" w14:textId="0BDCBD6F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0.59</w:t>
            </w:r>
          </w:p>
        </w:tc>
      </w:tr>
      <w:tr w:rsidR="00D742C5" w14:paraId="76FD9113" w14:textId="77777777" w:rsidTr="00D742C5">
        <w:tc>
          <w:tcPr>
            <w:tcW w:w="1975" w:type="dxa"/>
            <w:vMerge/>
            <w:tcBorders>
              <w:bottom w:val="single" w:sz="4" w:space="0" w:color="auto"/>
            </w:tcBorders>
          </w:tcPr>
          <w:p w14:paraId="15E5078F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  <w:tcBorders>
              <w:bottom w:val="single" w:sz="4" w:space="0" w:color="auto"/>
            </w:tcBorders>
          </w:tcPr>
          <w:p w14:paraId="0E5FBD23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92" w:type="dxa"/>
            <w:tcBorders>
              <w:bottom w:val="single" w:sz="4" w:space="0" w:color="auto"/>
            </w:tcBorders>
          </w:tcPr>
          <w:p w14:paraId="09E7A66F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16E8A514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0.87(0.84, 0.90)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6119EF1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0.0%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1D0B89F9" w14:textId="6AA33B3B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  <w:r w:rsidR="005E0C5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EB8EA33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42C5" w14:paraId="2A4F77D1" w14:textId="77777777" w:rsidTr="00D742C5">
        <w:tc>
          <w:tcPr>
            <w:tcW w:w="1975" w:type="dxa"/>
            <w:vMerge w:val="restart"/>
            <w:tcBorders>
              <w:top w:val="single" w:sz="4" w:space="0" w:color="auto"/>
            </w:tcBorders>
          </w:tcPr>
          <w:p w14:paraId="78B36AFA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Number of cases</w:t>
            </w:r>
          </w:p>
        </w:tc>
        <w:tc>
          <w:tcPr>
            <w:tcW w:w="1128" w:type="dxa"/>
            <w:tcBorders>
              <w:top w:val="single" w:sz="4" w:space="0" w:color="auto"/>
            </w:tcBorders>
          </w:tcPr>
          <w:p w14:paraId="377A1519" w14:textId="77777777" w:rsid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≥266</w:t>
            </w:r>
          </w:p>
          <w:p w14:paraId="161BFA60" w14:textId="77777777" w:rsidR="00D742C5" w:rsidRPr="00D742C5" w:rsidRDefault="00D742C5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2" w:type="dxa"/>
            <w:tcBorders>
              <w:top w:val="single" w:sz="4" w:space="0" w:color="auto"/>
            </w:tcBorders>
          </w:tcPr>
          <w:p w14:paraId="4A60EA99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0314D27E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0.77(0.58, 1.03)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0DBD642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66.9%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1CB77B72" w14:textId="00B603D1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5E0C5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6078A3F" w14:textId="46CE9FDA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  <w:r w:rsidR="005E0C5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742C5" w14:paraId="79663FAE" w14:textId="77777777" w:rsidTr="00D742C5">
        <w:tc>
          <w:tcPr>
            <w:tcW w:w="1975" w:type="dxa"/>
            <w:vMerge/>
            <w:tcBorders>
              <w:bottom w:val="single" w:sz="4" w:space="0" w:color="auto"/>
            </w:tcBorders>
          </w:tcPr>
          <w:p w14:paraId="45B45A1A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  <w:tcBorders>
              <w:bottom w:val="single" w:sz="4" w:space="0" w:color="auto"/>
            </w:tcBorders>
          </w:tcPr>
          <w:p w14:paraId="32F174BB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＜</w:t>
            </w: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266</w:t>
            </w:r>
          </w:p>
        </w:tc>
        <w:tc>
          <w:tcPr>
            <w:tcW w:w="1292" w:type="dxa"/>
            <w:tcBorders>
              <w:bottom w:val="single" w:sz="4" w:space="0" w:color="auto"/>
            </w:tcBorders>
          </w:tcPr>
          <w:p w14:paraId="7418093D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59276B29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0.64(0.50, 0.82)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846E36D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40.5%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28FBD24" w14:textId="106DE6E6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5E0C5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F57E12C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7191" w14:paraId="11F12905" w14:textId="77777777" w:rsidTr="00D742C5">
        <w:tc>
          <w:tcPr>
            <w:tcW w:w="10349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62A5E939" w14:textId="77777777" w:rsidR="00CF7191" w:rsidRPr="005E0C58" w:rsidRDefault="00CF7191" w:rsidP="00F211C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E0C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Adjustment for confounders</w:t>
            </w:r>
          </w:p>
        </w:tc>
      </w:tr>
      <w:tr w:rsidR="00D742C5" w14:paraId="1D2B2B78" w14:textId="77777777" w:rsidTr="00D742C5">
        <w:tc>
          <w:tcPr>
            <w:tcW w:w="1975" w:type="dxa"/>
            <w:vMerge w:val="restart"/>
            <w:tcBorders>
              <w:top w:val="single" w:sz="4" w:space="0" w:color="auto"/>
            </w:tcBorders>
          </w:tcPr>
          <w:p w14:paraId="6BBF5B36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BMI</w:t>
            </w:r>
          </w:p>
        </w:tc>
        <w:tc>
          <w:tcPr>
            <w:tcW w:w="1128" w:type="dxa"/>
            <w:tcBorders>
              <w:top w:val="single" w:sz="4" w:space="0" w:color="auto"/>
            </w:tcBorders>
          </w:tcPr>
          <w:p w14:paraId="19559E13" w14:textId="77777777" w:rsid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271B21E0" w14:textId="77777777" w:rsidR="00D742C5" w:rsidRPr="00D742C5" w:rsidRDefault="00D742C5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2" w:type="dxa"/>
            <w:tcBorders>
              <w:top w:val="single" w:sz="4" w:space="0" w:color="auto"/>
            </w:tcBorders>
          </w:tcPr>
          <w:p w14:paraId="56EF6092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3858A4D8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0.87(0.84, 0.90)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BB8CA36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48.0%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3B3247FE" w14:textId="0CB3F644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 w:rsidR="005E0C5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300B4F7" w14:textId="7FD74961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</w:tr>
      <w:tr w:rsidR="00D742C5" w14:paraId="2C4762E3" w14:textId="77777777" w:rsidTr="00D742C5">
        <w:tc>
          <w:tcPr>
            <w:tcW w:w="1975" w:type="dxa"/>
            <w:vMerge/>
            <w:tcBorders>
              <w:bottom w:val="single" w:sz="4" w:space="0" w:color="auto"/>
            </w:tcBorders>
          </w:tcPr>
          <w:p w14:paraId="1C2F55DD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  <w:tcBorders>
              <w:bottom w:val="single" w:sz="4" w:space="0" w:color="auto"/>
            </w:tcBorders>
          </w:tcPr>
          <w:p w14:paraId="5EFDCCC2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292" w:type="dxa"/>
            <w:tcBorders>
              <w:bottom w:val="single" w:sz="4" w:space="0" w:color="auto"/>
            </w:tcBorders>
          </w:tcPr>
          <w:p w14:paraId="49A527A3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5FEE670A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0.70(0.47, 1.05)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7F3C7C4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69.0%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3E43A1F0" w14:textId="6EFB379D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3A85811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42C5" w:rsidRPr="009E608F" w14:paraId="510B1C40" w14:textId="77777777" w:rsidTr="00D742C5">
        <w:tc>
          <w:tcPr>
            <w:tcW w:w="1975" w:type="dxa"/>
            <w:vMerge w:val="restart"/>
            <w:tcBorders>
              <w:top w:val="single" w:sz="4" w:space="0" w:color="auto"/>
            </w:tcBorders>
          </w:tcPr>
          <w:p w14:paraId="49A968B8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Alcohol drinking</w:t>
            </w:r>
          </w:p>
        </w:tc>
        <w:tc>
          <w:tcPr>
            <w:tcW w:w="1128" w:type="dxa"/>
            <w:tcBorders>
              <w:top w:val="single" w:sz="4" w:space="0" w:color="auto"/>
            </w:tcBorders>
          </w:tcPr>
          <w:p w14:paraId="79FB7370" w14:textId="77777777" w:rsid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032334E9" w14:textId="77777777" w:rsidR="00D742C5" w:rsidRPr="00D742C5" w:rsidRDefault="00D742C5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2" w:type="dxa"/>
            <w:tcBorders>
              <w:top w:val="single" w:sz="4" w:space="0" w:color="auto"/>
            </w:tcBorders>
          </w:tcPr>
          <w:p w14:paraId="78B18EDB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4EC25AF3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0.87(0.84, 0.90)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12802B5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47.5%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46FC98D8" w14:textId="2FAE29C8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5E0C5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3806E0F" w14:textId="0127109E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</w:tr>
      <w:tr w:rsidR="00D742C5" w14:paraId="71030C02" w14:textId="77777777" w:rsidTr="00D742C5">
        <w:tc>
          <w:tcPr>
            <w:tcW w:w="1975" w:type="dxa"/>
            <w:vMerge/>
            <w:tcBorders>
              <w:bottom w:val="single" w:sz="4" w:space="0" w:color="auto"/>
            </w:tcBorders>
          </w:tcPr>
          <w:p w14:paraId="3247A52F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  <w:tcBorders>
              <w:bottom w:val="single" w:sz="4" w:space="0" w:color="auto"/>
            </w:tcBorders>
          </w:tcPr>
          <w:p w14:paraId="0198BF10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292" w:type="dxa"/>
            <w:tcBorders>
              <w:bottom w:val="single" w:sz="4" w:space="0" w:color="auto"/>
            </w:tcBorders>
          </w:tcPr>
          <w:p w14:paraId="5BE68B1F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36741AF3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0.42(0.26, 0.68)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F3AB6CB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A834D68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A3D6973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42C5" w14:paraId="0BBF9B8C" w14:textId="77777777" w:rsidTr="00D742C5">
        <w:tc>
          <w:tcPr>
            <w:tcW w:w="1975" w:type="dxa"/>
            <w:vMerge w:val="restart"/>
            <w:tcBorders>
              <w:top w:val="single" w:sz="4" w:space="0" w:color="auto"/>
            </w:tcBorders>
          </w:tcPr>
          <w:p w14:paraId="1CF0A183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Cigarette smoking</w:t>
            </w:r>
          </w:p>
        </w:tc>
        <w:tc>
          <w:tcPr>
            <w:tcW w:w="1128" w:type="dxa"/>
            <w:tcBorders>
              <w:top w:val="single" w:sz="4" w:space="0" w:color="auto"/>
            </w:tcBorders>
          </w:tcPr>
          <w:p w14:paraId="5AFDBFDF" w14:textId="77777777" w:rsid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5670F0EF" w14:textId="77777777" w:rsidR="00D742C5" w:rsidRPr="00D742C5" w:rsidRDefault="00D742C5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2" w:type="dxa"/>
            <w:tcBorders>
              <w:top w:val="single" w:sz="4" w:space="0" w:color="auto"/>
            </w:tcBorders>
          </w:tcPr>
          <w:p w14:paraId="45D7F291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0881742E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0.87(0.84, 0.90)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952B178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47.5%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246F419B" w14:textId="71AD589F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  <w:r w:rsidR="005E0C5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B349832" w14:textId="52B532F9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</w:tr>
      <w:tr w:rsidR="00D742C5" w14:paraId="4D8CBA1F" w14:textId="77777777" w:rsidTr="00D742C5">
        <w:tc>
          <w:tcPr>
            <w:tcW w:w="1975" w:type="dxa"/>
            <w:vMerge/>
            <w:tcBorders>
              <w:bottom w:val="single" w:sz="4" w:space="0" w:color="auto"/>
            </w:tcBorders>
          </w:tcPr>
          <w:p w14:paraId="50BEF41E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  <w:tcBorders>
              <w:bottom w:val="single" w:sz="4" w:space="0" w:color="auto"/>
            </w:tcBorders>
          </w:tcPr>
          <w:p w14:paraId="48A80DD2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292" w:type="dxa"/>
            <w:tcBorders>
              <w:bottom w:val="single" w:sz="4" w:space="0" w:color="auto"/>
            </w:tcBorders>
          </w:tcPr>
          <w:p w14:paraId="722712D8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600AD557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0.42(0.26, 0.68)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AA7419A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1D8C6001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D4BBC8A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42C5" w14:paraId="61466D71" w14:textId="77777777" w:rsidTr="00D742C5">
        <w:tc>
          <w:tcPr>
            <w:tcW w:w="1975" w:type="dxa"/>
            <w:vMerge w:val="restart"/>
            <w:tcBorders>
              <w:top w:val="single" w:sz="4" w:space="0" w:color="auto"/>
            </w:tcBorders>
          </w:tcPr>
          <w:p w14:paraId="2ACD15BF" w14:textId="77777777" w:rsidR="00CF7191" w:rsidRPr="00D742C5" w:rsidRDefault="00CF7191" w:rsidP="00F211C6">
            <w:pPr>
              <w:widowControl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742C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Physical activity</w:t>
            </w:r>
          </w:p>
          <w:p w14:paraId="18C81C1A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</w:tcBorders>
          </w:tcPr>
          <w:p w14:paraId="4230CA07" w14:textId="77777777" w:rsid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4FEAD182" w14:textId="77777777" w:rsidR="00D742C5" w:rsidRPr="00D742C5" w:rsidRDefault="00D742C5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2" w:type="dxa"/>
            <w:tcBorders>
              <w:top w:val="single" w:sz="4" w:space="0" w:color="auto"/>
            </w:tcBorders>
          </w:tcPr>
          <w:p w14:paraId="7E744DAD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4ED4E3CD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0.87(0.84, 0.90)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8341659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0.0%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14A3D3B" w14:textId="222DCE5D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81BE5A9" w14:textId="0C714F6E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0.37</w:t>
            </w:r>
          </w:p>
        </w:tc>
      </w:tr>
      <w:tr w:rsidR="00D742C5" w14:paraId="69743AF6" w14:textId="77777777" w:rsidTr="00D742C5">
        <w:tc>
          <w:tcPr>
            <w:tcW w:w="1975" w:type="dxa"/>
            <w:vMerge/>
            <w:tcBorders>
              <w:bottom w:val="single" w:sz="4" w:space="0" w:color="auto"/>
            </w:tcBorders>
          </w:tcPr>
          <w:p w14:paraId="65E17B5D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  <w:tcBorders>
              <w:bottom w:val="single" w:sz="4" w:space="0" w:color="auto"/>
            </w:tcBorders>
          </w:tcPr>
          <w:p w14:paraId="16468D88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292" w:type="dxa"/>
            <w:tcBorders>
              <w:bottom w:val="single" w:sz="4" w:space="0" w:color="auto"/>
            </w:tcBorders>
          </w:tcPr>
          <w:p w14:paraId="2BB05FB7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2854C9FF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0.58(0.46, 0.75)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7D5FF4C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59.4%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47AFE146" w14:textId="5252905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1620C07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42C5" w14:paraId="4B02DB76" w14:textId="77777777" w:rsidTr="00D742C5">
        <w:tc>
          <w:tcPr>
            <w:tcW w:w="1975" w:type="dxa"/>
            <w:vMerge w:val="restart"/>
            <w:tcBorders>
              <w:top w:val="single" w:sz="4" w:space="0" w:color="auto"/>
            </w:tcBorders>
          </w:tcPr>
          <w:p w14:paraId="2B06E814" w14:textId="77777777" w:rsidR="00CF7191" w:rsidRPr="00D742C5" w:rsidRDefault="00CF7191" w:rsidP="00F211C6">
            <w:pPr>
              <w:widowControl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742C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Dietary factors</w:t>
            </w:r>
          </w:p>
          <w:p w14:paraId="430212A5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</w:tcBorders>
          </w:tcPr>
          <w:p w14:paraId="5736504C" w14:textId="77777777" w:rsid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YES</w:t>
            </w:r>
          </w:p>
          <w:p w14:paraId="41921371" w14:textId="77777777" w:rsidR="00D742C5" w:rsidRPr="00D742C5" w:rsidRDefault="00D742C5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2" w:type="dxa"/>
            <w:tcBorders>
              <w:top w:val="single" w:sz="4" w:space="0" w:color="auto"/>
            </w:tcBorders>
          </w:tcPr>
          <w:p w14:paraId="1C00A52D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5FCD81FE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0.82(0.63, 1.05)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A00D486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16.8%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3CE5FE0F" w14:textId="4478292E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E505612" w14:textId="2896C1DE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 xml:space="preserve">0.38  </w:t>
            </w:r>
          </w:p>
        </w:tc>
      </w:tr>
      <w:tr w:rsidR="00D742C5" w14:paraId="1F90611E" w14:textId="77777777" w:rsidTr="00D742C5">
        <w:tc>
          <w:tcPr>
            <w:tcW w:w="1975" w:type="dxa"/>
            <w:vMerge/>
            <w:tcBorders>
              <w:bottom w:val="single" w:sz="4" w:space="0" w:color="auto"/>
            </w:tcBorders>
          </w:tcPr>
          <w:p w14:paraId="47AA1F6C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  <w:tcBorders>
              <w:bottom w:val="single" w:sz="4" w:space="0" w:color="auto"/>
            </w:tcBorders>
          </w:tcPr>
          <w:p w14:paraId="64845F1A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292" w:type="dxa"/>
            <w:tcBorders>
              <w:bottom w:val="single" w:sz="4" w:space="0" w:color="auto"/>
            </w:tcBorders>
          </w:tcPr>
          <w:p w14:paraId="454165BA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78E85F04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0.67(0.47, 0.94)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592237A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76.9%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5267BF15" w14:textId="706E2FDD" w:rsidR="00CF7191" w:rsidRPr="00D742C5" w:rsidRDefault="005E0C58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C58">
              <w:rPr>
                <w:rFonts w:ascii="Times New Roman" w:hAnsi="Times New Roman" w:cs="Times New Roman" w:hint="eastAsia"/>
                <w:sz w:val="24"/>
                <w:szCs w:val="24"/>
              </w:rPr>
              <w:t>＜</w:t>
            </w:r>
            <w:r w:rsidRPr="005E0C58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11A7892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42C5" w14:paraId="1B74E0B9" w14:textId="77777777" w:rsidTr="00D742C5">
        <w:tc>
          <w:tcPr>
            <w:tcW w:w="1975" w:type="dxa"/>
            <w:vMerge w:val="restart"/>
            <w:tcBorders>
              <w:top w:val="single" w:sz="4" w:space="0" w:color="auto"/>
            </w:tcBorders>
          </w:tcPr>
          <w:p w14:paraId="00EA7AEB" w14:textId="77777777" w:rsidR="00CF7191" w:rsidRPr="00D742C5" w:rsidRDefault="00CF7191" w:rsidP="00F211C6">
            <w:pPr>
              <w:widowControl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742C5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Two aforementioned confounders</w:t>
            </w:r>
          </w:p>
          <w:p w14:paraId="3E7A33A2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  <w:tcBorders>
              <w:top w:val="single" w:sz="4" w:space="0" w:color="auto"/>
            </w:tcBorders>
          </w:tcPr>
          <w:p w14:paraId="2583326D" w14:textId="77777777" w:rsidR="00CF7191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711B9269" w14:textId="77777777" w:rsidR="00D742C5" w:rsidRPr="00D742C5" w:rsidRDefault="00D742C5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2" w:type="dxa"/>
            <w:tcBorders>
              <w:top w:val="single" w:sz="4" w:space="0" w:color="auto"/>
            </w:tcBorders>
          </w:tcPr>
          <w:p w14:paraId="49CCB32A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4D023730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0.72(0.58, 0.90)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90BF99D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64.9%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0B73D953" w14:textId="40FA9EED" w:rsidR="00CF7191" w:rsidRPr="00D742C5" w:rsidRDefault="005E0C58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C58">
              <w:rPr>
                <w:rFonts w:ascii="Times New Roman" w:hAnsi="Times New Roman" w:cs="Times New Roman" w:hint="eastAsia"/>
                <w:sz w:val="24"/>
                <w:szCs w:val="24"/>
              </w:rPr>
              <w:t>＜</w:t>
            </w:r>
            <w:r w:rsidRPr="005E0C58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664FE18" w14:textId="3A982D40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0.64</w:t>
            </w:r>
          </w:p>
        </w:tc>
      </w:tr>
      <w:tr w:rsidR="00D742C5" w14:paraId="0DE0AC1A" w14:textId="77777777" w:rsidTr="00D742C5">
        <w:tc>
          <w:tcPr>
            <w:tcW w:w="1975" w:type="dxa"/>
            <w:vMerge/>
            <w:tcBorders>
              <w:bottom w:val="single" w:sz="4" w:space="0" w:color="auto"/>
            </w:tcBorders>
          </w:tcPr>
          <w:p w14:paraId="6DDDD260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8" w:type="dxa"/>
            <w:tcBorders>
              <w:bottom w:val="single" w:sz="4" w:space="0" w:color="auto"/>
            </w:tcBorders>
          </w:tcPr>
          <w:p w14:paraId="71DC9D6A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292" w:type="dxa"/>
            <w:tcBorders>
              <w:bottom w:val="single" w:sz="4" w:space="0" w:color="auto"/>
            </w:tcBorders>
          </w:tcPr>
          <w:p w14:paraId="378FE51E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2655823F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9727644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772FDE33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742C5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26C4005" w14:textId="77777777" w:rsidR="00CF7191" w:rsidRPr="00D742C5" w:rsidRDefault="00CF7191" w:rsidP="00F211C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CBB4D0A" w14:textId="77777777" w:rsidR="00CF7191" w:rsidRDefault="00CF7191" w:rsidP="00CF7191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1DBD3436" w14:textId="167D3BB4" w:rsidR="003438F8" w:rsidRPr="00CF7191" w:rsidRDefault="003438F8"/>
    <w:sectPr w:rsidR="003438F8" w:rsidRPr="00CF71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E2CEE8" w14:textId="77777777" w:rsidR="0007539F" w:rsidRDefault="0007539F" w:rsidP="008C1012">
      <w:r>
        <w:separator/>
      </w:r>
    </w:p>
  </w:endnote>
  <w:endnote w:type="continuationSeparator" w:id="0">
    <w:p w14:paraId="0CDC27DF" w14:textId="77777777" w:rsidR="0007539F" w:rsidRDefault="0007539F" w:rsidP="008C10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215C20" w14:textId="77777777" w:rsidR="0007539F" w:rsidRDefault="0007539F" w:rsidP="008C1012">
      <w:r>
        <w:separator/>
      </w:r>
    </w:p>
  </w:footnote>
  <w:footnote w:type="continuationSeparator" w:id="0">
    <w:p w14:paraId="63CFFA2E" w14:textId="77777777" w:rsidR="0007539F" w:rsidRDefault="0007539F" w:rsidP="008C10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191"/>
    <w:rsid w:val="0007539F"/>
    <w:rsid w:val="003438F8"/>
    <w:rsid w:val="005E0C58"/>
    <w:rsid w:val="007016AD"/>
    <w:rsid w:val="008C1012"/>
    <w:rsid w:val="00915211"/>
    <w:rsid w:val="00A71A26"/>
    <w:rsid w:val="00C44082"/>
    <w:rsid w:val="00CF7191"/>
    <w:rsid w:val="00D74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A44D5D"/>
  <w15:chartTrackingRefBased/>
  <w15:docId w15:val="{EF565381-FCB2-4F7D-AE4B-D5988F17E4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71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F71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rc">
    <w:name w:val="src"/>
    <w:basedOn w:val="a"/>
    <w:rsid w:val="00CF719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8C101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C101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C10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C10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339</Words>
  <Characters>1934</Characters>
  <Application>Microsoft Office Word</Application>
  <DocSecurity>0</DocSecurity>
  <Lines>16</Lines>
  <Paragraphs>4</Paragraphs>
  <ScaleCrop>false</ScaleCrop>
  <Company/>
  <LinksUpToDate>false</LinksUpToDate>
  <CharactersWithSpaces>2269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2023-08-01T05:19:00Z</dcterms:created>
  <dcterms:modified xsi:type="dcterms:W3CDTF">2023-08-01T05:19:00Z</dcterms:modified>
</cp:coreProperties>
</file>