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spacing w:line="360" w:lineRule="auto"/>
        <w:rPr>
          <w:rFonts w:ascii="Times New Roman" w:hAnsi="Times New Roman"/>
          <w:b/>
          <w:bCs/>
          <w:sz w:val="40"/>
          <w:szCs w:val="40"/>
        </w:rPr>
      </w:pPr>
      <w:bookmarkStart w:id="0" w:name="_Hlk40872672"/>
      <w:r>
        <w:rPr>
          <w:rFonts w:ascii="Times New Roman" w:hAnsi="Times New Roman"/>
          <w:b/>
          <w:bCs/>
          <w:sz w:val="40"/>
          <w:szCs w:val="40"/>
        </w:rPr>
        <w:t>Additional file 1</w:t>
      </w:r>
    </w:p>
    <w:p>
      <w:pPr>
        <w:widowControl/>
        <w:jc w:val="left"/>
        <w:rPr>
          <w:rFonts w:eastAsia="AdvOTb99cb1f1 . B"/>
          <w:b/>
          <w:bCs/>
          <w:color w:val="000000"/>
          <w:kern w:val="0"/>
          <w:sz w:val="27"/>
          <w:szCs w:val="27"/>
        </w:rPr>
      </w:pPr>
      <w:r>
        <w:rPr>
          <w:rFonts w:eastAsia="AdvOTb99cb1f1 . B"/>
          <w:b/>
          <w:bCs/>
          <w:color w:val="000000"/>
          <w:kern w:val="0"/>
          <w:sz w:val="27"/>
          <w:szCs w:val="27"/>
        </w:rPr>
        <w:t xml:space="preserve"> </w:t>
      </w:r>
    </w:p>
    <w:p>
      <w:pPr>
        <w:jc w:val="left"/>
        <w:rPr>
          <w:b/>
          <w:bCs/>
          <w:sz w:val="24"/>
          <w:szCs w:val="24"/>
        </w:rPr>
      </w:pPr>
      <w:r>
        <w:rPr>
          <w:rFonts w:hint="eastAsia"/>
          <w:b/>
          <w:bCs/>
          <w:sz w:val="30"/>
          <w:szCs w:val="30"/>
        </w:rPr>
        <w:t xml:space="preserve">Contribution value: A indicator for measuring the contribution of ncRNAs to transcriptome </w:t>
      </w:r>
    </w:p>
    <w:p>
      <w:pPr>
        <w:widowControl/>
        <w:jc w:val="left"/>
        <w:rPr>
          <w:b/>
          <w:bCs/>
        </w:rPr>
      </w:pPr>
    </w:p>
    <w:tbl>
      <w:tblPr>
        <w:tblStyle w:val="4"/>
        <w:tblW w:w="8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1"/>
        <w:gridCol w:w="2835"/>
        <w:gridCol w:w="1984"/>
        <w:gridCol w:w="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8180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</w:pPr>
            <w:r>
              <w:rPr>
                <w:b/>
                <w:bCs/>
              </w:rPr>
              <w:t xml:space="preserve">Table </w:t>
            </w:r>
            <w:r>
              <w:rPr>
                <w:rFonts w:hint="eastAsia"/>
                <w:b/>
                <w:bCs/>
              </w:rPr>
              <w:t>S</w:t>
            </w:r>
            <w:r>
              <w:rPr>
                <w:b/>
                <w:bCs/>
              </w:rPr>
              <w:t xml:space="preserve">1. </w:t>
            </w:r>
            <w:r>
              <w:t xml:space="preserve">The </w:t>
            </w:r>
            <w:r>
              <w:rPr>
                <w:rFonts w:hint="eastAsia"/>
              </w:rPr>
              <w:t>top10</w:t>
            </w:r>
            <w:r>
              <w:t xml:space="preserve"> </w:t>
            </w:r>
            <w:r>
              <w:rPr>
                <w:rFonts w:hint="eastAsia"/>
              </w:rPr>
              <w:t>miRNAs</w:t>
            </w:r>
            <w:r>
              <w:t xml:space="preserve"> according to the absolute value of Log2 fold change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530" w:hRule="atLeast"/>
          <w:jc w:val="center"/>
        </w:trPr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miRNAs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Log2 fold change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P </w:t>
            </w:r>
            <w:r>
              <w:rPr>
                <w:b/>
                <w:bCs/>
                <w:sz w:val="24"/>
                <w:szCs w:val="24"/>
              </w:rPr>
              <w:t>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color w:val="000000"/>
                <w:kern w:val="0"/>
                <w:lang w:bidi="ar"/>
              </w:rPr>
            </w:pPr>
            <w:r>
              <w:rPr>
                <w:b/>
                <w:bCs/>
              </w:rPr>
              <w:t>skeletal muscle denervation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color w:val="000000"/>
                <w:kern w:val="0"/>
                <w:lang w:bidi="ar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color w:val="000000"/>
                <w:kern w:val="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mmu-miR-183-5p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 xml:space="preserve">-3.4022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2.43E-11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mmu-miR-142a-3p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3.3716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4.01E-24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mmu-miR-142b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3.3716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4.01E-24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mmu-miR-34c-5p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3.2644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3.33E-15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mmu-miR-7689-3p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3.1710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2.49E-11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mmu-miR-511-3p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2.5135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2.09E-08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mmu-miR-497b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-2.4569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1.68E-08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mmu-miR-1981-5p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-2.4172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4.56E-09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mmu-miR-21a-5p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2.3919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3.62E-31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414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mmu-miR-182-5p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-2.3331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1.68E-07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</w:rPr>
            </w:pPr>
            <w:bookmarkStart w:id="1" w:name="_Hlk100340320"/>
            <w:r>
              <w:rPr>
                <w:b/>
              </w:rPr>
              <w:t>Alzheimer’s disease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mmu-miR-376a-3p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-1.4562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7.52E-05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mmu-miR-211-5p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t>1.383</w:t>
            </w: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0.00021693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mmu-miR-29b-3p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-1.1311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0.00058445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mmu-miR-1912-3p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-1.0655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0.0039967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mmu-miR-34b-5p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-1.0074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0.0018202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mmu-miR-101a-5p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-0.7903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0.034714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mmu-miR-6989-3p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0.7879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0.035636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mmu-miR-448-3p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-0.7657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0.00027739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mmu-miR-301a-3p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-0.7643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0.033137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414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mmu-miR-99a-3p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-0.7470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0.01562</w:t>
            </w:r>
          </w:p>
        </w:tc>
      </w:tr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</w:rPr>
            </w:pPr>
            <w:bookmarkStart w:id="2" w:name="_Hlk100340360"/>
            <w:r>
              <w:rPr>
                <w:b/>
              </w:rPr>
              <w:t>prostate cancer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hsa-let-7f-5p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t>2.01</w:t>
            </w:r>
            <w:r>
              <w:rPr>
                <w:rFonts w:hint="eastAsia"/>
                <w:lang w:val="en-US" w:eastAsia="zh-CN"/>
              </w:rPr>
              <w:t>00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1.79E-03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hsa-miR-1-5p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t>1.92</w:t>
            </w:r>
            <w:r>
              <w:rPr>
                <w:rFonts w:hint="eastAsia"/>
                <w:lang w:val="en-US" w:eastAsia="zh-CN"/>
              </w:rPr>
              <w:t>00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3.02E-03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hsa-miR-200a-5p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t>1.72</w:t>
            </w:r>
            <w:r>
              <w:rPr>
                <w:rFonts w:hint="eastAsia"/>
                <w:lang w:val="en-US" w:eastAsia="zh-CN"/>
              </w:rPr>
              <w:t>00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7.09E-04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hsa-miR-183-5p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t>1.63</w:t>
            </w:r>
            <w:r>
              <w:rPr>
                <w:rFonts w:hint="eastAsia"/>
                <w:lang w:val="en-US" w:eastAsia="zh-CN"/>
              </w:rPr>
              <w:t>00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3.34E-04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hsa-miR-148a-5p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t>1.62</w:t>
            </w:r>
            <w:r>
              <w:rPr>
                <w:rFonts w:hint="eastAsia"/>
                <w:lang w:val="en-US" w:eastAsia="zh-CN"/>
              </w:rPr>
              <w:t>00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1.23E-04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hsa-miR-671-5p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t>-1.58</w:t>
            </w:r>
            <w:r>
              <w:rPr>
                <w:rFonts w:hint="eastAsia"/>
                <w:lang w:val="en-US" w:eastAsia="zh-CN"/>
              </w:rPr>
              <w:t>00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6.91E-05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hsa-miR-203a-5p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t>1.51</w:t>
            </w:r>
            <w:r>
              <w:rPr>
                <w:rFonts w:hint="eastAsia"/>
                <w:lang w:val="en-US" w:eastAsia="zh-CN"/>
              </w:rPr>
              <w:t>00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9.86E-05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hsa-let-7a-5p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t>1.5</w:t>
            </w:r>
            <w:r>
              <w:rPr>
                <w:rFonts w:hint="eastAsia"/>
                <w:lang w:val="en-US" w:eastAsia="zh-CN"/>
              </w:rPr>
              <w:t>00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3.02E-03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hsa-miR-483-5p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t>-1.47</w:t>
            </w:r>
            <w:r>
              <w:rPr>
                <w:rFonts w:hint="eastAsia"/>
                <w:lang w:val="en-US" w:eastAsia="zh-CN"/>
              </w:rPr>
              <w:t>00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2.04E-03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414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hsa-miR-26b-5p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t>1.47</w:t>
            </w:r>
            <w:r>
              <w:rPr>
                <w:rFonts w:hint="eastAsia"/>
                <w:lang w:val="en-US" w:eastAsia="zh-CN"/>
              </w:rPr>
              <w:t>00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3.16E-03</w:t>
            </w:r>
          </w:p>
        </w:tc>
      </w:tr>
      <w:bookmarkEnd w:id="2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</w:rPr>
            </w:pPr>
            <w:r>
              <w:rPr>
                <w:b/>
              </w:rPr>
              <w:t>gastric cancer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hsa-miR-1269b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7.0772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1.67E-10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hsa-miR-767-5p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6.8957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8.66E-21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hsa-miR-105-5p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6.8766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1.10E-20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hsa-miR-105-3p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6.7291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2.43E-19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hsa-miR-1269a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6.5217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3.19E-17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hsa-miR-552-3p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5.8245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9.86E-27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hsa-miR-372-5p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5.0227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1.07E-08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hsa-miR-6510-5p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-4.4821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2.24E-13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hsa-miR-196a-5p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4.4800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8.87E-43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414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r>
              <w:t>hsa-miR-196a-3p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r>
              <w:t>4.4558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r>
              <w:t>4.69E-43</w:t>
            </w:r>
          </w:p>
        </w:tc>
      </w:tr>
    </w:tbl>
    <w:p>
      <w:pPr>
        <w:spacing w:line="360" w:lineRule="auto"/>
        <w:jc w:val="left"/>
        <w:rPr>
          <w:rFonts w:hint="eastAsia"/>
          <w:color w:val="231F20"/>
          <w:kern w:val="0"/>
          <w:lang w:bidi="ar"/>
        </w:rPr>
      </w:pPr>
    </w:p>
    <w:tbl>
      <w:tblPr>
        <w:tblStyle w:val="4"/>
        <w:tblW w:w="8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1"/>
        <w:gridCol w:w="2835"/>
        <w:gridCol w:w="20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818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</w:pPr>
            <w:r>
              <w:rPr>
                <w:b/>
                <w:bCs/>
              </w:rPr>
              <w:t xml:space="preserve">Table </w:t>
            </w:r>
            <w:r>
              <w:rPr>
                <w:rFonts w:hint="eastAsia"/>
                <w:b/>
                <w:bCs/>
              </w:rPr>
              <w:t>S</w:t>
            </w:r>
            <w:r>
              <w:rPr>
                <w:b/>
                <w:bCs/>
              </w:rPr>
              <w:t xml:space="preserve">2. </w:t>
            </w:r>
            <w:r>
              <w:t xml:space="preserve">The </w:t>
            </w:r>
            <w:r>
              <w:rPr>
                <w:rFonts w:hint="eastAsia"/>
              </w:rPr>
              <w:t>top10</w:t>
            </w:r>
            <w:r>
              <w:t xml:space="preserve"> </w:t>
            </w:r>
            <w:r>
              <w:rPr>
                <w:rFonts w:hint="eastAsia"/>
              </w:rPr>
              <w:t>miRNAs</w:t>
            </w:r>
            <w:r>
              <w:t xml:space="preserve"> according to </w:t>
            </w:r>
            <w:r>
              <w:rPr>
                <w:rFonts w:hint="eastAsia"/>
              </w:rPr>
              <w:t xml:space="preserve">P </w:t>
            </w:r>
            <w:r>
              <w:t xml:space="preserve">value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miRNAs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Log2 fold change</w:t>
            </w: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P </w:t>
            </w:r>
            <w:r>
              <w:rPr>
                <w:b/>
                <w:bCs/>
                <w:sz w:val="24"/>
                <w:szCs w:val="24"/>
              </w:rPr>
              <w:t>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326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  <w:b/>
                <w:color w:val="000000"/>
                <w:kern w:val="0"/>
                <w:lang w:bidi="ar"/>
              </w:rPr>
            </w:pPr>
            <w:r>
              <w:rPr>
                <w:b/>
              </w:rPr>
              <w:t>skeletal muscle denervation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  <w:color w:val="000000"/>
                <w:kern w:val="0"/>
                <w:lang w:bidi="ar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  <w:color w:val="000000"/>
                <w:kern w:val="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mmu-miR-21a-5p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2.3919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3.62E-31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mmu-miR-142a-3p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3.3716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4.01E-24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mmu-miR-142b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3.3716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4.01E-24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mmu-miR-34c-5p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3.2644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3.33E-15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mmu-miR-30e-3p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-1.2791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5.15E-13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mmu-miR-183-5p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-3.4022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2.43E-11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mmu-miR-7689-3p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3.1710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2.49E-11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mmu-miR-30f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-1.3836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2.58E-11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mmu-miR-152-5p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1.2865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4.27E-11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mmu-miR-19b-3p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1.7646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  <w:color w:val="000000"/>
                <w:kern w:val="0"/>
                <w:lang w:bidi="ar"/>
              </w:rPr>
              <w:t>2.43E-10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</w:rPr>
            </w:pPr>
            <w:r>
              <w:rPr>
                <w:b/>
              </w:rPr>
              <w:t>Alzheimer’s disease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mmu-miR-376a-3p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-1.4562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7.52E-05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mmu-miR-467a-5p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0.2359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7.90E-05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mmu-miR-467b-5p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0.2359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7.90E-05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mmu-miR-211-5p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t>1.383</w:t>
            </w: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0.00021693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mmu-miR-448-3p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-0.7657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0.00027739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mmu-miR-379-5p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0.2067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0.00036018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mmu-miR-29b-3p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-1.1311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0.00058445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mmu-miR-34b-5p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-1.0074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0.0018202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mmu-miR-411-3p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0.17155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0.002331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mmu-miR-34c-5p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-0.4999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0.0025816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</w:rPr>
            </w:pPr>
            <w:r>
              <w:rPr>
                <w:b/>
              </w:rPr>
              <w:t>prostate cancer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hsa-miR-659-5p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t>-1.13</w:t>
            </w:r>
            <w:r>
              <w:rPr>
                <w:rFonts w:hint="eastAsia"/>
                <w:lang w:val="en-US" w:eastAsia="zh-CN"/>
              </w:rPr>
              <w:t>00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1.14E-07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hsa-miR-671-3p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t>-1.18</w:t>
            </w:r>
            <w:r>
              <w:rPr>
                <w:rFonts w:hint="eastAsia"/>
                <w:lang w:val="en-US" w:eastAsia="zh-CN"/>
              </w:rPr>
              <w:t>00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2.48E-07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hsa-miR-145-5p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t>-1.01</w:t>
            </w:r>
            <w:r>
              <w:rPr>
                <w:rFonts w:hint="eastAsia"/>
                <w:lang w:val="en-US" w:eastAsia="zh-CN"/>
              </w:rPr>
              <w:t>00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9.88E-07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hsa-miR-490-5p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t>-1.13</w:t>
            </w:r>
            <w:r>
              <w:rPr>
                <w:rFonts w:hint="eastAsia"/>
                <w:lang w:val="en-US" w:eastAsia="zh-CN"/>
              </w:rPr>
              <w:t>00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2.95E-06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hsa-miR-933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t>-1.3</w:t>
            </w:r>
            <w:r>
              <w:rPr>
                <w:rFonts w:hint="eastAsia"/>
                <w:lang w:val="en-US" w:eastAsia="zh-CN"/>
              </w:rPr>
              <w:t>000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6.46E-06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hsa-miR-765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t>-1.3</w:t>
            </w:r>
            <w:r>
              <w:rPr>
                <w:rFonts w:hint="eastAsia"/>
                <w:lang w:val="en-US" w:eastAsia="zh-CN"/>
              </w:rPr>
              <w:t>000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9.14E-06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hsa-miR-29b-1-5p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t>1.13</w:t>
            </w:r>
            <w:r>
              <w:rPr>
                <w:rFonts w:hint="eastAsia"/>
                <w:lang w:val="en-US" w:eastAsia="zh-CN"/>
              </w:rPr>
              <w:t>00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1.50E-05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hsa-miR-550a-5p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t>-1.13</w:t>
            </w:r>
            <w:r>
              <w:rPr>
                <w:rFonts w:hint="eastAsia"/>
                <w:lang w:val="en-US" w:eastAsia="zh-CN"/>
              </w:rPr>
              <w:t>00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2.60E-05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hsa-miR-150-5p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t>-1.35</w:t>
            </w:r>
            <w:r>
              <w:rPr>
                <w:rFonts w:hint="eastAsia"/>
                <w:lang w:val="en-US" w:eastAsia="zh-CN"/>
              </w:rPr>
              <w:t>00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2.81E-05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hsa-miR-23b-5p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t>1.04</w:t>
            </w:r>
            <w:r>
              <w:rPr>
                <w:rFonts w:hint="eastAsia"/>
                <w:lang w:val="en-US" w:eastAsia="zh-CN"/>
              </w:rPr>
              <w:t>00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3.15E-05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rPr>
                <w:b/>
              </w:rPr>
              <w:t>gastric cancer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hsa-miR-21-5p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1.7569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1.53E-47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hsa-miR-196a-3p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4.4558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4.69E-43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hsa-miR-196a-5p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4.4800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8.87E-43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hsa-miR-196b-5p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4.1177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2.69E-32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hsa-miR-135b-5p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3.0155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7.04E-29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hsa-miR-139-5p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-2.1799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3.48E-27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hsa-miR-146b-5p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1.7126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4.88E-27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hsa-miR-552-3p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5.8245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9.86E-27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hsa-miR-365b-5p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-1.4068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3.83E-24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r>
              <w:t>hsa-miR-365a-5p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r>
              <w:t>-1.4098</w:t>
            </w:r>
          </w:p>
        </w:tc>
        <w:tc>
          <w:tcPr>
            <w:tcW w:w="208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r>
              <w:t>3.90E-24</w:t>
            </w:r>
          </w:p>
        </w:tc>
      </w:tr>
    </w:tbl>
    <w:p>
      <w:pPr>
        <w:spacing w:line="360" w:lineRule="auto"/>
        <w:jc w:val="left"/>
        <w:rPr>
          <w:rFonts w:hint="eastAsia"/>
          <w:sz w:val="24"/>
          <w:szCs w:val="24"/>
        </w:rPr>
      </w:pPr>
    </w:p>
    <w:p>
      <w:pPr>
        <w:spacing w:line="360" w:lineRule="auto"/>
        <w:jc w:val="left"/>
        <w:rPr>
          <w:sz w:val="24"/>
          <w:szCs w:val="24"/>
        </w:rPr>
      </w:pPr>
    </w:p>
    <w:tbl>
      <w:tblPr>
        <w:tblStyle w:val="4"/>
        <w:tblW w:w="8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1"/>
        <w:gridCol w:w="2835"/>
        <w:gridCol w:w="1984"/>
        <w:gridCol w:w="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8180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</w:pPr>
            <w:r>
              <w:rPr>
                <w:b/>
                <w:bCs/>
              </w:rPr>
              <w:t>Table S</w:t>
            </w:r>
            <w:r>
              <w:rPr>
                <w:rFonts w:hint="eastAsia"/>
                <w:b/>
                <w:bCs/>
                <w:lang w:val="en-US" w:eastAsia="zh-CN"/>
              </w:rPr>
              <w:t>3</w:t>
            </w:r>
            <w:r>
              <w:rPr>
                <w:b/>
                <w:bCs/>
              </w:rPr>
              <w:t xml:space="preserve"> </w:t>
            </w:r>
            <w:r>
              <w:t xml:space="preserve">The top5 lncRNAs according to the absolute value of Log2 fold change </w:t>
            </w:r>
            <w:r>
              <w:rPr>
                <w:rFonts w:hint="eastAsia"/>
              </w:rPr>
              <w:t>in</w:t>
            </w:r>
            <w:r>
              <w:t xml:space="preserve"> adipocyte differentiation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530" w:hRule="atLeast"/>
          <w:jc w:val="center"/>
        </w:trPr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lnc</w:t>
            </w:r>
            <w:r>
              <w:rPr>
                <w:rFonts w:hint="eastAsia"/>
                <w:b/>
                <w:bCs/>
              </w:rPr>
              <w:t>RNAs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Log2 fold change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P </w:t>
            </w:r>
            <w:r>
              <w:rPr>
                <w:b/>
                <w:bCs/>
                <w:sz w:val="24"/>
                <w:szCs w:val="24"/>
              </w:rPr>
              <w:t>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r>
              <w:t>SH3RF3-AS1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r>
              <w:t>3.9978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r>
              <w:t>8.45E-06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LINC01119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-3.7734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0.000179809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MIAT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-3.2429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0.005062305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LINC01914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2.3510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0.017359911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414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r>
              <w:t>SERPINB9P1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r>
              <w:t>-2.3494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r>
              <w:t>0.00454825</w:t>
            </w:r>
          </w:p>
        </w:tc>
      </w:tr>
    </w:tbl>
    <w:p>
      <w:pPr>
        <w:spacing w:line="360" w:lineRule="auto"/>
        <w:ind w:firstLine="1260" w:firstLineChars="600"/>
        <w:jc w:val="left"/>
      </w:pPr>
    </w:p>
    <w:tbl>
      <w:tblPr>
        <w:tblStyle w:val="4"/>
        <w:tblW w:w="8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1"/>
        <w:gridCol w:w="2835"/>
        <w:gridCol w:w="1984"/>
        <w:gridCol w:w="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8180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</w:pPr>
            <w:r>
              <w:rPr>
                <w:b/>
                <w:bCs/>
              </w:rPr>
              <w:t>Table S</w:t>
            </w:r>
            <w:r>
              <w:rPr>
                <w:rFonts w:hint="eastAsia"/>
                <w:b/>
                <w:bCs/>
                <w:lang w:val="en-US" w:eastAsia="zh-CN"/>
              </w:rPr>
              <w:t>4</w:t>
            </w:r>
            <w:r>
              <w:rPr>
                <w:b/>
                <w:bCs/>
              </w:rPr>
              <w:t xml:space="preserve"> </w:t>
            </w:r>
            <w:r>
              <w:t xml:space="preserve">The top5 lncRNAs according to </w:t>
            </w:r>
            <w:r>
              <w:rPr>
                <w:rFonts w:hint="eastAsia"/>
              </w:rPr>
              <w:t xml:space="preserve">P </w:t>
            </w:r>
            <w:r>
              <w:t xml:space="preserve">value </w:t>
            </w:r>
            <w:r>
              <w:rPr>
                <w:rFonts w:hint="eastAsia"/>
              </w:rPr>
              <w:t>in</w:t>
            </w:r>
            <w:r>
              <w:t xml:space="preserve"> adipocyte differentiation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530" w:hRule="atLeast"/>
          <w:jc w:val="center"/>
        </w:trPr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lnc</w:t>
            </w:r>
            <w:r>
              <w:rPr>
                <w:rFonts w:hint="eastAsia"/>
                <w:b/>
                <w:bCs/>
              </w:rPr>
              <w:t>RNAs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Log2 fold change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P </w:t>
            </w:r>
            <w:r>
              <w:rPr>
                <w:b/>
                <w:bCs/>
                <w:sz w:val="24"/>
                <w:szCs w:val="24"/>
              </w:rPr>
              <w:t>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r>
              <w:t>SH3RF3-AS1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r>
              <w:t>3.9978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r>
              <w:t>8.45E-06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LINC01119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-3.7734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0.000179809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SERPINB9P1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-2.3494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0.00454825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MIAT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-3.2429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0.005062305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414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r>
              <w:t>LINC01554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r>
              <w:t>2.0647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r>
              <w:t>0.011865319</w:t>
            </w:r>
          </w:p>
        </w:tc>
      </w:tr>
    </w:tbl>
    <w:p>
      <w:pPr>
        <w:rPr>
          <w:i/>
        </w:rPr>
      </w:pPr>
    </w:p>
    <w:p>
      <w:pPr>
        <w:rPr>
          <w:i/>
        </w:rPr>
      </w:pPr>
    </w:p>
    <w:p>
      <w:pPr>
        <w:rPr>
          <w:i/>
        </w:rPr>
      </w:pPr>
    </w:p>
    <w:tbl>
      <w:tblPr>
        <w:tblStyle w:val="4"/>
        <w:tblW w:w="8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1"/>
        <w:gridCol w:w="2835"/>
        <w:gridCol w:w="1984"/>
        <w:gridCol w:w="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8180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</w:pPr>
            <w:r>
              <w:rPr>
                <w:b/>
                <w:bCs/>
              </w:rPr>
              <w:t>Table S</w:t>
            </w:r>
            <w:r>
              <w:rPr>
                <w:rFonts w:hint="eastAsia"/>
                <w:b/>
                <w:bCs/>
                <w:lang w:val="en-US" w:eastAsia="zh-CN"/>
              </w:rPr>
              <w:t>5</w:t>
            </w:r>
            <w:r>
              <w:rPr>
                <w:b/>
                <w:bCs/>
              </w:rPr>
              <w:t xml:space="preserve"> </w:t>
            </w:r>
            <w:r>
              <w:t xml:space="preserve">The top10 lncRNAs according to the absolute value of Log2 fold change </w:t>
            </w:r>
            <w:r>
              <w:rPr>
                <w:rFonts w:hint="eastAsia"/>
              </w:rPr>
              <w:t>in</w:t>
            </w:r>
            <w:r>
              <w:t xml:space="preserve"> skeletal muscle denervation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530" w:hRule="atLeast"/>
          <w:jc w:val="center"/>
        </w:trPr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lnc</w:t>
            </w:r>
            <w:r>
              <w:rPr>
                <w:rFonts w:hint="eastAsia"/>
                <w:b/>
                <w:bCs/>
              </w:rPr>
              <w:t>RNAs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Log2 fold change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P </w:t>
            </w:r>
            <w:r>
              <w:rPr>
                <w:b/>
                <w:bCs/>
                <w:sz w:val="24"/>
                <w:szCs w:val="24"/>
              </w:rPr>
              <w:t>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r>
              <w:t>LNC_000280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r>
              <w:t>-6.1365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r>
              <w:t>0.00115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LNC_000044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-5.6631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ENSMUST00000131642.1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-5.6190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5.00E-05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LNC_000392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-5.4379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5.00E-05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ENSMUST00000189507.1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5.1693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0.0013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LNC_000246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t>-5.068</w:t>
            </w: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5.00E-05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ENSMUST00000189978.1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4.7794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0.0016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LNC_000618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-4.6550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0.0008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ENSMUST00000141133.1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4.5767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5.00E-05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414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r>
              <w:t>ENSMUST00000133548.4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r>
              <w:t>4.5358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r>
              <w:t>0.0003</w:t>
            </w:r>
          </w:p>
        </w:tc>
      </w:tr>
    </w:tbl>
    <w:p>
      <w:pPr>
        <w:spacing w:line="360" w:lineRule="auto"/>
        <w:ind w:firstLine="1260" w:firstLineChars="600"/>
        <w:jc w:val="left"/>
      </w:pPr>
    </w:p>
    <w:tbl>
      <w:tblPr>
        <w:tblStyle w:val="4"/>
        <w:tblW w:w="8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1"/>
        <w:gridCol w:w="2835"/>
        <w:gridCol w:w="1984"/>
        <w:gridCol w:w="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8180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</w:pPr>
            <w:r>
              <w:rPr>
                <w:b/>
                <w:bCs/>
              </w:rPr>
              <w:t>Table S</w:t>
            </w:r>
            <w:r>
              <w:rPr>
                <w:rFonts w:hint="eastAsia"/>
                <w:b/>
                <w:bCs/>
                <w:lang w:val="en-US" w:eastAsia="zh-CN"/>
              </w:rPr>
              <w:t>6</w:t>
            </w:r>
            <w:r>
              <w:rPr>
                <w:b/>
                <w:bCs/>
              </w:rPr>
              <w:t xml:space="preserve"> </w:t>
            </w:r>
            <w:r>
              <w:t xml:space="preserve">The top10 lncRNAs according to </w:t>
            </w:r>
            <w:r>
              <w:rPr>
                <w:rFonts w:hint="eastAsia"/>
              </w:rPr>
              <w:t xml:space="preserve">P </w:t>
            </w:r>
            <w:r>
              <w:t xml:space="preserve">value </w:t>
            </w:r>
            <w:r>
              <w:rPr>
                <w:rFonts w:hint="eastAsia"/>
              </w:rPr>
              <w:t>in</w:t>
            </w:r>
            <w:r>
              <w:t xml:space="preserve"> skeletal muscle denervation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530" w:hRule="atLeast"/>
          <w:jc w:val="center"/>
        </w:trPr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lnc</w:t>
            </w:r>
            <w:r>
              <w:rPr>
                <w:rFonts w:hint="eastAsia"/>
                <w:b/>
                <w:bCs/>
              </w:rPr>
              <w:t>RNAs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Log2 fold change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P </w:t>
            </w:r>
            <w:r>
              <w:rPr>
                <w:b/>
                <w:bCs/>
                <w:sz w:val="24"/>
                <w:szCs w:val="24"/>
              </w:rPr>
              <w:t>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r>
              <w:t>ENSMUST00000153497.1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r>
              <w:t>-3.8919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r>
              <w:t>5.00E-05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ENSMUST00000137810.2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-3.8111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5.00E-05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ENSMUST00000187920.1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-3.4142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5.00E-05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ENSMUST00000131642.1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-5.6190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5.00E-05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LNC_000246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-5.0684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5.00E-05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ENSMUST00000174784.1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1.1697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5.00E-05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ENSMUST00000191791.1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-2.0270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5.00E-05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ENSMUST00000185335.1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-2.6643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5.00E-05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357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LNC_000360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-inf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5.00E-05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0" w:type="dxa"/>
          <w:trHeight w:val="414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r>
              <w:t>LNC_000052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r>
              <w:t>-2.8423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r>
              <w:t>5.00E-05</w:t>
            </w:r>
          </w:p>
        </w:tc>
      </w:tr>
      <w:bookmarkEnd w:id="0"/>
    </w:tbl>
    <w:p>
      <w:pPr>
        <w:spacing w:line="360" w:lineRule="auto"/>
        <w:rPr>
          <w:lang w:val="en-US" w:eastAsia="zh-CN"/>
        </w:rPr>
      </w:pPr>
      <w:bookmarkStart w:id="3" w:name="_GoBack"/>
      <w:bookmarkEnd w:id="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-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dvOTb99cb1f1 . 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Bioinformatics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0ddtvr9htxr55eassxv9zr02vfd25a90ssf&quot;&gt;My EndNote Library&lt;record-ids&gt;&lt;item&gt;46&lt;/item&gt;&lt;/record-ids&gt;&lt;/item&gt;&lt;/Libraries&gt;"/>
  </w:docVars>
  <w:rsids>
    <w:rsidRoot w:val="00234AE8"/>
    <w:rsid w:val="00000D59"/>
    <w:rsid w:val="001A1713"/>
    <w:rsid w:val="00234AE8"/>
    <w:rsid w:val="00245741"/>
    <w:rsid w:val="002B02AD"/>
    <w:rsid w:val="00404FB7"/>
    <w:rsid w:val="0046336F"/>
    <w:rsid w:val="00514A97"/>
    <w:rsid w:val="0056557C"/>
    <w:rsid w:val="00567BD3"/>
    <w:rsid w:val="00582021"/>
    <w:rsid w:val="006B0EAB"/>
    <w:rsid w:val="006D76B4"/>
    <w:rsid w:val="007C0DD0"/>
    <w:rsid w:val="007E0105"/>
    <w:rsid w:val="00886931"/>
    <w:rsid w:val="008F1B0B"/>
    <w:rsid w:val="00945502"/>
    <w:rsid w:val="00952BAF"/>
    <w:rsid w:val="009C54EE"/>
    <w:rsid w:val="00B35770"/>
    <w:rsid w:val="00B54005"/>
    <w:rsid w:val="00C11BE5"/>
    <w:rsid w:val="00DA4829"/>
    <w:rsid w:val="00E6285E"/>
    <w:rsid w:val="00E86599"/>
    <w:rsid w:val="00E94030"/>
    <w:rsid w:val="00EF7E89"/>
    <w:rsid w:val="00FE22B2"/>
    <w:rsid w:val="5255103C"/>
    <w:rsid w:val="605143B9"/>
    <w:rsid w:val="7C6B4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  <w:style w:type="paragraph" w:customStyle="1" w:styleId="8">
    <w:name w:val="EndNote Bibliography Title"/>
    <w:basedOn w:val="1"/>
    <w:link w:val="9"/>
    <w:uiPriority w:val="0"/>
    <w:pPr>
      <w:jc w:val="center"/>
    </w:pPr>
    <w:rPr>
      <w:sz w:val="20"/>
    </w:rPr>
  </w:style>
  <w:style w:type="character" w:customStyle="1" w:styleId="9">
    <w:name w:val="EndNote Bibliography Title 字符"/>
    <w:basedOn w:val="5"/>
    <w:link w:val="8"/>
    <w:uiPriority w:val="0"/>
    <w:rPr>
      <w:rFonts w:ascii="Times New Roman" w:hAnsi="Times New Roman" w:eastAsia="宋体" w:cs="Times New Roman"/>
      <w:sz w:val="20"/>
      <w:szCs w:val="21"/>
    </w:rPr>
  </w:style>
  <w:style w:type="paragraph" w:customStyle="1" w:styleId="10">
    <w:name w:val="EndNote Bibliography"/>
    <w:basedOn w:val="1"/>
    <w:link w:val="11"/>
    <w:uiPriority w:val="0"/>
    <w:rPr>
      <w:sz w:val="20"/>
    </w:rPr>
  </w:style>
  <w:style w:type="character" w:customStyle="1" w:styleId="11">
    <w:name w:val="EndNote Bibliography 字符"/>
    <w:basedOn w:val="5"/>
    <w:link w:val="10"/>
    <w:qFormat/>
    <w:uiPriority w:val="0"/>
    <w:rPr>
      <w:rFonts w:ascii="Times New Roman" w:hAnsi="Times New Roman" w:eastAsia="宋体" w:cs="Times New Roman"/>
      <w:sz w:val="20"/>
      <w:szCs w:val="21"/>
    </w:rPr>
  </w:style>
  <w:style w:type="paragraph" w:customStyle="1" w:styleId="12">
    <w:name w:val="Author-Affiliation"/>
    <w:basedOn w:val="1"/>
    <w:qFormat/>
    <w:uiPriority w:val="0"/>
    <w:pPr>
      <w:widowControl/>
      <w:spacing w:before="100" w:after="52" w:line="240" w:lineRule="exact"/>
    </w:pPr>
    <w:rPr>
      <w:rFonts w:ascii="Helvetica-Light" w:hAnsi="Helvetica-Light" w:eastAsia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482</Words>
  <Characters>3960</Characters>
  <Lines>44</Lines>
  <Paragraphs>12</Paragraphs>
  <TotalTime>0</TotalTime>
  <ScaleCrop>false</ScaleCrop>
  <LinksUpToDate>false</LinksUpToDate>
  <CharactersWithSpaces>4083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2020-05-19T06:54:00Z</dcterms:created>
  <dc:creator>Gu Xinyi</dc:creator>
  <cp:lastModifiedBy>triangleOo</cp:lastModifiedBy>
  <dcterms:modified xsi:type="dcterms:W3CDTF">2022-05-03T15:42:51Z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B42741798A10408C9766F4FFAD353755</vt:lpwstr>
  </property>
</Properties>
</file>