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D7174" w14:textId="77777777" w:rsidR="00140D69" w:rsidRDefault="00140D69" w:rsidP="00140D69">
      <w:pPr>
        <w:pStyle w:val="Caption"/>
        <w:keepNext/>
        <w:spacing w:line="360" w:lineRule="auto"/>
        <w:jc w:val="center"/>
      </w:pPr>
      <w:bookmarkStart w:id="0" w:name="_Ref139670778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bookmarkEnd w:id="0"/>
      <w:r>
        <w:softHyphen/>
        <w:t>-</w:t>
      </w:r>
      <w:r>
        <w:rPr>
          <w:i w:val="0"/>
          <w:iCs w:val="0"/>
        </w:rPr>
        <w:t xml:space="preserve"> Pharmacokinetic prediction (ADME) and Toxicity identification</w:t>
      </w:r>
    </w:p>
    <w:tbl>
      <w:tblPr>
        <w:tblStyle w:val="TableGrid"/>
        <w:tblW w:w="1516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701"/>
        <w:gridCol w:w="1842"/>
        <w:gridCol w:w="3969"/>
        <w:gridCol w:w="2552"/>
        <w:gridCol w:w="1984"/>
      </w:tblGrid>
      <w:tr w:rsidR="00140D69" w:rsidRPr="00182A39" w14:paraId="7139EAB0" w14:textId="77777777" w:rsidTr="00DF13FF">
        <w:trPr>
          <w:trHeight w:val="1305"/>
        </w:trPr>
        <w:tc>
          <w:tcPr>
            <w:tcW w:w="710" w:type="dxa"/>
            <w:vAlign w:val="center"/>
          </w:tcPr>
          <w:p w14:paraId="5CC653FE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1" w:name="_Hlk139440709"/>
            <w:r w:rsidRPr="00182A39">
              <w:rPr>
                <w:rFonts w:ascii="Times New Roman" w:hAnsi="Times New Roman" w:cs="Times New Roman"/>
                <w:b/>
                <w:bCs/>
              </w:rPr>
              <w:t>SL</w:t>
            </w:r>
          </w:p>
          <w:p w14:paraId="3F9123D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2410" w:type="dxa"/>
            <w:vAlign w:val="center"/>
          </w:tcPr>
          <w:p w14:paraId="3E18F6E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PHYTOCHEMICALS</w:t>
            </w:r>
          </w:p>
        </w:tc>
        <w:tc>
          <w:tcPr>
            <w:tcW w:w="1701" w:type="dxa"/>
            <w:vAlign w:val="center"/>
          </w:tcPr>
          <w:p w14:paraId="5EC3CE4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MOLECULAR WEIGHT (gm/mol)</w:t>
            </w:r>
          </w:p>
        </w:tc>
        <w:tc>
          <w:tcPr>
            <w:tcW w:w="1842" w:type="dxa"/>
            <w:vAlign w:val="center"/>
          </w:tcPr>
          <w:p w14:paraId="18CE8BD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STRUCTURAL FORMULA</w:t>
            </w:r>
          </w:p>
        </w:tc>
        <w:tc>
          <w:tcPr>
            <w:tcW w:w="3969" w:type="dxa"/>
            <w:vAlign w:val="center"/>
          </w:tcPr>
          <w:p w14:paraId="46D8449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MOLECULAR STRUCTURE</w:t>
            </w:r>
          </w:p>
        </w:tc>
        <w:tc>
          <w:tcPr>
            <w:tcW w:w="4536" w:type="dxa"/>
            <w:gridSpan w:val="2"/>
            <w:vAlign w:val="center"/>
          </w:tcPr>
          <w:p w14:paraId="71CD6F7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2A39">
              <w:rPr>
                <w:rFonts w:ascii="Times New Roman" w:hAnsi="Times New Roman" w:cs="Times New Roman"/>
                <w:b/>
                <w:bCs/>
              </w:rPr>
              <w:t>ADMET PROPERTIES</w:t>
            </w:r>
          </w:p>
        </w:tc>
      </w:tr>
      <w:tr w:rsidR="00140D69" w:rsidRPr="00182A39" w14:paraId="10739DE7" w14:textId="77777777" w:rsidTr="00DF13FF">
        <w:trPr>
          <w:trHeight w:val="165"/>
        </w:trPr>
        <w:tc>
          <w:tcPr>
            <w:tcW w:w="710" w:type="dxa"/>
            <w:vMerge w:val="restart"/>
          </w:tcPr>
          <w:p w14:paraId="55ED66A2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14:paraId="0F87491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</w:rPr>
              <w:t>Amyl propionate</w:t>
            </w:r>
          </w:p>
        </w:tc>
        <w:tc>
          <w:tcPr>
            <w:tcW w:w="1701" w:type="dxa"/>
            <w:vMerge w:val="restart"/>
          </w:tcPr>
          <w:p w14:paraId="540AE073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144.21</w:t>
            </w:r>
          </w:p>
        </w:tc>
        <w:tc>
          <w:tcPr>
            <w:tcW w:w="1842" w:type="dxa"/>
            <w:vMerge w:val="restart"/>
          </w:tcPr>
          <w:p w14:paraId="40517C5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4" w:anchor="query=C8H16O2" w:tooltip="Find all compounds that have this formula" w:history="1"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C</w:t>
              </w:r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vertAlign w:val="subscript"/>
                </w:rPr>
                <w:t>8</w:t>
              </w:r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</w:t>
              </w:r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vertAlign w:val="subscript"/>
                </w:rPr>
                <w:t>16</w:t>
              </w:r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O</w:t>
              </w:r>
              <w:r w:rsidRPr="00182A3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vertAlign w:val="subscript"/>
                </w:rPr>
                <w:t>2</w:t>
              </w:r>
            </w:hyperlink>
          </w:p>
        </w:tc>
        <w:tc>
          <w:tcPr>
            <w:tcW w:w="3969" w:type="dxa"/>
            <w:vMerge w:val="restart"/>
          </w:tcPr>
          <w:p w14:paraId="111CB46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kern w:val="2"/>
                <w14:ligatures w14:val="standardContextual"/>
              </w:rPr>
              <w:object w:dxaOrig="3733" w:dyaOrig="1659" w14:anchorId="5EBD0FD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7.5pt;height:83.25pt" o:ole="">
                  <v:imagedata r:id="rId5" o:title=""/>
                </v:shape>
                <o:OLEObject Type="Embed" ProgID="ChemDraw.Document.6.0" ShapeID="_x0000_i1025" DrawAspect="Content" ObjectID="_1753605392" r:id="rId6"/>
              </w:object>
            </w:r>
          </w:p>
        </w:tc>
        <w:tc>
          <w:tcPr>
            <w:tcW w:w="2552" w:type="dxa"/>
          </w:tcPr>
          <w:p w14:paraId="1542C617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Lipinski </w:t>
            </w:r>
          </w:p>
        </w:tc>
        <w:tc>
          <w:tcPr>
            <w:tcW w:w="1984" w:type="dxa"/>
          </w:tcPr>
          <w:p w14:paraId="3DB629E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Yes; 0 violation</w:t>
            </w:r>
          </w:p>
        </w:tc>
      </w:tr>
      <w:tr w:rsidR="00140D69" w:rsidRPr="00182A39" w14:paraId="723DD633" w14:textId="77777777" w:rsidTr="00DF13FF">
        <w:trPr>
          <w:trHeight w:val="165"/>
        </w:trPr>
        <w:tc>
          <w:tcPr>
            <w:tcW w:w="710" w:type="dxa"/>
            <w:vMerge/>
          </w:tcPr>
          <w:p w14:paraId="3E7D65D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BB97293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46D6072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319D6B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150355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7D1BA0F9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Bioavailability Score</w:t>
            </w:r>
          </w:p>
        </w:tc>
        <w:tc>
          <w:tcPr>
            <w:tcW w:w="1984" w:type="dxa"/>
          </w:tcPr>
          <w:p w14:paraId="27FB6426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40D69" w:rsidRPr="00182A39" w14:paraId="394B88AB" w14:textId="77777777" w:rsidTr="00DF13FF">
        <w:trPr>
          <w:trHeight w:val="165"/>
        </w:trPr>
        <w:tc>
          <w:tcPr>
            <w:tcW w:w="710" w:type="dxa"/>
            <w:vMerge/>
          </w:tcPr>
          <w:p w14:paraId="494F5EE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4F8D83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98B084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5C946E9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55B23E8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32165BE6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Lead Likeness</w:t>
            </w:r>
          </w:p>
        </w:tc>
        <w:tc>
          <w:tcPr>
            <w:tcW w:w="1984" w:type="dxa"/>
          </w:tcPr>
          <w:p w14:paraId="1ED054A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No; 1 violation</w:t>
            </w:r>
          </w:p>
        </w:tc>
      </w:tr>
      <w:tr w:rsidR="00140D69" w:rsidRPr="00182A39" w14:paraId="6263F75A" w14:textId="77777777" w:rsidTr="00DF13FF">
        <w:trPr>
          <w:trHeight w:val="165"/>
        </w:trPr>
        <w:tc>
          <w:tcPr>
            <w:tcW w:w="710" w:type="dxa"/>
            <w:vMerge/>
          </w:tcPr>
          <w:p w14:paraId="21C6DC5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4FFD5B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5B78F3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DFE5633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113DA9D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AA33C5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 absorption</w:t>
            </w:r>
          </w:p>
        </w:tc>
        <w:tc>
          <w:tcPr>
            <w:tcW w:w="1984" w:type="dxa"/>
          </w:tcPr>
          <w:p w14:paraId="6D90ADA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140D69" w:rsidRPr="00182A39" w14:paraId="5BD93EE6" w14:textId="77777777" w:rsidTr="00DF13FF">
        <w:trPr>
          <w:trHeight w:val="165"/>
        </w:trPr>
        <w:tc>
          <w:tcPr>
            <w:tcW w:w="710" w:type="dxa"/>
            <w:vMerge/>
          </w:tcPr>
          <w:p w14:paraId="30151D6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514B20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75FDD12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54E1B51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407AAAF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3CFED7CC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BBB permeant</w:t>
            </w:r>
          </w:p>
        </w:tc>
        <w:tc>
          <w:tcPr>
            <w:tcW w:w="1984" w:type="dxa"/>
          </w:tcPr>
          <w:p w14:paraId="17A97AD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140D69" w:rsidRPr="00182A39" w14:paraId="509F1C50" w14:textId="77777777" w:rsidTr="00DF13FF">
        <w:trPr>
          <w:trHeight w:val="165"/>
        </w:trPr>
        <w:tc>
          <w:tcPr>
            <w:tcW w:w="710" w:type="dxa"/>
            <w:vMerge/>
          </w:tcPr>
          <w:p w14:paraId="384EE661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5E8F57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51EF64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FDC012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16240CF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1CECD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acceptor</w:t>
            </w:r>
          </w:p>
        </w:tc>
        <w:tc>
          <w:tcPr>
            <w:tcW w:w="1984" w:type="dxa"/>
          </w:tcPr>
          <w:p w14:paraId="4637400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0D69" w:rsidRPr="00182A39" w14:paraId="58A74241" w14:textId="77777777" w:rsidTr="00DF13FF">
        <w:trPr>
          <w:trHeight w:val="165"/>
        </w:trPr>
        <w:tc>
          <w:tcPr>
            <w:tcW w:w="710" w:type="dxa"/>
            <w:vMerge/>
          </w:tcPr>
          <w:p w14:paraId="030E0827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C5B6089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8935397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6FAC74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DBCFA6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25DF90BF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donor</w:t>
            </w:r>
          </w:p>
        </w:tc>
        <w:tc>
          <w:tcPr>
            <w:tcW w:w="1984" w:type="dxa"/>
          </w:tcPr>
          <w:p w14:paraId="0CC0B9D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0D69" w:rsidRPr="00182A39" w14:paraId="5885B38B" w14:textId="77777777" w:rsidTr="00DF13FF">
        <w:trPr>
          <w:trHeight w:val="165"/>
        </w:trPr>
        <w:tc>
          <w:tcPr>
            <w:tcW w:w="710" w:type="dxa"/>
            <w:vMerge/>
          </w:tcPr>
          <w:p w14:paraId="23A591D4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1D8402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0022766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52543E1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41A9EF3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2F4C2A51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Algae_at</w:t>
            </w:r>
            <w:proofErr w:type="spellEnd"/>
          </w:p>
        </w:tc>
        <w:tc>
          <w:tcPr>
            <w:tcW w:w="1984" w:type="dxa"/>
          </w:tcPr>
          <w:p w14:paraId="1800248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0.038239</w:t>
            </w:r>
          </w:p>
        </w:tc>
      </w:tr>
      <w:tr w:rsidR="00140D69" w:rsidRPr="00182A39" w14:paraId="5C81C35C" w14:textId="77777777" w:rsidTr="00DF13FF">
        <w:trPr>
          <w:trHeight w:val="165"/>
        </w:trPr>
        <w:tc>
          <w:tcPr>
            <w:tcW w:w="710" w:type="dxa"/>
            <w:vMerge/>
          </w:tcPr>
          <w:p w14:paraId="1C45C24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B3BBF8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7E2FFA7B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1A9295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21A47ED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3EA2144F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Ames_test</w:t>
            </w:r>
            <w:proofErr w:type="spellEnd"/>
          </w:p>
        </w:tc>
        <w:tc>
          <w:tcPr>
            <w:tcW w:w="1984" w:type="dxa"/>
          </w:tcPr>
          <w:p w14:paraId="6AF1E241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Mutagen</w:t>
            </w:r>
          </w:p>
        </w:tc>
      </w:tr>
      <w:tr w:rsidR="00140D69" w:rsidRPr="00182A39" w14:paraId="2C4FA7B8" w14:textId="77777777" w:rsidTr="00DF13FF">
        <w:trPr>
          <w:trHeight w:val="165"/>
        </w:trPr>
        <w:tc>
          <w:tcPr>
            <w:tcW w:w="710" w:type="dxa"/>
            <w:vMerge/>
          </w:tcPr>
          <w:p w14:paraId="7930820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4FA209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AC00743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3E34BB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51DD668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B427B5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Carcino_Mouse</w:t>
            </w:r>
            <w:proofErr w:type="spellEnd"/>
          </w:p>
        </w:tc>
        <w:tc>
          <w:tcPr>
            <w:tcW w:w="1984" w:type="dxa"/>
          </w:tcPr>
          <w:p w14:paraId="5B64279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140D69" w:rsidRPr="00182A39" w14:paraId="3A9E65E9" w14:textId="77777777" w:rsidTr="00DF13FF">
        <w:trPr>
          <w:trHeight w:val="165"/>
        </w:trPr>
        <w:tc>
          <w:tcPr>
            <w:tcW w:w="710" w:type="dxa"/>
            <w:vMerge/>
          </w:tcPr>
          <w:p w14:paraId="06E20BD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ED3AA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2FF0FD8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B3BE9F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548C214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1EE51ACD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Carcino_Rat</w:t>
            </w:r>
            <w:proofErr w:type="spellEnd"/>
          </w:p>
        </w:tc>
        <w:tc>
          <w:tcPr>
            <w:tcW w:w="1984" w:type="dxa"/>
          </w:tcPr>
          <w:p w14:paraId="5641EFE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140D69" w:rsidRPr="00182A39" w14:paraId="20D0AE6E" w14:textId="77777777" w:rsidTr="00DF13FF">
        <w:trPr>
          <w:trHeight w:val="421"/>
        </w:trPr>
        <w:tc>
          <w:tcPr>
            <w:tcW w:w="710" w:type="dxa"/>
            <w:vMerge/>
            <w:tcBorders>
              <w:bottom w:val="single" w:sz="12" w:space="0" w:color="auto"/>
            </w:tcBorders>
          </w:tcPr>
          <w:p w14:paraId="69B87D6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12" w:space="0" w:color="auto"/>
            </w:tcBorders>
          </w:tcPr>
          <w:p w14:paraId="65B09A0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14:paraId="43112FA5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</w:tcBorders>
          </w:tcPr>
          <w:p w14:paraId="055D9C8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  <w:tcBorders>
              <w:bottom w:val="single" w:sz="12" w:space="0" w:color="auto"/>
            </w:tcBorders>
          </w:tcPr>
          <w:p w14:paraId="734A4A0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04077CE3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hERG_inhibition</w:t>
            </w:r>
            <w:proofErr w:type="spellEnd"/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2E4ED1B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40D69" w:rsidRPr="00182A39" w14:paraId="52F63C94" w14:textId="77777777" w:rsidTr="00DF13FF">
        <w:trPr>
          <w:trHeight w:val="193"/>
        </w:trPr>
        <w:tc>
          <w:tcPr>
            <w:tcW w:w="710" w:type="dxa"/>
            <w:vMerge w:val="restart"/>
            <w:tcBorders>
              <w:top w:val="single" w:sz="12" w:space="0" w:color="auto"/>
            </w:tcBorders>
          </w:tcPr>
          <w:p w14:paraId="00C06DF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</w:tcBorders>
          </w:tcPr>
          <w:p w14:paraId="7147FC9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Isololiolide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14:paraId="71B3095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196.24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</w:tcBorders>
          </w:tcPr>
          <w:p w14:paraId="7C7A7983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7" w:anchor="query=C11H16O3" w:tooltip="Find all compounds that have this formula" w:history="1"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11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16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O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3</w:t>
              </w:r>
            </w:hyperlink>
          </w:p>
        </w:tc>
        <w:tc>
          <w:tcPr>
            <w:tcW w:w="3969" w:type="dxa"/>
            <w:vMerge w:val="restart"/>
            <w:tcBorders>
              <w:top w:val="single" w:sz="12" w:space="0" w:color="auto"/>
            </w:tcBorders>
          </w:tcPr>
          <w:p w14:paraId="0194A33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kern w:val="2"/>
                <w14:ligatures w14:val="standardContextual"/>
              </w:rPr>
              <w:object w:dxaOrig="4463" w:dyaOrig="3618" w14:anchorId="16155B70">
                <v:shape id="_x0000_i1026" type="#_x0000_t75" style="width:194.25pt;height:158.25pt" o:ole="">
                  <v:imagedata r:id="rId8" o:title=""/>
                </v:shape>
                <o:OLEObject Type="Embed" ProgID="ChemDraw.Document.6.0" ShapeID="_x0000_i1026" DrawAspect="Content" ObjectID="_1753605393" r:id="rId9"/>
              </w:objec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3E46E606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Lipinski 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0F35AF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Yes; 0 violation</w:t>
            </w:r>
          </w:p>
        </w:tc>
      </w:tr>
      <w:tr w:rsidR="00140D69" w:rsidRPr="00182A39" w14:paraId="2143EA6F" w14:textId="77777777" w:rsidTr="00DF13FF">
        <w:trPr>
          <w:trHeight w:val="187"/>
        </w:trPr>
        <w:tc>
          <w:tcPr>
            <w:tcW w:w="710" w:type="dxa"/>
            <w:vMerge/>
          </w:tcPr>
          <w:p w14:paraId="4B7EDB1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CA8260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9C87DA4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B88C9E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29B68E2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5B77D225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Bioavailability Score</w:t>
            </w:r>
          </w:p>
        </w:tc>
        <w:tc>
          <w:tcPr>
            <w:tcW w:w="1984" w:type="dxa"/>
          </w:tcPr>
          <w:p w14:paraId="1EC5B1D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40D69" w:rsidRPr="00182A39" w14:paraId="5E00D2FF" w14:textId="77777777" w:rsidTr="00DF13FF">
        <w:trPr>
          <w:trHeight w:val="187"/>
        </w:trPr>
        <w:tc>
          <w:tcPr>
            <w:tcW w:w="710" w:type="dxa"/>
            <w:vMerge/>
          </w:tcPr>
          <w:p w14:paraId="458564B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9748EE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79AFB0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0F9CFD7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14B52B8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0553BDB4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Lead Likeness</w:t>
            </w:r>
          </w:p>
        </w:tc>
        <w:tc>
          <w:tcPr>
            <w:tcW w:w="1984" w:type="dxa"/>
          </w:tcPr>
          <w:p w14:paraId="78A145D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No; 1 violation</w:t>
            </w:r>
          </w:p>
        </w:tc>
      </w:tr>
      <w:tr w:rsidR="00140D69" w:rsidRPr="00182A39" w14:paraId="6B2E2456" w14:textId="77777777" w:rsidTr="00DF13FF">
        <w:trPr>
          <w:trHeight w:val="187"/>
        </w:trPr>
        <w:tc>
          <w:tcPr>
            <w:tcW w:w="710" w:type="dxa"/>
            <w:vMerge/>
          </w:tcPr>
          <w:p w14:paraId="60AB5993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984D8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5E3B1F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B2F8D8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2A5629E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46912D13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 absorption</w:t>
            </w:r>
          </w:p>
        </w:tc>
        <w:tc>
          <w:tcPr>
            <w:tcW w:w="1984" w:type="dxa"/>
          </w:tcPr>
          <w:p w14:paraId="4A7AFC4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140D69" w:rsidRPr="00182A39" w14:paraId="590C16AB" w14:textId="77777777" w:rsidTr="00DF13FF">
        <w:trPr>
          <w:trHeight w:val="187"/>
        </w:trPr>
        <w:tc>
          <w:tcPr>
            <w:tcW w:w="710" w:type="dxa"/>
            <w:vMerge/>
          </w:tcPr>
          <w:p w14:paraId="6434D593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9F25C9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1D7E8A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305EF1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65B13E2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5BAB7733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BBB permeant</w:t>
            </w:r>
          </w:p>
        </w:tc>
        <w:tc>
          <w:tcPr>
            <w:tcW w:w="1984" w:type="dxa"/>
          </w:tcPr>
          <w:p w14:paraId="5C08CF7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140D69" w:rsidRPr="00182A39" w14:paraId="1784F690" w14:textId="77777777" w:rsidTr="00DF13FF">
        <w:trPr>
          <w:trHeight w:val="187"/>
        </w:trPr>
        <w:tc>
          <w:tcPr>
            <w:tcW w:w="710" w:type="dxa"/>
            <w:vMerge/>
          </w:tcPr>
          <w:p w14:paraId="3FCE836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094B64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420A44C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34BB29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4A0EAFB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30787C37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acceptor</w:t>
            </w:r>
          </w:p>
        </w:tc>
        <w:tc>
          <w:tcPr>
            <w:tcW w:w="1984" w:type="dxa"/>
          </w:tcPr>
          <w:p w14:paraId="1942174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40D69" w:rsidRPr="00182A39" w14:paraId="0DD21ED3" w14:textId="77777777" w:rsidTr="00DF13FF">
        <w:trPr>
          <w:trHeight w:val="187"/>
        </w:trPr>
        <w:tc>
          <w:tcPr>
            <w:tcW w:w="710" w:type="dxa"/>
            <w:vMerge/>
          </w:tcPr>
          <w:p w14:paraId="62F3A304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7C1ACD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C108C8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1EBB10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9F3CDF6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69311D79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donor</w:t>
            </w:r>
          </w:p>
        </w:tc>
        <w:tc>
          <w:tcPr>
            <w:tcW w:w="1984" w:type="dxa"/>
          </w:tcPr>
          <w:p w14:paraId="1C44934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0D69" w:rsidRPr="00182A39" w14:paraId="497527C4" w14:textId="77777777" w:rsidTr="00DF13FF">
        <w:trPr>
          <w:trHeight w:val="187"/>
        </w:trPr>
        <w:tc>
          <w:tcPr>
            <w:tcW w:w="710" w:type="dxa"/>
            <w:vMerge/>
          </w:tcPr>
          <w:p w14:paraId="50F541F1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BEFAAB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4752B75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E1126C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30A9DF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795B6472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Algae_at</w:t>
            </w:r>
            <w:proofErr w:type="spellEnd"/>
          </w:p>
        </w:tc>
        <w:tc>
          <w:tcPr>
            <w:tcW w:w="1984" w:type="dxa"/>
          </w:tcPr>
          <w:p w14:paraId="4229678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0.0803815</w:t>
            </w:r>
          </w:p>
        </w:tc>
      </w:tr>
      <w:tr w:rsidR="00140D69" w:rsidRPr="00182A39" w14:paraId="222D6DA3" w14:textId="77777777" w:rsidTr="00DF13FF">
        <w:trPr>
          <w:trHeight w:val="187"/>
        </w:trPr>
        <w:tc>
          <w:tcPr>
            <w:tcW w:w="710" w:type="dxa"/>
            <w:vMerge/>
          </w:tcPr>
          <w:p w14:paraId="2E836AD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2A75FE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A16DC8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0A184A46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60E60E4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74BDE7F8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Ames_test</w:t>
            </w:r>
            <w:proofErr w:type="spellEnd"/>
          </w:p>
        </w:tc>
        <w:tc>
          <w:tcPr>
            <w:tcW w:w="1984" w:type="dxa"/>
          </w:tcPr>
          <w:p w14:paraId="347907C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Mutagen</w:t>
            </w:r>
          </w:p>
        </w:tc>
      </w:tr>
      <w:tr w:rsidR="00140D69" w:rsidRPr="00182A39" w14:paraId="66444B36" w14:textId="77777777" w:rsidTr="00DF13FF">
        <w:trPr>
          <w:trHeight w:val="187"/>
        </w:trPr>
        <w:tc>
          <w:tcPr>
            <w:tcW w:w="710" w:type="dxa"/>
            <w:vMerge/>
          </w:tcPr>
          <w:p w14:paraId="43D3CD1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F700B7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875278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17A4893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B3F03D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0B836A83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Carcino_Mouse</w:t>
            </w:r>
            <w:proofErr w:type="spellEnd"/>
          </w:p>
        </w:tc>
        <w:tc>
          <w:tcPr>
            <w:tcW w:w="1984" w:type="dxa"/>
          </w:tcPr>
          <w:p w14:paraId="4B99CC6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140D69" w:rsidRPr="00182A39" w14:paraId="5F7E0477" w14:textId="77777777" w:rsidTr="00DF13FF">
        <w:trPr>
          <w:trHeight w:val="187"/>
        </w:trPr>
        <w:tc>
          <w:tcPr>
            <w:tcW w:w="710" w:type="dxa"/>
            <w:vMerge/>
          </w:tcPr>
          <w:p w14:paraId="650639B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AE23A2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3DD442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A8D6F0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EE942F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25BB25B9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Carcino_Rat</w:t>
            </w:r>
            <w:proofErr w:type="spellEnd"/>
          </w:p>
        </w:tc>
        <w:tc>
          <w:tcPr>
            <w:tcW w:w="1984" w:type="dxa"/>
          </w:tcPr>
          <w:p w14:paraId="17A2E6D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140D69" w:rsidRPr="00182A39" w14:paraId="62A3AF1A" w14:textId="77777777" w:rsidTr="00DF13FF">
        <w:trPr>
          <w:trHeight w:val="187"/>
        </w:trPr>
        <w:tc>
          <w:tcPr>
            <w:tcW w:w="710" w:type="dxa"/>
            <w:vMerge/>
          </w:tcPr>
          <w:p w14:paraId="007E44F1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72780C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1835697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69DA21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1860AD5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552" w:type="dxa"/>
          </w:tcPr>
          <w:p w14:paraId="4FE644B5" w14:textId="77777777" w:rsidR="00140D69" w:rsidRPr="004D4B45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hERG_inhibition</w:t>
            </w:r>
            <w:proofErr w:type="spellEnd"/>
          </w:p>
        </w:tc>
        <w:tc>
          <w:tcPr>
            <w:tcW w:w="1984" w:type="dxa"/>
          </w:tcPr>
          <w:p w14:paraId="4FE6C1B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40D69" w:rsidRPr="00182A39" w14:paraId="565133C7" w14:textId="77777777" w:rsidTr="00DF13FF">
        <w:trPr>
          <w:trHeight w:val="218"/>
        </w:trPr>
        <w:tc>
          <w:tcPr>
            <w:tcW w:w="710" w:type="dxa"/>
            <w:vMerge w:val="restart"/>
            <w:tcBorders>
              <w:top w:val="single" w:sz="12" w:space="0" w:color="auto"/>
            </w:tcBorders>
          </w:tcPr>
          <w:p w14:paraId="3C8155CE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</w:tcBorders>
          </w:tcPr>
          <w:p w14:paraId="48C5A61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Leucasperol</w:t>
            </w:r>
            <w:proofErr w:type="spellEnd"/>
            <w:r w:rsidRPr="00182A39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14:paraId="61827E0D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352.5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</w:tcBorders>
          </w:tcPr>
          <w:p w14:paraId="662A988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0" w:anchor="query=C20H32O5" w:history="1"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20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32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O</w:t>
              </w:r>
              <w:r w:rsidRPr="00182A39">
                <w:rPr>
                  <w:rStyle w:val="Hyperlink"/>
                  <w:rFonts w:ascii="Times New Roman" w:hAnsi="Times New Roman" w:cs="Times New Roman"/>
                  <w:sz w:val="24"/>
                  <w:szCs w:val="24"/>
                  <w:vertAlign w:val="subscript"/>
                </w:rPr>
                <w:t>5</w:t>
              </w:r>
            </w:hyperlink>
          </w:p>
        </w:tc>
        <w:tc>
          <w:tcPr>
            <w:tcW w:w="3969" w:type="dxa"/>
            <w:vMerge w:val="restart"/>
            <w:tcBorders>
              <w:top w:val="single" w:sz="12" w:space="0" w:color="auto"/>
            </w:tcBorders>
          </w:tcPr>
          <w:p w14:paraId="0B2B65A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kern w:val="2"/>
                <w14:ligatures w14:val="standardContextual"/>
              </w:rPr>
              <w:object w:dxaOrig="5276" w:dyaOrig="5446" w14:anchorId="4C61913B">
                <v:shape id="_x0000_i1027" type="#_x0000_t75" style="width:187.5pt;height:170.25pt" o:ole="">
                  <v:imagedata r:id="rId11" o:title=""/>
                </v:shape>
                <o:OLEObject Type="Embed" ProgID="ChemDraw.Document.6.0" ShapeID="_x0000_i1027" DrawAspect="Content" ObjectID="_1753605394" r:id="rId12"/>
              </w:objec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1AE70731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Lipinski 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C0BA8A3" w14:textId="77777777" w:rsidR="00140D69" w:rsidRPr="00182A39" w:rsidRDefault="00140D69" w:rsidP="00DF13FF">
            <w:pPr>
              <w:keepNext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Yes; 0 violation</w:t>
            </w:r>
          </w:p>
        </w:tc>
      </w:tr>
      <w:tr w:rsidR="00140D69" w:rsidRPr="00182A39" w14:paraId="5BA88DD1" w14:textId="77777777" w:rsidTr="00DF13FF">
        <w:trPr>
          <w:trHeight w:val="212"/>
        </w:trPr>
        <w:tc>
          <w:tcPr>
            <w:tcW w:w="710" w:type="dxa"/>
            <w:vMerge/>
          </w:tcPr>
          <w:p w14:paraId="043C4CD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85C64A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2B8EAD11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B9240D1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54CD4B0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62C3E863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Bioavailability Score</w:t>
            </w:r>
          </w:p>
        </w:tc>
        <w:tc>
          <w:tcPr>
            <w:tcW w:w="1984" w:type="dxa"/>
          </w:tcPr>
          <w:p w14:paraId="10B71B8C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40D69" w:rsidRPr="00182A39" w14:paraId="71E3E603" w14:textId="77777777" w:rsidTr="00DF13FF">
        <w:trPr>
          <w:trHeight w:val="212"/>
        </w:trPr>
        <w:tc>
          <w:tcPr>
            <w:tcW w:w="710" w:type="dxa"/>
            <w:vMerge/>
          </w:tcPr>
          <w:p w14:paraId="6C55817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754735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DD9CAF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74C30F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20FF0EEF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73EC97D3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Lead Likeness</w:t>
            </w:r>
          </w:p>
        </w:tc>
        <w:tc>
          <w:tcPr>
            <w:tcW w:w="1984" w:type="dxa"/>
          </w:tcPr>
          <w:p w14:paraId="568971E9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140D69" w:rsidRPr="00182A39" w14:paraId="329EF7E3" w14:textId="77777777" w:rsidTr="00DF13FF">
        <w:trPr>
          <w:trHeight w:val="212"/>
        </w:trPr>
        <w:tc>
          <w:tcPr>
            <w:tcW w:w="710" w:type="dxa"/>
            <w:vMerge/>
          </w:tcPr>
          <w:p w14:paraId="4EFBF04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23DE947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0C2B0A95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6A41BC09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6D7912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46E8E7AD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 absorption</w:t>
            </w:r>
          </w:p>
        </w:tc>
        <w:tc>
          <w:tcPr>
            <w:tcW w:w="1984" w:type="dxa"/>
          </w:tcPr>
          <w:p w14:paraId="700CB595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140D69" w:rsidRPr="00182A39" w14:paraId="63267A2E" w14:textId="77777777" w:rsidTr="00DF13FF">
        <w:trPr>
          <w:trHeight w:val="212"/>
        </w:trPr>
        <w:tc>
          <w:tcPr>
            <w:tcW w:w="710" w:type="dxa"/>
            <w:vMerge/>
          </w:tcPr>
          <w:p w14:paraId="17988287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0D43E5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967C25A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C97EC7C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B58193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CBB6A8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BBB permeant</w:t>
            </w:r>
          </w:p>
        </w:tc>
        <w:tc>
          <w:tcPr>
            <w:tcW w:w="1984" w:type="dxa"/>
          </w:tcPr>
          <w:p w14:paraId="1B2B31E9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140D69" w:rsidRPr="00182A39" w14:paraId="534DB848" w14:textId="77777777" w:rsidTr="00DF13FF">
        <w:trPr>
          <w:trHeight w:val="212"/>
        </w:trPr>
        <w:tc>
          <w:tcPr>
            <w:tcW w:w="710" w:type="dxa"/>
            <w:vMerge/>
          </w:tcPr>
          <w:p w14:paraId="562A1BF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7EAF3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F1583F7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774552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64F46CE6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10028D52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acceptor</w:t>
            </w:r>
          </w:p>
        </w:tc>
        <w:tc>
          <w:tcPr>
            <w:tcW w:w="1984" w:type="dxa"/>
          </w:tcPr>
          <w:p w14:paraId="4CF44D7E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0D69" w:rsidRPr="00182A39" w14:paraId="59AACF54" w14:textId="77777777" w:rsidTr="00DF13FF">
        <w:trPr>
          <w:trHeight w:val="212"/>
        </w:trPr>
        <w:tc>
          <w:tcPr>
            <w:tcW w:w="710" w:type="dxa"/>
            <w:vMerge/>
          </w:tcPr>
          <w:p w14:paraId="67A3965E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9CC89C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06CEC49B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55926F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083844C6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71B30325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Num. H-bond donor</w:t>
            </w:r>
          </w:p>
        </w:tc>
        <w:tc>
          <w:tcPr>
            <w:tcW w:w="1984" w:type="dxa"/>
          </w:tcPr>
          <w:p w14:paraId="7B8C8A83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0D69" w:rsidRPr="00182A39" w14:paraId="6F7162B7" w14:textId="77777777" w:rsidTr="00DF13FF">
        <w:trPr>
          <w:trHeight w:val="212"/>
        </w:trPr>
        <w:tc>
          <w:tcPr>
            <w:tcW w:w="710" w:type="dxa"/>
            <w:vMerge/>
          </w:tcPr>
          <w:p w14:paraId="08E0C095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148B94B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DF94FAE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072B374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B5B62E5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7BEDF1D6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Algae_at</w:t>
            </w:r>
            <w:proofErr w:type="spellEnd"/>
          </w:p>
        </w:tc>
        <w:tc>
          <w:tcPr>
            <w:tcW w:w="1984" w:type="dxa"/>
          </w:tcPr>
          <w:p w14:paraId="72638850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0.0597299</w:t>
            </w:r>
          </w:p>
        </w:tc>
      </w:tr>
      <w:tr w:rsidR="00140D69" w:rsidRPr="00182A39" w14:paraId="62EB6916" w14:textId="77777777" w:rsidTr="00DF13FF">
        <w:trPr>
          <w:trHeight w:val="212"/>
        </w:trPr>
        <w:tc>
          <w:tcPr>
            <w:tcW w:w="710" w:type="dxa"/>
            <w:vMerge/>
          </w:tcPr>
          <w:p w14:paraId="6BE4F7D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A0512ED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FB3F8D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65F56A1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428B539A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7613112F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Ames_test</w:t>
            </w:r>
            <w:proofErr w:type="spellEnd"/>
          </w:p>
        </w:tc>
        <w:tc>
          <w:tcPr>
            <w:tcW w:w="1984" w:type="dxa"/>
          </w:tcPr>
          <w:p w14:paraId="54873AE6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82A39">
              <w:rPr>
                <w:rFonts w:ascii="Times New Roman" w:hAnsi="Times New Roman" w:cs="Times New Roman"/>
                <w:sz w:val="24"/>
                <w:szCs w:val="24"/>
              </w:rPr>
              <w:t>on-mutagen</w:t>
            </w:r>
          </w:p>
        </w:tc>
      </w:tr>
      <w:tr w:rsidR="00140D69" w:rsidRPr="00182A39" w14:paraId="0D0EBA3B" w14:textId="77777777" w:rsidTr="00DF13FF">
        <w:trPr>
          <w:trHeight w:val="212"/>
        </w:trPr>
        <w:tc>
          <w:tcPr>
            <w:tcW w:w="710" w:type="dxa"/>
            <w:vMerge/>
          </w:tcPr>
          <w:p w14:paraId="7C2B6188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74997D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D53E40F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660E712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6E8D6C49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4280290D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Carcino_Mouse</w:t>
            </w:r>
            <w:proofErr w:type="spellEnd"/>
          </w:p>
        </w:tc>
        <w:tc>
          <w:tcPr>
            <w:tcW w:w="1984" w:type="dxa"/>
          </w:tcPr>
          <w:p w14:paraId="49B3AD5E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140D69" w:rsidRPr="00182A39" w14:paraId="4FAE1720" w14:textId="77777777" w:rsidTr="00DF13FF">
        <w:trPr>
          <w:trHeight w:val="212"/>
        </w:trPr>
        <w:tc>
          <w:tcPr>
            <w:tcW w:w="710" w:type="dxa"/>
            <w:vMerge/>
          </w:tcPr>
          <w:p w14:paraId="090B1D1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A66A810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F4A1899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89E748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1EA56A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460B5A99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Carcino_Rat</w:t>
            </w:r>
            <w:proofErr w:type="spellEnd"/>
          </w:p>
        </w:tc>
        <w:tc>
          <w:tcPr>
            <w:tcW w:w="1984" w:type="dxa"/>
          </w:tcPr>
          <w:p w14:paraId="3C9F8B41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140D69" w:rsidRPr="00182A39" w14:paraId="2310D78F" w14:textId="77777777" w:rsidTr="00DF13FF">
        <w:trPr>
          <w:trHeight w:val="212"/>
        </w:trPr>
        <w:tc>
          <w:tcPr>
            <w:tcW w:w="710" w:type="dxa"/>
            <w:vMerge/>
          </w:tcPr>
          <w:p w14:paraId="64BA10A6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11D8AF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5691DB0" w14:textId="77777777" w:rsidR="00140D69" w:rsidRPr="00182A39" w:rsidRDefault="00140D69" w:rsidP="00DF13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CA4E1B8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3C74488E" w14:textId="77777777" w:rsidR="00140D69" w:rsidRPr="00182A39" w:rsidRDefault="00140D69" w:rsidP="00DF13FF">
            <w:pPr>
              <w:spacing w:line="276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103AF7" w14:textId="77777777" w:rsidR="00140D69" w:rsidRPr="004D4B45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4B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hERG_inhibition</w:t>
            </w:r>
            <w:proofErr w:type="spellEnd"/>
          </w:p>
        </w:tc>
        <w:tc>
          <w:tcPr>
            <w:tcW w:w="1984" w:type="dxa"/>
          </w:tcPr>
          <w:p w14:paraId="0DB2E53C" w14:textId="77777777" w:rsidR="00140D69" w:rsidRPr="00182A39" w:rsidRDefault="00140D69" w:rsidP="00DF13FF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bookmarkEnd w:id="1"/>
    </w:tbl>
    <w:p w14:paraId="582A5B98" w14:textId="77777777" w:rsidR="00140D69" w:rsidRDefault="00140D69" w:rsidP="00140D69">
      <w:pPr>
        <w:pStyle w:val="Caption"/>
        <w:spacing w:line="360" w:lineRule="auto"/>
        <w:jc w:val="center"/>
      </w:pPr>
    </w:p>
    <w:p w14:paraId="6C08BD78" w14:textId="77777777" w:rsidR="00140D69" w:rsidRPr="001F4D7C" w:rsidRDefault="00140D69" w:rsidP="00140D69">
      <w:pPr>
        <w:pStyle w:val="Caption"/>
        <w:spacing w:line="360" w:lineRule="auto"/>
        <w:sectPr w:rsidR="00140D69" w:rsidRPr="001F4D7C" w:rsidSect="005A4E58">
          <w:pgSz w:w="16838" w:h="11906" w:orient="landscape"/>
          <w:pgMar w:top="1440" w:right="2521" w:bottom="1440" w:left="1701" w:header="708" w:footer="708" w:gutter="0"/>
          <w:cols w:space="708"/>
          <w:docGrid w:linePitch="360"/>
        </w:sectPr>
      </w:pPr>
    </w:p>
    <w:p w14:paraId="176280CF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69"/>
    <w:rsid w:val="00140D69"/>
    <w:rsid w:val="0017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E7909"/>
  <w15:chartTrackingRefBased/>
  <w15:docId w15:val="{47A4D26E-365B-4621-B152-D97D98967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D69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40D6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40D6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40D69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ubchem.ncbi.nlm.nih.gov/" TargetMode="External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emf"/><Relationship Id="rId5" Type="http://schemas.openxmlformats.org/officeDocument/2006/relationships/image" Target="media/image1.emf"/><Relationship Id="rId10" Type="http://schemas.openxmlformats.org/officeDocument/2006/relationships/hyperlink" Target="https://pubchem.ncbi.nlm.nih.gov/" TargetMode="External"/><Relationship Id="rId4" Type="http://schemas.openxmlformats.org/officeDocument/2006/relationships/hyperlink" Target="https://pubchem.ncbi.nlm.nih.gov/" TargetMode="Externa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2023-08-15T15:50:00Z</dcterms:created>
  <dcterms:modified xsi:type="dcterms:W3CDTF">2023-08-15T15:50:00Z</dcterms:modified>
</cp:coreProperties>
</file>