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E90DA" w14:textId="53C31E5F" w:rsidR="00561852" w:rsidRPr="00B77427" w:rsidRDefault="00561852" w:rsidP="00561852">
      <w:pPr>
        <w:spacing w:after="160" w:line="480" w:lineRule="auto"/>
        <w:rPr>
          <w:b/>
          <w:bCs/>
          <w:sz w:val="24"/>
          <w:szCs w:val="24"/>
        </w:rPr>
      </w:pPr>
      <w:r w:rsidRPr="00B77427">
        <w:rPr>
          <w:b/>
          <w:bCs/>
          <w:sz w:val="24"/>
          <w:szCs w:val="24"/>
        </w:rPr>
        <w:t>T</w:t>
      </w:r>
      <w:r w:rsidR="00871D4F">
        <w:rPr>
          <w:b/>
          <w:bCs/>
          <w:sz w:val="24"/>
          <w:szCs w:val="24"/>
        </w:rPr>
        <w:t xml:space="preserve">his </w:t>
      </w:r>
      <w:r w:rsidRPr="00B77427">
        <w:rPr>
          <w:b/>
          <w:bCs/>
          <w:sz w:val="24"/>
          <w:szCs w:val="24"/>
        </w:rPr>
        <w:t>file includes</w:t>
      </w:r>
      <w:r>
        <w:rPr>
          <w:b/>
          <w:bCs/>
          <w:sz w:val="24"/>
          <w:szCs w:val="24"/>
        </w:rPr>
        <w:t xml:space="preserve"> the following</w:t>
      </w:r>
      <w:r w:rsidRPr="00B77427">
        <w:rPr>
          <w:b/>
          <w:bCs/>
          <w:sz w:val="24"/>
          <w:szCs w:val="24"/>
        </w:rPr>
        <w:t>:</w:t>
      </w:r>
    </w:p>
    <w:p w14:paraId="71DEDCC0" w14:textId="77777777" w:rsidR="00561852" w:rsidRDefault="00561852" w:rsidP="00561852">
      <w:pPr>
        <w:spacing w:after="160" w:line="480" w:lineRule="auto"/>
        <w:rPr>
          <w:sz w:val="24"/>
          <w:szCs w:val="24"/>
        </w:rPr>
      </w:pPr>
      <w:r>
        <w:rPr>
          <w:sz w:val="24"/>
          <w:szCs w:val="24"/>
        </w:rPr>
        <w:t>Figures S1 to S5</w:t>
      </w:r>
    </w:p>
    <w:p w14:paraId="0DC7B028" w14:textId="77777777" w:rsidR="00561852" w:rsidRDefault="00561852" w:rsidP="00561852">
      <w:pPr>
        <w:spacing w:after="160" w:line="480" w:lineRule="auto"/>
        <w:rPr>
          <w:sz w:val="24"/>
          <w:szCs w:val="24"/>
        </w:rPr>
      </w:pPr>
      <w:r w:rsidRPr="002229C2">
        <w:rPr>
          <w:sz w:val="24"/>
          <w:szCs w:val="24"/>
        </w:rPr>
        <w:t>Tables S1</w:t>
      </w:r>
      <w:r>
        <w:rPr>
          <w:sz w:val="24"/>
          <w:szCs w:val="24"/>
        </w:rPr>
        <w:t>, S2, S6, S7, and S9</w:t>
      </w:r>
    </w:p>
    <w:p w14:paraId="35BCF649" w14:textId="77777777" w:rsidR="00561852" w:rsidRDefault="00561852" w:rsidP="00561852">
      <w:pPr>
        <w:spacing w:after="160" w:line="480" w:lineRule="auto"/>
        <w:rPr>
          <w:sz w:val="24"/>
          <w:szCs w:val="24"/>
        </w:rPr>
      </w:pPr>
    </w:p>
    <w:p w14:paraId="48755BF2" w14:textId="01B8D92E" w:rsidR="00561852" w:rsidRPr="0073685E" w:rsidRDefault="00561852" w:rsidP="00561852">
      <w:pPr>
        <w:spacing w:after="160" w:line="480" w:lineRule="auto"/>
        <w:rPr>
          <w:b/>
          <w:bCs/>
          <w:sz w:val="24"/>
          <w:szCs w:val="24"/>
        </w:rPr>
      </w:pPr>
      <w:r w:rsidRPr="0073685E">
        <w:rPr>
          <w:b/>
          <w:bCs/>
          <w:sz w:val="24"/>
          <w:szCs w:val="24"/>
        </w:rPr>
        <w:t xml:space="preserve">Other Supplementary </w:t>
      </w:r>
      <w:r w:rsidR="003626AB">
        <w:rPr>
          <w:b/>
          <w:bCs/>
          <w:sz w:val="24"/>
          <w:szCs w:val="24"/>
        </w:rPr>
        <w:t xml:space="preserve">Materials </w:t>
      </w:r>
      <w:r w:rsidRPr="0073685E">
        <w:rPr>
          <w:b/>
          <w:bCs/>
          <w:sz w:val="24"/>
          <w:szCs w:val="24"/>
        </w:rPr>
        <w:t xml:space="preserve">for this manuscript include the following: </w:t>
      </w:r>
    </w:p>
    <w:p w14:paraId="59553A64" w14:textId="77777777" w:rsidR="00561852" w:rsidRPr="0098419F" w:rsidRDefault="00561852" w:rsidP="00561852">
      <w:pPr>
        <w:spacing w:after="160" w:line="480" w:lineRule="auto"/>
        <w:rPr>
          <w:sz w:val="24"/>
          <w:szCs w:val="24"/>
        </w:rPr>
      </w:pPr>
      <w:r w:rsidRPr="0098419F">
        <w:rPr>
          <w:sz w:val="24"/>
          <w:szCs w:val="24"/>
        </w:rPr>
        <w:t>Tables S</w:t>
      </w:r>
      <w:r>
        <w:rPr>
          <w:sz w:val="24"/>
          <w:szCs w:val="24"/>
        </w:rPr>
        <w:t>3, S4, S5, and S8</w:t>
      </w:r>
    </w:p>
    <w:p w14:paraId="19252ADC" w14:textId="77777777" w:rsidR="00561852" w:rsidRDefault="00561852" w:rsidP="005C071B">
      <w:pPr>
        <w:spacing w:after="160" w:line="480" w:lineRule="auto"/>
        <w:rPr>
          <w:b/>
          <w:bCs/>
          <w:sz w:val="24"/>
          <w:szCs w:val="24"/>
        </w:rPr>
      </w:pPr>
    </w:p>
    <w:p w14:paraId="364ED343" w14:textId="77777777" w:rsidR="00561852" w:rsidRDefault="00561852" w:rsidP="005C071B">
      <w:pPr>
        <w:spacing w:after="160" w:line="480" w:lineRule="auto"/>
        <w:rPr>
          <w:b/>
          <w:bCs/>
          <w:sz w:val="24"/>
          <w:szCs w:val="24"/>
        </w:rPr>
      </w:pPr>
    </w:p>
    <w:p w14:paraId="074A08E2" w14:textId="77777777" w:rsidR="00950B00" w:rsidRDefault="00950B00" w:rsidP="005C071B">
      <w:pPr>
        <w:spacing w:after="160" w:line="480" w:lineRule="auto"/>
        <w:rPr>
          <w:b/>
          <w:bCs/>
          <w:sz w:val="24"/>
          <w:szCs w:val="24"/>
        </w:rPr>
      </w:pPr>
    </w:p>
    <w:p w14:paraId="5D00D2D9" w14:textId="77777777" w:rsidR="00950B00" w:rsidRDefault="00950B00" w:rsidP="005C071B">
      <w:pPr>
        <w:spacing w:after="160" w:line="480" w:lineRule="auto"/>
        <w:rPr>
          <w:b/>
          <w:bCs/>
          <w:sz w:val="24"/>
          <w:szCs w:val="24"/>
        </w:rPr>
      </w:pPr>
    </w:p>
    <w:p w14:paraId="77655077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44371D50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0412A4D4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66946685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0ACD880E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544A1632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4417B170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5BD95B00" w14:textId="77777777" w:rsidR="008B7A8D" w:rsidRDefault="008B7A8D" w:rsidP="005C071B">
      <w:pPr>
        <w:spacing w:after="160" w:line="480" w:lineRule="auto"/>
        <w:rPr>
          <w:b/>
          <w:bCs/>
          <w:sz w:val="24"/>
          <w:szCs w:val="24"/>
        </w:rPr>
      </w:pPr>
    </w:p>
    <w:p w14:paraId="67036987" w14:textId="564B09EE" w:rsidR="00F160C7" w:rsidRDefault="00F160C7" w:rsidP="00F160C7">
      <w:pPr>
        <w:spacing w:after="160" w:line="480" w:lineRule="auto"/>
        <w:jc w:val="both"/>
        <w:rPr>
          <w:rFonts w:cstheme="minorHAnsi"/>
          <w:b/>
          <w:bCs/>
          <w:sz w:val="24"/>
          <w:szCs w:val="24"/>
          <w:lang w:val="en-GB"/>
        </w:rPr>
      </w:pPr>
      <w:r w:rsidRPr="001A0709">
        <w:rPr>
          <w:rFonts w:cstheme="minorHAnsi"/>
          <w:b/>
          <w:bCs/>
          <w:sz w:val="24"/>
          <w:szCs w:val="24"/>
          <w:lang w:val="en-GB"/>
        </w:rPr>
        <w:lastRenderedPageBreak/>
        <w:t>Supplementary figures</w:t>
      </w:r>
    </w:p>
    <w:p w14:paraId="2EC74CB7" w14:textId="2861C801" w:rsidR="00BA5440" w:rsidRDefault="004A405D" w:rsidP="00F160C7">
      <w:pPr>
        <w:pStyle w:val="Paragraph"/>
        <w:spacing w:before="0" w:after="160" w:line="480" w:lineRule="auto"/>
        <w:ind w:firstLine="0"/>
        <w:jc w:val="both"/>
        <w:rPr>
          <w:bCs/>
        </w:rPr>
      </w:pPr>
      <w:r>
        <w:rPr>
          <w:bCs/>
          <w:noProof/>
        </w:rPr>
        <w:drawing>
          <wp:inline distT="0" distB="0" distL="0" distR="0" wp14:anchorId="4A4295C5" wp14:editId="4F11BC46">
            <wp:extent cx="4497421" cy="2225040"/>
            <wp:effectExtent l="0" t="0" r="0" b="3810"/>
            <wp:docPr id="115016952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169520" name="Picture 1" descr="A screenshot of a compu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282" b="75209"/>
                    <a:stretch/>
                  </pic:blipFill>
                  <pic:spPr bwMode="auto">
                    <a:xfrm>
                      <a:off x="0" y="0"/>
                      <a:ext cx="4503702" cy="2228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A64FE2" w14:textId="123EC214" w:rsidR="000A6F4A" w:rsidRPr="00BA5440" w:rsidRDefault="00F160C7" w:rsidP="00F160C7">
      <w:pPr>
        <w:pStyle w:val="Paragraph"/>
        <w:spacing w:before="0" w:after="160" w:line="480" w:lineRule="auto"/>
        <w:ind w:firstLine="0"/>
        <w:jc w:val="both"/>
        <w:rPr>
          <w:bCs/>
        </w:rPr>
      </w:pPr>
      <w:r w:rsidRPr="00193450">
        <w:rPr>
          <w:b/>
        </w:rPr>
        <w:t>Fig</w:t>
      </w:r>
      <w:r w:rsidR="00110F18">
        <w:rPr>
          <w:b/>
        </w:rPr>
        <w:t>ure</w:t>
      </w:r>
      <w:r w:rsidRPr="00193450">
        <w:rPr>
          <w:b/>
        </w:rPr>
        <w:t xml:space="preserve"> </w:t>
      </w:r>
      <w:r w:rsidR="00DF622C" w:rsidRPr="00193450">
        <w:rPr>
          <w:b/>
        </w:rPr>
        <w:t>S</w:t>
      </w:r>
      <w:r w:rsidR="00DF622C">
        <w:rPr>
          <w:b/>
        </w:rPr>
        <w:t>1</w:t>
      </w:r>
      <w:r w:rsidR="00110F18">
        <w:rPr>
          <w:b/>
        </w:rPr>
        <w:t>.</w:t>
      </w:r>
      <w:r w:rsidR="00BF1294">
        <w:rPr>
          <w:b/>
        </w:rPr>
        <w:t xml:space="preserve"> </w:t>
      </w:r>
      <w:r w:rsidR="009431F9" w:rsidRPr="009431F9">
        <w:rPr>
          <w:b/>
        </w:rPr>
        <w:t xml:space="preserve">Gene </w:t>
      </w:r>
      <w:r w:rsidR="00A264F2">
        <w:rPr>
          <w:b/>
        </w:rPr>
        <w:t>o</w:t>
      </w:r>
      <w:r w:rsidR="009431F9" w:rsidRPr="009431F9">
        <w:rPr>
          <w:b/>
        </w:rPr>
        <w:t xml:space="preserve">ntology analysis of the genes with </w:t>
      </w:r>
      <w:r w:rsidR="009431F9">
        <w:rPr>
          <w:b/>
        </w:rPr>
        <w:t>reduced</w:t>
      </w:r>
      <w:r w:rsidR="009431F9" w:rsidRPr="009431F9">
        <w:rPr>
          <w:b/>
        </w:rPr>
        <w:t xml:space="preserve"> chromatin accessibility in RT</w:t>
      </w:r>
      <w:r w:rsidR="009431F9" w:rsidRPr="00F2761E">
        <w:rPr>
          <w:b/>
          <w:vertAlign w:val="superscript"/>
        </w:rPr>
        <w:t>+</w:t>
      </w:r>
      <w:r w:rsidR="009431F9" w:rsidRPr="009431F9">
        <w:rPr>
          <w:b/>
        </w:rPr>
        <w:t xml:space="preserve"> fibroblasts.</w:t>
      </w:r>
    </w:p>
    <w:p w14:paraId="29CE48FC" w14:textId="77777777" w:rsidR="000A6F4A" w:rsidRDefault="000A6F4A">
      <w:pPr>
        <w:rPr>
          <w:rFonts w:eastAsia="Times New Roman"/>
          <w:b/>
          <w:sz w:val="24"/>
          <w:szCs w:val="24"/>
        </w:rPr>
      </w:pPr>
      <w:r>
        <w:rPr>
          <w:b/>
        </w:rPr>
        <w:br w:type="page"/>
      </w:r>
    </w:p>
    <w:p w14:paraId="1C6F7947" w14:textId="50DA5C73" w:rsidR="00F160C7" w:rsidRDefault="004A405D" w:rsidP="00F160C7">
      <w:pPr>
        <w:pStyle w:val="Paragraph"/>
        <w:spacing w:before="0" w:after="160" w:line="480" w:lineRule="auto"/>
        <w:ind w:firstLine="0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41975ED" wp14:editId="47CDC805">
            <wp:extent cx="5752697" cy="4701540"/>
            <wp:effectExtent l="0" t="0" r="635" b="3810"/>
            <wp:docPr id="486994076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94076" name="Picture 4" descr="A screenshot of a computer screen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20" b="35121"/>
                    <a:stretch/>
                  </pic:blipFill>
                  <pic:spPr bwMode="auto">
                    <a:xfrm>
                      <a:off x="0" y="0"/>
                      <a:ext cx="5754304" cy="4702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524C23" w14:textId="19FE29B4" w:rsidR="000A6F4A" w:rsidRDefault="00F160C7" w:rsidP="00292B46">
      <w:pPr>
        <w:pStyle w:val="Paragraph"/>
        <w:spacing w:before="0" w:after="160" w:line="480" w:lineRule="auto"/>
        <w:ind w:firstLine="0"/>
        <w:jc w:val="both"/>
        <w:rPr>
          <w:bCs/>
        </w:rPr>
      </w:pPr>
      <w:r w:rsidRPr="002549C2">
        <w:rPr>
          <w:b/>
        </w:rPr>
        <w:t>Fig</w:t>
      </w:r>
      <w:r w:rsidR="00A264F2">
        <w:rPr>
          <w:b/>
        </w:rPr>
        <w:t>ure</w:t>
      </w:r>
      <w:r w:rsidR="00A264F2" w:rsidRPr="002549C2">
        <w:rPr>
          <w:b/>
        </w:rPr>
        <w:t xml:space="preserve"> </w:t>
      </w:r>
      <w:r w:rsidR="00DF622C" w:rsidRPr="002549C2">
        <w:rPr>
          <w:b/>
        </w:rPr>
        <w:t>S</w:t>
      </w:r>
      <w:r w:rsidR="00DF622C">
        <w:rPr>
          <w:b/>
        </w:rPr>
        <w:t>2</w:t>
      </w:r>
      <w:r w:rsidR="00A264F2">
        <w:rPr>
          <w:b/>
        </w:rPr>
        <w:t>.</w:t>
      </w:r>
      <w:r w:rsidR="00BF1294">
        <w:rPr>
          <w:b/>
        </w:rPr>
        <w:t xml:space="preserve"> </w:t>
      </w:r>
      <w:r w:rsidR="0040542A">
        <w:rPr>
          <w:b/>
        </w:rPr>
        <w:t xml:space="preserve">Fibroblast </w:t>
      </w:r>
      <w:r w:rsidRPr="002549C2">
        <w:rPr>
          <w:b/>
        </w:rPr>
        <w:t>T</w:t>
      </w:r>
      <w:r>
        <w:rPr>
          <w:b/>
        </w:rPr>
        <w:t>HBS</w:t>
      </w:r>
      <w:r w:rsidRPr="002549C2">
        <w:rPr>
          <w:b/>
        </w:rPr>
        <w:t xml:space="preserve">1 </w:t>
      </w:r>
      <w:r w:rsidR="00495459">
        <w:rPr>
          <w:b/>
        </w:rPr>
        <w:t xml:space="preserve">expression </w:t>
      </w:r>
      <w:r>
        <w:rPr>
          <w:b/>
        </w:rPr>
        <w:t xml:space="preserve">is </w:t>
      </w:r>
      <w:r w:rsidR="0040542A">
        <w:rPr>
          <w:b/>
        </w:rPr>
        <w:t>upregulated during wound healing</w:t>
      </w:r>
      <w:r w:rsidRPr="002549C2">
        <w:rPr>
          <w:b/>
        </w:rPr>
        <w:t>.</w:t>
      </w:r>
      <w:r w:rsidR="00BF1294">
        <w:rPr>
          <w:b/>
        </w:rPr>
        <w:t xml:space="preserve"> </w:t>
      </w:r>
      <w:r w:rsidRPr="007D3C75">
        <w:rPr>
          <w:b/>
        </w:rPr>
        <w:t>(</w:t>
      </w:r>
      <w:r>
        <w:rPr>
          <w:b/>
        </w:rPr>
        <w:t>A</w:t>
      </w:r>
      <w:r w:rsidRPr="007D3C75">
        <w:rPr>
          <w:b/>
        </w:rPr>
        <w:t>)</w:t>
      </w:r>
      <w:r>
        <w:rPr>
          <w:b/>
        </w:rPr>
        <w:t xml:space="preserve"> </w:t>
      </w:r>
      <w:r w:rsidRPr="00207A3B">
        <w:rPr>
          <w:bCs/>
        </w:rPr>
        <w:t>T</w:t>
      </w:r>
      <w:r>
        <w:rPr>
          <w:bCs/>
        </w:rPr>
        <w:t>hbs1</w:t>
      </w:r>
      <w:r w:rsidRPr="00207A3B">
        <w:rPr>
          <w:bCs/>
        </w:rPr>
        <w:t xml:space="preserve"> expression in </w:t>
      </w:r>
      <w:r w:rsidR="004F4928">
        <w:rPr>
          <w:bCs/>
        </w:rPr>
        <w:t>fibroblasts</w:t>
      </w:r>
      <w:r w:rsidR="004F4928" w:rsidRPr="00207A3B">
        <w:rPr>
          <w:bCs/>
        </w:rPr>
        <w:t xml:space="preserve"> </w:t>
      </w:r>
      <w:r w:rsidR="004F4928">
        <w:rPr>
          <w:bCs/>
        </w:rPr>
        <w:t xml:space="preserve">from the skin and Day-3 wounds </w:t>
      </w:r>
      <w:r w:rsidR="001A0CC9">
        <w:rPr>
          <w:bCs/>
        </w:rPr>
        <w:t xml:space="preserve">of </w:t>
      </w:r>
      <w:r w:rsidR="00075C6C">
        <w:rPr>
          <w:bCs/>
        </w:rPr>
        <w:t xml:space="preserve">five </w:t>
      </w:r>
      <w:r>
        <w:rPr>
          <w:bCs/>
        </w:rPr>
        <w:t xml:space="preserve">C57BL/6 </w:t>
      </w:r>
      <w:r w:rsidR="001A0CC9">
        <w:rPr>
          <w:bCs/>
        </w:rPr>
        <w:t xml:space="preserve">mice </w:t>
      </w:r>
      <w:r w:rsidRPr="00207A3B">
        <w:rPr>
          <w:bCs/>
        </w:rPr>
        <w:t xml:space="preserve">analyzed by </w:t>
      </w:r>
      <w:r w:rsidR="00491FFB">
        <w:rPr>
          <w:bCs/>
        </w:rPr>
        <w:t>single-cell</w:t>
      </w:r>
      <w:r w:rsidR="001A0CC9">
        <w:rPr>
          <w:bCs/>
        </w:rPr>
        <w:t xml:space="preserve"> </w:t>
      </w:r>
      <w:r w:rsidR="001A0CC9" w:rsidRPr="00207A3B">
        <w:rPr>
          <w:bCs/>
        </w:rPr>
        <w:t>RNA</w:t>
      </w:r>
      <w:r w:rsidRPr="00207A3B">
        <w:rPr>
          <w:bCs/>
        </w:rPr>
        <w:t>-seq.</w:t>
      </w:r>
      <w:r w:rsidRPr="009B15B6">
        <w:rPr>
          <w:b/>
        </w:rPr>
        <w:t xml:space="preserve"> </w:t>
      </w:r>
      <w:r>
        <w:rPr>
          <w:b/>
        </w:rPr>
        <w:t xml:space="preserve">(B) </w:t>
      </w:r>
      <w:r w:rsidR="00B601CA" w:rsidRPr="00F35B78">
        <w:rPr>
          <w:rFonts w:eastAsia="SimSun"/>
          <w:bCs/>
        </w:rPr>
        <w:t xml:space="preserve">Representative </w:t>
      </w:r>
      <w:r w:rsidR="00B601CA" w:rsidRPr="007B503A">
        <w:rPr>
          <w:bCs/>
        </w:rPr>
        <w:t>FISH</w:t>
      </w:r>
      <w:r w:rsidR="00B601CA" w:rsidRPr="008B5589">
        <w:rPr>
          <w:bCs/>
        </w:rPr>
        <w:t xml:space="preserve"> images</w:t>
      </w:r>
      <w:r w:rsidR="00B601CA">
        <w:rPr>
          <w:bCs/>
        </w:rPr>
        <w:t xml:space="preserve"> </w:t>
      </w:r>
      <w:r>
        <w:rPr>
          <w:bCs/>
        </w:rPr>
        <w:t xml:space="preserve">of THBS1 in </w:t>
      </w:r>
      <w:r w:rsidR="003A6CCA">
        <w:rPr>
          <w:bCs/>
        </w:rPr>
        <w:t xml:space="preserve">the </w:t>
      </w:r>
      <w:r>
        <w:rPr>
          <w:bCs/>
        </w:rPr>
        <w:t xml:space="preserve">human </w:t>
      </w:r>
      <w:r w:rsidR="00A14347">
        <w:rPr>
          <w:bCs/>
        </w:rPr>
        <w:t xml:space="preserve">Day 1- and Day-7 </w:t>
      </w:r>
      <w:r>
        <w:rPr>
          <w:bCs/>
        </w:rPr>
        <w:t>wound</w:t>
      </w:r>
      <w:r w:rsidR="00A14347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>
        <w:rPr>
          <w:bCs/>
        </w:rPr>
        <w:t xml:space="preserve">Dashed lines indicate </w:t>
      </w:r>
      <w:r w:rsidR="003A6CCA">
        <w:rPr>
          <w:bCs/>
        </w:rPr>
        <w:t xml:space="preserve">the </w:t>
      </w:r>
      <w:r>
        <w:rPr>
          <w:bCs/>
        </w:rPr>
        <w:t>epidermal-dermal junction</w:t>
      </w:r>
      <w:r w:rsidR="00A14347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 w:rsidR="008D08E1">
        <w:rPr>
          <w:bCs/>
        </w:rPr>
        <w:t>w</w:t>
      </w:r>
      <w:r>
        <w:rPr>
          <w:bCs/>
        </w:rPr>
        <w:t>.b.</w:t>
      </w:r>
      <w:r w:rsidR="00A14347">
        <w:rPr>
          <w:bCs/>
        </w:rPr>
        <w:t>:</w:t>
      </w:r>
      <w:r>
        <w:rPr>
          <w:bCs/>
        </w:rPr>
        <w:t xml:space="preserve"> wound bed.</w:t>
      </w:r>
      <w:r w:rsidR="00BF1294">
        <w:rPr>
          <w:bCs/>
        </w:rPr>
        <w:t xml:space="preserve"> </w:t>
      </w:r>
      <w:r w:rsidR="003D7414">
        <w:rPr>
          <w:bCs/>
        </w:rPr>
        <w:t>R</w:t>
      </w:r>
      <w:r>
        <w:rPr>
          <w:bCs/>
        </w:rPr>
        <w:t xml:space="preserve">ectangles </w:t>
      </w:r>
      <w:r w:rsidR="003D7414">
        <w:rPr>
          <w:bCs/>
        </w:rPr>
        <w:t>indicate the</w:t>
      </w:r>
      <w:r w:rsidR="003D7414" w:rsidRPr="00F35B78">
        <w:rPr>
          <w:rFonts w:eastAsia="SimSun"/>
          <w:bCs/>
        </w:rPr>
        <w:t xml:space="preserve"> </w:t>
      </w:r>
      <w:r w:rsidR="00AF709D">
        <w:rPr>
          <w:rFonts w:eastAsia="SimSun"/>
          <w:bCs/>
        </w:rPr>
        <w:t>zoom-in</w:t>
      </w:r>
      <w:r w:rsidR="003D7414" w:rsidRPr="00F35B78">
        <w:rPr>
          <w:rFonts w:eastAsia="SimSun"/>
          <w:bCs/>
        </w:rPr>
        <w:t xml:space="preserve"> area</w:t>
      </w:r>
      <w:r w:rsidR="003D7414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>
        <w:rPr>
          <w:bCs/>
        </w:rPr>
        <w:t>The white rectangle</w:t>
      </w:r>
      <w:r w:rsidR="008B2601">
        <w:rPr>
          <w:bCs/>
        </w:rPr>
        <w:t xml:space="preserve">s </w:t>
      </w:r>
      <w:r w:rsidR="00491FFB">
        <w:rPr>
          <w:bCs/>
        </w:rPr>
        <w:t>labeled</w:t>
      </w:r>
      <w:r>
        <w:rPr>
          <w:bCs/>
        </w:rPr>
        <w:t xml:space="preserve"> with </w:t>
      </w:r>
      <w:r w:rsidR="00E95CC3">
        <w:rPr>
          <w:bCs/>
        </w:rPr>
        <w:t>‘</w:t>
      </w:r>
      <w:r w:rsidR="00AF709D">
        <w:rPr>
          <w:bCs/>
        </w:rPr>
        <w:t>1’ are</w:t>
      </w:r>
      <w:r>
        <w:rPr>
          <w:bCs/>
        </w:rPr>
        <w:t xml:space="preserve"> </w:t>
      </w:r>
      <w:r w:rsidR="0029317D">
        <w:rPr>
          <w:bCs/>
        </w:rPr>
        <w:t xml:space="preserve">at </w:t>
      </w:r>
      <w:r>
        <w:rPr>
          <w:bCs/>
        </w:rPr>
        <w:t xml:space="preserve">the </w:t>
      </w:r>
      <w:r w:rsidR="00AF709D">
        <w:rPr>
          <w:bCs/>
        </w:rPr>
        <w:t>wound edges</w:t>
      </w:r>
      <w:r w:rsidR="004F15CF">
        <w:rPr>
          <w:bCs/>
        </w:rPr>
        <w:t>.</w:t>
      </w:r>
      <w:r w:rsidR="00BF1294">
        <w:rPr>
          <w:bCs/>
        </w:rPr>
        <w:t xml:space="preserve"> </w:t>
      </w:r>
      <w:r>
        <w:rPr>
          <w:bCs/>
        </w:rPr>
        <w:t xml:space="preserve">The </w:t>
      </w:r>
      <w:r w:rsidR="008B2601">
        <w:rPr>
          <w:bCs/>
        </w:rPr>
        <w:t xml:space="preserve">red </w:t>
      </w:r>
      <w:r>
        <w:rPr>
          <w:bCs/>
        </w:rPr>
        <w:t>rectangle</w:t>
      </w:r>
      <w:r w:rsidR="004F15CF">
        <w:rPr>
          <w:bCs/>
        </w:rPr>
        <w:t>s</w:t>
      </w:r>
      <w:r>
        <w:rPr>
          <w:bCs/>
        </w:rPr>
        <w:t xml:space="preserve"> </w:t>
      </w:r>
      <w:r w:rsidR="00777463">
        <w:rPr>
          <w:bCs/>
        </w:rPr>
        <w:t xml:space="preserve">marked </w:t>
      </w:r>
      <w:r>
        <w:rPr>
          <w:bCs/>
        </w:rPr>
        <w:t xml:space="preserve">with </w:t>
      </w:r>
      <w:r w:rsidR="00E95CC3">
        <w:rPr>
          <w:bCs/>
        </w:rPr>
        <w:t>‘</w:t>
      </w:r>
      <w:r>
        <w:rPr>
          <w:bCs/>
        </w:rPr>
        <w:t>2</w:t>
      </w:r>
      <w:r w:rsidR="00E95CC3">
        <w:rPr>
          <w:bCs/>
        </w:rPr>
        <w:t>’</w:t>
      </w:r>
      <w:r>
        <w:rPr>
          <w:bCs/>
        </w:rPr>
        <w:t xml:space="preserve"> </w:t>
      </w:r>
      <w:r w:rsidR="004F15CF">
        <w:rPr>
          <w:bCs/>
        </w:rPr>
        <w:t xml:space="preserve">are further </w:t>
      </w:r>
      <w:r>
        <w:rPr>
          <w:bCs/>
        </w:rPr>
        <w:t xml:space="preserve">from </w:t>
      </w:r>
      <w:r w:rsidR="003A6CCA">
        <w:rPr>
          <w:bCs/>
        </w:rPr>
        <w:t xml:space="preserve">the </w:t>
      </w:r>
      <w:r>
        <w:rPr>
          <w:bCs/>
        </w:rPr>
        <w:t>wound edge</w:t>
      </w:r>
      <w:r w:rsidR="004F15CF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>
        <w:rPr>
          <w:bCs/>
        </w:rPr>
        <w:t xml:space="preserve">Scale </w:t>
      </w:r>
      <w:r w:rsidRPr="004C4CF9">
        <w:rPr>
          <w:bCs/>
        </w:rPr>
        <w:t>bars</w:t>
      </w:r>
      <w:r w:rsidR="00777463">
        <w:rPr>
          <w:bCs/>
        </w:rPr>
        <w:t>:</w:t>
      </w:r>
      <w:r w:rsidRPr="004C4CF9">
        <w:rPr>
          <w:bCs/>
        </w:rPr>
        <w:t xml:space="preserve"> 500 µm </w:t>
      </w:r>
      <w:r w:rsidRPr="007F05D5">
        <w:rPr>
          <w:bCs/>
        </w:rPr>
        <w:t>(</w:t>
      </w:r>
      <w:r w:rsidR="007F05D5" w:rsidRPr="000C5645">
        <w:rPr>
          <w:bCs/>
        </w:rPr>
        <w:t>upper panel</w:t>
      </w:r>
      <w:r w:rsidRPr="007F05D5">
        <w:rPr>
          <w:bCs/>
        </w:rPr>
        <w:t>)</w:t>
      </w:r>
      <w:r>
        <w:rPr>
          <w:bCs/>
        </w:rPr>
        <w:t xml:space="preserve"> and</w:t>
      </w:r>
      <w:r w:rsidRPr="004C4CF9">
        <w:rPr>
          <w:bCs/>
        </w:rPr>
        <w:t xml:space="preserve"> 50 µm </w:t>
      </w:r>
      <w:r w:rsidRPr="007F05D5">
        <w:rPr>
          <w:bCs/>
        </w:rPr>
        <w:t>(</w:t>
      </w:r>
      <w:r w:rsidR="007F05D5" w:rsidRPr="000C5645">
        <w:rPr>
          <w:bCs/>
        </w:rPr>
        <w:t>middle and lower panels</w:t>
      </w:r>
      <w:r w:rsidRPr="007F05D5">
        <w:rPr>
          <w:bCs/>
        </w:rPr>
        <w:t>).</w:t>
      </w:r>
      <w:r w:rsidR="000A6F4A">
        <w:rPr>
          <w:bCs/>
        </w:rPr>
        <w:br w:type="page"/>
      </w:r>
    </w:p>
    <w:p w14:paraId="6ED0D394" w14:textId="3679BFFA" w:rsidR="00F160C7" w:rsidRPr="00AE1FE0" w:rsidRDefault="004A405D" w:rsidP="00F160C7">
      <w:pPr>
        <w:pStyle w:val="Paragraph"/>
        <w:spacing w:before="0" w:after="160" w:line="480" w:lineRule="auto"/>
        <w:ind w:firstLine="0"/>
        <w:jc w:val="both"/>
        <w:rPr>
          <w:bCs/>
          <w:color w:val="FF0000"/>
        </w:rPr>
      </w:pPr>
      <w:r>
        <w:rPr>
          <w:bCs/>
          <w:noProof/>
          <w:color w:val="FF0000"/>
        </w:rPr>
        <w:lastRenderedPageBreak/>
        <w:drawing>
          <wp:inline distT="0" distB="0" distL="0" distR="0" wp14:anchorId="77C6B3CE" wp14:editId="0A5F7583">
            <wp:extent cx="5943600" cy="5326380"/>
            <wp:effectExtent l="0" t="0" r="0" b="7620"/>
            <wp:docPr id="1878823033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823033" name="Picture 5" descr="A screenshot of a computer screen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24"/>
                    <a:stretch/>
                  </pic:blipFill>
                  <pic:spPr bwMode="auto">
                    <a:xfrm>
                      <a:off x="0" y="0"/>
                      <a:ext cx="5943600" cy="5326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CFCDD" w14:textId="6F6DCE1B" w:rsidR="007B7C04" w:rsidRDefault="00F160C7" w:rsidP="00292B46">
      <w:pPr>
        <w:pStyle w:val="Paragraph"/>
        <w:spacing w:before="0" w:after="160" w:line="480" w:lineRule="auto"/>
        <w:ind w:firstLine="0"/>
        <w:jc w:val="both"/>
        <w:rPr>
          <w:bCs/>
        </w:rPr>
      </w:pPr>
      <w:r>
        <w:rPr>
          <w:b/>
        </w:rPr>
        <w:t>Fig</w:t>
      </w:r>
      <w:r w:rsidR="00C74B29">
        <w:rPr>
          <w:b/>
        </w:rPr>
        <w:t>ure</w:t>
      </w:r>
      <w:r>
        <w:rPr>
          <w:b/>
        </w:rPr>
        <w:t xml:space="preserve"> </w:t>
      </w:r>
      <w:r w:rsidR="00DF622C">
        <w:rPr>
          <w:b/>
        </w:rPr>
        <w:t>S3</w:t>
      </w:r>
      <w:r w:rsidR="00C74B29">
        <w:rPr>
          <w:b/>
        </w:rPr>
        <w:t>.</w:t>
      </w:r>
      <w:r w:rsidR="00BF1294">
        <w:rPr>
          <w:rFonts w:eastAsiaTheme="minorEastAsia"/>
          <w:b/>
          <w:bCs/>
          <w:lang w:eastAsia="zh-CN"/>
        </w:rPr>
        <w:t xml:space="preserve"> </w:t>
      </w:r>
      <w:r w:rsidR="00E96857" w:rsidRPr="00F35B78">
        <w:rPr>
          <w:rFonts w:eastAsia="SimSun"/>
          <w:b/>
          <w:bCs/>
          <w:lang w:val="en-GB"/>
        </w:rPr>
        <w:t>Aberrant THBS1 expression in wounds of late irradiated skin</w:t>
      </w:r>
      <w:r w:rsidR="00E96857" w:rsidRPr="00DB7E58">
        <w:rPr>
          <w:rFonts w:eastAsiaTheme="minorEastAsia"/>
          <w:b/>
          <w:bCs/>
          <w:lang w:eastAsia="zh-CN"/>
        </w:rPr>
        <w:t>.</w:t>
      </w:r>
      <w:r w:rsidR="00BF1294">
        <w:rPr>
          <w:rFonts w:eastAsiaTheme="minorEastAsia"/>
          <w:b/>
          <w:bCs/>
          <w:lang w:eastAsia="zh-CN"/>
        </w:rPr>
        <w:t xml:space="preserve"> </w:t>
      </w:r>
      <w:r>
        <w:rPr>
          <w:b/>
        </w:rPr>
        <w:t xml:space="preserve">(A) </w:t>
      </w:r>
      <w:r w:rsidR="00C405EE" w:rsidRPr="00C405EE">
        <w:rPr>
          <w:bCs/>
        </w:rPr>
        <w:t xml:space="preserve">Representative </w:t>
      </w:r>
      <w:r w:rsidRPr="00FD5D57">
        <w:rPr>
          <w:bCs/>
        </w:rPr>
        <w:t xml:space="preserve">FISH images of Thbs1 signals in </w:t>
      </w:r>
      <w:r w:rsidRPr="00FD3D37">
        <w:rPr>
          <w:bCs/>
        </w:rPr>
        <w:t xml:space="preserve">non-irradiated (0 Gy) and irradiated (45 Gy </w:t>
      </w:r>
      <w:r w:rsidR="00DD5693">
        <w:rPr>
          <w:bCs/>
        </w:rPr>
        <w:t>or</w:t>
      </w:r>
      <w:r w:rsidRPr="00FD3D37">
        <w:rPr>
          <w:bCs/>
        </w:rPr>
        <w:t xml:space="preserve"> </w:t>
      </w:r>
      <w:r w:rsidR="00AE0577">
        <w:rPr>
          <w:bCs/>
        </w:rPr>
        <w:t>80</w:t>
      </w:r>
      <w:r w:rsidRPr="00FD3D37">
        <w:rPr>
          <w:bCs/>
        </w:rPr>
        <w:t xml:space="preserve"> Gy)</w:t>
      </w:r>
      <w:r>
        <w:rPr>
          <w:bCs/>
        </w:rPr>
        <w:t xml:space="preserve"> </w:t>
      </w:r>
      <w:r w:rsidR="002071DE" w:rsidRPr="00DB7E58">
        <w:rPr>
          <w:rFonts w:eastAsiaTheme="minorEastAsia"/>
          <w:lang w:eastAsia="zh-CN"/>
        </w:rPr>
        <w:t>m</w:t>
      </w:r>
      <w:r w:rsidR="002071DE">
        <w:rPr>
          <w:rFonts w:eastAsiaTheme="minorEastAsia"/>
          <w:lang w:eastAsia="zh-CN"/>
        </w:rPr>
        <w:t>urine</w:t>
      </w:r>
      <w:r w:rsidR="002071DE" w:rsidRPr="00DB7E58">
        <w:rPr>
          <w:rFonts w:eastAsiaTheme="minorEastAsia"/>
          <w:lang w:eastAsia="zh-CN"/>
        </w:rPr>
        <w:t xml:space="preserve"> skin 0 and 33 days post-wounding</w:t>
      </w:r>
      <w:r w:rsidR="002071DE">
        <w:rPr>
          <w:bCs/>
        </w:rPr>
        <w:t xml:space="preserve"> </w:t>
      </w:r>
      <w:r w:rsidR="00387C1B" w:rsidRPr="00DB7E58">
        <w:rPr>
          <w:rFonts w:eastAsiaTheme="minorEastAsia"/>
          <w:lang w:eastAsia="zh-CN"/>
        </w:rPr>
        <w:t>(n=3–6 samples per group)</w:t>
      </w:r>
      <w:r w:rsidRPr="00FD5D57">
        <w:rPr>
          <w:bCs/>
        </w:rPr>
        <w:t>.</w:t>
      </w:r>
      <w:r w:rsidR="00BF1294">
        <w:rPr>
          <w:bCs/>
        </w:rPr>
        <w:t xml:space="preserve"> </w:t>
      </w:r>
      <w:r w:rsidRPr="004C4CF9">
        <w:rPr>
          <w:b/>
        </w:rPr>
        <w:t>(B)</w:t>
      </w:r>
      <w:r>
        <w:rPr>
          <w:b/>
        </w:rPr>
        <w:t xml:space="preserve"> </w:t>
      </w:r>
      <w:r w:rsidR="006D6F80">
        <w:rPr>
          <w:bCs/>
        </w:rPr>
        <w:t>N</w:t>
      </w:r>
      <w:r>
        <w:rPr>
          <w:bCs/>
        </w:rPr>
        <w:t xml:space="preserve">egative </w:t>
      </w:r>
      <w:r w:rsidR="006D6F80">
        <w:rPr>
          <w:bCs/>
        </w:rPr>
        <w:t xml:space="preserve">control </w:t>
      </w:r>
      <w:r>
        <w:rPr>
          <w:bCs/>
        </w:rPr>
        <w:t xml:space="preserve">(DapB) and positive </w:t>
      </w:r>
      <w:r w:rsidR="006D6F80">
        <w:rPr>
          <w:bCs/>
        </w:rPr>
        <w:t xml:space="preserve">control </w:t>
      </w:r>
      <w:r>
        <w:rPr>
          <w:bCs/>
        </w:rPr>
        <w:t>(P</w:t>
      </w:r>
      <w:r w:rsidR="003423EC">
        <w:rPr>
          <w:bCs/>
        </w:rPr>
        <w:t>olr2a</w:t>
      </w:r>
      <w:r>
        <w:rPr>
          <w:bCs/>
        </w:rPr>
        <w:t xml:space="preserve">) </w:t>
      </w:r>
      <w:r w:rsidR="006D6F80">
        <w:rPr>
          <w:bCs/>
        </w:rPr>
        <w:t xml:space="preserve">of </w:t>
      </w:r>
      <w:r w:rsidR="006D6F80" w:rsidRPr="00FD5D57">
        <w:rPr>
          <w:bCs/>
        </w:rPr>
        <w:t xml:space="preserve">FISH </w:t>
      </w:r>
      <w:r w:rsidR="00F701A7">
        <w:rPr>
          <w:bCs/>
        </w:rPr>
        <w:t>analysis</w:t>
      </w:r>
      <w:r w:rsidR="006D6F80">
        <w:rPr>
          <w:bCs/>
        </w:rPr>
        <w:t xml:space="preserve"> </w:t>
      </w:r>
      <w:r>
        <w:rPr>
          <w:bCs/>
        </w:rPr>
        <w:t xml:space="preserve">in </w:t>
      </w:r>
      <w:r w:rsidR="00F701A7">
        <w:rPr>
          <w:bCs/>
        </w:rPr>
        <w:t xml:space="preserve">murine Day-6 </w:t>
      </w:r>
      <w:r>
        <w:rPr>
          <w:bCs/>
        </w:rPr>
        <w:t>wound</w:t>
      </w:r>
      <w:r w:rsidR="00F701A7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 w:rsidR="002B3E8D">
        <w:rPr>
          <w:bCs/>
        </w:rPr>
        <w:t>Stars</w:t>
      </w:r>
      <w:r w:rsidR="00273810">
        <w:rPr>
          <w:bCs/>
        </w:rPr>
        <w:t xml:space="preserve"> (*)</w:t>
      </w:r>
      <w:r>
        <w:rPr>
          <w:bCs/>
        </w:rPr>
        <w:t xml:space="preserve"> </w:t>
      </w:r>
      <w:r w:rsidR="002B3E8D">
        <w:rPr>
          <w:bCs/>
        </w:rPr>
        <w:t>i</w:t>
      </w:r>
      <w:r>
        <w:rPr>
          <w:bCs/>
        </w:rPr>
        <w:t xml:space="preserve">ndicate </w:t>
      </w:r>
      <w:r w:rsidR="00F701A7">
        <w:rPr>
          <w:bCs/>
        </w:rPr>
        <w:t xml:space="preserve">areas with </w:t>
      </w:r>
      <w:r>
        <w:rPr>
          <w:bCs/>
        </w:rPr>
        <w:t>auto-fluorescence.</w:t>
      </w:r>
      <w:r w:rsidR="00BF1294">
        <w:rPr>
          <w:bCs/>
        </w:rPr>
        <w:t xml:space="preserve"> </w:t>
      </w:r>
      <w:r>
        <w:rPr>
          <w:bCs/>
        </w:rPr>
        <w:t xml:space="preserve">White rectangles </w:t>
      </w:r>
      <w:r w:rsidR="0074188B">
        <w:rPr>
          <w:bCs/>
        </w:rPr>
        <w:t xml:space="preserve">indicate </w:t>
      </w:r>
      <w:r>
        <w:rPr>
          <w:bCs/>
        </w:rPr>
        <w:t xml:space="preserve">the </w:t>
      </w:r>
      <w:r w:rsidR="003A6CCA">
        <w:rPr>
          <w:bCs/>
        </w:rPr>
        <w:t>zoom-in</w:t>
      </w:r>
      <w:r>
        <w:rPr>
          <w:bCs/>
        </w:rPr>
        <w:t xml:space="preserve"> areas.</w:t>
      </w:r>
      <w:r w:rsidR="00BF1294">
        <w:rPr>
          <w:bCs/>
        </w:rPr>
        <w:t xml:space="preserve"> </w:t>
      </w:r>
      <w:r>
        <w:rPr>
          <w:bCs/>
        </w:rPr>
        <w:t xml:space="preserve">Dashed lines indicate </w:t>
      </w:r>
      <w:r w:rsidR="003A6CCA">
        <w:rPr>
          <w:bCs/>
        </w:rPr>
        <w:t xml:space="preserve">the </w:t>
      </w:r>
      <w:r>
        <w:rPr>
          <w:bCs/>
        </w:rPr>
        <w:t>epidermal-dermal junction</w:t>
      </w:r>
      <w:r w:rsidR="00F24B6D">
        <w:rPr>
          <w:bCs/>
        </w:rPr>
        <w:t>s</w:t>
      </w:r>
      <w:r>
        <w:rPr>
          <w:bCs/>
        </w:rPr>
        <w:t>.</w:t>
      </w:r>
      <w:r w:rsidR="00BF1294">
        <w:rPr>
          <w:bCs/>
        </w:rPr>
        <w:t xml:space="preserve"> </w:t>
      </w:r>
      <w:r w:rsidR="00F24B6D">
        <w:rPr>
          <w:bCs/>
        </w:rPr>
        <w:t>w</w:t>
      </w:r>
      <w:r w:rsidRPr="00242462">
        <w:rPr>
          <w:bCs/>
        </w:rPr>
        <w:t>.b.</w:t>
      </w:r>
      <w:r w:rsidR="00F24B6D">
        <w:rPr>
          <w:bCs/>
        </w:rPr>
        <w:t>:</w:t>
      </w:r>
      <w:r w:rsidRPr="00242462">
        <w:rPr>
          <w:bCs/>
        </w:rPr>
        <w:t xml:space="preserve"> wound bed.</w:t>
      </w:r>
      <w:r w:rsidR="00BF1294">
        <w:rPr>
          <w:bCs/>
        </w:rPr>
        <w:t xml:space="preserve"> </w:t>
      </w:r>
      <w:r>
        <w:rPr>
          <w:bCs/>
        </w:rPr>
        <w:t xml:space="preserve">Scale </w:t>
      </w:r>
      <w:r w:rsidRPr="004C4CF9">
        <w:rPr>
          <w:bCs/>
        </w:rPr>
        <w:t>bars</w:t>
      </w:r>
      <w:r w:rsidR="00F24B6D">
        <w:rPr>
          <w:bCs/>
        </w:rPr>
        <w:t>:</w:t>
      </w:r>
      <w:r w:rsidRPr="004C4CF9">
        <w:rPr>
          <w:bCs/>
        </w:rPr>
        <w:t xml:space="preserve"> 500 µm </w:t>
      </w:r>
      <w:r w:rsidRPr="0044588C">
        <w:rPr>
          <w:bCs/>
        </w:rPr>
        <w:t>(</w:t>
      </w:r>
      <w:r w:rsidRPr="000C5645">
        <w:rPr>
          <w:bCs/>
        </w:rPr>
        <w:t>whole section</w:t>
      </w:r>
      <w:r w:rsidRPr="0044588C">
        <w:rPr>
          <w:bCs/>
        </w:rPr>
        <w:t>) and 50 µm (</w:t>
      </w:r>
      <w:r w:rsidR="003A6CCA" w:rsidRPr="000C5645">
        <w:rPr>
          <w:bCs/>
        </w:rPr>
        <w:t>zoom-in</w:t>
      </w:r>
      <w:r w:rsidRPr="000C5645">
        <w:rPr>
          <w:bCs/>
        </w:rPr>
        <w:t xml:space="preserve"> area</w:t>
      </w:r>
      <w:r w:rsidR="0044588C" w:rsidRPr="000C5645">
        <w:rPr>
          <w:bCs/>
        </w:rPr>
        <w:t>s</w:t>
      </w:r>
      <w:r w:rsidRPr="0044588C">
        <w:rPr>
          <w:bCs/>
        </w:rPr>
        <w:t>).</w:t>
      </w:r>
    </w:p>
    <w:p w14:paraId="5C18AFDD" w14:textId="6B565EB6" w:rsidR="00F160C7" w:rsidRDefault="004A405D" w:rsidP="00F160C7">
      <w:pPr>
        <w:pStyle w:val="Paragraph"/>
        <w:spacing w:before="0" w:after="160" w:line="480" w:lineRule="auto"/>
        <w:ind w:firstLine="0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B7C49B3" wp14:editId="28C34EB9">
            <wp:extent cx="5943600" cy="3352800"/>
            <wp:effectExtent l="0" t="0" r="0" b="0"/>
            <wp:docPr id="913560712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560712" name="Picture 7" descr="A screenshot of a computer screen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78"/>
                    <a:stretch/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1F8FEC" w14:textId="6E0E425C" w:rsidR="007B7C04" w:rsidRDefault="00F160C7" w:rsidP="00F160C7">
      <w:pPr>
        <w:pStyle w:val="Paragraph"/>
        <w:spacing w:before="0" w:after="160" w:line="480" w:lineRule="auto"/>
        <w:ind w:firstLine="0"/>
        <w:jc w:val="both"/>
      </w:pPr>
      <w:r>
        <w:rPr>
          <w:b/>
        </w:rPr>
        <w:t>Fig</w:t>
      </w:r>
      <w:r w:rsidR="00001707">
        <w:rPr>
          <w:b/>
        </w:rPr>
        <w:t xml:space="preserve">ure </w:t>
      </w:r>
      <w:r w:rsidR="00DF622C">
        <w:rPr>
          <w:b/>
        </w:rPr>
        <w:t>S4</w:t>
      </w:r>
      <w:r w:rsidR="00001707">
        <w:rPr>
          <w:b/>
        </w:rPr>
        <w:t>.</w:t>
      </w:r>
      <w:r w:rsidR="00BF1294">
        <w:rPr>
          <w:b/>
        </w:rPr>
        <w:t xml:space="preserve"> </w:t>
      </w:r>
      <w:r>
        <w:rPr>
          <w:b/>
        </w:rPr>
        <w:t xml:space="preserve">THBS1 expression </w:t>
      </w:r>
      <w:r w:rsidR="003A6CCA">
        <w:rPr>
          <w:b/>
        </w:rPr>
        <w:t>is</w:t>
      </w:r>
      <w:r>
        <w:rPr>
          <w:b/>
        </w:rPr>
        <w:t xml:space="preserve"> elevated in </w:t>
      </w:r>
      <w:r w:rsidR="007C1492">
        <w:rPr>
          <w:b/>
        </w:rPr>
        <w:t xml:space="preserve">human </w:t>
      </w:r>
      <w:r>
        <w:rPr>
          <w:b/>
        </w:rPr>
        <w:t>RT</w:t>
      </w:r>
      <w:r w:rsidRPr="00882992">
        <w:rPr>
          <w:b/>
          <w:vertAlign w:val="superscript"/>
        </w:rPr>
        <w:t>+</w:t>
      </w:r>
      <w:r>
        <w:rPr>
          <w:b/>
        </w:rPr>
        <w:t xml:space="preserve"> </w:t>
      </w:r>
      <w:r w:rsidR="00453A32">
        <w:rPr>
          <w:b/>
        </w:rPr>
        <w:t xml:space="preserve">skin </w:t>
      </w:r>
      <w:r w:rsidRPr="00896A1E">
        <w:rPr>
          <w:b/>
          <w:i/>
          <w:iCs/>
        </w:rPr>
        <w:t xml:space="preserve">ex vivo </w:t>
      </w:r>
      <w:r>
        <w:rPr>
          <w:b/>
        </w:rPr>
        <w:t>wounds.</w:t>
      </w:r>
      <w:r w:rsidR="00BF1294">
        <w:rPr>
          <w:b/>
        </w:rPr>
        <w:t xml:space="preserve"> </w:t>
      </w:r>
      <w:r>
        <w:rPr>
          <w:b/>
        </w:rPr>
        <w:t xml:space="preserve">(A) </w:t>
      </w:r>
      <w:r>
        <w:rPr>
          <w:bCs/>
        </w:rPr>
        <w:t>Q</w:t>
      </w:r>
      <w:r w:rsidRPr="00896A1E">
        <w:rPr>
          <w:bCs/>
        </w:rPr>
        <w:t xml:space="preserve">RT-PCR analysis of </w:t>
      </w:r>
      <w:r w:rsidR="00FF0799">
        <w:rPr>
          <w:bCs/>
        </w:rPr>
        <w:t xml:space="preserve">dermal </w:t>
      </w:r>
      <w:r w:rsidRPr="00896A1E">
        <w:rPr>
          <w:bCs/>
        </w:rPr>
        <w:t>THBS1 expression in</w:t>
      </w:r>
      <w:r w:rsidR="007244DC">
        <w:rPr>
          <w:bCs/>
        </w:rPr>
        <w:t xml:space="preserve"> human</w:t>
      </w:r>
      <w:r w:rsidRPr="00896A1E">
        <w:rPr>
          <w:bCs/>
        </w:rPr>
        <w:t xml:space="preserve"> RT</w:t>
      </w:r>
      <w:r w:rsidRPr="006F6402">
        <w:rPr>
          <w:bCs/>
          <w:vertAlign w:val="superscript"/>
        </w:rPr>
        <w:t>-</w:t>
      </w:r>
      <w:r w:rsidRPr="00896A1E">
        <w:rPr>
          <w:bCs/>
        </w:rPr>
        <w:t xml:space="preserve"> versus RT</w:t>
      </w:r>
      <w:r w:rsidRPr="006F6402">
        <w:rPr>
          <w:bCs/>
          <w:vertAlign w:val="superscript"/>
        </w:rPr>
        <w:t>+</w:t>
      </w:r>
      <w:r w:rsidRPr="00896A1E">
        <w:rPr>
          <w:bCs/>
        </w:rPr>
        <w:t xml:space="preserve"> </w:t>
      </w:r>
      <w:r w:rsidRPr="000C5645">
        <w:rPr>
          <w:bCs/>
          <w:i/>
          <w:iCs/>
        </w:rPr>
        <w:t>ex vivo</w:t>
      </w:r>
      <w:r w:rsidRPr="00896A1E">
        <w:rPr>
          <w:bCs/>
        </w:rPr>
        <w:t xml:space="preserve"> wound</w:t>
      </w:r>
      <w:r w:rsidR="007244DC">
        <w:rPr>
          <w:bCs/>
        </w:rPr>
        <w:t>s</w:t>
      </w:r>
      <w:r w:rsidRPr="00896A1E">
        <w:rPr>
          <w:bCs/>
        </w:rPr>
        <w:t xml:space="preserve"> at 0, 3</w:t>
      </w:r>
      <w:r w:rsidR="003A6CCA">
        <w:rPr>
          <w:bCs/>
        </w:rPr>
        <w:t>,</w:t>
      </w:r>
      <w:r w:rsidRPr="00896A1E">
        <w:rPr>
          <w:bCs/>
        </w:rPr>
        <w:t xml:space="preserve"> and 6 days</w:t>
      </w:r>
      <w:r>
        <w:rPr>
          <w:bCs/>
        </w:rPr>
        <w:t xml:space="preserve"> post-wounding</w:t>
      </w:r>
      <w:r w:rsidRPr="00896A1E">
        <w:rPr>
          <w:bCs/>
        </w:rPr>
        <w:t xml:space="preserve"> (n=2 </w:t>
      </w:r>
      <w:r w:rsidR="00701170">
        <w:rPr>
          <w:bCs/>
        </w:rPr>
        <w:t>donors</w:t>
      </w:r>
      <w:r w:rsidRPr="00896A1E">
        <w:rPr>
          <w:bCs/>
        </w:rPr>
        <w:t>).</w:t>
      </w:r>
      <w:r w:rsidR="00BF1294">
        <w:rPr>
          <w:bCs/>
        </w:rPr>
        <w:t xml:space="preserve"> </w:t>
      </w:r>
      <w:r>
        <w:rPr>
          <w:b/>
        </w:rPr>
        <w:t xml:space="preserve">(B) </w:t>
      </w:r>
      <w:r w:rsidRPr="00435209">
        <w:rPr>
          <w:bCs/>
        </w:rPr>
        <w:t xml:space="preserve">Representative </w:t>
      </w:r>
      <w:r w:rsidR="00E43FED">
        <w:rPr>
          <w:bCs/>
        </w:rPr>
        <w:t xml:space="preserve">immunofluorescence </w:t>
      </w:r>
      <w:r w:rsidRPr="00435209">
        <w:rPr>
          <w:bCs/>
        </w:rPr>
        <w:t>images and quantification of THBS1 protein expression</w:t>
      </w:r>
      <w:r w:rsidR="00AE0577">
        <w:rPr>
          <w:bCs/>
        </w:rPr>
        <w:t xml:space="preserve"> intensity</w:t>
      </w:r>
      <w:r w:rsidRPr="00435209">
        <w:rPr>
          <w:bCs/>
        </w:rPr>
        <w:t xml:space="preserve"> in RT</w:t>
      </w:r>
      <w:r w:rsidRPr="001D62FB">
        <w:rPr>
          <w:bCs/>
          <w:vertAlign w:val="superscript"/>
        </w:rPr>
        <w:t>-</w:t>
      </w:r>
      <w:r w:rsidRPr="00435209">
        <w:rPr>
          <w:bCs/>
        </w:rPr>
        <w:t xml:space="preserve"> versus RT</w:t>
      </w:r>
      <w:r w:rsidRPr="001D62FB">
        <w:rPr>
          <w:bCs/>
          <w:vertAlign w:val="superscript"/>
        </w:rPr>
        <w:t>+</w:t>
      </w:r>
      <w:r w:rsidRPr="00435209">
        <w:rPr>
          <w:bCs/>
        </w:rPr>
        <w:t xml:space="preserve"> human </w:t>
      </w:r>
      <w:r w:rsidRPr="00107A9D">
        <w:rPr>
          <w:bCs/>
          <w:i/>
          <w:iCs/>
        </w:rPr>
        <w:t>ex vivo</w:t>
      </w:r>
      <w:r w:rsidRPr="00435209">
        <w:rPr>
          <w:bCs/>
        </w:rPr>
        <w:t xml:space="preserve"> wound</w:t>
      </w:r>
      <w:r w:rsidR="00E43FED">
        <w:rPr>
          <w:bCs/>
        </w:rPr>
        <w:t>s</w:t>
      </w:r>
      <w:r w:rsidRPr="00435209">
        <w:rPr>
          <w:bCs/>
        </w:rPr>
        <w:t xml:space="preserve"> at 6 </w:t>
      </w:r>
      <w:r w:rsidRPr="008E75D9">
        <w:rPr>
          <w:bCs/>
        </w:rPr>
        <w:t>days</w:t>
      </w:r>
      <w:r>
        <w:rPr>
          <w:bCs/>
        </w:rPr>
        <w:t xml:space="preserve"> post-wounding</w:t>
      </w:r>
      <w:r w:rsidR="001C4F21">
        <w:rPr>
          <w:bCs/>
        </w:rPr>
        <w:t xml:space="preserve"> (n=3 donors)</w:t>
      </w:r>
      <w:r w:rsidRPr="008E75D9">
        <w:rPr>
          <w:bCs/>
        </w:rPr>
        <w:t>.</w:t>
      </w:r>
      <w:r w:rsidR="00BF1294">
        <w:rPr>
          <w:bCs/>
        </w:rPr>
        <w:t xml:space="preserve"> </w:t>
      </w:r>
      <w:r w:rsidR="00AA1D06">
        <w:rPr>
          <w:bCs/>
        </w:rPr>
        <w:t>Each dot in the quantification plot represent</w:t>
      </w:r>
      <w:r w:rsidR="00F20EEE">
        <w:rPr>
          <w:bCs/>
        </w:rPr>
        <w:t>s</w:t>
      </w:r>
      <w:r w:rsidR="00AA1D06">
        <w:rPr>
          <w:bCs/>
        </w:rPr>
        <w:t xml:space="preserve"> the </w:t>
      </w:r>
      <w:r w:rsidR="00F20EEE" w:rsidRPr="003A362D">
        <w:rPr>
          <w:bCs/>
        </w:rPr>
        <w:t>THBS1</w:t>
      </w:r>
      <w:r w:rsidR="00F20EEE">
        <w:rPr>
          <w:bCs/>
        </w:rPr>
        <w:t xml:space="preserve"> signal </w:t>
      </w:r>
      <w:r w:rsidR="003A362D" w:rsidRPr="003A362D">
        <w:rPr>
          <w:bCs/>
        </w:rPr>
        <w:t>intensity per dermal cell.</w:t>
      </w:r>
      <w:r w:rsidR="0018254B">
        <w:rPr>
          <w:bCs/>
        </w:rPr>
        <w:t xml:space="preserve"> </w:t>
      </w:r>
      <w:r w:rsidRPr="008E75D9">
        <w:rPr>
          <w:bCs/>
        </w:rPr>
        <w:t>Scale bars</w:t>
      </w:r>
      <w:r w:rsidR="00EF46E7">
        <w:rPr>
          <w:bCs/>
        </w:rPr>
        <w:t>:</w:t>
      </w:r>
      <w:r w:rsidRPr="008E75D9">
        <w:rPr>
          <w:bCs/>
        </w:rPr>
        <w:t xml:space="preserve"> 100 µm (upper panel)</w:t>
      </w:r>
      <w:r>
        <w:rPr>
          <w:bCs/>
        </w:rPr>
        <w:t xml:space="preserve"> and</w:t>
      </w:r>
      <w:r w:rsidRPr="008E75D9">
        <w:rPr>
          <w:bCs/>
        </w:rPr>
        <w:t xml:space="preserve"> 50 µm (lower panel).</w:t>
      </w:r>
      <w:r w:rsidR="00BF1294">
        <w:rPr>
          <w:bCs/>
        </w:rPr>
        <w:t xml:space="preserve"> </w:t>
      </w:r>
      <w:r w:rsidRPr="008E75D9">
        <w:t xml:space="preserve">Data are presented as means ± SD </w:t>
      </w:r>
      <w:r w:rsidRPr="008E75D9">
        <w:rPr>
          <w:b/>
          <w:bCs/>
        </w:rPr>
        <w:t>(A)</w:t>
      </w:r>
      <w:r w:rsidRPr="008E75D9">
        <w:t>.</w:t>
      </w:r>
      <w:r w:rsidRPr="008E75D9">
        <w:rPr>
          <w:bCs/>
        </w:rPr>
        <w:t xml:space="preserve"> **</w:t>
      </w:r>
      <w:r>
        <w:rPr>
          <w:bCs/>
        </w:rPr>
        <w:t xml:space="preserve">P &lt; 0.01, ****P &lt; 0.0001. </w:t>
      </w:r>
      <w:r w:rsidR="007D0677">
        <w:rPr>
          <w:bCs/>
        </w:rPr>
        <w:t>ns</w:t>
      </w:r>
      <w:r>
        <w:rPr>
          <w:bCs/>
        </w:rPr>
        <w:t>, not significant (P &gt; 0.05).</w:t>
      </w:r>
      <w:r w:rsidR="00BF1294">
        <w:rPr>
          <w:bCs/>
        </w:rPr>
        <w:t xml:space="preserve"> </w:t>
      </w:r>
      <w:r w:rsidR="00C27FCF" w:rsidRPr="000C5645">
        <w:rPr>
          <w:bCs/>
        </w:rPr>
        <w:t>P</w:t>
      </w:r>
      <w:r>
        <w:rPr>
          <w:bCs/>
        </w:rPr>
        <w:t xml:space="preserve">aired </w:t>
      </w:r>
      <w:r w:rsidR="00C27FCF" w:rsidRPr="00D102DB">
        <w:rPr>
          <w:b/>
        </w:rPr>
        <w:t>(</w:t>
      </w:r>
      <w:r w:rsidR="00C27FCF">
        <w:rPr>
          <w:b/>
        </w:rPr>
        <w:t>A</w:t>
      </w:r>
      <w:r w:rsidR="00C27FCF" w:rsidRPr="00D102DB">
        <w:rPr>
          <w:b/>
        </w:rPr>
        <w:t xml:space="preserve">) </w:t>
      </w:r>
      <w:r w:rsidR="00C27FCF">
        <w:rPr>
          <w:bCs/>
        </w:rPr>
        <w:t>and unpaired</w:t>
      </w:r>
      <w:r w:rsidR="00C27FCF" w:rsidRPr="00B37B25">
        <w:t xml:space="preserve"> </w:t>
      </w:r>
      <w:r w:rsidR="00C27FCF" w:rsidRPr="00D102DB">
        <w:rPr>
          <w:b/>
        </w:rPr>
        <w:t>(</w:t>
      </w:r>
      <w:r w:rsidR="00C27FCF">
        <w:rPr>
          <w:b/>
        </w:rPr>
        <w:t>B</w:t>
      </w:r>
      <w:r w:rsidR="00C27FCF" w:rsidRPr="00D102DB">
        <w:rPr>
          <w:b/>
        </w:rPr>
        <w:t>)</w:t>
      </w:r>
      <w:r w:rsidR="00C27FCF">
        <w:rPr>
          <w:bCs/>
        </w:rPr>
        <w:t xml:space="preserve"> </w:t>
      </w:r>
      <w:r w:rsidRPr="00B37B25">
        <w:t xml:space="preserve">two-tailed </w:t>
      </w:r>
      <w:r w:rsidR="00E95CC3">
        <w:t>Student’s</w:t>
      </w:r>
      <w:r w:rsidRPr="00B37B25">
        <w:t xml:space="preserve"> t-test</w:t>
      </w:r>
      <w:r>
        <w:t>.</w:t>
      </w:r>
    </w:p>
    <w:p w14:paraId="18185F1B" w14:textId="77777777" w:rsidR="007B7C04" w:rsidRDefault="007B7C04">
      <w:pPr>
        <w:rPr>
          <w:rFonts w:eastAsia="Times New Roman"/>
          <w:sz w:val="24"/>
          <w:szCs w:val="24"/>
        </w:rPr>
      </w:pPr>
      <w:r>
        <w:br w:type="page"/>
      </w:r>
    </w:p>
    <w:p w14:paraId="06C1A842" w14:textId="79BB9FE7" w:rsidR="00F160C7" w:rsidRPr="00193450" w:rsidRDefault="004A405D" w:rsidP="00F160C7">
      <w:pPr>
        <w:pStyle w:val="Paragraph"/>
        <w:spacing w:before="0" w:after="160" w:line="480" w:lineRule="auto"/>
        <w:ind w:firstLine="0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DF2561B" wp14:editId="4B217688">
            <wp:extent cx="5943600" cy="2987040"/>
            <wp:effectExtent l="0" t="0" r="0" b="3810"/>
            <wp:docPr id="657759079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759079" name="Picture 8" descr="A screenshot of a computer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308"/>
                    <a:stretch/>
                  </pic:blipFill>
                  <pic:spPr bwMode="auto">
                    <a:xfrm>
                      <a:off x="0" y="0"/>
                      <a:ext cx="5943600" cy="298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81CBA4" w14:textId="29924628" w:rsidR="00052434" w:rsidRDefault="00F160C7" w:rsidP="00F160C7">
      <w:pPr>
        <w:pStyle w:val="Paragraph"/>
        <w:spacing w:before="0" w:after="160" w:line="480" w:lineRule="auto"/>
        <w:ind w:firstLine="0"/>
        <w:jc w:val="both"/>
      </w:pPr>
      <w:r>
        <w:rPr>
          <w:b/>
        </w:rPr>
        <w:t>Fig</w:t>
      </w:r>
      <w:r w:rsidR="00D41E2B">
        <w:rPr>
          <w:b/>
        </w:rPr>
        <w:t xml:space="preserve">ure </w:t>
      </w:r>
      <w:r w:rsidR="00DF622C">
        <w:rPr>
          <w:b/>
        </w:rPr>
        <w:t>S5</w:t>
      </w:r>
      <w:r w:rsidR="00D41E2B">
        <w:rPr>
          <w:b/>
        </w:rPr>
        <w:t>.</w:t>
      </w:r>
      <w:r w:rsidR="00BF1294">
        <w:rPr>
          <w:b/>
        </w:rPr>
        <w:t xml:space="preserve"> </w:t>
      </w:r>
      <w:r w:rsidR="0065691C">
        <w:rPr>
          <w:b/>
        </w:rPr>
        <w:t>F</w:t>
      </w:r>
      <w:r w:rsidR="0065691C" w:rsidRPr="0065691C">
        <w:rPr>
          <w:b/>
        </w:rPr>
        <w:t xml:space="preserve">unctional blocking of THBS1 </w:t>
      </w:r>
      <w:r w:rsidR="0065691C">
        <w:rPr>
          <w:b/>
        </w:rPr>
        <w:t xml:space="preserve">did not </w:t>
      </w:r>
      <w:r w:rsidR="00E108CF">
        <w:rPr>
          <w:b/>
        </w:rPr>
        <w:t xml:space="preserve">change </w:t>
      </w:r>
      <w:r w:rsidR="0065691C" w:rsidRPr="0065691C">
        <w:rPr>
          <w:b/>
        </w:rPr>
        <w:t>wound closure of the RT</w:t>
      </w:r>
      <w:r w:rsidR="0065691C" w:rsidRPr="000C5645">
        <w:rPr>
          <w:b/>
          <w:vertAlign w:val="superscript"/>
        </w:rPr>
        <w:t>-</w:t>
      </w:r>
      <w:r w:rsidR="0065691C" w:rsidRPr="0065691C">
        <w:rPr>
          <w:b/>
        </w:rPr>
        <w:t xml:space="preserve"> skin</w:t>
      </w:r>
      <w:r w:rsidR="00E108CF">
        <w:rPr>
          <w:b/>
        </w:rPr>
        <w:t>.</w:t>
      </w:r>
      <w:r w:rsidR="00BF1294">
        <w:rPr>
          <w:b/>
        </w:rPr>
        <w:t xml:space="preserve"> </w:t>
      </w:r>
      <w:r w:rsidR="00052434" w:rsidRPr="00166CEE">
        <w:rPr>
          <w:bCs/>
        </w:rPr>
        <w:t xml:space="preserve">Representative images </w:t>
      </w:r>
      <w:r w:rsidR="00052434">
        <w:rPr>
          <w:bCs/>
        </w:rPr>
        <w:t xml:space="preserve">of </w:t>
      </w:r>
      <w:r w:rsidR="00052434" w:rsidRPr="008F0E25">
        <w:rPr>
          <w:bCs/>
          <w:i/>
          <w:iCs/>
        </w:rPr>
        <w:t>ex vivo</w:t>
      </w:r>
      <w:r w:rsidR="00052434" w:rsidRPr="008F0E25">
        <w:rPr>
          <w:bCs/>
        </w:rPr>
        <w:t xml:space="preserve"> wound</w:t>
      </w:r>
      <w:r w:rsidR="00052434">
        <w:rPr>
          <w:bCs/>
        </w:rPr>
        <w:t>s</w:t>
      </w:r>
      <w:r w:rsidR="00052434" w:rsidRPr="008F0E25">
        <w:rPr>
          <w:bCs/>
        </w:rPr>
        <w:t xml:space="preserve"> </w:t>
      </w:r>
      <w:r w:rsidR="00052434">
        <w:rPr>
          <w:bCs/>
        </w:rPr>
        <w:t xml:space="preserve">on </w:t>
      </w:r>
      <w:r w:rsidR="00052434" w:rsidRPr="008F0E25">
        <w:rPr>
          <w:bCs/>
        </w:rPr>
        <w:t>RT</w:t>
      </w:r>
      <w:r w:rsidR="00B2554B">
        <w:rPr>
          <w:bCs/>
          <w:vertAlign w:val="superscript"/>
        </w:rPr>
        <w:t>-</w:t>
      </w:r>
      <w:r w:rsidR="00052434" w:rsidRPr="008F0E25">
        <w:rPr>
          <w:bCs/>
        </w:rPr>
        <w:t xml:space="preserve"> skin </w:t>
      </w:r>
      <w:r w:rsidR="00052434" w:rsidRPr="00D3362E">
        <w:rPr>
          <w:bCs/>
        </w:rPr>
        <w:t xml:space="preserve">treated </w:t>
      </w:r>
      <w:r w:rsidR="004366A5">
        <w:rPr>
          <w:bCs/>
        </w:rPr>
        <w:t>without or with</w:t>
      </w:r>
      <w:r w:rsidR="004366A5" w:rsidRPr="00D3362E">
        <w:rPr>
          <w:bCs/>
        </w:rPr>
        <w:t xml:space="preserve"> </w:t>
      </w:r>
      <w:r w:rsidR="004366A5">
        <w:rPr>
          <w:bCs/>
        </w:rPr>
        <w:t>anti-</w:t>
      </w:r>
      <w:r w:rsidR="004366A5" w:rsidRPr="00D3362E">
        <w:rPr>
          <w:bCs/>
        </w:rPr>
        <w:t>THBS1 antibod</w:t>
      </w:r>
      <w:r w:rsidR="004366A5">
        <w:rPr>
          <w:bCs/>
        </w:rPr>
        <w:t>ies</w:t>
      </w:r>
      <w:r w:rsidR="00052434">
        <w:rPr>
          <w:bCs/>
        </w:rPr>
        <w:t xml:space="preserve"> (</w:t>
      </w:r>
      <w:r w:rsidR="00100CEB">
        <w:rPr>
          <w:bCs/>
        </w:rPr>
        <w:t xml:space="preserve">4-8 replicates per group, experiments were performed in the skin </w:t>
      </w:r>
      <w:r w:rsidR="00943E5D">
        <w:rPr>
          <w:bCs/>
        </w:rPr>
        <w:t>of</w:t>
      </w:r>
      <w:r w:rsidR="00100CEB">
        <w:rPr>
          <w:bCs/>
        </w:rPr>
        <w:t xml:space="preserve"> 6 donors</w:t>
      </w:r>
      <w:r w:rsidR="00052434">
        <w:rPr>
          <w:bCs/>
        </w:rPr>
        <w:t>)</w:t>
      </w:r>
      <w:r w:rsidR="00052434" w:rsidRPr="008F0E25">
        <w:rPr>
          <w:bCs/>
        </w:rPr>
        <w:t>.</w:t>
      </w:r>
      <w:r w:rsidR="00BF1294">
        <w:rPr>
          <w:bCs/>
        </w:rPr>
        <w:t xml:space="preserve"> </w:t>
      </w:r>
      <w:r w:rsidR="00052434">
        <w:rPr>
          <w:bCs/>
        </w:rPr>
        <w:t>Wound contraction was evaluated by measuring the</w:t>
      </w:r>
      <w:r w:rsidR="00052434" w:rsidRPr="00690389">
        <w:rPr>
          <w:rFonts w:cstheme="minorHAnsi"/>
          <w:lang w:val="en-GB"/>
        </w:rPr>
        <w:t xml:space="preserve"> </w:t>
      </w:r>
      <w:r w:rsidR="00052434" w:rsidRPr="003C25F5">
        <w:rPr>
          <w:rFonts w:cstheme="minorHAnsi"/>
          <w:lang w:val="en-GB"/>
        </w:rPr>
        <w:t>change of area</w:t>
      </w:r>
      <w:r w:rsidR="00052434">
        <w:rPr>
          <w:rFonts w:cstheme="minorHAnsi"/>
          <w:lang w:val="en-GB"/>
        </w:rPr>
        <w:t>s</w:t>
      </w:r>
      <w:r w:rsidR="00052434" w:rsidRPr="003C25F5">
        <w:rPr>
          <w:rFonts w:cstheme="minorHAnsi"/>
          <w:lang w:val="en-GB"/>
        </w:rPr>
        <w:t xml:space="preserve"> within the initial </w:t>
      </w:r>
      <w:r w:rsidR="00943E5D">
        <w:rPr>
          <w:rFonts w:cstheme="minorHAnsi"/>
          <w:lang w:val="en-GB"/>
        </w:rPr>
        <w:t>wound edges</w:t>
      </w:r>
      <w:r w:rsidR="00052434">
        <w:rPr>
          <w:bCs/>
        </w:rPr>
        <w:t xml:space="preserve"> (indicated with d</w:t>
      </w:r>
      <w:r w:rsidR="00052434" w:rsidRPr="009F2832">
        <w:rPr>
          <w:bCs/>
        </w:rPr>
        <w:t>ashed line</w:t>
      </w:r>
      <w:r w:rsidR="00052434">
        <w:rPr>
          <w:bCs/>
        </w:rPr>
        <w:t xml:space="preserve">s) on </w:t>
      </w:r>
      <w:r w:rsidR="00943E5D">
        <w:rPr>
          <w:bCs/>
        </w:rPr>
        <w:t>days</w:t>
      </w:r>
      <w:r w:rsidR="00052434">
        <w:rPr>
          <w:bCs/>
        </w:rPr>
        <w:t xml:space="preserve"> 0-6 post-injury.</w:t>
      </w:r>
      <w:r w:rsidR="00BF1294">
        <w:rPr>
          <w:bCs/>
        </w:rPr>
        <w:t xml:space="preserve"> </w:t>
      </w:r>
      <w:r w:rsidR="008C1A8A" w:rsidRPr="00D3362E">
        <w:rPr>
          <w:bCs/>
        </w:rPr>
        <w:t>Scale bars</w:t>
      </w:r>
      <w:r w:rsidR="008C1A8A">
        <w:rPr>
          <w:bCs/>
        </w:rPr>
        <w:t>:</w:t>
      </w:r>
      <w:r w:rsidR="008C1A8A" w:rsidRPr="00D3362E">
        <w:rPr>
          <w:bCs/>
        </w:rPr>
        <w:t xml:space="preserve"> 500</w:t>
      </w:r>
      <w:r w:rsidR="00B124E6">
        <w:rPr>
          <w:bCs/>
        </w:rPr>
        <w:t xml:space="preserve"> </w:t>
      </w:r>
      <w:r w:rsidR="008C1A8A" w:rsidRPr="00D3362E">
        <w:rPr>
          <w:bCs/>
        </w:rPr>
        <w:t>µm.</w:t>
      </w:r>
      <w:r w:rsidR="00BF1294">
        <w:rPr>
          <w:bCs/>
        </w:rPr>
        <w:t xml:space="preserve"> </w:t>
      </w:r>
      <w:r w:rsidR="008C1A8A" w:rsidRPr="00D3362E">
        <w:t>Data are presented as means</w:t>
      </w:r>
      <w:r w:rsidR="005B30F5">
        <w:t xml:space="preserve"> </w:t>
      </w:r>
      <w:r w:rsidR="008C1A8A" w:rsidRPr="00D3362E">
        <w:t>±</w:t>
      </w:r>
      <w:r w:rsidR="005B30F5">
        <w:t xml:space="preserve"> </w:t>
      </w:r>
      <w:r w:rsidR="008C1A8A" w:rsidRPr="00D3362E">
        <w:t>SEM.</w:t>
      </w:r>
      <w:r w:rsidR="00BF1294">
        <w:rPr>
          <w:bCs/>
          <w:color w:val="FF0000"/>
        </w:rPr>
        <w:t xml:space="preserve"> </w:t>
      </w:r>
      <w:r w:rsidR="008C1A8A">
        <w:rPr>
          <w:bCs/>
        </w:rPr>
        <w:t>n</w:t>
      </w:r>
      <w:r w:rsidR="008C1A8A" w:rsidRPr="00D3362E">
        <w:rPr>
          <w:bCs/>
        </w:rPr>
        <w:t>s, not significant</w:t>
      </w:r>
      <w:r w:rsidR="00F637B1">
        <w:rPr>
          <w:bCs/>
        </w:rPr>
        <w:t xml:space="preserve"> (P &gt; 0.05)</w:t>
      </w:r>
      <w:r w:rsidR="008C1A8A" w:rsidRPr="00D3362E">
        <w:rPr>
          <w:bCs/>
        </w:rPr>
        <w:t>.</w:t>
      </w:r>
      <w:r w:rsidR="00BF1294">
        <w:rPr>
          <w:bCs/>
        </w:rPr>
        <w:t xml:space="preserve"> </w:t>
      </w:r>
      <w:r w:rsidR="00F637B1">
        <w:rPr>
          <w:bCs/>
        </w:rPr>
        <w:t>T</w:t>
      </w:r>
      <w:r w:rsidR="008C1A8A" w:rsidRPr="00D3362E">
        <w:rPr>
          <w:bCs/>
        </w:rPr>
        <w:t>wo-way ANOVA</w:t>
      </w:r>
      <w:r w:rsidR="008C1A8A">
        <w:rPr>
          <w:rFonts w:eastAsiaTheme="minorEastAsia"/>
          <w:lang w:eastAsia="zh-CN"/>
        </w:rPr>
        <w:t>.</w:t>
      </w:r>
    </w:p>
    <w:p w14:paraId="7D0ED85A" w14:textId="77777777" w:rsidR="007B7C04" w:rsidRDefault="007B7C04">
      <w:pPr>
        <w:rPr>
          <w:rFonts w:eastAsia="Times New Roman"/>
          <w:sz w:val="24"/>
          <w:szCs w:val="24"/>
        </w:rPr>
      </w:pPr>
      <w:r>
        <w:br w:type="page"/>
      </w:r>
    </w:p>
    <w:p w14:paraId="4267629C" w14:textId="77777777" w:rsidR="00F160C7" w:rsidRDefault="00F160C7" w:rsidP="00F160C7">
      <w:pPr>
        <w:pStyle w:val="Paragraph"/>
        <w:spacing w:line="480" w:lineRule="auto"/>
        <w:ind w:firstLine="0"/>
        <w:jc w:val="both"/>
        <w:rPr>
          <w:rStyle w:val="CommentReference"/>
          <w:lang w:eastAsia="zh-CN"/>
        </w:rPr>
        <w:sectPr w:rsidR="00F160C7" w:rsidSect="00DA3059">
          <w:footerReference w:type="even" r:id="rId12"/>
          <w:footerReference w:type="default" r:id="rId13"/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5C789470" w14:textId="6B3DCD20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  <w:r w:rsidRPr="00924553">
        <w:rPr>
          <w:b/>
          <w:bCs/>
        </w:rPr>
        <w:lastRenderedPageBreak/>
        <w:t xml:space="preserve">Table S1. </w:t>
      </w:r>
      <w:r>
        <w:rPr>
          <w:b/>
          <w:bCs/>
        </w:rPr>
        <w:t>Information of breast cancer patients donating skin t</w:t>
      </w:r>
      <w:r w:rsidRPr="00AD3FE0">
        <w:rPr>
          <w:b/>
          <w:bCs/>
        </w:rPr>
        <w:t>issue sample</w:t>
      </w:r>
      <w:r w:rsidR="00A94387">
        <w:rPr>
          <w:b/>
          <w:bCs/>
        </w:rPr>
        <w:t>s</w:t>
      </w:r>
    </w:p>
    <w:tbl>
      <w:tblPr>
        <w:tblStyle w:val="TableGrid"/>
        <w:tblpPr w:leftFromText="141" w:rightFromText="141" w:vertAnchor="text" w:horzAnchor="margin" w:tblpX="-294" w:tblpY="50"/>
        <w:tblW w:w="9928" w:type="dxa"/>
        <w:tblLook w:val="04A0" w:firstRow="1" w:lastRow="0" w:firstColumn="1" w:lastColumn="0" w:noHBand="0" w:noVBand="1"/>
      </w:tblPr>
      <w:tblGrid>
        <w:gridCol w:w="846"/>
        <w:gridCol w:w="1144"/>
        <w:gridCol w:w="1124"/>
        <w:gridCol w:w="1417"/>
        <w:gridCol w:w="1560"/>
        <w:gridCol w:w="1002"/>
        <w:gridCol w:w="1124"/>
        <w:gridCol w:w="1711"/>
      </w:tblGrid>
      <w:tr w:rsidR="001E46C5" w:rsidRPr="00DE393A" w14:paraId="567773CA" w14:textId="77777777" w:rsidTr="00A674AE">
        <w:trPr>
          <w:trHeight w:val="436"/>
        </w:trPr>
        <w:tc>
          <w:tcPr>
            <w:tcW w:w="846" w:type="dxa"/>
            <w:vMerge w:val="restart"/>
            <w:vAlign w:val="center"/>
          </w:tcPr>
          <w:p w14:paraId="18E36B1A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Donor</w:t>
            </w:r>
          </w:p>
        </w:tc>
        <w:tc>
          <w:tcPr>
            <w:tcW w:w="1144" w:type="dxa"/>
            <w:vMerge w:val="restart"/>
            <w:vAlign w:val="center"/>
          </w:tcPr>
          <w:p w14:paraId="679072D3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1124" w:type="dxa"/>
            <w:vMerge w:val="restart"/>
            <w:vAlign w:val="center"/>
          </w:tcPr>
          <w:p w14:paraId="2B91F334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1417" w:type="dxa"/>
            <w:vMerge w:val="restart"/>
            <w:vAlign w:val="center"/>
          </w:tcPr>
          <w:p w14:paraId="192BD09C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Dose of irradiation</w:t>
            </w:r>
          </w:p>
        </w:tc>
        <w:tc>
          <w:tcPr>
            <w:tcW w:w="1560" w:type="dxa"/>
            <w:vMerge w:val="restart"/>
            <w:vAlign w:val="center"/>
          </w:tcPr>
          <w:p w14:paraId="40EEA56C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Time from radiotherapy to reconstruction surgery</w:t>
            </w:r>
          </w:p>
        </w:tc>
        <w:tc>
          <w:tcPr>
            <w:tcW w:w="2126" w:type="dxa"/>
            <w:gridSpan w:val="2"/>
            <w:vAlign w:val="center"/>
          </w:tcPr>
          <w:p w14:paraId="1E4CF548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Location of skin biopsies</w:t>
            </w:r>
          </w:p>
        </w:tc>
        <w:tc>
          <w:tcPr>
            <w:tcW w:w="1711" w:type="dxa"/>
            <w:vMerge w:val="restart"/>
            <w:vAlign w:val="center"/>
          </w:tcPr>
          <w:p w14:paraId="096A84DB" w14:textId="77777777" w:rsidR="001E46C5" w:rsidRPr="00A674AE" w:rsidRDefault="001E46C5" w:rsidP="00A674AE">
            <w:pPr>
              <w:spacing w:before="4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674AE">
              <w:rPr>
                <w:b/>
                <w:bCs/>
                <w:color w:val="000000"/>
                <w:sz w:val="18"/>
                <w:szCs w:val="18"/>
              </w:rPr>
              <w:t>Experiments</w:t>
            </w:r>
          </w:p>
        </w:tc>
      </w:tr>
      <w:tr w:rsidR="001E46C5" w:rsidRPr="00DE393A" w14:paraId="035ADCCC" w14:textId="77777777" w:rsidTr="00A674AE">
        <w:trPr>
          <w:trHeight w:val="279"/>
        </w:trPr>
        <w:tc>
          <w:tcPr>
            <w:tcW w:w="846" w:type="dxa"/>
            <w:vMerge/>
            <w:vAlign w:val="center"/>
          </w:tcPr>
          <w:p w14:paraId="3FA1E8FF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vMerge/>
            <w:vAlign w:val="center"/>
          </w:tcPr>
          <w:p w14:paraId="41744598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vMerge/>
            <w:vAlign w:val="center"/>
          </w:tcPr>
          <w:p w14:paraId="249EB296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7735DA36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14:paraId="680152E2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2" w:type="dxa"/>
            <w:vAlign w:val="center"/>
          </w:tcPr>
          <w:p w14:paraId="15D59F51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RT-</w:t>
            </w:r>
          </w:p>
        </w:tc>
        <w:tc>
          <w:tcPr>
            <w:tcW w:w="1124" w:type="dxa"/>
            <w:vAlign w:val="center"/>
          </w:tcPr>
          <w:p w14:paraId="3F4D9987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RT+</w:t>
            </w:r>
          </w:p>
        </w:tc>
        <w:tc>
          <w:tcPr>
            <w:tcW w:w="1711" w:type="dxa"/>
            <w:vMerge/>
            <w:vAlign w:val="center"/>
          </w:tcPr>
          <w:p w14:paraId="1F07A53D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1E46C5" w:rsidRPr="00DE393A" w14:paraId="2756C416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FD52419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44" w:type="dxa"/>
            <w:vAlign w:val="center"/>
          </w:tcPr>
          <w:p w14:paraId="3ED6B071" w14:textId="5E9CA604" w:rsidR="001E46C5" w:rsidRPr="00A674AE" w:rsidRDefault="00E32F8D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1124" w:type="dxa"/>
            <w:vAlign w:val="center"/>
          </w:tcPr>
          <w:p w14:paraId="4D3BC554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90DFF09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x25</w:t>
            </w:r>
          </w:p>
        </w:tc>
        <w:tc>
          <w:tcPr>
            <w:tcW w:w="1560" w:type="dxa"/>
            <w:vAlign w:val="center"/>
          </w:tcPr>
          <w:p w14:paraId="78FDB5BD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20.5 months</w:t>
            </w:r>
          </w:p>
        </w:tc>
        <w:tc>
          <w:tcPr>
            <w:tcW w:w="1002" w:type="dxa"/>
            <w:vAlign w:val="center"/>
          </w:tcPr>
          <w:p w14:paraId="3831F9B7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7045A43D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3ABAB24B" w14:textId="46AFF23E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Cell migration assay</w:t>
            </w:r>
          </w:p>
        </w:tc>
      </w:tr>
      <w:tr w:rsidR="001E46C5" w:rsidRPr="00DE393A" w14:paraId="09823FD8" w14:textId="77777777" w:rsidTr="00A674AE">
        <w:trPr>
          <w:trHeight w:val="295"/>
        </w:trPr>
        <w:tc>
          <w:tcPr>
            <w:tcW w:w="846" w:type="dxa"/>
            <w:vAlign w:val="center"/>
          </w:tcPr>
          <w:p w14:paraId="46AD357E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44" w:type="dxa"/>
            <w:vAlign w:val="center"/>
          </w:tcPr>
          <w:p w14:paraId="7DE9F0C5" w14:textId="5E7CEC06" w:rsidR="001E46C5" w:rsidRPr="00A674AE" w:rsidRDefault="00E32F8D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1124" w:type="dxa"/>
            <w:vAlign w:val="center"/>
          </w:tcPr>
          <w:p w14:paraId="12C6B925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6CB9726B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x25</w:t>
            </w:r>
          </w:p>
        </w:tc>
        <w:tc>
          <w:tcPr>
            <w:tcW w:w="1560" w:type="dxa"/>
            <w:vAlign w:val="center"/>
          </w:tcPr>
          <w:p w14:paraId="216752A2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18.5 months</w:t>
            </w:r>
          </w:p>
        </w:tc>
        <w:tc>
          <w:tcPr>
            <w:tcW w:w="1002" w:type="dxa"/>
            <w:vAlign w:val="center"/>
          </w:tcPr>
          <w:p w14:paraId="13D9C9BA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251C92E1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543B7EF4" w14:textId="7878C015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ATAC-seq, qRT-PCR, Cell migration assay, Histological staining</w:t>
            </w:r>
          </w:p>
        </w:tc>
      </w:tr>
      <w:tr w:rsidR="001E46C5" w:rsidRPr="00DE393A" w14:paraId="079199FB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64D7F5D7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44" w:type="dxa"/>
            <w:vAlign w:val="center"/>
          </w:tcPr>
          <w:p w14:paraId="4BFF3809" w14:textId="60D09D23" w:rsidR="001E46C5" w:rsidRPr="00A674AE" w:rsidRDefault="00E32F8D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124" w:type="dxa"/>
            <w:vAlign w:val="center"/>
          </w:tcPr>
          <w:p w14:paraId="19157F93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68CBD6C2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x25</w:t>
            </w:r>
          </w:p>
        </w:tc>
        <w:tc>
          <w:tcPr>
            <w:tcW w:w="1560" w:type="dxa"/>
            <w:vAlign w:val="center"/>
          </w:tcPr>
          <w:p w14:paraId="6EFABEB2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55 months</w:t>
            </w:r>
          </w:p>
        </w:tc>
        <w:tc>
          <w:tcPr>
            <w:tcW w:w="1002" w:type="dxa"/>
            <w:vAlign w:val="center"/>
          </w:tcPr>
          <w:p w14:paraId="247293EC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AA195E1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03FFCE14" w14:textId="4B6DD113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ATAC-seq, qRT-PCR, Histological staining, Cell migration assay</w:t>
            </w:r>
          </w:p>
        </w:tc>
      </w:tr>
      <w:tr w:rsidR="001E46C5" w:rsidRPr="00DE393A" w14:paraId="38975EF3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77CCD4F2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44" w:type="dxa"/>
            <w:vAlign w:val="center"/>
          </w:tcPr>
          <w:p w14:paraId="081252E9" w14:textId="3D374131" w:rsidR="001E46C5" w:rsidRPr="00A674AE" w:rsidRDefault="00E32F8D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124" w:type="dxa"/>
            <w:vAlign w:val="center"/>
          </w:tcPr>
          <w:p w14:paraId="42036606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Sri Lanka</w:t>
            </w:r>
          </w:p>
        </w:tc>
        <w:tc>
          <w:tcPr>
            <w:tcW w:w="1417" w:type="dxa"/>
            <w:vAlign w:val="center"/>
          </w:tcPr>
          <w:p w14:paraId="176DC28F" w14:textId="261C4CDC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2,65 Gy x16 + extra boost 8 Gy x 2</w:t>
            </w:r>
          </w:p>
        </w:tc>
        <w:tc>
          <w:tcPr>
            <w:tcW w:w="1560" w:type="dxa"/>
            <w:vAlign w:val="center"/>
          </w:tcPr>
          <w:p w14:paraId="68CD9B46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42 months</w:t>
            </w:r>
          </w:p>
        </w:tc>
        <w:tc>
          <w:tcPr>
            <w:tcW w:w="1002" w:type="dxa"/>
            <w:vAlign w:val="center"/>
          </w:tcPr>
          <w:p w14:paraId="32CAB687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25C93AAD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33DCCC53" w14:textId="4EFAB206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ATAC-seq, Cell migration assay, Histological staining</w:t>
            </w:r>
          </w:p>
        </w:tc>
      </w:tr>
      <w:tr w:rsidR="001E46C5" w:rsidRPr="00DE393A" w14:paraId="3804B9F8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CE7CE58" w14:textId="1FC68C10" w:rsidR="001E46C5" w:rsidRPr="00A674AE" w:rsidRDefault="00787213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44" w:type="dxa"/>
            <w:vAlign w:val="center"/>
          </w:tcPr>
          <w:p w14:paraId="73E3EF64" w14:textId="7610E9BE" w:rsidR="001E46C5" w:rsidRPr="00A674AE" w:rsidRDefault="00095D2B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1124" w:type="dxa"/>
            <w:vAlign w:val="center"/>
          </w:tcPr>
          <w:p w14:paraId="0A63BEFA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2FA222CF" w14:textId="2FA95ABC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2,65Gy x 16</w:t>
            </w:r>
          </w:p>
        </w:tc>
        <w:tc>
          <w:tcPr>
            <w:tcW w:w="1560" w:type="dxa"/>
            <w:vAlign w:val="center"/>
          </w:tcPr>
          <w:p w14:paraId="7A1E3C8F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18 months</w:t>
            </w:r>
          </w:p>
        </w:tc>
        <w:tc>
          <w:tcPr>
            <w:tcW w:w="1002" w:type="dxa"/>
            <w:vAlign w:val="center"/>
          </w:tcPr>
          <w:p w14:paraId="75062039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070F28AA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6B97C245" w14:textId="028C6E25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ATAC-seq, qRT-PCR, Cell migration assay</w:t>
            </w:r>
          </w:p>
        </w:tc>
      </w:tr>
      <w:tr w:rsidR="001E46C5" w:rsidRPr="00DE393A" w14:paraId="61DC1005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285F1DF6" w14:textId="2ADA3A6D" w:rsidR="001E46C5" w:rsidRPr="00A674AE" w:rsidRDefault="00787213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44" w:type="dxa"/>
            <w:vAlign w:val="center"/>
          </w:tcPr>
          <w:p w14:paraId="640D290D" w14:textId="4E8628E6" w:rsidR="001E46C5" w:rsidRPr="00A674AE" w:rsidRDefault="00095D2B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1124" w:type="dxa"/>
            <w:vAlign w:val="center"/>
          </w:tcPr>
          <w:p w14:paraId="67ECCAE3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2304747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12B15FC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53 months</w:t>
            </w:r>
          </w:p>
        </w:tc>
        <w:tc>
          <w:tcPr>
            <w:tcW w:w="1002" w:type="dxa"/>
            <w:vAlign w:val="center"/>
          </w:tcPr>
          <w:p w14:paraId="3CF717F3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6E5EA6FB" w14:textId="77777777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038E5FE" w14:textId="606A2C60" w:rsidR="001E46C5" w:rsidRPr="00A674AE" w:rsidRDefault="001E46C5" w:rsidP="00A674AE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ATAC-seq, ChIP-qPCR, qRT-PCR, Cell migration assay, Histological staining, Ex vivo wound healing</w:t>
            </w:r>
          </w:p>
        </w:tc>
      </w:tr>
      <w:tr w:rsidR="00DE707A" w:rsidRPr="00DE393A" w14:paraId="5939827F" w14:textId="77777777" w:rsidTr="00DE707A">
        <w:trPr>
          <w:trHeight w:val="279"/>
        </w:trPr>
        <w:tc>
          <w:tcPr>
            <w:tcW w:w="846" w:type="dxa"/>
            <w:vAlign w:val="center"/>
          </w:tcPr>
          <w:p w14:paraId="525F8C59" w14:textId="4E857DC5" w:rsidR="00DE707A" w:rsidRPr="00A674AE" w:rsidRDefault="00787213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44" w:type="dxa"/>
            <w:vAlign w:val="center"/>
          </w:tcPr>
          <w:p w14:paraId="369807D3" w14:textId="0ECD8B3C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24" w:type="dxa"/>
            <w:vAlign w:val="center"/>
          </w:tcPr>
          <w:p w14:paraId="01710D29" w14:textId="7777777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691299C3" w14:textId="7777777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09A1ACB4" w14:textId="7777777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66 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A6B32AF" w14:textId="26FEFDEF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D842D62" w14:textId="1F60867A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72CDB8DA" w14:textId="7777777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in vitro irradiation experiments</w:t>
            </w:r>
          </w:p>
        </w:tc>
      </w:tr>
      <w:tr w:rsidR="00DE707A" w:rsidRPr="00DE393A" w14:paraId="3A75ADC7" w14:textId="77777777" w:rsidTr="00DE707A">
        <w:trPr>
          <w:trHeight w:val="279"/>
        </w:trPr>
        <w:tc>
          <w:tcPr>
            <w:tcW w:w="846" w:type="dxa"/>
            <w:vAlign w:val="center"/>
          </w:tcPr>
          <w:p w14:paraId="0E50335B" w14:textId="3A14F691" w:rsidR="00DE707A" w:rsidRPr="00A674AE" w:rsidRDefault="00787213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35CEEF25" w14:textId="0803DA56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EB9240C" w14:textId="2406189E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A8D6BE" w14:textId="731A329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B4336EE" w14:textId="529B15EB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</w:t>
            </w:r>
            <w:r w:rsidRPr="00A674AE">
              <w:rPr>
                <w:color w:val="000000"/>
                <w:sz w:val="18"/>
                <w:szCs w:val="18"/>
              </w:rPr>
              <w:t xml:space="preserve"> 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C9EFE56" w14:textId="54D7E481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A8FF3B8" w14:textId="79660F10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2F85C8D0" w14:textId="77777777" w:rsidR="00DE707A" w:rsidRPr="00A674AE" w:rsidRDefault="00DE707A" w:rsidP="00DE707A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149F68D3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64A8EC1D" w14:textId="6C67E833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144" w:type="dxa"/>
            <w:vAlign w:val="center"/>
          </w:tcPr>
          <w:p w14:paraId="3F76EED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124" w:type="dxa"/>
            <w:vAlign w:val="center"/>
          </w:tcPr>
          <w:p w14:paraId="50B4E9C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47791198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0AA4C4B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6E1A974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0D2AB55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3A7AD08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ChIP-qPCR, Cell migration assay, Histological staining</w:t>
            </w:r>
          </w:p>
        </w:tc>
      </w:tr>
      <w:tr w:rsidR="00787213" w:rsidRPr="00DE393A" w14:paraId="4CE6B63A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2851196" w14:textId="6934A946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44" w:type="dxa"/>
            <w:vAlign w:val="center"/>
          </w:tcPr>
          <w:p w14:paraId="06008468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124" w:type="dxa"/>
            <w:vAlign w:val="center"/>
          </w:tcPr>
          <w:p w14:paraId="5CE4463F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vAlign w:val="center"/>
          </w:tcPr>
          <w:p w14:paraId="3C67CF21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75820292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 months</w:t>
            </w:r>
          </w:p>
        </w:tc>
        <w:tc>
          <w:tcPr>
            <w:tcW w:w="1002" w:type="dxa"/>
            <w:vAlign w:val="center"/>
          </w:tcPr>
          <w:p w14:paraId="17A99639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FF4D3DC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E707FE1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7041B324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9E9A098" w14:textId="7EDDEF1A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144" w:type="dxa"/>
            <w:vAlign w:val="center"/>
          </w:tcPr>
          <w:p w14:paraId="22C2B2AC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124" w:type="dxa"/>
            <w:vAlign w:val="center"/>
          </w:tcPr>
          <w:p w14:paraId="224D46F4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vAlign w:val="center"/>
          </w:tcPr>
          <w:p w14:paraId="09A7C9A6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04EF91F7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 months</w:t>
            </w:r>
          </w:p>
        </w:tc>
        <w:tc>
          <w:tcPr>
            <w:tcW w:w="1002" w:type="dxa"/>
            <w:vAlign w:val="center"/>
          </w:tcPr>
          <w:p w14:paraId="75BF6E18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4BEF85DB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3EEEF534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6B3CC65F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23825175" w14:textId="376AFBF4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144" w:type="dxa"/>
            <w:vAlign w:val="center"/>
          </w:tcPr>
          <w:p w14:paraId="597BC633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124" w:type="dxa"/>
            <w:vAlign w:val="center"/>
          </w:tcPr>
          <w:p w14:paraId="7C6F846A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5D37DA4E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42BECFA8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2D313A65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49A10C7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35828533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4A90E65F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15932A58" w14:textId="14A6FAA9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44" w:type="dxa"/>
            <w:vAlign w:val="center"/>
          </w:tcPr>
          <w:p w14:paraId="49CC20F3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124" w:type="dxa"/>
            <w:vAlign w:val="center"/>
          </w:tcPr>
          <w:p w14:paraId="3718DFD9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50504BF1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337E3AA9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129 months</w:t>
            </w:r>
          </w:p>
        </w:tc>
        <w:tc>
          <w:tcPr>
            <w:tcW w:w="1002" w:type="dxa"/>
            <w:vAlign w:val="center"/>
          </w:tcPr>
          <w:p w14:paraId="0C9D44A2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085EA929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328C471D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77E4D699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33E2A540" w14:textId="22D07AB1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44" w:type="dxa"/>
            <w:vAlign w:val="center"/>
          </w:tcPr>
          <w:p w14:paraId="18EA60D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1124" w:type="dxa"/>
            <w:vAlign w:val="center"/>
          </w:tcPr>
          <w:p w14:paraId="7291003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3FC283C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2446CA9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12 months</w:t>
            </w:r>
          </w:p>
        </w:tc>
        <w:tc>
          <w:tcPr>
            <w:tcW w:w="1002" w:type="dxa"/>
            <w:vAlign w:val="center"/>
          </w:tcPr>
          <w:p w14:paraId="4AD7573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423936E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27FB89D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Histological staining</w:t>
            </w:r>
          </w:p>
        </w:tc>
      </w:tr>
      <w:tr w:rsidR="00787213" w:rsidRPr="00DE393A" w14:paraId="5784A440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21099A54" w14:textId="12E9A8B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44" w:type="dxa"/>
            <w:vAlign w:val="center"/>
          </w:tcPr>
          <w:p w14:paraId="08724DF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124" w:type="dxa"/>
            <w:vAlign w:val="center"/>
          </w:tcPr>
          <w:p w14:paraId="242631E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vAlign w:val="center"/>
          </w:tcPr>
          <w:p w14:paraId="6855730F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312C083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42 months</w:t>
            </w:r>
          </w:p>
        </w:tc>
        <w:tc>
          <w:tcPr>
            <w:tcW w:w="1002" w:type="dxa"/>
            <w:vAlign w:val="center"/>
          </w:tcPr>
          <w:p w14:paraId="014463A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7AEC0B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623691F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Histological staining, Ex vivo wound healing</w:t>
            </w:r>
          </w:p>
        </w:tc>
      </w:tr>
      <w:tr w:rsidR="00787213" w:rsidRPr="00DE393A" w14:paraId="5FCF657D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169E0ADD" w14:textId="20E707A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44" w:type="dxa"/>
            <w:vAlign w:val="center"/>
          </w:tcPr>
          <w:p w14:paraId="48136B1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1124" w:type="dxa"/>
            <w:vAlign w:val="center"/>
          </w:tcPr>
          <w:p w14:paraId="2BFF608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7F266CA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00237EE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41 months</w:t>
            </w:r>
          </w:p>
        </w:tc>
        <w:tc>
          <w:tcPr>
            <w:tcW w:w="1002" w:type="dxa"/>
            <w:vAlign w:val="center"/>
          </w:tcPr>
          <w:p w14:paraId="6CC7AF1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4395036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6AFC2C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 xml:space="preserve">ChIP-qPCR, qRT-PCR, Ex vivo wound healing, Histological </w:t>
            </w:r>
            <w:r w:rsidRPr="00A674AE">
              <w:rPr>
                <w:color w:val="000000"/>
                <w:sz w:val="18"/>
                <w:szCs w:val="18"/>
              </w:rPr>
              <w:lastRenderedPageBreak/>
              <w:t>staining, in vitro irradiation experiments</w:t>
            </w:r>
          </w:p>
        </w:tc>
      </w:tr>
      <w:tr w:rsidR="00787213" w:rsidRPr="00DE393A" w14:paraId="3BEF78DE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32756485" w14:textId="2FEF8E3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lastRenderedPageBreak/>
              <w:t>1</w:t>
            </w: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44" w:type="dxa"/>
            <w:vAlign w:val="center"/>
          </w:tcPr>
          <w:p w14:paraId="5C9E22A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24" w:type="dxa"/>
            <w:vAlign w:val="center"/>
          </w:tcPr>
          <w:p w14:paraId="39A510F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C882CC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 + 16 Gy Extra Boost</w:t>
            </w:r>
          </w:p>
        </w:tc>
        <w:tc>
          <w:tcPr>
            <w:tcW w:w="1560" w:type="dxa"/>
            <w:vAlign w:val="center"/>
          </w:tcPr>
          <w:p w14:paraId="5F2A4A0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108 months</w:t>
            </w:r>
          </w:p>
        </w:tc>
        <w:tc>
          <w:tcPr>
            <w:tcW w:w="1002" w:type="dxa"/>
            <w:vAlign w:val="center"/>
          </w:tcPr>
          <w:p w14:paraId="7466947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1E5A22E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02F995A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ChIP-qPCR, Ex vivo wound healing, qRT-PCR, Histological staining, Cell migration assay</w:t>
            </w:r>
          </w:p>
        </w:tc>
      </w:tr>
      <w:tr w:rsidR="00787213" w:rsidRPr="00DE393A" w14:paraId="206CA1E7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6CFCBBE2" w14:textId="64FBE15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144" w:type="dxa"/>
            <w:vAlign w:val="center"/>
          </w:tcPr>
          <w:p w14:paraId="36C0B8C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1124" w:type="dxa"/>
            <w:vAlign w:val="center"/>
          </w:tcPr>
          <w:p w14:paraId="1A7D5E8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569FDEF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4E38C07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723C1A7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06D0893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092D0D8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4B576D3D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028BD4B1" w14:textId="75112CBF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144" w:type="dxa"/>
            <w:vAlign w:val="center"/>
          </w:tcPr>
          <w:p w14:paraId="496B3F8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124" w:type="dxa"/>
            <w:vAlign w:val="center"/>
          </w:tcPr>
          <w:p w14:paraId="326FE9F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A70939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BDB957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34 months</w:t>
            </w:r>
          </w:p>
        </w:tc>
        <w:tc>
          <w:tcPr>
            <w:tcW w:w="1002" w:type="dxa"/>
            <w:vAlign w:val="center"/>
          </w:tcPr>
          <w:p w14:paraId="5201251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10F87B5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27A04A8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ChIP-qPCR, qRT-PCR</w:t>
            </w:r>
          </w:p>
        </w:tc>
      </w:tr>
      <w:tr w:rsidR="00787213" w:rsidRPr="00DE393A" w14:paraId="0A31CAA5" w14:textId="77777777" w:rsidTr="00DE707A">
        <w:trPr>
          <w:trHeight w:val="279"/>
        </w:trPr>
        <w:tc>
          <w:tcPr>
            <w:tcW w:w="846" w:type="dxa"/>
            <w:vAlign w:val="center"/>
          </w:tcPr>
          <w:p w14:paraId="74069B58" w14:textId="4F990CB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44" w:type="dxa"/>
            <w:vAlign w:val="center"/>
          </w:tcPr>
          <w:p w14:paraId="3C82652C" w14:textId="270D087C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1701988" w14:textId="5CE5155B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905A5C" w14:textId="5B7A65B2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0E7613F" w14:textId="6F661B2B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48 </w:t>
            </w:r>
            <w:r w:rsidRPr="00A674AE">
              <w:rPr>
                <w:color w:val="000000"/>
                <w:sz w:val="18"/>
                <w:szCs w:val="18"/>
              </w:rPr>
              <w:t>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78AA865" w14:textId="5CD71B64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D6B03DC" w14:textId="4342A312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5D7FC83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Ex vivo wound healing</w:t>
            </w:r>
          </w:p>
        </w:tc>
      </w:tr>
      <w:tr w:rsidR="00787213" w:rsidRPr="00DE393A" w14:paraId="12CD116E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3337C06F" w14:textId="77D6D29F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44" w:type="dxa"/>
            <w:vAlign w:val="center"/>
          </w:tcPr>
          <w:p w14:paraId="7CDE2768" w14:textId="44AB8A53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1124" w:type="dxa"/>
            <w:vAlign w:val="center"/>
          </w:tcPr>
          <w:p w14:paraId="719AACC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55E2383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6293503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24 months</w:t>
            </w:r>
          </w:p>
        </w:tc>
        <w:tc>
          <w:tcPr>
            <w:tcW w:w="1002" w:type="dxa"/>
            <w:vAlign w:val="center"/>
          </w:tcPr>
          <w:p w14:paraId="4878938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4C0D4E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04B4452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241ABDEE" w14:textId="77777777" w:rsidTr="00DE707A">
        <w:trPr>
          <w:trHeight w:val="279"/>
        </w:trPr>
        <w:tc>
          <w:tcPr>
            <w:tcW w:w="846" w:type="dxa"/>
            <w:vAlign w:val="center"/>
          </w:tcPr>
          <w:p w14:paraId="602267E6" w14:textId="4B20FAE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44" w:type="dxa"/>
            <w:vAlign w:val="center"/>
          </w:tcPr>
          <w:p w14:paraId="22F8D293" w14:textId="3A81B8AB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EB31A15" w14:textId="7BDB82AD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FC78CF" w14:textId="08E8269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BB38D98" w14:textId="0D37FE1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24BC561" w14:textId="0152F314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FDFE6D0" w14:textId="6643EEB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5BA6ABD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Ex vivo wound healing</w:t>
            </w:r>
          </w:p>
        </w:tc>
      </w:tr>
      <w:tr w:rsidR="00787213" w:rsidRPr="00DE393A" w14:paraId="236BDD16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30F52C1A" w14:textId="09A446B6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44" w:type="dxa"/>
            <w:vAlign w:val="center"/>
          </w:tcPr>
          <w:p w14:paraId="48A9B6B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124" w:type="dxa"/>
            <w:vAlign w:val="center"/>
          </w:tcPr>
          <w:p w14:paraId="31D3591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140D42D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5BCACFA8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32 months</w:t>
            </w:r>
          </w:p>
        </w:tc>
        <w:tc>
          <w:tcPr>
            <w:tcW w:w="1002" w:type="dxa"/>
            <w:vAlign w:val="center"/>
          </w:tcPr>
          <w:p w14:paraId="0E8D42C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C48024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518CD8F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681130A8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7C0D63AA" w14:textId="7A596E9F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44" w:type="dxa"/>
            <w:vAlign w:val="center"/>
          </w:tcPr>
          <w:p w14:paraId="28B5665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1124" w:type="dxa"/>
            <w:vAlign w:val="center"/>
          </w:tcPr>
          <w:p w14:paraId="5223317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vAlign w:val="center"/>
          </w:tcPr>
          <w:p w14:paraId="2B2DFF6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EAC8D8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48 months</w:t>
            </w:r>
          </w:p>
        </w:tc>
        <w:tc>
          <w:tcPr>
            <w:tcW w:w="1002" w:type="dxa"/>
            <w:vAlign w:val="center"/>
          </w:tcPr>
          <w:p w14:paraId="5CBD5B5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6765EB6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4C049D3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040B982A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768494C3" w14:textId="16C7E0B0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44" w:type="dxa"/>
            <w:vAlign w:val="center"/>
          </w:tcPr>
          <w:p w14:paraId="574C071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1124" w:type="dxa"/>
            <w:vAlign w:val="center"/>
          </w:tcPr>
          <w:p w14:paraId="1AB88F6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3562A6BB" w14:textId="7099FF0C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2,67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A674AE">
              <w:rPr>
                <w:color w:val="000000"/>
                <w:sz w:val="18"/>
                <w:szCs w:val="18"/>
              </w:rPr>
              <w:t>Gy x15</w:t>
            </w:r>
          </w:p>
        </w:tc>
        <w:tc>
          <w:tcPr>
            <w:tcW w:w="1560" w:type="dxa"/>
            <w:vAlign w:val="center"/>
          </w:tcPr>
          <w:p w14:paraId="24A329E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18 months</w:t>
            </w:r>
          </w:p>
        </w:tc>
        <w:tc>
          <w:tcPr>
            <w:tcW w:w="1002" w:type="dxa"/>
            <w:vAlign w:val="center"/>
          </w:tcPr>
          <w:p w14:paraId="228A5D5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12B290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5FD185E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2AFE6F57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BD9262D" w14:textId="5A4F8595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44" w:type="dxa"/>
            <w:vAlign w:val="center"/>
          </w:tcPr>
          <w:p w14:paraId="649A588C" w14:textId="544D2C8D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24" w:type="dxa"/>
            <w:vAlign w:val="center"/>
          </w:tcPr>
          <w:p w14:paraId="1043E8A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vAlign w:val="center"/>
          </w:tcPr>
          <w:p w14:paraId="1840F07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0E55B5A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84 months</w:t>
            </w:r>
          </w:p>
        </w:tc>
        <w:tc>
          <w:tcPr>
            <w:tcW w:w="1002" w:type="dxa"/>
            <w:vAlign w:val="center"/>
          </w:tcPr>
          <w:p w14:paraId="0925EEB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0F443E7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481D66D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5716EF73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7E022967" w14:textId="088F9E89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44" w:type="dxa"/>
            <w:vAlign w:val="center"/>
          </w:tcPr>
          <w:p w14:paraId="33FB5B97" w14:textId="77C842D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24" w:type="dxa"/>
            <w:vAlign w:val="center"/>
          </w:tcPr>
          <w:p w14:paraId="4CF57D68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0D8D88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9F83D9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71 months</w:t>
            </w:r>
          </w:p>
        </w:tc>
        <w:tc>
          <w:tcPr>
            <w:tcW w:w="1002" w:type="dxa"/>
            <w:vAlign w:val="center"/>
          </w:tcPr>
          <w:p w14:paraId="635E9AD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F666A0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56FD865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Ex vivo wound healing</w:t>
            </w:r>
          </w:p>
        </w:tc>
      </w:tr>
      <w:tr w:rsidR="00787213" w:rsidRPr="00DE393A" w14:paraId="141D2D81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25ECEBB1" w14:textId="22102943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1144" w:type="dxa"/>
            <w:vAlign w:val="center"/>
          </w:tcPr>
          <w:p w14:paraId="0D1AA1C5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1BCCC72" w14:textId="39D2692A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FC0F00" w14:textId="58194BF8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2AD847D2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46480E71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555EE602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34AAB637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181B773B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3E677951" w14:textId="7EDEDBDB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1144" w:type="dxa"/>
            <w:vAlign w:val="center"/>
          </w:tcPr>
          <w:p w14:paraId="22A5EEE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2CA923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African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575B2F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7251FDC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25 months</w:t>
            </w:r>
          </w:p>
        </w:tc>
        <w:tc>
          <w:tcPr>
            <w:tcW w:w="1002" w:type="dxa"/>
            <w:vAlign w:val="center"/>
          </w:tcPr>
          <w:p w14:paraId="4E82989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124" w:type="dxa"/>
            <w:vAlign w:val="center"/>
          </w:tcPr>
          <w:p w14:paraId="03256B5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D92E9A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1D0E2DCF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70B9D3B2" w14:textId="3DB3BEA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44" w:type="dxa"/>
            <w:vAlign w:val="center"/>
          </w:tcPr>
          <w:p w14:paraId="23FB358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74111D8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568634" w14:textId="50B81B21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06740C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642BC0A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7D8A4AEF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3D69C09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qRT-PCR, Cell migration assay</w:t>
            </w:r>
          </w:p>
        </w:tc>
      </w:tr>
      <w:tr w:rsidR="00787213" w:rsidRPr="00DE393A" w14:paraId="6CFBEC39" w14:textId="77777777" w:rsidTr="00DE707A">
        <w:trPr>
          <w:trHeight w:val="279"/>
        </w:trPr>
        <w:tc>
          <w:tcPr>
            <w:tcW w:w="846" w:type="dxa"/>
            <w:vAlign w:val="center"/>
          </w:tcPr>
          <w:p w14:paraId="44002694" w14:textId="33A5F173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54D4E770" w14:textId="7C6D4EE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6BF8E34" w14:textId="0F083232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BF248C" w14:textId="194533E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8EA0FE3" w14:textId="17B1C40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Pr="00A674AE">
              <w:rPr>
                <w:color w:val="000000"/>
                <w:sz w:val="18"/>
                <w:szCs w:val="18"/>
              </w:rPr>
              <w:t xml:space="preserve"> 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6704936" w14:textId="436F659D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CB57CFA" w14:textId="239A122D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29884CE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4BCE60C9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17A23587" w14:textId="476AE6FB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44" w:type="dxa"/>
            <w:vAlign w:val="center"/>
          </w:tcPr>
          <w:p w14:paraId="44EC486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7A2280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Middle east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E760FF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6181148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34 months</w:t>
            </w:r>
          </w:p>
        </w:tc>
        <w:tc>
          <w:tcPr>
            <w:tcW w:w="1002" w:type="dxa"/>
            <w:vAlign w:val="center"/>
          </w:tcPr>
          <w:p w14:paraId="2FFCEBCA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14EE641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1881EF8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3100A0DD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4763E3F3" w14:textId="137EAF1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44" w:type="dxa"/>
            <w:vAlign w:val="center"/>
          </w:tcPr>
          <w:p w14:paraId="5E2CAE74" w14:textId="0A17C7E4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32D756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FEB5E8" w14:textId="47CABE0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39560E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17 months</w:t>
            </w:r>
          </w:p>
        </w:tc>
        <w:tc>
          <w:tcPr>
            <w:tcW w:w="1002" w:type="dxa"/>
            <w:vAlign w:val="center"/>
          </w:tcPr>
          <w:p w14:paraId="64B3F6D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67110C9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141CD41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249F52AB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00280E76" w14:textId="42820C5F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44" w:type="dxa"/>
            <w:vAlign w:val="center"/>
          </w:tcPr>
          <w:p w14:paraId="1BBF85F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D83C21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BA5874" w14:textId="47E9002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21E0416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60 months</w:t>
            </w:r>
          </w:p>
        </w:tc>
        <w:tc>
          <w:tcPr>
            <w:tcW w:w="1002" w:type="dxa"/>
            <w:vAlign w:val="center"/>
          </w:tcPr>
          <w:p w14:paraId="33397EB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FBEB66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12676BCD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28C82909" w14:textId="77777777" w:rsidTr="00FE2096">
        <w:trPr>
          <w:trHeight w:val="279"/>
        </w:trPr>
        <w:tc>
          <w:tcPr>
            <w:tcW w:w="846" w:type="dxa"/>
            <w:vAlign w:val="center"/>
          </w:tcPr>
          <w:p w14:paraId="0F3330A2" w14:textId="25F951B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39DD6768" w14:textId="65E56D45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DD4CF3A" w14:textId="5F791AF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81EEB17" w14:textId="003946C0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</w:t>
            </w:r>
            <w:r>
              <w:rPr>
                <w:color w:val="000000"/>
                <w:sz w:val="18"/>
                <w:szCs w:val="18"/>
              </w:rPr>
              <w:t xml:space="preserve">5 </w:t>
            </w:r>
            <w:r w:rsidRPr="00A674AE">
              <w:rPr>
                <w:color w:val="000000"/>
                <w:sz w:val="18"/>
                <w:szCs w:val="18"/>
              </w:rPr>
              <w:t>Gy x1</w:t>
            </w: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52DB77D" w14:textId="670EB536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 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5E4D9A0" w14:textId="1DB81E92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77DB733" w14:textId="3B799AA9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2CEA04D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healing, FISH</w:t>
            </w:r>
          </w:p>
        </w:tc>
      </w:tr>
      <w:tr w:rsidR="00787213" w:rsidRPr="00DE393A" w14:paraId="0FCEFE56" w14:textId="77777777" w:rsidTr="00B47853">
        <w:trPr>
          <w:trHeight w:val="279"/>
        </w:trPr>
        <w:tc>
          <w:tcPr>
            <w:tcW w:w="846" w:type="dxa"/>
            <w:vAlign w:val="center"/>
          </w:tcPr>
          <w:p w14:paraId="21DB06F4" w14:textId="43EB5F9E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1144" w:type="dxa"/>
            <w:vAlign w:val="center"/>
          </w:tcPr>
          <w:p w14:paraId="6AA67975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F8E6DE6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1AD5B6" w14:textId="76DAED33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2E859A0F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 months</w:t>
            </w:r>
          </w:p>
        </w:tc>
        <w:tc>
          <w:tcPr>
            <w:tcW w:w="1002" w:type="dxa"/>
            <w:vAlign w:val="center"/>
          </w:tcPr>
          <w:p w14:paraId="5673FD5A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ACB3F9C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22541C50" w14:textId="77777777" w:rsidR="00787213" w:rsidRPr="000264CB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2D2216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491F7160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12FFD17B" w14:textId="5B2DB0A9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44" w:type="dxa"/>
            <w:vAlign w:val="center"/>
          </w:tcPr>
          <w:p w14:paraId="7B1423E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124" w:type="dxa"/>
            <w:vAlign w:val="center"/>
          </w:tcPr>
          <w:p w14:paraId="4EB2A5B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368D4CD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65CA377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120 months</w:t>
            </w:r>
          </w:p>
        </w:tc>
        <w:tc>
          <w:tcPr>
            <w:tcW w:w="1002" w:type="dxa"/>
            <w:vAlign w:val="center"/>
          </w:tcPr>
          <w:p w14:paraId="19BDA14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124" w:type="dxa"/>
            <w:vAlign w:val="center"/>
          </w:tcPr>
          <w:p w14:paraId="1AE0CF4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3D7B956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qRT-PCR</w:t>
            </w:r>
          </w:p>
        </w:tc>
      </w:tr>
      <w:tr w:rsidR="00787213" w:rsidRPr="00DE393A" w14:paraId="031FF4DE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564D4B5D" w14:textId="276E2472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1144" w:type="dxa"/>
            <w:vAlign w:val="center"/>
          </w:tcPr>
          <w:p w14:paraId="6E51004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124" w:type="dxa"/>
            <w:vAlign w:val="center"/>
          </w:tcPr>
          <w:p w14:paraId="3485A22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5AA88B7" w14:textId="73A66DC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2,67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A674AE">
              <w:rPr>
                <w:color w:val="000000"/>
                <w:sz w:val="18"/>
                <w:szCs w:val="18"/>
              </w:rPr>
              <w:t>Gy x15</w:t>
            </w:r>
          </w:p>
        </w:tc>
        <w:tc>
          <w:tcPr>
            <w:tcW w:w="1560" w:type="dxa"/>
            <w:vAlign w:val="center"/>
          </w:tcPr>
          <w:p w14:paraId="7A4B801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34 months</w:t>
            </w:r>
          </w:p>
        </w:tc>
        <w:tc>
          <w:tcPr>
            <w:tcW w:w="1002" w:type="dxa"/>
            <w:vAlign w:val="center"/>
          </w:tcPr>
          <w:p w14:paraId="3D7DC14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1C6BBEC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6C8345F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  <w:tr w:rsidR="00787213" w:rsidRPr="00DE393A" w14:paraId="4B95AF45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7C019DEB" w14:textId="2E5F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1144" w:type="dxa"/>
            <w:vAlign w:val="center"/>
          </w:tcPr>
          <w:p w14:paraId="6514463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1124" w:type="dxa"/>
            <w:vAlign w:val="center"/>
          </w:tcPr>
          <w:p w14:paraId="55D5C67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052B2543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63413C0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36 months</w:t>
            </w:r>
          </w:p>
        </w:tc>
        <w:tc>
          <w:tcPr>
            <w:tcW w:w="1002" w:type="dxa"/>
            <w:vAlign w:val="center"/>
          </w:tcPr>
          <w:p w14:paraId="58A7C2D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36EA68B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59C0915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  <w:tr w:rsidR="00787213" w:rsidRPr="00DE393A" w14:paraId="6A801835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871C807" w14:textId="61F59294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144" w:type="dxa"/>
            <w:vAlign w:val="center"/>
          </w:tcPr>
          <w:p w14:paraId="501385D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124" w:type="dxa"/>
            <w:vAlign w:val="center"/>
          </w:tcPr>
          <w:p w14:paraId="1802660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2F108A4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2895DC6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24 months</w:t>
            </w:r>
          </w:p>
        </w:tc>
        <w:tc>
          <w:tcPr>
            <w:tcW w:w="1002" w:type="dxa"/>
            <w:vAlign w:val="center"/>
          </w:tcPr>
          <w:p w14:paraId="183512A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124" w:type="dxa"/>
            <w:vAlign w:val="center"/>
          </w:tcPr>
          <w:p w14:paraId="4718F26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2317FE3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  <w:tr w:rsidR="00787213" w:rsidRPr="00DE393A" w14:paraId="70B21EC2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4F2DAB1B" w14:textId="4EA6974C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lastRenderedPageBreak/>
              <w:t>4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44" w:type="dxa"/>
            <w:vAlign w:val="center"/>
          </w:tcPr>
          <w:p w14:paraId="2609FC5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1124" w:type="dxa"/>
            <w:vAlign w:val="center"/>
          </w:tcPr>
          <w:p w14:paraId="6822145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7E72D758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16BC3C5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84 months</w:t>
            </w:r>
          </w:p>
        </w:tc>
        <w:tc>
          <w:tcPr>
            <w:tcW w:w="1002" w:type="dxa"/>
            <w:vAlign w:val="center"/>
          </w:tcPr>
          <w:p w14:paraId="4E638256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124" w:type="dxa"/>
            <w:vAlign w:val="center"/>
          </w:tcPr>
          <w:p w14:paraId="5A8C07F0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49197534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  <w:tr w:rsidR="00787213" w:rsidRPr="00DE393A" w14:paraId="4C623E20" w14:textId="77777777" w:rsidTr="00E3514E">
        <w:trPr>
          <w:trHeight w:val="279"/>
        </w:trPr>
        <w:tc>
          <w:tcPr>
            <w:tcW w:w="846" w:type="dxa"/>
            <w:vAlign w:val="center"/>
          </w:tcPr>
          <w:p w14:paraId="7C52F4A1" w14:textId="76A8BE43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157FC3F2" w14:textId="432A8B09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18CCD57" w14:textId="12974BC6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AE65CF" w14:textId="18FFB463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2,67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A674AE">
              <w:rPr>
                <w:color w:val="000000"/>
                <w:sz w:val="18"/>
                <w:szCs w:val="18"/>
              </w:rPr>
              <w:t>Gy x15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A84A2EB" w14:textId="48773FD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 months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D6B00CA" w14:textId="76930C4E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D0A230A" w14:textId="024C01FA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711" w:type="dxa"/>
            <w:vAlign w:val="center"/>
          </w:tcPr>
          <w:p w14:paraId="38EF38C9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  <w:tr w:rsidR="00787213" w:rsidRPr="00DE393A" w14:paraId="6B058166" w14:textId="77777777" w:rsidTr="00A674AE">
        <w:trPr>
          <w:trHeight w:val="279"/>
        </w:trPr>
        <w:tc>
          <w:tcPr>
            <w:tcW w:w="846" w:type="dxa"/>
            <w:vAlign w:val="center"/>
          </w:tcPr>
          <w:p w14:paraId="6FF639EC" w14:textId="5B867B48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44" w:type="dxa"/>
            <w:vAlign w:val="center"/>
          </w:tcPr>
          <w:p w14:paraId="54190CF1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1124" w:type="dxa"/>
            <w:vAlign w:val="center"/>
          </w:tcPr>
          <w:p w14:paraId="60125D47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417" w:type="dxa"/>
            <w:vAlign w:val="center"/>
          </w:tcPr>
          <w:p w14:paraId="3B9163EE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2 Gy x 25</w:t>
            </w:r>
          </w:p>
        </w:tc>
        <w:tc>
          <w:tcPr>
            <w:tcW w:w="1560" w:type="dxa"/>
            <w:vAlign w:val="center"/>
          </w:tcPr>
          <w:p w14:paraId="53B373F5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96 months</w:t>
            </w:r>
          </w:p>
        </w:tc>
        <w:tc>
          <w:tcPr>
            <w:tcW w:w="1002" w:type="dxa"/>
            <w:vAlign w:val="center"/>
          </w:tcPr>
          <w:p w14:paraId="26745752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Left breast</w:t>
            </w:r>
          </w:p>
        </w:tc>
        <w:tc>
          <w:tcPr>
            <w:tcW w:w="1124" w:type="dxa"/>
            <w:vAlign w:val="center"/>
          </w:tcPr>
          <w:p w14:paraId="5846AC0B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Right breast</w:t>
            </w:r>
          </w:p>
        </w:tc>
        <w:tc>
          <w:tcPr>
            <w:tcW w:w="1711" w:type="dxa"/>
            <w:vAlign w:val="center"/>
          </w:tcPr>
          <w:p w14:paraId="2A43183C" w14:textId="77777777" w:rsidR="00787213" w:rsidRPr="00A674AE" w:rsidRDefault="00787213" w:rsidP="00787213">
            <w:pPr>
              <w:spacing w:before="40" w:after="40"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A674AE">
              <w:rPr>
                <w:color w:val="000000"/>
                <w:sz w:val="18"/>
                <w:szCs w:val="18"/>
              </w:rPr>
              <w:t>Ex vivo wound healing</w:t>
            </w:r>
          </w:p>
        </w:tc>
      </w:tr>
    </w:tbl>
    <w:p w14:paraId="4D420A75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799813A0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5A35DB42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5F294FD0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4EE7BA6D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2AE7B59A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162E8BCC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12B5C317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620A02C0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35185ED6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02FAFE7B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3BA7D884" w14:textId="77777777" w:rsidR="00E3514E" w:rsidRDefault="00E3514E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3831E6A6" w14:textId="77777777" w:rsidR="00E3514E" w:rsidRDefault="00E3514E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705A38E4" w14:textId="42C8A689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26A9BCF3" w14:textId="77777777" w:rsidR="00A94387" w:rsidRDefault="00A94387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720153C7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62E96B84" w14:textId="77777777" w:rsidR="001E46C5" w:rsidRDefault="001E46C5" w:rsidP="001E46C5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37F7E1BF" w14:textId="481A1604" w:rsidR="001E46C5" w:rsidRPr="001E46C5" w:rsidRDefault="001E46C5" w:rsidP="001E46C5">
      <w:pPr>
        <w:pStyle w:val="Paragraph"/>
        <w:spacing w:line="480" w:lineRule="auto"/>
        <w:ind w:firstLine="0"/>
        <w:jc w:val="both"/>
        <w:rPr>
          <w:b/>
          <w:bCs/>
        </w:rPr>
      </w:pPr>
      <w:r w:rsidRPr="001E46C5">
        <w:rPr>
          <w:b/>
          <w:bCs/>
        </w:rPr>
        <w:lastRenderedPageBreak/>
        <w:t>Table S2. Characteristics of healthy donors</w:t>
      </w:r>
      <w:r w:rsidR="00A94387">
        <w:rPr>
          <w:b/>
          <w:bCs/>
        </w:rPr>
        <w:t xml:space="preserve"> involved in human </w:t>
      </w:r>
      <w:r w:rsidR="00A94387" w:rsidRPr="00A94387">
        <w:rPr>
          <w:b/>
          <w:bCs/>
          <w:i/>
          <w:iCs/>
        </w:rPr>
        <w:t>in vivo</w:t>
      </w:r>
      <w:r w:rsidR="00A94387">
        <w:rPr>
          <w:b/>
          <w:bCs/>
        </w:rPr>
        <w:t xml:space="preserve"> wound healing model</w:t>
      </w:r>
    </w:p>
    <w:tbl>
      <w:tblPr>
        <w:tblW w:w="8233" w:type="dxa"/>
        <w:jc w:val="center"/>
        <w:tblLook w:val="04A0" w:firstRow="1" w:lastRow="0" w:firstColumn="1" w:lastColumn="0" w:noHBand="0" w:noVBand="1"/>
      </w:tblPr>
      <w:tblGrid>
        <w:gridCol w:w="1413"/>
        <w:gridCol w:w="992"/>
        <w:gridCol w:w="1423"/>
        <w:gridCol w:w="1559"/>
        <w:gridCol w:w="2846"/>
      </w:tblGrid>
      <w:tr w:rsidR="00A94387" w:rsidRPr="00A46160" w14:paraId="33A0350D" w14:textId="77777777" w:rsidTr="00B47853">
        <w:trPr>
          <w:trHeight w:val="57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2EE2" w14:textId="77777777" w:rsidR="00A94387" w:rsidRPr="00A46160" w:rsidRDefault="00A94387" w:rsidP="00A674AE">
            <w:pPr>
              <w:jc w:val="center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A46160">
              <w:rPr>
                <w:rFonts w:eastAsia="Times New Roman"/>
                <w:b/>
                <w:bCs/>
                <w:color w:val="000000"/>
                <w:lang w:eastAsia="zh-CN"/>
              </w:rPr>
              <w:t>Donor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6D6A" w14:textId="77777777" w:rsidR="00A94387" w:rsidRPr="00A46160" w:rsidRDefault="00A94387" w:rsidP="00A674AE">
            <w:pPr>
              <w:jc w:val="center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A46160">
              <w:rPr>
                <w:rFonts w:eastAsia="Times New Roman"/>
                <w:b/>
                <w:bCs/>
                <w:color w:val="000000"/>
                <w:lang w:eastAsia="zh-CN"/>
              </w:rPr>
              <w:t>Sex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6920" w14:textId="77777777" w:rsidR="00A94387" w:rsidRPr="00A46160" w:rsidRDefault="00A94387" w:rsidP="00A674AE">
            <w:pPr>
              <w:jc w:val="center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A46160">
              <w:rPr>
                <w:b/>
                <w:bCs/>
                <w:color w:val="000000"/>
              </w:rPr>
              <w:t>Age (years)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E6F0" w14:textId="77777777" w:rsidR="00A94387" w:rsidRPr="00A46160" w:rsidRDefault="00A94387" w:rsidP="00A674AE">
            <w:pPr>
              <w:jc w:val="center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A46160">
              <w:rPr>
                <w:rFonts w:eastAsia="Times New Roman"/>
                <w:b/>
                <w:bCs/>
                <w:color w:val="000000"/>
                <w:lang w:eastAsia="zh-CN"/>
              </w:rPr>
              <w:t>Ethnicity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98DC3" w14:textId="77777777" w:rsidR="00A94387" w:rsidRPr="00A46160" w:rsidRDefault="00A94387" w:rsidP="00A674AE">
            <w:pPr>
              <w:jc w:val="center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A46160">
              <w:rPr>
                <w:rFonts w:eastAsia="Times New Roman"/>
                <w:b/>
                <w:bCs/>
                <w:color w:val="000000"/>
                <w:lang w:eastAsia="zh-CN"/>
              </w:rPr>
              <w:t>Experiment</w:t>
            </w:r>
          </w:p>
        </w:tc>
      </w:tr>
      <w:tr w:rsidR="00A94387" w:rsidRPr="00A46160" w14:paraId="3C8BB64F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0AF1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0838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208C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0878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F160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RNA sequencing</w:t>
            </w:r>
          </w:p>
        </w:tc>
      </w:tr>
      <w:tr w:rsidR="00A94387" w:rsidRPr="00A46160" w14:paraId="2E4B3F56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DC4A6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E6E1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FFA9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B988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3031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RNA sequencing</w:t>
            </w:r>
          </w:p>
        </w:tc>
      </w:tr>
      <w:tr w:rsidR="00A94387" w:rsidRPr="00A46160" w14:paraId="278D4E96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8AE1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9BE7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AF4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1AA1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9DE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RNA sequencing</w:t>
            </w:r>
          </w:p>
        </w:tc>
      </w:tr>
      <w:tr w:rsidR="00A94387" w:rsidRPr="00A46160" w14:paraId="34F3FADE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A0E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520D9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EC6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7DB6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E339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RNA sequencing</w:t>
            </w:r>
          </w:p>
        </w:tc>
      </w:tr>
      <w:tr w:rsidR="00A94387" w:rsidRPr="00A46160" w14:paraId="3449BDD3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E57A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3019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DA17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883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F97C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RNA sequencing</w:t>
            </w:r>
          </w:p>
        </w:tc>
      </w:tr>
      <w:tr w:rsidR="00A94387" w:rsidRPr="00A46160" w14:paraId="4E2A3F63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0ED6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F0A7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E008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509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81F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qRT-PCR</w:t>
            </w:r>
          </w:p>
        </w:tc>
      </w:tr>
      <w:tr w:rsidR="00A94387" w:rsidRPr="00A46160" w14:paraId="155A0BCE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E995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CF4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E31B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4B4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E29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qRT-PCR</w:t>
            </w:r>
          </w:p>
        </w:tc>
      </w:tr>
      <w:tr w:rsidR="00A94387" w:rsidRPr="00A46160" w14:paraId="38623380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8E9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3006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D09F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4AD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D370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qRT-PCR</w:t>
            </w:r>
          </w:p>
        </w:tc>
      </w:tr>
      <w:tr w:rsidR="00A94387" w:rsidRPr="00A46160" w14:paraId="7D304716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77B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5705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079F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0506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390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qRT-PCR</w:t>
            </w:r>
          </w:p>
        </w:tc>
      </w:tr>
      <w:tr w:rsidR="00A94387" w:rsidRPr="00A46160" w14:paraId="648D032B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01EA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4FA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E140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2FE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8C43B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qRT-PCR</w:t>
            </w:r>
          </w:p>
        </w:tc>
      </w:tr>
      <w:tr w:rsidR="00A94387" w:rsidRPr="00A46160" w14:paraId="60D79AEC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F6CA7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808F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C3AA8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2F37C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04F86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Cell isolation, qRT-PCR, FISH</w:t>
            </w:r>
          </w:p>
        </w:tc>
      </w:tr>
      <w:tr w:rsidR="00A94387" w:rsidRPr="00A46160" w14:paraId="06DB70FA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F485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828EC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6B95A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1A6D0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7B08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Cell isolation, qRT-PCR</w:t>
            </w:r>
          </w:p>
        </w:tc>
      </w:tr>
      <w:tr w:rsidR="00A94387" w:rsidRPr="00A46160" w14:paraId="7F407FAC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9E32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B9805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3DDA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AD70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B7410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Cell isolation, qRT-PCR</w:t>
            </w:r>
          </w:p>
        </w:tc>
      </w:tr>
      <w:tr w:rsidR="00A94387" w:rsidRPr="00A46160" w14:paraId="0FF2B08D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EDF0B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FA90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51B75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B392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713E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Cell isolation, qRT-PCR</w:t>
            </w:r>
          </w:p>
        </w:tc>
      </w:tr>
      <w:tr w:rsidR="00A94387" w:rsidRPr="00A46160" w14:paraId="20EACC47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BD6D4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D7968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73DF6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0BC2B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11F4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Cell isolation, qRT-PCR</w:t>
            </w:r>
          </w:p>
        </w:tc>
      </w:tr>
      <w:tr w:rsidR="00A94387" w:rsidRPr="00A46160" w14:paraId="445C8A2D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B8AA5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2C76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F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80CEF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52337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3E2B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ST, scRNA-seq</w:t>
            </w:r>
          </w:p>
        </w:tc>
      </w:tr>
      <w:tr w:rsidR="00A94387" w:rsidRPr="00A46160" w14:paraId="1451DBE8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DAD1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58BB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EC9B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C8B0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4D6D2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scRNA-seq</w:t>
            </w:r>
          </w:p>
        </w:tc>
      </w:tr>
      <w:tr w:rsidR="00A94387" w:rsidRPr="00A46160" w14:paraId="5377DFB5" w14:textId="77777777" w:rsidTr="00B47853">
        <w:trPr>
          <w:trHeight w:val="34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E0DCD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445FE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DF6EB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66073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 w:rsidRPr="00A46160">
              <w:rPr>
                <w:rFonts w:eastAsia="Times New Roman"/>
                <w:color w:val="000000"/>
                <w:lang w:eastAsia="zh-CN"/>
              </w:rPr>
              <w:t>Caucasian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73FCF" w14:textId="77777777" w:rsidR="00A94387" w:rsidRPr="00A46160" w:rsidRDefault="00A94387" w:rsidP="00A674AE">
            <w:pPr>
              <w:jc w:val="center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scRNA-seq</w:t>
            </w:r>
          </w:p>
        </w:tc>
      </w:tr>
    </w:tbl>
    <w:p w14:paraId="61582450" w14:textId="19828E70" w:rsidR="001E46C5" w:rsidRPr="006B218E" w:rsidRDefault="006B218E" w:rsidP="00F74FF9">
      <w:pPr>
        <w:pStyle w:val="Paragraph"/>
        <w:spacing w:line="480" w:lineRule="auto"/>
        <w:ind w:firstLine="0"/>
        <w:jc w:val="both"/>
        <w:rPr>
          <w:sz w:val="20"/>
          <w:szCs w:val="20"/>
        </w:rPr>
      </w:pPr>
      <w:r w:rsidRPr="006B218E">
        <w:rPr>
          <w:sz w:val="20"/>
          <w:szCs w:val="20"/>
        </w:rPr>
        <w:t>F: female; M: Male; ST: spatial transcriptomics.</w:t>
      </w:r>
    </w:p>
    <w:p w14:paraId="016ADE74" w14:textId="77777777" w:rsidR="001E46C5" w:rsidRDefault="001E46C5" w:rsidP="00F74FF9">
      <w:pPr>
        <w:pStyle w:val="Paragraph"/>
        <w:spacing w:line="480" w:lineRule="auto"/>
        <w:ind w:firstLine="0"/>
        <w:jc w:val="both"/>
        <w:rPr>
          <w:b/>
          <w:bCs/>
        </w:rPr>
      </w:pPr>
    </w:p>
    <w:p w14:paraId="1182A820" w14:textId="77777777" w:rsidR="001E46C5" w:rsidRDefault="001E46C5" w:rsidP="00F74FF9">
      <w:pPr>
        <w:pStyle w:val="Paragraph"/>
        <w:spacing w:line="480" w:lineRule="auto"/>
        <w:ind w:firstLine="0"/>
        <w:jc w:val="both"/>
        <w:rPr>
          <w:b/>
          <w:bCs/>
        </w:rPr>
      </w:pPr>
    </w:p>
    <w:p w14:paraId="4D73EF90" w14:textId="77777777" w:rsidR="00F74FF9" w:rsidRDefault="00F74FF9" w:rsidP="00F160C7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2F281754" w14:textId="77777777" w:rsidR="00F74FF9" w:rsidRDefault="00F74FF9" w:rsidP="00F160C7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26A17F19" w14:textId="77777777" w:rsidR="00F74FF9" w:rsidRDefault="00F74FF9" w:rsidP="00F160C7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44C7A97D" w14:textId="77777777" w:rsidR="00F74FF9" w:rsidRDefault="00F74FF9" w:rsidP="00F160C7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</w:p>
    <w:p w14:paraId="133EC860" w14:textId="2EE77016" w:rsidR="00F160C7" w:rsidRPr="00924553" w:rsidRDefault="00F160C7" w:rsidP="00F160C7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sz w:val="24"/>
          <w:szCs w:val="24"/>
          <w:lang w:eastAsia="zh-CN"/>
        </w:rPr>
      </w:pPr>
      <w:r w:rsidRPr="00924553">
        <w:rPr>
          <w:rStyle w:val="CommentReference"/>
          <w:b/>
          <w:bCs/>
          <w:sz w:val="24"/>
          <w:szCs w:val="24"/>
          <w:lang w:eastAsia="zh-CN"/>
        </w:rPr>
        <w:lastRenderedPageBreak/>
        <w:t xml:space="preserve">Table </w:t>
      </w:r>
      <w:r w:rsidR="00DF622C" w:rsidRPr="00924553">
        <w:rPr>
          <w:rStyle w:val="CommentReference"/>
          <w:b/>
          <w:bCs/>
          <w:sz w:val="24"/>
          <w:szCs w:val="24"/>
          <w:lang w:eastAsia="zh-CN"/>
        </w:rPr>
        <w:t>S</w:t>
      </w:r>
      <w:r w:rsidR="00DF622C">
        <w:rPr>
          <w:rStyle w:val="CommentReference"/>
          <w:b/>
          <w:bCs/>
          <w:sz w:val="24"/>
          <w:szCs w:val="24"/>
          <w:lang w:eastAsia="zh-CN"/>
        </w:rPr>
        <w:t>6</w:t>
      </w:r>
      <w:r w:rsidRPr="00924553">
        <w:rPr>
          <w:rStyle w:val="CommentReference"/>
          <w:b/>
          <w:bCs/>
          <w:sz w:val="24"/>
          <w:szCs w:val="24"/>
          <w:lang w:eastAsia="zh-CN"/>
        </w:rPr>
        <w:t>.</w:t>
      </w:r>
      <w:r w:rsidR="00BF1294">
        <w:rPr>
          <w:rStyle w:val="CommentReference"/>
          <w:b/>
          <w:bCs/>
          <w:sz w:val="24"/>
          <w:szCs w:val="24"/>
          <w:lang w:eastAsia="zh-CN"/>
        </w:rPr>
        <w:t xml:space="preserve"> </w:t>
      </w:r>
      <w:r w:rsidRPr="004C4EB5">
        <w:rPr>
          <w:rStyle w:val="CommentReference"/>
          <w:b/>
          <w:bCs/>
          <w:sz w:val="24"/>
          <w:szCs w:val="24"/>
          <w:lang w:eastAsia="zh-CN"/>
        </w:rPr>
        <w:t>HOMER</w:t>
      </w:r>
      <w:r w:rsidR="002C1EEA">
        <w:rPr>
          <w:rStyle w:val="CommentReference"/>
          <w:b/>
          <w:bCs/>
          <w:sz w:val="24"/>
          <w:szCs w:val="24"/>
          <w:lang w:eastAsia="zh-CN"/>
        </w:rPr>
        <w:t xml:space="preserve"> </w:t>
      </w:r>
      <w:r w:rsidR="002764A2" w:rsidRPr="002764A2">
        <w:rPr>
          <w:rStyle w:val="CommentReference"/>
          <w:b/>
          <w:bCs/>
          <w:sz w:val="24"/>
          <w:szCs w:val="24"/>
          <w:lang w:eastAsia="zh-CN"/>
        </w:rPr>
        <w:t xml:space="preserve">motif analysis of the </w:t>
      </w:r>
      <w:r w:rsidR="009B1C57">
        <w:rPr>
          <w:rStyle w:val="CommentReference"/>
          <w:b/>
          <w:bCs/>
          <w:sz w:val="24"/>
          <w:szCs w:val="24"/>
          <w:lang w:eastAsia="zh-CN"/>
        </w:rPr>
        <w:t>differentially</w:t>
      </w:r>
      <w:r w:rsidR="008F4655" w:rsidRPr="008F4655">
        <w:rPr>
          <w:rStyle w:val="CommentReference"/>
          <w:b/>
          <w:bCs/>
          <w:sz w:val="24"/>
          <w:szCs w:val="24"/>
          <w:lang w:eastAsia="zh-CN"/>
        </w:rPr>
        <w:t xml:space="preserve"> accessible chromatin regions between RT</w:t>
      </w:r>
      <w:r w:rsidR="008F4655" w:rsidRPr="0084180C">
        <w:rPr>
          <w:rStyle w:val="CommentReference"/>
          <w:b/>
          <w:bCs/>
          <w:sz w:val="24"/>
          <w:szCs w:val="24"/>
          <w:vertAlign w:val="superscript"/>
          <w:lang w:eastAsia="zh-CN"/>
        </w:rPr>
        <w:t>-</w:t>
      </w:r>
      <w:r w:rsidR="008F4655" w:rsidRPr="008F4655">
        <w:rPr>
          <w:rStyle w:val="CommentReference"/>
          <w:b/>
          <w:bCs/>
          <w:sz w:val="24"/>
          <w:szCs w:val="24"/>
          <w:lang w:eastAsia="zh-CN"/>
        </w:rPr>
        <w:t xml:space="preserve"> and RT</w:t>
      </w:r>
      <w:r w:rsidR="008F4655" w:rsidRPr="0084180C">
        <w:rPr>
          <w:rStyle w:val="CommentReference"/>
          <w:b/>
          <w:bCs/>
          <w:sz w:val="24"/>
          <w:szCs w:val="24"/>
          <w:vertAlign w:val="superscript"/>
          <w:lang w:eastAsia="zh-CN"/>
        </w:rPr>
        <w:t>+</w:t>
      </w:r>
      <w:r w:rsidR="008F4655" w:rsidRPr="008F4655">
        <w:rPr>
          <w:rStyle w:val="CommentReference"/>
          <w:b/>
          <w:bCs/>
          <w:sz w:val="24"/>
          <w:szCs w:val="24"/>
          <w:lang w:eastAsia="zh-CN"/>
        </w:rPr>
        <w:t xml:space="preserve"> fibroblasts</w:t>
      </w:r>
    </w:p>
    <w:p w14:paraId="6A99CC36" w14:textId="36876C84" w:rsidR="00F160C7" w:rsidRPr="00924553" w:rsidRDefault="005948A9" w:rsidP="00924553">
      <w:pPr>
        <w:pStyle w:val="Paragraph"/>
        <w:spacing w:before="0" w:line="480" w:lineRule="auto"/>
        <w:ind w:firstLine="0"/>
        <w:jc w:val="both"/>
        <w:rPr>
          <w:rStyle w:val="CommentReference"/>
          <w:b/>
          <w:bCs/>
          <w:color w:val="FF0000"/>
          <w:sz w:val="24"/>
          <w:szCs w:val="24"/>
          <w:lang w:eastAsia="zh-CN"/>
        </w:rPr>
      </w:pPr>
      <w:r>
        <w:rPr>
          <w:rStyle w:val="CommentReference"/>
          <w:b/>
          <w:bCs/>
          <w:color w:val="FF0000"/>
          <w:sz w:val="24"/>
          <w:szCs w:val="24"/>
          <w:lang w:eastAsia="zh-CN"/>
        </w:rPr>
        <w:t>RT</w:t>
      </w:r>
      <w:r w:rsidRPr="0084180C">
        <w:rPr>
          <w:rStyle w:val="CommentReference"/>
          <w:b/>
          <w:bCs/>
          <w:color w:val="FF0000"/>
          <w:sz w:val="24"/>
          <w:szCs w:val="24"/>
          <w:vertAlign w:val="superscript"/>
          <w:lang w:eastAsia="zh-CN"/>
        </w:rPr>
        <w:t>+</w:t>
      </w:r>
      <w:r>
        <w:rPr>
          <w:rStyle w:val="CommentReference"/>
          <w:b/>
          <w:bCs/>
          <w:color w:val="FF0000"/>
          <w:sz w:val="24"/>
          <w:szCs w:val="24"/>
          <w:lang w:eastAsia="zh-CN"/>
        </w:rPr>
        <w:t xml:space="preserve"> up</w:t>
      </w:r>
      <w:r w:rsidRPr="00924553">
        <w:rPr>
          <w:rStyle w:val="CommentReference"/>
          <w:b/>
          <w:bCs/>
          <w:color w:val="FF0000"/>
          <w:sz w:val="24"/>
          <w:szCs w:val="24"/>
          <w:lang w:eastAsia="zh-CN"/>
        </w:rPr>
        <w:t xml:space="preserve"> </w:t>
      </w:r>
      <w:r w:rsidR="00F160C7" w:rsidRPr="00924553">
        <w:rPr>
          <w:rStyle w:val="CommentReference"/>
          <w:b/>
          <w:bCs/>
          <w:color w:val="FF0000"/>
          <w:sz w:val="24"/>
          <w:szCs w:val="24"/>
          <w:lang w:eastAsia="zh-CN"/>
        </w:rPr>
        <w:t>domains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3"/>
        <w:gridCol w:w="997"/>
        <w:gridCol w:w="692"/>
        <w:gridCol w:w="1084"/>
        <w:gridCol w:w="1075"/>
        <w:gridCol w:w="1290"/>
        <w:gridCol w:w="1279"/>
      </w:tblGrid>
      <w:tr w:rsidR="00F160C7" w:rsidRPr="00760544" w14:paraId="5A83CF24" w14:textId="77777777" w:rsidTr="00F4396E">
        <w:tc>
          <w:tcPr>
            <w:tcW w:w="2933" w:type="dxa"/>
            <w:vAlign w:val="center"/>
          </w:tcPr>
          <w:p w14:paraId="293C1C72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Motif</w:t>
            </w:r>
          </w:p>
        </w:tc>
        <w:tc>
          <w:tcPr>
            <w:tcW w:w="997" w:type="dxa"/>
            <w:vAlign w:val="center"/>
          </w:tcPr>
          <w:p w14:paraId="021BF951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TF match</w:t>
            </w:r>
          </w:p>
        </w:tc>
        <w:tc>
          <w:tcPr>
            <w:tcW w:w="692" w:type="dxa"/>
            <w:vAlign w:val="center"/>
          </w:tcPr>
          <w:p w14:paraId="063838E0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p-value</w:t>
            </w:r>
          </w:p>
        </w:tc>
        <w:tc>
          <w:tcPr>
            <w:tcW w:w="1084" w:type="dxa"/>
            <w:vAlign w:val="center"/>
          </w:tcPr>
          <w:p w14:paraId="35EA8F71" w14:textId="48B5FF04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# Targe</w:t>
            </w:r>
            <w:r w:rsidR="00FE3F4B">
              <w:rPr>
                <w:b/>
                <w:bCs/>
              </w:rPr>
              <w:t>t</w:t>
            </w:r>
            <w:r w:rsidRPr="00760544">
              <w:rPr>
                <w:b/>
                <w:bCs/>
              </w:rPr>
              <w:t xml:space="preserve"> sequences with </w:t>
            </w:r>
            <w:r w:rsidR="00FE3F4B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075" w:type="dxa"/>
            <w:vAlign w:val="center"/>
          </w:tcPr>
          <w:p w14:paraId="028DB704" w14:textId="109EDBEA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% of target sequences with </w:t>
            </w:r>
            <w:r w:rsidR="006F00B6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290" w:type="dxa"/>
            <w:vAlign w:val="center"/>
          </w:tcPr>
          <w:p w14:paraId="11B2B7E6" w14:textId="4EE96F7C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# Background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279" w:type="dxa"/>
            <w:vAlign w:val="center"/>
          </w:tcPr>
          <w:p w14:paraId="1045A2D0" w14:textId="1246BDE1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% of background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</w:tr>
      <w:tr w:rsidR="00F160C7" w:rsidRPr="00760544" w14:paraId="232A3972" w14:textId="77777777" w:rsidTr="00F4396E">
        <w:tc>
          <w:tcPr>
            <w:tcW w:w="2933" w:type="dxa"/>
            <w:vAlign w:val="center"/>
          </w:tcPr>
          <w:p w14:paraId="0DAE8028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rPr>
                <w:noProof/>
              </w:rPr>
              <w:drawing>
                <wp:inline distT="0" distB="0" distL="0" distR="0" wp14:anchorId="6E27922E" wp14:editId="7F1FEE6C">
                  <wp:extent cx="1059231" cy="216000"/>
                  <wp:effectExtent l="0" t="0" r="7620" b="0"/>
                  <wp:docPr id="14" name="Picture 14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231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7A773D78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RUNX</w:t>
            </w:r>
          </w:p>
        </w:tc>
        <w:tc>
          <w:tcPr>
            <w:tcW w:w="692" w:type="dxa"/>
          </w:tcPr>
          <w:p w14:paraId="4B7E149C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11</w:t>
            </w:r>
          </w:p>
        </w:tc>
        <w:tc>
          <w:tcPr>
            <w:tcW w:w="1084" w:type="dxa"/>
          </w:tcPr>
          <w:p w14:paraId="3EE993CA" w14:textId="77777777" w:rsidR="00F160C7" w:rsidRPr="004973A9" w:rsidRDefault="00F160C7" w:rsidP="00F4396E">
            <w:pPr>
              <w:spacing w:line="360" w:lineRule="auto"/>
            </w:pPr>
            <w:r w:rsidRPr="004973A9">
              <w:t>26.0</w:t>
            </w:r>
          </w:p>
        </w:tc>
        <w:tc>
          <w:tcPr>
            <w:tcW w:w="1075" w:type="dxa"/>
          </w:tcPr>
          <w:p w14:paraId="21D79489" w14:textId="77777777" w:rsidR="00F160C7" w:rsidRPr="004973A9" w:rsidRDefault="00F160C7" w:rsidP="00F4396E">
            <w:pPr>
              <w:spacing w:line="360" w:lineRule="auto"/>
            </w:pPr>
            <w:r w:rsidRPr="004973A9">
              <w:t>35.14</w:t>
            </w:r>
          </w:p>
        </w:tc>
        <w:tc>
          <w:tcPr>
            <w:tcW w:w="1290" w:type="dxa"/>
          </w:tcPr>
          <w:p w14:paraId="666A11AD" w14:textId="77777777" w:rsidR="00F160C7" w:rsidRPr="004973A9" w:rsidRDefault="00F160C7" w:rsidP="00F4396E">
            <w:pPr>
              <w:spacing w:line="360" w:lineRule="auto"/>
            </w:pPr>
            <w:r w:rsidRPr="004973A9">
              <w:t>3290.9</w:t>
            </w:r>
          </w:p>
        </w:tc>
        <w:tc>
          <w:tcPr>
            <w:tcW w:w="1279" w:type="dxa"/>
          </w:tcPr>
          <w:p w14:paraId="0E3505BF" w14:textId="77777777" w:rsidR="00F160C7" w:rsidRPr="004973A9" w:rsidRDefault="00F160C7" w:rsidP="00F4396E">
            <w:pPr>
              <w:spacing w:line="360" w:lineRule="auto"/>
            </w:pPr>
            <w:r w:rsidRPr="004973A9">
              <w:t>6.86</w:t>
            </w:r>
          </w:p>
        </w:tc>
      </w:tr>
      <w:tr w:rsidR="00F160C7" w:rsidRPr="00760544" w14:paraId="3D255030" w14:textId="77777777" w:rsidTr="00F4396E">
        <w:tc>
          <w:tcPr>
            <w:tcW w:w="2933" w:type="dxa"/>
            <w:vAlign w:val="center"/>
          </w:tcPr>
          <w:p w14:paraId="25EA81B7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070AA9A3" wp14:editId="3F1A8431">
                  <wp:extent cx="1293794" cy="216000"/>
                  <wp:effectExtent l="0" t="0" r="1905" b="0"/>
                  <wp:docPr id="46" name="Picture 46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93" t="9678"/>
                          <a:stretch/>
                        </pic:blipFill>
                        <pic:spPr bwMode="auto">
                          <a:xfrm>
                            <a:off x="0" y="0"/>
                            <a:ext cx="1293794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307EFEE8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Fra1</w:t>
            </w:r>
          </w:p>
        </w:tc>
        <w:tc>
          <w:tcPr>
            <w:tcW w:w="692" w:type="dxa"/>
          </w:tcPr>
          <w:p w14:paraId="1305D15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1e-3</w:t>
            </w:r>
          </w:p>
        </w:tc>
        <w:tc>
          <w:tcPr>
            <w:tcW w:w="1084" w:type="dxa"/>
          </w:tcPr>
          <w:p w14:paraId="613BCB65" w14:textId="77777777" w:rsidR="00F160C7" w:rsidRPr="004973A9" w:rsidRDefault="00F160C7" w:rsidP="00F4396E">
            <w:pPr>
              <w:spacing w:line="360" w:lineRule="auto"/>
            </w:pPr>
            <w:r w:rsidRPr="004973A9">
              <w:t>22.0</w:t>
            </w:r>
          </w:p>
        </w:tc>
        <w:tc>
          <w:tcPr>
            <w:tcW w:w="1075" w:type="dxa"/>
          </w:tcPr>
          <w:p w14:paraId="4DF6B9A8" w14:textId="77777777" w:rsidR="00F160C7" w:rsidRPr="004973A9" w:rsidRDefault="00F160C7" w:rsidP="00F4396E">
            <w:pPr>
              <w:spacing w:line="360" w:lineRule="auto"/>
            </w:pPr>
            <w:r w:rsidRPr="004973A9">
              <w:t>29.73</w:t>
            </w:r>
          </w:p>
        </w:tc>
        <w:tc>
          <w:tcPr>
            <w:tcW w:w="1290" w:type="dxa"/>
          </w:tcPr>
          <w:p w14:paraId="0D3D4551" w14:textId="77777777" w:rsidR="00F160C7" w:rsidRPr="004973A9" w:rsidRDefault="00F160C7" w:rsidP="00F4396E">
            <w:pPr>
              <w:spacing w:line="360" w:lineRule="auto"/>
            </w:pPr>
            <w:r w:rsidRPr="004973A9">
              <w:t>2222.4</w:t>
            </w:r>
          </w:p>
        </w:tc>
        <w:tc>
          <w:tcPr>
            <w:tcW w:w="1279" w:type="dxa"/>
          </w:tcPr>
          <w:p w14:paraId="0298DB64" w14:textId="77777777" w:rsidR="00F160C7" w:rsidRPr="004973A9" w:rsidRDefault="00F160C7" w:rsidP="00F4396E">
            <w:pPr>
              <w:spacing w:line="360" w:lineRule="auto"/>
            </w:pPr>
            <w:r w:rsidRPr="004973A9">
              <w:t>4.64</w:t>
            </w:r>
          </w:p>
        </w:tc>
      </w:tr>
      <w:tr w:rsidR="00F160C7" w:rsidRPr="00760544" w14:paraId="4525C47E" w14:textId="77777777" w:rsidTr="00F4396E">
        <w:tc>
          <w:tcPr>
            <w:tcW w:w="2933" w:type="dxa"/>
            <w:vAlign w:val="center"/>
          </w:tcPr>
          <w:p w14:paraId="5B82188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774E2B8E" wp14:editId="0CE9EC09">
                  <wp:extent cx="1255213" cy="216000"/>
                  <wp:effectExtent l="0" t="0" r="2540" b="0"/>
                  <wp:docPr id="47" name="Picture 4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59" t="7389" b="1"/>
                          <a:stretch/>
                        </pic:blipFill>
                        <pic:spPr bwMode="auto">
                          <a:xfrm>
                            <a:off x="0" y="0"/>
                            <a:ext cx="1255213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28F3004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Atf3</w:t>
            </w:r>
          </w:p>
        </w:tc>
        <w:tc>
          <w:tcPr>
            <w:tcW w:w="692" w:type="dxa"/>
          </w:tcPr>
          <w:p w14:paraId="0D5D8CF7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11</w:t>
            </w:r>
          </w:p>
        </w:tc>
        <w:tc>
          <w:tcPr>
            <w:tcW w:w="1084" w:type="dxa"/>
          </w:tcPr>
          <w:p w14:paraId="58F5A0EB" w14:textId="77777777" w:rsidR="00F160C7" w:rsidRPr="004973A9" w:rsidRDefault="00F160C7" w:rsidP="00F4396E">
            <w:pPr>
              <w:spacing w:line="360" w:lineRule="auto"/>
            </w:pPr>
            <w:r w:rsidRPr="004973A9">
              <w:t>24.0</w:t>
            </w:r>
          </w:p>
        </w:tc>
        <w:tc>
          <w:tcPr>
            <w:tcW w:w="1075" w:type="dxa"/>
          </w:tcPr>
          <w:p w14:paraId="622B3242" w14:textId="77777777" w:rsidR="00F160C7" w:rsidRPr="004973A9" w:rsidRDefault="00F160C7" w:rsidP="00F4396E">
            <w:pPr>
              <w:spacing w:line="360" w:lineRule="auto"/>
            </w:pPr>
            <w:r w:rsidRPr="004973A9">
              <w:t>32.43</w:t>
            </w:r>
          </w:p>
        </w:tc>
        <w:tc>
          <w:tcPr>
            <w:tcW w:w="1290" w:type="dxa"/>
          </w:tcPr>
          <w:p w14:paraId="2E33F47B" w14:textId="77777777" w:rsidR="00F160C7" w:rsidRPr="004973A9" w:rsidRDefault="00F160C7" w:rsidP="00F4396E">
            <w:pPr>
              <w:spacing w:line="360" w:lineRule="auto"/>
            </w:pPr>
            <w:r w:rsidRPr="004973A9">
              <w:t>2752.5</w:t>
            </w:r>
          </w:p>
        </w:tc>
        <w:tc>
          <w:tcPr>
            <w:tcW w:w="1279" w:type="dxa"/>
          </w:tcPr>
          <w:p w14:paraId="1A36D8BF" w14:textId="77777777" w:rsidR="00F160C7" w:rsidRPr="004973A9" w:rsidRDefault="00F160C7" w:rsidP="00F4396E">
            <w:pPr>
              <w:spacing w:line="360" w:lineRule="auto"/>
            </w:pPr>
            <w:r w:rsidRPr="004973A9">
              <w:t>5.74</w:t>
            </w:r>
          </w:p>
        </w:tc>
      </w:tr>
      <w:tr w:rsidR="00F160C7" w:rsidRPr="00760544" w14:paraId="00F6849A" w14:textId="77777777" w:rsidTr="00F4396E">
        <w:tc>
          <w:tcPr>
            <w:tcW w:w="2933" w:type="dxa"/>
            <w:vAlign w:val="center"/>
          </w:tcPr>
          <w:p w14:paraId="54EFFCF3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0510DC15" wp14:editId="72D7B7B1">
                  <wp:extent cx="1292001" cy="216000"/>
                  <wp:effectExtent l="0" t="0" r="3810" b="0"/>
                  <wp:docPr id="50" name="Picture 50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80" t="8830" b="-1"/>
                          <a:stretch/>
                        </pic:blipFill>
                        <pic:spPr bwMode="auto">
                          <a:xfrm>
                            <a:off x="0" y="0"/>
                            <a:ext cx="1292001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15C7D4B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C54A13">
              <w:t>RUNX2</w:t>
            </w:r>
          </w:p>
        </w:tc>
        <w:tc>
          <w:tcPr>
            <w:tcW w:w="692" w:type="dxa"/>
          </w:tcPr>
          <w:p w14:paraId="2E3738AF" w14:textId="77777777" w:rsidR="00F160C7" w:rsidRPr="004973A9" w:rsidRDefault="00F160C7" w:rsidP="00F4396E">
            <w:pPr>
              <w:spacing w:line="360" w:lineRule="auto"/>
            </w:pPr>
            <w:r w:rsidRPr="00760544">
              <w:t>1e-</w:t>
            </w:r>
            <w:r>
              <w:t>10</w:t>
            </w:r>
          </w:p>
        </w:tc>
        <w:tc>
          <w:tcPr>
            <w:tcW w:w="1084" w:type="dxa"/>
          </w:tcPr>
          <w:p w14:paraId="178655C3" w14:textId="77777777" w:rsidR="00F160C7" w:rsidRPr="004973A9" w:rsidRDefault="00F160C7" w:rsidP="00F4396E">
            <w:pPr>
              <w:spacing w:line="360" w:lineRule="auto"/>
            </w:pPr>
            <w:r w:rsidRPr="00C54A13">
              <w:t>26.0</w:t>
            </w:r>
          </w:p>
        </w:tc>
        <w:tc>
          <w:tcPr>
            <w:tcW w:w="1075" w:type="dxa"/>
          </w:tcPr>
          <w:p w14:paraId="1794D88F" w14:textId="77777777" w:rsidR="00F160C7" w:rsidRPr="004973A9" w:rsidRDefault="00F160C7" w:rsidP="00F4396E">
            <w:pPr>
              <w:spacing w:line="360" w:lineRule="auto"/>
            </w:pPr>
            <w:r w:rsidRPr="00C54A13">
              <w:t>35.14</w:t>
            </w:r>
          </w:p>
        </w:tc>
        <w:tc>
          <w:tcPr>
            <w:tcW w:w="1290" w:type="dxa"/>
          </w:tcPr>
          <w:p w14:paraId="44449AB3" w14:textId="77777777" w:rsidR="00F160C7" w:rsidRPr="004973A9" w:rsidRDefault="00F160C7" w:rsidP="00F4396E">
            <w:pPr>
              <w:spacing w:line="360" w:lineRule="auto"/>
            </w:pPr>
            <w:r w:rsidRPr="00C54A13">
              <w:t>3968.0</w:t>
            </w:r>
          </w:p>
        </w:tc>
        <w:tc>
          <w:tcPr>
            <w:tcW w:w="1279" w:type="dxa"/>
          </w:tcPr>
          <w:p w14:paraId="16EF9A13" w14:textId="77777777" w:rsidR="00F160C7" w:rsidRPr="004973A9" w:rsidRDefault="00F160C7" w:rsidP="00F4396E">
            <w:pPr>
              <w:spacing w:line="360" w:lineRule="auto"/>
            </w:pPr>
            <w:r w:rsidRPr="00C54A13">
              <w:t>8.28</w:t>
            </w:r>
          </w:p>
        </w:tc>
      </w:tr>
      <w:tr w:rsidR="00F160C7" w:rsidRPr="00760544" w14:paraId="34B8BCF0" w14:textId="77777777" w:rsidTr="00F4396E">
        <w:tc>
          <w:tcPr>
            <w:tcW w:w="2933" w:type="dxa"/>
            <w:vAlign w:val="center"/>
          </w:tcPr>
          <w:p w14:paraId="0C49B62E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58AEE5A1" wp14:editId="48AC33B8">
                  <wp:extent cx="1013732" cy="216000"/>
                  <wp:effectExtent l="0" t="0" r="0" b="0"/>
                  <wp:docPr id="51" name="Picture 5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28" t="6622"/>
                          <a:stretch/>
                        </pic:blipFill>
                        <pic:spPr bwMode="auto">
                          <a:xfrm>
                            <a:off x="0" y="0"/>
                            <a:ext cx="1013732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02DEB8F7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FA6D99">
              <w:t>AP-1</w:t>
            </w:r>
          </w:p>
        </w:tc>
        <w:tc>
          <w:tcPr>
            <w:tcW w:w="692" w:type="dxa"/>
          </w:tcPr>
          <w:p w14:paraId="356A87D4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10</w:t>
            </w:r>
          </w:p>
        </w:tc>
        <w:tc>
          <w:tcPr>
            <w:tcW w:w="1084" w:type="dxa"/>
          </w:tcPr>
          <w:p w14:paraId="52E992AA" w14:textId="77777777" w:rsidR="00F160C7" w:rsidRPr="00FA6D99" w:rsidRDefault="00F160C7" w:rsidP="00F4396E">
            <w:pPr>
              <w:spacing w:line="360" w:lineRule="auto"/>
            </w:pPr>
            <w:r w:rsidRPr="00FA6D99">
              <w:t>24.0</w:t>
            </w:r>
          </w:p>
        </w:tc>
        <w:tc>
          <w:tcPr>
            <w:tcW w:w="1075" w:type="dxa"/>
          </w:tcPr>
          <w:p w14:paraId="65AC7738" w14:textId="77777777" w:rsidR="00F160C7" w:rsidRPr="00FA6D99" w:rsidRDefault="00F160C7" w:rsidP="00F4396E">
            <w:pPr>
              <w:spacing w:line="360" w:lineRule="auto"/>
            </w:pPr>
            <w:r w:rsidRPr="00FA6D99">
              <w:t>32.43</w:t>
            </w:r>
          </w:p>
        </w:tc>
        <w:tc>
          <w:tcPr>
            <w:tcW w:w="1290" w:type="dxa"/>
          </w:tcPr>
          <w:p w14:paraId="24669C07" w14:textId="77777777" w:rsidR="00F160C7" w:rsidRPr="00FA6D99" w:rsidRDefault="00F160C7" w:rsidP="00F4396E">
            <w:pPr>
              <w:spacing w:line="360" w:lineRule="auto"/>
            </w:pPr>
            <w:r w:rsidRPr="00FA6D99">
              <w:t>3218.6</w:t>
            </w:r>
          </w:p>
        </w:tc>
        <w:tc>
          <w:tcPr>
            <w:tcW w:w="1279" w:type="dxa"/>
          </w:tcPr>
          <w:p w14:paraId="0F7C759D" w14:textId="77777777" w:rsidR="00F160C7" w:rsidRPr="00FA6D99" w:rsidRDefault="00F160C7" w:rsidP="00F4396E">
            <w:pPr>
              <w:spacing w:line="360" w:lineRule="auto"/>
            </w:pPr>
            <w:r w:rsidRPr="00FA6D99">
              <w:t>6.71</w:t>
            </w:r>
          </w:p>
        </w:tc>
      </w:tr>
      <w:tr w:rsidR="00F160C7" w:rsidRPr="00760544" w14:paraId="3F2891BB" w14:textId="77777777" w:rsidTr="00F4396E">
        <w:tc>
          <w:tcPr>
            <w:tcW w:w="2933" w:type="dxa"/>
            <w:vAlign w:val="center"/>
          </w:tcPr>
          <w:p w14:paraId="2E34FFCE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1148F8B5" wp14:editId="3779E995">
                  <wp:extent cx="1043506" cy="216000"/>
                  <wp:effectExtent l="0" t="0" r="4445" b="0"/>
                  <wp:docPr id="49" name="Picture 49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90" t="8830" b="-1"/>
                          <a:stretch/>
                        </pic:blipFill>
                        <pic:spPr bwMode="auto">
                          <a:xfrm>
                            <a:off x="0" y="0"/>
                            <a:ext cx="1043506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424659A7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t>BATF</w:t>
            </w:r>
          </w:p>
        </w:tc>
        <w:tc>
          <w:tcPr>
            <w:tcW w:w="692" w:type="dxa"/>
          </w:tcPr>
          <w:p w14:paraId="1FEA3103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10</w:t>
            </w:r>
          </w:p>
        </w:tc>
        <w:tc>
          <w:tcPr>
            <w:tcW w:w="1084" w:type="dxa"/>
          </w:tcPr>
          <w:p w14:paraId="766715A8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23.0</w:t>
            </w:r>
          </w:p>
        </w:tc>
        <w:tc>
          <w:tcPr>
            <w:tcW w:w="1075" w:type="dxa"/>
          </w:tcPr>
          <w:p w14:paraId="6BB6B88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31.08</w:t>
            </w:r>
          </w:p>
        </w:tc>
        <w:tc>
          <w:tcPr>
            <w:tcW w:w="1290" w:type="dxa"/>
          </w:tcPr>
          <w:p w14:paraId="5BD10B0C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2730.0</w:t>
            </w:r>
          </w:p>
        </w:tc>
        <w:tc>
          <w:tcPr>
            <w:tcW w:w="1279" w:type="dxa"/>
          </w:tcPr>
          <w:p w14:paraId="7DA1B1A2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4973A9">
              <w:t>5.69</w:t>
            </w:r>
          </w:p>
        </w:tc>
      </w:tr>
      <w:tr w:rsidR="00F160C7" w:rsidRPr="00760544" w14:paraId="1B19DD93" w14:textId="77777777" w:rsidTr="00F4396E">
        <w:tc>
          <w:tcPr>
            <w:tcW w:w="2933" w:type="dxa"/>
            <w:vAlign w:val="center"/>
          </w:tcPr>
          <w:p w14:paraId="126B92C5" w14:textId="77777777" w:rsidR="00F160C7" w:rsidRDefault="00F160C7" w:rsidP="00F4396E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02CAF3" wp14:editId="1530B39B">
                  <wp:extent cx="946597" cy="216000"/>
                  <wp:effectExtent l="0" t="0" r="6350" b="0"/>
                  <wp:docPr id="52" name="Picture 52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28"/>
                          <a:stretch/>
                        </pic:blipFill>
                        <pic:spPr bwMode="auto">
                          <a:xfrm>
                            <a:off x="0" y="0"/>
                            <a:ext cx="946597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43EA4F41" w14:textId="77777777" w:rsidR="00F160C7" w:rsidRDefault="00F160C7" w:rsidP="00F4396E">
            <w:pPr>
              <w:spacing w:line="360" w:lineRule="auto"/>
            </w:pPr>
            <w:r w:rsidRPr="00C54A13">
              <w:t>RUNX</w:t>
            </w:r>
          </w:p>
        </w:tc>
        <w:tc>
          <w:tcPr>
            <w:tcW w:w="692" w:type="dxa"/>
          </w:tcPr>
          <w:p w14:paraId="0EEF5997" w14:textId="77777777" w:rsidR="00F160C7" w:rsidRPr="00C54A13" w:rsidRDefault="00F160C7" w:rsidP="00F4396E">
            <w:pPr>
              <w:spacing w:line="360" w:lineRule="auto"/>
            </w:pPr>
            <w:r w:rsidRPr="00760544">
              <w:t>1e-</w:t>
            </w:r>
            <w:r>
              <w:t>8</w:t>
            </w:r>
          </w:p>
        </w:tc>
        <w:tc>
          <w:tcPr>
            <w:tcW w:w="1084" w:type="dxa"/>
          </w:tcPr>
          <w:p w14:paraId="0F4CBBB1" w14:textId="77777777" w:rsidR="00F160C7" w:rsidRPr="00C54A13" w:rsidRDefault="00F160C7" w:rsidP="00F4396E">
            <w:pPr>
              <w:spacing w:line="360" w:lineRule="auto"/>
            </w:pPr>
            <w:r w:rsidRPr="00C54A13">
              <w:t>22.0</w:t>
            </w:r>
          </w:p>
        </w:tc>
        <w:tc>
          <w:tcPr>
            <w:tcW w:w="1075" w:type="dxa"/>
          </w:tcPr>
          <w:p w14:paraId="0DC933DF" w14:textId="77777777" w:rsidR="00F160C7" w:rsidRPr="00C54A13" w:rsidRDefault="00F160C7" w:rsidP="00F4396E">
            <w:pPr>
              <w:spacing w:line="360" w:lineRule="auto"/>
            </w:pPr>
            <w:r w:rsidRPr="00C54A13">
              <w:t>29.73</w:t>
            </w:r>
          </w:p>
        </w:tc>
        <w:tc>
          <w:tcPr>
            <w:tcW w:w="1290" w:type="dxa"/>
          </w:tcPr>
          <w:p w14:paraId="7AD798D2" w14:textId="77777777" w:rsidR="00F160C7" w:rsidRPr="00C54A13" w:rsidRDefault="00F160C7" w:rsidP="00F4396E">
            <w:pPr>
              <w:spacing w:line="360" w:lineRule="auto"/>
            </w:pPr>
            <w:r w:rsidRPr="00C54A13">
              <w:t>3386.5</w:t>
            </w:r>
          </w:p>
        </w:tc>
        <w:tc>
          <w:tcPr>
            <w:tcW w:w="1279" w:type="dxa"/>
          </w:tcPr>
          <w:p w14:paraId="3C0EB3F0" w14:textId="77777777" w:rsidR="00F160C7" w:rsidRPr="00C54A13" w:rsidRDefault="00F160C7" w:rsidP="00F4396E">
            <w:pPr>
              <w:spacing w:line="360" w:lineRule="auto"/>
            </w:pPr>
            <w:r w:rsidRPr="00C54A13">
              <w:t>7.06</w:t>
            </w:r>
          </w:p>
        </w:tc>
      </w:tr>
      <w:tr w:rsidR="00F160C7" w:rsidRPr="00760544" w14:paraId="45DDD5BD" w14:textId="77777777" w:rsidTr="00F4396E">
        <w:tc>
          <w:tcPr>
            <w:tcW w:w="2933" w:type="dxa"/>
            <w:vAlign w:val="center"/>
          </w:tcPr>
          <w:p w14:paraId="4A560CA5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rPr>
                <w:noProof/>
              </w:rPr>
              <w:drawing>
                <wp:inline distT="0" distB="0" distL="0" distR="0" wp14:anchorId="0867074C" wp14:editId="738F94BF">
                  <wp:extent cx="1207326" cy="2160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326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</w:tcPr>
          <w:p w14:paraId="622FF147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t>FOSL2</w:t>
            </w:r>
          </w:p>
        </w:tc>
        <w:tc>
          <w:tcPr>
            <w:tcW w:w="692" w:type="dxa"/>
          </w:tcPr>
          <w:p w14:paraId="64481ABD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8</w:t>
            </w:r>
          </w:p>
        </w:tc>
        <w:tc>
          <w:tcPr>
            <w:tcW w:w="1084" w:type="dxa"/>
            <w:vAlign w:val="center"/>
          </w:tcPr>
          <w:p w14:paraId="3D36BEB8" w14:textId="77777777" w:rsidR="00F160C7" w:rsidRPr="00C54A13" w:rsidRDefault="00F160C7" w:rsidP="00F4396E">
            <w:pPr>
              <w:spacing w:line="360" w:lineRule="auto"/>
            </w:pPr>
            <w:r w:rsidRPr="00C54A13">
              <w:t>14.0</w:t>
            </w:r>
          </w:p>
        </w:tc>
        <w:tc>
          <w:tcPr>
            <w:tcW w:w="1075" w:type="dxa"/>
            <w:vAlign w:val="center"/>
          </w:tcPr>
          <w:p w14:paraId="783F6E8F" w14:textId="77777777" w:rsidR="00F160C7" w:rsidRPr="00C54A13" w:rsidRDefault="00F160C7" w:rsidP="00F4396E">
            <w:pPr>
              <w:spacing w:line="360" w:lineRule="auto"/>
            </w:pPr>
            <w:r w:rsidRPr="00C54A13">
              <w:t>18.92</w:t>
            </w:r>
          </w:p>
        </w:tc>
        <w:tc>
          <w:tcPr>
            <w:tcW w:w="1290" w:type="dxa"/>
            <w:vAlign w:val="center"/>
          </w:tcPr>
          <w:p w14:paraId="34815C5C" w14:textId="77777777" w:rsidR="00F160C7" w:rsidRPr="00C54A13" w:rsidRDefault="00F160C7" w:rsidP="00F4396E">
            <w:pPr>
              <w:spacing w:line="360" w:lineRule="auto"/>
            </w:pPr>
            <w:r w:rsidRPr="00C54A13">
              <w:t>1223.8</w:t>
            </w:r>
          </w:p>
        </w:tc>
        <w:tc>
          <w:tcPr>
            <w:tcW w:w="1279" w:type="dxa"/>
            <w:vAlign w:val="center"/>
          </w:tcPr>
          <w:p w14:paraId="61C10B5D" w14:textId="77777777" w:rsidR="00F160C7" w:rsidRPr="00C54A13" w:rsidRDefault="00F160C7" w:rsidP="00F4396E">
            <w:pPr>
              <w:spacing w:line="360" w:lineRule="auto"/>
            </w:pPr>
            <w:r w:rsidRPr="00C54A13">
              <w:t>2.55</w:t>
            </w:r>
          </w:p>
        </w:tc>
      </w:tr>
    </w:tbl>
    <w:p w14:paraId="3E8D4DBC" w14:textId="13223C37" w:rsidR="005948A9" w:rsidRPr="0084180C" w:rsidRDefault="005948A9" w:rsidP="0084180C">
      <w:pPr>
        <w:pStyle w:val="Paragraph"/>
        <w:spacing w:line="480" w:lineRule="auto"/>
        <w:ind w:firstLine="0"/>
        <w:jc w:val="both"/>
        <w:rPr>
          <w:rStyle w:val="CommentReference"/>
          <w:b/>
          <w:bCs/>
          <w:color w:val="0070C0"/>
          <w:sz w:val="24"/>
          <w:szCs w:val="24"/>
          <w:lang w:eastAsia="zh-CN"/>
        </w:rPr>
      </w:pPr>
      <w:r w:rsidRPr="0084180C">
        <w:rPr>
          <w:rStyle w:val="CommentReference"/>
          <w:b/>
          <w:bCs/>
          <w:color w:val="0070C0"/>
          <w:sz w:val="24"/>
          <w:szCs w:val="24"/>
          <w:lang w:eastAsia="zh-CN"/>
        </w:rPr>
        <w:t>RT</w:t>
      </w:r>
      <w:r w:rsidRPr="0084180C">
        <w:rPr>
          <w:rStyle w:val="CommentReference"/>
          <w:b/>
          <w:bCs/>
          <w:color w:val="0070C0"/>
          <w:sz w:val="24"/>
          <w:szCs w:val="24"/>
          <w:vertAlign w:val="superscript"/>
          <w:lang w:eastAsia="zh-CN"/>
        </w:rPr>
        <w:t>-</w:t>
      </w:r>
      <w:r w:rsidRPr="0084180C">
        <w:rPr>
          <w:rStyle w:val="CommentReference"/>
          <w:b/>
          <w:bCs/>
          <w:color w:val="0070C0"/>
          <w:sz w:val="24"/>
          <w:szCs w:val="24"/>
          <w:lang w:eastAsia="zh-CN"/>
        </w:rPr>
        <w:t xml:space="preserve"> up domains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2"/>
        <w:gridCol w:w="1012"/>
        <w:gridCol w:w="672"/>
        <w:gridCol w:w="1083"/>
        <w:gridCol w:w="1074"/>
        <w:gridCol w:w="1289"/>
        <w:gridCol w:w="1278"/>
      </w:tblGrid>
      <w:tr w:rsidR="00F160C7" w:rsidRPr="00760544" w14:paraId="34A91200" w14:textId="77777777" w:rsidTr="00924553">
        <w:tc>
          <w:tcPr>
            <w:tcW w:w="2949" w:type="dxa"/>
            <w:vAlign w:val="center"/>
          </w:tcPr>
          <w:p w14:paraId="1F97955E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Motif</w:t>
            </w:r>
          </w:p>
        </w:tc>
        <w:tc>
          <w:tcPr>
            <w:tcW w:w="1015" w:type="dxa"/>
            <w:vAlign w:val="center"/>
          </w:tcPr>
          <w:p w14:paraId="1549FA36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TF match</w:t>
            </w:r>
          </w:p>
        </w:tc>
        <w:tc>
          <w:tcPr>
            <w:tcW w:w="662" w:type="dxa"/>
            <w:vAlign w:val="center"/>
          </w:tcPr>
          <w:p w14:paraId="5210B2E5" w14:textId="77777777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>p-value</w:t>
            </w:r>
          </w:p>
        </w:tc>
        <w:tc>
          <w:tcPr>
            <w:tcW w:w="1083" w:type="dxa"/>
            <w:vAlign w:val="center"/>
          </w:tcPr>
          <w:p w14:paraId="65ABEDC1" w14:textId="7A1FD92D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# Targe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074" w:type="dxa"/>
            <w:vAlign w:val="center"/>
          </w:tcPr>
          <w:p w14:paraId="0FCCFAE7" w14:textId="3748C1D1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% of target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289" w:type="dxa"/>
            <w:vAlign w:val="center"/>
          </w:tcPr>
          <w:p w14:paraId="45C23813" w14:textId="04C75832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# Background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  <w:tc>
          <w:tcPr>
            <w:tcW w:w="1278" w:type="dxa"/>
            <w:vAlign w:val="center"/>
          </w:tcPr>
          <w:p w14:paraId="46EE07AB" w14:textId="26D30FE6" w:rsidR="00F160C7" w:rsidRPr="00760544" w:rsidRDefault="00F160C7" w:rsidP="00F4396E">
            <w:pPr>
              <w:spacing w:line="276" w:lineRule="auto"/>
              <w:rPr>
                <w:b/>
                <w:bCs/>
                <w:color w:val="FF0000"/>
              </w:rPr>
            </w:pPr>
            <w:r w:rsidRPr="00760544">
              <w:rPr>
                <w:b/>
                <w:bCs/>
              </w:rPr>
              <w:t xml:space="preserve">% of background sequences with </w:t>
            </w:r>
            <w:r w:rsidR="00B854D2">
              <w:rPr>
                <w:b/>
                <w:bCs/>
              </w:rPr>
              <w:t xml:space="preserve">the </w:t>
            </w:r>
            <w:r w:rsidRPr="00760544">
              <w:rPr>
                <w:b/>
                <w:bCs/>
              </w:rPr>
              <w:t>motif</w:t>
            </w:r>
          </w:p>
        </w:tc>
      </w:tr>
      <w:tr w:rsidR="00F160C7" w:rsidRPr="00760544" w14:paraId="487252B2" w14:textId="77777777" w:rsidTr="00924553">
        <w:tc>
          <w:tcPr>
            <w:tcW w:w="2949" w:type="dxa"/>
            <w:vAlign w:val="center"/>
          </w:tcPr>
          <w:p w14:paraId="55244C89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64A4EAF" wp14:editId="4BB96D9C">
                  <wp:extent cx="998241" cy="216000"/>
                  <wp:effectExtent l="0" t="0" r="0" b="0"/>
                  <wp:docPr id="61" name="Picture 6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15" t="5051"/>
                          <a:stretch/>
                        </pic:blipFill>
                        <pic:spPr bwMode="auto">
                          <a:xfrm>
                            <a:off x="0" y="0"/>
                            <a:ext cx="998241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6C9908FF" w14:textId="77777777" w:rsidR="00F160C7" w:rsidRPr="00C44857" w:rsidRDefault="00F160C7" w:rsidP="00F4396E">
            <w:pPr>
              <w:spacing w:line="360" w:lineRule="auto"/>
            </w:pPr>
            <w:r w:rsidRPr="00C44857">
              <w:t>BATF</w:t>
            </w:r>
          </w:p>
        </w:tc>
        <w:tc>
          <w:tcPr>
            <w:tcW w:w="662" w:type="dxa"/>
          </w:tcPr>
          <w:p w14:paraId="45FB07B0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23</w:t>
            </w:r>
          </w:p>
        </w:tc>
        <w:tc>
          <w:tcPr>
            <w:tcW w:w="1083" w:type="dxa"/>
          </w:tcPr>
          <w:p w14:paraId="4A62B7E3" w14:textId="77777777" w:rsidR="00F160C7" w:rsidRPr="004973A9" w:rsidRDefault="00F160C7" w:rsidP="00F4396E">
            <w:pPr>
              <w:spacing w:line="360" w:lineRule="auto"/>
            </w:pPr>
            <w:r w:rsidRPr="00C44857">
              <w:t>41.0</w:t>
            </w:r>
          </w:p>
        </w:tc>
        <w:tc>
          <w:tcPr>
            <w:tcW w:w="1074" w:type="dxa"/>
          </w:tcPr>
          <w:p w14:paraId="48356E35" w14:textId="77777777" w:rsidR="00F160C7" w:rsidRPr="004973A9" w:rsidRDefault="00F160C7" w:rsidP="00F4396E">
            <w:pPr>
              <w:spacing w:line="360" w:lineRule="auto"/>
            </w:pPr>
            <w:r w:rsidRPr="00C44857">
              <w:t>42.27</w:t>
            </w:r>
          </w:p>
        </w:tc>
        <w:tc>
          <w:tcPr>
            <w:tcW w:w="1289" w:type="dxa"/>
          </w:tcPr>
          <w:p w14:paraId="44D1D2ED" w14:textId="77777777" w:rsidR="00F160C7" w:rsidRPr="004973A9" w:rsidRDefault="00F160C7" w:rsidP="00F4396E">
            <w:pPr>
              <w:spacing w:line="360" w:lineRule="auto"/>
            </w:pPr>
            <w:r w:rsidRPr="00C44857">
              <w:t>2869.4</w:t>
            </w:r>
          </w:p>
        </w:tc>
        <w:tc>
          <w:tcPr>
            <w:tcW w:w="1278" w:type="dxa"/>
          </w:tcPr>
          <w:p w14:paraId="4095A89C" w14:textId="77777777" w:rsidR="00F160C7" w:rsidRPr="004973A9" w:rsidRDefault="00F160C7" w:rsidP="00F4396E">
            <w:pPr>
              <w:spacing w:line="360" w:lineRule="auto"/>
            </w:pPr>
            <w:r w:rsidRPr="00C44857">
              <w:t>6.00</w:t>
            </w:r>
          </w:p>
        </w:tc>
      </w:tr>
      <w:tr w:rsidR="00F160C7" w:rsidRPr="00760544" w14:paraId="70F20524" w14:textId="77777777" w:rsidTr="00924553">
        <w:tc>
          <w:tcPr>
            <w:tcW w:w="2949" w:type="dxa"/>
            <w:vAlign w:val="center"/>
          </w:tcPr>
          <w:p w14:paraId="64DB5153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3AED1F1" wp14:editId="04B8BCFB">
                  <wp:extent cx="1082204" cy="216000"/>
                  <wp:effectExtent l="0" t="0" r="3810" b="0"/>
                  <wp:docPr id="62" name="Picture 62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98" t="12500"/>
                          <a:stretch/>
                        </pic:blipFill>
                        <pic:spPr bwMode="auto">
                          <a:xfrm>
                            <a:off x="0" y="0"/>
                            <a:ext cx="1082204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4CCBD51D" w14:textId="77777777" w:rsidR="00F160C7" w:rsidRPr="00C44857" w:rsidRDefault="00F160C7" w:rsidP="00F4396E">
            <w:pPr>
              <w:spacing w:line="360" w:lineRule="auto"/>
            </w:pPr>
            <w:r w:rsidRPr="00C44857">
              <w:t>AP-1</w:t>
            </w:r>
          </w:p>
        </w:tc>
        <w:tc>
          <w:tcPr>
            <w:tcW w:w="662" w:type="dxa"/>
          </w:tcPr>
          <w:p w14:paraId="42BB8BF5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22</w:t>
            </w:r>
          </w:p>
        </w:tc>
        <w:tc>
          <w:tcPr>
            <w:tcW w:w="1083" w:type="dxa"/>
          </w:tcPr>
          <w:p w14:paraId="2FF5085A" w14:textId="77777777" w:rsidR="00F160C7" w:rsidRPr="004973A9" w:rsidRDefault="00F160C7" w:rsidP="00F4396E">
            <w:pPr>
              <w:spacing w:line="360" w:lineRule="auto"/>
            </w:pPr>
            <w:r w:rsidRPr="00C44857">
              <w:t>42.0</w:t>
            </w:r>
          </w:p>
        </w:tc>
        <w:tc>
          <w:tcPr>
            <w:tcW w:w="1074" w:type="dxa"/>
          </w:tcPr>
          <w:p w14:paraId="664E3012" w14:textId="77777777" w:rsidR="00F160C7" w:rsidRPr="004973A9" w:rsidRDefault="00F160C7" w:rsidP="00F4396E">
            <w:pPr>
              <w:spacing w:line="360" w:lineRule="auto"/>
            </w:pPr>
            <w:r w:rsidRPr="00C44857">
              <w:t>43.30</w:t>
            </w:r>
          </w:p>
        </w:tc>
        <w:tc>
          <w:tcPr>
            <w:tcW w:w="1289" w:type="dxa"/>
          </w:tcPr>
          <w:p w14:paraId="60971866" w14:textId="77777777" w:rsidR="00F160C7" w:rsidRPr="004973A9" w:rsidRDefault="00F160C7" w:rsidP="00F4396E">
            <w:pPr>
              <w:spacing w:line="360" w:lineRule="auto"/>
            </w:pPr>
            <w:r w:rsidRPr="00C44857">
              <w:t>3396.2</w:t>
            </w:r>
          </w:p>
        </w:tc>
        <w:tc>
          <w:tcPr>
            <w:tcW w:w="1278" w:type="dxa"/>
          </w:tcPr>
          <w:p w14:paraId="1F8FF68B" w14:textId="77777777" w:rsidR="00F160C7" w:rsidRPr="004973A9" w:rsidRDefault="00F160C7" w:rsidP="00F4396E">
            <w:pPr>
              <w:spacing w:line="360" w:lineRule="auto"/>
            </w:pPr>
            <w:r w:rsidRPr="00C44857">
              <w:t>7.10</w:t>
            </w:r>
          </w:p>
        </w:tc>
      </w:tr>
      <w:tr w:rsidR="00F160C7" w:rsidRPr="00760544" w14:paraId="37E66A3A" w14:textId="77777777" w:rsidTr="00924553">
        <w:tc>
          <w:tcPr>
            <w:tcW w:w="2949" w:type="dxa"/>
            <w:vAlign w:val="center"/>
          </w:tcPr>
          <w:p w14:paraId="0FBC1D55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3E36A607" wp14:editId="518C20E6">
                  <wp:extent cx="1228114" cy="216000"/>
                  <wp:effectExtent l="0" t="0" r="0" b="0"/>
                  <wp:docPr id="63" name="Picture 63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6" t="6250"/>
                          <a:stretch/>
                        </pic:blipFill>
                        <pic:spPr bwMode="auto">
                          <a:xfrm>
                            <a:off x="0" y="0"/>
                            <a:ext cx="1228114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3EBE050B" w14:textId="77777777" w:rsidR="00F160C7" w:rsidRPr="00C44857" w:rsidRDefault="00F160C7" w:rsidP="00F4396E">
            <w:pPr>
              <w:spacing w:line="360" w:lineRule="auto"/>
            </w:pPr>
            <w:r w:rsidRPr="00C44857">
              <w:t>Atf3</w:t>
            </w:r>
          </w:p>
        </w:tc>
        <w:tc>
          <w:tcPr>
            <w:tcW w:w="662" w:type="dxa"/>
          </w:tcPr>
          <w:p w14:paraId="1AD4558F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21</w:t>
            </w:r>
          </w:p>
        </w:tc>
        <w:tc>
          <w:tcPr>
            <w:tcW w:w="1083" w:type="dxa"/>
          </w:tcPr>
          <w:p w14:paraId="5EE30B44" w14:textId="77777777" w:rsidR="00F160C7" w:rsidRPr="004973A9" w:rsidRDefault="00F160C7" w:rsidP="00F4396E">
            <w:pPr>
              <w:spacing w:line="360" w:lineRule="auto"/>
            </w:pPr>
            <w:r w:rsidRPr="00454331">
              <w:t>39.0</w:t>
            </w:r>
          </w:p>
        </w:tc>
        <w:tc>
          <w:tcPr>
            <w:tcW w:w="1074" w:type="dxa"/>
          </w:tcPr>
          <w:p w14:paraId="47341202" w14:textId="77777777" w:rsidR="00F160C7" w:rsidRPr="004973A9" w:rsidRDefault="00F160C7" w:rsidP="00F4396E">
            <w:pPr>
              <w:spacing w:line="360" w:lineRule="auto"/>
            </w:pPr>
            <w:r w:rsidRPr="00454331">
              <w:t>40.21</w:t>
            </w:r>
          </w:p>
        </w:tc>
        <w:tc>
          <w:tcPr>
            <w:tcW w:w="1289" w:type="dxa"/>
          </w:tcPr>
          <w:p w14:paraId="33A3BC8E" w14:textId="77777777" w:rsidR="00F160C7" w:rsidRPr="004973A9" w:rsidRDefault="00F160C7" w:rsidP="00F4396E">
            <w:pPr>
              <w:spacing w:line="360" w:lineRule="auto"/>
            </w:pPr>
            <w:r w:rsidRPr="00454331">
              <w:t>2938.0</w:t>
            </w:r>
          </w:p>
        </w:tc>
        <w:tc>
          <w:tcPr>
            <w:tcW w:w="1278" w:type="dxa"/>
          </w:tcPr>
          <w:p w14:paraId="2B8567A8" w14:textId="77777777" w:rsidR="00F160C7" w:rsidRPr="004973A9" w:rsidRDefault="00F160C7" w:rsidP="00F4396E">
            <w:pPr>
              <w:spacing w:line="360" w:lineRule="auto"/>
            </w:pPr>
            <w:r w:rsidRPr="00454331">
              <w:t>6.15</w:t>
            </w:r>
          </w:p>
        </w:tc>
      </w:tr>
      <w:tr w:rsidR="00F160C7" w:rsidRPr="00760544" w14:paraId="6BDC4A7E" w14:textId="77777777" w:rsidTr="00924553">
        <w:tc>
          <w:tcPr>
            <w:tcW w:w="2949" w:type="dxa"/>
            <w:vAlign w:val="center"/>
          </w:tcPr>
          <w:p w14:paraId="1D8616E1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07D706E7" wp14:editId="5F307C3F">
                  <wp:extent cx="1226717" cy="216000"/>
                  <wp:effectExtent l="0" t="0" r="0" b="0"/>
                  <wp:docPr id="64" name="Picture 64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70" t="5357"/>
                          <a:stretch/>
                        </pic:blipFill>
                        <pic:spPr bwMode="auto">
                          <a:xfrm>
                            <a:off x="0" y="0"/>
                            <a:ext cx="1226717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3C28671E" w14:textId="77777777" w:rsidR="00F160C7" w:rsidRPr="00C44857" w:rsidRDefault="00F160C7" w:rsidP="00F4396E">
            <w:pPr>
              <w:spacing w:line="360" w:lineRule="auto"/>
            </w:pPr>
            <w:r w:rsidRPr="00C44857">
              <w:t>Fra1</w:t>
            </w:r>
          </w:p>
        </w:tc>
        <w:tc>
          <w:tcPr>
            <w:tcW w:w="662" w:type="dxa"/>
          </w:tcPr>
          <w:p w14:paraId="7508B845" w14:textId="77777777" w:rsidR="00F160C7" w:rsidRPr="004973A9" w:rsidRDefault="00F160C7" w:rsidP="00F4396E">
            <w:pPr>
              <w:spacing w:line="360" w:lineRule="auto"/>
            </w:pPr>
            <w:r w:rsidRPr="00760544">
              <w:t>1e-</w:t>
            </w:r>
            <w:r>
              <w:t>19</w:t>
            </w:r>
          </w:p>
        </w:tc>
        <w:tc>
          <w:tcPr>
            <w:tcW w:w="1083" w:type="dxa"/>
          </w:tcPr>
          <w:p w14:paraId="6A922F1E" w14:textId="77777777" w:rsidR="00F160C7" w:rsidRPr="004973A9" w:rsidRDefault="00F160C7" w:rsidP="00F4396E">
            <w:pPr>
              <w:spacing w:line="360" w:lineRule="auto"/>
            </w:pPr>
            <w:r w:rsidRPr="00454331">
              <w:t>34.0</w:t>
            </w:r>
          </w:p>
        </w:tc>
        <w:tc>
          <w:tcPr>
            <w:tcW w:w="1074" w:type="dxa"/>
          </w:tcPr>
          <w:p w14:paraId="05267C13" w14:textId="77777777" w:rsidR="00F160C7" w:rsidRPr="004973A9" w:rsidRDefault="00F160C7" w:rsidP="00F4396E">
            <w:pPr>
              <w:spacing w:line="360" w:lineRule="auto"/>
            </w:pPr>
            <w:r w:rsidRPr="00454331">
              <w:t>35.05</w:t>
            </w:r>
          </w:p>
        </w:tc>
        <w:tc>
          <w:tcPr>
            <w:tcW w:w="1289" w:type="dxa"/>
          </w:tcPr>
          <w:p w14:paraId="3072A724" w14:textId="77777777" w:rsidR="00F160C7" w:rsidRPr="004973A9" w:rsidRDefault="00F160C7" w:rsidP="00F4396E">
            <w:pPr>
              <w:spacing w:line="360" w:lineRule="auto"/>
            </w:pPr>
            <w:r w:rsidRPr="00454331">
              <w:t>2377.7</w:t>
            </w:r>
          </w:p>
        </w:tc>
        <w:tc>
          <w:tcPr>
            <w:tcW w:w="1278" w:type="dxa"/>
          </w:tcPr>
          <w:p w14:paraId="3982D96F" w14:textId="77777777" w:rsidR="00F160C7" w:rsidRPr="004973A9" w:rsidRDefault="00F160C7" w:rsidP="00F4396E">
            <w:pPr>
              <w:spacing w:line="360" w:lineRule="auto"/>
            </w:pPr>
            <w:r w:rsidRPr="00454331">
              <w:t>4.97</w:t>
            </w:r>
          </w:p>
        </w:tc>
      </w:tr>
      <w:tr w:rsidR="00F160C7" w:rsidRPr="00760544" w14:paraId="40DE5EE5" w14:textId="77777777" w:rsidTr="00924553">
        <w:tc>
          <w:tcPr>
            <w:tcW w:w="2949" w:type="dxa"/>
            <w:vAlign w:val="center"/>
          </w:tcPr>
          <w:p w14:paraId="7D22B570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21B5CCB" wp14:editId="4EC3C4C4">
                  <wp:extent cx="1413084" cy="252000"/>
                  <wp:effectExtent l="0" t="0" r="0" b="0"/>
                  <wp:docPr id="65" name="Picture 6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65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65" t="4463"/>
                          <a:stretch/>
                        </pic:blipFill>
                        <pic:spPr bwMode="auto">
                          <a:xfrm>
                            <a:off x="0" y="0"/>
                            <a:ext cx="1413084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379778A8" w14:textId="77777777" w:rsidR="00F160C7" w:rsidRPr="00C44857" w:rsidRDefault="00F160C7" w:rsidP="00F4396E">
            <w:pPr>
              <w:spacing w:line="360" w:lineRule="auto"/>
            </w:pPr>
            <w:r w:rsidRPr="00C44857">
              <w:t>Fosl2</w:t>
            </w:r>
          </w:p>
        </w:tc>
        <w:tc>
          <w:tcPr>
            <w:tcW w:w="662" w:type="dxa"/>
          </w:tcPr>
          <w:p w14:paraId="48FC9F52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15</w:t>
            </w:r>
          </w:p>
        </w:tc>
        <w:tc>
          <w:tcPr>
            <w:tcW w:w="1083" w:type="dxa"/>
          </w:tcPr>
          <w:p w14:paraId="1E78E1E9" w14:textId="77777777" w:rsidR="00F160C7" w:rsidRPr="00FA6D99" w:rsidRDefault="00F160C7" w:rsidP="00F4396E">
            <w:pPr>
              <w:spacing w:line="360" w:lineRule="auto"/>
            </w:pPr>
            <w:r w:rsidRPr="00E90E17">
              <w:t>24.0</w:t>
            </w:r>
          </w:p>
        </w:tc>
        <w:tc>
          <w:tcPr>
            <w:tcW w:w="1074" w:type="dxa"/>
          </w:tcPr>
          <w:p w14:paraId="1E7F684F" w14:textId="77777777" w:rsidR="00F160C7" w:rsidRPr="00FA6D99" w:rsidRDefault="00F160C7" w:rsidP="00F4396E">
            <w:pPr>
              <w:spacing w:line="360" w:lineRule="auto"/>
            </w:pPr>
            <w:r w:rsidRPr="00E90E17">
              <w:t>24.74</w:t>
            </w:r>
          </w:p>
        </w:tc>
        <w:tc>
          <w:tcPr>
            <w:tcW w:w="1289" w:type="dxa"/>
          </w:tcPr>
          <w:p w14:paraId="18D16F2D" w14:textId="77777777" w:rsidR="00F160C7" w:rsidRPr="00FA6D99" w:rsidRDefault="00F160C7" w:rsidP="00F4396E">
            <w:pPr>
              <w:spacing w:line="360" w:lineRule="auto"/>
            </w:pPr>
            <w:r w:rsidRPr="00E90E17">
              <w:t>1388.3</w:t>
            </w:r>
          </w:p>
        </w:tc>
        <w:tc>
          <w:tcPr>
            <w:tcW w:w="1278" w:type="dxa"/>
          </w:tcPr>
          <w:p w14:paraId="35A2C7F9" w14:textId="77777777" w:rsidR="00F160C7" w:rsidRPr="00FA6D99" w:rsidRDefault="00F160C7" w:rsidP="00F4396E">
            <w:pPr>
              <w:spacing w:line="360" w:lineRule="auto"/>
            </w:pPr>
            <w:r w:rsidRPr="00E90E17">
              <w:t>2.90</w:t>
            </w:r>
          </w:p>
        </w:tc>
      </w:tr>
      <w:tr w:rsidR="00F160C7" w:rsidRPr="00760544" w14:paraId="73D643AB" w14:textId="77777777" w:rsidTr="00924553">
        <w:tc>
          <w:tcPr>
            <w:tcW w:w="2949" w:type="dxa"/>
            <w:vAlign w:val="center"/>
          </w:tcPr>
          <w:p w14:paraId="2DEB3CF3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4760780E" wp14:editId="5AEA9DA8">
                  <wp:extent cx="1449600" cy="2520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76" t="6250"/>
                          <a:stretch/>
                        </pic:blipFill>
                        <pic:spPr bwMode="auto">
                          <a:xfrm>
                            <a:off x="0" y="0"/>
                            <a:ext cx="1449600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348E143D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t>Jun-AP1</w:t>
            </w:r>
          </w:p>
        </w:tc>
        <w:tc>
          <w:tcPr>
            <w:tcW w:w="662" w:type="dxa"/>
          </w:tcPr>
          <w:p w14:paraId="49AB3975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13</w:t>
            </w:r>
          </w:p>
        </w:tc>
        <w:tc>
          <w:tcPr>
            <w:tcW w:w="1083" w:type="dxa"/>
          </w:tcPr>
          <w:p w14:paraId="48C81A6A" w14:textId="77777777" w:rsidR="00F160C7" w:rsidRPr="00E90E17" w:rsidRDefault="00F160C7" w:rsidP="00F4396E">
            <w:pPr>
              <w:spacing w:line="360" w:lineRule="auto"/>
            </w:pPr>
            <w:r w:rsidRPr="00E90E17">
              <w:t>19.0</w:t>
            </w:r>
          </w:p>
        </w:tc>
        <w:tc>
          <w:tcPr>
            <w:tcW w:w="1074" w:type="dxa"/>
          </w:tcPr>
          <w:p w14:paraId="3FAA3757" w14:textId="77777777" w:rsidR="00F160C7" w:rsidRPr="00E90E17" w:rsidRDefault="00F160C7" w:rsidP="00F4396E">
            <w:pPr>
              <w:spacing w:line="360" w:lineRule="auto"/>
            </w:pPr>
            <w:r w:rsidRPr="00E90E17">
              <w:t>19.59</w:t>
            </w:r>
          </w:p>
        </w:tc>
        <w:tc>
          <w:tcPr>
            <w:tcW w:w="1289" w:type="dxa"/>
          </w:tcPr>
          <w:p w14:paraId="0019CE7D" w14:textId="77777777" w:rsidR="00F160C7" w:rsidRPr="00E90E17" w:rsidRDefault="00F160C7" w:rsidP="00F4396E">
            <w:pPr>
              <w:spacing w:line="360" w:lineRule="auto"/>
            </w:pPr>
            <w:r w:rsidRPr="00E90E17">
              <w:t>959.5</w:t>
            </w:r>
          </w:p>
        </w:tc>
        <w:tc>
          <w:tcPr>
            <w:tcW w:w="1278" w:type="dxa"/>
          </w:tcPr>
          <w:p w14:paraId="791348A1" w14:textId="77777777" w:rsidR="00F160C7" w:rsidRPr="00E90E17" w:rsidRDefault="00F160C7" w:rsidP="00F4396E">
            <w:pPr>
              <w:spacing w:line="360" w:lineRule="auto"/>
            </w:pPr>
            <w:r w:rsidRPr="00E90E17">
              <w:t>2.01</w:t>
            </w:r>
          </w:p>
        </w:tc>
      </w:tr>
      <w:tr w:rsidR="00F160C7" w:rsidRPr="00760544" w14:paraId="21D53863" w14:textId="77777777" w:rsidTr="00924553">
        <w:tc>
          <w:tcPr>
            <w:tcW w:w="2949" w:type="dxa"/>
            <w:vAlign w:val="center"/>
          </w:tcPr>
          <w:p w14:paraId="7DEEF66C" w14:textId="77777777" w:rsidR="00F160C7" w:rsidRDefault="00F160C7" w:rsidP="00F4396E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5AF176F" wp14:editId="5923029F">
                  <wp:extent cx="1146953" cy="252000"/>
                  <wp:effectExtent l="0" t="0" r="0" b="0"/>
                  <wp:docPr id="67" name="Picture 6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7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05" t="4463"/>
                          <a:stretch/>
                        </pic:blipFill>
                        <pic:spPr bwMode="auto">
                          <a:xfrm>
                            <a:off x="0" y="0"/>
                            <a:ext cx="1146953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53707E73" w14:textId="77777777" w:rsidR="00F160C7" w:rsidRDefault="00F160C7" w:rsidP="00F4396E">
            <w:pPr>
              <w:spacing w:line="360" w:lineRule="auto"/>
            </w:pPr>
            <w:r>
              <w:t>Bach2</w:t>
            </w:r>
          </w:p>
        </w:tc>
        <w:tc>
          <w:tcPr>
            <w:tcW w:w="662" w:type="dxa"/>
          </w:tcPr>
          <w:p w14:paraId="1DAFED4D" w14:textId="77777777" w:rsidR="00F160C7" w:rsidRPr="00C54A13" w:rsidRDefault="00F160C7" w:rsidP="00F4396E">
            <w:pPr>
              <w:spacing w:line="360" w:lineRule="auto"/>
            </w:pPr>
            <w:r w:rsidRPr="00760544">
              <w:t>1e-</w:t>
            </w:r>
            <w:r>
              <w:t>7</w:t>
            </w:r>
          </w:p>
        </w:tc>
        <w:tc>
          <w:tcPr>
            <w:tcW w:w="1083" w:type="dxa"/>
          </w:tcPr>
          <w:p w14:paraId="012F6F8E" w14:textId="77777777" w:rsidR="00F160C7" w:rsidRPr="00C54A13" w:rsidRDefault="00F160C7" w:rsidP="00F4396E">
            <w:pPr>
              <w:spacing w:line="360" w:lineRule="auto"/>
            </w:pPr>
            <w:r w:rsidRPr="00E90E17">
              <w:t>2.0</w:t>
            </w:r>
          </w:p>
        </w:tc>
        <w:tc>
          <w:tcPr>
            <w:tcW w:w="1074" w:type="dxa"/>
          </w:tcPr>
          <w:p w14:paraId="13D74021" w14:textId="77777777" w:rsidR="00F160C7" w:rsidRPr="00C54A13" w:rsidRDefault="00F160C7" w:rsidP="00F4396E">
            <w:pPr>
              <w:spacing w:line="360" w:lineRule="auto"/>
            </w:pPr>
            <w:r w:rsidRPr="00E90E17">
              <w:t>12.37</w:t>
            </w:r>
          </w:p>
        </w:tc>
        <w:tc>
          <w:tcPr>
            <w:tcW w:w="1289" w:type="dxa"/>
          </w:tcPr>
          <w:p w14:paraId="43C3E58A" w14:textId="77777777" w:rsidR="00F160C7" w:rsidRPr="00C54A13" w:rsidRDefault="00F160C7" w:rsidP="00F4396E">
            <w:pPr>
              <w:spacing w:line="360" w:lineRule="auto"/>
            </w:pPr>
            <w:r w:rsidRPr="00E90E17">
              <w:t>799.7</w:t>
            </w:r>
          </w:p>
        </w:tc>
        <w:tc>
          <w:tcPr>
            <w:tcW w:w="1278" w:type="dxa"/>
          </w:tcPr>
          <w:p w14:paraId="4D49C346" w14:textId="77777777" w:rsidR="00F160C7" w:rsidRPr="00C54A13" w:rsidRDefault="00F160C7" w:rsidP="00F4396E">
            <w:pPr>
              <w:spacing w:line="360" w:lineRule="auto"/>
            </w:pPr>
            <w:r w:rsidRPr="00E90E17">
              <w:t>1.67</w:t>
            </w:r>
          </w:p>
        </w:tc>
      </w:tr>
      <w:tr w:rsidR="00F160C7" w:rsidRPr="00760544" w14:paraId="5E214486" w14:textId="77777777" w:rsidTr="00924553">
        <w:tc>
          <w:tcPr>
            <w:tcW w:w="2949" w:type="dxa"/>
            <w:vAlign w:val="center"/>
          </w:tcPr>
          <w:p w14:paraId="0BE0ED48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F286CFF" wp14:editId="3CEA474E">
                  <wp:extent cx="1458692" cy="252000"/>
                  <wp:effectExtent l="0" t="0" r="0" b="0"/>
                  <wp:docPr id="68" name="Picture 68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8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70" t="7143"/>
                          <a:stretch/>
                        </pic:blipFill>
                        <pic:spPr bwMode="auto">
                          <a:xfrm>
                            <a:off x="0" y="0"/>
                            <a:ext cx="1458692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5" w:type="dxa"/>
          </w:tcPr>
          <w:p w14:paraId="4EFBA94A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>
              <w:t>Hoxc9</w:t>
            </w:r>
          </w:p>
        </w:tc>
        <w:tc>
          <w:tcPr>
            <w:tcW w:w="662" w:type="dxa"/>
          </w:tcPr>
          <w:p w14:paraId="279A5653" w14:textId="77777777" w:rsidR="00F160C7" w:rsidRPr="00760544" w:rsidRDefault="00F160C7" w:rsidP="00F4396E">
            <w:pPr>
              <w:spacing w:line="360" w:lineRule="auto"/>
              <w:rPr>
                <w:color w:val="FF0000"/>
              </w:rPr>
            </w:pPr>
            <w:r w:rsidRPr="00760544">
              <w:t>1e-</w:t>
            </w:r>
            <w:r>
              <w:t>5</w:t>
            </w:r>
          </w:p>
        </w:tc>
        <w:tc>
          <w:tcPr>
            <w:tcW w:w="1083" w:type="dxa"/>
            <w:vAlign w:val="center"/>
          </w:tcPr>
          <w:p w14:paraId="66EE6AD8" w14:textId="77777777" w:rsidR="00F160C7" w:rsidRPr="00C54A13" w:rsidRDefault="00F160C7" w:rsidP="00F4396E">
            <w:pPr>
              <w:spacing w:line="360" w:lineRule="auto"/>
            </w:pPr>
            <w:r w:rsidRPr="00E90E17">
              <w:t>16.0</w:t>
            </w:r>
          </w:p>
        </w:tc>
        <w:tc>
          <w:tcPr>
            <w:tcW w:w="1074" w:type="dxa"/>
            <w:vAlign w:val="center"/>
          </w:tcPr>
          <w:p w14:paraId="6385BF40" w14:textId="77777777" w:rsidR="00F160C7" w:rsidRPr="00C54A13" w:rsidRDefault="00F160C7" w:rsidP="00F4396E">
            <w:pPr>
              <w:spacing w:line="360" w:lineRule="auto"/>
            </w:pPr>
            <w:r w:rsidRPr="00E90E17">
              <w:t>16.49</w:t>
            </w:r>
          </w:p>
        </w:tc>
        <w:tc>
          <w:tcPr>
            <w:tcW w:w="1289" w:type="dxa"/>
            <w:vAlign w:val="center"/>
          </w:tcPr>
          <w:p w14:paraId="1D06F1D7" w14:textId="77777777" w:rsidR="00F160C7" w:rsidRPr="00C54A13" w:rsidRDefault="00F160C7" w:rsidP="00F4396E">
            <w:pPr>
              <w:spacing w:line="360" w:lineRule="auto"/>
            </w:pPr>
            <w:r w:rsidRPr="00E90E17">
              <w:t>2004.0</w:t>
            </w:r>
          </w:p>
        </w:tc>
        <w:tc>
          <w:tcPr>
            <w:tcW w:w="1278" w:type="dxa"/>
            <w:vAlign w:val="center"/>
          </w:tcPr>
          <w:p w14:paraId="2E7874B0" w14:textId="77777777" w:rsidR="00F160C7" w:rsidRPr="00C54A13" w:rsidRDefault="00F160C7" w:rsidP="00F4396E">
            <w:pPr>
              <w:spacing w:line="360" w:lineRule="auto"/>
            </w:pPr>
            <w:r w:rsidRPr="00E90E17">
              <w:t>4.19</w:t>
            </w:r>
          </w:p>
        </w:tc>
      </w:tr>
    </w:tbl>
    <w:p w14:paraId="5823936E" w14:textId="0747F346" w:rsidR="0030596E" w:rsidRPr="00924553" w:rsidRDefault="00F160C7" w:rsidP="00F160C7">
      <w:pPr>
        <w:pStyle w:val="Paragraph"/>
        <w:spacing w:line="480" w:lineRule="auto"/>
        <w:ind w:firstLine="0"/>
        <w:jc w:val="both"/>
        <w:rPr>
          <w:b/>
          <w:bCs/>
        </w:rPr>
      </w:pPr>
      <w:r w:rsidRPr="00924553">
        <w:rPr>
          <w:b/>
          <w:bCs/>
        </w:rPr>
        <w:lastRenderedPageBreak/>
        <w:t xml:space="preserve">Table </w:t>
      </w:r>
      <w:r w:rsidR="00DF622C" w:rsidRPr="00924553">
        <w:rPr>
          <w:b/>
          <w:bCs/>
        </w:rPr>
        <w:t>S</w:t>
      </w:r>
      <w:r w:rsidR="00DF622C">
        <w:rPr>
          <w:b/>
          <w:bCs/>
        </w:rPr>
        <w:t>7</w:t>
      </w:r>
      <w:r w:rsidRPr="00924553">
        <w:rPr>
          <w:b/>
          <w:bCs/>
        </w:rPr>
        <w:t>.</w:t>
      </w:r>
      <w:r w:rsidR="00BF1294">
        <w:rPr>
          <w:b/>
          <w:bCs/>
        </w:rPr>
        <w:t xml:space="preserve"> </w:t>
      </w:r>
      <w:r w:rsidR="0030596E" w:rsidRPr="0030596E">
        <w:rPr>
          <w:b/>
          <w:bCs/>
        </w:rPr>
        <w:t>G</w:t>
      </w:r>
      <w:r w:rsidR="0030596E">
        <w:rPr>
          <w:b/>
          <w:bCs/>
        </w:rPr>
        <w:t>ene Ontology</w:t>
      </w:r>
      <w:r w:rsidR="0030596E" w:rsidRPr="0030596E">
        <w:rPr>
          <w:b/>
          <w:bCs/>
        </w:rPr>
        <w:t xml:space="preserve"> analysis of the RT</w:t>
      </w:r>
      <w:r w:rsidR="0030596E" w:rsidRPr="0084180C">
        <w:rPr>
          <w:b/>
          <w:bCs/>
          <w:vertAlign w:val="superscript"/>
        </w:rPr>
        <w:t>+</w:t>
      </w:r>
      <w:r w:rsidR="0030596E" w:rsidRPr="0030596E">
        <w:rPr>
          <w:b/>
          <w:bCs/>
        </w:rPr>
        <w:t xml:space="preserve"> up domain annotated genes that </w:t>
      </w:r>
      <w:r w:rsidR="0022594C">
        <w:rPr>
          <w:b/>
          <w:bCs/>
        </w:rPr>
        <w:t>RUNX1 targets</w:t>
      </w:r>
    </w:p>
    <w:tbl>
      <w:tblPr>
        <w:tblStyle w:val="TableGrid"/>
        <w:tblpPr w:leftFromText="141" w:rightFromText="141" w:vertAnchor="text" w:horzAnchor="margin" w:tblpY="104"/>
        <w:tblW w:w="9209" w:type="dxa"/>
        <w:tblLook w:val="04A0" w:firstRow="1" w:lastRow="0" w:firstColumn="1" w:lastColumn="0" w:noHBand="0" w:noVBand="1"/>
      </w:tblPr>
      <w:tblGrid>
        <w:gridCol w:w="3706"/>
        <w:gridCol w:w="1534"/>
        <w:gridCol w:w="3969"/>
      </w:tblGrid>
      <w:tr w:rsidR="00F160C7" w:rsidRPr="00DE393A" w14:paraId="78C1D6C3" w14:textId="77777777" w:rsidTr="00F4396E">
        <w:trPr>
          <w:trHeight w:val="436"/>
        </w:trPr>
        <w:tc>
          <w:tcPr>
            <w:tcW w:w="3706" w:type="dxa"/>
            <w:vAlign w:val="bottom"/>
          </w:tcPr>
          <w:p w14:paraId="100AB3F8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b/>
                <w:bCs/>
                <w:color w:val="000000"/>
                <w:sz w:val="24"/>
                <w:szCs w:val="24"/>
              </w:rPr>
              <w:t>Term</w:t>
            </w:r>
          </w:p>
        </w:tc>
        <w:tc>
          <w:tcPr>
            <w:tcW w:w="1534" w:type="dxa"/>
            <w:vAlign w:val="bottom"/>
          </w:tcPr>
          <w:p w14:paraId="05A6F429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3969" w:type="dxa"/>
            <w:vAlign w:val="bottom"/>
          </w:tcPr>
          <w:p w14:paraId="70F16BCF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b/>
                <w:bCs/>
                <w:color w:val="000000"/>
                <w:sz w:val="24"/>
                <w:szCs w:val="24"/>
              </w:rPr>
              <w:t>Genes</w:t>
            </w:r>
          </w:p>
        </w:tc>
      </w:tr>
      <w:tr w:rsidR="00F160C7" w:rsidRPr="00DE393A" w14:paraId="5D1ED4B9" w14:textId="77777777" w:rsidTr="00F4396E">
        <w:trPr>
          <w:trHeight w:val="279"/>
        </w:trPr>
        <w:tc>
          <w:tcPr>
            <w:tcW w:w="3706" w:type="dxa"/>
            <w:vAlign w:val="bottom"/>
          </w:tcPr>
          <w:p w14:paraId="3F58ECB4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Regulation of myeloid cell differentiation (GO:0045637)</w:t>
            </w:r>
          </w:p>
        </w:tc>
        <w:tc>
          <w:tcPr>
            <w:tcW w:w="1534" w:type="dxa"/>
            <w:vAlign w:val="bottom"/>
          </w:tcPr>
          <w:p w14:paraId="517D8497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1.58E-04</w:t>
            </w:r>
          </w:p>
        </w:tc>
        <w:tc>
          <w:tcPr>
            <w:tcW w:w="3969" w:type="dxa"/>
            <w:vAlign w:val="bottom"/>
          </w:tcPr>
          <w:p w14:paraId="57546E78" w14:textId="29A3CB9B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84180C">
              <w:rPr>
                <w:b/>
                <w:bCs/>
                <w:color w:val="000000"/>
                <w:sz w:val="24"/>
                <w:szCs w:val="24"/>
              </w:rPr>
              <w:t>THBS1</w:t>
            </w:r>
            <w:r w:rsidRPr="00924553">
              <w:rPr>
                <w:color w:val="000000"/>
                <w:sz w:val="24"/>
                <w:szCs w:val="24"/>
              </w:rPr>
              <w:t>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MEIS2;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HOXA5</w:t>
            </w:r>
          </w:p>
        </w:tc>
      </w:tr>
      <w:tr w:rsidR="00F160C7" w:rsidRPr="00DE393A" w14:paraId="4D9A7611" w14:textId="77777777" w:rsidTr="00F4396E">
        <w:trPr>
          <w:trHeight w:val="295"/>
        </w:trPr>
        <w:tc>
          <w:tcPr>
            <w:tcW w:w="3706" w:type="dxa"/>
            <w:vAlign w:val="bottom"/>
          </w:tcPr>
          <w:p w14:paraId="02D3A2F7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Regulation of anatomical structure morphogenesis (GO:0022603)</w:t>
            </w:r>
          </w:p>
        </w:tc>
        <w:tc>
          <w:tcPr>
            <w:tcW w:w="1534" w:type="dxa"/>
            <w:vAlign w:val="bottom"/>
          </w:tcPr>
          <w:p w14:paraId="0C1F8479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9.00E-04</w:t>
            </w:r>
          </w:p>
        </w:tc>
        <w:tc>
          <w:tcPr>
            <w:tcW w:w="3969" w:type="dxa"/>
            <w:vAlign w:val="bottom"/>
          </w:tcPr>
          <w:p w14:paraId="3029C5EA" w14:textId="477186D3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HECW2;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KIF13B;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EFNA5</w:t>
            </w:r>
          </w:p>
        </w:tc>
      </w:tr>
      <w:tr w:rsidR="00F160C7" w:rsidRPr="00DE393A" w14:paraId="1CF92C9B" w14:textId="77777777" w:rsidTr="00F4396E">
        <w:trPr>
          <w:trHeight w:val="279"/>
        </w:trPr>
        <w:tc>
          <w:tcPr>
            <w:tcW w:w="3706" w:type="dxa"/>
            <w:vAlign w:val="bottom"/>
          </w:tcPr>
          <w:p w14:paraId="39B0537D" w14:textId="77777777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Regulation of cell migration (GO:0030334)</w:t>
            </w:r>
          </w:p>
        </w:tc>
        <w:tc>
          <w:tcPr>
            <w:tcW w:w="1534" w:type="dxa"/>
            <w:vAlign w:val="bottom"/>
          </w:tcPr>
          <w:p w14:paraId="3C7FB462" w14:textId="77777777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0.00347258</w:t>
            </w:r>
          </w:p>
        </w:tc>
        <w:tc>
          <w:tcPr>
            <w:tcW w:w="3969" w:type="dxa"/>
            <w:vAlign w:val="bottom"/>
          </w:tcPr>
          <w:p w14:paraId="0A37E281" w14:textId="6B944054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DACH1;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GNA12;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AMOTL2;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84180C">
              <w:rPr>
                <w:b/>
                <w:bCs/>
                <w:sz w:val="24"/>
                <w:szCs w:val="24"/>
              </w:rPr>
              <w:t>THBS1</w:t>
            </w:r>
          </w:p>
        </w:tc>
      </w:tr>
      <w:tr w:rsidR="00F160C7" w:rsidRPr="00DE393A" w14:paraId="2EFD9A47" w14:textId="77777777" w:rsidTr="00F4396E">
        <w:trPr>
          <w:trHeight w:val="279"/>
        </w:trPr>
        <w:tc>
          <w:tcPr>
            <w:tcW w:w="3706" w:type="dxa"/>
            <w:vAlign w:val="bottom"/>
          </w:tcPr>
          <w:p w14:paraId="1E310390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Negative regulation of transcription by RNA polymerase II (GO:0000122)</w:t>
            </w:r>
          </w:p>
        </w:tc>
        <w:tc>
          <w:tcPr>
            <w:tcW w:w="1534" w:type="dxa"/>
            <w:vAlign w:val="bottom"/>
          </w:tcPr>
          <w:p w14:paraId="59626934" w14:textId="77777777" w:rsidR="00F160C7" w:rsidRPr="00924553" w:rsidRDefault="00F160C7" w:rsidP="00F4396E">
            <w:pPr>
              <w:spacing w:before="40" w:after="40"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0.003745099</w:t>
            </w:r>
          </w:p>
        </w:tc>
        <w:tc>
          <w:tcPr>
            <w:tcW w:w="3969" w:type="dxa"/>
            <w:vAlign w:val="bottom"/>
          </w:tcPr>
          <w:p w14:paraId="2F6ACB14" w14:textId="151980A2" w:rsidR="00F160C7" w:rsidRPr="00924553" w:rsidRDefault="00F160C7" w:rsidP="00F4396E">
            <w:pPr>
              <w:spacing w:before="40" w:after="40" w:line="276" w:lineRule="auto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DACH1;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ZNF608;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SIN3B;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SHOX2;</w:t>
            </w:r>
            <w:r w:rsidR="00AE0577">
              <w:rPr>
                <w:color w:val="000000"/>
                <w:sz w:val="24"/>
                <w:szCs w:val="24"/>
              </w:rPr>
              <w:t xml:space="preserve"> </w:t>
            </w:r>
            <w:r w:rsidRPr="00924553">
              <w:rPr>
                <w:color w:val="000000"/>
                <w:sz w:val="24"/>
                <w:szCs w:val="24"/>
              </w:rPr>
              <w:t>MEIS2</w:t>
            </w:r>
          </w:p>
        </w:tc>
      </w:tr>
    </w:tbl>
    <w:p w14:paraId="5E4BB370" w14:textId="77777777" w:rsidR="008A4070" w:rsidRDefault="008A4070">
      <w:pPr>
        <w:rPr>
          <w:rFonts w:eastAsia="Times New Roman"/>
          <w:sz w:val="24"/>
          <w:szCs w:val="24"/>
        </w:rPr>
      </w:pPr>
      <w:r>
        <w:br w:type="page"/>
      </w:r>
    </w:p>
    <w:p w14:paraId="36ED0B39" w14:textId="6ADF57FB" w:rsidR="00F160C7" w:rsidRPr="00924553" w:rsidRDefault="00F160C7" w:rsidP="00F160C7">
      <w:pPr>
        <w:pStyle w:val="Paragraph"/>
        <w:spacing w:line="480" w:lineRule="auto"/>
        <w:ind w:firstLine="0"/>
        <w:jc w:val="both"/>
        <w:rPr>
          <w:b/>
          <w:bCs/>
        </w:rPr>
      </w:pPr>
      <w:r w:rsidRPr="00924553">
        <w:rPr>
          <w:b/>
          <w:bCs/>
        </w:rPr>
        <w:lastRenderedPageBreak/>
        <w:t>Table S</w:t>
      </w:r>
      <w:r w:rsidR="005F306C">
        <w:rPr>
          <w:b/>
          <w:bCs/>
        </w:rPr>
        <w:t>9</w:t>
      </w:r>
      <w:r w:rsidRPr="00924553">
        <w:rPr>
          <w:b/>
          <w:bCs/>
        </w:rPr>
        <w:t xml:space="preserve">. List of sgRNAs and primers used in </w:t>
      </w:r>
      <w:r w:rsidR="008F61EC" w:rsidRPr="00924553">
        <w:rPr>
          <w:b/>
          <w:bCs/>
        </w:rPr>
        <w:t>th</w:t>
      </w:r>
      <w:r w:rsidR="008F61EC">
        <w:rPr>
          <w:b/>
          <w:bCs/>
        </w:rPr>
        <w:t>is</w:t>
      </w:r>
      <w:r w:rsidR="008F61EC" w:rsidRPr="00924553">
        <w:rPr>
          <w:b/>
          <w:bCs/>
        </w:rPr>
        <w:t xml:space="preserve"> </w:t>
      </w:r>
      <w:r w:rsidRPr="00924553">
        <w:rPr>
          <w:b/>
          <w:bCs/>
        </w:rPr>
        <w:t>study</w:t>
      </w: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3686"/>
        <w:gridCol w:w="5528"/>
      </w:tblGrid>
      <w:tr w:rsidR="00F160C7" w:rsidRPr="00527ECD" w14:paraId="0F107009" w14:textId="77777777" w:rsidTr="00F4396E">
        <w:trPr>
          <w:trHeight w:val="436"/>
        </w:trPr>
        <w:tc>
          <w:tcPr>
            <w:tcW w:w="3686" w:type="dxa"/>
            <w:vAlign w:val="center"/>
          </w:tcPr>
          <w:p w14:paraId="3ED468DE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5528" w:type="dxa"/>
            <w:vAlign w:val="center"/>
          </w:tcPr>
          <w:p w14:paraId="75C7DA59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b/>
                <w:bCs/>
                <w:color w:val="000000"/>
                <w:sz w:val="24"/>
                <w:szCs w:val="24"/>
              </w:rPr>
              <w:t>Sequence (5' -&gt;3') / Cat.no</w:t>
            </w:r>
          </w:p>
        </w:tc>
      </w:tr>
      <w:tr w:rsidR="00F160C7" w:rsidRPr="00527ECD" w14:paraId="4A9B7BF9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04A6CBBC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THBS1</w:t>
            </w:r>
          </w:p>
        </w:tc>
        <w:tc>
          <w:tcPr>
            <w:tcW w:w="5528" w:type="dxa"/>
            <w:vAlign w:val="center"/>
          </w:tcPr>
          <w:p w14:paraId="0DE2A332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Hs.PT.58.45510824, IDT</w:t>
            </w:r>
          </w:p>
        </w:tc>
      </w:tr>
      <w:tr w:rsidR="00F160C7" w:rsidRPr="00527ECD" w14:paraId="770B3B1D" w14:textId="77777777" w:rsidTr="00F4396E">
        <w:trPr>
          <w:trHeight w:val="295"/>
        </w:trPr>
        <w:tc>
          <w:tcPr>
            <w:tcW w:w="3686" w:type="dxa"/>
            <w:vAlign w:val="center"/>
          </w:tcPr>
          <w:p w14:paraId="49EFCBE2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CDKN1A</w:t>
            </w:r>
          </w:p>
        </w:tc>
        <w:tc>
          <w:tcPr>
            <w:tcW w:w="5528" w:type="dxa"/>
            <w:vAlign w:val="center"/>
          </w:tcPr>
          <w:p w14:paraId="0F6D816F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Hs.PT.58.40874346.g, IDT</w:t>
            </w:r>
          </w:p>
        </w:tc>
      </w:tr>
      <w:tr w:rsidR="00F160C7" w:rsidRPr="00527ECD" w14:paraId="522607FB" w14:textId="77777777" w:rsidTr="00F4396E">
        <w:trPr>
          <w:trHeight w:val="295"/>
        </w:trPr>
        <w:tc>
          <w:tcPr>
            <w:tcW w:w="3686" w:type="dxa"/>
            <w:vAlign w:val="center"/>
          </w:tcPr>
          <w:p w14:paraId="04E7C5CB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ACTA2</w:t>
            </w:r>
          </w:p>
        </w:tc>
        <w:tc>
          <w:tcPr>
            <w:tcW w:w="5528" w:type="dxa"/>
            <w:vAlign w:val="center"/>
          </w:tcPr>
          <w:p w14:paraId="4A9BB2C5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Hs.PT.56a.2542642, IDT</w:t>
            </w:r>
          </w:p>
        </w:tc>
      </w:tr>
      <w:tr w:rsidR="00F160C7" w:rsidRPr="00527ECD" w14:paraId="0A52B6C8" w14:textId="77777777" w:rsidTr="00F4396E">
        <w:trPr>
          <w:trHeight w:val="295"/>
        </w:trPr>
        <w:tc>
          <w:tcPr>
            <w:tcW w:w="3686" w:type="dxa"/>
            <w:vAlign w:val="center"/>
          </w:tcPr>
          <w:p w14:paraId="180D0EEA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FN1</w:t>
            </w:r>
          </w:p>
        </w:tc>
        <w:tc>
          <w:tcPr>
            <w:tcW w:w="5528" w:type="dxa"/>
            <w:vAlign w:val="center"/>
          </w:tcPr>
          <w:p w14:paraId="4801DB9B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Hs.PT.58.40005963, IDT</w:t>
            </w:r>
          </w:p>
        </w:tc>
      </w:tr>
      <w:tr w:rsidR="00F160C7" w:rsidRPr="00527ECD" w14:paraId="39AC3078" w14:textId="77777777" w:rsidTr="00F4396E">
        <w:trPr>
          <w:trHeight w:val="295"/>
        </w:trPr>
        <w:tc>
          <w:tcPr>
            <w:tcW w:w="3686" w:type="dxa"/>
            <w:vAlign w:val="center"/>
          </w:tcPr>
          <w:p w14:paraId="223AD898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ELN</w:t>
            </w:r>
          </w:p>
        </w:tc>
        <w:tc>
          <w:tcPr>
            <w:tcW w:w="5528" w:type="dxa"/>
            <w:vAlign w:val="center"/>
          </w:tcPr>
          <w:p w14:paraId="46941310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Hs.PT.58.4801194, IDT</w:t>
            </w:r>
          </w:p>
        </w:tc>
      </w:tr>
      <w:tr w:rsidR="00F160C7" w:rsidRPr="00527ECD" w14:paraId="148492F8" w14:textId="77777777" w:rsidTr="00F4396E">
        <w:trPr>
          <w:trHeight w:val="295"/>
        </w:trPr>
        <w:tc>
          <w:tcPr>
            <w:tcW w:w="3686" w:type="dxa"/>
            <w:vAlign w:val="center"/>
          </w:tcPr>
          <w:p w14:paraId="2E1B4361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18S</w:t>
            </w:r>
          </w:p>
        </w:tc>
        <w:tc>
          <w:tcPr>
            <w:tcW w:w="5528" w:type="dxa"/>
            <w:vAlign w:val="center"/>
          </w:tcPr>
          <w:p w14:paraId="66F49E5A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Forward: CGGCTACCACATCCAAGGAA</w:t>
            </w:r>
          </w:p>
          <w:p w14:paraId="516BD2CA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Reverse: GCTGTAATTACCGCGGCT</w:t>
            </w:r>
          </w:p>
          <w:p w14:paraId="30825F08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Probe: TGCTGGCACCAGACTTGCCCTC</w:t>
            </w:r>
          </w:p>
        </w:tc>
      </w:tr>
      <w:tr w:rsidR="00F160C7" w:rsidRPr="00527ECD" w14:paraId="494FBB0D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3D06FE80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5528" w:type="dxa"/>
            <w:vAlign w:val="center"/>
          </w:tcPr>
          <w:p w14:paraId="505E3623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Hs.PT.39a.22214836, IDT</w:t>
            </w:r>
          </w:p>
        </w:tc>
      </w:tr>
      <w:tr w:rsidR="00F160C7" w:rsidRPr="00527ECD" w14:paraId="70478889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12C7AF80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ChIP-PCR RUNX1 motif 1 forward</w:t>
            </w:r>
          </w:p>
        </w:tc>
        <w:tc>
          <w:tcPr>
            <w:tcW w:w="5528" w:type="dxa"/>
            <w:vAlign w:val="center"/>
          </w:tcPr>
          <w:p w14:paraId="11A489CF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TCTGTGACATGTGGTGATGGT</w:t>
            </w:r>
          </w:p>
        </w:tc>
      </w:tr>
      <w:tr w:rsidR="00F160C7" w:rsidRPr="00527ECD" w14:paraId="71952540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034DF4C5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ChIP-PCR RUNX1 motif 1 reverse</w:t>
            </w:r>
          </w:p>
        </w:tc>
        <w:tc>
          <w:tcPr>
            <w:tcW w:w="5528" w:type="dxa"/>
            <w:vAlign w:val="center"/>
          </w:tcPr>
          <w:p w14:paraId="60B3ECED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GCGGACCTCACACTTACTG</w:t>
            </w:r>
          </w:p>
        </w:tc>
      </w:tr>
      <w:tr w:rsidR="00F160C7" w:rsidRPr="00527ECD" w14:paraId="5B9E8857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01C30157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ChIP-PCR RUNX1 motif 2 forward</w:t>
            </w:r>
          </w:p>
        </w:tc>
        <w:tc>
          <w:tcPr>
            <w:tcW w:w="5528" w:type="dxa"/>
            <w:vAlign w:val="center"/>
          </w:tcPr>
          <w:p w14:paraId="3117081A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  <w:lang w:val="fi-FI"/>
              </w:rPr>
              <w:t>TGCAGGAGTGTGTAAATAGACATGA</w:t>
            </w:r>
          </w:p>
        </w:tc>
      </w:tr>
      <w:tr w:rsidR="00F160C7" w:rsidRPr="00527ECD" w14:paraId="4C7620CB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6BE1599B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ChIP-PCR RUNX1 motif 2 reverse</w:t>
            </w:r>
          </w:p>
        </w:tc>
        <w:tc>
          <w:tcPr>
            <w:tcW w:w="5528" w:type="dxa"/>
            <w:vAlign w:val="center"/>
          </w:tcPr>
          <w:p w14:paraId="3F376DA5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CAGAGTCCAGCTGAAAGAGAGA</w:t>
            </w:r>
          </w:p>
        </w:tc>
      </w:tr>
      <w:tr w:rsidR="00F160C7" w:rsidRPr="00527ECD" w14:paraId="609E3B23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6AD4DB05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 xml:space="preserve">LKO.1 5' </w:t>
            </w:r>
          </w:p>
        </w:tc>
        <w:tc>
          <w:tcPr>
            <w:tcW w:w="5528" w:type="dxa"/>
            <w:vAlign w:val="center"/>
          </w:tcPr>
          <w:p w14:paraId="02E32F67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GACTATCATATGCTTACCGT</w:t>
            </w:r>
          </w:p>
        </w:tc>
      </w:tr>
      <w:tr w:rsidR="00F160C7" w:rsidRPr="00527ECD" w14:paraId="656E9790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314F9AD0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gRNA_PCR_R</w:t>
            </w:r>
          </w:p>
        </w:tc>
        <w:tc>
          <w:tcPr>
            <w:tcW w:w="5528" w:type="dxa"/>
            <w:vAlign w:val="center"/>
          </w:tcPr>
          <w:p w14:paraId="55F2FA06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CAAGTTGATAACGGACTAGC</w:t>
            </w:r>
          </w:p>
        </w:tc>
      </w:tr>
      <w:tr w:rsidR="00F160C7" w:rsidRPr="00527ECD" w14:paraId="3D982CB4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5EB951EB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1</w:t>
            </w:r>
          </w:p>
        </w:tc>
        <w:tc>
          <w:tcPr>
            <w:tcW w:w="5528" w:type="dxa"/>
            <w:vAlign w:val="center"/>
          </w:tcPr>
          <w:p w14:paraId="06887FB6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GGCCGCCGCCCATTGGCCGG</w:t>
            </w:r>
          </w:p>
        </w:tc>
      </w:tr>
      <w:tr w:rsidR="00F160C7" w:rsidRPr="00527ECD" w14:paraId="56DBE62A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11F7C917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2</w:t>
            </w:r>
          </w:p>
        </w:tc>
        <w:tc>
          <w:tcPr>
            <w:tcW w:w="5528" w:type="dxa"/>
            <w:vAlign w:val="center"/>
          </w:tcPr>
          <w:p w14:paraId="69EA26B5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AGCGCCCCTTTAAAAGCGCG</w:t>
            </w:r>
          </w:p>
        </w:tc>
      </w:tr>
      <w:tr w:rsidR="00F160C7" w:rsidRPr="00527ECD" w14:paraId="204EB44D" w14:textId="77777777" w:rsidTr="00F4396E">
        <w:trPr>
          <w:trHeight w:val="279"/>
        </w:trPr>
        <w:tc>
          <w:tcPr>
            <w:tcW w:w="3686" w:type="dxa"/>
            <w:vAlign w:val="center"/>
          </w:tcPr>
          <w:p w14:paraId="4D19AF20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3</w:t>
            </w:r>
          </w:p>
        </w:tc>
        <w:tc>
          <w:tcPr>
            <w:tcW w:w="5528" w:type="dxa"/>
            <w:vAlign w:val="center"/>
          </w:tcPr>
          <w:p w14:paraId="6D603E9B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GGAGCCGCGCGCTTTTAAAG</w:t>
            </w:r>
          </w:p>
        </w:tc>
      </w:tr>
      <w:tr w:rsidR="00F160C7" w:rsidRPr="00527ECD" w14:paraId="347F451C" w14:textId="77777777" w:rsidTr="00F4396E">
        <w:trPr>
          <w:trHeight w:val="279"/>
        </w:trPr>
        <w:tc>
          <w:tcPr>
            <w:tcW w:w="3686" w:type="dxa"/>
          </w:tcPr>
          <w:p w14:paraId="0667A858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4</w:t>
            </w:r>
          </w:p>
        </w:tc>
        <w:tc>
          <w:tcPr>
            <w:tcW w:w="5528" w:type="dxa"/>
            <w:vAlign w:val="center"/>
          </w:tcPr>
          <w:p w14:paraId="51B1FE8D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GCGGGAGGTGGGGGCCAGTC</w:t>
            </w:r>
          </w:p>
        </w:tc>
      </w:tr>
      <w:tr w:rsidR="00F160C7" w:rsidRPr="00527ECD" w14:paraId="59C6EBDC" w14:textId="77777777" w:rsidTr="00F4396E">
        <w:trPr>
          <w:trHeight w:val="279"/>
        </w:trPr>
        <w:tc>
          <w:tcPr>
            <w:tcW w:w="3686" w:type="dxa"/>
          </w:tcPr>
          <w:p w14:paraId="118B0D81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5</w:t>
            </w:r>
          </w:p>
        </w:tc>
        <w:tc>
          <w:tcPr>
            <w:tcW w:w="5528" w:type="dxa"/>
            <w:vAlign w:val="center"/>
          </w:tcPr>
          <w:p w14:paraId="1E91C889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AAAGTGAAGGGGGCGGGGGT</w:t>
            </w:r>
          </w:p>
        </w:tc>
      </w:tr>
      <w:tr w:rsidR="00F160C7" w:rsidRPr="00527ECD" w14:paraId="34CDEB26" w14:textId="77777777" w:rsidTr="00F4396E">
        <w:trPr>
          <w:trHeight w:val="279"/>
        </w:trPr>
        <w:tc>
          <w:tcPr>
            <w:tcW w:w="3686" w:type="dxa"/>
          </w:tcPr>
          <w:p w14:paraId="3F534AB0" w14:textId="77777777" w:rsidR="00F160C7" w:rsidRPr="00924553" w:rsidRDefault="00F160C7" w:rsidP="00F4396E">
            <w:pPr>
              <w:spacing w:before="40" w:after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sgRNA 6</w:t>
            </w:r>
          </w:p>
        </w:tc>
        <w:tc>
          <w:tcPr>
            <w:tcW w:w="5528" w:type="dxa"/>
            <w:vAlign w:val="center"/>
          </w:tcPr>
          <w:p w14:paraId="79650DC3" w14:textId="77777777" w:rsidR="00F160C7" w:rsidRPr="00924553" w:rsidRDefault="00F160C7" w:rsidP="00F4396E">
            <w:pPr>
              <w:spacing w:before="40"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24553">
              <w:rPr>
                <w:color w:val="000000"/>
                <w:sz w:val="24"/>
                <w:szCs w:val="24"/>
              </w:rPr>
              <w:t>TAGCTGGAAAGTTGCGCGCC</w:t>
            </w:r>
          </w:p>
        </w:tc>
      </w:tr>
    </w:tbl>
    <w:p w14:paraId="2F07A0AD" w14:textId="3586FE94" w:rsidR="00A10561" w:rsidRDefault="008166E1">
      <w:r>
        <w:fldChar w:fldCharType="begin"/>
      </w:r>
      <w:r>
        <w:instrText xml:space="preserve"> ADDIN EN.REFLIST </w:instrText>
      </w:r>
      <w:r w:rsidR="003626AB">
        <w:fldChar w:fldCharType="separate"/>
      </w:r>
      <w:r>
        <w:fldChar w:fldCharType="end"/>
      </w:r>
    </w:p>
    <w:sectPr w:rsidR="00A10561" w:rsidSect="00DA3059">
      <w:pgSz w:w="12240" w:h="15840"/>
      <w:pgMar w:top="1440" w:right="1440" w:bottom="1440" w:left="1440" w:header="43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F4164" w14:textId="77777777" w:rsidR="00A24370" w:rsidRDefault="00A24370" w:rsidP="00D3622B">
      <w:r>
        <w:separator/>
      </w:r>
    </w:p>
  </w:endnote>
  <w:endnote w:type="continuationSeparator" w:id="0">
    <w:p w14:paraId="1EB6D03F" w14:textId="77777777" w:rsidR="00A24370" w:rsidRDefault="00A24370" w:rsidP="00D3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947995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4682BA5" w14:textId="0EFF5782" w:rsidR="00D3622B" w:rsidRDefault="00D3622B" w:rsidP="0089275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045CE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278EEA6" w14:textId="77777777" w:rsidR="00D3622B" w:rsidRDefault="00D3622B" w:rsidP="00D3622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011560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2B0422" w14:textId="3DC0F5F2" w:rsidR="00D3622B" w:rsidRDefault="00D3622B" w:rsidP="0089275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779C297" w14:textId="77777777" w:rsidR="00D3622B" w:rsidRDefault="00D3622B" w:rsidP="00D3622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E5D06" w14:textId="77777777" w:rsidR="00A24370" w:rsidRDefault="00A24370" w:rsidP="00D3622B">
      <w:r>
        <w:separator/>
      </w:r>
    </w:p>
  </w:footnote>
  <w:footnote w:type="continuationSeparator" w:id="0">
    <w:p w14:paraId="12443DBC" w14:textId="77777777" w:rsidR="00A24370" w:rsidRDefault="00A24370" w:rsidP="00D36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IyNbAwMTY3MLIwMjJU0lEKTi0uzszPAykwMqwFAE+wqQ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linical Investigation (et al)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e999tard9waeee90rx52x5r29rdp9fpwpd&quot;&gt;THBS1_MS_EndNote Library&lt;record-ids&gt;&lt;item&gt;5&lt;/item&gt;&lt;item&gt;17&lt;/item&gt;&lt;item&gt;34&lt;/item&gt;&lt;item&gt;35&lt;/item&gt;&lt;item&gt;36&lt;/item&gt;&lt;item&gt;37&lt;/item&gt;&lt;item&gt;38&lt;/item&gt;&lt;item&gt;39&lt;/item&gt;&lt;item&gt;41&lt;/item&gt;&lt;item&gt;42&lt;/item&gt;&lt;item&gt;47&lt;/item&gt;&lt;item&gt;48&lt;/item&gt;&lt;item&gt;50&lt;/item&gt;&lt;item&gt;51&lt;/item&gt;&lt;item&gt;52&lt;/item&gt;&lt;item&gt;53&lt;/item&gt;&lt;item&gt;77&lt;/item&gt;&lt;item&gt;79&lt;/item&gt;&lt;item&gt;100&lt;/item&gt;&lt;/record-ids&gt;&lt;/item&gt;&lt;/Libraries&gt;"/>
  </w:docVars>
  <w:rsids>
    <w:rsidRoot w:val="00F160C7"/>
    <w:rsid w:val="00001707"/>
    <w:rsid w:val="00012838"/>
    <w:rsid w:val="00027B74"/>
    <w:rsid w:val="00035384"/>
    <w:rsid w:val="00047D86"/>
    <w:rsid w:val="00050235"/>
    <w:rsid w:val="00052434"/>
    <w:rsid w:val="00061E66"/>
    <w:rsid w:val="00062320"/>
    <w:rsid w:val="00063B4A"/>
    <w:rsid w:val="0006632B"/>
    <w:rsid w:val="0006761D"/>
    <w:rsid w:val="000720F1"/>
    <w:rsid w:val="00075C6C"/>
    <w:rsid w:val="00077897"/>
    <w:rsid w:val="000867EA"/>
    <w:rsid w:val="00086A89"/>
    <w:rsid w:val="00095D2B"/>
    <w:rsid w:val="000A3B2C"/>
    <w:rsid w:val="000A6F4A"/>
    <w:rsid w:val="000C5645"/>
    <w:rsid w:val="000C7EC5"/>
    <w:rsid w:val="000D18D1"/>
    <w:rsid w:val="000D7FF0"/>
    <w:rsid w:val="000E622B"/>
    <w:rsid w:val="000E676E"/>
    <w:rsid w:val="000E6BBF"/>
    <w:rsid w:val="000F7F9C"/>
    <w:rsid w:val="00100CEB"/>
    <w:rsid w:val="001040B1"/>
    <w:rsid w:val="0011097B"/>
    <w:rsid w:val="00110F18"/>
    <w:rsid w:val="00124E2A"/>
    <w:rsid w:val="0012627A"/>
    <w:rsid w:val="00131BA0"/>
    <w:rsid w:val="001348F4"/>
    <w:rsid w:val="001420B0"/>
    <w:rsid w:val="001508C9"/>
    <w:rsid w:val="001511A4"/>
    <w:rsid w:val="00154D2A"/>
    <w:rsid w:val="00174AD2"/>
    <w:rsid w:val="0018254B"/>
    <w:rsid w:val="00193A64"/>
    <w:rsid w:val="00195648"/>
    <w:rsid w:val="001A09F9"/>
    <w:rsid w:val="001A0CC9"/>
    <w:rsid w:val="001C2BF1"/>
    <w:rsid w:val="001C4F21"/>
    <w:rsid w:val="001C6255"/>
    <w:rsid w:val="001D31EC"/>
    <w:rsid w:val="001E46C5"/>
    <w:rsid w:val="001F4E8B"/>
    <w:rsid w:val="001F5515"/>
    <w:rsid w:val="0020526F"/>
    <w:rsid w:val="00206E0E"/>
    <w:rsid w:val="002071DE"/>
    <w:rsid w:val="00223C1A"/>
    <w:rsid w:val="0022594C"/>
    <w:rsid w:val="00244CA7"/>
    <w:rsid w:val="00273810"/>
    <w:rsid w:val="002764A2"/>
    <w:rsid w:val="00280C67"/>
    <w:rsid w:val="00292B46"/>
    <w:rsid w:val="0029317D"/>
    <w:rsid w:val="002B149C"/>
    <w:rsid w:val="002B3E8D"/>
    <w:rsid w:val="002B5360"/>
    <w:rsid w:val="002C1EEA"/>
    <w:rsid w:val="002D66F6"/>
    <w:rsid w:val="0030596E"/>
    <w:rsid w:val="003105C6"/>
    <w:rsid w:val="003125A7"/>
    <w:rsid w:val="0031360F"/>
    <w:rsid w:val="003253BC"/>
    <w:rsid w:val="003263FE"/>
    <w:rsid w:val="003423EC"/>
    <w:rsid w:val="00351DB4"/>
    <w:rsid w:val="0035284B"/>
    <w:rsid w:val="003626AB"/>
    <w:rsid w:val="003714A9"/>
    <w:rsid w:val="003741DD"/>
    <w:rsid w:val="003745D4"/>
    <w:rsid w:val="00376A56"/>
    <w:rsid w:val="0038539B"/>
    <w:rsid w:val="00386220"/>
    <w:rsid w:val="00386C43"/>
    <w:rsid w:val="00387C1B"/>
    <w:rsid w:val="00391519"/>
    <w:rsid w:val="003A1437"/>
    <w:rsid w:val="003A362D"/>
    <w:rsid w:val="003A5055"/>
    <w:rsid w:val="003A6CCA"/>
    <w:rsid w:val="003D55B3"/>
    <w:rsid w:val="003D7414"/>
    <w:rsid w:val="003D75A2"/>
    <w:rsid w:val="0040542A"/>
    <w:rsid w:val="00412AB6"/>
    <w:rsid w:val="00413820"/>
    <w:rsid w:val="004366A5"/>
    <w:rsid w:val="00443151"/>
    <w:rsid w:val="0044588C"/>
    <w:rsid w:val="00453A32"/>
    <w:rsid w:val="00454EE2"/>
    <w:rsid w:val="00456EDD"/>
    <w:rsid w:val="00461A3F"/>
    <w:rsid w:val="00491FFB"/>
    <w:rsid w:val="00495359"/>
    <w:rsid w:val="00495459"/>
    <w:rsid w:val="004A405D"/>
    <w:rsid w:val="004A4580"/>
    <w:rsid w:val="004A656C"/>
    <w:rsid w:val="004C4EB5"/>
    <w:rsid w:val="004D2139"/>
    <w:rsid w:val="004E0F71"/>
    <w:rsid w:val="004E5C82"/>
    <w:rsid w:val="004E64AF"/>
    <w:rsid w:val="004F15CF"/>
    <w:rsid w:val="004F17ED"/>
    <w:rsid w:val="004F4928"/>
    <w:rsid w:val="00500F57"/>
    <w:rsid w:val="00503020"/>
    <w:rsid w:val="00504BEF"/>
    <w:rsid w:val="0051305D"/>
    <w:rsid w:val="0051613F"/>
    <w:rsid w:val="00537905"/>
    <w:rsid w:val="00547431"/>
    <w:rsid w:val="00547B5D"/>
    <w:rsid w:val="005520D2"/>
    <w:rsid w:val="00561852"/>
    <w:rsid w:val="00573043"/>
    <w:rsid w:val="00592346"/>
    <w:rsid w:val="005948A9"/>
    <w:rsid w:val="005970CC"/>
    <w:rsid w:val="0059781B"/>
    <w:rsid w:val="005A499D"/>
    <w:rsid w:val="005A4B40"/>
    <w:rsid w:val="005A558B"/>
    <w:rsid w:val="005A5787"/>
    <w:rsid w:val="005A7590"/>
    <w:rsid w:val="005B30F5"/>
    <w:rsid w:val="005C071B"/>
    <w:rsid w:val="005D0C29"/>
    <w:rsid w:val="005D4019"/>
    <w:rsid w:val="005E73FB"/>
    <w:rsid w:val="005E7936"/>
    <w:rsid w:val="005F212D"/>
    <w:rsid w:val="005F306C"/>
    <w:rsid w:val="00600D58"/>
    <w:rsid w:val="00601BEF"/>
    <w:rsid w:val="0065691C"/>
    <w:rsid w:val="006606FF"/>
    <w:rsid w:val="00663BB6"/>
    <w:rsid w:val="0066582F"/>
    <w:rsid w:val="006816C0"/>
    <w:rsid w:val="006A1692"/>
    <w:rsid w:val="006A7F7E"/>
    <w:rsid w:val="006B218E"/>
    <w:rsid w:val="006B404F"/>
    <w:rsid w:val="006D6F80"/>
    <w:rsid w:val="006E146C"/>
    <w:rsid w:val="006E66F2"/>
    <w:rsid w:val="006E76B4"/>
    <w:rsid w:val="006F00B6"/>
    <w:rsid w:val="00701170"/>
    <w:rsid w:val="00716464"/>
    <w:rsid w:val="0072378A"/>
    <w:rsid w:val="007244DC"/>
    <w:rsid w:val="00724634"/>
    <w:rsid w:val="00733151"/>
    <w:rsid w:val="00735E96"/>
    <w:rsid w:val="0074188B"/>
    <w:rsid w:val="00742DBB"/>
    <w:rsid w:val="0075103E"/>
    <w:rsid w:val="00760011"/>
    <w:rsid w:val="00775F6C"/>
    <w:rsid w:val="00777463"/>
    <w:rsid w:val="007868B1"/>
    <w:rsid w:val="00787213"/>
    <w:rsid w:val="0078756E"/>
    <w:rsid w:val="00795F96"/>
    <w:rsid w:val="007A2887"/>
    <w:rsid w:val="007B7C04"/>
    <w:rsid w:val="007C1492"/>
    <w:rsid w:val="007C1A09"/>
    <w:rsid w:val="007C7B80"/>
    <w:rsid w:val="007D0677"/>
    <w:rsid w:val="007D151D"/>
    <w:rsid w:val="007E1488"/>
    <w:rsid w:val="007E1B2F"/>
    <w:rsid w:val="007E4F78"/>
    <w:rsid w:val="007E7C75"/>
    <w:rsid w:val="007F05D5"/>
    <w:rsid w:val="007F1E81"/>
    <w:rsid w:val="00813289"/>
    <w:rsid w:val="008166E1"/>
    <w:rsid w:val="00826125"/>
    <w:rsid w:val="00826EE0"/>
    <w:rsid w:val="008277BD"/>
    <w:rsid w:val="00833CEF"/>
    <w:rsid w:val="0084180C"/>
    <w:rsid w:val="0086111F"/>
    <w:rsid w:val="00871D4F"/>
    <w:rsid w:val="00871EA8"/>
    <w:rsid w:val="00876F98"/>
    <w:rsid w:val="00895C93"/>
    <w:rsid w:val="00897EE3"/>
    <w:rsid w:val="008A4070"/>
    <w:rsid w:val="008A592F"/>
    <w:rsid w:val="008A5FCF"/>
    <w:rsid w:val="008A60E7"/>
    <w:rsid w:val="008B13E5"/>
    <w:rsid w:val="008B2601"/>
    <w:rsid w:val="008B7A8D"/>
    <w:rsid w:val="008C11BF"/>
    <w:rsid w:val="008C1A8A"/>
    <w:rsid w:val="008D01EA"/>
    <w:rsid w:val="008D08E1"/>
    <w:rsid w:val="008D101F"/>
    <w:rsid w:val="008D39F5"/>
    <w:rsid w:val="008F4655"/>
    <w:rsid w:val="008F61EC"/>
    <w:rsid w:val="008F74D2"/>
    <w:rsid w:val="009045CE"/>
    <w:rsid w:val="00906E38"/>
    <w:rsid w:val="00924553"/>
    <w:rsid w:val="00924E49"/>
    <w:rsid w:val="009431F9"/>
    <w:rsid w:val="00943E5D"/>
    <w:rsid w:val="00950B00"/>
    <w:rsid w:val="00952A0E"/>
    <w:rsid w:val="00953968"/>
    <w:rsid w:val="00957009"/>
    <w:rsid w:val="00962F76"/>
    <w:rsid w:val="00970D7C"/>
    <w:rsid w:val="00977FB5"/>
    <w:rsid w:val="009840EF"/>
    <w:rsid w:val="009859E5"/>
    <w:rsid w:val="009A4404"/>
    <w:rsid w:val="009B1C57"/>
    <w:rsid w:val="009C47E1"/>
    <w:rsid w:val="00A10561"/>
    <w:rsid w:val="00A14347"/>
    <w:rsid w:val="00A17612"/>
    <w:rsid w:val="00A24370"/>
    <w:rsid w:val="00A25232"/>
    <w:rsid w:val="00A264F2"/>
    <w:rsid w:val="00A32C5B"/>
    <w:rsid w:val="00A34125"/>
    <w:rsid w:val="00A4441B"/>
    <w:rsid w:val="00A47CF5"/>
    <w:rsid w:val="00A5373F"/>
    <w:rsid w:val="00A602FD"/>
    <w:rsid w:val="00A7427E"/>
    <w:rsid w:val="00A74358"/>
    <w:rsid w:val="00A75728"/>
    <w:rsid w:val="00A7676C"/>
    <w:rsid w:val="00A94387"/>
    <w:rsid w:val="00AA1D06"/>
    <w:rsid w:val="00AA2CEE"/>
    <w:rsid w:val="00AA3EB1"/>
    <w:rsid w:val="00AB0603"/>
    <w:rsid w:val="00AD1521"/>
    <w:rsid w:val="00AE0577"/>
    <w:rsid w:val="00AF709D"/>
    <w:rsid w:val="00B034F7"/>
    <w:rsid w:val="00B124E6"/>
    <w:rsid w:val="00B14733"/>
    <w:rsid w:val="00B20AC4"/>
    <w:rsid w:val="00B2554B"/>
    <w:rsid w:val="00B33572"/>
    <w:rsid w:val="00B35A64"/>
    <w:rsid w:val="00B47853"/>
    <w:rsid w:val="00B562DF"/>
    <w:rsid w:val="00B601CA"/>
    <w:rsid w:val="00B64C3D"/>
    <w:rsid w:val="00B764D0"/>
    <w:rsid w:val="00B8022E"/>
    <w:rsid w:val="00B854D2"/>
    <w:rsid w:val="00B87C76"/>
    <w:rsid w:val="00BA5440"/>
    <w:rsid w:val="00BB66E3"/>
    <w:rsid w:val="00BB7628"/>
    <w:rsid w:val="00BD3E2E"/>
    <w:rsid w:val="00BD6C77"/>
    <w:rsid w:val="00BE7804"/>
    <w:rsid w:val="00BF1294"/>
    <w:rsid w:val="00BF33C0"/>
    <w:rsid w:val="00C0280E"/>
    <w:rsid w:val="00C06DB5"/>
    <w:rsid w:val="00C170FB"/>
    <w:rsid w:val="00C2180D"/>
    <w:rsid w:val="00C227DA"/>
    <w:rsid w:val="00C2497E"/>
    <w:rsid w:val="00C27FCF"/>
    <w:rsid w:val="00C405EE"/>
    <w:rsid w:val="00C42BF1"/>
    <w:rsid w:val="00C56F02"/>
    <w:rsid w:val="00C6029E"/>
    <w:rsid w:val="00C67611"/>
    <w:rsid w:val="00C73DD8"/>
    <w:rsid w:val="00C74B29"/>
    <w:rsid w:val="00C760E4"/>
    <w:rsid w:val="00C76D78"/>
    <w:rsid w:val="00C84C40"/>
    <w:rsid w:val="00C86FBE"/>
    <w:rsid w:val="00CA4248"/>
    <w:rsid w:val="00CA5EB8"/>
    <w:rsid w:val="00CA5FD8"/>
    <w:rsid w:val="00CC6789"/>
    <w:rsid w:val="00D01062"/>
    <w:rsid w:val="00D06B0F"/>
    <w:rsid w:val="00D14148"/>
    <w:rsid w:val="00D14234"/>
    <w:rsid w:val="00D173FB"/>
    <w:rsid w:val="00D330DB"/>
    <w:rsid w:val="00D3622B"/>
    <w:rsid w:val="00D41E2B"/>
    <w:rsid w:val="00D627FA"/>
    <w:rsid w:val="00D74839"/>
    <w:rsid w:val="00D80404"/>
    <w:rsid w:val="00D82C52"/>
    <w:rsid w:val="00D906C9"/>
    <w:rsid w:val="00D91413"/>
    <w:rsid w:val="00DA2DE2"/>
    <w:rsid w:val="00DA3059"/>
    <w:rsid w:val="00DD5693"/>
    <w:rsid w:val="00DE707A"/>
    <w:rsid w:val="00DF622C"/>
    <w:rsid w:val="00E01034"/>
    <w:rsid w:val="00E035C3"/>
    <w:rsid w:val="00E108CF"/>
    <w:rsid w:val="00E1518A"/>
    <w:rsid w:val="00E17CD3"/>
    <w:rsid w:val="00E20CB7"/>
    <w:rsid w:val="00E30965"/>
    <w:rsid w:val="00E31022"/>
    <w:rsid w:val="00E31645"/>
    <w:rsid w:val="00E32F8D"/>
    <w:rsid w:val="00E3514E"/>
    <w:rsid w:val="00E40058"/>
    <w:rsid w:val="00E43FED"/>
    <w:rsid w:val="00E46C88"/>
    <w:rsid w:val="00E64EC6"/>
    <w:rsid w:val="00E66973"/>
    <w:rsid w:val="00E9099A"/>
    <w:rsid w:val="00E95CC3"/>
    <w:rsid w:val="00E96857"/>
    <w:rsid w:val="00ED2D60"/>
    <w:rsid w:val="00EE5FA5"/>
    <w:rsid w:val="00EF46E7"/>
    <w:rsid w:val="00F10611"/>
    <w:rsid w:val="00F160C7"/>
    <w:rsid w:val="00F20EEE"/>
    <w:rsid w:val="00F24B6D"/>
    <w:rsid w:val="00F2761E"/>
    <w:rsid w:val="00F3706E"/>
    <w:rsid w:val="00F455A9"/>
    <w:rsid w:val="00F61046"/>
    <w:rsid w:val="00F637B1"/>
    <w:rsid w:val="00F701A7"/>
    <w:rsid w:val="00F74FF9"/>
    <w:rsid w:val="00F774D0"/>
    <w:rsid w:val="00FB45A5"/>
    <w:rsid w:val="00FC1691"/>
    <w:rsid w:val="00FE2096"/>
    <w:rsid w:val="00FE3F4B"/>
    <w:rsid w:val="00FE6630"/>
    <w:rsid w:val="00FE6E46"/>
    <w:rsid w:val="00FF0799"/>
    <w:rsid w:val="00FF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6F488AA"/>
  <w15:chartTrackingRefBased/>
  <w15:docId w15:val="{7FF835F2-FF78-734A-AE19-52A82594A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0C7"/>
    <w:rPr>
      <w:rFonts w:ascii="Times New Roman" w:eastAsia="SimSun" w:hAnsi="Times New Roman" w:cs="Times New Roman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F160C7"/>
    <w:pPr>
      <w:spacing w:before="120"/>
      <w:ind w:firstLine="720"/>
    </w:pPr>
    <w:rPr>
      <w:rFonts w:eastAsia="Times New Roman"/>
      <w:sz w:val="24"/>
      <w:szCs w:val="24"/>
    </w:rPr>
  </w:style>
  <w:style w:type="character" w:styleId="CommentReference">
    <w:name w:val="annotation reference"/>
    <w:uiPriority w:val="99"/>
    <w:rsid w:val="00F160C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F160C7"/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60C7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rsid w:val="00F160C7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F160C7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Teaser">
    <w:name w:val="Teaser"/>
    <w:basedOn w:val="Normal"/>
    <w:rsid w:val="00F160C7"/>
    <w:pPr>
      <w:spacing w:before="120"/>
    </w:pPr>
    <w:rPr>
      <w:rFonts w:eastAsia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F160C7"/>
    <w:rPr>
      <w:rFonts w:ascii="Times New Roman" w:eastAsia="Times New Roman" w:hAnsi="Times New Roman" w:cs="Times New Roman"/>
      <w:lang w:val="en-US" w:eastAsia="en-US"/>
    </w:rPr>
  </w:style>
  <w:style w:type="table" w:styleId="TableGrid">
    <w:name w:val="Table Grid"/>
    <w:basedOn w:val="TableNormal"/>
    <w:uiPriority w:val="39"/>
    <w:rsid w:val="00F160C7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160C7"/>
  </w:style>
  <w:style w:type="paragraph" w:styleId="Footer">
    <w:name w:val="footer"/>
    <w:basedOn w:val="Normal"/>
    <w:link w:val="FooterChar"/>
    <w:uiPriority w:val="99"/>
    <w:unhideWhenUsed/>
    <w:rsid w:val="00D362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22B"/>
    <w:rPr>
      <w:rFonts w:ascii="Times New Roman" w:eastAsia="SimSun" w:hAnsi="Times New Roman" w:cs="Times New Roman"/>
      <w:sz w:val="20"/>
      <w:szCs w:val="20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D3622B"/>
  </w:style>
  <w:style w:type="paragraph" w:customStyle="1" w:styleId="EndNoteBibliographyTitle">
    <w:name w:val="EndNote Bibliography Title"/>
    <w:basedOn w:val="Normal"/>
    <w:link w:val="EndNoteBibliographyTitleChar"/>
    <w:rsid w:val="008166E1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8166E1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8166E1"/>
  </w:style>
  <w:style w:type="character" w:customStyle="1" w:styleId="EndNoteBibliographyChar">
    <w:name w:val="EndNote Bibliography Char"/>
    <w:basedOn w:val="DefaultParagraphFont"/>
    <w:link w:val="EndNoteBibliography"/>
    <w:rsid w:val="008166E1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Revision">
    <w:name w:val="Revision"/>
    <w:hidden/>
    <w:uiPriority w:val="99"/>
    <w:semiHidden/>
    <w:rsid w:val="00456EDD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2F76"/>
    <w:rPr>
      <w:rFonts w:eastAsia="SimSu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2F76"/>
    <w:rPr>
      <w:rFonts w:ascii="Times New Roman" w:eastAsia="SimSun" w:hAnsi="Times New Roman" w:cs="Times New Roman"/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2.xml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tiff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996E1E3-E2AC-6C40-ADA7-71807C21416B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4EA4B-06F0-4105-8B76-5FD5D0CDD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1473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Xu Landén</dc:creator>
  <cp:keywords/>
  <dc:description/>
  <cp:lastModifiedBy>Xiaowei Bian</cp:lastModifiedBy>
  <cp:revision>3</cp:revision>
  <cp:lastPrinted>2023-06-26T14:14:00Z</cp:lastPrinted>
  <dcterms:created xsi:type="dcterms:W3CDTF">2023-07-23T14:10:00Z</dcterms:created>
  <dcterms:modified xsi:type="dcterms:W3CDTF">2023-08-07T07:37:00Z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0540d47bfdac7a2efd2e8af5581c38a81bcc272a4ee5d2e9f6ac371808f74e46</vt:lpwstr>
  </property>
  <property fmtid="{D5CDD505-2E9C-101B-9397-08002B2CF9AE}" pid="3" name="grammarly_documentId">
    <vt:lpwstr>documentId_6000</vt:lpwstr>
  </property>
  <property fmtid="{D5CDD505-2E9C-101B-9397-08002B2CF9AE}" pid="4" name="grammarly_documentContext">
    <vt:lpwstr>{"goals":[],"domain":"general","emotions":[],"dialect":"american"}</vt:lpwstr>
  </property>
</Properties>
</file>