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2A365" w14:textId="77777777" w:rsidR="00AD3914" w:rsidRPr="007E5C0E" w:rsidRDefault="00AD3914" w:rsidP="000035AB">
      <w:pPr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616015">
        <w:rPr>
          <w:rFonts w:ascii="Times New Roman" w:eastAsia="Times New Roman" w:hAnsi="Times New Roman" w:cs="Times New Roman"/>
          <w:sz w:val="36"/>
          <w:szCs w:val="36"/>
        </w:rPr>
        <w:t>Supplementary Materials for</w:t>
      </w:r>
    </w:p>
    <w:p w14:paraId="7F133C38" w14:textId="049F20E5" w:rsidR="00AD3914" w:rsidRPr="009674E2" w:rsidRDefault="009E261A" w:rsidP="000D49F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Hyperbolic exciton polaritons in a van der Waals </w:t>
      </w:r>
      <w:r w:rsidR="009879CB">
        <w:rPr>
          <w:rFonts w:ascii="Times New Roman" w:hAnsi="Times New Roman" w:cs="Times New Roman"/>
          <w:sz w:val="24"/>
          <w:szCs w:val="24"/>
        </w:rPr>
        <w:t>magnet</w:t>
      </w:r>
    </w:p>
    <w:p w14:paraId="1FFA2B27" w14:textId="68A09546" w:rsidR="00AD3914" w:rsidRPr="00B14327" w:rsidRDefault="00AD3914" w:rsidP="00F42E3C">
      <w:pPr>
        <w:autoSpaceDE w:val="0"/>
        <w:autoSpaceDN w:val="0"/>
        <w:adjustRightInd w:val="0"/>
        <w:spacing w:after="100" w:line="240" w:lineRule="auto"/>
        <w:jc w:val="center"/>
        <w:rPr>
          <w:rFonts w:ascii="MS Shell Dlg 2" w:hAnsi="MS Shell Dlg 2" w:cs="MS Shell Dlg 2"/>
          <w:i/>
          <w:iCs/>
          <w:sz w:val="14"/>
          <w:szCs w:val="14"/>
        </w:rPr>
      </w:pPr>
      <w:r w:rsidRPr="00B14327">
        <w:rPr>
          <w:rFonts w:ascii="Times New Roman" w:hAnsi="Times New Roman" w:cs="Times New Roman"/>
          <w:i/>
          <w:iCs/>
        </w:rPr>
        <w:t xml:space="preserve">Francesco L. Ruta*, </w:t>
      </w:r>
      <w:r w:rsidR="00446308" w:rsidRPr="00B14327">
        <w:rPr>
          <w:rFonts w:ascii="Times New Roman" w:hAnsi="Times New Roman" w:cs="Times New Roman"/>
          <w:i/>
          <w:iCs/>
        </w:rPr>
        <w:t>Shuai Zhang</w:t>
      </w:r>
      <w:r w:rsidR="00032BD9" w:rsidRPr="00B14327">
        <w:rPr>
          <w:rFonts w:ascii="Times New Roman" w:hAnsi="Times New Roman" w:cs="Times New Roman"/>
          <w:i/>
          <w:iCs/>
        </w:rPr>
        <w:t>*</w:t>
      </w:r>
      <w:r w:rsidRPr="00B14327">
        <w:rPr>
          <w:rFonts w:ascii="Times New Roman" w:hAnsi="Times New Roman" w:cs="Times New Roman"/>
          <w:i/>
          <w:iCs/>
        </w:rPr>
        <w:t xml:space="preserve">, </w:t>
      </w:r>
      <w:r w:rsidR="00446308" w:rsidRPr="00B14327">
        <w:rPr>
          <w:rFonts w:ascii="Times New Roman" w:hAnsi="Times New Roman" w:cs="Times New Roman"/>
          <w:i/>
          <w:iCs/>
        </w:rPr>
        <w:t xml:space="preserve">Yinming Shao, </w:t>
      </w:r>
      <w:r w:rsidR="00D72211" w:rsidRPr="00B14327">
        <w:rPr>
          <w:rFonts w:ascii="Times New Roman" w:hAnsi="Times New Roman" w:cs="Times New Roman"/>
          <w:i/>
          <w:iCs/>
        </w:rPr>
        <w:t xml:space="preserve">Samuel Moore, </w:t>
      </w:r>
      <w:r w:rsidR="0049789C" w:rsidRPr="00B14327">
        <w:rPr>
          <w:rFonts w:ascii="Times New Roman" w:hAnsi="Times New Roman" w:cs="Times New Roman"/>
          <w:i/>
          <w:iCs/>
        </w:rPr>
        <w:t xml:space="preserve">Swagata Acharya, </w:t>
      </w:r>
      <w:r w:rsidRPr="00B14327">
        <w:rPr>
          <w:rFonts w:ascii="Times New Roman" w:hAnsi="Times New Roman" w:cs="Times New Roman"/>
          <w:i/>
          <w:iCs/>
        </w:rPr>
        <w:t>Zhiyuan Sun,</w:t>
      </w:r>
      <w:r w:rsidR="00D72211" w:rsidRPr="00B14327">
        <w:rPr>
          <w:rFonts w:ascii="Times New Roman" w:hAnsi="Times New Roman" w:cs="Times New Roman"/>
          <w:i/>
          <w:iCs/>
        </w:rPr>
        <w:t xml:space="preserve"> </w:t>
      </w:r>
      <w:r w:rsidR="00D61F9A" w:rsidRPr="00B14327">
        <w:rPr>
          <w:rFonts w:ascii="Times New Roman" w:hAnsi="Times New Roman" w:cs="Times New Roman"/>
          <w:i/>
          <w:iCs/>
        </w:rPr>
        <w:t xml:space="preserve">Siyuan Qiu, </w:t>
      </w:r>
      <w:r w:rsidR="00D72211" w:rsidRPr="00B14327">
        <w:rPr>
          <w:rFonts w:ascii="Times New Roman" w:hAnsi="Times New Roman" w:cs="Times New Roman"/>
          <w:i/>
          <w:iCs/>
        </w:rPr>
        <w:t xml:space="preserve">Johannes </w:t>
      </w:r>
      <w:proofErr w:type="spellStart"/>
      <w:r w:rsidR="00D72211" w:rsidRPr="00B14327">
        <w:rPr>
          <w:rFonts w:ascii="Times New Roman" w:hAnsi="Times New Roman" w:cs="Times New Roman"/>
          <w:i/>
          <w:iCs/>
        </w:rPr>
        <w:t>Geurs</w:t>
      </w:r>
      <w:proofErr w:type="spellEnd"/>
      <w:r w:rsidRPr="00B14327">
        <w:rPr>
          <w:rFonts w:ascii="Times New Roman" w:hAnsi="Times New Roman" w:cs="Times New Roman"/>
          <w:i/>
          <w:iCs/>
        </w:rPr>
        <w:t xml:space="preserve">, </w:t>
      </w:r>
      <w:r w:rsidR="00A206BB" w:rsidRPr="00B14327">
        <w:rPr>
          <w:rFonts w:ascii="Times New Roman" w:hAnsi="Times New Roman" w:cs="Times New Roman"/>
          <w:i/>
          <w:iCs/>
        </w:rPr>
        <w:t xml:space="preserve">Brian S.Y. Kim, Matthew Fu, Daniel G. Chica, </w:t>
      </w:r>
      <w:r w:rsidR="000E1198" w:rsidRPr="000E1198">
        <w:rPr>
          <w:rFonts w:ascii="Times New Roman" w:hAnsi="Times New Roman" w:cs="Times New Roman"/>
          <w:i/>
          <w:iCs/>
        </w:rPr>
        <w:t xml:space="preserve">Dimitar </w:t>
      </w:r>
      <w:proofErr w:type="spellStart"/>
      <w:r w:rsidR="000E1198" w:rsidRPr="000E1198">
        <w:rPr>
          <w:rFonts w:ascii="Times New Roman" w:hAnsi="Times New Roman" w:cs="Times New Roman"/>
          <w:i/>
          <w:iCs/>
        </w:rPr>
        <w:t>Pashov</w:t>
      </w:r>
      <w:proofErr w:type="spellEnd"/>
      <w:r w:rsidR="000E1198" w:rsidRPr="000E1198">
        <w:rPr>
          <w:rFonts w:ascii="Times New Roman" w:hAnsi="Times New Roman" w:cs="Times New Roman"/>
          <w:i/>
          <w:iCs/>
        </w:rPr>
        <w:t>,</w:t>
      </w:r>
      <w:r w:rsidR="000E1198" w:rsidRPr="00B14327">
        <w:rPr>
          <w:rFonts w:ascii="Times New Roman" w:hAnsi="Times New Roman" w:cs="Times New Roman"/>
          <w:i/>
          <w:iCs/>
        </w:rPr>
        <w:t xml:space="preserve"> </w:t>
      </w:r>
      <w:r w:rsidR="00625D35">
        <w:rPr>
          <w:rFonts w:ascii="Times New Roman" w:hAnsi="Times New Roman" w:cs="Times New Roman"/>
          <w:i/>
          <w:iCs/>
        </w:rPr>
        <w:t xml:space="preserve">Xiaodong Xu, Di Xiao, </w:t>
      </w:r>
      <w:r w:rsidR="00A206BB" w:rsidRPr="00B14327">
        <w:rPr>
          <w:rFonts w:ascii="Times New Roman" w:hAnsi="Times New Roman" w:cs="Times New Roman"/>
          <w:i/>
          <w:iCs/>
        </w:rPr>
        <w:t xml:space="preserve">Milan Delor, X-Y. Zhu, </w:t>
      </w:r>
      <w:r w:rsidR="00B64771">
        <w:rPr>
          <w:rFonts w:ascii="Times New Roman" w:hAnsi="Times New Roman" w:cs="Times New Roman"/>
          <w:i/>
          <w:iCs/>
        </w:rPr>
        <w:t xml:space="preserve">Andrew J. Millis, </w:t>
      </w:r>
      <w:r w:rsidR="00A206BB" w:rsidRPr="00B14327">
        <w:rPr>
          <w:rFonts w:ascii="Times New Roman" w:hAnsi="Times New Roman" w:cs="Times New Roman"/>
          <w:i/>
          <w:iCs/>
        </w:rPr>
        <w:t xml:space="preserve">Xavier Roy, </w:t>
      </w:r>
      <w:r w:rsidRPr="00B14327">
        <w:rPr>
          <w:rFonts w:ascii="Times New Roman" w:hAnsi="Times New Roman" w:cs="Times New Roman"/>
          <w:i/>
          <w:iCs/>
        </w:rPr>
        <w:t xml:space="preserve">James C. Hone, </w:t>
      </w:r>
      <w:r w:rsidR="00A206BB" w:rsidRPr="00B14327">
        <w:rPr>
          <w:rFonts w:ascii="Times New Roman" w:hAnsi="Times New Roman" w:cs="Times New Roman"/>
          <w:i/>
          <w:iCs/>
        </w:rPr>
        <w:t>Cory R. Dean,</w:t>
      </w:r>
      <w:r w:rsidR="000E1198">
        <w:rPr>
          <w:rFonts w:ascii="Times New Roman" w:hAnsi="Times New Roman" w:cs="Times New Roman"/>
          <w:i/>
          <w:iCs/>
        </w:rPr>
        <w:t xml:space="preserve"> </w:t>
      </w:r>
      <w:r w:rsidR="000E1198" w:rsidRPr="000E1198">
        <w:rPr>
          <w:rFonts w:ascii="Times New Roman" w:hAnsi="Times New Roman" w:cs="Times New Roman"/>
          <w:i/>
          <w:iCs/>
        </w:rPr>
        <w:t>M</w:t>
      </w:r>
      <w:r w:rsidR="00EF3B73">
        <w:rPr>
          <w:rFonts w:ascii="Times New Roman" w:hAnsi="Times New Roman" w:cs="Times New Roman"/>
          <w:i/>
          <w:iCs/>
        </w:rPr>
        <w:t xml:space="preserve">ikhail </w:t>
      </w:r>
      <w:r w:rsidR="000E1198" w:rsidRPr="000E1198">
        <w:rPr>
          <w:rFonts w:ascii="Times New Roman" w:hAnsi="Times New Roman" w:cs="Times New Roman"/>
          <w:i/>
          <w:iCs/>
        </w:rPr>
        <w:t xml:space="preserve">I. Katsnelson, Mark van </w:t>
      </w:r>
      <w:proofErr w:type="spellStart"/>
      <w:r w:rsidR="000E1198" w:rsidRPr="000E1198">
        <w:rPr>
          <w:rFonts w:ascii="Times New Roman" w:hAnsi="Times New Roman" w:cs="Times New Roman"/>
          <w:i/>
          <w:iCs/>
        </w:rPr>
        <w:t>Schilfgaarde</w:t>
      </w:r>
      <w:proofErr w:type="spellEnd"/>
      <w:r w:rsidR="000E1198" w:rsidRPr="000E1198">
        <w:rPr>
          <w:rFonts w:ascii="Times New Roman" w:hAnsi="Times New Roman" w:cs="Times New Roman"/>
          <w:i/>
          <w:iCs/>
        </w:rPr>
        <w:t>,</w:t>
      </w:r>
      <w:r w:rsidR="00A206BB" w:rsidRPr="00B14327">
        <w:rPr>
          <w:rFonts w:ascii="Times New Roman" w:hAnsi="Times New Roman" w:cs="Times New Roman"/>
          <w:i/>
          <w:iCs/>
        </w:rPr>
        <w:t xml:space="preserve"> </w:t>
      </w:r>
      <w:r w:rsidRPr="00B14327">
        <w:rPr>
          <w:rFonts w:ascii="Times New Roman" w:hAnsi="Times New Roman" w:cs="Times New Roman"/>
          <w:i/>
          <w:iCs/>
        </w:rPr>
        <w:t>D. N. Basov*</w:t>
      </w:r>
    </w:p>
    <w:p w14:paraId="5B5645EB" w14:textId="0412CCFB" w:rsidR="00AD3914" w:rsidRPr="007E5C0E" w:rsidRDefault="00AD3914" w:rsidP="00F42E3C">
      <w:pPr>
        <w:spacing w:after="30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16015">
        <w:rPr>
          <w:rFonts w:ascii="Times New Roman" w:eastAsia="Times New Roman" w:hAnsi="Times New Roman" w:cs="Times New Roman"/>
          <w:sz w:val="24"/>
          <w:szCs w:val="24"/>
        </w:rPr>
        <w:t xml:space="preserve">Correspond to: 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hyperlink r:id="rId8" w:history="1">
        <w:r w:rsidRPr="002D434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f.ruta@columbia.edu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32BD9">
        <w:rPr>
          <w:rFonts w:ascii="Times New Roman" w:eastAsia="Times New Roman" w:hAnsi="Times New Roman" w:cs="Times New Roman"/>
          <w:sz w:val="24"/>
          <w:szCs w:val="24"/>
        </w:rPr>
        <w:t>*</w:t>
      </w:r>
      <w:hyperlink r:id="rId9" w:history="1">
        <w:r w:rsidR="00032BD9" w:rsidRPr="00A2771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sz2822@columbia.edu</w:t>
        </w:r>
      </w:hyperlink>
      <w:r w:rsidR="00032B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hyperlink r:id="rId10" w:history="1">
        <w:r w:rsidRPr="002D434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db3056@columbia.edu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7C51E8B" w14:textId="77777777" w:rsidR="00AD3914" w:rsidRPr="00A421E8" w:rsidRDefault="00AD3914" w:rsidP="00AD3914">
      <w:pPr>
        <w:spacing w:after="1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of Contents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pg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(s)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3"/>
        <w:gridCol w:w="7736"/>
        <w:gridCol w:w="801"/>
      </w:tblGrid>
      <w:tr w:rsidR="00B1485F" w14:paraId="7512EBA3" w14:textId="77777777" w:rsidTr="00D712FC">
        <w:trPr>
          <w:trHeight w:val="2151"/>
        </w:trPr>
        <w:tc>
          <w:tcPr>
            <w:tcW w:w="823" w:type="dxa"/>
          </w:tcPr>
          <w:p w14:paraId="24D3715F" w14:textId="77777777" w:rsidR="00B1485F" w:rsidRDefault="00B1485F" w:rsidP="00B97A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6" w:type="dxa"/>
          </w:tcPr>
          <w:p w14:paraId="52D06E56" w14:textId="77777777" w:rsidR="00B1485F" w:rsidRDefault="00B1485F" w:rsidP="00B97A9E">
            <w:pPr>
              <w:spacing w:after="1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Materials and Methods</w:t>
            </w:r>
          </w:p>
          <w:p w14:paraId="4375FE94" w14:textId="77777777" w:rsidR="00996B0C" w:rsidRPr="00996B0C" w:rsidRDefault="00996B0C" w:rsidP="00996B0C">
            <w:pPr>
              <w:pStyle w:val="ListParagraph"/>
              <w:numPr>
                <w:ilvl w:val="0"/>
                <w:numId w:val="5"/>
              </w:numPr>
              <w:spacing w:after="12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96B0C">
              <w:rPr>
                <w:rFonts w:ascii="Times New Roman" w:hAnsi="Times New Roman" w:cs="Times New Roman"/>
                <w:i/>
                <w:iCs/>
              </w:rPr>
              <w:t>Single crystal growth</w:t>
            </w:r>
          </w:p>
          <w:p w14:paraId="12B23602" w14:textId="77777777" w:rsidR="00996B0C" w:rsidRPr="00996B0C" w:rsidRDefault="00996B0C" w:rsidP="00996B0C">
            <w:pPr>
              <w:pStyle w:val="ListParagraph"/>
              <w:numPr>
                <w:ilvl w:val="0"/>
                <w:numId w:val="5"/>
              </w:numPr>
              <w:spacing w:after="12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96B0C">
              <w:rPr>
                <w:rFonts w:ascii="Times New Roman" w:hAnsi="Times New Roman" w:cs="Times New Roman"/>
                <w:i/>
                <w:iCs/>
              </w:rPr>
              <w:t>Stacking and transfer</w:t>
            </w:r>
          </w:p>
          <w:p w14:paraId="5643C467" w14:textId="77777777" w:rsidR="00996B0C" w:rsidRDefault="00996B0C" w:rsidP="00996B0C">
            <w:pPr>
              <w:pStyle w:val="ListParagraph"/>
              <w:numPr>
                <w:ilvl w:val="0"/>
                <w:numId w:val="5"/>
              </w:numPr>
              <w:spacing w:after="12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96B0C">
              <w:rPr>
                <w:rFonts w:ascii="Times New Roman" w:hAnsi="Times New Roman" w:cs="Times New Roman"/>
                <w:i/>
                <w:iCs/>
              </w:rPr>
              <w:t>Fourier transform infrared spectroscopy</w:t>
            </w:r>
          </w:p>
          <w:p w14:paraId="6DB35FCC" w14:textId="3E717D75" w:rsidR="008640EC" w:rsidRPr="008640EC" w:rsidRDefault="008640EC" w:rsidP="008640EC">
            <w:pPr>
              <w:pStyle w:val="ListParagraph"/>
              <w:numPr>
                <w:ilvl w:val="0"/>
                <w:numId w:val="5"/>
              </w:numPr>
              <w:spacing w:after="120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996B0C">
              <w:rPr>
                <w:rFonts w:ascii="Times New Roman" w:hAnsi="Times New Roman" w:cs="Times New Roman"/>
                <w:i/>
                <w:iCs/>
              </w:rPr>
              <w:t>Scanning near-field optical microscopy</w:t>
            </w:r>
          </w:p>
          <w:p w14:paraId="6968C9C9" w14:textId="77777777" w:rsidR="00182901" w:rsidRPr="00182901" w:rsidRDefault="00182901" w:rsidP="00996B0C">
            <w:pPr>
              <w:pStyle w:val="ListParagraph"/>
              <w:numPr>
                <w:ilvl w:val="0"/>
                <w:numId w:val="5"/>
              </w:numPr>
              <w:spacing w:after="12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Ab initio quasiparticle GW theory</w:t>
            </w:r>
          </w:p>
          <w:p w14:paraId="5EB114E3" w14:textId="54CA1AE7" w:rsidR="00182901" w:rsidRPr="00182901" w:rsidRDefault="00182901" w:rsidP="00D712F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96B0C">
              <w:rPr>
                <w:rFonts w:ascii="Times New Roman" w:hAnsi="Times New Roman" w:cs="Times New Roman"/>
                <w:i/>
                <w:iCs/>
              </w:rPr>
              <w:t>Finite difference time domain simulations</w:t>
            </w:r>
          </w:p>
        </w:tc>
        <w:tc>
          <w:tcPr>
            <w:tcW w:w="801" w:type="dxa"/>
          </w:tcPr>
          <w:p w14:paraId="1C59167D" w14:textId="77777777" w:rsidR="00B1485F" w:rsidRDefault="00B1485F" w:rsidP="00EB66A8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C3E665" w14:textId="58CA1945" w:rsidR="00996B0C" w:rsidRPr="00EB66A8" w:rsidRDefault="000F4192" w:rsidP="00EB66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62814D74" w14:textId="76ECDACB" w:rsidR="00EB66A8" w:rsidRPr="00EB66A8" w:rsidRDefault="000F4192" w:rsidP="00EB66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541D25C5" w14:textId="0050E7C2" w:rsidR="00EB66A8" w:rsidRPr="00EB66A8" w:rsidRDefault="000F4192" w:rsidP="00EB66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03ABAEA6" w14:textId="58484453" w:rsidR="00EB66A8" w:rsidRPr="00EB66A8" w:rsidRDefault="008640EC" w:rsidP="00EB66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1B9C655D" w14:textId="6517BCFC" w:rsidR="00EB66A8" w:rsidRDefault="008640EC" w:rsidP="00EB66A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4A7B3E54" w14:textId="50E8099F" w:rsidR="00EB66A8" w:rsidRDefault="00D712FC" w:rsidP="00D712F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D3914" w14:paraId="0A13C353" w14:textId="77777777" w:rsidTr="00DF7B09">
        <w:tc>
          <w:tcPr>
            <w:tcW w:w="823" w:type="dxa"/>
          </w:tcPr>
          <w:p w14:paraId="003169A1" w14:textId="77777777" w:rsidR="00AD3914" w:rsidRPr="00643683" w:rsidRDefault="00AD3914" w:rsidP="00B97A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6" w:type="dxa"/>
          </w:tcPr>
          <w:p w14:paraId="02AE02A2" w14:textId="2BB592D0" w:rsidR="00AD3914" w:rsidRPr="00643683" w:rsidRDefault="00AD3914" w:rsidP="00B97A9E">
            <w:pPr>
              <w:spacing w:after="1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4368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Supplementary Figures</w:t>
            </w:r>
          </w:p>
          <w:p w14:paraId="307DCB5A" w14:textId="3B3B63A8" w:rsidR="00EF1D10" w:rsidRPr="005049E3" w:rsidRDefault="00EF1D10" w:rsidP="00AD3914">
            <w:pPr>
              <w:pStyle w:val="ListParagraph"/>
              <w:numPr>
                <w:ilvl w:val="0"/>
                <w:numId w:val="3"/>
              </w:num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5049E3">
              <w:rPr>
                <w:rFonts w:ascii="Times New Roman" w:hAnsi="Times New Roman" w:cs="Times New Roman"/>
                <w:i/>
                <w:iCs/>
              </w:rPr>
              <w:t xml:space="preserve">Far-field infrared spectroscopy </w:t>
            </w:r>
            <w:r w:rsidR="005A0179" w:rsidRPr="005049E3">
              <w:rPr>
                <w:rFonts w:ascii="Times New Roman" w:hAnsi="Times New Roman" w:cs="Times New Roman"/>
                <w:i/>
                <w:iCs/>
              </w:rPr>
              <w:t>with</w:t>
            </w:r>
            <w:r w:rsidRPr="005049E3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13534B" w:rsidRPr="005049E3">
              <w:rPr>
                <w:rFonts w:ascii="Times New Roman" w:hAnsi="Times New Roman" w:cs="Times New Roman"/>
                <w:i/>
                <w:iCs/>
                <w:u w:val="single"/>
              </w:rPr>
              <w:t>b</w:t>
            </w:r>
            <w:r w:rsidR="0013534B" w:rsidRPr="005049E3">
              <w:rPr>
                <w:rFonts w:ascii="Times New Roman" w:hAnsi="Times New Roman" w:cs="Times New Roman"/>
                <w:i/>
                <w:iCs/>
              </w:rPr>
              <w:t>-axis</w:t>
            </w:r>
            <w:r w:rsidRPr="005049E3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5A0179" w:rsidRPr="005049E3">
              <w:rPr>
                <w:rFonts w:ascii="Times New Roman" w:hAnsi="Times New Roman" w:cs="Times New Roman"/>
                <w:i/>
                <w:iCs/>
              </w:rPr>
              <w:t>polarization</w:t>
            </w:r>
          </w:p>
          <w:p w14:paraId="3A657C1D" w14:textId="778860BD" w:rsidR="007B687C" w:rsidRPr="005049E3" w:rsidRDefault="007B687C" w:rsidP="007B687C">
            <w:pPr>
              <w:pStyle w:val="ListParagraph"/>
              <w:numPr>
                <w:ilvl w:val="0"/>
                <w:numId w:val="3"/>
              </w:num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5049E3">
              <w:rPr>
                <w:rFonts w:ascii="Times New Roman" w:hAnsi="Times New Roman" w:cs="Times New Roman"/>
                <w:i/>
                <w:iCs/>
              </w:rPr>
              <w:t xml:space="preserve">Far-field infrared spectroscopy </w:t>
            </w:r>
            <w:r w:rsidR="005A0179" w:rsidRPr="005049E3">
              <w:rPr>
                <w:rFonts w:ascii="Times New Roman" w:hAnsi="Times New Roman" w:cs="Times New Roman"/>
                <w:i/>
                <w:iCs/>
              </w:rPr>
              <w:t>with</w:t>
            </w:r>
            <w:r w:rsidRPr="005049E3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5049E3">
              <w:rPr>
                <w:rFonts w:ascii="Times New Roman" w:hAnsi="Times New Roman" w:cs="Times New Roman"/>
                <w:i/>
                <w:iCs/>
                <w:u w:val="single"/>
              </w:rPr>
              <w:t>a</w:t>
            </w:r>
            <w:r w:rsidRPr="005049E3">
              <w:rPr>
                <w:rFonts w:ascii="Times New Roman" w:hAnsi="Times New Roman" w:cs="Times New Roman"/>
                <w:i/>
                <w:iCs/>
              </w:rPr>
              <w:t xml:space="preserve">-axis </w:t>
            </w:r>
            <w:r w:rsidR="005A0179" w:rsidRPr="005049E3">
              <w:rPr>
                <w:rFonts w:ascii="Times New Roman" w:hAnsi="Times New Roman" w:cs="Times New Roman"/>
                <w:i/>
                <w:iCs/>
              </w:rPr>
              <w:t>polarization</w:t>
            </w:r>
          </w:p>
          <w:p w14:paraId="682C12C9" w14:textId="77777777" w:rsidR="000D49FA" w:rsidRDefault="00342428" w:rsidP="00AD3914">
            <w:pPr>
              <w:pStyle w:val="ListParagraph"/>
              <w:numPr>
                <w:ilvl w:val="0"/>
                <w:numId w:val="3"/>
              </w:num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01E43">
              <w:rPr>
                <w:rFonts w:ascii="Times New Roman" w:hAnsi="Times New Roman" w:cs="Times New Roman"/>
                <w:i/>
                <w:iCs/>
              </w:rPr>
              <w:t>Fitting</w:t>
            </w:r>
            <w:r w:rsidR="005C324F" w:rsidRPr="00B01E43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5C324F" w:rsidRPr="00B01E43">
              <w:rPr>
                <w:rFonts w:ascii="Times New Roman" w:hAnsi="Times New Roman" w:cs="Times New Roman"/>
                <w:i/>
                <w:iCs/>
                <w:u w:val="single"/>
              </w:rPr>
              <w:t>c</w:t>
            </w:r>
            <w:r w:rsidR="005C324F" w:rsidRPr="00B01E43">
              <w:rPr>
                <w:rFonts w:ascii="Times New Roman" w:hAnsi="Times New Roman" w:cs="Times New Roman"/>
                <w:i/>
                <w:iCs/>
              </w:rPr>
              <w:t xml:space="preserve">-axis dielectric constant </w:t>
            </w:r>
            <w:r w:rsidRPr="00B01E43">
              <w:rPr>
                <w:rFonts w:ascii="Times New Roman" w:hAnsi="Times New Roman" w:cs="Times New Roman"/>
                <w:i/>
                <w:iCs/>
              </w:rPr>
              <w:t>to</w:t>
            </w:r>
            <w:r w:rsidR="005C324F" w:rsidRPr="00B01E43">
              <w:rPr>
                <w:rFonts w:ascii="Times New Roman" w:hAnsi="Times New Roman" w:cs="Times New Roman"/>
                <w:i/>
                <w:iCs/>
              </w:rPr>
              <w:t xml:space="preserve"> near-field data</w:t>
            </w:r>
          </w:p>
          <w:p w14:paraId="776A605C" w14:textId="7DD9A746" w:rsidR="005C324F" w:rsidRDefault="000D49FA" w:rsidP="00AD3914">
            <w:pPr>
              <w:pStyle w:val="ListParagraph"/>
              <w:numPr>
                <w:ilvl w:val="0"/>
                <w:numId w:val="3"/>
              </w:num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0D49FA">
              <w:rPr>
                <w:rFonts w:ascii="Times New Roman" w:hAnsi="Times New Roman" w:cs="Times New Roman"/>
                <w:i/>
                <w:iCs/>
              </w:rPr>
              <w:t>Im r</w:t>
            </w:r>
            <w:r w:rsidRPr="000D49FA">
              <w:rPr>
                <w:rFonts w:ascii="Times New Roman" w:hAnsi="Times New Roman" w:cs="Times New Roman"/>
                <w:i/>
                <w:iCs/>
                <w:vertAlign w:val="subscript"/>
              </w:rPr>
              <w:t>p</w:t>
            </w:r>
            <w:r w:rsidRPr="000D49FA">
              <w:rPr>
                <w:rFonts w:ascii="Times New Roman" w:hAnsi="Times New Roman" w:cs="Times New Roman"/>
                <w:i/>
                <w:iCs/>
              </w:rPr>
              <w:t xml:space="preserve"> in complex-k space</w:t>
            </w:r>
            <w:r w:rsidR="005C324F" w:rsidRPr="000D49FA"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  <w:p w14:paraId="5D1B33D5" w14:textId="09A8DF9C" w:rsidR="0084006F" w:rsidRPr="000D49FA" w:rsidRDefault="0084006F" w:rsidP="00AD3914">
            <w:pPr>
              <w:pStyle w:val="ListParagraph"/>
              <w:numPr>
                <w:ilvl w:val="0"/>
                <w:numId w:val="3"/>
              </w:num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Hyperbolic surface polaritons</w:t>
            </w:r>
          </w:p>
          <w:p w14:paraId="49842F28" w14:textId="0A607061" w:rsidR="005324C3" w:rsidRPr="00B01E43" w:rsidRDefault="005324C3" w:rsidP="00AD3914">
            <w:pPr>
              <w:pStyle w:val="ListParagraph"/>
              <w:numPr>
                <w:ilvl w:val="0"/>
                <w:numId w:val="3"/>
              </w:num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01E43">
              <w:rPr>
                <w:rFonts w:ascii="Times New Roman" w:hAnsi="Times New Roman" w:cs="Times New Roman"/>
                <w:i/>
                <w:iCs/>
              </w:rPr>
              <w:t>Rabi splitting in complex</w:t>
            </w:r>
            <w:r w:rsidR="00A97A58" w:rsidRPr="00B01E43">
              <w:rPr>
                <w:rFonts w:ascii="Times New Roman" w:hAnsi="Times New Roman" w:cs="Times New Roman"/>
                <w:i/>
                <w:iCs/>
              </w:rPr>
              <w:t>-</w:t>
            </w:r>
            <w:r w:rsidRPr="00B01E43">
              <w:rPr>
                <w:rFonts w:ascii="Times New Roman" w:hAnsi="Times New Roman" w:cs="Times New Roman"/>
                <w:i/>
                <w:iCs/>
              </w:rPr>
              <w:t>ω electrodynamics</w:t>
            </w:r>
          </w:p>
          <w:p w14:paraId="46764893" w14:textId="77777777" w:rsidR="00A364A7" w:rsidRDefault="00A364A7" w:rsidP="00AD3914">
            <w:pPr>
              <w:pStyle w:val="ListParagraph"/>
              <w:numPr>
                <w:ilvl w:val="0"/>
                <w:numId w:val="3"/>
              </w:num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5049E3">
              <w:rPr>
                <w:rFonts w:ascii="Times New Roman" w:hAnsi="Times New Roman" w:cs="Times New Roman"/>
                <w:i/>
                <w:iCs/>
              </w:rPr>
              <w:t xml:space="preserve">Fourier analysis of near-field amplitude data </w:t>
            </w:r>
          </w:p>
          <w:p w14:paraId="7902EB84" w14:textId="4D75F1C6" w:rsidR="001C4614" w:rsidRPr="001C4614" w:rsidRDefault="001C4614" w:rsidP="001C4614">
            <w:pPr>
              <w:pStyle w:val="ListParagraph"/>
              <w:numPr>
                <w:ilvl w:val="0"/>
                <w:numId w:val="3"/>
              </w:num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643683">
              <w:rPr>
                <w:rFonts w:ascii="Times New Roman" w:hAnsi="Times New Roman" w:cs="Times New Roman"/>
                <w:i/>
                <w:iCs/>
              </w:rPr>
              <w:t>Geometrical corrections to the in-plane wavevector</w:t>
            </w:r>
          </w:p>
          <w:p w14:paraId="698FE357" w14:textId="6F0D17C4" w:rsidR="005F3860" w:rsidRPr="00643683" w:rsidRDefault="00FD78D2" w:rsidP="00AD3914">
            <w:pPr>
              <w:pStyle w:val="ListParagraph"/>
              <w:numPr>
                <w:ilvl w:val="0"/>
                <w:numId w:val="3"/>
              </w:num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5049E3">
              <w:rPr>
                <w:rFonts w:ascii="Times New Roman" w:hAnsi="Times New Roman" w:cs="Times New Roman"/>
                <w:i/>
                <w:iCs/>
              </w:rPr>
              <w:t>Temperature and t</w:t>
            </w:r>
            <w:r w:rsidR="005F3860" w:rsidRPr="005049E3">
              <w:rPr>
                <w:rFonts w:ascii="Times New Roman" w:hAnsi="Times New Roman" w:cs="Times New Roman"/>
                <w:i/>
                <w:iCs/>
              </w:rPr>
              <w:t>hickness dependence of hyperbolic exciton</w:t>
            </w:r>
            <w:r w:rsidR="005F3860" w:rsidRPr="00643683">
              <w:rPr>
                <w:rFonts w:ascii="Times New Roman" w:hAnsi="Times New Roman" w:cs="Times New Roman"/>
                <w:i/>
                <w:iCs/>
              </w:rPr>
              <w:t xml:space="preserve"> polaritons</w:t>
            </w:r>
          </w:p>
          <w:p w14:paraId="197CE97D" w14:textId="4BBE9611" w:rsidR="008E5028" w:rsidRDefault="008E5028" w:rsidP="00AD3914">
            <w:pPr>
              <w:pStyle w:val="ListParagraph"/>
              <w:numPr>
                <w:ilvl w:val="0"/>
                <w:numId w:val="3"/>
              </w:num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643683">
              <w:rPr>
                <w:rFonts w:ascii="Times New Roman" w:hAnsi="Times New Roman" w:cs="Times New Roman"/>
                <w:i/>
                <w:iCs/>
              </w:rPr>
              <w:t xml:space="preserve">Atomic force microscopy of CrSBr microcrystals </w:t>
            </w:r>
          </w:p>
          <w:p w14:paraId="7373FD77" w14:textId="488E4BDB" w:rsidR="00F42E3C" w:rsidRPr="00643683" w:rsidRDefault="00F42E3C" w:rsidP="00AD3914">
            <w:pPr>
              <w:pStyle w:val="ListParagraph"/>
              <w:numPr>
                <w:ilvl w:val="0"/>
                <w:numId w:val="3"/>
              </w:num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Temperature dependence of exciton spectral weight</w:t>
            </w:r>
          </w:p>
          <w:p w14:paraId="70873327" w14:textId="2D243190" w:rsidR="00AD3914" w:rsidRPr="00643683" w:rsidRDefault="00AD3914" w:rsidP="009F27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AA1DFC" w14:textId="37A28F66" w:rsidR="009F2701" w:rsidRPr="00643683" w:rsidRDefault="009F2701" w:rsidP="009F2701">
            <w:pPr>
              <w:spacing w:after="1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4368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Supplementary Tables</w:t>
            </w:r>
          </w:p>
          <w:p w14:paraId="4B15A36C" w14:textId="0786A438" w:rsidR="009F2701" w:rsidRPr="00643683" w:rsidRDefault="00CB6794" w:rsidP="009F2701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Lorentz and Tauc-Lorentz oscillator</w:t>
            </w:r>
            <w:r w:rsidR="00BF225D">
              <w:rPr>
                <w:rFonts w:ascii="Times New Roman" w:hAnsi="Times New Roman" w:cs="Times New Roman"/>
                <w:i/>
                <w:iCs/>
              </w:rPr>
              <w:t>s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initial model parameters</w:t>
            </w:r>
          </w:p>
          <w:p w14:paraId="608E2EE6" w14:textId="77777777" w:rsidR="009F2701" w:rsidRPr="00643683" w:rsidRDefault="009F2701" w:rsidP="009F27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C26598" w14:textId="5B6385C1" w:rsidR="00AD3914" w:rsidRPr="00643683" w:rsidRDefault="00AD3914" w:rsidP="00B97A9E">
            <w:pPr>
              <w:spacing w:after="1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4368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Supplementary Notes</w:t>
            </w:r>
          </w:p>
        </w:tc>
        <w:tc>
          <w:tcPr>
            <w:tcW w:w="801" w:type="dxa"/>
          </w:tcPr>
          <w:p w14:paraId="75C02699" w14:textId="77777777" w:rsidR="00AD3914" w:rsidRDefault="00AD3914" w:rsidP="00B97A9E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95A621" w14:textId="70672B4A" w:rsidR="00AD3914" w:rsidRPr="00EB66A8" w:rsidRDefault="0084006F" w:rsidP="002E1E1A">
            <w:pPr>
              <w:spacing w:after="2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73132537" w14:textId="231C5A1E" w:rsidR="00AD3914" w:rsidRPr="00EB66A8" w:rsidRDefault="0084006F" w:rsidP="002E1E1A">
            <w:pPr>
              <w:spacing w:after="2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14:paraId="40879808" w14:textId="2740DD18" w:rsidR="00AD3914" w:rsidRPr="00EB66A8" w:rsidRDefault="0084006F" w:rsidP="002E1E1A">
            <w:pPr>
              <w:spacing w:after="2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14:paraId="2CE037DC" w14:textId="7882F59A" w:rsidR="00AD3914" w:rsidRDefault="0084006F" w:rsidP="002E1E1A">
            <w:pPr>
              <w:spacing w:after="2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  <w:p w14:paraId="2912BF83" w14:textId="76BE8EB2" w:rsidR="0084006F" w:rsidRPr="00EB66A8" w:rsidRDefault="0084006F" w:rsidP="002E1E1A">
            <w:pPr>
              <w:spacing w:after="2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  <w:p w14:paraId="30CBBB4E" w14:textId="17A77FE7" w:rsidR="00AD3914" w:rsidRPr="00EB66A8" w:rsidRDefault="002E1E1A" w:rsidP="002E1E1A">
            <w:pPr>
              <w:spacing w:after="2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4006F">
              <w:rPr>
                <w:rFonts w:ascii="Times New Roman" w:hAnsi="Times New Roman" w:cs="Times New Roman"/>
              </w:rPr>
              <w:t>3</w:t>
            </w:r>
          </w:p>
          <w:p w14:paraId="12DD64A6" w14:textId="0094B5F7" w:rsidR="00AD3914" w:rsidRPr="00EB66A8" w:rsidRDefault="002E1E1A" w:rsidP="002E1E1A">
            <w:pPr>
              <w:spacing w:after="2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4006F">
              <w:rPr>
                <w:rFonts w:ascii="Times New Roman" w:hAnsi="Times New Roman" w:cs="Times New Roman"/>
              </w:rPr>
              <w:t>4</w:t>
            </w:r>
          </w:p>
          <w:p w14:paraId="526AE874" w14:textId="53164323" w:rsidR="00AD3914" w:rsidRPr="00EB66A8" w:rsidRDefault="002E1E1A" w:rsidP="002E1E1A">
            <w:pPr>
              <w:spacing w:after="2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4006F">
              <w:rPr>
                <w:rFonts w:ascii="Times New Roman" w:hAnsi="Times New Roman" w:cs="Times New Roman"/>
              </w:rPr>
              <w:t>5</w:t>
            </w:r>
          </w:p>
          <w:p w14:paraId="6A649429" w14:textId="493C2C00" w:rsidR="00AD3914" w:rsidRDefault="002E1E1A" w:rsidP="00B47580">
            <w:pPr>
              <w:spacing w:after="2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4006F">
              <w:rPr>
                <w:rFonts w:ascii="Times New Roman" w:hAnsi="Times New Roman" w:cs="Times New Roman"/>
              </w:rPr>
              <w:t>6</w:t>
            </w:r>
          </w:p>
          <w:p w14:paraId="170DB9A5" w14:textId="167AF9C8" w:rsidR="00B47580" w:rsidRDefault="009A3FF4" w:rsidP="00F42E3C">
            <w:pPr>
              <w:spacing w:after="2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4006F">
              <w:rPr>
                <w:rFonts w:ascii="Times New Roman" w:hAnsi="Times New Roman" w:cs="Times New Roman"/>
              </w:rPr>
              <w:t>6</w:t>
            </w:r>
          </w:p>
          <w:p w14:paraId="3C949812" w14:textId="09120948" w:rsidR="00F42E3C" w:rsidRPr="00EB66A8" w:rsidRDefault="00F42E3C" w:rsidP="002E1E1A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4006F">
              <w:rPr>
                <w:rFonts w:ascii="Times New Roman" w:hAnsi="Times New Roman" w:cs="Times New Roman"/>
              </w:rPr>
              <w:t>7</w:t>
            </w:r>
          </w:p>
          <w:p w14:paraId="591D573E" w14:textId="461E2052" w:rsidR="00AD3914" w:rsidRDefault="00AD3914" w:rsidP="002E1E1A">
            <w:pPr>
              <w:rPr>
                <w:rFonts w:ascii="Times New Roman" w:hAnsi="Times New Roman" w:cs="Times New Roman"/>
              </w:rPr>
            </w:pPr>
          </w:p>
          <w:p w14:paraId="74F1D113" w14:textId="77777777" w:rsidR="002E1E1A" w:rsidRDefault="002E1E1A" w:rsidP="002E1E1A">
            <w:pPr>
              <w:spacing w:after="20"/>
              <w:rPr>
                <w:rFonts w:ascii="Times New Roman" w:hAnsi="Times New Roman" w:cs="Times New Roman"/>
              </w:rPr>
            </w:pPr>
          </w:p>
          <w:p w14:paraId="4584934D" w14:textId="02E3EAD1" w:rsidR="00B7183A" w:rsidRPr="00317D9A" w:rsidRDefault="0084006F" w:rsidP="002E1E1A">
            <w:pPr>
              <w:spacing w:before="20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AD3914" w:rsidRPr="00693A46" w14:paraId="01E09D1B" w14:textId="77777777" w:rsidTr="00DF7B09">
        <w:tc>
          <w:tcPr>
            <w:tcW w:w="823" w:type="dxa"/>
          </w:tcPr>
          <w:p w14:paraId="3338EC2B" w14:textId="77777777" w:rsidR="00AD3914" w:rsidRDefault="00AD3914" w:rsidP="00B97A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36" w:type="dxa"/>
          </w:tcPr>
          <w:p w14:paraId="29C8FD1F" w14:textId="3880950C" w:rsidR="00AD3914" w:rsidRDefault="0022262E" w:rsidP="00B97A9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F25F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olaritons near the light cone</w:t>
            </w:r>
          </w:p>
          <w:p w14:paraId="6433A8B7" w14:textId="3777DB8E" w:rsidR="00541A62" w:rsidRDefault="00541A62" w:rsidP="00541A62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541A62">
              <w:rPr>
                <w:rFonts w:ascii="Times New Roman" w:hAnsi="Times New Roman" w:cs="Times New Roman"/>
                <w:i/>
                <w:iCs/>
              </w:rPr>
              <w:t>Reflection from biaxial slab</w:t>
            </w:r>
          </w:p>
          <w:p w14:paraId="3AC84CD7" w14:textId="75C4CF09" w:rsidR="00C25B7E" w:rsidRPr="00541A62" w:rsidRDefault="00C25B7E" w:rsidP="00541A62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Note on maxima of Im r</w:t>
            </w:r>
            <w:r w:rsidRPr="00C25B7E">
              <w:rPr>
                <w:rFonts w:ascii="Times New Roman" w:hAnsi="Times New Roman" w:cs="Times New Roman"/>
                <w:i/>
                <w:iCs/>
                <w:vertAlign w:val="subscript"/>
              </w:rPr>
              <w:t>p</w:t>
            </w:r>
          </w:p>
          <w:p w14:paraId="750B0496" w14:textId="69BFA00B" w:rsidR="00541A62" w:rsidRPr="00541A62" w:rsidRDefault="00541A62" w:rsidP="00541A62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541A62">
              <w:rPr>
                <w:rFonts w:ascii="Times New Roman" w:hAnsi="Times New Roman" w:cs="Times New Roman"/>
                <w:i/>
                <w:iCs/>
              </w:rPr>
              <w:t xml:space="preserve">Hyperbolic </w:t>
            </w:r>
            <w:r w:rsidR="00DA60B2">
              <w:rPr>
                <w:rFonts w:ascii="Times New Roman" w:hAnsi="Times New Roman" w:cs="Times New Roman"/>
                <w:i/>
                <w:iCs/>
              </w:rPr>
              <w:t>polariton</w:t>
            </w:r>
            <w:r w:rsidRPr="00541A62">
              <w:rPr>
                <w:rFonts w:ascii="Times New Roman" w:hAnsi="Times New Roman" w:cs="Times New Roman"/>
                <w:i/>
                <w:iCs/>
              </w:rPr>
              <w:t xml:space="preserve"> modes</w:t>
            </w:r>
          </w:p>
          <w:p w14:paraId="467FC743" w14:textId="33B9FF45" w:rsidR="00AD3914" w:rsidRPr="00996B0C" w:rsidRDefault="00AD3914" w:rsidP="00996B0C">
            <w:pPr>
              <w:pStyle w:val="ListParagraph"/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801" w:type="dxa"/>
          </w:tcPr>
          <w:p w14:paraId="2F0C33E7" w14:textId="6352BD3C" w:rsidR="00AD3914" w:rsidRPr="00693A46" w:rsidRDefault="00AD3914" w:rsidP="00B97A9E">
            <w:pPr>
              <w:jc w:val="right"/>
              <w:rPr>
                <w:rFonts w:ascii="Times New Roman" w:hAnsi="Times New Roman" w:cs="Times New Roman"/>
              </w:rPr>
            </w:pPr>
          </w:p>
          <w:p w14:paraId="349CE677" w14:textId="31440836" w:rsidR="00AD3914" w:rsidRDefault="0084006F" w:rsidP="00B97A9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693A46" w:rsidRPr="00693A4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8</w:t>
            </w:r>
          </w:p>
          <w:p w14:paraId="75A2AF44" w14:textId="6CE959A6" w:rsidR="00C25B7E" w:rsidRPr="00693A46" w:rsidRDefault="0084006F" w:rsidP="00B97A9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14:paraId="022FE13D" w14:textId="1A52883D" w:rsidR="00693A46" w:rsidRPr="00693A46" w:rsidRDefault="0084006F" w:rsidP="00B97A9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953DA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AD3914" w:rsidRPr="000C4585" w14:paraId="38CA19B1" w14:textId="77777777" w:rsidTr="00DF7B09">
        <w:tc>
          <w:tcPr>
            <w:tcW w:w="823" w:type="dxa"/>
          </w:tcPr>
          <w:p w14:paraId="20F7D447" w14:textId="77777777" w:rsidR="00AD3914" w:rsidRDefault="00AD3914" w:rsidP="00B97A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36" w:type="dxa"/>
          </w:tcPr>
          <w:p w14:paraId="5E976C7F" w14:textId="649416A3" w:rsidR="00AD3914" w:rsidRPr="00143644" w:rsidRDefault="00BB6520" w:rsidP="00B97A9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5F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Coupled exciton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 and </w:t>
            </w:r>
            <w:r w:rsidRPr="00F25F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waveguide mode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  <w:p w14:paraId="5DFD01CA" w14:textId="77777777" w:rsidR="00AD3914" w:rsidRDefault="00AD3914" w:rsidP="00996B0C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14:paraId="4E3A9745" w14:textId="15942C8A" w:rsidR="00AD3914" w:rsidRPr="002E1E1A" w:rsidRDefault="0084006F" w:rsidP="00B97A9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921A0">
              <w:rPr>
                <w:rFonts w:ascii="Times New Roman" w:hAnsi="Times New Roman" w:cs="Times New Roman"/>
              </w:rPr>
              <w:t>1</w:t>
            </w:r>
            <w:r w:rsidR="004B6BB2" w:rsidRPr="002E1E1A">
              <w:rPr>
                <w:rFonts w:ascii="Times New Roman" w:hAnsi="Times New Roman" w:cs="Times New Roman"/>
              </w:rPr>
              <w:t>-1</w:t>
            </w:r>
            <w:r w:rsidR="002921A0">
              <w:rPr>
                <w:rFonts w:ascii="Times New Roman" w:hAnsi="Times New Roman" w:cs="Times New Roman"/>
              </w:rPr>
              <w:t>2</w:t>
            </w:r>
          </w:p>
        </w:tc>
      </w:tr>
      <w:tr w:rsidR="00AD3914" w14:paraId="3ECADC82" w14:textId="77777777" w:rsidTr="00DF7B09">
        <w:tc>
          <w:tcPr>
            <w:tcW w:w="823" w:type="dxa"/>
          </w:tcPr>
          <w:p w14:paraId="3C487D28" w14:textId="77777777" w:rsidR="00AD3914" w:rsidRDefault="00AD3914" w:rsidP="00B97A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36" w:type="dxa"/>
          </w:tcPr>
          <w:p w14:paraId="6D2A55A3" w14:textId="3EFA005A" w:rsidR="008D1E7A" w:rsidRPr="00F25FBD" w:rsidRDefault="008D1E7A" w:rsidP="008D1E7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5F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Geometrical correction to the in-plane wavevector</w:t>
            </w:r>
          </w:p>
          <w:p w14:paraId="6B740949" w14:textId="77777777" w:rsidR="00AD3914" w:rsidRPr="0096132C" w:rsidRDefault="00AD3914" w:rsidP="00996B0C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14:paraId="5D952C21" w14:textId="54F0AB2E" w:rsidR="00AD3914" w:rsidRPr="002E1E1A" w:rsidRDefault="002E1E1A" w:rsidP="00B97A9E">
            <w:pPr>
              <w:jc w:val="right"/>
              <w:rPr>
                <w:rFonts w:ascii="Times New Roman" w:hAnsi="Times New Roman" w:cs="Times New Roman"/>
              </w:rPr>
            </w:pPr>
            <w:r w:rsidRPr="002E1E1A">
              <w:rPr>
                <w:rFonts w:ascii="Times New Roman" w:hAnsi="Times New Roman" w:cs="Times New Roman"/>
              </w:rPr>
              <w:t>1</w:t>
            </w:r>
            <w:r w:rsidR="0084006F">
              <w:rPr>
                <w:rFonts w:ascii="Times New Roman" w:hAnsi="Times New Roman" w:cs="Times New Roman"/>
              </w:rPr>
              <w:t>5</w:t>
            </w:r>
          </w:p>
        </w:tc>
      </w:tr>
      <w:tr w:rsidR="00AD3914" w14:paraId="642FF09E" w14:textId="77777777" w:rsidTr="00F42E3C">
        <w:trPr>
          <w:trHeight w:val="63"/>
        </w:trPr>
        <w:tc>
          <w:tcPr>
            <w:tcW w:w="823" w:type="dxa"/>
          </w:tcPr>
          <w:p w14:paraId="077A3DFF" w14:textId="77777777" w:rsidR="00AD3914" w:rsidRDefault="00AD3914" w:rsidP="00B97A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6" w:type="dxa"/>
          </w:tcPr>
          <w:p w14:paraId="77A92026" w14:textId="7798E1C2" w:rsidR="00AD3914" w:rsidRPr="00143644" w:rsidRDefault="00235AE7" w:rsidP="00B97A9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AD3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upplementary </w:t>
            </w:r>
            <w:r w:rsidR="00AD3914" w:rsidRPr="001436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References</w:t>
            </w:r>
          </w:p>
        </w:tc>
        <w:tc>
          <w:tcPr>
            <w:tcW w:w="801" w:type="dxa"/>
          </w:tcPr>
          <w:p w14:paraId="75CB9941" w14:textId="62A9E265" w:rsidR="00996B0C" w:rsidRPr="002E1E1A" w:rsidRDefault="00235AE7" w:rsidP="00B97A9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AD3914" w:rsidRPr="002E1E1A">
              <w:rPr>
                <w:rFonts w:ascii="Times New Roman" w:hAnsi="Times New Roman" w:cs="Times New Roman"/>
              </w:rPr>
              <w:t xml:space="preserve"> </w:t>
            </w:r>
          </w:p>
          <w:p w14:paraId="2E433AB5" w14:textId="110D3FF5" w:rsidR="00AD3914" w:rsidRPr="002E1E1A" w:rsidRDefault="00AD3914" w:rsidP="00B97A9E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172E9652" w14:textId="3DC44228" w:rsidR="008A2FDF" w:rsidRPr="0070479C" w:rsidRDefault="008A2FDF" w:rsidP="008A2FD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0479C">
        <w:rPr>
          <w:rFonts w:ascii="Times New Roman" w:hAnsi="Times New Roman" w:cs="Times New Roman"/>
          <w:b/>
          <w:bCs/>
          <w:sz w:val="28"/>
          <w:szCs w:val="28"/>
        </w:rPr>
        <w:lastRenderedPageBreak/>
        <w:t>Materials and Methods</w:t>
      </w:r>
    </w:p>
    <w:p w14:paraId="714985FA" w14:textId="77777777" w:rsidR="008A2FDF" w:rsidRDefault="008A2FDF" w:rsidP="008A2FD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CA5BEE2" w14:textId="77777777" w:rsidR="008A2FDF" w:rsidRPr="0087157A" w:rsidRDefault="008A2FDF" w:rsidP="008A2FD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Single crystal</w:t>
      </w:r>
      <w:r w:rsidRPr="0087157A">
        <w:rPr>
          <w:rFonts w:ascii="Times New Roman" w:hAnsi="Times New Roman" w:cs="Times New Roman"/>
          <w:sz w:val="24"/>
          <w:szCs w:val="24"/>
          <w:u w:val="single"/>
        </w:rPr>
        <w:t xml:space="preserve"> growth </w:t>
      </w:r>
    </w:p>
    <w:p w14:paraId="6D98AFB4" w14:textId="77777777" w:rsidR="008A2FDF" w:rsidRPr="00EC72DD" w:rsidRDefault="008A2FDF" w:rsidP="008A2FDF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color w:val="1C1D1E"/>
        </w:rPr>
      </w:pPr>
      <w:r>
        <w:rPr>
          <w:color w:val="1C1D1E"/>
        </w:rPr>
        <w:t>H</w:t>
      </w:r>
      <w:r w:rsidRPr="00EC72DD">
        <w:rPr>
          <w:color w:val="1C1D1E"/>
        </w:rPr>
        <w:t>igh quality CrBr</w:t>
      </w:r>
      <w:r w:rsidRPr="00EC72DD">
        <w:rPr>
          <w:color w:val="1C1D1E"/>
          <w:vertAlign w:val="subscript"/>
        </w:rPr>
        <w:t>3</w:t>
      </w:r>
      <w:r w:rsidRPr="00EC72DD">
        <w:rPr>
          <w:color w:val="1C1D1E"/>
        </w:rPr>
        <w:t xml:space="preserve"> was synthesized from </w:t>
      </w:r>
      <w:r>
        <w:rPr>
          <w:color w:val="1C1D1E"/>
        </w:rPr>
        <w:t>chromium powder</w:t>
      </w:r>
      <w:r w:rsidRPr="00EC72DD">
        <w:rPr>
          <w:color w:val="1C1D1E"/>
        </w:rPr>
        <w:t xml:space="preserve"> </w:t>
      </w:r>
      <w:r>
        <w:rPr>
          <w:color w:val="1C1D1E"/>
        </w:rPr>
        <w:t>(</w:t>
      </w:r>
      <w:r w:rsidRPr="00EC72DD">
        <w:rPr>
          <w:color w:val="1C1D1E"/>
        </w:rPr>
        <w:t>1.78 g, 34.2 mmol</w:t>
      </w:r>
      <w:r>
        <w:rPr>
          <w:color w:val="1C1D1E"/>
        </w:rPr>
        <w:t xml:space="preserve">, </w:t>
      </w:r>
      <w:r w:rsidRPr="00EC72DD">
        <w:rPr>
          <w:color w:val="1C1D1E"/>
        </w:rPr>
        <w:t xml:space="preserve">99.94%, −200 mesh, Alfa </w:t>
      </w:r>
      <w:proofErr w:type="spellStart"/>
      <w:r w:rsidRPr="00EC72DD">
        <w:rPr>
          <w:color w:val="1C1D1E"/>
        </w:rPr>
        <w:t>Aesar</w:t>
      </w:r>
      <w:proofErr w:type="spellEnd"/>
      <w:r>
        <w:rPr>
          <w:color w:val="1C1D1E"/>
        </w:rPr>
        <w:t>)</w:t>
      </w:r>
      <w:r w:rsidRPr="00EC72DD">
        <w:rPr>
          <w:color w:val="1C1D1E"/>
        </w:rPr>
        <w:t xml:space="preserve"> and </w:t>
      </w:r>
      <w:r>
        <w:rPr>
          <w:color w:val="1C1D1E"/>
        </w:rPr>
        <w:t>elemental bromine</w:t>
      </w:r>
      <w:r w:rsidRPr="00EC72DD">
        <w:rPr>
          <w:color w:val="1C1D1E"/>
        </w:rPr>
        <w:t xml:space="preserve"> </w:t>
      </w:r>
      <w:r>
        <w:rPr>
          <w:color w:val="1C1D1E"/>
        </w:rPr>
        <w:t>(</w:t>
      </w:r>
      <w:r w:rsidRPr="00EC72DD">
        <w:rPr>
          <w:color w:val="1C1D1E"/>
        </w:rPr>
        <w:t>8.41 g, 52.6 mmol</w:t>
      </w:r>
      <w:r>
        <w:rPr>
          <w:color w:val="1C1D1E"/>
        </w:rPr>
        <w:t xml:space="preserve">, </w:t>
      </w:r>
      <w:r w:rsidRPr="00EC72DD">
        <w:rPr>
          <w:color w:val="1C1D1E"/>
        </w:rPr>
        <w:t xml:space="preserve">99.99%, </w:t>
      </w:r>
      <w:r>
        <w:rPr>
          <w:color w:val="1C1D1E"/>
        </w:rPr>
        <w:t>Sigma-</w:t>
      </w:r>
      <w:r w:rsidRPr="00EC72DD">
        <w:rPr>
          <w:color w:val="1C1D1E"/>
        </w:rPr>
        <w:t xml:space="preserve">Aldrich) with one end of the tube maintained at 1000°C and the other at 50 °C </w:t>
      </w:r>
      <w:r>
        <w:rPr>
          <w:color w:val="1C1D1E"/>
        </w:rPr>
        <w:t>via</w:t>
      </w:r>
      <w:r w:rsidRPr="00EC72DD">
        <w:rPr>
          <w:color w:val="1C1D1E"/>
        </w:rPr>
        <w:t xml:space="preserve"> water bath</w:t>
      </w:r>
      <w:r>
        <w:rPr>
          <w:color w:val="1C1D1E"/>
        </w:rPr>
        <w:t xml:space="preserve"> </w:t>
      </w:r>
      <w:r w:rsidRPr="00EC72DD">
        <w:rPr>
          <w:color w:val="1C1D1E"/>
        </w:rPr>
        <w:t>to prevent the tube from exploding from bromine overpressure</w:t>
      </w:r>
      <w:r>
        <w:rPr>
          <w:color w:val="1C1D1E"/>
        </w:rPr>
        <w:t xml:space="preserve">. </w:t>
      </w:r>
      <w:r w:rsidRPr="00EC72DD">
        <w:rPr>
          <w:color w:val="1C1D1E"/>
        </w:rPr>
        <w:t>Chromium (0.174 g, 3.35 mmol), sulfur (0.196 g, 6.11 mmol</w:t>
      </w:r>
      <w:r>
        <w:rPr>
          <w:color w:val="1C1D1E"/>
        </w:rPr>
        <w:t xml:space="preserve">, </w:t>
      </w:r>
      <w:r w:rsidRPr="00EC72DD">
        <w:rPr>
          <w:color w:val="1C1D1E"/>
        </w:rPr>
        <w:t xml:space="preserve">99.9995%, Alfa </w:t>
      </w:r>
      <w:proofErr w:type="spellStart"/>
      <w:r w:rsidRPr="00EC72DD">
        <w:rPr>
          <w:color w:val="1C1D1E"/>
        </w:rPr>
        <w:t>Aesar</w:t>
      </w:r>
      <w:proofErr w:type="spellEnd"/>
      <w:r w:rsidRPr="00EC72DD">
        <w:rPr>
          <w:color w:val="1C1D1E"/>
        </w:rPr>
        <w:t>), and CrBr</w:t>
      </w:r>
      <w:r w:rsidRPr="00EC72DD">
        <w:rPr>
          <w:color w:val="1C1D1E"/>
          <w:vertAlign w:val="subscript"/>
        </w:rPr>
        <w:t>3</w:t>
      </w:r>
      <w:r w:rsidRPr="00EC72DD">
        <w:rPr>
          <w:color w:val="1C1D1E"/>
        </w:rPr>
        <w:t> (0.803 g, 2.75 mmol) were</w:t>
      </w:r>
      <w:r>
        <w:rPr>
          <w:color w:val="1C1D1E"/>
        </w:rPr>
        <w:t xml:space="preserve"> then</w:t>
      </w:r>
      <w:r w:rsidRPr="00EC72DD">
        <w:rPr>
          <w:color w:val="1C1D1E"/>
        </w:rPr>
        <w:t xml:space="preserve"> loaded into a 12.7 mm </w:t>
      </w:r>
      <w:r>
        <w:rPr>
          <w:color w:val="1C1D1E"/>
        </w:rPr>
        <w:t>outside-diameter</w:t>
      </w:r>
      <w:r w:rsidRPr="00EC72DD">
        <w:rPr>
          <w:color w:val="1C1D1E"/>
        </w:rPr>
        <w:t xml:space="preserve">, 10.5 mm </w:t>
      </w:r>
      <w:r>
        <w:rPr>
          <w:color w:val="1C1D1E"/>
        </w:rPr>
        <w:t>inside-diameter</w:t>
      </w:r>
      <w:r w:rsidRPr="00EC72DD">
        <w:rPr>
          <w:color w:val="1C1D1E"/>
        </w:rPr>
        <w:t xml:space="preserve"> fused silica tube. The tube was evacuated to a pressure of </w:t>
      </w:r>
      <w:r>
        <w:rPr>
          <w:color w:val="1C1D1E"/>
        </w:rPr>
        <w:t>~</w:t>
      </w:r>
      <w:r w:rsidRPr="00EC72DD">
        <w:rPr>
          <w:color w:val="1C1D1E"/>
        </w:rPr>
        <w:t>30 m</w:t>
      </w:r>
      <w:r>
        <w:rPr>
          <w:color w:val="1C1D1E"/>
        </w:rPr>
        <w:t>T</w:t>
      </w:r>
      <w:r w:rsidRPr="00EC72DD">
        <w:rPr>
          <w:color w:val="1C1D1E"/>
        </w:rPr>
        <w:t>orr and flame sealed to a length of 20 cm. The tube was placed into a computer-controlled, two-zone, tube furnace. The source side was heated to 850°C in 24 h</w:t>
      </w:r>
      <w:r>
        <w:rPr>
          <w:color w:val="1C1D1E"/>
        </w:rPr>
        <w:t>ours</w:t>
      </w:r>
      <w:r w:rsidRPr="00EC72DD">
        <w:rPr>
          <w:color w:val="1C1D1E"/>
        </w:rPr>
        <w:t>, allowed to soak for 24 h</w:t>
      </w:r>
      <w:r>
        <w:rPr>
          <w:color w:val="1C1D1E"/>
        </w:rPr>
        <w:t>ours</w:t>
      </w:r>
      <w:r w:rsidRPr="00EC72DD">
        <w:rPr>
          <w:color w:val="1C1D1E"/>
        </w:rPr>
        <w:t>, heated to 950°C in 12 h</w:t>
      </w:r>
      <w:r>
        <w:rPr>
          <w:color w:val="1C1D1E"/>
        </w:rPr>
        <w:t>ours</w:t>
      </w:r>
      <w:r w:rsidRPr="00EC72DD">
        <w:rPr>
          <w:color w:val="1C1D1E"/>
        </w:rPr>
        <w:t>, allowed to soak for 48 h</w:t>
      </w:r>
      <w:r>
        <w:rPr>
          <w:color w:val="1C1D1E"/>
        </w:rPr>
        <w:t>ours</w:t>
      </w:r>
      <w:r w:rsidRPr="00EC72DD">
        <w:rPr>
          <w:color w:val="1C1D1E"/>
        </w:rPr>
        <w:t>, and then cooled to ambient temperature in 6 h</w:t>
      </w:r>
      <w:r>
        <w:rPr>
          <w:color w:val="1C1D1E"/>
        </w:rPr>
        <w:t>ours</w:t>
      </w:r>
      <w:r w:rsidRPr="00EC72DD">
        <w:rPr>
          <w:color w:val="1C1D1E"/>
        </w:rPr>
        <w:t>. The sink side was heated to 950°C in 24 h</w:t>
      </w:r>
      <w:r>
        <w:rPr>
          <w:color w:val="1C1D1E"/>
        </w:rPr>
        <w:t>ours</w:t>
      </w:r>
      <w:r w:rsidRPr="00EC72DD">
        <w:rPr>
          <w:color w:val="1C1D1E"/>
        </w:rPr>
        <w:t>, allowed to soak for 24 h</w:t>
      </w:r>
      <w:r>
        <w:rPr>
          <w:color w:val="1C1D1E"/>
        </w:rPr>
        <w:t>ours</w:t>
      </w:r>
      <w:r w:rsidRPr="00EC72DD">
        <w:rPr>
          <w:color w:val="1C1D1E"/>
        </w:rPr>
        <w:t>, heated to 850°C in 12 h</w:t>
      </w:r>
      <w:r>
        <w:rPr>
          <w:color w:val="1C1D1E"/>
        </w:rPr>
        <w:t>ours</w:t>
      </w:r>
      <w:r w:rsidRPr="00EC72DD">
        <w:rPr>
          <w:color w:val="1C1D1E"/>
        </w:rPr>
        <w:t>, allowed to soak for 48 h</w:t>
      </w:r>
      <w:r>
        <w:rPr>
          <w:color w:val="1C1D1E"/>
        </w:rPr>
        <w:t>ours</w:t>
      </w:r>
      <w:r w:rsidRPr="00EC72DD">
        <w:rPr>
          <w:color w:val="1C1D1E"/>
        </w:rPr>
        <w:t>, and then cooled to ambient temperature in 6 h</w:t>
      </w:r>
      <w:r>
        <w:rPr>
          <w:color w:val="1C1D1E"/>
        </w:rPr>
        <w:t>ours</w:t>
      </w:r>
      <w:r w:rsidRPr="00EC72DD">
        <w:rPr>
          <w:color w:val="1C1D1E"/>
        </w:rPr>
        <w:t>. The crystals were cleaned by soaking in 1 mg mL</w:t>
      </w:r>
      <w:r w:rsidRPr="00EC72DD">
        <w:rPr>
          <w:color w:val="1C1D1E"/>
          <w:vertAlign w:val="superscript"/>
        </w:rPr>
        <w:t>−1</w:t>
      </w:r>
      <w:r w:rsidRPr="00EC72DD">
        <w:rPr>
          <w:color w:val="1C1D1E"/>
        </w:rPr>
        <w:t> of CrCl</w:t>
      </w:r>
      <w:r w:rsidRPr="00EC72DD">
        <w:rPr>
          <w:color w:val="1C1D1E"/>
          <w:vertAlign w:val="subscript"/>
        </w:rPr>
        <w:t>2</w:t>
      </w:r>
      <w:r w:rsidRPr="00EC72DD">
        <w:rPr>
          <w:color w:val="1C1D1E"/>
        </w:rPr>
        <w:t> (anhydrous, 99.9%, Strem Chemicals)</w:t>
      </w:r>
      <w:r>
        <w:rPr>
          <w:color w:val="1C1D1E"/>
        </w:rPr>
        <w:t xml:space="preserve"> </w:t>
      </w:r>
      <w:r w:rsidRPr="00EC72DD">
        <w:rPr>
          <w:color w:val="1C1D1E"/>
        </w:rPr>
        <w:t>aqueous solution for 1 h</w:t>
      </w:r>
      <w:r>
        <w:rPr>
          <w:color w:val="1C1D1E"/>
        </w:rPr>
        <w:t>our</w:t>
      </w:r>
      <w:r w:rsidRPr="00EC72DD">
        <w:rPr>
          <w:color w:val="1C1D1E"/>
        </w:rPr>
        <w:t xml:space="preserve"> at ambient temperature. After soaking, the solution was decanted and the crystals were thoroughly rinsed with </w:t>
      </w:r>
      <w:r>
        <w:rPr>
          <w:color w:val="1C1D1E"/>
        </w:rPr>
        <w:t>deionized</w:t>
      </w:r>
      <w:r w:rsidRPr="00EC72DD">
        <w:rPr>
          <w:color w:val="1C1D1E"/>
        </w:rPr>
        <w:t xml:space="preserve"> water and acetone. Residual sulfur residue was removed by washing with warm toluene.</w:t>
      </w:r>
    </w:p>
    <w:p w14:paraId="159970CC" w14:textId="77777777" w:rsidR="008A2FDF" w:rsidRDefault="008A2FDF" w:rsidP="008A2FDF">
      <w:pPr>
        <w:spacing w:line="276" w:lineRule="auto"/>
        <w:jc w:val="both"/>
        <w:rPr>
          <w:rFonts w:ascii="Times New Roman" w:eastAsia="Times New Roman" w:hAnsi="Times New Roman" w:cs="Times New Roman"/>
          <w:color w:val="1C1D1E"/>
          <w:sz w:val="24"/>
          <w:szCs w:val="24"/>
        </w:rPr>
      </w:pPr>
    </w:p>
    <w:p w14:paraId="3A8904DF" w14:textId="77777777" w:rsidR="008A2FDF" w:rsidRPr="00C12E6F" w:rsidRDefault="008A2FDF" w:rsidP="008A2FD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Stacking and transfer</w:t>
      </w:r>
    </w:p>
    <w:p w14:paraId="358CB2C8" w14:textId="2539F546" w:rsidR="008A2FDF" w:rsidRDefault="008A2FDF" w:rsidP="008A2FDF">
      <w:pPr>
        <w:spacing w:line="276" w:lineRule="auto"/>
        <w:jc w:val="both"/>
        <w:rPr>
          <w:rFonts w:ascii="Times New Roman" w:eastAsia="Times New Roman" w:hAnsi="Times New Roman" w:cs="Times New Roman"/>
          <w:color w:val="1C1D1E"/>
          <w:sz w:val="24"/>
          <w:szCs w:val="24"/>
        </w:rPr>
      </w:pP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At cryogenic temperatures, CrSBr contaminated s-SNOM tips during scanning. To </w:t>
      </w:r>
      <w:r w:rsidRPr="007C7649">
        <w:rPr>
          <w:rFonts w:ascii="Times New Roman" w:eastAsia="Times New Roman" w:hAnsi="Times New Roman" w:cs="Times New Roman"/>
          <w:color w:val="1C1D1E"/>
          <w:sz w:val="24"/>
          <w:szCs w:val="24"/>
        </w:rPr>
        <w:t>overcome this, we encapsulated CrSBr with a thin (&lt;10 nm) hexagonal boron nitride (hBN) layer</w:t>
      </w:r>
      <w:r w:rsidR="00552875" w:rsidRPr="007C7649">
        <w:rPr>
          <w:rFonts w:ascii="Times New Roman" w:eastAsia="Times New Roman" w:hAnsi="Times New Roman" w:cs="Times New Roman"/>
          <w:color w:val="1C1D1E"/>
          <w:sz w:val="24"/>
          <w:szCs w:val="24"/>
          <w:vertAlign w:val="superscript"/>
        </w:rPr>
        <w:t>M</w:t>
      </w:r>
      <w:r w:rsidRPr="007C7649">
        <w:rPr>
          <w:rFonts w:ascii="Times New Roman" w:eastAsia="Times New Roman" w:hAnsi="Times New Roman" w:cs="Times New Roman"/>
          <w:color w:val="1C1D1E"/>
          <w:sz w:val="24"/>
          <w:szCs w:val="24"/>
          <w:vertAlign w:val="superscript"/>
        </w:rPr>
        <w:t>1</w:t>
      </w:r>
      <w:r w:rsidRPr="007C7649">
        <w:rPr>
          <w:rFonts w:ascii="Times New Roman" w:eastAsia="Times New Roman" w:hAnsi="Times New Roman" w:cs="Times New Roman"/>
          <w:color w:val="1C1D1E"/>
          <w:sz w:val="24"/>
          <w:szCs w:val="24"/>
        </w:rPr>
        <w:t>. Exfoliated hBN is picked up using the standard dry-transfer technique.  A polycarbonate (PC) film draped over a polydimethylsiloxane (PDMS) dome is gently pressed down onto the crystal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at 130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°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C.  As the PC cools to 100 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>°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C, the 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>crystal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is lifted from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an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SiO</w:t>
      </w:r>
      <w:r w:rsidRPr="00C4022F">
        <w:rPr>
          <w:rFonts w:ascii="Times New Roman" w:eastAsia="Times New Roman" w:hAnsi="Times New Roman" w:cs="Times New Roman"/>
          <w:color w:val="1C1D1E"/>
          <w:sz w:val="24"/>
          <w:szCs w:val="24"/>
          <w:vertAlign w:val="subscript"/>
        </w:rPr>
        <w:t>2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/Si 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substrate 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and adheres to the polymer.  The hBN/PC film is then pressed onto an exfoliated CrSBr 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>crystal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following the same temperature protocol. To reduce CrSBr adhesion to the SiO</w:t>
      </w:r>
      <w:r w:rsidRPr="00C4022F">
        <w:rPr>
          <w:rFonts w:ascii="Times New Roman" w:eastAsia="Times New Roman" w:hAnsi="Times New Roman" w:cs="Times New Roman"/>
          <w:color w:val="1C1D1E"/>
          <w:sz w:val="24"/>
          <w:szCs w:val="24"/>
          <w:vertAlign w:val="subscript"/>
        </w:rPr>
        <w:t>2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>, thereby ensuring hBN picks up the CrSBr, the SiO</w:t>
      </w:r>
      <w:r w:rsidRPr="00C4022F">
        <w:rPr>
          <w:rFonts w:ascii="Times New Roman" w:eastAsia="Times New Roman" w:hAnsi="Times New Roman" w:cs="Times New Roman"/>
          <w:color w:val="1C1D1E"/>
          <w:sz w:val="24"/>
          <w:szCs w:val="24"/>
          <w:vertAlign w:val="subscript"/>
        </w:rPr>
        <w:t>2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/Si chip is first treated with liquid 1-dodecanol at 160 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>°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>C for 5-10 minutes.  Residual 1-dodecanol is then washed away with isopropyl alcohol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(IPA)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several times.  Next, the hBN/CrSBr stack is transferred to a SiO</w:t>
      </w:r>
      <w:r w:rsidRPr="00C4022F">
        <w:rPr>
          <w:rFonts w:ascii="Times New Roman" w:eastAsia="Times New Roman" w:hAnsi="Times New Roman" w:cs="Times New Roman"/>
          <w:color w:val="1C1D1E"/>
          <w:sz w:val="24"/>
          <w:szCs w:val="24"/>
          <w:vertAlign w:val="subscript"/>
        </w:rPr>
        <w:t>2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>/Si chip prepatterned with ~200 x 200 um gold pads.  The PC temperature is slowly raised to 190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°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>C before delaminating from the PDMS dome onto the chip. The PC is</w:t>
      </w:r>
      <w:r w:rsidR="00223228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then</w:t>
      </w:r>
      <w:r w:rsidRPr="003E0577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removed, leaving the finished stack, by rinsing with chloroform and IPA several times at 15 seconds each step.</w:t>
      </w:r>
      <w:r w:rsidR="00C673D1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</w:t>
      </w:r>
      <w:r w:rsidR="00C673D1" w:rsidRPr="008F586A">
        <w:rPr>
          <w:rFonts w:ascii="Times New Roman" w:eastAsia="Times New Roman" w:hAnsi="Times New Roman" w:cs="Times New Roman"/>
          <w:color w:val="1C1D1E"/>
          <w:sz w:val="24"/>
          <w:szCs w:val="24"/>
        </w:rPr>
        <w:t>Finally, the heterostructures were cleaned</w:t>
      </w:r>
      <w:r w:rsidR="00526BCA" w:rsidRPr="008F586A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of any remaining polymer residue</w:t>
      </w:r>
      <w:r w:rsidR="00BB3C4D" w:rsidRPr="008F586A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by contact mode scanning</w:t>
      </w:r>
      <w:r w:rsidR="00C673D1" w:rsidRPr="008F586A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in a Bruker </w:t>
      </w:r>
      <w:r w:rsidR="008F586A" w:rsidRPr="008F586A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Dimension </w:t>
      </w:r>
      <w:r w:rsidR="005B6A91">
        <w:rPr>
          <w:rFonts w:ascii="Times New Roman" w:eastAsia="Times New Roman" w:hAnsi="Times New Roman" w:cs="Times New Roman"/>
          <w:color w:val="1C1D1E"/>
          <w:sz w:val="24"/>
          <w:szCs w:val="24"/>
        </w:rPr>
        <w:t>atomic force microscope</w:t>
      </w:r>
      <w:r w:rsidR="00C673D1" w:rsidRPr="008F586A">
        <w:rPr>
          <w:rFonts w:ascii="Times New Roman" w:eastAsia="Times New Roman" w:hAnsi="Times New Roman" w:cs="Times New Roman"/>
          <w:color w:val="1C1D1E"/>
          <w:sz w:val="24"/>
          <w:szCs w:val="24"/>
        </w:rPr>
        <w:t>.</w:t>
      </w:r>
    </w:p>
    <w:p w14:paraId="0E2920E6" w14:textId="77777777" w:rsidR="008A2FDF" w:rsidRDefault="008A2FDF" w:rsidP="008A2FD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290E684" w14:textId="645A8C68" w:rsidR="008A2FDF" w:rsidRDefault="008A2FDF" w:rsidP="008A2FD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157A">
        <w:rPr>
          <w:rFonts w:ascii="Times New Roman" w:hAnsi="Times New Roman" w:cs="Times New Roman"/>
          <w:sz w:val="24"/>
          <w:szCs w:val="24"/>
          <w:u w:val="single"/>
        </w:rPr>
        <w:lastRenderedPageBreak/>
        <w:t>Fourier transform infrared spectroscopy</w:t>
      </w:r>
    </w:p>
    <w:p w14:paraId="45E218A6" w14:textId="4E66BD0E" w:rsidR="006D328D" w:rsidRDefault="006D328D" w:rsidP="00C6202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Pr="006D328D">
        <w:rPr>
          <w:rFonts w:ascii="Times New Roman" w:hAnsi="Times New Roman" w:cs="Times New Roman"/>
          <w:sz w:val="24"/>
          <w:szCs w:val="24"/>
        </w:rPr>
        <w:t>eflectance spectra of CrSBr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328D">
        <w:rPr>
          <w:rFonts w:ascii="Times New Roman" w:hAnsi="Times New Roman" w:cs="Times New Roman"/>
          <w:sz w:val="24"/>
          <w:szCs w:val="24"/>
        </w:rPr>
        <w:t>flakes were measured using a Bruker Hyperion 2000 microscope co</w:t>
      </w:r>
      <w:r w:rsidR="004F1C73">
        <w:rPr>
          <w:rFonts w:ascii="Times New Roman" w:hAnsi="Times New Roman" w:cs="Times New Roman"/>
          <w:sz w:val="24"/>
          <w:szCs w:val="24"/>
        </w:rPr>
        <w:t>nnected</w:t>
      </w:r>
      <w:r w:rsidRPr="006D32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6D328D">
        <w:rPr>
          <w:rFonts w:ascii="Times New Roman" w:hAnsi="Times New Roman" w:cs="Times New Roman"/>
          <w:sz w:val="24"/>
          <w:szCs w:val="24"/>
        </w:rPr>
        <w:t xml:space="preserve"> </w:t>
      </w:r>
      <w:r w:rsidR="004F1C73">
        <w:rPr>
          <w:rFonts w:ascii="Times New Roman" w:hAnsi="Times New Roman" w:cs="Times New Roman"/>
          <w:sz w:val="24"/>
          <w:szCs w:val="24"/>
        </w:rPr>
        <w:t xml:space="preserve">a </w:t>
      </w:r>
      <w:r w:rsidRPr="006D328D">
        <w:rPr>
          <w:rFonts w:ascii="Times New Roman" w:hAnsi="Times New Roman" w:cs="Times New Roman"/>
          <w:sz w:val="24"/>
          <w:szCs w:val="24"/>
        </w:rPr>
        <w:t>Bruker Vertex 80 V</w:t>
      </w:r>
      <w:r w:rsidR="004F1C73">
        <w:rPr>
          <w:rFonts w:ascii="Times New Roman" w:hAnsi="Times New Roman" w:cs="Times New Roman"/>
          <w:sz w:val="24"/>
          <w:szCs w:val="24"/>
        </w:rPr>
        <w:t xml:space="preserve"> </w:t>
      </w:r>
      <w:r w:rsidR="004F1C73" w:rsidRPr="006D328D">
        <w:rPr>
          <w:rFonts w:ascii="Times New Roman" w:hAnsi="Times New Roman" w:cs="Times New Roman"/>
          <w:sz w:val="24"/>
          <w:szCs w:val="24"/>
        </w:rPr>
        <w:t>FTIR</w:t>
      </w:r>
      <w:r w:rsidR="004F1C73">
        <w:rPr>
          <w:rFonts w:ascii="Times New Roman" w:hAnsi="Times New Roman" w:cs="Times New Roman"/>
          <w:sz w:val="24"/>
          <w:szCs w:val="24"/>
        </w:rPr>
        <w:t xml:space="preserve"> </w:t>
      </w:r>
      <w:r w:rsidR="004F1C73" w:rsidRPr="006D328D">
        <w:rPr>
          <w:rFonts w:ascii="Times New Roman" w:hAnsi="Times New Roman" w:cs="Times New Roman"/>
          <w:sz w:val="24"/>
          <w:szCs w:val="24"/>
        </w:rPr>
        <w:t>spectrometer</w:t>
      </w:r>
      <w:r w:rsidRPr="006D328D">
        <w:rPr>
          <w:rFonts w:ascii="Times New Roman" w:hAnsi="Times New Roman" w:cs="Times New Roman"/>
          <w:sz w:val="24"/>
          <w:szCs w:val="24"/>
        </w:rPr>
        <w:t>. A tungsten halogen lamp was used as a light source covering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328D">
        <w:rPr>
          <w:rFonts w:ascii="Times New Roman" w:hAnsi="Times New Roman" w:cs="Times New Roman"/>
          <w:sz w:val="24"/>
          <w:szCs w:val="24"/>
        </w:rPr>
        <w:t>a frequency range of 0.5 to ~2.5 eV. Linearly polarized light was focused on the sample using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328D">
        <w:rPr>
          <w:rFonts w:ascii="Times New Roman" w:hAnsi="Times New Roman" w:cs="Times New Roman"/>
          <w:sz w:val="24"/>
          <w:szCs w:val="24"/>
        </w:rPr>
        <w:t xml:space="preserve">15X objective and the aperture size was set to be smaller than the sample dimensions.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6D328D">
        <w:rPr>
          <w:rFonts w:ascii="Times New Roman" w:hAnsi="Times New Roman" w:cs="Times New Roman"/>
          <w:sz w:val="24"/>
          <w:szCs w:val="24"/>
        </w:rPr>
        <w:t>eflectance spectra in the visible range are normalized to an optically thick silver layer (170 nm)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328D">
        <w:rPr>
          <w:rFonts w:ascii="Times New Roman" w:hAnsi="Times New Roman" w:cs="Times New Roman"/>
          <w:sz w:val="24"/>
          <w:szCs w:val="24"/>
        </w:rPr>
        <w:t>on the substrate and recorded with a silicon detector.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B0F3AC" w14:textId="5F72A3AA" w:rsidR="006D328D" w:rsidRPr="006D328D" w:rsidRDefault="00FB135B" w:rsidP="00C6202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Dielectric function f</w:t>
      </w:r>
      <w:r w:rsidR="00130E24">
        <w:rPr>
          <w:rFonts w:ascii="Times New Roman" w:hAnsi="Times New Roman" w:cs="Times New Roman"/>
          <w:sz w:val="24"/>
          <w:szCs w:val="24"/>
        </w:rPr>
        <w:t xml:space="preserve">itting was performed </w:t>
      </w:r>
      <w:r w:rsidR="00721559">
        <w:rPr>
          <w:rFonts w:ascii="Times New Roman" w:hAnsi="Times New Roman" w:cs="Times New Roman"/>
          <w:sz w:val="24"/>
          <w:szCs w:val="24"/>
        </w:rPr>
        <w:t>with</w:t>
      </w:r>
      <w:r w:rsidR="00130E24">
        <w:rPr>
          <w:rFonts w:ascii="Times New Roman" w:hAnsi="Times New Roman" w:cs="Times New Roman"/>
          <w:sz w:val="24"/>
          <w:szCs w:val="24"/>
        </w:rPr>
        <w:t xml:space="preserve"> a</w:t>
      </w:r>
      <w:r w:rsidR="006D328D" w:rsidRPr="006D328D">
        <w:rPr>
          <w:rFonts w:ascii="Times New Roman" w:hAnsi="Times New Roman" w:cs="Times New Roman"/>
          <w:sz w:val="24"/>
          <w:szCs w:val="24"/>
        </w:rPr>
        <w:t xml:space="preserve"> multilayer model consist</w:t>
      </w:r>
      <w:r w:rsidR="00130E24">
        <w:rPr>
          <w:rFonts w:ascii="Times New Roman" w:hAnsi="Times New Roman" w:cs="Times New Roman"/>
          <w:sz w:val="24"/>
          <w:szCs w:val="24"/>
        </w:rPr>
        <w:t>ing</w:t>
      </w:r>
      <w:r w:rsidR="006D328D" w:rsidRPr="006D328D">
        <w:rPr>
          <w:rFonts w:ascii="Times New Roman" w:hAnsi="Times New Roman" w:cs="Times New Roman"/>
          <w:sz w:val="24"/>
          <w:szCs w:val="24"/>
        </w:rPr>
        <w:t xml:space="preserve"> of </w:t>
      </w:r>
      <w:r w:rsidR="00721559">
        <w:rPr>
          <w:rFonts w:ascii="Times New Roman" w:hAnsi="Times New Roman" w:cs="Times New Roman"/>
          <w:sz w:val="24"/>
          <w:szCs w:val="24"/>
        </w:rPr>
        <w:t xml:space="preserve">a </w:t>
      </w:r>
      <w:r w:rsidR="006D328D" w:rsidRPr="006D328D">
        <w:rPr>
          <w:rFonts w:ascii="Times New Roman" w:hAnsi="Times New Roman" w:cs="Times New Roman"/>
          <w:sz w:val="24"/>
          <w:szCs w:val="24"/>
        </w:rPr>
        <w:t>CrSBr</w:t>
      </w:r>
      <w:r w:rsidR="006D328D">
        <w:rPr>
          <w:rFonts w:ascii="Times New Roman" w:hAnsi="Times New Roman" w:cs="Times New Roman"/>
          <w:sz w:val="24"/>
          <w:szCs w:val="24"/>
        </w:rPr>
        <w:t xml:space="preserve"> </w:t>
      </w:r>
      <w:r w:rsidR="006D328D" w:rsidRPr="006D328D">
        <w:rPr>
          <w:rFonts w:ascii="Times New Roman" w:hAnsi="Times New Roman" w:cs="Times New Roman"/>
          <w:sz w:val="24"/>
          <w:szCs w:val="24"/>
        </w:rPr>
        <w:t>thin flake with thickness d on top of a 90</w:t>
      </w:r>
      <w:r w:rsidR="006D328D">
        <w:rPr>
          <w:rFonts w:ascii="Times New Roman" w:hAnsi="Times New Roman" w:cs="Times New Roman"/>
          <w:sz w:val="24"/>
          <w:szCs w:val="24"/>
        </w:rPr>
        <w:t>-</w:t>
      </w:r>
      <w:r w:rsidR="006D328D" w:rsidRPr="006D328D">
        <w:rPr>
          <w:rFonts w:ascii="Times New Roman" w:hAnsi="Times New Roman" w:cs="Times New Roman"/>
          <w:sz w:val="24"/>
          <w:szCs w:val="24"/>
        </w:rPr>
        <w:t>nm</w:t>
      </w:r>
      <w:r w:rsidR="006D328D">
        <w:rPr>
          <w:rFonts w:ascii="Times New Roman" w:hAnsi="Times New Roman" w:cs="Times New Roman"/>
          <w:sz w:val="24"/>
          <w:szCs w:val="24"/>
        </w:rPr>
        <w:t>-</w:t>
      </w:r>
      <w:r w:rsidR="006D328D" w:rsidRPr="006D328D">
        <w:rPr>
          <w:rFonts w:ascii="Times New Roman" w:hAnsi="Times New Roman" w:cs="Times New Roman"/>
          <w:sz w:val="24"/>
          <w:szCs w:val="24"/>
        </w:rPr>
        <w:t>thi</w:t>
      </w:r>
      <w:r w:rsidR="006D328D">
        <w:rPr>
          <w:rFonts w:ascii="Times New Roman" w:hAnsi="Times New Roman" w:cs="Times New Roman"/>
          <w:sz w:val="24"/>
          <w:szCs w:val="24"/>
        </w:rPr>
        <w:t>ck</w:t>
      </w:r>
      <w:r w:rsidR="006D328D" w:rsidRPr="006D328D">
        <w:rPr>
          <w:rFonts w:ascii="Times New Roman" w:hAnsi="Times New Roman" w:cs="Times New Roman"/>
          <w:sz w:val="24"/>
          <w:szCs w:val="24"/>
        </w:rPr>
        <w:t xml:space="preserve"> SiO</w:t>
      </w:r>
      <w:r w:rsidR="006D328D" w:rsidRPr="006D328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D328D" w:rsidRPr="006D328D">
        <w:rPr>
          <w:rFonts w:ascii="Times New Roman" w:hAnsi="Times New Roman" w:cs="Times New Roman"/>
          <w:sz w:val="24"/>
          <w:szCs w:val="24"/>
        </w:rPr>
        <w:t xml:space="preserve"> </w:t>
      </w:r>
      <w:r w:rsidR="006D328D" w:rsidRPr="007C7649">
        <w:rPr>
          <w:rFonts w:ascii="Times New Roman" w:hAnsi="Times New Roman" w:cs="Times New Roman"/>
          <w:sz w:val="24"/>
          <w:szCs w:val="24"/>
        </w:rPr>
        <w:t>layer on a semi-infinite silicon substrate. The dielectric function of the SiO</w:t>
      </w:r>
      <w:r w:rsidR="006D328D" w:rsidRPr="007C764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D328D" w:rsidRPr="007C7649">
        <w:rPr>
          <w:rFonts w:ascii="Times New Roman" w:hAnsi="Times New Roman" w:cs="Times New Roman"/>
          <w:sz w:val="24"/>
          <w:szCs w:val="24"/>
        </w:rPr>
        <w:t xml:space="preserve"> layer is extracted from the measured reflectance using variational dielectric function (VDF) fitting in the RefFit package</w:t>
      </w:r>
      <w:r w:rsidR="00552875" w:rsidRPr="007C7649">
        <w:rPr>
          <w:rFonts w:ascii="Times New Roman" w:hAnsi="Times New Roman" w:cs="Times New Roman"/>
          <w:sz w:val="24"/>
          <w:szCs w:val="24"/>
          <w:vertAlign w:val="superscript"/>
        </w:rPr>
        <w:t>M</w:t>
      </w:r>
      <w:r w:rsidR="00B52704" w:rsidRPr="007C76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6D328D" w:rsidRPr="007C7649">
        <w:rPr>
          <w:rFonts w:ascii="Times New Roman" w:hAnsi="Times New Roman" w:cs="Times New Roman"/>
          <w:sz w:val="24"/>
          <w:szCs w:val="24"/>
        </w:rPr>
        <w:t>. The</w:t>
      </w:r>
      <w:r w:rsidR="00E024B2" w:rsidRPr="007C7649">
        <w:rPr>
          <w:rFonts w:ascii="Times New Roman" w:hAnsi="Times New Roman" w:cs="Times New Roman"/>
          <w:sz w:val="24"/>
          <w:szCs w:val="24"/>
        </w:rPr>
        <w:t xml:space="preserve"> </w:t>
      </w:r>
      <w:r w:rsidR="00E024B2" w:rsidRPr="007C7649">
        <w:rPr>
          <w:rFonts w:ascii="Times New Roman" w:hAnsi="Times New Roman" w:cs="Times New Roman"/>
          <w:sz w:val="24"/>
          <w:szCs w:val="24"/>
          <w:u w:val="single"/>
        </w:rPr>
        <w:t>b</w:t>
      </w:r>
      <w:r w:rsidR="00E024B2" w:rsidRPr="007C7649">
        <w:rPr>
          <w:rFonts w:ascii="Times New Roman" w:hAnsi="Times New Roman" w:cs="Times New Roman"/>
          <w:sz w:val="24"/>
          <w:szCs w:val="24"/>
        </w:rPr>
        <w:t>-axis</w:t>
      </w:r>
      <w:r w:rsidR="006D328D" w:rsidRPr="006D328D">
        <w:rPr>
          <w:rFonts w:ascii="Times New Roman" w:hAnsi="Times New Roman" w:cs="Times New Roman"/>
          <w:sz w:val="24"/>
          <w:szCs w:val="24"/>
        </w:rPr>
        <w:t xml:space="preserve"> dielectric response of CrSBr</w:t>
      </w:r>
      <w:r w:rsidR="006D328D">
        <w:rPr>
          <w:rFonts w:ascii="Times New Roman" w:hAnsi="Times New Roman" w:cs="Times New Roman"/>
          <w:sz w:val="24"/>
          <w:szCs w:val="24"/>
        </w:rPr>
        <w:t xml:space="preserve"> </w:t>
      </w:r>
      <w:r w:rsidR="006D328D" w:rsidRPr="006D328D">
        <w:rPr>
          <w:rFonts w:ascii="Times New Roman" w:hAnsi="Times New Roman" w:cs="Times New Roman"/>
          <w:sz w:val="24"/>
          <w:szCs w:val="24"/>
        </w:rPr>
        <w:t xml:space="preserve">as a function of frequency </w:t>
      </w:r>
      <w:r w:rsidR="00297F01">
        <w:rPr>
          <w:rFonts w:ascii="Times New Roman" w:hAnsi="Times New Roman" w:cs="Times New Roman"/>
          <w:sz w:val="24"/>
          <w:szCs w:val="24"/>
        </w:rPr>
        <w:t>was</w:t>
      </w:r>
      <w:r w:rsidR="004634EC">
        <w:rPr>
          <w:rFonts w:ascii="Times New Roman" w:hAnsi="Times New Roman" w:cs="Times New Roman"/>
          <w:sz w:val="24"/>
          <w:szCs w:val="24"/>
        </w:rPr>
        <w:t xml:space="preserve"> initially</w:t>
      </w:r>
      <w:r w:rsidR="006D328D" w:rsidRPr="006D328D">
        <w:rPr>
          <w:rFonts w:ascii="Times New Roman" w:hAnsi="Times New Roman" w:cs="Times New Roman"/>
          <w:sz w:val="24"/>
          <w:szCs w:val="24"/>
        </w:rPr>
        <w:t xml:space="preserve"> parameterized by a combination of Lorentz oscillators</w:t>
      </w:r>
    </w:p>
    <w:p w14:paraId="1E9782B6" w14:textId="43555FED" w:rsidR="006D328D" w:rsidRPr="00072641" w:rsidRDefault="00000000" w:rsidP="006D328D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ε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ω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ε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∞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</m:num>
                <m:den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-iγω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       #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(M1)</m:t>
              </m:r>
            </m:e>
          </m:eqArr>
        </m:oMath>
      </m:oMathPara>
    </w:p>
    <w:p w14:paraId="357E516A" w14:textId="2E43F802" w:rsidR="006D328D" w:rsidRPr="00582259" w:rsidRDefault="006D328D" w:rsidP="006D32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Tauc-Lorentz oscillators</w:t>
      </w:r>
    </w:p>
    <w:p w14:paraId="4A062C6B" w14:textId="1E748DDE" w:rsidR="006D328D" w:rsidRPr="00582259" w:rsidRDefault="00000000" w:rsidP="006D328D">
      <w:pPr>
        <w:rPr>
          <w:rFonts w:ascii="Times New Roman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ε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ω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  <m:sup/>
                <m:e>
                  <m:f>
                    <m:f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den>
                  </m:f>
                </m:e>
              </m:nary>
              <m:f>
                <m:f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ω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ω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g,i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ω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2</m:t>
                              </m:r>
                            </m:sup>
                          </m:s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-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ω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2</m:t>
                              </m:r>
                            </m:sup>
                          </m:sSubSup>
                        </m:e>
                      </m:d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up>
                  </m:sSubSup>
                  <m:sSup>
                    <m:sSup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Θ</m:t>
              </m:r>
              <m:d>
                <m:d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ω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g,i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 xml:space="preserve">,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#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(M2)</m:t>
              </m:r>
            </m:e>
          </m:eqArr>
        </m:oMath>
      </m:oMathPara>
    </w:p>
    <w:p w14:paraId="7F5D3414" w14:textId="749C342A" w:rsidR="006D328D" w:rsidRPr="00500B7B" w:rsidRDefault="004634EC" w:rsidP="00500B7B">
      <w:pPr>
        <w:rPr>
          <w:rFonts w:ascii="Georgia" w:hAnsi="Georgia"/>
          <w:color w:val="4472C4" w:themeColor="accent1"/>
          <w:highlight w:val="yellow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    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ε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ω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π</m:t>
              </m:r>
            </m:den>
          </m:f>
          <m:nary>
            <m:naryPr>
              <m:limLoc m:val="subSup"/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sub>
            <m:sup>
              <m:r>
                <m:rPr>
                  <m:sty m:val="p"/>
                </m:rPr>
                <w:rPr>
                  <w:rFonts w:ascii="Cambria Math" w:hAnsi="Cambria Math" w:cs="Times New Roman" w:hint="eastAsia"/>
                  <w:sz w:val="24"/>
                  <w:szCs w:val="24"/>
                </w:rPr>
                <m:t>∞</m:t>
              </m:r>
            </m:sup>
            <m:e>
              <m:f>
                <m:f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</m:t>
                      </m:r>
                    </m:sup>
                  </m:sSup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ε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(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)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ω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</m:den>
              </m:f>
            </m:e>
          </m:nary>
          <m:r>
            <w:rPr>
              <w:rFonts w:ascii="Cambria Math" w:hAnsi="Cambria Math" w:cs="Times New Roman"/>
              <w:sz w:val="24"/>
              <w:szCs w:val="24"/>
            </w:rPr>
            <m:t xml:space="preserve"> d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ω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(M3)</m:t>
          </m:r>
        </m:oMath>
      </m:oMathPara>
    </w:p>
    <w:p w14:paraId="5E30F516" w14:textId="7C144F4D" w:rsidR="006D328D" w:rsidRDefault="006D328D" w:rsidP="00FE58A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0866">
        <w:rPr>
          <w:rFonts w:ascii="Times New Roman" w:hAnsi="Times New Roman" w:cs="Times New Roman"/>
          <w:sz w:val="24"/>
          <w:szCs w:val="24"/>
        </w:rPr>
        <w:t>Here</w:t>
      </w:r>
      <w:r w:rsidR="009168BB">
        <w:rPr>
          <w:rFonts w:ascii="Times New Roman" w:hAnsi="Times New Roman" w:cs="Times New Roman"/>
          <w:sz w:val="24"/>
          <w:szCs w:val="24"/>
        </w:rPr>
        <w:t>,</w:t>
      </w:r>
      <w:r w:rsidRPr="007D0866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Pr="007D0866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</m:oMath>
      <w:r>
        <w:rPr>
          <w:rFonts w:ascii="Times New Roman" w:hAnsi="Times New Roman" w:cs="Times New Roman"/>
          <w:sz w:val="24"/>
          <w:szCs w:val="24"/>
        </w:rPr>
        <w:t>,</w:t>
      </w:r>
      <w:r w:rsidRPr="007D0866">
        <w:rPr>
          <w:rFonts w:ascii="Times New Roman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γ</m:t>
        </m:r>
      </m:oMath>
      <w:r w:rsidRPr="007D0866">
        <w:rPr>
          <w:rFonts w:ascii="Times New Roman" w:hAnsi="Times New Roman" w:cs="Times New Roman"/>
          <w:sz w:val="24"/>
          <w:szCs w:val="24"/>
        </w:rPr>
        <w:t xml:space="preserve"> are the oscillator frequency, </w:t>
      </w:r>
      <w:r w:rsidR="009168BB">
        <w:rPr>
          <w:rFonts w:ascii="Times New Roman" w:hAnsi="Times New Roman" w:cs="Times New Roman"/>
          <w:sz w:val="24"/>
          <w:szCs w:val="24"/>
        </w:rPr>
        <w:t>o</w:t>
      </w:r>
      <w:r w:rsidRPr="007D0866">
        <w:rPr>
          <w:rFonts w:ascii="Times New Roman" w:hAnsi="Times New Roman" w:cs="Times New Roman"/>
          <w:sz w:val="24"/>
          <w:szCs w:val="24"/>
        </w:rPr>
        <w:t xml:space="preserve">scillator strength and linewidth of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7D0866">
        <w:rPr>
          <w:rFonts w:ascii="Times New Roman" w:hAnsi="Times New Roman" w:cs="Times New Roman"/>
          <w:sz w:val="24"/>
          <w:szCs w:val="24"/>
        </w:rPr>
        <w:t xml:space="preserve"> </w:t>
      </w:r>
      <w:r w:rsidR="004D1112">
        <w:rPr>
          <w:rFonts w:ascii="Times New Roman" w:hAnsi="Times New Roman" w:cs="Times New Roman"/>
          <w:sz w:val="24"/>
          <w:szCs w:val="24"/>
        </w:rPr>
        <w:t xml:space="preserve">Lorentz </w:t>
      </w:r>
      <w:r w:rsidRPr="007D0866">
        <w:rPr>
          <w:rFonts w:ascii="Times New Roman" w:hAnsi="Times New Roman" w:cs="Times New Roman"/>
          <w:sz w:val="24"/>
          <w:szCs w:val="24"/>
        </w:rPr>
        <w:t>oscillator</w:t>
      </w:r>
      <w:r w:rsidR="009168BB">
        <w:rPr>
          <w:rFonts w:ascii="Times New Roman" w:hAnsi="Times New Roman" w:cs="Times New Roman"/>
          <w:sz w:val="24"/>
          <w:szCs w:val="24"/>
        </w:rPr>
        <w:t>, respectively</w:t>
      </w:r>
      <w:r w:rsidRPr="007D0866">
        <w:rPr>
          <w:rFonts w:ascii="Times New Roman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∞</m:t>
            </m:r>
          </m:sub>
        </m:sSub>
      </m:oMath>
      <w:r w:rsidRPr="007D0866">
        <w:rPr>
          <w:rFonts w:ascii="Times New Roman" w:hAnsi="Times New Roman" w:cs="Times New Roman"/>
          <w:sz w:val="24"/>
          <w:szCs w:val="24"/>
        </w:rPr>
        <w:t xml:space="preserve"> is the high-frequency dielectric permittivity.</w:t>
      </w:r>
      <w:r>
        <w:rPr>
          <w:rFonts w:ascii="Times New Roman" w:hAnsi="Times New Roman" w:cs="Times New Roman"/>
          <w:sz w:val="24"/>
          <w:szCs w:val="24"/>
        </w:rPr>
        <w:t xml:space="preserve"> Tauc-Lorentz oscillators </w:t>
      </w:r>
      <w:r w:rsidR="008E47CB">
        <w:rPr>
          <w:rFonts w:ascii="Times New Roman" w:hAnsi="Times New Roman" w:cs="Times New Roman"/>
          <w:sz w:val="24"/>
          <w:szCs w:val="24"/>
        </w:rPr>
        <w:t>were used</w:t>
      </w:r>
      <w:r>
        <w:rPr>
          <w:rFonts w:ascii="Times New Roman" w:hAnsi="Times New Roman" w:cs="Times New Roman"/>
          <w:sz w:val="24"/>
          <w:szCs w:val="24"/>
        </w:rPr>
        <w:t xml:space="preserve"> to better describe the asymmetric lineshape of the </w:t>
      </w:r>
      <w:r w:rsidRPr="00595BC3">
        <w:rPr>
          <w:rFonts w:ascii="Times New Roman" w:hAnsi="Times New Roman" w:cs="Times New Roman"/>
          <w:sz w:val="24"/>
          <w:szCs w:val="24"/>
        </w:rPr>
        <w:t>excitonic resonances in CrSBr. In Eq</w:t>
      </w:r>
      <w:r w:rsidR="00BC34ED" w:rsidRPr="00595BC3">
        <w:rPr>
          <w:rFonts w:ascii="Times New Roman" w:hAnsi="Times New Roman" w:cs="Times New Roman"/>
          <w:sz w:val="24"/>
          <w:szCs w:val="24"/>
        </w:rPr>
        <w:t>uation M</w:t>
      </w:r>
      <w:r w:rsidRPr="00595BC3">
        <w:rPr>
          <w:rFonts w:ascii="Times New Roman" w:hAnsi="Times New Roman" w:cs="Times New Roman"/>
          <w:sz w:val="24"/>
          <w:szCs w:val="24"/>
        </w:rPr>
        <w:t xml:space="preserve">2,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595BC3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595BC3">
        <w:rPr>
          <w:rFonts w:ascii="Times New Roman" w:hAnsi="Times New Roman" w:cs="Times New Roman"/>
          <w:iCs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g,i</m:t>
            </m:r>
          </m:sub>
        </m:sSub>
      </m:oMath>
      <w:r w:rsidRPr="00595BC3">
        <w:rPr>
          <w:rFonts w:ascii="Times New Roman" w:hAnsi="Times New Roman" w:cs="Times New Roman"/>
          <w:sz w:val="24"/>
          <w:szCs w:val="24"/>
        </w:rPr>
        <w:t xml:space="preserve">, </w:t>
      </w:r>
      <w:r w:rsidRPr="00595BC3">
        <w:rPr>
          <w:rFonts w:ascii="Times New Roman" w:hAnsi="Times New Roman" w:cs="Times New Roman"/>
          <w:iCs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595BC3">
        <w:rPr>
          <w:rFonts w:ascii="Times New Roman" w:hAnsi="Times New Roman" w:cs="Times New Roman"/>
          <w:iCs/>
          <w:sz w:val="24"/>
          <w:szCs w:val="24"/>
        </w:rPr>
        <w:t xml:space="preserve"> describe the center frequency, height, onset frequency</w:t>
      </w:r>
      <w:r w:rsidR="00564EE8" w:rsidRPr="00595BC3">
        <w:rPr>
          <w:rFonts w:ascii="Times New Roman" w:hAnsi="Times New Roman" w:cs="Times New Roman"/>
          <w:iCs/>
          <w:sz w:val="24"/>
          <w:szCs w:val="24"/>
        </w:rPr>
        <w:t>,</w:t>
      </w:r>
      <w:r w:rsidRPr="00595BC3">
        <w:rPr>
          <w:rFonts w:ascii="Times New Roman" w:hAnsi="Times New Roman" w:cs="Times New Roman"/>
          <w:iCs/>
          <w:sz w:val="24"/>
          <w:szCs w:val="24"/>
        </w:rPr>
        <w:t xml:space="preserve"> and width of the Tauc-Lorentz oscillator</w:t>
      </w:r>
      <w:r w:rsidR="00815ACB" w:rsidRPr="00595BC3">
        <w:rPr>
          <w:rFonts w:ascii="Times New Roman" w:hAnsi="Times New Roman" w:cs="Times New Roman"/>
          <w:iCs/>
          <w:sz w:val="24"/>
          <w:szCs w:val="24"/>
        </w:rPr>
        <w:t>, respectively</w:t>
      </w:r>
      <w:r w:rsidRPr="00595BC3">
        <w:rPr>
          <w:rFonts w:ascii="Times New Roman" w:hAnsi="Times New Roman" w:cs="Times New Roman"/>
          <w:iCs/>
          <w:sz w:val="24"/>
          <w:szCs w:val="24"/>
        </w:rPr>
        <w:t xml:space="preserve">.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Θ(x)</m:t>
        </m:r>
      </m:oMath>
      <w:r w:rsidRPr="00595BC3">
        <w:rPr>
          <w:rFonts w:ascii="Times New Roman" w:hAnsi="Times New Roman" w:cs="Times New Roman"/>
          <w:sz w:val="24"/>
          <w:szCs w:val="24"/>
        </w:rPr>
        <w:t xml:space="preserve"> is a step function and the real part of the dielectric function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</m:d>
      </m:oMath>
      <w:r w:rsidRPr="00595BC3">
        <w:rPr>
          <w:rFonts w:ascii="Times New Roman" w:hAnsi="Times New Roman" w:cs="Times New Roman"/>
          <w:sz w:val="24"/>
          <w:szCs w:val="24"/>
        </w:rPr>
        <w:t xml:space="preserve"> is obtained from Kramers-Kronig relations</w:t>
      </w:r>
      <w:r w:rsidR="00745D47" w:rsidRPr="00595BC3">
        <w:rPr>
          <w:rFonts w:ascii="Times New Roman" w:hAnsi="Times New Roman" w:cs="Times New Roman"/>
          <w:sz w:val="24"/>
          <w:szCs w:val="24"/>
        </w:rPr>
        <w:t xml:space="preserve"> (Equation M3)</w:t>
      </w:r>
      <w:r w:rsidRPr="00595BC3">
        <w:rPr>
          <w:rFonts w:ascii="Times New Roman" w:hAnsi="Times New Roman" w:cs="Times New Roman"/>
          <w:sz w:val="24"/>
          <w:szCs w:val="24"/>
        </w:rPr>
        <w:t>.</w:t>
      </w:r>
      <w:r w:rsidR="00D06984" w:rsidRPr="00595BC3">
        <w:rPr>
          <w:rFonts w:ascii="Times New Roman" w:hAnsi="Times New Roman" w:cs="Times New Roman"/>
          <w:sz w:val="24"/>
          <w:szCs w:val="24"/>
        </w:rPr>
        <w:t xml:space="preserve"> </w:t>
      </w:r>
      <w:r w:rsidRPr="00595BC3">
        <w:rPr>
          <w:rFonts w:ascii="Times New Roman" w:hAnsi="Times New Roman" w:cs="Times New Roman"/>
          <w:sz w:val="24"/>
          <w:szCs w:val="24"/>
        </w:rPr>
        <w:t>Using the multi-oscillator model as a starting point</w:t>
      </w:r>
      <w:r w:rsidR="0069022F" w:rsidRPr="00595BC3">
        <w:rPr>
          <w:rFonts w:ascii="Times New Roman" w:hAnsi="Times New Roman" w:cs="Times New Roman"/>
          <w:sz w:val="24"/>
          <w:szCs w:val="24"/>
        </w:rPr>
        <w:t xml:space="preserve"> (Table S1)</w:t>
      </w:r>
      <w:r w:rsidRPr="00595BC3">
        <w:rPr>
          <w:rFonts w:ascii="Times New Roman" w:hAnsi="Times New Roman" w:cs="Times New Roman"/>
          <w:sz w:val="24"/>
          <w:szCs w:val="24"/>
        </w:rPr>
        <w:t xml:space="preserve">, reflectance spectra for </w:t>
      </w:r>
      <w:r w:rsidRPr="00595BC3">
        <w:rPr>
          <w:rFonts w:ascii="Times New Roman" w:hAnsi="Times New Roman" w:cs="Times New Roman"/>
          <w:iCs/>
          <w:sz w:val="24"/>
          <w:szCs w:val="24"/>
          <w:u w:val="single"/>
        </w:rPr>
        <w:t>b</w:t>
      </w:r>
      <w:r w:rsidRPr="00595BC3">
        <w:rPr>
          <w:rFonts w:ascii="Times New Roman" w:hAnsi="Times New Roman" w:cs="Times New Roman"/>
          <w:sz w:val="24"/>
          <w:szCs w:val="24"/>
        </w:rPr>
        <w:t>-axis response</w:t>
      </w:r>
      <w:r w:rsidR="00D06984" w:rsidRPr="00595BC3">
        <w:rPr>
          <w:rFonts w:ascii="Times New Roman" w:hAnsi="Times New Roman" w:cs="Times New Roman"/>
          <w:sz w:val="24"/>
          <w:szCs w:val="24"/>
        </w:rPr>
        <w:t>s</w:t>
      </w:r>
      <w:r w:rsidRPr="00595BC3">
        <w:rPr>
          <w:rFonts w:ascii="Times New Roman" w:hAnsi="Times New Roman" w:cs="Times New Roman"/>
          <w:sz w:val="24"/>
          <w:szCs w:val="24"/>
        </w:rPr>
        <w:t xml:space="preserve"> of CrSBr were further </w:t>
      </w:r>
      <w:r w:rsidR="00D06984" w:rsidRPr="00595BC3">
        <w:rPr>
          <w:rFonts w:ascii="Times New Roman" w:hAnsi="Times New Roman" w:cs="Times New Roman"/>
          <w:sz w:val="24"/>
          <w:szCs w:val="24"/>
        </w:rPr>
        <w:t>refined</w:t>
      </w:r>
      <w:r w:rsidRPr="00595BC3">
        <w:rPr>
          <w:rFonts w:ascii="Times New Roman" w:hAnsi="Times New Roman" w:cs="Times New Roman"/>
          <w:sz w:val="24"/>
          <w:szCs w:val="24"/>
        </w:rPr>
        <w:t xml:space="preserve"> with VDF </w:t>
      </w:r>
      <w:r w:rsidR="00D06984" w:rsidRPr="00595BC3">
        <w:rPr>
          <w:rFonts w:ascii="Times New Roman" w:hAnsi="Times New Roman" w:cs="Times New Roman"/>
          <w:sz w:val="24"/>
          <w:szCs w:val="24"/>
        </w:rPr>
        <w:t>fitting in</w:t>
      </w:r>
      <w:r w:rsidRPr="00595BC3">
        <w:rPr>
          <w:rFonts w:ascii="Times New Roman" w:hAnsi="Times New Roman" w:cs="Times New Roman"/>
          <w:sz w:val="24"/>
          <w:szCs w:val="24"/>
        </w:rPr>
        <w:t xml:space="preserve"> the Ref</w:t>
      </w:r>
      <w:r w:rsidR="00CA5204" w:rsidRPr="00595BC3">
        <w:rPr>
          <w:rFonts w:ascii="Times New Roman" w:hAnsi="Times New Roman" w:cs="Times New Roman"/>
          <w:sz w:val="24"/>
          <w:szCs w:val="24"/>
        </w:rPr>
        <w:t>F</w:t>
      </w:r>
      <w:r w:rsidRPr="00595BC3">
        <w:rPr>
          <w:rFonts w:ascii="Times New Roman" w:hAnsi="Times New Roman" w:cs="Times New Roman"/>
          <w:sz w:val="24"/>
          <w:szCs w:val="24"/>
        </w:rPr>
        <w:t>it pack</w:t>
      </w:r>
      <w:r w:rsidR="00C62020" w:rsidRPr="00595BC3">
        <w:rPr>
          <w:rFonts w:ascii="Times New Roman" w:hAnsi="Times New Roman" w:cs="Times New Roman"/>
          <w:sz w:val="24"/>
          <w:szCs w:val="24"/>
        </w:rPr>
        <w:t>a</w:t>
      </w:r>
      <w:r w:rsidRPr="00595BC3">
        <w:rPr>
          <w:rFonts w:ascii="Times New Roman" w:hAnsi="Times New Roman" w:cs="Times New Roman"/>
          <w:sz w:val="24"/>
          <w:szCs w:val="24"/>
        </w:rPr>
        <w:t>ge</w:t>
      </w:r>
      <w:r w:rsidR="00552875" w:rsidRPr="00595BC3">
        <w:rPr>
          <w:rFonts w:ascii="Times New Roman" w:hAnsi="Times New Roman" w:cs="Times New Roman"/>
          <w:sz w:val="24"/>
          <w:szCs w:val="24"/>
          <w:vertAlign w:val="superscript"/>
        </w:rPr>
        <w:t>M</w:t>
      </w:r>
      <w:r w:rsidR="00B52704" w:rsidRPr="00595BC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95BC3">
        <w:rPr>
          <w:rFonts w:ascii="Times New Roman" w:hAnsi="Times New Roman" w:cs="Times New Roman"/>
          <w:sz w:val="24"/>
          <w:szCs w:val="24"/>
        </w:rPr>
        <w:t>.</w:t>
      </w:r>
      <w:r w:rsidRPr="007D08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6E660B" w14:textId="39E88208" w:rsidR="009735E6" w:rsidRPr="00733840" w:rsidRDefault="009735E6" w:rsidP="00FE58A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3840">
        <w:rPr>
          <w:rFonts w:ascii="Times New Roman" w:hAnsi="Times New Roman" w:cs="Times New Roman"/>
          <w:sz w:val="24"/>
          <w:szCs w:val="24"/>
        </w:rPr>
        <w:t>Spectral weight was defined in this work by the following expression:</w:t>
      </w:r>
    </w:p>
    <w:p w14:paraId="736A5125" w14:textId="1DC8BCD3" w:rsidR="009735E6" w:rsidRPr="00733840" w:rsidRDefault="00AA655C" w:rsidP="00FE58A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      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>SW=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h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c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π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ε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</m:den>
          </m:f>
          <m:nary>
            <m:naryPr>
              <m:limLoc m:val="subSup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ω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min</m:t>
                  </m:r>
                </m:sub>
              </m:sSub>
            </m:sub>
            <m:sup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ω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max</m:t>
                  </m:r>
                </m:sub>
              </m:sSub>
            </m:sup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(ω)dω</m:t>
              </m:r>
            </m:e>
          </m:nary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(M4)</m:t>
          </m:r>
        </m:oMath>
      </m:oMathPara>
    </w:p>
    <w:p w14:paraId="728053E6" w14:textId="5BA70A45" w:rsidR="00DD2823" w:rsidRPr="00284800" w:rsidRDefault="00456D17" w:rsidP="008640EC">
      <w:pPr>
        <w:jc w:val="both"/>
        <w:rPr>
          <w:rFonts w:ascii="Times New Roman" w:hAnsi="Times New Roman" w:cs="Times New Roman"/>
          <w:sz w:val="24"/>
          <w:szCs w:val="24"/>
        </w:rPr>
      </w:pPr>
      <w:r w:rsidRPr="00733840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Re</m:t>
        </m:r>
        <m:d>
          <m:d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icω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0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1-ε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ω</m:t>
                    </m:r>
                  </m:e>
                </m:d>
              </m:e>
            </m:d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=cω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(ω)</m:t>
        </m:r>
      </m:oMath>
      <w:r w:rsidRPr="0073384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D2823" w:rsidRPr="00733840">
        <w:rPr>
          <w:rFonts w:ascii="Times New Roman" w:eastAsiaTheme="minorEastAsia" w:hAnsi="Times New Roman" w:cs="Times New Roman"/>
          <w:sz w:val="24"/>
          <w:szCs w:val="24"/>
        </w:rPr>
        <w:t>is the real part of the optical conductivity.</w:t>
      </w:r>
      <w:r w:rsidR="008878AF" w:rsidRPr="0073384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3840">
        <w:rPr>
          <w:rFonts w:ascii="Times New Roman" w:eastAsiaTheme="minorEastAsia" w:hAnsi="Times New Roman" w:cs="Times New Roman"/>
          <w:sz w:val="24"/>
          <w:szCs w:val="24"/>
        </w:rPr>
        <w:t xml:space="preserve"> The integrated spectral range was from </w:t>
      </w:r>
      <w:r w:rsidR="00F2340E" w:rsidRPr="00F2340E">
        <w:rPr>
          <w:rFonts w:ascii="Times New Roman" w:eastAsiaTheme="minorEastAsia" w:hAnsi="Times New Roman" w:cs="Times New Roman"/>
          <w:sz w:val="24"/>
          <w:szCs w:val="24"/>
        </w:rPr>
        <w:t>1.24</w:t>
      </w:r>
      <w:r w:rsidR="00733840" w:rsidRPr="00F2340E">
        <w:rPr>
          <w:rFonts w:ascii="Times New Roman" w:eastAsiaTheme="minorEastAsia" w:hAnsi="Times New Roman" w:cs="Times New Roman"/>
          <w:sz w:val="24"/>
          <w:szCs w:val="24"/>
        </w:rPr>
        <w:t>-</w:t>
      </w:r>
      <w:r w:rsidR="00F2340E" w:rsidRPr="00F2340E">
        <w:rPr>
          <w:rFonts w:ascii="Times New Roman" w:eastAsiaTheme="minorEastAsia" w:hAnsi="Times New Roman" w:cs="Times New Roman"/>
          <w:sz w:val="24"/>
          <w:szCs w:val="24"/>
        </w:rPr>
        <w:t>1.55</w:t>
      </w:r>
      <w:r w:rsidR="00733840" w:rsidRPr="00F2340E">
        <w:rPr>
          <w:rFonts w:ascii="Times New Roman" w:eastAsiaTheme="minorEastAsia" w:hAnsi="Times New Roman" w:cs="Times New Roman"/>
          <w:sz w:val="24"/>
          <w:szCs w:val="24"/>
        </w:rPr>
        <w:t xml:space="preserve"> eV</w:t>
      </w:r>
      <w:r w:rsidR="0059794A">
        <w:rPr>
          <w:rFonts w:ascii="Times New Roman" w:eastAsiaTheme="minorEastAsia" w:hAnsi="Times New Roman" w:cs="Times New Roman"/>
          <w:sz w:val="24"/>
          <w:szCs w:val="24"/>
        </w:rPr>
        <w:t xml:space="preserve"> (10,000-12,500 </w:t>
      </w:r>
      <m:oMath>
        <m:sSup>
          <m:sSupPr>
            <m:ctrlPr>
              <w:rPr>
                <w:rFonts w:ascii="Cambria Math" w:eastAsiaTheme="minorEastAsia" w:hAnsi="Cambria Math" w:cs="Times New Roman"/>
                <w:iCs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cm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</m:oMath>
      <w:r w:rsidR="0059794A"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733840" w:rsidRPr="00F2340E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733840">
        <w:rPr>
          <w:rFonts w:ascii="Times New Roman" w:eastAsiaTheme="minorEastAsia" w:hAnsi="Times New Roman" w:cs="Times New Roman"/>
          <w:sz w:val="24"/>
          <w:szCs w:val="24"/>
        </w:rPr>
        <w:t xml:space="preserve"> Spectral weight v</w:t>
      </w:r>
      <w:r w:rsidR="008878AF" w:rsidRPr="00733840">
        <w:rPr>
          <w:rFonts w:ascii="Times New Roman" w:eastAsiaTheme="minorEastAsia" w:hAnsi="Times New Roman" w:cs="Times New Roman"/>
          <w:sz w:val="24"/>
          <w:szCs w:val="24"/>
        </w:rPr>
        <w:t xml:space="preserve">alues </w:t>
      </w:r>
      <w:r w:rsidR="00733840" w:rsidRPr="00733840">
        <w:rPr>
          <w:rFonts w:ascii="Times New Roman" w:eastAsiaTheme="minorEastAsia" w:hAnsi="Times New Roman" w:cs="Times New Roman"/>
          <w:sz w:val="24"/>
          <w:szCs w:val="24"/>
        </w:rPr>
        <w:t>we</w:t>
      </w:r>
      <w:r w:rsidR="008878AF" w:rsidRPr="00733840">
        <w:rPr>
          <w:rFonts w:ascii="Times New Roman" w:eastAsiaTheme="minorEastAsia" w:hAnsi="Times New Roman" w:cs="Times New Roman"/>
          <w:sz w:val="24"/>
          <w:szCs w:val="24"/>
        </w:rPr>
        <w:t xml:space="preserve">re normalized such that the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SW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T=10 K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=1.0</m:t>
        </m:r>
      </m:oMath>
      <w:r w:rsidR="008878AF" w:rsidRPr="00733840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6DF91389" w14:textId="1DC03A11" w:rsidR="008640EC" w:rsidRPr="0087157A" w:rsidRDefault="008640EC" w:rsidP="008640EC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Hlk135823282"/>
      <w:r w:rsidRPr="0087157A">
        <w:rPr>
          <w:rFonts w:ascii="Times New Roman" w:hAnsi="Times New Roman" w:cs="Times New Roman"/>
          <w:sz w:val="24"/>
          <w:szCs w:val="24"/>
          <w:u w:val="single"/>
        </w:rPr>
        <w:lastRenderedPageBreak/>
        <w:t>Scanning near-field optical microscopy</w:t>
      </w:r>
    </w:p>
    <w:p w14:paraId="076F526E" w14:textId="2732C39F" w:rsidR="008640EC" w:rsidRPr="00E45373" w:rsidRDefault="008640EC" w:rsidP="008640E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room temperature measurements, a</w:t>
      </w:r>
      <w:r w:rsidRPr="00A94222">
        <w:rPr>
          <w:rFonts w:ascii="Times New Roman" w:hAnsi="Times New Roman" w:cs="Times New Roman"/>
          <w:sz w:val="24"/>
          <w:szCs w:val="24"/>
        </w:rPr>
        <w:t xml:space="preserve"> Neaspec</w:t>
      </w:r>
      <w:r w:rsidRPr="00A94222">
        <w:rPr>
          <w:rFonts w:ascii="MS Shell Dlg 2" w:hAnsi="MS Shell Dlg 2" w:cs="MS Shell Dlg 2"/>
          <w:sz w:val="16"/>
          <w:szCs w:val="16"/>
        </w:rPr>
        <w:t xml:space="preserve"> </w:t>
      </w:r>
      <w:proofErr w:type="spellStart"/>
      <w:r w:rsidRPr="00A94222">
        <w:rPr>
          <w:rFonts w:ascii="Times New Roman" w:hAnsi="Times New Roman" w:cs="Times New Roman"/>
          <w:sz w:val="24"/>
          <w:szCs w:val="24"/>
        </w:rPr>
        <w:t>neaSNOM</w:t>
      </w:r>
      <w:proofErr w:type="spellEnd"/>
      <w:r w:rsidRPr="00A94222">
        <w:rPr>
          <w:rFonts w:ascii="Times New Roman" w:hAnsi="Times New Roman" w:cs="Times New Roman"/>
          <w:sz w:val="24"/>
          <w:szCs w:val="24"/>
        </w:rPr>
        <w:t xml:space="preserve"> near-field microscope was used with a</w:t>
      </w:r>
      <w:r>
        <w:rPr>
          <w:rFonts w:ascii="Times New Roman" w:hAnsi="Times New Roman" w:cs="Times New Roman"/>
          <w:sz w:val="24"/>
          <w:szCs w:val="24"/>
        </w:rPr>
        <w:t xml:space="preserve">n M Squared </w:t>
      </w:r>
      <w:proofErr w:type="spellStart"/>
      <w:r>
        <w:rPr>
          <w:rFonts w:ascii="Times New Roman" w:hAnsi="Times New Roman" w:cs="Times New Roman"/>
          <w:sz w:val="24"/>
          <w:szCs w:val="24"/>
        </w:rPr>
        <w:t>SolsTiS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continuous-wave </w:t>
      </w:r>
      <w:proofErr w:type="spellStart"/>
      <w:r>
        <w:rPr>
          <w:rFonts w:ascii="Times New Roman" w:hAnsi="Times New Roman" w:cs="Times New Roman"/>
          <w:sz w:val="24"/>
          <w:szCs w:val="24"/>
        </w:rPr>
        <w:t>Ti</w:t>
      </w:r>
      <w:proofErr w:type="spellEnd"/>
      <w:r>
        <w:rPr>
          <w:rFonts w:ascii="Times New Roman" w:hAnsi="Times New Roman" w:cs="Times New Roman"/>
          <w:sz w:val="24"/>
          <w:szCs w:val="24"/>
        </w:rPr>
        <w:t>-sapphire laser</w:t>
      </w:r>
      <w:r w:rsidRPr="00A9422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94222">
        <w:rPr>
          <w:rFonts w:ascii="Times New Roman" w:hAnsi="Times New Roman" w:cs="Times New Roman"/>
          <w:sz w:val="24"/>
          <w:szCs w:val="24"/>
        </w:rPr>
        <w:t>PtIr</w:t>
      </w:r>
      <w:proofErr w:type="spellEnd"/>
      <w:r w:rsidRPr="00A94222">
        <w:rPr>
          <w:rFonts w:ascii="Times New Roman" w:hAnsi="Times New Roman" w:cs="Times New Roman"/>
          <w:sz w:val="24"/>
          <w:szCs w:val="24"/>
        </w:rPr>
        <w:t>-coated</w:t>
      </w:r>
      <w:r w:rsidR="006158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5816">
        <w:rPr>
          <w:rFonts w:ascii="Times New Roman" w:hAnsi="Times New Roman" w:cs="Times New Roman"/>
          <w:sz w:val="24"/>
          <w:szCs w:val="24"/>
        </w:rPr>
        <w:t>NanoWorld</w:t>
      </w:r>
      <w:proofErr w:type="spellEnd"/>
      <w:r w:rsidRPr="00A94222">
        <w:rPr>
          <w:rFonts w:ascii="Times New Roman" w:hAnsi="Times New Roman" w:cs="Times New Roman"/>
          <w:sz w:val="24"/>
          <w:szCs w:val="24"/>
        </w:rPr>
        <w:t xml:space="preserve"> Arrow tips with 75 kHz resonance frequencies were used. </w:t>
      </w:r>
      <w:r>
        <w:rPr>
          <w:rFonts w:ascii="Times New Roman" w:hAnsi="Times New Roman" w:cs="Times New Roman"/>
          <w:sz w:val="24"/>
          <w:szCs w:val="24"/>
        </w:rPr>
        <w:t xml:space="preserve">For low temperature measurements, we used a home-built cryogenic near-field microscope also with an M Squared </w:t>
      </w:r>
      <w:proofErr w:type="spellStart"/>
      <w:r>
        <w:rPr>
          <w:rFonts w:ascii="Times New Roman" w:hAnsi="Times New Roman" w:cs="Times New Roman"/>
          <w:sz w:val="24"/>
          <w:szCs w:val="24"/>
        </w:rPr>
        <w:t>SolsTiS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Ag-coated TERS tips (OMNI TERS-SNC-Ag)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AppNano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were used in the cryo-system. </w:t>
      </w:r>
      <w:r w:rsidRPr="00A94222">
        <w:rPr>
          <w:rFonts w:ascii="Times New Roman" w:hAnsi="Times New Roman" w:cs="Times New Roman"/>
          <w:sz w:val="24"/>
          <w:szCs w:val="24"/>
        </w:rPr>
        <w:t xml:space="preserve">The signal localized under the apex of the tip is isolated in the backscattered signal by demodulation at the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20D36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A94222">
        <w:rPr>
          <w:rFonts w:ascii="Times New Roman" w:hAnsi="Times New Roman" w:cs="Times New Roman"/>
          <w:sz w:val="24"/>
          <w:szCs w:val="24"/>
        </w:rPr>
        <w:t>-5</w:t>
      </w:r>
      <w:r w:rsidRPr="00A9422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94222">
        <w:rPr>
          <w:rFonts w:ascii="Times New Roman" w:hAnsi="Times New Roman" w:cs="Times New Roman"/>
          <w:sz w:val="24"/>
          <w:szCs w:val="24"/>
        </w:rPr>
        <w:t xml:space="preserve"> tip tap</w:t>
      </w:r>
      <w:r w:rsidRPr="00286C19">
        <w:rPr>
          <w:rFonts w:ascii="Times New Roman" w:hAnsi="Times New Roman" w:cs="Times New Roman"/>
          <w:sz w:val="24"/>
          <w:szCs w:val="24"/>
        </w:rPr>
        <w:t>ping harmonics. Pseudoheterodyne detection was employed whereby backscattered light is interfered with light from a vibrating mirror and only signal from interference sidebands was collected</w:t>
      </w:r>
      <w:r w:rsidRPr="00286C19">
        <w:rPr>
          <w:rFonts w:ascii="Times New Roman" w:hAnsi="Times New Roman" w:cs="Times New Roman"/>
          <w:sz w:val="24"/>
          <w:szCs w:val="24"/>
          <w:vertAlign w:val="superscript"/>
        </w:rPr>
        <w:t>M</w:t>
      </w:r>
      <w:r w:rsidR="00552875" w:rsidRPr="00286C1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6C19">
        <w:rPr>
          <w:rFonts w:ascii="Times New Roman" w:hAnsi="Times New Roman" w:cs="Times New Roman"/>
          <w:sz w:val="24"/>
          <w:szCs w:val="24"/>
        </w:rPr>
        <w:t>. Temperature measurements were performed with a silicon diode sensor (Lakeshore DT-670) fixed</w:t>
      </w:r>
      <w:r>
        <w:rPr>
          <w:rFonts w:ascii="Times New Roman" w:hAnsi="Times New Roman" w:cs="Times New Roman"/>
          <w:sz w:val="24"/>
          <w:szCs w:val="24"/>
        </w:rPr>
        <w:t xml:space="preserve"> underneath the sample holder receiver.</w:t>
      </w:r>
    </w:p>
    <w:bookmarkEnd w:id="0"/>
    <w:p w14:paraId="51866D4E" w14:textId="77777777" w:rsidR="00970395" w:rsidRDefault="00970395" w:rsidP="008A2FD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C07D68" w14:textId="77777777" w:rsidR="00BC704B" w:rsidRDefault="00BC704B" w:rsidP="008A2FD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557DD3" w14:textId="77777777" w:rsidR="00BC704B" w:rsidRDefault="00BC704B" w:rsidP="008A2FD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18A3D6" w14:textId="575565DD" w:rsidR="00A5769C" w:rsidRPr="00EC1722" w:rsidRDefault="00EC1722" w:rsidP="008A2FD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Ab initio </w:t>
      </w:r>
      <w:r w:rsidR="009C34EB">
        <w:rPr>
          <w:rFonts w:ascii="Times New Roman" w:hAnsi="Times New Roman" w:cs="Times New Roman"/>
          <w:sz w:val="24"/>
          <w:szCs w:val="24"/>
          <w:u w:val="single"/>
        </w:rPr>
        <w:t xml:space="preserve">quasiparticle </w:t>
      </w:r>
      <w:r>
        <w:rPr>
          <w:rFonts w:ascii="Times New Roman" w:hAnsi="Times New Roman" w:cs="Times New Roman"/>
          <w:sz w:val="24"/>
          <w:szCs w:val="24"/>
          <w:u w:val="single"/>
        </w:rPr>
        <w:t>GW theory</w:t>
      </w:r>
    </w:p>
    <w:p w14:paraId="6DF1E33C" w14:textId="4CACA8EF" w:rsidR="00A5769C" w:rsidRPr="00E97DB0" w:rsidRDefault="007A7E61" w:rsidP="00852B31">
      <w:pPr>
        <w:spacing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lectronic structure and excitonic properties are </w:t>
      </w:r>
      <w:r w:rsidR="0096406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calculated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within a self-consistent diagrammatic extension of quasiparticle self-consistent </w:t>
      </w:r>
      <w:r w:rsidR="00E97DB0" w:rsidRPr="00E97DB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GW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theory (QS</w:t>
      </w:r>
      <w:r w:rsidR="00E97DB0" w:rsidRPr="00E97DB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</w:t>
      </w:r>
      <m:oMath>
        <m:r>
          <w:rPr>
            <w:rFonts w:ascii="Cambria Math" w:hAnsi="Cambria Math" w:cs="Times New Roman"/>
            <w:color w:val="222222"/>
            <w:sz w:val="24"/>
            <w:szCs w:val="24"/>
            <w:shd w:val="clear" w:color="auto" w:fill="FFFFFF"/>
          </w:rPr>
          <m:t>W</m:t>
        </m:r>
      </m:oMath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="00AD2A61" w:rsidRPr="00AD2A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M4</w:t>
      </w:r>
      <w:r w:rsidR="00E9536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called </w:t>
      </w:r>
      <w:r w:rsidR="00E9536D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QS</w:t>
      </w:r>
      <w:r w:rsidR="00E9536D" w:rsidRPr="00E97DB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</w:t>
      </w:r>
      <m:oMath>
        <m:acc>
          <m:accPr>
            <m:ctrlPr>
              <w:rPr>
                <w:rFonts w:ascii="Cambria Math" w:hAnsi="Cambria Math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m:ctrlPr>
          </m:accPr>
          <m:e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W</m:t>
            </m:r>
          </m:e>
        </m:acc>
      </m:oMath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In contrast to conventional </w:t>
      </w:r>
      <w:r w:rsidR="00E97DB0" w:rsidRPr="00E97DB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GW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methods, </w:t>
      </w:r>
      <w:r w:rsidR="00CA762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QS</w:t>
      </w:r>
      <w:r w:rsidR="00E97DB0" w:rsidRPr="00E97DB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GW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modifies the charge density and is </w:t>
      </w:r>
      <w:r w:rsidR="00AD2A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justified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by a variational principle</w:t>
      </w:r>
      <w:r w:rsidR="00AD2A61" w:rsidRPr="00AD2A6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M5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415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On the other hand, 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QS</w:t>
      </w:r>
      <w:r w:rsidR="00E97DB0" w:rsidRPr="00E97DB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</w:t>
      </w:r>
      <m:oMath>
        <m:acc>
          <m:accPr>
            <m:ctrlPr>
              <w:rPr>
                <w:rFonts w:ascii="Cambria Math" w:hAnsi="Cambria Math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m:ctrlPr>
          </m:accPr>
          <m:e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W</m:t>
            </m:r>
          </m:e>
        </m:acc>
      </m:oMath>
      <w:r w:rsidR="00E415DC" w:rsidRPr="00E415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M6</w:t>
      </w:r>
      <w:r w:rsidR="00E415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iteratively updates </w:t>
      </w:r>
      <w:r w:rsidR="00E97DB0" w:rsidRPr="00E97DB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 w:rsidR="004D60D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r w:rsidR="004D60DA">
        <w:rPr>
          <w:rFonts w:ascii="Times New Roman" w:eastAsiaTheme="minorEastAsia" w:hAnsi="Times New Roman" w:cs="Times New Roman"/>
          <w:color w:val="222222"/>
          <w:sz w:val="24"/>
          <w:szCs w:val="24"/>
          <w:shd w:val="clear" w:color="auto" w:fill="FFFFFF"/>
        </w:rPr>
        <w:t>self-energy (</w:t>
      </w:r>
      <m:oMath>
        <m:r>
          <m:rPr>
            <m:sty m:val="p"/>
          </m:rPr>
          <w:rPr>
            <w:rFonts w:ascii="Cambria Math" w:hAnsi="Cambria Math" w:cs="Times New Roman"/>
            <w:color w:val="222222"/>
            <w:sz w:val="24"/>
            <w:szCs w:val="24"/>
            <w:shd w:val="clear" w:color="auto" w:fill="FFFFFF"/>
          </w:rPr>
          <m:t>Σ</m:t>
        </m:r>
      </m:oMath>
      <w:r w:rsidR="004D60DA">
        <w:rPr>
          <w:rFonts w:ascii="Times New Roman" w:eastAsiaTheme="minorEastAsia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="00E97DB0">
        <w:rPr>
          <w:rFonts w:ascii="Times New Roman" w:eastAsiaTheme="minorEastAsia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and </w:t>
      </w:r>
      <w:r w:rsidR="004D60DA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screened </w:t>
      </w:r>
      <w:r w:rsidR="004D60D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</w:t>
      </w:r>
      <w:r w:rsidR="004D60DA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oulomb interaction </w:t>
      </w:r>
      <w:r w:rsidR="004D60D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r w:rsidR="00E97DB0" w:rsidRPr="00E97DB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W</w:t>
      </w:r>
      <w:r w:rsidR="004D60D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)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</w:t>
      </w:r>
      <w:r w:rsidR="004D60D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ntil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all quantities self-consistently converge to desired accuracies. Within QS</w:t>
      </w:r>
      <w:r w:rsidR="00E97DB0" w:rsidRPr="00E97DB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</w:t>
      </w:r>
      <m:oMath>
        <m:acc>
          <m:accPr>
            <m:ctrlPr>
              <w:rPr>
                <w:rFonts w:ascii="Cambria Math" w:hAnsi="Cambria Math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m:ctrlPr>
          </m:accPr>
          <m:e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W</m:t>
            </m:r>
          </m:e>
        </m:acc>
      </m:oMath>
      <w:r w:rsidR="00E97DB0">
        <w:rPr>
          <w:rFonts w:ascii="Times New Roman" w:eastAsiaTheme="minorEastAsia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, </w:t>
      </w:r>
      <w:r w:rsidR="00E97DB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W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includ</w:t>
      </w:r>
      <w:r w:rsidR="00FC728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vertex corrections (ladder diagrams) by solving a Bethe–Salpeter equation. Crucially, our </w:t>
      </w:r>
      <w:r w:rsidR="00E9536D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QS</w:t>
      </w:r>
      <w:r w:rsidR="00E9536D" w:rsidRPr="00E97DB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</w:t>
      </w:r>
      <m:oMath>
        <m:acc>
          <m:accPr>
            <m:ctrlPr>
              <w:rPr>
                <w:rFonts w:ascii="Cambria Math" w:hAnsi="Cambria Math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m:ctrlPr>
          </m:accPr>
          <m:e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W</m:t>
            </m:r>
          </m:e>
        </m:acc>
      </m:oMath>
      <w:r w:rsidR="00E9536D">
        <w:rPr>
          <w:rFonts w:ascii="Times New Roman" w:eastAsiaTheme="minorEastAsia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methods are fully self-consistent in both</w:t>
      </w:r>
      <w:r w:rsidR="004D60DA" w:rsidRPr="004D60DA">
        <w:rPr>
          <w:rFonts w:ascii="Cambria Math" w:hAnsi="Cambria Math" w:cs="Times New Roman"/>
          <w:color w:val="222222"/>
          <w:sz w:val="24"/>
          <w:szCs w:val="24"/>
          <w:shd w:val="clear" w:color="auto" w:fill="FFFFFF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color w:val="222222"/>
            <w:sz w:val="24"/>
            <w:szCs w:val="24"/>
            <w:shd w:val="clear" w:color="auto" w:fill="FFFFFF"/>
          </w:rPr>
          <m:t>Σ</m:t>
        </m:r>
      </m:oMath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the charge densi</w:t>
      </w:r>
      <w:r w:rsidR="005A51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ty</w:t>
      </w:r>
      <w:r w:rsidR="005A5130" w:rsidRPr="005A51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M7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  Our results are thus parameter-free and have no </w:t>
      </w:r>
      <w:r w:rsidR="00E97DB0" w:rsidRPr="000B22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starting point bias. </w:t>
      </w:r>
      <w:r w:rsidR="004D60DA" w:rsidRPr="000B22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QS</w:t>
      </w:r>
      <w:r w:rsidR="004D60DA" w:rsidRPr="000B227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GW</w:t>
      </w:r>
      <w:r w:rsidR="00E97DB0" w:rsidRPr="000B22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</w:t>
      </w:r>
      <w:r w:rsidR="00E9536D" w:rsidRPr="000B22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QS</w:t>
      </w:r>
      <w:r w:rsidR="00E9536D" w:rsidRPr="000B227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</w:t>
      </w:r>
      <m:oMath>
        <m:acc>
          <m:accPr>
            <m:ctrlPr>
              <w:rPr>
                <w:rFonts w:ascii="Cambria Math" w:hAnsi="Cambria Math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m:ctrlPr>
          </m:accPr>
          <m:e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W</m:t>
            </m:r>
          </m:e>
        </m:acc>
      </m:oMath>
      <w:r w:rsidR="00E9536D" w:rsidRPr="000B227A">
        <w:rPr>
          <w:rFonts w:ascii="Times New Roman" w:eastAsiaTheme="minorEastAsia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r w:rsidR="00E97DB0" w:rsidRPr="000B22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cycles are iterated until the</w:t>
      </w:r>
      <w:r w:rsidR="004D60DA" w:rsidRPr="000B22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root mean square</w:t>
      </w:r>
      <w:r w:rsidR="00E97DB0" w:rsidRPr="000B22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change in </w:t>
      </w:r>
      <m:oMath>
        <m:sSub>
          <m:sSubPr>
            <m:ctrlPr>
              <w:rPr>
                <w:rFonts w:ascii="Cambria Math" w:hAnsi="Cambria Math" w:cs="Times New Roman"/>
                <w:i/>
                <w:color w:val="222222"/>
                <w:sz w:val="24"/>
                <w:szCs w:val="24"/>
                <w:shd w:val="clear" w:color="auto" w:fill="FFFFFF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Σ</m:t>
            </m:r>
            <m:ctrl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</m:ctrlPr>
          </m:e>
          <m:sub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0</m:t>
            </m:r>
          </m:sub>
        </m:sSub>
      </m:oMath>
      <w:r w:rsidR="004D60DA" w:rsidRPr="000B227A">
        <w:rPr>
          <w:rFonts w:ascii="Times New Roman" w:eastAsiaTheme="minorEastAsia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97DB0" w:rsidRPr="000B22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reaches </w:t>
      </w:r>
      <m:oMath>
        <m:sSup>
          <m:sSupPr>
            <m:ctrlPr>
              <w:rPr>
                <w:rFonts w:ascii="Cambria Math" w:hAnsi="Cambria Math" w:cs="Times New Roman"/>
                <w:i/>
                <w:color w:val="222222"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10</m:t>
            </m:r>
          </m:e>
          <m:sup>
            <m: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-5</m:t>
            </m:r>
          </m:sup>
        </m:sSup>
      </m:oMath>
      <w:r w:rsidR="000B227A" w:rsidRPr="000B22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97DB0" w:rsidRPr="000B227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Ry.</w:t>
      </w:r>
      <w:r w:rsidR="006C1BD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616A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m:oMath>
        <m:r>
          <w:rPr>
            <w:rFonts w:ascii="Cambria Math" w:hAnsi="Cambria Math" w:cs="Times New Roman"/>
            <w:color w:val="222222"/>
            <w:sz w:val="24"/>
            <w:szCs w:val="24"/>
            <w:shd w:val="clear" w:color="auto" w:fill="FFFFFF"/>
          </w:rPr>
          <m:t>2×2×2</m:t>
        </m:r>
      </m:oMath>
      <w:r w:rsidR="00FA30BB">
        <w:rPr>
          <w:rFonts w:ascii="Times New Roman" w:eastAsiaTheme="minorEastAsia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supercell of the</w:t>
      </w:r>
      <w:r w:rsidR="00C51B8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color w:val="222222"/>
            <w:sz w:val="24"/>
            <w:szCs w:val="24"/>
            <w:shd w:val="clear" w:color="auto" w:fill="FFFFFF"/>
          </w:rPr>
          <m:t>C</m:t>
        </m:r>
        <m:sSub>
          <m:sSubPr>
            <m:ctrlPr>
              <w:rPr>
                <w:rFonts w:ascii="Cambria Math" w:hAnsi="Cambria Math" w:cs="Times New Roman"/>
                <w:iCs/>
                <w:color w:val="222222"/>
                <w:sz w:val="24"/>
                <w:szCs w:val="24"/>
                <w:shd w:val="clear" w:color="auto" w:fill="FFFFFF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222222"/>
            <w:sz w:val="24"/>
            <w:szCs w:val="24"/>
            <w:shd w:val="clear" w:color="auto" w:fill="FFFFFF"/>
          </w:rPr>
          <m:t>B</m:t>
        </m:r>
        <m:sSub>
          <m:sSubPr>
            <m:ctrlPr>
              <w:rPr>
                <w:rFonts w:ascii="Cambria Math" w:hAnsi="Cambria Math" w:cs="Times New Roman"/>
                <w:iCs/>
                <w:color w:val="222222"/>
                <w:sz w:val="24"/>
                <w:szCs w:val="24"/>
                <w:shd w:val="clear" w:color="auto" w:fill="FFFFFF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iCs/>
                <w:color w:val="222222"/>
                <w:sz w:val="24"/>
                <w:szCs w:val="24"/>
                <w:shd w:val="clear" w:color="auto" w:fill="FFFFFF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222222"/>
                <w:sz w:val="24"/>
                <w:szCs w:val="24"/>
                <w:shd w:val="clear" w:color="auto" w:fill="FFFFFF"/>
              </w:rPr>
              <m:t>2</m:t>
            </m:r>
          </m:sub>
        </m:sSub>
      </m:oMath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formula unit with </w:t>
      </w:r>
      <w:r w:rsidR="005B151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six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atoms</w:t>
      </w:r>
      <w:r w:rsidR="00E506E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per unit 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cell</w:t>
      </w:r>
      <w:r w:rsidR="00616A2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was used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(48 atoms</w:t>
      </w:r>
      <w:r w:rsidR="00FD71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total</w:t>
      </w:r>
      <w:r w:rsidR="00AC1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with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="00AC12FA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48 interstitial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sites added to augment the basis with floating orbitals). </w:t>
      </w:r>
      <w:r w:rsidR="003F27E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In </w:t>
      </w:r>
      <w:r w:rsidR="00A864D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paramagnetic</w:t>
      </w:r>
      <w:r w:rsidR="003F27E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calculations, </w:t>
      </w:r>
      <w:r w:rsidR="003F27EA" w:rsidRPr="003F27E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</w:t>
      </w:r>
      <w:r w:rsidR="00E97DB0" w:rsidRPr="003F27E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ocal spin orientations are arranged in a quasirandom configuration </w:t>
      </w:r>
      <w:r w:rsidR="003F27EA" w:rsidRPr="003F27E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that mimic</w:t>
      </w:r>
      <w:r w:rsidR="002064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="003F27EA" w:rsidRPr="003F27E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most relevant radial</w:t>
      </w:r>
      <w:r w:rsidR="00E97DB0" w:rsidRPr="003F27E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correlation functions</w:t>
      </w:r>
      <w:r w:rsidR="003F27EA" w:rsidRPr="003F27E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a true random structure</w:t>
      </w:r>
      <w:r w:rsidR="00E97DB0" w:rsidRPr="003F27E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 objective function composed </w:t>
      </w:r>
      <w:r w:rsidR="0056763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of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480 pair and 384 triplet functions is minimized, following the approach </w:t>
      </w:r>
      <w:r w:rsidR="006112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of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51C4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Ref. M8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The objective function contained 16 pairs and 24 triplets per Cr site.  This corresponds to </w:t>
      </w:r>
      <w:r w:rsidR="00AA4C5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three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shells of Cr neighbors whose length ranged between 0.41 and 0.71 lattice constant</w:t>
      </w:r>
      <w:r w:rsidR="00DC27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and all triple</w:t>
      </w:r>
      <w:r w:rsidR="0056763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 whose sum of lengths did not exceed 1.3</w:t>
      </w:r>
      <w:r w:rsidR="00FE3AA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7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lattice constant</w:t>
      </w:r>
      <w:r w:rsidR="00FE3AA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The two-particle excitonic Hamiltonian that is solved self-consistently to compute both </w:t>
      </w:r>
      <m:oMath>
        <m:r>
          <m:rPr>
            <m:sty m:val="p"/>
          </m:rPr>
          <w:rPr>
            <w:rFonts w:ascii="Cambria Math" w:hAnsi="Cambria Math" w:cs="Times New Roman"/>
            <w:color w:val="222222"/>
            <w:sz w:val="24"/>
            <w:szCs w:val="24"/>
            <w:shd w:val="clear" w:color="auto" w:fill="FFFFFF"/>
          </w:rPr>
          <m:t>Σ</m:t>
        </m:r>
      </m:oMath>
      <w:r w:rsidR="00E97DB0" w:rsidRPr="00E97D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excitonic eigenvalues and eigenfunctions, contained 104 valence bands and 36 conduction bands. </w:t>
      </w:r>
    </w:p>
    <w:p w14:paraId="06BEB388" w14:textId="77777777" w:rsidR="00D77A9C" w:rsidRDefault="00D77A9C" w:rsidP="008A2FDF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2BBAA44E" w14:textId="77777777" w:rsidR="00970395" w:rsidRDefault="00970395" w:rsidP="00852B31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6488BE18" w14:textId="77777777" w:rsidR="00BC704B" w:rsidRDefault="00BC704B" w:rsidP="00852B31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6F973F88" w14:textId="2D1C24C0" w:rsidR="00852B31" w:rsidRPr="0087157A" w:rsidRDefault="00852B31" w:rsidP="00852B31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Finite difference time domain simulations</w:t>
      </w:r>
    </w:p>
    <w:p w14:paraId="186D25E4" w14:textId="77777777" w:rsidR="00852B31" w:rsidRPr="00A94222" w:rsidRDefault="00852B31" w:rsidP="00852B3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4222">
        <w:rPr>
          <w:rFonts w:ascii="Times New Roman" w:hAnsi="Times New Roman" w:cs="Times New Roman"/>
          <w:sz w:val="24"/>
          <w:szCs w:val="24"/>
        </w:rPr>
        <w:t>Simulations of the electric fiel</w:t>
      </w:r>
      <w:r>
        <w:rPr>
          <w:rFonts w:ascii="Times New Roman" w:hAnsi="Times New Roman" w:cs="Times New Roman"/>
          <w:sz w:val="24"/>
          <w:szCs w:val="24"/>
        </w:rPr>
        <w:t>ds</w:t>
      </w:r>
      <w:r w:rsidRPr="00A942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hyperbolic exciton polaritons</w:t>
      </w:r>
      <w:r w:rsidRPr="00A94222">
        <w:rPr>
          <w:rFonts w:ascii="Times New Roman" w:hAnsi="Times New Roman" w:cs="Times New Roman"/>
          <w:sz w:val="24"/>
          <w:szCs w:val="24"/>
        </w:rPr>
        <w:t xml:space="preserve"> were performed with the Ansys Lumerical finite difference time domain (FDTD) solver for Maxwell’s equations (</w:t>
      </w:r>
      <w:hyperlink r:id="rId11" w:history="1">
        <w:r w:rsidRPr="00A94222">
          <w:rPr>
            <w:rStyle w:val="Hyperlink"/>
            <w:rFonts w:ascii="Times New Roman" w:hAnsi="Times New Roman" w:cs="Times New Roman"/>
            <w:sz w:val="24"/>
            <w:szCs w:val="24"/>
          </w:rPr>
          <w:t>https://www.lumerical.com/products/fdtd/</w:t>
        </w:r>
      </w:hyperlink>
      <w:r w:rsidRPr="00A94222">
        <w:rPr>
          <w:rFonts w:ascii="Times New Roman" w:hAnsi="Times New Roman" w:cs="Times New Roman"/>
          <w:sz w:val="24"/>
          <w:szCs w:val="24"/>
        </w:rPr>
        <w:t xml:space="preserve">). We used a point dipole source positioned 20 nm above the top surface of </w:t>
      </w:r>
      <w:r>
        <w:rPr>
          <w:rFonts w:ascii="Times New Roman" w:hAnsi="Times New Roman" w:cs="Times New Roman"/>
          <w:sz w:val="24"/>
          <w:szCs w:val="24"/>
        </w:rPr>
        <w:t>a finite-thickness CrSBr slab</w:t>
      </w:r>
      <w:r w:rsidRPr="00A94222">
        <w:rPr>
          <w:rFonts w:ascii="Times New Roman" w:hAnsi="Times New Roman" w:cs="Times New Roman"/>
          <w:sz w:val="24"/>
          <w:szCs w:val="24"/>
        </w:rPr>
        <w:t xml:space="preserve"> and polarized along the z direction. Electric field monitors were placed on the top surface</w:t>
      </w:r>
      <w:r>
        <w:rPr>
          <w:rFonts w:ascii="Times New Roman" w:hAnsi="Times New Roman" w:cs="Times New Roman"/>
          <w:sz w:val="24"/>
          <w:szCs w:val="24"/>
        </w:rPr>
        <w:t xml:space="preserve"> and cross-section</w:t>
      </w:r>
      <w:r w:rsidRPr="00A94222">
        <w:rPr>
          <w:rFonts w:ascii="Times New Roman" w:hAnsi="Times New Roman" w:cs="Times New Roman"/>
          <w:sz w:val="24"/>
          <w:szCs w:val="24"/>
        </w:rPr>
        <w:t>. The boundary conditions were set to the perfectly matched layer option.</w:t>
      </w:r>
    </w:p>
    <w:p w14:paraId="047C42B7" w14:textId="77777777" w:rsidR="00D77A9C" w:rsidRDefault="00D77A9C" w:rsidP="008A2FDF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6C58C942" w14:textId="77777777" w:rsidR="00D77A9C" w:rsidRDefault="00D77A9C" w:rsidP="008A2FDF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210F9FC2" w14:textId="77777777" w:rsidR="00852B31" w:rsidRDefault="00852B31" w:rsidP="008A2FDF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4D8D2FEE" w14:textId="77777777" w:rsidR="00852B31" w:rsidRDefault="00852B31" w:rsidP="008A2FDF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128EA7BE" w14:textId="77777777" w:rsidR="00970395" w:rsidRDefault="00970395" w:rsidP="00D77A9C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10370EB4" w14:textId="77777777" w:rsidR="00970395" w:rsidRDefault="00970395" w:rsidP="00D77A9C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2FE3227C" w14:textId="77777777" w:rsidR="00970395" w:rsidRDefault="00970395" w:rsidP="00D77A9C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4474FFA2" w14:textId="77777777" w:rsidR="00970395" w:rsidRDefault="00970395" w:rsidP="00D77A9C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5A6C5B84" w14:textId="77777777" w:rsidR="00970395" w:rsidRDefault="00970395" w:rsidP="00D77A9C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3386F264" w14:textId="77777777" w:rsidR="00970395" w:rsidRDefault="00970395" w:rsidP="00D77A9C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288BFB54" w14:textId="5B0DAE68" w:rsidR="00D77A9C" w:rsidRDefault="00D77A9C" w:rsidP="00D77A9C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B3666E">
        <w:rPr>
          <w:rFonts w:ascii="Times New Roman" w:hAnsi="Times New Roman" w:cs="Times New Roman"/>
          <w:color w:val="222222"/>
          <w:shd w:val="clear" w:color="auto" w:fill="FFFFFF"/>
        </w:rPr>
        <w:t>[</w:t>
      </w:r>
      <w:r>
        <w:rPr>
          <w:rFonts w:ascii="Times New Roman" w:hAnsi="Times New Roman" w:cs="Times New Roman"/>
          <w:color w:val="222222"/>
          <w:shd w:val="clear" w:color="auto" w:fill="FFFFFF"/>
        </w:rPr>
        <w:t>M</w:t>
      </w:r>
      <w:r w:rsidRPr="00B3666E">
        <w:rPr>
          <w:rFonts w:ascii="Times New Roman" w:hAnsi="Times New Roman" w:cs="Times New Roman"/>
          <w:color w:val="222222"/>
          <w:shd w:val="clear" w:color="auto" w:fill="FFFFFF"/>
        </w:rPr>
        <w:t xml:space="preserve">1] 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D. Hu, C. Luo, L. Kang, M. Liu, Q. Dai, Few-layer hexagonal boron nitride as a shield of brittle materials for cryogenic s-SNOM exploration of phonon polaritons, </w:t>
      </w:r>
      <w:r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 xml:space="preserve">Applied Physics Letters </w:t>
      </w:r>
      <w:r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120 </w:t>
      </w:r>
      <w:r>
        <w:rPr>
          <w:rFonts w:ascii="Times New Roman" w:hAnsi="Times New Roman" w:cs="Times New Roman"/>
          <w:color w:val="222222"/>
          <w:shd w:val="clear" w:color="auto" w:fill="FFFFFF"/>
        </w:rPr>
        <w:t>(2022) 161101</w:t>
      </w:r>
    </w:p>
    <w:p w14:paraId="577DD69F" w14:textId="77777777" w:rsidR="004A6939" w:rsidRDefault="00D77A9C" w:rsidP="00AC4E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[M2] A.B. Kuzmenko, Kramers-Kronig constrained variational analysis of optical spectra, </w:t>
      </w:r>
      <w:r>
        <w:rPr>
          <w:rFonts w:ascii="Times New Roman" w:hAnsi="Times New Roman" w:cs="Times New Roman"/>
          <w:i/>
          <w:iCs/>
        </w:rPr>
        <w:t xml:space="preserve">Review of Scientific Instruments </w:t>
      </w:r>
      <w:r>
        <w:rPr>
          <w:rFonts w:ascii="Times New Roman" w:hAnsi="Times New Roman" w:cs="Times New Roman"/>
          <w:b/>
          <w:bCs/>
        </w:rPr>
        <w:t xml:space="preserve">76 </w:t>
      </w:r>
      <w:r>
        <w:rPr>
          <w:rFonts w:ascii="Times New Roman" w:hAnsi="Times New Roman" w:cs="Times New Roman"/>
        </w:rPr>
        <w:t>(2005) 083108</w:t>
      </w:r>
    </w:p>
    <w:p w14:paraId="3E81DE01" w14:textId="119F6E9A" w:rsidR="008A2FDF" w:rsidRPr="009575C0" w:rsidRDefault="00D77A9C" w:rsidP="00A5769C">
      <w:pPr>
        <w:rPr>
          <w:rFonts w:ascii="Times New Roman" w:hAnsi="Times New Roman" w:cs="Times New Roman"/>
          <w:color w:val="222222"/>
          <w:shd w:val="clear" w:color="auto" w:fill="FFFFFF"/>
        </w:rPr>
      </w:pPr>
      <w:r w:rsidRPr="00B3666E">
        <w:rPr>
          <w:rFonts w:ascii="Times New Roman" w:hAnsi="Times New Roman" w:cs="Times New Roman"/>
          <w:color w:val="222222"/>
          <w:shd w:val="clear" w:color="auto" w:fill="FFFFFF"/>
        </w:rPr>
        <w:t>[</w:t>
      </w:r>
      <w:r>
        <w:rPr>
          <w:rFonts w:ascii="Times New Roman" w:hAnsi="Times New Roman" w:cs="Times New Roman"/>
          <w:color w:val="222222"/>
          <w:shd w:val="clear" w:color="auto" w:fill="FFFFFF"/>
        </w:rPr>
        <w:t>M3</w:t>
      </w:r>
      <w:r w:rsidRPr="00B3666E">
        <w:rPr>
          <w:rFonts w:ascii="Times New Roman" w:hAnsi="Times New Roman" w:cs="Times New Roman"/>
          <w:color w:val="222222"/>
          <w:shd w:val="clear" w:color="auto" w:fill="FFFFFF"/>
        </w:rPr>
        <w:t>]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610EB">
        <w:rPr>
          <w:rFonts w:ascii="Times New Roman" w:hAnsi="Times New Roman" w:cs="Times New Roman"/>
        </w:rPr>
        <w:t xml:space="preserve">N. </w:t>
      </w:r>
      <w:proofErr w:type="spellStart"/>
      <w:r w:rsidRPr="002610EB">
        <w:rPr>
          <w:rFonts w:ascii="Times New Roman" w:hAnsi="Times New Roman" w:cs="Times New Roman"/>
          <w:color w:val="222222"/>
          <w:shd w:val="clear" w:color="auto" w:fill="FFFFFF"/>
        </w:rPr>
        <w:t>Ocelic</w:t>
      </w:r>
      <w:proofErr w:type="spellEnd"/>
      <w:r w:rsidRPr="002610EB">
        <w:rPr>
          <w:rFonts w:ascii="Times New Roman" w:hAnsi="Times New Roman" w:cs="Times New Roman"/>
          <w:color w:val="222222"/>
          <w:shd w:val="clear" w:color="auto" w:fill="FFFFFF"/>
        </w:rPr>
        <w:t xml:space="preserve">, A. Huber, R. Hillenbrand, Pseudoheterodyne detection for background-free near-field </w:t>
      </w:r>
      <w:r w:rsidRPr="009575C0">
        <w:rPr>
          <w:rFonts w:ascii="Times New Roman" w:hAnsi="Times New Roman" w:cs="Times New Roman"/>
          <w:color w:val="222222"/>
          <w:shd w:val="clear" w:color="auto" w:fill="FFFFFF"/>
        </w:rPr>
        <w:t>spectroscopy, </w:t>
      </w:r>
      <w:r w:rsidRPr="009575C0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Applied Physics Letters</w:t>
      </w:r>
      <w:r w:rsidRPr="009575C0">
        <w:rPr>
          <w:rFonts w:ascii="Times New Roman" w:hAnsi="Times New Roman" w:cs="Times New Roman"/>
          <w:color w:val="222222"/>
          <w:shd w:val="clear" w:color="auto" w:fill="FFFFFF"/>
        </w:rPr>
        <w:t> </w:t>
      </w:r>
      <w:r w:rsidRPr="009575C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89</w:t>
      </w:r>
      <w:r w:rsidRPr="009575C0">
        <w:rPr>
          <w:rFonts w:ascii="Times New Roman" w:hAnsi="Times New Roman" w:cs="Times New Roman"/>
          <w:color w:val="222222"/>
          <w:shd w:val="clear" w:color="auto" w:fill="FFFFFF"/>
        </w:rPr>
        <w:t xml:space="preserve"> (2006) 101124</w:t>
      </w:r>
    </w:p>
    <w:p w14:paraId="26872C01" w14:textId="0A7D28A4" w:rsidR="009575C0" w:rsidRPr="009575C0" w:rsidRDefault="009575C0" w:rsidP="00A5769C">
      <w:pPr>
        <w:rPr>
          <w:rFonts w:ascii="Times New Roman" w:hAnsi="Times New Roman" w:cs="Times New Roman"/>
          <w:color w:val="222222"/>
          <w:shd w:val="clear" w:color="auto" w:fill="FFFFFF"/>
        </w:rPr>
      </w:pPr>
      <w:r w:rsidRPr="009575C0">
        <w:rPr>
          <w:rFonts w:ascii="Times New Roman" w:hAnsi="Times New Roman" w:cs="Times New Roman"/>
          <w:color w:val="222222"/>
          <w:shd w:val="clear" w:color="auto" w:fill="FFFFFF"/>
        </w:rPr>
        <w:t xml:space="preserve">[M4] M. van </w:t>
      </w:r>
      <w:proofErr w:type="spellStart"/>
      <w:r w:rsidRPr="009575C0">
        <w:rPr>
          <w:rFonts w:ascii="Times New Roman" w:hAnsi="Times New Roman" w:cs="Times New Roman"/>
          <w:color w:val="222222"/>
          <w:shd w:val="clear" w:color="auto" w:fill="FFFFFF"/>
        </w:rPr>
        <w:t>Schilfgaarde</w:t>
      </w:r>
      <w:proofErr w:type="spellEnd"/>
      <w:r w:rsidRPr="009575C0">
        <w:rPr>
          <w:rFonts w:ascii="Times New Roman" w:hAnsi="Times New Roman" w:cs="Times New Roman"/>
          <w:color w:val="222222"/>
          <w:shd w:val="clear" w:color="auto" w:fill="FFFFFF"/>
        </w:rPr>
        <w:t xml:space="preserve">, T. Kotani, S. </w:t>
      </w:r>
      <w:proofErr w:type="spellStart"/>
      <w:r w:rsidRPr="009575C0">
        <w:rPr>
          <w:rFonts w:ascii="Times New Roman" w:hAnsi="Times New Roman" w:cs="Times New Roman"/>
          <w:color w:val="222222"/>
          <w:shd w:val="clear" w:color="auto" w:fill="FFFFFF"/>
        </w:rPr>
        <w:t>Faleev</w:t>
      </w:r>
      <w:proofErr w:type="spellEnd"/>
      <w:r w:rsidRPr="009575C0">
        <w:rPr>
          <w:rFonts w:ascii="Times New Roman" w:hAnsi="Times New Roman" w:cs="Times New Roman"/>
          <w:color w:val="222222"/>
          <w:shd w:val="clear" w:color="auto" w:fill="FFFFFF"/>
        </w:rPr>
        <w:t>,</w:t>
      </w:r>
      <w:r w:rsidR="00FB5769">
        <w:rPr>
          <w:rFonts w:ascii="Times New Roman" w:hAnsi="Times New Roman" w:cs="Times New Roman"/>
          <w:color w:val="222222"/>
          <w:shd w:val="clear" w:color="auto" w:fill="FFFFFF"/>
        </w:rPr>
        <w:t xml:space="preserve"> Quasiparticle self-consistent </w:t>
      </w:r>
      <w:r w:rsidR="00FB5769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GW</w:t>
      </w:r>
      <w:r w:rsidR="00FB5769">
        <w:rPr>
          <w:rFonts w:ascii="Times New Roman" w:hAnsi="Times New Roman" w:cs="Times New Roman"/>
          <w:color w:val="222222"/>
          <w:shd w:val="clear" w:color="auto" w:fill="FFFFFF"/>
        </w:rPr>
        <w:t xml:space="preserve"> theory,</w:t>
      </w:r>
      <w:r w:rsidRPr="009575C0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Pr="009575C0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Physical</w:t>
      </w:r>
      <w:r w:rsidRPr="009575C0">
        <w:rPr>
          <w:rFonts w:ascii="Times New Roman" w:hAnsi="Times New Roman" w:cs="Times New Roman"/>
          <w:i/>
          <w:iCs/>
          <w:color w:val="222222"/>
        </w:rPr>
        <w:t xml:space="preserve"> </w:t>
      </w:r>
      <w:r w:rsidRPr="009575C0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Review Letters</w:t>
      </w:r>
      <w:r w:rsidRPr="009575C0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Pr="009575C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96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Pr="009575C0">
        <w:rPr>
          <w:rFonts w:ascii="Times New Roman" w:hAnsi="Times New Roman" w:cs="Times New Roman"/>
          <w:color w:val="222222"/>
          <w:shd w:val="clear" w:color="auto" w:fill="FFFFFF"/>
        </w:rPr>
        <w:t>(2006)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Pr="009575C0">
        <w:rPr>
          <w:rFonts w:ascii="Times New Roman" w:hAnsi="Times New Roman" w:cs="Times New Roman"/>
          <w:color w:val="222222"/>
          <w:shd w:val="clear" w:color="auto" w:fill="FFFFFF"/>
        </w:rPr>
        <w:t>226402</w:t>
      </w:r>
    </w:p>
    <w:p w14:paraId="76CF0649" w14:textId="73D6B805" w:rsidR="009575C0" w:rsidRPr="009575C0" w:rsidRDefault="009575C0" w:rsidP="00A5769C">
      <w:pPr>
        <w:rPr>
          <w:rFonts w:ascii="Times New Roman" w:hAnsi="Times New Roman" w:cs="Times New Roman"/>
          <w:color w:val="222222"/>
          <w:shd w:val="clear" w:color="auto" w:fill="FFFFFF"/>
        </w:rPr>
      </w:pPr>
      <w:r w:rsidRPr="009575C0">
        <w:rPr>
          <w:rFonts w:ascii="Times New Roman" w:hAnsi="Times New Roman" w:cs="Times New Roman"/>
          <w:color w:val="222222"/>
          <w:shd w:val="clear" w:color="auto" w:fill="FFFFFF"/>
        </w:rPr>
        <w:t>[M5] S. Ismail-Beigi,</w:t>
      </w:r>
      <w:r w:rsidR="00A41461">
        <w:rPr>
          <w:rFonts w:ascii="Times New Roman" w:hAnsi="Times New Roman" w:cs="Times New Roman"/>
          <w:color w:val="222222"/>
          <w:shd w:val="clear" w:color="auto" w:fill="FFFFFF"/>
        </w:rPr>
        <w:t xml:space="preserve"> Justifying quasiparticle self-consistent schemes via gradient optimization in </w:t>
      </w:r>
      <w:proofErr w:type="spellStart"/>
      <w:r w:rsidR="00A41461">
        <w:rPr>
          <w:rFonts w:ascii="Times New Roman" w:hAnsi="Times New Roman" w:cs="Times New Roman"/>
          <w:color w:val="222222"/>
          <w:shd w:val="clear" w:color="auto" w:fill="FFFFFF"/>
        </w:rPr>
        <w:t>Baym</w:t>
      </w:r>
      <w:r w:rsidR="005A5130">
        <w:rPr>
          <w:rFonts w:ascii="Times New Roman" w:hAnsi="Times New Roman" w:cs="Times New Roman"/>
          <w:color w:val="222222"/>
          <w:shd w:val="clear" w:color="auto" w:fill="FFFFFF"/>
        </w:rPr>
        <w:t>-</w:t>
      </w:r>
      <w:r w:rsidR="00A41461">
        <w:rPr>
          <w:rFonts w:ascii="Times New Roman" w:hAnsi="Times New Roman" w:cs="Times New Roman"/>
          <w:color w:val="222222"/>
          <w:shd w:val="clear" w:color="auto" w:fill="FFFFFF"/>
        </w:rPr>
        <w:t>Kadanoff</w:t>
      </w:r>
      <w:proofErr w:type="spellEnd"/>
      <w:r w:rsidR="00A41461">
        <w:rPr>
          <w:rFonts w:ascii="Times New Roman" w:hAnsi="Times New Roman" w:cs="Times New Roman"/>
          <w:color w:val="222222"/>
          <w:shd w:val="clear" w:color="auto" w:fill="FFFFFF"/>
        </w:rPr>
        <w:t xml:space="preserve"> theory,</w:t>
      </w:r>
      <w:r w:rsidRPr="009575C0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Pr="009575C0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Journal of Physics: Condensed Matter</w:t>
      </w:r>
      <w:r>
        <w:rPr>
          <w:rFonts w:ascii="Times New Roman" w:hAnsi="Times New Roman" w:cs="Times New Roman"/>
          <w:color w:val="222222"/>
        </w:rPr>
        <w:t xml:space="preserve"> </w:t>
      </w:r>
      <w:r w:rsidRPr="009575C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29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Pr="009575C0">
        <w:rPr>
          <w:rFonts w:ascii="Times New Roman" w:hAnsi="Times New Roman" w:cs="Times New Roman"/>
          <w:color w:val="222222"/>
          <w:shd w:val="clear" w:color="auto" w:fill="FFFFFF"/>
        </w:rPr>
        <w:t>(2017)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Pr="009575C0">
        <w:rPr>
          <w:rFonts w:ascii="Times New Roman" w:hAnsi="Times New Roman" w:cs="Times New Roman"/>
          <w:color w:val="222222"/>
          <w:shd w:val="clear" w:color="auto" w:fill="FFFFFF"/>
        </w:rPr>
        <w:t>385501</w:t>
      </w:r>
    </w:p>
    <w:p w14:paraId="5A0A16C8" w14:textId="6EAEC5D3" w:rsidR="009575C0" w:rsidRDefault="009575C0" w:rsidP="004E43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9575C0">
        <w:rPr>
          <w:rFonts w:ascii="Times New Roman" w:hAnsi="Times New Roman" w:cs="Times New Roman"/>
          <w:color w:val="222222"/>
          <w:shd w:val="clear" w:color="auto" w:fill="FFFFFF"/>
        </w:rPr>
        <w:t xml:space="preserve">[M6] B. Cunningham, M. </w:t>
      </w:r>
      <w:proofErr w:type="spellStart"/>
      <w:r w:rsidRPr="009575C0">
        <w:rPr>
          <w:rFonts w:ascii="Times New Roman" w:hAnsi="Times New Roman" w:cs="Times New Roman"/>
          <w:color w:val="222222"/>
          <w:shd w:val="clear" w:color="auto" w:fill="FFFFFF"/>
        </w:rPr>
        <w:t>G</w:t>
      </w:r>
      <w:r w:rsidRPr="004E43A8">
        <w:rPr>
          <w:rFonts w:ascii="Times New Roman" w:hAnsi="Times New Roman" w:cs="Times New Roman"/>
          <w:color w:val="222222"/>
          <w:shd w:val="clear" w:color="auto" w:fill="FFFFFF"/>
        </w:rPr>
        <w:t>r</w:t>
      </w:r>
      <w:r w:rsidR="004E43A8" w:rsidRPr="004E43A8">
        <w:rPr>
          <w:rFonts w:ascii="Times New Roman" w:hAnsi="Times New Roman" w:cs="Times New Roman"/>
        </w:rPr>
        <w:t>ü</w:t>
      </w:r>
      <w:r w:rsidRPr="009575C0">
        <w:rPr>
          <w:rFonts w:ascii="Times New Roman" w:hAnsi="Times New Roman" w:cs="Times New Roman"/>
          <w:color w:val="222222"/>
          <w:shd w:val="clear" w:color="auto" w:fill="FFFFFF"/>
        </w:rPr>
        <w:t>ning</w:t>
      </w:r>
      <w:proofErr w:type="spellEnd"/>
      <w:r w:rsidRPr="009575C0">
        <w:rPr>
          <w:rFonts w:ascii="Times New Roman" w:hAnsi="Times New Roman" w:cs="Times New Roman"/>
          <w:color w:val="222222"/>
          <w:shd w:val="clear" w:color="auto" w:fill="FFFFFF"/>
        </w:rPr>
        <w:t xml:space="preserve">, D. </w:t>
      </w:r>
      <w:proofErr w:type="spellStart"/>
      <w:r w:rsidRPr="009575C0">
        <w:rPr>
          <w:rFonts w:ascii="Times New Roman" w:hAnsi="Times New Roman" w:cs="Times New Roman"/>
          <w:color w:val="222222"/>
          <w:shd w:val="clear" w:color="auto" w:fill="FFFFFF"/>
        </w:rPr>
        <w:t>Pashov</w:t>
      </w:r>
      <w:proofErr w:type="spellEnd"/>
      <w:r w:rsidRPr="009575C0">
        <w:rPr>
          <w:rFonts w:ascii="Times New Roman" w:hAnsi="Times New Roman" w:cs="Times New Roman"/>
          <w:color w:val="222222"/>
          <w:shd w:val="clear" w:color="auto" w:fill="FFFFFF"/>
        </w:rPr>
        <w:t>, M. van</w:t>
      </w:r>
      <w:r w:rsidR="005A5130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9575C0">
        <w:rPr>
          <w:rFonts w:ascii="Times New Roman" w:hAnsi="Times New Roman" w:cs="Times New Roman"/>
          <w:color w:val="222222"/>
          <w:shd w:val="clear" w:color="auto" w:fill="FFFFFF"/>
        </w:rPr>
        <w:t>Schilfgaarde</w:t>
      </w:r>
      <w:proofErr w:type="spellEnd"/>
      <w:r w:rsidR="004E43A8"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r w:rsidR="004E43A8" w:rsidRPr="004E43A8">
        <w:rPr>
          <w:rFonts w:ascii="Times New Roman" w:hAnsi="Times New Roman" w:cs="Times New Roman"/>
          <w:color w:val="222222"/>
          <w:shd w:val="clear" w:color="auto" w:fill="FFFFFF"/>
        </w:rPr>
        <w:t>QS</w:t>
      </w:r>
      <w:r w:rsidR="004E43A8" w:rsidRPr="004E43A8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G</w:t>
      </w:r>
      <m:oMath>
        <m:acc>
          <m:accPr>
            <m:ctrlPr>
              <w:rPr>
                <w:rFonts w:ascii="Cambria Math" w:hAnsi="Cambria Math" w:cs="Times New Roman"/>
                <w:i/>
                <w:iCs/>
                <w:color w:val="222222"/>
                <w:shd w:val="clear" w:color="auto" w:fill="FFFFFF"/>
              </w:rPr>
            </m:ctrlPr>
          </m:accPr>
          <m:e>
            <m:r>
              <w:rPr>
                <w:rFonts w:ascii="Cambria Math" w:hAnsi="Cambria Math" w:cs="Times New Roman"/>
                <w:color w:val="222222"/>
                <w:shd w:val="clear" w:color="auto" w:fill="FFFFFF"/>
              </w:rPr>
              <m:t>W</m:t>
            </m:r>
          </m:e>
        </m:acc>
      </m:oMath>
      <w:r w:rsidR="004E43A8" w:rsidRPr="004E43A8">
        <w:rPr>
          <w:rFonts w:ascii="Times New Roman" w:eastAsiaTheme="minorEastAsia" w:hAnsi="Times New Roman" w:cs="Times New Roman"/>
          <w:color w:val="222222"/>
          <w:shd w:val="clear" w:color="auto" w:fill="FFFFFF"/>
        </w:rPr>
        <w:t xml:space="preserve">: quasiparticle self-consistent </w:t>
      </w:r>
      <w:r w:rsidR="004E43A8" w:rsidRPr="004E43A8">
        <w:rPr>
          <w:rFonts w:ascii="Times New Roman" w:eastAsiaTheme="minorEastAsia" w:hAnsi="Times New Roman" w:cs="Times New Roman"/>
          <w:i/>
          <w:iCs/>
          <w:color w:val="222222"/>
          <w:shd w:val="clear" w:color="auto" w:fill="FFFFFF"/>
        </w:rPr>
        <w:t>GW</w:t>
      </w:r>
      <w:r w:rsidR="004E43A8" w:rsidRPr="004E43A8">
        <w:rPr>
          <w:rFonts w:ascii="Times New Roman" w:eastAsiaTheme="minorEastAsia" w:hAnsi="Times New Roman" w:cs="Times New Roman"/>
          <w:color w:val="222222"/>
          <w:shd w:val="clear" w:color="auto" w:fill="FFFFFF"/>
        </w:rPr>
        <w:t xml:space="preserve"> with ladder diagrams in </w:t>
      </w:r>
      <w:r w:rsidR="004E43A8" w:rsidRPr="004E43A8">
        <w:rPr>
          <w:rFonts w:ascii="Times New Roman" w:eastAsiaTheme="minorEastAsia" w:hAnsi="Times New Roman" w:cs="Times New Roman"/>
          <w:i/>
          <w:iCs/>
          <w:color w:val="222222"/>
          <w:shd w:val="clear" w:color="auto" w:fill="FFFFFF"/>
        </w:rPr>
        <w:t>W</w:t>
      </w:r>
      <w:r w:rsidR="004E43A8" w:rsidRPr="004E43A8">
        <w:rPr>
          <w:rFonts w:ascii="Times New Roman" w:eastAsiaTheme="minorEastAsia" w:hAnsi="Times New Roman" w:cs="Times New Roman"/>
          <w:color w:val="222222"/>
          <w:shd w:val="clear" w:color="auto" w:fill="FFFFFF"/>
        </w:rPr>
        <w:t xml:space="preserve"> </w:t>
      </w:r>
      <w:r w:rsidRPr="004E43A8">
        <w:rPr>
          <w:rFonts w:ascii="Times New Roman" w:hAnsi="Times New Roman" w:cs="Times New Roman"/>
          <w:color w:val="222222"/>
          <w:shd w:val="clear" w:color="auto" w:fill="FFFFFF"/>
        </w:rPr>
        <w:t>(2023) arXiv</w:t>
      </w:r>
      <w:r w:rsidR="004E43A8" w:rsidRPr="004E43A8">
        <w:rPr>
          <w:rFonts w:ascii="Times New Roman" w:hAnsi="Times New Roman" w:cs="Times New Roman"/>
          <w:color w:val="222222"/>
          <w:shd w:val="clear" w:color="auto" w:fill="FFFFFF"/>
        </w:rPr>
        <w:t>:</w:t>
      </w:r>
      <w:r w:rsidRPr="004E43A8">
        <w:rPr>
          <w:rFonts w:ascii="Times New Roman" w:hAnsi="Times New Roman" w:cs="Times New Roman"/>
          <w:color w:val="222222"/>
          <w:shd w:val="clear" w:color="auto" w:fill="FFFFFF"/>
        </w:rPr>
        <w:t>2302.06325</w:t>
      </w:r>
    </w:p>
    <w:p w14:paraId="7E0DF1D9" w14:textId="77777777" w:rsidR="004E43A8" w:rsidRPr="004E43A8" w:rsidRDefault="004E43A8" w:rsidP="004E43A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6"/>
        </w:rPr>
      </w:pPr>
    </w:p>
    <w:p w14:paraId="308F7F87" w14:textId="358C27D5" w:rsidR="009575C0" w:rsidRDefault="009575C0" w:rsidP="00AC12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22222"/>
        </w:rPr>
      </w:pPr>
      <w:r w:rsidRPr="009575C0">
        <w:rPr>
          <w:rFonts w:ascii="Times New Roman" w:hAnsi="Times New Roman" w:cs="Times New Roman"/>
          <w:color w:val="222222"/>
          <w:shd w:val="clear" w:color="auto" w:fill="FFFFFF"/>
        </w:rPr>
        <w:t xml:space="preserve">[M7] </w:t>
      </w:r>
      <w:r w:rsidRPr="009575C0">
        <w:rPr>
          <w:rFonts w:ascii="Times New Roman" w:hAnsi="Times New Roman" w:cs="Times New Roman"/>
          <w:color w:val="222222"/>
        </w:rPr>
        <w:t xml:space="preserve">S. Acharya, D. </w:t>
      </w:r>
      <w:proofErr w:type="spellStart"/>
      <w:r w:rsidRPr="009575C0">
        <w:rPr>
          <w:rFonts w:ascii="Times New Roman" w:hAnsi="Times New Roman" w:cs="Times New Roman"/>
          <w:color w:val="222222"/>
        </w:rPr>
        <w:t>Pashov</w:t>
      </w:r>
      <w:proofErr w:type="spellEnd"/>
      <w:r w:rsidRPr="009575C0">
        <w:rPr>
          <w:rFonts w:ascii="Times New Roman" w:hAnsi="Times New Roman" w:cs="Times New Roman"/>
          <w:color w:val="222222"/>
        </w:rPr>
        <w:t xml:space="preserve">, A. N. Rudenko, M. </w:t>
      </w:r>
      <w:proofErr w:type="spellStart"/>
      <w:r w:rsidRPr="009575C0">
        <w:rPr>
          <w:rFonts w:ascii="Times New Roman" w:hAnsi="Times New Roman" w:cs="Times New Roman"/>
          <w:color w:val="222222"/>
        </w:rPr>
        <w:t>R</w:t>
      </w:r>
      <w:r w:rsidR="00AC12FA" w:rsidRPr="00AC12FA">
        <w:rPr>
          <w:rFonts w:ascii="Times New Roman" w:hAnsi="Times New Roman" w:cs="Times New Roman"/>
        </w:rPr>
        <w:t>ö</w:t>
      </w:r>
      <w:r w:rsidRPr="009575C0">
        <w:rPr>
          <w:rFonts w:ascii="Times New Roman" w:hAnsi="Times New Roman" w:cs="Times New Roman"/>
          <w:color w:val="222222"/>
        </w:rPr>
        <w:t>sner</w:t>
      </w:r>
      <w:proofErr w:type="spellEnd"/>
      <w:r w:rsidRPr="009575C0">
        <w:rPr>
          <w:rFonts w:ascii="Times New Roman" w:hAnsi="Times New Roman" w:cs="Times New Roman"/>
          <w:color w:val="222222"/>
        </w:rPr>
        <w:t>,</w:t>
      </w:r>
      <w:r w:rsidR="00AC12FA">
        <w:rPr>
          <w:rFonts w:ascii="Times New Roman" w:hAnsi="Times New Roman" w:cs="Times New Roman"/>
          <w:color w:val="222222"/>
        </w:rPr>
        <w:t xml:space="preserve"> </w:t>
      </w:r>
      <w:r w:rsidRPr="009575C0">
        <w:rPr>
          <w:rFonts w:ascii="Times New Roman" w:hAnsi="Times New Roman" w:cs="Times New Roman"/>
          <w:color w:val="222222"/>
        </w:rPr>
        <w:t xml:space="preserve">M. van </w:t>
      </w:r>
      <w:proofErr w:type="spellStart"/>
      <w:r w:rsidRPr="009575C0">
        <w:rPr>
          <w:rFonts w:ascii="Times New Roman" w:hAnsi="Times New Roman" w:cs="Times New Roman"/>
          <w:color w:val="222222"/>
        </w:rPr>
        <w:t>Schilfgaarde</w:t>
      </w:r>
      <w:proofErr w:type="spellEnd"/>
      <w:r w:rsidRPr="009575C0">
        <w:rPr>
          <w:rFonts w:ascii="Times New Roman" w:hAnsi="Times New Roman" w:cs="Times New Roman"/>
          <w:color w:val="222222"/>
        </w:rPr>
        <w:t xml:space="preserve">, M. I. Katsnelson, </w:t>
      </w:r>
      <w:r w:rsidR="00513314">
        <w:rPr>
          <w:rFonts w:ascii="Times New Roman" w:hAnsi="Times New Roman" w:cs="Times New Roman"/>
          <w:color w:val="222222"/>
        </w:rPr>
        <w:t xml:space="preserve">Importance of charge self-consistency in first-principles description of strongly correlated systems, </w:t>
      </w:r>
      <w:proofErr w:type="spellStart"/>
      <w:r w:rsidRPr="00513314">
        <w:rPr>
          <w:rFonts w:ascii="Times New Roman" w:hAnsi="Times New Roman" w:cs="Times New Roman"/>
          <w:i/>
          <w:iCs/>
          <w:color w:val="222222"/>
        </w:rPr>
        <w:t>npj</w:t>
      </w:r>
      <w:proofErr w:type="spellEnd"/>
      <w:r w:rsidR="00AC12FA" w:rsidRPr="00513314">
        <w:rPr>
          <w:rFonts w:ascii="Times New Roman" w:hAnsi="Times New Roman" w:cs="Times New Roman"/>
          <w:i/>
          <w:iCs/>
          <w:color w:val="222222"/>
        </w:rPr>
        <w:t xml:space="preserve"> </w:t>
      </w:r>
      <w:r w:rsidRPr="00513314">
        <w:rPr>
          <w:rFonts w:ascii="Times New Roman" w:hAnsi="Times New Roman" w:cs="Times New Roman"/>
          <w:i/>
          <w:iCs/>
          <w:color w:val="222222"/>
        </w:rPr>
        <w:t>Computational Materials</w:t>
      </w:r>
      <w:r w:rsidRPr="009575C0">
        <w:rPr>
          <w:rFonts w:ascii="Times New Roman" w:hAnsi="Times New Roman" w:cs="Times New Roman"/>
          <w:color w:val="222222"/>
        </w:rPr>
        <w:t xml:space="preserve"> </w:t>
      </w:r>
      <w:r w:rsidRPr="00513314">
        <w:rPr>
          <w:rFonts w:ascii="Times New Roman" w:hAnsi="Times New Roman" w:cs="Times New Roman"/>
          <w:b/>
          <w:bCs/>
          <w:color w:val="222222"/>
        </w:rPr>
        <w:t>7</w:t>
      </w:r>
      <w:r w:rsidRPr="009575C0">
        <w:rPr>
          <w:rFonts w:ascii="Times New Roman" w:hAnsi="Times New Roman" w:cs="Times New Roman"/>
          <w:color w:val="222222"/>
        </w:rPr>
        <w:t xml:space="preserve"> (2021)</w:t>
      </w:r>
      <w:r w:rsidR="00513314">
        <w:rPr>
          <w:rFonts w:ascii="Times New Roman" w:hAnsi="Times New Roman" w:cs="Times New Roman"/>
          <w:color w:val="222222"/>
        </w:rPr>
        <w:t xml:space="preserve"> 208</w:t>
      </w:r>
    </w:p>
    <w:p w14:paraId="1A3EDF05" w14:textId="77777777" w:rsidR="00AC12FA" w:rsidRPr="00AC12FA" w:rsidRDefault="00AC12FA" w:rsidP="00AC12FA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6"/>
        </w:rPr>
      </w:pPr>
    </w:p>
    <w:p w14:paraId="4EE7E00E" w14:textId="646ED7E9" w:rsidR="0013630E" w:rsidRPr="00970395" w:rsidRDefault="009575C0" w:rsidP="00970395">
      <w:pPr>
        <w:shd w:val="clear" w:color="auto" w:fill="FFFFFF"/>
        <w:rPr>
          <w:rFonts w:ascii="Times New Roman" w:hAnsi="Times New Roman" w:cs="Times New Roman"/>
          <w:color w:val="222222"/>
        </w:rPr>
      </w:pPr>
      <w:r w:rsidRPr="009575C0">
        <w:rPr>
          <w:rFonts w:ascii="Times New Roman" w:hAnsi="Times New Roman" w:cs="Times New Roman"/>
          <w:color w:val="222222"/>
        </w:rPr>
        <w:t xml:space="preserve">[M8] A. </w:t>
      </w:r>
      <w:proofErr w:type="spellStart"/>
      <w:r w:rsidRPr="009575C0">
        <w:rPr>
          <w:rFonts w:ascii="Times New Roman" w:hAnsi="Times New Roman" w:cs="Times New Roman"/>
          <w:color w:val="222222"/>
        </w:rPr>
        <w:t>Zunger</w:t>
      </w:r>
      <w:proofErr w:type="spellEnd"/>
      <w:r w:rsidRPr="009575C0">
        <w:rPr>
          <w:rFonts w:ascii="Times New Roman" w:hAnsi="Times New Roman" w:cs="Times New Roman"/>
          <w:color w:val="222222"/>
        </w:rPr>
        <w:t>, S.-H. Wei, L. G. Ferreira, J. E. Bernard,</w:t>
      </w:r>
      <w:r w:rsidR="00314F15">
        <w:rPr>
          <w:rFonts w:ascii="Times New Roman" w:hAnsi="Times New Roman" w:cs="Times New Roman"/>
          <w:color w:val="222222"/>
        </w:rPr>
        <w:t xml:space="preserve"> Special quasirandom structures, </w:t>
      </w:r>
      <w:r w:rsidRPr="00314F15">
        <w:rPr>
          <w:rFonts w:ascii="Times New Roman" w:hAnsi="Times New Roman" w:cs="Times New Roman"/>
          <w:i/>
          <w:iCs/>
          <w:color w:val="222222"/>
        </w:rPr>
        <w:t>Phys</w:t>
      </w:r>
      <w:r w:rsidR="00314F15" w:rsidRPr="00314F15">
        <w:rPr>
          <w:rFonts w:ascii="Times New Roman" w:hAnsi="Times New Roman" w:cs="Times New Roman"/>
          <w:i/>
          <w:iCs/>
          <w:color w:val="222222"/>
        </w:rPr>
        <w:t>ical</w:t>
      </w:r>
      <w:r w:rsidR="00970395">
        <w:rPr>
          <w:rFonts w:ascii="Times New Roman" w:hAnsi="Times New Roman" w:cs="Times New Roman"/>
          <w:i/>
          <w:iCs/>
          <w:color w:val="222222"/>
        </w:rPr>
        <w:t xml:space="preserve"> </w:t>
      </w:r>
      <w:r w:rsidRPr="00314F15">
        <w:rPr>
          <w:rFonts w:ascii="Times New Roman" w:hAnsi="Times New Roman" w:cs="Times New Roman"/>
          <w:i/>
          <w:iCs/>
          <w:color w:val="222222"/>
        </w:rPr>
        <w:t>Rev</w:t>
      </w:r>
      <w:r w:rsidR="00314F15" w:rsidRPr="00314F15">
        <w:rPr>
          <w:rFonts w:ascii="Times New Roman" w:hAnsi="Times New Roman" w:cs="Times New Roman"/>
          <w:i/>
          <w:iCs/>
          <w:color w:val="222222"/>
        </w:rPr>
        <w:t>iew</w:t>
      </w:r>
      <w:r w:rsidRPr="00314F15">
        <w:rPr>
          <w:rFonts w:ascii="Times New Roman" w:hAnsi="Times New Roman" w:cs="Times New Roman"/>
          <w:i/>
          <w:iCs/>
          <w:color w:val="222222"/>
        </w:rPr>
        <w:t xml:space="preserve"> Lett</w:t>
      </w:r>
      <w:r w:rsidR="00314F15" w:rsidRPr="00314F15">
        <w:rPr>
          <w:rFonts w:ascii="Times New Roman" w:hAnsi="Times New Roman" w:cs="Times New Roman"/>
          <w:i/>
          <w:iCs/>
          <w:color w:val="222222"/>
        </w:rPr>
        <w:t>ers</w:t>
      </w:r>
      <w:r w:rsidRPr="00314F15">
        <w:rPr>
          <w:rFonts w:ascii="Times New Roman" w:hAnsi="Times New Roman" w:cs="Times New Roman"/>
          <w:i/>
          <w:iCs/>
          <w:color w:val="222222"/>
        </w:rPr>
        <w:t xml:space="preserve"> </w:t>
      </w:r>
      <w:r w:rsidRPr="00314F15">
        <w:rPr>
          <w:rFonts w:ascii="Times New Roman" w:hAnsi="Times New Roman" w:cs="Times New Roman"/>
          <w:b/>
          <w:bCs/>
          <w:color w:val="222222"/>
        </w:rPr>
        <w:t>65</w:t>
      </w:r>
      <w:r w:rsidRPr="009575C0">
        <w:rPr>
          <w:rFonts w:ascii="Times New Roman" w:hAnsi="Times New Roman" w:cs="Times New Roman"/>
          <w:color w:val="222222"/>
        </w:rPr>
        <w:t xml:space="preserve"> (1990)</w:t>
      </w:r>
      <w:r w:rsidR="00314F15">
        <w:rPr>
          <w:rFonts w:ascii="Times New Roman" w:hAnsi="Times New Roman" w:cs="Times New Roman"/>
          <w:color w:val="222222"/>
        </w:rPr>
        <w:t xml:space="preserve"> 353</w:t>
      </w:r>
    </w:p>
    <w:p w14:paraId="2F2AECAE" w14:textId="5834B821" w:rsidR="00743ED3" w:rsidRDefault="00E622F5" w:rsidP="00637E3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988A16D" wp14:editId="098AF213">
            <wp:extent cx="5942816" cy="3945751"/>
            <wp:effectExtent l="0" t="0" r="0" b="0"/>
            <wp:docPr id="16290828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082882" name="Picture 1629082882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60" b="6831"/>
                    <a:stretch/>
                  </pic:blipFill>
                  <pic:spPr bwMode="auto">
                    <a:xfrm>
                      <a:off x="0" y="0"/>
                      <a:ext cx="5943600" cy="3946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C69DF7" w14:textId="5187E9C8" w:rsidR="00743ED3" w:rsidRPr="00B72BB2" w:rsidRDefault="00743ED3" w:rsidP="00743ED3">
      <w:pPr>
        <w:jc w:val="both"/>
        <w:rPr>
          <w:rFonts w:ascii="Times New Roman" w:hAnsi="Times New Roman" w:cs="Times New Roman"/>
        </w:rPr>
      </w:pPr>
      <w:r w:rsidRPr="00C735F4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S1:</w:t>
      </w:r>
      <w:r w:rsidRPr="00C735F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Far-field infrared spectroscopy</w:t>
      </w:r>
      <w:r w:rsidR="00FE4FA0">
        <w:rPr>
          <w:rFonts w:ascii="Times New Roman" w:hAnsi="Times New Roman" w:cs="Times New Roman"/>
          <w:b/>
          <w:bCs/>
        </w:rPr>
        <w:t xml:space="preserve"> </w:t>
      </w:r>
      <w:r w:rsidR="005A0179">
        <w:rPr>
          <w:rFonts w:ascii="Times New Roman" w:hAnsi="Times New Roman" w:cs="Times New Roman"/>
          <w:b/>
          <w:bCs/>
        </w:rPr>
        <w:t>with</w:t>
      </w:r>
      <w:r>
        <w:rPr>
          <w:rFonts w:ascii="Times New Roman" w:hAnsi="Times New Roman" w:cs="Times New Roman"/>
          <w:b/>
          <w:bCs/>
        </w:rPr>
        <w:t xml:space="preserve"> </w:t>
      </w:r>
      <w:r w:rsidR="0013534B" w:rsidRPr="0013534B">
        <w:rPr>
          <w:rFonts w:ascii="Times New Roman" w:hAnsi="Times New Roman" w:cs="Times New Roman"/>
          <w:b/>
          <w:bCs/>
          <w:u w:val="single"/>
        </w:rPr>
        <w:t>b</w:t>
      </w:r>
      <w:r w:rsidR="0013534B">
        <w:rPr>
          <w:rFonts w:ascii="Times New Roman" w:hAnsi="Times New Roman" w:cs="Times New Roman"/>
          <w:b/>
          <w:bCs/>
        </w:rPr>
        <w:t>-axis</w:t>
      </w:r>
      <w:r w:rsidR="005A0179">
        <w:rPr>
          <w:rFonts w:ascii="Times New Roman" w:hAnsi="Times New Roman" w:cs="Times New Roman"/>
          <w:b/>
          <w:bCs/>
        </w:rPr>
        <w:t xml:space="preserve"> polarization</w:t>
      </w:r>
      <w:r>
        <w:rPr>
          <w:rFonts w:ascii="Times New Roman" w:hAnsi="Times New Roman" w:cs="Times New Roman"/>
          <w:b/>
          <w:bCs/>
        </w:rPr>
        <w:t>.</w:t>
      </w:r>
      <w:r w:rsidR="0008320B">
        <w:rPr>
          <w:rFonts w:ascii="Times New Roman" w:hAnsi="Times New Roman" w:cs="Times New Roman"/>
          <w:b/>
          <w:bCs/>
        </w:rPr>
        <w:t xml:space="preserve"> </w:t>
      </w:r>
      <w:r w:rsidR="0008320B">
        <w:rPr>
          <w:rFonts w:ascii="Times New Roman" w:hAnsi="Times New Roman" w:cs="Times New Roman"/>
        </w:rPr>
        <w:t xml:space="preserve">Far-field reflectance spectra from Fourier transform infrared spectroscopy along the </w:t>
      </w:r>
      <w:r w:rsidR="0008320B" w:rsidRPr="0008320B">
        <w:rPr>
          <w:rFonts w:ascii="Times New Roman" w:hAnsi="Times New Roman" w:cs="Times New Roman"/>
          <w:u w:val="single"/>
        </w:rPr>
        <w:t>b</w:t>
      </w:r>
      <w:r w:rsidR="0008320B">
        <w:rPr>
          <w:rFonts w:ascii="Times New Roman" w:hAnsi="Times New Roman" w:cs="Times New Roman"/>
        </w:rPr>
        <w:t xml:space="preserve">-axis </w:t>
      </w:r>
      <w:r w:rsidR="0008320B" w:rsidRPr="0008320B">
        <w:rPr>
          <w:rFonts w:ascii="Times New Roman" w:hAnsi="Times New Roman" w:cs="Times New Roman"/>
        </w:rPr>
        <w:t>for</w:t>
      </w:r>
      <w:r w:rsidR="0008320B">
        <w:rPr>
          <w:rFonts w:ascii="Times New Roman" w:hAnsi="Times New Roman" w:cs="Times New Roman"/>
        </w:rPr>
        <w:t xml:space="preserve">, </w:t>
      </w:r>
      <w:r w:rsidR="00F00445">
        <w:rPr>
          <w:rFonts w:ascii="Times New Roman" w:hAnsi="Times New Roman" w:cs="Times New Roman"/>
          <w:b/>
          <w:bCs/>
        </w:rPr>
        <w:t>a</w:t>
      </w:r>
      <w:r w:rsidR="0008320B">
        <w:rPr>
          <w:rFonts w:ascii="Times New Roman" w:hAnsi="Times New Roman" w:cs="Times New Roman"/>
        </w:rPr>
        <w:t xml:space="preserve">, 20 K, </w:t>
      </w:r>
      <w:r w:rsidR="00F00445">
        <w:rPr>
          <w:rFonts w:ascii="Times New Roman" w:hAnsi="Times New Roman" w:cs="Times New Roman"/>
          <w:b/>
          <w:bCs/>
        </w:rPr>
        <w:t>b</w:t>
      </w:r>
      <w:r w:rsidR="0008320B">
        <w:rPr>
          <w:rFonts w:ascii="Times New Roman" w:hAnsi="Times New Roman" w:cs="Times New Roman"/>
        </w:rPr>
        <w:t xml:space="preserve">, 50 K, </w:t>
      </w:r>
      <w:r w:rsidR="00F00445">
        <w:rPr>
          <w:rFonts w:ascii="Times New Roman" w:hAnsi="Times New Roman" w:cs="Times New Roman"/>
          <w:b/>
          <w:bCs/>
        </w:rPr>
        <w:t>c</w:t>
      </w:r>
      <w:r w:rsidR="0008320B">
        <w:rPr>
          <w:rFonts w:ascii="Times New Roman" w:hAnsi="Times New Roman" w:cs="Times New Roman"/>
        </w:rPr>
        <w:t xml:space="preserve">, 295 K. </w:t>
      </w:r>
      <w:r w:rsidR="00F00445">
        <w:rPr>
          <w:rFonts w:ascii="Times New Roman" w:hAnsi="Times New Roman" w:cs="Times New Roman"/>
          <w:b/>
          <w:bCs/>
        </w:rPr>
        <w:t>d</w:t>
      </w:r>
      <w:r w:rsidR="00FC43E2" w:rsidRPr="00FC43E2">
        <w:rPr>
          <w:rFonts w:ascii="Times New Roman" w:hAnsi="Times New Roman" w:cs="Times New Roman"/>
          <w:b/>
          <w:bCs/>
        </w:rPr>
        <w:t>-</w:t>
      </w:r>
      <w:r w:rsidR="00F00445">
        <w:rPr>
          <w:rFonts w:ascii="Times New Roman" w:hAnsi="Times New Roman" w:cs="Times New Roman"/>
          <w:b/>
          <w:bCs/>
        </w:rPr>
        <w:t>f</w:t>
      </w:r>
      <w:r w:rsidR="00FC43E2" w:rsidRPr="00FC43E2">
        <w:rPr>
          <w:rFonts w:ascii="Times New Roman" w:hAnsi="Times New Roman" w:cs="Times New Roman"/>
          <w:b/>
          <w:bCs/>
        </w:rPr>
        <w:t>,</w:t>
      </w:r>
      <w:r w:rsidR="00FC43E2">
        <w:rPr>
          <w:rFonts w:ascii="Times New Roman" w:hAnsi="Times New Roman" w:cs="Times New Roman"/>
        </w:rPr>
        <w:t xml:space="preserve"> c</w:t>
      </w:r>
      <w:r w:rsidR="0008320B" w:rsidRPr="00FC43E2">
        <w:rPr>
          <w:rFonts w:ascii="Times New Roman" w:hAnsi="Times New Roman" w:cs="Times New Roman"/>
        </w:rPr>
        <w:t>orresponding</w:t>
      </w:r>
      <w:r w:rsidR="0008320B">
        <w:rPr>
          <w:rFonts w:ascii="Times New Roman" w:hAnsi="Times New Roman" w:cs="Times New Roman"/>
        </w:rPr>
        <w:t xml:space="preserve"> real dielectric function</w:t>
      </w:r>
      <w:r w:rsidR="00FC43E2">
        <w:rPr>
          <w:rFonts w:ascii="Times New Roman" w:hAnsi="Times New Roman" w:cs="Times New Roman"/>
        </w:rPr>
        <w:t>s</w:t>
      </w:r>
      <w:r w:rsidR="0008320B">
        <w:rPr>
          <w:rFonts w:ascii="Times New Roman" w:hAnsi="Times New Roman" w:cs="Times New Roman"/>
        </w:rPr>
        <w:t xml:space="preserve"> (</w:t>
      </w:r>
      <w:r w:rsidR="00FC43E2">
        <w:rPr>
          <w:rFonts w:ascii="Times New Roman" w:hAnsi="Times New Roman" w:cs="Times New Roman"/>
        </w:rPr>
        <w:t>ε</w:t>
      </w:r>
      <w:r w:rsidR="00FC43E2" w:rsidRPr="00B46F3C">
        <w:rPr>
          <w:rFonts w:ascii="Times New Roman" w:hAnsi="Times New Roman" w:cs="Times New Roman"/>
          <w:vertAlign w:val="subscript"/>
        </w:rPr>
        <w:t>1</w:t>
      </w:r>
      <w:r w:rsidR="0008320B">
        <w:rPr>
          <w:rFonts w:ascii="Times New Roman" w:hAnsi="Times New Roman" w:cs="Times New Roman"/>
        </w:rPr>
        <w:t>)</w:t>
      </w:r>
      <w:r w:rsidR="00FC43E2">
        <w:rPr>
          <w:rFonts w:ascii="Times New Roman" w:hAnsi="Times New Roman" w:cs="Times New Roman"/>
        </w:rPr>
        <w:t xml:space="preserve"> obtained from variational dielectric function (VDF) fitting</w:t>
      </w:r>
      <w:r w:rsidR="0020488F">
        <w:rPr>
          <w:rFonts w:ascii="Times New Roman" w:hAnsi="Times New Roman" w:cs="Times New Roman"/>
        </w:rPr>
        <w:t xml:space="preserve">. Linewidths </w:t>
      </w:r>
      <w:r w:rsidR="008B09D7">
        <w:rPr>
          <w:rFonts w:ascii="Times New Roman" w:hAnsi="Times New Roman" w:cs="Times New Roman"/>
        </w:rPr>
        <w:t>are order</w:t>
      </w:r>
      <w:r w:rsidR="00E51656">
        <w:rPr>
          <w:rFonts w:ascii="Times New Roman" w:hAnsi="Times New Roman" w:cs="Times New Roman"/>
        </w:rPr>
        <w:t>s</w:t>
      </w:r>
      <w:r w:rsidR="008B09D7">
        <w:rPr>
          <w:rFonts w:ascii="Times New Roman" w:hAnsi="Times New Roman" w:cs="Times New Roman"/>
        </w:rPr>
        <w:t xml:space="preserve"> of magnitude lower at cryogenic temperatures, and </w:t>
      </w:r>
      <w:r w:rsidR="00F00445">
        <w:rPr>
          <w:rFonts w:ascii="Times New Roman" w:hAnsi="Times New Roman" w:cs="Times New Roman"/>
          <w:b/>
          <w:bCs/>
        </w:rPr>
        <w:t>d</w:t>
      </w:r>
      <w:r w:rsidR="008B09D7">
        <w:rPr>
          <w:rFonts w:ascii="Times New Roman" w:hAnsi="Times New Roman" w:cs="Times New Roman"/>
        </w:rPr>
        <w:t xml:space="preserve"> has a larger oscillator strength than </w:t>
      </w:r>
      <w:r w:rsidR="00F00445">
        <w:rPr>
          <w:rFonts w:ascii="Times New Roman" w:hAnsi="Times New Roman" w:cs="Times New Roman"/>
          <w:b/>
          <w:bCs/>
        </w:rPr>
        <w:t>e</w:t>
      </w:r>
      <w:r w:rsidR="00F93F2B">
        <w:rPr>
          <w:rFonts w:ascii="Times New Roman" w:hAnsi="Times New Roman" w:cs="Times New Roman"/>
          <w:b/>
          <w:bCs/>
        </w:rPr>
        <w:t xml:space="preserve"> </w:t>
      </w:r>
      <w:r w:rsidR="00F93F2B">
        <w:rPr>
          <w:rFonts w:ascii="Times New Roman" w:hAnsi="Times New Roman" w:cs="Times New Roman"/>
        </w:rPr>
        <w:t>(Table S1)</w:t>
      </w:r>
      <w:r w:rsidR="008B09D7">
        <w:rPr>
          <w:rFonts w:ascii="Times New Roman" w:hAnsi="Times New Roman" w:cs="Times New Roman"/>
        </w:rPr>
        <w:t xml:space="preserve">. </w:t>
      </w:r>
      <w:r w:rsidR="00F00445">
        <w:rPr>
          <w:rFonts w:ascii="Times New Roman" w:hAnsi="Times New Roman" w:cs="Times New Roman"/>
          <w:b/>
          <w:bCs/>
        </w:rPr>
        <w:t>g</w:t>
      </w:r>
      <w:r w:rsidR="0095346D">
        <w:rPr>
          <w:rFonts w:ascii="Times New Roman" w:hAnsi="Times New Roman" w:cs="Times New Roman"/>
          <w:b/>
          <w:bCs/>
        </w:rPr>
        <w:t>-</w:t>
      </w:r>
      <w:proofErr w:type="spellStart"/>
      <w:r w:rsidR="00F00445">
        <w:rPr>
          <w:rFonts w:ascii="Times New Roman" w:hAnsi="Times New Roman" w:cs="Times New Roman"/>
          <w:b/>
          <w:bCs/>
        </w:rPr>
        <w:t>i</w:t>
      </w:r>
      <w:proofErr w:type="spellEnd"/>
      <w:r w:rsidR="0095346D">
        <w:rPr>
          <w:rFonts w:ascii="Times New Roman" w:hAnsi="Times New Roman" w:cs="Times New Roman"/>
        </w:rPr>
        <w:t>, corresponding imaginary dielectric functions (ε</w:t>
      </w:r>
      <w:r w:rsidR="0095346D" w:rsidRPr="00B46F3C">
        <w:rPr>
          <w:rFonts w:ascii="Times New Roman" w:hAnsi="Times New Roman" w:cs="Times New Roman"/>
          <w:vertAlign w:val="subscript"/>
        </w:rPr>
        <w:t>2</w:t>
      </w:r>
      <w:r w:rsidR="0095346D">
        <w:rPr>
          <w:rFonts w:ascii="Times New Roman" w:hAnsi="Times New Roman" w:cs="Times New Roman"/>
        </w:rPr>
        <w:t>) obtained from VDF fitting (solid lines).</w:t>
      </w:r>
      <w:r w:rsidR="00B72BB2">
        <w:rPr>
          <w:rFonts w:ascii="Times New Roman" w:hAnsi="Times New Roman" w:cs="Times New Roman"/>
        </w:rPr>
        <w:t xml:space="preserve"> Three peaks in </w:t>
      </w:r>
      <w:r w:rsidR="00F00445">
        <w:rPr>
          <w:rFonts w:ascii="Times New Roman" w:hAnsi="Times New Roman" w:cs="Times New Roman"/>
          <w:b/>
          <w:bCs/>
        </w:rPr>
        <w:t>g</w:t>
      </w:r>
      <w:r w:rsidR="00B72BB2">
        <w:rPr>
          <w:rFonts w:ascii="Times New Roman" w:hAnsi="Times New Roman" w:cs="Times New Roman"/>
        </w:rPr>
        <w:t xml:space="preserve"> are the exciton (X) </w:t>
      </w:r>
      <w:r w:rsidR="00EB51C9">
        <w:rPr>
          <w:rFonts w:ascii="Times New Roman" w:hAnsi="Times New Roman" w:cs="Times New Roman"/>
        </w:rPr>
        <w:t xml:space="preserve">at E=1.3675 eV </w:t>
      </w:r>
      <w:r w:rsidR="00B72BB2">
        <w:rPr>
          <w:rFonts w:ascii="Times New Roman" w:hAnsi="Times New Roman" w:cs="Times New Roman"/>
        </w:rPr>
        <w:t>and two sidebands (X*, X**)</w:t>
      </w:r>
      <w:r w:rsidR="00EB51C9">
        <w:rPr>
          <w:rFonts w:ascii="Times New Roman" w:hAnsi="Times New Roman" w:cs="Times New Roman"/>
        </w:rPr>
        <w:t xml:space="preserve"> at E=1.383 and 1.3935 eV, respectively</w:t>
      </w:r>
      <w:r w:rsidR="00B72BB2">
        <w:rPr>
          <w:rFonts w:ascii="Times New Roman" w:hAnsi="Times New Roman" w:cs="Times New Roman"/>
        </w:rPr>
        <w:t xml:space="preserve">. X and X* are observed in </w:t>
      </w:r>
      <w:proofErr w:type="spellStart"/>
      <w:r w:rsidR="00F00445">
        <w:rPr>
          <w:rFonts w:ascii="Times New Roman" w:hAnsi="Times New Roman" w:cs="Times New Roman"/>
          <w:b/>
          <w:bCs/>
        </w:rPr>
        <w:t>h</w:t>
      </w:r>
      <w:r w:rsidR="00710EE0">
        <w:rPr>
          <w:rFonts w:ascii="Times New Roman" w:hAnsi="Times New Roman" w:cs="Times New Roman"/>
        </w:rPr>
        <w:t xml:space="preserve"> </w:t>
      </w:r>
      <w:r w:rsidR="00EB51C9">
        <w:rPr>
          <w:rFonts w:ascii="Times New Roman" w:hAnsi="Times New Roman" w:cs="Times New Roman"/>
        </w:rPr>
        <w:t>at</w:t>
      </w:r>
      <w:proofErr w:type="spellEnd"/>
      <w:r w:rsidR="00EB51C9">
        <w:rPr>
          <w:rFonts w:ascii="Times New Roman" w:hAnsi="Times New Roman" w:cs="Times New Roman"/>
        </w:rPr>
        <w:t xml:space="preserve"> E=1.3667 and 1.3815 eV, respectively</w:t>
      </w:r>
      <w:r w:rsidR="00B72BB2">
        <w:rPr>
          <w:rFonts w:ascii="Times New Roman" w:hAnsi="Times New Roman" w:cs="Times New Roman"/>
        </w:rPr>
        <w:t>. Only</w:t>
      </w:r>
      <w:r w:rsidR="00872890">
        <w:rPr>
          <w:rFonts w:ascii="Times New Roman" w:hAnsi="Times New Roman" w:cs="Times New Roman"/>
        </w:rPr>
        <w:t xml:space="preserve"> X</w:t>
      </w:r>
      <w:r w:rsidR="00B72BB2">
        <w:rPr>
          <w:rFonts w:ascii="Times New Roman" w:hAnsi="Times New Roman" w:cs="Times New Roman"/>
        </w:rPr>
        <w:t xml:space="preserve"> is observed in </w:t>
      </w:r>
      <w:proofErr w:type="spellStart"/>
      <w:r w:rsidR="00F00445">
        <w:rPr>
          <w:rFonts w:ascii="Times New Roman" w:hAnsi="Times New Roman" w:cs="Times New Roman"/>
          <w:b/>
          <w:bCs/>
        </w:rPr>
        <w:t>i</w:t>
      </w:r>
      <w:proofErr w:type="spellEnd"/>
      <w:r w:rsidR="00B72BB2">
        <w:rPr>
          <w:rFonts w:ascii="Times New Roman" w:hAnsi="Times New Roman" w:cs="Times New Roman"/>
        </w:rPr>
        <w:t xml:space="preserve"> </w:t>
      </w:r>
      <w:r w:rsidR="00BC2D30">
        <w:rPr>
          <w:rFonts w:ascii="Times New Roman" w:hAnsi="Times New Roman" w:cs="Times New Roman"/>
        </w:rPr>
        <w:t xml:space="preserve">peaked </w:t>
      </w:r>
      <w:r w:rsidR="00EB51C9">
        <w:rPr>
          <w:rFonts w:ascii="Times New Roman" w:hAnsi="Times New Roman" w:cs="Times New Roman"/>
        </w:rPr>
        <w:t>at E=1.3</w:t>
      </w:r>
      <w:r w:rsidR="00DA231E">
        <w:rPr>
          <w:rFonts w:ascii="Times New Roman" w:hAnsi="Times New Roman" w:cs="Times New Roman"/>
        </w:rPr>
        <w:t>43</w:t>
      </w:r>
      <w:r w:rsidR="00EB51C9">
        <w:rPr>
          <w:rFonts w:ascii="Times New Roman" w:hAnsi="Times New Roman" w:cs="Times New Roman"/>
        </w:rPr>
        <w:t xml:space="preserve"> eV</w:t>
      </w:r>
      <w:r w:rsidR="00B72BB2">
        <w:rPr>
          <w:rFonts w:ascii="Times New Roman" w:hAnsi="Times New Roman" w:cs="Times New Roman"/>
        </w:rPr>
        <w:t>.</w:t>
      </w:r>
    </w:p>
    <w:p w14:paraId="3D7E375F" w14:textId="77777777" w:rsidR="006F0F00" w:rsidRDefault="006F0F00" w:rsidP="001D2D73">
      <w:pPr>
        <w:jc w:val="both"/>
        <w:rPr>
          <w:rFonts w:ascii="Times New Roman" w:hAnsi="Times New Roman" w:cs="Times New Roman"/>
          <w:b/>
          <w:bCs/>
        </w:rPr>
      </w:pPr>
    </w:p>
    <w:p w14:paraId="72CD5808" w14:textId="3147B153" w:rsidR="001D2D73" w:rsidRPr="004B5EFC" w:rsidRDefault="001D2D73" w:rsidP="002C1E2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S1: </w:t>
      </w:r>
      <w:r w:rsidR="004B5EFC">
        <w:rPr>
          <w:rFonts w:ascii="Times New Roman" w:hAnsi="Times New Roman" w:cs="Times New Roman"/>
          <w:b/>
          <w:bCs/>
        </w:rPr>
        <w:t>Lorentz and Tauc-Lorentz oscillator</w:t>
      </w:r>
      <w:r w:rsidR="00CB6794">
        <w:rPr>
          <w:rFonts w:ascii="Times New Roman" w:hAnsi="Times New Roman" w:cs="Times New Roman"/>
          <w:b/>
          <w:bCs/>
        </w:rPr>
        <w:t>s</w:t>
      </w:r>
      <w:r w:rsidR="004B5EFC">
        <w:rPr>
          <w:rFonts w:ascii="Times New Roman" w:hAnsi="Times New Roman" w:cs="Times New Roman"/>
          <w:b/>
          <w:bCs/>
        </w:rPr>
        <w:t xml:space="preserve"> </w:t>
      </w:r>
      <w:r w:rsidR="002C1E28">
        <w:rPr>
          <w:rFonts w:ascii="Times New Roman" w:hAnsi="Times New Roman" w:cs="Times New Roman"/>
          <w:b/>
          <w:bCs/>
        </w:rPr>
        <w:t xml:space="preserve">initial </w:t>
      </w:r>
      <w:r w:rsidR="004B5EFC">
        <w:rPr>
          <w:rFonts w:ascii="Times New Roman" w:hAnsi="Times New Roman" w:cs="Times New Roman"/>
          <w:b/>
          <w:bCs/>
        </w:rPr>
        <w:t>model</w:t>
      </w:r>
      <w:r w:rsidR="002C1E28">
        <w:rPr>
          <w:rFonts w:ascii="Times New Roman" w:hAnsi="Times New Roman" w:cs="Times New Roman"/>
          <w:b/>
          <w:bCs/>
        </w:rPr>
        <w:t xml:space="preserve"> </w:t>
      </w:r>
      <w:r w:rsidR="004B5EFC">
        <w:rPr>
          <w:rFonts w:ascii="Times New Roman" w:hAnsi="Times New Roman" w:cs="Times New Roman"/>
          <w:b/>
          <w:bCs/>
        </w:rPr>
        <w:t>parameters.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895"/>
        <w:gridCol w:w="1620"/>
        <w:gridCol w:w="1620"/>
        <w:gridCol w:w="1530"/>
        <w:gridCol w:w="2160"/>
        <w:gridCol w:w="1800"/>
      </w:tblGrid>
      <w:tr w:rsidR="00F814B5" w14:paraId="5E523966" w14:textId="77777777" w:rsidTr="00AF3593">
        <w:trPr>
          <w:trHeight w:val="224"/>
        </w:trPr>
        <w:tc>
          <w:tcPr>
            <w:tcW w:w="895" w:type="dxa"/>
          </w:tcPr>
          <w:p w14:paraId="4AB72C75" w14:textId="77777777" w:rsidR="00F814B5" w:rsidRPr="00F16539" w:rsidRDefault="00F814B5" w:rsidP="00B97A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16539">
              <w:rPr>
                <w:rFonts w:ascii="Times New Roman" w:hAnsi="Times New Roman" w:cs="Times New Roman"/>
                <w:b/>
                <w:bCs/>
              </w:rPr>
              <w:t>T (K)</w:t>
            </w:r>
          </w:p>
        </w:tc>
        <w:tc>
          <w:tcPr>
            <w:tcW w:w="1620" w:type="dxa"/>
          </w:tcPr>
          <w:p w14:paraId="0E39E140" w14:textId="5E5D65EE" w:rsidR="00F814B5" w:rsidRPr="006F7850" w:rsidRDefault="00F814B5" w:rsidP="00B97A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1620" w:type="dxa"/>
          </w:tcPr>
          <w:p w14:paraId="7AC09A51" w14:textId="1CB6E336" w:rsidR="00F814B5" w:rsidRPr="006F7850" w:rsidRDefault="00F814B5" w:rsidP="00B97A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7850">
              <w:rPr>
                <w:rFonts w:ascii="Times New Roman" w:hAnsi="Times New Roman" w:cs="Times New Roman"/>
                <w:b/>
                <w:bCs/>
              </w:rPr>
              <w:t>ε</w:t>
            </w:r>
            <w:r w:rsidRPr="00F814B5">
              <w:rPr>
                <w:rFonts w:ascii="Times New Roman" w:hAnsi="Times New Roman" w:cs="Times New Roman"/>
                <w:b/>
                <w:bCs/>
                <w:vertAlign w:val="subscript"/>
              </w:rPr>
              <w:t>∞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| </w:t>
            </w:r>
            <w:proofErr w:type="spellStart"/>
            <w:r w:rsidRPr="00F814B5">
              <w:rPr>
                <w:rFonts w:ascii="Times New Roman" w:hAnsi="Times New Roman" w:cs="Times New Roman"/>
                <w:b/>
                <w:bCs/>
              </w:rPr>
              <w:t>ω</w:t>
            </w:r>
            <w:proofErr w:type="gramStart"/>
            <w:r w:rsidRPr="00F814B5">
              <w:rPr>
                <w:rFonts w:ascii="Times New Roman" w:hAnsi="Times New Roman" w:cs="Times New Roman"/>
                <w:b/>
                <w:bCs/>
                <w:vertAlign w:val="subscript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</w:rPr>
              <w:t>,</w:t>
            </w:r>
            <w:r w:rsidRPr="00F814B5">
              <w:rPr>
                <w:rFonts w:ascii="Times New Roman" w:hAnsi="Times New Roman" w:cs="Times New Roman"/>
                <w:b/>
                <w:bCs/>
                <w:vertAlign w:val="subscript"/>
              </w:rPr>
              <w:t>i</w:t>
            </w:r>
            <w:proofErr w:type="spellEnd"/>
            <w:proofErr w:type="gramEnd"/>
            <w:r w:rsidRPr="00F16539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</w:rPr>
              <w:t>cm</w:t>
            </w:r>
            <w:r w:rsidRPr="00F814B5">
              <w:rPr>
                <w:rFonts w:ascii="Times New Roman" w:hAnsi="Times New Roman" w:cs="Times New Roman"/>
                <w:b/>
                <w:bCs/>
                <w:vertAlign w:val="superscript"/>
              </w:rPr>
              <w:t>-1</w:t>
            </w:r>
            <w:r w:rsidRPr="00F1653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530" w:type="dxa"/>
          </w:tcPr>
          <w:p w14:paraId="70316097" w14:textId="7EF79AA6" w:rsidR="00F814B5" w:rsidRPr="00F16539" w:rsidRDefault="00F814B5" w:rsidP="00B97A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814B5">
              <w:rPr>
                <w:rFonts w:ascii="Times New Roman" w:hAnsi="Times New Roman" w:cs="Times New Roman"/>
                <w:b/>
                <w:bCs/>
              </w:rPr>
              <w:t>ω</w:t>
            </w:r>
            <w:r w:rsidRPr="00F16539">
              <w:rPr>
                <w:rFonts w:ascii="Times New Roman" w:hAnsi="Times New Roman" w:cs="Times New Roman"/>
                <w:b/>
                <w:bCs/>
                <w:vertAlign w:val="subscript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| </w:t>
            </w:r>
            <w:proofErr w:type="spellStart"/>
            <w:r w:rsidRPr="00F814B5">
              <w:rPr>
                <w:rFonts w:ascii="Times New Roman" w:hAnsi="Times New Roman" w:cs="Times New Roman"/>
                <w:b/>
                <w:bCs/>
              </w:rPr>
              <w:t>ω</w:t>
            </w:r>
            <w:r w:rsidRPr="00F814B5">
              <w:rPr>
                <w:rFonts w:ascii="Times New Roman" w:hAnsi="Times New Roman" w:cs="Times New Roman"/>
                <w:b/>
                <w:bCs/>
                <w:vertAlign w:val="subscript"/>
              </w:rPr>
              <w:t>i</w:t>
            </w:r>
            <w:proofErr w:type="spellEnd"/>
            <w:r w:rsidRPr="00F16539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</w:rPr>
              <w:t>cm</w:t>
            </w:r>
            <w:r w:rsidRPr="00F814B5">
              <w:rPr>
                <w:rFonts w:ascii="Times New Roman" w:hAnsi="Times New Roman" w:cs="Times New Roman"/>
                <w:b/>
                <w:bCs/>
                <w:vertAlign w:val="superscript"/>
              </w:rPr>
              <w:t>-1</w:t>
            </w:r>
            <w:r w:rsidRPr="00F16539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160" w:type="dxa"/>
          </w:tcPr>
          <w:p w14:paraId="315363C3" w14:textId="33CBE7CF" w:rsidR="00F814B5" w:rsidRPr="0054512B" w:rsidRDefault="00F814B5" w:rsidP="00B97A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4512B">
              <w:rPr>
                <w:rFonts w:ascii="Times New Roman" w:hAnsi="Times New Roman" w:cs="Times New Roman"/>
                <w:b/>
                <w:bCs/>
              </w:rPr>
              <w:t xml:space="preserve">f </w:t>
            </w:r>
            <w:r w:rsidR="001944EE" w:rsidRPr="0054512B">
              <w:rPr>
                <w:rFonts w:ascii="Times New Roman" w:hAnsi="Times New Roman" w:cs="Times New Roman"/>
                <w:b/>
                <w:bCs/>
              </w:rPr>
              <w:t>(cm</w:t>
            </w:r>
            <w:r w:rsidR="001944EE" w:rsidRPr="0054512B">
              <w:rPr>
                <w:rFonts w:ascii="Times New Roman" w:hAnsi="Times New Roman" w:cs="Times New Roman"/>
                <w:b/>
                <w:bCs/>
                <w:vertAlign w:val="superscript"/>
              </w:rPr>
              <w:t>-</w:t>
            </w:r>
            <w:r w:rsidR="001944EE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="001944EE" w:rsidRPr="0054512B">
              <w:rPr>
                <w:rFonts w:ascii="Times New Roman" w:hAnsi="Times New Roman" w:cs="Times New Roman"/>
                <w:b/>
                <w:bCs/>
              </w:rPr>
              <w:t>)</w:t>
            </w:r>
            <w:r w:rsidR="001944E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4512B">
              <w:rPr>
                <w:rFonts w:ascii="Times New Roman" w:hAnsi="Times New Roman" w:cs="Times New Roman"/>
                <w:b/>
                <w:bCs/>
              </w:rPr>
              <w:t>| A</w:t>
            </w:r>
            <w:r w:rsidRPr="0054512B">
              <w:rPr>
                <w:rFonts w:ascii="Times New Roman" w:hAnsi="Times New Roman" w:cs="Times New Roman"/>
                <w:b/>
                <w:bCs/>
                <w:vertAlign w:val="subscript"/>
              </w:rPr>
              <w:t>i</w:t>
            </w:r>
            <w:r w:rsidRPr="0054512B">
              <w:rPr>
                <w:rFonts w:ascii="Times New Roman" w:hAnsi="Times New Roman" w:cs="Times New Roman"/>
                <w:b/>
                <w:bCs/>
              </w:rPr>
              <w:t xml:space="preserve"> (cm</w:t>
            </w:r>
            <w:r w:rsidRPr="0054512B">
              <w:rPr>
                <w:rFonts w:ascii="Times New Roman" w:hAnsi="Times New Roman" w:cs="Times New Roman"/>
                <w:b/>
                <w:bCs/>
                <w:vertAlign w:val="superscript"/>
              </w:rPr>
              <w:t>-</w:t>
            </w:r>
            <w:r w:rsidR="001944EE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  <w:r w:rsidRPr="0054512B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800" w:type="dxa"/>
          </w:tcPr>
          <w:p w14:paraId="672700AF" w14:textId="24BD9E9E" w:rsidR="00F814B5" w:rsidRPr="0054512B" w:rsidRDefault="00F814B5" w:rsidP="00B97A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Times New Roman"/>
                </w:rPr>
                <m:t>γ |</m:t>
              </m:r>
            </m:oMath>
            <w:r w:rsidRPr="00545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γ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i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="Times New Roman"/>
                </w:rPr>
                <m:t xml:space="preserve"> </m:t>
              </m:r>
            </m:oMath>
            <w:r w:rsidRPr="0054512B">
              <w:rPr>
                <w:rFonts w:ascii="Times New Roman" w:eastAsiaTheme="minorEastAsia" w:hAnsi="Times New Roman" w:cs="Times New Roman"/>
                <w:b/>
              </w:rPr>
              <w:t xml:space="preserve"> </w:t>
            </w:r>
            <w:r w:rsidRPr="0054512B"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 w:rsidRPr="0054512B">
              <w:rPr>
                <w:rFonts w:ascii="Times New Roman" w:hAnsi="Times New Roman" w:cs="Times New Roman"/>
                <w:b/>
                <w:bCs/>
              </w:rPr>
              <w:t>cm</w:t>
            </w:r>
            <w:proofErr w:type="gramEnd"/>
            <w:r w:rsidRPr="0054512B">
              <w:rPr>
                <w:rFonts w:ascii="Times New Roman" w:hAnsi="Times New Roman" w:cs="Times New Roman"/>
                <w:b/>
                <w:bCs/>
                <w:vertAlign w:val="superscript"/>
              </w:rPr>
              <w:t>-1</w:t>
            </w:r>
            <w:r w:rsidRPr="0054512B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2C1E28" w14:paraId="742F2792" w14:textId="77777777" w:rsidTr="00AF3593">
        <w:tc>
          <w:tcPr>
            <w:tcW w:w="895" w:type="dxa"/>
          </w:tcPr>
          <w:p w14:paraId="1370F99D" w14:textId="77777777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F16539">
              <w:rPr>
                <w:rFonts w:ascii="Times New Roman" w:hAnsi="Times New Roman" w:cs="Times New Roman"/>
              </w:rPr>
              <w:t>295</w:t>
            </w:r>
          </w:p>
        </w:tc>
        <w:tc>
          <w:tcPr>
            <w:tcW w:w="1620" w:type="dxa"/>
          </w:tcPr>
          <w:p w14:paraId="09D17975" w14:textId="7A501405" w:rsidR="002C1E28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Lorentz</w:t>
            </w:r>
          </w:p>
        </w:tc>
        <w:tc>
          <w:tcPr>
            <w:tcW w:w="1620" w:type="dxa"/>
          </w:tcPr>
          <w:p w14:paraId="281B8AF6" w14:textId="5BE70A58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3.41</w:t>
            </w:r>
          </w:p>
        </w:tc>
        <w:tc>
          <w:tcPr>
            <w:tcW w:w="1530" w:type="dxa"/>
          </w:tcPr>
          <w:p w14:paraId="7024C3AA" w14:textId="587B7AF4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9349.4</w:t>
            </w:r>
          </w:p>
        </w:tc>
        <w:tc>
          <w:tcPr>
            <w:tcW w:w="2160" w:type="dxa"/>
          </w:tcPr>
          <w:p w14:paraId="4D734379" w14:textId="6C4F1BB0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12391104</w:t>
            </w:r>
          </w:p>
        </w:tc>
        <w:tc>
          <w:tcPr>
            <w:tcW w:w="1800" w:type="dxa"/>
          </w:tcPr>
          <w:p w14:paraId="59F05664" w14:textId="0AB4C376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2218.8</w:t>
            </w:r>
          </w:p>
        </w:tc>
      </w:tr>
      <w:tr w:rsidR="002C1E28" w14:paraId="729194E2" w14:textId="77777777" w:rsidTr="00AF3593">
        <w:tc>
          <w:tcPr>
            <w:tcW w:w="895" w:type="dxa"/>
          </w:tcPr>
          <w:p w14:paraId="0F4E8F48" w14:textId="77777777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3DB896F" w14:textId="6D1CFDDF" w:rsidR="002C1E28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Tauc-Lorentz</w:t>
            </w:r>
          </w:p>
        </w:tc>
        <w:tc>
          <w:tcPr>
            <w:tcW w:w="1620" w:type="dxa"/>
          </w:tcPr>
          <w:p w14:paraId="28343DB8" w14:textId="6A3F467B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2C1E28">
              <w:rPr>
                <w:rFonts w:ascii="Times New Roman" w:hAnsi="Times New Roman" w:cs="Times New Roman"/>
              </w:rPr>
              <w:t>9559.5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0" w:type="dxa"/>
          </w:tcPr>
          <w:p w14:paraId="77307FE0" w14:textId="2F43CF94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2C1E28">
              <w:rPr>
                <w:rFonts w:ascii="Times New Roman" w:hAnsi="Times New Roman" w:cs="Times New Roman"/>
              </w:rPr>
              <w:t>10637.2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60" w:type="dxa"/>
          </w:tcPr>
          <w:p w14:paraId="1AA6B1E2" w14:textId="3020B6FF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2C1E28">
              <w:rPr>
                <w:rFonts w:ascii="Times New Roman" w:hAnsi="Times New Roman" w:cs="Times New Roman"/>
              </w:rPr>
              <w:t>855097.98</w:t>
            </w:r>
          </w:p>
        </w:tc>
        <w:tc>
          <w:tcPr>
            <w:tcW w:w="1800" w:type="dxa"/>
          </w:tcPr>
          <w:p w14:paraId="0802E82C" w14:textId="0D044173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2C1E28">
              <w:rPr>
                <w:rFonts w:ascii="Times New Roman" w:hAnsi="Times New Roman" w:cs="Times New Roman"/>
              </w:rPr>
              <w:t>982.25</w:t>
            </w:r>
          </w:p>
        </w:tc>
      </w:tr>
      <w:tr w:rsidR="002C1E28" w14:paraId="46161A72" w14:textId="77777777" w:rsidTr="00AF3593">
        <w:tc>
          <w:tcPr>
            <w:tcW w:w="895" w:type="dxa"/>
          </w:tcPr>
          <w:p w14:paraId="27F2C888" w14:textId="77777777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803DFF3" w14:textId="0C44502C" w:rsidR="002C1E28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Tauc-Lorentz</w:t>
            </w:r>
          </w:p>
        </w:tc>
        <w:tc>
          <w:tcPr>
            <w:tcW w:w="1620" w:type="dxa"/>
          </w:tcPr>
          <w:p w14:paraId="37B33F40" w14:textId="77F6561C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2C1E28">
              <w:rPr>
                <w:rFonts w:ascii="Times New Roman" w:hAnsi="Times New Roman" w:cs="Times New Roman"/>
              </w:rPr>
              <w:t>12979.33</w:t>
            </w:r>
          </w:p>
        </w:tc>
        <w:tc>
          <w:tcPr>
            <w:tcW w:w="1530" w:type="dxa"/>
          </w:tcPr>
          <w:p w14:paraId="728E4926" w14:textId="4BDF0B48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2C1E28">
              <w:rPr>
                <w:rFonts w:ascii="Times New Roman" w:hAnsi="Times New Roman" w:cs="Times New Roman"/>
              </w:rPr>
              <w:t>11656.99</w:t>
            </w:r>
          </w:p>
        </w:tc>
        <w:tc>
          <w:tcPr>
            <w:tcW w:w="2160" w:type="dxa"/>
          </w:tcPr>
          <w:p w14:paraId="57991AE8" w14:textId="080FEC1C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2C1E28">
              <w:rPr>
                <w:rFonts w:ascii="Times New Roman" w:hAnsi="Times New Roman" w:cs="Times New Roman"/>
              </w:rPr>
              <w:t>6963112.8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00" w:type="dxa"/>
          </w:tcPr>
          <w:p w14:paraId="27AA29E6" w14:textId="1F0611C1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2C1E28">
              <w:rPr>
                <w:rFonts w:ascii="Times New Roman" w:hAnsi="Times New Roman" w:cs="Times New Roman"/>
              </w:rPr>
              <w:t>1480.7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C1E28" w14:paraId="62BD35C8" w14:textId="77777777" w:rsidTr="00AF3593">
        <w:tc>
          <w:tcPr>
            <w:tcW w:w="895" w:type="dxa"/>
          </w:tcPr>
          <w:p w14:paraId="500E05CC" w14:textId="77777777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F16539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620" w:type="dxa"/>
          </w:tcPr>
          <w:p w14:paraId="1543F8C8" w14:textId="0876AE9F" w:rsidR="002C1E28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Lorentz</w:t>
            </w:r>
          </w:p>
        </w:tc>
        <w:tc>
          <w:tcPr>
            <w:tcW w:w="1620" w:type="dxa"/>
          </w:tcPr>
          <w:p w14:paraId="21C1E69D" w14:textId="1120DE80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1530" w:type="dxa"/>
          </w:tcPr>
          <w:p w14:paraId="45014364" w14:textId="5CF7B1B0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11307.76</w:t>
            </w:r>
          </w:p>
        </w:tc>
        <w:tc>
          <w:tcPr>
            <w:tcW w:w="2160" w:type="dxa"/>
          </w:tcPr>
          <w:p w14:paraId="5C833CD3" w14:textId="6CB4F5C0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22188621.83</w:t>
            </w:r>
          </w:p>
        </w:tc>
        <w:tc>
          <w:tcPr>
            <w:tcW w:w="1800" w:type="dxa"/>
          </w:tcPr>
          <w:p w14:paraId="31C16144" w14:textId="79713226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341.91</w:t>
            </w:r>
          </w:p>
        </w:tc>
      </w:tr>
      <w:tr w:rsidR="002C1E28" w14:paraId="68D0F477" w14:textId="77777777" w:rsidTr="00AF3593">
        <w:tc>
          <w:tcPr>
            <w:tcW w:w="895" w:type="dxa"/>
          </w:tcPr>
          <w:p w14:paraId="0993D939" w14:textId="77777777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080115CF" w14:textId="2E7222A1" w:rsidR="002C1E28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Tauc-Lorentz</w:t>
            </w:r>
          </w:p>
        </w:tc>
        <w:tc>
          <w:tcPr>
            <w:tcW w:w="1620" w:type="dxa"/>
          </w:tcPr>
          <w:p w14:paraId="2CAE6AB9" w14:textId="52E47471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061BF0">
              <w:rPr>
                <w:rFonts w:ascii="Times New Roman" w:hAnsi="Times New Roman" w:cs="Times New Roman"/>
              </w:rPr>
              <w:t>10689.97</w:t>
            </w:r>
          </w:p>
        </w:tc>
        <w:tc>
          <w:tcPr>
            <w:tcW w:w="1530" w:type="dxa"/>
          </w:tcPr>
          <w:p w14:paraId="3A410619" w14:textId="72893839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061BF0">
              <w:rPr>
                <w:rFonts w:ascii="Times New Roman" w:hAnsi="Times New Roman" w:cs="Times New Roman"/>
              </w:rPr>
              <w:t>11007.05</w:t>
            </w:r>
          </w:p>
        </w:tc>
        <w:tc>
          <w:tcPr>
            <w:tcW w:w="2160" w:type="dxa"/>
          </w:tcPr>
          <w:p w14:paraId="6B93C8D4" w14:textId="580F7EC7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9443575.64</w:t>
            </w:r>
          </w:p>
        </w:tc>
        <w:tc>
          <w:tcPr>
            <w:tcW w:w="1800" w:type="dxa"/>
          </w:tcPr>
          <w:p w14:paraId="1F8C6A26" w14:textId="6D4EC17B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46.06</w:t>
            </w:r>
          </w:p>
        </w:tc>
      </w:tr>
      <w:tr w:rsidR="002C1E28" w14:paraId="72C7EFB3" w14:textId="77777777" w:rsidTr="00AF3593">
        <w:tc>
          <w:tcPr>
            <w:tcW w:w="895" w:type="dxa"/>
          </w:tcPr>
          <w:p w14:paraId="313940C8" w14:textId="77777777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C76F51F" w14:textId="6BA74258" w:rsidR="002C1E28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Tauc-Lorentz</w:t>
            </w:r>
          </w:p>
        </w:tc>
        <w:tc>
          <w:tcPr>
            <w:tcW w:w="1620" w:type="dxa"/>
          </w:tcPr>
          <w:p w14:paraId="7AA69680" w14:textId="22A7DC61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061BF0">
              <w:rPr>
                <w:rFonts w:ascii="Times New Roman" w:hAnsi="Times New Roman" w:cs="Times New Roman"/>
              </w:rPr>
              <w:t>13456.81</w:t>
            </w:r>
          </w:p>
        </w:tc>
        <w:tc>
          <w:tcPr>
            <w:tcW w:w="1530" w:type="dxa"/>
          </w:tcPr>
          <w:p w14:paraId="63E8B099" w14:textId="46C6D28F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061BF0">
              <w:rPr>
                <w:rFonts w:ascii="Times New Roman" w:hAnsi="Times New Roman" w:cs="Times New Roman"/>
              </w:rPr>
              <w:t>14135.51</w:t>
            </w:r>
          </w:p>
        </w:tc>
        <w:tc>
          <w:tcPr>
            <w:tcW w:w="2160" w:type="dxa"/>
          </w:tcPr>
          <w:p w14:paraId="70CBC069" w14:textId="2C6DB343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061BF0">
              <w:rPr>
                <w:rFonts w:ascii="Times New Roman" w:hAnsi="Times New Roman" w:cs="Times New Roman"/>
              </w:rPr>
              <w:t>2381064.29</w:t>
            </w:r>
          </w:p>
        </w:tc>
        <w:tc>
          <w:tcPr>
            <w:tcW w:w="1800" w:type="dxa"/>
          </w:tcPr>
          <w:p w14:paraId="53A16C63" w14:textId="43C185A3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495.51</w:t>
            </w:r>
          </w:p>
        </w:tc>
      </w:tr>
      <w:tr w:rsidR="002C1E28" w14:paraId="67950B3E" w14:textId="77777777" w:rsidTr="00AF3593">
        <w:tc>
          <w:tcPr>
            <w:tcW w:w="895" w:type="dxa"/>
          </w:tcPr>
          <w:p w14:paraId="0E446846" w14:textId="77777777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160F216" w14:textId="0AA90B3B" w:rsidR="002C1E28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Tauc-Lorentz</w:t>
            </w:r>
          </w:p>
        </w:tc>
        <w:tc>
          <w:tcPr>
            <w:tcW w:w="1620" w:type="dxa"/>
          </w:tcPr>
          <w:p w14:paraId="2F3419B9" w14:textId="5BBE70F1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061BF0">
              <w:rPr>
                <w:rFonts w:ascii="Times New Roman" w:hAnsi="Times New Roman" w:cs="Times New Roman"/>
              </w:rPr>
              <w:t>15824.97</w:t>
            </w:r>
          </w:p>
        </w:tc>
        <w:tc>
          <w:tcPr>
            <w:tcW w:w="1530" w:type="dxa"/>
          </w:tcPr>
          <w:p w14:paraId="7CCB9F0D" w14:textId="447328D1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061BF0">
              <w:rPr>
                <w:rFonts w:ascii="Times New Roman" w:hAnsi="Times New Roman" w:cs="Times New Roman"/>
              </w:rPr>
              <w:t>13875.94</w:t>
            </w:r>
          </w:p>
        </w:tc>
        <w:tc>
          <w:tcPr>
            <w:tcW w:w="2160" w:type="dxa"/>
          </w:tcPr>
          <w:p w14:paraId="2AA1B58D" w14:textId="1FA1735F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061BF0">
              <w:rPr>
                <w:rFonts w:ascii="Times New Roman" w:hAnsi="Times New Roman" w:cs="Times New Roman"/>
              </w:rPr>
              <w:t>10633893.2</w:t>
            </w:r>
          </w:p>
        </w:tc>
        <w:tc>
          <w:tcPr>
            <w:tcW w:w="1800" w:type="dxa"/>
          </w:tcPr>
          <w:p w14:paraId="18BEB792" w14:textId="56CC9A61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1142.09</w:t>
            </w:r>
          </w:p>
        </w:tc>
      </w:tr>
      <w:tr w:rsidR="002C1E28" w14:paraId="2BEF53DD" w14:textId="77777777" w:rsidTr="00AF3593">
        <w:tc>
          <w:tcPr>
            <w:tcW w:w="895" w:type="dxa"/>
            <w:vMerge w:val="restart"/>
          </w:tcPr>
          <w:p w14:paraId="0FC52FD2" w14:textId="77777777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F1653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20" w:type="dxa"/>
          </w:tcPr>
          <w:p w14:paraId="37370209" w14:textId="35CED254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Lorentz</w:t>
            </w:r>
          </w:p>
        </w:tc>
        <w:tc>
          <w:tcPr>
            <w:tcW w:w="1620" w:type="dxa"/>
          </w:tcPr>
          <w:p w14:paraId="1E5AC870" w14:textId="6815A596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2.67</w:t>
            </w:r>
          </w:p>
        </w:tc>
        <w:tc>
          <w:tcPr>
            <w:tcW w:w="1530" w:type="dxa"/>
          </w:tcPr>
          <w:p w14:paraId="1AC84FED" w14:textId="1E8A197C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11316.49</w:t>
            </w:r>
          </w:p>
        </w:tc>
        <w:tc>
          <w:tcPr>
            <w:tcW w:w="2160" w:type="dxa"/>
          </w:tcPr>
          <w:p w14:paraId="11AEF943" w14:textId="2EA54335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28553206</w:t>
            </w:r>
          </w:p>
        </w:tc>
        <w:tc>
          <w:tcPr>
            <w:tcW w:w="1800" w:type="dxa"/>
          </w:tcPr>
          <w:p w14:paraId="009D41BB" w14:textId="49920740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54512B">
              <w:rPr>
                <w:rFonts w:ascii="Times New Roman" w:hAnsi="Times New Roman" w:cs="Times New Roman"/>
              </w:rPr>
              <w:t>373.14</w:t>
            </w:r>
          </w:p>
        </w:tc>
      </w:tr>
      <w:tr w:rsidR="002C1E28" w14:paraId="75E15622" w14:textId="77777777" w:rsidTr="00AF3593">
        <w:tc>
          <w:tcPr>
            <w:tcW w:w="895" w:type="dxa"/>
            <w:vMerge/>
          </w:tcPr>
          <w:p w14:paraId="202AB6C6" w14:textId="77777777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1B28EF1" w14:textId="588E5F37" w:rsidR="002C1E28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Tauc-Lorentz</w:t>
            </w:r>
          </w:p>
        </w:tc>
        <w:tc>
          <w:tcPr>
            <w:tcW w:w="1620" w:type="dxa"/>
          </w:tcPr>
          <w:p w14:paraId="5A227231" w14:textId="46A21293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10779.76</w:t>
            </w:r>
          </w:p>
        </w:tc>
        <w:tc>
          <w:tcPr>
            <w:tcW w:w="1530" w:type="dxa"/>
          </w:tcPr>
          <w:p w14:paraId="768395F1" w14:textId="37EF0CA4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11024.22</w:t>
            </w:r>
          </w:p>
        </w:tc>
        <w:tc>
          <w:tcPr>
            <w:tcW w:w="2160" w:type="dxa"/>
          </w:tcPr>
          <w:p w14:paraId="311C3E14" w14:textId="0F8A129E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54512B">
              <w:rPr>
                <w:rFonts w:ascii="Times New Roman" w:hAnsi="Times New Roman" w:cs="Times New Roman"/>
              </w:rPr>
              <w:t>17284378.15</w:t>
            </w:r>
          </w:p>
        </w:tc>
        <w:tc>
          <w:tcPr>
            <w:tcW w:w="1800" w:type="dxa"/>
          </w:tcPr>
          <w:p w14:paraId="2386651A" w14:textId="28363D37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54512B">
              <w:rPr>
                <w:rFonts w:ascii="Times New Roman" w:hAnsi="Times New Roman" w:cs="Times New Roman"/>
              </w:rPr>
              <w:t>28.97</w:t>
            </w:r>
          </w:p>
        </w:tc>
      </w:tr>
      <w:tr w:rsidR="002C1E28" w14:paraId="08314C09" w14:textId="77777777" w:rsidTr="00AF3593">
        <w:tc>
          <w:tcPr>
            <w:tcW w:w="895" w:type="dxa"/>
            <w:vMerge/>
          </w:tcPr>
          <w:p w14:paraId="60A22EE1" w14:textId="77777777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48ED46D4" w14:textId="584B1AFB" w:rsidR="002C1E28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Tauc-Lorentz</w:t>
            </w:r>
          </w:p>
        </w:tc>
        <w:tc>
          <w:tcPr>
            <w:tcW w:w="1620" w:type="dxa"/>
          </w:tcPr>
          <w:p w14:paraId="51C30BBB" w14:textId="21FE7A44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13493.87</w:t>
            </w:r>
          </w:p>
        </w:tc>
        <w:tc>
          <w:tcPr>
            <w:tcW w:w="1530" w:type="dxa"/>
          </w:tcPr>
          <w:p w14:paraId="42A5E12C" w14:textId="05B934E6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14185.4</w:t>
            </w:r>
          </w:p>
        </w:tc>
        <w:tc>
          <w:tcPr>
            <w:tcW w:w="2160" w:type="dxa"/>
          </w:tcPr>
          <w:p w14:paraId="70BC1F76" w14:textId="1B641458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54512B">
              <w:rPr>
                <w:rFonts w:ascii="Times New Roman" w:hAnsi="Times New Roman" w:cs="Times New Roman"/>
              </w:rPr>
              <w:t>2701528.49</w:t>
            </w:r>
          </w:p>
        </w:tc>
        <w:tc>
          <w:tcPr>
            <w:tcW w:w="1800" w:type="dxa"/>
          </w:tcPr>
          <w:p w14:paraId="7C0FE0D5" w14:textId="10E537FA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54512B">
              <w:rPr>
                <w:rFonts w:ascii="Times New Roman" w:hAnsi="Times New Roman" w:cs="Times New Roman"/>
              </w:rPr>
              <w:t>458.6</w:t>
            </w:r>
          </w:p>
        </w:tc>
      </w:tr>
      <w:tr w:rsidR="002C1E28" w14:paraId="1906A7AE" w14:textId="77777777" w:rsidTr="00AF3593">
        <w:tc>
          <w:tcPr>
            <w:tcW w:w="895" w:type="dxa"/>
            <w:vMerge/>
          </w:tcPr>
          <w:p w14:paraId="21412953" w14:textId="77777777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BDB14D7" w14:textId="684B3FA7" w:rsidR="002C1E28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Tauc-Lorentz</w:t>
            </w:r>
          </w:p>
        </w:tc>
        <w:tc>
          <w:tcPr>
            <w:tcW w:w="1620" w:type="dxa"/>
          </w:tcPr>
          <w:p w14:paraId="7EBB6514" w14:textId="4D58E700" w:rsidR="002C1E28" w:rsidRPr="006F7850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15734.46</w:t>
            </w:r>
          </w:p>
        </w:tc>
        <w:tc>
          <w:tcPr>
            <w:tcW w:w="1530" w:type="dxa"/>
          </w:tcPr>
          <w:p w14:paraId="76219C76" w14:textId="60F6D8B3" w:rsidR="002C1E28" w:rsidRPr="00F16539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13329.45</w:t>
            </w:r>
          </w:p>
        </w:tc>
        <w:tc>
          <w:tcPr>
            <w:tcW w:w="2160" w:type="dxa"/>
          </w:tcPr>
          <w:p w14:paraId="027C3FCD" w14:textId="041BC202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54512B">
              <w:rPr>
                <w:rFonts w:ascii="Times New Roman" w:hAnsi="Times New Roman" w:cs="Times New Roman"/>
              </w:rPr>
              <w:t>9155736.47</w:t>
            </w:r>
          </w:p>
        </w:tc>
        <w:tc>
          <w:tcPr>
            <w:tcW w:w="1800" w:type="dxa"/>
          </w:tcPr>
          <w:p w14:paraId="73A8425C" w14:textId="1846EBCB" w:rsidR="002C1E28" w:rsidRPr="0054512B" w:rsidRDefault="002C1E28" w:rsidP="002C1E28">
            <w:pPr>
              <w:jc w:val="center"/>
              <w:rPr>
                <w:rFonts w:ascii="Times New Roman" w:hAnsi="Times New Roman" w:cs="Times New Roman"/>
              </w:rPr>
            </w:pPr>
            <w:r w:rsidRPr="0054512B">
              <w:rPr>
                <w:rFonts w:ascii="Times New Roman" w:hAnsi="Times New Roman" w:cs="Times New Roman"/>
              </w:rPr>
              <w:t>2047.61</w:t>
            </w:r>
          </w:p>
        </w:tc>
      </w:tr>
    </w:tbl>
    <w:p w14:paraId="5EF578DE" w14:textId="3F9A0AD4" w:rsidR="00E55E88" w:rsidRDefault="00B35332" w:rsidP="00E55E88">
      <w:pPr>
        <w:jc w:val="center"/>
        <w:rPr>
          <w:rFonts w:ascii="Times New Roman" w:hAnsi="Times New Roman" w:cs="Times New Roman"/>
          <w:b/>
          <w:bCs/>
          <w:highlight w:val="yellow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57343A1" wp14:editId="7CC3506C">
            <wp:extent cx="4508661" cy="1986455"/>
            <wp:effectExtent l="0" t="0" r="0" b="0"/>
            <wp:docPr id="2898629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862911" name="Picture 289862911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765" b="58877"/>
                    <a:stretch/>
                  </pic:blipFill>
                  <pic:spPr bwMode="auto">
                    <a:xfrm>
                      <a:off x="0" y="0"/>
                      <a:ext cx="4512543" cy="1988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915E23" w14:textId="26A7B35F" w:rsidR="005A0179" w:rsidRDefault="005A0179" w:rsidP="00743ED3">
      <w:pPr>
        <w:jc w:val="both"/>
        <w:rPr>
          <w:rFonts w:ascii="Times New Roman" w:eastAsiaTheme="minorEastAsia" w:hAnsi="Times New Roman" w:cs="Times New Roman"/>
        </w:rPr>
      </w:pPr>
      <w:r w:rsidRPr="002B2DD7">
        <w:rPr>
          <w:rFonts w:ascii="Times New Roman" w:hAnsi="Times New Roman" w:cs="Times New Roman"/>
          <w:b/>
          <w:bCs/>
        </w:rPr>
        <w:t xml:space="preserve">Figure S2: Far-field infrared spectroscopy with </w:t>
      </w:r>
      <w:r w:rsidRPr="002B2DD7">
        <w:rPr>
          <w:rFonts w:ascii="Times New Roman" w:hAnsi="Times New Roman" w:cs="Times New Roman"/>
          <w:b/>
          <w:bCs/>
          <w:u w:val="single"/>
        </w:rPr>
        <w:t>a</w:t>
      </w:r>
      <w:r w:rsidRPr="002B2DD7">
        <w:rPr>
          <w:rFonts w:ascii="Times New Roman" w:hAnsi="Times New Roman" w:cs="Times New Roman"/>
          <w:b/>
          <w:bCs/>
        </w:rPr>
        <w:t>-axis polarization.</w:t>
      </w:r>
      <w:r w:rsidR="00E55E88" w:rsidRPr="002B2DD7">
        <w:rPr>
          <w:rFonts w:ascii="Times New Roman" w:hAnsi="Times New Roman" w:cs="Times New Roman"/>
          <w:b/>
          <w:bCs/>
        </w:rPr>
        <w:t xml:space="preserve"> </w:t>
      </w:r>
      <w:r w:rsidR="002A6A57">
        <w:rPr>
          <w:rFonts w:ascii="Times New Roman" w:hAnsi="Times New Roman" w:cs="Times New Roman"/>
          <w:b/>
          <w:bCs/>
        </w:rPr>
        <w:t>a</w:t>
      </w:r>
      <w:r w:rsidR="00E55E88" w:rsidRPr="002B2DD7">
        <w:rPr>
          <w:rFonts w:ascii="Times New Roman" w:hAnsi="Times New Roman" w:cs="Times New Roman"/>
        </w:rPr>
        <w:t xml:space="preserve">, Far-field reflectance spectrum from Fourier transform infrared spectroscopy </w:t>
      </w:r>
      <w:r w:rsidR="003C0461">
        <w:rPr>
          <w:rFonts w:ascii="Times New Roman" w:hAnsi="Times New Roman" w:cs="Times New Roman"/>
        </w:rPr>
        <w:t xml:space="preserve">polarized </w:t>
      </w:r>
      <w:r w:rsidR="00E55E88" w:rsidRPr="002B2DD7">
        <w:rPr>
          <w:rFonts w:ascii="Times New Roman" w:hAnsi="Times New Roman" w:cs="Times New Roman"/>
        </w:rPr>
        <w:t>along the</w:t>
      </w:r>
      <w:r w:rsidR="008A56A5">
        <w:rPr>
          <w:rFonts w:ascii="Times New Roman" w:hAnsi="Times New Roman" w:cs="Times New Roman"/>
        </w:rPr>
        <w:t xml:space="preserve"> CrSBr</w:t>
      </w:r>
      <w:r w:rsidR="00E55E88" w:rsidRPr="002B2DD7">
        <w:rPr>
          <w:rFonts w:ascii="Times New Roman" w:hAnsi="Times New Roman" w:cs="Times New Roman"/>
        </w:rPr>
        <w:t xml:space="preserve"> </w:t>
      </w:r>
      <w:r w:rsidR="00E55E88" w:rsidRPr="002B2DD7">
        <w:rPr>
          <w:rFonts w:ascii="Times New Roman" w:hAnsi="Times New Roman" w:cs="Times New Roman"/>
          <w:u w:val="single"/>
        </w:rPr>
        <w:t>a</w:t>
      </w:r>
      <w:r w:rsidR="00E55E88" w:rsidRPr="002B2DD7">
        <w:rPr>
          <w:rFonts w:ascii="Times New Roman" w:hAnsi="Times New Roman" w:cs="Times New Roman"/>
        </w:rPr>
        <w:t>-axis at room</w:t>
      </w:r>
      <w:r w:rsidR="00E55E88">
        <w:rPr>
          <w:rFonts w:ascii="Times New Roman" w:hAnsi="Times New Roman" w:cs="Times New Roman"/>
        </w:rPr>
        <w:t xml:space="preserve"> temperature (black). Dielectric function fit </w:t>
      </w:r>
      <w:r w:rsidR="00003204">
        <w:rPr>
          <w:rFonts w:ascii="Times New Roman" w:hAnsi="Times New Roman" w:cs="Times New Roman"/>
        </w:rPr>
        <w:t>(red dashed line) using a complex dielectric constant</w:t>
      </w:r>
      <w:r w:rsidR="00E55E88">
        <w:rPr>
          <w:rFonts w:ascii="Times New Roman" w:hAnsi="Times New Roman" w:cs="Times New Roman"/>
        </w:rPr>
        <w:t>.</w:t>
      </w:r>
      <w:r w:rsidR="002B2DD7">
        <w:rPr>
          <w:rFonts w:ascii="Times New Roman" w:hAnsi="Times New Roman" w:cs="Times New Roman"/>
        </w:rPr>
        <w:t xml:space="preserve"> </w:t>
      </w:r>
      <w:r w:rsidR="002A6A57">
        <w:rPr>
          <w:rFonts w:ascii="Times New Roman" w:hAnsi="Times New Roman" w:cs="Times New Roman"/>
          <w:b/>
          <w:bCs/>
        </w:rPr>
        <w:t>b</w:t>
      </w:r>
      <w:r w:rsidR="002B2DD7">
        <w:rPr>
          <w:rFonts w:ascii="Times New Roman" w:hAnsi="Times New Roman" w:cs="Times New Roman"/>
        </w:rPr>
        <w:t xml:space="preserve">, extracted </w:t>
      </w:r>
      <w:r w:rsidR="002B2DD7">
        <w:rPr>
          <w:rFonts w:ascii="Times New Roman" w:hAnsi="Times New Roman" w:cs="Times New Roman"/>
          <w:u w:val="single"/>
        </w:rPr>
        <w:t>a</w:t>
      </w:r>
      <w:r w:rsidR="002B2DD7">
        <w:rPr>
          <w:rFonts w:ascii="Times New Roman" w:hAnsi="Times New Roman" w:cs="Times New Roman"/>
        </w:rPr>
        <w:t xml:space="preserve">-axis dielectric constant is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a</m:t>
            </m:r>
          </m:sub>
        </m:sSub>
      </m:oMath>
      <w:r w:rsidR="002B2DD7">
        <w:rPr>
          <w:rFonts w:ascii="Times New Roman" w:eastAsiaTheme="minorEastAsia" w:hAnsi="Times New Roman" w:cs="Times New Roman"/>
        </w:rPr>
        <w:t>=12.1+0.94j.</w:t>
      </w:r>
    </w:p>
    <w:p w14:paraId="24BDC3DB" w14:textId="77777777" w:rsidR="002B2DD7" w:rsidRDefault="002B2DD7" w:rsidP="00743ED3">
      <w:pPr>
        <w:jc w:val="both"/>
        <w:rPr>
          <w:rFonts w:ascii="Times New Roman" w:eastAsiaTheme="minorEastAsia" w:hAnsi="Times New Roman" w:cs="Times New Roman"/>
        </w:rPr>
      </w:pPr>
    </w:p>
    <w:p w14:paraId="2C364C57" w14:textId="77777777" w:rsidR="002B2DD7" w:rsidRPr="002B2DD7" w:rsidRDefault="002B2DD7" w:rsidP="00743ED3">
      <w:pPr>
        <w:jc w:val="both"/>
        <w:rPr>
          <w:rFonts w:ascii="Times New Roman" w:hAnsi="Times New Roman" w:cs="Times New Roman"/>
        </w:rPr>
      </w:pPr>
    </w:p>
    <w:p w14:paraId="2BF98B1F" w14:textId="1F5AE54D" w:rsidR="00F75A99" w:rsidRDefault="00F75A99" w:rsidP="00743ED3">
      <w:pPr>
        <w:jc w:val="both"/>
        <w:rPr>
          <w:rFonts w:ascii="Times New Roman" w:hAnsi="Times New Roman" w:cs="Times New Roman"/>
          <w:b/>
          <w:bCs/>
        </w:rPr>
      </w:pPr>
    </w:p>
    <w:p w14:paraId="7D1B87EC" w14:textId="76912345" w:rsidR="00F75A99" w:rsidRDefault="00117F21" w:rsidP="00F75A99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  <w:sz w:val="16"/>
          <w:szCs w:val="16"/>
        </w:rPr>
        <w:drawing>
          <wp:inline distT="0" distB="0" distL="0" distR="0" wp14:anchorId="3902F252" wp14:editId="2CAC2893">
            <wp:extent cx="5472695" cy="2839218"/>
            <wp:effectExtent l="0" t="0" r="0" b="0"/>
            <wp:docPr id="152900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0068" name="Picture 1529006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2695" cy="2839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55644" w14:textId="6F594DDC" w:rsidR="004D3E1F" w:rsidRPr="004A55B2" w:rsidRDefault="00743ED3" w:rsidP="004A55B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</w:t>
      </w:r>
      <w:r w:rsidR="009B78E2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: </w:t>
      </w:r>
      <w:r w:rsidR="00563273">
        <w:rPr>
          <w:rFonts w:ascii="Times New Roman" w:hAnsi="Times New Roman" w:cs="Times New Roman"/>
          <w:b/>
          <w:bCs/>
        </w:rPr>
        <w:t>Fittin</w:t>
      </w:r>
      <w:r>
        <w:rPr>
          <w:rFonts w:ascii="Times New Roman" w:hAnsi="Times New Roman" w:cs="Times New Roman"/>
          <w:b/>
          <w:bCs/>
        </w:rPr>
        <w:t xml:space="preserve">g </w:t>
      </w:r>
      <w:r w:rsidRPr="00917D45">
        <w:rPr>
          <w:rFonts w:ascii="Times New Roman" w:hAnsi="Times New Roman" w:cs="Times New Roman"/>
          <w:b/>
          <w:bCs/>
          <w:u w:val="single"/>
        </w:rPr>
        <w:t>c</w:t>
      </w:r>
      <w:r>
        <w:rPr>
          <w:rFonts w:ascii="Times New Roman" w:hAnsi="Times New Roman" w:cs="Times New Roman"/>
          <w:b/>
          <w:bCs/>
        </w:rPr>
        <w:t xml:space="preserve">-axis dielectric constant </w:t>
      </w:r>
      <w:r w:rsidR="00563273">
        <w:rPr>
          <w:rFonts w:ascii="Times New Roman" w:hAnsi="Times New Roman" w:cs="Times New Roman"/>
          <w:b/>
          <w:bCs/>
        </w:rPr>
        <w:t>to</w:t>
      </w:r>
      <w:r>
        <w:rPr>
          <w:rFonts w:ascii="Times New Roman" w:hAnsi="Times New Roman" w:cs="Times New Roman"/>
          <w:b/>
          <w:bCs/>
        </w:rPr>
        <w:t xml:space="preserve"> near-field</w:t>
      </w:r>
      <w:r w:rsidR="008D723A">
        <w:rPr>
          <w:rFonts w:ascii="Times New Roman" w:hAnsi="Times New Roman" w:cs="Times New Roman"/>
          <w:b/>
          <w:bCs/>
        </w:rPr>
        <w:t xml:space="preserve"> data</w:t>
      </w:r>
      <w:r>
        <w:rPr>
          <w:rFonts w:ascii="Times New Roman" w:hAnsi="Times New Roman" w:cs="Times New Roman"/>
          <w:b/>
          <w:bCs/>
        </w:rPr>
        <w:t>.</w:t>
      </w:r>
      <w:r w:rsidR="00365108">
        <w:rPr>
          <w:rFonts w:ascii="Times New Roman" w:hAnsi="Times New Roman" w:cs="Times New Roman"/>
          <w:b/>
          <w:bCs/>
        </w:rPr>
        <w:t xml:space="preserve"> </w:t>
      </w:r>
      <w:r w:rsidR="002A6A57">
        <w:rPr>
          <w:rFonts w:ascii="Times New Roman" w:hAnsi="Times New Roman" w:cs="Times New Roman"/>
          <w:b/>
          <w:bCs/>
        </w:rPr>
        <w:t>a</w:t>
      </w:r>
      <w:r w:rsidR="00365108">
        <w:rPr>
          <w:rFonts w:ascii="Times New Roman" w:hAnsi="Times New Roman" w:cs="Times New Roman"/>
        </w:rPr>
        <w:t xml:space="preserve">, waveguide mode dispersions </w:t>
      </w:r>
      <w:r w:rsidR="00525FB2">
        <w:rPr>
          <w:rFonts w:ascii="Times New Roman" w:hAnsi="Times New Roman" w:cs="Times New Roman"/>
        </w:rPr>
        <w:t>for</w:t>
      </w:r>
      <w:r w:rsidR="00365108">
        <w:rPr>
          <w:rFonts w:ascii="Times New Roman" w:hAnsi="Times New Roman" w:cs="Times New Roman"/>
        </w:rPr>
        <w:t xml:space="preserve"> various values of </w:t>
      </w:r>
      <m:oMath>
        <m:sSub>
          <m:sSubPr>
            <m:ctrlPr>
              <w:rPr>
                <w:rFonts w:ascii="Cambria Math" w:hAnsi="Cambria Math" w:cs="Times New Roman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c</m:t>
            </m:r>
          </m:sub>
        </m:sSub>
      </m:oMath>
      <w:r w:rsidR="00365108">
        <w:rPr>
          <w:rFonts w:ascii="Times New Roman" w:eastAsiaTheme="minorEastAsia" w:hAnsi="Times New Roman" w:cs="Times New Roman"/>
        </w:rPr>
        <w:t xml:space="preserve">, the out-of-plane dielectric constant. </w:t>
      </w:r>
      <m:oMath>
        <m:sSub>
          <m:sSubPr>
            <m:ctrlPr>
              <w:rPr>
                <w:rFonts w:ascii="Cambria Math" w:hAnsi="Cambria Math" w:cs="Times New Roman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c</m:t>
            </m:r>
          </m:sub>
        </m:sSub>
        <m:r>
          <w:rPr>
            <w:rFonts w:ascii="Cambria Math" w:hAnsi="Cambria Math" w:cs="Times New Roman"/>
          </w:rPr>
          <m:t>=8</m:t>
        </m:r>
      </m:oMath>
      <w:r w:rsidR="00365108">
        <w:rPr>
          <w:rFonts w:ascii="Times New Roman" w:eastAsiaTheme="minorEastAsia" w:hAnsi="Times New Roman" w:cs="Times New Roman"/>
        </w:rPr>
        <w:t xml:space="preserve"> is the best-fit value for</w:t>
      </w:r>
      <w:r w:rsidR="00525FB2">
        <w:rPr>
          <w:rFonts w:ascii="Times New Roman" w:eastAsiaTheme="minorEastAsia" w:hAnsi="Times New Roman" w:cs="Times New Roman"/>
        </w:rPr>
        <w:t xml:space="preserve"> room-temperature</w:t>
      </w:r>
      <w:r w:rsidR="00365108">
        <w:rPr>
          <w:rFonts w:ascii="Times New Roman" w:eastAsiaTheme="minorEastAsia" w:hAnsi="Times New Roman" w:cs="Times New Roman"/>
        </w:rPr>
        <w:t xml:space="preserve"> </w:t>
      </w:r>
      <w:r w:rsidR="00365108" w:rsidRPr="00365108">
        <w:rPr>
          <w:rFonts w:ascii="Times New Roman" w:eastAsiaTheme="minorEastAsia" w:hAnsi="Times New Roman" w:cs="Times New Roman"/>
          <w:u w:val="single"/>
        </w:rPr>
        <w:t>a</w:t>
      </w:r>
      <w:r w:rsidR="00365108">
        <w:rPr>
          <w:rFonts w:ascii="Times New Roman" w:eastAsiaTheme="minorEastAsia" w:hAnsi="Times New Roman" w:cs="Times New Roman"/>
        </w:rPr>
        <w:t>-axis near-field data (black squares</w:t>
      </w:r>
      <w:r w:rsidR="00036694">
        <w:rPr>
          <w:rFonts w:ascii="Times New Roman" w:eastAsiaTheme="minorEastAsia" w:hAnsi="Times New Roman" w:cs="Times New Roman"/>
        </w:rPr>
        <w:t xml:space="preserve">, </w:t>
      </w:r>
      <w:r w:rsidR="001E02E6">
        <w:rPr>
          <w:rFonts w:ascii="Times New Roman" w:eastAsiaTheme="minorEastAsia" w:hAnsi="Times New Roman" w:cs="Times New Roman"/>
        </w:rPr>
        <w:t>k</w:t>
      </w:r>
      <w:r w:rsidR="00036694">
        <w:rPr>
          <w:rFonts w:ascii="Times New Roman" w:eastAsiaTheme="minorEastAsia" w:hAnsi="Times New Roman" w:cs="Times New Roman"/>
        </w:rPr>
        <w:t xml:space="preserve"> &lt; 0</w:t>
      </w:r>
      <w:r w:rsidR="00365108">
        <w:rPr>
          <w:rFonts w:ascii="Times New Roman" w:eastAsiaTheme="minorEastAsia" w:hAnsi="Times New Roman" w:cs="Times New Roman"/>
        </w:rPr>
        <w:t>).</w:t>
      </w:r>
      <w:r w:rsidR="001E02E6">
        <w:rPr>
          <w:rFonts w:ascii="Times New Roman" w:eastAsiaTheme="minorEastAsia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c</m:t>
            </m:r>
          </m:sub>
        </m:sSub>
        <m:r>
          <w:rPr>
            <w:rFonts w:ascii="Cambria Math" w:hAnsi="Cambria Math" w:cs="Times New Roman"/>
          </w:rPr>
          <m:t>=8</m:t>
        </m:r>
      </m:oMath>
      <w:r w:rsidR="001E02E6">
        <w:rPr>
          <w:rFonts w:ascii="Times New Roman" w:eastAsiaTheme="minorEastAsia" w:hAnsi="Times New Roman" w:cs="Times New Roman"/>
        </w:rPr>
        <w:t xml:space="preserve"> also fits </w:t>
      </w:r>
      <w:r w:rsidR="001E02E6">
        <w:rPr>
          <w:rFonts w:ascii="Times New Roman" w:eastAsiaTheme="minorEastAsia" w:hAnsi="Times New Roman" w:cs="Times New Roman"/>
          <w:u w:val="single"/>
        </w:rPr>
        <w:t>b</w:t>
      </w:r>
      <w:r w:rsidR="001E02E6">
        <w:rPr>
          <w:rFonts w:ascii="Times New Roman" w:eastAsiaTheme="minorEastAsia" w:hAnsi="Times New Roman" w:cs="Times New Roman"/>
        </w:rPr>
        <w:t xml:space="preserve">-axis near-field </w:t>
      </w:r>
      <w:r w:rsidR="00036694">
        <w:rPr>
          <w:rFonts w:ascii="Times New Roman" w:eastAsiaTheme="minorEastAsia" w:hAnsi="Times New Roman" w:cs="Times New Roman"/>
        </w:rPr>
        <w:t>data</w:t>
      </w:r>
      <w:r w:rsidR="00CF2C0E">
        <w:rPr>
          <w:rFonts w:ascii="Times New Roman" w:eastAsiaTheme="minorEastAsia" w:hAnsi="Times New Roman" w:cs="Times New Roman"/>
        </w:rPr>
        <w:t xml:space="preserve"> (k &gt; 0)</w:t>
      </w:r>
      <w:r w:rsidR="00036694">
        <w:rPr>
          <w:rFonts w:ascii="Times New Roman" w:eastAsiaTheme="minorEastAsia" w:hAnsi="Times New Roman" w:cs="Times New Roman"/>
        </w:rPr>
        <w:t xml:space="preserve"> </w:t>
      </w:r>
      <w:r w:rsidR="001E02E6">
        <w:rPr>
          <w:rFonts w:ascii="Times New Roman" w:eastAsiaTheme="minorEastAsia" w:hAnsi="Times New Roman" w:cs="Times New Roman"/>
        </w:rPr>
        <w:t xml:space="preserve">well, but these data were not </w:t>
      </w:r>
      <w:r w:rsidR="00155134">
        <w:rPr>
          <w:rFonts w:ascii="Times New Roman" w:eastAsiaTheme="minorEastAsia" w:hAnsi="Times New Roman" w:cs="Times New Roman"/>
        </w:rPr>
        <w:t>considered during</w:t>
      </w:r>
      <w:r w:rsidR="001E02E6">
        <w:rPr>
          <w:rFonts w:ascii="Times New Roman" w:eastAsiaTheme="minorEastAsia" w:hAnsi="Times New Roman" w:cs="Times New Roman"/>
        </w:rPr>
        <w:t xml:space="preserve"> least-squares fitting.</w:t>
      </w:r>
      <w:r w:rsidR="00641C4D">
        <w:rPr>
          <w:rFonts w:ascii="Times New Roman" w:eastAsiaTheme="minorEastAsia" w:hAnsi="Times New Roman" w:cs="Times New Roman"/>
        </w:rPr>
        <w:t xml:space="preserve"> </w:t>
      </w:r>
      <w:r w:rsidR="002A6A57">
        <w:rPr>
          <w:rFonts w:ascii="Times New Roman" w:eastAsiaTheme="minorEastAsia" w:hAnsi="Times New Roman" w:cs="Times New Roman"/>
          <w:b/>
          <w:bCs/>
        </w:rPr>
        <w:t>b</w:t>
      </w:r>
      <w:r w:rsidR="00525FB2">
        <w:rPr>
          <w:rFonts w:ascii="Times New Roman" w:eastAsiaTheme="minorEastAsia" w:hAnsi="Times New Roman" w:cs="Times New Roman"/>
        </w:rPr>
        <w:t xml:space="preserve">, hyperbolic exciton polariton dispersions for </w:t>
      </w:r>
      <w:r w:rsidR="00525FB2">
        <w:rPr>
          <w:rFonts w:ascii="Times New Roman" w:hAnsi="Times New Roman" w:cs="Times New Roman"/>
        </w:rPr>
        <w:t xml:space="preserve">various values of </w:t>
      </w:r>
      <m:oMath>
        <m:sSub>
          <m:sSubPr>
            <m:ctrlPr>
              <w:rPr>
                <w:rFonts w:ascii="Cambria Math" w:hAnsi="Cambria Math" w:cs="Times New Roman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c</m:t>
            </m:r>
          </m:sub>
        </m:sSub>
      </m:oMath>
      <w:r w:rsidR="00525FB2">
        <w:rPr>
          <w:rFonts w:ascii="Times New Roman" w:eastAsiaTheme="minorEastAsia" w:hAnsi="Times New Roman" w:cs="Times New Roman"/>
          <w:iCs/>
        </w:rPr>
        <w:t xml:space="preserve">. </w:t>
      </w:r>
      <m:oMath>
        <m:sSub>
          <m:sSubPr>
            <m:ctrlPr>
              <w:rPr>
                <w:rFonts w:ascii="Cambria Math" w:hAnsi="Cambria Math" w:cs="Times New Roman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c</m:t>
            </m:r>
          </m:sub>
        </m:sSub>
        <m:r>
          <w:rPr>
            <w:rFonts w:ascii="Cambria Math" w:hAnsi="Cambria Math" w:cs="Times New Roman"/>
          </w:rPr>
          <m:t>=3.7</m:t>
        </m:r>
      </m:oMath>
      <w:r w:rsidR="00525FB2">
        <w:rPr>
          <w:rFonts w:ascii="Times New Roman" w:eastAsiaTheme="minorEastAsia" w:hAnsi="Times New Roman" w:cs="Times New Roman"/>
        </w:rPr>
        <w:t xml:space="preserve"> is the best-fit value for 20 K near-field data on a 107 nm sample (black squares).</w:t>
      </w:r>
      <w:r w:rsidR="0084353E">
        <w:rPr>
          <w:rFonts w:ascii="Times New Roman" w:eastAsiaTheme="minorEastAsia" w:hAnsi="Times New Roman" w:cs="Times New Roman"/>
        </w:rPr>
        <w:t xml:space="preserve"> For 50 K, we use the waveguide mode </w:t>
      </w:r>
      <w:r w:rsidR="0084353E" w:rsidRPr="0094187B">
        <w:rPr>
          <w:rFonts w:ascii="Times New Roman" w:eastAsiaTheme="minorEastAsia" w:hAnsi="Times New Roman" w:cs="Times New Roman"/>
        </w:rPr>
        <w:t>in Fig. 3</w:t>
      </w:r>
      <w:r w:rsidR="00EB6080">
        <w:rPr>
          <w:rFonts w:ascii="Times New Roman" w:eastAsiaTheme="minorEastAsia" w:hAnsi="Times New Roman" w:cs="Times New Roman"/>
        </w:rPr>
        <w:t>e</w:t>
      </w:r>
      <w:r w:rsidR="0084353E" w:rsidRPr="0094187B">
        <w:rPr>
          <w:rFonts w:ascii="Times New Roman" w:eastAsiaTheme="minorEastAsia" w:hAnsi="Times New Roman" w:cs="Times New Roman"/>
        </w:rPr>
        <w:t xml:space="preserve"> to</w:t>
      </w:r>
      <w:r w:rsidR="0084353E">
        <w:rPr>
          <w:rFonts w:ascii="Times New Roman" w:eastAsiaTheme="minorEastAsia" w:hAnsi="Times New Roman" w:cs="Times New Roman"/>
        </w:rPr>
        <w:t xml:space="preserve"> extract </w:t>
      </w:r>
      <m:oMath>
        <m:sSub>
          <m:sSubPr>
            <m:ctrlPr>
              <w:rPr>
                <w:rFonts w:ascii="Cambria Math" w:hAnsi="Cambria Math" w:cs="Times New Roman"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c</m:t>
            </m:r>
          </m:sub>
        </m:sSub>
        <m:r>
          <w:rPr>
            <w:rFonts w:ascii="Cambria Math" w:hAnsi="Cambria Math" w:cs="Times New Roman"/>
          </w:rPr>
          <m:t>=4.5</m:t>
        </m:r>
      </m:oMath>
      <w:r w:rsidR="0084353E">
        <w:rPr>
          <w:rFonts w:ascii="Times New Roman" w:eastAsiaTheme="minorEastAsia" w:hAnsi="Times New Roman" w:cs="Times New Roman"/>
        </w:rPr>
        <w:t>.</w:t>
      </w:r>
      <w:r w:rsidR="009314AD">
        <w:rPr>
          <w:rFonts w:ascii="Times New Roman" w:hAnsi="Times New Roman" w:cs="Times New Roman"/>
          <w:b/>
          <w:bCs/>
        </w:rPr>
        <w:br w:type="page"/>
      </w:r>
    </w:p>
    <w:p w14:paraId="15D9CBF0" w14:textId="5FA7232F" w:rsidR="00292DCD" w:rsidRDefault="00292DCD" w:rsidP="00292DC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336E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Note S1: Polaritons near the light con</w:t>
      </w:r>
      <w:r w:rsidR="00F104C5">
        <w:rPr>
          <w:rFonts w:ascii="Times New Roman" w:hAnsi="Times New Roman" w:cs="Times New Roman"/>
          <w:b/>
          <w:bCs/>
          <w:sz w:val="24"/>
          <w:szCs w:val="24"/>
        </w:rPr>
        <w:t>e</w:t>
      </w:r>
    </w:p>
    <w:p w14:paraId="021988C3" w14:textId="77777777" w:rsidR="00F104C5" w:rsidRDefault="00F104C5" w:rsidP="00292DC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D98A16" w14:textId="74BE75FE" w:rsidR="0061274C" w:rsidRDefault="0061274C" w:rsidP="0061274C">
      <w:pPr>
        <w:pStyle w:val="ListParagraph"/>
        <w:widowControl w:val="0"/>
        <w:numPr>
          <w:ilvl w:val="0"/>
          <w:numId w:val="8"/>
        </w:numPr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127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Reflection </w:t>
      </w:r>
      <w:r w:rsidR="00756266">
        <w:rPr>
          <w:rFonts w:ascii="Times New Roman" w:hAnsi="Times New Roman" w:cs="Times New Roman"/>
          <w:color w:val="000000" w:themeColor="text1"/>
          <w:sz w:val="24"/>
          <w:szCs w:val="24"/>
        </w:rPr>
        <w:t>from</w:t>
      </w:r>
      <w:r w:rsidRPr="006127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biaxial </w:t>
      </w:r>
      <w:r w:rsidR="000A4ECC">
        <w:rPr>
          <w:rFonts w:ascii="Times New Roman" w:hAnsi="Times New Roman" w:cs="Times New Roman"/>
          <w:color w:val="000000" w:themeColor="text1"/>
          <w:sz w:val="24"/>
          <w:szCs w:val="24"/>
        </w:rPr>
        <w:t>slab</w:t>
      </w:r>
    </w:p>
    <w:p w14:paraId="594952CE" w14:textId="77777777" w:rsidR="007A14D1" w:rsidRDefault="007A14D1" w:rsidP="007A14D1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7577C2" w14:textId="11D1A5F6" w:rsidR="00C9637D" w:rsidRPr="00C9637D" w:rsidRDefault="00BE795B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CrSBr is orthorhombic and thus biaxial. For</w:t>
      </w:r>
      <w:r w:rsidR="008651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calculati</w:t>
      </w:r>
      <w:r w:rsid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ng </w:t>
      </w:r>
      <w:r w:rsidR="00C9637D"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>the complex reflection coefficient</w:t>
      </w:r>
      <w:r w:rsidR="005E5C5C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C9637D"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p-</w:t>
      </w:r>
      <w:r w:rsidR="005E5C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s-polarized</w:t>
      </w:r>
      <w:r w:rsidR="00C9637D"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light</w:t>
      </w:r>
      <w:r w:rsidR="005E5C5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p</m:t>
            </m:r>
          </m:sub>
        </m:sSub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ω,k</m:t>
            </m:r>
          </m:e>
        </m:d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E5C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ω,k</m:t>
            </m:r>
          </m:e>
        </m:d>
      </m:oMath>
      <w:r w:rsidR="005E5C5C">
        <w:rPr>
          <w:rFonts w:ascii="Times New Roman" w:eastAsiaTheme="minorEastAsia" w:hAnsi="Times New Roman" w:cs="Times New Roman"/>
          <w:sz w:val="24"/>
          <w:szCs w:val="24"/>
        </w:rPr>
        <w:t xml:space="preserve">, respectively,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arbitrary orientations, we </w:t>
      </w:r>
      <w:r w:rsidR="00A65F0C">
        <w:rPr>
          <w:rFonts w:ascii="Times New Roman" w:hAnsi="Times New Roman" w:cs="Times New Roman"/>
          <w:color w:val="000000" w:themeColor="text1"/>
          <w:sz w:val="24"/>
          <w:szCs w:val="24"/>
        </w:rPr>
        <w:t>employ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general 4x4 </w:t>
      </w:r>
      <w:r w:rsidR="00AC71A3">
        <w:rPr>
          <w:rFonts w:ascii="Times New Roman" w:hAnsi="Times New Roman" w:cs="Times New Roman"/>
          <w:color w:val="000000" w:themeColor="text1"/>
          <w:sz w:val="24"/>
          <w:szCs w:val="24"/>
        </w:rPr>
        <w:t>propagation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matrix </w:t>
      </w:r>
      <w:r w:rsidRPr="00D8356B">
        <w:rPr>
          <w:rFonts w:ascii="Times New Roman" w:hAnsi="Times New Roman" w:cs="Times New Roman"/>
          <w:color w:val="000000" w:themeColor="text1"/>
          <w:sz w:val="24"/>
          <w:szCs w:val="24"/>
        </w:rPr>
        <w:t>formalism</w:t>
      </w:r>
      <w:r w:rsidR="00301CEB" w:rsidRPr="00D8356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S1-S2</w:t>
      </w:r>
      <w:r w:rsidRPr="00D8356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9637D" w:rsidRPr="00D835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CrSBr</w:t>
      </w:r>
      <w:r w:rsidR="00C9637D"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dielectric tensor </w:t>
      </w:r>
      <m:oMath>
        <m:acc>
          <m:accPr>
            <m:chr m:val="⃡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</m:acc>
      </m:oMath>
      <w:r w:rsidR="00C9637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C9637D"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>can be written for any arbitrary orientation by rota</w:t>
      </w:r>
      <w:r w:rsidR="00C9637D" w:rsidRPr="009418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ting its basis. In this work, we only rotate the basis in-plane </w:t>
      </w:r>
      <w:r w:rsidR="00704E0A" w:rsidRPr="0094187B">
        <w:rPr>
          <w:rFonts w:ascii="Times New Roman" w:hAnsi="Times New Roman" w:cs="Times New Roman"/>
          <w:color w:val="000000" w:themeColor="text1"/>
          <w:sz w:val="24"/>
          <w:szCs w:val="24"/>
        </w:rPr>
        <w:t>(to compute isofrequency contours</w:t>
      </w:r>
      <w:r w:rsidR="004A18C1" w:rsidRPr="009418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Fig. 4</w:t>
      </w:r>
      <w:r w:rsidR="006068FF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704E0A" w:rsidRPr="009418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C9637D" w:rsidRPr="0094187B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C9637D"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nd so only one parameter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ϕ</m:t>
        </m:r>
      </m:oMath>
      <w:r w:rsidR="00C9637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C9637D"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>is necessary:</w:t>
      </w:r>
    </w:p>
    <w:p w14:paraId="51803E3E" w14:textId="77777777" w:rsid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E0B886" w14:textId="1D308449" w:rsidR="00C9637D" w:rsidRPr="00C9637D" w:rsidRDefault="00BE33D1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                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sSupPr>
            <m:e>
              <m:acc>
                <m:accPr>
                  <m:chr m:val="⃡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ε</m:t>
                  </m:r>
                </m:e>
              </m:acc>
            </m:e>
            <m: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'</m:t>
              </m:r>
              <m:d>
                <m:d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ω</m:t>
                  </m:r>
                </m:e>
              </m:d>
            </m:sup>
          </m:sSup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R</m:t>
              </m:r>
            </m:e>
            <m: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-1</m:t>
              </m:r>
            </m:sup>
          </m:sSup>
          <m:d>
            <m:d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ϕ</m:t>
              </m:r>
            </m:e>
          </m:d>
          <m:acc>
            <m:accPr>
              <m:chr m:val="⃡"/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acc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ε</m:t>
              </m:r>
            </m:e>
          </m:acc>
          <m:d>
            <m:d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ω</m:t>
              </m:r>
            </m:e>
          </m:d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R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ϕ</m:t>
              </m:r>
            </m:e>
          </m:d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(S1)</m:t>
          </m:r>
        </m:oMath>
      </m:oMathPara>
    </w:p>
    <w:p w14:paraId="7BC31BF1" w14:textId="77777777" w:rsidR="00C9637D" w:rsidRP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14:paraId="2B13CB04" w14:textId="1973C8DE" w:rsidR="00C9637D" w:rsidRPr="00C9637D" w:rsidRDefault="001246F0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                R=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mPr>
                <m:mr>
                  <m:e>
                    <m:func>
                      <m:func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ϕ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ϕ</m:t>
                        </m:r>
                      </m:e>
                    </m:func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-</m:t>
                    </m:r>
                    <m:func>
                      <m:func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ϕ</m:t>
                        </m:r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ϕ</m:t>
                        </m:r>
                      </m:e>
                    </m:func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1</m:t>
                    </m:r>
                  </m:e>
                </m:mr>
              </m:m>
            </m:e>
          </m:d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(S2)</m:t>
          </m:r>
        </m:oMath>
      </m:oMathPara>
    </w:p>
    <w:p w14:paraId="6FD21884" w14:textId="77777777" w:rsidR="00C9637D" w:rsidRP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E9C2EE" w14:textId="53E81BD2" w:rsid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>Maxwell's curl equations in an arbitrary anisotropic medium can be written in the form of a first-order system of differential equations (in SI units):</w:t>
      </w:r>
    </w:p>
    <w:p w14:paraId="4A5B3E68" w14:textId="77777777" w:rsidR="00FB0EAE" w:rsidRPr="00C9637D" w:rsidRDefault="00FB0EAE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F988C1" w14:textId="312F4CD6" w:rsidR="00FF7137" w:rsidRPr="00FB0EAE" w:rsidRDefault="001246F0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iCs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                                  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∂Ψ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∂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'</m:t>
                  </m:r>
                </m:sup>
              </m:sSup>
            </m:den>
          </m:f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= iΔΨ             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(S3)</m:t>
          </m:r>
        </m:oMath>
      </m:oMathPara>
    </w:p>
    <w:p w14:paraId="6A13D1CC" w14:textId="77777777" w:rsidR="00FB0EAE" w:rsidRPr="00FF7137" w:rsidRDefault="00FB0EAE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i/>
          <w:iCs/>
          <w:color w:val="000000" w:themeColor="text1"/>
          <w:sz w:val="24"/>
          <w:szCs w:val="24"/>
        </w:rPr>
      </w:pPr>
    </w:p>
    <w:p w14:paraId="7E2CD817" w14:textId="62090C85" w:rsidR="00C9637D" w:rsidRDefault="00FF7137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713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where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Ψ</m:t>
        </m:r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4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mPr>
                  <m:mr>
                    <m:e>
                      <m:rad>
                        <m:radPr>
                          <m:degHide m:val="1"/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ε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e>
                      </m:rad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x</m:t>
                          </m:r>
                        </m:sub>
                      </m:sSub>
                    </m:e>
                    <m:e>
                      <m:rad>
                        <m:radPr>
                          <m:degHide m:val="1"/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μ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e>
                      </m:rad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y</m:t>
                          </m:r>
                        </m:sub>
                      </m:sSub>
                    </m:e>
                    <m:e>
                      <m:rad>
                        <m:radPr>
                          <m:degHide m:val="1"/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ε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e>
                      </m:rad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y</m:t>
                          </m:r>
                        </m:sub>
                      </m:sSub>
                      <m:ctrlPr>
                        <w:rPr>
                          <w:rFonts w:ascii="Cambria Math" w:eastAsia="Cambria Math" w:hAnsi="Cambria Math" w:cs="Cambria Math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m:ctrlPr>
                    </m:e>
                    <m:e>
                      <m:rad>
                        <m:radPr>
                          <m:degHide m:val="1"/>
                          <m:ctrlPr>
                            <w:rPr>
                              <w:rFonts w:ascii="Cambria Math" w:eastAsia="Cambria Math" w:hAnsi="Cambria Math" w:cs="Cambria Math"/>
                              <w:i/>
                              <w:iCs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sSub>
                            <m:sSubPr>
                              <m:ctrlPr>
                                <w:rPr>
                                  <w:rFonts w:ascii="Cambria Math" w:eastAsia="Cambria Math" w:hAnsi="Cambria Math" w:cs="Cambria Math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Cambria Math" w:hAnsi="Cambria Math" w:cs="Cambria Math"/>
                                  <w:color w:val="000000" w:themeColor="text1"/>
                                  <w:sz w:val="24"/>
                                  <w:szCs w:val="24"/>
                                </w:rPr>
                                <m:t>μ</m:t>
                              </m:r>
                            </m:e>
                            <m:sub>
                              <m:r>
                                <w:rPr>
                                  <w:rFonts w:ascii="Cambria Math" w:eastAsia="Cambria Math" w:hAnsi="Cambria Math" w:cs="Cambria Math"/>
                                  <w:color w:val="000000" w:themeColor="text1"/>
                                  <w:sz w:val="24"/>
                                  <w:szCs w:val="24"/>
                                </w:rPr>
                                <m:t>0</m:t>
                              </m:r>
                            </m:sub>
                          </m:sSub>
                        </m:e>
                      </m:rad>
                      <m:sSub>
                        <m:sSubPr>
                          <m:ctrlPr>
                            <w:rPr>
                              <w:rFonts w:ascii="Cambria Math" w:eastAsia="Cambria Math" w:hAnsi="Cambria Math" w:cs="Cambria Math"/>
                              <w:i/>
                              <w:iCs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Cambria Math" w:hAnsi="Cambria Math" w:cs="Cambria Math"/>
                              <w:color w:val="000000" w:themeColor="text1"/>
                              <w:sz w:val="24"/>
                              <w:szCs w:val="24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="Cambria Math" w:hAnsi="Cambria Math" w:cs="Cambria Math"/>
                              <w:color w:val="000000" w:themeColor="text1"/>
                              <w:sz w:val="24"/>
                              <w:szCs w:val="24"/>
                            </w:rPr>
                            <m:t>x</m:t>
                          </m:r>
                        </m:sub>
                      </m:sSub>
                    </m:e>
                  </m:mr>
                </m:m>
              </m:e>
            </m:d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T</m:t>
            </m:r>
          </m:sup>
        </m:sSup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 </m:t>
        </m:r>
      </m:oMath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the components of the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Δ</m:t>
        </m:r>
      </m:oMath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-matrix are as follows when the </w:t>
      </w:r>
      <w:proofErr w:type="spellStart"/>
      <w:r w:rsidRPr="00FF713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xz</w:t>
      </w:r>
      <w:proofErr w:type="spellEnd"/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plane is the plane of incidence:</w:t>
      </w:r>
    </w:p>
    <w:p w14:paraId="184E0E23" w14:textId="77777777" w:rsidR="008E0C2C" w:rsidRDefault="008E0C2C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7DDC900" w14:textId="083B2920" w:rsidR="008E0C2C" w:rsidRPr="00C9637D" w:rsidRDefault="00A366F1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Δ</m:t>
          </m:r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ω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c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4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zx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kc/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ωε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k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/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ω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 xml:space="preserve"> 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zy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kc/ω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  <w:color w:val="000000" w:themeColor="text1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</m:mr>
                <m:m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xx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xz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zx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/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xz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kc/ω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</m:e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xy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xz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zy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/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 w:cs="Cambria Math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1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</m:mr>
                <m:m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yx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yz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zx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/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</m:e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yz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kc/ω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</m:e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yy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k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/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ω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yz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zy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/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zz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'</m:t>
                        </m:r>
                      </m:sup>
                    </m:sSubSup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</m:mr>
              </m:m>
            </m:e>
          </m:d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(S4)</m:t>
          </m:r>
        </m:oMath>
      </m:oMathPara>
    </w:p>
    <w:p w14:paraId="32AA44AB" w14:textId="77777777" w:rsidR="00C9637D" w:rsidRP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54F520" w14:textId="79623D82" w:rsidR="00C9637D" w:rsidRPr="00C9637D" w:rsidRDefault="006027E9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where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k</m:t>
        </m:r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ω</m:t>
        </m:r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the in-plane momentum and frequency of light, respectively. </w:t>
      </w:r>
      <w:r w:rsidR="00C9637D"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general solution to the system of differential equations in </w:t>
      </w:r>
      <w:r w:rsidR="00D66A5E" w:rsidRPr="00D8356B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C9637D" w:rsidRPr="00D8356B">
        <w:rPr>
          <w:rFonts w:ascii="Times New Roman" w:hAnsi="Times New Roman" w:cs="Times New Roman"/>
          <w:color w:val="000000" w:themeColor="text1"/>
          <w:sz w:val="24"/>
          <w:szCs w:val="24"/>
        </w:rPr>
        <w:t>quation S</w:t>
      </w:r>
      <w:r w:rsidR="00D66A5E" w:rsidRPr="00D8356B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C9637D" w:rsidRPr="00D835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g</w:t>
      </w:r>
      <w:r w:rsidR="00C9637D"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ives the electromagnetic field components after traveling a distance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d</m:t>
        </m:r>
      </m:oMath>
      <w:r w:rsidR="00C9637D"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inside the medium is:</w:t>
      </w:r>
    </w:p>
    <w:p w14:paraId="754CA02B" w14:textId="77777777" w:rsidR="00C9637D" w:rsidRP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D8B06F" w14:textId="7B974D73" w:rsidR="00AC71A3" w:rsidRDefault="00550E3A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Ψ</m:t>
          </m:r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+d</m:t>
              </m:r>
            </m:e>
          </m:d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i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Δ</m:t>
              </m:r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d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Ψ</m:t>
          </m:r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z</m:t>
              </m:r>
            </m:e>
            <m: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)     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(S5)</m:t>
          </m:r>
        </m:oMath>
      </m:oMathPara>
    </w:p>
    <w:p w14:paraId="757F7B73" w14:textId="77777777" w:rsidR="00AC71A3" w:rsidRDefault="00AC71A3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C9E2A2" w14:textId="3FB85F75" w:rsidR="00C9637D" w:rsidRP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matrix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P</m:t>
        </m:r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d</m:t>
            </m:r>
          </m:e>
        </m:d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i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Δ</m:t>
            </m:r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d</m:t>
            </m:r>
          </m:sup>
        </m:sSup>
      </m:oMath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called the propagation matrix. To evaluate the exponential of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Δ</m:t>
        </m:r>
      </m:oMath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we compute its eigenvalues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{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zi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}</m:t>
        </m:r>
      </m:oMath>
      <w:r w:rsidR="00981336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98133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nd eigenvectors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V</m:t>
        </m:r>
      </m:oMath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D083FA3" w14:textId="77777777" w:rsid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334EFA" w14:textId="75C13FEE" w:rsidR="00BF6B94" w:rsidRPr="00C9637D" w:rsidRDefault="00550E3A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w:lastRenderedPageBreak/>
            <m:t xml:space="preserve">                                            P</m:t>
          </m:r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d</m:t>
              </m:r>
            </m:e>
          </m:d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=V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4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mPr>
                <m:m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i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z1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d</m:t>
                        </m:r>
                      </m:sup>
                    </m:sSup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 w:cs="Cambria Math"/>
                        <w:color w:val="000000" w:themeColor="text1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i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z2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d</m:t>
                        </m:r>
                      </m:sup>
                    </m:sSup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  <w:color w:val="000000" w:themeColor="text1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  <w:color w:val="000000" w:themeColor="text1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 w:cs="Cambria Math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i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z3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d</m:t>
                        </m:r>
                      </m:sup>
                    </m:sSup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</m:mr>
                <m:mr>
                  <m:e>
                    <m:r>
                      <w:rPr>
                        <w:rFonts w:ascii="Cambria Math" w:eastAsia="Cambria Math" w:hAnsi="Cambria Math" w:cs="Cambria Math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e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i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z4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d</m:t>
                        </m:r>
                      </m:sup>
                    </m:sSup>
                  </m:e>
                </m:mr>
              </m:m>
            </m:e>
          </m:d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V</m:t>
              </m:r>
            </m:e>
            <m: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-1</m:t>
              </m:r>
            </m:sup>
          </m:sSup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(S6)</m:t>
          </m:r>
        </m:oMath>
      </m:oMathPara>
    </w:p>
    <w:p w14:paraId="5102552B" w14:textId="77777777" w:rsidR="00BF6B94" w:rsidRDefault="00BF6B94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25795B" w14:textId="208B22E5" w:rsidR="00C9637D" w:rsidRP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Finally,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p</m:t>
            </m:r>
          </m:sub>
        </m:sSub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ω,k</m:t>
            </m:r>
          </m:e>
        </m:d>
      </m:oMath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E5C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ω,k</m:t>
            </m:r>
          </m:e>
        </m:d>
      </m:oMath>
      <w:r w:rsidR="005E5C5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can be calculated from the continuity requirements at the interfaces. The incident and exit media have isotropic refractive indices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=1</m:t>
        </m:r>
      </m:oMath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t</m:t>
            </m:r>
          </m:sub>
        </m:sSub>
      </m:oMath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>, respectively.</w:t>
      </w:r>
    </w:p>
    <w:p w14:paraId="13AD5893" w14:textId="77777777" w:rsid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60C580" w14:textId="02168DD0" w:rsidR="00F46094" w:rsidRPr="00C9637D" w:rsidRDefault="00E8118C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ω,k</m:t>
              </m:r>
            </m:e>
          </m:d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+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+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</m:den>
          </m:f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,      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s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ω,k</m:t>
              </m:r>
            </m:e>
          </m:d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+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+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</m:sub>
              </m:sSub>
            </m:den>
          </m:f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(S7)</m:t>
          </m:r>
        </m:oMath>
      </m:oMathPara>
    </w:p>
    <w:p w14:paraId="075C40A3" w14:textId="77777777" w:rsid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>where:</w:t>
      </w:r>
    </w:p>
    <w:p w14:paraId="05C8F705" w14:textId="0A4A90B6" w:rsidR="00F46094" w:rsidRPr="00C9637D" w:rsidRDefault="00000000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+,-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t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12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-</m:t>
          </m:r>
          <m:func>
            <m:func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cos</m:t>
              </m:r>
            </m:fName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t</m:t>
                  </m:r>
                </m:sub>
              </m:sSub>
            </m:e>
          </m:func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22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±</m:t>
          </m:r>
          <m:func>
            <m:func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cos</m:t>
              </m:r>
            </m:fName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i</m:t>
                  </m:r>
                </m:sub>
              </m:sSub>
            </m:e>
          </m:func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</m:t>
          </m:r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t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11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-</m:t>
          </m:r>
          <m:func>
            <m:func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cos</m:t>
              </m:r>
            </m:fName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t</m:t>
                  </m:r>
                </m:sub>
              </m:sSub>
            </m:e>
          </m:func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21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)</m:t>
          </m:r>
        </m:oMath>
      </m:oMathPara>
    </w:p>
    <w:p w14:paraId="30FB27AB" w14:textId="364EB889" w:rsidR="00D1568A" w:rsidRDefault="00000000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+,-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=</m:t>
          </m:r>
          <m:d>
            <m:d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t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13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</m:t>
              </m:r>
              <m:func>
                <m:func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cos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γ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t</m:t>
                      </m:r>
                    </m:sub>
                  </m:sSub>
                </m:e>
              </m:func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23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± </m:t>
          </m:r>
          <m:func>
            <m:func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cos</m:t>
              </m:r>
            </m:fName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i</m:t>
                  </m:r>
                </m:sub>
              </m:sSub>
            </m:e>
          </m:func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</m:t>
          </m:r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t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14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- </m:t>
          </m:r>
          <m:func>
            <m:func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cos</m:t>
              </m:r>
            </m:fName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t</m:t>
                  </m:r>
                </m:sub>
              </m:sSub>
            </m:e>
          </m:func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24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)</m:t>
          </m:r>
        </m:oMath>
      </m:oMathPara>
    </w:p>
    <w:p w14:paraId="24B46A5B" w14:textId="4A329CE0" w:rsidR="00D1568A" w:rsidRPr="00D1568A" w:rsidRDefault="00000000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+,-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=</m:t>
          </m:r>
          <m:d>
            <m:d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t</m:t>
                  </m:r>
                </m:sub>
              </m:sSub>
              <m:func>
                <m:func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cos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γ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t</m:t>
                      </m:r>
                    </m:sub>
                  </m:sSub>
                </m:e>
              </m:func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32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42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±</m:t>
          </m:r>
          <m:func>
            <m:func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cos</m:t>
              </m:r>
            </m:fName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i</m:t>
                  </m:r>
                </m:sub>
              </m:sSub>
            </m:e>
          </m:func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</m:t>
          </m:r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t</m:t>
              </m:r>
            </m:sub>
          </m:sSub>
          <m:func>
            <m:func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cos</m:t>
              </m:r>
            </m:fName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t</m:t>
                  </m:r>
                </m:sub>
              </m:sSub>
            </m:e>
          </m:func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31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-</m:t>
          </m:r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41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)</m:t>
          </m:r>
        </m:oMath>
      </m:oMathPara>
    </w:p>
    <w:p w14:paraId="5C594876" w14:textId="5E166295" w:rsidR="00D1568A" w:rsidRPr="00D1568A" w:rsidRDefault="00000000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+,-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=</m:t>
          </m:r>
          <m:d>
            <m:d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t</m:t>
                  </m:r>
                </m:sub>
              </m:sSub>
              <m:func>
                <m:func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cos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γ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t</m:t>
                      </m:r>
                    </m:sub>
                  </m:sSub>
                </m:e>
              </m:func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33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43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±</m:t>
          </m:r>
          <m:func>
            <m:func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cos</m:t>
              </m:r>
            </m:fName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i</m:t>
                  </m:r>
                </m:sub>
              </m:sSub>
            </m:e>
          </m:func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</m:t>
          </m:r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t</m:t>
              </m:r>
            </m:sub>
          </m:sSub>
          <m:func>
            <m:func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cos</m:t>
              </m:r>
            </m:fName>
            <m:e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t</m:t>
                  </m:r>
                </m:sub>
              </m:sSub>
            </m:e>
          </m:func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34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-</m:t>
          </m:r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44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) </m:t>
          </m:r>
        </m:oMath>
      </m:oMathPara>
    </w:p>
    <w:p w14:paraId="332DB1CA" w14:textId="77777777" w:rsidR="00D1568A" w:rsidRDefault="00D1568A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137108" w14:textId="081A2BCF" w:rsidR="00C9637D" w:rsidRDefault="00C9637D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m:oMath>
        <m:func>
          <m:func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cos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γ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i,t</m:t>
                </m:r>
              </m:sub>
            </m:sSub>
          </m:e>
        </m:fun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1-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kc/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i,t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ω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</m:e>
        </m:rad>
      </m:oMath>
      <w:r w:rsidRPr="00C96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cosines of the angles of incidence and transmission, accordingly.</w:t>
      </w:r>
      <w:r w:rsidR="00880F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ω,k</m:t>
            </m:r>
          </m:e>
        </m:d>
      </m:oMath>
      <w:r w:rsidR="00880FCD">
        <w:rPr>
          <w:rFonts w:ascii="Times New Roman" w:eastAsiaTheme="minorEastAsia" w:hAnsi="Times New Roman" w:cs="Times New Roman"/>
          <w:sz w:val="24"/>
          <w:szCs w:val="24"/>
        </w:rPr>
        <w:t xml:space="preserve"> will be used to calculate TE</w:t>
      </w:r>
      <w:r w:rsidR="00880FCD" w:rsidRPr="00880FCD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0</w:t>
      </w:r>
      <w:r w:rsidR="00880FCD">
        <w:rPr>
          <w:rFonts w:ascii="Times New Roman" w:eastAsiaTheme="minorEastAsia" w:hAnsi="Times New Roman" w:cs="Times New Roman"/>
          <w:sz w:val="24"/>
          <w:szCs w:val="24"/>
        </w:rPr>
        <w:t xml:space="preserve"> mode momenta </w:t>
      </w:r>
      <w:r w:rsidR="00880FCD" w:rsidRPr="00495D4B">
        <w:rPr>
          <w:rFonts w:ascii="Times New Roman" w:eastAsiaTheme="minorEastAsia" w:hAnsi="Times New Roman" w:cs="Times New Roman"/>
          <w:sz w:val="24"/>
          <w:szCs w:val="24"/>
        </w:rPr>
        <w:t>in Fig. S</w:t>
      </w:r>
      <w:r w:rsidR="002E12CE">
        <w:rPr>
          <w:rFonts w:ascii="Times New Roman" w:eastAsiaTheme="minorEastAsia" w:hAnsi="Times New Roman" w:cs="Times New Roman"/>
          <w:sz w:val="24"/>
          <w:szCs w:val="24"/>
        </w:rPr>
        <w:t>9</w:t>
      </w:r>
      <w:r w:rsidR="00880FCD" w:rsidRPr="00495D4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6ADA6420" w14:textId="77777777" w:rsidR="005350CB" w:rsidRDefault="005350CB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53C850" w14:textId="77777777" w:rsidR="00C82ABF" w:rsidRDefault="00C82ABF" w:rsidP="00C9637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44940" w14:textId="77777777" w:rsidR="004A423E" w:rsidRDefault="004A423E" w:rsidP="007A14D1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4BCEF3" w14:textId="7361CBE4" w:rsidR="005350CB" w:rsidRPr="005350CB" w:rsidRDefault="005350CB" w:rsidP="005350CB">
      <w:pPr>
        <w:pStyle w:val="ListParagraph"/>
        <w:widowControl w:val="0"/>
        <w:numPr>
          <w:ilvl w:val="0"/>
          <w:numId w:val="8"/>
        </w:numPr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Note on maxima of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Im 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</m:oMath>
    </w:p>
    <w:p w14:paraId="0C09D7C1" w14:textId="77777777" w:rsidR="005350CB" w:rsidRDefault="005350CB" w:rsidP="005350CB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079440" w14:textId="3FCB0EA1" w:rsidR="005350CB" w:rsidRPr="005350CB" w:rsidRDefault="00DE37B6" w:rsidP="00274AE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When dissipation</w:t>
      </w:r>
      <w:r w:rsidR="00214C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14C0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(</w:t>
      </w:r>
      <m:oMath>
        <m:r>
          <m:rPr>
            <m:sty m:val="p"/>
          </m:rP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 xml:space="preserve">Im </m:t>
        </m:r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k</m:t>
        </m:r>
      </m:oMath>
      <w:r w:rsidR="00214C0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large,</w:t>
      </w:r>
      <w:r w:rsidR="005B2D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2DE6" w:rsidRPr="0034699B">
        <w:rPr>
          <w:rFonts w:ascii="Times New Roman" w:hAnsi="Times New Roman" w:cs="Times New Roman"/>
          <w:color w:val="000000" w:themeColor="text1"/>
          <w:sz w:val="24"/>
          <w:szCs w:val="24"/>
        </w:rPr>
        <w:t>as</w:t>
      </w:r>
      <w:r w:rsidR="00B31138" w:rsidRPr="003469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Fig. 4</w:t>
      </w:r>
      <w:r w:rsidR="001438FE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5B2DE6" w:rsidRPr="0034699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3469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func>
          <m:func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max</m:t>
            </m:r>
          </m:fName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 xml:space="preserve">Im 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p</m:t>
                </m:r>
              </m:sub>
            </m:sSub>
          </m:e>
        </m:func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may no longer be a good indicator of poles. Consider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(k)</m:t>
        </m:r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at fixed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ω</m:t>
        </m:r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that is non-holomorphic at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k=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but analytic on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0&lt;</m:t>
        </m:r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24"/>
                    <w:szCs w:val="24"/>
                  </w:rPr>
                  <m:t>p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&lt;z</m:t>
        </m:r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with Laurent series:</w:t>
      </w:r>
    </w:p>
    <w:p w14:paraId="4CC59E04" w14:textId="77777777" w:rsidR="005350CB" w:rsidRDefault="005350CB" w:rsidP="00274AE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5A7AD6" w14:textId="6773EE9B" w:rsidR="00DE37B6" w:rsidRPr="00C4588A" w:rsidRDefault="00F03C49" w:rsidP="00274AE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p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k</m:t>
              </m:r>
            </m:e>
          </m:d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n=1</m:t>
              </m:r>
            </m:sub>
            <m: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∞</m:t>
              </m:r>
            </m:sup>
            <m:e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n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k-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 w:themeColor="text1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m:t>p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n</m:t>
                      </m:r>
                    </m:sup>
                  </m:sSup>
                </m:den>
              </m:f>
            </m:e>
          </m:nary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+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m=0</m:t>
              </m:r>
            </m:sub>
            <m: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m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k-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p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m</m:t>
                  </m:r>
                </m:sup>
              </m:sSup>
            </m:e>
          </m:nary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(S8)</m:t>
          </m:r>
        </m:oMath>
      </m:oMathPara>
    </w:p>
    <w:p w14:paraId="14395BA5" w14:textId="77777777" w:rsidR="00C4588A" w:rsidRPr="007A14D1" w:rsidRDefault="00C4588A" w:rsidP="00274AED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34CF89" w14:textId="6029C352" w:rsidR="00C4588A" w:rsidRDefault="00307809" w:rsidP="00DC42E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C458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plot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Im 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</m:oMath>
      <w:r w:rsidR="00C4588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322393" w:rsidRPr="0034699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from Fig. 4</w:t>
      </w:r>
      <w:r w:rsidR="001438F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c</w:t>
      </w:r>
      <w:r w:rsidR="00322393" w:rsidRPr="0034699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C4588A" w:rsidRPr="0034699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in</w:t>
      </w:r>
      <w:r w:rsidR="00C4588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complex-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k</m:t>
        </m:r>
      </m:oMath>
      <w:r w:rsidR="00C4588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space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with </w:t>
      </w:r>
      <w:r w:rsidR="00063B96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true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dissipation (Fig. S</w:t>
      </w:r>
      <w:r w:rsidR="00063B96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4</w:t>
      </w:r>
      <w:r w:rsidR="001438F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a</w:t>
      </w:r>
      <w:r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) and</w:t>
      </w:r>
      <w:r w:rsidR="00063B96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reduced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dissipation (Fig. S</w:t>
      </w:r>
      <w:r w:rsidR="00063B96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4</w:t>
      </w:r>
      <w:r w:rsidR="001438F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b</w:t>
      </w:r>
      <w:r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).</w:t>
      </w:r>
      <w:r w:rsidR="00AE07C4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322393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Note in Fig. S</w:t>
      </w:r>
      <w:r w:rsidR="00063B96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4</w:t>
      </w:r>
      <w:r w:rsidR="001438F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b</w:t>
      </w:r>
      <w:r w:rsidR="00322393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, the </w:t>
      </w:r>
      <w:r w:rsidR="0017203E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pole resembles a simple pole</w:t>
      </w:r>
      <w:r w:rsidR="0092578E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with real coefficient</w:t>
      </w:r>
      <w:r w:rsidR="0017203E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(</w:t>
      </w:r>
      <w:proofErr w:type="gramStart"/>
      <w:r w:rsidR="0017203E" w:rsidRPr="00D8356B">
        <w:rPr>
          <w:rFonts w:ascii="Times New Roman" w:eastAsiaTheme="minorEastAsia" w:hAnsi="Times New Roman" w:cs="Times New Roman"/>
          <w:i/>
          <w:iCs/>
          <w:color w:val="000000" w:themeColor="text1"/>
          <w:sz w:val="24"/>
          <w:szCs w:val="24"/>
        </w:rPr>
        <w:t>i.e.</w:t>
      </w:r>
      <w:proofErr w:type="gramEnd"/>
      <w:r w:rsidR="0017203E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92578E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Im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 xml:space="preserve">≈0 </m:t>
        </m:r>
        <m:r>
          <m:rPr>
            <m:sty m:val="p"/>
          </m:rP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 xml:space="preserve">and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n&gt;1</m:t>
            </m:r>
          </m:sub>
        </m:sSub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≈0</m:t>
        </m:r>
      </m:oMath>
      <w:r w:rsidR="000E7D2C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 inset of Fig. S4</w:t>
      </w:r>
      <w:r w:rsidR="001438F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b</w:t>
      </w:r>
      <w:r w:rsidR="0017203E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), such that </w:t>
      </w:r>
      <m:oMath>
        <m:func>
          <m:func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argmax</m:t>
            </m:r>
          </m:fName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 xml:space="preserve">Im 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p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(k)</m:t>
            </m:r>
          </m:e>
        </m:fun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≈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</m:oMath>
      <w:r w:rsidR="0017203E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. When larger losses are introduced</w:t>
      </w:r>
      <w:r w:rsidR="00A94595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</m:oMath>
      <w:r w:rsidR="00A94595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begins to deviate from a simple pole</w:t>
      </w:r>
      <w:r w:rsidR="000E7D2C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with real coefficient</w:t>
      </w:r>
      <w:r w:rsidR="00A94595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(Fig. S</w:t>
      </w:r>
      <w:r w:rsidR="00063B96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4</w:t>
      </w:r>
      <w:r w:rsidR="001438F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a</w:t>
      </w:r>
      <w:r w:rsidR="00A94595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). </w:t>
      </w:r>
      <w:r w:rsidR="000E7D2C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Either Im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1</m:t>
            </m:r>
          </m:sub>
        </m:sSub>
      </m:oMath>
      <w:r w:rsidR="00A94595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0E7D2C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or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b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n&gt;1</m:t>
            </m:r>
          </m:sub>
        </m:sSub>
      </m:oMath>
      <w:r w:rsidR="000E7D2C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are </w:t>
      </w:r>
      <w:r w:rsidR="00B4040C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now </w:t>
      </w:r>
      <w:r w:rsidR="000E7D2C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non-negligible. Thus,</w:t>
      </w:r>
      <w:r w:rsidR="00A94595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28601F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the usual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Im 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</m:oMath>
      <w:r w:rsidR="0028601F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heuristics </w:t>
      </w:r>
      <w:r w:rsidR="00A37603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for poles </w:t>
      </w:r>
      <w:r w:rsidR="0028601F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are </w:t>
      </w:r>
      <w:r w:rsidR="000A0265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in</w:t>
      </w:r>
      <w:r w:rsidR="0028601F" w:rsidRPr="00D8356B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valid</w:t>
      </w:r>
      <w:r w:rsidR="0028601F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.</w:t>
      </w:r>
      <w:r w:rsidR="00737B00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For this reason, computed dispersion</w:t>
      </w:r>
      <w:r w:rsidR="00E36525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s</w:t>
      </w:r>
      <w:r w:rsidR="00737B00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may not necessarily align with maxima of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Im 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</m:oMath>
      <w:r w:rsidR="00737B00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in all figures.</w:t>
      </w:r>
    </w:p>
    <w:p w14:paraId="106F0325" w14:textId="61769B49" w:rsidR="00FE2A68" w:rsidRPr="00FE2A68" w:rsidRDefault="00D22F6B" w:rsidP="00FE2A68">
      <w:pPr>
        <w:widowControl w:val="0"/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E303B9A" wp14:editId="723B4093">
            <wp:extent cx="5716921" cy="2793718"/>
            <wp:effectExtent l="0" t="0" r="0" b="6985"/>
            <wp:docPr id="8843821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382157" name="Picture 88438215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3992" cy="2797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21B65" w14:textId="5B945B77" w:rsidR="009D478E" w:rsidRPr="005C2125" w:rsidRDefault="009D478E" w:rsidP="009D478E">
      <w:pPr>
        <w:jc w:val="both"/>
        <w:rPr>
          <w:rFonts w:ascii="Times New Roman" w:hAnsi="Times New Roman" w:cs="Times New Roman"/>
          <w:sz w:val="24"/>
          <w:szCs w:val="24"/>
        </w:rPr>
      </w:pPr>
      <w:r w:rsidRPr="002B2DD7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4</w:t>
      </w:r>
      <w:r w:rsidRPr="002B2DD7"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  <w:b/>
          <w:bCs/>
        </w:rPr>
        <w:t>Im r</w:t>
      </w:r>
      <w:r w:rsidRPr="009D478E">
        <w:rPr>
          <w:rFonts w:ascii="Times New Roman" w:hAnsi="Times New Roman" w:cs="Times New Roman"/>
          <w:b/>
          <w:bCs/>
          <w:vertAlign w:val="subscript"/>
        </w:rPr>
        <w:t>p</w:t>
      </w:r>
      <w:r>
        <w:rPr>
          <w:rFonts w:ascii="Times New Roman" w:hAnsi="Times New Roman" w:cs="Times New Roman"/>
          <w:b/>
          <w:bCs/>
        </w:rPr>
        <w:t xml:space="preserve"> in complex-</w:t>
      </w:r>
      <w:r w:rsidR="00063B96">
        <w:rPr>
          <w:rFonts w:ascii="Times New Roman" w:hAnsi="Times New Roman" w:cs="Times New Roman"/>
          <w:b/>
          <w:bCs/>
        </w:rPr>
        <w:t>k</w:t>
      </w:r>
      <w:r>
        <w:rPr>
          <w:rFonts w:ascii="Times New Roman" w:hAnsi="Times New Roman" w:cs="Times New Roman"/>
          <w:b/>
          <w:bCs/>
        </w:rPr>
        <w:t xml:space="preserve"> space. </w:t>
      </w:r>
      <w:r w:rsidR="00063B96">
        <w:rPr>
          <w:rFonts w:ascii="Times New Roman" w:hAnsi="Times New Roman" w:cs="Times New Roman"/>
        </w:rPr>
        <w:t xml:space="preserve">Imaginary part of the p-polarized reflection coefficient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p</m:t>
            </m:r>
          </m:sub>
        </m:sSub>
      </m:oMath>
      <w:r>
        <w:rPr>
          <w:rFonts w:ascii="Times New Roman" w:hAnsi="Times New Roman" w:cs="Times New Roman"/>
        </w:rPr>
        <w:t xml:space="preserve"> </w:t>
      </w:r>
      <w:r w:rsidR="00063B96">
        <w:rPr>
          <w:rFonts w:ascii="Times New Roman" w:hAnsi="Times New Roman" w:cs="Times New Roman"/>
        </w:rPr>
        <w:t xml:space="preserve">in complex-k space at fixed </w:t>
      </w:r>
      <w:r w:rsidR="005C2125">
        <w:rPr>
          <w:rFonts w:ascii="Times New Roman" w:hAnsi="Times New Roman" w:cs="Times New Roman"/>
        </w:rPr>
        <w:t>photon energy</w:t>
      </w:r>
      <w:r w:rsidR="00063B96">
        <w:rPr>
          <w:rFonts w:ascii="Times New Roman" w:hAnsi="Times New Roman" w:cs="Times New Roman"/>
        </w:rPr>
        <w:t xml:space="preserve"> </w:t>
      </w:r>
      <w:r w:rsidR="005C2125">
        <w:rPr>
          <w:rFonts w:ascii="Times New Roman" w:hAnsi="Times New Roman" w:cs="Times New Roman"/>
        </w:rPr>
        <w:t>E=1.375 eV with</w:t>
      </w:r>
      <w:r>
        <w:rPr>
          <w:rFonts w:ascii="Times New Roman" w:hAnsi="Times New Roman" w:cs="Times New Roman"/>
        </w:rPr>
        <w:t xml:space="preserve"> </w:t>
      </w:r>
      <w:r w:rsidR="00AB7AFA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 xml:space="preserve">, </w:t>
      </w:r>
      <w:r w:rsidR="005C2125">
        <w:rPr>
          <w:rFonts w:ascii="Times New Roman" w:hAnsi="Times New Roman" w:cs="Times New Roman"/>
        </w:rPr>
        <w:t xml:space="preserve">experimental and, </w:t>
      </w:r>
      <w:r w:rsidR="00AB7AFA">
        <w:rPr>
          <w:rFonts w:ascii="Times New Roman" w:hAnsi="Times New Roman" w:cs="Times New Roman"/>
          <w:b/>
          <w:bCs/>
        </w:rPr>
        <w:t>b</w:t>
      </w:r>
      <w:r w:rsidR="005C2125">
        <w:rPr>
          <w:rFonts w:ascii="Times New Roman" w:hAnsi="Times New Roman" w:cs="Times New Roman"/>
        </w:rPr>
        <w:t>, artificially reduced dissipation</w:t>
      </w:r>
      <w:r w:rsidR="005C2125" w:rsidRPr="00BF54D4">
        <w:rPr>
          <w:rFonts w:ascii="Times New Roman" w:hAnsi="Times New Roman" w:cs="Times New Roman"/>
        </w:rPr>
        <w:t>.</w:t>
      </w:r>
      <w:r w:rsidR="00BF54D4" w:rsidRPr="00BF54D4">
        <w:rPr>
          <w:rFonts w:ascii="Times New Roman" w:hAnsi="Times New Roman" w:cs="Times New Roman"/>
        </w:rPr>
        <w:t xml:space="preserve"> </w:t>
      </w:r>
      <m:oMath>
        <m:func>
          <m:funcPr>
            <m:ctrlPr>
              <w:rPr>
                <w:rFonts w:ascii="Cambria Math" w:eastAsiaTheme="minorEastAsia" w:hAnsi="Cambria Math" w:cs="Times New Roman"/>
                <w:i/>
                <w:color w:val="000000" w:themeColor="text1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</w:rPr>
              <m:t>max</m:t>
            </m:r>
          </m:fName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 xml:space="preserve">Im 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p</m:t>
                </m:r>
              </m:sub>
            </m:sSub>
          </m:e>
        </m:func>
      </m:oMath>
      <w:r w:rsidR="00BF54D4">
        <w:rPr>
          <w:rFonts w:ascii="Times New Roman" w:eastAsiaTheme="minorEastAsia" w:hAnsi="Times New Roman" w:cs="Times New Roman"/>
          <w:color w:val="000000" w:themeColor="text1"/>
        </w:rPr>
        <w:t xml:space="preserve"> does not align with the complex pole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p</m:t>
            </m:r>
          </m:sub>
        </m:sSub>
      </m:oMath>
      <w:r w:rsidR="00BF54D4">
        <w:rPr>
          <w:rFonts w:ascii="Times New Roman" w:eastAsiaTheme="minorEastAsia" w:hAnsi="Times New Roman" w:cs="Times New Roman"/>
          <w:color w:val="000000" w:themeColor="text1"/>
        </w:rPr>
        <w:t xml:space="preserve"> when dissipation is large in </w:t>
      </w:r>
      <w:r w:rsidR="00AB7AFA">
        <w:rPr>
          <w:rFonts w:ascii="Times New Roman" w:eastAsiaTheme="minorEastAsia" w:hAnsi="Times New Roman" w:cs="Times New Roman"/>
          <w:b/>
          <w:bCs/>
          <w:color w:val="000000" w:themeColor="text1"/>
        </w:rPr>
        <w:t>a</w:t>
      </w:r>
      <w:r w:rsidR="00BF54D4">
        <w:rPr>
          <w:rFonts w:ascii="Times New Roman" w:eastAsiaTheme="minorEastAsia" w:hAnsi="Times New Roman" w:cs="Times New Roman"/>
          <w:color w:val="000000" w:themeColor="text1"/>
        </w:rPr>
        <w:t xml:space="preserve">. </w:t>
      </w:r>
      <w:r w:rsidR="00590B9C">
        <w:rPr>
          <w:rFonts w:ascii="Times New Roman" w:eastAsiaTheme="minorEastAsia" w:hAnsi="Times New Roman" w:cs="Times New Roman"/>
          <w:color w:val="000000" w:themeColor="text1"/>
        </w:rPr>
        <w:t>With</w:t>
      </w:r>
      <w:r w:rsidR="00BF54D4">
        <w:rPr>
          <w:rFonts w:ascii="Times New Roman" w:eastAsiaTheme="minorEastAsia" w:hAnsi="Times New Roman" w:cs="Times New Roman"/>
          <w:color w:val="000000" w:themeColor="text1"/>
        </w:rPr>
        <w:t xml:space="preserve"> reduced dissipation in </w:t>
      </w:r>
      <w:r w:rsidR="00AB7AFA">
        <w:rPr>
          <w:rFonts w:ascii="Times New Roman" w:eastAsiaTheme="minorEastAsia" w:hAnsi="Times New Roman" w:cs="Times New Roman"/>
          <w:b/>
          <w:bCs/>
          <w:color w:val="000000" w:themeColor="text1"/>
        </w:rPr>
        <w:t>b</w:t>
      </w:r>
      <w:r w:rsidR="00BF54D4">
        <w:rPr>
          <w:rFonts w:ascii="Times New Roman" w:eastAsiaTheme="minorEastAsia" w:hAnsi="Times New Roman" w:cs="Times New Roman"/>
          <w:color w:val="000000" w:themeColor="text1"/>
        </w:rPr>
        <w:t xml:space="preserve">, </w:t>
      </w:r>
      <w:r w:rsidR="00590B9C">
        <w:rPr>
          <w:rFonts w:ascii="Times New Roman" w:eastAsiaTheme="minorEastAsia" w:hAnsi="Times New Roman" w:cs="Times New Roman"/>
          <w:color w:val="000000" w:themeColor="text1"/>
        </w:rPr>
        <w:t xml:space="preserve">however, </w:t>
      </w:r>
      <w:r w:rsidR="00BF54D4">
        <w:rPr>
          <w:rFonts w:ascii="Times New Roman" w:eastAsiaTheme="minorEastAsia" w:hAnsi="Times New Roman" w:cs="Times New Roman"/>
          <w:color w:val="000000" w:themeColor="text1"/>
        </w:rPr>
        <w:t>the pole resembles a simple pole</w:t>
      </w:r>
      <w:r w:rsidR="00B8726D">
        <w:rPr>
          <w:rFonts w:ascii="Times New Roman" w:eastAsiaTheme="minorEastAsia" w:hAnsi="Times New Roman" w:cs="Times New Roman"/>
          <w:color w:val="000000" w:themeColor="text1"/>
        </w:rPr>
        <w:t xml:space="preserve"> with real coefficient</w:t>
      </w:r>
      <w:r w:rsidR="00BF54D4">
        <w:rPr>
          <w:rFonts w:ascii="Times New Roman" w:eastAsiaTheme="minorEastAsia" w:hAnsi="Times New Roman" w:cs="Times New Roman"/>
          <w:color w:val="000000" w:themeColor="text1"/>
        </w:rPr>
        <w:t xml:space="preserve"> (inset) at approximately </w:t>
      </w:r>
      <m:oMath>
        <m:func>
          <m:funcPr>
            <m:ctrlPr>
              <w:rPr>
                <w:rFonts w:ascii="Cambria Math" w:eastAsiaTheme="minorEastAsia" w:hAnsi="Cambria Math" w:cs="Times New Roman"/>
                <w:i/>
                <w:color w:val="000000" w:themeColor="text1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</w:rPr>
              <m:t>max</m:t>
            </m:r>
          </m:fName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 xml:space="preserve">Im 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</w:rPr>
                  <m:t>p</m:t>
                </m:r>
              </m:sub>
            </m:sSub>
          </m:e>
        </m:func>
      </m:oMath>
      <w:r w:rsidR="00BF54D4">
        <w:rPr>
          <w:rFonts w:ascii="Times New Roman" w:eastAsiaTheme="minorEastAsia" w:hAnsi="Times New Roman" w:cs="Times New Roman"/>
          <w:color w:val="000000" w:themeColor="text1"/>
        </w:rPr>
        <w:t>.</w:t>
      </w:r>
    </w:p>
    <w:p w14:paraId="22804831" w14:textId="77777777" w:rsidR="004A423E" w:rsidRDefault="004A423E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99B0EF" w14:textId="77777777" w:rsidR="002D2E48" w:rsidRPr="00FE2A68" w:rsidRDefault="002D2E48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FA243F" w14:textId="0DD84E0E" w:rsidR="0061274C" w:rsidRPr="00936AC7" w:rsidRDefault="00737B00" w:rsidP="00936AC7">
      <w:pPr>
        <w:pStyle w:val="ListParagraph"/>
        <w:widowControl w:val="0"/>
        <w:numPr>
          <w:ilvl w:val="0"/>
          <w:numId w:val="8"/>
        </w:numPr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6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1274C" w:rsidRPr="00936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Hyperbolic </w:t>
      </w:r>
      <w:r w:rsidR="00A45127" w:rsidRPr="00936AC7">
        <w:rPr>
          <w:rFonts w:ascii="Times New Roman" w:hAnsi="Times New Roman" w:cs="Times New Roman"/>
          <w:color w:val="000000" w:themeColor="text1"/>
          <w:sz w:val="24"/>
          <w:szCs w:val="24"/>
        </w:rPr>
        <w:t>polariton modes</w:t>
      </w:r>
    </w:p>
    <w:p w14:paraId="4F70489D" w14:textId="77777777" w:rsidR="007A14D1" w:rsidRDefault="007A14D1" w:rsidP="00C52402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E5C0C9" w14:textId="55ECE8D8" w:rsidR="007A14D1" w:rsidRDefault="007A14D1" w:rsidP="00C52402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When we consider an orientation where the CrSBr dielectric tensor</w:t>
      </w:r>
      <w:r w:rsidR="00C363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acc>
          <m:accPr>
            <m:chr m:val="⃡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</m:acc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diagonal, </w:t>
      </w:r>
      <w:proofErr w:type="gramStart"/>
      <w:r w:rsidR="00616A5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e.g.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when the principal </w:t>
      </w:r>
      <w:r w:rsidR="00616A56" w:rsidRPr="00616A5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b</w:t>
      </w:r>
      <w:r w:rsidR="00616A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and </w:t>
      </w:r>
      <w:r w:rsidR="00616A56" w:rsidRPr="00616A5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c</w:t>
      </w:r>
      <w:r w:rsidR="00616A56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616A56">
        <w:rPr>
          <w:rFonts w:ascii="Times New Roman" w:hAnsi="Times New Roman" w:cs="Times New Roman"/>
          <w:color w:val="000000" w:themeColor="text1"/>
          <w:sz w:val="24"/>
          <w:szCs w:val="24"/>
        </w:rPr>
        <w:t>axes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aligned to the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xz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axes,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616A56">
        <w:rPr>
          <w:rFonts w:ascii="Times New Roman" w:hAnsi="Times New Roman" w:cs="Times New Roman"/>
          <w:color w:val="000000" w:themeColor="text1"/>
          <w:sz w:val="24"/>
          <w:szCs w:val="24"/>
        </w:rPr>
        <w:t>simplifies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to </w:t>
      </w:r>
      <w:r w:rsidR="00616A5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familiar form:</w:t>
      </w:r>
    </w:p>
    <w:p w14:paraId="2E45B076" w14:textId="6DE1DCCA" w:rsidR="00287D2C" w:rsidRPr="000136A7" w:rsidRDefault="007B2C55" w:rsidP="00C52402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              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p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ω,k</m:t>
              </m:r>
            </m:e>
          </m:d>
          <m: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01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12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2i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z</m:t>
                      </m:r>
                    </m:sub>
                  </m:sSub>
                  <m: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</m:sup>
              </m:sSup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01</m:t>
                      </m:r>
                    </m:sub>
                  </m:sSub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21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2i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z</m:t>
                      </m:r>
                    </m:sub>
                  </m:sSub>
                  <m: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</m:sup>
              </m:sSup>
            </m:den>
          </m:f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(S9)</m:t>
          </m:r>
        </m:oMath>
      </m:oMathPara>
    </w:p>
    <w:p w14:paraId="5D8341D4" w14:textId="5D663A56" w:rsidR="000136A7" w:rsidRPr="000136A7" w:rsidRDefault="000136A7" w:rsidP="00C52402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where:</w:t>
      </w:r>
    </w:p>
    <w:p w14:paraId="431D572C" w14:textId="0EEFD1D3" w:rsidR="00287D2C" w:rsidRPr="00287D2C" w:rsidRDefault="00000000" w:rsidP="00287D2C">
      <w:pPr>
        <w:widowControl w:val="0"/>
        <w:adjustRightInd w:val="0"/>
        <w:snapToGrid w:val="0"/>
        <w:spacing w:after="0" w:line="276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uv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</m:sub>
            </m:sSub>
          </m:den>
        </m:f>
        <m:r>
          <w:rPr>
            <w:rFonts w:ascii="Cambria Math" w:hAnsi="Cambria Math"/>
            <w:sz w:val="24"/>
            <w:szCs w:val="24"/>
          </w:rPr>
          <m:t xml:space="preserve">,   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u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z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</m:sup>
            </m:sSubSup>
          </m:den>
        </m:f>
      </m:oMath>
      <w:r w:rsidR="00616A56">
        <w:rPr>
          <w:rFonts w:ascii="Times New Roman" w:eastAsiaTheme="minorEastAsia" w:hAnsi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z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z</m:t>
                    </m:r>
                  </m:sub>
                </m:sSub>
              </m:den>
            </m:f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m</m:t>
                    </m:r>
                  </m:sub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d>
          </m:e>
        </m:rad>
      </m:oMath>
      <w:r w:rsidR="007A18D1">
        <w:rPr>
          <w:rFonts w:ascii="Times New Roman" w:eastAsiaTheme="minorEastAsia" w:hAnsi="Times New Roman"/>
          <w:sz w:val="24"/>
          <w:szCs w:val="24"/>
        </w:rPr>
        <w:t>.</w:t>
      </w:r>
    </w:p>
    <w:p w14:paraId="0EE8B9F3" w14:textId="249BB727" w:rsidR="00783164" w:rsidRPr="007A18D1" w:rsidRDefault="00616A56" w:rsidP="00C52402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d</m:t>
        </m:r>
      </m:oMath>
      <w:r w:rsidR="00C363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the thickness of the slab</w:t>
      </w:r>
      <w:r w:rsidR="006027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="00C363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=ω/c</m:t>
        </m:r>
      </m:oMath>
      <w:r w:rsidR="00C363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the momentum of </w:t>
      </w:r>
      <w:r w:rsidR="00C363F8" w:rsidRPr="00D8356B">
        <w:rPr>
          <w:rFonts w:ascii="Times New Roman" w:hAnsi="Times New Roman" w:cs="Times New Roman"/>
          <w:color w:val="000000" w:themeColor="text1"/>
          <w:sz w:val="24"/>
          <w:szCs w:val="24"/>
        </w:rPr>
        <w:t>vacuum photons</w:t>
      </w:r>
      <w:r w:rsidR="006027E9" w:rsidRPr="00D835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A18D1" w:rsidRPr="00D8356B">
        <w:rPr>
          <w:rFonts w:ascii="Times New Roman" w:eastAsiaTheme="minorEastAsia" w:hAnsi="Times New Roman"/>
          <w:sz w:val="24"/>
          <w:szCs w:val="24"/>
        </w:rPr>
        <w:t>Now consider a geometry where substrate and superstrate are both vacuum. Equation S</w:t>
      </w:r>
      <w:r w:rsidR="00D8356B" w:rsidRPr="00D8356B">
        <w:rPr>
          <w:rFonts w:ascii="Times New Roman" w:eastAsiaTheme="minorEastAsia" w:hAnsi="Times New Roman"/>
          <w:sz w:val="24"/>
          <w:szCs w:val="24"/>
        </w:rPr>
        <w:t>9</w:t>
      </w:r>
      <w:r w:rsidR="007A18D1" w:rsidRPr="00D8356B">
        <w:rPr>
          <w:rFonts w:ascii="Times New Roman" w:eastAsiaTheme="minorEastAsia" w:hAnsi="Times New Roman"/>
          <w:sz w:val="24"/>
          <w:szCs w:val="24"/>
        </w:rPr>
        <w:t xml:space="preserve"> further</w:t>
      </w:r>
      <w:r w:rsidR="007A18D1">
        <w:rPr>
          <w:rFonts w:ascii="Times New Roman" w:eastAsiaTheme="minorEastAsia" w:hAnsi="Times New Roman"/>
          <w:sz w:val="24"/>
          <w:szCs w:val="24"/>
        </w:rPr>
        <w:t xml:space="preserve"> simplifies and we get a simple</w:t>
      </w:r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condition for the polariton modes of </w:t>
      </w:r>
      <w:r w:rsidR="00D409CC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slab</w:t>
      </w:r>
      <w:r w:rsidR="00D409CC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1324EA3" w14:textId="4BC6B602" w:rsidR="00783164" w:rsidRDefault="005616C5" w:rsidP="00C52402">
      <w:pPr>
        <w:pStyle w:val="Heading7"/>
        <w:spacing w:line="276" w:lineRule="auto"/>
        <w:rPr>
          <w:rFonts w:ascii="Cambria Math" w:eastAsiaTheme="minorEastAsia" w:hAnsi="Cambria Math" w:cs="Times New Roman"/>
          <w:iCs w:val="0"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</m:t>
          </m:r>
          <m:sSubSup>
            <m:sSubSup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24"/>
                  <w:szCs w:val="24"/>
                </w:rPr>
                <m:t>01</m:t>
              </m:r>
            </m:sub>
            <m:sup>
              <m:r>
                <w:rPr>
                  <w:rFonts w:ascii="Cambria Math" w:eastAsiaTheme="minorEastAsia" w:hAnsi="Cambria Math" w:cs="Times New Roman"/>
                  <w:color w:val="000000" w:themeColor="text1"/>
                  <w:sz w:val="24"/>
                  <w:szCs w:val="24"/>
                </w:rPr>
                <m:t>2</m:t>
              </m:r>
            </m:sup>
          </m:sSubSup>
          <m:r>
            <w:rPr>
              <w:rFonts w:ascii="Cambria Math" w:eastAsiaTheme="minorEastAsia" w:hAnsi="Cambria Math" w:cs="Times New Roman"/>
              <w:color w:val="000000" w:themeColor="text1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eastAsiaTheme="minorEastAsia" w:hAnsi="Cambria Math" w:cs="Times New Roman"/>
                  <w:color w:val="000000" w:themeColor="text1"/>
                  <w:sz w:val="24"/>
                  <w:szCs w:val="24"/>
                </w:rPr>
                <m:t>-2i</m:t>
              </m:r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24"/>
                      <w:szCs w:val="24"/>
                    </w:rPr>
                    <m:t>z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24"/>
                  <w:szCs w:val="24"/>
                </w:rPr>
                <m:t>d</m:t>
              </m:r>
            </m:sup>
          </m:sSup>
          <m:r>
            <w:rPr>
              <w:rFonts w:ascii="Cambria Math" w:eastAsiaTheme="minorEastAsia" w:hAnsi="Cambria Math" w:cs="Times New Roman"/>
              <w:color w:val="000000" w:themeColor="text1"/>
              <w:sz w:val="24"/>
              <w:szCs w:val="24"/>
            </w:rPr>
            <m:t xml:space="preserve">,  </m:t>
          </m:r>
          <m:sSub>
            <m:sSub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24"/>
                  <w:szCs w:val="24"/>
                </w:rPr>
                <m:t>01</m:t>
              </m:r>
            </m:sub>
          </m:sSub>
          <m:r>
            <w:rPr>
              <w:rFonts w:ascii="Cambria Math" w:eastAsiaTheme="minorEastAsia" w:hAnsi="Cambria Math" w:cs="Times New Roman"/>
              <w:color w:val="000000" w:themeColor="text1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radPr>
                <m:deg/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0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k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</m:e>
              </m:rad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∓</m:t>
              </m:r>
              <m:rad>
                <m:radPr>
                  <m:degHide m:val="1"/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1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ε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x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ε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z</m:t>
                          </m:r>
                        </m:sub>
                      </m:sSub>
                    </m:den>
                  </m:f>
                  <m:d>
                    <m:d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m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k</m:t>
                          </m:r>
                          <m:ctrlP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e>
                        <m:sup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2</m:t>
                          </m:r>
                        </m:sup>
                      </m:sSup>
                    </m:e>
                  </m:d>
                </m:e>
              </m:rad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radPr>
                <m:deg/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0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k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</m:e>
              </m:rad>
              <m:r>
                <w:rPr>
                  <w:rFonts w:ascii="Cambria Math" w:eastAsiaTheme="minorEastAsia" w:hAnsi="Cambria Math" w:cs="Times New Roman"/>
                  <w:color w:val="000000" w:themeColor="text1"/>
                  <w:sz w:val="24"/>
                  <w:szCs w:val="24"/>
                </w:rPr>
                <m:t>±</m:t>
              </m:r>
              <m:rad>
                <m:radPr>
                  <m:degHide m:val="1"/>
                  <m:ctrl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1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ε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x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ε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z</m:t>
                          </m:r>
                        </m:sub>
                      </m:sSub>
                    </m:den>
                  </m:f>
                  <m:d>
                    <m:d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m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k</m:t>
                          </m:r>
                          <m:ctrlP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e>
                        <m:sup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2</m:t>
                          </m:r>
                        </m:sup>
                      </m:sSup>
                    </m:e>
                  </m:d>
                </m:e>
              </m:rad>
            </m:den>
          </m:f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(S10)</m:t>
          </m:r>
        </m:oMath>
      </m:oMathPara>
    </w:p>
    <w:p w14:paraId="5607782D" w14:textId="171AD7F4" w:rsidR="00B728FA" w:rsidRPr="00AE548F" w:rsidRDefault="00783164" w:rsidP="00C52402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We discuss the hyperbolic case where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z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&lt;0</m:t>
        </m:r>
      </m:oMath>
      <w:r w:rsidR="00B728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. </w:t>
      </w:r>
      <w:r w:rsidR="008460C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We observe that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the fundamental hyperbolic mode is a surface mode when its dispersion is between the vacuum light cone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</m:oMath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and material light cone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  <w:lang w:eastAsia="zh-CN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z</m:t>
                </m:r>
              </m:sub>
            </m:sSub>
          </m:e>
        </m:rad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</m:oMath>
      <w:r w:rsidR="008460C4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by the following argument.</w:t>
      </w:r>
      <w:r w:rsidR="00B728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38575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Neglecting dissipation</w:t>
      </w:r>
      <w:r w:rsidR="00550959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(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Im </m:t>
        </m:r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k=0</m:t>
        </m:r>
      </m:oMath>
      <w:r w:rsidR="00550959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)</w:t>
      </w:r>
      <w:r w:rsidR="0038575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one has</w:t>
      </w:r>
    </w:p>
    <w:p w14:paraId="6FEDEDD3" w14:textId="3728131D" w:rsidR="00783164" w:rsidRPr="005616C5" w:rsidRDefault="005616C5" w:rsidP="00C52402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w:lastRenderedPageBreak/>
            <m:t xml:space="preserve">                                                                 </m:t>
          </m:r>
          <m:m>
            <m:mPr>
              <m:mcs>
                <m:mc>
                  <m:mcPr>
                    <m:count m:val="2"/>
                    <m:mcJc m:val="center"/>
                  </m:mcPr>
                </m:mc>
              </m:mcs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mPr>
            <m:m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 xml:space="preserve">Im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=0</m:t>
                </m:r>
              </m: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 xml:space="preserve"> 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≤k≤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m</m:t>
                    </m:r>
                  </m:sub>
                </m:sSub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 xml:space="preserve">Im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≠0</m:t>
                </m:r>
              </m:e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k&gt;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 w:val="24"/>
                        <w:szCs w:val="24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m</m:t>
                    </m:r>
                  </m:sub>
                </m:sSub>
              </m:e>
            </m:mr>
          </m:m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(S11)</m:t>
          </m:r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</m:t>
          </m:r>
        </m:oMath>
      </m:oMathPara>
    </w:p>
    <w:p w14:paraId="3D33A041" w14:textId="77777777" w:rsidR="00AE548F" w:rsidRDefault="00AE548F" w:rsidP="008460C4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DACB15" w14:textId="67DE2D9B" w:rsidR="00550959" w:rsidRDefault="008460C4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Therefore, to satisfy </w:t>
      </w:r>
      <w:r w:rsidR="00E6707D">
        <w:rPr>
          <w:rFonts w:ascii="Times New Roman" w:hAnsi="Times New Roman" w:cs="Times New Roman"/>
          <w:color w:val="000000" w:themeColor="text1"/>
          <w:sz w:val="24"/>
          <w:szCs w:val="24"/>
        </w:rPr>
        <w:t>Equation S10</w:t>
      </w:r>
      <w:r w:rsidR="003303F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E6707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as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k</m:t>
        </m:r>
      </m:oMath>
      <w:r w:rsidR="00E6707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varies in the range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≤k≤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z</m:t>
            </m:r>
          </m:sub>
        </m:sSub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must be purely imaginary</w:t>
      </w:r>
      <w:r w:rsidR="00E670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since </w:t>
      </w:r>
      <m:oMath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01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bSup>
      </m:oMath>
      <w:r w:rsidR="00E6707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is purely real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.</w:t>
      </w:r>
      <w:r w:rsidR="009D76C0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That is to say, the polariton is a surface mode.</w:t>
      </w:r>
      <w:r w:rsidR="00B728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When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k&gt;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D96C22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, </w:t>
      </w:r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solution for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z</m:t>
            </m:r>
          </m:sub>
        </m:sSub>
      </m:oMath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becomes </w:t>
      </w:r>
      <w:r w:rsidR="00B728FA">
        <w:rPr>
          <w:rFonts w:ascii="Times New Roman" w:hAnsi="Times New Roman" w:cs="Times New Roman"/>
          <w:color w:val="000000" w:themeColor="text1"/>
          <w:sz w:val="24"/>
          <w:szCs w:val="24"/>
        </w:rPr>
        <w:t>complex</w:t>
      </w:r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since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  <w:lang w:eastAsia="zh-CN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01</m:t>
            </m:r>
          </m:sub>
        </m:sSub>
      </m:oMath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728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can </w:t>
      </w:r>
      <w:r w:rsidR="009B26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general </w:t>
      </w:r>
      <w:r w:rsidR="00B728FA">
        <w:rPr>
          <w:rFonts w:ascii="Times New Roman" w:hAnsi="Times New Roman" w:cs="Times New Roman"/>
          <w:color w:val="000000" w:themeColor="text1"/>
          <w:sz w:val="24"/>
          <w:szCs w:val="24"/>
        </w:rPr>
        <w:t>be complex</w:t>
      </w:r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meaning the mode </w:t>
      </w:r>
      <w:r w:rsidR="00B728FA">
        <w:rPr>
          <w:rFonts w:ascii="Times New Roman" w:hAnsi="Times New Roman" w:cs="Times New Roman"/>
          <w:color w:val="000000" w:themeColor="text1"/>
          <w:sz w:val="24"/>
          <w:szCs w:val="24"/>
        </w:rPr>
        <w:t>will have some oscillatory out-of-plane component like a</w:t>
      </w:r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728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typical </w:t>
      </w:r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bulk </w:t>
      </w:r>
      <w:r w:rsidR="00B728FA">
        <w:rPr>
          <w:rFonts w:ascii="Times New Roman" w:hAnsi="Times New Roman" w:cs="Times New Roman"/>
          <w:color w:val="000000" w:themeColor="text1"/>
          <w:sz w:val="24"/>
          <w:szCs w:val="24"/>
        </w:rPr>
        <w:t>hyperbolic polariton</w:t>
      </w:r>
      <w:r w:rsidR="0078316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236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50959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Furthermore,</w:t>
      </w:r>
      <w:r w:rsidR="00272B6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expanding</w:t>
      </w:r>
      <w:r w:rsidR="00DF573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the positive branch of</w:t>
      </w:r>
      <w:r w:rsidR="00272B6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01</m:t>
            </m:r>
          </m:sub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bSup>
      </m:oMath>
      <w:r w:rsidR="00272B6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3F20E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and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  <w:lang w:eastAsia="zh-CN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-i2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z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d</m:t>
            </m:r>
          </m:sup>
        </m:sSup>
      </m:oMath>
      <w:r w:rsidR="003F20E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272B6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about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272B6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:</w:t>
      </w:r>
    </w:p>
    <w:p w14:paraId="207E9C16" w14:textId="36D3CDC8" w:rsidR="00B84121" w:rsidRPr="00CB1A88" w:rsidRDefault="00B84121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620E91" w14:textId="77777777" w:rsidR="00272B67" w:rsidRDefault="00272B67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14:paraId="48F2BC03" w14:textId="1DEFD015" w:rsidR="00272B67" w:rsidRPr="00C175FC" w:rsidRDefault="00C175FC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                </m:t>
          </m:r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01</m:t>
              </m:r>
            </m:sub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sup>
          </m:sSubSup>
          <m:r>
            <w:rPr>
              <w:rFonts w:ascii="Cambria Math" w:eastAsiaTheme="minorEastAsia" w:hAnsi="Cambria Math" w:cs="Times New Roman"/>
              <w:sz w:val="24"/>
              <w:szCs w:val="24"/>
            </w:rPr>
            <m:t>≈1+4</m:t>
          </m:r>
          <m:rad>
            <m:radPr>
              <m:degHide m:val="1"/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k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m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24"/>
                      <w:szCs w:val="24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k</m:t>
                      </m:r>
                      <m:ctrlP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</m:ctrlPr>
                    </m:e>
                    <m:sup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2</m:t>
                      </m:r>
                    </m:sup>
                  </m:sSup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num>
                <m:den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ε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x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ε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z</m:t>
                          </m:r>
                        </m:sub>
                      </m:sSub>
                    </m:e>
                  </m:d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k</m:t>
                          </m: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24"/>
                          <w:szCs w:val="24"/>
                        </w:rPr>
                        <m:t>-</m:t>
                      </m:r>
                      <m:sSubSup>
                        <m:sSubSup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0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2</m:t>
                          </m:r>
                        </m:sup>
                      </m:sSubSup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e>
                  </m:d>
                </m:den>
              </m:f>
            </m:e>
          </m:rad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,       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sz w:val="24"/>
                  <w:szCs w:val="24"/>
                  <w:lang w:eastAsia="zh-CN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-i2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sz w:val="24"/>
                      <w:szCs w:val="24"/>
                      <w:lang w:eastAsia="zh-CN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z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d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>≈1+2d</m:t>
          </m:r>
          <m:rad>
            <m:radPr>
              <m:degHide m:val="1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z</m:t>
                      </m:r>
                    </m:sub>
                  </m:sSub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bSup>
                  <m:r>
                    <w:rPr>
                      <w:rFonts w:ascii="Cambria Math" w:hAnsi="Cambria Math"/>
                      <w:sz w:val="24"/>
                      <w:szCs w:val="24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k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</m:e>
              </m:d>
            </m:e>
          </m:rad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                 (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S12)</m:t>
          </m:r>
        </m:oMath>
      </m:oMathPara>
    </w:p>
    <w:p w14:paraId="5CC95D75" w14:textId="77777777" w:rsidR="006C7A77" w:rsidRDefault="006C7A77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B9DC42" w14:textId="45D3A601" w:rsidR="00D36BBF" w:rsidRPr="00596370" w:rsidRDefault="009B2694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A</w:t>
      </w:r>
      <w:r w:rsidR="006C7A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we move slightly </w:t>
      </w:r>
      <w:r w:rsidR="007074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left </w:t>
      </w:r>
      <w:r w:rsidR="006C7A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k&lt;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6C7A7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 we see that</w:t>
      </w:r>
      <w:r w:rsidR="00DF573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both</w:t>
      </w:r>
      <w:r w:rsidR="006C7A7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</m:oMath>
      <w:r w:rsidR="006C7A7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F5738">
        <w:rPr>
          <w:rFonts w:ascii="Times New Roman" w:eastAsiaTheme="minorEastAsia" w:hAnsi="Times New Roman" w:cs="Times New Roman"/>
          <w:sz w:val="24"/>
          <w:szCs w:val="24"/>
        </w:rPr>
        <w:t xml:space="preserve">and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  <w:lang w:eastAsia="zh-CN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-i2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z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d</m:t>
            </m:r>
          </m:sup>
        </m:sSup>
      </m:oMath>
      <w:r w:rsidR="006C7A77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w:r w:rsidR="00DF573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>are</w:t>
      </w:r>
      <w:r w:rsidR="006C7A77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increasing from 1</w:t>
      </w:r>
      <w:r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since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x</m:t>
            </m:r>
          </m:sub>
        </m:sSub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z</m:t>
            </m:r>
          </m:sub>
        </m:sSub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and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z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&gt;0</m:t>
        </m:r>
      </m:oMath>
      <w:r w:rsidR="006C7A77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>.</w:t>
      </w:r>
      <w:r w:rsidR="00DF573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Moreover</w:t>
      </w:r>
      <w:r w:rsidR="00CB1A8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>,</w:t>
      </w:r>
      <w:r w:rsidR="00CB1A8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01</m:t>
            </m:r>
          </m:sub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→+∞</m:t>
        </m:r>
      </m:oMath>
      <w:r w:rsidR="00331AA4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as</w:t>
      </w:r>
      <w:r w:rsidR="00CB1A8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k→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24"/>
                    <w:szCs w:val="24"/>
                  </w:rPr>
                  <m:t>1-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24"/>
                        <w:szCs w:val="24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x</m:t>
                        </m:r>
                      </m:sub>
                    </m:sSub>
                  </m:den>
                </m:f>
              </m:num>
              <m:den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24"/>
                    <w:szCs w:val="24"/>
                  </w:rPr>
                  <m:t>1-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24"/>
                        <w:szCs w:val="24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x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</m:t>
                        </m:r>
                      </m:sub>
                    </m:sSub>
                  </m:den>
                </m:f>
              </m:den>
            </m:f>
          </m:e>
        </m:rad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≡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*</m:t>
            </m:r>
          </m:sup>
        </m:sSup>
      </m:oMath>
      <w:r w:rsidR="00CB1A8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and</w:t>
      </w:r>
      <w:r w:rsidR="00A344A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clearly</w:t>
      </w:r>
      <w:r w:rsidR="00CB1A8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&lt;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*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&lt;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CB1A8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. Thus, as we move farther below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CB1A8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,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</m:oMath>
      <w:r w:rsidR="00CB1A88">
        <w:rPr>
          <w:rFonts w:ascii="Times New Roman" w:eastAsiaTheme="minorEastAsia" w:hAnsi="Times New Roman" w:cs="Times New Roman"/>
          <w:sz w:val="24"/>
          <w:szCs w:val="24"/>
        </w:rPr>
        <w:t xml:space="preserve"> must increas</w:t>
      </w:r>
      <w:r w:rsidR="0062105A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CB1A88">
        <w:rPr>
          <w:rFonts w:ascii="Times New Roman" w:eastAsiaTheme="minorEastAsia" w:hAnsi="Times New Roman" w:cs="Times New Roman"/>
          <w:sz w:val="24"/>
          <w:szCs w:val="24"/>
        </w:rPr>
        <w:t xml:space="preserve"> rapidly while 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  <w:lang w:eastAsia="zh-CN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-i2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z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d</m:t>
            </m:r>
          </m:sup>
        </m:sSup>
      </m:oMath>
      <w:r w:rsidR="00CB1A8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w:r w:rsidR="00CA08DD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>grows</w:t>
      </w:r>
      <w:r w:rsidR="00CB1A8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comparatively slowly. </w:t>
      </w:r>
      <w:r w:rsidR="00DF573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>If</w:t>
      </w:r>
      <w:r w:rsidR="009B7BC4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the</w:t>
      </w:r>
      <w:r w:rsidR="00D8612D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lefthand</w:t>
      </w:r>
      <w:r w:rsidR="009B7BC4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slope of</w:t>
      </w:r>
      <w:r w:rsidR="00DF573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</m:oMath>
      <w:r w:rsidR="00DF573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B7BC4">
        <w:rPr>
          <w:rFonts w:ascii="Times New Roman" w:eastAsiaTheme="minorEastAsia" w:hAnsi="Times New Roman" w:cs="Times New Roman"/>
          <w:sz w:val="24"/>
          <w:szCs w:val="24"/>
        </w:rPr>
        <w:t>is smaller than th</w:t>
      </w:r>
      <w:r w:rsidR="00D8612D">
        <w:rPr>
          <w:rFonts w:ascii="Times New Roman" w:eastAsiaTheme="minorEastAsia" w:hAnsi="Times New Roman" w:cs="Times New Roman"/>
          <w:sz w:val="24"/>
          <w:szCs w:val="24"/>
        </w:rPr>
        <w:t>at</w:t>
      </w:r>
      <w:r w:rsidR="009B7BC4">
        <w:rPr>
          <w:rFonts w:ascii="Times New Roman" w:eastAsiaTheme="minorEastAsia" w:hAnsi="Times New Roman" w:cs="Times New Roman"/>
          <w:sz w:val="24"/>
          <w:szCs w:val="24"/>
        </w:rPr>
        <w:t xml:space="preserve"> of</w:t>
      </w:r>
      <w:r w:rsidR="00DF573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  <w:lang w:eastAsia="zh-CN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-i2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z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d</m:t>
            </m:r>
          </m:sup>
        </m:sSup>
      </m:oMath>
      <w:r w:rsidR="00DF573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w:r w:rsidR="009B7BC4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>at</w:t>
      </w:r>
      <w:r w:rsidR="00DF573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DF573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 then these functions must intersect at some point</w:t>
      </w:r>
      <w:r w:rsidR="00141554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(Fig. S5b)</w:t>
      </w:r>
      <w:r w:rsidR="00DF573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.</w:t>
      </w:r>
      <w:r w:rsidR="00B120A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62105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By comparing derivatives of Equation S10, we </w:t>
      </w:r>
      <w:r w:rsidR="00776A1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can </w:t>
      </w:r>
      <w:r w:rsidR="0062105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solve for the</w:t>
      </w:r>
      <w:r w:rsidR="00B120A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frequency </w:t>
      </w:r>
      <w:r w:rsidR="0062105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range </w:t>
      </w:r>
      <w:r w:rsidR="00B120A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where </w:t>
      </w:r>
      <w:r w:rsidR="0062105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this is true:</w:t>
      </w:r>
    </w:p>
    <w:p w14:paraId="647D0C0D" w14:textId="77777777" w:rsidR="00DF5738" w:rsidRDefault="00DF5738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</w:pPr>
    </w:p>
    <w:p w14:paraId="6558DB80" w14:textId="3A6EA524" w:rsidR="00137A18" w:rsidRPr="005616C5" w:rsidRDefault="00137A18" w:rsidP="00137A1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            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|ε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x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ω</m:t>
              </m:r>
            </m:e>
          </m:d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|≥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πωd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radPr>
                    <m:deg/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ε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4"/>
                              <w:szCs w:val="24"/>
                            </w:rPr>
                            <m:t>z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-1</m:t>
                      </m:r>
                    </m:e>
                  </m:rad>
                </m:e>
              </m:d>
            </m:e>
            <m: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-1</m:t>
              </m:r>
            </m:sup>
          </m:sSup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(S13)</m:t>
          </m:r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</m:t>
          </m:r>
        </m:oMath>
      </m:oMathPara>
    </w:p>
    <w:p w14:paraId="1572C2B5" w14:textId="77777777" w:rsidR="007E6CA0" w:rsidRDefault="007E6CA0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</w:pPr>
    </w:p>
    <w:p w14:paraId="4F6A5AF1" w14:textId="089A89FF" w:rsidR="00547251" w:rsidRDefault="00EF05D6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>I</w:t>
      </w:r>
      <w:r w:rsidR="00DF573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>n th</w:t>
      </w:r>
      <w:r w:rsidR="00B120A7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>e</w:t>
      </w:r>
      <w:r w:rsidR="00DF573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range of frequencies</w:t>
      </w:r>
      <w:r w:rsidR="00B120A7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satisfying Equation S13</w:t>
      </w:r>
      <w:r w:rsidR="00DF573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, a </w:t>
      </w:r>
      <w:r w:rsidR="00CB1A8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>solution to Equation S10</w:t>
      </w:r>
      <w:r w:rsidR="0062105A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w:r w:rsidR="00CB1A8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must exist </w:t>
      </w:r>
      <w:r w:rsidR="008B06B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>for</w:t>
      </w:r>
      <w:r w:rsidR="00CB1A8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*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&lt;k&lt;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2419B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</w:t>
      </w:r>
      <w:r w:rsidR="00CB1A8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and by the arguments following Equation S11 it must be a surface mode.</w:t>
      </w:r>
      <w:r w:rsidR="00B120A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62105A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Saturation of the bound in Equation S13 corresponds to crossing of the material light cone. Thus, </w:t>
      </w:r>
      <w:r w:rsidR="0062105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w</w:t>
      </w:r>
      <w:r w:rsidR="00B120A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hen Equation S13 is not satisfied, the fundamental mode still exists, but as a bulk mode at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k&gt;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62105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.</w:t>
      </w:r>
      <w:r w:rsidR="0062105A">
        <w:rPr>
          <w:rFonts w:ascii="Cambria Math" w:eastAsiaTheme="minorEastAsia" w:hAnsi="Cambria Math" w:cs="Times New Roman"/>
          <w:i/>
          <w:color w:val="000000" w:themeColor="text1"/>
          <w:sz w:val="24"/>
          <w:szCs w:val="24"/>
        </w:rPr>
        <w:t xml:space="preserve"> </w:t>
      </w:r>
    </w:p>
    <w:p w14:paraId="19D54813" w14:textId="77777777" w:rsidR="0045110E" w:rsidRPr="0045110E" w:rsidRDefault="0045110E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</w:pPr>
    </w:p>
    <w:p w14:paraId="484B12ED" w14:textId="0B50761C" w:rsidR="00547251" w:rsidRDefault="00547251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Suppose now the dielectric function is a single Lorentz oscillator (Equation M1) with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γ=0</m:t>
        </m:r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. Then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→-∞</m:t>
        </m:r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as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ω→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ω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</m:oMath>
      <w:r w:rsidR="00D408D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from above. So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*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→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</m:oMath>
      <w:r w:rsidR="00D408D8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and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:szCs w:val="24"/>
                <w:lang w:eastAsia="zh-CN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-i2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 w:val="24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z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d</m:t>
            </m:r>
          </m:sup>
        </m:sSup>
      </m:oMath>
      <w:r w:rsidR="00D408D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diverges immediately below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2D1B7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 and</w:t>
      </w:r>
      <w:r w:rsidR="001F73BF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we have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k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24"/>
                    <w:szCs w:val="24"/>
                  </w:rPr>
                  <m:t>ω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→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</m:oMath>
      <w:r w:rsidR="001F73BF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for the </w:t>
      </w:r>
      <w:r w:rsidR="002D1B7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surface</w:t>
      </w:r>
      <w:r w:rsidR="001F73BF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mode as illustrated in Fig</w:t>
      </w:r>
      <w:r w:rsidR="00141554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.</w:t>
      </w:r>
      <w:r w:rsidR="001F73BF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DD54C1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S5</w:t>
      </w:r>
      <w:r w:rsidR="00BD6255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a</w:t>
      </w:r>
      <w:r w:rsidR="001F73BF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. Meanwhile, </w:t>
      </w:r>
      <w:r w:rsidR="00E6707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higher-order</w:t>
      </w:r>
      <w:r w:rsidR="001F73BF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modes </w:t>
      </w:r>
      <w:r w:rsidR="002D1B7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with</w:t>
      </w:r>
      <w:r w:rsidR="001F73BF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k&gt;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2D1B7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always have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4"/>
            <w:szCs w:val="24"/>
          </w:rPr>
          <m:t>→1</m:t>
        </m:r>
      </m:oMath>
      <w:r w:rsidR="002D1B7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as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ω→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ω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</m:oMath>
      <w:r w:rsidR="002D1B7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and the self-oscillation condition is simply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nπ</m:t>
            </m:r>
          </m:num>
          <m:den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d</m:t>
            </m:r>
          </m:den>
        </m:f>
      </m:oMath>
      <w:r w:rsidR="002D1B7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=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z</m:t>
                    </m:r>
                  </m:sub>
                </m:sSub>
              </m:den>
            </m:f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m</m:t>
                    </m:r>
                  </m:sub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bSup>
              </m:e>
            </m:d>
          </m:e>
        </m:rad>
      </m:oMath>
      <w:r w:rsidR="002D1B77">
        <w:rPr>
          <w:rFonts w:ascii="Times New Roman" w:eastAsiaTheme="minorEastAsia" w:hAnsi="Times New Roman" w:cs="Times New Roman"/>
          <w:sz w:val="24"/>
          <w:szCs w:val="24"/>
        </w:rPr>
        <w:t xml:space="preserve">. The righthand side will always diverge unless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k=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sub>
        </m:sSub>
      </m:oMath>
      <w:r w:rsidR="002D1B77">
        <w:rPr>
          <w:rFonts w:ascii="Times New Roman" w:eastAsiaTheme="minorEastAsia" w:hAnsi="Times New Roman" w:cs="Times New Roman"/>
          <w:sz w:val="24"/>
          <w:szCs w:val="24"/>
        </w:rPr>
        <w:t xml:space="preserve"> for all</w:t>
      </w:r>
      <w:r w:rsidR="00A75BC7">
        <w:rPr>
          <w:rFonts w:ascii="Times New Roman" w:eastAsiaTheme="minorEastAsia" w:hAnsi="Times New Roman" w:cs="Times New Roman"/>
          <w:sz w:val="24"/>
          <w:szCs w:val="24"/>
        </w:rPr>
        <w:t xml:space="preserve"> mode orders</w:t>
      </w:r>
      <w:r w:rsidR="002D1B7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n</m:t>
        </m:r>
      </m:oMath>
      <w:r w:rsidR="002D1B77">
        <w:rPr>
          <w:rFonts w:ascii="Times New Roman" w:eastAsiaTheme="minorEastAsia" w:hAnsi="Times New Roman" w:cs="Times New Roman"/>
          <w:sz w:val="24"/>
          <w:szCs w:val="24"/>
        </w:rPr>
        <w:t>, thus</w:t>
      </w:r>
      <w:r w:rsidR="009268B3">
        <w:rPr>
          <w:rFonts w:ascii="Times New Roman" w:eastAsiaTheme="minorEastAsia" w:hAnsi="Times New Roman" w:cs="Times New Roman"/>
          <w:sz w:val="24"/>
          <w:szCs w:val="24"/>
        </w:rPr>
        <w:t xml:space="preserve"> forcing</w:t>
      </w:r>
      <w:r w:rsidR="002D1B7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k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24"/>
                    <w:szCs w:val="24"/>
                  </w:rPr>
                  <m:t>ω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→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2D1B77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.</w:t>
      </w:r>
    </w:p>
    <w:p w14:paraId="68F384FA" w14:textId="1D0C01F9" w:rsidR="003E2EAF" w:rsidRDefault="003E2EAF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B9BBEC" w14:textId="77777777" w:rsidR="002D2E48" w:rsidRDefault="002D2E48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ED943F" w14:textId="56BB246A" w:rsidR="00AF6C9B" w:rsidRDefault="00AF6C9B" w:rsidP="00E9587D">
      <w:pPr>
        <w:widowControl w:val="0"/>
        <w:adjustRightInd w:val="0"/>
        <w:snapToGri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470C8A1" wp14:editId="7316ED44">
            <wp:extent cx="5053263" cy="3478566"/>
            <wp:effectExtent l="0" t="0" r="0" b="0"/>
            <wp:docPr id="2769091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909180" name="Picture 276909180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32" b="3387"/>
                    <a:stretch/>
                  </pic:blipFill>
                  <pic:spPr bwMode="auto">
                    <a:xfrm>
                      <a:off x="0" y="0"/>
                      <a:ext cx="5062094" cy="3484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A89230" w14:textId="299F2F5E" w:rsidR="00AF6C9B" w:rsidRPr="0052348D" w:rsidRDefault="00AF6C9B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</w:rPr>
      </w:pPr>
      <w:r w:rsidRPr="007C1046">
        <w:rPr>
          <w:rFonts w:ascii="Times New Roman" w:hAnsi="Times New Roman" w:cs="Times New Roman"/>
          <w:b/>
          <w:bCs/>
        </w:rPr>
        <w:t>Figure S5</w:t>
      </w:r>
      <w:r w:rsidR="00C833EE">
        <w:rPr>
          <w:rFonts w:ascii="Times New Roman" w:hAnsi="Times New Roman" w:cs="Times New Roman"/>
          <w:b/>
          <w:bCs/>
        </w:rPr>
        <w:t>: Hyperbolic surface polaritons.</w:t>
      </w:r>
      <w:r w:rsidRPr="007C1046">
        <w:rPr>
          <w:rFonts w:ascii="Times New Roman" w:hAnsi="Times New Roman" w:cs="Times New Roman"/>
          <w:b/>
          <w:bCs/>
        </w:rPr>
        <w:t xml:space="preserve"> </w:t>
      </w:r>
      <w:r w:rsidR="00E9587D" w:rsidRPr="007C1046">
        <w:rPr>
          <w:rFonts w:ascii="Times New Roman" w:hAnsi="Times New Roman" w:cs="Times New Roman"/>
          <w:b/>
          <w:bCs/>
        </w:rPr>
        <w:t>a</w:t>
      </w:r>
      <w:r w:rsidR="00E9587D" w:rsidRPr="007C1046">
        <w:rPr>
          <w:rFonts w:ascii="Times New Roman" w:hAnsi="Times New Roman" w:cs="Times New Roman"/>
        </w:rPr>
        <w:t>, hyperbolic polariton dispersion of a toy</w:t>
      </w:r>
      <w:r w:rsidR="00446247">
        <w:rPr>
          <w:rFonts w:ascii="Times New Roman" w:hAnsi="Times New Roman" w:cs="Times New Roman"/>
        </w:rPr>
        <w:t xml:space="preserve"> suspended</w:t>
      </w:r>
      <w:r w:rsidR="00AE1DDC" w:rsidRPr="007C1046">
        <w:rPr>
          <w:rFonts w:ascii="Times New Roman" w:hAnsi="Times New Roman" w:cs="Times New Roman"/>
        </w:rPr>
        <w:t xml:space="preserve"> anisotropic</w:t>
      </w:r>
      <w:r w:rsidR="00E9587D" w:rsidRPr="007C1046">
        <w:rPr>
          <w:rFonts w:ascii="Times New Roman" w:hAnsi="Times New Roman" w:cs="Times New Roman"/>
        </w:rPr>
        <w:t xml:space="preserve"> material with a single in-plane Lorentz oscillator </w:t>
      </w:r>
      <w:r w:rsidR="00EA0786">
        <w:rPr>
          <w:rFonts w:ascii="Times New Roman" w:hAnsi="Times New Roman" w:cs="Times New Roman"/>
        </w:rPr>
        <w:t xml:space="preserve">dielectric function </w:t>
      </w:r>
      <w:r w:rsidR="00E9587D" w:rsidRPr="007C1046">
        <w:rPr>
          <w:rFonts w:ascii="Times New Roman" w:hAnsi="Times New Roman" w:cs="Times New Roman"/>
        </w:rPr>
        <w:t xml:space="preserve">in the near-infrared. </w:t>
      </w:r>
      <w:r w:rsidR="004F7CBC" w:rsidRPr="007C1046">
        <w:rPr>
          <w:rFonts w:ascii="Times New Roman" w:hAnsi="Times New Roman" w:cs="Times New Roman"/>
        </w:rPr>
        <w:t>The fundamental mode is a surface mode</w:t>
      </w:r>
      <w:r w:rsidR="0027343C" w:rsidRPr="007C1046">
        <w:rPr>
          <w:rFonts w:ascii="Times New Roman" w:hAnsi="Times New Roman" w:cs="Times New Roman"/>
        </w:rPr>
        <w:t xml:space="preserve"> with </w:t>
      </w:r>
      <m:oMath>
        <m:r>
          <w:rPr>
            <w:rFonts w:ascii="Cambria Math" w:hAnsi="Cambria Math" w:cs="Times New Roman"/>
          </w:rPr>
          <m:t>k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  <m:sub>
                <m:r>
                  <w:rPr>
                    <w:rFonts w:ascii="Cambria Math" w:hAnsi="Cambria Math" w:cs="Times New Roman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</w:rPr>
          <m:t>→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k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</m:oMath>
      <w:r w:rsidR="004F7CBC" w:rsidRPr="007C1046">
        <w:rPr>
          <w:rFonts w:ascii="Times New Roman" w:hAnsi="Times New Roman" w:cs="Times New Roman"/>
        </w:rPr>
        <w:t xml:space="preserve"> inside the material light cone and a bulk mode outside</w:t>
      </w:r>
      <w:r w:rsidR="0077031E">
        <w:rPr>
          <w:rFonts w:ascii="Times New Roman" w:hAnsi="Times New Roman" w:cs="Times New Roman"/>
        </w:rPr>
        <w:t xml:space="preserve">, </w:t>
      </w:r>
      <w:r w:rsidR="004F7CBC" w:rsidRPr="007C1046">
        <w:rPr>
          <w:rFonts w:ascii="Times New Roman" w:hAnsi="Times New Roman" w:cs="Times New Roman"/>
        </w:rPr>
        <w:t>cross</w:t>
      </w:r>
      <w:r w:rsidR="0077031E">
        <w:rPr>
          <w:rFonts w:ascii="Times New Roman" w:hAnsi="Times New Roman" w:cs="Times New Roman"/>
        </w:rPr>
        <w:t>ing</w:t>
      </w:r>
      <w:r w:rsidR="004F7CBC" w:rsidRPr="007C1046">
        <w:rPr>
          <w:rFonts w:ascii="Times New Roman" w:hAnsi="Times New Roman" w:cs="Times New Roman"/>
        </w:rPr>
        <w:t xml:space="preserve"> the material light cone at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ω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</m:oMath>
      <w:r w:rsidR="004F7CBC" w:rsidRPr="007C1046">
        <w:rPr>
          <w:rFonts w:ascii="Times New Roman" w:eastAsiaTheme="minorEastAsia" w:hAnsi="Times New Roman" w:cs="Times New Roman"/>
        </w:rPr>
        <w:t xml:space="preserve"> </w:t>
      </w:r>
      <w:r w:rsidR="000964A3">
        <w:rPr>
          <w:rFonts w:ascii="Times New Roman" w:eastAsiaTheme="minorEastAsia" w:hAnsi="Times New Roman" w:cs="Times New Roman"/>
        </w:rPr>
        <w:t>whe</w:t>
      </w:r>
      <w:r w:rsidR="00D57314">
        <w:rPr>
          <w:rFonts w:ascii="Times New Roman" w:eastAsiaTheme="minorEastAsia" w:hAnsi="Times New Roman" w:cs="Times New Roman"/>
        </w:rPr>
        <w:t>n</w:t>
      </w:r>
      <w:r w:rsidR="004F7CBC" w:rsidRPr="007C1046">
        <w:rPr>
          <w:rFonts w:ascii="Times New Roman" w:eastAsiaTheme="minorEastAsia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 xml:space="preserve">Re </m:t>
            </m:r>
            <m:r>
              <w:rPr>
                <w:rFonts w:ascii="Cambria Math" w:hAnsi="Cambria Math" w:cs="Times New Roman"/>
                <w:color w:val="000000" w:themeColor="text1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ω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</w:rPr>
                  <m:t>*</m:t>
                </m:r>
              </m:sup>
            </m:sSup>
          </m:e>
        </m:d>
        <m:r>
          <w:rPr>
            <w:rFonts w:ascii="Cambria Math" w:hAnsi="Cambria Math" w:cs="Times New Roman"/>
            <w:color w:val="000000" w:themeColor="text1"/>
          </w:rPr>
          <m:t>=-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</w:rPr>
                  <m:t>π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ω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*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</w:rPr>
                  <m:t>d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z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-1</m:t>
                    </m:r>
                  </m:e>
                </m:rad>
              </m:e>
            </m:d>
          </m:e>
          <m:sup>
            <m:r>
              <w:rPr>
                <w:rFonts w:ascii="Cambria Math" w:hAnsi="Cambria Math" w:cs="Times New Roman"/>
                <w:color w:val="000000" w:themeColor="text1"/>
              </w:rPr>
              <m:t>-1</m:t>
            </m:r>
          </m:sup>
        </m:sSup>
      </m:oMath>
      <w:r w:rsidR="0027343C" w:rsidRPr="007C1046">
        <w:rPr>
          <w:rFonts w:ascii="Times New Roman" w:eastAsiaTheme="minorEastAsia" w:hAnsi="Times New Roman" w:cs="Times New Roman"/>
          <w:color w:val="000000" w:themeColor="text1"/>
        </w:rPr>
        <w:t xml:space="preserve">. Higher-order modes are always bulk modes with </w:t>
      </w:r>
      <m:oMath>
        <m:r>
          <w:rPr>
            <w:rFonts w:ascii="Cambria Math" w:hAnsi="Cambria Math" w:cs="Times New Roman"/>
          </w:rPr>
          <m:t>k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  <m:sub>
                <m:r>
                  <w:rPr>
                    <w:rFonts w:ascii="Cambria Math" w:hAnsi="Cambria Math" w:cs="Times New Roman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</w:rPr>
          <m:t>→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k</m:t>
            </m:r>
          </m:e>
          <m:sub>
            <m:r>
              <w:rPr>
                <w:rFonts w:ascii="Cambria Math" w:hAnsi="Cambria Math" w:cs="Times New Roman"/>
              </w:rPr>
              <m:t>m</m:t>
            </m:r>
          </m:sub>
        </m:sSub>
      </m:oMath>
      <w:r w:rsidR="0027343C" w:rsidRPr="007C1046">
        <w:rPr>
          <w:rFonts w:ascii="Times New Roman" w:eastAsiaTheme="minorEastAsia" w:hAnsi="Times New Roman" w:cs="Times New Roman"/>
        </w:rPr>
        <w:t>.</w:t>
      </w:r>
      <w:r w:rsidR="00C45498" w:rsidRPr="007C1046">
        <w:rPr>
          <w:rFonts w:ascii="Times New Roman" w:eastAsiaTheme="minorEastAsia" w:hAnsi="Times New Roman" w:cs="Times New Roman"/>
        </w:rPr>
        <w:t xml:space="preserve"> </w:t>
      </w:r>
      <w:r w:rsidR="00C45498" w:rsidRPr="007C1046">
        <w:rPr>
          <w:rFonts w:ascii="Times New Roman" w:eastAsiaTheme="minorEastAsia" w:hAnsi="Times New Roman" w:cs="Times New Roman"/>
          <w:b/>
          <w:bCs/>
        </w:rPr>
        <w:t>b</w:t>
      </w:r>
      <w:r w:rsidR="00C45498" w:rsidRPr="007C1046">
        <w:rPr>
          <w:rFonts w:ascii="Times New Roman" w:eastAsiaTheme="minorEastAsia" w:hAnsi="Times New Roman" w:cs="Times New Roman"/>
        </w:rPr>
        <w:t xml:space="preserve">, </w:t>
      </w:r>
      <w:r w:rsidR="007C1046">
        <w:rPr>
          <w:rFonts w:ascii="Times New Roman" w:eastAsiaTheme="minorEastAsia" w:hAnsi="Times New Roman" w:cs="Times New Roman"/>
        </w:rPr>
        <w:t xml:space="preserve">below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ω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</m:oMath>
      <w:r w:rsidR="007C1046">
        <w:rPr>
          <w:rFonts w:ascii="Times New Roman" w:eastAsiaTheme="minorEastAsia" w:hAnsi="Times New Roman" w:cs="Times New Roman"/>
        </w:rPr>
        <w:t xml:space="preserve">, the two terms in Equation S10 intersect between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k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</m:oMath>
      <w:r w:rsidR="007C1046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k</m:t>
            </m:r>
          </m:e>
          <m:sub>
            <m:r>
              <w:rPr>
                <w:rFonts w:ascii="Cambria Math" w:hAnsi="Cambria Math" w:cs="Times New Roman"/>
              </w:rPr>
              <m:t>m</m:t>
            </m:r>
          </m:sub>
        </m:sSub>
      </m:oMath>
      <w:r w:rsidR="007C1046">
        <w:rPr>
          <w:rFonts w:ascii="Times New Roman" w:eastAsiaTheme="minorEastAsia" w:hAnsi="Times New Roman" w:cs="Times New Roman"/>
        </w:rPr>
        <w:t>, corresponding to a surface mode solution.</w:t>
      </w:r>
      <w:r w:rsidR="006F1178">
        <w:rPr>
          <w:rFonts w:ascii="Times New Roman" w:eastAsiaTheme="minorEastAsia" w:hAnsi="Times New Roman" w:cs="Times New Roman"/>
        </w:rPr>
        <w:t xml:space="preserve"> The initial slope of the exponential term is higher than that of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</w:rPr>
              <m:t>01</m:t>
            </m:r>
          </m:sub>
          <m:sup>
            <m:r>
              <w:rPr>
                <w:rFonts w:ascii="Cambria Math" w:eastAsiaTheme="minorEastAsia" w:hAnsi="Cambria Math" w:cs="Times New Roman"/>
              </w:rPr>
              <m:t>2</m:t>
            </m:r>
          </m:sup>
        </m:sSubSup>
      </m:oMath>
      <w:r w:rsidR="006F1178">
        <w:rPr>
          <w:rFonts w:ascii="Times New Roman" w:eastAsiaTheme="minorEastAsia" w:hAnsi="Times New Roman" w:cs="Times New Roman"/>
        </w:rPr>
        <w:t xml:space="preserve">, but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</w:rPr>
            </m:ctrlPr>
          </m:sSubSupPr>
          <m:e>
            <m:r>
              <w:rPr>
                <w:rFonts w:ascii="Cambria Math" w:eastAsiaTheme="minorEastAsia" w:hAnsi="Cambria Math" w:cs="Times New Roman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</w:rPr>
              <m:t>01</m:t>
            </m:r>
          </m:sub>
          <m:sup>
            <m:r>
              <w:rPr>
                <w:rFonts w:ascii="Cambria Math" w:eastAsiaTheme="minorEastAsia" w:hAnsi="Cambria Math" w:cs="Times New Roman"/>
              </w:rPr>
              <m:t>2</m:t>
            </m:r>
          </m:sup>
        </m:sSubSup>
      </m:oMath>
      <w:r w:rsidR="006F1178">
        <w:rPr>
          <w:rFonts w:ascii="Times New Roman" w:eastAsiaTheme="minorEastAsia" w:hAnsi="Times New Roman" w:cs="Times New Roman"/>
        </w:rPr>
        <w:t xml:space="preserve"> diverges at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k</m:t>
            </m:r>
          </m:e>
          <m:sup>
            <m:r>
              <w:rPr>
                <w:rFonts w:ascii="Cambria Math" w:eastAsiaTheme="minorEastAsia" w:hAnsi="Cambria Math" w:cs="Times New Roman"/>
              </w:rPr>
              <m:t>*</m:t>
            </m:r>
          </m:sup>
        </m:sSup>
      </m:oMath>
      <w:r w:rsidR="006F1178">
        <w:rPr>
          <w:rFonts w:ascii="Times New Roman" w:eastAsiaTheme="minorEastAsia" w:hAnsi="Times New Roman" w:cs="Times New Roman"/>
        </w:rPr>
        <w:t>.</w:t>
      </w:r>
      <w:r w:rsidR="0052348D">
        <w:rPr>
          <w:rFonts w:ascii="Times New Roman" w:eastAsiaTheme="minorEastAsia" w:hAnsi="Times New Roman" w:cs="Times New Roman"/>
        </w:rPr>
        <w:t xml:space="preserve"> </w:t>
      </w:r>
      <w:r w:rsidR="0052348D">
        <w:rPr>
          <w:rFonts w:ascii="Times New Roman" w:eastAsiaTheme="minorEastAsia" w:hAnsi="Times New Roman" w:cs="Times New Roman"/>
          <w:b/>
          <w:bCs/>
        </w:rPr>
        <w:t>c</w:t>
      </w:r>
      <w:r w:rsidR="0052348D">
        <w:rPr>
          <w:rFonts w:ascii="Times New Roman" w:eastAsiaTheme="minorEastAsia" w:hAnsi="Times New Roman" w:cs="Times New Roman"/>
        </w:rPr>
        <w:t xml:space="preserve">, above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ω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</m:oMath>
      <w:r w:rsidR="0052348D">
        <w:rPr>
          <w:rFonts w:ascii="Times New Roman" w:eastAsiaTheme="minorEastAsia" w:hAnsi="Times New Roman" w:cs="Times New Roman"/>
        </w:rPr>
        <w:t>, the two terms do not intersect</w:t>
      </w:r>
      <w:r w:rsidR="00EE2686">
        <w:rPr>
          <w:rFonts w:ascii="Times New Roman" w:eastAsiaTheme="minorEastAsia" w:hAnsi="Times New Roman" w:cs="Times New Roman"/>
        </w:rPr>
        <w:t xml:space="preserve"> above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 w:cs="Times New Roman"/>
              </w:rPr>
              <m:t>k</m:t>
            </m:r>
          </m:e>
          <m:sup>
            <m:r>
              <w:rPr>
                <w:rFonts w:ascii="Cambria Math" w:eastAsiaTheme="minorEastAsia" w:hAnsi="Cambria Math" w:cs="Times New Roman"/>
              </w:rPr>
              <m:t>*</m:t>
            </m:r>
          </m:sup>
        </m:sSup>
      </m:oMath>
      <w:r w:rsidR="0052348D">
        <w:rPr>
          <w:rFonts w:ascii="Times New Roman" w:eastAsiaTheme="minorEastAsia" w:hAnsi="Times New Roman" w:cs="Times New Roman"/>
        </w:rPr>
        <w:t xml:space="preserve"> because the initial slope of the exponential term is smaller.</w:t>
      </w:r>
    </w:p>
    <w:p w14:paraId="12148039" w14:textId="77777777" w:rsidR="00AF6C9B" w:rsidRDefault="00AF6C9B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8900DC" w14:textId="77777777" w:rsidR="00AF6C9B" w:rsidRDefault="00AF6C9B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3FBFB8" w14:textId="77777777" w:rsidR="00AF6C9B" w:rsidRDefault="00AF6C9B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926DE5" w14:textId="77777777" w:rsidR="00AF6C9B" w:rsidRDefault="00AF6C9B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336810" w14:textId="44C399BC" w:rsidR="005E5B7B" w:rsidRDefault="005E5B7B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25FBD">
        <w:rPr>
          <w:rFonts w:ascii="Times New Roman" w:hAnsi="Times New Roman" w:cs="Times New Roman"/>
          <w:b/>
          <w:bCs/>
          <w:sz w:val="24"/>
          <w:szCs w:val="24"/>
        </w:rPr>
        <w:t>Supplementary Note S2: Coupled exciton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 and </w:t>
      </w:r>
      <w:r w:rsidRPr="00F25FBD">
        <w:rPr>
          <w:rFonts w:ascii="Times New Roman" w:hAnsi="Times New Roman" w:cs="Times New Roman"/>
          <w:b/>
          <w:bCs/>
          <w:sz w:val="24"/>
          <w:szCs w:val="24"/>
        </w:rPr>
        <w:t>waveguide mode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2E576016" w14:textId="77777777" w:rsidR="00BC0341" w:rsidRPr="00FE2A68" w:rsidRDefault="00BC0341" w:rsidP="00FE2A68">
      <w:pPr>
        <w:widowControl w:val="0"/>
        <w:adjustRightInd w:val="0"/>
        <w:snapToGrid w:val="0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682FB6" w14:textId="26BA24B5" w:rsidR="00320568" w:rsidRDefault="005E5B7B" w:rsidP="0045110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Coupling between excitons and light is often understood within the framework of the coupled oscillator model. In two-dimensional quantum well structures with mirrors, the</w:t>
      </w:r>
      <w:r w:rsidR="00C5379F">
        <w:rPr>
          <w:rFonts w:ascii="Times New Roman" w:hAnsi="Times New Roman" w:cs="Times New Roman"/>
          <w:sz w:val="24"/>
          <w:szCs w:val="24"/>
        </w:rPr>
        <w:t xml:space="preserve"> self-oscillation</w:t>
      </w:r>
      <w:r>
        <w:rPr>
          <w:rFonts w:ascii="Times New Roman" w:hAnsi="Times New Roman" w:cs="Times New Roman"/>
          <w:sz w:val="24"/>
          <w:szCs w:val="24"/>
        </w:rPr>
        <w:t xml:space="preserve"> condition </w:t>
      </w:r>
      <w:r w:rsidR="009C4D23">
        <w:rPr>
          <w:rFonts w:ascii="Times New Roman" w:hAnsi="Times New Roman" w:cs="Times New Roman"/>
          <w:sz w:val="24"/>
          <w:szCs w:val="24"/>
        </w:rPr>
        <w:t xml:space="preserve">for </w:t>
      </w:r>
      <w:r w:rsidR="009C4D23" w:rsidRPr="00D8356B">
        <w:rPr>
          <w:rFonts w:ascii="Times New Roman" w:hAnsi="Times New Roman" w:cs="Times New Roman"/>
          <w:sz w:val="24"/>
          <w:szCs w:val="24"/>
        </w:rPr>
        <w:t xml:space="preserve">polaritons </w:t>
      </w:r>
      <w:r w:rsidRPr="00D8356B">
        <w:rPr>
          <w:rFonts w:ascii="Times New Roman" w:hAnsi="Times New Roman" w:cs="Times New Roman"/>
          <w:sz w:val="24"/>
          <w:szCs w:val="24"/>
        </w:rPr>
        <w:t>can be mapped analytically to a coupled oscillator model by making a near-resonance assumption</w:t>
      </w:r>
      <w:r w:rsidRPr="00D8356B">
        <w:rPr>
          <w:rFonts w:ascii="Times New Roman" w:hAnsi="Times New Roman" w:cs="Times New Roman"/>
          <w:sz w:val="24"/>
          <w:szCs w:val="24"/>
          <w:vertAlign w:val="superscript"/>
        </w:rPr>
        <w:t>S</w:t>
      </w:r>
      <w:r w:rsidR="00AD591C" w:rsidRPr="00D8356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8356B">
        <w:rPr>
          <w:rFonts w:ascii="Times New Roman" w:hAnsi="Times New Roman" w:cs="Times New Roman"/>
          <w:sz w:val="24"/>
          <w:szCs w:val="24"/>
        </w:rPr>
        <w:t>. In waveguide</w:t>
      </w:r>
      <w:r>
        <w:rPr>
          <w:rFonts w:ascii="Times New Roman" w:hAnsi="Times New Roman" w:cs="Times New Roman"/>
          <w:sz w:val="24"/>
          <w:szCs w:val="24"/>
        </w:rPr>
        <w:t xml:space="preserve"> geometries, however, the </w:t>
      </w:r>
      <w:r w:rsidR="007E15D2">
        <w:rPr>
          <w:rFonts w:ascii="Times New Roman" w:hAnsi="Times New Roman" w:cs="Times New Roman"/>
          <w:sz w:val="24"/>
          <w:szCs w:val="24"/>
        </w:rPr>
        <w:t xml:space="preserve">self-oscillation </w:t>
      </w:r>
      <w:r>
        <w:rPr>
          <w:rFonts w:ascii="Times New Roman" w:hAnsi="Times New Roman" w:cs="Times New Roman"/>
          <w:sz w:val="24"/>
          <w:szCs w:val="24"/>
        </w:rPr>
        <w:t xml:space="preserve">condition cannot </w:t>
      </w:r>
      <w:r w:rsidR="006E5DC7">
        <w:rPr>
          <w:rFonts w:ascii="Times New Roman" w:hAnsi="Times New Roman" w:cs="Times New Roman"/>
          <w:sz w:val="24"/>
          <w:szCs w:val="24"/>
        </w:rPr>
        <w:t xml:space="preserve">similarly </w:t>
      </w:r>
      <w:r>
        <w:rPr>
          <w:rFonts w:ascii="Times New Roman" w:hAnsi="Times New Roman" w:cs="Times New Roman"/>
          <w:sz w:val="24"/>
          <w:szCs w:val="24"/>
        </w:rPr>
        <w:t>be cast</w:t>
      </w:r>
      <w:r w:rsidR="007E15D2">
        <w:rPr>
          <w:rFonts w:ascii="Times New Roman" w:hAnsi="Times New Roman" w:cs="Times New Roman"/>
          <w:sz w:val="24"/>
          <w:szCs w:val="24"/>
        </w:rPr>
        <w:t xml:space="preserve"> analytically</w:t>
      </w:r>
      <w:r>
        <w:rPr>
          <w:rFonts w:ascii="Times New Roman" w:hAnsi="Times New Roman" w:cs="Times New Roman"/>
          <w:sz w:val="24"/>
          <w:szCs w:val="24"/>
        </w:rPr>
        <w:t xml:space="preserve"> into a coupled oscillator model</w:t>
      </w:r>
      <w:r w:rsidR="00D94D75">
        <w:rPr>
          <w:rFonts w:ascii="Times New Roman" w:hAnsi="Times New Roman" w:cs="Times New Roman"/>
          <w:sz w:val="24"/>
          <w:szCs w:val="24"/>
        </w:rPr>
        <w:t xml:space="preserve"> and </w:t>
      </w:r>
      <w:r w:rsidR="00D94D75" w:rsidRPr="00D8356B">
        <w:rPr>
          <w:rFonts w:ascii="Times New Roman" w:hAnsi="Times New Roman" w:cs="Times New Roman"/>
          <w:sz w:val="24"/>
          <w:szCs w:val="24"/>
        </w:rPr>
        <w:t xml:space="preserve">the exciton and </w:t>
      </w:r>
      <w:r w:rsidR="00D94D75">
        <w:rPr>
          <w:rFonts w:ascii="Times New Roman" w:hAnsi="Times New Roman" w:cs="Times New Roman"/>
          <w:sz w:val="24"/>
          <w:szCs w:val="24"/>
        </w:rPr>
        <w:t>“</w:t>
      </w:r>
      <w:r w:rsidR="00D94D75" w:rsidRPr="00D8356B">
        <w:rPr>
          <w:rFonts w:ascii="Times New Roman" w:hAnsi="Times New Roman" w:cs="Times New Roman"/>
          <w:sz w:val="24"/>
          <w:szCs w:val="24"/>
        </w:rPr>
        <w:t>cavity mode</w:t>
      </w:r>
      <w:r w:rsidR="00D94D75">
        <w:rPr>
          <w:rFonts w:ascii="Times New Roman" w:hAnsi="Times New Roman" w:cs="Times New Roman"/>
          <w:sz w:val="24"/>
          <w:szCs w:val="24"/>
        </w:rPr>
        <w:t>”</w:t>
      </w:r>
      <w:r w:rsidR="00D94D75" w:rsidRPr="00D8356B">
        <w:rPr>
          <w:rFonts w:ascii="Times New Roman" w:hAnsi="Times New Roman" w:cs="Times New Roman"/>
          <w:sz w:val="24"/>
          <w:szCs w:val="24"/>
        </w:rPr>
        <w:t xml:space="preserve"> cannot be neatly decoupled into individual oscillators</w:t>
      </w:r>
    </w:p>
    <w:p w14:paraId="08AE0AA8" w14:textId="7AF562ED" w:rsidR="0045110E" w:rsidRPr="006E5DC7" w:rsidRDefault="00320568" w:rsidP="0045110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more general </w:t>
      </w:r>
      <w:r w:rsidR="0045110E" w:rsidRPr="004C3837">
        <w:rPr>
          <w:rFonts w:ascii="Times New Roman" w:hAnsi="Times New Roman" w:cs="Times New Roman"/>
          <w:sz w:val="24"/>
          <w:szCs w:val="24"/>
        </w:rPr>
        <w:t>calculation for Rabi splitting energie</w:t>
      </w:r>
      <w:r w:rsidR="00C8266E">
        <w:rPr>
          <w:rFonts w:ascii="Times New Roman" w:hAnsi="Times New Roman" w:cs="Times New Roman"/>
          <w:sz w:val="24"/>
          <w:szCs w:val="24"/>
        </w:rPr>
        <w:t>s</w:t>
      </w:r>
      <w:r w:rsidR="00766DC3">
        <w:rPr>
          <w:rFonts w:ascii="Times New Roman" w:hAnsi="Times New Roman" w:cs="Times New Roman"/>
          <w:sz w:val="24"/>
          <w:szCs w:val="24"/>
        </w:rPr>
        <w:t xml:space="preserve"> involves</w:t>
      </w:r>
      <w:r w:rsidR="0045110E" w:rsidRPr="004C3837">
        <w:rPr>
          <w:rFonts w:ascii="Times New Roman" w:hAnsi="Times New Roman" w:cs="Times New Roman"/>
          <w:sz w:val="24"/>
          <w:szCs w:val="24"/>
        </w:rPr>
        <w:t xml:space="preserve"> comput</w:t>
      </w:r>
      <w:r w:rsidR="004355A5">
        <w:rPr>
          <w:rFonts w:ascii="Times New Roman" w:hAnsi="Times New Roman" w:cs="Times New Roman"/>
          <w:sz w:val="24"/>
          <w:szCs w:val="24"/>
        </w:rPr>
        <w:t>ing</w:t>
      </w:r>
      <w:r w:rsidR="0045110E" w:rsidRPr="004C3837">
        <w:rPr>
          <w:rFonts w:ascii="Times New Roman" w:hAnsi="Times New Roman" w:cs="Times New Roman"/>
          <w:sz w:val="24"/>
          <w:szCs w:val="24"/>
        </w:rPr>
        <w:t xml:space="preserve"> the separation between complex-ω poles</w:t>
      </w:r>
      <w:r w:rsidR="0045110E" w:rsidRPr="004C3837">
        <w:rPr>
          <w:rFonts w:ascii="Times New Roman" w:hAnsi="Times New Roman" w:cs="Times New Roman"/>
          <w:sz w:val="24"/>
          <w:szCs w:val="24"/>
          <w:vertAlign w:val="superscript"/>
        </w:rPr>
        <w:t>S4</w:t>
      </w:r>
      <w:r w:rsidR="0045110E" w:rsidRPr="004C3837">
        <w:rPr>
          <w:rFonts w:ascii="Times New Roman" w:hAnsi="Times New Roman" w:cs="Times New Roman"/>
          <w:sz w:val="24"/>
          <w:szCs w:val="24"/>
        </w:rPr>
        <w:t xml:space="preserve"> of Equation S9</w:t>
      </w:r>
      <w:r w:rsidR="0045110E" w:rsidRPr="00D41C29">
        <w:rPr>
          <w:rFonts w:ascii="Times New Roman" w:hAnsi="Times New Roman" w:cs="Times New Roman"/>
          <w:sz w:val="24"/>
          <w:szCs w:val="24"/>
        </w:rPr>
        <w:t>. Complex-ω electrodynamics represent time-decaying electric fields</w:t>
      </w:r>
      <w:r w:rsidR="0045110E" w:rsidRPr="00D41C29">
        <w:rPr>
          <w:rFonts w:ascii="Times New Roman" w:hAnsi="Times New Roman" w:cs="Times New Roman"/>
          <w:sz w:val="24"/>
          <w:szCs w:val="24"/>
          <w:vertAlign w:val="superscript"/>
        </w:rPr>
        <w:t>S5</w:t>
      </w:r>
      <w:r w:rsidR="0045110E" w:rsidRPr="00D41C29">
        <w:rPr>
          <w:rFonts w:ascii="Times New Roman" w:hAnsi="Times New Roman" w:cs="Times New Roman"/>
          <w:sz w:val="24"/>
          <w:szCs w:val="24"/>
        </w:rPr>
        <w:t>, while our experiments</w:t>
      </w:r>
      <w:r w:rsidR="00D41C29" w:rsidRPr="00D41C29">
        <w:rPr>
          <w:rFonts w:ascii="Times New Roman" w:hAnsi="Times New Roman" w:cs="Times New Roman"/>
          <w:sz w:val="24"/>
          <w:szCs w:val="24"/>
        </w:rPr>
        <w:t xml:space="preserve"> probe</w:t>
      </w:r>
      <w:r w:rsidR="0045110E" w:rsidRPr="00D41C29">
        <w:rPr>
          <w:rFonts w:ascii="Times New Roman" w:hAnsi="Times New Roman" w:cs="Times New Roman"/>
          <w:sz w:val="24"/>
          <w:szCs w:val="24"/>
        </w:rPr>
        <w:t xml:space="preserve"> spatially-decaying standing waves.</w:t>
      </w:r>
      <w:r w:rsidR="00D41C29" w:rsidRPr="00D41C29">
        <w:rPr>
          <w:rFonts w:ascii="Times New Roman" w:hAnsi="Times New Roman" w:cs="Times New Roman"/>
          <w:sz w:val="24"/>
          <w:szCs w:val="24"/>
        </w:rPr>
        <w:t xml:space="preserve"> </w:t>
      </w:r>
      <w:r w:rsidR="00D41C29" w:rsidRPr="00D41C29">
        <w:rPr>
          <w:rFonts w:ascii="Times New Roman" w:hAnsi="Times New Roman" w:cs="Times New Roman"/>
          <w:sz w:val="24"/>
          <w:szCs w:val="24"/>
        </w:rPr>
        <w:lastRenderedPageBreak/>
        <w:t xml:space="preserve">Complex-ω electrodynamics do not represent our particular experiments, but are nonetheless physical and can be probed directly via </w:t>
      </w:r>
      <w:r w:rsidR="005D4723">
        <w:rPr>
          <w:rFonts w:ascii="Times New Roman" w:hAnsi="Times New Roman" w:cs="Times New Roman"/>
          <w:sz w:val="24"/>
          <w:szCs w:val="24"/>
        </w:rPr>
        <w:t>other</w:t>
      </w:r>
      <w:r w:rsidR="00D41C29" w:rsidRPr="00D41C29">
        <w:rPr>
          <w:rFonts w:ascii="Times New Roman" w:hAnsi="Times New Roman" w:cs="Times New Roman"/>
          <w:sz w:val="24"/>
          <w:szCs w:val="24"/>
        </w:rPr>
        <w:t xml:space="preserve"> </w:t>
      </w:r>
      <w:r w:rsidR="00D41C29" w:rsidRPr="00532DCC">
        <w:rPr>
          <w:rFonts w:ascii="Times New Roman" w:hAnsi="Times New Roman" w:cs="Times New Roman"/>
          <w:sz w:val="24"/>
          <w:szCs w:val="24"/>
        </w:rPr>
        <w:t>methods. Unlike</w:t>
      </w:r>
      <w:r w:rsidR="00D41C29" w:rsidRPr="00D41C29">
        <w:rPr>
          <w:rFonts w:ascii="Times New Roman" w:hAnsi="Times New Roman" w:cs="Times New Roman"/>
          <w:sz w:val="24"/>
          <w:szCs w:val="24"/>
        </w:rPr>
        <w:t xml:space="preserve"> complex-k solutions, c</w:t>
      </w:r>
      <w:r w:rsidR="0045110E" w:rsidRPr="00D41C29">
        <w:rPr>
          <w:rFonts w:ascii="Times New Roman" w:hAnsi="Times New Roman" w:cs="Times New Roman"/>
          <w:sz w:val="24"/>
          <w:szCs w:val="24"/>
        </w:rPr>
        <w:t>omplex-ω</w:t>
      </w:r>
      <w:r w:rsidR="00D41C29" w:rsidRPr="00D41C29">
        <w:rPr>
          <w:rFonts w:ascii="Times New Roman" w:hAnsi="Times New Roman" w:cs="Times New Roman"/>
          <w:sz w:val="24"/>
          <w:szCs w:val="24"/>
        </w:rPr>
        <w:t xml:space="preserve"> eigenvalues</w:t>
      </w:r>
      <w:r w:rsidR="0045110E" w:rsidRPr="00D41C29">
        <w:rPr>
          <w:rFonts w:ascii="Times New Roman" w:hAnsi="Times New Roman" w:cs="Times New Roman"/>
          <w:sz w:val="24"/>
          <w:szCs w:val="24"/>
        </w:rPr>
        <w:t xml:space="preserve"> are homotopic to the coupled oscillator model and provide an unambiguous value for the Rabi splitting energy. In Fig. S</w:t>
      </w:r>
      <w:r w:rsidR="002E12CE">
        <w:rPr>
          <w:rFonts w:ascii="Times New Roman" w:hAnsi="Times New Roman" w:cs="Times New Roman"/>
          <w:sz w:val="24"/>
          <w:szCs w:val="24"/>
        </w:rPr>
        <w:t>6</w:t>
      </w:r>
      <w:r w:rsidR="0045110E" w:rsidRPr="00D41C29">
        <w:rPr>
          <w:rFonts w:ascii="Times New Roman" w:hAnsi="Times New Roman" w:cs="Times New Roman"/>
          <w:sz w:val="24"/>
          <w:szCs w:val="24"/>
        </w:rPr>
        <w:t>,</w:t>
      </w:r>
      <w:r w:rsidR="0045110E" w:rsidRPr="00024B37">
        <w:rPr>
          <w:rFonts w:ascii="Times New Roman" w:hAnsi="Times New Roman" w:cs="Times New Roman"/>
          <w:sz w:val="24"/>
          <w:szCs w:val="24"/>
        </w:rPr>
        <w:t xml:space="preserve"> we</w:t>
      </w:r>
      <w:r w:rsidR="0045110E">
        <w:rPr>
          <w:rFonts w:ascii="Times New Roman" w:hAnsi="Times New Roman" w:cs="Times New Roman"/>
          <w:sz w:val="24"/>
          <w:szCs w:val="24"/>
        </w:rPr>
        <w:t xml:space="preserve"> search complex-</w:t>
      </w:r>
      <m:oMath>
        <m:r>
          <w:rPr>
            <w:rFonts w:ascii="Cambria Math" w:hAnsi="Cambria Math" w:cs="Times New Roman"/>
            <w:sz w:val="24"/>
            <w:szCs w:val="24"/>
          </w:rPr>
          <m:t>ω</m:t>
        </m:r>
      </m:oMath>
      <w:r w:rsidR="0045110E">
        <w:rPr>
          <w:rFonts w:ascii="Times New Roman" w:hAnsi="Times New Roman" w:cs="Times New Roman"/>
          <w:sz w:val="24"/>
          <w:szCs w:val="24"/>
        </w:rPr>
        <w:t xml:space="preserve"> space </w:t>
      </w:r>
      <w:r w:rsidR="0045110E">
        <w:rPr>
          <w:rFonts w:ascii="Times New Roman" w:eastAsiaTheme="minorEastAsia" w:hAnsi="Times New Roman" w:cs="Times New Roman"/>
          <w:sz w:val="24"/>
          <w:szCs w:val="24"/>
        </w:rPr>
        <w:t xml:space="preserve">for zeros of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χ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=|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begChr m:val=""/>
                <m:endChr m:val="|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Times New Roman" w:cs="Times New Roman"/>
                    <w:sz w:val="24"/>
                    <w:szCs w:val="24"/>
                  </w:rPr>
                  <m:t>​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01</m:t>
                        </m:r>
                      </m:sub>
                    </m:s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21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2i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z</m:t>
                        </m:r>
                      </m:sub>
                    </m:s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 w:rsidR="0045110E" w:rsidRPr="00392FB3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45110E">
        <w:rPr>
          <w:rFonts w:ascii="Times New Roman" w:eastAsiaTheme="minorEastAsia" w:hAnsi="Times New Roman" w:cs="Times New Roman"/>
          <w:sz w:val="24"/>
          <w:szCs w:val="24"/>
        </w:rPr>
        <w:t xml:space="preserve"> To enforce zero-detuning, a real value for k can be chosen such that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Im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Im </m:t>
        </m:r>
        <m:sSub>
          <m:sSubPr>
            <m:ctrlPr>
              <w:rPr>
                <w:rFonts w:ascii="Cambria Math" w:eastAsiaTheme="minorEastAsia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</m:sub>
        </m:sSub>
      </m:oMath>
      <w:r w:rsidR="0045110E">
        <w:rPr>
          <w:rFonts w:ascii="Times New Roman" w:eastAsiaTheme="minorEastAsia" w:hAnsi="Times New Roman" w:cs="Times New Roman"/>
          <w:sz w:val="24"/>
          <w:szCs w:val="24"/>
        </w:rPr>
        <w:t xml:space="preserve"> when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Re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≠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Re </m:t>
        </m:r>
        <m:sSub>
          <m:sSubPr>
            <m:ctrlPr>
              <w:rPr>
                <w:rFonts w:ascii="Cambria Math" w:eastAsiaTheme="minorEastAsia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</m:sub>
        </m:sSub>
      </m:oMath>
      <w:r w:rsidR="0045110E">
        <w:rPr>
          <w:rFonts w:ascii="Times New Roman" w:eastAsiaTheme="minorEastAsia" w:hAnsi="Times New Roman" w:cs="Times New Roman"/>
          <w:iCs/>
          <w:sz w:val="24"/>
          <w:szCs w:val="24"/>
        </w:rPr>
        <w:t xml:space="preserve"> (strong coupling); or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Re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Re </m:t>
        </m:r>
        <m:sSub>
          <m:sSubPr>
            <m:ctrlPr>
              <w:rPr>
                <w:rFonts w:ascii="Cambria Math" w:eastAsiaTheme="minorEastAsia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</m:sub>
        </m:sSub>
      </m:oMath>
      <w:r w:rsidR="0045110E">
        <w:rPr>
          <w:rFonts w:ascii="Times New Roman" w:eastAsiaTheme="minorEastAsia" w:hAnsi="Times New Roman" w:cs="Times New Roman"/>
          <w:iCs/>
          <w:sz w:val="24"/>
          <w:szCs w:val="24"/>
        </w:rPr>
        <w:t xml:space="preserve"> when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Im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≠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Im </m:t>
        </m:r>
        <m:r>
          <w:rPr>
            <w:rFonts w:ascii="Cambria Math" w:eastAsiaTheme="minorEastAsia" w:hAnsi="Cambria Math" w:cs="Times New Roman"/>
            <w:sz w:val="24"/>
            <w:szCs w:val="24"/>
          </w:rPr>
          <m:t>ω_</m:t>
        </m:r>
      </m:oMath>
      <w:r w:rsidR="0045110E">
        <w:rPr>
          <w:rFonts w:ascii="Times New Roman" w:eastAsiaTheme="minorEastAsia" w:hAnsi="Times New Roman" w:cs="Times New Roman"/>
          <w:iCs/>
          <w:sz w:val="24"/>
          <w:szCs w:val="24"/>
        </w:rPr>
        <w:t xml:space="preserve"> (weak coupling). If the dielectric function can be expressed as a single oscillator, then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Im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Im </m:t>
        </m:r>
        <m:sSub>
          <m:sSubPr>
            <m:ctrlPr>
              <w:rPr>
                <w:rFonts w:ascii="Cambria Math" w:eastAsiaTheme="minorEastAsia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=-γ/4</m:t>
        </m:r>
      </m:oMath>
      <w:r w:rsidR="0045110E">
        <w:rPr>
          <w:rFonts w:ascii="Times New Roman" w:eastAsiaTheme="minorEastAsia" w:hAnsi="Times New Roman" w:cs="Times New Roman"/>
          <w:iCs/>
          <w:sz w:val="24"/>
          <w:szCs w:val="24"/>
        </w:rPr>
        <w:t xml:space="preserve"> at zero </w:t>
      </w:r>
      <w:r w:rsidR="00FA3AB7">
        <w:rPr>
          <w:rFonts w:ascii="Times New Roman" w:eastAsiaTheme="minorEastAsia" w:hAnsi="Times New Roman" w:cs="Times New Roman"/>
          <w:iCs/>
          <w:sz w:val="24"/>
          <w:szCs w:val="24"/>
        </w:rPr>
        <w:t>detuning</w:t>
      </w:r>
      <w:r w:rsidR="0045110E" w:rsidRPr="007B2B49">
        <w:rPr>
          <w:rFonts w:ascii="Times New Roman" w:eastAsiaTheme="minorEastAsia" w:hAnsi="Times New Roman" w:cs="Times New Roman"/>
          <w:iCs/>
          <w:sz w:val="24"/>
          <w:szCs w:val="24"/>
        </w:rPr>
        <w:t xml:space="preserve"> in the strong coupling regime. We obtain Rabi splitting energies of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Δ</m:t>
        </m:r>
        <m:r>
          <w:rPr>
            <w:rFonts w:ascii="Cambria Math" w:eastAsiaTheme="minorEastAsia" w:hAnsi="Cambria Math" w:cs="Times New Roman"/>
            <w:sz w:val="24"/>
            <w:szCs w:val="24"/>
          </w:rPr>
          <m:t>ω=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+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=226 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meV</m:t>
        </m:r>
      </m:oMath>
      <w:r w:rsidR="0045110E" w:rsidRPr="007B2B49">
        <w:rPr>
          <w:rFonts w:ascii="Times New Roman" w:eastAsiaTheme="minorEastAsia" w:hAnsi="Times New Roman" w:cs="Times New Roman"/>
          <w:sz w:val="24"/>
          <w:szCs w:val="24"/>
        </w:rPr>
        <w:t xml:space="preserve"> usi</w:t>
      </w:r>
      <w:r w:rsidR="0045110E">
        <w:rPr>
          <w:rFonts w:ascii="Times New Roman" w:eastAsiaTheme="minorEastAsia" w:hAnsi="Times New Roman" w:cs="Times New Roman"/>
          <w:sz w:val="24"/>
          <w:szCs w:val="24"/>
        </w:rPr>
        <w:t xml:space="preserve">ng the 295 K dielectric </w:t>
      </w:r>
      <w:r w:rsidR="0045110E" w:rsidRPr="00024B37">
        <w:rPr>
          <w:rFonts w:ascii="Times New Roman" w:eastAsiaTheme="minorEastAsia" w:hAnsi="Times New Roman" w:cs="Times New Roman"/>
          <w:sz w:val="24"/>
          <w:szCs w:val="24"/>
        </w:rPr>
        <w:t>function and d=117 nm</w:t>
      </w:r>
      <w:r w:rsidR="00BA5B3B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97240D">
        <w:rPr>
          <w:rFonts w:ascii="Times New Roman" w:eastAsiaTheme="minorEastAsia" w:hAnsi="Times New Roman" w:cs="Times New Roman"/>
          <w:sz w:val="24"/>
          <w:szCs w:val="24"/>
        </w:rPr>
        <w:t>k</w:t>
      </w:r>
      <w:r w:rsidR="00BA5B3B">
        <w:rPr>
          <w:rFonts w:ascii="Times New Roman" w:eastAsiaTheme="minorEastAsia" w:hAnsi="Times New Roman" w:cs="Times New Roman"/>
          <w:sz w:val="24"/>
          <w:szCs w:val="24"/>
        </w:rPr>
        <w:t>=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1.1222×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5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eastAsiaTheme="minorEastAsia" w:hAnsi="Cambria Math" w:cs="Times New Roman"/>
                <w:iCs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cm</m:t>
            </m: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</m:oMath>
      <w:r w:rsidR="0045110E" w:rsidRPr="00024B37">
        <w:rPr>
          <w:rFonts w:ascii="Times New Roman" w:eastAsiaTheme="minorEastAsia" w:hAnsi="Times New Roman" w:cs="Times New Roman"/>
          <w:sz w:val="24"/>
          <w:szCs w:val="24"/>
        </w:rPr>
        <w:t xml:space="preserve"> (Fig. S</w:t>
      </w:r>
      <w:r w:rsidR="002E12CE">
        <w:rPr>
          <w:rFonts w:ascii="Times New Roman" w:eastAsiaTheme="minorEastAsia" w:hAnsi="Times New Roman" w:cs="Times New Roman"/>
          <w:sz w:val="24"/>
          <w:szCs w:val="24"/>
        </w:rPr>
        <w:t>6</w:t>
      </w:r>
      <w:r w:rsidR="0045110E"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45110E" w:rsidRPr="00024B37">
        <w:rPr>
          <w:rFonts w:ascii="Times New Roman" w:eastAsiaTheme="minorEastAsia" w:hAnsi="Times New Roman" w:cs="Times New Roman"/>
          <w:sz w:val="24"/>
          <w:szCs w:val="24"/>
        </w:rPr>
        <w:t xml:space="preserve">) and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Δ</m:t>
        </m:r>
        <m:r>
          <w:rPr>
            <w:rFonts w:ascii="Cambria Math" w:eastAsiaTheme="minorEastAsia" w:hAnsi="Cambria Math" w:cs="Times New Roman"/>
            <w:sz w:val="24"/>
            <w:szCs w:val="24"/>
          </w:rPr>
          <m:t xml:space="preserve">ω=163 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meV</m:t>
        </m:r>
      </m:oMath>
      <w:r w:rsidR="0045110E" w:rsidRPr="00024B37">
        <w:rPr>
          <w:rFonts w:ascii="Times New Roman" w:eastAsiaTheme="minorEastAsia" w:hAnsi="Times New Roman" w:cs="Times New Roman"/>
          <w:sz w:val="24"/>
          <w:szCs w:val="24"/>
        </w:rPr>
        <w:t xml:space="preserve"> using the 20 K dielectric function and d=107 nm</w:t>
      </w:r>
      <w:r w:rsidR="00D77A01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97240D">
        <w:rPr>
          <w:rFonts w:ascii="Times New Roman" w:eastAsiaTheme="minorEastAsia" w:hAnsi="Times New Roman" w:cs="Times New Roman"/>
          <w:sz w:val="24"/>
          <w:szCs w:val="24"/>
        </w:rPr>
        <w:t>k</w:t>
      </w:r>
      <w:r w:rsidR="00D77A01">
        <w:rPr>
          <w:rFonts w:ascii="Times New Roman" w:eastAsiaTheme="minorEastAsia" w:hAnsi="Times New Roman" w:cs="Times New Roman"/>
          <w:sz w:val="24"/>
          <w:szCs w:val="24"/>
        </w:rPr>
        <w:t>=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1.05×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5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eastAsiaTheme="minorEastAsia" w:hAnsi="Cambria Math" w:cs="Times New Roman"/>
                <w:iCs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cm</m:t>
            </m: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</m:oMath>
      <w:r w:rsidR="0045110E" w:rsidRPr="00024B37">
        <w:rPr>
          <w:rFonts w:ascii="Times New Roman" w:eastAsiaTheme="minorEastAsia" w:hAnsi="Times New Roman" w:cs="Times New Roman"/>
          <w:sz w:val="24"/>
          <w:szCs w:val="24"/>
        </w:rPr>
        <w:t xml:space="preserve"> (Fig. S</w:t>
      </w:r>
      <w:r w:rsidR="002E12CE">
        <w:rPr>
          <w:rFonts w:ascii="Times New Roman" w:eastAsiaTheme="minorEastAsia" w:hAnsi="Times New Roman" w:cs="Times New Roman"/>
          <w:sz w:val="24"/>
          <w:szCs w:val="24"/>
        </w:rPr>
        <w:t>6</w:t>
      </w:r>
      <w:r w:rsidR="0045110E">
        <w:rPr>
          <w:rFonts w:ascii="Times New Roman" w:eastAsiaTheme="minorEastAsia" w:hAnsi="Times New Roman" w:cs="Times New Roman"/>
          <w:sz w:val="24"/>
          <w:szCs w:val="24"/>
        </w:rPr>
        <w:t>b</w:t>
      </w:r>
      <w:r w:rsidR="0045110E" w:rsidRPr="00024B37">
        <w:rPr>
          <w:rFonts w:ascii="Times New Roman" w:eastAsiaTheme="minorEastAsia" w:hAnsi="Times New Roman" w:cs="Times New Roman"/>
          <w:sz w:val="24"/>
          <w:szCs w:val="24"/>
        </w:rPr>
        <w:t xml:space="preserve">). </w:t>
      </w:r>
      <w:r w:rsidR="0045110E">
        <w:rPr>
          <w:rFonts w:ascii="Times New Roman" w:eastAsiaTheme="minorEastAsia" w:hAnsi="Times New Roman" w:cs="Times New Roman"/>
          <w:sz w:val="24"/>
          <w:szCs w:val="24"/>
        </w:rPr>
        <w:t xml:space="preserve">Reduced scattering rates at low temperature typically increase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Δ</m:t>
        </m:r>
        <m:r>
          <w:rPr>
            <w:rFonts w:ascii="Cambria Math" w:eastAsiaTheme="minorEastAsia" w:hAnsi="Cambria Math" w:cs="Times New Roman"/>
            <w:sz w:val="24"/>
            <w:szCs w:val="24"/>
          </w:rPr>
          <m:t>ω</m:t>
        </m:r>
      </m:oMath>
      <w:r w:rsidR="0045110E">
        <w:rPr>
          <w:rFonts w:ascii="Times New Roman" w:eastAsiaTheme="minorEastAsia" w:hAnsi="Times New Roman" w:cs="Times New Roman"/>
          <w:sz w:val="24"/>
          <w:szCs w:val="24"/>
        </w:rPr>
        <w:t xml:space="preserve">, but other features of </w:t>
      </w:r>
      <m:oMath>
        <m:acc>
          <m:accPr>
            <m:chr m:val="⃡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</m:acc>
      </m:oMath>
      <w:r w:rsidR="0045110E">
        <w:rPr>
          <w:rFonts w:ascii="Times New Roman" w:eastAsiaTheme="minorEastAsia" w:hAnsi="Times New Roman" w:cs="Times New Roman"/>
          <w:sz w:val="24"/>
          <w:szCs w:val="24"/>
        </w:rPr>
        <w:t xml:space="preserve"> change simultaneously,</w:t>
      </w:r>
      <w:r w:rsidR="0097240D">
        <w:rPr>
          <w:rFonts w:ascii="Times New Roman" w:eastAsiaTheme="minorEastAsia" w:hAnsi="Times New Roman" w:cs="Times New Roman"/>
          <w:sz w:val="24"/>
          <w:szCs w:val="24"/>
        </w:rPr>
        <w:t xml:space="preserve"> particularly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z</m:t>
            </m:r>
          </m:sub>
        </m:sSub>
      </m:oMath>
      <w:r w:rsidR="0097240D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45110E">
        <w:rPr>
          <w:rFonts w:ascii="Times New Roman" w:eastAsiaTheme="minorEastAsia" w:hAnsi="Times New Roman" w:cs="Times New Roman"/>
          <w:sz w:val="24"/>
          <w:szCs w:val="24"/>
        </w:rPr>
        <w:t xml:space="preserve"> leading to compl</w:t>
      </w:r>
      <w:r w:rsidR="004355A5">
        <w:rPr>
          <w:rFonts w:ascii="Times New Roman" w:eastAsiaTheme="minorEastAsia" w:hAnsi="Times New Roman" w:cs="Times New Roman"/>
          <w:sz w:val="24"/>
          <w:szCs w:val="24"/>
        </w:rPr>
        <w:t>icated</w:t>
      </w:r>
      <w:r w:rsidR="0045110E">
        <w:rPr>
          <w:rFonts w:ascii="Times New Roman" w:eastAsiaTheme="minorEastAsia" w:hAnsi="Times New Roman" w:cs="Times New Roman"/>
          <w:sz w:val="24"/>
          <w:szCs w:val="24"/>
        </w:rPr>
        <w:t xml:space="preserve"> temperature dependence. </w:t>
      </w:r>
      <w:r w:rsidR="00254247">
        <w:rPr>
          <w:rFonts w:ascii="Times New Roman" w:eastAsiaTheme="minorEastAsia" w:hAnsi="Times New Roman" w:cs="Times New Roman"/>
          <w:sz w:val="24"/>
          <w:szCs w:val="24"/>
        </w:rPr>
        <w:t>Finally, w</w:t>
      </w:r>
      <w:r w:rsidR="0045110E" w:rsidRPr="00024B37">
        <w:rPr>
          <w:rFonts w:ascii="Times New Roman" w:eastAsiaTheme="minorEastAsia" w:hAnsi="Times New Roman" w:cs="Times New Roman"/>
          <w:sz w:val="24"/>
          <w:szCs w:val="24"/>
        </w:rPr>
        <w:t>e plot complex-</w:t>
      </w:r>
      <w:r w:rsidR="0045110E" w:rsidRPr="00024B37">
        <w:rPr>
          <w:rFonts w:ascii="Times New Roman" w:hAnsi="Times New Roman" w:cs="Times New Roman"/>
          <w:sz w:val="24"/>
          <w:szCs w:val="24"/>
        </w:rPr>
        <w:t xml:space="preserve">ω solutions </w:t>
      </w:r>
      <w:r w:rsidR="0045110E" w:rsidRPr="00024B37">
        <w:rPr>
          <w:rFonts w:ascii="Times New Roman" w:eastAsiaTheme="minorEastAsia" w:hAnsi="Times New Roman" w:cs="Times New Roman"/>
          <w:sz w:val="24"/>
          <w:szCs w:val="24"/>
        </w:rPr>
        <w:t>for different detuning (Re k) in Figs. S</w:t>
      </w:r>
      <w:r w:rsidR="002E12CE">
        <w:rPr>
          <w:rFonts w:ascii="Times New Roman" w:eastAsiaTheme="minorEastAsia" w:hAnsi="Times New Roman" w:cs="Times New Roman"/>
          <w:sz w:val="24"/>
          <w:szCs w:val="24"/>
        </w:rPr>
        <w:t>6</w:t>
      </w:r>
      <w:r w:rsidR="0045110E">
        <w:rPr>
          <w:rFonts w:ascii="Times New Roman" w:eastAsiaTheme="minorEastAsia" w:hAnsi="Times New Roman" w:cs="Times New Roman"/>
          <w:sz w:val="24"/>
          <w:szCs w:val="24"/>
        </w:rPr>
        <w:t>c</w:t>
      </w:r>
      <w:r w:rsidR="0045110E" w:rsidRPr="00024B37">
        <w:rPr>
          <w:rFonts w:ascii="Times New Roman" w:eastAsiaTheme="minorEastAsia" w:hAnsi="Times New Roman" w:cs="Times New Roman"/>
          <w:sz w:val="24"/>
          <w:szCs w:val="24"/>
        </w:rPr>
        <w:t xml:space="preserve"> and S</w:t>
      </w:r>
      <w:r w:rsidR="002E12CE">
        <w:rPr>
          <w:rFonts w:ascii="Times New Roman" w:eastAsiaTheme="minorEastAsia" w:hAnsi="Times New Roman" w:cs="Times New Roman"/>
          <w:sz w:val="24"/>
          <w:szCs w:val="24"/>
        </w:rPr>
        <w:t>6</w:t>
      </w:r>
      <w:r w:rsidR="0045110E">
        <w:rPr>
          <w:rFonts w:ascii="Times New Roman" w:eastAsiaTheme="minorEastAsia" w:hAnsi="Times New Roman" w:cs="Times New Roman"/>
          <w:sz w:val="24"/>
          <w:szCs w:val="24"/>
        </w:rPr>
        <w:t>d</w:t>
      </w:r>
      <w:r w:rsidR="0045110E" w:rsidRPr="00024B37">
        <w:rPr>
          <w:rFonts w:ascii="Times New Roman" w:eastAsiaTheme="minorEastAsia" w:hAnsi="Times New Roman" w:cs="Times New Roman"/>
          <w:sz w:val="24"/>
          <w:szCs w:val="24"/>
        </w:rPr>
        <w:t>, showing</w:t>
      </w:r>
      <w:r w:rsidR="0045110E">
        <w:rPr>
          <w:rFonts w:ascii="Times New Roman" w:eastAsiaTheme="minorEastAsia" w:hAnsi="Times New Roman" w:cs="Times New Roman"/>
          <w:sz w:val="24"/>
          <w:szCs w:val="24"/>
        </w:rPr>
        <w:t xml:space="preserve"> that they </w:t>
      </w:r>
      <w:r w:rsidR="0045110E">
        <w:rPr>
          <w:rFonts w:ascii="Times New Roman" w:hAnsi="Times New Roman" w:cs="Times New Roman"/>
          <w:sz w:val="24"/>
          <w:szCs w:val="24"/>
        </w:rPr>
        <w:t xml:space="preserve">coincide approximately with dispersions of split waveguide modes in the Im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</m:oMath>
      <w:r w:rsidR="0045110E">
        <w:rPr>
          <w:rFonts w:ascii="Times New Roman" w:eastAsiaTheme="minorEastAsia" w:hAnsi="Times New Roman" w:cs="Times New Roman"/>
          <w:sz w:val="24"/>
          <w:szCs w:val="24"/>
        </w:rPr>
        <w:t xml:space="preserve"> loss function.</w:t>
      </w:r>
    </w:p>
    <w:p w14:paraId="70517774" w14:textId="0A6EAFAB" w:rsidR="006A6B17" w:rsidRPr="00457100" w:rsidRDefault="00973215" w:rsidP="0045110E">
      <w:pPr>
        <w:spacing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The coupling strength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κ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is only a parameter of the coupled oscillator model and is not well-defined in the </w:t>
      </w:r>
      <w:r w:rsidR="005B71AD">
        <w:rPr>
          <w:rFonts w:ascii="Times New Roman" w:eastAsiaTheme="minorEastAsia" w:hAnsi="Times New Roman" w:cs="Times New Roman"/>
          <w:sz w:val="24"/>
          <w:szCs w:val="24"/>
        </w:rPr>
        <w:t>general</w:t>
      </w:r>
      <w:r w:rsidR="00250E78">
        <w:rPr>
          <w:rFonts w:ascii="Times New Roman" w:eastAsiaTheme="minorEastAsia" w:hAnsi="Times New Roman" w:cs="Times New Roman"/>
          <w:sz w:val="24"/>
          <w:szCs w:val="24"/>
        </w:rPr>
        <w:t>ization described above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915B6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E643A6">
        <w:rPr>
          <w:rFonts w:ascii="Times New Roman" w:eastAsiaTheme="minorEastAsia" w:hAnsi="Times New Roman" w:cs="Times New Roman"/>
          <w:sz w:val="24"/>
          <w:szCs w:val="24"/>
        </w:rPr>
        <w:t>Nonetheless</w:t>
      </w:r>
      <w:r w:rsidR="00915B67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8B63BA">
        <w:rPr>
          <w:rFonts w:ascii="Times New Roman" w:eastAsiaTheme="minorEastAsia" w:hAnsi="Times New Roman" w:cs="Times New Roman"/>
          <w:sz w:val="24"/>
          <w:szCs w:val="24"/>
        </w:rPr>
        <w:t>discussions o</w:t>
      </w:r>
      <w:r w:rsidR="00BA6DA4">
        <w:rPr>
          <w:rFonts w:ascii="Times New Roman" w:eastAsiaTheme="minorEastAsia" w:hAnsi="Times New Roman" w:cs="Times New Roman"/>
          <w:sz w:val="24"/>
          <w:szCs w:val="24"/>
        </w:rPr>
        <w:t>n</w:t>
      </w:r>
      <w:r w:rsidR="008B63B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κ</m:t>
        </m:r>
      </m:oMath>
      <w:r w:rsidR="00915B6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B63BA">
        <w:rPr>
          <w:rFonts w:ascii="Times New Roman" w:eastAsiaTheme="minorEastAsia" w:hAnsi="Times New Roman" w:cs="Times New Roman"/>
          <w:sz w:val="24"/>
          <w:szCs w:val="24"/>
        </w:rPr>
        <w:t>are</w:t>
      </w:r>
      <w:r w:rsidR="00915B67">
        <w:rPr>
          <w:rFonts w:ascii="Times New Roman" w:eastAsiaTheme="minorEastAsia" w:hAnsi="Times New Roman" w:cs="Times New Roman"/>
          <w:sz w:val="24"/>
          <w:szCs w:val="24"/>
        </w:rPr>
        <w:t xml:space="preserve"> prevalent in the literature and so we</w:t>
      </w:r>
      <w:r w:rsidR="005B2001">
        <w:rPr>
          <w:rFonts w:ascii="Times New Roman" w:eastAsiaTheme="minorEastAsia" w:hAnsi="Times New Roman" w:cs="Times New Roman"/>
          <w:sz w:val="24"/>
          <w:szCs w:val="24"/>
        </w:rPr>
        <w:t xml:space="preserve"> will</w:t>
      </w:r>
      <w:r w:rsidR="00F23BF4">
        <w:rPr>
          <w:rFonts w:ascii="Times New Roman" w:eastAsiaTheme="minorEastAsia" w:hAnsi="Times New Roman" w:cs="Times New Roman"/>
          <w:sz w:val="24"/>
          <w:szCs w:val="24"/>
        </w:rPr>
        <w:t xml:space="preserve"> use</w:t>
      </w:r>
      <w:r w:rsidR="00644C0A">
        <w:rPr>
          <w:rFonts w:ascii="Times New Roman" w:eastAsiaTheme="minorEastAsia" w:hAnsi="Times New Roman" w:cs="Times New Roman"/>
          <w:sz w:val="24"/>
          <w:szCs w:val="24"/>
        </w:rPr>
        <w:t xml:space="preserve"> common</w:t>
      </w:r>
      <w:r w:rsidR="00915B67">
        <w:rPr>
          <w:rFonts w:ascii="Times New Roman" w:eastAsiaTheme="minorEastAsia" w:hAnsi="Times New Roman" w:cs="Times New Roman"/>
          <w:sz w:val="24"/>
          <w:szCs w:val="24"/>
        </w:rPr>
        <w:t xml:space="preserve"> definitions </w:t>
      </w:r>
      <w:r w:rsidR="005B2001">
        <w:rPr>
          <w:rFonts w:ascii="Times New Roman" w:eastAsiaTheme="minorEastAsia" w:hAnsi="Times New Roman" w:cs="Times New Roman"/>
          <w:sz w:val="24"/>
          <w:szCs w:val="24"/>
        </w:rPr>
        <w:t xml:space="preserve">of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κ</m:t>
        </m:r>
      </m:oMath>
      <w:r w:rsidR="00915B6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E51B8">
        <w:rPr>
          <w:rFonts w:ascii="Times New Roman" w:eastAsiaTheme="minorEastAsia" w:hAnsi="Times New Roman" w:cs="Times New Roman"/>
          <w:sz w:val="24"/>
          <w:szCs w:val="24"/>
        </w:rPr>
        <w:t>to</w:t>
      </w:r>
      <w:r w:rsidR="00915B67">
        <w:rPr>
          <w:rFonts w:ascii="Times New Roman" w:eastAsiaTheme="minorEastAsia" w:hAnsi="Times New Roman" w:cs="Times New Roman"/>
          <w:sz w:val="24"/>
          <w:szCs w:val="24"/>
        </w:rPr>
        <w:t xml:space="preserve"> compar</w:t>
      </w:r>
      <w:r w:rsidR="002E51B8">
        <w:rPr>
          <w:rFonts w:ascii="Times New Roman" w:eastAsiaTheme="minorEastAsia" w:hAnsi="Times New Roman" w:cs="Times New Roman"/>
          <w:sz w:val="24"/>
          <w:szCs w:val="24"/>
        </w:rPr>
        <w:t>e</w:t>
      </w:r>
      <w:r w:rsidR="00915B67">
        <w:rPr>
          <w:rFonts w:ascii="Times New Roman" w:eastAsiaTheme="minorEastAsia" w:hAnsi="Times New Roman" w:cs="Times New Roman"/>
          <w:sz w:val="24"/>
          <w:szCs w:val="24"/>
        </w:rPr>
        <w:t xml:space="preserve"> exciton polaritons in CrSBr to those in other materials</w:t>
      </w:r>
      <w:r w:rsidR="006A6B17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457100">
        <w:rPr>
          <w:rFonts w:ascii="Times New Roman" w:eastAsiaTheme="minorEastAsia" w:hAnsi="Times New Roman" w:cs="Times New Roman"/>
          <w:sz w:val="24"/>
          <w:szCs w:val="24"/>
        </w:rPr>
        <w:t xml:space="preserve"> Within the</w:t>
      </w:r>
      <w:r w:rsidR="00473A49">
        <w:rPr>
          <w:rFonts w:ascii="Times New Roman" w:eastAsiaTheme="minorEastAsia" w:hAnsi="Times New Roman" w:cs="Times New Roman"/>
          <w:sz w:val="24"/>
          <w:szCs w:val="24"/>
        </w:rPr>
        <w:t xml:space="preserve"> framework of the</w:t>
      </w:r>
      <w:r w:rsidR="00457100">
        <w:rPr>
          <w:rFonts w:ascii="Times New Roman" w:eastAsiaTheme="minorEastAsia" w:hAnsi="Times New Roman" w:cs="Times New Roman"/>
          <w:sz w:val="24"/>
          <w:szCs w:val="24"/>
        </w:rPr>
        <w:t xml:space="preserve"> coupled oscillator model, </w:t>
      </w:r>
      <w:r w:rsidR="006A6B17">
        <w:rPr>
          <w:rFonts w:ascii="Times New Roman" w:eastAsiaTheme="minorEastAsia" w:hAnsi="Times New Roman" w:cs="Times New Roman"/>
          <w:sz w:val="24"/>
          <w:szCs w:val="24"/>
        </w:rPr>
        <w:t xml:space="preserve">we can obtain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κ</m:t>
        </m:r>
      </m:oMath>
      <w:r w:rsidR="006A6B17">
        <w:rPr>
          <w:rFonts w:ascii="Times New Roman" w:eastAsiaTheme="minorEastAsia" w:hAnsi="Times New Roman" w:cs="Times New Roman"/>
          <w:sz w:val="24"/>
          <w:szCs w:val="24"/>
        </w:rPr>
        <w:t xml:space="preserve"> from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Δ</m:t>
        </m:r>
        <m:r>
          <w:rPr>
            <w:rFonts w:ascii="Cambria Math" w:eastAsiaTheme="minorEastAsia" w:hAnsi="Cambria Math" w:cs="Times New Roman"/>
            <w:sz w:val="24"/>
            <w:szCs w:val="24"/>
          </w:rPr>
          <m:t>ω</m:t>
        </m:r>
      </m:oMath>
      <w:r w:rsidR="006A6B1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457100">
        <w:rPr>
          <w:rFonts w:ascii="Times New Roman" w:eastAsiaTheme="minorEastAsia" w:hAnsi="Times New Roman" w:cs="Times New Roman"/>
          <w:sz w:val="24"/>
          <w:szCs w:val="24"/>
        </w:rPr>
        <w:t>via</w:t>
      </w:r>
      <w:r w:rsidR="006A6B17">
        <w:rPr>
          <w:rFonts w:ascii="Times New Roman" w:hAnsi="Times New Roman" w:cs="Times New Roman"/>
          <w:sz w:val="24"/>
          <w:szCs w:val="24"/>
        </w:rPr>
        <w:t>:</w:t>
      </w:r>
    </w:p>
    <w:p w14:paraId="5DB499F6" w14:textId="4BED4B87" w:rsidR="006A6B17" w:rsidRPr="00F03AD3" w:rsidRDefault="00846D73" w:rsidP="0045110E">
      <w:pPr>
        <w:spacing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>κ=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rad>
            <m:radPr>
              <m:degHide m:val="1"/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Δ</m:t>
                      </m:r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ω</m:t>
                      </m: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e>
                  </m:d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4</m:t>
                  </m:r>
                </m:den>
              </m:f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ex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ph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e>
          </m:rad>
          <m:r>
            <w:rPr>
              <w:rFonts w:ascii="Cambria Math" w:eastAsiaTheme="minorEastAsia" w:hAnsi="Cambria Math" w:cs="Times New Roman"/>
              <w:sz w:val="24"/>
              <w:szCs w:val="24"/>
            </w:rPr>
            <m:t>≈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Δ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ω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(S14)</m:t>
          </m:r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</m:t>
          </m:r>
        </m:oMath>
      </m:oMathPara>
    </w:p>
    <w:p w14:paraId="67925C75" w14:textId="12A9692B" w:rsidR="00F03AD3" w:rsidRDefault="00457100" w:rsidP="0045110E">
      <w:pPr>
        <w:spacing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Since the CrSBr dielectric function is not described by a single Lorentzian,</w:t>
      </w:r>
      <w:r w:rsidR="000429EF">
        <w:rPr>
          <w:rFonts w:ascii="Times New Roman" w:eastAsiaTheme="minorEastAsia" w:hAnsi="Times New Roman" w:cs="Times New Roman"/>
          <w:sz w:val="24"/>
          <w:szCs w:val="24"/>
        </w:rPr>
        <w:t xml:space="preserve"> the exciton scattering rate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ex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is ambiguous, but we will anyways select the linewidth of the first Tauc-Lorentz oscillator in Table S1 (</w:t>
      </w:r>
      <w:r w:rsidR="00250E78">
        <w:rPr>
          <w:rFonts w:ascii="Times New Roman" w:eastAsiaTheme="minorEastAsia" w:hAnsi="Times New Roman" w:cs="Times New Roman"/>
          <w:sz w:val="24"/>
          <w:szCs w:val="24"/>
        </w:rPr>
        <w:t>122 meV at 295 K and 3.6 meV at 20 K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). </w:t>
      </w:r>
      <w:r w:rsidR="000429EF">
        <w:rPr>
          <w:rFonts w:ascii="Times New Roman" w:eastAsiaTheme="minorEastAsia" w:hAnsi="Times New Roman" w:cs="Times New Roman"/>
          <w:sz w:val="24"/>
          <w:szCs w:val="24"/>
        </w:rPr>
        <w:t xml:space="preserve">The photon scattering rate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ph</m:t>
            </m:r>
          </m:sub>
        </m:sSub>
      </m:oMath>
      <w:r w:rsidR="006D7847">
        <w:rPr>
          <w:rFonts w:ascii="Times New Roman" w:eastAsiaTheme="minorEastAsia" w:hAnsi="Times New Roman" w:cs="Times New Roman"/>
          <w:sz w:val="24"/>
          <w:szCs w:val="24"/>
        </w:rPr>
        <w:t xml:space="preserve"> is difficu</w:t>
      </w:r>
      <w:r w:rsidR="004C3C66">
        <w:rPr>
          <w:rFonts w:ascii="Times New Roman" w:eastAsiaTheme="minorEastAsia" w:hAnsi="Times New Roman" w:cs="Times New Roman"/>
          <w:sz w:val="24"/>
          <w:szCs w:val="24"/>
        </w:rPr>
        <w:t xml:space="preserve">lt to estimate well, so we adopt the common but unjustified practice of looking at the linewidth of the waveguide mode without exciton in the Im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</m:t>
            </m:r>
          </m:sub>
        </m:sSub>
      </m:oMath>
      <w:r w:rsidR="004C3C66">
        <w:rPr>
          <w:rFonts w:ascii="Times New Roman" w:eastAsiaTheme="minorEastAsia" w:hAnsi="Times New Roman" w:cs="Times New Roman"/>
          <w:sz w:val="24"/>
          <w:szCs w:val="24"/>
        </w:rPr>
        <w:t xml:space="preserve"> loss function</w:t>
      </w:r>
      <w:r w:rsidR="004C3C66" w:rsidRPr="004C3C66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S</w:t>
      </w:r>
      <w:r w:rsidR="005E05EA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6</w:t>
      </w:r>
      <w:r w:rsidR="004C3C66">
        <w:rPr>
          <w:rFonts w:ascii="Times New Roman" w:eastAsiaTheme="minorEastAsia" w:hAnsi="Times New Roman" w:cs="Times New Roman"/>
          <w:sz w:val="24"/>
          <w:szCs w:val="24"/>
        </w:rPr>
        <w:t xml:space="preserve"> (~70 meV).</w:t>
      </w:r>
      <w:r w:rsidR="006D784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Using these numbers for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exc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ph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8E0B56">
        <w:rPr>
          <w:rFonts w:ascii="Times New Roman" w:eastAsiaTheme="minorEastAsia" w:hAnsi="Times New Roman" w:cs="Times New Roman"/>
          <w:sz w:val="24"/>
          <w:szCs w:val="24"/>
        </w:rPr>
        <w:t xml:space="preserve"> we have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κ=114</m:t>
        </m:r>
      </m:oMath>
      <w:r w:rsidR="009D6272">
        <w:rPr>
          <w:rFonts w:ascii="Times New Roman" w:eastAsiaTheme="minorEastAsia" w:hAnsi="Times New Roman" w:cs="Times New Roman"/>
          <w:sz w:val="24"/>
          <w:szCs w:val="24"/>
        </w:rPr>
        <w:t xml:space="preserve"> meV at 295 K and 83 meV at 20 K.</w:t>
      </w:r>
      <w:r w:rsidR="00B459F8">
        <w:rPr>
          <w:rFonts w:ascii="Times New Roman" w:eastAsiaTheme="minorEastAsia" w:hAnsi="Times New Roman" w:cs="Times New Roman"/>
          <w:sz w:val="24"/>
          <w:szCs w:val="24"/>
        </w:rPr>
        <w:t xml:space="preserve"> One </w:t>
      </w:r>
      <w:r w:rsidR="009D6272">
        <w:rPr>
          <w:rFonts w:ascii="Times New Roman" w:eastAsiaTheme="minorEastAsia" w:hAnsi="Times New Roman" w:cs="Times New Roman"/>
          <w:sz w:val="24"/>
          <w:szCs w:val="24"/>
        </w:rPr>
        <w:t>frequent</w:t>
      </w:r>
      <w:r w:rsidR="00846D73">
        <w:rPr>
          <w:rFonts w:ascii="Times New Roman" w:eastAsiaTheme="minorEastAsia" w:hAnsi="Times New Roman" w:cs="Times New Roman"/>
          <w:sz w:val="24"/>
          <w:szCs w:val="24"/>
        </w:rPr>
        <w:t>ly used</w:t>
      </w:r>
      <w:r w:rsidR="00F03AD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63160">
        <w:rPr>
          <w:rFonts w:ascii="Times New Roman" w:eastAsiaTheme="minorEastAsia" w:hAnsi="Times New Roman" w:cs="Times New Roman"/>
          <w:sz w:val="24"/>
          <w:szCs w:val="24"/>
        </w:rPr>
        <w:t>condition for</w:t>
      </w:r>
      <w:r w:rsidR="00B459F8">
        <w:rPr>
          <w:rFonts w:ascii="Times New Roman" w:eastAsiaTheme="minorEastAsia" w:hAnsi="Times New Roman" w:cs="Times New Roman"/>
          <w:sz w:val="24"/>
          <w:szCs w:val="24"/>
        </w:rPr>
        <w:t xml:space="preserve"> strong coupling, although again somewhat arbitrary, compares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κ</m:t>
        </m:r>
      </m:oMath>
      <w:r w:rsidR="00F03AD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459F8">
        <w:rPr>
          <w:rFonts w:ascii="Times New Roman" w:eastAsiaTheme="minorEastAsia" w:hAnsi="Times New Roman" w:cs="Times New Roman"/>
          <w:sz w:val="24"/>
          <w:szCs w:val="24"/>
        </w:rPr>
        <w:t>to</w:t>
      </w:r>
      <w:r w:rsidR="00B801D4">
        <w:rPr>
          <w:rFonts w:ascii="Times New Roman" w:eastAsiaTheme="minorEastAsia" w:hAnsi="Times New Roman" w:cs="Times New Roman"/>
          <w:sz w:val="24"/>
          <w:szCs w:val="24"/>
        </w:rPr>
        <w:t xml:space="preserve"> the </w:t>
      </w:r>
      <w:r w:rsidR="00FE477E">
        <w:rPr>
          <w:rFonts w:ascii="Times New Roman" w:eastAsiaTheme="minorEastAsia" w:hAnsi="Times New Roman" w:cs="Times New Roman"/>
          <w:sz w:val="24"/>
          <w:szCs w:val="24"/>
        </w:rPr>
        <w:t>average</w:t>
      </w:r>
      <w:r w:rsidR="00B459F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801D4">
        <w:rPr>
          <w:rFonts w:ascii="Times New Roman" w:eastAsiaTheme="minorEastAsia" w:hAnsi="Times New Roman" w:cs="Times New Roman"/>
          <w:sz w:val="24"/>
          <w:szCs w:val="24"/>
        </w:rPr>
        <w:t>of scattering rates</w:t>
      </w:r>
      <w:r w:rsidR="00663221" w:rsidRPr="00663221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S</w:t>
      </w:r>
      <w:r w:rsidR="005E05EA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7</w:t>
      </w:r>
      <w:r w:rsidR="00B801D4">
        <w:rPr>
          <w:rFonts w:ascii="Times New Roman" w:eastAsiaTheme="minorEastAsia" w:hAnsi="Times New Roman" w:cs="Times New Roman"/>
          <w:sz w:val="24"/>
          <w:szCs w:val="24"/>
        </w:rPr>
        <w:t>:</w:t>
      </w:r>
    </w:p>
    <w:p w14:paraId="198BAB7E" w14:textId="3AED6623" w:rsidR="00B801D4" w:rsidRPr="009D6272" w:rsidRDefault="00846D73" w:rsidP="0045110E">
      <w:pPr>
        <w:spacing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</m:t>
          </m:r>
          <m:r>
            <w:rPr>
              <w:rFonts w:ascii="Cambria Math" w:eastAsiaTheme="minorEastAsia" w:hAnsi="Cambria Math" w:cs="Times New Roman"/>
              <w:sz w:val="24"/>
              <w:szCs w:val="24"/>
            </w:rPr>
            <m:t>κ&gt;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γ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ex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γ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ph</m:t>
                  </m:r>
                </m:sub>
              </m:sSub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                                                             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(S15)</m:t>
          </m:r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 xml:space="preserve"> </m:t>
          </m:r>
        </m:oMath>
      </m:oMathPara>
    </w:p>
    <w:p w14:paraId="1872A451" w14:textId="255AABF3" w:rsidR="009D6272" w:rsidRPr="006A6B17" w:rsidRDefault="005D3DEB" w:rsidP="0045110E">
      <w:pPr>
        <w:spacing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By this metric, all of our experiments are performed within the strong coupling regime.</w:t>
      </w:r>
    </w:p>
    <w:p w14:paraId="7358ABB6" w14:textId="77777777" w:rsidR="006A6B17" w:rsidRPr="006A6B17" w:rsidRDefault="006A6B17" w:rsidP="0045110E">
      <w:pPr>
        <w:spacing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7F1E2E36" w14:textId="77777777" w:rsidR="0045110E" w:rsidRDefault="0045110E" w:rsidP="0045110E">
      <w:pPr>
        <w:spacing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4F6A79FC" w14:textId="77777777" w:rsidR="002C5074" w:rsidRDefault="002C5074" w:rsidP="0045110E">
      <w:pPr>
        <w:spacing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3B05C54B" w14:textId="77777777" w:rsidR="002C5074" w:rsidRDefault="002C5074" w:rsidP="0045110E">
      <w:pPr>
        <w:spacing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8387359" w14:textId="77777777" w:rsidR="0045110E" w:rsidRDefault="0045110E" w:rsidP="00BA1B8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9061F8" w14:textId="77777777" w:rsidR="00E41C0D" w:rsidRDefault="00E41C0D" w:rsidP="00BA1B8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A57F7F" w14:textId="77777777" w:rsidR="00E41C0D" w:rsidRDefault="00E41C0D" w:rsidP="00BA1B8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733835" w14:textId="0861A210" w:rsidR="008A2C4E" w:rsidRDefault="000E74C2" w:rsidP="00982642">
      <w:pPr>
        <w:spacing w:after="12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492E341" wp14:editId="70A49D79">
            <wp:extent cx="4600135" cy="3891963"/>
            <wp:effectExtent l="0" t="0" r="0" b="0"/>
            <wp:docPr id="189172765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727651" name="Picture 1891727651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34" r="20231" b="3076"/>
                    <a:stretch/>
                  </pic:blipFill>
                  <pic:spPr bwMode="auto">
                    <a:xfrm>
                      <a:off x="0" y="0"/>
                      <a:ext cx="4605481" cy="38964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45B620" w14:textId="60565594" w:rsidR="008A2C4E" w:rsidRDefault="008A2C4E" w:rsidP="000E74C2">
      <w:pPr>
        <w:spacing w:after="480"/>
        <w:jc w:val="both"/>
        <w:rPr>
          <w:rFonts w:ascii="Times New Roman" w:hAnsi="Times New Roman" w:cs="Times New Roman"/>
          <w:sz w:val="24"/>
          <w:szCs w:val="24"/>
        </w:rPr>
      </w:pPr>
      <w:r w:rsidRPr="002B2DD7">
        <w:rPr>
          <w:rFonts w:ascii="Times New Roman" w:hAnsi="Times New Roman" w:cs="Times New Roman"/>
          <w:b/>
          <w:bCs/>
        </w:rPr>
        <w:t>Figure S</w:t>
      </w:r>
      <w:r w:rsidR="002E12CE">
        <w:rPr>
          <w:rFonts w:ascii="Times New Roman" w:hAnsi="Times New Roman" w:cs="Times New Roman"/>
          <w:b/>
          <w:bCs/>
        </w:rPr>
        <w:t>6</w:t>
      </w:r>
      <w:r w:rsidRPr="002B2DD7"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  <w:b/>
          <w:bCs/>
        </w:rPr>
        <w:t xml:space="preserve">Rabi splitting in complex-ω electrodynamics. </w:t>
      </w:r>
      <w:r>
        <w:rPr>
          <w:rFonts w:ascii="Times New Roman" w:hAnsi="Times New Roman" w:cs="Times New Roman"/>
        </w:rPr>
        <w:t xml:space="preserve">Complex-ω poles of </w:t>
      </w:r>
      <w:r w:rsidRPr="00A23EE2">
        <w:rPr>
          <w:rFonts w:ascii="Times New Roman" w:hAnsi="Times New Roman" w:cs="Times New Roman"/>
        </w:rPr>
        <w:t>Equation S</w:t>
      </w:r>
      <w:r w:rsidR="00A23EE2" w:rsidRPr="00A23EE2">
        <w:rPr>
          <w:rFonts w:ascii="Times New Roman" w:hAnsi="Times New Roman" w:cs="Times New Roman"/>
        </w:rPr>
        <w:t>9</w:t>
      </w:r>
      <w:r w:rsidRPr="00A23EE2">
        <w:rPr>
          <w:rFonts w:ascii="Times New Roman" w:hAnsi="Times New Roman" w:cs="Times New Roman"/>
        </w:rPr>
        <w:t xml:space="preserve"> show Rabi splitting energies at zero detuning (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Im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 xml:space="preserve">Im </m:t>
        </m:r>
        <m:sSub>
          <m:sSubPr>
            <m:ctrlPr>
              <w:rPr>
                <w:rFonts w:ascii="Cambria Math" w:eastAsiaTheme="minorEastAsia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</m:sub>
        </m:sSub>
      </m:oMath>
      <w:r w:rsidRPr="00A23EE2">
        <w:rPr>
          <w:rFonts w:ascii="Times New Roman" w:hAnsi="Times New Roman" w:cs="Times New Roman"/>
        </w:rPr>
        <w:t xml:space="preserve">) </w:t>
      </w:r>
      <w:r w:rsidRPr="006420A5">
        <w:rPr>
          <w:rFonts w:ascii="Times New Roman" w:hAnsi="Times New Roman" w:cs="Times New Roman"/>
        </w:rPr>
        <w:t xml:space="preserve">of </w:t>
      </w:r>
      <w:r w:rsidR="00D56CFE">
        <w:rPr>
          <w:rFonts w:ascii="Times New Roman" w:hAnsi="Times New Roman" w:cs="Times New Roman"/>
          <w:b/>
          <w:bCs/>
        </w:rPr>
        <w:t>a</w:t>
      </w:r>
      <w:r w:rsidRPr="006420A5">
        <w:rPr>
          <w:rFonts w:ascii="Times New Roman" w:hAnsi="Times New Roman" w:cs="Times New Roman"/>
        </w:rPr>
        <w:t xml:space="preserve">, 226 meV for Fig. 2 sample at 295 K and, </w:t>
      </w:r>
      <w:r w:rsidR="00D56CFE">
        <w:rPr>
          <w:rFonts w:ascii="Times New Roman" w:hAnsi="Times New Roman" w:cs="Times New Roman"/>
          <w:b/>
          <w:bCs/>
        </w:rPr>
        <w:t>b</w:t>
      </w:r>
      <w:r w:rsidRPr="006420A5">
        <w:rPr>
          <w:rFonts w:ascii="Times New Roman" w:hAnsi="Times New Roman" w:cs="Times New Roman"/>
        </w:rPr>
        <w:t>, 163 meV for Fig. 4 sample at 20 K</w:t>
      </w:r>
      <w:r w:rsidR="00CC3A4E" w:rsidRPr="006420A5">
        <w:rPr>
          <w:rFonts w:ascii="Times New Roman" w:hAnsi="Times New Roman" w:cs="Times New Roman"/>
        </w:rPr>
        <w:t>. Complex-ω poles</w:t>
      </w:r>
      <w:r w:rsidR="002F154B" w:rsidRPr="006420A5">
        <w:rPr>
          <w:rFonts w:ascii="Times New Roman" w:hAnsi="Times New Roman" w:cs="Times New Roman"/>
        </w:rPr>
        <w:t xml:space="preserve"> at different detuning approximately match split waveguide mode dispersions from, </w:t>
      </w:r>
      <w:r w:rsidR="00D56CFE">
        <w:rPr>
          <w:rFonts w:ascii="Times New Roman" w:hAnsi="Times New Roman" w:cs="Times New Roman"/>
          <w:b/>
          <w:bCs/>
        </w:rPr>
        <w:t>c</w:t>
      </w:r>
      <w:r w:rsidR="002F154B" w:rsidRPr="006420A5">
        <w:rPr>
          <w:rFonts w:ascii="Times New Roman" w:hAnsi="Times New Roman" w:cs="Times New Roman"/>
        </w:rPr>
        <w:t xml:space="preserve">, Fig. 2 and, </w:t>
      </w:r>
      <w:r w:rsidR="00D56CFE">
        <w:rPr>
          <w:rFonts w:ascii="Times New Roman" w:hAnsi="Times New Roman" w:cs="Times New Roman"/>
          <w:b/>
          <w:bCs/>
        </w:rPr>
        <w:t>d</w:t>
      </w:r>
      <w:r w:rsidR="002F154B" w:rsidRPr="006420A5">
        <w:rPr>
          <w:rFonts w:ascii="Times New Roman" w:hAnsi="Times New Roman" w:cs="Times New Roman"/>
        </w:rPr>
        <w:t>, Fig. 4</w:t>
      </w:r>
      <w:r w:rsidR="00845D09" w:rsidRPr="006420A5">
        <w:rPr>
          <w:rFonts w:ascii="Times New Roman" w:hAnsi="Times New Roman" w:cs="Times New Roman"/>
        </w:rPr>
        <w:t xml:space="preserve"> Im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r</m:t>
            </m:r>
          </m:e>
          <m:sub>
            <m:r>
              <w:rPr>
                <w:rFonts w:ascii="Cambria Math" w:hAnsi="Cambria Math" w:cs="Times New Roman"/>
              </w:rPr>
              <m:t>p</m:t>
            </m:r>
          </m:sub>
        </m:sSub>
      </m:oMath>
      <w:r w:rsidR="00845D09" w:rsidRPr="006420A5">
        <w:rPr>
          <w:rFonts w:ascii="Times New Roman" w:eastAsiaTheme="minorEastAsia" w:hAnsi="Times New Roman" w:cs="Times New Roman"/>
        </w:rPr>
        <w:t xml:space="preserve"> loss functions</w:t>
      </w:r>
      <w:r w:rsidR="00845D09">
        <w:rPr>
          <w:rFonts w:ascii="Times New Roman" w:eastAsiaTheme="minorEastAsia" w:hAnsi="Times New Roman" w:cs="Times New Roman"/>
        </w:rPr>
        <w:t>.</w:t>
      </w:r>
    </w:p>
    <w:p w14:paraId="5068D0EF" w14:textId="77777777" w:rsidR="002B3C18" w:rsidRDefault="002B3C18" w:rsidP="002B3C1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1A9C45" w14:textId="77777777" w:rsidR="002B3C18" w:rsidRDefault="002B3C18" w:rsidP="002B3C1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324F01" w14:textId="77777777" w:rsidR="004E684B" w:rsidRDefault="004E684B" w:rsidP="006441DD">
      <w:pPr>
        <w:rPr>
          <w:rFonts w:ascii="Times New Roman" w:hAnsi="Times New Roman" w:cs="Times New Roman"/>
          <w:b/>
          <w:bCs/>
          <w:noProof/>
        </w:rPr>
      </w:pPr>
    </w:p>
    <w:p w14:paraId="7DE7014B" w14:textId="77777777" w:rsidR="00366C4E" w:rsidRDefault="00366C4E" w:rsidP="006441DD">
      <w:pPr>
        <w:rPr>
          <w:rFonts w:ascii="Times New Roman" w:hAnsi="Times New Roman" w:cs="Times New Roman"/>
          <w:b/>
          <w:bCs/>
          <w:noProof/>
        </w:rPr>
      </w:pPr>
    </w:p>
    <w:p w14:paraId="56797670" w14:textId="77777777" w:rsidR="004F2BEF" w:rsidRDefault="004F2BEF" w:rsidP="006441DD">
      <w:pPr>
        <w:rPr>
          <w:rFonts w:ascii="Times New Roman" w:hAnsi="Times New Roman" w:cs="Times New Roman"/>
          <w:b/>
          <w:bCs/>
          <w:noProof/>
        </w:rPr>
      </w:pPr>
    </w:p>
    <w:p w14:paraId="797A6989" w14:textId="77777777" w:rsidR="004F2BEF" w:rsidRDefault="004F2BEF" w:rsidP="006441DD">
      <w:pPr>
        <w:rPr>
          <w:rFonts w:ascii="Times New Roman" w:hAnsi="Times New Roman" w:cs="Times New Roman"/>
          <w:b/>
          <w:bCs/>
          <w:noProof/>
        </w:rPr>
      </w:pPr>
    </w:p>
    <w:p w14:paraId="07E8104B" w14:textId="77777777" w:rsidR="002C5074" w:rsidRDefault="002C5074" w:rsidP="006441DD">
      <w:pPr>
        <w:rPr>
          <w:rFonts w:ascii="Times New Roman" w:hAnsi="Times New Roman" w:cs="Times New Roman"/>
          <w:b/>
          <w:bCs/>
          <w:noProof/>
        </w:rPr>
      </w:pPr>
    </w:p>
    <w:p w14:paraId="7B1498A4" w14:textId="77777777" w:rsidR="002C5074" w:rsidRDefault="002C5074" w:rsidP="006441DD">
      <w:pPr>
        <w:rPr>
          <w:rFonts w:ascii="Times New Roman" w:hAnsi="Times New Roman" w:cs="Times New Roman"/>
          <w:b/>
          <w:bCs/>
          <w:noProof/>
        </w:rPr>
      </w:pPr>
    </w:p>
    <w:p w14:paraId="4A2093C0" w14:textId="77777777" w:rsidR="002C5074" w:rsidRDefault="002C5074" w:rsidP="006441DD">
      <w:pPr>
        <w:rPr>
          <w:rFonts w:ascii="Times New Roman" w:hAnsi="Times New Roman" w:cs="Times New Roman"/>
          <w:b/>
          <w:bCs/>
          <w:noProof/>
        </w:rPr>
      </w:pPr>
    </w:p>
    <w:p w14:paraId="129AD02E" w14:textId="77777777" w:rsidR="002C5074" w:rsidRDefault="002C5074" w:rsidP="006441DD">
      <w:pPr>
        <w:rPr>
          <w:rFonts w:ascii="Times New Roman" w:hAnsi="Times New Roman" w:cs="Times New Roman"/>
          <w:b/>
          <w:bCs/>
          <w:noProof/>
        </w:rPr>
      </w:pPr>
    </w:p>
    <w:p w14:paraId="0200BDC5" w14:textId="5ED0FD85" w:rsidR="00E434D9" w:rsidRDefault="006441DD" w:rsidP="006441D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t xml:space="preserve">      </w:t>
      </w:r>
      <w:r w:rsidR="00E434D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05D01A2" wp14:editId="1664ECFC">
            <wp:extent cx="3298054" cy="4547842"/>
            <wp:effectExtent l="0" t="0" r="0" b="5715"/>
            <wp:docPr id="58567595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675956" name="Picture 585675956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8" t="3952" r="6799"/>
                    <a:stretch/>
                  </pic:blipFill>
                  <pic:spPr bwMode="auto">
                    <a:xfrm>
                      <a:off x="0" y="0"/>
                      <a:ext cx="3298656" cy="45486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75E3A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9960DFE" wp14:editId="48F35B6B">
            <wp:extent cx="2035670" cy="4593771"/>
            <wp:effectExtent l="0" t="0" r="3175" b="0"/>
            <wp:docPr id="8607458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745878" name="Picture 860745878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4" t="3436" r="56453" b="8073"/>
                    <a:stretch/>
                  </pic:blipFill>
                  <pic:spPr bwMode="auto">
                    <a:xfrm>
                      <a:off x="0" y="0"/>
                      <a:ext cx="2044372" cy="4613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F7BAEB" w14:textId="78C9ED70" w:rsidR="003D7F95" w:rsidRPr="003D7F95" w:rsidRDefault="00E434D9" w:rsidP="00711549">
      <w:pPr>
        <w:jc w:val="both"/>
        <w:rPr>
          <w:rFonts w:ascii="Times New Roman" w:hAnsi="Times New Roman" w:cs="Times New Roman"/>
        </w:rPr>
      </w:pPr>
      <w:r w:rsidRPr="0034699B">
        <w:rPr>
          <w:rFonts w:ascii="Times New Roman" w:hAnsi="Times New Roman" w:cs="Times New Roman"/>
          <w:b/>
          <w:bCs/>
        </w:rPr>
        <w:t>Figure S</w:t>
      </w:r>
      <w:r w:rsidR="002E12CE">
        <w:rPr>
          <w:rFonts w:ascii="Times New Roman" w:hAnsi="Times New Roman" w:cs="Times New Roman"/>
          <w:b/>
          <w:bCs/>
        </w:rPr>
        <w:t>7</w:t>
      </w:r>
      <w:r w:rsidRPr="0034699B">
        <w:rPr>
          <w:rFonts w:ascii="Times New Roman" w:hAnsi="Times New Roman" w:cs="Times New Roman"/>
          <w:b/>
          <w:bCs/>
        </w:rPr>
        <w:t xml:space="preserve">: Fourier analysis of near-field amplitude data. </w:t>
      </w:r>
      <w:r w:rsidRPr="0034699B">
        <w:rPr>
          <w:rFonts w:ascii="Times New Roman" w:hAnsi="Times New Roman" w:cs="Times New Roman"/>
        </w:rPr>
        <w:t xml:space="preserve">Fourier transforms of line profiles shown in, </w:t>
      </w:r>
      <w:r w:rsidR="003F4FA4">
        <w:rPr>
          <w:rFonts w:ascii="Times New Roman" w:hAnsi="Times New Roman" w:cs="Times New Roman"/>
          <w:b/>
          <w:bCs/>
        </w:rPr>
        <w:t>a</w:t>
      </w:r>
      <w:r w:rsidRPr="0034699B">
        <w:rPr>
          <w:rFonts w:ascii="Times New Roman" w:hAnsi="Times New Roman" w:cs="Times New Roman"/>
        </w:rPr>
        <w:t>, Fig. 2</w:t>
      </w:r>
      <w:r w:rsidR="006068FF">
        <w:rPr>
          <w:rFonts w:ascii="Times New Roman" w:hAnsi="Times New Roman" w:cs="Times New Roman"/>
        </w:rPr>
        <w:t>c</w:t>
      </w:r>
      <w:r w:rsidRPr="0034699B">
        <w:rPr>
          <w:rFonts w:ascii="Times New Roman" w:hAnsi="Times New Roman" w:cs="Times New Roman"/>
        </w:rPr>
        <w:t xml:space="preserve"> and, </w:t>
      </w:r>
      <w:r w:rsidR="003F4FA4">
        <w:rPr>
          <w:rFonts w:ascii="Times New Roman" w:hAnsi="Times New Roman" w:cs="Times New Roman"/>
          <w:b/>
          <w:bCs/>
        </w:rPr>
        <w:t>b</w:t>
      </w:r>
      <w:r w:rsidRPr="0034699B">
        <w:rPr>
          <w:rFonts w:ascii="Times New Roman" w:hAnsi="Times New Roman" w:cs="Times New Roman"/>
        </w:rPr>
        <w:t>, Fig. 2</w:t>
      </w:r>
      <w:r w:rsidR="006068FF">
        <w:rPr>
          <w:rFonts w:ascii="Times New Roman" w:hAnsi="Times New Roman" w:cs="Times New Roman"/>
        </w:rPr>
        <w:t>d</w:t>
      </w:r>
      <w:r w:rsidRPr="0034699B">
        <w:rPr>
          <w:rFonts w:ascii="Times New Roman" w:hAnsi="Times New Roman" w:cs="Times New Roman"/>
        </w:rPr>
        <w:t>. Peak locations after geometrical correction correspond to plotted data points in Fig. 2</w:t>
      </w:r>
      <w:r w:rsidR="006068FF">
        <w:rPr>
          <w:rFonts w:ascii="Times New Roman" w:hAnsi="Times New Roman" w:cs="Times New Roman"/>
        </w:rPr>
        <w:t>e</w:t>
      </w:r>
      <w:r w:rsidRPr="0034699B">
        <w:rPr>
          <w:rFonts w:ascii="Times New Roman" w:hAnsi="Times New Roman" w:cs="Times New Roman"/>
        </w:rPr>
        <w:t>. Red dashed</w:t>
      </w:r>
      <w:r>
        <w:rPr>
          <w:rFonts w:ascii="Times New Roman" w:hAnsi="Times New Roman" w:cs="Times New Roman"/>
        </w:rPr>
        <w:t xml:space="preserve"> line traces air mode peaks and black dashed line traces TM</w:t>
      </w:r>
      <w:r w:rsidRPr="001F5146">
        <w:rPr>
          <w:rFonts w:ascii="Times New Roman" w:hAnsi="Times New Roman" w:cs="Times New Roman"/>
          <w:vertAlign w:val="subscript"/>
        </w:rPr>
        <w:t>0</w:t>
      </w:r>
      <w:r>
        <w:rPr>
          <w:rFonts w:ascii="Times New Roman" w:hAnsi="Times New Roman" w:cs="Times New Roman"/>
        </w:rPr>
        <w:t xml:space="preserve"> waveguide mode peaks. A backbending dispersion is observed near the exciton </w:t>
      </w:r>
      <w:r w:rsidRPr="0050336E">
        <w:rPr>
          <w:rFonts w:ascii="Times New Roman" w:hAnsi="Times New Roman" w:cs="Times New Roman"/>
        </w:rPr>
        <w:t>energy (~1.35 eV)</w:t>
      </w:r>
      <w:r>
        <w:rPr>
          <w:rFonts w:ascii="Times New Roman" w:hAnsi="Times New Roman" w:cs="Times New Roman"/>
        </w:rPr>
        <w:t xml:space="preserve"> only along the </w:t>
      </w:r>
      <w:r>
        <w:rPr>
          <w:rFonts w:ascii="Times New Roman" w:hAnsi="Times New Roman" w:cs="Times New Roman"/>
          <w:u w:val="single"/>
        </w:rPr>
        <w:t>b</w:t>
      </w:r>
      <w:r>
        <w:rPr>
          <w:rFonts w:ascii="Times New Roman" w:hAnsi="Times New Roman" w:cs="Times New Roman"/>
        </w:rPr>
        <w:t xml:space="preserve">-axis. </w:t>
      </w:r>
      <w:r w:rsidR="003F4FA4">
        <w:rPr>
          <w:rFonts w:ascii="Times New Roman" w:hAnsi="Times New Roman" w:cs="Times New Roman"/>
          <w:b/>
          <w:bCs/>
        </w:rPr>
        <w:t>c</w:t>
      </w:r>
      <w:r w:rsidRPr="000601D2">
        <w:rPr>
          <w:rFonts w:ascii="Times New Roman" w:hAnsi="Times New Roman" w:cs="Times New Roman"/>
        </w:rPr>
        <w:t xml:space="preserve">, </w:t>
      </w:r>
      <w:r w:rsidR="00E149F6" w:rsidRPr="000601D2">
        <w:rPr>
          <w:rFonts w:ascii="Times New Roman" w:hAnsi="Times New Roman" w:cs="Times New Roman"/>
        </w:rPr>
        <w:t xml:space="preserve">Fourier transforms of T=20 K near-field profiles. Blue peak positions are plotted </w:t>
      </w:r>
      <w:r w:rsidR="00E149F6" w:rsidRPr="0034699B">
        <w:rPr>
          <w:rFonts w:ascii="Times New Roman" w:hAnsi="Times New Roman" w:cs="Times New Roman"/>
        </w:rPr>
        <w:t>in Fig. 4</w:t>
      </w:r>
      <w:r w:rsidR="006068FF">
        <w:rPr>
          <w:rFonts w:ascii="Times New Roman" w:hAnsi="Times New Roman" w:cs="Times New Roman"/>
        </w:rPr>
        <w:t>c</w:t>
      </w:r>
      <w:r w:rsidR="00E149F6" w:rsidRPr="0034699B">
        <w:rPr>
          <w:rFonts w:ascii="Times New Roman" w:hAnsi="Times New Roman" w:cs="Times New Roman"/>
        </w:rPr>
        <w:t>.</w:t>
      </w:r>
    </w:p>
    <w:p w14:paraId="2A2D1594" w14:textId="77777777" w:rsidR="00B01E43" w:rsidRDefault="00B01E4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E8822EB" w14:textId="1CC41A2E" w:rsidR="00711549" w:rsidRDefault="00711549" w:rsidP="00711549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EA2AEA2" wp14:editId="3212587D">
            <wp:extent cx="5943600" cy="1813560"/>
            <wp:effectExtent l="0" t="0" r="0" b="0"/>
            <wp:docPr id="172115600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156002" name="Picture 172115600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05722" w14:textId="1E123B21" w:rsidR="00711549" w:rsidRPr="00BE199B" w:rsidRDefault="00711549" w:rsidP="007115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</w:t>
      </w:r>
      <w:r w:rsidR="002E12CE"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 xml:space="preserve">: Geometrical correction to the in-plane wavevector. </w:t>
      </w:r>
      <w:r w:rsidR="00555E24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, schematic of sample geometry in the room-temperature near-field micros</w:t>
      </w:r>
      <w:r w:rsidRPr="0028645E">
        <w:rPr>
          <w:rFonts w:ascii="Times New Roman" w:hAnsi="Times New Roman" w:cs="Times New Roman"/>
        </w:rPr>
        <w:t xml:space="preserve">cope (Fig. 2 experiment) detailing the in-plane direction θ of incident light (blue arrow) relative to sample edges (solid black lines). </w:t>
      </w:r>
      <w:r w:rsidR="00555E24">
        <w:rPr>
          <w:rFonts w:ascii="Times New Roman" w:hAnsi="Times New Roman" w:cs="Times New Roman"/>
          <w:b/>
          <w:bCs/>
        </w:rPr>
        <w:t>b</w:t>
      </w:r>
      <w:r w:rsidRPr="0028645E">
        <w:rPr>
          <w:rFonts w:ascii="Times New Roman" w:hAnsi="Times New Roman" w:cs="Times New Roman"/>
        </w:rPr>
        <w:t xml:space="preserve">, similar schematic for Fig. 4 sample in the cryogenic microscope. Inset shows light incident at an out-of-plane angle </w:t>
      </w:r>
      <m:oMath>
        <m:r>
          <w:rPr>
            <w:rFonts w:ascii="Cambria Math" w:hAnsi="Cambria Math" w:cs="Times New Roman"/>
          </w:rPr>
          <m:t>α=38°</m:t>
        </m:r>
      </m:oMath>
      <w:r w:rsidRPr="0028645E">
        <w:rPr>
          <w:rFonts w:ascii="Times New Roman" w:eastAsiaTheme="minorEastAsia" w:hAnsi="Times New Roman" w:cs="Times New Roman"/>
        </w:rPr>
        <w:t xml:space="preserve"> for </w:t>
      </w:r>
      <w:r w:rsidR="001A417E">
        <w:rPr>
          <w:rFonts w:ascii="Times New Roman" w:eastAsiaTheme="minorEastAsia" w:hAnsi="Times New Roman" w:cs="Times New Roman"/>
        </w:rPr>
        <w:t xml:space="preserve">Fig. 2 and </w:t>
      </w:r>
      <m:oMath>
        <m:r>
          <w:rPr>
            <w:rFonts w:ascii="Cambria Math" w:eastAsiaTheme="minorEastAsia" w:hAnsi="Cambria Math" w:cs="Times New Roman"/>
          </w:rPr>
          <m:t>32.5</m:t>
        </m:r>
        <m:r>
          <w:rPr>
            <w:rFonts w:ascii="Cambria Math" w:hAnsi="Cambria Math" w:cs="Times New Roman"/>
          </w:rPr>
          <m:t>°</m:t>
        </m:r>
      </m:oMath>
      <w:r w:rsidR="001A417E">
        <w:rPr>
          <w:rFonts w:ascii="Times New Roman" w:eastAsiaTheme="minorEastAsia" w:hAnsi="Times New Roman" w:cs="Times New Roman"/>
        </w:rPr>
        <w:t xml:space="preserve"> for Fig. 4</w:t>
      </w:r>
      <w:r w:rsidRPr="0028645E">
        <w:rPr>
          <w:rFonts w:ascii="Times New Roman" w:eastAsiaTheme="minorEastAsia" w:hAnsi="Times New Roman" w:cs="Times New Roman"/>
        </w:rPr>
        <w:t xml:space="preserve">. Fig. 3 </w:t>
      </w:r>
      <w:r w:rsidR="007B1BB6" w:rsidRPr="0028645E">
        <w:rPr>
          <w:rFonts w:ascii="Times New Roman" w:eastAsiaTheme="minorEastAsia" w:hAnsi="Times New Roman" w:cs="Times New Roman"/>
        </w:rPr>
        <w:t>sample configuration</w:t>
      </w:r>
      <w:r w:rsidR="00241A56">
        <w:rPr>
          <w:rFonts w:ascii="Times New Roman" w:eastAsiaTheme="minorEastAsia" w:hAnsi="Times New Roman" w:cs="Times New Roman"/>
        </w:rPr>
        <w:t xml:space="preserve"> is</w:t>
      </w:r>
      <w:r w:rsidR="007B1BB6" w:rsidRPr="0028645E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θ=90°</m:t>
        </m:r>
        <m:r>
          <w:rPr>
            <w:rFonts w:ascii="Cambria Math" w:eastAsiaTheme="minorEastAsia" w:hAnsi="Cambria Math" w:cs="Times New Roman"/>
          </w:rPr>
          <m:t>,  α=32.5</m:t>
        </m:r>
        <m:r>
          <w:rPr>
            <w:rFonts w:ascii="Cambria Math" w:hAnsi="Cambria Math" w:cs="Times New Roman"/>
          </w:rPr>
          <m:t>°</m:t>
        </m:r>
      </m:oMath>
      <w:r w:rsidRPr="0028645E">
        <w:rPr>
          <w:rFonts w:ascii="Times New Roman" w:eastAsiaTheme="minorEastAsia" w:hAnsi="Times New Roman" w:cs="Times New Roman"/>
        </w:rPr>
        <w:t>.</w:t>
      </w:r>
      <w:r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  <w:b/>
          <w:bCs/>
        </w:rPr>
        <w:t>c</w:t>
      </w:r>
      <w:r>
        <w:rPr>
          <w:rFonts w:ascii="Times New Roman" w:eastAsiaTheme="minorEastAsia" w:hAnsi="Times New Roman" w:cs="Times New Roman"/>
        </w:rPr>
        <w:t xml:space="preserve">, ratio of true wavevector to observed wavevector for different </w:t>
      </w:r>
      <w:r>
        <w:rPr>
          <w:rFonts w:ascii="Times New Roman" w:hAnsi="Times New Roman" w:cs="Times New Roman"/>
        </w:rPr>
        <w:t>θ with E=1.376 eV and k=1.67</w:t>
      </w:r>
      <m:oMath>
        <m:r>
          <w:rPr>
            <w:rFonts w:ascii="Cambria Math" w:hAnsi="Cambria Math" w:cs="Times New Roman"/>
          </w:rPr>
          <m:t>×</m:t>
        </m:r>
      </m:oMath>
      <w:r>
        <w:rPr>
          <w:rFonts w:ascii="Times New Roman" w:eastAsiaTheme="minorEastAsia" w:hAnsi="Times New Roman" w:cs="Times New Roman"/>
        </w:rPr>
        <w:t>10</w:t>
      </w:r>
      <w:r w:rsidRPr="007509DC">
        <w:rPr>
          <w:rFonts w:ascii="Times New Roman" w:eastAsiaTheme="minorEastAsia" w:hAnsi="Times New Roman" w:cs="Times New Roman"/>
          <w:vertAlign w:val="superscript"/>
        </w:rPr>
        <w:t>5</w:t>
      </w:r>
      <w:r>
        <w:rPr>
          <w:rFonts w:ascii="Times New Roman" w:eastAsiaTheme="minorEastAsia" w:hAnsi="Times New Roman" w:cs="Times New Roman"/>
        </w:rPr>
        <w:t xml:space="preserve"> cm</w:t>
      </w:r>
      <w:r w:rsidRPr="007509DC">
        <w:rPr>
          <w:rFonts w:ascii="Times New Roman" w:eastAsiaTheme="minorEastAsia" w:hAnsi="Times New Roman" w:cs="Times New Roman"/>
          <w:vertAlign w:val="superscript"/>
        </w:rPr>
        <w:t>-1</w:t>
      </w:r>
      <w:r>
        <w:rPr>
          <w:rFonts w:ascii="Times New Roman" w:eastAsiaTheme="minorEastAsia" w:hAnsi="Times New Roman" w:cs="Times New Roman"/>
        </w:rPr>
        <w:t xml:space="preserve">. Relevant </w:t>
      </w:r>
      <w:r>
        <w:rPr>
          <w:rFonts w:ascii="Times New Roman" w:hAnsi="Times New Roman" w:cs="Times New Roman"/>
        </w:rPr>
        <w:t>θ are marked with dashed gray lines.</w:t>
      </w:r>
    </w:p>
    <w:p w14:paraId="5BA70BC8" w14:textId="77777777" w:rsidR="00711549" w:rsidRDefault="00711549" w:rsidP="0071154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17B3D8" w14:textId="77777777" w:rsidR="00E434D9" w:rsidRDefault="00E434D9" w:rsidP="0071154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B2905F" w14:textId="77777777" w:rsidR="00E434D9" w:rsidRDefault="00E434D9" w:rsidP="0071154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DD18E6" w14:textId="78E14F77" w:rsidR="00711549" w:rsidRDefault="00711549" w:rsidP="0071154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25FBD">
        <w:rPr>
          <w:rFonts w:ascii="Times New Roman" w:hAnsi="Times New Roman" w:cs="Times New Roman"/>
          <w:b/>
          <w:bCs/>
          <w:sz w:val="24"/>
          <w:szCs w:val="24"/>
        </w:rPr>
        <w:t>Supplementary Note S3: Geometrical correction to the in-plane wavevector</w:t>
      </w:r>
    </w:p>
    <w:p w14:paraId="59C630C4" w14:textId="77777777" w:rsidR="00BC0341" w:rsidRPr="00F25FBD" w:rsidRDefault="00BC0341" w:rsidP="0071154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10D312" w14:textId="1BCE6ECC" w:rsidR="00711549" w:rsidRDefault="00711549" w:rsidP="0071154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Relative to</w:t>
      </w:r>
      <w:r w:rsidRPr="00F25FBD">
        <w:rPr>
          <w:rFonts w:ascii="Times New Roman" w:hAnsi="Times New Roman" w:cs="Times New Roman"/>
          <w:sz w:val="24"/>
          <w:szCs w:val="24"/>
        </w:rPr>
        <w:t xml:space="preserve"> mid-infrared polaritons, the in-plane wavevector of near-infrared exciton polaritons k is close to the momentum of free-space light k</w:t>
      </w:r>
      <w:r w:rsidRPr="00F25FBD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9976A1">
        <w:rPr>
          <w:rFonts w:ascii="Times New Roman" w:hAnsi="Times New Roman" w:cs="Times New Roman"/>
          <w:sz w:val="24"/>
          <w:szCs w:val="24"/>
        </w:rPr>
        <w:t>=ω/c</w:t>
      </w:r>
      <w:r w:rsidRPr="00F25FBD">
        <w:rPr>
          <w:rFonts w:ascii="Times New Roman" w:hAnsi="Times New Roman" w:cs="Times New Roman"/>
          <w:sz w:val="24"/>
          <w:szCs w:val="24"/>
        </w:rPr>
        <w:t>. Modes launched by the s-SNOM tip thus tend to transmit through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5FBD">
        <w:rPr>
          <w:rFonts w:ascii="Times New Roman" w:hAnsi="Times New Roman" w:cs="Times New Roman"/>
          <w:sz w:val="24"/>
          <w:szCs w:val="24"/>
        </w:rPr>
        <w:t>sample edges</w:t>
      </w:r>
      <w:r>
        <w:rPr>
          <w:rFonts w:ascii="Times New Roman" w:hAnsi="Times New Roman" w:cs="Times New Roman"/>
          <w:sz w:val="24"/>
          <w:szCs w:val="24"/>
        </w:rPr>
        <w:t xml:space="preserve"> and outcouple to the far-field</w:t>
      </w:r>
      <w:r w:rsidRPr="00F25FB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Fringes in s-SNOM images are interferograms of edge-transmitted modes and light backscattered from the tip, which follow different paths back to the detector. Analysis of s-SNOM </w:t>
      </w:r>
      <w:r w:rsidRPr="004E47EC">
        <w:rPr>
          <w:rFonts w:ascii="Times New Roman" w:hAnsi="Times New Roman" w:cs="Times New Roman"/>
          <w:sz w:val="24"/>
          <w:szCs w:val="24"/>
        </w:rPr>
        <w:t>fringes must account for this path difference by applying a geometrical correction to extracted momenta</w:t>
      </w:r>
      <w:r w:rsidR="005069DB" w:rsidRPr="004E47EC">
        <w:rPr>
          <w:rFonts w:ascii="Times New Roman" w:hAnsi="Times New Roman" w:cs="Times New Roman"/>
          <w:sz w:val="24"/>
          <w:szCs w:val="24"/>
          <w:vertAlign w:val="superscript"/>
        </w:rPr>
        <w:t>S</w:t>
      </w:r>
      <w:r w:rsidR="005E05EA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4E47EC">
        <w:rPr>
          <w:rFonts w:ascii="Times New Roman" w:hAnsi="Times New Roman" w:cs="Times New Roman"/>
          <w:sz w:val="24"/>
          <w:szCs w:val="24"/>
        </w:rPr>
        <w:t>:</w:t>
      </w:r>
    </w:p>
    <w:p w14:paraId="247E3720" w14:textId="4C3110A2" w:rsidR="00711549" w:rsidRPr="006A1A27" w:rsidRDefault="00000000" w:rsidP="00711549">
      <w:pPr>
        <w:spacing w:line="276" w:lineRule="auto"/>
        <w:ind w:left="3150"/>
        <w:jc w:val="center"/>
        <w:rPr>
          <w:rFonts w:ascii="Times New Roman" w:eastAsiaTheme="minorEastAsia" w:hAnsi="Times New Roman" w:cs="Times New Roman"/>
          <w:iCs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obs</m:t>
                </m:r>
              </m:sup>
            </m:sSup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k-</m:t>
            </m:r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k</m:t>
                </m:r>
                <m:ctrlPr>
                  <w:rPr>
                    <w:rFonts w:ascii="Cambria Math" w:hAnsi="Cambria Math" w:cs="Times New Roman"/>
                    <w:iCs/>
                    <w:sz w:val="24"/>
                    <w:szCs w:val="24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sub>
            </m:sSub>
            <m:func>
              <m:funcPr>
                <m:ctrlPr>
                  <w:rPr>
                    <w:rFonts w:ascii="Cambria Math" w:hAnsi="Cambria Math"/>
                    <w:iCs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d>
                  <m:dPr>
                    <m:ctrlPr>
                      <w:rPr>
                        <w:rFonts w:ascii="Cambria Math" w:hAnsi="Cambria Math"/>
                        <w:iCs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β-θ</m:t>
                    </m:r>
                  </m:e>
                </m:d>
              </m:e>
            </m:func>
            <m:func>
              <m:funcPr>
                <m:ctrlPr>
                  <w:rPr>
                    <w:rFonts w:ascii="Cambria Math" w:hAnsi="Cambria Math"/>
                    <w:iCs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α</m:t>
                </m:r>
              </m:e>
            </m:func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  <m:func>
              <m:funcPr>
                <m:ctrlPr>
                  <w:rPr>
                    <w:rFonts w:ascii="Cambria Math" w:hAnsi="Cambria Math" w:cs="Times New Roman"/>
                    <w:iCs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cos</m:t>
                </m:r>
              </m:fName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func>
          </m:den>
        </m:f>
      </m:oMath>
      <w:r w:rsidR="00711549"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711549"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711549"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711549"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711549">
        <w:rPr>
          <w:rFonts w:ascii="Times New Roman" w:eastAsiaTheme="minorEastAsia" w:hAnsi="Times New Roman" w:cs="Times New Roman"/>
          <w:iCs/>
          <w:sz w:val="24"/>
          <w:szCs w:val="24"/>
        </w:rPr>
        <w:tab/>
        <w:t>(S1</w:t>
      </w:r>
      <w:r w:rsidR="001F4DA0">
        <w:rPr>
          <w:rFonts w:ascii="Times New Roman" w:eastAsiaTheme="minorEastAsia" w:hAnsi="Times New Roman" w:cs="Times New Roman"/>
          <w:iCs/>
          <w:sz w:val="24"/>
          <w:szCs w:val="24"/>
        </w:rPr>
        <w:t>6</w:t>
      </w:r>
      <w:r w:rsidR="00711549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</w:p>
    <w:p w14:paraId="19159B72" w14:textId="747D5632" w:rsidR="00711549" w:rsidRPr="006A1A27" w:rsidRDefault="00711549" w:rsidP="00711549">
      <w:pPr>
        <w:spacing w:line="276" w:lineRule="auto"/>
        <w:ind w:left="3150"/>
        <w:jc w:val="center"/>
        <w:rPr>
          <w:rFonts w:ascii="Times New Roman" w:hAnsi="Times New Roman" w:cs="Times New Roman"/>
          <w:iCs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β≡</m:t>
        </m:r>
        <m:func>
          <m:func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arcsin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Cs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den>
                </m:f>
                <m:func>
                  <m:func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cos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α</m:t>
                    </m:r>
                  </m:e>
                </m:func>
                <m:func>
                  <m:func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cos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θ</m:t>
                    </m:r>
                  </m:e>
                </m:func>
              </m:e>
            </m:d>
          </m:e>
        </m:func>
      </m:oMath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>(S</w:t>
      </w:r>
      <w:r w:rsidR="00890ED1">
        <w:rPr>
          <w:rFonts w:ascii="Times New Roman" w:eastAsiaTheme="minorEastAsia" w:hAnsi="Times New Roman" w:cs="Times New Roman"/>
          <w:iCs/>
          <w:sz w:val="24"/>
          <w:szCs w:val="24"/>
        </w:rPr>
        <w:t>1</w:t>
      </w:r>
      <w:r w:rsidR="001F4DA0">
        <w:rPr>
          <w:rFonts w:ascii="Times New Roman" w:eastAsiaTheme="minorEastAsia" w:hAnsi="Times New Roman" w:cs="Times New Roman"/>
          <w:iCs/>
          <w:sz w:val="24"/>
          <w:szCs w:val="24"/>
        </w:rPr>
        <w:t>7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</w:p>
    <w:p w14:paraId="5D695340" w14:textId="371B5BDE" w:rsidR="00292DCD" w:rsidRPr="00EE7585" w:rsidRDefault="00711549" w:rsidP="00EE758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p>
          <m:sSup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obs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is the </w:t>
      </w:r>
      <w:r w:rsidRPr="004E47EC">
        <w:rPr>
          <w:rFonts w:ascii="Times New Roman" w:eastAsiaTheme="minorEastAsia" w:hAnsi="Times New Roman" w:cs="Times New Roman"/>
          <w:sz w:val="24"/>
          <w:szCs w:val="24"/>
        </w:rPr>
        <w:t xml:space="preserve">observed momentum extracted from Fourier analysis,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α=38°</m:t>
        </m:r>
      </m:oMath>
      <w:r w:rsidRPr="004E47EC">
        <w:rPr>
          <w:rFonts w:ascii="Times New Roman" w:eastAsiaTheme="minorEastAsia" w:hAnsi="Times New Roman" w:cs="Times New Roman"/>
          <w:sz w:val="24"/>
          <w:szCs w:val="24"/>
        </w:rPr>
        <w:t xml:space="preserve"> is the out-of-plane incident angle</w:t>
      </w:r>
      <w:r w:rsidRPr="004E47EC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S</w:t>
      </w:r>
      <w:r w:rsidR="005E05EA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9</w:t>
      </w:r>
      <w:r w:rsidRPr="004E47EC">
        <w:rPr>
          <w:rFonts w:ascii="Times New Roman" w:eastAsiaTheme="minorEastAsia" w:hAnsi="Times New Roman" w:cs="Times New Roman"/>
          <w:sz w:val="24"/>
          <w:szCs w:val="24"/>
        </w:rPr>
        <w:t>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θ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is the in-plane incident angle relative to the </w:t>
      </w:r>
      <w:r w:rsidRPr="004E47EC">
        <w:rPr>
          <w:rFonts w:ascii="Times New Roman" w:eastAsiaTheme="minorEastAsia" w:hAnsi="Times New Roman" w:cs="Times New Roman"/>
          <w:sz w:val="24"/>
          <w:szCs w:val="24"/>
        </w:rPr>
        <w:t xml:space="preserve">sample edge parallel. Given </w:t>
      </w:r>
      <m:oMath>
        <m:sSup>
          <m:sSup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obs</m:t>
            </m:r>
          </m:sup>
        </m:sSup>
      </m:oMath>
      <w:r w:rsidRPr="004E47EC">
        <w:rPr>
          <w:rFonts w:ascii="Times New Roman" w:eastAsiaTheme="minorEastAsia" w:hAnsi="Times New Roman" w:cs="Times New Roman"/>
          <w:iCs/>
          <w:sz w:val="24"/>
          <w:szCs w:val="24"/>
        </w:rPr>
        <w:t xml:space="preserve"> and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θ</m:t>
        </m:r>
      </m:oMath>
      <w:r w:rsidRPr="004E47EC">
        <w:rPr>
          <w:rFonts w:ascii="Times New Roman" w:eastAsiaTheme="minorEastAsia" w:hAnsi="Times New Roman" w:cs="Times New Roman"/>
          <w:iCs/>
          <w:sz w:val="24"/>
          <w:szCs w:val="24"/>
        </w:rPr>
        <w:t>, one can solve Equations S1</w:t>
      </w:r>
      <w:r w:rsidR="001F4DA0">
        <w:rPr>
          <w:rFonts w:ascii="Times New Roman" w:eastAsiaTheme="minorEastAsia" w:hAnsi="Times New Roman" w:cs="Times New Roman"/>
          <w:iCs/>
          <w:sz w:val="24"/>
          <w:szCs w:val="24"/>
        </w:rPr>
        <w:t>6</w:t>
      </w:r>
      <w:r w:rsidRPr="004E47EC">
        <w:rPr>
          <w:rFonts w:ascii="Times New Roman" w:eastAsiaTheme="minorEastAsia" w:hAnsi="Times New Roman" w:cs="Times New Roman"/>
          <w:iCs/>
          <w:sz w:val="24"/>
          <w:szCs w:val="24"/>
        </w:rPr>
        <w:t xml:space="preserve"> and S</w:t>
      </w:r>
      <w:r w:rsidR="00890ED1" w:rsidRPr="004E47EC">
        <w:rPr>
          <w:rFonts w:ascii="Times New Roman" w:eastAsiaTheme="minorEastAsia" w:hAnsi="Times New Roman" w:cs="Times New Roman"/>
          <w:iCs/>
          <w:sz w:val="24"/>
          <w:szCs w:val="24"/>
        </w:rPr>
        <w:t>1</w:t>
      </w:r>
      <w:r w:rsidR="001F4DA0">
        <w:rPr>
          <w:rFonts w:ascii="Times New Roman" w:eastAsiaTheme="minorEastAsia" w:hAnsi="Times New Roman" w:cs="Times New Roman"/>
          <w:iCs/>
          <w:sz w:val="24"/>
          <w:szCs w:val="24"/>
        </w:rPr>
        <w:t>7</w:t>
      </w:r>
      <w:r w:rsidRPr="004E47EC">
        <w:rPr>
          <w:rFonts w:ascii="Times New Roman" w:eastAsiaTheme="minorEastAsia" w:hAnsi="Times New Roman" w:cs="Times New Roman"/>
          <w:iCs/>
          <w:sz w:val="24"/>
          <w:szCs w:val="24"/>
        </w:rPr>
        <w:t xml:space="preserve"> self-consistently to obtain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k</m:t>
        </m:r>
      </m:oMath>
      <w:r w:rsidRPr="004E47EC">
        <w:rPr>
          <w:rFonts w:ascii="Times New Roman" w:eastAsiaTheme="minorEastAsia" w:hAnsi="Times New Roman" w:cs="Times New Roman"/>
          <w:iCs/>
          <w:sz w:val="24"/>
          <w:szCs w:val="24"/>
        </w:rPr>
        <w:t>.</w:t>
      </w:r>
      <w:r w:rsidRPr="004E47EC">
        <w:rPr>
          <w:rFonts w:ascii="Times New Roman" w:eastAsiaTheme="minorEastAsia" w:hAnsi="Times New Roman" w:cs="Times New Roman"/>
          <w:sz w:val="24"/>
          <w:szCs w:val="24"/>
        </w:rPr>
        <w:t xml:space="preserve"> Figs. S</w:t>
      </w:r>
      <w:r w:rsidR="002E12CE">
        <w:rPr>
          <w:rFonts w:ascii="Times New Roman" w:eastAsiaTheme="minorEastAsia" w:hAnsi="Times New Roman" w:cs="Times New Roman"/>
          <w:sz w:val="24"/>
          <w:szCs w:val="24"/>
        </w:rPr>
        <w:t>8</w:t>
      </w:r>
      <w:r w:rsidR="000E7EEC"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4E47EC">
        <w:rPr>
          <w:rFonts w:ascii="Times New Roman" w:eastAsiaTheme="minorEastAsia" w:hAnsi="Times New Roman" w:cs="Times New Roman"/>
          <w:sz w:val="24"/>
          <w:szCs w:val="24"/>
        </w:rPr>
        <w:t xml:space="preserve"> and S</w:t>
      </w:r>
      <w:r w:rsidR="002E12CE">
        <w:rPr>
          <w:rFonts w:ascii="Times New Roman" w:eastAsiaTheme="minorEastAsia" w:hAnsi="Times New Roman" w:cs="Times New Roman"/>
          <w:sz w:val="24"/>
          <w:szCs w:val="24"/>
        </w:rPr>
        <w:t>8</w:t>
      </w:r>
      <w:r w:rsidR="000E7EEC">
        <w:rPr>
          <w:rFonts w:ascii="Times New Roman" w:eastAsiaTheme="minorEastAsia" w:hAnsi="Times New Roman" w:cs="Times New Roman"/>
          <w:sz w:val="24"/>
          <w:szCs w:val="24"/>
        </w:rPr>
        <w:t>b</w:t>
      </w:r>
      <w:r w:rsidRPr="004E47EC">
        <w:rPr>
          <w:rFonts w:ascii="Times New Roman" w:eastAsiaTheme="minorEastAsia" w:hAnsi="Times New Roman" w:cs="Times New Roman"/>
          <w:sz w:val="24"/>
          <w:szCs w:val="24"/>
        </w:rPr>
        <w:t xml:space="preserve"> detail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θ</m:t>
        </m:r>
      </m:oMath>
      <w:r w:rsidRPr="004E47EC">
        <w:rPr>
          <w:rFonts w:ascii="Times New Roman" w:eastAsiaTheme="minorEastAsia" w:hAnsi="Times New Roman" w:cs="Times New Roman"/>
          <w:sz w:val="24"/>
          <w:szCs w:val="24"/>
        </w:rPr>
        <w:t xml:space="preserve"> for sample orientations used in Figs. 2 and 4, respectively. Fig. S</w:t>
      </w:r>
      <w:r w:rsidR="002E12CE">
        <w:rPr>
          <w:rFonts w:ascii="Times New Roman" w:eastAsiaTheme="minorEastAsia" w:hAnsi="Times New Roman" w:cs="Times New Roman"/>
          <w:sz w:val="24"/>
          <w:szCs w:val="24"/>
        </w:rPr>
        <w:t>8</w:t>
      </w:r>
      <w:r w:rsidR="000E7EEC">
        <w:rPr>
          <w:rFonts w:ascii="Times New Roman" w:eastAsiaTheme="minorEastAsia" w:hAnsi="Times New Roman" w:cs="Times New Roman"/>
          <w:sz w:val="24"/>
          <w:szCs w:val="24"/>
        </w:rPr>
        <w:t>c</w:t>
      </w:r>
      <w:r w:rsidRPr="004E47EC">
        <w:rPr>
          <w:rFonts w:ascii="Times New Roman" w:eastAsiaTheme="minorEastAsia" w:hAnsi="Times New Roman" w:cs="Times New Roman"/>
          <w:sz w:val="24"/>
          <w:szCs w:val="24"/>
        </w:rPr>
        <w:t xml:space="preserve"> plots </w:t>
      </w:r>
      <m:oMath>
        <m:sSup>
          <m:sSup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k/k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obs</m:t>
            </m:r>
          </m:sup>
        </m:sSup>
      </m:oMath>
      <w:r w:rsidRPr="004E47EC">
        <w:rPr>
          <w:rFonts w:ascii="Times New Roman" w:eastAsiaTheme="minorEastAsia" w:hAnsi="Times New Roman" w:cs="Times New Roman"/>
          <w:sz w:val="24"/>
          <w:szCs w:val="24"/>
        </w:rPr>
        <w:t xml:space="preserve"> for fixed energy and true momentum.</w:t>
      </w:r>
    </w:p>
    <w:p w14:paraId="5479619F" w14:textId="77777777" w:rsidR="00D2158F" w:rsidRDefault="00D2158F" w:rsidP="0072195D">
      <w:pPr>
        <w:rPr>
          <w:rFonts w:ascii="Times New Roman" w:hAnsi="Times New Roman" w:cs="Times New Roman"/>
          <w:b/>
          <w:bCs/>
        </w:rPr>
      </w:pPr>
    </w:p>
    <w:p w14:paraId="6B706EDE" w14:textId="05FA012C" w:rsidR="00E65F08" w:rsidRPr="005D2C63" w:rsidRDefault="00D51F2A" w:rsidP="00A9559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30BAD54" wp14:editId="4C4CF028">
            <wp:extent cx="5833649" cy="2913972"/>
            <wp:effectExtent l="0" t="0" r="0" b="0"/>
            <wp:docPr id="397793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79390" name="Picture 39779390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2" t="8200" r="5514" b="9398"/>
                    <a:stretch/>
                  </pic:blipFill>
                  <pic:spPr bwMode="auto">
                    <a:xfrm>
                      <a:off x="0" y="0"/>
                      <a:ext cx="5843289" cy="2918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7069FC" w14:textId="288B4C62" w:rsidR="00871794" w:rsidRPr="00B06FE9" w:rsidRDefault="00743ED3" w:rsidP="00A95595">
      <w:pPr>
        <w:spacing w:after="360"/>
        <w:jc w:val="both"/>
        <w:rPr>
          <w:rFonts w:ascii="Times New Roman" w:hAnsi="Times New Roman" w:cs="Times New Roman"/>
        </w:rPr>
      </w:pPr>
      <w:r w:rsidRPr="00B06FE9">
        <w:rPr>
          <w:rFonts w:ascii="Times New Roman" w:hAnsi="Times New Roman" w:cs="Times New Roman"/>
          <w:b/>
          <w:bCs/>
        </w:rPr>
        <w:t>Figure S</w:t>
      </w:r>
      <w:r w:rsidR="002E12CE">
        <w:rPr>
          <w:rFonts w:ascii="Times New Roman" w:hAnsi="Times New Roman" w:cs="Times New Roman"/>
          <w:b/>
          <w:bCs/>
        </w:rPr>
        <w:t>9</w:t>
      </w:r>
      <w:r w:rsidRPr="00B06FE9">
        <w:rPr>
          <w:rFonts w:ascii="Times New Roman" w:hAnsi="Times New Roman" w:cs="Times New Roman"/>
          <w:b/>
          <w:bCs/>
        </w:rPr>
        <w:t>:</w:t>
      </w:r>
      <w:r w:rsidR="00E92E12" w:rsidRPr="00B06FE9">
        <w:rPr>
          <w:rFonts w:ascii="Times New Roman" w:hAnsi="Times New Roman" w:cs="Times New Roman"/>
          <w:b/>
          <w:bCs/>
        </w:rPr>
        <w:t xml:space="preserve"> </w:t>
      </w:r>
      <w:r w:rsidR="00F53C22" w:rsidRPr="00B06FE9">
        <w:rPr>
          <w:rFonts w:ascii="Times New Roman" w:hAnsi="Times New Roman" w:cs="Times New Roman"/>
          <w:b/>
          <w:bCs/>
        </w:rPr>
        <w:t>T</w:t>
      </w:r>
      <w:r w:rsidR="009C39DB" w:rsidRPr="00B06FE9">
        <w:rPr>
          <w:rFonts w:ascii="Times New Roman" w:hAnsi="Times New Roman" w:cs="Times New Roman"/>
          <w:b/>
          <w:bCs/>
        </w:rPr>
        <w:t>emperature and t</w:t>
      </w:r>
      <w:r w:rsidR="00E92E12" w:rsidRPr="00B06FE9">
        <w:rPr>
          <w:rFonts w:ascii="Times New Roman" w:hAnsi="Times New Roman" w:cs="Times New Roman"/>
          <w:b/>
          <w:bCs/>
        </w:rPr>
        <w:t>hickness dependence of hyperbolic exciton polaritons</w:t>
      </w:r>
      <w:r w:rsidR="00635FA8" w:rsidRPr="00B06FE9">
        <w:rPr>
          <w:rFonts w:ascii="Times New Roman" w:hAnsi="Times New Roman" w:cs="Times New Roman"/>
          <w:b/>
          <w:bCs/>
        </w:rPr>
        <w:t xml:space="preserve">. </w:t>
      </w:r>
      <w:r w:rsidR="00635FA8" w:rsidRPr="00B06FE9">
        <w:rPr>
          <w:rFonts w:ascii="Times New Roman" w:hAnsi="Times New Roman" w:cs="Times New Roman"/>
        </w:rPr>
        <w:t xml:space="preserve">Calculated, </w:t>
      </w:r>
      <w:r w:rsidR="00887F55">
        <w:rPr>
          <w:rFonts w:ascii="Times New Roman" w:hAnsi="Times New Roman" w:cs="Times New Roman"/>
          <w:b/>
          <w:bCs/>
        </w:rPr>
        <w:t>a</w:t>
      </w:r>
      <w:r w:rsidR="00635FA8" w:rsidRPr="00B06FE9">
        <w:rPr>
          <w:rFonts w:ascii="Times New Roman" w:hAnsi="Times New Roman" w:cs="Times New Roman"/>
        </w:rPr>
        <w:t xml:space="preserve">, temperature and, </w:t>
      </w:r>
      <w:r w:rsidR="00887F55">
        <w:rPr>
          <w:rFonts w:ascii="Times New Roman" w:hAnsi="Times New Roman" w:cs="Times New Roman"/>
          <w:b/>
          <w:bCs/>
        </w:rPr>
        <w:t>b</w:t>
      </w:r>
      <w:r w:rsidR="00635FA8" w:rsidRPr="00B06FE9">
        <w:rPr>
          <w:rFonts w:ascii="Times New Roman" w:hAnsi="Times New Roman" w:cs="Times New Roman"/>
        </w:rPr>
        <w:t>, CrSBr slab thickness dependence of n=1 hyperbolic exciton polariton</w:t>
      </w:r>
      <w:r w:rsidR="00635FA8">
        <w:rPr>
          <w:rFonts w:ascii="Times New Roman" w:hAnsi="Times New Roman" w:cs="Times New Roman"/>
        </w:rPr>
        <w:t xml:space="preserve"> (HEP</w:t>
      </w:r>
      <w:r w:rsidR="00635FA8" w:rsidRPr="003365D8">
        <w:rPr>
          <w:rFonts w:ascii="Times New Roman" w:hAnsi="Times New Roman" w:cs="Times New Roman"/>
          <w:vertAlign w:val="subscript"/>
        </w:rPr>
        <w:t>1</w:t>
      </w:r>
      <w:r w:rsidR="00635FA8">
        <w:rPr>
          <w:rFonts w:ascii="Times New Roman" w:hAnsi="Times New Roman" w:cs="Times New Roman"/>
        </w:rPr>
        <w:t>) and fundamental transverse electric waveguide mode (TE</w:t>
      </w:r>
      <w:r w:rsidR="00635FA8" w:rsidRPr="003365D8">
        <w:rPr>
          <w:rFonts w:ascii="Times New Roman" w:hAnsi="Times New Roman" w:cs="Times New Roman"/>
          <w:vertAlign w:val="subscript"/>
        </w:rPr>
        <w:t>0</w:t>
      </w:r>
      <w:r w:rsidR="00635FA8">
        <w:rPr>
          <w:rFonts w:ascii="Times New Roman" w:hAnsi="Times New Roman" w:cs="Times New Roman"/>
        </w:rPr>
        <w:t xml:space="preserve">) </w:t>
      </w:r>
      <w:r w:rsidR="00684EE2">
        <w:rPr>
          <w:rFonts w:ascii="Times New Roman" w:hAnsi="Times New Roman" w:cs="Times New Roman"/>
        </w:rPr>
        <w:t xml:space="preserve">using </w:t>
      </w:r>
      <w:r w:rsidR="00684EE2" w:rsidRPr="0028645E">
        <w:rPr>
          <w:rFonts w:ascii="Times New Roman" w:hAnsi="Times New Roman" w:cs="Times New Roman"/>
        </w:rPr>
        <w:t xml:space="preserve">far-field optical constants (assuming </w:t>
      </w:r>
      <w:r w:rsidR="00684EE2" w:rsidRPr="0028645E">
        <w:rPr>
          <w:rFonts w:ascii="Times New Roman" w:hAnsi="Times New Roman" w:cs="Times New Roman"/>
          <w:u w:val="single"/>
        </w:rPr>
        <w:t>a</w:t>
      </w:r>
      <w:r w:rsidR="00684EE2" w:rsidRPr="0028645E">
        <w:rPr>
          <w:rFonts w:ascii="Times New Roman" w:hAnsi="Times New Roman" w:cs="Times New Roman"/>
        </w:rPr>
        <w:t>-axis is not temperature-dependent)</w:t>
      </w:r>
      <w:r w:rsidR="00185E2D" w:rsidRPr="0028645E">
        <w:rPr>
          <w:rFonts w:ascii="Times New Roman" w:hAnsi="Times New Roman" w:cs="Times New Roman"/>
        </w:rPr>
        <w:t xml:space="preserve"> and </w:t>
      </w:r>
      <w:r w:rsidR="00185E2D" w:rsidRPr="0028645E">
        <w:rPr>
          <w:rFonts w:ascii="Times New Roman" w:hAnsi="Times New Roman" w:cs="Times New Roman"/>
          <w:u w:val="single"/>
        </w:rPr>
        <w:t>c</w:t>
      </w:r>
      <w:r w:rsidR="00185E2D" w:rsidRPr="0028645E">
        <w:rPr>
          <w:rFonts w:ascii="Times New Roman" w:hAnsi="Times New Roman" w:cs="Times New Roman"/>
        </w:rPr>
        <w:t>-axis dielectric constants from Fig. S3</w:t>
      </w:r>
      <w:r w:rsidR="00684EE2" w:rsidRPr="0028645E">
        <w:rPr>
          <w:rFonts w:ascii="Times New Roman" w:hAnsi="Times New Roman" w:cs="Times New Roman"/>
        </w:rPr>
        <w:t>.</w:t>
      </w:r>
      <w:r w:rsidR="003365D8">
        <w:rPr>
          <w:rFonts w:ascii="Times New Roman" w:hAnsi="Times New Roman" w:cs="Times New Roman"/>
        </w:rPr>
        <w:t xml:space="preserve"> </w:t>
      </w:r>
    </w:p>
    <w:p w14:paraId="7F96EB24" w14:textId="097A40C6" w:rsidR="002C7480" w:rsidRDefault="00C30A52" w:rsidP="002C748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213A181" wp14:editId="157459CA">
            <wp:extent cx="4141470" cy="3432412"/>
            <wp:effectExtent l="0" t="0" r="0" b="0"/>
            <wp:docPr id="20841634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163471" name="Picture 2084163471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310" b="11750"/>
                    <a:stretch/>
                  </pic:blipFill>
                  <pic:spPr bwMode="auto">
                    <a:xfrm>
                      <a:off x="0" y="0"/>
                      <a:ext cx="4142096" cy="34329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735A25" w14:textId="562A6FEF" w:rsidR="00200909" w:rsidRPr="00200909" w:rsidRDefault="00743ED3" w:rsidP="0020090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</w:t>
      </w:r>
      <w:r w:rsidR="002E12CE">
        <w:rPr>
          <w:rFonts w:ascii="Times New Roman" w:hAnsi="Times New Roman" w:cs="Times New Roman"/>
          <w:b/>
          <w:bCs/>
        </w:rPr>
        <w:t>10</w:t>
      </w:r>
      <w:r>
        <w:rPr>
          <w:rFonts w:ascii="Times New Roman" w:hAnsi="Times New Roman" w:cs="Times New Roman"/>
          <w:b/>
          <w:bCs/>
        </w:rPr>
        <w:t xml:space="preserve">: Atomic force microscopy of CrSBr </w:t>
      </w:r>
      <w:r w:rsidR="0035055A">
        <w:rPr>
          <w:rFonts w:ascii="Times New Roman" w:hAnsi="Times New Roman" w:cs="Times New Roman"/>
          <w:b/>
          <w:bCs/>
        </w:rPr>
        <w:t>microcrystals</w:t>
      </w:r>
      <w:r>
        <w:rPr>
          <w:rFonts w:ascii="Times New Roman" w:hAnsi="Times New Roman" w:cs="Times New Roman"/>
          <w:b/>
          <w:bCs/>
        </w:rPr>
        <w:t>.</w:t>
      </w:r>
      <w:r w:rsidR="00F40AF2">
        <w:rPr>
          <w:rFonts w:ascii="Times New Roman" w:hAnsi="Times New Roman" w:cs="Times New Roman"/>
          <w:b/>
          <w:bCs/>
        </w:rPr>
        <w:t xml:space="preserve"> </w:t>
      </w:r>
      <w:r w:rsidR="00F40AF2">
        <w:rPr>
          <w:rFonts w:ascii="Times New Roman" w:hAnsi="Times New Roman" w:cs="Times New Roman"/>
        </w:rPr>
        <w:t xml:space="preserve">Atomic force microscopy topography images of CrSBr samples in, </w:t>
      </w:r>
      <w:r w:rsidR="00887F55">
        <w:rPr>
          <w:rFonts w:ascii="Times New Roman" w:hAnsi="Times New Roman" w:cs="Times New Roman"/>
          <w:b/>
          <w:bCs/>
        </w:rPr>
        <w:t>a</w:t>
      </w:r>
      <w:r w:rsidR="00F40AF2">
        <w:rPr>
          <w:rFonts w:ascii="Times New Roman" w:hAnsi="Times New Roman" w:cs="Times New Roman"/>
        </w:rPr>
        <w:t xml:space="preserve">, Fig. 2, </w:t>
      </w:r>
      <w:r w:rsidR="00887F55">
        <w:rPr>
          <w:rFonts w:ascii="Times New Roman" w:hAnsi="Times New Roman" w:cs="Times New Roman"/>
          <w:b/>
          <w:bCs/>
        </w:rPr>
        <w:t>b</w:t>
      </w:r>
      <w:r w:rsidR="00F40AF2">
        <w:rPr>
          <w:rFonts w:ascii="Times New Roman" w:hAnsi="Times New Roman" w:cs="Times New Roman"/>
        </w:rPr>
        <w:t xml:space="preserve">, Fig. 3 and, </w:t>
      </w:r>
      <w:r w:rsidR="00887F55">
        <w:rPr>
          <w:rFonts w:ascii="Times New Roman" w:hAnsi="Times New Roman" w:cs="Times New Roman"/>
          <w:b/>
          <w:bCs/>
        </w:rPr>
        <w:t>c</w:t>
      </w:r>
      <w:r w:rsidR="00F40AF2">
        <w:rPr>
          <w:rFonts w:ascii="Times New Roman" w:hAnsi="Times New Roman" w:cs="Times New Roman"/>
        </w:rPr>
        <w:t xml:space="preserve">, Fig. 4. </w:t>
      </w:r>
      <w:r w:rsidR="00887F55">
        <w:rPr>
          <w:rFonts w:ascii="Times New Roman" w:hAnsi="Times New Roman" w:cs="Times New Roman"/>
          <w:b/>
          <w:bCs/>
        </w:rPr>
        <w:t>d</w:t>
      </w:r>
      <w:r w:rsidR="00F40AF2">
        <w:rPr>
          <w:rFonts w:ascii="Times New Roman" w:hAnsi="Times New Roman" w:cs="Times New Roman"/>
        </w:rPr>
        <w:t>, line profiles along the corresponding color-coded lines in topography images used to measure thicknesses of 117 nm, 200 nm, and 107 nm for samples in Figs. 2,3, and 4, accordingly.</w:t>
      </w:r>
      <w:r w:rsidR="00AD5617">
        <w:rPr>
          <w:rFonts w:ascii="Times New Roman" w:hAnsi="Times New Roman" w:cs="Times New Roman"/>
          <w:b/>
          <w:bCs/>
        </w:rPr>
        <w:br w:type="page"/>
      </w:r>
    </w:p>
    <w:p w14:paraId="7E30812F" w14:textId="77777777" w:rsidR="00200909" w:rsidRDefault="00200909" w:rsidP="00200909">
      <w:pPr>
        <w:rPr>
          <w:rFonts w:ascii="Times New Roman" w:hAnsi="Times New Roman" w:cs="Times New Roman"/>
          <w:b/>
          <w:bCs/>
        </w:rPr>
      </w:pPr>
    </w:p>
    <w:p w14:paraId="09DE6560" w14:textId="77777777" w:rsidR="00200909" w:rsidRDefault="00200909" w:rsidP="00AC7951">
      <w:pPr>
        <w:jc w:val="center"/>
        <w:rPr>
          <w:rFonts w:ascii="Times New Roman" w:hAnsi="Times New Roman" w:cs="Times New Roman"/>
          <w:b/>
          <w:bCs/>
        </w:rPr>
      </w:pPr>
    </w:p>
    <w:p w14:paraId="45DC286D" w14:textId="77777777" w:rsidR="00200909" w:rsidRDefault="00200909" w:rsidP="00AC7951">
      <w:pPr>
        <w:jc w:val="center"/>
        <w:rPr>
          <w:rFonts w:ascii="Times New Roman" w:hAnsi="Times New Roman" w:cs="Times New Roman"/>
          <w:b/>
          <w:bCs/>
        </w:rPr>
      </w:pPr>
    </w:p>
    <w:p w14:paraId="30772FC6" w14:textId="33E3D12B" w:rsidR="00AC7951" w:rsidRDefault="00AC7951" w:rsidP="00AC7951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0B8DC54" wp14:editId="0E4882A8">
            <wp:extent cx="5391150" cy="5391150"/>
            <wp:effectExtent l="0" t="0" r="0" b="0"/>
            <wp:docPr id="6336113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611308" name="Picture 633611308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539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A78A8" w14:textId="0417549F" w:rsidR="00AC7951" w:rsidRDefault="00AC7951" w:rsidP="009035C6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 S1</w:t>
      </w:r>
      <w:r w:rsidR="002E12CE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: Temperature dependence of exciton spectral weight. a</w:t>
      </w:r>
      <w:r>
        <w:rPr>
          <w:rFonts w:ascii="Times New Roman" w:hAnsi="Times New Roman" w:cs="Times New Roman"/>
        </w:rPr>
        <w:t xml:space="preserve">, reflectance spectra polarized along the </w:t>
      </w:r>
      <w:r>
        <w:rPr>
          <w:rFonts w:ascii="Times New Roman" w:hAnsi="Times New Roman" w:cs="Times New Roman"/>
          <w:u w:val="single"/>
        </w:rPr>
        <w:t>b</w:t>
      </w:r>
      <w:r>
        <w:rPr>
          <w:rFonts w:ascii="Times New Roman" w:hAnsi="Times New Roman" w:cs="Times New Roman"/>
        </w:rPr>
        <w:t xml:space="preserve">-axis of a bulk </w:t>
      </w:r>
      <w:r w:rsidR="009035C6">
        <w:rPr>
          <w:rFonts w:ascii="Times New Roman" w:hAnsi="Times New Roman" w:cs="Times New Roman"/>
        </w:rPr>
        <w:t xml:space="preserve">297-nm-thick </w:t>
      </w:r>
      <w:r>
        <w:rPr>
          <w:rFonts w:ascii="Times New Roman" w:hAnsi="Times New Roman" w:cs="Times New Roman"/>
        </w:rPr>
        <w:t>CrSBr microcrystal at temperatures T=10-295 K.</w:t>
      </w:r>
      <w:r w:rsidR="00E11C1D">
        <w:rPr>
          <w:rFonts w:ascii="Times New Roman" w:hAnsi="Times New Roman" w:cs="Times New Roman"/>
        </w:rPr>
        <w:t xml:space="preserve"> Variational dielectric function fits are black dashed lines</w:t>
      </w:r>
      <w:r w:rsidR="00E95AFF">
        <w:rPr>
          <w:rFonts w:ascii="Times New Roman" w:hAnsi="Times New Roman" w:cs="Times New Roman"/>
        </w:rPr>
        <w:t xml:space="preserve">. </w:t>
      </w:r>
      <w:r w:rsidR="00E95AFF">
        <w:rPr>
          <w:rFonts w:ascii="Times New Roman" w:hAnsi="Times New Roman" w:cs="Times New Roman"/>
          <w:b/>
          <w:bCs/>
        </w:rPr>
        <w:t>b</w:t>
      </w:r>
      <w:r w:rsidR="00E95AFF">
        <w:rPr>
          <w:rFonts w:ascii="Times New Roman" w:hAnsi="Times New Roman" w:cs="Times New Roman"/>
        </w:rPr>
        <w:t xml:space="preserve">, corresponding real optical conductivities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σ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</m:oMath>
      <w:r w:rsidR="00E95AFF">
        <w:rPr>
          <w:rFonts w:ascii="Times New Roman" w:eastAsiaTheme="minorEastAsia" w:hAnsi="Times New Roman" w:cs="Times New Roman"/>
        </w:rPr>
        <w:t xml:space="preserve">. Filled areas correspond to areas of integration between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ω</m:t>
            </m:r>
          </m:e>
          <m:sub>
            <m:r>
              <w:rPr>
                <w:rFonts w:ascii="Cambria Math" w:eastAsiaTheme="minorEastAsia" w:hAnsi="Cambria Math" w:cs="Times New Roman"/>
              </w:rPr>
              <m:t>min</m:t>
            </m:r>
          </m:sub>
        </m:sSub>
      </m:oMath>
      <w:r w:rsidR="00E95AFF">
        <w:rPr>
          <w:rFonts w:ascii="Times New Roman" w:eastAsiaTheme="minorEastAsia" w:hAnsi="Times New Roman" w:cs="Times New Roman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ω</m:t>
            </m:r>
          </m:e>
          <m:sub>
            <m:r>
              <w:rPr>
                <w:rFonts w:ascii="Cambria Math" w:eastAsiaTheme="minorEastAsia" w:hAnsi="Cambria Math" w:cs="Times New Roman"/>
              </w:rPr>
              <m:t>max</m:t>
            </m:r>
          </m:sub>
        </m:sSub>
      </m:oMath>
      <w:r w:rsidR="00E95AFF">
        <w:rPr>
          <w:rFonts w:ascii="Times New Roman" w:eastAsiaTheme="minorEastAsia" w:hAnsi="Times New Roman" w:cs="Times New Roman"/>
        </w:rPr>
        <w:t xml:space="preserve"> used to calculate the exciton spectral weight. </w:t>
      </w:r>
      <w:r w:rsidR="008B1E00">
        <w:rPr>
          <w:rFonts w:ascii="Times New Roman" w:eastAsiaTheme="minorEastAsia" w:hAnsi="Times New Roman" w:cs="Times New Roman"/>
        </w:rPr>
        <w:t xml:space="preserve">Inset shows exciton spectral weight (SW) as a function of temperature. Fitting a power law (green dashed line) yields a critical exponent of </w:t>
      </w:r>
      <m:oMath>
        <m:r>
          <w:rPr>
            <w:rFonts w:ascii="Cambria Math" w:eastAsiaTheme="minorEastAsia" w:hAnsi="Cambria Math" w:cs="Times New Roman"/>
          </w:rPr>
          <m:t>0.23</m:t>
        </m:r>
      </m:oMath>
      <w:r w:rsidR="008B1E00">
        <w:rPr>
          <w:rFonts w:ascii="Times New Roman" w:eastAsiaTheme="minorEastAsia" w:hAnsi="Times New Roman" w:cs="Times New Roman"/>
        </w:rPr>
        <w:t xml:space="preserve">. </w:t>
      </w:r>
      <w:r>
        <w:rPr>
          <w:rFonts w:ascii="Times New Roman" w:hAnsi="Times New Roman" w:cs="Times New Roman"/>
          <w:b/>
          <w:bCs/>
        </w:rPr>
        <w:br w:type="page"/>
      </w:r>
    </w:p>
    <w:p w14:paraId="5B06144C" w14:textId="06F15870" w:rsidR="00AD5617" w:rsidRPr="002445A5" w:rsidRDefault="00AD5617" w:rsidP="005A492C">
      <w:pPr>
        <w:rPr>
          <w:rFonts w:ascii="Times New Roman" w:hAnsi="Times New Roman" w:cs="Times New Roman"/>
          <w:b/>
          <w:bCs/>
        </w:rPr>
      </w:pPr>
      <w:r w:rsidRPr="00F25FB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34914254" w14:textId="77777777" w:rsidR="00B52704" w:rsidRDefault="00B52704" w:rsidP="00B527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5D5E5312" w14:textId="55EA990B" w:rsidR="00436960" w:rsidRPr="00436960" w:rsidRDefault="00436960" w:rsidP="004369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r w:rsidRPr="0043696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1]</w:t>
      </w:r>
      <w:r w:rsidRPr="00436960">
        <w:rPr>
          <w:rFonts w:ascii="Times New Roman" w:hAnsi="Times New Roman" w:cs="Times New Roman"/>
        </w:rPr>
        <w:t xml:space="preserve"> R.M.A. Azzam, N.M. Bashara, Ellipsometry and Polarized Light (North-Holland: New York, 1977)</w:t>
      </w:r>
    </w:p>
    <w:p w14:paraId="42858705" w14:textId="77777777" w:rsidR="00436960" w:rsidRDefault="00436960" w:rsidP="004369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r w:rsidRPr="0043696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2]</w:t>
      </w:r>
      <w:r w:rsidRPr="00436960">
        <w:rPr>
          <w:rFonts w:ascii="Times New Roman" w:hAnsi="Times New Roman" w:cs="Times New Roman"/>
        </w:rPr>
        <w:t xml:space="preserve"> I. Abdulhalim, Analytic propagation matrix method for linear optics of arbitrary biaxial layered media, </w:t>
      </w:r>
      <w:r w:rsidRPr="00D43FB8">
        <w:rPr>
          <w:rFonts w:ascii="Times New Roman" w:hAnsi="Times New Roman" w:cs="Times New Roman"/>
          <w:i/>
          <w:iCs/>
        </w:rPr>
        <w:t>Journal of Optics A: Pure and Applied Optics</w:t>
      </w:r>
      <w:r w:rsidRPr="00436960">
        <w:rPr>
          <w:rFonts w:ascii="Times New Roman" w:hAnsi="Times New Roman" w:cs="Times New Roman"/>
        </w:rPr>
        <w:t xml:space="preserve"> </w:t>
      </w:r>
      <w:r w:rsidRPr="00D43FB8">
        <w:rPr>
          <w:rFonts w:ascii="Times New Roman" w:hAnsi="Times New Roman" w:cs="Times New Roman"/>
          <w:b/>
          <w:bCs/>
        </w:rPr>
        <w:t>1</w:t>
      </w:r>
      <w:r w:rsidRPr="00436960">
        <w:rPr>
          <w:rFonts w:ascii="Times New Roman" w:hAnsi="Times New Roman" w:cs="Times New Roman"/>
        </w:rPr>
        <w:t xml:space="preserve"> (1999) 646-653</w:t>
      </w:r>
    </w:p>
    <w:p w14:paraId="0610C770" w14:textId="158B9F3B" w:rsidR="00BB1422" w:rsidRDefault="005A492C" w:rsidP="00436960">
      <w:pPr>
        <w:rPr>
          <w:rFonts w:ascii="Times New Roman" w:hAnsi="Times New Roman" w:cs="Times New Roman"/>
        </w:rPr>
      </w:pPr>
      <w:r w:rsidRPr="00485B17">
        <w:rPr>
          <w:rFonts w:ascii="Times New Roman" w:hAnsi="Times New Roman" w:cs="Times New Roman"/>
        </w:rPr>
        <w:t>[S</w:t>
      </w:r>
      <w:r w:rsidR="00AD591C">
        <w:rPr>
          <w:rFonts w:ascii="Times New Roman" w:hAnsi="Times New Roman" w:cs="Times New Roman"/>
        </w:rPr>
        <w:t>3</w:t>
      </w:r>
      <w:r w:rsidRPr="00485B17">
        <w:rPr>
          <w:rFonts w:ascii="Times New Roman" w:hAnsi="Times New Roman" w:cs="Times New Roman"/>
        </w:rPr>
        <w:t xml:space="preserve">] V. Savona, L.C. Andreani, P. Schwendimann, A. </w:t>
      </w:r>
      <w:proofErr w:type="spellStart"/>
      <w:r w:rsidRPr="00485B17">
        <w:rPr>
          <w:rFonts w:ascii="Times New Roman" w:hAnsi="Times New Roman" w:cs="Times New Roman"/>
        </w:rPr>
        <w:t>Quattropani</w:t>
      </w:r>
      <w:proofErr w:type="spellEnd"/>
      <w:r w:rsidRPr="00485B17">
        <w:rPr>
          <w:rFonts w:ascii="Times New Roman" w:hAnsi="Times New Roman" w:cs="Times New Roman"/>
        </w:rPr>
        <w:t xml:space="preserve">, Quantum well excitons in semiconductor microcavities: unified treatment of weak and strong coupling regimes, </w:t>
      </w:r>
      <w:r w:rsidRPr="00485B17">
        <w:rPr>
          <w:rFonts w:ascii="Times New Roman" w:hAnsi="Times New Roman" w:cs="Times New Roman"/>
          <w:i/>
          <w:iCs/>
        </w:rPr>
        <w:t xml:space="preserve">Solid State Communications </w:t>
      </w:r>
      <w:r w:rsidRPr="00485B17">
        <w:rPr>
          <w:rFonts w:ascii="Times New Roman" w:hAnsi="Times New Roman" w:cs="Times New Roman"/>
          <w:b/>
          <w:bCs/>
        </w:rPr>
        <w:t>93</w:t>
      </w:r>
      <w:r w:rsidRPr="00485B17">
        <w:rPr>
          <w:rFonts w:ascii="Times New Roman" w:hAnsi="Times New Roman" w:cs="Times New Roman"/>
        </w:rPr>
        <w:t xml:space="preserve"> (1995) 733-739</w:t>
      </w:r>
    </w:p>
    <w:p w14:paraId="28D4C831" w14:textId="178E2F3C" w:rsidR="00BB1422" w:rsidRDefault="00BB1422" w:rsidP="00BB14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[S</w:t>
      </w:r>
      <w:r w:rsidR="00C6289E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] A. Bylinkin, </w:t>
      </w:r>
      <w:r>
        <w:rPr>
          <w:rFonts w:ascii="Times New Roman" w:hAnsi="Times New Roman" w:cs="Times New Roman"/>
          <w:i/>
          <w:iCs/>
        </w:rPr>
        <w:t>et al</w:t>
      </w:r>
      <w:r>
        <w:rPr>
          <w:rFonts w:ascii="Times New Roman" w:hAnsi="Times New Roman" w:cs="Times New Roman"/>
        </w:rPr>
        <w:t xml:space="preserve">., Real-space observation of vibrational strong coupling between propagating phonon polaritons and organic molecules, </w:t>
      </w:r>
      <w:r>
        <w:rPr>
          <w:rFonts w:ascii="Times New Roman" w:hAnsi="Times New Roman" w:cs="Times New Roman"/>
          <w:i/>
          <w:iCs/>
        </w:rPr>
        <w:t xml:space="preserve">Nature Photonics </w:t>
      </w:r>
      <w:r>
        <w:rPr>
          <w:rFonts w:ascii="Times New Roman" w:hAnsi="Times New Roman" w:cs="Times New Roman"/>
          <w:b/>
          <w:bCs/>
        </w:rPr>
        <w:t xml:space="preserve">15 </w:t>
      </w:r>
      <w:r>
        <w:rPr>
          <w:rFonts w:ascii="Times New Roman" w:hAnsi="Times New Roman" w:cs="Times New Roman"/>
        </w:rPr>
        <w:t>(2021) 197-202</w:t>
      </w:r>
    </w:p>
    <w:p w14:paraId="7D612522" w14:textId="77777777" w:rsidR="00BB1422" w:rsidRPr="005A492C" w:rsidRDefault="00BB1422" w:rsidP="00BB14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127CFC6" w14:textId="35E19D15" w:rsidR="00FE64E2" w:rsidRDefault="00743ED3" w:rsidP="00A042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[S</w:t>
      </w:r>
      <w:r w:rsidR="00C6289E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] A. Archambault, T.V. </w:t>
      </w:r>
      <w:proofErr w:type="spellStart"/>
      <w:r>
        <w:rPr>
          <w:rFonts w:ascii="Times New Roman" w:hAnsi="Times New Roman" w:cs="Times New Roman"/>
        </w:rPr>
        <w:t>Teperik</w:t>
      </w:r>
      <w:proofErr w:type="spellEnd"/>
      <w:r>
        <w:rPr>
          <w:rFonts w:ascii="Times New Roman" w:hAnsi="Times New Roman" w:cs="Times New Roman"/>
        </w:rPr>
        <w:t xml:space="preserve">, F. </w:t>
      </w:r>
      <w:proofErr w:type="spellStart"/>
      <w:r>
        <w:rPr>
          <w:rFonts w:ascii="Times New Roman" w:hAnsi="Times New Roman" w:cs="Times New Roman"/>
        </w:rPr>
        <w:t>Marquier</w:t>
      </w:r>
      <w:proofErr w:type="spellEnd"/>
      <w:r>
        <w:rPr>
          <w:rFonts w:ascii="Times New Roman" w:hAnsi="Times New Roman" w:cs="Times New Roman"/>
        </w:rPr>
        <w:t xml:space="preserve">, J.J. </w:t>
      </w:r>
      <w:proofErr w:type="spellStart"/>
      <w:r>
        <w:rPr>
          <w:rFonts w:ascii="Times New Roman" w:hAnsi="Times New Roman" w:cs="Times New Roman"/>
        </w:rPr>
        <w:t>Greffet</w:t>
      </w:r>
      <w:proofErr w:type="spellEnd"/>
      <w:r>
        <w:rPr>
          <w:rFonts w:ascii="Times New Roman" w:hAnsi="Times New Roman" w:cs="Times New Roman"/>
        </w:rPr>
        <w:t xml:space="preserve">, Surface plasmon Fourier optics, </w:t>
      </w:r>
      <w:r>
        <w:rPr>
          <w:rFonts w:ascii="Times New Roman" w:hAnsi="Times New Roman" w:cs="Times New Roman"/>
          <w:i/>
          <w:iCs/>
        </w:rPr>
        <w:t xml:space="preserve">Physical Review B </w:t>
      </w:r>
      <w:r>
        <w:rPr>
          <w:rFonts w:ascii="Times New Roman" w:hAnsi="Times New Roman" w:cs="Times New Roman"/>
          <w:b/>
          <w:bCs/>
        </w:rPr>
        <w:t xml:space="preserve">79 </w:t>
      </w:r>
      <w:r>
        <w:rPr>
          <w:rFonts w:ascii="Times New Roman" w:hAnsi="Times New Roman" w:cs="Times New Roman"/>
        </w:rPr>
        <w:t>(2009) 195414</w:t>
      </w:r>
    </w:p>
    <w:p w14:paraId="0B5FA768" w14:textId="77777777" w:rsidR="00017E2B" w:rsidRDefault="00017E2B" w:rsidP="00A042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E7816A0" w14:textId="3BB0822E" w:rsidR="00D87F10" w:rsidRDefault="00017E2B" w:rsidP="00A042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[S6] Y. Luan, H </w:t>
      </w:r>
      <w:proofErr w:type="spellStart"/>
      <w:r>
        <w:rPr>
          <w:rFonts w:ascii="Times New Roman" w:hAnsi="Times New Roman" w:cs="Times New Roman"/>
        </w:rPr>
        <w:t>Zobeiri</w:t>
      </w:r>
      <w:proofErr w:type="spellEnd"/>
      <w:r>
        <w:rPr>
          <w:rFonts w:ascii="Times New Roman" w:hAnsi="Times New Roman" w:cs="Times New Roman"/>
        </w:rPr>
        <w:t xml:space="preserve">, X. Wang, E. Sutter, P. Sutter, Z. Fei, Imaging anisotropic waveguide exciton polaritons in tin sulfide, </w:t>
      </w:r>
      <w:r>
        <w:rPr>
          <w:rFonts w:ascii="Times New Roman" w:hAnsi="Times New Roman" w:cs="Times New Roman"/>
          <w:i/>
          <w:iCs/>
        </w:rPr>
        <w:t xml:space="preserve">Nano Letters </w:t>
      </w:r>
      <w:r>
        <w:rPr>
          <w:rFonts w:ascii="Times New Roman" w:hAnsi="Times New Roman" w:cs="Times New Roman"/>
          <w:b/>
          <w:bCs/>
        </w:rPr>
        <w:t xml:space="preserve">22 </w:t>
      </w:r>
      <w:r>
        <w:rPr>
          <w:rFonts w:ascii="Times New Roman" w:hAnsi="Times New Roman" w:cs="Times New Roman"/>
        </w:rPr>
        <w:t>(2022) 1497-1503</w:t>
      </w:r>
    </w:p>
    <w:p w14:paraId="4DCD6BED" w14:textId="77777777" w:rsidR="00017E2B" w:rsidRDefault="00017E2B" w:rsidP="00A042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B4500C7" w14:textId="596A29A3" w:rsidR="00485B17" w:rsidRDefault="00890C7D" w:rsidP="00A042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r w:rsidRPr="00890C7D">
        <w:rPr>
          <w:rFonts w:ascii="Times New Roman" w:hAnsi="Times New Roman" w:cs="Times New Roman"/>
        </w:rPr>
        <w:t>S</w:t>
      </w:r>
      <w:r w:rsidR="00017E2B">
        <w:rPr>
          <w:rFonts w:ascii="Times New Roman" w:hAnsi="Times New Roman" w:cs="Times New Roman"/>
        </w:rPr>
        <w:t>7</w:t>
      </w:r>
      <w:r w:rsidRPr="00890C7D">
        <w:rPr>
          <w:rFonts w:ascii="Times New Roman" w:hAnsi="Times New Roman" w:cs="Times New Roman"/>
        </w:rPr>
        <w:t>] P. Törmä</w:t>
      </w:r>
      <w:r>
        <w:rPr>
          <w:rFonts w:ascii="Times New Roman" w:hAnsi="Times New Roman" w:cs="Times New Roman"/>
        </w:rPr>
        <w:t xml:space="preserve">, W.L. Barnes, Strong coupling between surface plasmon polaritons and emitters: a review, </w:t>
      </w:r>
      <w:r>
        <w:rPr>
          <w:rFonts w:ascii="Times New Roman" w:hAnsi="Times New Roman" w:cs="Times New Roman"/>
          <w:i/>
          <w:iCs/>
        </w:rPr>
        <w:t xml:space="preserve">Reports on Progress in Physics </w:t>
      </w:r>
      <w:r>
        <w:rPr>
          <w:rFonts w:ascii="Times New Roman" w:hAnsi="Times New Roman" w:cs="Times New Roman"/>
          <w:b/>
          <w:bCs/>
        </w:rPr>
        <w:t xml:space="preserve">78 </w:t>
      </w:r>
      <w:r>
        <w:rPr>
          <w:rFonts w:ascii="Times New Roman" w:hAnsi="Times New Roman" w:cs="Times New Roman"/>
        </w:rPr>
        <w:t>(2015) 013901</w:t>
      </w:r>
    </w:p>
    <w:p w14:paraId="1C3C9907" w14:textId="77777777" w:rsidR="005E05EA" w:rsidRDefault="005E05EA" w:rsidP="00A042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62EF7D4" w14:textId="213CDEA2" w:rsidR="005E05EA" w:rsidRDefault="005E05EA" w:rsidP="005E05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[S8] </w:t>
      </w:r>
      <w:r w:rsidRPr="00147B36">
        <w:rPr>
          <w:rFonts w:ascii="Times New Roman" w:hAnsi="Times New Roman" w:cs="Times New Roman"/>
        </w:rPr>
        <w:t xml:space="preserve">A.J. Sternbach, </w:t>
      </w:r>
      <w:r w:rsidRPr="00147B36">
        <w:rPr>
          <w:rFonts w:ascii="Times New Roman" w:hAnsi="Times New Roman" w:cs="Times New Roman"/>
          <w:i/>
          <w:iCs/>
        </w:rPr>
        <w:t>et al</w:t>
      </w:r>
      <w:r w:rsidRPr="00147B36">
        <w:rPr>
          <w:rFonts w:ascii="Times New Roman" w:hAnsi="Times New Roman" w:cs="Times New Roman"/>
        </w:rPr>
        <w:t>., Femtosecond exciton dynamics in WSe</w:t>
      </w:r>
      <w:r w:rsidRPr="00147B36">
        <w:rPr>
          <w:rFonts w:ascii="Times New Roman" w:hAnsi="Times New Roman" w:cs="Times New Roman"/>
          <w:vertAlign w:val="subscript"/>
        </w:rPr>
        <w:softHyphen/>
      </w:r>
      <w:r w:rsidRPr="00147B36">
        <w:rPr>
          <w:rFonts w:ascii="Times New Roman" w:hAnsi="Times New Roman" w:cs="Times New Roman"/>
          <w:vertAlign w:val="subscript"/>
        </w:rPr>
        <w:softHyphen/>
        <w:t>2</w:t>
      </w:r>
      <w:r w:rsidRPr="00147B36">
        <w:rPr>
          <w:rFonts w:ascii="Times New Roman" w:hAnsi="Times New Roman" w:cs="Times New Roman"/>
        </w:rPr>
        <w:t xml:space="preserve"> optical waveguides, </w:t>
      </w:r>
      <w:r w:rsidRPr="00147B36">
        <w:rPr>
          <w:rFonts w:ascii="Times New Roman" w:hAnsi="Times New Roman" w:cs="Times New Roman"/>
          <w:i/>
          <w:iCs/>
        </w:rPr>
        <w:t xml:space="preserve">Nature Communications </w:t>
      </w:r>
      <w:r w:rsidRPr="00147B36">
        <w:rPr>
          <w:rFonts w:ascii="Times New Roman" w:hAnsi="Times New Roman" w:cs="Times New Roman"/>
          <w:b/>
          <w:bCs/>
        </w:rPr>
        <w:t xml:space="preserve">11 </w:t>
      </w:r>
      <w:r w:rsidRPr="00147B36">
        <w:rPr>
          <w:rFonts w:ascii="Times New Roman" w:hAnsi="Times New Roman" w:cs="Times New Roman"/>
        </w:rPr>
        <w:t>(2020) 3567</w:t>
      </w:r>
    </w:p>
    <w:p w14:paraId="12E66360" w14:textId="77777777" w:rsidR="005E05EA" w:rsidRDefault="005E05EA" w:rsidP="005E05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B7F07CF" w14:textId="1F2F29DF" w:rsidR="005E05EA" w:rsidRDefault="005E05EA" w:rsidP="005E05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[S9] D. Hu, </w:t>
      </w:r>
      <w:r>
        <w:rPr>
          <w:rFonts w:ascii="Times New Roman" w:hAnsi="Times New Roman" w:cs="Times New Roman"/>
          <w:i/>
          <w:iCs/>
        </w:rPr>
        <w:t>et al</w:t>
      </w:r>
      <w:r>
        <w:rPr>
          <w:rFonts w:ascii="Times New Roman" w:hAnsi="Times New Roman" w:cs="Times New Roman"/>
        </w:rPr>
        <w:t xml:space="preserve">., Probing optical anisotropy of nanometer-thin van der Waals microcrystals by near-field imaging, </w:t>
      </w:r>
      <w:r>
        <w:rPr>
          <w:rFonts w:ascii="Times New Roman" w:hAnsi="Times New Roman" w:cs="Times New Roman"/>
          <w:i/>
          <w:iCs/>
        </w:rPr>
        <w:t xml:space="preserve">Nature Communications </w:t>
      </w:r>
      <w:r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</w:rPr>
        <w:t xml:space="preserve"> (2017) 1471</w:t>
      </w:r>
    </w:p>
    <w:p w14:paraId="08913871" w14:textId="77777777" w:rsidR="005E05EA" w:rsidRPr="00080605" w:rsidRDefault="005E05EA" w:rsidP="00A042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sectPr w:rsidR="005E05EA" w:rsidRPr="00080605" w:rsidSect="002921A0">
      <w:footerReference w:type="default" r:id="rId24"/>
      <w:pgSz w:w="12240" w:h="15840"/>
      <w:pgMar w:top="1296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22F31" w14:textId="77777777" w:rsidR="00A81012" w:rsidRDefault="00A81012" w:rsidP="00D8787F">
      <w:pPr>
        <w:spacing w:after="0" w:line="240" w:lineRule="auto"/>
      </w:pPr>
      <w:r>
        <w:separator/>
      </w:r>
    </w:p>
  </w:endnote>
  <w:endnote w:type="continuationSeparator" w:id="0">
    <w:p w14:paraId="1F8E0387" w14:textId="77777777" w:rsidR="00A81012" w:rsidRDefault="00A81012" w:rsidP="00D878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20248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01B3C4FE" w14:textId="78F076B5" w:rsidR="00D8787F" w:rsidRPr="00D8787F" w:rsidRDefault="00D8787F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D8787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8787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8787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8787F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D8787F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6980AE8F" w14:textId="77777777" w:rsidR="00D8787F" w:rsidRDefault="00D878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C9F98" w14:textId="77777777" w:rsidR="00A81012" w:rsidRDefault="00A81012" w:rsidP="00D8787F">
      <w:pPr>
        <w:spacing w:after="0" w:line="240" w:lineRule="auto"/>
      </w:pPr>
      <w:r>
        <w:separator/>
      </w:r>
    </w:p>
  </w:footnote>
  <w:footnote w:type="continuationSeparator" w:id="0">
    <w:p w14:paraId="3F89E077" w14:textId="77777777" w:rsidR="00A81012" w:rsidRDefault="00A81012" w:rsidP="00D878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E60E0"/>
    <w:multiLevelType w:val="hybridMultilevel"/>
    <w:tmpl w:val="980C6E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15A24"/>
    <w:multiLevelType w:val="hybridMultilevel"/>
    <w:tmpl w:val="3FEA5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C7AFA"/>
    <w:multiLevelType w:val="hybridMultilevel"/>
    <w:tmpl w:val="F698D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D36AF0"/>
    <w:multiLevelType w:val="hybridMultilevel"/>
    <w:tmpl w:val="84B20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DC5AED"/>
    <w:multiLevelType w:val="hybridMultilevel"/>
    <w:tmpl w:val="3F983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60F0F"/>
    <w:multiLevelType w:val="hybridMultilevel"/>
    <w:tmpl w:val="B5B67E56"/>
    <w:lvl w:ilvl="0" w:tplc="F73EB0C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E10462"/>
    <w:multiLevelType w:val="hybridMultilevel"/>
    <w:tmpl w:val="84B202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450633"/>
    <w:multiLevelType w:val="hybridMultilevel"/>
    <w:tmpl w:val="DEE6C4E8"/>
    <w:lvl w:ilvl="0" w:tplc="97BA24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C17DF8"/>
    <w:multiLevelType w:val="hybridMultilevel"/>
    <w:tmpl w:val="31D657A0"/>
    <w:lvl w:ilvl="0" w:tplc="6772FB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50758"/>
    <w:multiLevelType w:val="hybridMultilevel"/>
    <w:tmpl w:val="31D657A0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6332031">
    <w:abstractNumId w:val="1"/>
  </w:num>
  <w:num w:numId="2" w16cid:durableId="1596091656">
    <w:abstractNumId w:val="0"/>
  </w:num>
  <w:num w:numId="3" w16cid:durableId="266079929">
    <w:abstractNumId w:val="3"/>
  </w:num>
  <w:num w:numId="4" w16cid:durableId="2070807499">
    <w:abstractNumId w:val="5"/>
  </w:num>
  <w:num w:numId="5" w16cid:durableId="1972861486">
    <w:abstractNumId w:val="2"/>
  </w:num>
  <w:num w:numId="6" w16cid:durableId="1119374195">
    <w:abstractNumId w:val="6"/>
  </w:num>
  <w:num w:numId="7" w16cid:durableId="1589729313">
    <w:abstractNumId w:val="4"/>
  </w:num>
  <w:num w:numId="8" w16cid:durableId="1510833671">
    <w:abstractNumId w:val="8"/>
  </w:num>
  <w:num w:numId="9" w16cid:durableId="44186826">
    <w:abstractNumId w:val="7"/>
  </w:num>
  <w:num w:numId="10" w16cid:durableId="20899614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3ED3"/>
    <w:rsid w:val="00000397"/>
    <w:rsid w:val="0000151F"/>
    <w:rsid w:val="00002B06"/>
    <w:rsid w:val="00003204"/>
    <w:rsid w:val="000035AB"/>
    <w:rsid w:val="00003DDC"/>
    <w:rsid w:val="00004770"/>
    <w:rsid w:val="0000668A"/>
    <w:rsid w:val="00007995"/>
    <w:rsid w:val="0001368B"/>
    <w:rsid w:val="000136A7"/>
    <w:rsid w:val="00013FFD"/>
    <w:rsid w:val="00017AD3"/>
    <w:rsid w:val="00017E2B"/>
    <w:rsid w:val="00022366"/>
    <w:rsid w:val="0002346B"/>
    <w:rsid w:val="00024B37"/>
    <w:rsid w:val="000301E9"/>
    <w:rsid w:val="00032BD9"/>
    <w:rsid w:val="00033FCA"/>
    <w:rsid w:val="000344C1"/>
    <w:rsid w:val="00035DB3"/>
    <w:rsid w:val="000365BF"/>
    <w:rsid w:val="00036694"/>
    <w:rsid w:val="00036EB7"/>
    <w:rsid w:val="00037677"/>
    <w:rsid w:val="00041797"/>
    <w:rsid w:val="000429EF"/>
    <w:rsid w:val="00042AAA"/>
    <w:rsid w:val="000433E0"/>
    <w:rsid w:val="00043CD2"/>
    <w:rsid w:val="000457CD"/>
    <w:rsid w:val="00045AD9"/>
    <w:rsid w:val="00045F3C"/>
    <w:rsid w:val="00055FE3"/>
    <w:rsid w:val="000571D1"/>
    <w:rsid w:val="000601D2"/>
    <w:rsid w:val="0006094F"/>
    <w:rsid w:val="0006184D"/>
    <w:rsid w:val="00061BF0"/>
    <w:rsid w:val="00062658"/>
    <w:rsid w:val="00062C26"/>
    <w:rsid w:val="00063B96"/>
    <w:rsid w:val="000650AF"/>
    <w:rsid w:val="00067F43"/>
    <w:rsid w:val="0007129C"/>
    <w:rsid w:val="0007297B"/>
    <w:rsid w:val="00073414"/>
    <w:rsid w:val="00074CCA"/>
    <w:rsid w:val="0007553D"/>
    <w:rsid w:val="0007755C"/>
    <w:rsid w:val="00080605"/>
    <w:rsid w:val="00081F5A"/>
    <w:rsid w:val="000820E0"/>
    <w:rsid w:val="0008320B"/>
    <w:rsid w:val="00084B4E"/>
    <w:rsid w:val="000853B7"/>
    <w:rsid w:val="000861A9"/>
    <w:rsid w:val="00086463"/>
    <w:rsid w:val="0008669A"/>
    <w:rsid w:val="00086E2A"/>
    <w:rsid w:val="00091835"/>
    <w:rsid w:val="000929DD"/>
    <w:rsid w:val="00093E1D"/>
    <w:rsid w:val="00095D60"/>
    <w:rsid w:val="000964A3"/>
    <w:rsid w:val="00097762"/>
    <w:rsid w:val="000A0265"/>
    <w:rsid w:val="000A24FA"/>
    <w:rsid w:val="000A2520"/>
    <w:rsid w:val="000A4ECC"/>
    <w:rsid w:val="000A4EE0"/>
    <w:rsid w:val="000A64BA"/>
    <w:rsid w:val="000A667A"/>
    <w:rsid w:val="000A7DC3"/>
    <w:rsid w:val="000B227A"/>
    <w:rsid w:val="000B353E"/>
    <w:rsid w:val="000B4B28"/>
    <w:rsid w:val="000B7EFA"/>
    <w:rsid w:val="000C0E45"/>
    <w:rsid w:val="000C2C77"/>
    <w:rsid w:val="000C2DED"/>
    <w:rsid w:val="000C4585"/>
    <w:rsid w:val="000C5FC6"/>
    <w:rsid w:val="000C7B30"/>
    <w:rsid w:val="000D0020"/>
    <w:rsid w:val="000D044C"/>
    <w:rsid w:val="000D2A87"/>
    <w:rsid w:val="000D3F63"/>
    <w:rsid w:val="000D49FA"/>
    <w:rsid w:val="000D7093"/>
    <w:rsid w:val="000E1198"/>
    <w:rsid w:val="000E1F6B"/>
    <w:rsid w:val="000E4C19"/>
    <w:rsid w:val="000E5CAC"/>
    <w:rsid w:val="000E654B"/>
    <w:rsid w:val="000E6703"/>
    <w:rsid w:val="000E6EBE"/>
    <w:rsid w:val="000E74C2"/>
    <w:rsid w:val="000E7BD4"/>
    <w:rsid w:val="000E7D2C"/>
    <w:rsid w:val="000E7EEC"/>
    <w:rsid w:val="000F0F5E"/>
    <w:rsid w:val="000F1172"/>
    <w:rsid w:val="000F1479"/>
    <w:rsid w:val="000F1A24"/>
    <w:rsid w:val="000F232B"/>
    <w:rsid w:val="000F2853"/>
    <w:rsid w:val="000F3F72"/>
    <w:rsid w:val="000F4192"/>
    <w:rsid w:val="000F6773"/>
    <w:rsid w:val="000F69AD"/>
    <w:rsid w:val="000F6B0A"/>
    <w:rsid w:val="00100062"/>
    <w:rsid w:val="001005F6"/>
    <w:rsid w:val="00102BD4"/>
    <w:rsid w:val="00104A5D"/>
    <w:rsid w:val="001104C3"/>
    <w:rsid w:val="00111A74"/>
    <w:rsid w:val="00113647"/>
    <w:rsid w:val="001138BE"/>
    <w:rsid w:val="00113F7F"/>
    <w:rsid w:val="00114669"/>
    <w:rsid w:val="00117F21"/>
    <w:rsid w:val="00120239"/>
    <w:rsid w:val="0012153E"/>
    <w:rsid w:val="00121F84"/>
    <w:rsid w:val="0012214B"/>
    <w:rsid w:val="00122693"/>
    <w:rsid w:val="001246F0"/>
    <w:rsid w:val="0012510B"/>
    <w:rsid w:val="0012531B"/>
    <w:rsid w:val="001256DE"/>
    <w:rsid w:val="00125711"/>
    <w:rsid w:val="00126AB5"/>
    <w:rsid w:val="00126FDF"/>
    <w:rsid w:val="00130448"/>
    <w:rsid w:val="00130E24"/>
    <w:rsid w:val="001310F5"/>
    <w:rsid w:val="00133057"/>
    <w:rsid w:val="0013534B"/>
    <w:rsid w:val="00135887"/>
    <w:rsid w:val="0013630E"/>
    <w:rsid w:val="00137A18"/>
    <w:rsid w:val="00137D90"/>
    <w:rsid w:val="0014046D"/>
    <w:rsid w:val="00141554"/>
    <w:rsid w:val="001422D5"/>
    <w:rsid w:val="001438FE"/>
    <w:rsid w:val="00146EB0"/>
    <w:rsid w:val="00147C83"/>
    <w:rsid w:val="0015050A"/>
    <w:rsid w:val="0015084B"/>
    <w:rsid w:val="001524AD"/>
    <w:rsid w:val="0015479A"/>
    <w:rsid w:val="00155134"/>
    <w:rsid w:val="001569DB"/>
    <w:rsid w:val="001572E3"/>
    <w:rsid w:val="001578A8"/>
    <w:rsid w:val="00160DB0"/>
    <w:rsid w:val="00162C44"/>
    <w:rsid w:val="00163059"/>
    <w:rsid w:val="001648C6"/>
    <w:rsid w:val="00166871"/>
    <w:rsid w:val="00166E0A"/>
    <w:rsid w:val="0016736D"/>
    <w:rsid w:val="0017203E"/>
    <w:rsid w:val="0017212E"/>
    <w:rsid w:val="00172BE3"/>
    <w:rsid w:val="00172DAB"/>
    <w:rsid w:val="00172E7D"/>
    <w:rsid w:val="0017306D"/>
    <w:rsid w:val="00173748"/>
    <w:rsid w:val="0017421A"/>
    <w:rsid w:val="00174239"/>
    <w:rsid w:val="00177F14"/>
    <w:rsid w:val="00181F63"/>
    <w:rsid w:val="00182256"/>
    <w:rsid w:val="00182901"/>
    <w:rsid w:val="001831E2"/>
    <w:rsid w:val="00183A43"/>
    <w:rsid w:val="00183E36"/>
    <w:rsid w:val="00185E2D"/>
    <w:rsid w:val="001868A0"/>
    <w:rsid w:val="00190BDF"/>
    <w:rsid w:val="00193F5D"/>
    <w:rsid w:val="001944EE"/>
    <w:rsid w:val="001959E1"/>
    <w:rsid w:val="00196427"/>
    <w:rsid w:val="00196B9F"/>
    <w:rsid w:val="001A11F7"/>
    <w:rsid w:val="001A249A"/>
    <w:rsid w:val="001A417E"/>
    <w:rsid w:val="001A475C"/>
    <w:rsid w:val="001B1DC3"/>
    <w:rsid w:val="001B22E1"/>
    <w:rsid w:val="001B4229"/>
    <w:rsid w:val="001B4C71"/>
    <w:rsid w:val="001B62E8"/>
    <w:rsid w:val="001B65C2"/>
    <w:rsid w:val="001C062D"/>
    <w:rsid w:val="001C4614"/>
    <w:rsid w:val="001C54FE"/>
    <w:rsid w:val="001C57E5"/>
    <w:rsid w:val="001C611A"/>
    <w:rsid w:val="001C7FA8"/>
    <w:rsid w:val="001D27F7"/>
    <w:rsid w:val="001D2C3D"/>
    <w:rsid w:val="001D2D73"/>
    <w:rsid w:val="001E02E6"/>
    <w:rsid w:val="001E1C6A"/>
    <w:rsid w:val="001E2941"/>
    <w:rsid w:val="001E3F37"/>
    <w:rsid w:val="001E4556"/>
    <w:rsid w:val="001E4C6F"/>
    <w:rsid w:val="001E73F8"/>
    <w:rsid w:val="001F0B86"/>
    <w:rsid w:val="001F1C10"/>
    <w:rsid w:val="001F2C0A"/>
    <w:rsid w:val="001F4DA0"/>
    <w:rsid w:val="001F5146"/>
    <w:rsid w:val="001F61EB"/>
    <w:rsid w:val="001F64DC"/>
    <w:rsid w:val="001F73BF"/>
    <w:rsid w:val="00200553"/>
    <w:rsid w:val="00200909"/>
    <w:rsid w:val="0020310D"/>
    <w:rsid w:val="00204557"/>
    <w:rsid w:val="0020488F"/>
    <w:rsid w:val="00205EC1"/>
    <w:rsid w:val="002064F8"/>
    <w:rsid w:val="0020679F"/>
    <w:rsid w:val="0021015C"/>
    <w:rsid w:val="00211461"/>
    <w:rsid w:val="00213821"/>
    <w:rsid w:val="00214674"/>
    <w:rsid w:val="00214C02"/>
    <w:rsid w:val="00216906"/>
    <w:rsid w:val="00220BFF"/>
    <w:rsid w:val="002210C7"/>
    <w:rsid w:val="00221275"/>
    <w:rsid w:val="00221443"/>
    <w:rsid w:val="0022262E"/>
    <w:rsid w:val="002227A3"/>
    <w:rsid w:val="00223228"/>
    <w:rsid w:val="00223B8B"/>
    <w:rsid w:val="00225B9B"/>
    <w:rsid w:val="002329C1"/>
    <w:rsid w:val="00232B47"/>
    <w:rsid w:val="00234C7C"/>
    <w:rsid w:val="00235AE7"/>
    <w:rsid w:val="002418C9"/>
    <w:rsid w:val="002419B2"/>
    <w:rsid w:val="00241A56"/>
    <w:rsid w:val="0024299F"/>
    <w:rsid w:val="002433B5"/>
    <w:rsid w:val="002445A5"/>
    <w:rsid w:val="00246462"/>
    <w:rsid w:val="002478A3"/>
    <w:rsid w:val="00247FC6"/>
    <w:rsid w:val="002500CA"/>
    <w:rsid w:val="00250E78"/>
    <w:rsid w:val="002517BA"/>
    <w:rsid w:val="002531BE"/>
    <w:rsid w:val="00253A52"/>
    <w:rsid w:val="00253EA5"/>
    <w:rsid w:val="00254247"/>
    <w:rsid w:val="00255801"/>
    <w:rsid w:val="00255FEB"/>
    <w:rsid w:val="002562A9"/>
    <w:rsid w:val="002610A1"/>
    <w:rsid w:val="002615E0"/>
    <w:rsid w:val="00261C79"/>
    <w:rsid w:val="002627EA"/>
    <w:rsid w:val="00263160"/>
    <w:rsid w:val="00264EE1"/>
    <w:rsid w:val="00265BAA"/>
    <w:rsid w:val="00265C7A"/>
    <w:rsid w:val="0026642F"/>
    <w:rsid w:val="002665C8"/>
    <w:rsid w:val="00271838"/>
    <w:rsid w:val="00272077"/>
    <w:rsid w:val="00272949"/>
    <w:rsid w:val="00272B67"/>
    <w:rsid w:val="0027343C"/>
    <w:rsid w:val="00273FDC"/>
    <w:rsid w:val="00274AED"/>
    <w:rsid w:val="00274D35"/>
    <w:rsid w:val="0027578C"/>
    <w:rsid w:val="00277AD8"/>
    <w:rsid w:val="00277D3B"/>
    <w:rsid w:val="002804C7"/>
    <w:rsid w:val="002811D5"/>
    <w:rsid w:val="00281A2D"/>
    <w:rsid w:val="00281C84"/>
    <w:rsid w:val="002822E1"/>
    <w:rsid w:val="00282E93"/>
    <w:rsid w:val="00283AD6"/>
    <w:rsid w:val="00284800"/>
    <w:rsid w:val="00285AE2"/>
    <w:rsid w:val="0028601F"/>
    <w:rsid w:val="0028645E"/>
    <w:rsid w:val="00286572"/>
    <w:rsid w:val="00286C19"/>
    <w:rsid w:val="00287373"/>
    <w:rsid w:val="00287BAC"/>
    <w:rsid w:val="00287D2C"/>
    <w:rsid w:val="00290D2D"/>
    <w:rsid w:val="002921A0"/>
    <w:rsid w:val="00292DCD"/>
    <w:rsid w:val="00297E18"/>
    <w:rsid w:val="00297F01"/>
    <w:rsid w:val="002A29C8"/>
    <w:rsid w:val="002A3D8E"/>
    <w:rsid w:val="002A6A57"/>
    <w:rsid w:val="002B0601"/>
    <w:rsid w:val="002B07B6"/>
    <w:rsid w:val="002B09D8"/>
    <w:rsid w:val="002B17EE"/>
    <w:rsid w:val="002B1CCB"/>
    <w:rsid w:val="002B2872"/>
    <w:rsid w:val="002B2DD7"/>
    <w:rsid w:val="002B377A"/>
    <w:rsid w:val="002B3C18"/>
    <w:rsid w:val="002B3FAF"/>
    <w:rsid w:val="002B5FF8"/>
    <w:rsid w:val="002B7845"/>
    <w:rsid w:val="002C07A7"/>
    <w:rsid w:val="002C1292"/>
    <w:rsid w:val="002C1E28"/>
    <w:rsid w:val="002C3219"/>
    <w:rsid w:val="002C3291"/>
    <w:rsid w:val="002C3C07"/>
    <w:rsid w:val="002C3D83"/>
    <w:rsid w:val="002C404E"/>
    <w:rsid w:val="002C4416"/>
    <w:rsid w:val="002C4AD3"/>
    <w:rsid w:val="002C5074"/>
    <w:rsid w:val="002C61E0"/>
    <w:rsid w:val="002C7480"/>
    <w:rsid w:val="002D0604"/>
    <w:rsid w:val="002D1B77"/>
    <w:rsid w:val="002D2E48"/>
    <w:rsid w:val="002D684B"/>
    <w:rsid w:val="002D6DDC"/>
    <w:rsid w:val="002D70EB"/>
    <w:rsid w:val="002D7513"/>
    <w:rsid w:val="002E12CE"/>
    <w:rsid w:val="002E1E1A"/>
    <w:rsid w:val="002E2F70"/>
    <w:rsid w:val="002E3043"/>
    <w:rsid w:val="002E334E"/>
    <w:rsid w:val="002E39CD"/>
    <w:rsid w:val="002E415C"/>
    <w:rsid w:val="002E51B8"/>
    <w:rsid w:val="002E5928"/>
    <w:rsid w:val="002F0028"/>
    <w:rsid w:val="002F154B"/>
    <w:rsid w:val="002F2F26"/>
    <w:rsid w:val="002F43E3"/>
    <w:rsid w:val="002F4607"/>
    <w:rsid w:val="002F52C0"/>
    <w:rsid w:val="002F576D"/>
    <w:rsid w:val="002F7FCB"/>
    <w:rsid w:val="00301CEB"/>
    <w:rsid w:val="003045E8"/>
    <w:rsid w:val="00305BC8"/>
    <w:rsid w:val="0030622A"/>
    <w:rsid w:val="00307809"/>
    <w:rsid w:val="00312A3F"/>
    <w:rsid w:val="00313F1A"/>
    <w:rsid w:val="00314F15"/>
    <w:rsid w:val="00316796"/>
    <w:rsid w:val="00317735"/>
    <w:rsid w:val="00317D9A"/>
    <w:rsid w:val="00317E70"/>
    <w:rsid w:val="00320568"/>
    <w:rsid w:val="00322393"/>
    <w:rsid w:val="00327690"/>
    <w:rsid w:val="00327B24"/>
    <w:rsid w:val="003303FE"/>
    <w:rsid w:val="00331AA4"/>
    <w:rsid w:val="00333535"/>
    <w:rsid w:val="0033402B"/>
    <w:rsid w:val="003365D8"/>
    <w:rsid w:val="003370E0"/>
    <w:rsid w:val="0033748B"/>
    <w:rsid w:val="00342428"/>
    <w:rsid w:val="00342D58"/>
    <w:rsid w:val="0034699B"/>
    <w:rsid w:val="0035055A"/>
    <w:rsid w:val="00351789"/>
    <w:rsid w:val="00352EB0"/>
    <w:rsid w:val="0035311D"/>
    <w:rsid w:val="00356E72"/>
    <w:rsid w:val="00362C1C"/>
    <w:rsid w:val="00362F9B"/>
    <w:rsid w:val="00365108"/>
    <w:rsid w:val="003667DD"/>
    <w:rsid w:val="00366C4E"/>
    <w:rsid w:val="00367B1E"/>
    <w:rsid w:val="00371194"/>
    <w:rsid w:val="0037172E"/>
    <w:rsid w:val="003719D2"/>
    <w:rsid w:val="00373BDD"/>
    <w:rsid w:val="0037401F"/>
    <w:rsid w:val="00375679"/>
    <w:rsid w:val="00375F0A"/>
    <w:rsid w:val="00375FDB"/>
    <w:rsid w:val="00381746"/>
    <w:rsid w:val="0038190F"/>
    <w:rsid w:val="0038210E"/>
    <w:rsid w:val="00383887"/>
    <w:rsid w:val="0038489D"/>
    <w:rsid w:val="003853A3"/>
    <w:rsid w:val="0038575E"/>
    <w:rsid w:val="003859C2"/>
    <w:rsid w:val="003864CC"/>
    <w:rsid w:val="0038659E"/>
    <w:rsid w:val="00386DDF"/>
    <w:rsid w:val="00391CC2"/>
    <w:rsid w:val="00392FB3"/>
    <w:rsid w:val="00392FED"/>
    <w:rsid w:val="00395600"/>
    <w:rsid w:val="00396728"/>
    <w:rsid w:val="00397870"/>
    <w:rsid w:val="00397EB8"/>
    <w:rsid w:val="003A2BA9"/>
    <w:rsid w:val="003A30F7"/>
    <w:rsid w:val="003A7205"/>
    <w:rsid w:val="003B0A76"/>
    <w:rsid w:val="003B1C49"/>
    <w:rsid w:val="003B218C"/>
    <w:rsid w:val="003B330B"/>
    <w:rsid w:val="003B3576"/>
    <w:rsid w:val="003B5632"/>
    <w:rsid w:val="003B65A0"/>
    <w:rsid w:val="003C0461"/>
    <w:rsid w:val="003C1D3A"/>
    <w:rsid w:val="003C5397"/>
    <w:rsid w:val="003D19D6"/>
    <w:rsid w:val="003D45C4"/>
    <w:rsid w:val="003D48AA"/>
    <w:rsid w:val="003D4C3F"/>
    <w:rsid w:val="003D51AB"/>
    <w:rsid w:val="003D59DD"/>
    <w:rsid w:val="003D7F95"/>
    <w:rsid w:val="003D7FF9"/>
    <w:rsid w:val="003E2EAF"/>
    <w:rsid w:val="003E39FE"/>
    <w:rsid w:val="003E4609"/>
    <w:rsid w:val="003E5E84"/>
    <w:rsid w:val="003F038C"/>
    <w:rsid w:val="003F0CCB"/>
    <w:rsid w:val="003F1D5F"/>
    <w:rsid w:val="003F1FF5"/>
    <w:rsid w:val="003F20EC"/>
    <w:rsid w:val="003F27EA"/>
    <w:rsid w:val="003F4FA4"/>
    <w:rsid w:val="003F5579"/>
    <w:rsid w:val="003F6251"/>
    <w:rsid w:val="003F664E"/>
    <w:rsid w:val="003F698D"/>
    <w:rsid w:val="003F6B59"/>
    <w:rsid w:val="004004AF"/>
    <w:rsid w:val="0040208B"/>
    <w:rsid w:val="00403ABC"/>
    <w:rsid w:val="00403F8F"/>
    <w:rsid w:val="00407F0F"/>
    <w:rsid w:val="00410CFB"/>
    <w:rsid w:val="00410FC8"/>
    <w:rsid w:val="004114A3"/>
    <w:rsid w:val="00412939"/>
    <w:rsid w:val="00414771"/>
    <w:rsid w:val="004150CD"/>
    <w:rsid w:val="004166B2"/>
    <w:rsid w:val="004171BF"/>
    <w:rsid w:val="00417A1E"/>
    <w:rsid w:val="0042218A"/>
    <w:rsid w:val="004226A0"/>
    <w:rsid w:val="00427463"/>
    <w:rsid w:val="004309BC"/>
    <w:rsid w:val="00431896"/>
    <w:rsid w:val="004326A2"/>
    <w:rsid w:val="00432D06"/>
    <w:rsid w:val="0043316D"/>
    <w:rsid w:val="004338E9"/>
    <w:rsid w:val="00433AFB"/>
    <w:rsid w:val="00434EE6"/>
    <w:rsid w:val="00435251"/>
    <w:rsid w:val="0043557A"/>
    <w:rsid w:val="004355A5"/>
    <w:rsid w:val="00436428"/>
    <w:rsid w:val="00436960"/>
    <w:rsid w:val="0043772B"/>
    <w:rsid w:val="00437E0D"/>
    <w:rsid w:val="00440325"/>
    <w:rsid w:val="00440529"/>
    <w:rsid w:val="00441538"/>
    <w:rsid w:val="00442DC1"/>
    <w:rsid w:val="004434FE"/>
    <w:rsid w:val="00443520"/>
    <w:rsid w:val="00443FDE"/>
    <w:rsid w:val="00444CE5"/>
    <w:rsid w:val="00446247"/>
    <w:rsid w:val="00446308"/>
    <w:rsid w:val="00446B7B"/>
    <w:rsid w:val="00450415"/>
    <w:rsid w:val="004507FA"/>
    <w:rsid w:val="00451094"/>
    <w:rsid w:val="0045110E"/>
    <w:rsid w:val="00451C44"/>
    <w:rsid w:val="004548C9"/>
    <w:rsid w:val="00455288"/>
    <w:rsid w:val="00456416"/>
    <w:rsid w:val="0045674C"/>
    <w:rsid w:val="00456D17"/>
    <w:rsid w:val="00456FED"/>
    <w:rsid w:val="004570C2"/>
    <w:rsid w:val="004570D6"/>
    <w:rsid w:val="00457100"/>
    <w:rsid w:val="00462B35"/>
    <w:rsid w:val="004634EC"/>
    <w:rsid w:val="00463E8B"/>
    <w:rsid w:val="00464246"/>
    <w:rsid w:val="004655F6"/>
    <w:rsid w:val="00466E95"/>
    <w:rsid w:val="00470F47"/>
    <w:rsid w:val="00473A49"/>
    <w:rsid w:val="00473C99"/>
    <w:rsid w:val="00474231"/>
    <w:rsid w:val="0047487A"/>
    <w:rsid w:val="00475842"/>
    <w:rsid w:val="00481D4B"/>
    <w:rsid w:val="00482225"/>
    <w:rsid w:val="0048226D"/>
    <w:rsid w:val="00485B17"/>
    <w:rsid w:val="004861FE"/>
    <w:rsid w:val="00486416"/>
    <w:rsid w:val="0048677D"/>
    <w:rsid w:val="00487328"/>
    <w:rsid w:val="00491A93"/>
    <w:rsid w:val="00492B97"/>
    <w:rsid w:val="004937AF"/>
    <w:rsid w:val="00493C4A"/>
    <w:rsid w:val="00494F9B"/>
    <w:rsid w:val="0049517B"/>
    <w:rsid w:val="00495D4B"/>
    <w:rsid w:val="00496E11"/>
    <w:rsid w:val="00496FE8"/>
    <w:rsid w:val="0049789C"/>
    <w:rsid w:val="004978FA"/>
    <w:rsid w:val="00497C32"/>
    <w:rsid w:val="00497CDC"/>
    <w:rsid w:val="004A18C1"/>
    <w:rsid w:val="004A3A94"/>
    <w:rsid w:val="004A423E"/>
    <w:rsid w:val="004A5591"/>
    <w:rsid w:val="004A55B2"/>
    <w:rsid w:val="004A6939"/>
    <w:rsid w:val="004A7009"/>
    <w:rsid w:val="004B43B8"/>
    <w:rsid w:val="004B5EFC"/>
    <w:rsid w:val="004B6AF8"/>
    <w:rsid w:val="004B6BB2"/>
    <w:rsid w:val="004B6CCD"/>
    <w:rsid w:val="004C0B0A"/>
    <w:rsid w:val="004C0B92"/>
    <w:rsid w:val="004C3837"/>
    <w:rsid w:val="004C3C66"/>
    <w:rsid w:val="004C7717"/>
    <w:rsid w:val="004C7AF0"/>
    <w:rsid w:val="004D04B0"/>
    <w:rsid w:val="004D089B"/>
    <w:rsid w:val="004D1112"/>
    <w:rsid w:val="004D1F45"/>
    <w:rsid w:val="004D26DA"/>
    <w:rsid w:val="004D2B03"/>
    <w:rsid w:val="004D3E1F"/>
    <w:rsid w:val="004D534B"/>
    <w:rsid w:val="004D60DA"/>
    <w:rsid w:val="004D68A9"/>
    <w:rsid w:val="004D69F5"/>
    <w:rsid w:val="004D6BDA"/>
    <w:rsid w:val="004E0160"/>
    <w:rsid w:val="004E306D"/>
    <w:rsid w:val="004E43A8"/>
    <w:rsid w:val="004E47EC"/>
    <w:rsid w:val="004E4F67"/>
    <w:rsid w:val="004E5A2F"/>
    <w:rsid w:val="004E684B"/>
    <w:rsid w:val="004F0E68"/>
    <w:rsid w:val="004F1C73"/>
    <w:rsid w:val="004F2BEF"/>
    <w:rsid w:val="004F5A29"/>
    <w:rsid w:val="004F7CBC"/>
    <w:rsid w:val="004F7D0E"/>
    <w:rsid w:val="00500100"/>
    <w:rsid w:val="00500B7B"/>
    <w:rsid w:val="00501642"/>
    <w:rsid w:val="0050336E"/>
    <w:rsid w:val="005049E3"/>
    <w:rsid w:val="00505739"/>
    <w:rsid w:val="005065B0"/>
    <w:rsid w:val="005069DB"/>
    <w:rsid w:val="00506D3E"/>
    <w:rsid w:val="00507B7E"/>
    <w:rsid w:val="0051044D"/>
    <w:rsid w:val="005116E4"/>
    <w:rsid w:val="00511980"/>
    <w:rsid w:val="00513314"/>
    <w:rsid w:val="00514EFC"/>
    <w:rsid w:val="005162BC"/>
    <w:rsid w:val="00517E76"/>
    <w:rsid w:val="00517EE7"/>
    <w:rsid w:val="00521058"/>
    <w:rsid w:val="0052348D"/>
    <w:rsid w:val="005239A9"/>
    <w:rsid w:val="00524044"/>
    <w:rsid w:val="00525FB2"/>
    <w:rsid w:val="0052639C"/>
    <w:rsid w:val="00526BCA"/>
    <w:rsid w:val="005274E0"/>
    <w:rsid w:val="005276E5"/>
    <w:rsid w:val="00527C14"/>
    <w:rsid w:val="005324C3"/>
    <w:rsid w:val="00532DCC"/>
    <w:rsid w:val="005336E5"/>
    <w:rsid w:val="005350A3"/>
    <w:rsid w:val="005350CB"/>
    <w:rsid w:val="00535BE0"/>
    <w:rsid w:val="00536D11"/>
    <w:rsid w:val="00537064"/>
    <w:rsid w:val="00540A25"/>
    <w:rsid w:val="00540E41"/>
    <w:rsid w:val="00541A62"/>
    <w:rsid w:val="0054512B"/>
    <w:rsid w:val="00545DAD"/>
    <w:rsid w:val="00546EBE"/>
    <w:rsid w:val="00547251"/>
    <w:rsid w:val="00550959"/>
    <w:rsid w:val="00550E3A"/>
    <w:rsid w:val="00552875"/>
    <w:rsid w:val="00553527"/>
    <w:rsid w:val="00553FAC"/>
    <w:rsid w:val="0055450D"/>
    <w:rsid w:val="005555A5"/>
    <w:rsid w:val="00555E24"/>
    <w:rsid w:val="0055637F"/>
    <w:rsid w:val="00557BB8"/>
    <w:rsid w:val="00560904"/>
    <w:rsid w:val="00560AD8"/>
    <w:rsid w:val="00560B40"/>
    <w:rsid w:val="0056110B"/>
    <w:rsid w:val="00561343"/>
    <w:rsid w:val="005616C5"/>
    <w:rsid w:val="00563273"/>
    <w:rsid w:val="005639F3"/>
    <w:rsid w:val="00564449"/>
    <w:rsid w:val="005649AC"/>
    <w:rsid w:val="00564EE8"/>
    <w:rsid w:val="00567409"/>
    <w:rsid w:val="0056763F"/>
    <w:rsid w:val="00567ACE"/>
    <w:rsid w:val="00570B94"/>
    <w:rsid w:val="005713A2"/>
    <w:rsid w:val="00573DE1"/>
    <w:rsid w:val="00574A85"/>
    <w:rsid w:val="00574BEF"/>
    <w:rsid w:val="00575190"/>
    <w:rsid w:val="00584C62"/>
    <w:rsid w:val="00584D43"/>
    <w:rsid w:val="00585C6D"/>
    <w:rsid w:val="0058678C"/>
    <w:rsid w:val="00586981"/>
    <w:rsid w:val="00586992"/>
    <w:rsid w:val="00590B9C"/>
    <w:rsid w:val="0059144E"/>
    <w:rsid w:val="005917AE"/>
    <w:rsid w:val="00592802"/>
    <w:rsid w:val="00595ACB"/>
    <w:rsid w:val="00595BC3"/>
    <w:rsid w:val="0059636F"/>
    <w:rsid w:val="00596370"/>
    <w:rsid w:val="0059763E"/>
    <w:rsid w:val="0059794A"/>
    <w:rsid w:val="005A0179"/>
    <w:rsid w:val="005A16A9"/>
    <w:rsid w:val="005A492C"/>
    <w:rsid w:val="005A5130"/>
    <w:rsid w:val="005A5BAC"/>
    <w:rsid w:val="005A61B0"/>
    <w:rsid w:val="005B0D56"/>
    <w:rsid w:val="005B1514"/>
    <w:rsid w:val="005B16F3"/>
    <w:rsid w:val="005B1F51"/>
    <w:rsid w:val="005B2001"/>
    <w:rsid w:val="005B2DE6"/>
    <w:rsid w:val="005B3774"/>
    <w:rsid w:val="005B3ACD"/>
    <w:rsid w:val="005B5459"/>
    <w:rsid w:val="005B55A8"/>
    <w:rsid w:val="005B5BC6"/>
    <w:rsid w:val="005B6A91"/>
    <w:rsid w:val="005B71AD"/>
    <w:rsid w:val="005C029E"/>
    <w:rsid w:val="005C04F5"/>
    <w:rsid w:val="005C2125"/>
    <w:rsid w:val="005C324F"/>
    <w:rsid w:val="005C569C"/>
    <w:rsid w:val="005C5E81"/>
    <w:rsid w:val="005D2C63"/>
    <w:rsid w:val="005D3DEB"/>
    <w:rsid w:val="005D4723"/>
    <w:rsid w:val="005D4CBD"/>
    <w:rsid w:val="005D52C8"/>
    <w:rsid w:val="005D6B9A"/>
    <w:rsid w:val="005E05EA"/>
    <w:rsid w:val="005E23EF"/>
    <w:rsid w:val="005E3C79"/>
    <w:rsid w:val="005E5B7B"/>
    <w:rsid w:val="005E5C5C"/>
    <w:rsid w:val="005E6C50"/>
    <w:rsid w:val="005F11C4"/>
    <w:rsid w:val="005F1451"/>
    <w:rsid w:val="005F20CF"/>
    <w:rsid w:val="005F3860"/>
    <w:rsid w:val="005F4132"/>
    <w:rsid w:val="005F50A0"/>
    <w:rsid w:val="005F5B55"/>
    <w:rsid w:val="006027E9"/>
    <w:rsid w:val="006068FF"/>
    <w:rsid w:val="00606D18"/>
    <w:rsid w:val="00607C22"/>
    <w:rsid w:val="00611296"/>
    <w:rsid w:val="0061274C"/>
    <w:rsid w:val="006131FC"/>
    <w:rsid w:val="006146CA"/>
    <w:rsid w:val="00614D13"/>
    <w:rsid w:val="00615816"/>
    <w:rsid w:val="00616A2F"/>
    <w:rsid w:val="00616A56"/>
    <w:rsid w:val="0061774F"/>
    <w:rsid w:val="00620727"/>
    <w:rsid w:val="006209BF"/>
    <w:rsid w:val="00620E1E"/>
    <w:rsid w:val="00621048"/>
    <w:rsid w:val="0062105A"/>
    <w:rsid w:val="00621C82"/>
    <w:rsid w:val="00625B16"/>
    <w:rsid w:val="00625D35"/>
    <w:rsid w:val="00630A90"/>
    <w:rsid w:val="00631ABE"/>
    <w:rsid w:val="006341CD"/>
    <w:rsid w:val="00635FA8"/>
    <w:rsid w:val="00637969"/>
    <w:rsid w:val="00637E3E"/>
    <w:rsid w:val="00641C4D"/>
    <w:rsid w:val="006420A5"/>
    <w:rsid w:val="00642845"/>
    <w:rsid w:val="00642862"/>
    <w:rsid w:val="00643683"/>
    <w:rsid w:val="006441DD"/>
    <w:rsid w:val="00644C0A"/>
    <w:rsid w:val="00647E47"/>
    <w:rsid w:val="0065050D"/>
    <w:rsid w:val="006526C5"/>
    <w:rsid w:val="006570A8"/>
    <w:rsid w:val="00660A88"/>
    <w:rsid w:val="00661753"/>
    <w:rsid w:val="0066187F"/>
    <w:rsid w:val="00663221"/>
    <w:rsid w:val="00663568"/>
    <w:rsid w:val="00663CD7"/>
    <w:rsid w:val="006648C2"/>
    <w:rsid w:val="00664AC3"/>
    <w:rsid w:val="00665E77"/>
    <w:rsid w:val="0066750A"/>
    <w:rsid w:val="0067004D"/>
    <w:rsid w:val="006702F1"/>
    <w:rsid w:val="00671C78"/>
    <w:rsid w:val="0067333D"/>
    <w:rsid w:val="00673C54"/>
    <w:rsid w:val="00675190"/>
    <w:rsid w:val="00677AB8"/>
    <w:rsid w:val="00682646"/>
    <w:rsid w:val="00684CDE"/>
    <w:rsid w:val="00684DCD"/>
    <w:rsid w:val="00684E43"/>
    <w:rsid w:val="00684EE2"/>
    <w:rsid w:val="0069022F"/>
    <w:rsid w:val="006902F5"/>
    <w:rsid w:val="00690733"/>
    <w:rsid w:val="00693A46"/>
    <w:rsid w:val="00693EE5"/>
    <w:rsid w:val="00694349"/>
    <w:rsid w:val="00694956"/>
    <w:rsid w:val="0069499A"/>
    <w:rsid w:val="0069509B"/>
    <w:rsid w:val="00696218"/>
    <w:rsid w:val="00696661"/>
    <w:rsid w:val="006A067E"/>
    <w:rsid w:val="006A0B1E"/>
    <w:rsid w:val="006A182B"/>
    <w:rsid w:val="006A1A27"/>
    <w:rsid w:val="006A2446"/>
    <w:rsid w:val="006A52B5"/>
    <w:rsid w:val="006A550C"/>
    <w:rsid w:val="006A6B17"/>
    <w:rsid w:val="006A7AEE"/>
    <w:rsid w:val="006B0494"/>
    <w:rsid w:val="006B0AB9"/>
    <w:rsid w:val="006B2B43"/>
    <w:rsid w:val="006B529F"/>
    <w:rsid w:val="006B721D"/>
    <w:rsid w:val="006C1BDD"/>
    <w:rsid w:val="006C4F3F"/>
    <w:rsid w:val="006C5EFE"/>
    <w:rsid w:val="006C7A77"/>
    <w:rsid w:val="006C7AD4"/>
    <w:rsid w:val="006D043B"/>
    <w:rsid w:val="006D079E"/>
    <w:rsid w:val="006D328D"/>
    <w:rsid w:val="006D3291"/>
    <w:rsid w:val="006D3562"/>
    <w:rsid w:val="006D4FAA"/>
    <w:rsid w:val="006D6EE4"/>
    <w:rsid w:val="006D7775"/>
    <w:rsid w:val="006D7847"/>
    <w:rsid w:val="006D79C3"/>
    <w:rsid w:val="006E0126"/>
    <w:rsid w:val="006E056A"/>
    <w:rsid w:val="006E2481"/>
    <w:rsid w:val="006E2ECD"/>
    <w:rsid w:val="006E5DC7"/>
    <w:rsid w:val="006F00CB"/>
    <w:rsid w:val="006F0638"/>
    <w:rsid w:val="006F0F00"/>
    <w:rsid w:val="006F1178"/>
    <w:rsid w:val="006F1B7C"/>
    <w:rsid w:val="006F2B17"/>
    <w:rsid w:val="006F4D77"/>
    <w:rsid w:val="006F58D0"/>
    <w:rsid w:val="006F5D98"/>
    <w:rsid w:val="006F5F2F"/>
    <w:rsid w:val="006F6274"/>
    <w:rsid w:val="006F6BB1"/>
    <w:rsid w:val="006F6C7B"/>
    <w:rsid w:val="006F75A7"/>
    <w:rsid w:val="006F7850"/>
    <w:rsid w:val="007035F1"/>
    <w:rsid w:val="00704AE0"/>
    <w:rsid w:val="00704E0A"/>
    <w:rsid w:val="00705E7C"/>
    <w:rsid w:val="00707495"/>
    <w:rsid w:val="00710EE0"/>
    <w:rsid w:val="00711427"/>
    <w:rsid w:val="00711549"/>
    <w:rsid w:val="00713B98"/>
    <w:rsid w:val="0071411F"/>
    <w:rsid w:val="00717729"/>
    <w:rsid w:val="007211D9"/>
    <w:rsid w:val="00721559"/>
    <w:rsid w:val="0072195D"/>
    <w:rsid w:val="00721EC5"/>
    <w:rsid w:val="007225E5"/>
    <w:rsid w:val="007237A9"/>
    <w:rsid w:val="007310E7"/>
    <w:rsid w:val="007311E8"/>
    <w:rsid w:val="00733840"/>
    <w:rsid w:val="007345ED"/>
    <w:rsid w:val="00737B00"/>
    <w:rsid w:val="00740FCF"/>
    <w:rsid w:val="00742311"/>
    <w:rsid w:val="0074250F"/>
    <w:rsid w:val="007425C5"/>
    <w:rsid w:val="00742E9D"/>
    <w:rsid w:val="00743ED3"/>
    <w:rsid w:val="0074411D"/>
    <w:rsid w:val="007445EE"/>
    <w:rsid w:val="00745400"/>
    <w:rsid w:val="00745CBB"/>
    <w:rsid w:val="00745D47"/>
    <w:rsid w:val="0074600F"/>
    <w:rsid w:val="007509DC"/>
    <w:rsid w:val="007510CD"/>
    <w:rsid w:val="00752216"/>
    <w:rsid w:val="0075361F"/>
    <w:rsid w:val="007536DF"/>
    <w:rsid w:val="00756266"/>
    <w:rsid w:val="00757D0B"/>
    <w:rsid w:val="007607FF"/>
    <w:rsid w:val="00762309"/>
    <w:rsid w:val="00764F39"/>
    <w:rsid w:val="00766DC3"/>
    <w:rsid w:val="0077031E"/>
    <w:rsid w:val="00774983"/>
    <w:rsid w:val="00776A18"/>
    <w:rsid w:val="0077752E"/>
    <w:rsid w:val="0078019D"/>
    <w:rsid w:val="007816CD"/>
    <w:rsid w:val="00783164"/>
    <w:rsid w:val="0078544F"/>
    <w:rsid w:val="00791046"/>
    <w:rsid w:val="00791EA6"/>
    <w:rsid w:val="0079422A"/>
    <w:rsid w:val="00794ADD"/>
    <w:rsid w:val="007A0016"/>
    <w:rsid w:val="007A14D1"/>
    <w:rsid w:val="007A18D1"/>
    <w:rsid w:val="007A1ACC"/>
    <w:rsid w:val="007A3B93"/>
    <w:rsid w:val="007A455A"/>
    <w:rsid w:val="007A5659"/>
    <w:rsid w:val="007A5CA0"/>
    <w:rsid w:val="007A7E61"/>
    <w:rsid w:val="007B1BB6"/>
    <w:rsid w:val="007B235B"/>
    <w:rsid w:val="007B29E3"/>
    <w:rsid w:val="007B2B49"/>
    <w:rsid w:val="007B2C55"/>
    <w:rsid w:val="007B39E3"/>
    <w:rsid w:val="007B3CA3"/>
    <w:rsid w:val="007B687C"/>
    <w:rsid w:val="007B71D8"/>
    <w:rsid w:val="007C0FC8"/>
    <w:rsid w:val="007C1046"/>
    <w:rsid w:val="007C120E"/>
    <w:rsid w:val="007C1686"/>
    <w:rsid w:val="007C3706"/>
    <w:rsid w:val="007C391A"/>
    <w:rsid w:val="007C70CC"/>
    <w:rsid w:val="007C7649"/>
    <w:rsid w:val="007C7F95"/>
    <w:rsid w:val="007D6488"/>
    <w:rsid w:val="007D7189"/>
    <w:rsid w:val="007D762F"/>
    <w:rsid w:val="007E15D2"/>
    <w:rsid w:val="007E1950"/>
    <w:rsid w:val="007E3710"/>
    <w:rsid w:val="007E4249"/>
    <w:rsid w:val="007E545E"/>
    <w:rsid w:val="007E5BA1"/>
    <w:rsid w:val="007E6071"/>
    <w:rsid w:val="007E6CA0"/>
    <w:rsid w:val="007E7AEE"/>
    <w:rsid w:val="007F256A"/>
    <w:rsid w:val="007F7CAA"/>
    <w:rsid w:val="007F7CFE"/>
    <w:rsid w:val="008003B5"/>
    <w:rsid w:val="008009C6"/>
    <w:rsid w:val="00801D3E"/>
    <w:rsid w:val="00802371"/>
    <w:rsid w:val="008113C7"/>
    <w:rsid w:val="0081218B"/>
    <w:rsid w:val="00813ADE"/>
    <w:rsid w:val="00815692"/>
    <w:rsid w:val="00815ACB"/>
    <w:rsid w:val="00816BB1"/>
    <w:rsid w:val="00817350"/>
    <w:rsid w:val="00817A08"/>
    <w:rsid w:val="00824CCD"/>
    <w:rsid w:val="00830029"/>
    <w:rsid w:val="008318C0"/>
    <w:rsid w:val="00835FE8"/>
    <w:rsid w:val="00836661"/>
    <w:rsid w:val="00837359"/>
    <w:rsid w:val="0084006F"/>
    <w:rsid w:val="00840309"/>
    <w:rsid w:val="00841899"/>
    <w:rsid w:val="00842541"/>
    <w:rsid w:val="0084306B"/>
    <w:rsid w:val="008432FE"/>
    <w:rsid w:val="0084353E"/>
    <w:rsid w:val="00844AEB"/>
    <w:rsid w:val="00845D09"/>
    <w:rsid w:val="00846037"/>
    <w:rsid w:val="008460C4"/>
    <w:rsid w:val="00846D73"/>
    <w:rsid w:val="00847CE3"/>
    <w:rsid w:val="0085233F"/>
    <w:rsid w:val="00852B31"/>
    <w:rsid w:val="008531A9"/>
    <w:rsid w:val="00856FA7"/>
    <w:rsid w:val="008619F0"/>
    <w:rsid w:val="008628FE"/>
    <w:rsid w:val="0086291B"/>
    <w:rsid w:val="008640EC"/>
    <w:rsid w:val="00864DFF"/>
    <w:rsid w:val="008651F6"/>
    <w:rsid w:val="00866807"/>
    <w:rsid w:val="00871634"/>
    <w:rsid w:val="00871794"/>
    <w:rsid w:val="008717E1"/>
    <w:rsid w:val="008718AD"/>
    <w:rsid w:val="008720B5"/>
    <w:rsid w:val="00872890"/>
    <w:rsid w:val="008730B9"/>
    <w:rsid w:val="00874CAD"/>
    <w:rsid w:val="008771DA"/>
    <w:rsid w:val="00877AEC"/>
    <w:rsid w:val="00880493"/>
    <w:rsid w:val="00880FCD"/>
    <w:rsid w:val="00881128"/>
    <w:rsid w:val="00881469"/>
    <w:rsid w:val="008840FE"/>
    <w:rsid w:val="008878AF"/>
    <w:rsid w:val="00887E5E"/>
    <w:rsid w:val="00887F55"/>
    <w:rsid w:val="008907D8"/>
    <w:rsid w:val="00890C7D"/>
    <w:rsid w:val="00890EBF"/>
    <w:rsid w:val="00890ED1"/>
    <w:rsid w:val="00892123"/>
    <w:rsid w:val="00892F29"/>
    <w:rsid w:val="008A0CDF"/>
    <w:rsid w:val="008A2C4E"/>
    <w:rsid w:val="008A2FDF"/>
    <w:rsid w:val="008A3CF2"/>
    <w:rsid w:val="008A56A5"/>
    <w:rsid w:val="008A5E49"/>
    <w:rsid w:val="008A7186"/>
    <w:rsid w:val="008B0400"/>
    <w:rsid w:val="008B06B8"/>
    <w:rsid w:val="008B09D7"/>
    <w:rsid w:val="008B1E00"/>
    <w:rsid w:val="008B3DD1"/>
    <w:rsid w:val="008B450E"/>
    <w:rsid w:val="008B4A11"/>
    <w:rsid w:val="008B4ADA"/>
    <w:rsid w:val="008B5CD9"/>
    <w:rsid w:val="008B63BA"/>
    <w:rsid w:val="008B66D6"/>
    <w:rsid w:val="008C0D20"/>
    <w:rsid w:val="008C1230"/>
    <w:rsid w:val="008C1C63"/>
    <w:rsid w:val="008C2BDE"/>
    <w:rsid w:val="008C3175"/>
    <w:rsid w:val="008C4C02"/>
    <w:rsid w:val="008C5334"/>
    <w:rsid w:val="008C5C51"/>
    <w:rsid w:val="008C7A92"/>
    <w:rsid w:val="008D1282"/>
    <w:rsid w:val="008D1317"/>
    <w:rsid w:val="008D1504"/>
    <w:rsid w:val="008D1E7A"/>
    <w:rsid w:val="008D20A9"/>
    <w:rsid w:val="008D51A1"/>
    <w:rsid w:val="008D6C49"/>
    <w:rsid w:val="008D6DF7"/>
    <w:rsid w:val="008D71D1"/>
    <w:rsid w:val="008D723A"/>
    <w:rsid w:val="008E04AB"/>
    <w:rsid w:val="008E0B56"/>
    <w:rsid w:val="008E0C2C"/>
    <w:rsid w:val="008E0ED8"/>
    <w:rsid w:val="008E1857"/>
    <w:rsid w:val="008E18AF"/>
    <w:rsid w:val="008E47CB"/>
    <w:rsid w:val="008E49D3"/>
    <w:rsid w:val="008E5028"/>
    <w:rsid w:val="008E57D0"/>
    <w:rsid w:val="008E7655"/>
    <w:rsid w:val="008E7CAE"/>
    <w:rsid w:val="008F26D1"/>
    <w:rsid w:val="008F586A"/>
    <w:rsid w:val="008F5E05"/>
    <w:rsid w:val="008F5EED"/>
    <w:rsid w:val="008F69A0"/>
    <w:rsid w:val="009035C6"/>
    <w:rsid w:val="009037EA"/>
    <w:rsid w:val="00905CDE"/>
    <w:rsid w:val="0090648F"/>
    <w:rsid w:val="00907D70"/>
    <w:rsid w:val="00915B67"/>
    <w:rsid w:val="00915B90"/>
    <w:rsid w:val="009168BB"/>
    <w:rsid w:val="00920558"/>
    <w:rsid w:val="0092267B"/>
    <w:rsid w:val="00925174"/>
    <w:rsid w:val="0092578E"/>
    <w:rsid w:val="009260CF"/>
    <w:rsid w:val="009268B3"/>
    <w:rsid w:val="00931356"/>
    <w:rsid w:val="009314AD"/>
    <w:rsid w:val="009316AF"/>
    <w:rsid w:val="00932AC1"/>
    <w:rsid w:val="00933894"/>
    <w:rsid w:val="00933CAB"/>
    <w:rsid w:val="00936119"/>
    <w:rsid w:val="00936AC7"/>
    <w:rsid w:val="0094187B"/>
    <w:rsid w:val="00946185"/>
    <w:rsid w:val="00946CA4"/>
    <w:rsid w:val="00950665"/>
    <w:rsid w:val="0095069C"/>
    <w:rsid w:val="0095346D"/>
    <w:rsid w:val="00953682"/>
    <w:rsid w:val="00953DAF"/>
    <w:rsid w:val="00955778"/>
    <w:rsid w:val="009574C3"/>
    <w:rsid w:val="009575C0"/>
    <w:rsid w:val="00957F45"/>
    <w:rsid w:val="00960547"/>
    <w:rsid w:val="0096406E"/>
    <w:rsid w:val="00964298"/>
    <w:rsid w:val="00965B2C"/>
    <w:rsid w:val="00966172"/>
    <w:rsid w:val="009675AF"/>
    <w:rsid w:val="00967A6F"/>
    <w:rsid w:val="00970395"/>
    <w:rsid w:val="0097240D"/>
    <w:rsid w:val="00973215"/>
    <w:rsid w:val="009735E6"/>
    <w:rsid w:val="00973FE6"/>
    <w:rsid w:val="009743C7"/>
    <w:rsid w:val="00976985"/>
    <w:rsid w:val="00976B26"/>
    <w:rsid w:val="00977FF0"/>
    <w:rsid w:val="00981336"/>
    <w:rsid w:val="00982642"/>
    <w:rsid w:val="00982CA2"/>
    <w:rsid w:val="009839F4"/>
    <w:rsid w:val="00983DEB"/>
    <w:rsid w:val="0098464F"/>
    <w:rsid w:val="009869C1"/>
    <w:rsid w:val="009879CB"/>
    <w:rsid w:val="009910BB"/>
    <w:rsid w:val="009925D2"/>
    <w:rsid w:val="0099288D"/>
    <w:rsid w:val="0099587D"/>
    <w:rsid w:val="00996B0C"/>
    <w:rsid w:val="009976A1"/>
    <w:rsid w:val="00997D31"/>
    <w:rsid w:val="009A05D3"/>
    <w:rsid w:val="009A198E"/>
    <w:rsid w:val="009A1C8F"/>
    <w:rsid w:val="009A1CE9"/>
    <w:rsid w:val="009A2797"/>
    <w:rsid w:val="009A2B3A"/>
    <w:rsid w:val="009A2B7A"/>
    <w:rsid w:val="009A3FF4"/>
    <w:rsid w:val="009A7B13"/>
    <w:rsid w:val="009A7C47"/>
    <w:rsid w:val="009B2082"/>
    <w:rsid w:val="009B2694"/>
    <w:rsid w:val="009B37A8"/>
    <w:rsid w:val="009B4BD2"/>
    <w:rsid w:val="009B50A9"/>
    <w:rsid w:val="009B6423"/>
    <w:rsid w:val="009B6DD7"/>
    <w:rsid w:val="009B78E2"/>
    <w:rsid w:val="009B7BC4"/>
    <w:rsid w:val="009B7EEA"/>
    <w:rsid w:val="009C0FE0"/>
    <w:rsid w:val="009C13CB"/>
    <w:rsid w:val="009C1C19"/>
    <w:rsid w:val="009C34EB"/>
    <w:rsid w:val="009C39DB"/>
    <w:rsid w:val="009C4D23"/>
    <w:rsid w:val="009C7321"/>
    <w:rsid w:val="009C7827"/>
    <w:rsid w:val="009D155A"/>
    <w:rsid w:val="009D156E"/>
    <w:rsid w:val="009D263A"/>
    <w:rsid w:val="009D362B"/>
    <w:rsid w:val="009D478E"/>
    <w:rsid w:val="009D4FA7"/>
    <w:rsid w:val="009D5626"/>
    <w:rsid w:val="009D5B16"/>
    <w:rsid w:val="009D6272"/>
    <w:rsid w:val="009D76C0"/>
    <w:rsid w:val="009E10C7"/>
    <w:rsid w:val="009E2074"/>
    <w:rsid w:val="009E261A"/>
    <w:rsid w:val="009E2757"/>
    <w:rsid w:val="009E2CA8"/>
    <w:rsid w:val="009E643B"/>
    <w:rsid w:val="009E6A8F"/>
    <w:rsid w:val="009E70BF"/>
    <w:rsid w:val="009F0CC0"/>
    <w:rsid w:val="009F21C1"/>
    <w:rsid w:val="009F2701"/>
    <w:rsid w:val="009F5395"/>
    <w:rsid w:val="009F5E9D"/>
    <w:rsid w:val="00A01D7A"/>
    <w:rsid w:val="00A032FE"/>
    <w:rsid w:val="00A03E2A"/>
    <w:rsid w:val="00A04296"/>
    <w:rsid w:val="00A04AF6"/>
    <w:rsid w:val="00A0586D"/>
    <w:rsid w:val="00A06483"/>
    <w:rsid w:val="00A06E84"/>
    <w:rsid w:val="00A07CC9"/>
    <w:rsid w:val="00A10705"/>
    <w:rsid w:val="00A1133B"/>
    <w:rsid w:val="00A115FE"/>
    <w:rsid w:val="00A1219F"/>
    <w:rsid w:val="00A16608"/>
    <w:rsid w:val="00A17518"/>
    <w:rsid w:val="00A206BB"/>
    <w:rsid w:val="00A20740"/>
    <w:rsid w:val="00A21D1D"/>
    <w:rsid w:val="00A222BE"/>
    <w:rsid w:val="00A23D12"/>
    <w:rsid w:val="00A23EE2"/>
    <w:rsid w:val="00A24046"/>
    <w:rsid w:val="00A2488F"/>
    <w:rsid w:val="00A24C29"/>
    <w:rsid w:val="00A25D83"/>
    <w:rsid w:val="00A25DC0"/>
    <w:rsid w:val="00A2691E"/>
    <w:rsid w:val="00A271B0"/>
    <w:rsid w:val="00A304AF"/>
    <w:rsid w:val="00A32271"/>
    <w:rsid w:val="00A3351C"/>
    <w:rsid w:val="00A341D8"/>
    <w:rsid w:val="00A343B3"/>
    <w:rsid w:val="00A344A7"/>
    <w:rsid w:val="00A364A7"/>
    <w:rsid w:val="00A366F1"/>
    <w:rsid w:val="00A36B9E"/>
    <w:rsid w:val="00A37603"/>
    <w:rsid w:val="00A41461"/>
    <w:rsid w:val="00A45127"/>
    <w:rsid w:val="00A52431"/>
    <w:rsid w:val="00A52ADE"/>
    <w:rsid w:val="00A52C36"/>
    <w:rsid w:val="00A56334"/>
    <w:rsid w:val="00A56ED6"/>
    <w:rsid w:val="00A5769C"/>
    <w:rsid w:val="00A6097A"/>
    <w:rsid w:val="00A60EE4"/>
    <w:rsid w:val="00A61222"/>
    <w:rsid w:val="00A61EAD"/>
    <w:rsid w:val="00A636A5"/>
    <w:rsid w:val="00A63B5D"/>
    <w:rsid w:val="00A65D85"/>
    <w:rsid w:val="00A65F0C"/>
    <w:rsid w:val="00A6725F"/>
    <w:rsid w:val="00A67F2A"/>
    <w:rsid w:val="00A7022C"/>
    <w:rsid w:val="00A7082E"/>
    <w:rsid w:val="00A75AE0"/>
    <w:rsid w:val="00A75BC7"/>
    <w:rsid w:val="00A763D1"/>
    <w:rsid w:val="00A77E61"/>
    <w:rsid w:val="00A803DD"/>
    <w:rsid w:val="00A81012"/>
    <w:rsid w:val="00A82EFF"/>
    <w:rsid w:val="00A864DB"/>
    <w:rsid w:val="00A87147"/>
    <w:rsid w:val="00A875DF"/>
    <w:rsid w:val="00A90592"/>
    <w:rsid w:val="00A90D3B"/>
    <w:rsid w:val="00A924E4"/>
    <w:rsid w:val="00A93AAD"/>
    <w:rsid w:val="00A93F8E"/>
    <w:rsid w:val="00A94595"/>
    <w:rsid w:val="00A94794"/>
    <w:rsid w:val="00A95595"/>
    <w:rsid w:val="00A969BF"/>
    <w:rsid w:val="00A9712D"/>
    <w:rsid w:val="00A9772A"/>
    <w:rsid w:val="00A97A58"/>
    <w:rsid w:val="00AA001B"/>
    <w:rsid w:val="00AA4C5C"/>
    <w:rsid w:val="00AA655C"/>
    <w:rsid w:val="00AB0882"/>
    <w:rsid w:val="00AB1AEB"/>
    <w:rsid w:val="00AB1E9A"/>
    <w:rsid w:val="00AB2EBF"/>
    <w:rsid w:val="00AB333A"/>
    <w:rsid w:val="00AB4172"/>
    <w:rsid w:val="00AB4AEE"/>
    <w:rsid w:val="00AB6F99"/>
    <w:rsid w:val="00AB7A30"/>
    <w:rsid w:val="00AB7AFA"/>
    <w:rsid w:val="00AC0314"/>
    <w:rsid w:val="00AC10EE"/>
    <w:rsid w:val="00AC12FA"/>
    <w:rsid w:val="00AC3165"/>
    <w:rsid w:val="00AC4EDA"/>
    <w:rsid w:val="00AC63D1"/>
    <w:rsid w:val="00AC71A3"/>
    <w:rsid w:val="00AC7951"/>
    <w:rsid w:val="00AD03E5"/>
    <w:rsid w:val="00AD2A5E"/>
    <w:rsid w:val="00AD2A61"/>
    <w:rsid w:val="00AD3914"/>
    <w:rsid w:val="00AD3CE4"/>
    <w:rsid w:val="00AD3D67"/>
    <w:rsid w:val="00AD4454"/>
    <w:rsid w:val="00AD5617"/>
    <w:rsid w:val="00AD591C"/>
    <w:rsid w:val="00AD60DD"/>
    <w:rsid w:val="00AE07C4"/>
    <w:rsid w:val="00AE1DDC"/>
    <w:rsid w:val="00AE2086"/>
    <w:rsid w:val="00AE349B"/>
    <w:rsid w:val="00AE4737"/>
    <w:rsid w:val="00AE548F"/>
    <w:rsid w:val="00AF1C6C"/>
    <w:rsid w:val="00AF3593"/>
    <w:rsid w:val="00AF36EB"/>
    <w:rsid w:val="00AF3B90"/>
    <w:rsid w:val="00AF4924"/>
    <w:rsid w:val="00AF4A1B"/>
    <w:rsid w:val="00AF4B2A"/>
    <w:rsid w:val="00AF59DB"/>
    <w:rsid w:val="00AF629B"/>
    <w:rsid w:val="00AF63DA"/>
    <w:rsid w:val="00AF6C9B"/>
    <w:rsid w:val="00B00568"/>
    <w:rsid w:val="00B01E43"/>
    <w:rsid w:val="00B06FE9"/>
    <w:rsid w:val="00B120A7"/>
    <w:rsid w:val="00B129C2"/>
    <w:rsid w:val="00B12F6F"/>
    <w:rsid w:val="00B14327"/>
    <w:rsid w:val="00B1485F"/>
    <w:rsid w:val="00B14E69"/>
    <w:rsid w:val="00B15FFD"/>
    <w:rsid w:val="00B20B32"/>
    <w:rsid w:val="00B22071"/>
    <w:rsid w:val="00B250FF"/>
    <w:rsid w:val="00B2579E"/>
    <w:rsid w:val="00B275F2"/>
    <w:rsid w:val="00B27D6D"/>
    <w:rsid w:val="00B31138"/>
    <w:rsid w:val="00B3197D"/>
    <w:rsid w:val="00B31E48"/>
    <w:rsid w:val="00B32E0C"/>
    <w:rsid w:val="00B33AB3"/>
    <w:rsid w:val="00B340FC"/>
    <w:rsid w:val="00B35332"/>
    <w:rsid w:val="00B36985"/>
    <w:rsid w:val="00B3776A"/>
    <w:rsid w:val="00B37AD0"/>
    <w:rsid w:val="00B4040C"/>
    <w:rsid w:val="00B4312D"/>
    <w:rsid w:val="00B43584"/>
    <w:rsid w:val="00B442A4"/>
    <w:rsid w:val="00B44920"/>
    <w:rsid w:val="00B44D5B"/>
    <w:rsid w:val="00B459F8"/>
    <w:rsid w:val="00B46F3C"/>
    <w:rsid w:val="00B47580"/>
    <w:rsid w:val="00B47B18"/>
    <w:rsid w:val="00B510B7"/>
    <w:rsid w:val="00B524C6"/>
    <w:rsid w:val="00B52704"/>
    <w:rsid w:val="00B53F2E"/>
    <w:rsid w:val="00B56FC0"/>
    <w:rsid w:val="00B56FF7"/>
    <w:rsid w:val="00B64771"/>
    <w:rsid w:val="00B65DCF"/>
    <w:rsid w:val="00B70615"/>
    <w:rsid w:val="00B7183A"/>
    <w:rsid w:val="00B728FA"/>
    <w:rsid w:val="00B72BB2"/>
    <w:rsid w:val="00B742C0"/>
    <w:rsid w:val="00B748AA"/>
    <w:rsid w:val="00B754A6"/>
    <w:rsid w:val="00B75ECB"/>
    <w:rsid w:val="00B76E72"/>
    <w:rsid w:val="00B801D4"/>
    <w:rsid w:val="00B81906"/>
    <w:rsid w:val="00B81CCF"/>
    <w:rsid w:val="00B82E51"/>
    <w:rsid w:val="00B83335"/>
    <w:rsid w:val="00B84121"/>
    <w:rsid w:val="00B85656"/>
    <w:rsid w:val="00B8726D"/>
    <w:rsid w:val="00B97A9E"/>
    <w:rsid w:val="00B97FD6"/>
    <w:rsid w:val="00BA1B87"/>
    <w:rsid w:val="00BA289B"/>
    <w:rsid w:val="00BA3026"/>
    <w:rsid w:val="00BA3A06"/>
    <w:rsid w:val="00BA48DF"/>
    <w:rsid w:val="00BA5B3B"/>
    <w:rsid w:val="00BA6DA4"/>
    <w:rsid w:val="00BA7469"/>
    <w:rsid w:val="00BA770E"/>
    <w:rsid w:val="00BB0827"/>
    <w:rsid w:val="00BB1422"/>
    <w:rsid w:val="00BB2DBB"/>
    <w:rsid w:val="00BB30BC"/>
    <w:rsid w:val="00BB3C4D"/>
    <w:rsid w:val="00BB557C"/>
    <w:rsid w:val="00BB5865"/>
    <w:rsid w:val="00BB6520"/>
    <w:rsid w:val="00BC0341"/>
    <w:rsid w:val="00BC0455"/>
    <w:rsid w:val="00BC06A2"/>
    <w:rsid w:val="00BC2D30"/>
    <w:rsid w:val="00BC34ED"/>
    <w:rsid w:val="00BC63DC"/>
    <w:rsid w:val="00BC704B"/>
    <w:rsid w:val="00BD0DC1"/>
    <w:rsid w:val="00BD3343"/>
    <w:rsid w:val="00BD36DD"/>
    <w:rsid w:val="00BD42D7"/>
    <w:rsid w:val="00BD46E4"/>
    <w:rsid w:val="00BD6255"/>
    <w:rsid w:val="00BE136A"/>
    <w:rsid w:val="00BE14EF"/>
    <w:rsid w:val="00BE199B"/>
    <w:rsid w:val="00BE2897"/>
    <w:rsid w:val="00BE33D1"/>
    <w:rsid w:val="00BE39C1"/>
    <w:rsid w:val="00BE445F"/>
    <w:rsid w:val="00BE795B"/>
    <w:rsid w:val="00BE7F45"/>
    <w:rsid w:val="00BF1159"/>
    <w:rsid w:val="00BF225D"/>
    <w:rsid w:val="00BF3F2D"/>
    <w:rsid w:val="00BF4B74"/>
    <w:rsid w:val="00BF54D4"/>
    <w:rsid w:val="00BF64DE"/>
    <w:rsid w:val="00BF6639"/>
    <w:rsid w:val="00BF6B94"/>
    <w:rsid w:val="00BF7FDC"/>
    <w:rsid w:val="00C0101D"/>
    <w:rsid w:val="00C01170"/>
    <w:rsid w:val="00C01D21"/>
    <w:rsid w:val="00C055A2"/>
    <w:rsid w:val="00C064FB"/>
    <w:rsid w:val="00C069D3"/>
    <w:rsid w:val="00C07F2A"/>
    <w:rsid w:val="00C107EA"/>
    <w:rsid w:val="00C1145C"/>
    <w:rsid w:val="00C12A1A"/>
    <w:rsid w:val="00C138FA"/>
    <w:rsid w:val="00C15C94"/>
    <w:rsid w:val="00C175FC"/>
    <w:rsid w:val="00C17A34"/>
    <w:rsid w:val="00C20292"/>
    <w:rsid w:val="00C22BA9"/>
    <w:rsid w:val="00C24B85"/>
    <w:rsid w:val="00C25B7E"/>
    <w:rsid w:val="00C273CF"/>
    <w:rsid w:val="00C27CDD"/>
    <w:rsid w:val="00C303DE"/>
    <w:rsid w:val="00C30A52"/>
    <w:rsid w:val="00C322AC"/>
    <w:rsid w:val="00C3276E"/>
    <w:rsid w:val="00C329D8"/>
    <w:rsid w:val="00C33860"/>
    <w:rsid w:val="00C363F8"/>
    <w:rsid w:val="00C37871"/>
    <w:rsid w:val="00C41556"/>
    <w:rsid w:val="00C41DCB"/>
    <w:rsid w:val="00C44068"/>
    <w:rsid w:val="00C45498"/>
    <w:rsid w:val="00C4588A"/>
    <w:rsid w:val="00C45A43"/>
    <w:rsid w:val="00C47D15"/>
    <w:rsid w:val="00C51B8F"/>
    <w:rsid w:val="00C52402"/>
    <w:rsid w:val="00C526A9"/>
    <w:rsid w:val="00C5379F"/>
    <w:rsid w:val="00C5430B"/>
    <w:rsid w:val="00C57DC2"/>
    <w:rsid w:val="00C60DD5"/>
    <w:rsid w:val="00C62020"/>
    <w:rsid w:val="00C6268B"/>
    <w:rsid w:val="00C6289E"/>
    <w:rsid w:val="00C62C2D"/>
    <w:rsid w:val="00C62C95"/>
    <w:rsid w:val="00C63B37"/>
    <w:rsid w:val="00C673D1"/>
    <w:rsid w:val="00C71243"/>
    <w:rsid w:val="00C74DB7"/>
    <w:rsid w:val="00C75EDB"/>
    <w:rsid w:val="00C819DA"/>
    <w:rsid w:val="00C8266E"/>
    <w:rsid w:val="00C82ABF"/>
    <w:rsid w:val="00C82D65"/>
    <w:rsid w:val="00C833EE"/>
    <w:rsid w:val="00C83ECA"/>
    <w:rsid w:val="00C83FC8"/>
    <w:rsid w:val="00C846ED"/>
    <w:rsid w:val="00C850F9"/>
    <w:rsid w:val="00C85308"/>
    <w:rsid w:val="00C861FF"/>
    <w:rsid w:val="00C866B7"/>
    <w:rsid w:val="00C87FBD"/>
    <w:rsid w:val="00C9061A"/>
    <w:rsid w:val="00C91072"/>
    <w:rsid w:val="00C92E22"/>
    <w:rsid w:val="00C93774"/>
    <w:rsid w:val="00C9448E"/>
    <w:rsid w:val="00C96251"/>
    <w:rsid w:val="00C9637D"/>
    <w:rsid w:val="00C965C6"/>
    <w:rsid w:val="00C966D9"/>
    <w:rsid w:val="00C972B2"/>
    <w:rsid w:val="00C97A5D"/>
    <w:rsid w:val="00CA08DD"/>
    <w:rsid w:val="00CA3FCC"/>
    <w:rsid w:val="00CA47D4"/>
    <w:rsid w:val="00CA5204"/>
    <w:rsid w:val="00CA68A8"/>
    <w:rsid w:val="00CA68E6"/>
    <w:rsid w:val="00CA6BE8"/>
    <w:rsid w:val="00CA707F"/>
    <w:rsid w:val="00CA7625"/>
    <w:rsid w:val="00CB0DDB"/>
    <w:rsid w:val="00CB1A88"/>
    <w:rsid w:val="00CB6371"/>
    <w:rsid w:val="00CB6794"/>
    <w:rsid w:val="00CB7238"/>
    <w:rsid w:val="00CC04E0"/>
    <w:rsid w:val="00CC0658"/>
    <w:rsid w:val="00CC0878"/>
    <w:rsid w:val="00CC2142"/>
    <w:rsid w:val="00CC32F1"/>
    <w:rsid w:val="00CC3587"/>
    <w:rsid w:val="00CC3A4E"/>
    <w:rsid w:val="00CC3F7F"/>
    <w:rsid w:val="00CC4965"/>
    <w:rsid w:val="00CC505E"/>
    <w:rsid w:val="00CD0187"/>
    <w:rsid w:val="00CD16C0"/>
    <w:rsid w:val="00CD246C"/>
    <w:rsid w:val="00CD55A5"/>
    <w:rsid w:val="00CD645E"/>
    <w:rsid w:val="00CD6952"/>
    <w:rsid w:val="00CD7CA7"/>
    <w:rsid w:val="00CE367A"/>
    <w:rsid w:val="00CE6593"/>
    <w:rsid w:val="00CE6A9C"/>
    <w:rsid w:val="00CF0452"/>
    <w:rsid w:val="00CF0590"/>
    <w:rsid w:val="00CF2C0E"/>
    <w:rsid w:val="00CF2CE6"/>
    <w:rsid w:val="00CF357E"/>
    <w:rsid w:val="00CF393D"/>
    <w:rsid w:val="00CF5F4A"/>
    <w:rsid w:val="00CF7930"/>
    <w:rsid w:val="00D00D74"/>
    <w:rsid w:val="00D02324"/>
    <w:rsid w:val="00D02923"/>
    <w:rsid w:val="00D030C8"/>
    <w:rsid w:val="00D03715"/>
    <w:rsid w:val="00D06613"/>
    <w:rsid w:val="00D06984"/>
    <w:rsid w:val="00D10CC5"/>
    <w:rsid w:val="00D1568A"/>
    <w:rsid w:val="00D20806"/>
    <w:rsid w:val="00D2158F"/>
    <w:rsid w:val="00D21BE3"/>
    <w:rsid w:val="00D22F6B"/>
    <w:rsid w:val="00D24889"/>
    <w:rsid w:val="00D25797"/>
    <w:rsid w:val="00D2607C"/>
    <w:rsid w:val="00D2704C"/>
    <w:rsid w:val="00D2722D"/>
    <w:rsid w:val="00D31C67"/>
    <w:rsid w:val="00D32194"/>
    <w:rsid w:val="00D32C7A"/>
    <w:rsid w:val="00D334D9"/>
    <w:rsid w:val="00D33B29"/>
    <w:rsid w:val="00D342E8"/>
    <w:rsid w:val="00D34774"/>
    <w:rsid w:val="00D36B30"/>
    <w:rsid w:val="00D36BBF"/>
    <w:rsid w:val="00D408D8"/>
    <w:rsid w:val="00D409CC"/>
    <w:rsid w:val="00D4153D"/>
    <w:rsid w:val="00D41C29"/>
    <w:rsid w:val="00D43AF9"/>
    <w:rsid w:val="00D43FB8"/>
    <w:rsid w:val="00D477B8"/>
    <w:rsid w:val="00D479B8"/>
    <w:rsid w:val="00D500C2"/>
    <w:rsid w:val="00D51EDB"/>
    <w:rsid w:val="00D51F2A"/>
    <w:rsid w:val="00D52A2B"/>
    <w:rsid w:val="00D556EB"/>
    <w:rsid w:val="00D55A89"/>
    <w:rsid w:val="00D563CA"/>
    <w:rsid w:val="00D56CFE"/>
    <w:rsid w:val="00D57314"/>
    <w:rsid w:val="00D617F2"/>
    <w:rsid w:val="00D61BB2"/>
    <w:rsid w:val="00D61F9A"/>
    <w:rsid w:val="00D647C1"/>
    <w:rsid w:val="00D653F3"/>
    <w:rsid w:val="00D66A5E"/>
    <w:rsid w:val="00D70193"/>
    <w:rsid w:val="00D71155"/>
    <w:rsid w:val="00D71189"/>
    <w:rsid w:val="00D712FC"/>
    <w:rsid w:val="00D71F43"/>
    <w:rsid w:val="00D72211"/>
    <w:rsid w:val="00D73A08"/>
    <w:rsid w:val="00D74668"/>
    <w:rsid w:val="00D75E3A"/>
    <w:rsid w:val="00D77A01"/>
    <w:rsid w:val="00D77A9C"/>
    <w:rsid w:val="00D77FB9"/>
    <w:rsid w:val="00D8356B"/>
    <w:rsid w:val="00D83857"/>
    <w:rsid w:val="00D849A3"/>
    <w:rsid w:val="00D856B2"/>
    <w:rsid w:val="00D85DA8"/>
    <w:rsid w:val="00D8612D"/>
    <w:rsid w:val="00D868F3"/>
    <w:rsid w:val="00D873A9"/>
    <w:rsid w:val="00D8768C"/>
    <w:rsid w:val="00D8787F"/>
    <w:rsid w:val="00D87C11"/>
    <w:rsid w:val="00D87F10"/>
    <w:rsid w:val="00D93DF2"/>
    <w:rsid w:val="00D942E3"/>
    <w:rsid w:val="00D94D75"/>
    <w:rsid w:val="00D94DD0"/>
    <w:rsid w:val="00D958FC"/>
    <w:rsid w:val="00D96C22"/>
    <w:rsid w:val="00D971EE"/>
    <w:rsid w:val="00D979C2"/>
    <w:rsid w:val="00DA20AE"/>
    <w:rsid w:val="00DA231E"/>
    <w:rsid w:val="00DA2A34"/>
    <w:rsid w:val="00DA2AD1"/>
    <w:rsid w:val="00DA60B2"/>
    <w:rsid w:val="00DA62D5"/>
    <w:rsid w:val="00DA7FC7"/>
    <w:rsid w:val="00DB0362"/>
    <w:rsid w:val="00DB0651"/>
    <w:rsid w:val="00DB1A55"/>
    <w:rsid w:val="00DB71E5"/>
    <w:rsid w:val="00DB7474"/>
    <w:rsid w:val="00DC0684"/>
    <w:rsid w:val="00DC20F7"/>
    <w:rsid w:val="00DC270D"/>
    <w:rsid w:val="00DC3885"/>
    <w:rsid w:val="00DC3C8B"/>
    <w:rsid w:val="00DC42E8"/>
    <w:rsid w:val="00DC48EC"/>
    <w:rsid w:val="00DC5B91"/>
    <w:rsid w:val="00DC687B"/>
    <w:rsid w:val="00DD0FE6"/>
    <w:rsid w:val="00DD1D1D"/>
    <w:rsid w:val="00DD2823"/>
    <w:rsid w:val="00DD2D26"/>
    <w:rsid w:val="00DD3467"/>
    <w:rsid w:val="00DD4565"/>
    <w:rsid w:val="00DD54C1"/>
    <w:rsid w:val="00DD5A4E"/>
    <w:rsid w:val="00DD5E5B"/>
    <w:rsid w:val="00DD6B4C"/>
    <w:rsid w:val="00DD6BE6"/>
    <w:rsid w:val="00DE0FC8"/>
    <w:rsid w:val="00DE1BFF"/>
    <w:rsid w:val="00DE3032"/>
    <w:rsid w:val="00DE37B6"/>
    <w:rsid w:val="00DE6508"/>
    <w:rsid w:val="00DE7772"/>
    <w:rsid w:val="00DE7C33"/>
    <w:rsid w:val="00DE7C75"/>
    <w:rsid w:val="00DF5738"/>
    <w:rsid w:val="00DF6D53"/>
    <w:rsid w:val="00DF7B09"/>
    <w:rsid w:val="00E00106"/>
    <w:rsid w:val="00E012A1"/>
    <w:rsid w:val="00E024B2"/>
    <w:rsid w:val="00E0550C"/>
    <w:rsid w:val="00E05DD2"/>
    <w:rsid w:val="00E061F7"/>
    <w:rsid w:val="00E0758F"/>
    <w:rsid w:val="00E1151D"/>
    <w:rsid w:val="00E11C1D"/>
    <w:rsid w:val="00E123B5"/>
    <w:rsid w:val="00E149F6"/>
    <w:rsid w:val="00E224E0"/>
    <w:rsid w:val="00E23B39"/>
    <w:rsid w:val="00E27819"/>
    <w:rsid w:val="00E3133C"/>
    <w:rsid w:val="00E32458"/>
    <w:rsid w:val="00E33A97"/>
    <w:rsid w:val="00E34DA8"/>
    <w:rsid w:val="00E36525"/>
    <w:rsid w:val="00E365D2"/>
    <w:rsid w:val="00E36F47"/>
    <w:rsid w:val="00E377CC"/>
    <w:rsid w:val="00E37B3C"/>
    <w:rsid w:val="00E40575"/>
    <w:rsid w:val="00E415DC"/>
    <w:rsid w:val="00E41C0D"/>
    <w:rsid w:val="00E42F30"/>
    <w:rsid w:val="00E434D9"/>
    <w:rsid w:val="00E459AA"/>
    <w:rsid w:val="00E46F4E"/>
    <w:rsid w:val="00E506EA"/>
    <w:rsid w:val="00E51243"/>
    <w:rsid w:val="00E51656"/>
    <w:rsid w:val="00E52285"/>
    <w:rsid w:val="00E52E0D"/>
    <w:rsid w:val="00E52FFE"/>
    <w:rsid w:val="00E5312A"/>
    <w:rsid w:val="00E53E50"/>
    <w:rsid w:val="00E54514"/>
    <w:rsid w:val="00E55197"/>
    <w:rsid w:val="00E551E4"/>
    <w:rsid w:val="00E55E88"/>
    <w:rsid w:val="00E56FA8"/>
    <w:rsid w:val="00E6004A"/>
    <w:rsid w:val="00E61929"/>
    <w:rsid w:val="00E622F5"/>
    <w:rsid w:val="00E643A6"/>
    <w:rsid w:val="00E65CA9"/>
    <w:rsid w:val="00E65F08"/>
    <w:rsid w:val="00E6707D"/>
    <w:rsid w:val="00E70037"/>
    <w:rsid w:val="00E707E4"/>
    <w:rsid w:val="00E74CCC"/>
    <w:rsid w:val="00E75952"/>
    <w:rsid w:val="00E764D5"/>
    <w:rsid w:val="00E7735B"/>
    <w:rsid w:val="00E77B13"/>
    <w:rsid w:val="00E8118C"/>
    <w:rsid w:val="00E823A1"/>
    <w:rsid w:val="00E84542"/>
    <w:rsid w:val="00E84D99"/>
    <w:rsid w:val="00E86A35"/>
    <w:rsid w:val="00E86C86"/>
    <w:rsid w:val="00E86FC5"/>
    <w:rsid w:val="00E90815"/>
    <w:rsid w:val="00E91B36"/>
    <w:rsid w:val="00E92E12"/>
    <w:rsid w:val="00E93F96"/>
    <w:rsid w:val="00E9401C"/>
    <w:rsid w:val="00E94C4C"/>
    <w:rsid w:val="00E9536D"/>
    <w:rsid w:val="00E95535"/>
    <w:rsid w:val="00E9587D"/>
    <w:rsid w:val="00E959BC"/>
    <w:rsid w:val="00E95AFF"/>
    <w:rsid w:val="00E962C5"/>
    <w:rsid w:val="00E965F4"/>
    <w:rsid w:val="00E975EC"/>
    <w:rsid w:val="00E97DB0"/>
    <w:rsid w:val="00EA0786"/>
    <w:rsid w:val="00EA2251"/>
    <w:rsid w:val="00EA294B"/>
    <w:rsid w:val="00EA2A23"/>
    <w:rsid w:val="00EA43CA"/>
    <w:rsid w:val="00EA583F"/>
    <w:rsid w:val="00EA5D75"/>
    <w:rsid w:val="00EB0C6F"/>
    <w:rsid w:val="00EB197B"/>
    <w:rsid w:val="00EB3927"/>
    <w:rsid w:val="00EB40A9"/>
    <w:rsid w:val="00EB4368"/>
    <w:rsid w:val="00EB480E"/>
    <w:rsid w:val="00EB4F18"/>
    <w:rsid w:val="00EB51C9"/>
    <w:rsid w:val="00EB6080"/>
    <w:rsid w:val="00EB66A8"/>
    <w:rsid w:val="00EB6F6F"/>
    <w:rsid w:val="00EC0A8B"/>
    <w:rsid w:val="00EC1722"/>
    <w:rsid w:val="00EC1A53"/>
    <w:rsid w:val="00EC4714"/>
    <w:rsid w:val="00EC6B49"/>
    <w:rsid w:val="00EC7B80"/>
    <w:rsid w:val="00ED0578"/>
    <w:rsid w:val="00ED25B6"/>
    <w:rsid w:val="00ED7D21"/>
    <w:rsid w:val="00EE2686"/>
    <w:rsid w:val="00EE2CAE"/>
    <w:rsid w:val="00EE32E8"/>
    <w:rsid w:val="00EE4B5E"/>
    <w:rsid w:val="00EE5021"/>
    <w:rsid w:val="00EE5279"/>
    <w:rsid w:val="00EE7585"/>
    <w:rsid w:val="00EE77C2"/>
    <w:rsid w:val="00EE7FD4"/>
    <w:rsid w:val="00EF05D6"/>
    <w:rsid w:val="00EF0D5F"/>
    <w:rsid w:val="00EF1D10"/>
    <w:rsid w:val="00EF3B73"/>
    <w:rsid w:val="00EF3B78"/>
    <w:rsid w:val="00EF4690"/>
    <w:rsid w:val="00EF50F6"/>
    <w:rsid w:val="00EF5B57"/>
    <w:rsid w:val="00EF6651"/>
    <w:rsid w:val="00EF7260"/>
    <w:rsid w:val="00EF7C3C"/>
    <w:rsid w:val="00EF7FCD"/>
    <w:rsid w:val="00F00445"/>
    <w:rsid w:val="00F03AD3"/>
    <w:rsid w:val="00F03C49"/>
    <w:rsid w:val="00F104C5"/>
    <w:rsid w:val="00F119E8"/>
    <w:rsid w:val="00F1216D"/>
    <w:rsid w:val="00F162B4"/>
    <w:rsid w:val="00F16539"/>
    <w:rsid w:val="00F167FF"/>
    <w:rsid w:val="00F16AF1"/>
    <w:rsid w:val="00F17FF4"/>
    <w:rsid w:val="00F206A9"/>
    <w:rsid w:val="00F2340E"/>
    <w:rsid w:val="00F236C6"/>
    <w:rsid w:val="00F23BF4"/>
    <w:rsid w:val="00F24840"/>
    <w:rsid w:val="00F24F0D"/>
    <w:rsid w:val="00F24F15"/>
    <w:rsid w:val="00F25FBD"/>
    <w:rsid w:val="00F26A5E"/>
    <w:rsid w:val="00F27315"/>
    <w:rsid w:val="00F2735F"/>
    <w:rsid w:val="00F27B44"/>
    <w:rsid w:val="00F309EE"/>
    <w:rsid w:val="00F31E45"/>
    <w:rsid w:val="00F3325B"/>
    <w:rsid w:val="00F34E83"/>
    <w:rsid w:val="00F361E8"/>
    <w:rsid w:val="00F378BF"/>
    <w:rsid w:val="00F40924"/>
    <w:rsid w:val="00F40AF2"/>
    <w:rsid w:val="00F411BF"/>
    <w:rsid w:val="00F41B3D"/>
    <w:rsid w:val="00F425DF"/>
    <w:rsid w:val="00F42B59"/>
    <w:rsid w:val="00F42E3C"/>
    <w:rsid w:val="00F46094"/>
    <w:rsid w:val="00F46411"/>
    <w:rsid w:val="00F50978"/>
    <w:rsid w:val="00F5106F"/>
    <w:rsid w:val="00F5196C"/>
    <w:rsid w:val="00F53C22"/>
    <w:rsid w:val="00F53F0D"/>
    <w:rsid w:val="00F55F56"/>
    <w:rsid w:val="00F57BAB"/>
    <w:rsid w:val="00F60012"/>
    <w:rsid w:val="00F60472"/>
    <w:rsid w:val="00F61941"/>
    <w:rsid w:val="00F61B04"/>
    <w:rsid w:val="00F64944"/>
    <w:rsid w:val="00F66130"/>
    <w:rsid w:val="00F71B7C"/>
    <w:rsid w:val="00F74F8B"/>
    <w:rsid w:val="00F75A99"/>
    <w:rsid w:val="00F8093C"/>
    <w:rsid w:val="00F811EE"/>
    <w:rsid w:val="00F814B5"/>
    <w:rsid w:val="00F82A5A"/>
    <w:rsid w:val="00F82ACB"/>
    <w:rsid w:val="00F82EAB"/>
    <w:rsid w:val="00F831FB"/>
    <w:rsid w:val="00F84DCA"/>
    <w:rsid w:val="00F852B0"/>
    <w:rsid w:val="00F8602D"/>
    <w:rsid w:val="00F8621F"/>
    <w:rsid w:val="00F90FE0"/>
    <w:rsid w:val="00F91629"/>
    <w:rsid w:val="00F9393E"/>
    <w:rsid w:val="00F93F2B"/>
    <w:rsid w:val="00F9586F"/>
    <w:rsid w:val="00F97F04"/>
    <w:rsid w:val="00FA0D66"/>
    <w:rsid w:val="00FA1B08"/>
    <w:rsid w:val="00FA30BB"/>
    <w:rsid w:val="00FA3AB7"/>
    <w:rsid w:val="00FA3CD7"/>
    <w:rsid w:val="00FA3CF0"/>
    <w:rsid w:val="00FA45AB"/>
    <w:rsid w:val="00FA496E"/>
    <w:rsid w:val="00FB0EAE"/>
    <w:rsid w:val="00FB1141"/>
    <w:rsid w:val="00FB135B"/>
    <w:rsid w:val="00FB2867"/>
    <w:rsid w:val="00FB2DED"/>
    <w:rsid w:val="00FB5769"/>
    <w:rsid w:val="00FB711B"/>
    <w:rsid w:val="00FC19A6"/>
    <w:rsid w:val="00FC33D6"/>
    <w:rsid w:val="00FC33FD"/>
    <w:rsid w:val="00FC3411"/>
    <w:rsid w:val="00FC38F8"/>
    <w:rsid w:val="00FC3E72"/>
    <w:rsid w:val="00FC43E2"/>
    <w:rsid w:val="00FC477B"/>
    <w:rsid w:val="00FC4CD5"/>
    <w:rsid w:val="00FC5801"/>
    <w:rsid w:val="00FC5F08"/>
    <w:rsid w:val="00FC7072"/>
    <w:rsid w:val="00FC7281"/>
    <w:rsid w:val="00FD0B3B"/>
    <w:rsid w:val="00FD146B"/>
    <w:rsid w:val="00FD2579"/>
    <w:rsid w:val="00FD28BF"/>
    <w:rsid w:val="00FD398D"/>
    <w:rsid w:val="00FD4F81"/>
    <w:rsid w:val="00FD5612"/>
    <w:rsid w:val="00FD5A2A"/>
    <w:rsid w:val="00FD5F5D"/>
    <w:rsid w:val="00FD5FAD"/>
    <w:rsid w:val="00FD710D"/>
    <w:rsid w:val="00FD78D2"/>
    <w:rsid w:val="00FE1822"/>
    <w:rsid w:val="00FE1ABE"/>
    <w:rsid w:val="00FE1B51"/>
    <w:rsid w:val="00FE225B"/>
    <w:rsid w:val="00FE2A68"/>
    <w:rsid w:val="00FE3AA4"/>
    <w:rsid w:val="00FE477E"/>
    <w:rsid w:val="00FE4CD8"/>
    <w:rsid w:val="00FE4F60"/>
    <w:rsid w:val="00FE4FA0"/>
    <w:rsid w:val="00FE56F2"/>
    <w:rsid w:val="00FE58A8"/>
    <w:rsid w:val="00FE5E4B"/>
    <w:rsid w:val="00FE5F7A"/>
    <w:rsid w:val="00FE64E2"/>
    <w:rsid w:val="00FF120E"/>
    <w:rsid w:val="00FF12B9"/>
    <w:rsid w:val="00FF21FB"/>
    <w:rsid w:val="00FF573B"/>
    <w:rsid w:val="00FF7137"/>
    <w:rsid w:val="00FF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DC481"/>
  <w15:docId w15:val="{E215A06C-1608-4F4C-8591-13351D4CA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ED3"/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164"/>
    <w:pPr>
      <w:keepNext/>
      <w:keepLines/>
      <w:spacing w:before="40" w:after="0" w:line="256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840FE"/>
    <w:rPr>
      <w:color w:val="808080"/>
    </w:rPr>
  </w:style>
  <w:style w:type="table" w:styleId="TableGrid">
    <w:name w:val="Table Grid"/>
    <w:basedOn w:val="TableNormal"/>
    <w:uiPriority w:val="39"/>
    <w:rsid w:val="009313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D39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391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85B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85B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5B17"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8A2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87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787F"/>
  </w:style>
  <w:style w:type="paragraph" w:styleId="Footer">
    <w:name w:val="footer"/>
    <w:basedOn w:val="Normal"/>
    <w:link w:val="FooterChar"/>
    <w:uiPriority w:val="99"/>
    <w:unhideWhenUsed/>
    <w:rsid w:val="00D87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87F"/>
  </w:style>
  <w:style w:type="character" w:customStyle="1" w:styleId="Heading7Char">
    <w:name w:val="Heading 7 Char"/>
    <w:basedOn w:val="DefaultParagraphFont"/>
    <w:link w:val="Heading7"/>
    <w:uiPriority w:val="9"/>
    <w:semiHidden/>
    <w:rsid w:val="00783164"/>
    <w:rPr>
      <w:rFonts w:asciiTheme="majorHAnsi" w:eastAsiaTheme="majorEastAsia" w:hAnsiTheme="majorHAnsi" w:cstheme="majorBidi"/>
      <w:i/>
      <w:iCs/>
      <w:color w:val="1F3763" w:themeColor="accent1" w:themeShade="7F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50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50CB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32B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3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13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7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58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.ruta@columbia.edu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umerical.com/products/fdtd/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10" Type="http://schemas.openxmlformats.org/officeDocument/2006/relationships/hyperlink" Target="mailto:db3056@columbia.edu" TargetMode="Externa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hyperlink" Target="mailto:sz2822@columbia.edu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0F7044-AADD-4EE1-AB45-A792F4F89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40997</TotalTime>
  <Pages>19</Pages>
  <Words>5015</Words>
  <Characters>28592</Characters>
  <Application>Microsoft Office Word</Application>
  <DocSecurity>0</DocSecurity>
  <Lines>238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F.L. Ruta</dc:creator>
  <cp:keywords/>
  <dc:description/>
  <cp:lastModifiedBy>F.L. Ruta</cp:lastModifiedBy>
  <cp:revision>361</cp:revision>
  <dcterms:created xsi:type="dcterms:W3CDTF">2023-03-28T22:28:00Z</dcterms:created>
  <dcterms:modified xsi:type="dcterms:W3CDTF">2023-08-05T04:37:00Z</dcterms:modified>
</cp:coreProperties>
</file>