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46216" w:rsidRDefault="005C42B7">
      <w:r>
        <w:rPr>
          <w:noProof/>
        </w:rPr>
        <w:drawing>
          <wp:inline distT="0" distB="0" distL="0" distR="0">
            <wp:extent cx="5274310" cy="3168650"/>
            <wp:effectExtent l="0" t="0" r="0" b="0"/>
            <wp:docPr id="10952284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228482" name="图片 109522848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42B7" w:rsidRDefault="005C42B7"/>
    <w:p w:rsidR="005C42B7" w:rsidRDefault="005C42B7">
      <w:pPr>
        <w:rPr>
          <w:rFonts w:cstheme="minorHAnsi"/>
        </w:rPr>
      </w:pPr>
      <w:r>
        <w:rPr>
          <w:rStyle w:val="tgt"/>
          <w:rFonts w:cstheme="minorHAnsi"/>
        </w:rPr>
        <w:t>Supplementary figure 1</w:t>
      </w:r>
      <w:r>
        <w:rPr>
          <w:rStyle w:val="tgt"/>
          <w:rFonts w:cstheme="minorHAnsi"/>
        </w:rPr>
        <w:t>:</w:t>
      </w:r>
      <w:r w:rsidRPr="005C42B7">
        <w:rPr>
          <w:rFonts w:cstheme="minorHAnsi"/>
        </w:rPr>
        <w:t xml:space="preserve"> </w:t>
      </w:r>
      <w:r w:rsidRPr="008A68C0">
        <w:rPr>
          <w:rFonts w:cstheme="minorHAnsi"/>
        </w:rPr>
        <w:t xml:space="preserve">Age-adjusted incidence rate of </w:t>
      </w:r>
      <w:proofErr w:type="spellStart"/>
      <w:r w:rsidRPr="008A68C0">
        <w:rPr>
          <w:rFonts w:cstheme="minorHAnsi"/>
        </w:rPr>
        <w:t>ccRCC</w:t>
      </w:r>
      <w:proofErr w:type="spellEnd"/>
      <w:r w:rsidRPr="008A68C0">
        <w:rPr>
          <w:rFonts w:cstheme="minorHAnsi"/>
        </w:rPr>
        <w:t xml:space="preserve"> by </w:t>
      </w:r>
      <w:r>
        <w:rPr>
          <w:rFonts w:cstheme="minorHAnsi"/>
        </w:rPr>
        <w:t>race</w:t>
      </w:r>
      <w:r w:rsidRPr="008A68C0">
        <w:rPr>
          <w:rFonts w:cstheme="minorHAnsi"/>
        </w:rPr>
        <w:t xml:space="preserve"> (from 2000 to 2017)</w:t>
      </w:r>
    </w:p>
    <w:p w:rsidR="0005099C" w:rsidRDefault="0005099C">
      <w:pPr>
        <w:rPr>
          <w:rFonts w:cstheme="minorHAnsi"/>
        </w:rPr>
      </w:pPr>
    </w:p>
    <w:p w:rsidR="0005099C" w:rsidRDefault="0005099C">
      <w:r>
        <w:rPr>
          <w:rFonts w:hint="eastAsia"/>
          <w:noProof/>
        </w:rPr>
        <w:drawing>
          <wp:inline distT="0" distB="0" distL="0" distR="0">
            <wp:extent cx="5274310" cy="3168650"/>
            <wp:effectExtent l="0" t="0" r="0" b="0"/>
            <wp:docPr id="11042068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206859" name="图片 110420685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099C" w:rsidRDefault="0005099C" w:rsidP="0005099C">
      <w:pPr>
        <w:rPr>
          <w:rFonts w:cstheme="minorHAnsi"/>
        </w:rPr>
      </w:pPr>
      <w:r>
        <w:rPr>
          <w:rStyle w:val="tgt"/>
          <w:rFonts w:cstheme="minorHAnsi"/>
        </w:rPr>
        <w:t xml:space="preserve">Supplementary figure </w:t>
      </w:r>
      <w:r w:rsidR="00487D25">
        <w:rPr>
          <w:rStyle w:val="tgt"/>
          <w:rFonts w:cstheme="minorHAnsi"/>
        </w:rPr>
        <w:t>2</w:t>
      </w:r>
      <w:r>
        <w:rPr>
          <w:rStyle w:val="tgt"/>
          <w:rFonts w:cstheme="minorHAnsi"/>
        </w:rPr>
        <w:t>:</w:t>
      </w:r>
      <w:r w:rsidRPr="005C42B7">
        <w:rPr>
          <w:rFonts w:cstheme="minorHAnsi"/>
        </w:rPr>
        <w:t xml:space="preserve"> </w:t>
      </w:r>
      <w:r w:rsidRPr="008A68C0">
        <w:rPr>
          <w:rFonts w:cstheme="minorHAnsi"/>
        </w:rPr>
        <w:t xml:space="preserve">Age-adjusted incidence rate of </w:t>
      </w:r>
      <w:proofErr w:type="spellStart"/>
      <w:r w:rsidRPr="008A68C0">
        <w:rPr>
          <w:rFonts w:cstheme="minorHAnsi"/>
        </w:rPr>
        <w:t>ccRCC</w:t>
      </w:r>
      <w:proofErr w:type="spellEnd"/>
      <w:r w:rsidRPr="008A68C0">
        <w:rPr>
          <w:rFonts w:cstheme="minorHAnsi"/>
        </w:rPr>
        <w:t xml:space="preserve"> by </w:t>
      </w:r>
      <w:r>
        <w:rPr>
          <w:rFonts w:cstheme="minorHAnsi"/>
        </w:rPr>
        <w:t>age at diagnosis</w:t>
      </w:r>
      <w:r w:rsidRPr="008A68C0">
        <w:rPr>
          <w:rFonts w:cstheme="minorHAnsi"/>
        </w:rPr>
        <w:t xml:space="preserve"> (from 2000 to 2017)</w:t>
      </w:r>
    </w:p>
    <w:p w:rsidR="0005099C" w:rsidRDefault="0005099C"/>
    <w:p w:rsidR="00487D25" w:rsidRDefault="00487D25"/>
    <w:p w:rsidR="00487D25" w:rsidRDefault="00487D25">
      <w:r>
        <w:rPr>
          <w:rFonts w:hint="eastAsia"/>
          <w:noProof/>
        </w:rPr>
        <w:lastRenderedPageBreak/>
        <w:drawing>
          <wp:inline distT="0" distB="0" distL="0" distR="0">
            <wp:extent cx="5274310" cy="3141345"/>
            <wp:effectExtent l="0" t="0" r="0" b="0"/>
            <wp:docPr id="205176967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769671" name="图片 205176967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D25" w:rsidRPr="008A68C0" w:rsidRDefault="00487D25" w:rsidP="00487D25">
      <w:pPr>
        <w:rPr>
          <w:rFonts w:cstheme="minorHAnsi"/>
        </w:rPr>
      </w:pPr>
      <w:r>
        <w:rPr>
          <w:rStyle w:val="tgt"/>
          <w:rFonts w:cstheme="minorHAnsi"/>
        </w:rPr>
        <w:t xml:space="preserve">Supplementary figure </w:t>
      </w:r>
      <w:r>
        <w:rPr>
          <w:rStyle w:val="tgt"/>
          <w:rFonts w:cstheme="minorHAnsi"/>
        </w:rPr>
        <w:t>3</w:t>
      </w:r>
      <w:r>
        <w:rPr>
          <w:rStyle w:val="tgt"/>
          <w:rFonts w:cstheme="minorHAnsi"/>
        </w:rPr>
        <w:t>:</w:t>
      </w:r>
      <w:r w:rsidRPr="005C42B7">
        <w:rPr>
          <w:rFonts w:cstheme="minorHAnsi"/>
        </w:rPr>
        <w:t xml:space="preserve"> </w:t>
      </w:r>
      <w:r w:rsidRPr="008A68C0">
        <w:rPr>
          <w:rFonts w:cstheme="minorHAnsi"/>
        </w:rPr>
        <w:t xml:space="preserve">Kaplan–Meier curves of survival rates in patients with </w:t>
      </w:r>
      <w:proofErr w:type="spellStart"/>
      <w:r w:rsidRPr="008A68C0">
        <w:rPr>
          <w:rFonts w:cstheme="minorHAnsi"/>
        </w:rPr>
        <w:t>ccRCC</w:t>
      </w:r>
      <w:proofErr w:type="spellEnd"/>
      <w:r w:rsidRPr="008A68C0">
        <w:rPr>
          <w:rFonts w:cstheme="minorHAnsi"/>
        </w:rPr>
        <w:t xml:space="preserve"> according to 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>the surgical treatment</w:t>
      </w:r>
    </w:p>
    <w:p w:rsidR="00487D25" w:rsidRPr="00487D25" w:rsidRDefault="00487D25">
      <w:pPr>
        <w:rPr>
          <w:rFonts w:hint="eastAsia"/>
        </w:rPr>
      </w:pPr>
    </w:p>
    <w:sectPr w:rsidR="00487D25" w:rsidRPr="00487D25" w:rsidSect="00B46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C42B7"/>
    <w:rsid w:val="0005099C"/>
    <w:rsid w:val="000A380E"/>
    <w:rsid w:val="001612AC"/>
    <w:rsid w:val="004844F1"/>
    <w:rsid w:val="00487D25"/>
    <w:rsid w:val="00583AFE"/>
    <w:rsid w:val="005B005D"/>
    <w:rsid w:val="005C42B7"/>
    <w:rsid w:val="00612150"/>
    <w:rsid w:val="00A113BC"/>
    <w:rsid w:val="00B46216"/>
    <w:rsid w:val="00C0090A"/>
    <w:rsid w:val="00C21E02"/>
    <w:rsid w:val="00E37740"/>
    <w:rsid w:val="00E87FD1"/>
    <w:rsid w:val="00EB2B25"/>
    <w:rsid w:val="00FD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F2BAA"/>
  <w15:chartTrackingRefBased/>
  <w15:docId w15:val="{1F1C5004-4D69-4E2C-9E66-46863582F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62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gt">
    <w:name w:val="tgt"/>
    <w:basedOn w:val="a0"/>
    <w:rsid w:val="005C42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zou sj</dc:creator>
  <cp:keywords/>
  <dc:description/>
  <cp:lastModifiedBy>zou sj</cp:lastModifiedBy>
  <cp:revision>3</cp:revision>
  <dcterms:created xsi:type="dcterms:W3CDTF">2023-06-02T07:28:00Z</dcterms:created>
  <dcterms:modified xsi:type="dcterms:W3CDTF">2023-06-02T07:46:00Z</dcterms:modified>
</cp:coreProperties>
</file>