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2D2" w:rsidRPr="00B467C6" w:rsidRDefault="002062D2" w:rsidP="002062D2">
      <w:pPr>
        <w:bidi w:val="0"/>
        <w:spacing w:after="0" w:line="240" w:lineRule="auto"/>
        <w:jc w:val="center"/>
        <w:rPr>
          <w:rFonts w:asciiTheme="majorBidi" w:eastAsiaTheme="minorHAnsi" w:hAnsiTheme="majorBidi" w:cstheme="majorBidi"/>
          <w:sz w:val="24"/>
          <w:szCs w:val="24"/>
          <w:rtl/>
        </w:rPr>
      </w:pPr>
      <w:proofErr w:type="gramStart"/>
      <w:r w:rsidRPr="00B467C6">
        <w:rPr>
          <w:rFonts w:asciiTheme="majorBidi" w:eastAsiaTheme="minorHAnsi" w:hAnsiTheme="majorBidi" w:cstheme="majorBidi"/>
          <w:sz w:val="24"/>
          <w:szCs w:val="24"/>
        </w:rPr>
        <w:t>Table 1.</w:t>
      </w:r>
      <w:proofErr w:type="gramEnd"/>
      <w:r w:rsidRPr="00B467C6">
        <w:rPr>
          <w:rFonts w:asciiTheme="majorBidi" w:eastAsiaTheme="minorHAnsi" w:hAnsiTheme="majorBidi" w:cstheme="majorBidi"/>
          <w:sz w:val="24"/>
          <w:szCs w:val="24"/>
        </w:rPr>
        <w:t xml:space="preserve"> Specific primers of identified </w:t>
      </w:r>
      <w:proofErr w:type="spellStart"/>
      <w:r w:rsidRPr="00B467C6">
        <w:rPr>
          <w:rFonts w:asciiTheme="majorBidi" w:eastAsiaTheme="minorHAnsi" w:hAnsiTheme="majorBidi" w:cstheme="majorBidi"/>
          <w:sz w:val="24"/>
          <w:szCs w:val="24"/>
        </w:rPr>
        <w:t>Hevein</w:t>
      </w:r>
      <w:proofErr w:type="spellEnd"/>
      <w:r w:rsidRPr="00B467C6">
        <w:rPr>
          <w:rFonts w:asciiTheme="majorBidi" w:eastAsiaTheme="minorHAnsi" w:hAnsiTheme="majorBidi" w:cstheme="majorBidi"/>
          <w:sz w:val="24"/>
          <w:szCs w:val="24"/>
        </w:rPr>
        <w:t xml:space="preserve"> genes in barley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33"/>
        <w:gridCol w:w="2083"/>
        <w:gridCol w:w="4113"/>
        <w:gridCol w:w="1211"/>
        <w:gridCol w:w="1536"/>
      </w:tblGrid>
      <w:tr w:rsidR="002062D2" w:rsidRPr="00B467C6" w:rsidTr="00A52271">
        <w:trPr>
          <w:trHeight w:val="20"/>
        </w:trPr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Row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Gene name</w:t>
            </w:r>
          </w:p>
        </w:tc>
        <w:tc>
          <w:tcPr>
            <w:tcW w:w="2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Primer sequence</w:t>
            </w:r>
          </w:p>
        </w:tc>
        <w:tc>
          <w:tcPr>
            <w:tcW w:w="6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Product length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eastAsiaTheme="minorHAnsi" w:hAnsiTheme="majorBidi" w:cstheme="majorBidi"/>
                <w:spacing w:val="-14"/>
                <w:szCs w:val="20"/>
              </w:rPr>
              <w:t>Annealing</w:t>
            </w: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 xml:space="preserve"> Tm (°C)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HORVU0Hr1G016310-F</w:t>
            </w:r>
          </w:p>
        </w:tc>
        <w:tc>
          <w:tcPr>
            <w:tcW w:w="2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5'-GCCTCGGGTCATCAGCAG-3'</w:t>
            </w:r>
          </w:p>
        </w:tc>
        <w:tc>
          <w:tcPr>
            <w:tcW w:w="68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1086</w:t>
            </w:r>
          </w:p>
        </w:tc>
        <w:tc>
          <w:tcPr>
            <w:tcW w:w="60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60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HORVU0Hr1G016310-R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5'-GCCACAACCAAGAATAAGTCCAC-3'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60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2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HORVU1Hr1G062030-F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5'-CGGCAGCAAACACAACAAACC-3'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1093</w:t>
            </w:r>
          </w:p>
        </w:tc>
        <w:tc>
          <w:tcPr>
            <w:tcW w:w="60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61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HORVU1Hr1G062030-R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5'-ACACACATACACGAATCACAAGC-3'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60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3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HORVU1Hr1G078050-F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5'-AACAAGAAGGATGAAGATGATGAG-3'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767</w:t>
            </w:r>
          </w:p>
        </w:tc>
        <w:tc>
          <w:tcPr>
            <w:tcW w:w="60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60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HORVU1Hr1G078050-R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5'-GCAAGGCTGGAGAATTATTAAGG-3'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60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4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HORVU2Hr1G085270-F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5'-CGGAAGTCGTCGGCAATG-3'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1076</w:t>
            </w:r>
          </w:p>
        </w:tc>
        <w:tc>
          <w:tcPr>
            <w:tcW w:w="60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61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HORVU2Hr1G085270-R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5'-GCACCTAGCAAGTGAGTCTG-3'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60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HORVU2Hr1G085280-F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5'-AATGCCGTCCACAAGATGAAC-3'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1092</w:t>
            </w:r>
          </w:p>
        </w:tc>
        <w:tc>
          <w:tcPr>
            <w:tcW w:w="60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61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HORVU2Hr1G085280-R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5'-GAATAGACAGGGCGGTAGAGG-3'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60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6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HORVU2Hr1G126720-F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5'-CCACAGATGATGAAGCCACAC-3'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467</w:t>
            </w:r>
          </w:p>
        </w:tc>
        <w:tc>
          <w:tcPr>
            <w:tcW w:w="60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61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HORVU2Hr1G126720-R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5'-GTCCACGATTTCAACTCTTATACG-3'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60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7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HORVU2Hr1G126740-F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5'-ATCAACCAGACCGTGCCTAC-3'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1027</w:t>
            </w:r>
          </w:p>
        </w:tc>
        <w:tc>
          <w:tcPr>
            <w:tcW w:w="60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60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HORVU2Hr1G126740-R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5'-GTTACTCCGTTACTCGCTGAATC-3'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60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8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HORVU3Hr1G064470-F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5'-GCCGTGATGAGAGGACTTGTG-3'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1001</w:t>
            </w:r>
          </w:p>
        </w:tc>
        <w:tc>
          <w:tcPr>
            <w:tcW w:w="60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60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HORVU3Hr1G064470-R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5'-CTGCTGTCTTGTGCCTTCATATAG-3'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60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9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HORVU5Hr1G098470-F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5'-ACGAGCCGACGACCTTCC-3'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1021</w:t>
            </w:r>
          </w:p>
        </w:tc>
        <w:tc>
          <w:tcPr>
            <w:tcW w:w="60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60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HORVU5Hr1G098470-R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5'-GTAGCCGACACCGAGAACG-3'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60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10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HORVU7Hr1G106900-F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5'-CACATCCAGTAAAGCACACATC-3'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691</w:t>
            </w:r>
          </w:p>
        </w:tc>
        <w:tc>
          <w:tcPr>
            <w:tcW w:w="60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59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HORVU7Hr1G106900-R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5'-TGACAACAATTCAAGGTAGACAC-3'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60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11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HORVU7Hr1G107000-F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5'-CGTAGCGATGAAGCGTCTC-3'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743</w:t>
            </w:r>
          </w:p>
        </w:tc>
        <w:tc>
          <w:tcPr>
            <w:tcW w:w="60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58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HORVU7Hr1G107000-R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5'-CCTATTGCCACTGATTATTACTCC-3'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60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12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HORVU7Hr1G113270-F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5'-GTGCTCCCGAGTTCAATGC-3'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1293</w:t>
            </w:r>
          </w:p>
        </w:tc>
        <w:tc>
          <w:tcPr>
            <w:tcW w:w="60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61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/>
            <w:tcBorders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HORVU7Hr1G113270-R</w:t>
            </w:r>
          </w:p>
        </w:tc>
        <w:tc>
          <w:tcPr>
            <w:tcW w:w="21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5'-CGAGGACCCAGCCTTACG-3'</w:t>
            </w:r>
          </w:p>
        </w:tc>
        <w:tc>
          <w:tcPr>
            <w:tcW w:w="681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608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13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HORVU7Hr1G121850-F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5'-GTGTTGTTCGCCGTGGTTGC-3'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1006</w:t>
            </w:r>
          </w:p>
        </w:tc>
        <w:tc>
          <w:tcPr>
            <w:tcW w:w="60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61</w:t>
            </w:r>
          </w:p>
        </w:tc>
      </w:tr>
      <w:tr w:rsidR="002062D2" w:rsidRPr="00B467C6" w:rsidTr="00A52271">
        <w:trPr>
          <w:trHeight w:val="20"/>
        </w:trPr>
        <w:tc>
          <w:tcPr>
            <w:tcW w:w="379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HORVU7Hr1G121850-R</w:t>
            </w:r>
          </w:p>
        </w:tc>
        <w:tc>
          <w:tcPr>
            <w:tcW w:w="21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  <w:r w:rsidRPr="00B467C6">
              <w:rPr>
                <w:rFonts w:asciiTheme="majorBidi" w:hAnsiTheme="majorBidi" w:cstheme="majorBidi"/>
                <w:spacing w:val="-14"/>
                <w:szCs w:val="20"/>
              </w:rPr>
              <w:t>5'-CGCCATGCTCTGATGCTCTTATTG-3'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hAnsiTheme="majorBidi" w:cstheme="majorBidi"/>
                <w:spacing w:val="-14"/>
                <w:szCs w:val="20"/>
              </w:rPr>
            </w:pPr>
          </w:p>
        </w:tc>
        <w:tc>
          <w:tcPr>
            <w:tcW w:w="60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062D2" w:rsidRPr="00B467C6" w:rsidRDefault="002062D2" w:rsidP="00A5227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pacing w:val="-14"/>
                <w:szCs w:val="20"/>
              </w:rPr>
            </w:pPr>
          </w:p>
        </w:tc>
      </w:tr>
    </w:tbl>
    <w:p w:rsidR="002062D2" w:rsidRPr="00B467C6" w:rsidRDefault="002062D2" w:rsidP="002062D2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3C0A52" w:rsidRDefault="003C0A52">
      <w:bookmarkStart w:id="0" w:name="_GoBack"/>
      <w:bookmarkEnd w:id="0"/>
    </w:p>
    <w:sectPr w:rsidR="003C0A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937"/>
    <w:rsid w:val="002062D2"/>
    <w:rsid w:val="003C0A52"/>
    <w:rsid w:val="00B1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2D2"/>
    <w:pPr>
      <w:bidi/>
      <w:jc w:val="both"/>
    </w:pPr>
    <w:rPr>
      <w:rFonts w:ascii="Times New Roman" w:eastAsia="Calibri" w:hAnsi="Times New Roman" w:cs="B Lotus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2D2"/>
    <w:pPr>
      <w:bidi/>
      <w:jc w:val="both"/>
    </w:pPr>
    <w:rPr>
      <w:rFonts w:ascii="Times New Roman" w:eastAsia="Calibri" w:hAnsi="Times New Roman" w:cs="B Lotus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2022-04-14T21:34:00Z</dcterms:created>
  <dcterms:modified xsi:type="dcterms:W3CDTF">2022-04-14T21:34:00Z</dcterms:modified>
</cp:coreProperties>
</file>