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828ED3" w14:textId="17B159DC" w:rsidR="00560CC0" w:rsidRPr="000770D4" w:rsidRDefault="00C87148" w:rsidP="008C6BBE">
      <w:pPr>
        <w:rPr>
          <w:rFonts w:ascii="Times New Roman" w:hAnsi="Times New Roman"/>
          <w:b/>
          <w:color w:val="000000" w:themeColor="text1"/>
          <w:sz w:val="24"/>
          <w:szCs w:val="24"/>
        </w:rPr>
      </w:pPr>
      <w:bookmarkStart w:id="0" w:name="_GoBack"/>
      <w:r w:rsidRPr="000770D4">
        <w:rPr>
          <w:rFonts w:ascii="Times New Roman" w:hAnsi="Times New Roman"/>
          <w:b/>
          <w:color w:val="000000" w:themeColor="text1"/>
          <w:sz w:val="24"/>
          <w:szCs w:val="24"/>
        </w:rPr>
        <w:t xml:space="preserve">Table </w:t>
      </w:r>
      <w:r w:rsidR="0042630D" w:rsidRPr="000770D4">
        <w:rPr>
          <w:rFonts w:ascii="Times New Roman" w:hAnsi="Times New Roman"/>
          <w:b/>
          <w:color w:val="000000" w:themeColor="text1"/>
          <w:sz w:val="24"/>
          <w:szCs w:val="24"/>
        </w:rPr>
        <w:t>S</w:t>
      </w:r>
      <w:r w:rsidRPr="000770D4">
        <w:rPr>
          <w:rFonts w:ascii="Times New Roman" w:hAnsi="Times New Roman"/>
          <w:b/>
          <w:color w:val="000000" w:themeColor="text1"/>
          <w:sz w:val="24"/>
          <w:szCs w:val="24"/>
        </w:rPr>
        <w:t>1.</w:t>
      </w:r>
      <w:r w:rsidR="001C6850" w:rsidRPr="000770D4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42630D" w:rsidRPr="000770D4">
        <w:rPr>
          <w:rFonts w:ascii="Times New Roman" w:hAnsi="Times New Roman"/>
          <w:b/>
          <w:color w:val="000000" w:themeColor="text1"/>
          <w:sz w:val="24"/>
          <w:szCs w:val="24"/>
        </w:rPr>
        <w:t>Medications at 24 months</w:t>
      </w:r>
    </w:p>
    <w:tbl>
      <w:tblPr>
        <w:tblStyle w:val="aa"/>
        <w:tblW w:w="9298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00" w:firstRow="0" w:lastRow="0" w:firstColumn="0" w:lastColumn="0" w:noHBand="1" w:noVBand="1"/>
      </w:tblPr>
      <w:tblGrid>
        <w:gridCol w:w="3061"/>
        <w:gridCol w:w="2268"/>
        <w:gridCol w:w="2268"/>
        <w:gridCol w:w="1701"/>
      </w:tblGrid>
      <w:tr w:rsidR="000770D4" w:rsidRPr="000770D4" w14:paraId="2C149347" w14:textId="214D1C53" w:rsidTr="00C05610">
        <w:trPr>
          <w:trHeight w:val="414"/>
          <w:jc w:val="center"/>
        </w:trPr>
        <w:tc>
          <w:tcPr>
            <w:tcW w:w="3061" w:type="dxa"/>
            <w:vMerge w:val="restart"/>
            <w:tcBorders>
              <w:top w:val="single" w:sz="12" w:space="0" w:color="auto"/>
            </w:tcBorders>
            <w:vAlign w:val="center"/>
          </w:tcPr>
          <w:p w14:paraId="00AE2426" w14:textId="77777777" w:rsidR="00C05610" w:rsidRPr="000770D4" w:rsidRDefault="00C05610" w:rsidP="005C0D2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0D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Variable</w:t>
            </w:r>
          </w:p>
        </w:tc>
        <w:tc>
          <w:tcPr>
            <w:tcW w:w="2268" w:type="dxa"/>
            <w:tcBorders>
              <w:top w:val="single" w:sz="12" w:space="0" w:color="auto"/>
            </w:tcBorders>
          </w:tcPr>
          <w:p w14:paraId="1C89F4A8" w14:textId="1C535D95" w:rsidR="00C05610" w:rsidRPr="000770D4" w:rsidRDefault="00C05610" w:rsidP="008C6BB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0D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Ipragliflozin group</w:t>
            </w:r>
          </w:p>
        </w:tc>
        <w:tc>
          <w:tcPr>
            <w:tcW w:w="2268" w:type="dxa"/>
            <w:tcBorders>
              <w:top w:val="single" w:sz="12" w:space="0" w:color="auto"/>
            </w:tcBorders>
          </w:tcPr>
          <w:p w14:paraId="04BA74FE" w14:textId="36D49BA1" w:rsidR="00C05610" w:rsidRPr="000770D4" w:rsidRDefault="00C05610" w:rsidP="008C6BB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0D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Control group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</w:tcBorders>
            <w:vAlign w:val="center"/>
          </w:tcPr>
          <w:p w14:paraId="26444FB4" w14:textId="6419E281" w:rsidR="00C05610" w:rsidRPr="000770D4" w:rsidRDefault="00C05610" w:rsidP="00C0561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0D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 value</w:t>
            </w:r>
          </w:p>
        </w:tc>
      </w:tr>
      <w:tr w:rsidR="000770D4" w:rsidRPr="000770D4" w14:paraId="39619164" w14:textId="25B28508" w:rsidTr="00C05610">
        <w:trPr>
          <w:trHeight w:val="414"/>
          <w:jc w:val="center"/>
        </w:trPr>
        <w:tc>
          <w:tcPr>
            <w:tcW w:w="3061" w:type="dxa"/>
            <w:vMerge/>
            <w:tcBorders>
              <w:bottom w:val="single" w:sz="12" w:space="0" w:color="auto"/>
            </w:tcBorders>
            <w:vAlign w:val="center"/>
          </w:tcPr>
          <w:p w14:paraId="61C280AE" w14:textId="77777777" w:rsidR="00C05610" w:rsidRPr="000770D4" w:rsidRDefault="00C05610" w:rsidP="005C0D2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</w:tcPr>
          <w:p w14:paraId="65D389AC" w14:textId="4E9AFAC5" w:rsidR="00C05610" w:rsidRPr="000770D4" w:rsidRDefault="00C05610" w:rsidP="008C6BB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0D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(n=231)</w:t>
            </w:r>
          </w:p>
        </w:tc>
        <w:tc>
          <w:tcPr>
            <w:tcW w:w="2268" w:type="dxa"/>
            <w:tcBorders>
              <w:bottom w:val="single" w:sz="12" w:space="0" w:color="auto"/>
            </w:tcBorders>
          </w:tcPr>
          <w:p w14:paraId="6E67B000" w14:textId="6AC460FF" w:rsidR="00C05610" w:rsidRPr="000770D4" w:rsidRDefault="00C05610" w:rsidP="008C6BB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0D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(n=227)</w:t>
            </w:r>
          </w:p>
        </w:tc>
        <w:tc>
          <w:tcPr>
            <w:tcW w:w="1701" w:type="dxa"/>
            <w:vMerge/>
            <w:tcBorders>
              <w:bottom w:val="single" w:sz="12" w:space="0" w:color="auto"/>
            </w:tcBorders>
          </w:tcPr>
          <w:p w14:paraId="4CA6592D" w14:textId="77777777" w:rsidR="00C05610" w:rsidRPr="000770D4" w:rsidRDefault="00C05610" w:rsidP="008C6BB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770D4" w:rsidRPr="000770D4" w14:paraId="312938B0" w14:textId="24B7E1F3" w:rsidTr="00C05610">
        <w:trPr>
          <w:trHeight w:val="340"/>
          <w:jc w:val="center"/>
        </w:trPr>
        <w:tc>
          <w:tcPr>
            <w:tcW w:w="3061" w:type="dxa"/>
            <w:vAlign w:val="center"/>
          </w:tcPr>
          <w:p w14:paraId="18978420" w14:textId="6E6F3F86" w:rsidR="00C05610" w:rsidRPr="000770D4" w:rsidRDefault="00C05610" w:rsidP="0085651A">
            <w:pPr>
              <w:tabs>
                <w:tab w:val="left" w:pos="2214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0D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ACE inhibitor</w:t>
            </w:r>
          </w:p>
        </w:tc>
        <w:tc>
          <w:tcPr>
            <w:tcW w:w="2268" w:type="dxa"/>
            <w:vAlign w:val="center"/>
          </w:tcPr>
          <w:p w14:paraId="2E531CF7" w14:textId="5482A36C" w:rsidR="00C05610" w:rsidRPr="000770D4" w:rsidRDefault="00C05610" w:rsidP="0085651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0D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37 (16.0%)</w:t>
            </w:r>
          </w:p>
        </w:tc>
        <w:tc>
          <w:tcPr>
            <w:tcW w:w="2268" w:type="dxa"/>
            <w:vAlign w:val="center"/>
          </w:tcPr>
          <w:p w14:paraId="6434F10D" w14:textId="24DAAFCB" w:rsidR="00C05610" w:rsidRPr="000770D4" w:rsidRDefault="00C05610" w:rsidP="0085651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0D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40 (17.6%)</w:t>
            </w:r>
          </w:p>
        </w:tc>
        <w:tc>
          <w:tcPr>
            <w:tcW w:w="1701" w:type="dxa"/>
          </w:tcPr>
          <w:p w14:paraId="3D63EF82" w14:textId="60E83B3B" w:rsidR="00C05610" w:rsidRPr="000770D4" w:rsidRDefault="0045726B" w:rsidP="0085651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0D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0.65</w:t>
            </w:r>
          </w:p>
        </w:tc>
      </w:tr>
      <w:tr w:rsidR="000770D4" w:rsidRPr="000770D4" w14:paraId="1689F8C8" w14:textId="3DE82BF6" w:rsidTr="00C05610">
        <w:trPr>
          <w:trHeight w:val="340"/>
          <w:jc w:val="center"/>
        </w:trPr>
        <w:tc>
          <w:tcPr>
            <w:tcW w:w="3061" w:type="dxa"/>
            <w:vAlign w:val="center"/>
          </w:tcPr>
          <w:p w14:paraId="3AFEF26C" w14:textId="3CE4E91F" w:rsidR="00C05610" w:rsidRPr="000770D4" w:rsidRDefault="00C05610" w:rsidP="0085651A">
            <w:pPr>
              <w:tabs>
                <w:tab w:val="left" w:pos="2214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0D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ARB</w:t>
            </w:r>
          </w:p>
        </w:tc>
        <w:tc>
          <w:tcPr>
            <w:tcW w:w="2268" w:type="dxa"/>
            <w:vAlign w:val="center"/>
          </w:tcPr>
          <w:p w14:paraId="5D96E843" w14:textId="32C445C5" w:rsidR="00C05610" w:rsidRPr="000770D4" w:rsidRDefault="00C05610" w:rsidP="0085651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0D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99 (42.9%)</w:t>
            </w:r>
          </w:p>
        </w:tc>
        <w:tc>
          <w:tcPr>
            <w:tcW w:w="2268" w:type="dxa"/>
            <w:vAlign w:val="center"/>
          </w:tcPr>
          <w:p w14:paraId="015935EC" w14:textId="455D3C2F" w:rsidR="00C05610" w:rsidRPr="000770D4" w:rsidRDefault="00C05610" w:rsidP="0085651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0D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113 (49.8%)</w:t>
            </w:r>
          </w:p>
        </w:tc>
        <w:tc>
          <w:tcPr>
            <w:tcW w:w="1701" w:type="dxa"/>
          </w:tcPr>
          <w:p w14:paraId="0EEB5F20" w14:textId="3F6A2EB6" w:rsidR="00C05610" w:rsidRPr="000770D4" w:rsidRDefault="0045726B" w:rsidP="0085651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0D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0.14</w:t>
            </w:r>
          </w:p>
        </w:tc>
      </w:tr>
      <w:tr w:rsidR="000770D4" w:rsidRPr="000770D4" w14:paraId="3FE0EC46" w14:textId="76AD1188" w:rsidTr="00C05610">
        <w:trPr>
          <w:trHeight w:val="340"/>
          <w:jc w:val="center"/>
        </w:trPr>
        <w:tc>
          <w:tcPr>
            <w:tcW w:w="3061" w:type="dxa"/>
            <w:vAlign w:val="center"/>
          </w:tcPr>
          <w:p w14:paraId="7B99126B" w14:textId="34D02467" w:rsidR="00C05610" w:rsidRPr="000770D4" w:rsidRDefault="00C05610" w:rsidP="0085651A">
            <w:pPr>
              <w:tabs>
                <w:tab w:val="left" w:pos="2214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0D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Calcium channel blocker</w:t>
            </w:r>
          </w:p>
        </w:tc>
        <w:tc>
          <w:tcPr>
            <w:tcW w:w="2268" w:type="dxa"/>
            <w:vAlign w:val="center"/>
          </w:tcPr>
          <w:p w14:paraId="7F06F9B8" w14:textId="2EB560BF" w:rsidR="00C05610" w:rsidRPr="000770D4" w:rsidRDefault="00C05610" w:rsidP="0085651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0D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102 (44.2%)</w:t>
            </w:r>
          </w:p>
        </w:tc>
        <w:tc>
          <w:tcPr>
            <w:tcW w:w="2268" w:type="dxa"/>
            <w:vAlign w:val="center"/>
          </w:tcPr>
          <w:p w14:paraId="37598325" w14:textId="44928DF8" w:rsidR="00C05610" w:rsidRPr="000770D4" w:rsidRDefault="00C05610" w:rsidP="0085651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0D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118 (52.0%)</w:t>
            </w:r>
          </w:p>
        </w:tc>
        <w:tc>
          <w:tcPr>
            <w:tcW w:w="1701" w:type="dxa"/>
          </w:tcPr>
          <w:p w14:paraId="68869679" w14:textId="14B476B3" w:rsidR="00C05610" w:rsidRPr="000770D4" w:rsidRDefault="0045726B" w:rsidP="0085651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0D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0.09</w:t>
            </w:r>
          </w:p>
        </w:tc>
      </w:tr>
      <w:tr w:rsidR="000770D4" w:rsidRPr="000770D4" w14:paraId="5A569B6F" w14:textId="0E479AC5" w:rsidTr="00C05610">
        <w:trPr>
          <w:trHeight w:val="340"/>
          <w:jc w:val="center"/>
        </w:trPr>
        <w:tc>
          <w:tcPr>
            <w:tcW w:w="3061" w:type="dxa"/>
            <w:vAlign w:val="center"/>
          </w:tcPr>
          <w:p w14:paraId="073F8458" w14:textId="30114A9A" w:rsidR="00C05610" w:rsidRPr="000770D4" w:rsidRDefault="00C05610" w:rsidP="0085651A">
            <w:pPr>
              <w:tabs>
                <w:tab w:val="left" w:pos="2214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0D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β-blocker</w:t>
            </w:r>
          </w:p>
        </w:tc>
        <w:tc>
          <w:tcPr>
            <w:tcW w:w="2268" w:type="dxa"/>
            <w:vAlign w:val="center"/>
          </w:tcPr>
          <w:p w14:paraId="294E1647" w14:textId="7F4D527B" w:rsidR="00C05610" w:rsidRPr="000770D4" w:rsidRDefault="00C05610" w:rsidP="0085651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0D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67 (29.0%)</w:t>
            </w:r>
          </w:p>
        </w:tc>
        <w:tc>
          <w:tcPr>
            <w:tcW w:w="2268" w:type="dxa"/>
            <w:vAlign w:val="center"/>
          </w:tcPr>
          <w:p w14:paraId="709E4C09" w14:textId="46AF0D00" w:rsidR="00C05610" w:rsidRPr="000770D4" w:rsidRDefault="00C05610" w:rsidP="0085651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0D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70 (30.8%)</w:t>
            </w:r>
          </w:p>
        </w:tc>
        <w:tc>
          <w:tcPr>
            <w:tcW w:w="1701" w:type="dxa"/>
          </w:tcPr>
          <w:p w14:paraId="6C091FE0" w14:textId="76BA0305" w:rsidR="00C05610" w:rsidRPr="000770D4" w:rsidRDefault="0045726B" w:rsidP="0085651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0D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0.67</w:t>
            </w:r>
          </w:p>
        </w:tc>
      </w:tr>
      <w:tr w:rsidR="000770D4" w:rsidRPr="000770D4" w14:paraId="06F75CFC" w14:textId="3518C9F0" w:rsidTr="00A75BFD">
        <w:trPr>
          <w:trHeight w:val="340"/>
          <w:jc w:val="center"/>
        </w:trPr>
        <w:tc>
          <w:tcPr>
            <w:tcW w:w="3061" w:type="dxa"/>
            <w:vAlign w:val="center"/>
          </w:tcPr>
          <w:p w14:paraId="55C2F1E4" w14:textId="21412146" w:rsidR="00DD6893" w:rsidRPr="000770D4" w:rsidRDefault="00DD6893" w:rsidP="00DD6893">
            <w:pPr>
              <w:tabs>
                <w:tab w:val="left" w:pos="2214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0D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Thiazide diuretic</w:t>
            </w:r>
          </w:p>
        </w:tc>
        <w:tc>
          <w:tcPr>
            <w:tcW w:w="2268" w:type="dxa"/>
          </w:tcPr>
          <w:p w14:paraId="68D5208E" w14:textId="3C837A3F" w:rsidR="00DD6893" w:rsidRPr="000770D4" w:rsidRDefault="00DD6893" w:rsidP="00DD6893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0D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27 (11.7%)</w:t>
            </w:r>
          </w:p>
        </w:tc>
        <w:tc>
          <w:tcPr>
            <w:tcW w:w="2268" w:type="dxa"/>
          </w:tcPr>
          <w:p w14:paraId="0F52BDF2" w14:textId="1AF59B3B" w:rsidR="00DD6893" w:rsidRPr="000770D4" w:rsidRDefault="00DD6893" w:rsidP="00DD6893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0D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 (11.5%)</w:t>
            </w:r>
          </w:p>
        </w:tc>
        <w:tc>
          <w:tcPr>
            <w:tcW w:w="1701" w:type="dxa"/>
          </w:tcPr>
          <w:p w14:paraId="1307D5E1" w14:textId="244053C2" w:rsidR="00DD6893" w:rsidRPr="000770D4" w:rsidRDefault="00CA54AF" w:rsidP="00DD6893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0D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0.94</w:t>
            </w:r>
          </w:p>
        </w:tc>
      </w:tr>
      <w:tr w:rsidR="000770D4" w:rsidRPr="000770D4" w14:paraId="221002A7" w14:textId="2EA4DC7A" w:rsidTr="00386074">
        <w:trPr>
          <w:trHeight w:val="340"/>
          <w:jc w:val="center"/>
        </w:trPr>
        <w:tc>
          <w:tcPr>
            <w:tcW w:w="3061" w:type="dxa"/>
            <w:vAlign w:val="center"/>
          </w:tcPr>
          <w:p w14:paraId="6B76FC39" w14:textId="011180EC" w:rsidR="00DD6893" w:rsidRPr="000770D4" w:rsidRDefault="00DD6893" w:rsidP="00DD6893">
            <w:pPr>
              <w:tabs>
                <w:tab w:val="left" w:pos="2214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0D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MRA</w:t>
            </w:r>
          </w:p>
        </w:tc>
        <w:tc>
          <w:tcPr>
            <w:tcW w:w="2268" w:type="dxa"/>
          </w:tcPr>
          <w:p w14:paraId="617254E7" w14:textId="081BED53" w:rsidR="00DD6893" w:rsidRPr="000770D4" w:rsidRDefault="00DD6893" w:rsidP="00DD6893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0D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 (8.2%)</w:t>
            </w:r>
          </w:p>
        </w:tc>
        <w:tc>
          <w:tcPr>
            <w:tcW w:w="2268" w:type="dxa"/>
          </w:tcPr>
          <w:p w14:paraId="7A3017DA" w14:textId="326C3A75" w:rsidR="00DD6893" w:rsidRPr="000770D4" w:rsidRDefault="00DD6893" w:rsidP="00DD6893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0D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 (8.8%)</w:t>
            </w:r>
          </w:p>
        </w:tc>
        <w:tc>
          <w:tcPr>
            <w:tcW w:w="1701" w:type="dxa"/>
          </w:tcPr>
          <w:p w14:paraId="05AAEF98" w14:textId="0CB58CAA" w:rsidR="00DD6893" w:rsidRPr="000770D4" w:rsidRDefault="00CA54AF" w:rsidP="00DD6893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0D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0.82</w:t>
            </w:r>
          </w:p>
        </w:tc>
      </w:tr>
      <w:tr w:rsidR="000770D4" w:rsidRPr="000770D4" w14:paraId="7CDC3901" w14:textId="09B64156" w:rsidTr="00C05610">
        <w:trPr>
          <w:trHeight w:val="340"/>
          <w:jc w:val="center"/>
        </w:trPr>
        <w:tc>
          <w:tcPr>
            <w:tcW w:w="3061" w:type="dxa"/>
            <w:vAlign w:val="center"/>
          </w:tcPr>
          <w:p w14:paraId="03EA501F" w14:textId="178B9B67" w:rsidR="00C05610" w:rsidRPr="000770D4" w:rsidRDefault="00C05610" w:rsidP="0085651A">
            <w:pPr>
              <w:tabs>
                <w:tab w:val="left" w:pos="2214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0D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Insulin</w:t>
            </w:r>
          </w:p>
        </w:tc>
        <w:tc>
          <w:tcPr>
            <w:tcW w:w="2268" w:type="dxa"/>
            <w:vAlign w:val="center"/>
          </w:tcPr>
          <w:p w14:paraId="4335D057" w14:textId="54622361" w:rsidR="00C05610" w:rsidRPr="000770D4" w:rsidRDefault="00C05610" w:rsidP="0085651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0D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 (4.8%)</w:t>
            </w:r>
          </w:p>
        </w:tc>
        <w:tc>
          <w:tcPr>
            <w:tcW w:w="2268" w:type="dxa"/>
            <w:vAlign w:val="center"/>
          </w:tcPr>
          <w:p w14:paraId="02867FA9" w14:textId="15A3C451" w:rsidR="00C05610" w:rsidRPr="000770D4" w:rsidRDefault="00C05610" w:rsidP="0085651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0D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 (4.8%)</w:t>
            </w:r>
          </w:p>
        </w:tc>
        <w:tc>
          <w:tcPr>
            <w:tcW w:w="1701" w:type="dxa"/>
          </w:tcPr>
          <w:p w14:paraId="2FF52CAD" w14:textId="1FB46FFF" w:rsidR="00C05610" w:rsidRPr="000770D4" w:rsidRDefault="0045726B" w:rsidP="0085651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0D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0.97</w:t>
            </w:r>
          </w:p>
        </w:tc>
      </w:tr>
      <w:tr w:rsidR="000770D4" w:rsidRPr="000770D4" w14:paraId="539B92E9" w14:textId="6BBFB7AB" w:rsidTr="00C05610">
        <w:trPr>
          <w:trHeight w:val="340"/>
          <w:jc w:val="center"/>
        </w:trPr>
        <w:tc>
          <w:tcPr>
            <w:tcW w:w="3061" w:type="dxa"/>
            <w:vAlign w:val="center"/>
          </w:tcPr>
          <w:p w14:paraId="5101C602" w14:textId="61D584B3" w:rsidR="00C05610" w:rsidRPr="000770D4" w:rsidRDefault="00C05610" w:rsidP="0085651A">
            <w:pPr>
              <w:tabs>
                <w:tab w:val="left" w:pos="2214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0D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Metformin</w:t>
            </w:r>
          </w:p>
        </w:tc>
        <w:tc>
          <w:tcPr>
            <w:tcW w:w="2268" w:type="dxa"/>
            <w:vAlign w:val="center"/>
          </w:tcPr>
          <w:p w14:paraId="04D25F5A" w14:textId="53F43341" w:rsidR="00C05610" w:rsidRPr="000770D4" w:rsidRDefault="00C05610" w:rsidP="0085651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0D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81 (35.1%)</w:t>
            </w:r>
          </w:p>
        </w:tc>
        <w:tc>
          <w:tcPr>
            <w:tcW w:w="2268" w:type="dxa"/>
            <w:vAlign w:val="center"/>
          </w:tcPr>
          <w:p w14:paraId="15A0C468" w14:textId="754FE8D2" w:rsidR="00C05610" w:rsidRPr="000770D4" w:rsidRDefault="00C05610" w:rsidP="0085651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0D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108 (47.6%)</w:t>
            </w:r>
          </w:p>
        </w:tc>
        <w:tc>
          <w:tcPr>
            <w:tcW w:w="1701" w:type="dxa"/>
          </w:tcPr>
          <w:p w14:paraId="34F61E9F" w14:textId="04206F59" w:rsidR="00C05610" w:rsidRPr="000770D4" w:rsidRDefault="0045726B" w:rsidP="0085651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0D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0.007</w:t>
            </w:r>
          </w:p>
        </w:tc>
      </w:tr>
      <w:tr w:rsidR="000770D4" w:rsidRPr="000770D4" w14:paraId="651F7E0E" w14:textId="61018B35" w:rsidTr="00C05610">
        <w:trPr>
          <w:trHeight w:val="340"/>
          <w:jc w:val="center"/>
        </w:trPr>
        <w:tc>
          <w:tcPr>
            <w:tcW w:w="3061" w:type="dxa"/>
            <w:vAlign w:val="center"/>
          </w:tcPr>
          <w:p w14:paraId="14990211" w14:textId="5750BAE7" w:rsidR="00C05610" w:rsidRPr="000770D4" w:rsidRDefault="00C05610" w:rsidP="0085651A">
            <w:pPr>
              <w:tabs>
                <w:tab w:val="left" w:pos="2214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0D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Sulfonylurea</w:t>
            </w:r>
          </w:p>
        </w:tc>
        <w:tc>
          <w:tcPr>
            <w:tcW w:w="2268" w:type="dxa"/>
            <w:vAlign w:val="center"/>
          </w:tcPr>
          <w:p w14:paraId="56DF4839" w14:textId="5A5F177C" w:rsidR="00C05610" w:rsidRPr="000770D4" w:rsidRDefault="00C05610" w:rsidP="0085651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0D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40 (17.3%)</w:t>
            </w:r>
          </w:p>
        </w:tc>
        <w:tc>
          <w:tcPr>
            <w:tcW w:w="2268" w:type="dxa"/>
            <w:vAlign w:val="center"/>
          </w:tcPr>
          <w:p w14:paraId="4EE2929D" w14:textId="1FCF7889" w:rsidR="00C05610" w:rsidRPr="000770D4" w:rsidRDefault="00C05610" w:rsidP="0085651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0D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57 (25.1%)</w:t>
            </w:r>
          </w:p>
        </w:tc>
        <w:tc>
          <w:tcPr>
            <w:tcW w:w="1701" w:type="dxa"/>
          </w:tcPr>
          <w:p w14:paraId="13465B1B" w14:textId="2EB73A29" w:rsidR="00C05610" w:rsidRPr="000770D4" w:rsidRDefault="0045726B" w:rsidP="0085651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0D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0.04</w:t>
            </w:r>
          </w:p>
        </w:tc>
      </w:tr>
      <w:tr w:rsidR="000770D4" w:rsidRPr="000770D4" w14:paraId="1F9D67A6" w14:textId="0D21CF09" w:rsidTr="00C05610">
        <w:trPr>
          <w:trHeight w:val="340"/>
          <w:jc w:val="center"/>
        </w:trPr>
        <w:tc>
          <w:tcPr>
            <w:tcW w:w="3061" w:type="dxa"/>
            <w:vAlign w:val="center"/>
          </w:tcPr>
          <w:p w14:paraId="78714E6D" w14:textId="4F1F196B" w:rsidR="00C05610" w:rsidRPr="000770D4" w:rsidRDefault="00C05610" w:rsidP="0085651A">
            <w:pPr>
              <w:tabs>
                <w:tab w:val="left" w:pos="2214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0D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Thiazolidinedione</w:t>
            </w:r>
          </w:p>
        </w:tc>
        <w:tc>
          <w:tcPr>
            <w:tcW w:w="2268" w:type="dxa"/>
            <w:vAlign w:val="center"/>
          </w:tcPr>
          <w:p w14:paraId="372BFE2C" w14:textId="0D14C5D8" w:rsidR="00C05610" w:rsidRPr="000770D4" w:rsidRDefault="00C05610" w:rsidP="0085651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0D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 (8.7%)</w:t>
            </w:r>
          </w:p>
        </w:tc>
        <w:tc>
          <w:tcPr>
            <w:tcW w:w="2268" w:type="dxa"/>
            <w:vAlign w:val="center"/>
          </w:tcPr>
          <w:p w14:paraId="2DC2A76A" w14:textId="75DC4EFF" w:rsidR="00C05610" w:rsidRPr="000770D4" w:rsidRDefault="00C05610" w:rsidP="0085651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0D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 (9.3%)</w:t>
            </w:r>
          </w:p>
        </w:tc>
        <w:tc>
          <w:tcPr>
            <w:tcW w:w="1701" w:type="dxa"/>
          </w:tcPr>
          <w:p w14:paraId="651056E5" w14:textId="3C6C3F7E" w:rsidR="00C05610" w:rsidRPr="000770D4" w:rsidRDefault="0045726B" w:rsidP="0085651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0D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0.82</w:t>
            </w:r>
          </w:p>
        </w:tc>
      </w:tr>
      <w:tr w:rsidR="000770D4" w:rsidRPr="000770D4" w14:paraId="6587223F" w14:textId="3EE28C19" w:rsidTr="00C05610">
        <w:trPr>
          <w:trHeight w:val="340"/>
          <w:jc w:val="center"/>
        </w:trPr>
        <w:tc>
          <w:tcPr>
            <w:tcW w:w="3061" w:type="dxa"/>
            <w:vAlign w:val="center"/>
          </w:tcPr>
          <w:p w14:paraId="146539B7" w14:textId="771EEE1E" w:rsidR="00C05610" w:rsidRPr="000770D4" w:rsidRDefault="00C05610" w:rsidP="0085651A">
            <w:pPr>
              <w:tabs>
                <w:tab w:val="left" w:pos="2214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0D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DPP-4 inhibitor</w:t>
            </w:r>
          </w:p>
        </w:tc>
        <w:tc>
          <w:tcPr>
            <w:tcW w:w="2268" w:type="dxa"/>
            <w:vAlign w:val="center"/>
          </w:tcPr>
          <w:p w14:paraId="325DD325" w14:textId="70F6A21E" w:rsidR="00C05610" w:rsidRPr="000770D4" w:rsidRDefault="00C05610" w:rsidP="0085651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0D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137 (59.3%)</w:t>
            </w:r>
          </w:p>
        </w:tc>
        <w:tc>
          <w:tcPr>
            <w:tcW w:w="2268" w:type="dxa"/>
            <w:vAlign w:val="center"/>
          </w:tcPr>
          <w:p w14:paraId="5479F3B4" w14:textId="042E0E04" w:rsidR="00C05610" w:rsidRPr="000770D4" w:rsidRDefault="00C05610" w:rsidP="0085651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0D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139 (61.2%)</w:t>
            </w:r>
          </w:p>
        </w:tc>
        <w:tc>
          <w:tcPr>
            <w:tcW w:w="1701" w:type="dxa"/>
          </w:tcPr>
          <w:p w14:paraId="14256D0E" w14:textId="3F4E9A7C" w:rsidR="00C05610" w:rsidRPr="000770D4" w:rsidRDefault="0045726B" w:rsidP="0085651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0D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0.67</w:t>
            </w:r>
          </w:p>
        </w:tc>
      </w:tr>
      <w:tr w:rsidR="000770D4" w:rsidRPr="000770D4" w14:paraId="65538239" w14:textId="7AD580FB" w:rsidTr="00C05610">
        <w:trPr>
          <w:trHeight w:val="340"/>
          <w:jc w:val="center"/>
        </w:trPr>
        <w:tc>
          <w:tcPr>
            <w:tcW w:w="3061" w:type="dxa"/>
            <w:vAlign w:val="center"/>
          </w:tcPr>
          <w:p w14:paraId="248A889E" w14:textId="78A1E357" w:rsidR="00C05610" w:rsidRPr="000770D4" w:rsidRDefault="00C05610" w:rsidP="0085651A">
            <w:pPr>
              <w:tabs>
                <w:tab w:val="left" w:pos="2214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0D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GLP-1 receptor agonist</w:t>
            </w:r>
          </w:p>
        </w:tc>
        <w:tc>
          <w:tcPr>
            <w:tcW w:w="2268" w:type="dxa"/>
            <w:vAlign w:val="center"/>
          </w:tcPr>
          <w:p w14:paraId="4F2AD004" w14:textId="40B65102" w:rsidR="00C05610" w:rsidRPr="000770D4" w:rsidRDefault="00C05610" w:rsidP="0085651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0D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 (2.6%)</w:t>
            </w:r>
          </w:p>
        </w:tc>
        <w:tc>
          <w:tcPr>
            <w:tcW w:w="2268" w:type="dxa"/>
            <w:vAlign w:val="center"/>
          </w:tcPr>
          <w:p w14:paraId="387B17F9" w14:textId="54C4278C" w:rsidR="00C05610" w:rsidRPr="000770D4" w:rsidRDefault="00C05610" w:rsidP="0085651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0D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 (3.5%)</w:t>
            </w:r>
          </w:p>
        </w:tc>
        <w:tc>
          <w:tcPr>
            <w:tcW w:w="1701" w:type="dxa"/>
          </w:tcPr>
          <w:p w14:paraId="6BC227A6" w14:textId="1C5CE15D" w:rsidR="00C05610" w:rsidRPr="000770D4" w:rsidRDefault="0045726B" w:rsidP="0085651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0D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0.57</w:t>
            </w:r>
          </w:p>
        </w:tc>
      </w:tr>
      <w:tr w:rsidR="000770D4" w:rsidRPr="000770D4" w14:paraId="2AD3D819" w14:textId="1277FEEC" w:rsidTr="00C05610">
        <w:trPr>
          <w:trHeight w:val="340"/>
          <w:jc w:val="center"/>
        </w:trPr>
        <w:tc>
          <w:tcPr>
            <w:tcW w:w="3061" w:type="dxa"/>
            <w:vAlign w:val="center"/>
          </w:tcPr>
          <w:p w14:paraId="215A53CA" w14:textId="759B76EA" w:rsidR="00C05610" w:rsidRPr="000770D4" w:rsidRDefault="00C05610" w:rsidP="0085651A">
            <w:pPr>
              <w:tabs>
                <w:tab w:val="left" w:pos="2214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0D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Antiplatelet agent</w:t>
            </w:r>
          </w:p>
        </w:tc>
        <w:tc>
          <w:tcPr>
            <w:tcW w:w="2268" w:type="dxa"/>
            <w:vAlign w:val="center"/>
          </w:tcPr>
          <w:p w14:paraId="2869F9F9" w14:textId="2D4E9A29" w:rsidR="00C05610" w:rsidRPr="000770D4" w:rsidRDefault="00C05610" w:rsidP="0085651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0D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91 (39.4%)</w:t>
            </w:r>
          </w:p>
        </w:tc>
        <w:tc>
          <w:tcPr>
            <w:tcW w:w="2268" w:type="dxa"/>
            <w:vAlign w:val="center"/>
          </w:tcPr>
          <w:p w14:paraId="04A78CDE" w14:textId="2ABDF747" w:rsidR="00C05610" w:rsidRPr="000770D4" w:rsidRDefault="00C05610" w:rsidP="0085651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0D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92 (40.7%)</w:t>
            </w:r>
          </w:p>
        </w:tc>
        <w:tc>
          <w:tcPr>
            <w:tcW w:w="1701" w:type="dxa"/>
          </w:tcPr>
          <w:p w14:paraId="207B61B4" w14:textId="1E7FFEE5" w:rsidR="00C05610" w:rsidRPr="000770D4" w:rsidRDefault="0045726B" w:rsidP="0085651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0D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0.80</w:t>
            </w:r>
          </w:p>
        </w:tc>
      </w:tr>
      <w:tr w:rsidR="000770D4" w:rsidRPr="000770D4" w14:paraId="73584384" w14:textId="385FF22F" w:rsidTr="00C05610">
        <w:trPr>
          <w:trHeight w:val="340"/>
          <w:jc w:val="center"/>
        </w:trPr>
        <w:tc>
          <w:tcPr>
            <w:tcW w:w="3061" w:type="dxa"/>
            <w:vAlign w:val="center"/>
          </w:tcPr>
          <w:p w14:paraId="165577BB" w14:textId="682DE804" w:rsidR="00C05610" w:rsidRPr="000770D4" w:rsidRDefault="00C05610" w:rsidP="0085651A">
            <w:pPr>
              <w:tabs>
                <w:tab w:val="left" w:pos="2214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0D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Statin</w:t>
            </w:r>
          </w:p>
        </w:tc>
        <w:tc>
          <w:tcPr>
            <w:tcW w:w="2268" w:type="dxa"/>
            <w:vAlign w:val="center"/>
          </w:tcPr>
          <w:p w14:paraId="66EAA51F" w14:textId="3B7CE7F8" w:rsidR="00C05610" w:rsidRPr="000770D4" w:rsidRDefault="00C05610" w:rsidP="0085651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0D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138 (59.7%)</w:t>
            </w:r>
          </w:p>
        </w:tc>
        <w:tc>
          <w:tcPr>
            <w:tcW w:w="2268" w:type="dxa"/>
            <w:vAlign w:val="center"/>
          </w:tcPr>
          <w:p w14:paraId="448D0298" w14:textId="41DBDD1A" w:rsidR="00C05610" w:rsidRPr="000770D4" w:rsidRDefault="00C05610" w:rsidP="0085651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0D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155 (68.3%)</w:t>
            </w:r>
          </w:p>
        </w:tc>
        <w:tc>
          <w:tcPr>
            <w:tcW w:w="1701" w:type="dxa"/>
          </w:tcPr>
          <w:p w14:paraId="53DACCF7" w14:textId="3C1996AE" w:rsidR="00C05610" w:rsidRPr="000770D4" w:rsidRDefault="0045726B" w:rsidP="0085651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0D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0.06</w:t>
            </w:r>
          </w:p>
        </w:tc>
      </w:tr>
      <w:tr w:rsidR="000770D4" w:rsidRPr="000770D4" w14:paraId="696F59DF" w14:textId="77777777" w:rsidTr="00651D35">
        <w:trPr>
          <w:trHeight w:val="340"/>
          <w:jc w:val="center"/>
        </w:trPr>
        <w:tc>
          <w:tcPr>
            <w:tcW w:w="3061" w:type="dxa"/>
            <w:vAlign w:val="center"/>
          </w:tcPr>
          <w:p w14:paraId="1F54894A" w14:textId="4BC2FB69" w:rsidR="00DD6893" w:rsidRPr="000770D4" w:rsidRDefault="00DD6893" w:rsidP="00DD6893">
            <w:pPr>
              <w:tabs>
                <w:tab w:val="left" w:pos="2214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0D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Loop diuretic</w:t>
            </w:r>
          </w:p>
        </w:tc>
        <w:tc>
          <w:tcPr>
            <w:tcW w:w="2268" w:type="dxa"/>
          </w:tcPr>
          <w:p w14:paraId="0923A1A5" w14:textId="24B700ED" w:rsidR="00DD6893" w:rsidRPr="000770D4" w:rsidRDefault="00DD6893" w:rsidP="00DD6893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0D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 (9.5%)</w:t>
            </w:r>
          </w:p>
        </w:tc>
        <w:tc>
          <w:tcPr>
            <w:tcW w:w="2268" w:type="dxa"/>
          </w:tcPr>
          <w:p w14:paraId="36FCEE8A" w14:textId="1BAB4E21" w:rsidR="00DD6893" w:rsidRPr="000770D4" w:rsidRDefault="00DD6893" w:rsidP="00DD6893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0D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 (6.2%)</w:t>
            </w:r>
          </w:p>
        </w:tc>
        <w:tc>
          <w:tcPr>
            <w:tcW w:w="1701" w:type="dxa"/>
          </w:tcPr>
          <w:p w14:paraId="2057F56F" w14:textId="102F66F9" w:rsidR="00DD6893" w:rsidRPr="000770D4" w:rsidRDefault="00CA54AF" w:rsidP="00DD6893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70D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0.18</w:t>
            </w:r>
          </w:p>
        </w:tc>
      </w:tr>
    </w:tbl>
    <w:p w14:paraId="290D682A" w14:textId="1F8F0AEE" w:rsidR="00F27DA3" w:rsidRPr="000770D4" w:rsidRDefault="0042630D" w:rsidP="008C6BBE">
      <w:pPr>
        <w:ind w:rightChars="225" w:right="473"/>
        <w:rPr>
          <w:rFonts w:ascii="Times New Roman" w:hAnsi="Times New Roman"/>
          <w:iCs/>
          <w:color w:val="000000" w:themeColor="text1"/>
          <w:sz w:val="24"/>
          <w:szCs w:val="24"/>
        </w:rPr>
      </w:pPr>
      <w:bookmarkStart w:id="1" w:name="_Hlk92219546"/>
      <w:r w:rsidRPr="000770D4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Data </w:t>
      </w:r>
      <w:r w:rsidR="00D65FAE" w:rsidRPr="000770D4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on medications </w:t>
      </w:r>
      <w:r w:rsidRPr="000770D4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are shown as </w:t>
      </w:r>
      <w:r w:rsidR="005D0ABA" w:rsidRPr="000770D4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the </w:t>
      </w:r>
      <w:r w:rsidRPr="000770D4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number (%) among patients for whom drug information was available at 24 months. </w:t>
      </w:r>
      <w:r w:rsidR="00424C7E" w:rsidRPr="000770D4">
        <w:rPr>
          <w:rFonts w:ascii="Times New Roman" w:hAnsi="Times New Roman"/>
          <w:i/>
          <w:color w:val="000000" w:themeColor="text1"/>
          <w:sz w:val="24"/>
          <w:szCs w:val="24"/>
        </w:rPr>
        <w:t>ACE, angiotensin converting enzym</w:t>
      </w:r>
      <w:r w:rsidR="00770481" w:rsidRPr="000770D4">
        <w:rPr>
          <w:rFonts w:ascii="Times New Roman" w:hAnsi="Times New Roman"/>
          <w:i/>
          <w:color w:val="000000" w:themeColor="text1"/>
          <w:sz w:val="24"/>
          <w:szCs w:val="24"/>
        </w:rPr>
        <w:t>e</w:t>
      </w:r>
      <w:r w:rsidR="00424C7E" w:rsidRPr="000770D4">
        <w:rPr>
          <w:rFonts w:ascii="Times New Roman" w:hAnsi="Times New Roman"/>
          <w:i/>
          <w:color w:val="000000" w:themeColor="text1"/>
          <w:sz w:val="24"/>
          <w:szCs w:val="24"/>
        </w:rPr>
        <w:t xml:space="preserve">; ARB, angiotensin II receptor blocker; </w:t>
      </w:r>
      <w:bookmarkEnd w:id="1"/>
      <w:r w:rsidR="00770481" w:rsidRPr="000770D4">
        <w:rPr>
          <w:rFonts w:ascii="Times New Roman" w:hAnsi="Times New Roman"/>
          <w:i/>
          <w:color w:val="000000" w:themeColor="text1"/>
          <w:sz w:val="24"/>
          <w:szCs w:val="24"/>
        </w:rPr>
        <w:t>DPP-4, dipeptidyl peptidase-4; GLP-1, glucagon-like peptide-1; MRA, mineralocorticoid receptor antagonist.</w:t>
      </w:r>
      <w:bookmarkEnd w:id="0"/>
    </w:p>
    <w:sectPr w:rsidR="00F27DA3" w:rsidRPr="000770D4" w:rsidSect="003547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F1716B" w14:textId="77777777" w:rsidR="00B52C26" w:rsidRDefault="00B52C26" w:rsidP="00005A5C">
      <w:r>
        <w:separator/>
      </w:r>
    </w:p>
  </w:endnote>
  <w:endnote w:type="continuationSeparator" w:id="0">
    <w:p w14:paraId="5FE62E26" w14:textId="77777777" w:rsidR="00B52C26" w:rsidRDefault="00B52C26" w:rsidP="00005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0D5FE0" w14:textId="77777777" w:rsidR="000E4148" w:rsidRDefault="000E414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80026236"/>
      <w:docPartObj>
        <w:docPartGallery w:val="Page Numbers (Bottom of Page)"/>
        <w:docPartUnique/>
      </w:docPartObj>
    </w:sdtPr>
    <w:sdtEndPr/>
    <w:sdtContent>
      <w:p w14:paraId="612311B9" w14:textId="77777777" w:rsidR="00A667B0" w:rsidRDefault="00A667B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54EA" w:rsidRPr="00EF54EA">
          <w:rPr>
            <w:noProof/>
            <w:lang w:val="ja-JP"/>
          </w:rPr>
          <w:t>1</w:t>
        </w:r>
        <w:r>
          <w:fldChar w:fldCharType="end"/>
        </w:r>
      </w:p>
    </w:sdtContent>
  </w:sdt>
  <w:p w14:paraId="196BC3A5" w14:textId="77777777" w:rsidR="00A667B0" w:rsidRDefault="00A667B0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BB4A0D" w14:textId="77777777" w:rsidR="000E4148" w:rsidRDefault="000E414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0864EE" w14:textId="77777777" w:rsidR="00B52C26" w:rsidRDefault="00B52C26" w:rsidP="00005A5C">
      <w:r>
        <w:separator/>
      </w:r>
    </w:p>
  </w:footnote>
  <w:footnote w:type="continuationSeparator" w:id="0">
    <w:p w14:paraId="55A07247" w14:textId="77777777" w:rsidR="00B52C26" w:rsidRDefault="00B52C26" w:rsidP="00005A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AEC6A5" w14:textId="77777777" w:rsidR="000E4148" w:rsidRDefault="000E414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04990788"/>
      <w:docPartObj>
        <w:docPartGallery w:val="Watermarks"/>
        <w:docPartUnique/>
      </w:docPartObj>
    </w:sdtPr>
    <w:sdtEndPr/>
    <w:sdtContent>
      <w:p w14:paraId="5FCFA61F" w14:textId="312C2E60" w:rsidR="000E4148" w:rsidRDefault="00B52C26">
        <w:pPr>
          <w:pStyle w:val="a3"/>
        </w:pPr>
        <w:r>
          <w:rPr>
            <w:noProof/>
            <w:lang w:eastAsia="zh-TW"/>
          </w:rPr>
          <w:pict w14:anchorId="48435BBC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476642" o:spid="_x0000_s2049" type="#_x0000_t136" alt="" style="position:absolute;left:0;text-align:left;margin-left:0;margin-top:0;width:527.85pt;height:131.95pt;rotation:315;z-index:-251658752;visibility:hidden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    <v:fill opacity=".5"/>
              <v:textpath style="font-family:&quot;Calibri&quot;;font-size:1pt" string="CONFIDENTIAL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C068BD" w14:textId="77777777" w:rsidR="000E4148" w:rsidRDefault="000E414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E3DBF"/>
    <w:multiLevelType w:val="hybridMultilevel"/>
    <w:tmpl w:val="2F5C305E"/>
    <w:lvl w:ilvl="0" w:tplc="0C8A53C4">
      <w:start w:val="1"/>
      <w:numFmt w:val="decimal"/>
      <w:lvlText w:val="%1."/>
      <w:lvlJc w:val="left"/>
      <w:pPr>
        <w:ind w:left="420" w:hanging="420"/>
      </w:pPr>
      <w:rPr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5A8F"/>
    <w:rsid w:val="00002517"/>
    <w:rsid w:val="00005094"/>
    <w:rsid w:val="00005A5C"/>
    <w:rsid w:val="00014A26"/>
    <w:rsid w:val="0002265A"/>
    <w:rsid w:val="00025AEA"/>
    <w:rsid w:val="000339BD"/>
    <w:rsid w:val="00035EDF"/>
    <w:rsid w:val="0004458F"/>
    <w:rsid w:val="000459B8"/>
    <w:rsid w:val="00050D50"/>
    <w:rsid w:val="00050D63"/>
    <w:rsid w:val="000516F4"/>
    <w:rsid w:val="00071E1F"/>
    <w:rsid w:val="000770D4"/>
    <w:rsid w:val="00077D0C"/>
    <w:rsid w:val="00091143"/>
    <w:rsid w:val="00093CC7"/>
    <w:rsid w:val="000955FE"/>
    <w:rsid w:val="00097D26"/>
    <w:rsid w:val="000B6786"/>
    <w:rsid w:val="000B6F61"/>
    <w:rsid w:val="000C5B44"/>
    <w:rsid w:val="000D4FF7"/>
    <w:rsid w:val="000D6807"/>
    <w:rsid w:val="000E4148"/>
    <w:rsid w:val="000E721A"/>
    <w:rsid w:val="000F4E8B"/>
    <w:rsid w:val="000F5E0A"/>
    <w:rsid w:val="00101F1B"/>
    <w:rsid w:val="001026EB"/>
    <w:rsid w:val="00102948"/>
    <w:rsid w:val="0011028F"/>
    <w:rsid w:val="00110A3C"/>
    <w:rsid w:val="001113FF"/>
    <w:rsid w:val="00117C8C"/>
    <w:rsid w:val="0012053A"/>
    <w:rsid w:val="00120CC5"/>
    <w:rsid w:val="00127983"/>
    <w:rsid w:val="00130498"/>
    <w:rsid w:val="001450D2"/>
    <w:rsid w:val="001455AC"/>
    <w:rsid w:val="001466AA"/>
    <w:rsid w:val="00153669"/>
    <w:rsid w:val="00155305"/>
    <w:rsid w:val="00155493"/>
    <w:rsid w:val="00156E9D"/>
    <w:rsid w:val="00164320"/>
    <w:rsid w:val="00165EE7"/>
    <w:rsid w:val="0017032A"/>
    <w:rsid w:val="001807DF"/>
    <w:rsid w:val="001820A9"/>
    <w:rsid w:val="001823CF"/>
    <w:rsid w:val="0018632B"/>
    <w:rsid w:val="001921BD"/>
    <w:rsid w:val="00192819"/>
    <w:rsid w:val="0019554A"/>
    <w:rsid w:val="001A0C29"/>
    <w:rsid w:val="001A45D5"/>
    <w:rsid w:val="001A7C02"/>
    <w:rsid w:val="001B0E44"/>
    <w:rsid w:val="001B1C98"/>
    <w:rsid w:val="001B3FAB"/>
    <w:rsid w:val="001C51A4"/>
    <w:rsid w:val="001C560E"/>
    <w:rsid w:val="001C6850"/>
    <w:rsid w:val="001E45A9"/>
    <w:rsid w:val="001E5D03"/>
    <w:rsid w:val="001E6B4C"/>
    <w:rsid w:val="001F714B"/>
    <w:rsid w:val="00212D4F"/>
    <w:rsid w:val="0021307A"/>
    <w:rsid w:val="002214B0"/>
    <w:rsid w:val="002311C7"/>
    <w:rsid w:val="00243904"/>
    <w:rsid w:val="00247A89"/>
    <w:rsid w:val="0025097B"/>
    <w:rsid w:val="00251108"/>
    <w:rsid w:val="00253271"/>
    <w:rsid w:val="002624BF"/>
    <w:rsid w:val="002719AA"/>
    <w:rsid w:val="00272241"/>
    <w:rsid w:val="00293697"/>
    <w:rsid w:val="0029553D"/>
    <w:rsid w:val="002A342D"/>
    <w:rsid w:val="002A45DF"/>
    <w:rsid w:val="002B0843"/>
    <w:rsid w:val="002B4829"/>
    <w:rsid w:val="002C316B"/>
    <w:rsid w:val="002C5DDF"/>
    <w:rsid w:val="002D180B"/>
    <w:rsid w:val="002D66CB"/>
    <w:rsid w:val="002D7685"/>
    <w:rsid w:val="002E286C"/>
    <w:rsid w:val="002E3244"/>
    <w:rsid w:val="002F339A"/>
    <w:rsid w:val="002F5704"/>
    <w:rsid w:val="0030065F"/>
    <w:rsid w:val="00300949"/>
    <w:rsid w:val="00302D07"/>
    <w:rsid w:val="0030386C"/>
    <w:rsid w:val="0030704A"/>
    <w:rsid w:val="00314B99"/>
    <w:rsid w:val="00323F9D"/>
    <w:rsid w:val="00325B05"/>
    <w:rsid w:val="00327596"/>
    <w:rsid w:val="00331C97"/>
    <w:rsid w:val="00335BDA"/>
    <w:rsid w:val="00336751"/>
    <w:rsid w:val="003378EC"/>
    <w:rsid w:val="0034397A"/>
    <w:rsid w:val="00343FAF"/>
    <w:rsid w:val="00347AD2"/>
    <w:rsid w:val="00352FD6"/>
    <w:rsid w:val="00354016"/>
    <w:rsid w:val="0035479D"/>
    <w:rsid w:val="00355A3D"/>
    <w:rsid w:val="00357E66"/>
    <w:rsid w:val="0036447F"/>
    <w:rsid w:val="00365C0A"/>
    <w:rsid w:val="003676EB"/>
    <w:rsid w:val="00370D13"/>
    <w:rsid w:val="00375B8B"/>
    <w:rsid w:val="00382C6A"/>
    <w:rsid w:val="0038699E"/>
    <w:rsid w:val="003914C5"/>
    <w:rsid w:val="0039322C"/>
    <w:rsid w:val="0039456D"/>
    <w:rsid w:val="00397C4B"/>
    <w:rsid w:val="003A0689"/>
    <w:rsid w:val="003A33AC"/>
    <w:rsid w:val="003A4BAF"/>
    <w:rsid w:val="003A5458"/>
    <w:rsid w:val="003B5360"/>
    <w:rsid w:val="003B5D32"/>
    <w:rsid w:val="003D03A6"/>
    <w:rsid w:val="003D3CD3"/>
    <w:rsid w:val="003D5113"/>
    <w:rsid w:val="003D6EBB"/>
    <w:rsid w:val="003E2721"/>
    <w:rsid w:val="003E6BDF"/>
    <w:rsid w:val="003F6955"/>
    <w:rsid w:val="004026DF"/>
    <w:rsid w:val="0040384F"/>
    <w:rsid w:val="004038BE"/>
    <w:rsid w:val="00406782"/>
    <w:rsid w:val="004067A8"/>
    <w:rsid w:val="0041095C"/>
    <w:rsid w:val="004126B1"/>
    <w:rsid w:val="0041302B"/>
    <w:rsid w:val="00414028"/>
    <w:rsid w:val="00415FC3"/>
    <w:rsid w:val="004222CA"/>
    <w:rsid w:val="00424C7E"/>
    <w:rsid w:val="004258EE"/>
    <w:rsid w:val="0042630D"/>
    <w:rsid w:val="00426C66"/>
    <w:rsid w:val="00431E5C"/>
    <w:rsid w:val="00445F14"/>
    <w:rsid w:val="00447494"/>
    <w:rsid w:val="004479B9"/>
    <w:rsid w:val="004534AC"/>
    <w:rsid w:val="0045726B"/>
    <w:rsid w:val="0046497E"/>
    <w:rsid w:val="0047182F"/>
    <w:rsid w:val="00472B0E"/>
    <w:rsid w:val="0047684D"/>
    <w:rsid w:val="0048183A"/>
    <w:rsid w:val="00484900"/>
    <w:rsid w:val="004929E6"/>
    <w:rsid w:val="004A20AA"/>
    <w:rsid w:val="004A310B"/>
    <w:rsid w:val="004B1B0D"/>
    <w:rsid w:val="004B2616"/>
    <w:rsid w:val="004B3860"/>
    <w:rsid w:val="004B68D9"/>
    <w:rsid w:val="004C161B"/>
    <w:rsid w:val="004C3734"/>
    <w:rsid w:val="004C37BB"/>
    <w:rsid w:val="004C6582"/>
    <w:rsid w:val="004C7208"/>
    <w:rsid w:val="004D04D1"/>
    <w:rsid w:val="004D2972"/>
    <w:rsid w:val="004D47DC"/>
    <w:rsid w:val="004D4C51"/>
    <w:rsid w:val="004E2F60"/>
    <w:rsid w:val="004E3913"/>
    <w:rsid w:val="004F0545"/>
    <w:rsid w:val="00501273"/>
    <w:rsid w:val="00503AC8"/>
    <w:rsid w:val="00505F1E"/>
    <w:rsid w:val="00511305"/>
    <w:rsid w:val="005140E4"/>
    <w:rsid w:val="005266CC"/>
    <w:rsid w:val="0053079E"/>
    <w:rsid w:val="00536027"/>
    <w:rsid w:val="0054293F"/>
    <w:rsid w:val="00544C5F"/>
    <w:rsid w:val="00550901"/>
    <w:rsid w:val="005534EC"/>
    <w:rsid w:val="00554848"/>
    <w:rsid w:val="00554EF6"/>
    <w:rsid w:val="00560996"/>
    <w:rsid w:val="00560CC0"/>
    <w:rsid w:val="00574775"/>
    <w:rsid w:val="005754F8"/>
    <w:rsid w:val="00576946"/>
    <w:rsid w:val="00580DBC"/>
    <w:rsid w:val="00582D2B"/>
    <w:rsid w:val="00583BD3"/>
    <w:rsid w:val="00586EB8"/>
    <w:rsid w:val="00587970"/>
    <w:rsid w:val="00594186"/>
    <w:rsid w:val="0059569B"/>
    <w:rsid w:val="005A2291"/>
    <w:rsid w:val="005A3288"/>
    <w:rsid w:val="005B0EFF"/>
    <w:rsid w:val="005B3B96"/>
    <w:rsid w:val="005C0D25"/>
    <w:rsid w:val="005C192B"/>
    <w:rsid w:val="005C7369"/>
    <w:rsid w:val="005D0ABA"/>
    <w:rsid w:val="005D10A2"/>
    <w:rsid w:val="005E26A5"/>
    <w:rsid w:val="005E3F03"/>
    <w:rsid w:val="005E4875"/>
    <w:rsid w:val="005F0E8C"/>
    <w:rsid w:val="005F2682"/>
    <w:rsid w:val="005F5326"/>
    <w:rsid w:val="005F5D40"/>
    <w:rsid w:val="005F5F2C"/>
    <w:rsid w:val="00600831"/>
    <w:rsid w:val="00604FCB"/>
    <w:rsid w:val="00605A47"/>
    <w:rsid w:val="00611A47"/>
    <w:rsid w:val="00613BE3"/>
    <w:rsid w:val="00616751"/>
    <w:rsid w:val="00622563"/>
    <w:rsid w:val="00630284"/>
    <w:rsid w:val="00630A00"/>
    <w:rsid w:val="006311D9"/>
    <w:rsid w:val="00631350"/>
    <w:rsid w:val="006360F3"/>
    <w:rsid w:val="00645B54"/>
    <w:rsid w:val="0065389D"/>
    <w:rsid w:val="00656A47"/>
    <w:rsid w:val="00660D7A"/>
    <w:rsid w:val="00660F90"/>
    <w:rsid w:val="006615A4"/>
    <w:rsid w:val="00672425"/>
    <w:rsid w:val="00674006"/>
    <w:rsid w:val="00680DDE"/>
    <w:rsid w:val="006826DD"/>
    <w:rsid w:val="00682A26"/>
    <w:rsid w:val="00685A04"/>
    <w:rsid w:val="0069021D"/>
    <w:rsid w:val="00695860"/>
    <w:rsid w:val="006A0512"/>
    <w:rsid w:val="006A115B"/>
    <w:rsid w:val="006A3782"/>
    <w:rsid w:val="006B1D0C"/>
    <w:rsid w:val="006C542B"/>
    <w:rsid w:val="006E5093"/>
    <w:rsid w:val="006E7633"/>
    <w:rsid w:val="006F1971"/>
    <w:rsid w:val="006F4D57"/>
    <w:rsid w:val="006F7AE0"/>
    <w:rsid w:val="0070194B"/>
    <w:rsid w:val="00701B0D"/>
    <w:rsid w:val="00706E50"/>
    <w:rsid w:val="007118B9"/>
    <w:rsid w:val="0072012B"/>
    <w:rsid w:val="0073124F"/>
    <w:rsid w:val="0073568C"/>
    <w:rsid w:val="00741956"/>
    <w:rsid w:val="00742B0D"/>
    <w:rsid w:val="007507F0"/>
    <w:rsid w:val="00751651"/>
    <w:rsid w:val="00752CC1"/>
    <w:rsid w:val="00756D4A"/>
    <w:rsid w:val="00756EDD"/>
    <w:rsid w:val="00757E81"/>
    <w:rsid w:val="00761887"/>
    <w:rsid w:val="00761FB6"/>
    <w:rsid w:val="00762CA5"/>
    <w:rsid w:val="00765A8F"/>
    <w:rsid w:val="007666AC"/>
    <w:rsid w:val="00770055"/>
    <w:rsid w:val="00770481"/>
    <w:rsid w:val="00784EAC"/>
    <w:rsid w:val="00785A3B"/>
    <w:rsid w:val="00785B3D"/>
    <w:rsid w:val="007867A6"/>
    <w:rsid w:val="007933F2"/>
    <w:rsid w:val="007A3EA3"/>
    <w:rsid w:val="007A6318"/>
    <w:rsid w:val="007A6FF5"/>
    <w:rsid w:val="007B3BA9"/>
    <w:rsid w:val="007C0A72"/>
    <w:rsid w:val="007C4BF4"/>
    <w:rsid w:val="007D6D45"/>
    <w:rsid w:val="007E45D9"/>
    <w:rsid w:val="007E4BE9"/>
    <w:rsid w:val="007F12E8"/>
    <w:rsid w:val="007F2F2E"/>
    <w:rsid w:val="007F5BC5"/>
    <w:rsid w:val="00800884"/>
    <w:rsid w:val="00800D57"/>
    <w:rsid w:val="008028E3"/>
    <w:rsid w:val="008077B0"/>
    <w:rsid w:val="00815600"/>
    <w:rsid w:val="00816447"/>
    <w:rsid w:val="008254D2"/>
    <w:rsid w:val="008361A9"/>
    <w:rsid w:val="0084072A"/>
    <w:rsid w:val="0084138D"/>
    <w:rsid w:val="008439B9"/>
    <w:rsid w:val="00850D52"/>
    <w:rsid w:val="0085651A"/>
    <w:rsid w:val="00856B23"/>
    <w:rsid w:val="00864F69"/>
    <w:rsid w:val="00865B2C"/>
    <w:rsid w:val="0087015F"/>
    <w:rsid w:val="00870620"/>
    <w:rsid w:val="00873644"/>
    <w:rsid w:val="00876203"/>
    <w:rsid w:val="00877460"/>
    <w:rsid w:val="008814C1"/>
    <w:rsid w:val="00882D52"/>
    <w:rsid w:val="008841DA"/>
    <w:rsid w:val="00885A27"/>
    <w:rsid w:val="00886224"/>
    <w:rsid w:val="00886DA2"/>
    <w:rsid w:val="00895F24"/>
    <w:rsid w:val="00897143"/>
    <w:rsid w:val="008A3819"/>
    <w:rsid w:val="008B4428"/>
    <w:rsid w:val="008B5A87"/>
    <w:rsid w:val="008B6FEF"/>
    <w:rsid w:val="008C00CD"/>
    <w:rsid w:val="008C6BBE"/>
    <w:rsid w:val="008D0AE4"/>
    <w:rsid w:val="008D3F4B"/>
    <w:rsid w:val="008E3628"/>
    <w:rsid w:val="008F184F"/>
    <w:rsid w:val="008F2557"/>
    <w:rsid w:val="008F2FE7"/>
    <w:rsid w:val="008F3D08"/>
    <w:rsid w:val="008F7688"/>
    <w:rsid w:val="00901B0B"/>
    <w:rsid w:val="00910868"/>
    <w:rsid w:val="009113A3"/>
    <w:rsid w:val="009172B5"/>
    <w:rsid w:val="009214A8"/>
    <w:rsid w:val="00921A64"/>
    <w:rsid w:val="00924CCA"/>
    <w:rsid w:val="00925ED2"/>
    <w:rsid w:val="00932EB1"/>
    <w:rsid w:val="009411D1"/>
    <w:rsid w:val="00941B7D"/>
    <w:rsid w:val="00945EF6"/>
    <w:rsid w:val="0095142F"/>
    <w:rsid w:val="00955144"/>
    <w:rsid w:val="00957ED7"/>
    <w:rsid w:val="009612E1"/>
    <w:rsid w:val="00963DC6"/>
    <w:rsid w:val="00971601"/>
    <w:rsid w:val="00972584"/>
    <w:rsid w:val="00974360"/>
    <w:rsid w:val="00984CF0"/>
    <w:rsid w:val="00984D33"/>
    <w:rsid w:val="00984F71"/>
    <w:rsid w:val="00985D6F"/>
    <w:rsid w:val="00990593"/>
    <w:rsid w:val="00993D02"/>
    <w:rsid w:val="00995732"/>
    <w:rsid w:val="009A0611"/>
    <w:rsid w:val="009A0FA4"/>
    <w:rsid w:val="009A311F"/>
    <w:rsid w:val="009A37EA"/>
    <w:rsid w:val="009A5D19"/>
    <w:rsid w:val="009A76AF"/>
    <w:rsid w:val="009B19A7"/>
    <w:rsid w:val="009D1F6F"/>
    <w:rsid w:val="009D2457"/>
    <w:rsid w:val="009E0B09"/>
    <w:rsid w:val="009E171A"/>
    <w:rsid w:val="009E3E91"/>
    <w:rsid w:val="009E5C72"/>
    <w:rsid w:val="009F44CA"/>
    <w:rsid w:val="009F4736"/>
    <w:rsid w:val="00A030EC"/>
    <w:rsid w:val="00A120FA"/>
    <w:rsid w:val="00A138ED"/>
    <w:rsid w:val="00A214C8"/>
    <w:rsid w:val="00A22CDE"/>
    <w:rsid w:val="00A260ED"/>
    <w:rsid w:val="00A268FA"/>
    <w:rsid w:val="00A30315"/>
    <w:rsid w:val="00A31718"/>
    <w:rsid w:val="00A32EB7"/>
    <w:rsid w:val="00A335D3"/>
    <w:rsid w:val="00A34BD5"/>
    <w:rsid w:val="00A366BF"/>
    <w:rsid w:val="00A4621C"/>
    <w:rsid w:val="00A47FE5"/>
    <w:rsid w:val="00A47FE9"/>
    <w:rsid w:val="00A63524"/>
    <w:rsid w:val="00A667B0"/>
    <w:rsid w:val="00A67656"/>
    <w:rsid w:val="00A736C2"/>
    <w:rsid w:val="00A73F05"/>
    <w:rsid w:val="00A74C82"/>
    <w:rsid w:val="00A84FD8"/>
    <w:rsid w:val="00A8585F"/>
    <w:rsid w:val="00A85B01"/>
    <w:rsid w:val="00A90159"/>
    <w:rsid w:val="00A9156F"/>
    <w:rsid w:val="00A94E93"/>
    <w:rsid w:val="00A96998"/>
    <w:rsid w:val="00AA0BF6"/>
    <w:rsid w:val="00AA7236"/>
    <w:rsid w:val="00AA759D"/>
    <w:rsid w:val="00AC05AA"/>
    <w:rsid w:val="00AE4920"/>
    <w:rsid w:val="00AE5A4C"/>
    <w:rsid w:val="00AE6A3F"/>
    <w:rsid w:val="00AF142E"/>
    <w:rsid w:val="00AF3788"/>
    <w:rsid w:val="00AF5ABB"/>
    <w:rsid w:val="00B004C3"/>
    <w:rsid w:val="00B0083D"/>
    <w:rsid w:val="00B01D5E"/>
    <w:rsid w:val="00B020CC"/>
    <w:rsid w:val="00B073C9"/>
    <w:rsid w:val="00B1258E"/>
    <w:rsid w:val="00B171DC"/>
    <w:rsid w:val="00B173A8"/>
    <w:rsid w:val="00B236B4"/>
    <w:rsid w:val="00B240D0"/>
    <w:rsid w:val="00B2555C"/>
    <w:rsid w:val="00B342E4"/>
    <w:rsid w:val="00B36C21"/>
    <w:rsid w:val="00B37393"/>
    <w:rsid w:val="00B41EC1"/>
    <w:rsid w:val="00B51AF7"/>
    <w:rsid w:val="00B52C26"/>
    <w:rsid w:val="00B5490A"/>
    <w:rsid w:val="00B56D54"/>
    <w:rsid w:val="00B56E0C"/>
    <w:rsid w:val="00B6537F"/>
    <w:rsid w:val="00B65CDA"/>
    <w:rsid w:val="00B669B1"/>
    <w:rsid w:val="00B676BC"/>
    <w:rsid w:val="00B718A1"/>
    <w:rsid w:val="00B76D30"/>
    <w:rsid w:val="00B77A5D"/>
    <w:rsid w:val="00B82286"/>
    <w:rsid w:val="00B824EF"/>
    <w:rsid w:val="00B92F0F"/>
    <w:rsid w:val="00BA072A"/>
    <w:rsid w:val="00BA18D5"/>
    <w:rsid w:val="00BA69FF"/>
    <w:rsid w:val="00BB3B10"/>
    <w:rsid w:val="00BB4782"/>
    <w:rsid w:val="00BB626E"/>
    <w:rsid w:val="00BC1171"/>
    <w:rsid w:val="00BC5883"/>
    <w:rsid w:val="00BD304E"/>
    <w:rsid w:val="00BD675C"/>
    <w:rsid w:val="00BD74C5"/>
    <w:rsid w:val="00BD7D8B"/>
    <w:rsid w:val="00BE64ED"/>
    <w:rsid w:val="00BE6583"/>
    <w:rsid w:val="00BF28B8"/>
    <w:rsid w:val="00BF488C"/>
    <w:rsid w:val="00C00372"/>
    <w:rsid w:val="00C00B8F"/>
    <w:rsid w:val="00C03A6A"/>
    <w:rsid w:val="00C05610"/>
    <w:rsid w:val="00C06D6C"/>
    <w:rsid w:val="00C1267D"/>
    <w:rsid w:val="00C14B19"/>
    <w:rsid w:val="00C15968"/>
    <w:rsid w:val="00C21B2E"/>
    <w:rsid w:val="00C21E53"/>
    <w:rsid w:val="00C250F0"/>
    <w:rsid w:val="00C2536F"/>
    <w:rsid w:val="00C367A4"/>
    <w:rsid w:val="00C523A4"/>
    <w:rsid w:val="00C56247"/>
    <w:rsid w:val="00C6159A"/>
    <w:rsid w:val="00C6335C"/>
    <w:rsid w:val="00C73C49"/>
    <w:rsid w:val="00C762A3"/>
    <w:rsid w:val="00C76644"/>
    <w:rsid w:val="00C87148"/>
    <w:rsid w:val="00C948A9"/>
    <w:rsid w:val="00C97ACF"/>
    <w:rsid w:val="00C97EDD"/>
    <w:rsid w:val="00CA54AF"/>
    <w:rsid w:val="00CA74CF"/>
    <w:rsid w:val="00CB1841"/>
    <w:rsid w:val="00CB3827"/>
    <w:rsid w:val="00CB5B3D"/>
    <w:rsid w:val="00CC2472"/>
    <w:rsid w:val="00CC5305"/>
    <w:rsid w:val="00CE2920"/>
    <w:rsid w:val="00CF5FBA"/>
    <w:rsid w:val="00CF7C06"/>
    <w:rsid w:val="00D05852"/>
    <w:rsid w:val="00D05D9B"/>
    <w:rsid w:val="00D16559"/>
    <w:rsid w:val="00D177F6"/>
    <w:rsid w:val="00D17C3C"/>
    <w:rsid w:val="00D22689"/>
    <w:rsid w:val="00D2628A"/>
    <w:rsid w:val="00D33B47"/>
    <w:rsid w:val="00D4276C"/>
    <w:rsid w:val="00D43493"/>
    <w:rsid w:val="00D467C6"/>
    <w:rsid w:val="00D522AF"/>
    <w:rsid w:val="00D52518"/>
    <w:rsid w:val="00D52A78"/>
    <w:rsid w:val="00D56F69"/>
    <w:rsid w:val="00D60C89"/>
    <w:rsid w:val="00D65FAE"/>
    <w:rsid w:val="00D75958"/>
    <w:rsid w:val="00D81010"/>
    <w:rsid w:val="00D85CDE"/>
    <w:rsid w:val="00D875BE"/>
    <w:rsid w:val="00DA1FB9"/>
    <w:rsid w:val="00DA4C37"/>
    <w:rsid w:val="00DA79B9"/>
    <w:rsid w:val="00DB0842"/>
    <w:rsid w:val="00DC207C"/>
    <w:rsid w:val="00DC39DE"/>
    <w:rsid w:val="00DC4022"/>
    <w:rsid w:val="00DD06BC"/>
    <w:rsid w:val="00DD465F"/>
    <w:rsid w:val="00DD551D"/>
    <w:rsid w:val="00DD6893"/>
    <w:rsid w:val="00DF640C"/>
    <w:rsid w:val="00E00E19"/>
    <w:rsid w:val="00E0282A"/>
    <w:rsid w:val="00E107B0"/>
    <w:rsid w:val="00E1106E"/>
    <w:rsid w:val="00E15F8E"/>
    <w:rsid w:val="00E217AB"/>
    <w:rsid w:val="00E24595"/>
    <w:rsid w:val="00E246CA"/>
    <w:rsid w:val="00E33CB7"/>
    <w:rsid w:val="00E379DE"/>
    <w:rsid w:val="00E417AF"/>
    <w:rsid w:val="00E42331"/>
    <w:rsid w:val="00E450C6"/>
    <w:rsid w:val="00E469B0"/>
    <w:rsid w:val="00E46D7F"/>
    <w:rsid w:val="00E47B2A"/>
    <w:rsid w:val="00E50BA1"/>
    <w:rsid w:val="00E52BA5"/>
    <w:rsid w:val="00E55C1E"/>
    <w:rsid w:val="00E71AE3"/>
    <w:rsid w:val="00E84B5D"/>
    <w:rsid w:val="00E9364A"/>
    <w:rsid w:val="00EA4BC6"/>
    <w:rsid w:val="00EA6DEB"/>
    <w:rsid w:val="00EA7DA2"/>
    <w:rsid w:val="00EC02EF"/>
    <w:rsid w:val="00EC414B"/>
    <w:rsid w:val="00EC581D"/>
    <w:rsid w:val="00EC7915"/>
    <w:rsid w:val="00ED0D9D"/>
    <w:rsid w:val="00ED16A0"/>
    <w:rsid w:val="00ED6B12"/>
    <w:rsid w:val="00EE15FE"/>
    <w:rsid w:val="00EE16E2"/>
    <w:rsid w:val="00EE1F15"/>
    <w:rsid w:val="00EE67EF"/>
    <w:rsid w:val="00EF54EA"/>
    <w:rsid w:val="00EF5573"/>
    <w:rsid w:val="00EF6B12"/>
    <w:rsid w:val="00F03491"/>
    <w:rsid w:val="00F03C64"/>
    <w:rsid w:val="00F10054"/>
    <w:rsid w:val="00F12549"/>
    <w:rsid w:val="00F174CB"/>
    <w:rsid w:val="00F25126"/>
    <w:rsid w:val="00F27DA3"/>
    <w:rsid w:val="00F30EA7"/>
    <w:rsid w:val="00F320DC"/>
    <w:rsid w:val="00F35576"/>
    <w:rsid w:val="00F37F51"/>
    <w:rsid w:val="00F40240"/>
    <w:rsid w:val="00F460C0"/>
    <w:rsid w:val="00F46F41"/>
    <w:rsid w:val="00F477AF"/>
    <w:rsid w:val="00F478AE"/>
    <w:rsid w:val="00F502B5"/>
    <w:rsid w:val="00F519E1"/>
    <w:rsid w:val="00F5267A"/>
    <w:rsid w:val="00F54891"/>
    <w:rsid w:val="00F55AB0"/>
    <w:rsid w:val="00F55B10"/>
    <w:rsid w:val="00F57AF9"/>
    <w:rsid w:val="00F613F5"/>
    <w:rsid w:val="00F61F32"/>
    <w:rsid w:val="00F62372"/>
    <w:rsid w:val="00F62801"/>
    <w:rsid w:val="00F644BE"/>
    <w:rsid w:val="00F779D4"/>
    <w:rsid w:val="00F849AA"/>
    <w:rsid w:val="00F84BA1"/>
    <w:rsid w:val="00F84D3B"/>
    <w:rsid w:val="00F866DC"/>
    <w:rsid w:val="00F873BF"/>
    <w:rsid w:val="00F94B08"/>
    <w:rsid w:val="00F95128"/>
    <w:rsid w:val="00FA154A"/>
    <w:rsid w:val="00FB40F2"/>
    <w:rsid w:val="00FC1585"/>
    <w:rsid w:val="00FC3B5C"/>
    <w:rsid w:val="00FC7D18"/>
    <w:rsid w:val="00FD12D4"/>
    <w:rsid w:val="00FE2654"/>
    <w:rsid w:val="00FE43AD"/>
    <w:rsid w:val="00FE4AD4"/>
    <w:rsid w:val="00FE72FE"/>
    <w:rsid w:val="00FF2300"/>
    <w:rsid w:val="00FF3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21394E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65A8F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5A5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05A5C"/>
    <w:rPr>
      <w:rFonts w:ascii="Century" w:eastAsia="ＭＳ 明朝" w:hAnsi="Century" w:cs="Times New Roman"/>
    </w:rPr>
  </w:style>
  <w:style w:type="paragraph" w:styleId="a5">
    <w:name w:val="footer"/>
    <w:basedOn w:val="a"/>
    <w:link w:val="a6"/>
    <w:uiPriority w:val="99"/>
    <w:unhideWhenUsed/>
    <w:rsid w:val="00005A5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05A5C"/>
    <w:rPr>
      <w:rFonts w:ascii="Century" w:eastAsia="ＭＳ 明朝" w:hAnsi="Century" w:cs="Times New Roman"/>
    </w:rPr>
  </w:style>
  <w:style w:type="paragraph" w:styleId="Web">
    <w:name w:val="Normal (Web)"/>
    <w:basedOn w:val="a"/>
    <w:uiPriority w:val="99"/>
    <w:semiHidden/>
    <w:unhideWhenUsed/>
    <w:rsid w:val="0062256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7">
    <w:name w:val="Hyperlink"/>
    <w:basedOn w:val="a0"/>
    <w:uiPriority w:val="99"/>
    <w:unhideWhenUsed/>
    <w:rsid w:val="00F54891"/>
    <w:rPr>
      <w:color w:val="0563C1" w:themeColor="hyperlink"/>
      <w:u w:val="single"/>
    </w:rPr>
  </w:style>
  <w:style w:type="character" w:customStyle="1" w:styleId="highlight">
    <w:name w:val="highlight"/>
    <w:basedOn w:val="a0"/>
    <w:rsid w:val="00B92F0F"/>
  </w:style>
  <w:style w:type="character" w:customStyle="1" w:styleId="apple-converted-space">
    <w:name w:val="apple-converted-space"/>
    <w:basedOn w:val="a0"/>
    <w:rsid w:val="00B92F0F"/>
  </w:style>
  <w:style w:type="character" w:customStyle="1" w:styleId="nbapihighlight1">
    <w:name w:val="nbapihighlight1"/>
    <w:basedOn w:val="a0"/>
    <w:rsid w:val="00A22CDE"/>
  </w:style>
  <w:style w:type="paragraph" w:styleId="a8">
    <w:name w:val="Balloon Text"/>
    <w:basedOn w:val="a"/>
    <w:link w:val="a9"/>
    <w:uiPriority w:val="99"/>
    <w:semiHidden/>
    <w:unhideWhenUsed/>
    <w:rsid w:val="005F5F2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F5F2C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39"/>
    <w:rsid w:val="00560C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8361A9"/>
    <w:pPr>
      <w:ind w:leftChars="400" w:left="840"/>
    </w:pPr>
  </w:style>
  <w:style w:type="paragraph" w:styleId="ac">
    <w:name w:val="Revision"/>
    <w:hidden/>
    <w:uiPriority w:val="99"/>
    <w:semiHidden/>
    <w:rsid w:val="001E45A9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14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5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2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8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4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072656">
          <w:marLeft w:val="562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86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7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9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E56E4F-35AD-4532-ABA4-00F130B7E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871</Characters>
  <Application>Microsoft Office Word</Application>
  <DocSecurity>0</DocSecurity>
  <PresentationFormat/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1021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2015-06-16T12:00:00Z</cp:lastPrinted>
  <dcterms:created xsi:type="dcterms:W3CDTF">2023-07-31T04:45:00Z</dcterms:created>
  <dcterms:modified xsi:type="dcterms:W3CDTF">2023-08-05T06:07:00Z</dcterms:modified>
  <cp:category/>
  <cp:contentStatus/>
  <dc:language/>
  <cp:version/>
</cp:coreProperties>
</file>