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15342" w14:textId="77777777" w:rsidR="008B0380" w:rsidRPr="00CD4A61" w:rsidRDefault="00CD4A61">
      <w:pPr>
        <w:rPr>
          <w:rFonts w:ascii="Times New Roman" w:hAnsi="Times New Roman" w:cs="Times New Roman"/>
          <w:b/>
          <w:bCs/>
          <w:sz w:val="40"/>
          <w:szCs w:val="40"/>
        </w:rPr>
      </w:pPr>
      <w:r w:rsidRPr="00CD4A61">
        <w:rPr>
          <w:rFonts w:ascii="Times New Roman" w:hAnsi="Times New Roman" w:cs="Times New Roman"/>
          <w:b/>
          <w:bCs/>
          <w:sz w:val="40"/>
          <w:szCs w:val="40"/>
        </w:rPr>
        <w:t>Supplementary data</w:t>
      </w:r>
    </w:p>
    <w:p w14:paraId="02F3B8D6" w14:textId="77777777" w:rsidR="00CD4A61" w:rsidRPr="00CD4A61" w:rsidRDefault="00CD4A61">
      <w:pPr>
        <w:rPr>
          <w:rFonts w:ascii="Times New Roman" w:hAnsi="Times New Roman" w:cs="Times New Roman"/>
          <w:sz w:val="24"/>
        </w:rPr>
      </w:pPr>
    </w:p>
    <w:p w14:paraId="5CE41FD4" w14:textId="20707AAE" w:rsidR="007A2F9D" w:rsidRDefault="00CD4A61">
      <w:pPr>
        <w:rPr>
          <w:rFonts w:ascii="Times New Roman" w:hAnsi="Times New Roman" w:cs="Times New Roman"/>
          <w:sz w:val="28"/>
          <w:szCs w:val="28"/>
        </w:rPr>
      </w:pPr>
      <w:r w:rsidRPr="00CD4A61">
        <w:rPr>
          <w:rFonts w:ascii="Times New Roman" w:hAnsi="Times New Roman" w:cs="Times New Roman"/>
          <w:sz w:val="28"/>
          <w:szCs w:val="28"/>
        </w:rPr>
        <w:t>Supplementary Table</w:t>
      </w:r>
      <w:r w:rsidR="00CF0BDB">
        <w:rPr>
          <w:rFonts w:ascii="Times New Roman" w:hAnsi="Times New Roman" w:cs="Times New Roman"/>
          <w:sz w:val="28"/>
          <w:szCs w:val="28"/>
        </w:rPr>
        <w:t xml:space="preserve">s </w:t>
      </w:r>
      <w:r w:rsidR="007A2F9D">
        <w:rPr>
          <w:rFonts w:ascii="Times New Roman" w:hAnsi="Times New Roman" w:cs="Times New Roman"/>
          <w:sz w:val="28"/>
          <w:szCs w:val="28"/>
        </w:rPr>
        <w:t>1</w:t>
      </w:r>
      <w:r w:rsidR="007A2F9D">
        <w:rPr>
          <w:rFonts w:ascii="Times New Roman" w:hAnsi="Times New Roman" w:cs="Times New Roman" w:hint="eastAsia"/>
          <w:sz w:val="28"/>
          <w:szCs w:val="28"/>
        </w:rPr>
        <w:t>:</w:t>
      </w:r>
      <w:r w:rsidR="007A2F9D">
        <w:rPr>
          <w:rFonts w:ascii="Times New Roman" w:hAnsi="Times New Roman" w:cs="Times New Roman"/>
          <w:sz w:val="28"/>
          <w:szCs w:val="28"/>
        </w:rPr>
        <w:t xml:space="preserve"> </w:t>
      </w:r>
      <w:r w:rsidR="007A2F9D">
        <w:rPr>
          <w:rFonts w:ascii="Times New Roman" w:hAnsi="Times New Roman" w:cs="Times New Roman" w:hint="eastAsia"/>
          <w:sz w:val="28"/>
          <w:szCs w:val="28"/>
        </w:rPr>
        <w:t>P</w:t>
      </w:r>
      <w:r w:rsidR="007A2F9D">
        <w:rPr>
          <w:rFonts w:ascii="Times New Roman" w:hAnsi="Times New Roman" w:cs="Times New Roman"/>
          <w:sz w:val="28"/>
          <w:szCs w:val="28"/>
        </w:rPr>
        <w:t xml:space="preserve">rimer list used for </w:t>
      </w:r>
      <w:proofErr w:type="spellStart"/>
      <w:r w:rsidR="007A2F9D">
        <w:rPr>
          <w:rFonts w:ascii="Times New Roman" w:hAnsi="Times New Roman" w:cs="Times New Roman"/>
          <w:sz w:val="28"/>
          <w:szCs w:val="28"/>
        </w:rPr>
        <w:t>qRT</w:t>
      </w:r>
      <w:proofErr w:type="spellEnd"/>
      <w:r w:rsidR="007A2F9D">
        <w:rPr>
          <w:rFonts w:ascii="Times New Roman" w:hAnsi="Times New Roman" w:cs="Times New Roman"/>
          <w:sz w:val="28"/>
          <w:szCs w:val="28"/>
        </w:rPr>
        <w:t>-PCR</w:t>
      </w:r>
    </w:p>
    <w:p w14:paraId="3ED8DBF2" w14:textId="4086A0CC" w:rsidR="007A2F9D" w:rsidRPr="007A2F9D" w:rsidRDefault="007A2F9D">
      <w:pPr>
        <w:rPr>
          <w:rFonts w:ascii="Times New Roman" w:hAnsi="Times New Roman" w:cs="Times New Roman"/>
          <w:sz w:val="28"/>
          <w:szCs w:val="28"/>
        </w:rPr>
      </w:pPr>
      <w:r w:rsidRPr="00CD4A61">
        <w:rPr>
          <w:rFonts w:ascii="Times New Roman" w:hAnsi="Times New Roman" w:cs="Times New Roman"/>
          <w:sz w:val="28"/>
          <w:szCs w:val="28"/>
        </w:rPr>
        <w:t>Supplementary Table</w:t>
      </w:r>
      <w:r>
        <w:rPr>
          <w:rFonts w:ascii="Times New Roman" w:hAnsi="Times New Roman" w:cs="Times New Roman"/>
          <w:sz w:val="28"/>
          <w:szCs w:val="28"/>
        </w:rPr>
        <w:t>s 2</w:t>
      </w:r>
      <w:r>
        <w:rPr>
          <w:rFonts w:ascii="Times New Roman" w:hAnsi="Times New Roman" w:cs="Times New Roman" w:hint="eastAsia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Antibody list </w:t>
      </w:r>
    </w:p>
    <w:p w14:paraId="28BBB428" w14:textId="77777777" w:rsidR="00CD4A61" w:rsidRPr="00CD4A61" w:rsidRDefault="00CD4A61">
      <w:pPr>
        <w:rPr>
          <w:rFonts w:ascii="Times New Roman" w:hAnsi="Times New Roman" w:cs="Times New Roman"/>
          <w:sz w:val="24"/>
        </w:rPr>
      </w:pPr>
    </w:p>
    <w:p w14:paraId="43FB2BA9" w14:textId="77777777" w:rsidR="00CD4A61" w:rsidRPr="00CD4A61" w:rsidRDefault="00CD4A61">
      <w:pPr>
        <w:rPr>
          <w:rFonts w:ascii="Times New Roman" w:hAnsi="Times New Roman" w:cs="Times New Roman"/>
          <w:sz w:val="28"/>
          <w:szCs w:val="28"/>
        </w:rPr>
      </w:pPr>
      <w:r w:rsidRPr="00CD4A61">
        <w:rPr>
          <w:rFonts w:ascii="Times New Roman" w:hAnsi="Times New Roman" w:cs="Times New Roman"/>
          <w:sz w:val="28"/>
          <w:szCs w:val="28"/>
        </w:rPr>
        <w:t>Supplementary Figures</w:t>
      </w:r>
    </w:p>
    <w:p w14:paraId="4812C43D" w14:textId="01CB753C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</w:rPr>
      </w:pPr>
      <w:r w:rsidRPr="00CD4A61">
        <w:rPr>
          <w:rFonts w:ascii="Times New Roman" w:hAnsi="Times New Roman" w:cs="Times New Roman"/>
          <w:b/>
          <w:bCs/>
          <w:sz w:val="24"/>
        </w:rPr>
        <w:t xml:space="preserve">Supplementary Fig. S1 </w:t>
      </w:r>
      <w:r w:rsidRPr="00CD4A61">
        <w:rPr>
          <w:rFonts w:ascii="Times New Roman" w:hAnsi="Times New Roman" w:cs="Times New Roman"/>
          <w:sz w:val="24"/>
        </w:rPr>
        <w:t xml:space="preserve">Immunostaining of skins from control and </w:t>
      </w:r>
      <w:r w:rsidR="00CF0BDB">
        <w:rPr>
          <w:rFonts w:ascii="Times New Roman" w:hAnsi="Times New Roman" w:cs="Times New Roman"/>
          <w:sz w:val="24"/>
        </w:rPr>
        <w:t xml:space="preserve">from </w:t>
      </w:r>
      <w:proofErr w:type="spellStart"/>
      <w:r w:rsidRPr="00CD4A61">
        <w:rPr>
          <w:rFonts w:ascii="Times New Roman" w:hAnsi="Times New Roman" w:cs="Times New Roman"/>
          <w:sz w:val="24"/>
        </w:rPr>
        <w:t>EcKO</w:t>
      </w:r>
      <w:proofErr w:type="spellEnd"/>
      <w:r w:rsidRPr="00CD4A61">
        <w:rPr>
          <w:rFonts w:ascii="Times New Roman" w:hAnsi="Times New Roman" w:cs="Times New Roman"/>
          <w:sz w:val="24"/>
        </w:rPr>
        <w:t xml:space="preserve"> mice at P1. </w:t>
      </w:r>
      <w:r w:rsidRPr="0018040C">
        <w:rPr>
          <w:rFonts w:ascii="Times New Roman" w:hAnsi="Times New Roman" w:cs="Times New Roman"/>
          <w:sz w:val="24"/>
        </w:rPr>
        <w:t>L</w:t>
      </w:r>
      <w:r w:rsidR="0018040C">
        <w:rPr>
          <w:rFonts w:ascii="Times New Roman" w:hAnsi="Times New Roman" w:cs="Times New Roman"/>
          <w:sz w:val="24"/>
        </w:rPr>
        <w:t>OR</w:t>
      </w:r>
      <w:r w:rsidRPr="00CD4A61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CD4A61">
        <w:rPr>
          <w:rFonts w:ascii="Times New Roman" w:hAnsi="Times New Roman" w:cs="Times New Roman"/>
          <w:sz w:val="24"/>
        </w:rPr>
        <w:t>lorcrin</w:t>
      </w:r>
      <w:proofErr w:type="spellEnd"/>
      <w:r w:rsidRPr="00CD4A61">
        <w:rPr>
          <w:rFonts w:ascii="Times New Roman" w:hAnsi="Times New Roman" w:cs="Times New Roman"/>
          <w:sz w:val="24"/>
        </w:rPr>
        <w:t xml:space="preserve">; </w:t>
      </w:r>
      <w:r w:rsidRPr="0018040C">
        <w:rPr>
          <w:rFonts w:ascii="Times New Roman" w:hAnsi="Times New Roman" w:cs="Times New Roman"/>
          <w:sz w:val="24"/>
        </w:rPr>
        <w:t>K</w:t>
      </w:r>
      <w:r w:rsidR="0018040C">
        <w:rPr>
          <w:rFonts w:ascii="Times New Roman" w:hAnsi="Times New Roman" w:cs="Times New Roman"/>
          <w:sz w:val="24"/>
        </w:rPr>
        <w:t>RT</w:t>
      </w:r>
      <w:r w:rsidRPr="00CD4A61">
        <w:rPr>
          <w:rFonts w:ascii="Times New Roman" w:hAnsi="Times New Roman" w:cs="Times New Roman"/>
          <w:sz w:val="24"/>
        </w:rPr>
        <w:t>, keratin; bar, 100 µm; White dotted lines, epidermal-dermal boundary.</w:t>
      </w:r>
    </w:p>
    <w:p w14:paraId="12FF35F9" w14:textId="77777777" w:rsidR="00CD4A61" w:rsidRDefault="00CD4A61" w:rsidP="00CD4A61">
      <w:pPr>
        <w:jc w:val="left"/>
        <w:rPr>
          <w:rFonts w:ascii="Times New Roman" w:hAnsi="Times New Roman" w:cs="Times New Roman"/>
          <w:sz w:val="24"/>
        </w:rPr>
      </w:pPr>
    </w:p>
    <w:p w14:paraId="5EA7DE88" w14:textId="328638AA" w:rsidR="0018040C" w:rsidRPr="0018040C" w:rsidRDefault="0018040C" w:rsidP="00CD4A61">
      <w:pPr>
        <w:jc w:val="left"/>
        <w:rPr>
          <w:rFonts w:ascii="Times New Roman" w:hAnsi="Times New Roman" w:cs="Times New Roman"/>
          <w:sz w:val="24"/>
        </w:rPr>
      </w:pPr>
      <w:r w:rsidRPr="00CD4A61">
        <w:rPr>
          <w:rFonts w:ascii="Times New Roman" w:hAnsi="Times New Roman" w:cs="Times New Roman"/>
          <w:b/>
          <w:bCs/>
          <w:sz w:val="24"/>
        </w:rPr>
        <w:t>Supplementary Fig. S2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B9466F">
        <w:rPr>
          <w:rFonts w:ascii="Times New Roman" w:hAnsi="Times New Roman" w:cs="Times New Roman"/>
          <w:sz w:val="24"/>
        </w:rPr>
        <w:t>H</w:t>
      </w:r>
      <w:r>
        <w:rPr>
          <w:rFonts w:ascii="Times New Roman" w:hAnsi="Times New Roman" w:cs="Times New Roman"/>
          <w:sz w:val="24"/>
        </w:rPr>
        <w:t xml:space="preserve">istology of skins from control and </w:t>
      </w:r>
      <w:proofErr w:type="spellStart"/>
      <w:r>
        <w:rPr>
          <w:rFonts w:ascii="Times New Roman" w:hAnsi="Times New Roman" w:cs="Times New Roman"/>
          <w:sz w:val="24"/>
        </w:rPr>
        <w:t>EcKO</w:t>
      </w:r>
      <w:proofErr w:type="spellEnd"/>
      <w:r>
        <w:rPr>
          <w:rFonts w:ascii="Times New Roman" w:hAnsi="Times New Roman" w:cs="Times New Roman"/>
          <w:sz w:val="24"/>
        </w:rPr>
        <w:t xml:space="preserve"> mice at P0 and P2. </w:t>
      </w:r>
      <w:proofErr w:type="spellStart"/>
      <w:r w:rsidR="00025DFF">
        <w:rPr>
          <w:rFonts w:ascii="Times New Roman" w:hAnsi="Times New Roman" w:cs="Times New Roman"/>
          <w:sz w:val="24"/>
        </w:rPr>
        <w:t>EcKO</w:t>
      </w:r>
      <w:proofErr w:type="spellEnd"/>
      <w:r w:rsidR="00025DFF">
        <w:rPr>
          <w:rFonts w:ascii="Times New Roman" w:hAnsi="Times New Roman" w:cs="Times New Roman"/>
          <w:sz w:val="24"/>
        </w:rPr>
        <w:t xml:space="preserve"> mouse skin </w:t>
      </w:r>
      <w:r w:rsidR="0081572B">
        <w:rPr>
          <w:rFonts w:ascii="Times New Roman" w:hAnsi="Times New Roman" w:cs="Times New Roman"/>
          <w:sz w:val="24"/>
        </w:rPr>
        <w:t>exhibits</w:t>
      </w:r>
      <w:r w:rsidR="00025DFF">
        <w:rPr>
          <w:rFonts w:ascii="Times New Roman" w:hAnsi="Times New Roman" w:cs="Times New Roman"/>
          <w:sz w:val="24"/>
        </w:rPr>
        <w:t xml:space="preserve"> </w:t>
      </w:r>
      <w:r w:rsidR="0081572B">
        <w:rPr>
          <w:rFonts w:ascii="Times New Roman" w:hAnsi="Times New Roman" w:cs="Times New Roman"/>
          <w:sz w:val="24"/>
        </w:rPr>
        <w:t xml:space="preserve">abnormalities over time, including </w:t>
      </w:r>
      <w:r w:rsidR="00025DFF">
        <w:rPr>
          <w:rFonts w:ascii="Times New Roman" w:hAnsi="Times New Roman" w:cs="Times New Roman"/>
          <w:sz w:val="24"/>
        </w:rPr>
        <w:t>c</w:t>
      </w:r>
      <w:r w:rsidR="00025DFF" w:rsidRPr="00025DFF">
        <w:rPr>
          <w:rFonts w:ascii="Times New Roman" w:hAnsi="Times New Roman" w:cs="Times New Roman"/>
          <w:sz w:val="24"/>
        </w:rPr>
        <w:t xml:space="preserve">ompact </w:t>
      </w:r>
      <w:proofErr w:type="spellStart"/>
      <w:r w:rsidR="00025DFF" w:rsidRPr="00025DFF">
        <w:rPr>
          <w:rFonts w:ascii="Times New Roman" w:hAnsi="Times New Roman" w:cs="Times New Roman"/>
          <w:sz w:val="24"/>
        </w:rPr>
        <w:t>hyperorthokeratosis</w:t>
      </w:r>
      <w:proofErr w:type="spellEnd"/>
      <w:r w:rsidR="00025DFF">
        <w:rPr>
          <w:rFonts w:ascii="Times New Roman" w:hAnsi="Times New Roman" w:cs="Times New Roman"/>
          <w:sz w:val="24"/>
        </w:rPr>
        <w:t xml:space="preserve"> (*), acanthosis, capillary proliferation (closed triangle), </w:t>
      </w:r>
      <w:r w:rsidR="0081572B">
        <w:rPr>
          <w:rFonts w:ascii="Times New Roman" w:hAnsi="Times New Roman" w:cs="Times New Roman"/>
          <w:sz w:val="24"/>
        </w:rPr>
        <w:t xml:space="preserve">shortened HF (dotted arrow), inflammatory cell infiltrates (open triangle) and </w:t>
      </w:r>
      <w:proofErr w:type="spellStart"/>
      <w:r w:rsidR="0081572B">
        <w:rPr>
          <w:rFonts w:ascii="Times New Roman" w:hAnsi="Times New Roman" w:cs="Times New Roman"/>
          <w:sz w:val="24"/>
        </w:rPr>
        <w:t>subcorneal</w:t>
      </w:r>
      <w:proofErr w:type="spellEnd"/>
      <w:r w:rsidR="0081572B">
        <w:rPr>
          <w:rFonts w:ascii="Times New Roman" w:hAnsi="Times New Roman" w:cs="Times New Roman"/>
          <w:sz w:val="24"/>
        </w:rPr>
        <w:t xml:space="preserve"> neutrophil accumulation (arrow).</w:t>
      </w:r>
      <w:r w:rsidR="0081572B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HE, Hematoxylin &amp; eosin; FLG,</w:t>
      </w:r>
      <w:r w:rsidR="00025DFF">
        <w:rPr>
          <w:rFonts w:ascii="Times New Roman" w:hAnsi="Times New Roman" w:cs="Times New Roman"/>
          <w:sz w:val="24"/>
        </w:rPr>
        <w:t xml:space="preserve"> filaggrin; KRT5, keratin 5; bar, 100µm.</w:t>
      </w:r>
    </w:p>
    <w:p w14:paraId="65495DB3" w14:textId="77777777" w:rsidR="0018040C" w:rsidRPr="00CD4A61" w:rsidRDefault="0018040C" w:rsidP="00CD4A61">
      <w:pPr>
        <w:jc w:val="left"/>
        <w:rPr>
          <w:rFonts w:ascii="Times New Roman" w:hAnsi="Times New Roman" w:cs="Times New Roman"/>
          <w:sz w:val="24"/>
        </w:rPr>
      </w:pPr>
    </w:p>
    <w:p w14:paraId="63C654D1" w14:textId="1410B117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</w:rPr>
      </w:pPr>
      <w:r w:rsidRPr="00CD4A61">
        <w:rPr>
          <w:rFonts w:ascii="Times New Roman" w:hAnsi="Times New Roman" w:cs="Times New Roman"/>
          <w:b/>
          <w:bCs/>
          <w:sz w:val="24"/>
        </w:rPr>
        <w:t>Supplementary Fig. S</w:t>
      </w:r>
      <w:r w:rsidR="0081572B">
        <w:rPr>
          <w:rFonts w:ascii="Times New Roman" w:hAnsi="Times New Roman" w:cs="Times New Roman"/>
          <w:b/>
          <w:bCs/>
          <w:sz w:val="24"/>
        </w:rPr>
        <w:t>3</w:t>
      </w:r>
      <w:r w:rsidRPr="00CD4A61">
        <w:rPr>
          <w:rFonts w:ascii="Times New Roman" w:hAnsi="Times New Roman" w:cs="Times New Roman"/>
          <w:b/>
          <w:bCs/>
          <w:sz w:val="24"/>
        </w:rPr>
        <w:t xml:space="preserve"> </w:t>
      </w:r>
      <w:proofErr w:type="gramStart"/>
      <w:r w:rsidRPr="00CD4A61">
        <w:rPr>
          <w:rFonts w:ascii="Times New Roman" w:hAnsi="Times New Roman" w:cs="Times New Roman"/>
          <w:b/>
          <w:bCs/>
          <w:sz w:val="24"/>
        </w:rPr>
        <w:t>a</w:t>
      </w:r>
      <w:proofErr w:type="gramEnd"/>
      <w:r w:rsidRPr="00CD4A61">
        <w:rPr>
          <w:rFonts w:ascii="Times New Roman" w:hAnsi="Times New Roman" w:cs="Times New Roman"/>
          <w:b/>
          <w:bCs/>
          <w:sz w:val="24"/>
        </w:rPr>
        <w:t xml:space="preserve"> </w:t>
      </w:r>
      <w:r w:rsidR="00CF0BDB" w:rsidRPr="00B9466F">
        <w:rPr>
          <w:rFonts w:ascii="Times New Roman" w:hAnsi="Times New Roman" w:cs="Times New Roman"/>
          <w:sz w:val="24"/>
        </w:rPr>
        <w:t>Upper,</w:t>
      </w:r>
      <w:r w:rsidR="00CF0BDB">
        <w:rPr>
          <w:rFonts w:ascii="Times New Roman" w:hAnsi="Times New Roman" w:cs="Times New Roman"/>
          <w:b/>
          <w:bCs/>
          <w:sz w:val="24"/>
        </w:rPr>
        <w:t xml:space="preserve"> </w:t>
      </w:r>
      <w:r w:rsidRPr="00CD4A61">
        <w:rPr>
          <w:rFonts w:ascii="Times New Roman" w:hAnsi="Times New Roman" w:cs="Times New Roman"/>
          <w:sz w:val="24"/>
        </w:rPr>
        <w:t xml:space="preserve">Immunostaining of skins from </w:t>
      </w:r>
      <w:r w:rsidR="00CF0BDB" w:rsidRPr="00CD4A61">
        <w:rPr>
          <w:rFonts w:ascii="Times New Roman" w:hAnsi="Times New Roman" w:cs="Times New Roman"/>
          <w:sz w:val="24"/>
        </w:rPr>
        <w:t xml:space="preserve">control and </w:t>
      </w:r>
      <w:r w:rsidR="00CF0BDB">
        <w:rPr>
          <w:rFonts w:ascii="Times New Roman" w:hAnsi="Times New Roman" w:cs="Times New Roman"/>
          <w:sz w:val="24"/>
        </w:rPr>
        <w:t xml:space="preserve">from </w:t>
      </w:r>
      <w:proofErr w:type="spellStart"/>
      <w:r w:rsidR="00CF0BDB" w:rsidRPr="00CD4A61">
        <w:rPr>
          <w:rFonts w:ascii="Times New Roman" w:hAnsi="Times New Roman" w:cs="Times New Roman"/>
          <w:sz w:val="24"/>
        </w:rPr>
        <w:t>Ahed</w:t>
      </w:r>
      <w:proofErr w:type="spellEnd"/>
      <w:r w:rsidR="00CF0BDB" w:rsidRPr="00CD4A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CF0BDB" w:rsidRPr="00CD4A61">
        <w:rPr>
          <w:rFonts w:ascii="Times New Roman" w:hAnsi="Times New Roman" w:cs="Times New Roman"/>
          <w:sz w:val="24"/>
        </w:rPr>
        <w:t>EcKO</w:t>
      </w:r>
      <w:proofErr w:type="spellEnd"/>
      <w:r w:rsidR="00CF0BDB" w:rsidRPr="00CD4A61">
        <w:rPr>
          <w:rFonts w:ascii="Times New Roman" w:hAnsi="Times New Roman" w:cs="Times New Roman"/>
          <w:sz w:val="24"/>
        </w:rPr>
        <w:t xml:space="preserve"> </w:t>
      </w:r>
      <w:r w:rsidRPr="00CD4A61">
        <w:rPr>
          <w:rFonts w:ascii="Times New Roman" w:hAnsi="Times New Roman" w:cs="Times New Roman"/>
          <w:sz w:val="24"/>
        </w:rPr>
        <w:t xml:space="preserve">mice at P1 for myeloperoxidase (MPO). White arrows, positive cells. </w:t>
      </w:r>
      <w:r w:rsidR="00CF0BDB">
        <w:rPr>
          <w:rFonts w:ascii="Times New Roman" w:hAnsi="Times New Roman" w:cs="Times New Roman"/>
          <w:sz w:val="24"/>
        </w:rPr>
        <w:t xml:space="preserve">Lower, </w:t>
      </w:r>
      <w:r w:rsidRPr="00CD4A61">
        <w:rPr>
          <w:rFonts w:ascii="Times New Roman" w:hAnsi="Times New Roman" w:cs="Times New Roman"/>
          <w:sz w:val="24"/>
        </w:rPr>
        <w:t>Number of MPO-positive cells counted from 10 randomly selected non-overlapp</w:t>
      </w:r>
      <w:r w:rsidR="00CF0BDB">
        <w:rPr>
          <w:rFonts w:ascii="Times New Roman" w:hAnsi="Times New Roman" w:cs="Times New Roman"/>
          <w:sz w:val="24"/>
        </w:rPr>
        <w:t>ing</w:t>
      </w:r>
      <w:r w:rsidRPr="00CD4A61">
        <w:rPr>
          <w:rFonts w:ascii="Times New Roman" w:hAnsi="Times New Roman" w:cs="Times New Roman"/>
          <w:sz w:val="24"/>
        </w:rPr>
        <w:t xml:space="preserve"> fields at high magnification. n = 4; *, </w:t>
      </w:r>
      <w:r w:rsidRPr="00CD4A61">
        <w:rPr>
          <w:rFonts w:ascii="Times New Roman" w:hAnsi="Times New Roman" w:cs="Times New Roman"/>
          <w:i/>
          <w:iCs/>
          <w:sz w:val="24"/>
        </w:rPr>
        <w:t>p</w:t>
      </w:r>
      <w:r w:rsidRPr="00CD4A61">
        <w:rPr>
          <w:rFonts w:ascii="Times New Roman" w:hAnsi="Times New Roman" w:cs="Times New Roman"/>
          <w:sz w:val="24"/>
        </w:rPr>
        <w:t xml:space="preserve"> &lt; 0.05 by Welch’s t-test. </w:t>
      </w:r>
      <w:r w:rsidRPr="00CD4A61">
        <w:rPr>
          <w:rFonts w:ascii="Times New Roman" w:hAnsi="Times New Roman" w:cs="Times New Roman"/>
          <w:b/>
          <w:bCs/>
          <w:sz w:val="24"/>
        </w:rPr>
        <w:t>b</w:t>
      </w:r>
      <w:r w:rsidRPr="00CD4A61">
        <w:rPr>
          <w:rFonts w:ascii="Times New Roman" w:hAnsi="Times New Roman" w:cs="Times New Roman"/>
          <w:sz w:val="24"/>
        </w:rPr>
        <w:t xml:space="preserve"> </w:t>
      </w:r>
      <w:r w:rsidR="00CF0BDB">
        <w:rPr>
          <w:rFonts w:ascii="Times New Roman" w:hAnsi="Times New Roman" w:cs="Times New Roman"/>
          <w:sz w:val="24"/>
        </w:rPr>
        <w:t xml:space="preserve">Upper, </w:t>
      </w:r>
      <w:r w:rsidRPr="00CD4A61">
        <w:rPr>
          <w:rFonts w:ascii="Times New Roman" w:hAnsi="Times New Roman" w:cs="Times New Roman"/>
          <w:sz w:val="24"/>
        </w:rPr>
        <w:t xml:space="preserve">Immunostaining of skins from mice at P1 for Ki67. </w:t>
      </w:r>
      <w:r w:rsidR="00CF0BDB">
        <w:rPr>
          <w:rFonts w:ascii="Times New Roman" w:hAnsi="Times New Roman" w:cs="Times New Roman"/>
          <w:sz w:val="24"/>
        </w:rPr>
        <w:t xml:space="preserve">Lower, </w:t>
      </w:r>
      <w:r w:rsidRPr="00CD4A61">
        <w:rPr>
          <w:rFonts w:ascii="Times New Roman" w:hAnsi="Times New Roman" w:cs="Times New Roman"/>
          <w:sz w:val="24"/>
        </w:rPr>
        <w:t xml:space="preserve">Positive signals at high magnification were analyzed using ImageJ. </w:t>
      </w:r>
      <w:r w:rsidR="00CF0BDB" w:rsidRPr="00CD4A61">
        <w:rPr>
          <w:rFonts w:ascii="Times New Roman" w:hAnsi="Times New Roman" w:cs="Times New Roman"/>
          <w:sz w:val="24"/>
        </w:rPr>
        <w:t>N</w:t>
      </w:r>
      <w:r w:rsidRPr="00CD4A61">
        <w:rPr>
          <w:rFonts w:ascii="Times New Roman" w:hAnsi="Times New Roman" w:cs="Times New Roman"/>
          <w:sz w:val="24"/>
        </w:rPr>
        <w:t xml:space="preserve"> = 4; *,</w:t>
      </w:r>
      <w:r w:rsidRPr="00CD4A61">
        <w:rPr>
          <w:rFonts w:ascii="Times New Roman" w:hAnsi="Times New Roman" w:cs="Times New Roman"/>
          <w:i/>
          <w:iCs/>
          <w:sz w:val="24"/>
        </w:rPr>
        <w:t xml:space="preserve"> p</w:t>
      </w:r>
      <w:r w:rsidRPr="00CD4A61">
        <w:rPr>
          <w:rFonts w:ascii="Times New Roman" w:hAnsi="Times New Roman" w:cs="Times New Roman"/>
          <w:sz w:val="24"/>
        </w:rPr>
        <w:t xml:space="preserve"> &lt; 0.05 by Student</w:t>
      </w:r>
      <w:r w:rsidR="0081572B">
        <w:rPr>
          <w:rFonts w:ascii="Times New Roman" w:hAnsi="Times New Roman" w:cs="Times New Roman"/>
          <w:sz w:val="24"/>
        </w:rPr>
        <w:t>’s</w:t>
      </w:r>
      <w:r w:rsidRPr="00CD4A61">
        <w:rPr>
          <w:rFonts w:ascii="Times New Roman" w:hAnsi="Times New Roman" w:cs="Times New Roman"/>
          <w:sz w:val="24"/>
        </w:rPr>
        <w:t xml:space="preserve"> t-test.</w:t>
      </w:r>
    </w:p>
    <w:p w14:paraId="4AB0BB14" w14:textId="77777777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</w:rPr>
      </w:pPr>
    </w:p>
    <w:p w14:paraId="7905D058" w14:textId="611EFA21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</w:rPr>
      </w:pPr>
      <w:r w:rsidRPr="00CD4A61">
        <w:rPr>
          <w:rFonts w:ascii="Times New Roman" w:hAnsi="Times New Roman" w:cs="Times New Roman"/>
          <w:b/>
          <w:bCs/>
          <w:sz w:val="24"/>
        </w:rPr>
        <w:t>Supplementary Fig. S</w:t>
      </w:r>
      <w:r w:rsidR="0081572B">
        <w:rPr>
          <w:rFonts w:ascii="Times New Roman" w:hAnsi="Times New Roman" w:cs="Times New Roman"/>
          <w:b/>
          <w:bCs/>
          <w:sz w:val="24"/>
        </w:rPr>
        <w:t>4</w:t>
      </w:r>
      <w:r w:rsidRPr="00CD4A61">
        <w:rPr>
          <w:rFonts w:ascii="Times New Roman" w:hAnsi="Times New Roman" w:cs="Times New Roman"/>
          <w:b/>
          <w:bCs/>
          <w:sz w:val="24"/>
        </w:rPr>
        <w:t xml:space="preserve"> </w:t>
      </w:r>
      <w:r w:rsidRPr="00CD4A61">
        <w:rPr>
          <w:rFonts w:ascii="Times New Roman" w:hAnsi="Times New Roman" w:cs="Times New Roman"/>
          <w:sz w:val="24"/>
        </w:rPr>
        <w:t xml:space="preserve">Electron microscopic views of skin from mice at P2. Compact hyperkeratosis, loss of keratohyalin granules and enlarged cell size are found in the epidermis of </w:t>
      </w:r>
      <w:proofErr w:type="spellStart"/>
      <w:r w:rsidRPr="00CD4A61">
        <w:rPr>
          <w:rFonts w:ascii="Times New Roman" w:hAnsi="Times New Roman" w:cs="Times New Roman"/>
          <w:sz w:val="24"/>
        </w:rPr>
        <w:t>Ahed</w:t>
      </w:r>
      <w:proofErr w:type="spellEnd"/>
      <w:r w:rsidRPr="00CD4A6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D4A61">
        <w:rPr>
          <w:rFonts w:ascii="Times New Roman" w:hAnsi="Times New Roman" w:cs="Times New Roman"/>
          <w:sz w:val="24"/>
        </w:rPr>
        <w:t>EcKO</w:t>
      </w:r>
      <w:proofErr w:type="spellEnd"/>
      <w:r w:rsidRPr="00CD4A61">
        <w:rPr>
          <w:rFonts w:ascii="Times New Roman" w:hAnsi="Times New Roman" w:cs="Times New Roman"/>
          <w:sz w:val="24"/>
        </w:rPr>
        <w:t xml:space="preserve"> mice. Bottom panels show images at higher magnification of the rectangular areas in top panels. </w:t>
      </w:r>
      <w:r w:rsidR="00867AED">
        <w:rPr>
          <w:rFonts w:ascii="Times New Roman" w:hAnsi="Times New Roman" w:cs="Times New Roman"/>
          <w:sz w:val="24"/>
        </w:rPr>
        <w:t>b</w:t>
      </w:r>
      <w:r w:rsidR="00867AED" w:rsidRPr="00CD4A61">
        <w:rPr>
          <w:rFonts w:ascii="Times New Roman" w:hAnsi="Times New Roman" w:cs="Times New Roman"/>
          <w:sz w:val="24"/>
        </w:rPr>
        <w:t>ars</w:t>
      </w:r>
      <w:r w:rsidRPr="00CD4A61">
        <w:rPr>
          <w:rFonts w:ascii="Times New Roman" w:hAnsi="Times New Roman" w:cs="Times New Roman"/>
          <w:sz w:val="24"/>
        </w:rPr>
        <w:t>, 5 µm.</w:t>
      </w:r>
      <w:r w:rsidR="00CF0BDB">
        <w:rPr>
          <w:rFonts w:ascii="Times New Roman" w:hAnsi="Times New Roman" w:cs="Times New Roman"/>
          <w:sz w:val="24"/>
        </w:rPr>
        <w:t xml:space="preserve">  </w:t>
      </w:r>
    </w:p>
    <w:p w14:paraId="6F16B741" w14:textId="77777777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</w:rPr>
      </w:pPr>
    </w:p>
    <w:p w14:paraId="5581190C" w14:textId="2E4C44DD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</w:rPr>
      </w:pPr>
      <w:r w:rsidRPr="00CD4A61">
        <w:rPr>
          <w:rFonts w:ascii="Times New Roman" w:hAnsi="Times New Roman" w:cs="Times New Roman"/>
          <w:b/>
          <w:bCs/>
          <w:sz w:val="24"/>
        </w:rPr>
        <w:t>Supplementary Fig. S</w:t>
      </w:r>
      <w:r w:rsidR="0081572B">
        <w:rPr>
          <w:rFonts w:ascii="Times New Roman" w:hAnsi="Times New Roman" w:cs="Times New Roman"/>
          <w:b/>
          <w:bCs/>
          <w:sz w:val="24"/>
        </w:rPr>
        <w:t>5</w:t>
      </w:r>
      <w:r w:rsidRPr="00CD4A61">
        <w:rPr>
          <w:rFonts w:ascii="Times New Roman" w:hAnsi="Times New Roman" w:cs="Times New Roman"/>
          <w:b/>
          <w:bCs/>
          <w:sz w:val="24"/>
        </w:rPr>
        <w:t xml:space="preserve"> a</w:t>
      </w:r>
      <w:r w:rsidRPr="00CD4A61">
        <w:rPr>
          <w:rFonts w:ascii="Times New Roman" w:hAnsi="Times New Roman" w:cs="Times New Roman"/>
          <w:sz w:val="24"/>
        </w:rPr>
        <w:t xml:space="preserve"> Change in body weight from the baseline (mean % ± </w:t>
      </w:r>
      <w:proofErr w:type="spellStart"/>
      <w:r w:rsidRPr="00CD4A61">
        <w:rPr>
          <w:rFonts w:ascii="Times New Roman" w:hAnsi="Times New Roman" w:cs="Times New Roman"/>
          <w:sz w:val="24"/>
        </w:rPr>
        <w:t>s.d.</w:t>
      </w:r>
      <w:proofErr w:type="spellEnd"/>
      <w:r w:rsidRPr="00CD4A61">
        <w:rPr>
          <w:rFonts w:ascii="Times New Roman" w:hAnsi="Times New Roman" w:cs="Times New Roman"/>
          <w:sz w:val="24"/>
        </w:rPr>
        <w:t>) of wild-type (</w:t>
      </w:r>
      <w:proofErr w:type="spellStart"/>
      <w:r w:rsidRPr="00CD4A61">
        <w:rPr>
          <w:rFonts w:ascii="Times New Roman" w:hAnsi="Times New Roman" w:cs="Times New Roman"/>
          <w:sz w:val="24"/>
        </w:rPr>
        <w:t>Wt</w:t>
      </w:r>
      <w:proofErr w:type="spellEnd"/>
      <w:r w:rsidRPr="00CD4A61">
        <w:rPr>
          <w:rFonts w:ascii="Times New Roman" w:hAnsi="Times New Roman" w:cs="Times New Roman"/>
          <w:sz w:val="24"/>
        </w:rPr>
        <w:t xml:space="preserve">, circles), K5CreERT2 (triangles), </w:t>
      </w:r>
      <w:proofErr w:type="spellStart"/>
      <w:r w:rsidRPr="00CD4A61">
        <w:rPr>
          <w:rFonts w:ascii="Times New Roman" w:hAnsi="Times New Roman" w:cs="Times New Roman"/>
          <w:sz w:val="24"/>
        </w:rPr>
        <w:t>Ahed</w:t>
      </w:r>
      <w:r w:rsidRPr="00CD4A61">
        <w:rPr>
          <w:rFonts w:ascii="Times New Roman" w:hAnsi="Times New Roman" w:cs="Times New Roman"/>
          <w:sz w:val="24"/>
          <w:vertAlign w:val="superscript"/>
        </w:rPr>
        <w:t>flox</w:t>
      </w:r>
      <w:proofErr w:type="spellEnd"/>
      <w:r w:rsidRPr="00CD4A61">
        <w:rPr>
          <w:rFonts w:ascii="Times New Roman" w:hAnsi="Times New Roman" w:cs="Times New Roman"/>
          <w:sz w:val="24"/>
          <w:vertAlign w:val="superscript"/>
        </w:rPr>
        <w:t>/</w:t>
      </w:r>
      <w:proofErr w:type="spellStart"/>
      <w:r w:rsidRPr="00CD4A61">
        <w:rPr>
          <w:rFonts w:ascii="Times New Roman" w:hAnsi="Times New Roman" w:cs="Times New Roman"/>
          <w:sz w:val="24"/>
          <w:vertAlign w:val="superscript"/>
        </w:rPr>
        <w:t>flox</w:t>
      </w:r>
      <w:proofErr w:type="spellEnd"/>
      <w:r w:rsidRPr="00CD4A61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CD4A61">
        <w:rPr>
          <w:rFonts w:ascii="Times New Roman" w:hAnsi="Times New Roman" w:cs="Times New Roman"/>
          <w:sz w:val="24"/>
        </w:rPr>
        <w:t>(</w:t>
      </w:r>
      <w:proofErr w:type="spellStart"/>
      <w:r w:rsidRPr="00CD4A61">
        <w:rPr>
          <w:rFonts w:ascii="Times New Roman" w:hAnsi="Times New Roman" w:cs="Times New Roman"/>
          <w:sz w:val="24"/>
        </w:rPr>
        <w:t>AhedF</w:t>
      </w:r>
      <w:proofErr w:type="spellEnd"/>
      <w:r w:rsidRPr="00CD4A61">
        <w:rPr>
          <w:rFonts w:ascii="Times New Roman" w:hAnsi="Times New Roman" w:cs="Times New Roman"/>
          <w:sz w:val="24"/>
        </w:rPr>
        <w:t>/F, diamonds) and K5CreERT2_Ahed</w:t>
      </w:r>
      <w:r w:rsidRPr="00CD4A61">
        <w:rPr>
          <w:rFonts w:ascii="Times New Roman" w:hAnsi="Times New Roman" w:cs="Times New Roman"/>
          <w:sz w:val="24"/>
          <w:vertAlign w:val="superscript"/>
        </w:rPr>
        <w:t>flox/</w:t>
      </w:r>
      <w:proofErr w:type="spellStart"/>
      <w:r w:rsidRPr="00CD4A61">
        <w:rPr>
          <w:rFonts w:ascii="Times New Roman" w:hAnsi="Times New Roman" w:cs="Times New Roman"/>
          <w:sz w:val="24"/>
          <w:vertAlign w:val="superscript"/>
        </w:rPr>
        <w:t>flox</w:t>
      </w:r>
      <w:proofErr w:type="spellEnd"/>
      <w:r w:rsidRPr="00CD4A61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CD4A61">
        <w:rPr>
          <w:rFonts w:ascii="Times New Roman" w:hAnsi="Times New Roman" w:cs="Times New Roman"/>
          <w:sz w:val="24"/>
        </w:rPr>
        <w:t>(K5CreERT2_AhedF/F, squares)</w:t>
      </w:r>
      <w:r w:rsidR="00CF0BDB">
        <w:rPr>
          <w:rFonts w:ascii="Times New Roman" w:hAnsi="Times New Roman" w:cs="Times New Roman"/>
          <w:sz w:val="24"/>
        </w:rPr>
        <w:t xml:space="preserve"> mice</w:t>
      </w:r>
      <w:r w:rsidRPr="00CD4A61">
        <w:rPr>
          <w:rFonts w:ascii="Times New Roman" w:hAnsi="Times New Roman" w:cs="Times New Roman"/>
          <w:sz w:val="24"/>
        </w:rPr>
        <w:t>. 4-OH Tamoxifen (4OHT, 1.0 mg / mL, 0.1 mL / head / day) was topically applied at day</w:t>
      </w:r>
      <w:r w:rsidR="00CF0BDB">
        <w:rPr>
          <w:rFonts w:ascii="Times New Roman" w:hAnsi="Times New Roman" w:cs="Times New Roman"/>
          <w:sz w:val="24"/>
        </w:rPr>
        <w:t>s</w:t>
      </w:r>
      <w:r w:rsidRPr="00CD4A61">
        <w:rPr>
          <w:rFonts w:ascii="Times New Roman" w:hAnsi="Times New Roman" w:cs="Times New Roman"/>
          <w:sz w:val="24"/>
        </w:rPr>
        <w:t xml:space="preserve"> 1, 3 and 5, indicated by arrows. n = 3; **, </w:t>
      </w:r>
      <w:r w:rsidRPr="00CD4A61">
        <w:rPr>
          <w:rFonts w:ascii="Times New Roman" w:hAnsi="Times New Roman" w:cs="Times New Roman"/>
          <w:i/>
          <w:iCs/>
          <w:sz w:val="24"/>
        </w:rPr>
        <w:t>p</w:t>
      </w:r>
      <w:r w:rsidRPr="00CD4A61">
        <w:rPr>
          <w:rFonts w:ascii="Times New Roman" w:hAnsi="Times New Roman" w:cs="Times New Roman"/>
          <w:sz w:val="24"/>
        </w:rPr>
        <w:t xml:space="preserve"> &lt; 0.01 by one way ANOVA, Tukey HSD test. </w:t>
      </w:r>
      <w:r w:rsidRPr="00CD4A61">
        <w:rPr>
          <w:rFonts w:ascii="Times New Roman" w:hAnsi="Times New Roman" w:cs="Times New Roman"/>
          <w:b/>
          <w:bCs/>
          <w:sz w:val="24"/>
        </w:rPr>
        <w:t>b</w:t>
      </w:r>
      <w:r w:rsidRPr="00CD4A61">
        <w:rPr>
          <w:rFonts w:ascii="Times New Roman" w:hAnsi="Times New Roman" w:cs="Times New Roman"/>
          <w:sz w:val="24"/>
        </w:rPr>
        <w:t xml:space="preserve"> Macroscopic view of mice at day 12 after treatments with 4OHT. </w:t>
      </w:r>
      <w:r w:rsidRPr="00CD4A61">
        <w:rPr>
          <w:rFonts w:ascii="Times New Roman" w:hAnsi="Times New Roman" w:cs="Times New Roman"/>
          <w:b/>
          <w:bCs/>
          <w:sz w:val="24"/>
        </w:rPr>
        <w:t>c</w:t>
      </w:r>
      <w:r w:rsidRPr="00CD4A61">
        <w:rPr>
          <w:rFonts w:ascii="Times New Roman" w:hAnsi="Times New Roman" w:cs="Times New Roman"/>
          <w:sz w:val="24"/>
        </w:rPr>
        <w:t xml:space="preserve"> Histopathological </w:t>
      </w:r>
      <w:r w:rsidRPr="00CD4A61">
        <w:rPr>
          <w:rFonts w:ascii="Times New Roman" w:hAnsi="Times New Roman" w:cs="Times New Roman"/>
          <w:sz w:val="24"/>
        </w:rPr>
        <w:lastRenderedPageBreak/>
        <w:t xml:space="preserve">changes of </w:t>
      </w:r>
      <w:r w:rsidR="00CF0BDB">
        <w:rPr>
          <w:rFonts w:ascii="Times New Roman" w:hAnsi="Times New Roman" w:cs="Times New Roman"/>
          <w:sz w:val="24"/>
        </w:rPr>
        <w:t xml:space="preserve">the </w:t>
      </w:r>
      <w:r w:rsidRPr="00CD4A61">
        <w:rPr>
          <w:rFonts w:ascii="Times New Roman" w:hAnsi="Times New Roman" w:cs="Times New Roman"/>
          <w:sz w:val="24"/>
        </w:rPr>
        <w:t xml:space="preserve">tongue and esophagus </w:t>
      </w:r>
      <w:r w:rsidR="00CF0BDB">
        <w:rPr>
          <w:rFonts w:ascii="Times New Roman" w:hAnsi="Times New Roman" w:cs="Times New Roman"/>
          <w:sz w:val="24"/>
        </w:rPr>
        <w:t>of control and of</w:t>
      </w:r>
      <w:r w:rsidRPr="00CD4A6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D4A61">
        <w:rPr>
          <w:rFonts w:ascii="Times New Roman" w:hAnsi="Times New Roman" w:cs="Times New Roman"/>
          <w:sz w:val="24"/>
        </w:rPr>
        <w:t>IndEcKO</w:t>
      </w:r>
      <w:proofErr w:type="spellEnd"/>
      <w:r w:rsidRPr="00CD4A61">
        <w:rPr>
          <w:rFonts w:ascii="Times New Roman" w:hAnsi="Times New Roman" w:cs="Times New Roman"/>
          <w:sz w:val="24"/>
        </w:rPr>
        <w:t xml:space="preserve"> mice. H&amp;E staining; bar, 100 µm.</w:t>
      </w:r>
    </w:p>
    <w:p w14:paraId="54AAB281" w14:textId="77777777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</w:rPr>
      </w:pPr>
    </w:p>
    <w:p w14:paraId="338EF434" w14:textId="7C260C89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</w:rPr>
      </w:pPr>
      <w:r w:rsidRPr="00CD4A61">
        <w:rPr>
          <w:rFonts w:ascii="Times New Roman" w:hAnsi="Times New Roman" w:cs="Times New Roman"/>
          <w:b/>
          <w:bCs/>
          <w:sz w:val="24"/>
        </w:rPr>
        <w:t>Supplementary Fig. S</w:t>
      </w:r>
      <w:r w:rsidR="0081572B">
        <w:rPr>
          <w:rFonts w:ascii="Times New Roman" w:hAnsi="Times New Roman" w:cs="Times New Roman"/>
          <w:b/>
          <w:bCs/>
          <w:sz w:val="24"/>
        </w:rPr>
        <w:t>6</w:t>
      </w:r>
      <w:r w:rsidRPr="00CD4A61">
        <w:rPr>
          <w:rFonts w:ascii="Times New Roman" w:hAnsi="Times New Roman" w:cs="Times New Roman"/>
          <w:b/>
          <w:bCs/>
          <w:sz w:val="24"/>
        </w:rPr>
        <w:t xml:space="preserve"> </w:t>
      </w:r>
      <w:r w:rsidRPr="00CD4A61">
        <w:rPr>
          <w:rFonts w:ascii="Times New Roman" w:hAnsi="Times New Roman" w:cs="Times New Roman"/>
          <w:sz w:val="24"/>
        </w:rPr>
        <w:t xml:space="preserve">Differential gene expression in RNA-seq analysis using primary keratinocytes </w:t>
      </w:r>
      <w:r w:rsidR="00CF0BDB">
        <w:rPr>
          <w:rFonts w:ascii="Times New Roman" w:hAnsi="Times New Roman" w:cs="Times New Roman"/>
          <w:sz w:val="24"/>
        </w:rPr>
        <w:t xml:space="preserve">derived </w:t>
      </w:r>
      <w:r w:rsidRPr="00CD4A61">
        <w:rPr>
          <w:rFonts w:ascii="Times New Roman" w:hAnsi="Times New Roman" w:cs="Times New Roman"/>
          <w:sz w:val="24"/>
        </w:rPr>
        <w:t xml:space="preserve">from </w:t>
      </w:r>
      <w:proofErr w:type="spellStart"/>
      <w:r w:rsidRPr="00CD4A61">
        <w:rPr>
          <w:rFonts w:ascii="Times New Roman" w:hAnsi="Times New Roman" w:cs="Times New Roman"/>
          <w:sz w:val="24"/>
        </w:rPr>
        <w:t>IndEcKO</w:t>
      </w:r>
      <w:proofErr w:type="spellEnd"/>
      <w:r w:rsidRPr="00CD4A61">
        <w:rPr>
          <w:rFonts w:ascii="Times New Roman" w:hAnsi="Times New Roman" w:cs="Times New Roman"/>
          <w:sz w:val="24"/>
        </w:rPr>
        <w:t xml:space="preserve"> mice treated with EtOH or 4OHT (10 </w:t>
      </w:r>
      <w:proofErr w:type="spellStart"/>
      <w:r w:rsidRPr="00CD4A61">
        <w:rPr>
          <w:rFonts w:ascii="Times New Roman" w:hAnsi="Times New Roman" w:cs="Times New Roman"/>
          <w:sz w:val="24"/>
        </w:rPr>
        <w:t>nM</w:t>
      </w:r>
      <w:proofErr w:type="spellEnd"/>
      <w:r w:rsidRPr="00CD4A61">
        <w:rPr>
          <w:rFonts w:ascii="Times New Roman" w:hAnsi="Times New Roman" w:cs="Times New Roman"/>
          <w:sz w:val="24"/>
        </w:rPr>
        <w:t xml:space="preserve">) for 24 h. Up- </w:t>
      </w:r>
      <w:r w:rsidR="00CF0BDB">
        <w:rPr>
          <w:rFonts w:ascii="Times New Roman" w:hAnsi="Times New Roman" w:cs="Times New Roman"/>
          <w:sz w:val="24"/>
        </w:rPr>
        <w:t>or</w:t>
      </w:r>
      <w:r w:rsidRPr="00CD4A61">
        <w:rPr>
          <w:rFonts w:ascii="Times New Roman" w:hAnsi="Times New Roman" w:cs="Times New Roman"/>
          <w:sz w:val="24"/>
        </w:rPr>
        <w:t xml:space="preserve"> down-regulated </w:t>
      </w:r>
      <w:r w:rsidR="00CF0BDB">
        <w:rPr>
          <w:rFonts w:ascii="Times New Roman" w:hAnsi="Times New Roman" w:cs="Times New Roman"/>
          <w:sz w:val="24"/>
        </w:rPr>
        <w:t xml:space="preserve">significantly differentially expressed </w:t>
      </w:r>
      <w:r w:rsidRPr="00CD4A61">
        <w:rPr>
          <w:rFonts w:ascii="Times New Roman" w:hAnsi="Times New Roman" w:cs="Times New Roman"/>
          <w:sz w:val="24"/>
        </w:rPr>
        <w:t xml:space="preserve">genes were extracted from </w:t>
      </w:r>
      <w:proofErr w:type="spellStart"/>
      <w:r w:rsidRPr="00CD4A61">
        <w:rPr>
          <w:rFonts w:ascii="Times New Roman" w:hAnsi="Times New Roman" w:cs="Times New Roman"/>
          <w:sz w:val="24"/>
        </w:rPr>
        <w:t>IndEcKO</w:t>
      </w:r>
      <w:proofErr w:type="spellEnd"/>
      <w:r w:rsidRPr="00CD4A61">
        <w:rPr>
          <w:rFonts w:ascii="Times New Roman" w:hAnsi="Times New Roman" w:cs="Times New Roman"/>
          <w:sz w:val="24"/>
        </w:rPr>
        <w:t xml:space="preserve"> keratinocytes compared to control</w:t>
      </w:r>
      <w:r w:rsidR="00CF0BDB">
        <w:rPr>
          <w:rFonts w:ascii="Times New Roman" w:hAnsi="Times New Roman" w:cs="Times New Roman"/>
          <w:sz w:val="24"/>
        </w:rPr>
        <w:t xml:space="preserve"> keratinocyte</w:t>
      </w:r>
      <w:r w:rsidRPr="00CD4A61">
        <w:rPr>
          <w:rFonts w:ascii="Times New Roman" w:hAnsi="Times New Roman" w:cs="Times New Roman"/>
          <w:sz w:val="24"/>
        </w:rPr>
        <w:t xml:space="preserve">s and </w:t>
      </w:r>
      <w:r w:rsidR="006B7F58">
        <w:rPr>
          <w:rFonts w:ascii="Times New Roman" w:hAnsi="Times New Roman" w:cs="Times New Roman"/>
          <w:sz w:val="24"/>
        </w:rPr>
        <w:t xml:space="preserve">were </w:t>
      </w:r>
      <w:r w:rsidRPr="00CD4A61">
        <w:rPr>
          <w:rFonts w:ascii="Times New Roman" w:hAnsi="Times New Roman" w:cs="Times New Roman"/>
          <w:sz w:val="24"/>
        </w:rPr>
        <w:t>subjected to enrichment analysis with Metascape</w:t>
      </w:r>
      <w:sdt>
        <w:sdtPr>
          <w:rPr>
            <w:rFonts w:ascii="Times New Roman" w:hAnsi="Times New Roman" w:cs="Times New Roman"/>
            <w:color w:val="000000"/>
            <w:sz w:val="24"/>
            <w:vertAlign w:val="superscript"/>
          </w:rPr>
          <w:tag w:val="MENDELEY_CITATION_v3_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"/>
          <w:id w:val="318545060"/>
          <w:placeholder>
            <w:docPart w:val="2E95721CBAF3554D908496A55D9137DE"/>
          </w:placeholder>
        </w:sdtPr>
        <w:sdtContent>
          <w:r w:rsidRPr="00CD4A61">
            <w:rPr>
              <w:rFonts w:ascii="Times New Roman" w:hAnsi="Times New Roman" w:cs="Times New Roman"/>
              <w:color w:val="000000"/>
              <w:sz w:val="24"/>
              <w:vertAlign w:val="superscript"/>
            </w:rPr>
            <w:t>49</w:t>
          </w:r>
        </w:sdtContent>
      </w:sdt>
      <w:r w:rsidRPr="00CD4A61">
        <w:rPr>
          <w:rFonts w:ascii="Times New Roman" w:hAnsi="Times New Roman" w:cs="Times New Roman"/>
          <w:sz w:val="24"/>
        </w:rPr>
        <w:t xml:space="preserve"> (https://metascape.org/).</w:t>
      </w:r>
    </w:p>
    <w:p w14:paraId="0E3B339A" w14:textId="77777777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</w:rPr>
      </w:pPr>
    </w:p>
    <w:p w14:paraId="10376414" w14:textId="1C50AF1E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</w:rPr>
      </w:pPr>
      <w:r w:rsidRPr="00CD4A61">
        <w:rPr>
          <w:rFonts w:ascii="Times New Roman" w:hAnsi="Times New Roman" w:cs="Times New Roman"/>
          <w:b/>
          <w:bCs/>
          <w:sz w:val="24"/>
        </w:rPr>
        <w:t>Supplementary Fig. S</w:t>
      </w:r>
      <w:r w:rsidR="0081572B">
        <w:rPr>
          <w:rFonts w:ascii="Times New Roman" w:hAnsi="Times New Roman" w:cs="Times New Roman"/>
          <w:b/>
          <w:bCs/>
          <w:sz w:val="24"/>
        </w:rPr>
        <w:t>7</w:t>
      </w:r>
      <w:r w:rsidRPr="00CD4A61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Pr="00CD4A61">
        <w:rPr>
          <w:rFonts w:ascii="Times New Roman" w:hAnsi="Times New Roman" w:cs="Times New Roman"/>
          <w:sz w:val="24"/>
        </w:rPr>
        <w:t>qRT</w:t>
      </w:r>
      <w:proofErr w:type="spellEnd"/>
      <w:r w:rsidRPr="00CD4A61">
        <w:rPr>
          <w:rFonts w:ascii="Times New Roman" w:hAnsi="Times New Roman" w:cs="Times New Roman"/>
          <w:sz w:val="24"/>
        </w:rPr>
        <w:t xml:space="preserve">-PCR-based verification of differential gene expression in primary keratinocytes </w:t>
      </w:r>
      <w:r w:rsidR="00CF0BDB">
        <w:rPr>
          <w:rFonts w:ascii="Times New Roman" w:hAnsi="Times New Roman" w:cs="Times New Roman"/>
          <w:sz w:val="24"/>
        </w:rPr>
        <w:t xml:space="preserve">derived </w:t>
      </w:r>
      <w:r w:rsidRPr="00CD4A61">
        <w:rPr>
          <w:rFonts w:ascii="Times New Roman" w:hAnsi="Times New Roman" w:cs="Times New Roman"/>
          <w:sz w:val="24"/>
        </w:rPr>
        <w:t xml:space="preserve">from </w:t>
      </w:r>
      <w:proofErr w:type="spellStart"/>
      <w:r w:rsidRPr="00CD4A61">
        <w:rPr>
          <w:rFonts w:ascii="Times New Roman" w:hAnsi="Times New Roman" w:cs="Times New Roman"/>
          <w:sz w:val="24"/>
        </w:rPr>
        <w:t>IndEcKO</w:t>
      </w:r>
      <w:proofErr w:type="spellEnd"/>
      <w:r w:rsidRPr="00CD4A61">
        <w:rPr>
          <w:rFonts w:ascii="Times New Roman" w:hAnsi="Times New Roman" w:cs="Times New Roman"/>
          <w:sz w:val="24"/>
        </w:rPr>
        <w:t xml:space="preserve"> mice treated with EtOH (white bars) or 4OHT (black bars, 10 </w:t>
      </w:r>
      <w:proofErr w:type="spellStart"/>
      <w:r w:rsidRPr="00CD4A61">
        <w:rPr>
          <w:rFonts w:ascii="Times New Roman" w:hAnsi="Times New Roman" w:cs="Times New Roman"/>
          <w:sz w:val="24"/>
        </w:rPr>
        <w:t>nM</w:t>
      </w:r>
      <w:proofErr w:type="spellEnd"/>
      <w:r w:rsidRPr="00CD4A61">
        <w:rPr>
          <w:rFonts w:ascii="Times New Roman" w:hAnsi="Times New Roman" w:cs="Times New Roman"/>
          <w:sz w:val="24"/>
        </w:rPr>
        <w:t>) for 24 h.</w:t>
      </w:r>
      <w:r w:rsidRPr="00CD4A61">
        <w:rPr>
          <w:rFonts w:ascii="Times New Roman" w:hAnsi="Times New Roman" w:cs="Times New Roman"/>
          <w:b/>
          <w:bCs/>
          <w:sz w:val="24"/>
        </w:rPr>
        <w:t xml:space="preserve"> a</w:t>
      </w:r>
      <w:r w:rsidRPr="00CD4A61">
        <w:rPr>
          <w:rFonts w:ascii="Times New Roman" w:hAnsi="Times New Roman" w:cs="Times New Roman"/>
          <w:sz w:val="24"/>
        </w:rPr>
        <w:t xml:space="preserve"> Verification of </w:t>
      </w:r>
      <w:proofErr w:type="spellStart"/>
      <w:r w:rsidRPr="00CD4A61">
        <w:rPr>
          <w:rFonts w:ascii="Times New Roman" w:hAnsi="Times New Roman" w:cs="Times New Roman"/>
          <w:i/>
          <w:iCs/>
          <w:sz w:val="24"/>
        </w:rPr>
        <w:t>Ahed</w:t>
      </w:r>
      <w:proofErr w:type="spellEnd"/>
      <w:r w:rsidRPr="00CD4A61">
        <w:rPr>
          <w:rFonts w:ascii="Times New Roman" w:hAnsi="Times New Roman" w:cs="Times New Roman"/>
          <w:sz w:val="24"/>
        </w:rPr>
        <w:t xml:space="preserve"> disruption in 4OHT</w:t>
      </w:r>
      <w:r w:rsidR="006B7F58">
        <w:rPr>
          <w:rFonts w:ascii="Times New Roman" w:hAnsi="Times New Roman" w:cs="Times New Roman"/>
          <w:sz w:val="24"/>
        </w:rPr>
        <w:t>-</w:t>
      </w:r>
      <w:r w:rsidRPr="00CD4A61">
        <w:rPr>
          <w:rFonts w:ascii="Times New Roman" w:hAnsi="Times New Roman" w:cs="Times New Roman"/>
          <w:sz w:val="24"/>
        </w:rPr>
        <w:t xml:space="preserve">treated cells by detection of KO alleles. </w:t>
      </w:r>
      <w:r w:rsidRPr="00CD4A61">
        <w:rPr>
          <w:rFonts w:ascii="Times New Roman" w:hAnsi="Times New Roman" w:cs="Times New Roman"/>
          <w:b/>
          <w:bCs/>
          <w:sz w:val="24"/>
        </w:rPr>
        <w:t>b</w:t>
      </w:r>
      <w:r w:rsidRPr="00CD4A61">
        <w:rPr>
          <w:rFonts w:ascii="Times New Roman" w:hAnsi="Times New Roman" w:cs="Times New Roman"/>
          <w:sz w:val="24"/>
        </w:rPr>
        <w:t xml:space="preserve"> Decreased </w:t>
      </w:r>
      <w:proofErr w:type="spellStart"/>
      <w:r w:rsidRPr="00CD4A61">
        <w:rPr>
          <w:rFonts w:ascii="Times New Roman" w:hAnsi="Times New Roman" w:cs="Times New Roman"/>
          <w:sz w:val="24"/>
        </w:rPr>
        <w:t>Ahed</w:t>
      </w:r>
      <w:proofErr w:type="spellEnd"/>
      <w:r w:rsidRPr="00CD4A61">
        <w:rPr>
          <w:rFonts w:ascii="Times New Roman" w:hAnsi="Times New Roman" w:cs="Times New Roman"/>
          <w:sz w:val="24"/>
        </w:rPr>
        <w:t xml:space="preserve"> mRNA </w:t>
      </w:r>
      <w:r w:rsidR="00CF0BDB">
        <w:rPr>
          <w:rFonts w:ascii="Times New Roman" w:hAnsi="Times New Roman" w:cs="Times New Roman"/>
          <w:sz w:val="24"/>
        </w:rPr>
        <w:t xml:space="preserve">expression </w:t>
      </w:r>
      <w:r w:rsidRPr="00CD4A61">
        <w:rPr>
          <w:rFonts w:ascii="Times New Roman" w:hAnsi="Times New Roman" w:cs="Times New Roman"/>
          <w:sz w:val="24"/>
        </w:rPr>
        <w:t>in 4OHT-treated cells (black bar) compar</w:t>
      </w:r>
      <w:r w:rsidR="00CF0BDB">
        <w:rPr>
          <w:rFonts w:ascii="Times New Roman" w:hAnsi="Times New Roman" w:cs="Times New Roman"/>
          <w:sz w:val="24"/>
        </w:rPr>
        <w:t>ed</w:t>
      </w:r>
      <w:r w:rsidRPr="00CD4A61">
        <w:rPr>
          <w:rFonts w:ascii="Times New Roman" w:hAnsi="Times New Roman" w:cs="Times New Roman"/>
          <w:sz w:val="24"/>
        </w:rPr>
        <w:t xml:space="preserve"> with EtOH </w:t>
      </w:r>
      <w:r w:rsidR="00CF0BDB">
        <w:rPr>
          <w:rFonts w:ascii="Times New Roman" w:hAnsi="Times New Roman" w:cs="Times New Roman"/>
          <w:sz w:val="24"/>
        </w:rPr>
        <w:t xml:space="preserve">treatment </w:t>
      </w:r>
      <w:r w:rsidRPr="00CD4A61">
        <w:rPr>
          <w:rFonts w:ascii="Times New Roman" w:hAnsi="Times New Roman" w:cs="Times New Roman"/>
          <w:sz w:val="24"/>
        </w:rPr>
        <w:t xml:space="preserve">(white bar). **, </w:t>
      </w:r>
      <w:r w:rsidRPr="00CD4A61">
        <w:rPr>
          <w:rFonts w:ascii="Times New Roman" w:hAnsi="Times New Roman" w:cs="Times New Roman"/>
          <w:i/>
          <w:iCs/>
          <w:sz w:val="24"/>
        </w:rPr>
        <w:t>p</w:t>
      </w:r>
      <w:r w:rsidRPr="00CD4A61">
        <w:rPr>
          <w:rFonts w:ascii="Times New Roman" w:hAnsi="Times New Roman" w:cs="Times New Roman"/>
          <w:sz w:val="24"/>
        </w:rPr>
        <w:t xml:space="preserve"> &lt; 0.01 by Welch’s t-test. </w:t>
      </w:r>
      <w:r w:rsidRPr="00CD4A61">
        <w:rPr>
          <w:rFonts w:ascii="Times New Roman" w:hAnsi="Times New Roman" w:cs="Times New Roman"/>
          <w:b/>
          <w:bCs/>
          <w:sz w:val="24"/>
        </w:rPr>
        <w:t>c</w:t>
      </w:r>
      <w:r w:rsidRPr="00CD4A61">
        <w:rPr>
          <w:rFonts w:ascii="Times New Roman" w:hAnsi="Times New Roman" w:cs="Times New Roman"/>
          <w:sz w:val="24"/>
        </w:rPr>
        <w:t xml:space="preserve"> </w:t>
      </w:r>
      <w:r w:rsidR="00CF0BDB">
        <w:rPr>
          <w:rFonts w:ascii="Times New Roman" w:hAnsi="Times New Roman" w:cs="Times New Roman"/>
          <w:sz w:val="24"/>
        </w:rPr>
        <w:t>mRNA levels of d</w:t>
      </w:r>
      <w:r w:rsidRPr="00CD4A61">
        <w:rPr>
          <w:rFonts w:ascii="Times New Roman" w:hAnsi="Times New Roman" w:cs="Times New Roman"/>
          <w:sz w:val="24"/>
        </w:rPr>
        <w:t xml:space="preserve">ifferentially expressed genes suggested by the results of RNA-seq. n = 3. *, </w:t>
      </w:r>
      <w:r w:rsidRPr="00CD4A61">
        <w:rPr>
          <w:rFonts w:ascii="Times New Roman" w:hAnsi="Times New Roman" w:cs="Times New Roman"/>
          <w:i/>
          <w:iCs/>
          <w:sz w:val="24"/>
        </w:rPr>
        <w:t>p</w:t>
      </w:r>
      <w:r w:rsidRPr="00CD4A61">
        <w:rPr>
          <w:rFonts w:ascii="Times New Roman" w:hAnsi="Times New Roman" w:cs="Times New Roman"/>
          <w:sz w:val="24"/>
        </w:rPr>
        <w:t xml:space="preserve"> &lt; 0.05, **, </w:t>
      </w:r>
      <w:r w:rsidRPr="00CD4A61">
        <w:rPr>
          <w:rFonts w:ascii="Times New Roman" w:hAnsi="Times New Roman" w:cs="Times New Roman"/>
          <w:i/>
          <w:iCs/>
          <w:sz w:val="24"/>
        </w:rPr>
        <w:t>p</w:t>
      </w:r>
      <w:r w:rsidRPr="00CD4A61">
        <w:rPr>
          <w:rFonts w:ascii="Times New Roman" w:hAnsi="Times New Roman" w:cs="Times New Roman"/>
          <w:sz w:val="24"/>
        </w:rPr>
        <w:t xml:space="preserve"> &lt; 0.01 by Welch’s t-test.</w:t>
      </w:r>
    </w:p>
    <w:p w14:paraId="38071188" w14:textId="77777777" w:rsidR="00CD4A61" w:rsidRPr="00CD4A61" w:rsidRDefault="00CD4A61">
      <w:pPr>
        <w:rPr>
          <w:rFonts w:ascii="Times New Roman" w:hAnsi="Times New Roman" w:cs="Times New Roman"/>
          <w:sz w:val="24"/>
        </w:rPr>
      </w:pPr>
    </w:p>
    <w:p w14:paraId="02386614" w14:textId="55F46532" w:rsidR="00CD4A61" w:rsidRDefault="00CD4A61" w:rsidP="00CD4A61">
      <w:pPr>
        <w:jc w:val="left"/>
        <w:rPr>
          <w:rFonts w:ascii="Times New Roman" w:hAnsi="Times New Roman" w:cs="Times New Roman"/>
          <w:sz w:val="24"/>
        </w:rPr>
      </w:pPr>
      <w:r w:rsidRPr="00CD4A61">
        <w:rPr>
          <w:rFonts w:ascii="Times New Roman" w:hAnsi="Times New Roman" w:cs="Times New Roman"/>
          <w:b/>
          <w:bCs/>
          <w:sz w:val="24"/>
        </w:rPr>
        <w:t>Supplementary Fig. S</w:t>
      </w:r>
      <w:r w:rsidR="0081572B">
        <w:rPr>
          <w:rFonts w:ascii="Times New Roman" w:hAnsi="Times New Roman" w:cs="Times New Roman"/>
          <w:b/>
          <w:bCs/>
          <w:sz w:val="24"/>
        </w:rPr>
        <w:t>8</w:t>
      </w:r>
      <w:r w:rsidRPr="00CD4A61">
        <w:rPr>
          <w:rFonts w:ascii="Times New Roman" w:hAnsi="Times New Roman" w:cs="Times New Roman"/>
          <w:b/>
          <w:bCs/>
          <w:sz w:val="24"/>
        </w:rPr>
        <w:t xml:space="preserve"> a</w:t>
      </w:r>
      <w:r w:rsidRPr="00CD4A61">
        <w:rPr>
          <w:rFonts w:ascii="Times New Roman" w:hAnsi="Times New Roman" w:cs="Times New Roman"/>
          <w:sz w:val="24"/>
        </w:rPr>
        <w:t xml:space="preserve"> Western blotting for proliferation, </w:t>
      </w:r>
      <w:proofErr w:type="gramStart"/>
      <w:r w:rsidRPr="00CD4A61">
        <w:rPr>
          <w:rFonts w:ascii="Times New Roman" w:hAnsi="Times New Roman" w:cs="Times New Roman"/>
          <w:sz w:val="24"/>
        </w:rPr>
        <w:t>apoptosis</w:t>
      </w:r>
      <w:proofErr w:type="gramEnd"/>
      <w:r w:rsidRPr="00CD4A61">
        <w:rPr>
          <w:rFonts w:ascii="Times New Roman" w:hAnsi="Times New Roman" w:cs="Times New Roman"/>
          <w:sz w:val="24"/>
        </w:rPr>
        <w:t xml:space="preserve"> and ER stress-related </w:t>
      </w:r>
      <w:r w:rsidR="007E6777">
        <w:rPr>
          <w:rFonts w:ascii="Times New Roman" w:hAnsi="Times New Roman" w:cs="Times New Roman"/>
          <w:sz w:val="24"/>
        </w:rPr>
        <w:t>factor</w:t>
      </w:r>
      <w:r w:rsidRPr="00CD4A61">
        <w:rPr>
          <w:rFonts w:ascii="Times New Roman" w:hAnsi="Times New Roman" w:cs="Times New Roman"/>
          <w:sz w:val="24"/>
        </w:rPr>
        <w:t xml:space="preserve">s from </w:t>
      </w:r>
      <w:proofErr w:type="spellStart"/>
      <w:r w:rsidRPr="00CD4A61">
        <w:rPr>
          <w:rFonts w:ascii="Times New Roman" w:hAnsi="Times New Roman" w:cs="Times New Roman"/>
          <w:sz w:val="24"/>
        </w:rPr>
        <w:t>IndEcKO</w:t>
      </w:r>
      <w:proofErr w:type="spellEnd"/>
      <w:r w:rsidRPr="00CD4A61">
        <w:rPr>
          <w:rFonts w:ascii="Times New Roman" w:hAnsi="Times New Roman" w:cs="Times New Roman"/>
          <w:sz w:val="24"/>
        </w:rPr>
        <w:t xml:space="preserve"> keratinocytes treated with EtOH </w:t>
      </w:r>
      <w:r w:rsidR="007E6777">
        <w:rPr>
          <w:rFonts w:ascii="Times New Roman" w:hAnsi="Times New Roman" w:cs="Times New Roman"/>
          <w:sz w:val="24"/>
        </w:rPr>
        <w:t>or</w:t>
      </w:r>
      <w:r w:rsidRPr="00CD4A61">
        <w:rPr>
          <w:rFonts w:ascii="Times New Roman" w:hAnsi="Times New Roman" w:cs="Times New Roman"/>
          <w:sz w:val="24"/>
        </w:rPr>
        <w:t xml:space="preserve"> 4OHT. </w:t>
      </w:r>
      <w:r w:rsidRPr="00CD4A61">
        <w:rPr>
          <w:rFonts w:ascii="Times New Roman" w:hAnsi="Times New Roman" w:cs="Times New Roman"/>
          <w:b/>
          <w:bCs/>
          <w:sz w:val="24"/>
        </w:rPr>
        <w:t>b</w:t>
      </w:r>
      <w:r w:rsidRPr="00CD4A61">
        <w:rPr>
          <w:rFonts w:ascii="Times New Roman" w:hAnsi="Times New Roman" w:cs="Times New Roman"/>
          <w:sz w:val="24"/>
        </w:rPr>
        <w:t xml:space="preserve"> mRNA expression </w:t>
      </w:r>
      <w:r w:rsidR="007E6777">
        <w:rPr>
          <w:rFonts w:ascii="Times New Roman" w:hAnsi="Times New Roman" w:cs="Times New Roman"/>
          <w:sz w:val="24"/>
        </w:rPr>
        <w:t xml:space="preserve">levels </w:t>
      </w:r>
      <w:r w:rsidRPr="00CD4A61">
        <w:rPr>
          <w:rFonts w:ascii="Times New Roman" w:hAnsi="Times New Roman" w:cs="Times New Roman"/>
          <w:sz w:val="24"/>
        </w:rPr>
        <w:t>of protein phosphatases that are involved in Stat3 dephosphorylation.</w:t>
      </w:r>
    </w:p>
    <w:p w14:paraId="48B0AE4F" w14:textId="77777777" w:rsidR="00CD4A61" w:rsidRPr="00B9466F" w:rsidRDefault="00CD4A61" w:rsidP="00B9466F">
      <w:pPr>
        <w:rPr>
          <w:rFonts w:ascii="Times New Roman" w:hAnsi="Times New Roman" w:cs="Times New Roman"/>
          <w:sz w:val="24"/>
        </w:rPr>
      </w:pPr>
    </w:p>
    <w:p w14:paraId="3D1BEA83" w14:textId="09DF6153" w:rsidR="00CD4A61" w:rsidRPr="0018040C" w:rsidRDefault="00CD4A61" w:rsidP="00CD4A61">
      <w:pPr>
        <w:jc w:val="left"/>
        <w:rPr>
          <w:rFonts w:ascii="Times New Roman" w:hAnsi="Times New Roman" w:cs="Times New Roman"/>
          <w:sz w:val="24"/>
          <w:szCs w:val="32"/>
        </w:rPr>
      </w:pPr>
      <w:r w:rsidRPr="00CD4A61">
        <w:rPr>
          <w:rFonts w:ascii="Times New Roman" w:hAnsi="Times New Roman" w:cs="Times New Roman"/>
          <w:b/>
          <w:bCs/>
          <w:sz w:val="24"/>
          <w:szCs w:val="32"/>
        </w:rPr>
        <w:t>Supplementary Fig. S</w:t>
      </w:r>
      <w:r w:rsidR="0081572B">
        <w:rPr>
          <w:rFonts w:ascii="Times New Roman" w:hAnsi="Times New Roman" w:cs="Times New Roman"/>
          <w:b/>
          <w:bCs/>
          <w:sz w:val="24"/>
          <w:szCs w:val="32"/>
        </w:rPr>
        <w:t>9</w:t>
      </w:r>
      <w:r w:rsidRPr="00CD4A61">
        <w:rPr>
          <w:rFonts w:ascii="Times New Roman" w:hAnsi="Times New Roman" w:cs="Times New Roman" w:hint="eastAsia"/>
          <w:sz w:val="24"/>
          <w:szCs w:val="32"/>
        </w:rPr>
        <w:t xml:space="preserve"> </w:t>
      </w:r>
      <w:r w:rsidR="00A93E8A">
        <w:rPr>
          <w:rFonts w:ascii="Times New Roman" w:hAnsi="Times New Roman" w:cs="Times New Roman"/>
          <w:sz w:val="24"/>
          <w:szCs w:val="32"/>
        </w:rPr>
        <w:t xml:space="preserve">Schematic diagrams of </w:t>
      </w:r>
      <w:r w:rsidRPr="00CD4A61">
        <w:rPr>
          <w:rFonts w:ascii="Times New Roman" w:hAnsi="Times New Roman" w:cs="Times New Roman"/>
          <w:sz w:val="24"/>
          <w:szCs w:val="32"/>
        </w:rPr>
        <w:t>PRPF8 (</w:t>
      </w:r>
      <w:r w:rsidRPr="00CD4A61">
        <w:rPr>
          <w:rFonts w:ascii="Times New Roman" w:hAnsi="Times New Roman" w:cs="Times New Roman"/>
          <w:b/>
          <w:bCs/>
          <w:sz w:val="24"/>
          <w:szCs w:val="32"/>
        </w:rPr>
        <w:t>a</w:t>
      </w:r>
      <w:r w:rsidRPr="00CD4A61">
        <w:rPr>
          <w:rFonts w:ascii="Times New Roman" w:hAnsi="Times New Roman" w:cs="Times New Roman"/>
          <w:sz w:val="24"/>
          <w:szCs w:val="32"/>
        </w:rPr>
        <w:t>) and BRR2 (</w:t>
      </w:r>
      <w:r w:rsidRPr="00CD4A61">
        <w:rPr>
          <w:rFonts w:ascii="Times New Roman" w:hAnsi="Times New Roman" w:cs="Times New Roman"/>
          <w:b/>
          <w:bCs/>
          <w:sz w:val="24"/>
          <w:szCs w:val="32"/>
        </w:rPr>
        <w:t>b</w:t>
      </w:r>
      <w:r w:rsidRPr="00CD4A61">
        <w:rPr>
          <w:rFonts w:ascii="Times New Roman" w:hAnsi="Times New Roman" w:cs="Times New Roman"/>
          <w:sz w:val="24"/>
          <w:szCs w:val="32"/>
        </w:rPr>
        <w:t xml:space="preserve">) synthesized separately for N- and C-terminal residues. </w:t>
      </w:r>
      <w:r w:rsidRPr="00CD4A61">
        <w:rPr>
          <w:rFonts w:ascii="Times New Roman" w:hAnsi="Times New Roman" w:cs="Times New Roman"/>
          <w:b/>
          <w:bCs/>
          <w:sz w:val="24"/>
          <w:szCs w:val="32"/>
        </w:rPr>
        <w:t>c</w:t>
      </w:r>
      <w:r w:rsidRPr="00CD4A61">
        <w:rPr>
          <w:rFonts w:ascii="Times New Roman" w:hAnsi="Times New Roman" w:cs="Times New Roman"/>
          <w:sz w:val="24"/>
          <w:szCs w:val="32"/>
        </w:rPr>
        <w:t xml:space="preserve"> Extended experiment for direct interaction</w:t>
      </w:r>
      <w:r w:rsidR="007E6777">
        <w:rPr>
          <w:rFonts w:ascii="Times New Roman" w:hAnsi="Times New Roman" w:cs="Times New Roman"/>
          <w:sz w:val="24"/>
          <w:szCs w:val="32"/>
        </w:rPr>
        <w:t>s</w:t>
      </w:r>
      <w:r w:rsidRPr="00CD4A61">
        <w:rPr>
          <w:rFonts w:ascii="Times New Roman" w:hAnsi="Times New Roman" w:cs="Times New Roman"/>
          <w:sz w:val="24"/>
          <w:szCs w:val="32"/>
        </w:rPr>
        <w:t xml:space="preserve"> of other </w:t>
      </w:r>
      <w:proofErr w:type="spellStart"/>
      <w:r w:rsidRPr="00CD4A61">
        <w:rPr>
          <w:rFonts w:ascii="Times New Roman" w:hAnsi="Times New Roman" w:cs="Times New Roman"/>
          <w:sz w:val="24"/>
          <w:szCs w:val="32"/>
        </w:rPr>
        <w:t>spliceosom</w:t>
      </w:r>
      <w:r w:rsidR="00A93E8A">
        <w:rPr>
          <w:rFonts w:ascii="Times New Roman" w:hAnsi="Times New Roman" w:cs="Times New Roman"/>
          <w:sz w:val="24"/>
          <w:szCs w:val="32"/>
        </w:rPr>
        <w:t>al</w:t>
      </w:r>
      <w:proofErr w:type="spellEnd"/>
      <w:r w:rsidRPr="00CD4A61">
        <w:rPr>
          <w:rFonts w:ascii="Times New Roman" w:hAnsi="Times New Roman" w:cs="Times New Roman"/>
          <w:sz w:val="24"/>
          <w:szCs w:val="32"/>
        </w:rPr>
        <w:t xml:space="preserve"> proteins with </w:t>
      </w:r>
      <w:proofErr w:type="spellStart"/>
      <w:r w:rsidRPr="00CD4A61">
        <w:rPr>
          <w:rFonts w:ascii="Times New Roman" w:hAnsi="Times New Roman" w:cs="Times New Roman"/>
          <w:sz w:val="24"/>
          <w:szCs w:val="32"/>
        </w:rPr>
        <w:t>Ahed</w:t>
      </w:r>
      <w:proofErr w:type="spellEnd"/>
      <w:r w:rsidRPr="00CD4A61">
        <w:rPr>
          <w:rFonts w:ascii="Times New Roman" w:hAnsi="Times New Roman" w:cs="Times New Roman"/>
          <w:sz w:val="24"/>
          <w:szCs w:val="32"/>
        </w:rPr>
        <w:t xml:space="preserve"> </w:t>
      </w:r>
      <w:r w:rsidR="00A93E8A">
        <w:rPr>
          <w:rFonts w:ascii="Times New Roman" w:hAnsi="Times New Roman" w:cs="Times New Roman"/>
          <w:sz w:val="24"/>
          <w:szCs w:val="32"/>
        </w:rPr>
        <w:t xml:space="preserve">to supplement </w:t>
      </w:r>
      <w:r w:rsidRPr="00CD4A61">
        <w:rPr>
          <w:rFonts w:ascii="Times New Roman" w:hAnsi="Times New Roman" w:cs="Times New Roman"/>
          <w:sz w:val="24"/>
          <w:szCs w:val="32"/>
        </w:rPr>
        <w:t>Fig.</w:t>
      </w:r>
      <w:r w:rsidR="007E6777">
        <w:rPr>
          <w:rFonts w:ascii="Times New Roman" w:hAnsi="Times New Roman" w:cs="Times New Roman"/>
          <w:sz w:val="24"/>
          <w:szCs w:val="32"/>
        </w:rPr>
        <w:t xml:space="preserve"> </w:t>
      </w:r>
      <w:r w:rsidRPr="00CD4A61">
        <w:rPr>
          <w:rFonts w:ascii="Times New Roman" w:hAnsi="Times New Roman" w:cs="Times New Roman"/>
          <w:sz w:val="24"/>
          <w:szCs w:val="32"/>
        </w:rPr>
        <w:t>6a-c</w:t>
      </w:r>
      <w:r w:rsidRPr="0018040C">
        <w:rPr>
          <w:rFonts w:ascii="Times New Roman" w:hAnsi="Times New Roman" w:cs="Times New Roman"/>
          <w:sz w:val="24"/>
          <w:szCs w:val="32"/>
        </w:rPr>
        <w:t>.</w:t>
      </w:r>
      <w:r w:rsidR="00A93E8A" w:rsidRPr="0018040C">
        <w:rPr>
          <w:rFonts w:ascii="Times New Roman" w:hAnsi="Times New Roman" w:cs="Times New Roman"/>
          <w:sz w:val="24"/>
          <w:szCs w:val="32"/>
        </w:rPr>
        <w:t xml:space="preserve"> </w:t>
      </w:r>
      <w:r w:rsidR="0018040C">
        <w:rPr>
          <w:rFonts w:ascii="Times New Roman" w:hAnsi="Times New Roman" w:cs="Times New Roman"/>
          <w:sz w:val="24"/>
          <w:szCs w:val="32"/>
        </w:rPr>
        <w:t>I</w:t>
      </w:r>
      <w:r w:rsidR="00A93E8A" w:rsidRPr="0018040C">
        <w:rPr>
          <w:rFonts w:ascii="Times New Roman" w:hAnsi="Times New Roman" w:cs="Times New Roman"/>
          <w:sz w:val="24"/>
          <w:szCs w:val="32"/>
        </w:rPr>
        <w:t xml:space="preserve">mage </w:t>
      </w:r>
      <w:r w:rsidR="00A93E8A" w:rsidRPr="00B9466F">
        <w:rPr>
          <w:rFonts w:ascii="Times New Roman" w:hAnsi="Times New Roman" w:cs="Times New Roman"/>
          <w:sz w:val="24"/>
          <w:szCs w:val="32"/>
        </w:rPr>
        <w:t>reproduced</w:t>
      </w:r>
      <w:r w:rsidR="00A93E8A" w:rsidRPr="0018040C">
        <w:rPr>
          <w:rFonts w:ascii="Times New Roman" w:hAnsi="Times New Roman" w:cs="Times New Roman"/>
          <w:sz w:val="24"/>
          <w:szCs w:val="32"/>
        </w:rPr>
        <w:t xml:space="preserve"> from Ting et al.</w:t>
      </w:r>
      <w:r w:rsidR="0018040C">
        <w:rPr>
          <w:rFonts w:ascii="Times New Roman" w:hAnsi="Times New Roman" w:cs="Times New Roman"/>
          <w:sz w:val="24"/>
          <w:szCs w:val="32"/>
        </w:rPr>
        <w:t xml:space="preserve"> </w:t>
      </w:r>
      <w:r w:rsidR="0018040C" w:rsidRPr="00B9466F">
        <w:rPr>
          <w:rFonts w:ascii="Times New Roman" w:hAnsi="Times New Roman" w:cs="Times New Roman"/>
          <w:i/>
          <w:iCs/>
          <w:sz w:val="24"/>
          <w:szCs w:val="32"/>
          <w:lang w:val="de-DE"/>
        </w:rPr>
        <w:t xml:space="preserve">Front </w:t>
      </w:r>
      <w:proofErr w:type="spellStart"/>
      <w:r w:rsidR="0018040C" w:rsidRPr="00B9466F">
        <w:rPr>
          <w:rFonts w:ascii="Times New Roman" w:hAnsi="Times New Roman" w:cs="Times New Roman"/>
          <w:i/>
          <w:iCs/>
          <w:sz w:val="24"/>
          <w:szCs w:val="32"/>
          <w:lang w:val="de-DE"/>
        </w:rPr>
        <w:t>Cell</w:t>
      </w:r>
      <w:proofErr w:type="spellEnd"/>
      <w:r w:rsidR="0018040C" w:rsidRPr="00B9466F">
        <w:rPr>
          <w:rFonts w:ascii="Times New Roman" w:hAnsi="Times New Roman" w:cs="Times New Roman"/>
          <w:i/>
          <w:iCs/>
          <w:sz w:val="24"/>
          <w:szCs w:val="32"/>
          <w:lang w:val="de-DE"/>
        </w:rPr>
        <w:t xml:space="preserve"> </w:t>
      </w:r>
      <w:proofErr w:type="spellStart"/>
      <w:r w:rsidR="0018040C" w:rsidRPr="00B9466F">
        <w:rPr>
          <w:rFonts w:ascii="Times New Roman" w:hAnsi="Times New Roman" w:cs="Times New Roman"/>
          <w:i/>
          <w:iCs/>
          <w:sz w:val="24"/>
          <w:szCs w:val="32"/>
          <w:lang w:val="de-DE"/>
        </w:rPr>
        <w:t>Dev</w:t>
      </w:r>
      <w:proofErr w:type="spellEnd"/>
      <w:r w:rsidR="0018040C" w:rsidRPr="00B9466F">
        <w:rPr>
          <w:rFonts w:ascii="Times New Roman" w:hAnsi="Times New Roman" w:cs="Times New Roman"/>
          <w:i/>
          <w:iCs/>
          <w:sz w:val="24"/>
          <w:szCs w:val="32"/>
          <w:lang w:val="de-DE"/>
        </w:rPr>
        <w:t xml:space="preserve"> </w:t>
      </w:r>
      <w:proofErr w:type="spellStart"/>
      <w:r w:rsidR="0018040C" w:rsidRPr="00B9466F">
        <w:rPr>
          <w:rFonts w:ascii="Times New Roman" w:hAnsi="Times New Roman" w:cs="Times New Roman"/>
          <w:i/>
          <w:iCs/>
          <w:sz w:val="24"/>
          <w:szCs w:val="32"/>
          <w:lang w:val="de-DE"/>
        </w:rPr>
        <w:t>Biol</w:t>
      </w:r>
      <w:proofErr w:type="spellEnd"/>
      <w:r w:rsidR="0018040C" w:rsidRPr="00B9466F">
        <w:rPr>
          <w:rFonts w:ascii="Times New Roman" w:hAnsi="Times New Roman" w:cs="Times New Roman"/>
          <w:sz w:val="24"/>
          <w:szCs w:val="32"/>
        </w:rPr>
        <w:t xml:space="preserve"> </w:t>
      </w:r>
      <w:r w:rsidR="0018040C" w:rsidRPr="0018040C">
        <w:rPr>
          <w:rFonts w:ascii="Times New Roman" w:hAnsi="Times New Roman" w:cs="Times New Roman"/>
          <w:b/>
          <w:bCs/>
          <w:sz w:val="24"/>
          <w:szCs w:val="32"/>
        </w:rPr>
        <w:t>8</w:t>
      </w:r>
      <w:r w:rsidR="0018040C" w:rsidRPr="00B9466F">
        <w:rPr>
          <w:rFonts w:ascii="Times New Roman" w:hAnsi="Times New Roman" w:cs="Times New Roman"/>
          <w:sz w:val="24"/>
          <w:szCs w:val="32"/>
        </w:rPr>
        <w:t>, 629994 (2020).</w:t>
      </w:r>
    </w:p>
    <w:p w14:paraId="73007DF3" w14:textId="77777777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  <w:szCs w:val="32"/>
        </w:rPr>
      </w:pPr>
    </w:p>
    <w:p w14:paraId="74ECD5B9" w14:textId="4AB1C197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  <w:szCs w:val="32"/>
        </w:rPr>
      </w:pPr>
      <w:r w:rsidRPr="00CD4A61">
        <w:rPr>
          <w:rFonts w:ascii="Times New Roman" w:hAnsi="Times New Roman" w:cs="Times New Roman"/>
          <w:b/>
          <w:bCs/>
          <w:sz w:val="24"/>
          <w:szCs w:val="32"/>
        </w:rPr>
        <w:t>Supplementary Fig. S</w:t>
      </w:r>
      <w:r w:rsidR="0081572B">
        <w:rPr>
          <w:rFonts w:ascii="Times New Roman" w:hAnsi="Times New Roman" w:cs="Times New Roman"/>
          <w:b/>
          <w:bCs/>
          <w:sz w:val="24"/>
          <w:szCs w:val="32"/>
        </w:rPr>
        <w:t>10</w:t>
      </w:r>
      <w:r w:rsidRPr="00CD4A61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Pr="00CD4A61">
        <w:rPr>
          <w:rFonts w:ascii="Times New Roman" w:hAnsi="Times New Roman" w:cs="Times New Roman"/>
          <w:sz w:val="24"/>
          <w:szCs w:val="32"/>
        </w:rPr>
        <w:t>Predicted spa</w:t>
      </w:r>
      <w:r w:rsidR="00A93E8A">
        <w:rPr>
          <w:rFonts w:ascii="Times New Roman" w:hAnsi="Times New Roman" w:cs="Times New Roman"/>
          <w:sz w:val="24"/>
          <w:szCs w:val="32"/>
        </w:rPr>
        <w:t>tial</w:t>
      </w:r>
      <w:r w:rsidRPr="00CD4A61">
        <w:rPr>
          <w:rFonts w:ascii="Times New Roman" w:hAnsi="Times New Roman" w:cs="Times New Roman"/>
          <w:sz w:val="24"/>
          <w:szCs w:val="32"/>
        </w:rPr>
        <w:t xml:space="preserve"> position of </w:t>
      </w:r>
      <w:proofErr w:type="spellStart"/>
      <w:r w:rsidRPr="00CD4A61">
        <w:rPr>
          <w:rFonts w:ascii="Times New Roman" w:hAnsi="Times New Roman" w:cs="Times New Roman"/>
          <w:sz w:val="24"/>
          <w:szCs w:val="32"/>
        </w:rPr>
        <w:t>Ahed</w:t>
      </w:r>
      <w:proofErr w:type="spellEnd"/>
      <w:r w:rsidRPr="00CD4A61">
        <w:rPr>
          <w:rFonts w:ascii="Times New Roman" w:hAnsi="Times New Roman" w:cs="Times New Roman"/>
          <w:sz w:val="24"/>
          <w:szCs w:val="32"/>
        </w:rPr>
        <w:t xml:space="preserve"> in human post-catalytic spliceosome</w:t>
      </w:r>
      <w:r w:rsidR="00A93E8A">
        <w:rPr>
          <w:rFonts w:ascii="Times New Roman" w:hAnsi="Times New Roman" w:cs="Times New Roman"/>
          <w:sz w:val="24"/>
          <w:szCs w:val="32"/>
        </w:rPr>
        <w:t>s</w:t>
      </w:r>
      <w:r w:rsidRPr="00CD4A61">
        <w:rPr>
          <w:rFonts w:ascii="Times New Roman" w:hAnsi="Times New Roman" w:cs="Times New Roman"/>
          <w:sz w:val="24"/>
          <w:szCs w:val="32"/>
        </w:rPr>
        <w:t xml:space="preserve">. </w:t>
      </w:r>
      <w:r w:rsidR="00A93E8A">
        <w:rPr>
          <w:rFonts w:ascii="Times New Roman" w:hAnsi="Times New Roman" w:cs="Times New Roman"/>
          <w:sz w:val="24"/>
          <w:szCs w:val="32"/>
        </w:rPr>
        <w:t>S</w:t>
      </w:r>
      <w:r w:rsidRPr="00CD4A61">
        <w:rPr>
          <w:rFonts w:ascii="Times New Roman" w:hAnsi="Times New Roman" w:cs="Times New Roman"/>
          <w:sz w:val="24"/>
          <w:szCs w:val="32"/>
        </w:rPr>
        <w:t xml:space="preserve">tructural data of </w:t>
      </w:r>
      <w:r w:rsidR="00A93E8A">
        <w:rPr>
          <w:rFonts w:ascii="Times New Roman" w:hAnsi="Times New Roman" w:cs="Times New Roman"/>
          <w:sz w:val="24"/>
          <w:szCs w:val="32"/>
        </w:rPr>
        <w:t xml:space="preserve">the </w:t>
      </w:r>
      <w:r w:rsidRPr="00CD4A61">
        <w:rPr>
          <w:rFonts w:ascii="Times New Roman" w:hAnsi="Times New Roman" w:cs="Times New Roman"/>
          <w:sz w:val="24"/>
          <w:szCs w:val="32"/>
        </w:rPr>
        <w:t xml:space="preserve">P complex was </w:t>
      </w:r>
      <w:r w:rsidR="00A93E8A">
        <w:rPr>
          <w:rFonts w:ascii="Times New Roman" w:hAnsi="Times New Roman" w:cs="Times New Roman"/>
          <w:sz w:val="24"/>
          <w:szCs w:val="32"/>
        </w:rPr>
        <w:t xml:space="preserve">taken from </w:t>
      </w:r>
      <w:r w:rsidRPr="00CD4A61">
        <w:rPr>
          <w:rFonts w:ascii="Times New Roman" w:hAnsi="Times New Roman" w:cs="Times New Roman"/>
          <w:sz w:val="24"/>
          <w:szCs w:val="32"/>
        </w:rPr>
        <w:t>PDB ID: 6ICZ obtained from NCBI</w:t>
      </w:r>
      <w:r w:rsidR="0018040C">
        <w:rPr>
          <w:rFonts w:ascii="Times New Roman" w:hAnsi="Times New Roman" w:cs="Times New Roman"/>
          <w:sz w:val="24"/>
          <w:szCs w:val="32"/>
        </w:rPr>
        <w:t>. I</w:t>
      </w:r>
      <w:r w:rsidR="00A93E8A" w:rsidRPr="0018040C">
        <w:rPr>
          <w:rFonts w:ascii="Times New Roman" w:hAnsi="Times New Roman" w:cs="Times New Roman"/>
          <w:sz w:val="24"/>
          <w:szCs w:val="32"/>
        </w:rPr>
        <w:t xml:space="preserve">mage reproduced from Zhang </w:t>
      </w:r>
      <w:r w:rsidR="00A93E8A" w:rsidRPr="00B9466F">
        <w:rPr>
          <w:rFonts w:ascii="Times New Roman" w:hAnsi="Times New Roman" w:cs="Times New Roman"/>
          <w:i/>
          <w:iCs/>
          <w:sz w:val="24"/>
          <w:szCs w:val="32"/>
        </w:rPr>
        <w:t>et al</w:t>
      </w:r>
      <w:r w:rsidR="00A93E8A" w:rsidRPr="0018040C">
        <w:rPr>
          <w:rFonts w:ascii="Times New Roman" w:hAnsi="Times New Roman" w:cs="Times New Roman"/>
          <w:sz w:val="24"/>
          <w:szCs w:val="32"/>
        </w:rPr>
        <w:t>.</w:t>
      </w:r>
      <w:r w:rsidR="0018040C">
        <w:rPr>
          <w:rFonts w:ascii="Times New Roman" w:hAnsi="Times New Roman" w:cs="Times New Roman"/>
          <w:sz w:val="24"/>
          <w:szCs w:val="32"/>
        </w:rPr>
        <w:t xml:space="preserve"> </w:t>
      </w:r>
      <w:r w:rsidR="0018040C" w:rsidRPr="00B9466F">
        <w:rPr>
          <w:rFonts w:ascii="Times New Roman" w:hAnsi="Times New Roman" w:cs="Times New Roman"/>
          <w:i/>
          <w:iCs/>
          <w:sz w:val="24"/>
          <w:szCs w:val="32"/>
        </w:rPr>
        <w:t>Cell Res</w:t>
      </w:r>
      <w:r w:rsidR="0018040C">
        <w:rPr>
          <w:rFonts w:ascii="Times New Roman" w:hAnsi="Times New Roman" w:cs="Times New Roman"/>
          <w:sz w:val="24"/>
          <w:szCs w:val="32"/>
        </w:rPr>
        <w:t xml:space="preserve"> </w:t>
      </w:r>
      <w:r w:rsidR="0018040C" w:rsidRPr="00B9466F">
        <w:rPr>
          <w:rFonts w:ascii="Times New Roman" w:hAnsi="Times New Roman" w:cs="Times New Roman"/>
          <w:b/>
          <w:bCs/>
          <w:sz w:val="24"/>
          <w:szCs w:val="32"/>
        </w:rPr>
        <w:t>29</w:t>
      </w:r>
      <w:r w:rsidR="0018040C">
        <w:rPr>
          <w:rFonts w:ascii="Times New Roman" w:hAnsi="Times New Roman" w:cs="Times New Roman"/>
          <w:sz w:val="24"/>
          <w:szCs w:val="32"/>
        </w:rPr>
        <w:t>, 274-285 (2019).</w:t>
      </w:r>
    </w:p>
    <w:p w14:paraId="3CD0238D" w14:textId="77777777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  <w:szCs w:val="32"/>
        </w:rPr>
      </w:pPr>
    </w:p>
    <w:p w14:paraId="17F0B01E" w14:textId="46B87456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  <w:szCs w:val="32"/>
        </w:rPr>
      </w:pPr>
      <w:r w:rsidRPr="00CD4A61">
        <w:rPr>
          <w:rFonts w:ascii="Times New Roman" w:hAnsi="Times New Roman" w:cs="Times New Roman"/>
          <w:b/>
          <w:bCs/>
          <w:sz w:val="24"/>
          <w:szCs w:val="32"/>
        </w:rPr>
        <w:t>Supplementary Fig. S1</w:t>
      </w:r>
      <w:r w:rsidR="0081572B">
        <w:rPr>
          <w:rFonts w:ascii="Times New Roman" w:hAnsi="Times New Roman" w:cs="Times New Roman"/>
          <w:b/>
          <w:bCs/>
          <w:sz w:val="24"/>
          <w:szCs w:val="32"/>
        </w:rPr>
        <w:t>1</w:t>
      </w:r>
      <w:r w:rsidRPr="00CD4A61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Pr="00CD4A61">
        <w:rPr>
          <w:rFonts w:ascii="Times New Roman" w:hAnsi="Times New Roman" w:cs="Times New Roman"/>
          <w:sz w:val="24"/>
          <w:szCs w:val="32"/>
        </w:rPr>
        <w:t xml:space="preserve">Critical regions of </w:t>
      </w:r>
      <w:proofErr w:type="spellStart"/>
      <w:r w:rsidRPr="00CD4A61">
        <w:rPr>
          <w:rFonts w:ascii="Times New Roman" w:hAnsi="Times New Roman" w:cs="Times New Roman"/>
          <w:sz w:val="24"/>
          <w:szCs w:val="32"/>
        </w:rPr>
        <w:t>Ahed</w:t>
      </w:r>
      <w:proofErr w:type="spellEnd"/>
      <w:r w:rsidRPr="00CD4A61">
        <w:rPr>
          <w:rFonts w:ascii="Times New Roman" w:hAnsi="Times New Roman" w:cs="Times New Roman"/>
          <w:sz w:val="24"/>
          <w:szCs w:val="32"/>
        </w:rPr>
        <w:t xml:space="preserve"> </w:t>
      </w:r>
      <w:r w:rsidR="00A93E8A">
        <w:rPr>
          <w:rFonts w:ascii="Times New Roman" w:hAnsi="Times New Roman" w:cs="Times New Roman"/>
          <w:sz w:val="24"/>
          <w:szCs w:val="32"/>
        </w:rPr>
        <w:t xml:space="preserve">required </w:t>
      </w:r>
      <w:r w:rsidRPr="00CD4A61">
        <w:rPr>
          <w:rFonts w:ascii="Times New Roman" w:hAnsi="Times New Roman" w:cs="Times New Roman"/>
          <w:sz w:val="24"/>
          <w:szCs w:val="32"/>
        </w:rPr>
        <w:t xml:space="preserve">for nuclear localization. Transfection of HeLa cells with truncated </w:t>
      </w:r>
      <w:proofErr w:type="spellStart"/>
      <w:r w:rsidRPr="00CD4A61">
        <w:rPr>
          <w:rFonts w:ascii="Times New Roman" w:hAnsi="Times New Roman" w:cs="Times New Roman"/>
          <w:sz w:val="24"/>
          <w:szCs w:val="32"/>
        </w:rPr>
        <w:t>Ahed</w:t>
      </w:r>
      <w:proofErr w:type="spellEnd"/>
      <w:r w:rsidRPr="00CD4A61">
        <w:rPr>
          <w:rFonts w:ascii="Times New Roman" w:hAnsi="Times New Roman" w:cs="Times New Roman"/>
          <w:sz w:val="24"/>
          <w:szCs w:val="32"/>
        </w:rPr>
        <w:t xml:space="preserve"> expression vectors indicated </w:t>
      </w:r>
      <w:r w:rsidR="00A93E8A">
        <w:rPr>
          <w:rFonts w:ascii="Times New Roman" w:hAnsi="Times New Roman" w:cs="Times New Roman"/>
          <w:sz w:val="24"/>
          <w:szCs w:val="32"/>
        </w:rPr>
        <w:t xml:space="preserve">as </w:t>
      </w:r>
      <w:r w:rsidR="006B7F58">
        <w:rPr>
          <w:rFonts w:ascii="Times New Roman" w:hAnsi="Times New Roman" w:cs="Times New Roman"/>
          <w:sz w:val="24"/>
          <w:szCs w:val="32"/>
        </w:rPr>
        <w:t>'</w:t>
      </w:r>
      <w:proofErr w:type="spellStart"/>
      <w:r w:rsidR="006B7F58">
        <w:rPr>
          <w:rFonts w:ascii="Times New Roman" w:hAnsi="Times New Roman" w:cs="Times New Roman"/>
          <w:sz w:val="24"/>
          <w:szCs w:val="32"/>
        </w:rPr>
        <w:t>i</w:t>
      </w:r>
      <w:proofErr w:type="spellEnd"/>
      <w:r w:rsidR="006B7F58">
        <w:rPr>
          <w:rFonts w:ascii="Times New Roman" w:hAnsi="Times New Roman" w:cs="Times New Roman"/>
          <w:sz w:val="24"/>
          <w:szCs w:val="32"/>
        </w:rPr>
        <w:t>'</w:t>
      </w:r>
      <w:r w:rsidRPr="00CD4A61">
        <w:rPr>
          <w:rFonts w:ascii="Times New Roman" w:hAnsi="Times New Roman" w:cs="Times New Roman"/>
          <w:sz w:val="24"/>
          <w:szCs w:val="32"/>
        </w:rPr>
        <w:t xml:space="preserve"> to </w:t>
      </w:r>
      <w:r w:rsidR="006B7F58">
        <w:rPr>
          <w:rFonts w:ascii="Times New Roman" w:hAnsi="Times New Roman" w:cs="Times New Roman"/>
          <w:sz w:val="24"/>
          <w:szCs w:val="32"/>
        </w:rPr>
        <w:t>‘</w:t>
      </w:r>
      <w:r w:rsidRPr="00CD4A61">
        <w:rPr>
          <w:rFonts w:ascii="Times New Roman" w:hAnsi="Times New Roman" w:cs="Times New Roman"/>
          <w:sz w:val="24"/>
          <w:szCs w:val="32"/>
        </w:rPr>
        <w:t>vi</w:t>
      </w:r>
      <w:r w:rsidR="006B7F58">
        <w:rPr>
          <w:rFonts w:ascii="Times New Roman" w:hAnsi="Times New Roman" w:cs="Times New Roman"/>
          <w:sz w:val="24"/>
          <w:szCs w:val="32"/>
        </w:rPr>
        <w:t>’</w:t>
      </w:r>
      <w:r w:rsidRPr="00CD4A61">
        <w:rPr>
          <w:rFonts w:ascii="Times New Roman" w:hAnsi="Times New Roman" w:cs="Times New Roman"/>
          <w:sz w:val="24"/>
          <w:szCs w:val="32"/>
        </w:rPr>
        <w:t xml:space="preserve"> </w:t>
      </w:r>
      <w:r w:rsidR="00A93E8A">
        <w:rPr>
          <w:rFonts w:ascii="Times New Roman" w:hAnsi="Times New Roman" w:cs="Times New Roman"/>
          <w:sz w:val="24"/>
          <w:szCs w:val="32"/>
        </w:rPr>
        <w:t xml:space="preserve">in </w:t>
      </w:r>
      <w:r w:rsidRPr="00CD4A61">
        <w:rPr>
          <w:rFonts w:ascii="Times New Roman" w:hAnsi="Times New Roman" w:cs="Times New Roman"/>
          <w:sz w:val="24"/>
          <w:szCs w:val="32"/>
        </w:rPr>
        <w:t>Fig. 6d. Immunostaining with anti-FLAG antibody. bar, 100 µm.</w:t>
      </w:r>
    </w:p>
    <w:p w14:paraId="07A124DA" w14:textId="77777777" w:rsidR="00CD4A61" w:rsidRPr="00CD4A61" w:rsidRDefault="00CD4A61" w:rsidP="00CD4A61">
      <w:pPr>
        <w:jc w:val="left"/>
        <w:rPr>
          <w:rFonts w:ascii="Times New Roman" w:hAnsi="Times New Roman" w:cs="Times New Roman"/>
          <w:sz w:val="24"/>
          <w:szCs w:val="32"/>
        </w:rPr>
      </w:pPr>
    </w:p>
    <w:p w14:paraId="5535E7CB" w14:textId="37D60238" w:rsidR="00CD4A61" w:rsidRPr="00CD4A61" w:rsidRDefault="00CD4A61" w:rsidP="00B9466F">
      <w:pPr>
        <w:jc w:val="left"/>
        <w:rPr>
          <w:rFonts w:ascii="Times New Roman" w:hAnsi="Times New Roman" w:cs="Times New Roman"/>
          <w:sz w:val="24"/>
        </w:rPr>
      </w:pPr>
      <w:r w:rsidRPr="00CD4A61">
        <w:rPr>
          <w:rFonts w:ascii="Times New Roman" w:hAnsi="Times New Roman" w:cs="Times New Roman"/>
          <w:b/>
          <w:bCs/>
          <w:sz w:val="24"/>
          <w:szCs w:val="32"/>
        </w:rPr>
        <w:t>Supplementary Fig. S1</w:t>
      </w:r>
      <w:r w:rsidR="0081572B">
        <w:rPr>
          <w:rFonts w:ascii="Times New Roman" w:hAnsi="Times New Roman" w:cs="Times New Roman"/>
          <w:b/>
          <w:bCs/>
          <w:sz w:val="24"/>
          <w:szCs w:val="32"/>
        </w:rPr>
        <w:t>2</w:t>
      </w:r>
      <w:r w:rsidRPr="00CD4A61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Pr="00CD4A61">
        <w:rPr>
          <w:rFonts w:ascii="Times New Roman" w:hAnsi="Times New Roman" w:cs="Times New Roman"/>
          <w:sz w:val="24"/>
          <w:szCs w:val="32"/>
        </w:rPr>
        <w:t xml:space="preserve">Workflow to identify unique transcripts from full length RNA-seq. </w:t>
      </w:r>
    </w:p>
    <w:sectPr w:rsidR="00CD4A61" w:rsidRPr="00CD4A6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61"/>
    <w:rsid w:val="00025DFF"/>
    <w:rsid w:val="00032986"/>
    <w:rsid w:val="0018040C"/>
    <w:rsid w:val="006B7F58"/>
    <w:rsid w:val="0075512F"/>
    <w:rsid w:val="00757FA3"/>
    <w:rsid w:val="007A2F9D"/>
    <w:rsid w:val="007E6777"/>
    <w:rsid w:val="0081572B"/>
    <w:rsid w:val="00867AED"/>
    <w:rsid w:val="008B0380"/>
    <w:rsid w:val="009529BF"/>
    <w:rsid w:val="00A93E8A"/>
    <w:rsid w:val="00B9466F"/>
    <w:rsid w:val="00C44878"/>
    <w:rsid w:val="00CD4A61"/>
    <w:rsid w:val="00CF0BDB"/>
    <w:rsid w:val="00EB4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0C8E9BE"/>
  <w15:chartTrackingRefBased/>
  <w15:docId w15:val="{2694098A-F36C-A145-9797-B554A4DDB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F0B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E95721CBAF3554D908496A55D9137D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0790F4E-F4BD-5744-9FD2-5D35AF65B376}"/>
      </w:docPartPr>
      <w:docPartBody>
        <w:p w:rsidR="00A406FE" w:rsidRDefault="00FF490B" w:rsidP="00FF490B">
          <w:pPr>
            <w:pStyle w:val="2E95721CBAF3554D908496A55D9137DE"/>
          </w:pPr>
          <w:r w:rsidRPr="005076F0">
            <w:rPr>
              <w:rStyle w:val="a3"/>
            </w:rPr>
            <w:t>ここをクリックまたはタップしてテキストを入力してください。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90B"/>
    <w:rsid w:val="00176590"/>
    <w:rsid w:val="00702569"/>
    <w:rsid w:val="008E3554"/>
    <w:rsid w:val="00A406FE"/>
    <w:rsid w:val="00BB55A9"/>
    <w:rsid w:val="00FF4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F490B"/>
    <w:rPr>
      <w:color w:val="808080"/>
    </w:rPr>
  </w:style>
  <w:style w:type="paragraph" w:customStyle="1" w:styleId="2E95721CBAF3554D908496A55D9137DE">
    <w:name w:val="2E95721CBAF3554D908496A55D9137DE"/>
    <w:rsid w:val="00FF490B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625</Words>
  <Characters>3568</Characters>
  <Application>Microsoft Office Word</Application>
  <DocSecurity>0</DocSecurity>
  <Lines>29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高石　樹朗</cp:lastModifiedBy>
  <cp:revision>7</cp:revision>
  <cp:lastPrinted>2023-07-21T14:38:00Z</cp:lastPrinted>
  <dcterms:created xsi:type="dcterms:W3CDTF">2023-07-14T00:31:00Z</dcterms:created>
  <dcterms:modified xsi:type="dcterms:W3CDTF">2023-08-04T06:22:00Z</dcterms:modified>
</cp:coreProperties>
</file>