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FC4DC" w14:textId="4671F40E" w:rsidR="00A45A49" w:rsidRPr="001E2D6E" w:rsidRDefault="001E2D6E" w:rsidP="001E2D6E">
      <w:pPr>
        <w:jc w:val="center"/>
        <w:rPr>
          <w:rFonts w:ascii="Times New Roman" w:hAnsi="Times New Roman" w:cs="Times New Roman"/>
          <w:b/>
          <w:bCs/>
          <w:sz w:val="28"/>
          <w:szCs w:val="28"/>
        </w:rPr>
      </w:pPr>
      <w:r w:rsidRPr="0084308F">
        <w:rPr>
          <w:rFonts w:ascii="Times New Roman" w:hAnsi="Times New Roman" w:cs="Times New Roman"/>
          <w:b/>
          <w:bCs/>
          <w:sz w:val="28"/>
          <w:szCs w:val="28"/>
        </w:rPr>
        <w:t>Volume of the Dentate Gyrus/CA4 Hippocampal Subfield Mediate</w:t>
      </w:r>
      <w:r w:rsidRPr="0084308F">
        <w:rPr>
          <w:rFonts w:ascii="Times New Roman" w:hAnsi="Times New Roman" w:cs="Times New Roman" w:hint="eastAsia"/>
          <w:b/>
          <w:bCs/>
          <w:sz w:val="28"/>
          <w:szCs w:val="28"/>
        </w:rPr>
        <w:t>s</w:t>
      </w:r>
      <w:r w:rsidRPr="0084308F">
        <w:rPr>
          <w:rFonts w:ascii="Times New Roman" w:hAnsi="Times New Roman" w:cs="Times New Roman"/>
          <w:b/>
          <w:bCs/>
          <w:sz w:val="28"/>
          <w:szCs w:val="28"/>
        </w:rPr>
        <w:t xml:space="preserve"> the Interplay between Sleep Quality and Depressi</w:t>
      </w:r>
      <w:r w:rsidRPr="0084308F">
        <w:rPr>
          <w:rFonts w:ascii="Times New Roman" w:hAnsi="Times New Roman" w:cs="Times New Roman" w:hint="eastAsia"/>
          <w:b/>
          <w:bCs/>
          <w:sz w:val="28"/>
          <w:szCs w:val="28"/>
        </w:rPr>
        <w:t>v</w:t>
      </w:r>
      <w:r w:rsidRPr="0084308F">
        <w:rPr>
          <w:rFonts w:ascii="Times New Roman" w:hAnsi="Times New Roman" w:cs="Times New Roman"/>
          <w:b/>
          <w:bCs/>
          <w:sz w:val="28"/>
          <w:szCs w:val="28"/>
        </w:rPr>
        <w:t>e Symptoms</w:t>
      </w:r>
      <w:r w:rsidRPr="00A45A49">
        <w:rPr>
          <w:rFonts w:ascii="Times New Roman" w:hAnsi="Times New Roman" w:cs="Times New Roman"/>
          <w:b/>
          <w:bCs/>
        </w:rPr>
        <w:t xml:space="preserve"> </w:t>
      </w:r>
      <w:r w:rsidR="00A45A49" w:rsidRPr="001E2D6E">
        <w:rPr>
          <w:rFonts w:ascii="Times New Roman" w:hAnsi="Times New Roman" w:cs="Times New Roman"/>
          <w:b/>
          <w:bCs/>
          <w:sz w:val="28"/>
          <w:szCs w:val="28"/>
        </w:rPr>
        <w:t xml:space="preserve">Supplementary </w:t>
      </w:r>
      <w:r>
        <w:rPr>
          <w:rFonts w:ascii="Times New Roman" w:hAnsi="Times New Roman" w:cs="Times New Roman"/>
          <w:b/>
          <w:bCs/>
          <w:sz w:val="28"/>
          <w:szCs w:val="28"/>
        </w:rPr>
        <w:t>M</w:t>
      </w:r>
      <w:r w:rsidR="00A45A49" w:rsidRPr="001E2D6E">
        <w:rPr>
          <w:rFonts w:ascii="Times New Roman" w:hAnsi="Times New Roman" w:cs="Times New Roman"/>
          <w:b/>
          <w:bCs/>
          <w:sz w:val="28"/>
          <w:szCs w:val="28"/>
        </w:rPr>
        <w:t>aterials</w:t>
      </w:r>
    </w:p>
    <w:p w14:paraId="1642C534" w14:textId="1A942B78" w:rsidR="00234B8D" w:rsidRDefault="00234B8D">
      <w:pPr>
        <w:rPr>
          <w:rFonts w:ascii="Times New Roman" w:hAnsi="Times New Roman" w:cs="Times New Roman"/>
          <w:b/>
          <w:bCs/>
        </w:rPr>
      </w:pPr>
    </w:p>
    <w:p w14:paraId="7DF83B63" w14:textId="77777777" w:rsidR="001E2D6E" w:rsidRPr="001E2D6E" w:rsidRDefault="001E2D6E" w:rsidP="00BF1167">
      <w:pPr>
        <w:rPr>
          <w:rFonts w:ascii="Times New Roman" w:hAnsi="Times New Roman" w:cs="Times New Roman"/>
          <w:b/>
          <w:bCs/>
        </w:rPr>
      </w:pPr>
    </w:p>
    <w:p w14:paraId="28C48935" w14:textId="34C17D7F" w:rsidR="00BF1167" w:rsidRPr="0084308F" w:rsidRDefault="00BF1167" w:rsidP="00BF1167">
      <w:pPr>
        <w:rPr>
          <w:rFonts w:ascii="Times New Roman" w:hAnsi="Times New Roman" w:cs="Times New Roman"/>
          <w:b/>
          <w:bCs/>
        </w:rPr>
      </w:pPr>
      <w:r w:rsidRPr="0084308F">
        <w:rPr>
          <w:rFonts w:ascii="Times New Roman" w:hAnsi="Times New Roman" w:cs="Times New Roman"/>
          <w:b/>
          <w:bCs/>
        </w:rPr>
        <w:t xml:space="preserve">Supplementary tableS1. </w:t>
      </w:r>
      <w:r w:rsidRPr="0084308F">
        <w:rPr>
          <w:rFonts w:ascii="Times New Roman" w:hAnsi="Times New Roman" w:cs="Times New Roman"/>
        </w:rPr>
        <w:t xml:space="preserve">Correlational results for both </w:t>
      </w:r>
      <w:r w:rsidRPr="0084308F">
        <w:rPr>
          <w:rFonts w:ascii="Times New Roman" w:hAnsi="Times New Roman" w:cs="Times New Roman"/>
          <w:szCs w:val="21"/>
        </w:rPr>
        <w:t xml:space="preserve">the left and right </w:t>
      </w:r>
      <w:r w:rsidRPr="0084308F">
        <w:rPr>
          <w:rFonts w:ascii="Times New Roman" w:hAnsi="Times New Roman" w:cs="Times New Roman"/>
        </w:rPr>
        <w:t>hippocampal subfields with sleep quality.</w:t>
      </w:r>
      <w:r w:rsidRPr="0084308F">
        <w:rPr>
          <w:rFonts w:ascii="Times New Roman" w:hAnsi="Times New Roman" w:cs="Times New Roman" w:hint="eastAsia"/>
        </w:rPr>
        <w:br/>
      </w:r>
    </w:p>
    <w:p w14:paraId="16D076EB" w14:textId="77777777" w:rsidR="00BF1167" w:rsidRPr="0084308F" w:rsidRDefault="00BF1167" w:rsidP="00BF1167">
      <w:pPr>
        <w:rPr>
          <w:rFonts w:ascii="Times New Roman" w:hAnsi="Times New Roman" w:cs="Times New Roman"/>
          <w:b/>
          <w:bCs/>
        </w:rPr>
      </w:pPr>
    </w:p>
    <w:p w14:paraId="566EE5D8" w14:textId="77777777" w:rsidR="00BF1167" w:rsidRPr="0084308F" w:rsidRDefault="00BF1167" w:rsidP="00BF1167">
      <w:pPr>
        <w:rPr>
          <w:rFonts w:ascii="Times New Roman" w:hAnsi="Times New Roman" w:cs="Times New Roman"/>
          <w:b/>
          <w:bCs/>
        </w:rPr>
      </w:pPr>
    </w:p>
    <w:tbl>
      <w:tblPr>
        <w:tblW w:w="15434" w:type="dxa"/>
        <w:tblInd w:w="-1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6"/>
        <w:gridCol w:w="1134"/>
        <w:gridCol w:w="1276"/>
        <w:gridCol w:w="851"/>
        <w:gridCol w:w="1674"/>
        <w:gridCol w:w="1143"/>
        <w:gridCol w:w="1418"/>
        <w:gridCol w:w="1134"/>
        <w:gridCol w:w="992"/>
        <w:gridCol w:w="1701"/>
        <w:gridCol w:w="992"/>
        <w:gridCol w:w="992"/>
      </w:tblGrid>
      <w:tr w:rsidR="00BF1167" w:rsidRPr="0084308F" w14:paraId="7359C009" w14:textId="77777777" w:rsidTr="007B5066">
        <w:trPr>
          <w:trHeight w:val="600"/>
        </w:trPr>
        <w:tc>
          <w:tcPr>
            <w:tcW w:w="851" w:type="dxa"/>
            <w:shd w:val="clear" w:color="000000" w:fill="FFFFFF"/>
            <w:hideMark/>
          </w:tcPr>
          <w:p w14:paraId="77746C7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　</w:t>
            </w:r>
          </w:p>
        </w:tc>
        <w:tc>
          <w:tcPr>
            <w:tcW w:w="1276" w:type="dxa"/>
            <w:shd w:val="clear" w:color="000000" w:fill="FFFFFF"/>
          </w:tcPr>
          <w:p w14:paraId="487187F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Left </w:t>
            </w:r>
            <w:r w:rsidRPr="0084308F">
              <w:rPr>
                <w:rFonts w:ascii="Times New Roman" w:eastAsia="DengXian" w:hAnsi="Times New Roman" w:cs="Times New Roman" w:hint="eastAsia"/>
                <w:color w:val="000000"/>
                <w:szCs w:val="21"/>
              </w:rPr>
              <w:t>D</w:t>
            </w:r>
            <w:r w:rsidRPr="0084308F">
              <w:rPr>
                <w:rFonts w:ascii="Times New Roman" w:eastAsia="DengXian" w:hAnsi="Times New Roman" w:cs="Times New Roman"/>
                <w:color w:val="000000"/>
                <w:szCs w:val="21"/>
              </w:rPr>
              <w:t>G</w:t>
            </w:r>
          </w:p>
        </w:tc>
        <w:tc>
          <w:tcPr>
            <w:tcW w:w="1134" w:type="dxa"/>
            <w:shd w:val="clear" w:color="000000" w:fill="FFFFFF"/>
            <w:hideMark/>
          </w:tcPr>
          <w:p w14:paraId="4678EE4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Left CA1</w:t>
            </w:r>
          </w:p>
        </w:tc>
        <w:tc>
          <w:tcPr>
            <w:tcW w:w="1276" w:type="dxa"/>
            <w:shd w:val="clear" w:color="000000" w:fill="FFFFFF"/>
          </w:tcPr>
          <w:p w14:paraId="285B2AA9" w14:textId="77777777" w:rsidR="00BF1167" w:rsidRPr="0084308F" w:rsidRDefault="00BF1167" w:rsidP="007B5066">
            <w:pPr>
              <w:rPr>
                <w:rFonts w:ascii="Times New Roman" w:hAnsi="Times New Roman" w:cs="Times New Roman"/>
              </w:rPr>
            </w:pPr>
            <w:r w:rsidRPr="0084308F">
              <w:rPr>
                <w:rFonts w:ascii="Times New Roman" w:eastAsia="DengXian" w:hAnsi="Times New Roman" w:cs="Times New Roman"/>
                <w:color w:val="000000"/>
                <w:szCs w:val="21"/>
              </w:rPr>
              <w:t>Left CA3</w:t>
            </w:r>
          </w:p>
        </w:tc>
        <w:tc>
          <w:tcPr>
            <w:tcW w:w="851" w:type="dxa"/>
            <w:shd w:val="clear" w:color="000000" w:fill="FFFFFF"/>
          </w:tcPr>
          <w:p w14:paraId="4C8066B1" w14:textId="77777777" w:rsidR="00BF1167" w:rsidRPr="0084308F" w:rsidRDefault="00BF1167" w:rsidP="007B5066">
            <w:pPr>
              <w:rPr>
                <w:rFonts w:ascii="Times New Roman" w:hAnsi="Times New Roman" w:cs="Times New Roman"/>
              </w:rPr>
            </w:pPr>
            <w:r w:rsidRPr="0084308F">
              <w:rPr>
                <w:rFonts w:ascii="Times New Roman" w:eastAsia="DengXian" w:hAnsi="Times New Roman" w:cs="Times New Roman"/>
                <w:color w:val="000000"/>
                <w:szCs w:val="21"/>
              </w:rPr>
              <w:t>Left CA4</w:t>
            </w:r>
          </w:p>
        </w:tc>
        <w:tc>
          <w:tcPr>
            <w:tcW w:w="1674" w:type="dxa"/>
            <w:shd w:val="clear" w:color="000000" w:fill="FFFFFF"/>
          </w:tcPr>
          <w:p w14:paraId="74F07135"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rPr>
              <w:t>molecular layer</w:t>
            </w:r>
          </w:p>
        </w:tc>
        <w:tc>
          <w:tcPr>
            <w:tcW w:w="1143" w:type="dxa"/>
            <w:shd w:val="clear" w:color="000000" w:fill="FFFFFF"/>
            <w:hideMark/>
          </w:tcPr>
          <w:p w14:paraId="47340773" w14:textId="77777777" w:rsidR="00BF1167" w:rsidRPr="0084308F" w:rsidRDefault="00BF1167" w:rsidP="007B5066">
            <w:pPr>
              <w:rPr>
                <w:rFonts w:ascii="Times New Roman" w:hAnsi="Times New Roman" w:cs="Times New Roman"/>
                <w:b/>
                <w:bCs/>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szCs w:val="21"/>
              </w:rPr>
              <w:t>subiculum</w:t>
            </w:r>
          </w:p>
          <w:p w14:paraId="320E90BC" w14:textId="77777777" w:rsidR="00BF1167" w:rsidRPr="0084308F" w:rsidRDefault="00BF1167" w:rsidP="007B5066">
            <w:pPr>
              <w:rPr>
                <w:rFonts w:ascii="Times New Roman" w:eastAsia="DengXian" w:hAnsi="Times New Roman" w:cs="Times New Roman"/>
                <w:color w:val="000000"/>
                <w:szCs w:val="21"/>
              </w:rPr>
            </w:pPr>
          </w:p>
        </w:tc>
        <w:tc>
          <w:tcPr>
            <w:tcW w:w="1418" w:type="dxa"/>
            <w:shd w:val="clear" w:color="000000" w:fill="FFFFFF"/>
            <w:hideMark/>
          </w:tcPr>
          <w:p w14:paraId="73D33A7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Left </w:t>
            </w:r>
            <w:proofErr w:type="spellStart"/>
            <w:r w:rsidRPr="0084308F">
              <w:rPr>
                <w:rFonts w:ascii="Times New Roman" w:hAnsi="Times New Roman" w:cs="Times New Roman"/>
                <w:szCs w:val="21"/>
              </w:rPr>
              <w:t>presubiculum</w:t>
            </w:r>
            <w:proofErr w:type="spellEnd"/>
          </w:p>
        </w:tc>
        <w:tc>
          <w:tcPr>
            <w:tcW w:w="1134" w:type="dxa"/>
            <w:shd w:val="clear" w:color="000000" w:fill="FFFFFF"/>
          </w:tcPr>
          <w:p w14:paraId="09779E1D"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hint="eastAsia"/>
                <w:szCs w:val="21"/>
              </w:rPr>
              <w:t>t</w:t>
            </w:r>
            <w:r w:rsidRPr="0084308F">
              <w:rPr>
                <w:rFonts w:ascii="Times New Roman" w:hAnsi="Times New Roman" w:cs="Times New Roman"/>
                <w:szCs w:val="21"/>
              </w:rPr>
              <w:t>ail</w:t>
            </w:r>
          </w:p>
        </w:tc>
        <w:tc>
          <w:tcPr>
            <w:tcW w:w="992" w:type="dxa"/>
            <w:shd w:val="clear" w:color="000000" w:fill="FFFFFF"/>
          </w:tcPr>
          <w:p w14:paraId="4CF963C6"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rPr>
              <w:t>HATA</w:t>
            </w:r>
          </w:p>
        </w:tc>
        <w:tc>
          <w:tcPr>
            <w:tcW w:w="1701" w:type="dxa"/>
            <w:shd w:val="clear" w:color="000000" w:fill="FFFFFF"/>
          </w:tcPr>
          <w:p w14:paraId="16758756"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proofErr w:type="spellStart"/>
            <w:r w:rsidRPr="0084308F">
              <w:rPr>
                <w:rFonts w:ascii="Times New Roman" w:hAnsi="Times New Roman" w:cs="Times New Roman"/>
              </w:rPr>
              <w:t>parasubiculum</w:t>
            </w:r>
            <w:proofErr w:type="spellEnd"/>
          </w:p>
        </w:tc>
        <w:tc>
          <w:tcPr>
            <w:tcW w:w="992" w:type="dxa"/>
            <w:shd w:val="clear" w:color="000000" w:fill="FFFFFF"/>
          </w:tcPr>
          <w:p w14:paraId="35D5B101"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rPr>
              <w:t>fimbria</w:t>
            </w:r>
          </w:p>
        </w:tc>
        <w:tc>
          <w:tcPr>
            <w:tcW w:w="992" w:type="dxa"/>
            <w:shd w:val="clear" w:color="000000" w:fill="FFFFFF"/>
          </w:tcPr>
          <w:p w14:paraId="61F44722"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 xml:space="preserve">Left </w:t>
            </w:r>
            <w:r w:rsidRPr="0084308F">
              <w:rPr>
                <w:rFonts w:ascii="Times New Roman" w:hAnsi="Times New Roman" w:cs="Times New Roman"/>
              </w:rPr>
              <w:t>fissure</w:t>
            </w:r>
          </w:p>
        </w:tc>
      </w:tr>
      <w:tr w:rsidR="00BF1167" w:rsidRPr="0084308F" w14:paraId="188B5685" w14:textId="77777777" w:rsidTr="007B5066">
        <w:trPr>
          <w:trHeight w:val="1056"/>
        </w:trPr>
        <w:tc>
          <w:tcPr>
            <w:tcW w:w="851" w:type="dxa"/>
            <w:shd w:val="clear" w:color="000000" w:fill="FFFFFF"/>
            <w:hideMark/>
          </w:tcPr>
          <w:p w14:paraId="55290D8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PSQI</w:t>
            </w:r>
          </w:p>
        </w:tc>
        <w:tc>
          <w:tcPr>
            <w:tcW w:w="1276" w:type="dxa"/>
            <w:shd w:val="clear" w:color="000000" w:fill="FFFFFF"/>
          </w:tcPr>
          <w:p w14:paraId="22F9FD32"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0.087</w:t>
            </w: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r w:rsidRPr="0084308F">
              <w:rPr>
                <w:rFonts w:ascii="Times New Roman" w:eastAsia="DengXian" w:hAnsi="Times New Roman" w:cs="Times New Roman" w:hint="eastAsia"/>
                <w:color w:val="000000"/>
                <w:szCs w:val="21"/>
              </w:rPr>
              <w:t>）</w:t>
            </w:r>
          </w:p>
        </w:tc>
        <w:tc>
          <w:tcPr>
            <w:tcW w:w="1134" w:type="dxa"/>
            <w:shd w:val="clear" w:color="000000" w:fill="FFFFFF"/>
            <w:noWrap/>
            <w:hideMark/>
          </w:tcPr>
          <w:p w14:paraId="6B731D4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79</w:t>
            </w:r>
          </w:p>
          <w:p w14:paraId="3A3672B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0.002)</w:t>
            </w:r>
          </w:p>
        </w:tc>
        <w:tc>
          <w:tcPr>
            <w:tcW w:w="1276" w:type="dxa"/>
            <w:shd w:val="clear" w:color="000000" w:fill="FFFFFF"/>
          </w:tcPr>
          <w:p w14:paraId="55DC05E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80</w:t>
            </w:r>
          </w:p>
          <w:p w14:paraId="74DAB7C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0.001)</w:t>
            </w:r>
          </w:p>
        </w:tc>
        <w:tc>
          <w:tcPr>
            <w:tcW w:w="851" w:type="dxa"/>
            <w:shd w:val="clear" w:color="000000" w:fill="FFFFFF"/>
          </w:tcPr>
          <w:p w14:paraId="05C8E666"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84</w:t>
            </w:r>
          </w:p>
          <w:p w14:paraId="073B84D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674" w:type="dxa"/>
            <w:shd w:val="clear" w:color="000000" w:fill="FFFFFF"/>
          </w:tcPr>
          <w:p w14:paraId="1163DEE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0.075</w:t>
            </w:r>
          </w:p>
          <w:p w14:paraId="3F6B49F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0.003)</w:t>
            </w:r>
          </w:p>
        </w:tc>
        <w:tc>
          <w:tcPr>
            <w:tcW w:w="1143" w:type="dxa"/>
            <w:shd w:val="clear" w:color="000000" w:fill="FFFFFF"/>
            <w:noWrap/>
            <w:hideMark/>
          </w:tcPr>
          <w:p w14:paraId="120160D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55</w:t>
            </w:r>
          </w:p>
          <w:p w14:paraId="59ED2FA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(0.028)</w:t>
            </w:r>
          </w:p>
        </w:tc>
        <w:tc>
          <w:tcPr>
            <w:tcW w:w="1418" w:type="dxa"/>
            <w:shd w:val="clear" w:color="000000" w:fill="FFFFFF"/>
            <w:noWrap/>
            <w:hideMark/>
          </w:tcPr>
          <w:p w14:paraId="7B4B380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50</w:t>
            </w:r>
          </w:p>
          <w:p w14:paraId="0FB103C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0.046)</w:t>
            </w:r>
          </w:p>
        </w:tc>
        <w:tc>
          <w:tcPr>
            <w:tcW w:w="1134" w:type="dxa"/>
            <w:shd w:val="clear" w:color="000000" w:fill="FFFFFF"/>
          </w:tcPr>
          <w:p w14:paraId="14EB2C7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0.037</w:t>
            </w:r>
          </w:p>
          <w:p w14:paraId="1D164B32"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0.141)</w:t>
            </w:r>
          </w:p>
        </w:tc>
        <w:tc>
          <w:tcPr>
            <w:tcW w:w="992" w:type="dxa"/>
            <w:shd w:val="clear" w:color="000000" w:fill="FFFFFF"/>
          </w:tcPr>
          <w:p w14:paraId="7B4F6ED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0.066</w:t>
            </w: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0.009)</w:t>
            </w:r>
          </w:p>
        </w:tc>
        <w:tc>
          <w:tcPr>
            <w:tcW w:w="1701" w:type="dxa"/>
            <w:shd w:val="clear" w:color="000000" w:fill="FFFFFF"/>
          </w:tcPr>
          <w:p w14:paraId="315C185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0.015</w:t>
            </w:r>
          </w:p>
          <w:p w14:paraId="351F246A"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0.539)</w:t>
            </w:r>
          </w:p>
        </w:tc>
        <w:tc>
          <w:tcPr>
            <w:tcW w:w="992" w:type="dxa"/>
            <w:shd w:val="clear" w:color="000000" w:fill="FFFFFF"/>
          </w:tcPr>
          <w:p w14:paraId="06C4C9A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0.018</w:t>
            </w:r>
          </w:p>
          <w:p w14:paraId="4679E38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0.469)</w:t>
            </w:r>
          </w:p>
        </w:tc>
        <w:tc>
          <w:tcPr>
            <w:tcW w:w="992" w:type="dxa"/>
            <w:shd w:val="clear" w:color="000000" w:fill="FFFFFF"/>
          </w:tcPr>
          <w:p w14:paraId="4D1A077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w:t>
            </w:r>
            <w:r w:rsidRPr="0084308F">
              <w:rPr>
                <w:rFonts w:ascii="Times New Roman" w:eastAsia="DengXian" w:hAnsi="Times New Roman" w:cs="Times New Roman"/>
                <w:color w:val="000000"/>
                <w:szCs w:val="21"/>
              </w:rPr>
              <w:t>.012</w:t>
            </w:r>
          </w:p>
          <w:p w14:paraId="7A9DF34A"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0.640)</w:t>
            </w:r>
          </w:p>
        </w:tc>
      </w:tr>
      <w:tr w:rsidR="00BF1167" w:rsidRPr="0084308F" w14:paraId="4EE84D2B" w14:textId="77777777" w:rsidTr="007B5066">
        <w:trPr>
          <w:trHeight w:val="600"/>
        </w:trPr>
        <w:tc>
          <w:tcPr>
            <w:tcW w:w="851" w:type="dxa"/>
            <w:shd w:val="clear" w:color="000000" w:fill="FFFFFF"/>
            <w:hideMark/>
          </w:tcPr>
          <w:p w14:paraId="3482F0E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　</w:t>
            </w:r>
          </w:p>
        </w:tc>
        <w:tc>
          <w:tcPr>
            <w:tcW w:w="1276" w:type="dxa"/>
            <w:shd w:val="clear" w:color="000000" w:fill="FFFFFF"/>
          </w:tcPr>
          <w:p w14:paraId="1E5FA2E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Right </w:t>
            </w:r>
            <w:r w:rsidRPr="0084308F">
              <w:rPr>
                <w:rFonts w:ascii="Times New Roman" w:eastAsia="DengXian" w:hAnsi="Times New Roman" w:cs="Times New Roman" w:hint="eastAsia"/>
                <w:color w:val="000000"/>
                <w:szCs w:val="21"/>
              </w:rPr>
              <w:t>D</w:t>
            </w:r>
            <w:r w:rsidRPr="0084308F">
              <w:rPr>
                <w:rFonts w:ascii="Times New Roman" w:eastAsia="DengXian" w:hAnsi="Times New Roman" w:cs="Times New Roman"/>
                <w:color w:val="000000"/>
                <w:szCs w:val="21"/>
              </w:rPr>
              <w:t>G</w:t>
            </w:r>
          </w:p>
        </w:tc>
        <w:tc>
          <w:tcPr>
            <w:tcW w:w="1134" w:type="dxa"/>
            <w:shd w:val="clear" w:color="000000" w:fill="FFFFFF"/>
            <w:hideMark/>
          </w:tcPr>
          <w:p w14:paraId="55FA715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Right CA1</w:t>
            </w:r>
          </w:p>
        </w:tc>
        <w:tc>
          <w:tcPr>
            <w:tcW w:w="1276" w:type="dxa"/>
            <w:shd w:val="clear" w:color="000000" w:fill="FFFFFF"/>
          </w:tcPr>
          <w:p w14:paraId="03DAA0CD" w14:textId="77777777" w:rsidR="00BF1167" w:rsidRPr="0084308F" w:rsidRDefault="00BF1167" w:rsidP="007B5066">
            <w:pPr>
              <w:rPr>
                <w:rFonts w:ascii="Times New Roman" w:hAnsi="Times New Roman" w:cs="Times New Roman"/>
              </w:rPr>
            </w:pPr>
            <w:r w:rsidRPr="0084308F">
              <w:rPr>
                <w:rFonts w:ascii="Times New Roman" w:eastAsia="DengXian" w:hAnsi="Times New Roman" w:cs="Times New Roman"/>
                <w:color w:val="000000"/>
                <w:szCs w:val="21"/>
              </w:rPr>
              <w:t>Right CA3</w:t>
            </w:r>
          </w:p>
        </w:tc>
        <w:tc>
          <w:tcPr>
            <w:tcW w:w="851" w:type="dxa"/>
            <w:shd w:val="clear" w:color="000000" w:fill="FFFFFF"/>
          </w:tcPr>
          <w:p w14:paraId="7557808E" w14:textId="77777777" w:rsidR="00BF1167" w:rsidRPr="0084308F" w:rsidRDefault="00BF1167" w:rsidP="007B5066">
            <w:pPr>
              <w:rPr>
                <w:rFonts w:ascii="Times New Roman" w:hAnsi="Times New Roman" w:cs="Times New Roman"/>
              </w:rPr>
            </w:pPr>
            <w:r w:rsidRPr="0084308F">
              <w:rPr>
                <w:rFonts w:ascii="Times New Roman" w:eastAsia="DengXian" w:hAnsi="Times New Roman" w:cs="Times New Roman"/>
                <w:color w:val="000000"/>
                <w:szCs w:val="21"/>
              </w:rPr>
              <w:t>Right CA4</w:t>
            </w:r>
          </w:p>
        </w:tc>
        <w:tc>
          <w:tcPr>
            <w:tcW w:w="1674" w:type="dxa"/>
            <w:shd w:val="clear" w:color="000000" w:fill="FFFFFF"/>
          </w:tcPr>
          <w:p w14:paraId="38EBCE9C"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rPr>
              <w:t xml:space="preserve"> molecular layer</w:t>
            </w:r>
          </w:p>
        </w:tc>
        <w:tc>
          <w:tcPr>
            <w:tcW w:w="1143" w:type="dxa"/>
            <w:shd w:val="clear" w:color="000000" w:fill="FFFFFF"/>
            <w:hideMark/>
          </w:tcPr>
          <w:p w14:paraId="4961F670" w14:textId="77777777" w:rsidR="00BF1167" w:rsidRPr="0084308F" w:rsidRDefault="00BF1167" w:rsidP="007B5066">
            <w:pPr>
              <w:rPr>
                <w:rFonts w:ascii="Times New Roman" w:hAnsi="Times New Roman" w:cs="Times New Roman"/>
                <w:b/>
                <w:bCs/>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szCs w:val="21"/>
              </w:rPr>
              <w:t xml:space="preserve"> subiculum</w:t>
            </w:r>
          </w:p>
          <w:p w14:paraId="4E37F044" w14:textId="77777777" w:rsidR="00BF1167" w:rsidRPr="0084308F" w:rsidRDefault="00BF1167" w:rsidP="007B5066">
            <w:pPr>
              <w:rPr>
                <w:rFonts w:ascii="Times New Roman" w:eastAsia="DengXian" w:hAnsi="Times New Roman" w:cs="Times New Roman"/>
                <w:color w:val="000000"/>
                <w:szCs w:val="21"/>
              </w:rPr>
            </w:pPr>
          </w:p>
        </w:tc>
        <w:tc>
          <w:tcPr>
            <w:tcW w:w="1418" w:type="dxa"/>
            <w:shd w:val="clear" w:color="000000" w:fill="FFFFFF"/>
            <w:hideMark/>
          </w:tcPr>
          <w:p w14:paraId="530948C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szCs w:val="21"/>
              </w:rPr>
              <w:t xml:space="preserve"> </w:t>
            </w:r>
            <w:proofErr w:type="spellStart"/>
            <w:r w:rsidRPr="0084308F">
              <w:rPr>
                <w:rFonts w:ascii="Times New Roman" w:hAnsi="Times New Roman" w:cs="Times New Roman"/>
                <w:szCs w:val="21"/>
              </w:rPr>
              <w:t>presubiculum</w:t>
            </w:r>
            <w:proofErr w:type="spellEnd"/>
          </w:p>
        </w:tc>
        <w:tc>
          <w:tcPr>
            <w:tcW w:w="1134" w:type="dxa"/>
            <w:shd w:val="clear" w:color="000000" w:fill="FFFFFF"/>
          </w:tcPr>
          <w:p w14:paraId="2639DF99"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hint="eastAsia"/>
                <w:szCs w:val="21"/>
              </w:rPr>
              <w:t xml:space="preserve"> t</w:t>
            </w:r>
            <w:r w:rsidRPr="0084308F">
              <w:rPr>
                <w:rFonts w:ascii="Times New Roman" w:hAnsi="Times New Roman" w:cs="Times New Roman"/>
                <w:szCs w:val="21"/>
              </w:rPr>
              <w:t>ail</w:t>
            </w:r>
          </w:p>
        </w:tc>
        <w:tc>
          <w:tcPr>
            <w:tcW w:w="992" w:type="dxa"/>
            <w:shd w:val="clear" w:color="000000" w:fill="FFFFFF"/>
          </w:tcPr>
          <w:p w14:paraId="1543BA3D"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rPr>
              <w:t xml:space="preserve"> HATA</w:t>
            </w:r>
          </w:p>
        </w:tc>
        <w:tc>
          <w:tcPr>
            <w:tcW w:w="1701" w:type="dxa"/>
            <w:shd w:val="clear" w:color="000000" w:fill="FFFFFF"/>
          </w:tcPr>
          <w:p w14:paraId="624C7ED7"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rPr>
              <w:t xml:space="preserve"> </w:t>
            </w:r>
            <w:proofErr w:type="spellStart"/>
            <w:r w:rsidRPr="0084308F">
              <w:rPr>
                <w:rFonts w:ascii="Times New Roman" w:hAnsi="Times New Roman" w:cs="Times New Roman"/>
              </w:rPr>
              <w:t>parasubiculum</w:t>
            </w:r>
            <w:proofErr w:type="spellEnd"/>
          </w:p>
        </w:tc>
        <w:tc>
          <w:tcPr>
            <w:tcW w:w="992" w:type="dxa"/>
            <w:shd w:val="clear" w:color="000000" w:fill="FFFFFF"/>
          </w:tcPr>
          <w:p w14:paraId="2BAADF4A"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rPr>
              <w:t xml:space="preserve"> fimbria</w:t>
            </w:r>
          </w:p>
        </w:tc>
        <w:tc>
          <w:tcPr>
            <w:tcW w:w="992" w:type="dxa"/>
            <w:shd w:val="clear" w:color="000000" w:fill="FFFFFF"/>
          </w:tcPr>
          <w:p w14:paraId="5544E3E9" w14:textId="77777777" w:rsidR="00BF1167" w:rsidRPr="0084308F" w:rsidRDefault="00BF1167" w:rsidP="007B5066">
            <w:pPr>
              <w:rPr>
                <w:rFonts w:ascii="Times New Roman" w:hAnsi="Times New Roman" w:cs="Times New Roman"/>
                <w:szCs w:val="21"/>
              </w:rPr>
            </w:pPr>
            <w:r w:rsidRPr="0084308F">
              <w:rPr>
                <w:rFonts w:ascii="Times New Roman" w:eastAsia="DengXian" w:hAnsi="Times New Roman" w:cs="Times New Roman"/>
                <w:color w:val="000000"/>
                <w:szCs w:val="21"/>
              </w:rPr>
              <w:t>Right</w:t>
            </w:r>
            <w:r w:rsidRPr="0084308F">
              <w:rPr>
                <w:rFonts w:ascii="Times New Roman" w:hAnsi="Times New Roman" w:cs="Times New Roman"/>
              </w:rPr>
              <w:t xml:space="preserve"> fissure</w:t>
            </w:r>
          </w:p>
        </w:tc>
      </w:tr>
      <w:tr w:rsidR="00BF1167" w:rsidRPr="0084308F" w14:paraId="4A7F2DAA" w14:textId="77777777" w:rsidTr="007B5066">
        <w:trPr>
          <w:trHeight w:val="1056"/>
        </w:trPr>
        <w:tc>
          <w:tcPr>
            <w:tcW w:w="851" w:type="dxa"/>
            <w:shd w:val="clear" w:color="000000" w:fill="FFFFFF"/>
            <w:hideMark/>
          </w:tcPr>
          <w:p w14:paraId="40E5373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PSQI</w:t>
            </w:r>
          </w:p>
        </w:tc>
        <w:tc>
          <w:tcPr>
            <w:tcW w:w="1276" w:type="dxa"/>
            <w:shd w:val="clear" w:color="000000" w:fill="FFFFFF"/>
          </w:tcPr>
          <w:p w14:paraId="34836B6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0.080</w:t>
            </w:r>
          </w:p>
          <w:p w14:paraId="30BD34E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hint="eastAsia"/>
                <w:color w:val="000000"/>
                <w:szCs w:val="21"/>
              </w:rPr>
              <w:t>0</w:t>
            </w:r>
            <w:r w:rsidRPr="0084308F">
              <w:rPr>
                <w:rFonts w:ascii="Times New Roman" w:eastAsia="DengXian" w:hAnsi="Times New Roman" w:cs="Times New Roman"/>
                <w:color w:val="000000"/>
                <w:szCs w:val="21"/>
              </w:rPr>
              <w:t>.001</w:t>
            </w:r>
            <w:r w:rsidRPr="0084308F">
              <w:rPr>
                <w:rFonts w:ascii="Times New Roman" w:eastAsia="DengXian" w:hAnsi="Times New Roman" w:cs="Times New Roman" w:hint="eastAsia"/>
                <w:color w:val="000000"/>
                <w:szCs w:val="21"/>
              </w:rPr>
              <w:t>）</w:t>
            </w:r>
          </w:p>
        </w:tc>
        <w:tc>
          <w:tcPr>
            <w:tcW w:w="1134" w:type="dxa"/>
            <w:shd w:val="clear" w:color="000000" w:fill="FFFFFF"/>
            <w:noWrap/>
            <w:hideMark/>
          </w:tcPr>
          <w:p w14:paraId="65A24E0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38</w:t>
            </w:r>
          </w:p>
          <w:p w14:paraId="1E97C4B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0.131)</w:t>
            </w:r>
          </w:p>
        </w:tc>
        <w:tc>
          <w:tcPr>
            <w:tcW w:w="1276" w:type="dxa"/>
            <w:shd w:val="clear" w:color="000000" w:fill="FFFFFF"/>
          </w:tcPr>
          <w:p w14:paraId="3F62BBC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0.086</w:t>
            </w:r>
          </w:p>
          <w:p w14:paraId="49CBBC6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r w:rsidRPr="0084308F">
              <w:rPr>
                <w:rFonts w:ascii="Times New Roman" w:eastAsia="DengXian" w:hAnsi="Times New Roman" w:cs="Times New Roman" w:hint="eastAsia"/>
                <w:color w:val="000000"/>
                <w:szCs w:val="21"/>
              </w:rPr>
              <w:t>）</w:t>
            </w:r>
          </w:p>
        </w:tc>
        <w:tc>
          <w:tcPr>
            <w:tcW w:w="851" w:type="dxa"/>
            <w:shd w:val="clear" w:color="000000" w:fill="FFFFFF"/>
          </w:tcPr>
          <w:p w14:paraId="2808A5B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0.082</w:t>
            </w:r>
          </w:p>
          <w:p w14:paraId="6EC9806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0.001)</w:t>
            </w:r>
          </w:p>
        </w:tc>
        <w:tc>
          <w:tcPr>
            <w:tcW w:w="1674" w:type="dxa"/>
            <w:shd w:val="clear" w:color="000000" w:fill="FFFFFF"/>
          </w:tcPr>
          <w:p w14:paraId="4350722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0.053</w:t>
            </w:r>
          </w:p>
          <w:p w14:paraId="0037D73A"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0.035)</w:t>
            </w:r>
          </w:p>
        </w:tc>
        <w:tc>
          <w:tcPr>
            <w:tcW w:w="1143" w:type="dxa"/>
            <w:shd w:val="clear" w:color="000000" w:fill="FFFFFF"/>
            <w:noWrap/>
            <w:hideMark/>
          </w:tcPr>
          <w:p w14:paraId="7948811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27</w:t>
            </w:r>
          </w:p>
          <w:p w14:paraId="6D8E4CD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(0.282)</w:t>
            </w:r>
          </w:p>
        </w:tc>
        <w:tc>
          <w:tcPr>
            <w:tcW w:w="1418" w:type="dxa"/>
            <w:shd w:val="clear" w:color="000000" w:fill="FFFFFF"/>
            <w:noWrap/>
            <w:hideMark/>
          </w:tcPr>
          <w:p w14:paraId="0725CBF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03</w:t>
            </w:r>
          </w:p>
          <w:p w14:paraId="500E74B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0.918)</w:t>
            </w:r>
          </w:p>
        </w:tc>
        <w:tc>
          <w:tcPr>
            <w:tcW w:w="1134" w:type="dxa"/>
            <w:shd w:val="clear" w:color="000000" w:fill="FFFFFF"/>
          </w:tcPr>
          <w:p w14:paraId="55A0238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0.046</w:t>
            </w:r>
          </w:p>
          <w:p w14:paraId="7B7F37A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0.068)</w:t>
            </w:r>
          </w:p>
        </w:tc>
        <w:tc>
          <w:tcPr>
            <w:tcW w:w="992" w:type="dxa"/>
            <w:shd w:val="clear" w:color="000000" w:fill="FFFFFF"/>
          </w:tcPr>
          <w:p w14:paraId="5A87AE9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0.025</w:t>
            </w:r>
          </w:p>
          <w:p w14:paraId="22414F9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0.324)</w:t>
            </w:r>
          </w:p>
        </w:tc>
        <w:tc>
          <w:tcPr>
            <w:tcW w:w="1701" w:type="dxa"/>
            <w:shd w:val="clear" w:color="000000" w:fill="FFFFFF"/>
          </w:tcPr>
          <w:p w14:paraId="3E9715F1"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0.027</w:t>
            </w:r>
          </w:p>
          <w:p w14:paraId="4531A05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0.287)</w:t>
            </w:r>
          </w:p>
        </w:tc>
        <w:tc>
          <w:tcPr>
            <w:tcW w:w="992" w:type="dxa"/>
            <w:shd w:val="clear" w:color="000000" w:fill="FFFFFF"/>
          </w:tcPr>
          <w:p w14:paraId="1BE0B84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0.018</w:t>
            </w:r>
          </w:p>
          <w:p w14:paraId="170ADFCD"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0.484)</w:t>
            </w:r>
          </w:p>
        </w:tc>
        <w:tc>
          <w:tcPr>
            <w:tcW w:w="992" w:type="dxa"/>
            <w:shd w:val="clear" w:color="000000" w:fill="FFFFFF"/>
          </w:tcPr>
          <w:p w14:paraId="17388B0D"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w:t>
            </w:r>
            <w:r w:rsidRPr="0084308F">
              <w:rPr>
                <w:rFonts w:ascii="Times New Roman" w:eastAsia="DengXian" w:hAnsi="Times New Roman" w:cs="Times New Roman"/>
                <w:color w:val="000000"/>
                <w:szCs w:val="21"/>
              </w:rPr>
              <w:t>.012</w:t>
            </w:r>
          </w:p>
          <w:p w14:paraId="6F3B217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0.632)</w:t>
            </w:r>
          </w:p>
        </w:tc>
      </w:tr>
    </w:tbl>
    <w:p w14:paraId="0C07BA63" w14:textId="77777777" w:rsidR="00BF1167" w:rsidRPr="0084308F" w:rsidRDefault="00BF1167" w:rsidP="00BF1167">
      <w:pPr>
        <w:rPr>
          <w:rFonts w:ascii="Times New Roman" w:hAnsi="Times New Roman" w:cs="Times New Roman"/>
        </w:rPr>
      </w:pPr>
      <w:r w:rsidRPr="0084308F">
        <w:rPr>
          <w:rFonts w:ascii="Times New Roman" w:hAnsi="Times New Roman" w:cs="Times New Roman" w:hint="eastAsia"/>
          <w:b/>
          <w:bCs/>
        </w:rPr>
        <w:t>N</w:t>
      </w:r>
      <w:r w:rsidRPr="0084308F">
        <w:rPr>
          <w:rFonts w:ascii="Times New Roman" w:hAnsi="Times New Roman" w:cs="Times New Roman"/>
          <w:b/>
          <w:bCs/>
        </w:rPr>
        <w:t>ote.</w:t>
      </w:r>
      <w:r w:rsidRPr="0084308F">
        <w:rPr>
          <w:rFonts w:ascii="Times New Roman" w:hAnsi="Times New Roman" w:cs="Times New Roman"/>
        </w:rPr>
        <w:t xml:space="preserve"> CA, </w:t>
      </w:r>
      <w:proofErr w:type="spellStart"/>
      <w:r w:rsidRPr="0084308F">
        <w:rPr>
          <w:rFonts w:ascii="Times New Roman" w:hAnsi="Times New Roman" w:cs="Times New Roman"/>
        </w:rPr>
        <w:t>cornu</w:t>
      </w:r>
      <w:proofErr w:type="spellEnd"/>
      <w:r w:rsidRPr="0084308F">
        <w:rPr>
          <w:rFonts w:ascii="Times New Roman" w:hAnsi="Times New Roman" w:cs="Times New Roman"/>
        </w:rPr>
        <w:t xml:space="preserve"> </w:t>
      </w:r>
      <w:proofErr w:type="spellStart"/>
      <w:r w:rsidRPr="0084308F">
        <w:rPr>
          <w:rFonts w:ascii="Times New Roman" w:hAnsi="Times New Roman" w:cs="Times New Roman"/>
        </w:rPr>
        <w:t>ammonis</w:t>
      </w:r>
      <w:proofErr w:type="spellEnd"/>
      <w:r w:rsidRPr="0084308F">
        <w:rPr>
          <w:rFonts w:ascii="Times New Roman" w:hAnsi="Times New Roman" w:cs="Times New Roman"/>
        </w:rPr>
        <w:t xml:space="preserve">; PSQI, Pittsburgh Sleep Quality Index; HATA, hippocampus- amygdala-transition-area. </w:t>
      </w:r>
    </w:p>
    <w:p w14:paraId="1F862376" w14:textId="77777777" w:rsidR="00BF1167" w:rsidRPr="0084308F" w:rsidRDefault="00BF1167" w:rsidP="00BF1167">
      <w:pPr>
        <w:rPr>
          <w:rFonts w:ascii="Times New Roman" w:hAnsi="Times New Roman" w:cs="Times New Roman"/>
        </w:rPr>
      </w:pPr>
    </w:p>
    <w:p w14:paraId="780B21E2" w14:textId="77777777" w:rsidR="00BF1167" w:rsidRPr="0084308F" w:rsidRDefault="00BF1167" w:rsidP="00BF1167">
      <w:pPr>
        <w:rPr>
          <w:rFonts w:ascii="Times New Roman" w:hAnsi="Times New Roman" w:cs="Times New Roman"/>
          <w:b/>
          <w:bCs/>
        </w:rPr>
      </w:pPr>
    </w:p>
    <w:p w14:paraId="5E1FC7E5" w14:textId="77777777" w:rsidR="00BF1167" w:rsidRPr="0084308F" w:rsidRDefault="00BF1167" w:rsidP="00BF1167">
      <w:pPr>
        <w:rPr>
          <w:rFonts w:ascii="Times New Roman" w:hAnsi="Times New Roman" w:cs="Times New Roman"/>
          <w:b/>
          <w:bCs/>
        </w:rPr>
      </w:pPr>
    </w:p>
    <w:p w14:paraId="04449282" w14:textId="77777777" w:rsidR="00BF1167" w:rsidRPr="0084308F" w:rsidRDefault="00BF1167" w:rsidP="00BF1167">
      <w:pPr>
        <w:rPr>
          <w:rFonts w:ascii="Times New Roman" w:hAnsi="Times New Roman" w:cs="Times New Roman"/>
          <w:b/>
          <w:bCs/>
        </w:rPr>
      </w:pPr>
    </w:p>
    <w:p w14:paraId="55B5316F" w14:textId="77777777" w:rsidR="00BF1167" w:rsidRPr="0084308F" w:rsidRDefault="00BF1167" w:rsidP="00BF1167">
      <w:pPr>
        <w:rPr>
          <w:rFonts w:ascii="Times New Roman" w:hAnsi="Times New Roman" w:cs="Times New Roman"/>
          <w:b/>
          <w:bCs/>
        </w:rPr>
      </w:pPr>
    </w:p>
    <w:p w14:paraId="23364F9C" w14:textId="77777777" w:rsidR="00BF1167" w:rsidRPr="0084308F" w:rsidRDefault="00BF1167" w:rsidP="00BF1167">
      <w:pPr>
        <w:rPr>
          <w:rFonts w:ascii="Times New Roman" w:hAnsi="Times New Roman" w:cs="Times New Roman"/>
          <w:b/>
          <w:bCs/>
        </w:rPr>
      </w:pPr>
      <w:r w:rsidRPr="0084308F">
        <w:rPr>
          <w:rFonts w:ascii="Times New Roman" w:hAnsi="Times New Roman" w:cs="Times New Roman"/>
          <w:b/>
          <w:bCs/>
        </w:rPr>
        <w:t xml:space="preserve">Supplementary tableS2. </w:t>
      </w:r>
      <w:r w:rsidRPr="0084308F">
        <w:rPr>
          <w:rFonts w:ascii="Times New Roman" w:hAnsi="Times New Roman" w:cs="Times New Roman"/>
        </w:rPr>
        <w:t xml:space="preserve">Correlational results for all </w:t>
      </w:r>
      <w:r w:rsidRPr="0084308F">
        <w:rPr>
          <w:rFonts w:ascii="Times New Roman" w:hAnsi="Times New Roman" w:cs="Times New Roman"/>
          <w:szCs w:val="21"/>
        </w:rPr>
        <w:t xml:space="preserve">the </w:t>
      </w:r>
      <w:r w:rsidRPr="0084308F">
        <w:rPr>
          <w:rFonts w:ascii="Times New Roman" w:hAnsi="Times New Roman" w:cs="Times New Roman"/>
        </w:rPr>
        <w:t>hippocampal subfields with both sleep quality and depressive symptoms.</w:t>
      </w:r>
      <w:r w:rsidRPr="0084308F">
        <w:rPr>
          <w:rFonts w:ascii="Times New Roman" w:hAnsi="Times New Roman" w:cs="Times New Roman" w:hint="eastAsia"/>
        </w:rPr>
        <w:br/>
      </w:r>
    </w:p>
    <w:tbl>
      <w:tblPr>
        <w:tblW w:w="15150" w:type="dxa"/>
        <w:tblInd w:w="-1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34"/>
        <w:gridCol w:w="1134"/>
        <w:gridCol w:w="1267"/>
        <w:gridCol w:w="1267"/>
        <w:gridCol w:w="1267"/>
        <w:gridCol w:w="1143"/>
        <w:gridCol w:w="1418"/>
        <w:gridCol w:w="1134"/>
        <w:gridCol w:w="992"/>
        <w:gridCol w:w="1701"/>
        <w:gridCol w:w="992"/>
        <w:gridCol w:w="992"/>
      </w:tblGrid>
      <w:tr w:rsidR="00BF1167" w:rsidRPr="0084308F" w14:paraId="7C0026D7" w14:textId="77777777" w:rsidTr="007B5066">
        <w:trPr>
          <w:trHeight w:val="600"/>
        </w:trPr>
        <w:tc>
          <w:tcPr>
            <w:tcW w:w="709" w:type="dxa"/>
            <w:shd w:val="clear" w:color="000000" w:fill="FFFFFF"/>
            <w:hideMark/>
          </w:tcPr>
          <w:p w14:paraId="7598D6C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 xml:space="preserve">　</w:t>
            </w:r>
          </w:p>
        </w:tc>
        <w:tc>
          <w:tcPr>
            <w:tcW w:w="1134" w:type="dxa"/>
            <w:shd w:val="clear" w:color="000000" w:fill="FFFFFF"/>
          </w:tcPr>
          <w:p w14:paraId="0375937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D</w:t>
            </w:r>
            <w:r w:rsidRPr="0084308F">
              <w:rPr>
                <w:rFonts w:ascii="Times New Roman" w:eastAsia="DengXian" w:hAnsi="Times New Roman" w:cs="Times New Roman"/>
                <w:color w:val="000000"/>
                <w:szCs w:val="21"/>
              </w:rPr>
              <w:t>G</w:t>
            </w:r>
          </w:p>
        </w:tc>
        <w:tc>
          <w:tcPr>
            <w:tcW w:w="1134" w:type="dxa"/>
            <w:shd w:val="clear" w:color="000000" w:fill="FFFFFF"/>
            <w:hideMark/>
          </w:tcPr>
          <w:p w14:paraId="50A66AE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CA1</w:t>
            </w:r>
          </w:p>
        </w:tc>
        <w:tc>
          <w:tcPr>
            <w:tcW w:w="1267" w:type="dxa"/>
            <w:shd w:val="clear" w:color="000000" w:fill="FFFFFF"/>
          </w:tcPr>
          <w:p w14:paraId="1B612998" w14:textId="77777777" w:rsidR="00BF1167" w:rsidRPr="0084308F" w:rsidRDefault="00BF1167" w:rsidP="007B5066">
            <w:pPr>
              <w:rPr>
                <w:rFonts w:ascii="Times New Roman" w:hAnsi="Times New Roman" w:cs="Times New Roman"/>
              </w:rPr>
            </w:pPr>
            <w:r w:rsidRPr="0084308F">
              <w:rPr>
                <w:rFonts w:ascii="Times New Roman" w:hAnsi="Times New Roman" w:cs="Times New Roman" w:hint="eastAsia"/>
              </w:rPr>
              <w:t>C</w:t>
            </w:r>
            <w:r w:rsidRPr="0084308F">
              <w:rPr>
                <w:rFonts w:ascii="Times New Roman" w:hAnsi="Times New Roman" w:cs="Times New Roman"/>
              </w:rPr>
              <w:t>A3</w:t>
            </w:r>
          </w:p>
        </w:tc>
        <w:tc>
          <w:tcPr>
            <w:tcW w:w="1267" w:type="dxa"/>
            <w:shd w:val="clear" w:color="000000" w:fill="FFFFFF"/>
          </w:tcPr>
          <w:p w14:paraId="79856CBB" w14:textId="77777777" w:rsidR="00BF1167" w:rsidRPr="0084308F" w:rsidRDefault="00BF1167" w:rsidP="007B5066">
            <w:pPr>
              <w:rPr>
                <w:rFonts w:ascii="Times New Roman" w:hAnsi="Times New Roman" w:cs="Times New Roman"/>
              </w:rPr>
            </w:pPr>
            <w:r w:rsidRPr="0084308F">
              <w:rPr>
                <w:rFonts w:ascii="Times New Roman" w:hAnsi="Times New Roman" w:cs="Times New Roman" w:hint="eastAsia"/>
              </w:rPr>
              <w:t>C</w:t>
            </w:r>
            <w:r w:rsidRPr="0084308F">
              <w:rPr>
                <w:rFonts w:ascii="Times New Roman" w:hAnsi="Times New Roman" w:cs="Times New Roman"/>
              </w:rPr>
              <w:t>A4</w:t>
            </w:r>
          </w:p>
        </w:tc>
        <w:tc>
          <w:tcPr>
            <w:tcW w:w="1267" w:type="dxa"/>
            <w:shd w:val="clear" w:color="000000" w:fill="FFFFFF"/>
          </w:tcPr>
          <w:p w14:paraId="0EA92AD6" w14:textId="77777777" w:rsidR="00BF1167" w:rsidRPr="0084308F" w:rsidRDefault="00BF1167" w:rsidP="007B5066">
            <w:pPr>
              <w:rPr>
                <w:rFonts w:ascii="Times New Roman" w:hAnsi="Times New Roman" w:cs="Times New Roman"/>
                <w:szCs w:val="21"/>
              </w:rPr>
            </w:pPr>
            <w:r w:rsidRPr="0084308F">
              <w:rPr>
                <w:rFonts w:ascii="Times New Roman" w:hAnsi="Times New Roman" w:cs="Times New Roman"/>
              </w:rPr>
              <w:t>molecular layer</w:t>
            </w:r>
          </w:p>
        </w:tc>
        <w:tc>
          <w:tcPr>
            <w:tcW w:w="1143" w:type="dxa"/>
            <w:shd w:val="clear" w:color="000000" w:fill="FFFFFF"/>
            <w:hideMark/>
          </w:tcPr>
          <w:p w14:paraId="0ADD129C" w14:textId="77777777" w:rsidR="00BF1167" w:rsidRPr="0084308F" w:rsidRDefault="00BF1167" w:rsidP="007B5066">
            <w:pPr>
              <w:rPr>
                <w:rFonts w:ascii="Times New Roman" w:hAnsi="Times New Roman" w:cs="Times New Roman"/>
                <w:b/>
                <w:bCs/>
                <w:szCs w:val="21"/>
              </w:rPr>
            </w:pPr>
            <w:r w:rsidRPr="0084308F">
              <w:rPr>
                <w:rFonts w:ascii="Times New Roman" w:hAnsi="Times New Roman" w:cs="Times New Roman"/>
                <w:szCs w:val="21"/>
              </w:rPr>
              <w:t>subiculum</w:t>
            </w:r>
          </w:p>
          <w:p w14:paraId="5E1FAD5B" w14:textId="77777777" w:rsidR="00BF1167" w:rsidRPr="0084308F" w:rsidRDefault="00BF1167" w:rsidP="007B5066">
            <w:pPr>
              <w:rPr>
                <w:rFonts w:ascii="Times New Roman" w:eastAsia="DengXian" w:hAnsi="Times New Roman" w:cs="Times New Roman"/>
                <w:color w:val="000000"/>
                <w:szCs w:val="21"/>
              </w:rPr>
            </w:pPr>
          </w:p>
        </w:tc>
        <w:tc>
          <w:tcPr>
            <w:tcW w:w="1418" w:type="dxa"/>
            <w:shd w:val="clear" w:color="000000" w:fill="FFFFFF"/>
            <w:hideMark/>
          </w:tcPr>
          <w:p w14:paraId="004A6F3A" w14:textId="77777777" w:rsidR="00BF1167" w:rsidRPr="0084308F" w:rsidRDefault="00BF1167" w:rsidP="007B5066">
            <w:pPr>
              <w:rPr>
                <w:rFonts w:ascii="Times New Roman" w:eastAsia="DengXian" w:hAnsi="Times New Roman" w:cs="Times New Roman"/>
                <w:color w:val="000000"/>
                <w:szCs w:val="21"/>
              </w:rPr>
            </w:pPr>
            <w:proofErr w:type="spellStart"/>
            <w:r w:rsidRPr="0084308F">
              <w:rPr>
                <w:rFonts w:ascii="Times New Roman" w:hAnsi="Times New Roman" w:cs="Times New Roman"/>
                <w:szCs w:val="21"/>
              </w:rPr>
              <w:t>presubiculum</w:t>
            </w:r>
            <w:proofErr w:type="spellEnd"/>
          </w:p>
        </w:tc>
        <w:tc>
          <w:tcPr>
            <w:tcW w:w="1134" w:type="dxa"/>
            <w:shd w:val="clear" w:color="000000" w:fill="FFFFFF"/>
          </w:tcPr>
          <w:p w14:paraId="4299BE84" w14:textId="77777777" w:rsidR="00BF1167" w:rsidRPr="0084308F" w:rsidRDefault="00BF1167" w:rsidP="007B5066">
            <w:pPr>
              <w:rPr>
                <w:rFonts w:ascii="Times New Roman" w:hAnsi="Times New Roman" w:cs="Times New Roman"/>
                <w:szCs w:val="21"/>
              </w:rPr>
            </w:pPr>
            <w:r w:rsidRPr="0084308F">
              <w:rPr>
                <w:rFonts w:ascii="Times New Roman" w:hAnsi="Times New Roman" w:cs="Times New Roman" w:hint="eastAsia"/>
                <w:szCs w:val="21"/>
              </w:rPr>
              <w:t>t</w:t>
            </w:r>
            <w:r w:rsidRPr="0084308F">
              <w:rPr>
                <w:rFonts w:ascii="Times New Roman" w:hAnsi="Times New Roman" w:cs="Times New Roman"/>
                <w:szCs w:val="21"/>
              </w:rPr>
              <w:t>ail</w:t>
            </w:r>
          </w:p>
        </w:tc>
        <w:tc>
          <w:tcPr>
            <w:tcW w:w="992" w:type="dxa"/>
            <w:shd w:val="clear" w:color="000000" w:fill="FFFFFF"/>
          </w:tcPr>
          <w:p w14:paraId="1F2E9B82" w14:textId="77777777" w:rsidR="00BF1167" w:rsidRPr="0084308F" w:rsidRDefault="00BF1167" w:rsidP="007B5066">
            <w:pPr>
              <w:rPr>
                <w:rFonts w:ascii="Times New Roman" w:hAnsi="Times New Roman" w:cs="Times New Roman"/>
                <w:szCs w:val="21"/>
              </w:rPr>
            </w:pPr>
            <w:r w:rsidRPr="0084308F">
              <w:rPr>
                <w:rFonts w:ascii="Times New Roman" w:hAnsi="Times New Roman" w:cs="Times New Roman"/>
              </w:rPr>
              <w:t>HATA</w:t>
            </w:r>
          </w:p>
        </w:tc>
        <w:tc>
          <w:tcPr>
            <w:tcW w:w="1701" w:type="dxa"/>
            <w:shd w:val="clear" w:color="000000" w:fill="FFFFFF"/>
          </w:tcPr>
          <w:p w14:paraId="5A108C03" w14:textId="77777777" w:rsidR="00BF1167" w:rsidRPr="0084308F" w:rsidRDefault="00BF1167" w:rsidP="007B5066">
            <w:pPr>
              <w:rPr>
                <w:rFonts w:ascii="Times New Roman" w:hAnsi="Times New Roman" w:cs="Times New Roman"/>
                <w:szCs w:val="21"/>
              </w:rPr>
            </w:pPr>
            <w:proofErr w:type="spellStart"/>
            <w:r w:rsidRPr="0084308F">
              <w:rPr>
                <w:rFonts w:ascii="Times New Roman" w:hAnsi="Times New Roman" w:cs="Times New Roman"/>
              </w:rPr>
              <w:t>parasubiculum</w:t>
            </w:r>
            <w:proofErr w:type="spellEnd"/>
          </w:p>
        </w:tc>
        <w:tc>
          <w:tcPr>
            <w:tcW w:w="992" w:type="dxa"/>
            <w:shd w:val="clear" w:color="000000" w:fill="FFFFFF"/>
          </w:tcPr>
          <w:p w14:paraId="47D83B5C" w14:textId="77777777" w:rsidR="00BF1167" w:rsidRPr="0084308F" w:rsidRDefault="00BF1167" w:rsidP="007B5066">
            <w:pPr>
              <w:rPr>
                <w:rFonts w:ascii="Times New Roman" w:hAnsi="Times New Roman" w:cs="Times New Roman"/>
                <w:szCs w:val="21"/>
              </w:rPr>
            </w:pPr>
            <w:r w:rsidRPr="0084308F">
              <w:rPr>
                <w:rFonts w:ascii="Times New Roman" w:hAnsi="Times New Roman" w:cs="Times New Roman"/>
              </w:rPr>
              <w:t>fimbria</w:t>
            </w:r>
          </w:p>
        </w:tc>
        <w:tc>
          <w:tcPr>
            <w:tcW w:w="992" w:type="dxa"/>
            <w:shd w:val="clear" w:color="000000" w:fill="FFFFFF"/>
          </w:tcPr>
          <w:p w14:paraId="4D6A2451" w14:textId="77777777" w:rsidR="00BF1167" w:rsidRPr="0084308F" w:rsidRDefault="00BF1167" w:rsidP="007B5066">
            <w:pPr>
              <w:rPr>
                <w:rFonts w:ascii="Times New Roman" w:hAnsi="Times New Roman" w:cs="Times New Roman"/>
                <w:szCs w:val="21"/>
              </w:rPr>
            </w:pPr>
            <w:r w:rsidRPr="0084308F">
              <w:rPr>
                <w:rFonts w:ascii="Times New Roman" w:hAnsi="Times New Roman" w:cs="Times New Roman"/>
              </w:rPr>
              <w:t>fissure</w:t>
            </w:r>
          </w:p>
        </w:tc>
      </w:tr>
      <w:tr w:rsidR="00BF1167" w:rsidRPr="0084308F" w14:paraId="352CF9C7" w14:textId="77777777" w:rsidTr="007B5066">
        <w:trPr>
          <w:trHeight w:val="1056"/>
        </w:trPr>
        <w:tc>
          <w:tcPr>
            <w:tcW w:w="709" w:type="dxa"/>
            <w:shd w:val="clear" w:color="000000" w:fill="FFFFFF"/>
            <w:hideMark/>
          </w:tcPr>
          <w:p w14:paraId="2CDF0A21"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PSQI</w:t>
            </w:r>
          </w:p>
        </w:tc>
        <w:tc>
          <w:tcPr>
            <w:tcW w:w="1134" w:type="dxa"/>
            <w:shd w:val="clear" w:color="000000" w:fill="FFFFFF"/>
          </w:tcPr>
          <w:p w14:paraId="03946FE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0.088</w:t>
            </w:r>
          </w:p>
          <w:p w14:paraId="7096AC1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134" w:type="dxa"/>
            <w:shd w:val="clear" w:color="000000" w:fill="FFFFFF"/>
            <w:noWrap/>
            <w:hideMark/>
          </w:tcPr>
          <w:p w14:paraId="5F53E14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61</w:t>
            </w:r>
          </w:p>
          <w:p w14:paraId="2FF5C67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0.015)</w:t>
            </w:r>
          </w:p>
        </w:tc>
        <w:tc>
          <w:tcPr>
            <w:tcW w:w="1267" w:type="dxa"/>
            <w:shd w:val="clear" w:color="000000" w:fill="FFFFFF"/>
          </w:tcPr>
          <w:p w14:paraId="02CCB2F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0.089</w:t>
            </w:r>
          </w:p>
          <w:p w14:paraId="01FB0D8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267" w:type="dxa"/>
            <w:shd w:val="clear" w:color="000000" w:fill="FFFFFF"/>
          </w:tcPr>
          <w:p w14:paraId="1743567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0.088</w:t>
            </w:r>
          </w:p>
          <w:p w14:paraId="0D59740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267" w:type="dxa"/>
            <w:shd w:val="clear" w:color="000000" w:fill="FFFFFF"/>
          </w:tcPr>
          <w:p w14:paraId="3BC4664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0.067</w:t>
            </w:r>
          </w:p>
          <w:p w14:paraId="7895B676"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0.008)</w:t>
            </w:r>
          </w:p>
        </w:tc>
        <w:tc>
          <w:tcPr>
            <w:tcW w:w="1143" w:type="dxa"/>
            <w:shd w:val="clear" w:color="000000" w:fill="FFFFFF"/>
            <w:noWrap/>
            <w:hideMark/>
          </w:tcPr>
          <w:p w14:paraId="2285CBB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44</w:t>
            </w:r>
          </w:p>
          <w:p w14:paraId="01E53F9E"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(0.081)</w:t>
            </w:r>
          </w:p>
        </w:tc>
        <w:tc>
          <w:tcPr>
            <w:tcW w:w="1418" w:type="dxa"/>
            <w:shd w:val="clear" w:color="000000" w:fill="FFFFFF"/>
            <w:noWrap/>
            <w:hideMark/>
          </w:tcPr>
          <w:p w14:paraId="52C647D8"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26</w:t>
            </w:r>
          </w:p>
          <w:p w14:paraId="1BBF133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0.301)</w:t>
            </w:r>
          </w:p>
        </w:tc>
        <w:tc>
          <w:tcPr>
            <w:tcW w:w="1134" w:type="dxa"/>
            <w:shd w:val="clear" w:color="000000" w:fill="FFFFFF"/>
          </w:tcPr>
          <w:p w14:paraId="0C503AF6"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0.044</w:t>
            </w:r>
          </w:p>
          <w:p w14:paraId="7CF2A20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0.082)</w:t>
            </w:r>
          </w:p>
        </w:tc>
        <w:tc>
          <w:tcPr>
            <w:tcW w:w="992" w:type="dxa"/>
            <w:shd w:val="clear" w:color="000000" w:fill="FFFFFF"/>
          </w:tcPr>
          <w:p w14:paraId="033E6B91"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0.049</w:t>
            </w:r>
          </w:p>
          <w:p w14:paraId="0CB153C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0.049)</w:t>
            </w:r>
          </w:p>
        </w:tc>
        <w:tc>
          <w:tcPr>
            <w:tcW w:w="1701" w:type="dxa"/>
            <w:shd w:val="clear" w:color="000000" w:fill="FFFFFF"/>
          </w:tcPr>
          <w:p w14:paraId="09E69777"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0.024</w:t>
            </w:r>
          </w:p>
          <w:p w14:paraId="6E4D68DD"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0.346)</w:t>
            </w:r>
          </w:p>
        </w:tc>
        <w:tc>
          <w:tcPr>
            <w:tcW w:w="992" w:type="dxa"/>
            <w:shd w:val="clear" w:color="000000" w:fill="FFFFFF"/>
          </w:tcPr>
          <w:p w14:paraId="2ABCE38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0.020</w:t>
            </w:r>
          </w:p>
          <w:p w14:paraId="2B713438"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0.423)</w:t>
            </w:r>
          </w:p>
        </w:tc>
        <w:tc>
          <w:tcPr>
            <w:tcW w:w="992" w:type="dxa"/>
            <w:shd w:val="clear" w:color="000000" w:fill="FFFFFF"/>
          </w:tcPr>
          <w:p w14:paraId="30ED0616"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w:t>
            </w:r>
            <w:r w:rsidRPr="0084308F">
              <w:rPr>
                <w:rFonts w:ascii="Times New Roman" w:eastAsia="DengXian" w:hAnsi="Times New Roman" w:cs="Times New Roman"/>
                <w:color w:val="000000"/>
                <w:szCs w:val="21"/>
              </w:rPr>
              <w:t>.001</w:t>
            </w:r>
          </w:p>
          <w:p w14:paraId="100F473F"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0.980)</w:t>
            </w:r>
          </w:p>
        </w:tc>
      </w:tr>
      <w:tr w:rsidR="00BF1167" w:rsidRPr="0084308F" w14:paraId="1E24D29A" w14:textId="77777777" w:rsidTr="007B5066">
        <w:trPr>
          <w:trHeight w:val="1056"/>
        </w:trPr>
        <w:tc>
          <w:tcPr>
            <w:tcW w:w="709" w:type="dxa"/>
            <w:shd w:val="clear" w:color="000000" w:fill="FFFFFF"/>
          </w:tcPr>
          <w:p w14:paraId="1977227C"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S</w:t>
            </w:r>
            <w:r w:rsidRPr="0084308F">
              <w:rPr>
                <w:rFonts w:ascii="Times New Roman" w:eastAsia="DengXian" w:hAnsi="Times New Roman" w:cs="Times New Roman"/>
                <w:color w:val="000000"/>
                <w:szCs w:val="21"/>
              </w:rPr>
              <w:t>DS</w:t>
            </w:r>
          </w:p>
        </w:tc>
        <w:tc>
          <w:tcPr>
            <w:tcW w:w="1134" w:type="dxa"/>
            <w:shd w:val="clear" w:color="000000" w:fill="FFFFFF"/>
          </w:tcPr>
          <w:p w14:paraId="0A72A4B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0.088</w:t>
            </w:r>
          </w:p>
          <w:p w14:paraId="6B251C9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134" w:type="dxa"/>
            <w:shd w:val="clear" w:color="000000" w:fill="FFFFFF"/>
            <w:noWrap/>
          </w:tcPr>
          <w:p w14:paraId="09C714E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76</w:t>
            </w:r>
          </w:p>
          <w:p w14:paraId="357A2E4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0.002)</w:t>
            </w:r>
          </w:p>
        </w:tc>
        <w:tc>
          <w:tcPr>
            <w:tcW w:w="1267" w:type="dxa"/>
            <w:shd w:val="clear" w:color="000000" w:fill="FFFFFF"/>
          </w:tcPr>
          <w:p w14:paraId="2B4D0D8A"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0.073</w:t>
            </w:r>
          </w:p>
          <w:p w14:paraId="460D3B21"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0.004)</w:t>
            </w:r>
          </w:p>
        </w:tc>
        <w:tc>
          <w:tcPr>
            <w:tcW w:w="1267" w:type="dxa"/>
            <w:shd w:val="clear" w:color="000000" w:fill="FFFFFF"/>
          </w:tcPr>
          <w:p w14:paraId="04A22C38"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0.083</w:t>
            </w:r>
          </w:p>
          <w:p w14:paraId="5C8721E8"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&lt;0.001)</w:t>
            </w:r>
          </w:p>
        </w:tc>
        <w:tc>
          <w:tcPr>
            <w:tcW w:w="1267" w:type="dxa"/>
            <w:shd w:val="clear" w:color="000000" w:fill="FFFFFF"/>
          </w:tcPr>
          <w:p w14:paraId="472C98A6"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0.069</w:t>
            </w:r>
          </w:p>
          <w:p w14:paraId="14E8EA3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0.006)</w:t>
            </w:r>
          </w:p>
        </w:tc>
        <w:tc>
          <w:tcPr>
            <w:tcW w:w="1143" w:type="dxa"/>
            <w:shd w:val="clear" w:color="000000" w:fill="FFFFFF"/>
            <w:noWrap/>
          </w:tcPr>
          <w:p w14:paraId="466D94D2"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34</w:t>
            </w:r>
          </w:p>
          <w:p w14:paraId="74F32483"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(0.168)</w:t>
            </w:r>
          </w:p>
        </w:tc>
        <w:tc>
          <w:tcPr>
            <w:tcW w:w="1418" w:type="dxa"/>
            <w:shd w:val="clear" w:color="000000" w:fill="FFFFFF"/>
            <w:noWrap/>
          </w:tcPr>
          <w:p w14:paraId="2ECCA8D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-0.0</w:t>
            </w:r>
            <w:r w:rsidRPr="0084308F">
              <w:rPr>
                <w:rFonts w:ascii="Times New Roman" w:eastAsia="DengXian" w:hAnsi="Times New Roman" w:cs="Times New Roman"/>
                <w:color w:val="000000"/>
                <w:szCs w:val="21"/>
              </w:rPr>
              <w:t>46</w:t>
            </w:r>
          </w:p>
          <w:p w14:paraId="7C75B4F0"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0.065)</w:t>
            </w:r>
          </w:p>
        </w:tc>
        <w:tc>
          <w:tcPr>
            <w:tcW w:w="1134" w:type="dxa"/>
            <w:shd w:val="clear" w:color="000000" w:fill="FFFFFF"/>
          </w:tcPr>
          <w:p w14:paraId="4AAB58E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0.041</w:t>
            </w:r>
          </w:p>
          <w:p w14:paraId="2A7F016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0.104)</w:t>
            </w:r>
          </w:p>
        </w:tc>
        <w:tc>
          <w:tcPr>
            <w:tcW w:w="992" w:type="dxa"/>
            <w:shd w:val="clear" w:color="000000" w:fill="FFFFFF"/>
          </w:tcPr>
          <w:p w14:paraId="65663BBD"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0.072</w:t>
            </w:r>
          </w:p>
          <w:p w14:paraId="1E0EA1A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0.004)</w:t>
            </w:r>
          </w:p>
        </w:tc>
        <w:tc>
          <w:tcPr>
            <w:tcW w:w="1701" w:type="dxa"/>
            <w:shd w:val="clear" w:color="000000" w:fill="FFFFFF"/>
          </w:tcPr>
          <w:p w14:paraId="325C0491"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0.006</w:t>
            </w:r>
          </w:p>
          <w:p w14:paraId="0F280F69"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0.825)</w:t>
            </w:r>
          </w:p>
        </w:tc>
        <w:tc>
          <w:tcPr>
            <w:tcW w:w="992" w:type="dxa"/>
            <w:shd w:val="clear" w:color="000000" w:fill="FFFFFF"/>
          </w:tcPr>
          <w:p w14:paraId="0EE3F5BB"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0.016</w:t>
            </w:r>
          </w:p>
          <w:p w14:paraId="5A56BE74"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0.521)</w:t>
            </w:r>
          </w:p>
        </w:tc>
        <w:tc>
          <w:tcPr>
            <w:tcW w:w="992" w:type="dxa"/>
            <w:shd w:val="clear" w:color="000000" w:fill="FFFFFF"/>
          </w:tcPr>
          <w:p w14:paraId="4CD558D5"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color w:val="000000"/>
                <w:szCs w:val="21"/>
              </w:rPr>
              <w:t>-</w:t>
            </w:r>
            <w:r w:rsidRPr="0084308F">
              <w:rPr>
                <w:rFonts w:ascii="Times New Roman" w:eastAsia="DengXian" w:hAnsi="Times New Roman" w:cs="Times New Roman" w:hint="eastAsia"/>
                <w:color w:val="000000"/>
                <w:szCs w:val="21"/>
              </w:rPr>
              <w:t>0</w:t>
            </w:r>
            <w:r w:rsidRPr="0084308F">
              <w:rPr>
                <w:rFonts w:ascii="Times New Roman" w:eastAsia="DengXian" w:hAnsi="Times New Roman" w:cs="Times New Roman"/>
                <w:color w:val="000000"/>
                <w:szCs w:val="21"/>
              </w:rPr>
              <w:t>.046</w:t>
            </w:r>
          </w:p>
          <w:p w14:paraId="2FBDC46A" w14:textId="77777777" w:rsidR="00BF1167" w:rsidRPr="0084308F" w:rsidRDefault="00BF1167" w:rsidP="007B5066">
            <w:pPr>
              <w:rPr>
                <w:rFonts w:ascii="Times New Roman" w:eastAsia="DengXian" w:hAnsi="Times New Roman" w:cs="Times New Roman"/>
                <w:color w:val="000000"/>
                <w:szCs w:val="21"/>
              </w:rPr>
            </w:pPr>
            <w:r w:rsidRPr="0084308F">
              <w:rPr>
                <w:rFonts w:ascii="Times New Roman" w:eastAsia="DengXian" w:hAnsi="Times New Roman" w:cs="Times New Roman" w:hint="eastAsia"/>
                <w:color w:val="000000"/>
                <w:szCs w:val="21"/>
              </w:rPr>
              <w:t>(</w:t>
            </w:r>
            <w:r w:rsidRPr="0084308F">
              <w:rPr>
                <w:rFonts w:ascii="Times New Roman" w:eastAsia="DengXian" w:hAnsi="Times New Roman" w:cs="Times New Roman"/>
                <w:color w:val="000000"/>
                <w:szCs w:val="21"/>
              </w:rPr>
              <w:t>0.065)</w:t>
            </w:r>
          </w:p>
        </w:tc>
      </w:tr>
    </w:tbl>
    <w:p w14:paraId="05B02B5A" w14:textId="77777777" w:rsidR="00BF1167" w:rsidRPr="0084308F" w:rsidRDefault="00BF1167" w:rsidP="00BF1167">
      <w:pPr>
        <w:rPr>
          <w:rFonts w:ascii="Times New Roman" w:hAnsi="Times New Roman" w:cs="Times New Roman"/>
        </w:rPr>
      </w:pPr>
      <w:r w:rsidRPr="0084308F">
        <w:rPr>
          <w:rFonts w:ascii="Times New Roman" w:hAnsi="Times New Roman" w:cs="Times New Roman" w:hint="eastAsia"/>
          <w:b/>
          <w:bCs/>
        </w:rPr>
        <w:t>N</w:t>
      </w:r>
      <w:r w:rsidRPr="0084308F">
        <w:rPr>
          <w:rFonts w:ascii="Times New Roman" w:hAnsi="Times New Roman" w:cs="Times New Roman"/>
          <w:b/>
          <w:bCs/>
        </w:rPr>
        <w:t xml:space="preserve">ote. </w:t>
      </w:r>
      <w:r w:rsidRPr="0084308F">
        <w:rPr>
          <w:rFonts w:ascii="Times New Roman" w:hAnsi="Times New Roman" w:cs="Times New Roman"/>
        </w:rPr>
        <w:t xml:space="preserve">CA, </w:t>
      </w:r>
      <w:proofErr w:type="spellStart"/>
      <w:r w:rsidRPr="0084308F">
        <w:rPr>
          <w:rFonts w:ascii="Times New Roman" w:hAnsi="Times New Roman" w:cs="Times New Roman"/>
        </w:rPr>
        <w:t>cornu</w:t>
      </w:r>
      <w:proofErr w:type="spellEnd"/>
      <w:r w:rsidRPr="0084308F">
        <w:rPr>
          <w:rFonts w:ascii="Times New Roman" w:hAnsi="Times New Roman" w:cs="Times New Roman"/>
        </w:rPr>
        <w:t xml:space="preserve"> </w:t>
      </w:r>
      <w:proofErr w:type="spellStart"/>
      <w:r w:rsidRPr="0084308F">
        <w:rPr>
          <w:rFonts w:ascii="Times New Roman" w:hAnsi="Times New Roman" w:cs="Times New Roman"/>
        </w:rPr>
        <w:t>ammonis</w:t>
      </w:r>
      <w:proofErr w:type="spellEnd"/>
      <w:r w:rsidRPr="0084308F">
        <w:rPr>
          <w:rFonts w:ascii="Times New Roman" w:hAnsi="Times New Roman" w:cs="Times New Roman"/>
        </w:rPr>
        <w:t xml:space="preserve">; PSQI, Pittsburgh Sleep Quality Index; HATA, hippocampus- amygdala-transition-area. </w:t>
      </w:r>
    </w:p>
    <w:p w14:paraId="527BC129" w14:textId="77777777" w:rsidR="00BF1167" w:rsidRPr="0084308F" w:rsidRDefault="00BF1167" w:rsidP="00BF1167">
      <w:pPr>
        <w:rPr>
          <w:rFonts w:ascii="Times New Roman" w:hAnsi="Times New Roman" w:cs="Times New Roman"/>
        </w:rPr>
      </w:pPr>
    </w:p>
    <w:p w14:paraId="70AE14D6" w14:textId="77777777" w:rsidR="00BF1167" w:rsidRPr="0084308F" w:rsidRDefault="00BF1167" w:rsidP="00BF1167">
      <w:pPr>
        <w:rPr>
          <w:rFonts w:ascii="Times New Roman" w:hAnsi="Times New Roman" w:cs="Times New Roman"/>
        </w:rPr>
      </w:pPr>
      <w:r w:rsidRPr="0084308F">
        <w:rPr>
          <w:rFonts w:ascii="Times New Roman" w:hAnsi="Times New Roman" w:cs="Times New Roman"/>
          <w:noProof/>
        </w:rPr>
        <w:drawing>
          <wp:anchor distT="0" distB="0" distL="114300" distR="114300" simplePos="0" relativeHeight="251659264" behindDoc="0" locked="0" layoutInCell="1" allowOverlap="1" wp14:anchorId="20CF5D95" wp14:editId="4E45EDFA">
            <wp:simplePos x="0" y="0"/>
            <wp:positionH relativeFrom="column">
              <wp:posOffset>-158044</wp:posOffset>
            </wp:positionH>
            <wp:positionV relativeFrom="paragraph">
              <wp:posOffset>395181</wp:posOffset>
            </wp:positionV>
            <wp:extent cx="5731510" cy="2597785"/>
            <wp:effectExtent l="0" t="0" r="0" b="5715"/>
            <wp:wrapTopAndBottom/>
            <wp:docPr id="5" name="图片 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示&#10;&#10;描述已自动生成"/>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597785"/>
                    </a:xfrm>
                    <a:prstGeom prst="rect">
                      <a:avLst/>
                    </a:prstGeom>
                  </pic:spPr>
                </pic:pic>
              </a:graphicData>
            </a:graphic>
            <wp14:sizeRelH relativeFrom="page">
              <wp14:pctWidth>0</wp14:pctWidth>
            </wp14:sizeRelH>
            <wp14:sizeRelV relativeFrom="page">
              <wp14:pctHeight>0</wp14:pctHeight>
            </wp14:sizeRelV>
          </wp:anchor>
        </w:drawing>
      </w:r>
    </w:p>
    <w:p w14:paraId="616258DD" w14:textId="77777777" w:rsidR="00BF1167" w:rsidRPr="0084308F" w:rsidRDefault="00BF1167" w:rsidP="00BF1167">
      <w:pPr>
        <w:rPr>
          <w:rFonts w:ascii="Times New Roman" w:hAnsi="Times New Roman" w:cs="Times New Roman"/>
          <w:b/>
          <w:bCs/>
          <w:sz w:val="20"/>
          <w:szCs w:val="20"/>
        </w:rPr>
      </w:pPr>
    </w:p>
    <w:p w14:paraId="14F811B2" w14:textId="77777777" w:rsidR="00BF1167" w:rsidRPr="00071B7E" w:rsidRDefault="00BF1167" w:rsidP="00BF1167">
      <w:pPr>
        <w:rPr>
          <w:rFonts w:ascii="Calibri" w:hAnsi="Calibri" w:cs="Calibri"/>
          <w:sz w:val="20"/>
          <w:szCs w:val="20"/>
        </w:rPr>
      </w:pPr>
      <w:r w:rsidRPr="0084308F">
        <w:rPr>
          <w:rFonts w:ascii="Times New Roman" w:hAnsi="Times New Roman" w:cs="Times New Roman"/>
          <w:b/>
          <w:bCs/>
          <w:sz w:val="20"/>
          <w:szCs w:val="20"/>
        </w:rPr>
        <w:t>Supplementary figure 1</w:t>
      </w:r>
      <w:r w:rsidRPr="0084308F">
        <w:rPr>
          <w:rFonts w:ascii="Times New Roman" w:hAnsi="Times New Roman" w:cs="Times New Roman"/>
          <w:sz w:val="20"/>
          <w:szCs w:val="20"/>
        </w:rPr>
        <w:t>. volume of hippocampal subfield CA</w:t>
      </w:r>
      <w:r>
        <w:rPr>
          <w:rFonts w:ascii="Times New Roman" w:hAnsi="Times New Roman" w:cs="Times New Roman"/>
          <w:sz w:val="20"/>
          <w:szCs w:val="20"/>
        </w:rPr>
        <w:t>-</w:t>
      </w:r>
      <w:r w:rsidRPr="0084308F">
        <w:rPr>
          <w:rFonts w:ascii="Times New Roman" w:hAnsi="Times New Roman" w:cs="Times New Roman"/>
          <w:sz w:val="20"/>
          <w:szCs w:val="20"/>
        </w:rPr>
        <w:t>3 did not mediate the association between poor sleep quality and self-reported depression. The volume of hippocampal subfield CA</w:t>
      </w:r>
      <w:r>
        <w:rPr>
          <w:rFonts w:ascii="Times New Roman" w:hAnsi="Times New Roman" w:cs="Times New Roman"/>
          <w:sz w:val="20"/>
          <w:szCs w:val="20"/>
        </w:rPr>
        <w:t>-</w:t>
      </w:r>
      <w:r w:rsidRPr="0084308F">
        <w:rPr>
          <w:rFonts w:ascii="Times New Roman" w:hAnsi="Times New Roman" w:cs="Times New Roman"/>
          <w:sz w:val="20"/>
          <w:szCs w:val="20"/>
        </w:rPr>
        <w:t xml:space="preserve">3 was selected as </w:t>
      </w:r>
      <w:r w:rsidRPr="0084308F">
        <w:rPr>
          <w:rFonts w:ascii="Calibri" w:hAnsi="Calibri" w:cs="Calibri"/>
          <w:sz w:val="20"/>
          <w:szCs w:val="20"/>
        </w:rPr>
        <w:t>﻿</w:t>
      </w:r>
      <w:r w:rsidRPr="0084308F">
        <w:rPr>
          <w:rFonts w:ascii="Times New Roman" w:hAnsi="Times New Roman" w:cs="Times New Roman"/>
          <w:sz w:val="20"/>
          <w:szCs w:val="20"/>
        </w:rPr>
        <w:t xml:space="preserve">mediation variable. The total score of SDS was used as the dependent variable and the total score of PSQI was determined as the independent variable. Age, sex, handedness, BMI, and family income were included as covariates to rule out confounding when performing mediation analysis. DG, dentate gyrus; CA, </w:t>
      </w:r>
      <w:proofErr w:type="spellStart"/>
      <w:r w:rsidRPr="0084308F">
        <w:rPr>
          <w:rFonts w:ascii="Times New Roman" w:hAnsi="Times New Roman" w:cs="Times New Roman"/>
          <w:sz w:val="20"/>
          <w:szCs w:val="20"/>
        </w:rPr>
        <w:t>cornu</w:t>
      </w:r>
      <w:proofErr w:type="spellEnd"/>
      <w:r w:rsidRPr="0084308F">
        <w:rPr>
          <w:rFonts w:ascii="Times New Roman" w:hAnsi="Times New Roman" w:cs="Times New Roman"/>
          <w:sz w:val="20"/>
          <w:szCs w:val="20"/>
        </w:rPr>
        <w:t xml:space="preserve"> </w:t>
      </w:r>
      <w:proofErr w:type="spellStart"/>
      <w:r w:rsidRPr="0084308F">
        <w:rPr>
          <w:rFonts w:ascii="Times New Roman" w:hAnsi="Times New Roman" w:cs="Times New Roman"/>
          <w:sz w:val="20"/>
          <w:szCs w:val="20"/>
        </w:rPr>
        <w:t>ammonis</w:t>
      </w:r>
      <w:proofErr w:type="spellEnd"/>
      <w:r w:rsidRPr="0084308F">
        <w:rPr>
          <w:rFonts w:ascii="Times New Roman" w:hAnsi="Times New Roman" w:cs="Times New Roman"/>
          <w:sz w:val="20"/>
          <w:szCs w:val="20"/>
        </w:rPr>
        <w:t>; PSQI, Pittsburgh Sleep Quality Index; SDS, Self-rating Depression Scale; CI, confidant interval.</w:t>
      </w:r>
      <w:r w:rsidRPr="00071B7E">
        <w:rPr>
          <w:rFonts w:ascii="Times New Roman" w:hAnsi="Times New Roman" w:cs="Times New Roman"/>
          <w:sz w:val="20"/>
          <w:szCs w:val="20"/>
        </w:rPr>
        <w:t xml:space="preserve"> </w:t>
      </w:r>
    </w:p>
    <w:p w14:paraId="0BCB935D" w14:textId="77777777" w:rsidR="00BF1167" w:rsidRDefault="00BF1167" w:rsidP="00BF1167">
      <w:pPr>
        <w:rPr>
          <w:rFonts w:ascii="Times New Roman" w:hAnsi="Times New Roman" w:cs="Times New Roman"/>
          <w:b/>
          <w:bCs/>
        </w:rPr>
      </w:pPr>
    </w:p>
    <w:p w14:paraId="1BE10505" w14:textId="77777777" w:rsidR="00BF1167" w:rsidRPr="00071B7E" w:rsidRDefault="00BF1167" w:rsidP="00BF1167">
      <w:pPr>
        <w:rPr>
          <w:rFonts w:ascii="Times New Roman" w:hAnsi="Times New Roman" w:cs="Times New Roman"/>
        </w:rPr>
      </w:pPr>
    </w:p>
    <w:p w14:paraId="228A4711" w14:textId="77777777" w:rsidR="00BF1167" w:rsidRDefault="00BF1167" w:rsidP="00BF1167">
      <w:pPr>
        <w:rPr>
          <w:rFonts w:ascii="Times New Roman" w:hAnsi="Times New Roman" w:cs="Times New Roman"/>
        </w:rPr>
      </w:pPr>
    </w:p>
    <w:p w14:paraId="2DD51E22" w14:textId="77777777" w:rsidR="00BF1167" w:rsidRDefault="00BF1167" w:rsidP="00BF1167">
      <w:pPr>
        <w:rPr>
          <w:rFonts w:ascii="Times New Roman" w:hAnsi="Times New Roman" w:cs="Times New Roman"/>
        </w:rPr>
      </w:pPr>
    </w:p>
    <w:p w14:paraId="63F1D8B7" w14:textId="77777777" w:rsidR="00BF1167" w:rsidRDefault="00BF1167" w:rsidP="00BF1167">
      <w:pPr>
        <w:rPr>
          <w:rFonts w:ascii="Times New Roman" w:hAnsi="Times New Roman" w:cs="Times New Roman"/>
        </w:rPr>
      </w:pPr>
    </w:p>
    <w:p w14:paraId="5013C091" w14:textId="77777777" w:rsidR="00BF1167" w:rsidRPr="00A80874" w:rsidRDefault="00BF1167" w:rsidP="00BF1167">
      <w:pPr>
        <w:rPr>
          <w:rFonts w:ascii="Times New Roman" w:hAnsi="Times New Roman" w:cs="Times New Roman"/>
        </w:rPr>
      </w:pPr>
    </w:p>
    <w:p w14:paraId="41544A53" w14:textId="77777777" w:rsidR="00234B8D" w:rsidRPr="00BF1167" w:rsidRDefault="00234B8D">
      <w:pPr>
        <w:rPr>
          <w:rFonts w:ascii="Times New Roman" w:hAnsi="Times New Roman" w:cs="Times New Roman" w:hint="eastAsia"/>
          <w:b/>
          <w:bCs/>
        </w:rPr>
      </w:pPr>
    </w:p>
    <w:sectPr w:rsidR="00234B8D" w:rsidRPr="00BF11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A49"/>
    <w:rsid w:val="001E2D6E"/>
    <w:rsid w:val="00234B8D"/>
    <w:rsid w:val="00A45A49"/>
    <w:rsid w:val="00BF1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F1BE6F"/>
  <w15:chartTrackingRefBased/>
  <w15:docId w15:val="{B42559F0-196F-CE4B-8BCF-F697937AC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Yulin WANG</dc:creator>
  <cp:keywords/>
  <dc:description/>
  <cp:lastModifiedBy>Yulin WANG</cp:lastModifiedBy>
  <cp:revision>3</cp:revision>
  <dcterms:created xsi:type="dcterms:W3CDTF">2023-07-21T02:54:00Z</dcterms:created>
  <dcterms:modified xsi:type="dcterms:W3CDTF">2023-07-21T04:03:00Z</dcterms:modified>
</cp:coreProperties>
</file>