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D01090" w14:textId="1F501560" w:rsidR="006C35F1" w:rsidRPr="00ED40F9" w:rsidRDefault="006C35F1" w:rsidP="006C35F1">
      <w:pPr>
        <w:spacing w:after="120" w:line="500" w:lineRule="exact"/>
        <w:jc w:val="both"/>
        <w:rPr>
          <w:rFonts w:ascii="Times New Roman" w:hAnsi="Times New Roman" w:cs="Times New Roman"/>
          <w:b/>
          <w:bCs/>
          <w:sz w:val="24"/>
          <w:szCs w:val="24"/>
          <w:lang w:val="en-US"/>
        </w:rPr>
      </w:pPr>
      <w:bookmarkStart w:id="0" w:name="_Toc107562095"/>
      <w:bookmarkStart w:id="1" w:name="_Toc116310558"/>
      <w:r w:rsidRPr="0096641C">
        <w:rPr>
          <w:rFonts w:ascii="Times New Roman" w:hAnsi="Times New Roman" w:cs="Times New Roman"/>
          <w:b/>
          <w:bCs/>
          <w:sz w:val="24"/>
          <w:szCs w:val="24"/>
          <w:lang w:val="en-US"/>
        </w:rPr>
        <w:t>Evaluation of Antibody-based Preventive Alternatives for Respiratory Syncytial Virus: A Novel Multi-Criteria Decision Analysis Framework and Assessment of Nirsevimab</w:t>
      </w:r>
      <w:r w:rsidR="00111D8E">
        <w:rPr>
          <w:rFonts w:ascii="Times New Roman" w:hAnsi="Times New Roman" w:cs="Times New Roman"/>
          <w:b/>
          <w:bCs/>
          <w:sz w:val="24"/>
          <w:szCs w:val="24"/>
          <w:lang w:val="en-US"/>
        </w:rPr>
        <w:t xml:space="preserve"> in Spain</w:t>
      </w:r>
    </w:p>
    <w:p w14:paraId="371849B1" w14:textId="77777777" w:rsidR="006C35F1" w:rsidRPr="00EB29B2" w:rsidRDefault="006C35F1" w:rsidP="006C35F1">
      <w:pPr>
        <w:spacing w:after="120" w:line="500" w:lineRule="exact"/>
        <w:jc w:val="both"/>
        <w:rPr>
          <w:rFonts w:ascii="Times New Roman" w:hAnsi="Times New Roman" w:cs="Times New Roman"/>
          <w:sz w:val="24"/>
          <w:szCs w:val="24"/>
        </w:rPr>
      </w:pPr>
      <w:r w:rsidRPr="00EB29B2">
        <w:rPr>
          <w:rFonts w:ascii="Times New Roman" w:hAnsi="Times New Roman" w:cs="Times New Roman"/>
          <w:b/>
          <w:bCs/>
          <w:sz w:val="24"/>
          <w:szCs w:val="24"/>
        </w:rPr>
        <w:t>Authors</w:t>
      </w:r>
      <w:r w:rsidRPr="00EB29B2">
        <w:rPr>
          <w:rFonts w:ascii="Times New Roman" w:hAnsi="Times New Roman" w:cs="Times New Roman"/>
          <w:sz w:val="24"/>
          <w:szCs w:val="24"/>
        </w:rPr>
        <w:t xml:space="preserve">: </w:t>
      </w:r>
      <w:r w:rsidRPr="00C42B71">
        <w:rPr>
          <w:rFonts w:ascii="Times New Roman" w:hAnsi="Times New Roman" w:cs="Times New Roman"/>
          <w:sz w:val="24"/>
          <w:szCs w:val="24"/>
        </w:rPr>
        <w:t>Jorge Mestre-Ferrándiz</w:t>
      </w:r>
      <w:r w:rsidRPr="002F0FC3">
        <w:rPr>
          <w:rFonts w:ascii="Times New Roman" w:hAnsi="Times New Roman" w:cs="Times New Roman"/>
          <w:sz w:val="24"/>
          <w:szCs w:val="24"/>
          <w:vertAlign w:val="superscript"/>
        </w:rPr>
        <w:t>1</w:t>
      </w:r>
      <w:r w:rsidRPr="00C42B71">
        <w:rPr>
          <w:rFonts w:ascii="Times New Roman" w:hAnsi="Times New Roman" w:cs="Times New Roman"/>
          <w:sz w:val="24"/>
          <w:szCs w:val="24"/>
        </w:rPr>
        <w:t>, Agustín Rivero</w:t>
      </w:r>
      <w:r w:rsidRPr="002F0FC3">
        <w:rPr>
          <w:rFonts w:ascii="Times New Roman" w:hAnsi="Times New Roman" w:cs="Times New Roman"/>
          <w:sz w:val="24"/>
          <w:szCs w:val="24"/>
          <w:vertAlign w:val="superscript"/>
        </w:rPr>
        <w:t>2</w:t>
      </w:r>
      <w:r w:rsidRPr="00C42B71">
        <w:rPr>
          <w:rFonts w:ascii="Times New Roman" w:hAnsi="Times New Roman" w:cs="Times New Roman"/>
          <w:sz w:val="24"/>
          <w:szCs w:val="24"/>
        </w:rPr>
        <w:t>, Alejandro Orrico-Sánchez</w:t>
      </w:r>
      <w:r w:rsidRPr="002F0FC3">
        <w:rPr>
          <w:rFonts w:ascii="Times New Roman" w:hAnsi="Times New Roman" w:cs="Times New Roman"/>
          <w:sz w:val="24"/>
          <w:szCs w:val="24"/>
          <w:vertAlign w:val="superscript"/>
        </w:rPr>
        <w:t>3,4,5</w:t>
      </w:r>
      <w:r w:rsidRPr="00C42B71">
        <w:rPr>
          <w:rFonts w:ascii="Times New Roman" w:hAnsi="Times New Roman" w:cs="Times New Roman"/>
          <w:sz w:val="24"/>
          <w:szCs w:val="24"/>
        </w:rPr>
        <w:t>, Álvaro Hidalgo</w:t>
      </w:r>
      <w:r w:rsidRPr="002F0FC3">
        <w:rPr>
          <w:rFonts w:ascii="Times New Roman" w:hAnsi="Times New Roman" w:cs="Times New Roman"/>
          <w:sz w:val="24"/>
          <w:szCs w:val="24"/>
          <w:vertAlign w:val="superscript"/>
        </w:rPr>
        <w:t>6,7</w:t>
      </w:r>
      <w:r w:rsidRPr="00C42B71">
        <w:rPr>
          <w:rFonts w:ascii="Times New Roman" w:hAnsi="Times New Roman" w:cs="Times New Roman"/>
          <w:sz w:val="24"/>
          <w:szCs w:val="24"/>
        </w:rPr>
        <w:t>, Fernando Abdalla</w:t>
      </w:r>
      <w:r w:rsidRPr="002F0FC3">
        <w:rPr>
          <w:rFonts w:ascii="Times New Roman" w:hAnsi="Times New Roman" w:cs="Times New Roman"/>
          <w:sz w:val="24"/>
          <w:szCs w:val="24"/>
          <w:vertAlign w:val="superscript"/>
        </w:rPr>
        <w:t>8</w:t>
      </w:r>
      <w:r w:rsidRPr="00C42B71">
        <w:rPr>
          <w:rFonts w:ascii="Times New Roman" w:hAnsi="Times New Roman" w:cs="Times New Roman"/>
          <w:sz w:val="24"/>
          <w:szCs w:val="24"/>
        </w:rPr>
        <w:t>, Isabel Martín</w:t>
      </w:r>
      <w:r w:rsidRPr="002F0FC3">
        <w:rPr>
          <w:rFonts w:ascii="Times New Roman" w:hAnsi="Times New Roman" w:cs="Times New Roman"/>
          <w:sz w:val="24"/>
          <w:szCs w:val="24"/>
          <w:vertAlign w:val="superscript"/>
        </w:rPr>
        <w:t>9</w:t>
      </w:r>
      <w:r w:rsidRPr="00C42B71">
        <w:rPr>
          <w:rFonts w:ascii="Times New Roman" w:hAnsi="Times New Roman" w:cs="Times New Roman"/>
          <w:sz w:val="24"/>
          <w:szCs w:val="24"/>
        </w:rPr>
        <w:t>, Javier Álvarez</w:t>
      </w:r>
      <w:r w:rsidRPr="002F0FC3">
        <w:rPr>
          <w:rFonts w:ascii="Times New Roman" w:hAnsi="Times New Roman" w:cs="Times New Roman"/>
          <w:sz w:val="24"/>
          <w:szCs w:val="24"/>
          <w:vertAlign w:val="superscript"/>
        </w:rPr>
        <w:t>10</w:t>
      </w:r>
      <w:r w:rsidRPr="00C42B71">
        <w:rPr>
          <w:rFonts w:ascii="Times New Roman" w:hAnsi="Times New Roman" w:cs="Times New Roman"/>
          <w:sz w:val="24"/>
          <w:szCs w:val="24"/>
        </w:rPr>
        <w:t>, Manuel García-Cenoz</w:t>
      </w:r>
      <w:r w:rsidRPr="002F0FC3">
        <w:rPr>
          <w:rFonts w:ascii="Times New Roman" w:hAnsi="Times New Roman" w:cs="Times New Roman"/>
          <w:sz w:val="24"/>
          <w:szCs w:val="24"/>
          <w:vertAlign w:val="superscript"/>
        </w:rPr>
        <w:t>11</w:t>
      </w:r>
      <w:r w:rsidRPr="00C42B71">
        <w:rPr>
          <w:rFonts w:ascii="Times New Roman" w:hAnsi="Times New Roman" w:cs="Times New Roman"/>
          <w:sz w:val="24"/>
          <w:szCs w:val="24"/>
        </w:rPr>
        <w:t>, Maria del Carmen Pacheco</w:t>
      </w:r>
      <w:r w:rsidRPr="002F0FC3">
        <w:rPr>
          <w:rFonts w:ascii="Times New Roman" w:hAnsi="Times New Roman" w:cs="Times New Roman"/>
          <w:sz w:val="24"/>
          <w:szCs w:val="24"/>
          <w:vertAlign w:val="superscript"/>
        </w:rPr>
        <w:t>12</w:t>
      </w:r>
      <w:r w:rsidRPr="00C42B71">
        <w:rPr>
          <w:rFonts w:ascii="Times New Roman" w:hAnsi="Times New Roman" w:cs="Times New Roman"/>
          <w:sz w:val="24"/>
          <w:szCs w:val="24"/>
        </w:rPr>
        <w:t>, María Garcés-Sánchez</w:t>
      </w:r>
      <w:r w:rsidRPr="002F0FC3">
        <w:rPr>
          <w:rFonts w:ascii="Times New Roman" w:hAnsi="Times New Roman" w:cs="Times New Roman"/>
          <w:sz w:val="24"/>
          <w:szCs w:val="24"/>
          <w:vertAlign w:val="superscript"/>
        </w:rPr>
        <w:t>13</w:t>
      </w:r>
      <w:r w:rsidRPr="00C42B71">
        <w:rPr>
          <w:rFonts w:ascii="Times New Roman" w:hAnsi="Times New Roman" w:cs="Times New Roman"/>
          <w:sz w:val="24"/>
          <w:szCs w:val="24"/>
        </w:rPr>
        <w:t>, Néboa Zozaya</w:t>
      </w:r>
      <w:r w:rsidRPr="002F0FC3">
        <w:rPr>
          <w:rFonts w:ascii="Times New Roman" w:hAnsi="Times New Roman" w:cs="Times New Roman"/>
          <w:sz w:val="24"/>
          <w:szCs w:val="24"/>
          <w:vertAlign w:val="superscript"/>
        </w:rPr>
        <w:t>8,14</w:t>
      </w:r>
      <w:r w:rsidRPr="00C42B71">
        <w:rPr>
          <w:rFonts w:ascii="Times New Roman" w:hAnsi="Times New Roman" w:cs="Times New Roman"/>
          <w:sz w:val="24"/>
          <w:szCs w:val="24"/>
        </w:rPr>
        <w:t>, Raúl Ortiz</w:t>
      </w:r>
      <w:r>
        <w:rPr>
          <w:rFonts w:ascii="Times New Roman" w:hAnsi="Times New Roman" w:cs="Times New Roman"/>
          <w:sz w:val="24"/>
          <w:szCs w:val="24"/>
        </w:rPr>
        <w:t>-</w:t>
      </w:r>
      <w:r w:rsidRPr="00C42B71">
        <w:rPr>
          <w:rFonts w:ascii="Times New Roman" w:hAnsi="Times New Roman" w:cs="Times New Roman"/>
          <w:sz w:val="24"/>
          <w:szCs w:val="24"/>
        </w:rPr>
        <w:t>de</w:t>
      </w:r>
      <w:r>
        <w:rPr>
          <w:rFonts w:ascii="Times New Roman" w:hAnsi="Times New Roman" w:cs="Times New Roman"/>
          <w:sz w:val="24"/>
          <w:szCs w:val="24"/>
        </w:rPr>
        <w:t>-</w:t>
      </w:r>
      <w:r w:rsidRPr="00C42B71">
        <w:rPr>
          <w:rFonts w:ascii="Times New Roman" w:hAnsi="Times New Roman" w:cs="Times New Roman"/>
          <w:sz w:val="24"/>
          <w:szCs w:val="24"/>
        </w:rPr>
        <w:t>Lejarazu</w:t>
      </w:r>
      <w:r w:rsidRPr="002F0FC3">
        <w:rPr>
          <w:rFonts w:ascii="Times New Roman" w:hAnsi="Times New Roman" w:cs="Times New Roman"/>
          <w:sz w:val="24"/>
          <w:szCs w:val="24"/>
          <w:vertAlign w:val="superscript"/>
        </w:rPr>
        <w:t>15</w:t>
      </w:r>
    </w:p>
    <w:p w14:paraId="2E14FF8C" w14:textId="1DE9414F" w:rsidR="005A0AA5" w:rsidRDefault="006C35F1" w:rsidP="002F0923">
      <w:pPr>
        <w:spacing w:line="500" w:lineRule="exact"/>
        <w:jc w:val="both"/>
        <w:rPr>
          <w:rFonts w:ascii="Times New Roman" w:hAnsi="Times New Roman" w:cs="Times New Roman"/>
          <w:sz w:val="24"/>
          <w:szCs w:val="24"/>
          <w:lang w:val="en-US"/>
        </w:rPr>
      </w:pPr>
      <w:r w:rsidRPr="002F0FC3">
        <w:rPr>
          <w:rFonts w:ascii="Times New Roman" w:hAnsi="Times New Roman" w:cs="Times New Roman"/>
          <w:b/>
          <w:bCs/>
          <w:sz w:val="24"/>
          <w:szCs w:val="24"/>
          <w:lang w:val="en-US"/>
        </w:rPr>
        <w:t>Affiliations</w:t>
      </w:r>
      <w:r w:rsidRPr="002F0FC3">
        <w:rPr>
          <w:rFonts w:ascii="Times New Roman" w:hAnsi="Times New Roman" w:cs="Times New Roman"/>
          <w:sz w:val="24"/>
          <w:szCs w:val="24"/>
          <w:lang w:val="en-US"/>
        </w:rPr>
        <w:t xml:space="preserve">: </w:t>
      </w:r>
      <w:r w:rsidRPr="002F0FC3">
        <w:rPr>
          <w:rFonts w:ascii="Times New Roman" w:hAnsi="Times New Roman" w:cs="Times New Roman"/>
          <w:sz w:val="24"/>
          <w:szCs w:val="24"/>
          <w:vertAlign w:val="superscript"/>
          <w:lang w:val="en-US"/>
        </w:rPr>
        <w:t>1</w:t>
      </w:r>
      <w:r w:rsidRPr="002F0FC3">
        <w:rPr>
          <w:rFonts w:ascii="Times New Roman" w:hAnsi="Times New Roman" w:cs="Times New Roman"/>
          <w:sz w:val="24"/>
          <w:szCs w:val="24"/>
          <w:lang w:val="en-US"/>
        </w:rPr>
        <w:t xml:space="preserve">Department of Economics, University Carlos III, Madrid, Spain; </w:t>
      </w:r>
      <w:r w:rsidRPr="002F0FC3">
        <w:rPr>
          <w:rFonts w:ascii="Times New Roman" w:hAnsi="Times New Roman" w:cs="Times New Roman"/>
          <w:sz w:val="24"/>
          <w:szCs w:val="24"/>
          <w:vertAlign w:val="superscript"/>
          <w:lang w:val="en-US"/>
        </w:rPr>
        <w:t>2</w:t>
      </w:r>
      <w:r w:rsidRPr="002F0FC3">
        <w:rPr>
          <w:rFonts w:ascii="Times New Roman" w:hAnsi="Times New Roman" w:cs="Times New Roman"/>
          <w:sz w:val="24"/>
          <w:szCs w:val="24"/>
          <w:lang w:val="en-US"/>
        </w:rPr>
        <w:t xml:space="preserve">Department of Management, Bioregión de Salud y Bienestar (BioMad), Madrid, Spain; </w:t>
      </w:r>
      <w:r w:rsidRPr="002F0FC3">
        <w:rPr>
          <w:rFonts w:ascii="Times New Roman" w:hAnsi="Times New Roman" w:cs="Times New Roman"/>
          <w:sz w:val="24"/>
          <w:szCs w:val="24"/>
          <w:vertAlign w:val="superscript"/>
          <w:lang w:val="en-US"/>
        </w:rPr>
        <w:t>3</w:t>
      </w:r>
      <w:r w:rsidRPr="002F0FC3">
        <w:rPr>
          <w:rFonts w:ascii="Times New Roman" w:hAnsi="Times New Roman" w:cs="Times New Roman"/>
          <w:sz w:val="24"/>
          <w:szCs w:val="24"/>
          <w:lang w:val="en-US"/>
        </w:rPr>
        <w:t xml:space="preserve">Department of Vaccines Research, Fundación Para el Fomento de la Investigación Sanitaria y Biomédica de la Comunitat Valenciana (Fisabio), Valencia, Spain; </w:t>
      </w:r>
      <w:r w:rsidRPr="002F0FC3">
        <w:rPr>
          <w:rFonts w:ascii="Times New Roman" w:hAnsi="Times New Roman" w:cs="Times New Roman"/>
          <w:sz w:val="24"/>
          <w:szCs w:val="24"/>
          <w:vertAlign w:val="superscript"/>
          <w:lang w:val="en-US"/>
        </w:rPr>
        <w:t>4</w:t>
      </w:r>
      <w:r w:rsidRPr="002F0FC3">
        <w:rPr>
          <w:rFonts w:ascii="Times New Roman" w:hAnsi="Times New Roman" w:cs="Times New Roman"/>
          <w:sz w:val="24"/>
          <w:szCs w:val="24"/>
          <w:lang w:val="en-US"/>
        </w:rPr>
        <w:t xml:space="preserve">Catholic University of Valencia, Spain; </w:t>
      </w:r>
      <w:r w:rsidRPr="002F0FC3">
        <w:rPr>
          <w:rFonts w:ascii="Times New Roman" w:hAnsi="Times New Roman" w:cs="Times New Roman"/>
          <w:sz w:val="24"/>
          <w:szCs w:val="24"/>
          <w:vertAlign w:val="superscript"/>
          <w:lang w:val="en-US"/>
        </w:rPr>
        <w:t>5</w:t>
      </w:r>
      <w:r w:rsidRPr="00641CF1">
        <w:rPr>
          <w:rFonts w:ascii="Times New Roman" w:hAnsi="Times New Roman" w:cs="Times New Roman"/>
          <w:sz w:val="24"/>
          <w:szCs w:val="24"/>
          <w:lang w:val="en-US"/>
        </w:rPr>
        <w:t>Centro de Investigación Biomédica en Red de Epidemiología y Salud Pública</w:t>
      </w:r>
      <w:r>
        <w:rPr>
          <w:rFonts w:ascii="Times New Roman" w:hAnsi="Times New Roman" w:cs="Times New Roman"/>
          <w:sz w:val="24"/>
          <w:szCs w:val="24"/>
          <w:lang w:val="en-US"/>
        </w:rPr>
        <w:t xml:space="preserve"> (C</w:t>
      </w:r>
      <w:r w:rsidRPr="002F0FC3">
        <w:rPr>
          <w:rFonts w:ascii="Times New Roman" w:hAnsi="Times New Roman" w:cs="Times New Roman"/>
          <w:sz w:val="24"/>
          <w:szCs w:val="24"/>
          <w:lang w:val="en-US"/>
        </w:rPr>
        <w:t>IBERESP</w:t>
      </w:r>
      <w:r>
        <w:rPr>
          <w:rFonts w:ascii="Times New Roman" w:hAnsi="Times New Roman" w:cs="Times New Roman"/>
          <w:sz w:val="24"/>
          <w:szCs w:val="24"/>
          <w:lang w:val="en-US"/>
        </w:rPr>
        <w:t>)</w:t>
      </w:r>
      <w:r w:rsidRPr="002F0FC3">
        <w:rPr>
          <w:rFonts w:ascii="Times New Roman" w:hAnsi="Times New Roman" w:cs="Times New Roman"/>
          <w:sz w:val="24"/>
          <w:szCs w:val="24"/>
          <w:lang w:val="en-US"/>
        </w:rPr>
        <w:t xml:space="preserve">; </w:t>
      </w:r>
      <w:r w:rsidRPr="002F0FC3">
        <w:rPr>
          <w:rFonts w:ascii="Times New Roman" w:hAnsi="Times New Roman" w:cs="Times New Roman"/>
          <w:sz w:val="24"/>
          <w:szCs w:val="24"/>
          <w:vertAlign w:val="superscript"/>
          <w:lang w:val="en-US"/>
        </w:rPr>
        <w:t>6</w:t>
      </w:r>
      <w:r w:rsidRPr="002F0FC3">
        <w:rPr>
          <w:rFonts w:ascii="Times New Roman" w:hAnsi="Times New Roman" w:cs="Times New Roman"/>
          <w:sz w:val="24"/>
          <w:szCs w:val="24"/>
          <w:lang w:val="en-US"/>
        </w:rPr>
        <w:t xml:space="preserve">Weber Foundation, Madrid, Spain; </w:t>
      </w:r>
      <w:r w:rsidRPr="002F0FC3">
        <w:rPr>
          <w:rFonts w:ascii="Times New Roman" w:hAnsi="Times New Roman" w:cs="Times New Roman"/>
          <w:sz w:val="24"/>
          <w:szCs w:val="24"/>
          <w:vertAlign w:val="superscript"/>
          <w:lang w:val="en-US"/>
        </w:rPr>
        <w:t>7</w:t>
      </w:r>
      <w:r w:rsidRPr="002F0FC3">
        <w:rPr>
          <w:rFonts w:ascii="Times New Roman" w:hAnsi="Times New Roman" w:cs="Times New Roman"/>
          <w:sz w:val="24"/>
          <w:szCs w:val="24"/>
          <w:lang w:val="en-US"/>
        </w:rPr>
        <w:t xml:space="preserve">Department of Economic Analysis and Finances, University of Castilla-La Mancha. Toledo, Spain; </w:t>
      </w:r>
      <w:r w:rsidRPr="002F0FC3">
        <w:rPr>
          <w:rFonts w:ascii="Times New Roman" w:hAnsi="Times New Roman" w:cs="Times New Roman"/>
          <w:sz w:val="24"/>
          <w:szCs w:val="24"/>
          <w:vertAlign w:val="superscript"/>
          <w:lang w:val="en-US"/>
        </w:rPr>
        <w:t>8</w:t>
      </w:r>
      <w:r w:rsidRPr="002F0FC3">
        <w:rPr>
          <w:rFonts w:ascii="Times New Roman" w:hAnsi="Times New Roman" w:cs="Times New Roman"/>
          <w:sz w:val="24"/>
          <w:szCs w:val="24"/>
          <w:lang w:val="en-US"/>
        </w:rPr>
        <w:t xml:space="preserve">Department of Health Affairs and Policy Research, Vivactis Weber, Madrid, Spain; </w:t>
      </w:r>
      <w:r w:rsidRPr="002F0FC3">
        <w:rPr>
          <w:rFonts w:ascii="Times New Roman" w:hAnsi="Times New Roman" w:cs="Times New Roman"/>
          <w:sz w:val="24"/>
          <w:szCs w:val="24"/>
          <w:vertAlign w:val="superscript"/>
          <w:lang w:val="en-US"/>
        </w:rPr>
        <w:t>9</w:t>
      </w:r>
      <w:r w:rsidRPr="002F0FC3">
        <w:rPr>
          <w:rFonts w:ascii="Times New Roman" w:hAnsi="Times New Roman" w:cs="Times New Roman"/>
          <w:sz w:val="24"/>
          <w:szCs w:val="24"/>
          <w:lang w:val="en-US"/>
        </w:rPr>
        <w:t xml:space="preserve">Department of Primary Care, Rochapea Healthcare Center, Navarra, Spain; </w:t>
      </w:r>
      <w:r w:rsidRPr="002F0FC3">
        <w:rPr>
          <w:rFonts w:ascii="Times New Roman" w:hAnsi="Times New Roman" w:cs="Times New Roman"/>
          <w:sz w:val="24"/>
          <w:szCs w:val="24"/>
          <w:vertAlign w:val="superscript"/>
          <w:lang w:val="en-US"/>
        </w:rPr>
        <w:t>10</w:t>
      </w:r>
      <w:r w:rsidRPr="002F0FC3">
        <w:rPr>
          <w:rFonts w:ascii="Times New Roman" w:hAnsi="Times New Roman" w:cs="Times New Roman"/>
          <w:sz w:val="24"/>
          <w:szCs w:val="24"/>
          <w:lang w:val="en-US"/>
        </w:rPr>
        <w:t xml:space="preserve">Department of Pediatrics, Hospital Costa del Sol, Málaga, Spain; </w:t>
      </w:r>
      <w:r w:rsidRPr="002F0FC3">
        <w:rPr>
          <w:rFonts w:ascii="Times New Roman" w:hAnsi="Times New Roman" w:cs="Times New Roman"/>
          <w:sz w:val="24"/>
          <w:szCs w:val="24"/>
          <w:vertAlign w:val="superscript"/>
          <w:lang w:val="en-US"/>
        </w:rPr>
        <w:t>11</w:t>
      </w:r>
      <w:r w:rsidRPr="002F0FC3">
        <w:rPr>
          <w:rFonts w:ascii="Times New Roman" w:hAnsi="Times New Roman" w:cs="Times New Roman"/>
          <w:sz w:val="24"/>
          <w:szCs w:val="24"/>
          <w:lang w:val="en-US"/>
        </w:rPr>
        <w:t xml:space="preserve">Public Health Institute of Navarra, Navarra, Spain; </w:t>
      </w:r>
      <w:r w:rsidRPr="002F0FC3">
        <w:rPr>
          <w:rFonts w:ascii="Times New Roman" w:hAnsi="Times New Roman" w:cs="Times New Roman"/>
          <w:sz w:val="24"/>
          <w:szCs w:val="24"/>
          <w:vertAlign w:val="superscript"/>
          <w:lang w:val="en-US"/>
        </w:rPr>
        <w:t>12</w:t>
      </w:r>
      <w:r w:rsidRPr="002F0FC3">
        <w:rPr>
          <w:rFonts w:ascii="Times New Roman" w:hAnsi="Times New Roman" w:cs="Times New Roman"/>
          <w:sz w:val="24"/>
          <w:szCs w:val="24"/>
          <w:lang w:val="en-US"/>
        </w:rPr>
        <w:t xml:space="preserve">Department of Epidemiology, General Directorate of Public Health, Castilla y León, Spain; </w:t>
      </w:r>
      <w:r w:rsidRPr="002F0FC3">
        <w:rPr>
          <w:rFonts w:ascii="Times New Roman" w:hAnsi="Times New Roman" w:cs="Times New Roman"/>
          <w:sz w:val="24"/>
          <w:szCs w:val="24"/>
          <w:vertAlign w:val="superscript"/>
          <w:lang w:val="en-US"/>
        </w:rPr>
        <w:t>13</w:t>
      </w:r>
      <w:r w:rsidRPr="002F0FC3">
        <w:rPr>
          <w:rFonts w:ascii="Times New Roman" w:hAnsi="Times New Roman" w:cs="Times New Roman"/>
          <w:sz w:val="24"/>
          <w:szCs w:val="24"/>
          <w:lang w:val="en-US"/>
        </w:rPr>
        <w:t xml:space="preserve">Department of Pediatrics, Nazaret Healthcare Center, Valencia, Spain; </w:t>
      </w:r>
      <w:r w:rsidRPr="002F0FC3">
        <w:rPr>
          <w:rFonts w:ascii="Times New Roman" w:hAnsi="Times New Roman" w:cs="Times New Roman"/>
          <w:sz w:val="24"/>
          <w:szCs w:val="24"/>
          <w:vertAlign w:val="superscript"/>
          <w:lang w:val="en-US"/>
        </w:rPr>
        <w:t>14</w:t>
      </w:r>
      <w:r w:rsidRPr="002F0FC3">
        <w:rPr>
          <w:rFonts w:ascii="Times New Roman" w:hAnsi="Times New Roman" w:cs="Times New Roman"/>
          <w:sz w:val="24"/>
          <w:szCs w:val="24"/>
          <w:lang w:val="en-US"/>
        </w:rPr>
        <w:t xml:space="preserve">Department of Quantitative Methods in Economics and Management, University Las Palmas de Gran Canaria. Las Palmas, Spain; </w:t>
      </w:r>
      <w:r w:rsidRPr="002F0FC3">
        <w:rPr>
          <w:rFonts w:ascii="Times New Roman" w:hAnsi="Times New Roman" w:cs="Times New Roman"/>
          <w:sz w:val="24"/>
          <w:szCs w:val="24"/>
          <w:vertAlign w:val="superscript"/>
          <w:lang w:val="en-US"/>
        </w:rPr>
        <w:t>15</w:t>
      </w:r>
      <w:r w:rsidRPr="00D032B6">
        <w:rPr>
          <w:rFonts w:ascii="Times New Roman" w:hAnsi="Times New Roman" w:cs="Times New Roman"/>
          <w:sz w:val="24"/>
          <w:szCs w:val="24"/>
          <w:lang w:val="en-US"/>
        </w:rPr>
        <w:t>National Influenza Centre, Scientific Advisor and Emeritus Director, School of Medicine, University of Valladolid, Castilla y León, Spain</w:t>
      </w:r>
      <w:r w:rsidR="006F10FF" w:rsidRPr="007121F7">
        <w:rPr>
          <w:rFonts w:ascii="Times New Roman" w:hAnsi="Times New Roman" w:cs="Times New Roman"/>
          <w:sz w:val="24"/>
          <w:szCs w:val="24"/>
          <w:lang w:val="en-US"/>
        </w:rPr>
        <w:t>.</w:t>
      </w:r>
    </w:p>
    <w:p w14:paraId="7D099F4E" w14:textId="75317376" w:rsidR="009B2361" w:rsidRPr="00376B96" w:rsidRDefault="009B2361" w:rsidP="009B2361">
      <w:pPr>
        <w:spacing w:line="500" w:lineRule="exact"/>
        <w:rPr>
          <w:rFonts w:ascii="Times New Roman" w:hAnsi="Times New Roman" w:cs="Times New Roman"/>
          <w:sz w:val="24"/>
          <w:szCs w:val="24"/>
          <w:lang w:val="en-US"/>
        </w:rPr>
      </w:pPr>
    </w:p>
    <w:p w14:paraId="57CF07A5" w14:textId="77777777" w:rsidR="0075287E" w:rsidRPr="00376B96" w:rsidRDefault="006374AF">
      <w:pPr>
        <w:spacing w:line="500" w:lineRule="exact"/>
        <w:rPr>
          <w:rFonts w:ascii="Times New Roman" w:hAnsi="Times New Roman" w:cs="Times New Roman"/>
          <w:b/>
          <w:bCs/>
          <w:sz w:val="24"/>
          <w:szCs w:val="24"/>
          <w:lang w:val="en-US"/>
        </w:rPr>
      </w:pPr>
      <w:r w:rsidRPr="00376B96">
        <w:rPr>
          <w:rFonts w:ascii="Times New Roman" w:hAnsi="Times New Roman" w:cs="Times New Roman"/>
          <w:b/>
          <w:bCs/>
          <w:sz w:val="32"/>
          <w:szCs w:val="32"/>
          <w:lang w:val="en-US"/>
        </w:rPr>
        <w:t xml:space="preserve">SUPPLEMENTARY FILE 7: DETAILED SCORES PER CRITERION </w:t>
      </w:r>
    </w:p>
    <w:p w14:paraId="3C653CC1" w14:textId="563AADD1" w:rsidR="0075287E" w:rsidRPr="00376B96" w:rsidRDefault="006374AF">
      <w:pPr>
        <w:spacing w:line="240" w:lineRule="auto"/>
        <w:rPr>
          <w:rFonts w:ascii="Times New Roman" w:hAnsi="Times New Roman" w:cs="Times New Roman"/>
          <w:b/>
          <w:bCs/>
          <w:i/>
          <w:iCs/>
          <w:sz w:val="24"/>
          <w:szCs w:val="24"/>
          <w:lang w:val="en-US"/>
        </w:rPr>
      </w:pPr>
      <w:r w:rsidRPr="00376B96">
        <w:rPr>
          <w:rFonts w:ascii="Times New Roman" w:hAnsi="Times New Roman" w:cs="Times New Roman"/>
          <w:b/>
          <w:bCs/>
          <w:i/>
          <w:iCs/>
          <w:sz w:val="24"/>
          <w:szCs w:val="24"/>
          <w:lang w:val="en-US"/>
        </w:rPr>
        <w:t>Box and whisker plot and comments from the multidisciplinary</w:t>
      </w:r>
      <w:r w:rsidR="00EB0304" w:rsidRPr="00376B96">
        <w:rPr>
          <w:rFonts w:ascii="Times New Roman" w:hAnsi="Times New Roman" w:cs="Times New Roman"/>
          <w:b/>
          <w:bCs/>
          <w:i/>
          <w:iCs/>
          <w:sz w:val="24"/>
          <w:szCs w:val="24"/>
          <w:lang w:val="en-US"/>
        </w:rPr>
        <w:t xml:space="preserve"> committee of experts</w:t>
      </w:r>
    </w:p>
    <w:p w14:paraId="00D68487" w14:textId="77777777" w:rsidR="009B2361" w:rsidRDefault="009B2361" w:rsidP="009B2361">
      <w:pPr>
        <w:spacing w:line="240" w:lineRule="auto"/>
        <w:rPr>
          <w:rFonts w:ascii="Times New Roman" w:hAnsi="Times New Roman" w:cs="Times New Roman"/>
          <w:b/>
          <w:bCs/>
          <w:i/>
          <w:iCs/>
          <w:sz w:val="24"/>
          <w:szCs w:val="24"/>
          <w:lang w:val="en-US"/>
        </w:rPr>
      </w:pPr>
    </w:p>
    <w:p w14:paraId="5E5DE7E9" w14:textId="77777777" w:rsidR="0084441E" w:rsidRDefault="0084441E" w:rsidP="009B2361">
      <w:pPr>
        <w:spacing w:line="240" w:lineRule="auto"/>
        <w:rPr>
          <w:rFonts w:ascii="Times New Roman" w:hAnsi="Times New Roman" w:cs="Times New Roman"/>
          <w:b/>
          <w:bCs/>
          <w:i/>
          <w:iCs/>
          <w:sz w:val="24"/>
          <w:szCs w:val="24"/>
          <w:lang w:val="en-US"/>
        </w:rPr>
      </w:pPr>
    </w:p>
    <w:p w14:paraId="5B746490" w14:textId="77777777" w:rsidR="0084441E" w:rsidRDefault="0084441E" w:rsidP="009B2361">
      <w:pPr>
        <w:spacing w:line="240" w:lineRule="auto"/>
        <w:rPr>
          <w:rFonts w:ascii="Times New Roman" w:hAnsi="Times New Roman" w:cs="Times New Roman"/>
          <w:b/>
          <w:bCs/>
          <w:i/>
          <w:iCs/>
          <w:sz w:val="24"/>
          <w:szCs w:val="24"/>
          <w:lang w:val="en-US"/>
        </w:rPr>
      </w:pPr>
    </w:p>
    <w:p w14:paraId="70AE3B96" w14:textId="77777777" w:rsidR="0084441E" w:rsidRPr="00376B96" w:rsidRDefault="0084441E" w:rsidP="0084441E">
      <w:pPr>
        <w:pStyle w:val="Ttulo1"/>
        <w:shd w:val="clear" w:color="auto" w:fill="D9D9D9" w:themeFill="background1" w:themeFillShade="D9"/>
        <w:spacing w:before="240" w:after="0" w:line="360" w:lineRule="auto"/>
        <w:rPr>
          <w:rFonts w:cs="Times New Roman"/>
          <w:szCs w:val="24"/>
          <w:lang w:val="en-US"/>
        </w:rPr>
      </w:pPr>
      <w:bookmarkStart w:id="2" w:name="_Toc116310565"/>
      <w:r w:rsidRPr="00376B96">
        <w:rPr>
          <w:rFonts w:cs="Times New Roman"/>
          <w:szCs w:val="24"/>
          <w:lang w:val="en-US"/>
        </w:rPr>
        <w:t>Index of Figures</w:t>
      </w:r>
      <w:bookmarkEnd w:id="2"/>
    </w:p>
    <w:p w14:paraId="5FA18715" w14:textId="1B46D6DF" w:rsidR="0084441E" w:rsidRPr="0084441E" w:rsidRDefault="0084441E">
      <w:pPr>
        <w:pStyle w:val="Tabladeilustraciones"/>
        <w:tabs>
          <w:tab w:val="right" w:leader="dot" w:pos="9060"/>
        </w:tabs>
        <w:rPr>
          <w:rFonts w:ascii="Times New Roman" w:eastAsiaTheme="minorEastAsia" w:hAnsi="Times New Roman" w:cs="Times New Roman"/>
          <w:smallCaps w:val="0"/>
          <w:noProof/>
          <w:sz w:val="18"/>
          <w:szCs w:val="18"/>
          <w:lang w:eastAsia="es-ES"/>
        </w:rPr>
      </w:pPr>
      <w:r w:rsidRPr="00376B96">
        <w:rPr>
          <w:rFonts w:ascii="Times New Roman" w:hAnsi="Times New Roman" w:cs="Times New Roman"/>
          <w:smallCaps w:val="0"/>
          <w:sz w:val="24"/>
          <w:szCs w:val="24"/>
          <w:lang w:val="en-US"/>
        </w:rPr>
        <w:fldChar w:fldCharType="begin"/>
      </w:r>
      <w:r w:rsidRPr="00376B96">
        <w:rPr>
          <w:rFonts w:ascii="Times New Roman" w:hAnsi="Times New Roman" w:cs="Times New Roman"/>
          <w:smallCaps w:val="0"/>
          <w:sz w:val="24"/>
          <w:szCs w:val="24"/>
          <w:lang w:val="en-US"/>
        </w:rPr>
        <w:instrText xml:space="preserve"> TOC \h \z \c "Figura" </w:instrText>
      </w:r>
      <w:r w:rsidRPr="00376B96">
        <w:rPr>
          <w:rFonts w:ascii="Times New Roman" w:hAnsi="Times New Roman" w:cs="Times New Roman"/>
          <w:smallCaps w:val="0"/>
          <w:sz w:val="24"/>
          <w:szCs w:val="24"/>
          <w:lang w:val="en-US"/>
        </w:rPr>
        <w:fldChar w:fldCharType="separate"/>
      </w:r>
      <w:hyperlink w:anchor="_Toc116394992" w:history="1">
        <w:r w:rsidRPr="0084441E">
          <w:rPr>
            <w:rStyle w:val="Hipervnculo"/>
            <w:rFonts w:ascii="Times New Roman" w:hAnsi="Times New Roman" w:cs="Times New Roman"/>
            <w:b/>
            <w:bCs/>
            <w:noProof/>
            <w:sz w:val="18"/>
            <w:szCs w:val="16"/>
            <w:lang w:val="en-US"/>
          </w:rPr>
          <w:t>Figure (S7).1. Global score, Severity of symptoms</w:t>
        </w:r>
        <w:r w:rsidRPr="0084441E">
          <w:rPr>
            <w:rFonts w:ascii="Times New Roman" w:hAnsi="Times New Roman" w:cs="Times New Roman"/>
            <w:noProof/>
            <w:webHidden/>
            <w:sz w:val="18"/>
            <w:szCs w:val="16"/>
          </w:rPr>
          <w:tab/>
        </w:r>
        <w:r w:rsidRPr="0084441E">
          <w:rPr>
            <w:rFonts w:ascii="Times New Roman" w:hAnsi="Times New Roman" w:cs="Times New Roman"/>
            <w:noProof/>
            <w:webHidden/>
            <w:sz w:val="18"/>
            <w:szCs w:val="16"/>
          </w:rPr>
          <w:fldChar w:fldCharType="begin"/>
        </w:r>
        <w:r w:rsidRPr="0084441E">
          <w:rPr>
            <w:rFonts w:ascii="Times New Roman" w:hAnsi="Times New Roman" w:cs="Times New Roman"/>
            <w:noProof/>
            <w:webHidden/>
            <w:sz w:val="18"/>
            <w:szCs w:val="16"/>
          </w:rPr>
          <w:instrText xml:space="preserve"> PAGEREF _Toc116394992 \h </w:instrText>
        </w:r>
        <w:r w:rsidRPr="0084441E">
          <w:rPr>
            <w:rFonts w:ascii="Times New Roman" w:hAnsi="Times New Roman" w:cs="Times New Roman"/>
            <w:noProof/>
            <w:webHidden/>
            <w:sz w:val="18"/>
            <w:szCs w:val="16"/>
          </w:rPr>
        </w:r>
        <w:r w:rsidRPr="0084441E">
          <w:rPr>
            <w:rFonts w:ascii="Times New Roman" w:hAnsi="Times New Roman" w:cs="Times New Roman"/>
            <w:noProof/>
            <w:webHidden/>
            <w:sz w:val="18"/>
            <w:szCs w:val="16"/>
          </w:rPr>
          <w:fldChar w:fldCharType="separate"/>
        </w:r>
        <w:r w:rsidR="006B7902">
          <w:rPr>
            <w:rFonts w:ascii="Times New Roman" w:hAnsi="Times New Roman" w:cs="Times New Roman"/>
            <w:noProof/>
            <w:webHidden/>
            <w:sz w:val="18"/>
            <w:szCs w:val="16"/>
          </w:rPr>
          <w:t>4</w:t>
        </w:r>
        <w:r w:rsidRPr="0084441E">
          <w:rPr>
            <w:rFonts w:ascii="Times New Roman" w:hAnsi="Times New Roman" w:cs="Times New Roman"/>
            <w:noProof/>
            <w:webHidden/>
            <w:sz w:val="18"/>
            <w:szCs w:val="16"/>
          </w:rPr>
          <w:fldChar w:fldCharType="end"/>
        </w:r>
      </w:hyperlink>
    </w:p>
    <w:p w14:paraId="52C8090B" w14:textId="01E74257"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4993" w:history="1">
        <w:r w:rsidR="0084441E" w:rsidRPr="0084441E">
          <w:rPr>
            <w:rStyle w:val="Hipervnculo"/>
            <w:rFonts w:ascii="Times New Roman" w:hAnsi="Times New Roman" w:cs="Times New Roman"/>
            <w:b/>
            <w:bCs/>
            <w:noProof/>
            <w:sz w:val="18"/>
            <w:szCs w:val="16"/>
            <w:lang w:val="en-US"/>
          </w:rPr>
          <w:t>Figure (S7).2. Overall score, Lethality risk</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_Toc116394993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5</w:t>
        </w:r>
        <w:r w:rsidR="0084441E" w:rsidRPr="0084441E">
          <w:rPr>
            <w:rFonts w:ascii="Times New Roman" w:hAnsi="Times New Roman" w:cs="Times New Roman"/>
            <w:noProof/>
            <w:webHidden/>
            <w:sz w:val="18"/>
            <w:szCs w:val="16"/>
          </w:rPr>
          <w:fldChar w:fldCharType="end"/>
        </w:r>
      </w:hyperlink>
    </w:p>
    <w:p w14:paraId="5F0FD1B9" w14:textId="056FCC82"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4994" w:history="1">
        <w:r w:rsidR="0084441E" w:rsidRPr="0084441E">
          <w:rPr>
            <w:rStyle w:val="Hipervnculo"/>
            <w:rFonts w:ascii="Times New Roman" w:hAnsi="Times New Roman" w:cs="Times New Roman"/>
            <w:b/>
            <w:bCs/>
            <w:noProof/>
            <w:sz w:val="18"/>
            <w:szCs w:val="16"/>
            <w:lang w:val="en-US"/>
          </w:rPr>
          <w:t>Figure (S7).3. Global score, Comorbidity risk</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_Toc116394994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6</w:t>
        </w:r>
        <w:r w:rsidR="0084441E" w:rsidRPr="0084441E">
          <w:rPr>
            <w:rFonts w:ascii="Times New Roman" w:hAnsi="Times New Roman" w:cs="Times New Roman"/>
            <w:noProof/>
            <w:webHidden/>
            <w:sz w:val="18"/>
            <w:szCs w:val="16"/>
          </w:rPr>
          <w:fldChar w:fldCharType="end"/>
        </w:r>
      </w:hyperlink>
    </w:p>
    <w:p w14:paraId="7CED812B" w14:textId="3B7A2E55"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4995" w:history="1">
        <w:r w:rsidR="0084441E" w:rsidRPr="0084441E">
          <w:rPr>
            <w:rStyle w:val="Hipervnculo"/>
            <w:rFonts w:ascii="Times New Roman" w:hAnsi="Times New Roman" w:cs="Times New Roman"/>
            <w:b/>
            <w:bCs/>
            <w:noProof/>
            <w:sz w:val="18"/>
            <w:szCs w:val="16"/>
            <w:lang w:val="en-US"/>
          </w:rPr>
          <w:t>Figure (S7).4. Overall score, Incidence of RSV cases</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_Toc116394995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7</w:t>
        </w:r>
        <w:r w:rsidR="0084441E" w:rsidRPr="0084441E">
          <w:rPr>
            <w:rFonts w:ascii="Times New Roman" w:hAnsi="Times New Roman" w:cs="Times New Roman"/>
            <w:noProof/>
            <w:webHidden/>
            <w:sz w:val="18"/>
            <w:szCs w:val="16"/>
          </w:rPr>
          <w:fldChar w:fldCharType="end"/>
        </w:r>
      </w:hyperlink>
    </w:p>
    <w:p w14:paraId="3E813C17" w14:textId="3E147C06"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4996" w:history="1">
        <w:r w:rsidR="0084441E" w:rsidRPr="0084441E">
          <w:rPr>
            <w:rStyle w:val="Hipervnculo"/>
            <w:rFonts w:ascii="Times New Roman" w:hAnsi="Times New Roman" w:cs="Times New Roman"/>
            <w:b/>
            <w:bCs/>
            <w:noProof/>
            <w:sz w:val="18"/>
            <w:szCs w:val="16"/>
            <w:lang w:val="en-US"/>
          </w:rPr>
          <w:t>Figure (S7).5. Global score, Incidence on the outpatient setting</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_Toc116394996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8</w:t>
        </w:r>
        <w:r w:rsidR="0084441E" w:rsidRPr="0084441E">
          <w:rPr>
            <w:rFonts w:ascii="Times New Roman" w:hAnsi="Times New Roman" w:cs="Times New Roman"/>
            <w:noProof/>
            <w:webHidden/>
            <w:sz w:val="18"/>
            <w:szCs w:val="16"/>
          </w:rPr>
          <w:fldChar w:fldCharType="end"/>
        </w:r>
      </w:hyperlink>
    </w:p>
    <w:p w14:paraId="7EEB26BA" w14:textId="1F48511F"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4997" w:history="1">
        <w:r w:rsidR="0084441E" w:rsidRPr="0084441E">
          <w:rPr>
            <w:rStyle w:val="Hipervnculo"/>
            <w:rFonts w:ascii="Times New Roman" w:hAnsi="Times New Roman" w:cs="Times New Roman"/>
            <w:b/>
            <w:bCs/>
            <w:noProof/>
            <w:sz w:val="18"/>
            <w:szCs w:val="16"/>
            <w:lang w:val="en-US"/>
          </w:rPr>
          <w:t>Figure (S7).6. Overall score, Incidence on the inpatient setting</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_Toc116394997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9</w:t>
        </w:r>
        <w:r w:rsidR="0084441E" w:rsidRPr="0084441E">
          <w:rPr>
            <w:rFonts w:ascii="Times New Roman" w:hAnsi="Times New Roman" w:cs="Times New Roman"/>
            <w:noProof/>
            <w:webHidden/>
            <w:sz w:val="18"/>
            <w:szCs w:val="16"/>
          </w:rPr>
          <w:fldChar w:fldCharType="end"/>
        </w:r>
      </w:hyperlink>
    </w:p>
    <w:p w14:paraId="1E39AEC0" w14:textId="1CC22F48"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4998" w:history="1">
        <w:r w:rsidR="0084441E" w:rsidRPr="0084441E">
          <w:rPr>
            <w:rStyle w:val="Hipervnculo"/>
            <w:rFonts w:ascii="Times New Roman" w:hAnsi="Times New Roman" w:cs="Times New Roman"/>
            <w:b/>
            <w:bCs/>
            <w:noProof/>
            <w:sz w:val="18"/>
            <w:szCs w:val="16"/>
            <w:lang w:val="en-US"/>
          </w:rPr>
          <w:t>Figure (S7).7. Global score, Time of duration of acute symptoms</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_Toc116394998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10</w:t>
        </w:r>
        <w:r w:rsidR="0084441E" w:rsidRPr="0084441E">
          <w:rPr>
            <w:rFonts w:ascii="Times New Roman" w:hAnsi="Times New Roman" w:cs="Times New Roman"/>
            <w:noProof/>
            <w:webHidden/>
            <w:sz w:val="18"/>
            <w:szCs w:val="16"/>
          </w:rPr>
          <w:fldChar w:fldCharType="end"/>
        </w:r>
      </w:hyperlink>
    </w:p>
    <w:p w14:paraId="25F1B4EC" w14:textId="313454CE"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4999" w:history="1">
        <w:r w:rsidR="0084441E" w:rsidRPr="0084441E">
          <w:rPr>
            <w:rStyle w:val="Hipervnculo"/>
            <w:rFonts w:ascii="Times New Roman" w:hAnsi="Times New Roman" w:cs="Times New Roman"/>
            <w:b/>
            <w:bCs/>
            <w:noProof/>
            <w:sz w:val="18"/>
            <w:szCs w:val="16"/>
            <w:lang w:val="en-US"/>
          </w:rPr>
          <w:t>Figure (S7).8. Overall score, Prevention alternatives</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_Toc116394999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11</w:t>
        </w:r>
        <w:r w:rsidR="0084441E" w:rsidRPr="0084441E">
          <w:rPr>
            <w:rFonts w:ascii="Times New Roman" w:hAnsi="Times New Roman" w:cs="Times New Roman"/>
            <w:noProof/>
            <w:webHidden/>
            <w:sz w:val="18"/>
            <w:szCs w:val="16"/>
          </w:rPr>
          <w:fldChar w:fldCharType="end"/>
        </w:r>
      </w:hyperlink>
    </w:p>
    <w:p w14:paraId="44B68BEA" w14:textId="42CE0EDE"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5000" w:history="1">
        <w:r w:rsidR="0084441E" w:rsidRPr="0084441E">
          <w:rPr>
            <w:rStyle w:val="Hipervnculo"/>
            <w:rFonts w:ascii="Times New Roman" w:hAnsi="Times New Roman" w:cs="Times New Roman"/>
            <w:b/>
            <w:bCs/>
            <w:noProof/>
            <w:sz w:val="18"/>
            <w:szCs w:val="16"/>
            <w:lang w:val="en-US"/>
          </w:rPr>
          <w:t>Figure (S7).9. Overall score, Availability of treatment</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_Toc116395000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12</w:t>
        </w:r>
        <w:r w:rsidR="0084441E" w:rsidRPr="0084441E">
          <w:rPr>
            <w:rFonts w:ascii="Times New Roman" w:hAnsi="Times New Roman" w:cs="Times New Roman"/>
            <w:noProof/>
            <w:webHidden/>
            <w:sz w:val="18"/>
            <w:szCs w:val="16"/>
          </w:rPr>
          <w:fldChar w:fldCharType="end"/>
        </w:r>
      </w:hyperlink>
    </w:p>
    <w:p w14:paraId="2A22631B" w14:textId="1362014F"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5001" w:history="1">
        <w:r w:rsidR="0084441E" w:rsidRPr="0084441E">
          <w:rPr>
            <w:rStyle w:val="Hipervnculo"/>
            <w:rFonts w:ascii="Times New Roman" w:hAnsi="Times New Roman" w:cs="Times New Roman"/>
            <w:b/>
            <w:bCs/>
            <w:noProof/>
            <w:sz w:val="18"/>
            <w:szCs w:val="16"/>
            <w:lang w:val="en-US"/>
          </w:rPr>
          <w:t>Figure (S7).10. Overall score, Population in which the prevention strategy would be indicated</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_Toc116395001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13</w:t>
        </w:r>
        <w:r w:rsidR="0084441E" w:rsidRPr="0084441E">
          <w:rPr>
            <w:rFonts w:ascii="Times New Roman" w:hAnsi="Times New Roman" w:cs="Times New Roman"/>
            <w:noProof/>
            <w:webHidden/>
            <w:sz w:val="18"/>
            <w:szCs w:val="16"/>
          </w:rPr>
          <w:fldChar w:fldCharType="end"/>
        </w:r>
      </w:hyperlink>
    </w:p>
    <w:p w14:paraId="0440C726" w14:textId="64EEEF8D"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5002" w:history="1">
        <w:r w:rsidR="0084441E" w:rsidRPr="0084441E">
          <w:rPr>
            <w:rStyle w:val="Hipervnculo"/>
            <w:rFonts w:ascii="Times New Roman" w:hAnsi="Times New Roman" w:cs="Times New Roman"/>
            <w:b/>
            <w:bCs/>
            <w:noProof/>
            <w:sz w:val="18"/>
            <w:szCs w:val="16"/>
            <w:lang w:val="en-US"/>
          </w:rPr>
          <w:t>Figure (S7).11. Overall score, Efficacy of the preventive measure</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_Toc116395002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14</w:t>
        </w:r>
        <w:r w:rsidR="0084441E" w:rsidRPr="0084441E">
          <w:rPr>
            <w:rFonts w:ascii="Times New Roman" w:hAnsi="Times New Roman" w:cs="Times New Roman"/>
            <w:noProof/>
            <w:webHidden/>
            <w:sz w:val="18"/>
            <w:szCs w:val="16"/>
          </w:rPr>
          <w:fldChar w:fldCharType="end"/>
        </w:r>
      </w:hyperlink>
    </w:p>
    <w:p w14:paraId="4424A318" w14:textId="12585240"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5003" w:history="1">
        <w:r w:rsidR="0084441E" w:rsidRPr="0084441E">
          <w:rPr>
            <w:rStyle w:val="Hipervnculo"/>
            <w:rFonts w:ascii="Times New Roman" w:hAnsi="Times New Roman" w:cs="Times New Roman"/>
            <w:b/>
            <w:bCs/>
            <w:noProof/>
            <w:sz w:val="18"/>
            <w:szCs w:val="16"/>
            <w:lang w:val="en-US"/>
          </w:rPr>
          <w:t>Figure (S7).12. Overall score, Group immunity (collective protection)</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_Toc116395003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15</w:t>
        </w:r>
        <w:r w:rsidR="0084441E" w:rsidRPr="0084441E">
          <w:rPr>
            <w:rFonts w:ascii="Times New Roman" w:hAnsi="Times New Roman" w:cs="Times New Roman"/>
            <w:noProof/>
            <w:webHidden/>
            <w:sz w:val="18"/>
            <w:szCs w:val="16"/>
          </w:rPr>
          <w:fldChar w:fldCharType="end"/>
        </w:r>
      </w:hyperlink>
    </w:p>
    <w:p w14:paraId="4C91A297" w14:textId="418D8DF0"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5004" w:history="1">
        <w:r w:rsidR="0084441E" w:rsidRPr="0084441E">
          <w:rPr>
            <w:rStyle w:val="Hipervnculo"/>
            <w:rFonts w:ascii="Times New Roman" w:hAnsi="Times New Roman" w:cs="Times New Roman"/>
            <w:b/>
            <w:bCs/>
            <w:noProof/>
            <w:sz w:val="18"/>
            <w:szCs w:val="16"/>
            <w:lang w:val="en-US"/>
          </w:rPr>
          <w:t>Figure (S7).13. Overall score, Transmissibility</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_Toc116395004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16</w:t>
        </w:r>
        <w:r w:rsidR="0084441E" w:rsidRPr="0084441E">
          <w:rPr>
            <w:rFonts w:ascii="Times New Roman" w:hAnsi="Times New Roman" w:cs="Times New Roman"/>
            <w:noProof/>
            <w:webHidden/>
            <w:sz w:val="18"/>
            <w:szCs w:val="16"/>
          </w:rPr>
          <w:fldChar w:fldCharType="end"/>
        </w:r>
      </w:hyperlink>
    </w:p>
    <w:p w14:paraId="0A1750A7" w14:textId="20AC0402"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5005" w:history="1">
        <w:r w:rsidR="0084441E" w:rsidRPr="0084441E">
          <w:rPr>
            <w:rStyle w:val="Hipervnculo"/>
            <w:rFonts w:ascii="Times New Roman" w:hAnsi="Times New Roman" w:cs="Times New Roman"/>
            <w:b/>
            <w:bCs/>
            <w:noProof/>
            <w:sz w:val="18"/>
            <w:szCs w:val="16"/>
            <w:lang w:val="en-US"/>
          </w:rPr>
          <w:t>Figure (S7).14. Overall score, Serious adverse events</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_Toc116395005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17</w:t>
        </w:r>
        <w:r w:rsidR="0084441E" w:rsidRPr="0084441E">
          <w:rPr>
            <w:rFonts w:ascii="Times New Roman" w:hAnsi="Times New Roman" w:cs="Times New Roman"/>
            <w:noProof/>
            <w:webHidden/>
            <w:sz w:val="18"/>
            <w:szCs w:val="16"/>
          </w:rPr>
          <w:fldChar w:fldCharType="end"/>
        </w:r>
      </w:hyperlink>
    </w:p>
    <w:p w14:paraId="3B7DC952" w14:textId="0FAF786F"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5006" w:history="1">
        <w:r w:rsidR="0084441E" w:rsidRPr="0084441E">
          <w:rPr>
            <w:rStyle w:val="Hipervnculo"/>
            <w:rFonts w:ascii="Times New Roman" w:hAnsi="Times New Roman" w:cs="Times New Roman"/>
            <w:b/>
            <w:bCs/>
            <w:noProof/>
            <w:sz w:val="18"/>
            <w:szCs w:val="16"/>
            <w:lang w:val="en-US"/>
          </w:rPr>
          <w:t>Figure (S7).15. Overall score, Mild adverse events</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_Toc116395006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18</w:t>
        </w:r>
        <w:r w:rsidR="0084441E" w:rsidRPr="0084441E">
          <w:rPr>
            <w:rFonts w:ascii="Times New Roman" w:hAnsi="Times New Roman" w:cs="Times New Roman"/>
            <w:noProof/>
            <w:webHidden/>
            <w:sz w:val="18"/>
            <w:szCs w:val="16"/>
          </w:rPr>
          <w:fldChar w:fldCharType="end"/>
        </w:r>
      </w:hyperlink>
    </w:p>
    <w:p w14:paraId="63A12089" w14:textId="35C0BBA6"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5007" w:history="1">
        <w:r w:rsidR="0084441E" w:rsidRPr="0084441E">
          <w:rPr>
            <w:rStyle w:val="Hipervnculo"/>
            <w:rFonts w:ascii="Times New Roman" w:hAnsi="Times New Roman" w:cs="Times New Roman"/>
            <w:b/>
            <w:bCs/>
            <w:noProof/>
            <w:sz w:val="18"/>
            <w:szCs w:val="16"/>
            <w:lang w:val="en-US"/>
          </w:rPr>
          <w:t>Figure (S7).16. Overall score, Certainty about the efficacy of the preventive measure</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_Toc116395007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19</w:t>
        </w:r>
        <w:r w:rsidR="0084441E" w:rsidRPr="0084441E">
          <w:rPr>
            <w:rFonts w:ascii="Times New Roman" w:hAnsi="Times New Roman" w:cs="Times New Roman"/>
            <w:noProof/>
            <w:webHidden/>
            <w:sz w:val="18"/>
            <w:szCs w:val="16"/>
          </w:rPr>
          <w:fldChar w:fldCharType="end"/>
        </w:r>
      </w:hyperlink>
    </w:p>
    <w:p w14:paraId="376A0821" w14:textId="64D81411"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5008" w:history="1">
        <w:r w:rsidR="0084441E" w:rsidRPr="0084441E">
          <w:rPr>
            <w:rStyle w:val="Hipervnculo"/>
            <w:rFonts w:ascii="Times New Roman" w:hAnsi="Times New Roman" w:cs="Times New Roman"/>
            <w:b/>
            <w:bCs/>
            <w:noProof/>
            <w:sz w:val="18"/>
            <w:szCs w:val="16"/>
            <w:lang w:val="en-US"/>
          </w:rPr>
          <w:t>Figure (S7).17. Overall score, Impact on the population of children</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_Toc116395008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20</w:t>
        </w:r>
        <w:r w:rsidR="0084441E" w:rsidRPr="0084441E">
          <w:rPr>
            <w:rFonts w:ascii="Times New Roman" w:hAnsi="Times New Roman" w:cs="Times New Roman"/>
            <w:noProof/>
            <w:webHidden/>
            <w:sz w:val="18"/>
            <w:szCs w:val="16"/>
          </w:rPr>
          <w:fldChar w:fldCharType="end"/>
        </w:r>
      </w:hyperlink>
    </w:p>
    <w:p w14:paraId="79C6A417" w14:textId="70A31CBC"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5009" w:history="1">
        <w:r w:rsidR="0084441E" w:rsidRPr="0084441E">
          <w:rPr>
            <w:rStyle w:val="Hipervnculo"/>
            <w:rFonts w:ascii="Times New Roman" w:hAnsi="Times New Roman" w:cs="Times New Roman"/>
            <w:b/>
            <w:bCs/>
            <w:noProof/>
            <w:sz w:val="18"/>
            <w:szCs w:val="16"/>
            <w:lang w:val="en-US"/>
          </w:rPr>
          <w:t>Figure (S7).18. Overall score, Impact on the population over 65 years of age</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_Toc116395009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21</w:t>
        </w:r>
        <w:r w:rsidR="0084441E" w:rsidRPr="0084441E">
          <w:rPr>
            <w:rFonts w:ascii="Times New Roman" w:hAnsi="Times New Roman" w:cs="Times New Roman"/>
            <w:noProof/>
            <w:webHidden/>
            <w:sz w:val="18"/>
            <w:szCs w:val="16"/>
          </w:rPr>
          <w:fldChar w:fldCharType="end"/>
        </w:r>
      </w:hyperlink>
    </w:p>
    <w:p w14:paraId="5491F8D8" w14:textId="360B429A"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5010" w:history="1">
        <w:r w:rsidR="0084441E" w:rsidRPr="0084441E">
          <w:rPr>
            <w:rStyle w:val="Hipervnculo"/>
            <w:rFonts w:ascii="Times New Roman" w:hAnsi="Times New Roman" w:cs="Times New Roman"/>
            <w:b/>
            <w:bCs/>
            <w:noProof/>
            <w:sz w:val="18"/>
            <w:szCs w:val="16"/>
            <w:lang w:val="en-US"/>
          </w:rPr>
          <w:t>Figure (S7).19. Overall score, Impact on caregivers</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_Toc116395010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22</w:t>
        </w:r>
        <w:r w:rsidR="0084441E" w:rsidRPr="0084441E">
          <w:rPr>
            <w:rFonts w:ascii="Times New Roman" w:hAnsi="Times New Roman" w:cs="Times New Roman"/>
            <w:noProof/>
            <w:webHidden/>
            <w:sz w:val="18"/>
            <w:szCs w:val="16"/>
          </w:rPr>
          <w:fldChar w:fldCharType="end"/>
        </w:r>
      </w:hyperlink>
    </w:p>
    <w:p w14:paraId="7F046549" w14:textId="5058CC1C"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5011" w:history="1">
        <w:r w:rsidR="0084441E" w:rsidRPr="0084441E">
          <w:rPr>
            <w:rStyle w:val="Hipervnculo"/>
            <w:rFonts w:ascii="Times New Roman" w:hAnsi="Times New Roman" w:cs="Times New Roman"/>
            <w:b/>
            <w:bCs/>
            <w:noProof/>
            <w:sz w:val="18"/>
            <w:szCs w:val="16"/>
            <w:lang w:val="en-US"/>
          </w:rPr>
          <w:t>Figure (S7).20. Overall score, Monetary cost of the preventive measure</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_Toc116395011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23</w:t>
        </w:r>
        <w:r w:rsidR="0084441E" w:rsidRPr="0084441E">
          <w:rPr>
            <w:rFonts w:ascii="Times New Roman" w:hAnsi="Times New Roman" w:cs="Times New Roman"/>
            <w:noProof/>
            <w:webHidden/>
            <w:sz w:val="18"/>
            <w:szCs w:val="16"/>
          </w:rPr>
          <w:fldChar w:fldCharType="end"/>
        </w:r>
      </w:hyperlink>
    </w:p>
    <w:p w14:paraId="66AE9428" w14:textId="3358E56E"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5012" w:history="1">
        <w:r w:rsidR="0084441E" w:rsidRPr="0084441E">
          <w:rPr>
            <w:rStyle w:val="Hipervnculo"/>
            <w:rFonts w:ascii="Times New Roman" w:hAnsi="Times New Roman" w:cs="Times New Roman"/>
            <w:b/>
            <w:bCs/>
            <w:noProof/>
            <w:sz w:val="18"/>
            <w:szCs w:val="16"/>
            <w:lang w:val="en-US"/>
          </w:rPr>
          <w:t>Figure (S7).21. Overall score, Cost of the disease on the health system (excludes acquisition cost)</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_Toc116395012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24</w:t>
        </w:r>
        <w:r w:rsidR="0084441E" w:rsidRPr="0084441E">
          <w:rPr>
            <w:rFonts w:ascii="Times New Roman" w:hAnsi="Times New Roman" w:cs="Times New Roman"/>
            <w:noProof/>
            <w:webHidden/>
            <w:sz w:val="18"/>
            <w:szCs w:val="16"/>
          </w:rPr>
          <w:fldChar w:fldCharType="end"/>
        </w:r>
      </w:hyperlink>
    </w:p>
    <w:p w14:paraId="5276BF70" w14:textId="5694651D"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5013" w:history="1">
        <w:r w:rsidR="0084441E" w:rsidRPr="0084441E">
          <w:rPr>
            <w:rStyle w:val="Hipervnculo"/>
            <w:rFonts w:ascii="Times New Roman" w:hAnsi="Times New Roman" w:cs="Times New Roman"/>
            <w:b/>
            <w:bCs/>
            <w:noProof/>
            <w:sz w:val="18"/>
            <w:szCs w:val="16"/>
            <w:lang w:val="en-US"/>
          </w:rPr>
          <w:t>Figure (S7).22. Overall score, Productivity cost: absenteeism</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_Toc116395013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25</w:t>
        </w:r>
        <w:r w:rsidR="0084441E" w:rsidRPr="0084441E">
          <w:rPr>
            <w:rFonts w:ascii="Times New Roman" w:hAnsi="Times New Roman" w:cs="Times New Roman"/>
            <w:noProof/>
            <w:webHidden/>
            <w:sz w:val="18"/>
            <w:szCs w:val="16"/>
          </w:rPr>
          <w:fldChar w:fldCharType="end"/>
        </w:r>
      </w:hyperlink>
    </w:p>
    <w:p w14:paraId="309AFDA9" w14:textId="05094678"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5014" w:history="1">
        <w:r w:rsidR="0084441E" w:rsidRPr="0084441E">
          <w:rPr>
            <w:rStyle w:val="Hipervnculo"/>
            <w:rFonts w:ascii="Times New Roman" w:hAnsi="Times New Roman" w:cs="Times New Roman"/>
            <w:b/>
            <w:bCs/>
            <w:noProof/>
            <w:sz w:val="18"/>
            <w:szCs w:val="16"/>
            <w:lang w:val="en-US"/>
          </w:rPr>
          <w:t>Figure (S7).23. Overall score, Cost of the disease on the patient (out-of-pocket expenses)</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_Toc116395014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26</w:t>
        </w:r>
        <w:r w:rsidR="0084441E" w:rsidRPr="0084441E">
          <w:rPr>
            <w:rFonts w:ascii="Times New Roman" w:hAnsi="Times New Roman" w:cs="Times New Roman"/>
            <w:noProof/>
            <w:webHidden/>
            <w:sz w:val="18"/>
            <w:szCs w:val="16"/>
          </w:rPr>
          <w:fldChar w:fldCharType="end"/>
        </w:r>
      </w:hyperlink>
    </w:p>
    <w:p w14:paraId="45020B4B" w14:textId="11F3A44B"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5015" w:history="1">
        <w:r w:rsidR="0084441E" w:rsidRPr="0084441E">
          <w:rPr>
            <w:rStyle w:val="Hipervnculo"/>
            <w:rFonts w:ascii="Times New Roman" w:hAnsi="Times New Roman" w:cs="Times New Roman"/>
            <w:b/>
            <w:bCs/>
            <w:noProof/>
            <w:sz w:val="18"/>
            <w:szCs w:val="16"/>
            <w:lang w:val="en-US"/>
          </w:rPr>
          <w:t>Figure (S7).24. Overall score, Impact on health inequity</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_Toc116395015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27</w:t>
        </w:r>
        <w:r w:rsidR="0084441E" w:rsidRPr="0084441E">
          <w:rPr>
            <w:rFonts w:ascii="Times New Roman" w:hAnsi="Times New Roman" w:cs="Times New Roman"/>
            <w:noProof/>
            <w:webHidden/>
            <w:sz w:val="18"/>
            <w:szCs w:val="16"/>
          </w:rPr>
          <w:fldChar w:fldCharType="end"/>
        </w:r>
      </w:hyperlink>
    </w:p>
    <w:p w14:paraId="7A782059" w14:textId="2C4128F7"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5016" w:history="1">
        <w:r w:rsidR="0084441E" w:rsidRPr="0084441E">
          <w:rPr>
            <w:rStyle w:val="Hipervnculo"/>
            <w:rFonts w:ascii="Times New Roman" w:hAnsi="Times New Roman" w:cs="Times New Roman"/>
            <w:b/>
            <w:bCs/>
            <w:noProof/>
            <w:sz w:val="18"/>
            <w:szCs w:val="16"/>
            <w:lang w:val="en-US"/>
          </w:rPr>
          <w:t>Figure (S7).25. Overall score, Public health awareness (including antibiotic resistance)</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_Toc116395016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28</w:t>
        </w:r>
        <w:r w:rsidR="0084441E" w:rsidRPr="0084441E">
          <w:rPr>
            <w:rFonts w:ascii="Times New Roman" w:hAnsi="Times New Roman" w:cs="Times New Roman"/>
            <w:noProof/>
            <w:webHidden/>
            <w:sz w:val="18"/>
            <w:szCs w:val="16"/>
          </w:rPr>
          <w:fldChar w:fldCharType="end"/>
        </w:r>
      </w:hyperlink>
    </w:p>
    <w:p w14:paraId="6D7DE9F2" w14:textId="70C75C80" w:rsidR="0084441E" w:rsidRPr="0084441E" w:rsidRDefault="006B7902">
      <w:pPr>
        <w:pStyle w:val="Tabladeilustraciones"/>
        <w:tabs>
          <w:tab w:val="right" w:leader="dot" w:pos="9060"/>
        </w:tabs>
        <w:rPr>
          <w:rFonts w:ascii="Times New Roman" w:eastAsiaTheme="minorEastAsia" w:hAnsi="Times New Roman" w:cs="Times New Roman"/>
          <w:smallCaps w:val="0"/>
          <w:noProof/>
          <w:sz w:val="18"/>
          <w:szCs w:val="18"/>
          <w:lang w:eastAsia="es-ES"/>
        </w:rPr>
      </w:pPr>
      <w:hyperlink w:anchor="_Toc116395017" w:history="1">
        <w:r w:rsidR="0084441E" w:rsidRPr="0084441E">
          <w:rPr>
            <w:rStyle w:val="Hipervnculo"/>
            <w:rFonts w:ascii="Times New Roman" w:hAnsi="Times New Roman" w:cs="Times New Roman"/>
            <w:b/>
            <w:bCs/>
            <w:noProof/>
            <w:sz w:val="18"/>
            <w:szCs w:val="16"/>
            <w:lang w:val="en-US"/>
          </w:rPr>
          <w:t>Figure (S7).26. Overall score, Innovation stimulus</w:t>
        </w:r>
        <w:r w:rsidR="0084441E" w:rsidRPr="0084441E">
          <w:rPr>
            <w:rFonts w:ascii="Times New Roman" w:hAnsi="Times New Roman" w:cs="Times New Roman"/>
            <w:noProof/>
            <w:webHidden/>
            <w:sz w:val="18"/>
            <w:szCs w:val="16"/>
          </w:rPr>
          <w:tab/>
        </w:r>
        <w:r w:rsidR="0084441E" w:rsidRPr="0084441E">
          <w:rPr>
            <w:rFonts w:ascii="Times New Roman" w:hAnsi="Times New Roman" w:cs="Times New Roman"/>
            <w:noProof/>
            <w:webHidden/>
            <w:sz w:val="18"/>
            <w:szCs w:val="16"/>
          </w:rPr>
          <w:fldChar w:fldCharType="begin"/>
        </w:r>
        <w:r w:rsidR="0084441E" w:rsidRPr="0084441E">
          <w:rPr>
            <w:rFonts w:ascii="Times New Roman" w:hAnsi="Times New Roman" w:cs="Times New Roman"/>
            <w:noProof/>
            <w:webHidden/>
            <w:sz w:val="18"/>
            <w:szCs w:val="16"/>
          </w:rPr>
          <w:instrText xml:space="preserve"> PAGEREF _Toc116395017 \h </w:instrText>
        </w:r>
        <w:r w:rsidR="0084441E" w:rsidRPr="0084441E">
          <w:rPr>
            <w:rFonts w:ascii="Times New Roman" w:hAnsi="Times New Roman" w:cs="Times New Roman"/>
            <w:noProof/>
            <w:webHidden/>
            <w:sz w:val="18"/>
            <w:szCs w:val="16"/>
          </w:rPr>
        </w:r>
        <w:r w:rsidR="0084441E" w:rsidRPr="0084441E">
          <w:rPr>
            <w:rFonts w:ascii="Times New Roman" w:hAnsi="Times New Roman" w:cs="Times New Roman"/>
            <w:noProof/>
            <w:webHidden/>
            <w:sz w:val="18"/>
            <w:szCs w:val="16"/>
          </w:rPr>
          <w:fldChar w:fldCharType="separate"/>
        </w:r>
        <w:r>
          <w:rPr>
            <w:rFonts w:ascii="Times New Roman" w:hAnsi="Times New Roman" w:cs="Times New Roman"/>
            <w:noProof/>
            <w:webHidden/>
            <w:sz w:val="18"/>
            <w:szCs w:val="16"/>
          </w:rPr>
          <w:t>29</w:t>
        </w:r>
        <w:r w:rsidR="0084441E" w:rsidRPr="0084441E">
          <w:rPr>
            <w:rFonts w:ascii="Times New Roman" w:hAnsi="Times New Roman" w:cs="Times New Roman"/>
            <w:noProof/>
            <w:webHidden/>
            <w:sz w:val="18"/>
            <w:szCs w:val="16"/>
          </w:rPr>
          <w:fldChar w:fldCharType="end"/>
        </w:r>
      </w:hyperlink>
    </w:p>
    <w:p w14:paraId="6FF04C5B" w14:textId="1284CD3F" w:rsidR="0084441E" w:rsidRDefault="0084441E" w:rsidP="0084441E">
      <w:pPr>
        <w:spacing w:line="240" w:lineRule="auto"/>
        <w:rPr>
          <w:rFonts w:ascii="Times New Roman" w:hAnsi="Times New Roman" w:cs="Times New Roman"/>
          <w:smallCaps/>
          <w:sz w:val="24"/>
          <w:szCs w:val="24"/>
          <w:lang w:val="en-US"/>
        </w:rPr>
      </w:pPr>
      <w:r w:rsidRPr="00376B96">
        <w:rPr>
          <w:rFonts w:ascii="Times New Roman" w:hAnsi="Times New Roman" w:cs="Times New Roman"/>
          <w:smallCaps/>
          <w:sz w:val="24"/>
          <w:szCs w:val="24"/>
          <w:lang w:val="en-US"/>
        </w:rPr>
        <w:fldChar w:fldCharType="end"/>
      </w:r>
    </w:p>
    <w:p w14:paraId="4AE464EE" w14:textId="77777777" w:rsidR="0084441E" w:rsidRDefault="0084441E" w:rsidP="0084441E">
      <w:pPr>
        <w:spacing w:line="240" w:lineRule="auto"/>
        <w:rPr>
          <w:rFonts w:ascii="Times New Roman" w:hAnsi="Times New Roman" w:cs="Times New Roman"/>
          <w:smallCaps/>
          <w:sz w:val="24"/>
          <w:szCs w:val="24"/>
          <w:lang w:val="en-US"/>
        </w:rPr>
      </w:pPr>
    </w:p>
    <w:p w14:paraId="34ADC835" w14:textId="77777777" w:rsidR="0084441E" w:rsidRDefault="0084441E" w:rsidP="0084441E">
      <w:pPr>
        <w:spacing w:line="240" w:lineRule="auto"/>
        <w:rPr>
          <w:rFonts w:ascii="Times New Roman" w:hAnsi="Times New Roman" w:cs="Times New Roman"/>
          <w:smallCaps/>
          <w:sz w:val="24"/>
          <w:szCs w:val="24"/>
          <w:lang w:val="en-US"/>
        </w:rPr>
      </w:pPr>
    </w:p>
    <w:p w14:paraId="693ECCDD" w14:textId="77777777" w:rsidR="0084441E" w:rsidRDefault="0084441E" w:rsidP="0084441E">
      <w:pPr>
        <w:spacing w:line="240" w:lineRule="auto"/>
        <w:rPr>
          <w:rFonts w:ascii="Times New Roman" w:hAnsi="Times New Roman" w:cs="Times New Roman"/>
          <w:smallCaps/>
          <w:sz w:val="24"/>
          <w:szCs w:val="24"/>
          <w:lang w:val="en-US"/>
        </w:rPr>
      </w:pPr>
    </w:p>
    <w:p w14:paraId="01CF322B" w14:textId="77777777" w:rsidR="0084441E" w:rsidRDefault="0084441E" w:rsidP="0084441E">
      <w:pPr>
        <w:spacing w:line="240" w:lineRule="auto"/>
        <w:rPr>
          <w:rFonts w:ascii="Times New Roman" w:hAnsi="Times New Roman" w:cs="Times New Roman"/>
          <w:smallCaps/>
          <w:sz w:val="24"/>
          <w:szCs w:val="24"/>
          <w:lang w:val="en-US"/>
        </w:rPr>
      </w:pPr>
    </w:p>
    <w:p w14:paraId="7C8547F3" w14:textId="77777777" w:rsidR="0084441E" w:rsidRDefault="0084441E" w:rsidP="0084441E">
      <w:pPr>
        <w:spacing w:line="240" w:lineRule="auto"/>
        <w:rPr>
          <w:rFonts w:ascii="Times New Roman" w:hAnsi="Times New Roman" w:cs="Times New Roman"/>
          <w:smallCaps/>
          <w:sz w:val="24"/>
          <w:szCs w:val="24"/>
          <w:lang w:val="en-US"/>
        </w:rPr>
      </w:pPr>
    </w:p>
    <w:p w14:paraId="71F2C70A" w14:textId="77777777" w:rsidR="0084441E" w:rsidRDefault="0084441E" w:rsidP="0084441E">
      <w:pPr>
        <w:spacing w:line="240" w:lineRule="auto"/>
        <w:rPr>
          <w:rFonts w:ascii="Times New Roman" w:hAnsi="Times New Roman" w:cs="Times New Roman"/>
          <w:smallCaps/>
          <w:sz w:val="24"/>
          <w:szCs w:val="24"/>
          <w:lang w:val="en-US"/>
        </w:rPr>
      </w:pPr>
    </w:p>
    <w:p w14:paraId="44166297" w14:textId="77777777" w:rsidR="0084441E" w:rsidRDefault="0084441E" w:rsidP="0084441E">
      <w:pPr>
        <w:spacing w:line="240" w:lineRule="auto"/>
        <w:rPr>
          <w:rFonts w:ascii="Times New Roman" w:hAnsi="Times New Roman" w:cs="Times New Roman"/>
          <w:smallCaps/>
          <w:sz w:val="24"/>
          <w:szCs w:val="24"/>
          <w:lang w:val="en-US"/>
        </w:rPr>
      </w:pPr>
    </w:p>
    <w:p w14:paraId="54646A39" w14:textId="77777777" w:rsidR="0084441E" w:rsidRPr="00376B96" w:rsidRDefault="0084441E" w:rsidP="0084441E">
      <w:pPr>
        <w:spacing w:line="240" w:lineRule="auto"/>
        <w:rPr>
          <w:rFonts w:ascii="Times New Roman" w:hAnsi="Times New Roman" w:cs="Times New Roman"/>
          <w:b/>
          <w:bCs/>
          <w:i/>
          <w:iCs/>
          <w:sz w:val="24"/>
          <w:szCs w:val="24"/>
          <w:lang w:val="en-US"/>
        </w:rPr>
      </w:pPr>
    </w:p>
    <w:p w14:paraId="12D87C9A" w14:textId="77777777" w:rsidR="0075287E" w:rsidRPr="00376B96" w:rsidRDefault="006374AF">
      <w:pPr>
        <w:pStyle w:val="Ttulo1"/>
        <w:rPr>
          <w:rFonts w:cs="Times New Roman"/>
          <w:sz w:val="28"/>
          <w:szCs w:val="28"/>
          <w:lang w:val="en-US"/>
        </w:rPr>
      </w:pPr>
      <w:r w:rsidRPr="00376B96">
        <w:rPr>
          <w:rFonts w:cs="Times New Roman"/>
          <w:sz w:val="28"/>
          <w:szCs w:val="28"/>
          <w:lang w:val="en-US"/>
        </w:rPr>
        <w:lastRenderedPageBreak/>
        <w:t>Scores</w:t>
      </w:r>
      <w:bookmarkEnd w:id="0"/>
      <w:bookmarkEnd w:id="1"/>
    </w:p>
    <w:p w14:paraId="1630D42C" w14:textId="0809DF74" w:rsidR="0075287E" w:rsidRDefault="008959B8">
      <w:pPr>
        <w:spacing w:before="240"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w:t>
      </w:r>
      <w:r w:rsidR="00134DAF" w:rsidRPr="00376B96">
        <w:rPr>
          <w:rFonts w:ascii="Times New Roman" w:hAnsi="Times New Roman" w:cs="Times New Roman"/>
          <w:sz w:val="24"/>
          <w:szCs w:val="24"/>
          <w:lang w:val="en-US"/>
        </w:rPr>
        <w:t xml:space="preserve">results of the </w:t>
      </w:r>
      <w:r w:rsidRPr="00376B96">
        <w:rPr>
          <w:rFonts w:ascii="Times New Roman" w:hAnsi="Times New Roman" w:cs="Times New Roman"/>
          <w:sz w:val="24"/>
          <w:szCs w:val="24"/>
          <w:lang w:val="en-US"/>
        </w:rPr>
        <w:t xml:space="preserve">scores given by the experts </w:t>
      </w:r>
      <w:r w:rsidR="007E78C6" w:rsidRPr="00376B96">
        <w:rPr>
          <w:rFonts w:ascii="Times New Roman" w:hAnsi="Times New Roman" w:cs="Times New Roman"/>
          <w:sz w:val="24"/>
          <w:szCs w:val="24"/>
          <w:lang w:val="en-US"/>
        </w:rPr>
        <w:t xml:space="preserve">to </w:t>
      </w:r>
      <w:r w:rsidRPr="00376B96">
        <w:rPr>
          <w:rFonts w:ascii="Times New Roman" w:hAnsi="Times New Roman" w:cs="Times New Roman"/>
          <w:sz w:val="24"/>
          <w:szCs w:val="24"/>
          <w:lang w:val="en-US"/>
        </w:rPr>
        <w:t xml:space="preserve">each of the 26 criteria of this MCDA </w:t>
      </w:r>
      <w:r w:rsidR="00134DAF" w:rsidRPr="00376B96">
        <w:rPr>
          <w:rFonts w:ascii="Times New Roman" w:hAnsi="Times New Roman" w:cs="Times New Roman"/>
          <w:sz w:val="24"/>
          <w:szCs w:val="24"/>
          <w:lang w:val="en-US"/>
        </w:rPr>
        <w:t xml:space="preserve">are presented </w:t>
      </w:r>
      <w:r w:rsidR="006374AF" w:rsidRPr="00376B96">
        <w:rPr>
          <w:rFonts w:ascii="Times New Roman" w:hAnsi="Times New Roman" w:cs="Times New Roman"/>
          <w:sz w:val="24"/>
          <w:szCs w:val="24"/>
          <w:lang w:val="en-US"/>
        </w:rPr>
        <w:t xml:space="preserve">below. </w:t>
      </w:r>
      <w:r w:rsidR="00477D89" w:rsidRPr="00376B96">
        <w:rPr>
          <w:rFonts w:ascii="Times New Roman" w:hAnsi="Times New Roman" w:cs="Times New Roman"/>
          <w:sz w:val="24"/>
          <w:szCs w:val="24"/>
          <w:lang w:val="en-US"/>
        </w:rPr>
        <w:t>The chosen form of visualization is the box-and-whisker plot</w:t>
      </w:r>
      <w:r w:rsidR="00DC27BC" w:rsidRPr="00376B96">
        <w:rPr>
          <w:rFonts w:ascii="Times New Roman" w:hAnsi="Times New Roman" w:cs="Times New Roman"/>
          <w:sz w:val="24"/>
          <w:szCs w:val="24"/>
          <w:lang w:val="en-US"/>
        </w:rPr>
        <w:t xml:space="preserve">, which </w:t>
      </w:r>
      <w:r w:rsidR="00477D89" w:rsidRPr="00376B96">
        <w:rPr>
          <w:rFonts w:ascii="Times New Roman" w:hAnsi="Times New Roman" w:cs="Times New Roman"/>
          <w:sz w:val="24"/>
          <w:szCs w:val="24"/>
          <w:lang w:val="en-US"/>
        </w:rPr>
        <w:t xml:space="preserve">visually represents various descriptive statistics. The </w:t>
      </w:r>
      <w:r w:rsidR="00477D89" w:rsidRPr="00376B96">
        <w:rPr>
          <w:rFonts w:ascii="Times New Roman" w:hAnsi="Times New Roman" w:cs="Times New Roman"/>
          <w:b/>
          <w:bCs/>
          <w:sz w:val="24"/>
          <w:szCs w:val="24"/>
          <w:lang w:val="en-US"/>
        </w:rPr>
        <w:t xml:space="preserve">lower and upper limits </w:t>
      </w:r>
      <w:r w:rsidR="00477D89" w:rsidRPr="00376B96">
        <w:rPr>
          <w:rFonts w:ascii="Times New Roman" w:hAnsi="Times New Roman" w:cs="Times New Roman"/>
          <w:sz w:val="24"/>
          <w:szCs w:val="24"/>
          <w:lang w:val="en-US"/>
        </w:rPr>
        <w:t xml:space="preserve">of the graph represent the minimum and maximum scores. The </w:t>
      </w:r>
      <w:r w:rsidR="00477D89" w:rsidRPr="00376B96">
        <w:rPr>
          <w:rFonts w:ascii="Times New Roman" w:hAnsi="Times New Roman" w:cs="Times New Roman"/>
          <w:b/>
          <w:bCs/>
          <w:sz w:val="24"/>
          <w:szCs w:val="24"/>
          <w:lang w:val="en-US"/>
        </w:rPr>
        <w:t xml:space="preserve">box </w:t>
      </w:r>
      <w:r w:rsidR="00477D89" w:rsidRPr="00376B96">
        <w:rPr>
          <w:rFonts w:ascii="Times New Roman" w:hAnsi="Times New Roman" w:cs="Times New Roman"/>
          <w:sz w:val="24"/>
          <w:szCs w:val="24"/>
          <w:lang w:val="en-US"/>
        </w:rPr>
        <w:t xml:space="preserve">represents the central </w:t>
      </w:r>
      <w:r w:rsidR="00DC27BC" w:rsidRPr="00376B96">
        <w:rPr>
          <w:rFonts w:ascii="Times New Roman" w:hAnsi="Times New Roman" w:cs="Times New Roman"/>
          <w:sz w:val="24"/>
          <w:szCs w:val="24"/>
          <w:lang w:val="en-US"/>
        </w:rPr>
        <w:t xml:space="preserve">quartile </w:t>
      </w:r>
      <w:r w:rsidR="00477D89" w:rsidRPr="00376B96">
        <w:rPr>
          <w:rFonts w:ascii="Times New Roman" w:hAnsi="Times New Roman" w:cs="Times New Roman"/>
          <w:sz w:val="24"/>
          <w:szCs w:val="24"/>
          <w:lang w:val="en-US"/>
        </w:rPr>
        <w:t xml:space="preserve">of the scores given, as it is bounded by the lower (25%) and upper (75%) quartile. The </w:t>
      </w:r>
      <w:r w:rsidR="00477D89" w:rsidRPr="00376B96">
        <w:rPr>
          <w:rFonts w:ascii="Times New Roman" w:hAnsi="Times New Roman" w:cs="Times New Roman"/>
          <w:b/>
          <w:bCs/>
          <w:sz w:val="24"/>
          <w:szCs w:val="24"/>
          <w:lang w:val="en-US"/>
        </w:rPr>
        <w:t xml:space="preserve">"x" represents </w:t>
      </w:r>
      <w:r w:rsidR="00477D89" w:rsidRPr="00376B96">
        <w:rPr>
          <w:rFonts w:ascii="Times New Roman" w:hAnsi="Times New Roman" w:cs="Times New Roman"/>
          <w:sz w:val="24"/>
          <w:szCs w:val="24"/>
          <w:lang w:val="en-US"/>
        </w:rPr>
        <w:t xml:space="preserve">the mean value of the scores, and the </w:t>
      </w:r>
      <w:r w:rsidR="00477D89" w:rsidRPr="00376B96">
        <w:rPr>
          <w:rFonts w:ascii="Times New Roman" w:hAnsi="Times New Roman" w:cs="Times New Roman"/>
          <w:b/>
          <w:bCs/>
          <w:sz w:val="24"/>
          <w:szCs w:val="24"/>
          <w:lang w:val="en-US"/>
        </w:rPr>
        <w:t xml:space="preserve">line dividing the boxes </w:t>
      </w:r>
      <w:r w:rsidR="00477D89" w:rsidRPr="00376B96">
        <w:rPr>
          <w:rFonts w:ascii="Times New Roman" w:hAnsi="Times New Roman" w:cs="Times New Roman"/>
          <w:sz w:val="24"/>
          <w:szCs w:val="24"/>
          <w:lang w:val="en-US"/>
        </w:rPr>
        <w:t xml:space="preserve">represents the median (in some cases, the median coincides with one of the two quartiles represented graphically). The </w:t>
      </w:r>
      <w:r w:rsidR="00477D89" w:rsidRPr="00376B96">
        <w:rPr>
          <w:rFonts w:ascii="Times New Roman" w:hAnsi="Times New Roman" w:cs="Times New Roman"/>
          <w:b/>
          <w:bCs/>
          <w:sz w:val="24"/>
          <w:szCs w:val="24"/>
          <w:lang w:val="en-US"/>
        </w:rPr>
        <w:t xml:space="preserve">circles </w:t>
      </w:r>
      <w:r w:rsidR="00477D89" w:rsidRPr="00376B96">
        <w:rPr>
          <w:rFonts w:ascii="Times New Roman" w:hAnsi="Times New Roman" w:cs="Times New Roman"/>
          <w:sz w:val="24"/>
          <w:szCs w:val="24"/>
          <w:lang w:val="en-US"/>
        </w:rPr>
        <w:t xml:space="preserve">represent the extreme </w:t>
      </w:r>
      <w:r w:rsidR="00856721" w:rsidRPr="00376B96">
        <w:rPr>
          <w:rFonts w:ascii="Times New Roman" w:hAnsi="Times New Roman" w:cs="Times New Roman"/>
          <w:sz w:val="24"/>
          <w:szCs w:val="24"/>
          <w:lang w:val="en-US"/>
        </w:rPr>
        <w:t xml:space="preserve">or marginal </w:t>
      </w:r>
      <w:r w:rsidR="00477D89" w:rsidRPr="00376B96">
        <w:rPr>
          <w:rFonts w:ascii="Times New Roman" w:hAnsi="Times New Roman" w:cs="Times New Roman"/>
          <w:sz w:val="24"/>
          <w:szCs w:val="24"/>
          <w:lang w:val="en-US"/>
        </w:rPr>
        <w:t>cases (</w:t>
      </w:r>
      <w:r w:rsidR="00477D89" w:rsidRPr="00376B96">
        <w:rPr>
          <w:rFonts w:ascii="Times New Roman" w:hAnsi="Times New Roman" w:cs="Times New Roman"/>
          <w:i/>
          <w:iCs/>
          <w:sz w:val="24"/>
          <w:szCs w:val="24"/>
          <w:lang w:val="en-US"/>
        </w:rPr>
        <w:t>outliers</w:t>
      </w:r>
      <w:r w:rsidR="00477D89" w:rsidRPr="00376B96">
        <w:rPr>
          <w:rFonts w:ascii="Times New Roman" w:hAnsi="Times New Roman" w:cs="Times New Roman"/>
          <w:sz w:val="24"/>
          <w:szCs w:val="24"/>
          <w:lang w:val="en-US"/>
        </w:rPr>
        <w:t xml:space="preserve">), which show scores that are more than 1.5 times away from the interquartile ranges. Finally, </w:t>
      </w:r>
      <w:r w:rsidR="00477D89" w:rsidRPr="00376B96">
        <w:rPr>
          <w:rFonts w:ascii="Times New Roman" w:hAnsi="Times New Roman" w:cs="Times New Roman"/>
          <w:b/>
          <w:bCs/>
          <w:sz w:val="24"/>
          <w:szCs w:val="24"/>
          <w:lang w:val="en-US"/>
        </w:rPr>
        <w:t xml:space="preserve">larger distances between the extremes of the </w:t>
      </w:r>
      <w:r w:rsidR="00477D89" w:rsidRPr="00376B96">
        <w:rPr>
          <w:rFonts w:ascii="Times New Roman" w:hAnsi="Times New Roman" w:cs="Times New Roman"/>
          <w:sz w:val="24"/>
          <w:szCs w:val="24"/>
          <w:lang w:val="en-US"/>
        </w:rPr>
        <w:t>box and the graph represent larger dispersions in the responses.</w:t>
      </w:r>
    </w:p>
    <w:p w14:paraId="6033DBAD" w14:textId="77777777" w:rsidR="00A376CD" w:rsidRDefault="00A376CD">
      <w:pPr>
        <w:spacing w:before="240" w:after="120" w:line="360" w:lineRule="auto"/>
        <w:jc w:val="both"/>
        <w:rPr>
          <w:rFonts w:ascii="Times New Roman" w:hAnsi="Times New Roman" w:cs="Times New Roman"/>
          <w:sz w:val="24"/>
          <w:szCs w:val="24"/>
          <w:lang w:val="en-US"/>
        </w:rPr>
      </w:pPr>
    </w:p>
    <w:p w14:paraId="74232346" w14:textId="77777777" w:rsidR="00A376CD" w:rsidRDefault="00A376CD">
      <w:pPr>
        <w:spacing w:before="240" w:after="120" w:line="360" w:lineRule="auto"/>
        <w:jc w:val="both"/>
        <w:rPr>
          <w:rFonts w:ascii="Times New Roman" w:hAnsi="Times New Roman" w:cs="Times New Roman"/>
          <w:sz w:val="24"/>
          <w:szCs w:val="24"/>
          <w:lang w:val="en-US"/>
        </w:rPr>
      </w:pPr>
    </w:p>
    <w:p w14:paraId="2AC61254" w14:textId="77777777" w:rsidR="00A376CD" w:rsidRDefault="00A376CD">
      <w:pPr>
        <w:spacing w:before="240" w:after="120" w:line="360" w:lineRule="auto"/>
        <w:jc w:val="both"/>
        <w:rPr>
          <w:rFonts w:ascii="Times New Roman" w:hAnsi="Times New Roman" w:cs="Times New Roman"/>
          <w:sz w:val="24"/>
          <w:szCs w:val="24"/>
          <w:lang w:val="en-US"/>
        </w:rPr>
      </w:pPr>
    </w:p>
    <w:p w14:paraId="7445B197" w14:textId="77777777" w:rsidR="00A376CD" w:rsidRDefault="00A376CD">
      <w:pPr>
        <w:spacing w:before="240" w:after="120" w:line="360" w:lineRule="auto"/>
        <w:jc w:val="both"/>
        <w:rPr>
          <w:rFonts w:ascii="Times New Roman" w:hAnsi="Times New Roman" w:cs="Times New Roman"/>
          <w:sz w:val="24"/>
          <w:szCs w:val="24"/>
          <w:lang w:val="en-US"/>
        </w:rPr>
      </w:pPr>
    </w:p>
    <w:p w14:paraId="0D4E9295" w14:textId="77777777" w:rsidR="00A376CD" w:rsidRDefault="00A376CD">
      <w:pPr>
        <w:spacing w:before="240" w:after="120" w:line="360" w:lineRule="auto"/>
        <w:jc w:val="both"/>
        <w:rPr>
          <w:rFonts w:ascii="Times New Roman" w:hAnsi="Times New Roman" w:cs="Times New Roman"/>
          <w:sz w:val="24"/>
          <w:szCs w:val="24"/>
          <w:lang w:val="en-US"/>
        </w:rPr>
      </w:pPr>
    </w:p>
    <w:p w14:paraId="0A3771F2" w14:textId="77777777" w:rsidR="00A376CD" w:rsidRDefault="00A376CD">
      <w:pPr>
        <w:spacing w:before="240" w:after="120" w:line="360" w:lineRule="auto"/>
        <w:jc w:val="both"/>
        <w:rPr>
          <w:rFonts w:ascii="Times New Roman" w:hAnsi="Times New Roman" w:cs="Times New Roman"/>
          <w:sz w:val="24"/>
          <w:szCs w:val="24"/>
          <w:lang w:val="en-US"/>
        </w:rPr>
      </w:pPr>
    </w:p>
    <w:p w14:paraId="01E9347F" w14:textId="77777777" w:rsidR="00A376CD" w:rsidRDefault="00A376CD">
      <w:pPr>
        <w:spacing w:before="240" w:after="120" w:line="360" w:lineRule="auto"/>
        <w:jc w:val="both"/>
        <w:rPr>
          <w:rFonts w:ascii="Times New Roman" w:hAnsi="Times New Roman" w:cs="Times New Roman"/>
          <w:sz w:val="24"/>
          <w:szCs w:val="24"/>
          <w:lang w:val="en-US"/>
        </w:rPr>
      </w:pPr>
    </w:p>
    <w:p w14:paraId="24EDA490" w14:textId="77777777" w:rsidR="00A376CD" w:rsidRPr="00376B96" w:rsidRDefault="00A376CD">
      <w:pPr>
        <w:spacing w:before="240" w:after="120" w:line="360" w:lineRule="auto"/>
        <w:jc w:val="both"/>
        <w:rPr>
          <w:rFonts w:ascii="Times New Roman" w:hAnsi="Times New Roman" w:cs="Times New Roman"/>
          <w:sz w:val="24"/>
          <w:szCs w:val="24"/>
          <w:lang w:val="en-US"/>
        </w:rPr>
      </w:pPr>
    </w:p>
    <w:p w14:paraId="6A48669C" w14:textId="57E29C7A" w:rsidR="0075287E" w:rsidRPr="00376B96" w:rsidRDefault="00E072D9">
      <w:pPr>
        <w:pStyle w:val="Ttulo2"/>
        <w:rPr>
          <w:rFonts w:ascii="Times New Roman" w:hAnsi="Times New Roman" w:cs="Times New Roman"/>
          <w:i/>
          <w:iCs/>
          <w:color w:val="auto"/>
          <w:sz w:val="24"/>
          <w:szCs w:val="24"/>
          <w:lang w:val="en-US"/>
        </w:rPr>
      </w:pPr>
      <w:r>
        <w:rPr>
          <w:rFonts w:ascii="Times New Roman" w:hAnsi="Times New Roman" w:cs="Times New Roman"/>
          <w:i/>
          <w:iCs/>
          <w:color w:val="auto"/>
          <w:sz w:val="24"/>
          <w:szCs w:val="24"/>
          <w:lang w:val="en-US"/>
        </w:rPr>
        <w:lastRenderedPageBreak/>
        <w:t xml:space="preserve">1. </w:t>
      </w:r>
      <w:r w:rsidR="00E866EF" w:rsidRPr="00E866EF">
        <w:rPr>
          <w:rFonts w:ascii="Times New Roman" w:hAnsi="Times New Roman" w:cs="Times New Roman"/>
          <w:i/>
          <w:iCs/>
          <w:color w:val="auto"/>
          <w:sz w:val="24"/>
          <w:szCs w:val="24"/>
          <w:lang w:val="en-US"/>
        </w:rPr>
        <w:t>Severity of symptoms</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4536"/>
      </w:tblGrid>
      <w:tr w:rsidR="00135DFA" w:rsidRPr="003E79C3" w14:paraId="31F929B1" w14:textId="77777777" w:rsidTr="00135DFA">
        <w:trPr>
          <w:trHeight w:val="4139"/>
        </w:trPr>
        <w:tc>
          <w:tcPr>
            <w:tcW w:w="4536" w:type="dxa"/>
            <w:shd w:val="clear" w:color="auto" w:fill="FFFFFF" w:themeFill="background1"/>
            <w:tcMar>
              <w:top w:w="57" w:type="dxa"/>
              <w:left w:w="85" w:type="dxa"/>
              <w:bottom w:w="57" w:type="dxa"/>
              <w:right w:w="85" w:type="dxa"/>
            </w:tcMar>
          </w:tcPr>
          <w:p w14:paraId="76956B93" w14:textId="0D0B49F4"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3" w:name="_Toc108101037"/>
            <w:bookmarkStart w:id="4" w:name="_Toc116394992"/>
            <w:r w:rsidRPr="00376B96">
              <w:rPr>
                <w:rFonts w:ascii="Times New Roman" w:hAnsi="Times New Roman" w:cs="Times New Roman"/>
                <w:b/>
                <w:bCs/>
                <w:lang w:val="en-US"/>
              </w:rPr>
              <w:t xml:space="preserve">Figure </w:t>
            </w:r>
            <w:r w:rsidR="00BE70FC"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1</w:t>
            </w:r>
            <w:r w:rsidRPr="00376B96">
              <w:rPr>
                <w:rFonts w:ascii="Times New Roman" w:hAnsi="Times New Roman" w:cs="Times New Roman"/>
                <w:b/>
                <w:bCs/>
                <w:lang w:val="en-US"/>
              </w:rPr>
              <w:fldChar w:fldCharType="end"/>
            </w:r>
            <w:r w:rsidR="00FC3F90" w:rsidRPr="00376B96">
              <w:rPr>
                <w:rFonts w:ascii="Times New Roman" w:hAnsi="Times New Roman" w:cs="Times New Roman"/>
                <w:b/>
                <w:bCs/>
                <w:lang w:val="en-US"/>
              </w:rPr>
              <w:t xml:space="preserve">. </w:t>
            </w:r>
            <w:r w:rsidR="00674039" w:rsidRPr="00376B96">
              <w:rPr>
                <w:rFonts w:ascii="Times New Roman" w:hAnsi="Times New Roman" w:cs="Times New Roman"/>
                <w:b/>
                <w:bCs/>
                <w:lang w:val="en-US"/>
              </w:rPr>
              <w:t xml:space="preserve">Global score, </w:t>
            </w:r>
            <w:r w:rsidR="00E866EF" w:rsidRPr="00E866EF">
              <w:rPr>
                <w:rFonts w:ascii="Times New Roman" w:hAnsi="Times New Roman" w:cs="Times New Roman"/>
                <w:b/>
                <w:bCs/>
                <w:lang w:val="en-US"/>
              </w:rPr>
              <w:t>Severity of symptoms</w:t>
            </w:r>
            <w:bookmarkEnd w:id="3"/>
            <w:bookmarkEnd w:id="4"/>
          </w:p>
          <w:p w14:paraId="5D4CDEBC" w14:textId="214D4C35" w:rsidR="0075287E" w:rsidRPr="00376B96" w:rsidRDefault="00734FD0">
            <w:pPr>
              <w:spacing w:line="360" w:lineRule="auto"/>
              <w:jc w:val="center"/>
              <w:rPr>
                <w:rFonts w:ascii="Times New Roman" w:hAnsi="Times New Roman" w:cs="Times New Roman"/>
                <w:sz w:val="24"/>
                <w:szCs w:val="24"/>
                <w:lang w:val="en-US"/>
              </w:rPr>
            </w:pPr>
            <w:r>
              <w:rPr>
                <w:noProof/>
              </w:rPr>
              <w:drawing>
                <wp:anchor distT="0" distB="0" distL="114300" distR="114300" simplePos="0" relativeHeight="251658240" behindDoc="0" locked="0" layoutInCell="1" allowOverlap="1" wp14:anchorId="1A6013C3" wp14:editId="64E87E44">
                  <wp:simplePos x="0" y="0"/>
                  <wp:positionH relativeFrom="column">
                    <wp:posOffset>137651</wp:posOffset>
                  </wp:positionH>
                  <wp:positionV relativeFrom="paragraph">
                    <wp:posOffset>64135</wp:posOffset>
                  </wp:positionV>
                  <wp:extent cx="2475781" cy="2170304"/>
                  <wp:effectExtent l="0" t="0" r="1270" b="1905"/>
                  <wp:wrapNone/>
                  <wp:docPr id="1"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Interfaz de usuario gráfica&#10;&#10;Descripción generada automáticamente"/>
                          <pic:cNvPicPr/>
                        </pic:nvPicPr>
                        <pic:blipFill rotWithShape="1">
                          <a:blip r:embed="rId11">
                            <a:extLst>
                              <a:ext uri="{28A0092B-C50C-407E-A947-70E740481C1C}">
                                <a14:useLocalDpi xmlns:a14="http://schemas.microsoft.com/office/drawing/2010/main" val="0"/>
                              </a:ext>
                            </a:extLst>
                          </a:blip>
                          <a:srcRect l="33402" t="43668" r="43531" b="20373"/>
                          <a:stretch/>
                        </pic:blipFill>
                        <pic:spPr bwMode="auto">
                          <a:xfrm>
                            <a:off x="0" y="0"/>
                            <a:ext cx="2475781" cy="217030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bl>
    <w:p w14:paraId="6909C7B5" w14:textId="08A5CB61"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w:t>
      </w:r>
      <w:r w:rsidR="00512210" w:rsidRPr="00376B96">
        <w:rPr>
          <w:rFonts w:ascii="Times New Roman" w:hAnsi="Times New Roman" w:cs="Times New Roman"/>
          <w:sz w:val="24"/>
          <w:szCs w:val="24"/>
          <w:lang w:val="en-US"/>
        </w:rPr>
        <w:t xml:space="preserve">(n=9) </w:t>
      </w:r>
      <w:r w:rsidR="000F5E7F" w:rsidRPr="00376B96">
        <w:rPr>
          <w:rFonts w:ascii="Times New Roman" w:hAnsi="Times New Roman" w:cs="Times New Roman"/>
          <w:sz w:val="24"/>
          <w:szCs w:val="24"/>
          <w:lang w:val="en-US"/>
        </w:rPr>
        <w:t xml:space="preserve">for the </w:t>
      </w:r>
      <w:r w:rsidR="00734FD0">
        <w:rPr>
          <w:rFonts w:ascii="Times New Roman" w:hAnsi="Times New Roman" w:cs="Times New Roman"/>
          <w:i/>
          <w:iCs/>
          <w:sz w:val="24"/>
          <w:szCs w:val="24"/>
          <w:lang w:val="en-US"/>
        </w:rPr>
        <w:t>severity of symptoms</w:t>
      </w:r>
      <w:r w:rsidR="000F5E7F" w:rsidRPr="00376B96">
        <w:rPr>
          <w:rFonts w:ascii="Times New Roman" w:hAnsi="Times New Roman" w:cs="Times New Roman"/>
          <w:i/>
          <w:iCs/>
          <w:sz w:val="24"/>
          <w:szCs w:val="24"/>
          <w:lang w:val="en-US"/>
        </w:rPr>
        <w:t xml:space="preserve"> </w:t>
      </w:r>
      <w:r w:rsidR="000F5E7F" w:rsidRPr="00376B96">
        <w:rPr>
          <w:rFonts w:ascii="Times New Roman" w:hAnsi="Times New Roman" w:cs="Times New Roman"/>
          <w:sz w:val="24"/>
          <w:szCs w:val="24"/>
          <w:lang w:val="en-US"/>
        </w:rPr>
        <w:t xml:space="preserve">criterion </w:t>
      </w:r>
      <w:r w:rsidR="001953CF" w:rsidRPr="00376B96">
        <w:rPr>
          <w:rFonts w:ascii="Times New Roman" w:hAnsi="Times New Roman" w:cs="Times New Roman"/>
          <w:sz w:val="24"/>
          <w:szCs w:val="24"/>
          <w:lang w:val="en-US"/>
        </w:rPr>
        <w:t xml:space="preserve">was </w:t>
      </w:r>
      <w:r w:rsidR="002F0332" w:rsidRPr="00376B96">
        <w:rPr>
          <w:rFonts w:ascii="Times New Roman" w:hAnsi="Times New Roman" w:cs="Times New Roman"/>
          <w:sz w:val="24"/>
          <w:szCs w:val="24"/>
          <w:lang w:val="en-US"/>
        </w:rPr>
        <w:t xml:space="preserve">3.0 </w:t>
      </w:r>
      <w:r w:rsidR="00975165" w:rsidRPr="00376B96">
        <w:rPr>
          <w:rFonts w:ascii="Times New Roman" w:hAnsi="Times New Roman" w:cs="Times New Roman"/>
          <w:sz w:val="24"/>
          <w:szCs w:val="24"/>
          <w:lang w:val="en-US"/>
        </w:rPr>
        <w:t xml:space="preserve">± 1.1 out of 5.0 (median: </w:t>
      </w:r>
      <w:r w:rsidR="000F56A7" w:rsidRPr="00376B96">
        <w:rPr>
          <w:rFonts w:ascii="Times New Roman" w:hAnsi="Times New Roman" w:cs="Times New Roman"/>
          <w:sz w:val="24"/>
          <w:szCs w:val="24"/>
          <w:lang w:val="en-US"/>
        </w:rPr>
        <w:t xml:space="preserve">3.0), </w:t>
      </w:r>
      <w:r w:rsidR="006D1A2D" w:rsidRPr="00376B96">
        <w:rPr>
          <w:rFonts w:ascii="Times New Roman" w:hAnsi="Times New Roman" w:cs="Times New Roman"/>
          <w:sz w:val="24"/>
          <w:szCs w:val="24"/>
          <w:lang w:val="en-US"/>
        </w:rPr>
        <w:t xml:space="preserve">reflecting a </w:t>
      </w:r>
      <w:r w:rsidR="00993E25" w:rsidRPr="00376B96">
        <w:rPr>
          <w:rFonts w:ascii="Times New Roman" w:hAnsi="Times New Roman" w:cs="Times New Roman"/>
          <w:sz w:val="24"/>
          <w:szCs w:val="24"/>
          <w:lang w:val="en-US"/>
        </w:rPr>
        <w:t xml:space="preserve">disease with moderate symptoms. </w:t>
      </w:r>
      <w:r w:rsidR="000A17EA" w:rsidRPr="00376B96">
        <w:rPr>
          <w:rFonts w:ascii="Times New Roman" w:hAnsi="Times New Roman" w:cs="Times New Roman"/>
          <w:sz w:val="24"/>
          <w:szCs w:val="24"/>
          <w:lang w:val="en-US"/>
        </w:rPr>
        <w:t xml:space="preserve">There was little variability between </w:t>
      </w:r>
      <w:r w:rsidR="00262BFF" w:rsidRPr="00376B96">
        <w:rPr>
          <w:rFonts w:ascii="Times New Roman" w:hAnsi="Times New Roman" w:cs="Times New Roman"/>
          <w:sz w:val="24"/>
          <w:szCs w:val="24"/>
          <w:lang w:val="en-US"/>
        </w:rPr>
        <w:t>responses</w:t>
      </w:r>
      <w:r w:rsidR="00526799" w:rsidRPr="00376B96">
        <w:rPr>
          <w:rFonts w:ascii="Times New Roman" w:hAnsi="Times New Roman" w:cs="Times New Roman"/>
          <w:sz w:val="24"/>
          <w:szCs w:val="24"/>
          <w:lang w:val="en-US"/>
        </w:rPr>
        <w:t>, with the vast majority of scores falling between 2 and 4.</w:t>
      </w:r>
    </w:p>
    <w:p w14:paraId="373F5CCC" w14:textId="3F34F7FC"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experts who scored the highest </w:t>
      </w:r>
      <w:r w:rsidR="009402B9" w:rsidRPr="00376B96">
        <w:rPr>
          <w:rFonts w:ascii="Times New Roman" w:hAnsi="Times New Roman" w:cs="Times New Roman"/>
          <w:sz w:val="24"/>
          <w:szCs w:val="24"/>
          <w:lang w:val="en-US"/>
        </w:rPr>
        <w:t xml:space="preserve">considered </w:t>
      </w:r>
      <w:r w:rsidR="006C40B6" w:rsidRPr="00376B96">
        <w:rPr>
          <w:rFonts w:ascii="Times New Roman" w:hAnsi="Times New Roman" w:cs="Times New Roman"/>
          <w:sz w:val="24"/>
          <w:szCs w:val="24"/>
          <w:lang w:val="en-US"/>
        </w:rPr>
        <w:t xml:space="preserve">the severity of symptoms in those patients admitted to hospital, while others focused their scoring on the severity of symptoms in the outpatient setting (including the stress on children and caregivers). </w:t>
      </w:r>
      <w:r w:rsidR="000A6FF5">
        <w:rPr>
          <w:rFonts w:ascii="Times New Roman" w:hAnsi="Times New Roman" w:cs="Times New Roman"/>
          <w:sz w:val="24"/>
          <w:szCs w:val="24"/>
          <w:lang w:val="en-US"/>
        </w:rPr>
        <w:t>Moreover</w:t>
      </w:r>
      <w:r w:rsidR="0020229B" w:rsidRPr="00376B96">
        <w:rPr>
          <w:rFonts w:ascii="Times New Roman" w:hAnsi="Times New Roman" w:cs="Times New Roman"/>
          <w:sz w:val="24"/>
          <w:szCs w:val="24"/>
          <w:lang w:val="en-US"/>
        </w:rPr>
        <w:t xml:space="preserve">, </w:t>
      </w:r>
      <w:r w:rsidR="006C40B6" w:rsidRPr="00376B96">
        <w:rPr>
          <w:rFonts w:ascii="Times New Roman" w:hAnsi="Times New Roman" w:cs="Times New Roman"/>
          <w:sz w:val="24"/>
          <w:szCs w:val="24"/>
          <w:lang w:val="en-US"/>
        </w:rPr>
        <w:t xml:space="preserve">some </w:t>
      </w:r>
      <w:r w:rsidR="0020229B" w:rsidRPr="00376B96">
        <w:rPr>
          <w:rFonts w:ascii="Times New Roman" w:hAnsi="Times New Roman" w:cs="Times New Roman"/>
          <w:sz w:val="24"/>
          <w:szCs w:val="24"/>
          <w:lang w:val="en-US"/>
        </w:rPr>
        <w:t xml:space="preserve">committee members considered </w:t>
      </w:r>
      <w:r w:rsidR="006C40B6" w:rsidRPr="00376B96">
        <w:rPr>
          <w:rFonts w:ascii="Times New Roman" w:hAnsi="Times New Roman" w:cs="Times New Roman"/>
          <w:sz w:val="24"/>
          <w:szCs w:val="24"/>
          <w:lang w:val="en-US"/>
        </w:rPr>
        <w:t>only children who have symptoms, excluding symptom-free infected children from the</w:t>
      </w:r>
      <w:r w:rsidR="00C6174C">
        <w:rPr>
          <w:rFonts w:ascii="Times New Roman" w:hAnsi="Times New Roman" w:cs="Times New Roman"/>
          <w:sz w:val="24"/>
          <w:szCs w:val="24"/>
          <w:lang w:val="en-US"/>
        </w:rPr>
        <w:t>ir</w:t>
      </w:r>
      <w:r w:rsidR="006C40B6" w:rsidRPr="00376B96">
        <w:rPr>
          <w:rFonts w:ascii="Times New Roman" w:hAnsi="Times New Roman" w:cs="Times New Roman"/>
          <w:sz w:val="24"/>
          <w:szCs w:val="24"/>
          <w:lang w:val="en-US"/>
        </w:rPr>
        <w:t xml:space="preserve"> mental algorithm. </w:t>
      </w:r>
      <w:r w:rsidR="00937CDD" w:rsidRPr="00376B96">
        <w:rPr>
          <w:rFonts w:ascii="Times New Roman" w:hAnsi="Times New Roman" w:cs="Times New Roman"/>
          <w:sz w:val="24"/>
          <w:szCs w:val="24"/>
          <w:lang w:val="en-US"/>
        </w:rPr>
        <w:t xml:space="preserve">They commented that, </w:t>
      </w:r>
      <w:r w:rsidR="006C40B6" w:rsidRPr="00376B96">
        <w:rPr>
          <w:rFonts w:ascii="Times New Roman" w:hAnsi="Times New Roman" w:cs="Times New Roman"/>
          <w:sz w:val="24"/>
          <w:szCs w:val="24"/>
          <w:lang w:val="en-US"/>
        </w:rPr>
        <w:t xml:space="preserve">in cases with symptoms, </w:t>
      </w:r>
      <w:r w:rsidR="00C6174C">
        <w:rPr>
          <w:rFonts w:ascii="Times New Roman" w:hAnsi="Times New Roman" w:cs="Times New Roman"/>
          <w:sz w:val="24"/>
          <w:szCs w:val="24"/>
          <w:lang w:val="en-US"/>
        </w:rPr>
        <w:t xml:space="preserve">RSV </w:t>
      </w:r>
      <w:r w:rsidR="006C40B6" w:rsidRPr="00376B96">
        <w:rPr>
          <w:rFonts w:ascii="Times New Roman" w:hAnsi="Times New Roman" w:cs="Times New Roman"/>
          <w:sz w:val="24"/>
          <w:szCs w:val="24"/>
          <w:lang w:val="en-US"/>
        </w:rPr>
        <w:t xml:space="preserve">is one of the most serious pathologies in </w:t>
      </w:r>
      <w:r w:rsidR="00F04ED8" w:rsidRPr="00376B96">
        <w:rPr>
          <w:rFonts w:ascii="Times New Roman" w:hAnsi="Times New Roman" w:cs="Times New Roman"/>
          <w:sz w:val="24"/>
          <w:szCs w:val="24"/>
          <w:lang w:val="en-US"/>
        </w:rPr>
        <w:t>pediatric</w:t>
      </w:r>
      <w:r w:rsidR="006C40B6" w:rsidRPr="00376B96">
        <w:rPr>
          <w:rFonts w:ascii="Times New Roman" w:hAnsi="Times New Roman" w:cs="Times New Roman"/>
          <w:sz w:val="24"/>
          <w:szCs w:val="24"/>
          <w:lang w:val="en-US"/>
        </w:rPr>
        <w:t xml:space="preserve"> care. On the </w:t>
      </w:r>
      <w:r w:rsidR="00937CDD" w:rsidRPr="00376B96">
        <w:rPr>
          <w:rFonts w:ascii="Times New Roman" w:hAnsi="Times New Roman" w:cs="Times New Roman"/>
          <w:sz w:val="24"/>
          <w:szCs w:val="24"/>
          <w:lang w:val="en-US"/>
        </w:rPr>
        <w:t xml:space="preserve">other hand, </w:t>
      </w:r>
      <w:r w:rsidR="005B1690" w:rsidRPr="00376B96">
        <w:rPr>
          <w:rFonts w:ascii="Times New Roman" w:hAnsi="Times New Roman" w:cs="Times New Roman"/>
          <w:sz w:val="24"/>
          <w:szCs w:val="24"/>
          <w:lang w:val="en-US"/>
        </w:rPr>
        <w:t xml:space="preserve">those who scored lower </w:t>
      </w:r>
      <w:proofErr w:type="gramStart"/>
      <w:r w:rsidR="00C62F6F" w:rsidRPr="00376B96">
        <w:rPr>
          <w:rFonts w:ascii="Times New Roman" w:hAnsi="Times New Roman" w:cs="Times New Roman"/>
          <w:sz w:val="24"/>
          <w:szCs w:val="24"/>
          <w:lang w:val="en-US"/>
        </w:rPr>
        <w:t>made the observation</w:t>
      </w:r>
      <w:proofErr w:type="gramEnd"/>
      <w:r w:rsidR="00C62F6F" w:rsidRPr="00376B96">
        <w:rPr>
          <w:rFonts w:ascii="Times New Roman" w:hAnsi="Times New Roman" w:cs="Times New Roman"/>
          <w:sz w:val="24"/>
          <w:szCs w:val="24"/>
          <w:lang w:val="en-US"/>
        </w:rPr>
        <w:t xml:space="preserve"> </w:t>
      </w:r>
      <w:r w:rsidR="00937CDD" w:rsidRPr="00376B96">
        <w:rPr>
          <w:rFonts w:ascii="Times New Roman" w:hAnsi="Times New Roman" w:cs="Times New Roman"/>
          <w:sz w:val="24"/>
          <w:szCs w:val="24"/>
          <w:lang w:val="en-US"/>
        </w:rPr>
        <w:t xml:space="preserve">that RSV </w:t>
      </w:r>
      <w:r w:rsidR="006C40B6" w:rsidRPr="00376B96">
        <w:rPr>
          <w:rFonts w:ascii="Times New Roman" w:hAnsi="Times New Roman" w:cs="Times New Roman"/>
          <w:sz w:val="24"/>
          <w:szCs w:val="24"/>
          <w:lang w:val="en-US"/>
        </w:rPr>
        <w:t>is a less serious disease than others, such as ovarian or pancreatic cancer</w:t>
      </w:r>
      <w:r w:rsidR="00993E25" w:rsidRPr="00376B96">
        <w:rPr>
          <w:rFonts w:ascii="Times New Roman" w:hAnsi="Times New Roman" w:cs="Times New Roman"/>
          <w:sz w:val="24"/>
          <w:szCs w:val="24"/>
          <w:lang w:val="en-US"/>
        </w:rPr>
        <w:t xml:space="preserve">. </w:t>
      </w:r>
    </w:p>
    <w:p w14:paraId="2D192EE9" w14:textId="77777777" w:rsidR="0081002A" w:rsidRDefault="0081002A" w:rsidP="0081002A">
      <w:pPr>
        <w:spacing w:before="240" w:after="120" w:line="360" w:lineRule="auto"/>
        <w:jc w:val="both"/>
        <w:rPr>
          <w:rFonts w:ascii="Times New Roman" w:hAnsi="Times New Roman" w:cs="Times New Roman"/>
          <w:sz w:val="24"/>
          <w:szCs w:val="24"/>
          <w:lang w:val="en-US"/>
        </w:rPr>
      </w:pPr>
    </w:p>
    <w:p w14:paraId="5BE38E42" w14:textId="77777777" w:rsidR="00A376CD" w:rsidRDefault="00A376CD" w:rsidP="0081002A">
      <w:pPr>
        <w:spacing w:before="240" w:after="120" w:line="360" w:lineRule="auto"/>
        <w:jc w:val="both"/>
        <w:rPr>
          <w:rFonts w:ascii="Times New Roman" w:hAnsi="Times New Roman" w:cs="Times New Roman"/>
          <w:sz w:val="24"/>
          <w:szCs w:val="24"/>
          <w:lang w:val="en-US"/>
        </w:rPr>
      </w:pPr>
    </w:p>
    <w:p w14:paraId="6B44FBDA" w14:textId="77777777" w:rsidR="00A376CD" w:rsidRDefault="00A376CD" w:rsidP="0081002A">
      <w:pPr>
        <w:spacing w:before="240" w:after="120" w:line="360" w:lineRule="auto"/>
        <w:jc w:val="both"/>
        <w:rPr>
          <w:rFonts w:ascii="Times New Roman" w:hAnsi="Times New Roman" w:cs="Times New Roman"/>
          <w:sz w:val="24"/>
          <w:szCs w:val="24"/>
          <w:lang w:val="en-US"/>
        </w:rPr>
      </w:pPr>
    </w:p>
    <w:p w14:paraId="2C11DDE0" w14:textId="77777777" w:rsidR="00A376CD" w:rsidRDefault="00A376CD" w:rsidP="0081002A">
      <w:pPr>
        <w:spacing w:before="240" w:after="120" w:line="360" w:lineRule="auto"/>
        <w:jc w:val="both"/>
        <w:rPr>
          <w:rFonts w:ascii="Times New Roman" w:hAnsi="Times New Roman" w:cs="Times New Roman"/>
          <w:sz w:val="24"/>
          <w:szCs w:val="24"/>
          <w:lang w:val="en-US"/>
        </w:rPr>
      </w:pPr>
    </w:p>
    <w:p w14:paraId="08463EB9" w14:textId="77777777" w:rsidR="00A376CD" w:rsidRPr="00376B96" w:rsidRDefault="00A376CD" w:rsidP="0081002A">
      <w:pPr>
        <w:spacing w:before="240" w:after="120" w:line="360" w:lineRule="auto"/>
        <w:jc w:val="both"/>
        <w:rPr>
          <w:rFonts w:ascii="Times New Roman" w:hAnsi="Times New Roman" w:cs="Times New Roman"/>
          <w:sz w:val="24"/>
          <w:szCs w:val="24"/>
          <w:lang w:val="en-US"/>
        </w:rPr>
      </w:pPr>
    </w:p>
    <w:p w14:paraId="14D7C31F" w14:textId="77777777"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2. </w:t>
      </w:r>
      <w:r w:rsidR="0081002A" w:rsidRPr="00376B96">
        <w:rPr>
          <w:rFonts w:ascii="Times New Roman" w:hAnsi="Times New Roman" w:cs="Times New Roman"/>
          <w:i/>
          <w:iCs/>
          <w:color w:val="auto"/>
          <w:sz w:val="24"/>
          <w:szCs w:val="24"/>
          <w:lang w:val="en-US"/>
        </w:rPr>
        <w:t>Lethality risk</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4536"/>
      </w:tblGrid>
      <w:tr w:rsidR="00135DFA" w:rsidRPr="003E79C3" w14:paraId="2B3059D9" w14:textId="77777777" w:rsidTr="00135DFA">
        <w:trPr>
          <w:trHeight w:val="4139"/>
        </w:trPr>
        <w:tc>
          <w:tcPr>
            <w:tcW w:w="4536" w:type="dxa"/>
            <w:shd w:val="clear" w:color="auto" w:fill="FFFFFF" w:themeFill="background1"/>
            <w:tcMar>
              <w:top w:w="57" w:type="dxa"/>
              <w:left w:w="85" w:type="dxa"/>
              <w:bottom w:w="57" w:type="dxa"/>
              <w:right w:w="85" w:type="dxa"/>
            </w:tcMar>
          </w:tcPr>
          <w:p w14:paraId="34653AE7" w14:textId="3CBCD5C1"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5" w:name="_Toc108101038"/>
            <w:bookmarkStart w:id="6" w:name="_Toc116394993"/>
            <w:r w:rsidRPr="00376B96">
              <w:rPr>
                <w:rFonts w:ascii="Times New Roman" w:hAnsi="Times New Roman" w:cs="Times New Roman"/>
                <w:b/>
                <w:bCs/>
                <w:lang w:val="en-US"/>
              </w:rPr>
              <w:t xml:space="preserve">Figure </w:t>
            </w:r>
            <w:r w:rsidR="00BE70FC"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2</w:t>
            </w:r>
            <w:r w:rsidRPr="00376B96">
              <w:rPr>
                <w:rFonts w:ascii="Times New Roman" w:hAnsi="Times New Roman" w:cs="Times New Roman"/>
                <w:b/>
                <w:bCs/>
                <w:lang w:val="en-US"/>
              </w:rPr>
              <w:fldChar w:fldCharType="end"/>
            </w:r>
            <w:r w:rsidR="00FC3F90" w:rsidRPr="00376B96">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3C19A0" w:rsidRPr="003C19A0">
              <w:rPr>
                <w:rFonts w:ascii="Times New Roman" w:hAnsi="Times New Roman" w:cs="Times New Roman"/>
                <w:b/>
                <w:bCs/>
                <w:lang w:val="en-US"/>
              </w:rPr>
              <w:t>Lethality risk</w:t>
            </w:r>
            <w:bookmarkEnd w:id="5"/>
            <w:bookmarkEnd w:id="6"/>
          </w:p>
          <w:p w14:paraId="2A918410" w14:textId="7CA5D5F8" w:rsidR="0075287E" w:rsidRPr="00376B96" w:rsidRDefault="00D53B73">
            <w:pPr>
              <w:rPr>
                <w:rFonts w:ascii="Times New Roman" w:hAnsi="Times New Roman" w:cs="Times New Roman"/>
                <w:b/>
                <w:bCs/>
                <w:sz w:val="24"/>
                <w:szCs w:val="24"/>
                <w:lang w:val="en-US"/>
              </w:rPr>
            </w:pPr>
            <w:r>
              <w:rPr>
                <w:noProof/>
              </w:rPr>
              <w:drawing>
                <wp:anchor distT="0" distB="0" distL="114300" distR="114300" simplePos="0" relativeHeight="251659264" behindDoc="0" locked="0" layoutInCell="1" allowOverlap="1" wp14:anchorId="4983E65E" wp14:editId="4BB1F510">
                  <wp:simplePos x="0" y="0"/>
                  <wp:positionH relativeFrom="column">
                    <wp:posOffset>137651</wp:posOffset>
                  </wp:positionH>
                  <wp:positionV relativeFrom="paragraph">
                    <wp:posOffset>110490</wp:posOffset>
                  </wp:positionV>
                  <wp:extent cx="2363637" cy="2174359"/>
                  <wp:effectExtent l="0" t="0" r="0" b="0"/>
                  <wp:wrapNone/>
                  <wp:docPr id="2" name="Imagen 2" descr="Gráfico, Gráfico de cajas y bigote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Gráfico, Gráfico de cajas y bigotes&#10;&#10;Descripción generada automáticamente"/>
                          <pic:cNvPicPr/>
                        </pic:nvPicPr>
                        <pic:blipFill rotWithShape="1">
                          <a:blip r:embed="rId12">
                            <a:extLst>
                              <a:ext uri="{28A0092B-C50C-407E-A947-70E740481C1C}">
                                <a14:useLocalDpi xmlns:a14="http://schemas.microsoft.com/office/drawing/2010/main" val="0"/>
                              </a:ext>
                            </a:extLst>
                          </a:blip>
                          <a:srcRect l="34908" t="44732" r="42768" b="18767"/>
                          <a:stretch/>
                        </pic:blipFill>
                        <pic:spPr bwMode="auto">
                          <a:xfrm>
                            <a:off x="0" y="0"/>
                            <a:ext cx="2363637" cy="217435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B7178B3" w14:textId="15E5D148" w:rsidR="0008052C" w:rsidRPr="00376B96" w:rsidRDefault="0008052C" w:rsidP="0008052C">
            <w:pPr>
              <w:rPr>
                <w:rFonts w:ascii="Times New Roman" w:hAnsi="Times New Roman" w:cs="Times New Roman"/>
                <w:b/>
                <w:bCs/>
                <w:sz w:val="24"/>
                <w:szCs w:val="24"/>
                <w:lang w:val="en-US"/>
              </w:rPr>
            </w:pPr>
          </w:p>
        </w:tc>
      </w:tr>
    </w:tbl>
    <w:p w14:paraId="2B8432FB" w14:textId="54F5E945"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w:t>
      </w:r>
      <w:r w:rsidR="005B3F09" w:rsidRPr="00376B96">
        <w:rPr>
          <w:rFonts w:ascii="Times New Roman" w:hAnsi="Times New Roman" w:cs="Times New Roman"/>
          <w:i/>
          <w:iCs/>
          <w:sz w:val="24"/>
          <w:szCs w:val="24"/>
          <w:lang w:val="en-US"/>
        </w:rPr>
        <w:t xml:space="preserve">lethality risk </w:t>
      </w:r>
      <w:r w:rsidRPr="00376B96">
        <w:rPr>
          <w:rFonts w:ascii="Times New Roman" w:hAnsi="Times New Roman" w:cs="Times New Roman"/>
          <w:sz w:val="24"/>
          <w:szCs w:val="24"/>
          <w:lang w:val="en-US"/>
        </w:rPr>
        <w:t xml:space="preserve">criterion was </w:t>
      </w:r>
      <w:r w:rsidR="005B3F09" w:rsidRPr="00376B96">
        <w:rPr>
          <w:rFonts w:ascii="Times New Roman" w:hAnsi="Times New Roman" w:cs="Times New Roman"/>
          <w:sz w:val="24"/>
          <w:szCs w:val="24"/>
          <w:lang w:val="en-US"/>
        </w:rPr>
        <w:t>2</w:t>
      </w:r>
      <w:r w:rsidRPr="00376B96">
        <w:rPr>
          <w:rFonts w:ascii="Times New Roman" w:hAnsi="Times New Roman" w:cs="Times New Roman"/>
          <w:sz w:val="24"/>
          <w:szCs w:val="24"/>
          <w:lang w:val="en-US"/>
        </w:rPr>
        <w:t>.</w:t>
      </w:r>
      <w:r w:rsidR="005B3F09" w:rsidRPr="00376B96">
        <w:rPr>
          <w:rFonts w:ascii="Times New Roman" w:hAnsi="Times New Roman" w:cs="Times New Roman"/>
          <w:sz w:val="24"/>
          <w:szCs w:val="24"/>
          <w:lang w:val="en-US"/>
        </w:rPr>
        <w:t xml:space="preserve">1 </w:t>
      </w:r>
      <w:r w:rsidRPr="00376B96">
        <w:rPr>
          <w:rFonts w:ascii="Times New Roman" w:hAnsi="Times New Roman" w:cs="Times New Roman"/>
          <w:sz w:val="24"/>
          <w:szCs w:val="24"/>
          <w:lang w:val="en-US"/>
        </w:rPr>
        <w:t>± 1.</w:t>
      </w:r>
      <w:r w:rsidR="00B55537" w:rsidRPr="00376B96">
        <w:rPr>
          <w:rFonts w:ascii="Times New Roman" w:hAnsi="Times New Roman" w:cs="Times New Roman"/>
          <w:sz w:val="24"/>
          <w:szCs w:val="24"/>
          <w:lang w:val="en-US"/>
        </w:rPr>
        <w:t xml:space="preserve">2 </w:t>
      </w:r>
      <w:r w:rsidRPr="00376B96">
        <w:rPr>
          <w:rFonts w:ascii="Times New Roman" w:hAnsi="Times New Roman" w:cs="Times New Roman"/>
          <w:sz w:val="24"/>
          <w:szCs w:val="24"/>
          <w:lang w:val="en-US"/>
        </w:rPr>
        <w:t xml:space="preserve">(median: </w:t>
      </w:r>
      <w:r w:rsidR="00B55537" w:rsidRPr="00376B96">
        <w:rPr>
          <w:rFonts w:ascii="Times New Roman" w:hAnsi="Times New Roman" w:cs="Times New Roman"/>
          <w:sz w:val="24"/>
          <w:szCs w:val="24"/>
          <w:lang w:val="en-US"/>
        </w:rPr>
        <w:t>2</w:t>
      </w:r>
      <w:r w:rsidRPr="00376B96">
        <w:rPr>
          <w:rFonts w:ascii="Times New Roman" w:hAnsi="Times New Roman" w:cs="Times New Roman"/>
          <w:sz w:val="24"/>
          <w:szCs w:val="24"/>
          <w:lang w:val="en-US"/>
        </w:rPr>
        <w:t xml:space="preserve">.0), reflecting </w:t>
      </w:r>
      <w:r w:rsidR="00B55537" w:rsidRPr="00376B96">
        <w:rPr>
          <w:rFonts w:ascii="Times New Roman" w:hAnsi="Times New Roman" w:cs="Times New Roman"/>
          <w:sz w:val="24"/>
          <w:szCs w:val="24"/>
          <w:lang w:val="en-US"/>
        </w:rPr>
        <w:t xml:space="preserve">that RSV </w:t>
      </w:r>
      <w:r w:rsidR="00940C7A" w:rsidRPr="00376B96">
        <w:rPr>
          <w:rFonts w:ascii="Times New Roman" w:hAnsi="Times New Roman" w:cs="Times New Roman"/>
          <w:sz w:val="24"/>
          <w:szCs w:val="24"/>
          <w:lang w:val="en-US"/>
        </w:rPr>
        <w:t>is not very lethal</w:t>
      </w:r>
      <w:r w:rsidRPr="00376B96">
        <w:rPr>
          <w:rFonts w:ascii="Times New Roman" w:hAnsi="Times New Roman" w:cs="Times New Roman"/>
          <w:sz w:val="24"/>
          <w:szCs w:val="24"/>
          <w:lang w:val="en-US"/>
        </w:rPr>
        <w:t xml:space="preserve">. There was little variability among responses, with the vast majority of scores falling between </w:t>
      </w:r>
      <w:r w:rsidR="00940C7A" w:rsidRPr="00376B96">
        <w:rPr>
          <w:rFonts w:ascii="Times New Roman" w:hAnsi="Times New Roman" w:cs="Times New Roman"/>
          <w:sz w:val="24"/>
          <w:szCs w:val="24"/>
          <w:lang w:val="en-US"/>
        </w:rPr>
        <w:t xml:space="preserve">1 </w:t>
      </w:r>
      <w:r w:rsidRPr="00376B96">
        <w:rPr>
          <w:rFonts w:ascii="Times New Roman" w:hAnsi="Times New Roman" w:cs="Times New Roman"/>
          <w:sz w:val="24"/>
          <w:szCs w:val="24"/>
          <w:lang w:val="en-US"/>
        </w:rPr>
        <w:t xml:space="preserve">and </w:t>
      </w:r>
      <w:r w:rsidR="00940C7A" w:rsidRPr="00376B96">
        <w:rPr>
          <w:rFonts w:ascii="Times New Roman" w:hAnsi="Times New Roman" w:cs="Times New Roman"/>
          <w:sz w:val="24"/>
          <w:szCs w:val="24"/>
          <w:lang w:val="en-US"/>
        </w:rPr>
        <w:t>3</w:t>
      </w:r>
      <w:r w:rsidRPr="00376B96">
        <w:rPr>
          <w:rFonts w:ascii="Times New Roman" w:hAnsi="Times New Roman" w:cs="Times New Roman"/>
          <w:sz w:val="24"/>
          <w:szCs w:val="24"/>
          <w:lang w:val="en-US"/>
        </w:rPr>
        <w:t>.</w:t>
      </w:r>
    </w:p>
    <w:p w14:paraId="09A48082" w14:textId="15D44F24"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For the experts, this </w:t>
      </w:r>
      <w:r w:rsidR="00D53B73" w:rsidRPr="00376B96">
        <w:rPr>
          <w:rFonts w:ascii="Times New Roman" w:hAnsi="Times New Roman" w:cs="Times New Roman"/>
          <w:sz w:val="24"/>
          <w:szCs w:val="24"/>
          <w:lang w:val="en-US"/>
        </w:rPr>
        <w:t>was</w:t>
      </w:r>
      <w:r w:rsidR="00D53B73" w:rsidRPr="003E79C3">
        <w:rPr>
          <w:noProof/>
          <w:lang w:val="en-US"/>
        </w:rPr>
        <w:t xml:space="preserve"> </w:t>
      </w:r>
      <w:r w:rsidR="00D53B73" w:rsidRPr="00376B96">
        <w:rPr>
          <w:rFonts w:ascii="Times New Roman" w:hAnsi="Times New Roman" w:cs="Times New Roman"/>
          <w:sz w:val="24"/>
          <w:szCs w:val="24"/>
          <w:lang w:val="en-US"/>
        </w:rPr>
        <w:t>an</w:t>
      </w:r>
      <w:r w:rsidRPr="00376B96">
        <w:rPr>
          <w:rFonts w:ascii="Times New Roman" w:hAnsi="Times New Roman" w:cs="Times New Roman"/>
          <w:sz w:val="24"/>
          <w:szCs w:val="24"/>
          <w:lang w:val="en-US"/>
        </w:rPr>
        <w:t xml:space="preserve"> expected outcome, </w:t>
      </w:r>
      <w:r w:rsidR="00741943" w:rsidRPr="00376B96">
        <w:rPr>
          <w:rFonts w:ascii="Times New Roman" w:hAnsi="Times New Roman" w:cs="Times New Roman"/>
          <w:sz w:val="24"/>
          <w:szCs w:val="24"/>
          <w:lang w:val="en-US"/>
        </w:rPr>
        <w:t xml:space="preserve">based on the evidence presented, with a </w:t>
      </w:r>
      <w:r w:rsidR="005A2758" w:rsidRPr="00376B96">
        <w:rPr>
          <w:rFonts w:ascii="Times New Roman" w:hAnsi="Times New Roman" w:cs="Times New Roman"/>
          <w:sz w:val="24"/>
          <w:szCs w:val="24"/>
          <w:lang w:val="en-US"/>
        </w:rPr>
        <w:t xml:space="preserve">death </w:t>
      </w:r>
      <w:r w:rsidR="0098500E" w:rsidRPr="00376B96">
        <w:rPr>
          <w:rFonts w:ascii="Times New Roman" w:hAnsi="Times New Roman" w:cs="Times New Roman"/>
          <w:sz w:val="24"/>
          <w:szCs w:val="24"/>
          <w:lang w:val="en-US"/>
        </w:rPr>
        <w:t xml:space="preserve">rate for children ≤2 years of </w:t>
      </w:r>
      <w:r w:rsidR="005A2758" w:rsidRPr="00376B96">
        <w:rPr>
          <w:rFonts w:ascii="Times New Roman" w:hAnsi="Times New Roman" w:cs="Times New Roman"/>
          <w:sz w:val="24"/>
          <w:szCs w:val="24"/>
          <w:lang w:val="en-US"/>
        </w:rPr>
        <w:t xml:space="preserve">82/100,000.  </w:t>
      </w:r>
      <w:r w:rsidR="00741943" w:rsidRPr="00376B96">
        <w:rPr>
          <w:rFonts w:ascii="Times New Roman" w:hAnsi="Times New Roman" w:cs="Times New Roman"/>
          <w:sz w:val="24"/>
          <w:szCs w:val="24"/>
          <w:lang w:val="en-US"/>
        </w:rPr>
        <w:t xml:space="preserve"> </w:t>
      </w:r>
    </w:p>
    <w:p w14:paraId="06A3809D" w14:textId="77777777" w:rsidR="00EC2534" w:rsidRDefault="00EC2534" w:rsidP="00281EEF">
      <w:pPr>
        <w:spacing w:line="360" w:lineRule="auto"/>
        <w:jc w:val="both"/>
        <w:rPr>
          <w:rFonts w:ascii="Times New Roman" w:hAnsi="Times New Roman" w:cs="Times New Roman"/>
          <w:sz w:val="24"/>
          <w:szCs w:val="24"/>
          <w:lang w:val="en-US"/>
        </w:rPr>
      </w:pPr>
    </w:p>
    <w:p w14:paraId="14696528" w14:textId="77777777" w:rsidR="00A376CD" w:rsidRDefault="00A376CD" w:rsidP="00281EEF">
      <w:pPr>
        <w:spacing w:line="360" w:lineRule="auto"/>
        <w:jc w:val="both"/>
        <w:rPr>
          <w:rFonts w:ascii="Times New Roman" w:hAnsi="Times New Roman" w:cs="Times New Roman"/>
          <w:sz w:val="24"/>
          <w:szCs w:val="24"/>
          <w:lang w:val="en-US"/>
        </w:rPr>
      </w:pPr>
    </w:p>
    <w:p w14:paraId="69BD2813" w14:textId="77777777" w:rsidR="00A376CD" w:rsidRDefault="00A376CD" w:rsidP="00281EEF">
      <w:pPr>
        <w:spacing w:line="360" w:lineRule="auto"/>
        <w:jc w:val="both"/>
        <w:rPr>
          <w:rFonts w:ascii="Times New Roman" w:hAnsi="Times New Roman" w:cs="Times New Roman"/>
          <w:sz w:val="24"/>
          <w:szCs w:val="24"/>
          <w:lang w:val="en-US"/>
        </w:rPr>
      </w:pPr>
    </w:p>
    <w:p w14:paraId="4DA4FF86" w14:textId="77777777" w:rsidR="00A376CD" w:rsidRDefault="00A376CD" w:rsidP="00281EEF">
      <w:pPr>
        <w:spacing w:line="360" w:lineRule="auto"/>
        <w:jc w:val="both"/>
        <w:rPr>
          <w:rFonts w:ascii="Times New Roman" w:hAnsi="Times New Roman" w:cs="Times New Roman"/>
          <w:sz w:val="24"/>
          <w:szCs w:val="24"/>
          <w:lang w:val="en-US"/>
        </w:rPr>
      </w:pPr>
    </w:p>
    <w:p w14:paraId="62400138" w14:textId="77777777" w:rsidR="00A376CD" w:rsidRDefault="00A376CD" w:rsidP="00281EEF">
      <w:pPr>
        <w:spacing w:line="360" w:lineRule="auto"/>
        <w:jc w:val="both"/>
        <w:rPr>
          <w:rFonts w:ascii="Times New Roman" w:hAnsi="Times New Roman" w:cs="Times New Roman"/>
          <w:sz w:val="24"/>
          <w:szCs w:val="24"/>
          <w:lang w:val="en-US"/>
        </w:rPr>
      </w:pPr>
    </w:p>
    <w:p w14:paraId="3E367DA6" w14:textId="77777777" w:rsidR="00A376CD" w:rsidRDefault="00A376CD" w:rsidP="00281EEF">
      <w:pPr>
        <w:spacing w:line="360" w:lineRule="auto"/>
        <w:jc w:val="both"/>
        <w:rPr>
          <w:rFonts w:ascii="Times New Roman" w:hAnsi="Times New Roman" w:cs="Times New Roman"/>
          <w:sz w:val="24"/>
          <w:szCs w:val="24"/>
          <w:lang w:val="en-US"/>
        </w:rPr>
      </w:pPr>
    </w:p>
    <w:p w14:paraId="690F219E" w14:textId="77777777" w:rsidR="00A376CD" w:rsidRDefault="00A376CD" w:rsidP="00281EEF">
      <w:pPr>
        <w:spacing w:line="360" w:lineRule="auto"/>
        <w:jc w:val="both"/>
        <w:rPr>
          <w:rFonts w:ascii="Times New Roman" w:hAnsi="Times New Roman" w:cs="Times New Roman"/>
          <w:sz w:val="24"/>
          <w:szCs w:val="24"/>
          <w:lang w:val="en-US"/>
        </w:rPr>
      </w:pPr>
    </w:p>
    <w:p w14:paraId="2E3DA052" w14:textId="77777777" w:rsidR="00A376CD" w:rsidRDefault="00A376CD" w:rsidP="00281EEF">
      <w:pPr>
        <w:spacing w:line="360" w:lineRule="auto"/>
        <w:jc w:val="both"/>
        <w:rPr>
          <w:rFonts w:ascii="Times New Roman" w:hAnsi="Times New Roman" w:cs="Times New Roman"/>
          <w:sz w:val="24"/>
          <w:szCs w:val="24"/>
          <w:lang w:val="en-US"/>
        </w:rPr>
      </w:pPr>
    </w:p>
    <w:p w14:paraId="592409E1" w14:textId="77777777" w:rsidR="00A376CD" w:rsidRPr="00376B96" w:rsidRDefault="00A376CD" w:rsidP="00281EEF">
      <w:pPr>
        <w:spacing w:line="360" w:lineRule="auto"/>
        <w:jc w:val="both"/>
        <w:rPr>
          <w:rFonts w:ascii="Times New Roman" w:hAnsi="Times New Roman" w:cs="Times New Roman"/>
          <w:sz w:val="24"/>
          <w:szCs w:val="24"/>
          <w:lang w:val="en-US"/>
        </w:rPr>
      </w:pPr>
    </w:p>
    <w:p w14:paraId="06E2ACFC" w14:textId="77777777"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3. </w:t>
      </w:r>
      <w:r w:rsidR="00843D7E" w:rsidRPr="00376B96">
        <w:rPr>
          <w:rFonts w:ascii="Times New Roman" w:hAnsi="Times New Roman" w:cs="Times New Roman"/>
          <w:i/>
          <w:iCs/>
          <w:color w:val="auto"/>
          <w:sz w:val="24"/>
          <w:szCs w:val="24"/>
          <w:lang w:val="en-US"/>
        </w:rPr>
        <w:t>Comorbidity risk</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4536"/>
      </w:tblGrid>
      <w:tr w:rsidR="00135DFA" w:rsidRPr="003E79C3" w14:paraId="0903B46E" w14:textId="77777777" w:rsidTr="00135DFA">
        <w:trPr>
          <w:trHeight w:val="4139"/>
        </w:trPr>
        <w:tc>
          <w:tcPr>
            <w:tcW w:w="4536" w:type="dxa"/>
            <w:shd w:val="clear" w:color="auto" w:fill="FFFFFF" w:themeFill="background1"/>
            <w:tcMar>
              <w:top w:w="57" w:type="dxa"/>
              <w:left w:w="85" w:type="dxa"/>
              <w:bottom w:w="57" w:type="dxa"/>
              <w:right w:w="85" w:type="dxa"/>
            </w:tcMar>
          </w:tcPr>
          <w:p w14:paraId="4112E40A" w14:textId="01DE0044"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7" w:name="_Toc116394994"/>
            <w:r w:rsidRPr="00376B96">
              <w:rPr>
                <w:rFonts w:ascii="Times New Roman" w:hAnsi="Times New Roman" w:cs="Times New Roman"/>
                <w:b/>
                <w:bCs/>
                <w:lang w:val="en-US"/>
              </w:rPr>
              <w:t xml:space="preserve">Figure </w:t>
            </w:r>
            <w:r w:rsidR="00BE70FC"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3</w:t>
            </w:r>
            <w:r w:rsidRPr="00376B96">
              <w:rPr>
                <w:rFonts w:ascii="Times New Roman" w:hAnsi="Times New Roman" w:cs="Times New Roman"/>
                <w:b/>
                <w:bCs/>
                <w:lang w:val="en-US"/>
              </w:rPr>
              <w:fldChar w:fldCharType="end"/>
            </w:r>
            <w:r w:rsidR="00FC3F90" w:rsidRPr="00376B96">
              <w:rPr>
                <w:rFonts w:ascii="Times New Roman" w:hAnsi="Times New Roman" w:cs="Times New Roman"/>
                <w:b/>
                <w:bCs/>
                <w:lang w:val="en-US"/>
              </w:rPr>
              <w:t xml:space="preserve">. </w:t>
            </w:r>
            <w:r w:rsidRPr="00376B96">
              <w:rPr>
                <w:rFonts w:ascii="Times New Roman" w:hAnsi="Times New Roman" w:cs="Times New Roman"/>
                <w:b/>
                <w:bCs/>
                <w:lang w:val="en-US"/>
              </w:rPr>
              <w:t xml:space="preserve">Global score, </w:t>
            </w:r>
            <w:r w:rsidR="00973DD9" w:rsidRPr="00973DD9">
              <w:rPr>
                <w:rFonts w:ascii="Times New Roman" w:hAnsi="Times New Roman" w:cs="Times New Roman"/>
                <w:b/>
                <w:bCs/>
                <w:lang w:val="en-US"/>
              </w:rPr>
              <w:t>Comorbidity risk</w:t>
            </w:r>
            <w:bookmarkEnd w:id="7"/>
          </w:p>
          <w:p w14:paraId="0CC318B8" w14:textId="3851BAF2" w:rsidR="0075287E" w:rsidRPr="00376B96" w:rsidRDefault="00D56878">
            <w:pPr>
              <w:rPr>
                <w:rFonts w:ascii="Times New Roman" w:hAnsi="Times New Roman" w:cs="Times New Roman"/>
                <w:b/>
                <w:bCs/>
                <w:sz w:val="24"/>
                <w:szCs w:val="24"/>
                <w:lang w:val="en-US"/>
              </w:rPr>
            </w:pPr>
            <w:r>
              <w:rPr>
                <w:noProof/>
              </w:rPr>
              <w:drawing>
                <wp:anchor distT="0" distB="0" distL="114300" distR="114300" simplePos="0" relativeHeight="251660288" behindDoc="0" locked="0" layoutInCell="1" allowOverlap="1" wp14:anchorId="08864804" wp14:editId="705E258A">
                  <wp:simplePos x="0" y="0"/>
                  <wp:positionH relativeFrom="column">
                    <wp:posOffset>32649</wp:posOffset>
                  </wp:positionH>
                  <wp:positionV relativeFrom="paragraph">
                    <wp:posOffset>108585</wp:posOffset>
                  </wp:positionV>
                  <wp:extent cx="2683499" cy="2225615"/>
                  <wp:effectExtent l="0" t="0" r="3175" b="3810"/>
                  <wp:wrapNone/>
                  <wp:docPr id="3" name="Imagen 3" descr="Interfaz de usuario gráfica, Aplicación, Tabla, Exce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nterfaz de usuario gráfica, Aplicación, Tabla, Excel&#10;&#10;Descripción generada automáticamente"/>
                          <pic:cNvPicPr/>
                        </pic:nvPicPr>
                        <pic:blipFill rotWithShape="1">
                          <a:blip r:embed="rId13">
                            <a:extLst>
                              <a:ext uri="{28A0092B-C50C-407E-A947-70E740481C1C}">
                                <a14:useLocalDpi xmlns:a14="http://schemas.microsoft.com/office/drawing/2010/main" val="0"/>
                              </a:ext>
                            </a:extLst>
                          </a:blip>
                          <a:srcRect l="23217" t="39940" r="53113" b="25165"/>
                          <a:stretch/>
                        </pic:blipFill>
                        <pic:spPr bwMode="auto">
                          <a:xfrm>
                            <a:off x="0" y="0"/>
                            <a:ext cx="2683499" cy="22256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D628E8E" w14:textId="52BD6F5C" w:rsidR="00843D7E" w:rsidRPr="00376B96" w:rsidRDefault="00843D7E" w:rsidP="00232C99">
            <w:pPr>
              <w:rPr>
                <w:rFonts w:ascii="Times New Roman" w:hAnsi="Times New Roman" w:cs="Times New Roman"/>
                <w:b/>
                <w:bCs/>
                <w:sz w:val="24"/>
                <w:szCs w:val="24"/>
                <w:lang w:val="en-US"/>
              </w:rPr>
            </w:pPr>
          </w:p>
        </w:tc>
      </w:tr>
    </w:tbl>
    <w:p w14:paraId="33981074" w14:textId="66CA06D3"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w:t>
      </w:r>
      <w:r w:rsidR="00D775E2" w:rsidRPr="00376B96">
        <w:rPr>
          <w:rFonts w:ascii="Times New Roman" w:hAnsi="Times New Roman" w:cs="Times New Roman"/>
          <w:i/>
          <w:iCs/>
          <w:sz w:val="24"/>
          <w:szCs w:val="24"/>
          <w:lang w:val="en-US"/>
        </w:rPr>
        <w:t xml:space="preserve">comorbidity </w:t>
      </w:r>
      <w:r w:rsidRPr="00376B96">
        <w:rPr>
          <w:rFonts w:ascii="Times New Roman" w:hAnsi="Times New Roman" w:cs="Times New Roman"/>
          <w:i/>
          <w:iCs/>
          <w:sz w:val="24"/>
          <w:szCs w:val="24"/>
          <w:lang w:val="en-US"/>
        </w:rPr>
        <w:t xml:space="preserve">risk </w:t>
      </w:r>
      <w:r w:rsidRPr="00376B96">
        <w:rPr>
          <w:rFonts w:ascii="Times New Roman" w:hAnsi="Times New Roman" w:cs="Times New Roman"/>
          <w:sz w:val="24"/>
          <w:szCs w:val="24"/>
          <w:lang w:val="en-US"/>
        </w:rPr>
        <w:t xml:space="preserve">criterion was </w:t>
      </w:r>
      <w:r w:rsidR="00CF3942" w:rsidRPr="00376B96">
        <w:rPr>
          <w:rFonts w:ascii="Times New Roman" w:hAnsi="Times New Roman" w:cs="Times New Roman"/>
          <w:sz w:val="24"/>
          <w:szCs w:val="24"/>
          <w:lang w:val="en-US"/>
        </w:rPr>
        <w:t xml:space="preserve">3.6 </w:t>
      </w:r>
      <w:r w:rsidRPr="00376B96">
        <w:rPr>
          <w:rFonts w:ascii="Times New Roman" w:hAnsi="Times New Roman" w:cs="Times New Roman"/>
          <w:sz w:val="24"/>
          <w:szCs w:val="24"/>
          <w:lang w:val="en-US"/>
        </w:rPr>
        <w:t xml:space="preserve">± </w:t>
      </w:r>
      <w:r w:rsidR="00CF3942" w:rsidRPr="00376B96">
        <w:rPr>
          <w:rFonts w:ascii="Times New Roman" w:hAnsi="Times New Roman" w:cs="Times New Roman"/>
          <w:sz w:val="24"/>
          <w:szCs w:val="24"/>
          <w:lang w:val="en-US"/>
        </w:rPr>
        <w:t>0</w:t>
      </w:r>
      <w:r w:rsidRPr="00376B96">
        <w:rPr>
          <w:rFonts w:ascii="Times New Roman" w:hAnsi="Times New Roman" w:cs="Times New Roman"/>
          <w:sz w:val="24"/>
          <w:szCs w:val="24"/>
          <w:lang w:val="en-US"/>
        </w:rPr>
        <w:t>.</w:t>
      </w:r>
      <w:r w:rsidR="00CF3942" w:rsidRPr="00376B96">
        <w:rPr>
          <w:rFonts w:ascii="Times New Roman" w:hAnsi="Times New Roman" w:cs="Times New Roman"/>
          <w:sz w:val="24"/>
          <w:szCs w:val="24"/>
          <w:lang w:val="en-US"/>
        </w:rPr>
        <w:t xml:space="preserve">9 </w:t>
      </w:r>
      <w:r w:rsidRPr="00376B96">
        <w:rPr>
          <w:rFonts w:ascii="Times New Roman" w:hAnsi="Times New Roman" w:cs="Times New Roman"/>
          <w:sz w:val="24"/>
          <w:szCs w:val="24"/>
          <w:lang w:val="en-US"/>
        </w:rPr>
        <w:t xml:space="preserve">(median: </w:t>
      </w:r>
      <w:r w:rsidR="00CF3942" w:rsidRPr="00376B96">
        <w:rPr>
          <w:rFonts w:ascii="Times New Roman" w:hAnsi="Times New Roman" w:cs="Times New Roman"/>
          <w:sz w:val="24"/>
          <w:szCs w:val="24"/>
          <w:lang w:val="en-US"/>
        </w:rPr>
        <w:t>4</w:t>
      </w:r>
      <w:r w:rsidRPr="00376B96">
        <w:rPr>
          <w:rFonts w:ascii="Times New Roman" w:hAnsi="Times New Roman" w:cs="Times New Roman"/>
          <w:sz w:val="24"/>
          <w:szCs w:val="24"/>
          <w:lang w:val="en-US"/>
        </w:rPr>
        <w:t xml:space="preserve">.0), reflecting that </w:t>
      </w:r>
      <w:r w:rsidR="00CF3942" w:rsidRPr="00376B96">
        <w:rPr>
          <w:rFonts w:ascii="Times New Roman" w:hAnsi="Times New Roman" w:cs="Times New Roman"/>
          <w:sz w:val="24"/>
          <w:szCs w:val="24"/>
          <w:lang w:val="en-US"/>
        </w:rPr>
        <w:t xml:space="preserve">RSV-infected children are at high risk of developing comorbidities </w:t>
      </w:r>
      <w:r w:rsidR="00C653A1" w:rsidRPr="00376B96">
        <w:rPr>
          <w:rFonts w:ascii="Times New Roman" w:hAnsi="Times New Roman" w:cs="Times New Roman"/>
          <w:sz w:val="24"/>
          <w:szCs w:val="24"/>
          <w:lang w:val="en-US"/>
        </w:rPr>
        <w:t>(short</w:t>
      </w:r>
      <w:r w:rsidR="00D56878" w:rsidRPr="00376B96">
        <w:rPr>
          <w:rFonts w:ascii="Times New Roman" w:hAnsi="Times New Roman" w:cs="Times New Roman"/>
          <w:sz w:val="24"/>
          <w:szCs w:val="24"/>
          <w:lang w:val="en-US"/>
        </w:rPr>
        <w:t xml:space="preserve">, </w:t>
      </w:r>
      <w:r w:rsidR="005F79DA" w:rsidRPr="00376B96">
        <w:rPr>
          <w:rFonts w:ascii="Times New Roman" w:hAnsi="Times New Roman" w:cs="Times New Roman"/>
          <w:sz w:val="24"/>
          <w:szCs w:val="24"/>
          <w:lang w:val="en-US"/>
        </w:rPr>
        <w:t>medium,</w:t>
      </w:r>
      <w:r w:rsidR="00C653A1" w:rsidRPr="00376B96">
        <w:rPr>
          <w:rFonts w:ascii="Times New Roman" w:hAnsi="Times New Roman" w:cs="Times New Roman"/>
          <w:sz w:val="24"/>
          <w:szCs w:val="24"/>
          <w:lang w:val="en-US"/>
        </w:rPr>
        <w:t xml:space="preserve"> and long-term)</w:t>
      </w:r>
      <w:r w:rsidRPr="00376B96">
        <w:rPr>
          <w:rFonts w:ascii="Times New Roman" w:hAnsi="Times New Roman" w:cs="Times New Roman"/>
          <w:sz w:val="24"/>
          <w:szCs w:val="24"/>
          <w:lang w:val="en-US"/>
        </w:rPr>
        <w:t xml:space="preserve">. There was little variability among responses, with the vast majority of scores falling between </w:t>
      </w:r>
      <w:r w:rsidR="00F81F9D" w:rsidRPr="00376B96">
        <w:rPr>
          <w:rFonts w:ascii="Times New Roman" w:hAnsi="Times New Roman" w:cs="Times New Roman"/>
          <w:sz w:val="24"/>
          <w:szCs w:val="24"/>
          <w:lang w:val="en-US"/>
        </w:rPr>
        <w:t xml:space="preserve">3 </w:t>
      </w:r>
      <w:r w:rsidRPr="00376B96">
        <w:rPr>
          <w:rFonts w:ascii="Times New Roman" w:hAnsi="Times New Roman" w:cs="Times New Roman"/>
          <w:sz w:val="24"/>
          <w:szCs w:val="24"/>
          <w:lang w:val="en-US"/>
        </w:rPr>
        <w:t xml:space="preserve">and </w:t>
      </w:r>
      <w:r w:rsidR="00F81F9D" w:rsidRPr="00376B96">
        <w:rPr>
          <w:rFonts w:ascii="Times New Roman" w:hAnsi="Times New Roman" w:cs="Times New Roman"/>
          <w:sz w:val="24"/>
          <w:szCs w:val="24"/>
          <w:lang w:val="en-US"/>
        </w:rPr>
        <w:t>4</w:t>
      </w:r>
      <w:r w:rsidRPr="00376B96">
        <w:rPr>
          <w:rFonts w:ascii="Times New Roman" w:hAnsi="Times New Roman" w:cs="Times New Roman"/>
          <w:sz w:val="24"/>
          <w:szCs w:val="24"/>
          <w:lang w:val="en-US"/>
        </w:rPr>
        <w:t>.</w:t>
      </w:r>
    </w:p>
    <w:p w14:paraId="6BBC0229" w14:textId="46BD053C"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Some experts have scored based on long-term symptoms (asthma, etc.). Others commented that, according to several ongoing studies, there is some evidence that in the long term the risk of asthma exists in children hospitalized for RSV in the first months of life, however, there is stronger evidence that the risk is the same, or even higher, when they are hospitalized for other respiratory viruses. </w:t>
      </w:r>
      <w:r w:rsidR="00F505D2" w:rsidRPr="00376B96">
        <w:rPr>
          <w:rFonts w:ascii="Times New Roman" w:hAnsi="Times New Roman" w:cs="Times New Roman"/>
          <w:sz w:val="24"/>
          <w:szCs w:val="24"/>
          <w:lang w:val="en-US"/>
        </w:rPr>
        <w:t xml:space="preserve">They indicated that, </w:t>
      </w:r>
      <w:r w:rsidRPr="00376B96">
        <w:rPr>
          <w:rFonts w:ascii="Times New Roman" w:hAnsi="Times New Roman" w:cs="Times New Roman"/>
          <w:sz w:val="24"/>
          <w:szCs w:val="24"/>
          <w:lang w:val="en-US"/>
        </w:rPr>
        <w:t xml:space="preserve">because of this, it is often thought that it is not the pathogen itself </w:t>
      </w:r>
      <w:r w:rsidR="00E96EF6" w:rsidRPr="00376B96">
        <w:rPr>
          <w:rFonts w:ascii="Times New Roman" w:hAnsi="Times New Roman" w:cs="Times New Roman"/>
          <w:sz w:val="24"/>
          <w:szCs w:val="24"/>
          <w:lang w:val="en-US"/>
        </w:rPr>
        <w:t xml:space="preserve">that causes </w:t>
      </w:r>
      <w:r w:rsidRPr="00376B96">
        <w:rPr>
          <w:rFonts w:ascii="Times New Roman" w:hAnsi="Times New Roman" w:cs="Times New Roman"/>
          <w:sz w:val="24"/>
          <w:szCs w:val="24"/>
          <w:lang w:val="en-US"/>
        </w:rPr>
        <w:t xml:space="preserve">these comorbidities, but </w:t>
      </w:r>
      <w:r w:rsidR="002B58FF" w:rsidRPr="00376B96">
        <w:rPr>
          <w:rFonts w:ascii="Times New Roman" w:hAnsi="Times New Roman" w:cs="Times New Roman"/>
          <w:sz w:val="24"/>
          <w:szCs w:val="24"/>
          <w:lang w:val="en-US"/>
        </w:rPr>
        <w:t xml:space="preserve">the </w:t>
      </w:r>
      <w:r w:rsidR="002A72D7" w:rsidRPr="00376B96">
        <w:rPr>
          <w:rFonts w:ascii="Times New Roman" w:hAnsi="Times New Roman" w:cs="Times New Roman"/>
          <w:sz w:val="24"/>
          <w:szCs w:val="24"/>
          <w:lang w:val="en-US"/>
        </w:rPr>
        <w:t xml:space="preserve">susceptibility of the subject </w:t>
      </w:r>
      <w:r w:rsidR="00656183" w:rsidRPr="00376B96">
        <w:rPr>
          <w:rFonts w:ascii="Times New Roman" w:hAnsi="Times New Roman" w:cs="Times New Roman"/>
          <w:sz w:val="24"/>
          <w:szCs w:val="24"/>
          <w:lang w:val="en-US"/>
        </w:rPr>
        <w:t xml:space="preserve">who requires hospitalization </w:t>
      </w:r>
      <w:r w:rsidR="005A4DAD" w:rsidRPr="00376B96">
        <w:rPr>
          <w:rFonts w:ascii="Times New Roman" w:hAnsi="Times New Roman" w:cs="Times New Roman"/>
          <w:sz w:val="24"/>
          <w:szCs w:val="24"/>
          <w:lang w:val="en-US"/>
        </w:rPr>
        <w:t xml:space="preserve">at a very early age </w:t>
      </w:r>
      <w:r w:rsidR="008A542D" w:rsidRPr="00376B96">
        <w:rPr>
          <w:rFonts w:ascii="Times New Roman" w:hAnsi="Times New Roman" w:cs="Times New Roman"/>
          <w:sz w:val="24"/>
          <w:szCs w:val="24"/>
          <w:lang w:val="en-US"/>
        </w:rPr>
        <w:t xml:space="preserve">due to the severity </w:t>
      </w:r>
      <w:r w:rsidR="00C20AD5" w:rsidRPr="00376B96">
        <w:rPr>
          <w:rFonts w:ascii="Times New Roman" w:hAnsi="Times New Roman" w:cs="Times New Roman"/>
          <w:sz w:val="24"/>
          <w:szCs w:val="24"/>
          <w:lang w:val="en-US"/>
        </w:rPr>
        <w:t xml:space="preserve">of the clinical </w:t>
      </w:r>
      <w:r w:rsidR="006605C8">
        <w:rPr>
          <w:rFonts w:ascii="Times New Roman" w:hAnsi="Times New Roman" w:cs="Times New Roman"/>
          <w:sz w:val="24"/>
          <w:szCs w:val="24"/>
          <w:lang w:val="en-US"/>
        </w:rPr>
        <w:t>profile</w:t>
      </w:r>
      <w:r w:rsidRPr="00376B96">
        <w:rPr>
          <w:rFonts w:ascii="Times New Roman" w:hAnsi="Times New Roman" w:cs="Times New Roman"/>
          <w:sz w:val="24"/>
          <w:szCs w:val="24"/>
          <w:lang w:val="en-US"/>
        </w:rPr>
        <w:t xml:space="preserve">, which predisposes </w:t>
      </w:r>
      <w:r w:rsidR="006953A0" w:rsidRPr="00376B96">
        <w:rPr>
          <w:rFonts w:ascii="Times New Roman" w:hAnsi="Times New Roman" w:cs="Times New Roman"/>
          <w:sz w:val="24"/>
          <w:szCs w:val="24"/>
          <w:lang w:val="en-US"/>
        </w:rPr>
        <w:t xml:space="preserve">to </w:t>
      </w:r>
      <w:r w:rsidRPr="00376B96">
        <w:rPr>
          <w:rFonts w:ascii="Times New Roman" w:hAnsi="Times New Roman" w:cs="Times New Roman"/>
          <w:sz w:val="24"/>
          <w:szCs w:val="24"/>
          <w:lang w:val="en-US"/>
        </w:rPr>
        <w:t>long-term asthma</w:t>
      </w:r>
      <w:r w:rsidR="00843D7E" w:rsidRPr="00376B96">
        <w:rPr>
          <w:rFonts w:ascii="Times New Roman" w:hAnsi="Times New Roman" w:cs="Times New Roman"/>
          <w:sz w:val="24"/>
          <w:szCs w:val="24"/>
          <w:lang w:val="en-US"/>
        </w:rPr>
        <w:t>.</w:t>
      </w:r>
    </w:p>
    <w:p w14:paraId="25CE6AE1" w14:textId="77777777" w:rsidR="005948B5" w:rsidRDefault="005948B5" w:rsidP="00C653A1">
      <w:pPr>
        <w:spacing w:after="120" w:line="360" w:lineRule="auto"/>
        <w:jc w:val="both"/>
        <w:rPr>
          <w:rFonts w:ascii="Times New Roman" w:hAnsi="Times New Roman" w:cs="Times New Roman"/>
          <w:sz w:val="24"/>
          <w:szCs w:val="24"/>
          <w:lang w:val="en-US"/>
        </w:rPr>
      </w:pPr>
    </w:p>
    <w:p w14:paraId="34781272" w14:textId="77777777" w:rsidR="00A376CD" w:rsidRDefault="00A376CD" w:rsidP="00C653A1">
      <w:pPr>
        <w:spacing w:after="120" w:line="360" w:lineRule="auto"/>
        <w:jc w:val="both"/>
        <w:rPr>
          <w:rFonts w:ascii="Times New Roman" w:hAnsi="Times New Roman" w:cs="Times New Roman"/>
          <w:sz w:val="24"/>
          <w:szCs w:val="24"/>
          <w:lang w:val="en-US"/>
        </w:rPr>
      </w:pPr>
    </w:p>
    <w:p w14:paraId="2B2EADBA" w14:textId="77777777" w:rsidR="00A376CD" w:rsidRDefault="00A376CD" w:rsidP="00C653A1">
      <w:pPr>
        <w:spacing w:after="120" w:line="360" w:lineRule="auto"/>
        <w:jc w:val="both"/>
        <w:rPr>
          <w:rFonts w:ascii="Times New Roman" w:hAnsi="Times New Roman" w:cs="Times New Roman"/>
          <w:sz w:val="24"/>
          <w:szCs w:val="24"/>
          <w:lang w:val="en-US"/>
        </w:rPr>
      </w:pPr>
    </w:p>
    <w:p w14:paraId="73C562F0" w14:textId="77777777" w:rsidR="00A376CD" w:rsidRPr="00376B96" w:rsidRDefault="00A376CD" w:rsidP="00C653A1">
      <w:pPr>
        <w:spacing w:after="120" w:line="360" w:lineRule="auto"/>
        <w:jc w:val="both"/>
        <w:rPr>
          <w:rFonts w:ascii="Times New Roman" w:hAnsi="Times New Roman" w:cs="Times New Roman"/>
          <w:sz w:val="24"/>
          <w:szCs w:val="24"/>
          <w:lang w:val="en-US"/>
        </w:rPr>
      </w:pPr>
    </w:p>
    <w:p w14:paraId="26ABDECD" w14:textId="77777777"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4. </w:t>
      </w:r>
      <w:r w:rsidR="00FE0D59" w:rsidRPr="00376B96">
        <w:rPr>
          <w:rFonts w:ascii="Times New Roman" w:hAnsi="Times New Roman" w:cs="Times New Roman"/>
          <w:i/>
          <w:iCs/>
          <w:color w:val="auto"/>
          <w:sz w:val="24"/>
          <w:szCs w:val="24"/>
          <w:lang w:val="en-US"/>
        </w:rPr>
        <w:t>Incidence of RSV cases</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4536"/>
      </w:tblGrid>
      <w:tr w:rsidR="00135DFA" w:rsidRPr="003E79C3" w14:paraId="205B5958" w14:textId="77777777" w:rsidTr="00135DFA">
        <w:trPr>
          <w:trHeight w:val="4139"/>
        </w:trPr>
        <w:tc>
          <w:tcPr>
            <w:tcW w:w="4536" w:type="dxa"/>
            <w:shd w:val="clear" w:color="auto" w:fill="FFFFFF" w:themeFill="background1"/>
            <w:tcMar>
              <w:top w:w="57" w:type="dxa"/>
              <w:left w:w="85" w:type="dxa"/>
              <w:bottom w:w="57" w:type="dxa"/>
              <w:right w:w="85" w:type="dxa"/>
            </w:tcMar>
          </w:tcPr>
          <w:p w14:paraId="2A8F1459" w14:textId="61211D27"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8" w:name="_Toc116394995"/>
            <w:r w:rsidRPr="00376B96">
              <w:rPr>
                <w:rFonts w:ascii="Times New Roman" w:hAnsi="Times New Roman" w:cs="Times New Roman"/>
                <w:b/>
                <w:bCs/>
                <w:lang w:val="en-US"/>
              </w:rPr>
              <w:t xml:space="preserve">Figure </w:t>
            </w:r>
            <w:r w:rsidR="00BE70FC"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4</w:t>
            </w:r>
            <w:r w:rsidRPr="00376B96">
              <w:rPr>
                <w:rFonts w:ascii="Times New Roman" w:hAnsi="Times New Roman" w:cs="Times New Roman"/>
                <w:b/>
                <w:bCs/>
                <w:lang w:val="en-US"/>
              </w:rPr>
              <w:fldChar w:fldCharType="end"/>
            </w:r>
            <w:r w:rsidR="00376B96">
              <w:rPr>
                <w:rFonts w:ascii="Times New Roman" w:hAnsi="Times New Roman" w:cs="Times New Roman"/>
                <w:b/>
                <w:bCs/>
                <w:lang w:val="en-US"/>
              </w:rPr>
              <w:t xml:space="preserve">. </w:t>
            </w:r>
            <w:r w:rsidRPr="00376B96">
              <w:rPr>
                <w:rFonts w:ascii="Times New Roman" w:hAnsi="Times New Roman" w:cs="Times New Roman"/>
                <w:b/>
                <w:bCs/>
                <w:lang w:val="en-US"/>
              </w:rPr>
              <w:t>Overall score,</w:t>
            </w:r>
            <w:r w:rsidR="00A4035F">
              <w:rPr>
                <w:rFonts w:ascii="Times New Roman" w:hAnsi="Times New Roman" w:cs="Times New Roman"/>
                <w:b/>
                <w:bCs/>
                <w:lang w:val="en-US"/>
              </w:rPr>
              <w:t xml:space="preserve"> </w:t>
            </w:r>
            <w:r w:rsidR="00A4035F" w:rsidRPr="00A4035F">
              <w:rPr>
                <w:rFonts w:ascii="Times New Roman" w:hAnsi="Times New Roman" w:cs="Times New Roman"/>
                <w:b/>
                <w:bCs/>
                <w:lang w:val="en-US"/>
              </w:rPr>
              <w:t>Incidence of RSV cases</w:t>
            </w:r>
            <w:bookmarkEnd w:id="8"/>
          </w:p>
          <w:p w14:paraId="4E0C64CF" w14:textId="14960E04" w:rsidR="0075287E" w:rsidRPr="00376B96" w:rsidRDefault="00420126">
            <w:pPr>
              <w:rPr>
                <w:rFonts w:ascii="Times New Roman" w:hAnsi="Times New Roman" w:cs="Times New Roman"/>
                <w:b/>
                <w:bCs/>
                <w:sz w:val="24"/>
                <w:szCs w:val="24"/>
                <w:lang w:val="en-US"/>
              </w:rPr>
            </w:pPr>
            <w:r>
              <w:rPr>
                <w:noProof/>
              </w:rPr>
              <w:drawing>
                <wp:anchor distT="0" distB="0" distL="114300" distR="114300" simplePos="0" relativeHeight="251661312" behindDoc="0" locked="0" layoutInCell="1" allowOverlap="1" wp14:anchorId="7C1448DB" wp14:editId="486678D1">
                  <wp:simplePos x="0" y="0"/>
                  <wp:positionH relativeFrom="column">
                    <wp:posOffset>87366</wp:posOffset>
                  </wp:positionH>
                  <wp:positionV relativeFrom="paragraph">
                    <wp:posOffset>54610</wp:posOffset>
                  </wp:positionV>
                  <wp:extent cx="2544792" cy="2212047"/>
                  <wp:effectExtent l="0" t="0" r="8255" b="0"/>
                  <wp:wrapNone/>
                  <wp:docPr id="4" name="Imagen 4" descr="Interfaz de usuario gráfica, Aplicación, Tabla, Exce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Aplicación, Tabla, Excel&#10;&#10;Descripción generada automáticamente"/>
                          <pic:cNvPicPr/>
                        </pic:nvPicPr>
                        <pic:blipFill rotWithShape="1">
                          <a:blip r:embed="rId14">
                            <a:extLst>
                              <a:ext uri="{28A0092B-C50C-407E-A947-70E740481C1C}">
                                <a14:useLocalDpi xmlns:a14="http://schemas.microsoft.com/office/drawing/2010/main" val="0"/>
                              </a:ext>
                            </a:extLst>
                          </a:blip>
                          <a:srcRect l="21718" t="42336" r="54317" b="20640"/>
                          <a:stretch/>
                        </pic:blipFill>
                        <pic:spPr bwMode="auto">
                          <a:xfrm>
                            <a:off x="0" y="0"/>
                            <a:ext cx="2544792" cy="221204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73D93C9" w14:textId="7DD97C3B" w:rsidR="005948B5" w:rsidRPr="00376B96" w:rsidRDefault="005948B5" w:rsidP="00232C99">
            <w:pPr>
              <w:rPr>
                <w:rFonts w:ascii="Times New Roman" w:hAnsi="Times New Roman" w:cs="Times New Roman"/>
                <w:b/>
                <w:bCs/>
                <w:sz w:val="24"/>
                <w:szCs w:val="24"/>
                <w:lang w:val="en-US"/>
              </w:rPr>
            </w:pPr>
          </w:p>
        </w:tc>
      </w:tr>
    </w:tbl>
    <w:p w14:paraId="4C84482B" w14:textId="761259AE"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w:t>
      </w:r>
      <w:r w:rsidR="00420126">
        <w:rPr>
          <w:rFonts w:ascii="Times New Roman" w:hAnsi="Times New Roman" w:cs="Times New Roman"/>
          <w:i/>
          <w:iCs/>
          <w:sz w:val="24"/>
          <w:szCs w:val="24"/>
          <w:lang w:val="en-US"/>
        </w:rPr>
        <w:t>incidence of RSV cases</w:t>
      </w:r>
      <w:r w:rsidR="00FE0D59" w:rsidRPr="00376B96">
        <w:rPr>
          <w:rFonts w:ascii="Times New Roman" w:hAnsi="Times New Roman" w:cs="Times New Roman"/>
          <w:i/>
          <w:iCs/>
          <w:sz w:val="24"/>
          <w:szCs w:val="24"/>
          <w:lang w:val="en-US"/>
        </w:rPr>
        <w:t xml:space="preserve"> </w:t>
      </w:r>
      <w:r w:rsidRPr="00376B96">
        <w:rPr>
          <w:rFonts w:ascii="Times New Roman" w:hAnsi="Times New Roman" w:cs="Times New Roman"/>
          <w:sz w:val="24"/>
          <w:szCs w:val="24"/>
          <w:lang w:val="en-US"/>
        </w:rPr>
        <w:t xml:space="preserve">criterion was </w:t>
      </w:r>
      <w:r w:rsidR="0065525C" w:rsidRPr="00376B96">
        <w:rPr>
          <w:rFonts w:ascii="Times New Roman" w:hAnsi="Times New Roman" w:cs="Times New Roman"/>
          <w:sz w:val="24"/>
          <w:szCs w:val="24"/>
          <w:lang w:val="en-US"/>
        </w:rPr>
        <w:t>4</w:t>
      </w:r>
      <w:r w:rsidRPr="00376B96">
        <w:rPr>
          <w:rFonts w:ascii="Times New Roman" w:hAnsi="Times New Roman" w:cs="Times New Roman"/>
          <w:sz w:val="24"/>
          <w:szCs w:val="24"/>
          <w:lang w:val="en-US"/>
        </w:rPr>
        <w:t>.</w:t>
      </w:r>
      <w:r w:rsidR="0065525C" w:rsidRPr="00376B96">
        <w:rPr>
          <w:rFonts w:ascii="Times New Roman" w:hAnsi="Times New Roman" w:cs="Times New Roman"/>
          <w:sz w:val="24"/>
          <w:szCs w:val="24"/>
          <w:lang w:val="en-US"/>
        </w:rPr>
        <w:t xml:space="preserve">0 </w:t>
      </w:r>
      <w:r w:rsidRPr="00376B96">
        <w:rPr>
          <w:rFonts w:ascii="Times New Roman" w:hAnsi="Times New Roman" w:cs="Times New Roman"/>
          <w:sz w:val="24"/>
          <w:szCs w:val="24"/>
          <w:lang w:val="en-US"/>
        </w:rPr>
        <w:t>± 0.</w:t>
      </w:r>
      <w:r w:rsidR="0065525C" w:rsidRPr="00376B96">
        <w:rPr>
          <w:rFonts w:ascii="Times New Roman" w:hAnsi="Times New Roman" w:cs="Times New Roman"/>
          <w:sz w:val="24"/>
          <w:szCs w:val="24"/>
          <w:lang w:val="en-US"/>
        </w:rPr>
        <w:t xml:space="preserve">7 </w:t>
      </w:r>
      <w:r w:rsidRPr="00376B96">
        <w:rPr>
          <w:rFonts w:ascii="Times New Roman" w:hAnsi="Times New Roman" w:cs="Times New Roman"/>
          <w:sz w:val="24"/>
          <w:szCs w:val="24"/>
          <w:lang w:val="en-US"/>
        </w:rPr>
        <w:t xml:space="preserve">(median: 4.0), reflecting </w:t>
      </w:r>
      <w:r w:rsidR="00DE5BC8" w:rsidRPr="00376B96">
        <w:rPr>
          <w:rFonts w:ascii="Times New Roman" w:hAnsi="Times New Roman" w:cs="Times New Roman"/>
          <w:sz w:val="24"/>
          <w:szCs w:val="24"/>
          <w:lang w:val="en-US"/>
        </w:rPr>
        <w:t xml:space="preserve">a </w:t>
      </w:r>
      <w:r w:rsidR="0097316E" w:rsidRPr="00376B96">
        <w:rPr>
          <w:rFonts w:ascii="Times New Roman" w:hAnsi="Times New Roman" w:cs="Times New Roman"/>
          <w:sz w:val="24"/>
          <w:szCs w:val="24"/>
          <w:lang w:val="en-US"/>
        </w:rPr>
        <w:t xml:space="preserve">high/very high </w:t>
      </w:r>
      <w:r w:rsidR="0065525C" w:rsidRPr="00376B96">
        <w:rPr>
          <w:rFonts w:ascii="Times New Roman" w:hAnsi="Times New Roman" w:cs="Times New Roman"/>
          <w:sz w:val="24"/>
          <w:szCs w:val="24"/>
          <w:lang w:val="en-US"/>
        </w:rPr>
        <w:t>incidence of RSV cases</w:t>
      </w:r>
      <w:r w:rsidRPr="00376B96">
        <w:rPr>
          <w:rFonts w:ascii="Times New Roman" w:hAnsi="Times New Roman" w:cs="Times New Roman"/>
          <w:sz w:val="24"/>
          <w:szCs w:val="24"/>
          <w:lang w:val="en-US"/>
        </w:rPr>
        <w:t xml:space="preserve">. There was little variability between responses, with the vast majority of scores falling between </w:t>
      </w:r>
      <w:r w:rsidR="0097316E" w:rsidRPr="00376B96">
        <w:rPr>
          <w:rFonts w:ascii="Times New Roman" w:hAnsi="Times New Roman" w:cs="Times New Roman"/>
          <w:sz w:val="24"/>
          <w:szCs w:val="24"/>
          <w:lang w:val="en-US"/>
        </w:rPr>
        <w:t xml:space="preserve">4 </w:t>
      </w:r>
      <w:r w:rsidRPr="00376B96">
        <w:rPr>
          <w:rFonts w:ascii="Times New Roman" w:hAnsi="Times New Roman" w:cs="Times New Roman"/>
          <w:sz w:val="24"/>
          <w:szCs w:val="24"/>
          <w:lang w:val="en-US"/>
        </w:rPr>
        <w:t xml:space="preserve">and </w:t>
      </w:r>
      <w:r w:rsidR="0097316E" w:rsidRPr="00376B96">
        <w:rPr>
          <w:rFonts w:ascii="Times New Roman" w:hAnsi="Times New Roman" w:cs="Times New Roman"/>
          <w:sz w:val="24"/>
          <w:szCs w:val="24"/>
          <w:lang w:val="en-US"/>
        </w:rPr>
        <w:t>5</w:t>
      </w:r>
      <w:r w:rsidRPr="00376B96">
        <w:rPr>
          <w:rFonts w:ascii="Times New Roman" w:hAnsi="Times New Roman" w:cs="Times New Roman"/>
          <w:sz w:val="24"/>
          <w:szCs w:val="24"/>
          <w:lang w:val="en-US"/>
        </w:rPr>
        <w:t>.</w:t>
      </w:r>
    </w:p>
    <w:p w14:paraId="09D173D7" w14:textId="48BDCD66" w:rsidR="0075287E"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w:t>
      </w:r>
      <w:r w:rsidR="00420126" w:rsidRPr="00376B96">
        <w:rPr>
          <w:rFonts w:ascii="Times New Roman" w:hAnsi="Times New Roman" w:cs="Times New Roman"/>
          <w:sz w:val="24"/>
          <w:szCs w:val="24"/>
          <w:lang w:val="en-US"/>
        </w:rPr>
        <w:t>experts commented</w:t>
      </w:r>
      <w:r w:rsidRPr="00376B96">
        <w:rPr>
          <w:rFonts w:ascii="Times New Roman" w:hAnsi="Times New Roman" w:cs="Times New Roman"/>
          <w:sz w:val="24"/>
          <w:szCs w:val="24"/>
          <w:lang w:val="en-US"/>
        </w:rPr>
        <w:t xml:space="preserve"> that this was an expected result, given the evidence presented, </w:t>
      </w:r>
      <w:r w:rsidR="007817E5" w:rsidRPr="00376B96">
        <w:rPr>
          <w:rFonts w:ascii="Times New Roman" w:hAnsi="Times New Roman" w:cs="Times New Roman"/>
          <w:sz w:val="24"/>
          <w:szCs w:val="24"/>
          <w:lang w:val="en-US"/>
        </w:rPr>
        <w:t>highlight</w:t>
      </w:r>
      <w:r w:rsidR="000946AF">
        <w:rPr>
          <w:rFonts w:ascii="Times New Roman" w:hAnsi="Times New Roman" w:cs="Times New Roman"/>
          <w:sz w:val="24"/>
          <w:szCs w:val="24"/>
          <w:lang w:val="en-US"/>
        </w:rPr>
        <w:t>ing</w:t>
      </w:r>
      <w:r w:rsidR="007817E5" w:rsidRPr="00376B96">
        <w:rPr>
          <w:rFonts w:ascii="Times New Roman" w:hAnsi="Times New Roman" w:cs="Times New Roman"/>
          <w:sz w:val="24"/>
          <w:szCs w:val="24"/>
          <w:lang w:val="en-US"/>
        </w:rPr>
        <w:t xml:space="preserve"> that </w:t>
      </w:r>
      <w:r w:rsidRPr="00376B96">
        <w:rPr>
          <w:rFonts w:ascii="Times New Roman" w:hAnsi="Times New Roman" w:cs="Times New Roman"/>
          <w:sz w:val="24"/>
          <w:szCs w:val="24"/>
          <w:lang w:val="en-US"/>
        </w:rPr>
        <w:t>approximately 65% of children ≤12 months and 90% of children &lt;2 years become infected with RSV</w:t>
      </w:r>
      <w:r w:rsidR="007817E5" w:rsidRPr="00376B96">
        <w:rPr>
          <w:rFonts w:ascii="Times New Roman" w:hAnsi="Times New Roman" w:cs="Times New Roman"/>
          <w:sz w:val="24"/>
          <w:szCs w:val="24"/>
          <w:lang w:val="en-US"/>
        </w:rPr>
        <w:t>.</w:t>
      </w:r>
    </w:p>
    <w:p w14:paraId="1869AD05" w14:textId="77777777" w:rsidR="000946AF" w:rsidRDefault="000946AF">
      <w:pPr>
        <w:spacing w:after="120" w:line="360" w:lineRule="auto"/>
        <w:jc w:val="both"/>
        <w:rPr>
          <w:rFonts w:ascii="Times New Roman" w:hAnsi="Times New Roman" w:cs="Times New Roman"/>
          <w:sz w:val="24"/>
          <w:szCs w:val="24"/>
          <w:lang w:val="en-US"/>
        </w:rPr>
      </w:pPr>
    </w:p>
    <w:p w14:paraId="79712E49" w14:textId="77777777" w:rsidR="00A376CD" w:rsidRDefault="00A376CD">
      <w:pPr>
        <w:spacing w:after="120" w:line="360" w:lineRule="auto"/>
        <w:jc w:val="both"/>
        <w:rPr>
          <w:rFonts w:ascii="Times New Roman" w:hAnsi="Times New Roman" w:cs="Times New Roman"/>
          <w:sz w:val="24"/>
          <w:szCs w:val="24"/>
          <w:lang w:val="en-US"/>
        </w:rPr>
      </w:pPr>
    </w:p>
    <w:p w14:paraId="39A46C18" w14:textId="77777777" w:rsidR="00A376CD" w:rsidRDefault="00A376CD">
      <w:pPr>
        <w:spacing w:after="120" w:line="360" w:lineRule="auto"/>
        <w:jc w:val="both"/>
        <w:rPr>
          <w:rFonts w:ascii="Times New Roman" w:hAnsi="Times New Roman" w:cs="Times New Roman"/>
          <w:sz w:val="24"/>
          <w:szCs w:val="24"/>
          <w:lang w:val="en-US"/>
        </w:rPr>
      </w:pPr>
    </w:p>
    <w:p w14:paraId="1B411119" w14:textId="77777777" w:rsidR="00A376CD" w:rsidRDefault="00A376CD">
      <w:pPr>
        <w:spacing w:after="120" w:line="360" w:lineRule="auto"/>
        <w:jc w:val="both"/>
        <w:rPr>
          <w:rFonts w:ascii="Times New Roman" w:hAnsi="Times New Roman" w:cs="Times New Roman"/>
          <w:sz w:val="24"/>
          <w:szCs w:val="24"/>
          <w:lang w:val="en-US"/>
        </w:rPr>
      </w:pPr>
    </w:p>
    <w:p w14:paraId="00FE335D" w14:textId="77777777" w:rsidR="00A376CD" w:rsidRDefault="00A376CD">
      <w:pPr>
        <w:spacing w:after="120" w:line="360" w:lineRule="auto"/>
        <w:jc w:val="both"/>
        <w:rPr>
          <w:rFonts w:ascii="Times New Roman" w:hAnsi="Times New Roman" w:cs="Times New Roman"/>
          <w:sz w:val="24"/>
          <w:szCs w:val="24"/>
          <w:lang w:val="en-US"/>
        </w:rPr>
      </w:pPr>
    </w:p>
    <w:p w14:paraId="69FF0952" w14:textId="77777777" w:rsidR="00A376CD" w:rsidRDefault="00A376CD">
      <w:pPr>
        <w:spacing w:after="120" w:line="360" w:lineRule="auto"/>
        <w:jc w:val="both"/>
        <w:rPr>
          <w:rFonts w:ascii="Times New Roman" w:hAnsi="Times New Roman" w:cs="Times New Roman"/>
          <w:sz w:val="24"/>
          <w:szCs w:val="24"/>
          <w:lang w:val="en-US"/>
        </w:rPr>
      </w:pPr>
    </w:p>
    <w:p w14:paraId="68EFC389" w14:textId="77777777" w:rsidR="00A376CD" w:rsidRDefault="00A376CD">
      <w:pPr>
        <w:spacing w:after="120" w:line="360" w:lineRule="auto"/>
        <w:jc w:val="both"/>
        <w:rPr>
          <w:rFonts w:ascii="Times New Roman" w:hAnsi="Times New Roman" w:cs="Times New Roman"/>
          <w:sz w:val="24"/>
          <w:szCs w:val="24"/>
          <w:lang w:val="en-US"/>
        </w:rPr>
      </w:pPr>
    </w:p>
    <w:p w14:paraId="52066622" w14:textId="77777777" w:rsidR="00A376CD" w:rsidRPr="00376B96" w:rsidRDefault="00A376CD">
      <w:pPr>
        <w:spacing w:after="120" w:line="360" w:lineRule="auto"/>
        <w:jc w:val="both"/>
        <w:rPr>
          <w:rFonts w:ascii="Times New Roman" w:hAnsi="Times New Roman" w:cs="Times New Roman"/>
          <w:sz w:val="24"/>
          <w:szCs w:val="24"/>
          <w:lang w:val="en-US"/>
        </w:rPr>
      </w:pPr>
    </w:p>
    <w:p w14:paraId="4355A6E4" w14:textId="657E5684"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5. </w:t>
      </w:r>
      <w:r w:rsidR="00DD1F26" w:rsidRPr="00DD1F26">
        <w:rPr>
          <w:rFonts w:ascii="Times New Roman" w:hAnsi="Times New Roman" w:cs="Times New Roman"/>
          <w:i/>
          <w:iCs/>
          <w:color w:val="auto"/>
          <w:sz w:val="24"/>
          <w:szCs w:val="24"/>
          <w:lang w:val="en-US"/>
        </w:rPr>
        <w:t>Incidence on the outpatient setting</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4536"/>
      </w:tblGrid>
      <w:tr w:rsidR="00135DFA" w:rsidRPr="003E79C3" w14:paraId="0DE53154" w14:textId="77777777" w:rsidTr="00135DFA">
        <w:trPr>
          <w:trHeight w:val="4139"/>
        </w:trPr>
        <w:tc>
          <w:tcPr>
            <w:tcW w:w="4536" w:type="dxa"/>
            <w:shd w:val="clear" w:color="auto" w:fill="FFFFFF" w:themeFill="background1"/>
            <w:tcMar>
              <w:top w:w="57" w:type="dxa"/>
              <w:left w:w="85" w:type="dxa"/>
              <w:bottom w:w="57" w:type="dxa"/>
              <w:right w:w="85" w:type="dxa"/>
            </w:tcMar>
          </w:tcPr>
          <w:p w14:paraId="47F063FA" w14:textId="565315B8"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9" w:name="_Toc116394996"/>
            <w:r w:rsidRPr="00376B96">
              <w:rPr>
                <w:rFonts w:ascii="Times New Roman" w:hAnsi="Times New Roman" w:cs="Times New Roman"/>
                <w:b/>
                <w:bCs/>
                <w:lang w:val="en-US"/>
              </w:rPr>
              <w:t xml:space="preserve">Figure </w:t>
            </w:r>
            <w:r w:rsidR="00BE70FC"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5</w:t>
            </w:r>
            <w:r w:rsidRPr="00376B96">
              <w:rPr>
                <w:rFonts w:ascii="Times New Roman" w:hAnsi="Times New Roman" w:cs="Times New Roman"/>
                <w:b/>
                <w:bCs/>
                <w:lang w:val="en-US"/>
              </w:rPr>
              <w:fldChar w:fldCharType="end"/>
            </w:r>
            <w:r w:rsidR="00376B96">
              <w:rPr>
                <w:rFonts w:ascii="Times New Roman" w:hAnsi="Times New Roman" w:cs="Times New Roman"/>
                <w:b/>
                <w:bCs/>
                <w:lang w:val="en-US"/>
              </w:rPr>
              <w:t xml:space="preserve">. </w:t>
            </w:r>
            <w:r w:rsidRPr="00376B96">
              <w:rPr>
                <w:rFonts w:ascii="Times New Roman" w:hAnsi="Times New Roman" w:cs="Times New Roman"/>
                <w:b/>
                <w:bCs/>
                <w:lang w:val="en-US"/>
              </w:rPr>
              <w:t xml:space="preserve">Global score, </w:t>
            </w:r>
            <w:r w:rsidR="00DD1F26" w:rsidRPr="00DD1F26">
              <w:rPr>
                <w:rFonts w:ascii="Times New Roman" w:hAnsi="Times New Roman" w:cs="Times New Roman"/>
                <w:b/>
                <w:bCs/>
                <w:lang w:val="en-US"/>
              </w:rPr>
              <w:t>Incidence on the outpatient setting</w:t>
            </w:r>
            <w:bookmarkEnd w:id="9"/>
          </w:p>
          <w:p w14:paraId="6C383DEB" w14:textId="7E30CC11" w:rsidR="0075287E" w:rsidRPr="00376B96" w:rsidRDefault="004D20AA">
            <w:pPr>
              <w:rPr>
                <w:rFonts w:ascii="Times New Roman" w:hAnsi="Times New Roman" w:cs="Times New Roman"/>
                <w:b/>
                <w:bCs/>
                <w:sz w:val="24"/>
                <w:szCs w:val="24"/>
                <w:lang w:val="en-US"/>
              </w:rPr>
            </w:pPr>
            <w:r>
              <w:rPr>
                <w:noProof/>
              </w:rPr>
              <w:drawing>
                <wp:anchor distT="0" distB="0" distL="114300" distR="114300" simplePos="0" relativeHeight="251662336" behindDoc="0" locked="0" layoutInCell="1" allowOverlap="1" wp14:anchorId="332A5DD6" wp14:editId="2370C61A">
                  <wp:simplePos x="0" y="0"/>
                  <wp:positionH relativeFrom="column">
                    <wp:posOffset>16510</wp:posOffset>
                  </wp:positionH>
                  <wp:positionV relativeFrom="paragraph">
                    <wp:posOffset>70856</wp:posOffset>
                  </wp:positionV>
                  <wp:extent cx="2641124" cy="2173857"/>
                  <wp:effectExtent l="0" t="0" r="6985"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rotWithShape="1">
                          <a:blip r:embed="rId15">
                            <a:extLst>
                              <a:ext uri="{28A0092B-C50C-407E-A947-70E740481C1C}">
                                <a14:useLocalDpi xmlns:a14="http://schemas.microsoft.com/office/drawing/2010/main" val="0"/>
                              </a:ext>
                            </a:extLst>
                          </a:blip>
                          <a:srcRect l="19325" t="37544" r="56107" b="26489"/>
                          <a:stretch/>
                        </pic:blipFill>
                        <pic:spPr bwMode="auto">
                          <a:xfrm>
                            <a:off x="0" y="0"/>
                            <a:ext cx="2641124" cy="217385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9863D29" w14:textId="3C5A10FD" w:rsidR="00E1290B" w:rsidRPr="00376B96" w:rsidRDefault="00E1290B" w:rsidP="00232C99">
            <w:pPr>
              <w:rPr>
                <w:rFonts w:ascii="Times New Roman" w:hAnsi="Times New Roman" w:cs="Times New Roman"/>
                <w:b/>
                <w:bCs/>
                <w:sz w:val="24"/>
                <w:szCs w:val="24"/>
                <w:lang w:val="en-US"/>
              </w:rPr>
            </w:pPr>
          </w:p>
        </w:tc>
      </w:tr>
    </w:tbl>
    <w:p w14:paraId="44AC40E1" w14:textId="3A0D348A"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w:t>
      </w:r>
      <w:r w:rsidR="00B6025D">
        <w:rPr>
          <w:rFonts w:ascii="Times New Roman" w:hAnsi="Times New Roman" w:cs="Times New Roman"/>
          <w:i/>
          <w:iCs/>
          <w:sz w:val="24"/>
          <w:szCs w:val="24"/>
          <w:lang w:val="en-US"/>
        </w:rPr>
        <w:t>incidence on the outpatient setting</w:t>
      </w:r>
      <w:r w:rsidRPr="00376B96">
        <w:rPr>
          <w:rFonts w:ascii="Times New Roman" w:hAnsi="Times New Roman" w:cs="Times New Roman"/>
          <w:i/>
          <w:iCs/>
          <w:sz w:val="24"/>
          <w:szCs w:val="24"/>
          <w:lang w:val="en-US"/>
        </w:rPr>
        <w:t xml:space="preserve"> </w:t>
      </w:r>
      <w:r w:rsidRPr="00376B96">
        <w:rPr>
          <w:rFonts w:ascii="Times New Roman" w:hAnsi="Times New Roman" w:cs="Times New Roman"/>
          <w:sz w:val="24"/>
          <w:szCs w:val="24"/>
          <w:lang w:val="en-US"/>
        </w:rPr>
        <w:t>criterion was 4.</w:t>
      </w:r>
      <w:r w:rsidR="00AC66D7" w:rsidRPr="00376B96">
        <w:rPr>
          <w:rFonts w:ascii="Times New Roman" w:hAnsi="Times New Roman" w:cs="Times New Roman"/>
          <w:sz w:val="24"/>
          <w:szCs w:val="24"/>
          <w:lang w:val="en-US"/>
        </w:rPr>
        <w:t xml:space="preserve">1 </w:t>
      </w:r>
      <w:r w:rsidRPr="00376B96">
        <w:rPr>
          <w:rFonts w:ascii="Times New Roman" w:hAnsi="Times New Roman" w:cs="Times New Roman"/>
          <w:sz w:val="24"/>
          <w:szCs w:val="24"/>
          <w:lang w:val="en-US"/>
        </w:rPr>
        <w:t>± 0.</w:t>
      </w:r>
      <w:r w:rsidR="00AC66D7" w:rsidRPr="00376B96">
        <w:rPr>
          <w:rFonts w:ascii="Times New Roman" w:hAnsi="Times New Roman" w:cs="Times New Roman"/>
          <w:sz w:val="24"/>
          <w:szCs w:val="24"/>
          <w:lang w:val="en-US"/>
        </w:rPr>
        <w:t xml:space="preserve">8 </w:t>
      </w:r>
      <w:r w:rsidRPr="00376B96">
        <w:rPr>
          <w:rFonts w:ascii="Times New Roman" w:hAnsi="Times New Roman" w:cs="Times New Roman"/>
          <w:sz w:val="24"/>
          <w:szCs w:val="24"/>
          <w:lang w:val="en-US"/>
        </w:rPr>
        <w:t xml:space="preserve">(median: 4.0), reflecting </w:t>
      </w:r>
      <w:r w:rsidR="00DE5BC8" w:rsidRPr="00376B96">
        <w:rPr>
          <w:rFonts w:ascii="Times New Roman" w:hAnsi="Times New Roman" w:cs="Times New Roman"/>
          <w:sz w:val="24"/>
          <w:szCs w:val="24"/>
          <w:lang w:val="en-US"/>
        </w:rPr>
        <w:t xml:space="preserve">a </w:t>
      </w:r>
      <w:r w:rsidRPr="00376B96">
        <w:rPr>
          <w:rFonts w:ascii="Times New Roman" w:hAnsi="Times New Roman" w:cs="Times New Roman"/>
          <w:sz w:val="24"/>
          <w:szCs w:val="24"/>
          <w:lang w:val="en-US"/>
        </w:rPr>
        <w:t xml:space="preserve">high/very high </w:t>
      </w:r>
      <w:r w:rsidR="00AC66D7" w:rsidRPr="00376B96">
        <w:rPr>
          <w:rFonts w:ascii="Times New Roman" w:hAnsi="Times New Roman" w:cs="Times New Roman"/>
          <w:sz w:val="24"/>
          <w:szCs w:val="24"/>
          <w:lang w:val="en-US"/>
        </w:rPr>
        <w:t xml:space="preserve">outpatient </w:t>
      </w:r>
      <w:r w:rsidRPr="00376B96">
        <w:rPr>
          <w:rFonts w:ascii="Times New Roman" w:hAnsi="Times New Roman" w:cs="Times New Roman"/>
          <w:sz w:val="24"/>
          <w:szCs w:val="24"/>
          <w:lang w:val="en-US"/>
        </w:rPr>
        <w:t xml:space="preserve">incidence </w:t>
      </w:r>
      <w:r w:rsidR="00AC66D7" w:rsidRPr="00376B96">
        <w:rPr>
          <w:rFonts w:ascii="Times New Roman" w:hAnsi="Times New Roman" w:cs="Times New Roman"/>
          <w:sz w:val="24"/>
          <w:szCs w:val="24"/>
          <w:lang w:val="en-US"/>
        </w:rPr>
        <w:t>of RSV cases</w:t>
      </w:r>
      <w:r w:rsidRPr="00376B96">
        <w:rPr>
          <w:rFonts w:ascii="Times New Roman" w:hAnsi="Times New Roman" w:cs="Times New Roman"/>
          <w:sz w:val="24"/>
          <w:szCs w:val="24"/>
          <w:lang w:val="en-US"/>
        </w:rPr>
        <w:t>. There was little variability among responses, with the vast majority of scores falling between 4 and 5.</w:t>
      </w:r>
    </w:p>
    <w:p w14:paraId="1F41CFC8" w14:textId="77777777"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Experts commented that this was an expected outcome, </w:t>
      </w:r>
      <w:r w:rsidR="002950EF" w:rsidRPr="00376B96">
        <w:rPr>
          <w:rFonts w:ascii="Times New Roman" w:hAnsi="Times New Roman" w:cs="Times New Roman"/>
          <w:sz w:val="24"/>
          <w:szCs w:val="24"/>
          <w:lang w:val="en-US"/>
        </w:rPr>
        <w:t xml:space="preserve">based on incidence rates of </w:t>
      </w:r>
      <w:r w:rsidR="004A1A40" w:rsidRPr="00376B96">
        <w:rPr>
          <w:rFonts w:ascii="Times New Roman" w:hAnsi="Times New Roman" w:cs="Times New Roman"/>
          <w:sz w:val="24"/>
          <w:szCs w:val="24"/>
          <w:lang w:val="en-US"/>
        </w:rPr>
        <w:t>39,</w:t>
      </w:r>
      <w:r w:rsidR="00B241CE" w:rsidRPr="00376B96">
        <w:rPr>
          <w:rFonts w:ascii="Times New Roman" w:hAnsi="Times New Roman" w:cs="Times New Roman"/>
          <w:sz w:val="24"/>
          <w:szCs w:val="24"/>
          <w:lang w:val="en-US"/>
        </w:rPr>
        <w:t xml:space="preserve">690/100,000 </w:t>
      </w:r>
      <w:r w:rsidR="00975FB7" w:rsidRPr="00376B96">
        <w:rPr>
          <w:rFonts w:ascii="Times New Roman" w:hAnsi="Times New Roman" w:cs="Times New Roman"/>
          <w:sz w:val="24"/>
          <w:szCs w:val="24"/>
          <w:lang w:val="en-US"/>
        </w:rPr>
        <w:t xml:space="preserve">children ≤12 </w:t>
      </w:r>
      <w:r w:rsidR="00181D28" w:rsidRPr="00376B96">
        <w:rPr>
          <w:rFonts w:ascii="Times New Roman" w:hAnsi="Times New Roman" w:cs="Times New Roman"/>
          <w:sz w:val="24"/>
          <w:szCs w:val="24"/>
          <w:lang w:val="en-US"/>
        </w:rPr>
        <w:t>months in primary care (</w:t>
      </w:r>
      <w:r w:rsidR="008F0729" w:rsidRPr="00376B96">
        <w:rPr>
          <w:rFonts w:ascii="Times New Roman" w:hAnsi="Times New Roman" w:cs="Times New Roman"/>
          <w:sz w:val="24"/>
          <w:szCs w:val="24"/>
          <w:lang w:val="en-US"/>
        </w:rPr>
        <w:t xml:space="preserve">averaging 9.0 visits per infected patient) and </w:t>
      </w:r>
      <w:r w:rsidR="006650A0" w:rsidRPr="00376B96">
        <w:rPr>
          <w:rFonts w:ascii="Times New Roman" w:hAnsi="Times New Roman" w:cs="Times New Roman"/>
          <w:sz w:val="24"/>
          <w:szCs w:val="24"/>
          <w:lang w:val="en-US"/>
        </w:rPr>
        <w:t>882/100,000 in specialty care (</w:t>
      </w:r>
      <w:r w:rsidR="00C4062C" w:rsidRPr="00376B96">
        <w:rPr>
          <w:rFonts w:ascii="Times New Roman" w:hAnsi="Times New Roman" w:cs="Times New Roman"/>
          <w:sz w:val="24"/>
          <w:szCs w:val="24"/>
          <w:lang w:val="en-US"/>
        </w:rPr>
        <w:t>averaging 2.0 visits per infected patient)</w:t>
      </w:r>
      <w:r w:rsidR="008F0729" w:rsidRPr="00376B96">
        <w:rPr>
          <w:rFonts w:ascii="Times New Roman" w:hAnsi="Times New Roman" w:cs="Times New Roman"/>
          <w:sz w:val="24"/>
          <w:szCs w:val="24"/>
          <w:lang w:val="en-US"/>
        </w:rPr>
        <w:t xml:space="preserve">. </w:t>
      </w:r>
    </w:p>
    <w:p w14:paraId="5696FE1F" w14:textId="3E4C8566" w:rsidR="00EC5317" w:rsidRDefault="00EC5317" w:rsidP="00EC5317">
      <w:pPr>
        <w:spacing w:after="120" w:line="360" w:lineRule="auto"/>
        <w:jc w:val="both"/>
        <w:rPr>
          <w:rFonts w:ascii="Times New Roman" w:hAnsi="Times New Roman" w:cs="Times New Roman"/>
          <w:sz w:val="24"/>
          <w:szCs w:val="24"/>
          <w:lang w:val="en-US"/>
        </w:rPr>
      </w:pPr>
    </w:p>
    <w:p w14:paraId="5454EF6C" w14:textId="77777777" w:rsidR="00A376CD" w:rsidRDefault="00A376CD" w:rsidP="00EC5317">
      <w:pPr>
        <w:spacing w:after="120" w:line="360" w:lineRule="auto"/>
        <w:jc w:val="both"/>
        <w:rPr>
          <w:rFonts w:ascii="Times New Roman" w:hAnsi="Times New Roman" w:cs="Times New Roman"/>
          <w:sz w:val="24"/>
          <w:szCs w:val="24"/>
          <w:lang w:val="en-US"/>
        </w:rPr>
      </w:pPr>
    </w:p>
    <w:p w14:paraId="7FAD1B3A" w14:textId="77777777" w:rsidR="00A376CD" w:rsidRDefault="00A376CD" w:rsidP="00EC5317">
      <w:pPr>
        <w:spacing w:after="120" w:line="360" w:lineRule="auto"/>
        <w:jc w:val="both"/>
        <w:rPr>
          <w:rFonts w:ascii="Times New Roman" w:hAnsi="Times New Roman" w:cs="Times New Roman"/>
          <w:sz w:val="24"/>
          <w:szCs w:val="24"/>
          <w:lang w:val="en-US"/>
        </w:rPr>
      </w:pPr>
    </w:p>
    <w:p w14:paraId="5A4318BF" w14:textId="77777777" w:rsidR="00A376CD" w:rsidRDefault="00A376CD" w:rsidP="00EC5317">
      <w:pPr>
        <w:spacing w:after="120" w:line="360" w:lineRule="auto"/>
        <w:jc w:val="both"/>
        <w:rPr>
          <w:rFonts w:ascii="Times New Roman" w:hAnsi="Times New Roman" w:cs="Times New Roman"/>
          <w:sz w:val="24"/>
          <w:szCs w:val="24"/>
          <w:lang w:val="en-US"/>
        </w:rPr>
      </w:pPr>
    </w:p>
    <w:p w14:paraId="7131A7DA" w14:textId="77777777" w:rsidR="00A376CD" w:rsidRDefault="00A376CD" w:rsidP="00EC5317">
      <w:pPr>
        <w:spacing w:after="120" w:line="360" w:lineRule="auto"/>
        <w:jc w:val="both"/>
        <w:rPr>
          <w:rFonts w:ascii="Times New Roman" w:hAnsi="Times New Roman" w:cs="Times New Roman"/>
          <w:sz w:val="24"/>
          <w:szCs w:val="24"/>
          <w:lang w:val="en-US"/>
        </w:rPr>
      </w:pPr>
    </w:p>
    <w:p w14:paraId="601D9E40" w14:textId="77777777" w:rsidR="00A376CD" w:rsidRDefault="00A376CD" w:rsidP="00EC5317">
      <w:pPr>
        <w:spacing w:after="120" w:line="360" w:lineRule="auto"/>
        <w:jc w:val="both"/>
        <w:rPr>
          <w:rFonts w:ascii="Times New Roman" w:hAnsi="Times New Roman" w:cs="Times New Roman"/>
          <w:sz w:val="24"/>
          <w:szCs w:val="24"/>
          <w:lang w:val="en-US"/>
        </w:rPr>
      </w:pPr>
    </w:p>
    <w:p w14:paraId="002BE4C7" w14:textId="77777777" w:rsidR="00A376CD" w:rsidRPr="00376B96" w:rsidRDefault="00A376CD" w:rsidP="00EC5317">
      <w:pPr>
        <w:spacing w:after="120" w:line="360" w:lineRule="auto"/>
        <w:jc w:val="both"/>
        <w:rPr>
          <w:rFonts w:ascii="Times New Roman" w:hAnsi="Times New Roman" w:cs="Times New Roman"/>
          <w:sz w:val="24"/>
          <w:szCs w:val="24"/>
          <w:lang w:val="en-US"/>
        </w:rPr>
      </w:pPr>
    </w:p>
    <w:p w14:paraId="3ACCEF8B" w14:textId="6B99752F"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6. </w:t>
      </w:r>
      <w:r w:rsidR="00BB611C" w:rsidRPr="00BB611C">
        <w:rPr>
          <w:rFonts w:ascii="Times New Roman" w:hAnsi="Times New Roman" w:cs="Times New Roman"/>
          <w:i/>
          <w:iCs/>
          <w:color w:val="auto"/>
          <w:sz w:val="24"/>
          <w:szCs w:val="24"/>
          <w:lang w:val="en-US"/>
        </w:rPr>
        <w:t>Incidence on the inpatient setting</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4536"/>
      </w:tblGrid>
      <w:tr w:rsidR="00135DFA" w:rsidRPr="003E79C3" w14:paraId="05047787" w14:textId="77777777" w:rsidTr="00135DFA">
        <w:trPr>
          <w:trHeight w:val="4139"/>
        </w:trPr>
        <w:tc>
          <w:tcPr>
            <w:tcW w:w="4536" w:type="dxa"/>
            <w:shd w:val="clear" w:color="auto" w:fill="FFFFFF" w:themeFill="background1"/>
            <w:tcMar>
              <w:top w:w="57" w:type="dxa"/>
              <w:left w:w="85" w:type="dxa"/>
              <w:bottom w:w="57" w:type="dxa"/>
              <w:right w:w="85" w:type="dxa"/>
            </w:tcMar>
          </w:tcPr>
          <w:p w14:paraId="630E70B3" w14:textId="71218524"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10" w:name="_Toc116394997"/>
            <w:r w:rsidRPr="00376B96">
              <w:rPr>
                <w:rFonts w:ascii="Times New Roman" w:hAnsi="Times New Roman" w:cs="Times New Roman"/>
                <w:b/>
                <w:bCs/>
                <w:lang w:val="en-US"/>
              </w:rPr>
              <w:t xml:space="preserve">Figure </w:t>
            </w:r>
            <w:r w:rsidR="00BE70FC"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6</w:t>
            </w:r>
            <w:r w:rsidRPr="00376B96">
              <w:rPr>
                <w:rFonts w:ascii="Times New Roman" w:hAnsi="Times New Roman" w:cs="Times New Roman"/>
                <w:b/>
                <w:bCs/>
                <w:lang w:val="en-US"/>
              </w:rPr>
              <w:fldChar w:fldCharType="end"/>
            </w:r>
            <w:r w:rsidR="00376B96">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BB611C" w:rsidRPr="00BB611C">
              <w:rPr>
                <w:rFonts w:ascii="Times New Roman" w:hAnsi="Times New Roman" w:cs="Times New Roman"/>
                <w:b/>
                <w:bCs/>
                <w:lang w:val="en-US"/>
              </w:rPr>
              <w:t>Incidence on the inpatient setting</w:t>
            </w:r>
            <w:bookmarkEnd w:id="10"/>
            <w:r w:rsidR="00BB611C" w:rsidRPr="00BB611C">
              <w:rPr>
                <w:rFonts w:ascii="Times New Roman" w:hAnsi="Times New Roman" w:cs="Times New Roman"/>
                <w:b/>
                <w:bCs/>
                <w:lang w:val="en-US"/>
              </w:rPr>
              <w:t xml:space="preserve"> </w:t>
            </w:r>
          </w:p>
          <w:p w14:paraId="3C066EA0" w14:textId="06D69E29" w:rsidR="0075287E" w:rsidRPr="00376B96" w:rsidRDefault="008C7244">
            <w:pPr>
              <w:rPr>
                <w:rFonts w:ascii="Times New Roman" w:hAnsi="Times New Roman" w:cs="Times New Roman"/>
                <w:b/>
                <w:bCs/>
                <w:sz w:val="24"/>
                <w:szCs w:val="24"/>
                <w:lang w:val="en-US"/>
              </w:rPr>
            </w:pPr>
            <w:r>
              <w:rPr>
                <w:noProof/>
              </w:rPr>
              <w:drawing>
                <wp:anchor distT="0" distB="0" distL="114300" distR="114300" simplePos="0" relativeHeight="251663360" behindDoc="0" locked="0" layoutInCell="1" allowOverlap="1" wp14:anchorId="6095BAA5" wp14:editId="56471378">
                  <wp:simplePos x="0" y="0"/>
                  <wp:positionH relativeFrom="column">
                    <wp:posOffset>137531</wp:posOffset>
                  </wp:positionH>
                  <wp:positionV relativeFrom="paragraph">
                    <wp:posOffset>46355</wp:posOffset>
                  </wp:positionV>
                  <wp:extent cx="2441276" cy="2217396"/>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l="31443" t="37059" r="44892" b="24730"/>
                          <a:stretch/>
                        </pic:blipFill>
                        <pic:spPr bwMode="auto">
                          <a:xfrm>
                            <a:off x="0" y="0"/>
                            <a:ext cx="2441276" cy="221739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0D135A9" w14:textId="49316403" w:rsidR="00EC5317" w:rsidRPr="00376B96" w:rsidRDefault="00EC5317" w:rsidP="00232C99">
            <w:pPr>
              <w:rPr>
                <w:rFonts w:ascii="Times New Roman" w:hAnsi="Times New Roman" w:cs="Times New Roman"/>
                <w:b/>
                <w:bCs/>
                <w:sz w:val="24"/>
                <w:szCs w:val="24"/>
                <w:lang w:val="en-US"/>
              </w:rPr>
            </w:pPr>
          </w:p>
        </w:tc>
      </w:tr>
    </w:tbl>
    <w:p w14:paraId="5DCEC3AB" w14:textId="621A3B7E"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criterion </w:t>
      </w:r>
      <w:r w:rsidRPr="00376B96">
        <w:rPr>
          <w:rFonts w:ascii="Times New Roman" w:hAnsi="Times New Roman" w:cs="Times New Roman"/>
          <w:i/>
          <w:iCs/>
          <w:sz w:val="24"/>
          <w:szCs w:val="24"/>
          <w:lang w:val="en-US"/>
        </w:rPr>
        <w:t xml:space="preserve">incidence </w:t>
      </w:r>
      <w:r w:rsidR="00686B96">
        <w:rPr>
          <w:rFonts w:ascii="Times New Roman" w:hAnsi="Times New Roman" w:cs="Times New Roman"/>
          <w:i/>
          <w:iCs/>
          <w:sz w:val="24"/>
          <w:szCs w:val="24"/>
          <w:lang w:val="en-US"/>
        </w:rPr>
        <w:t>on</w:t>
      </w:r>
      <w:r w:rsidRPr="00376B96">
        <w:rPr>
          <w:rFonts w:ascii="Times New Roman" w:hAnsi="Times New Roman" w:cs="Times New Roman"/>
          <w:i/>
          <w:iCs/>
          <w:sz w:val="24"/>
          <w:szCs w:val="24"/>
          <w:lang w:val="en-US"/>
        </w:rPr>
        <w:t xml:space="preserve"> the </w:t>
      </w:r>
      <w:r w:rsidR="00686B96">
        <w:rPr>
          <w:rFonts w:ascii="Times New Roman" w:hAnsi="Times New Roman" w:cs="Times New Roman"/>
          <w:i/>
          <w:iCs/>
          <w:sz w:val="24"/>
          <w:szCs w:val="24"/>
          <w:lang w:val="en-US"/>
        </w:rPr>
        <w:t>inpatient</w:t>
      </w:r>
      <w:r w:rsidR="00A12677" w:rsidRPr="00376B96">
        <w:rPr>
          <w:rFonts w:ascii="Times New Roman" w:hAnsi="Times New Roman" w:cs="Times New Roman"/>
          <w:i/>
          <w:iCs/>
          <w:sz w:val="24"/>
          <w:szCs w:val="24"/>
          <w:lang w:val="en-US"/>
        </w:rPr>
        <w:t xml:space="preserve"> </w:t>
      </w:r>
      <w:r w:rsidRPr="00376B96">
        <w:rPr>
          <w:rFonts w:ascii="Times New Roman" w:hAnsi="Times New Roman" w:cs="Times New Roman"/>
          <w:i/>
          <w:iCs/>
          <w:sz w:val="24"/>
          <w:szCs w:val="24"/>
          <w:lang w:val="en-US"/>
        </w:rPr>
        <w:t xml:space="preserve">setting </w:t>
      </w:r>
      <w:r w:rsidRPr="00376B96">
        <w:rPr>
          <w:rFonts w:ascii="Times New Roman" w:hAnsi="Times New Roman" w:cs="Times New Roman"/>
          <w:sz w:val="24"/>
          <w:szCs w:val="24"/>
          <w:lang w:val="en-US"/>
        </w:rPr>
        <w:t xml:space="preserve">was </w:t>
      </w:r>
      <w:r w:rsidR="00091358" w:rsidRPr="00376B96">
        <w:rPr>
          <w:rFonts w:ascii="Times New Roman" w:hAnsi="Times New Roman" w:cs="Times New Roman"/>
          <w:sz w:val="24"/>
          <w:szCs w:val="24"/>
          <w:lang w:val="en-US"/>
        </w:rPr>
        <w:t>3</w:t>
      </w:r>
      <w:r w:rsidRPr="00376B96">
        <w:rPr>
          <w:rFonts w:ascii="Times New Roman" w:hAnsi="Times New Roman" w:cs="Times New Roman"/>
          <w:sz w:val="24"/>
          <w:szCs w:val="24"/>
          <w:lang w:val="en-US"/>
        </w:rPr>
        <w:t>.</w:t>
      </w:r>
      <w:r w:rsidR="00091358" w:rsidRPr="00376B96">
        <w:rPr>
          <w:rFonts w:ascii="Times New Roman" w:hAnsi="Times New Roman" w:cs="Times New Roman"/>
          <w:sz w:val="24"/>
          <w:szCs w:val="24"/>
          <w:lang w:val="en-US"/>
        </w:rPr>
        <w:t xml:space="preserve">3 </w:t>
      </w:r>
      <w:r w:rsidRPr="00376B96">
        <w:rPr>
          <w:rFonts w:ascii="Times New Roman" w:hAnsi="Times New Roman" w:cs="Times New Roman"/>
          <w:sz w:val="24"/>
          <w:szCs w:val="24"/>
          <w:lang w:val="en-US"/>
        </w:rPr>
        <w:t xml:space="preserve">± </w:t>
      </w:r>
      <w:r w:rsidR="00091358" w:rsidRPr="00376B96">
        <w:rPr>
          <w:rFonts w:ascii="Times New Roman" w:hAnsi="Times New Roman" w:cs="Times New Roman"/>
          <w:sz w:val="24"/>
          <w:szCs w:val="24"/>
          <w:lang w:val="en-US"/>
        </w:rPr>
        <w:t>1</w:t>
      </w:r>
      <w:r w:rsidRPr="00376B96">
        <w:rPr>
          <w:rFonts w:ascii="Times New Roman" w:hAnsi="Times New Roman" w:cs="Times New Roman"/>
          <w:sz w:val="24"/>
          <w:szCs w:val="24"/>
          <w:lang w:val="en-US"/>
        </w:rPr>
        <w:t>.</w:t>
      </w:r>
      <w:r w:rsidR="00091358" w:rsidRPr="00376B96">
        <w:rPr>
          <w:rFonts w:ascii="Times New Roman" w:hAnsi="Times New Roman" w:cs="Times New Roman"/>
          <w:sz w:val="24"/>
          <w:szCs w:val="24"/>
          <w:lang w:val="en-US"/>
        </w:rPr>
        <w:t xml:space="preserve">3 </w:t>
      </w:r>
      <w:r w:rsidRPr="00376B96">
        <w:rPr>
          <w:rFonts w:ascii="Times New Roman" w:hAnsi="Times New Roman" w:cs="Times New Roman"/>
          <w:sz w:val="24"/>
          <w:szCs w:val="24"/>
          <w:lang w:val="en-US"/>
        </w:rPr>
        <w:t xml:space="preserve">(median: 4.0), reflecting </w:t>
      </w:r>
      <w:r w:rsidR="00091358" w:rsidRPr="00376B96">
        <w:rPr>
          <w:rFonts w:ascii="Times New Roman" w:hAnsi="Times New Roman" w:cs="Times New Roman"/>
          <w:sz w:val="24"/>
          <w:szCs w:val="24"/>
          <w:lang w:val="en-US"/>
        </w:rPr>
        <w:t xml:space="preserve">a </w:t>
      </w:r>
      <w:r w:rsidR="00DB6AB0" w:rsidRPr="00376B96">
        <w:rPr>
          <w:rFonts w:ascii="Times New Roman" w:hAnsi="Times New Roman" w:cs="Times New Roman"/>
          <w:sz w:val="24"/>
          <w:szCs w:val="24"/>
          <w:lang w:val="en-US"/>
        </w:rPr>
        <w:t xml:space="preserve">high </w:t>
      </w:r>
      <w:r w:rsidRPr="00376B96">
        <w:rPr>
          <w:rFonts w:ascii="Times New Roman" w:hAnsi="Times New Roman" w:cs="Times New Roman"/>
          <w:sz w:val="24"/>
          <w:szCs w:val="24"/>
          <w:lang w:val="en-US"/>
        </w:rPr>
        <w:t xml:space="preserve">incidence </w:t>
      </w:r>
      <w:r w:rsidR="001D1812" w:rsidRPr="00376B96">
        <w:rPr>
          <w:rFonts w:ascii="Times New Roman" w:hAnsi="Times New Roman" w:cs="Times New Roman"/>
          <w:sz w:val="24"/>
          <w:szCs w:val="24"/>
          <w:lang w:val="en-US"/>
        </w:rPr>
        <w:t xml:space="preserve">of RSV </w:t>
      </w:r>
      <w:r w:rsidR="00091358" w:rsidRPr="00376B96">
        <w:rPr>
          <w:rFonts w:ascii="Times New Roman" w:hAnsi="Times New Roman" w:cs="Times New Roman"/>
          <w:sz w:val="24"/>
          <w:szCs w:val="24"/>
          <w:lang w:val="en-US"/>
        </w:rPr>
        <w:t xml:space="preserve">in the </w:t>
      </w:r>
      <w:r w:rsidR="001D1812" w:rsidRPr="00376B96">
        <w:rPr>
          <w:rFonts w:ascii="Times New Roman" w:hAnsi="Times New Roman" w:cs="Times New Roman"/>
          <w:sz w:val="24"/>
          <w:szCs w:val="24"/>
          <w:lang w:val="en-US"/>
        </w:rPr>
        <w:t>hospital setting</w:t>
      </w:r>
      <w:r w:rsidRPr="00376B96">
        <w:rPr>
          <w:rFonts w:ascii="Times New Roman" w:hAnsi="Times New Roman" w:cs="Times New Roman"/>
          <w:sz w:val="24"/>
          <w:szCs w:val="24"/>
          <w:lang w:val="en-US"/>
        </w:rPr>
        <w:t xml:space="preserve">. </w:t>
      </w:r>
      <w:r w:rsidR="009B5CE2" w:rsidRPr="00376B96">
        <w:rPr>
          <w:rFonts w:ascii="Times New Roman" w:hAnsi="Times New Roman" w:cs="Times New Roman"/>
          <w:sz w:val="24"/>
          <w:szCs w:val="24"/>
          <w:lang w:val="en-US"/>
        </w:rPr>
        <w:t xml:space="preserve">Five </w:t>
      </w:r>
      <w:r w:rsidR="00DB6AB0" w:rsidRPr="00376B96">
        <w:rPr>
          <w:rFonts w:ascii="Times New Roman" w:hAnsi="Times New Roman" w:cs="Times New Roman"/>
          <w:sz w:val="24"/>
          <w:szCs w:val="24"/>
          <w:lang w:val="en-US"/>
        </w:rPr>
        <w:t xml:space="preserve">of the 9 experts scored </w:t>
      </w:r>
      <w:r w:rsidR="009B5CE2" w:rsidRPr="00376B96">
        <w:rPr>
          <w:rFonts w:ascii="Times New Roman" w:hAnsi="Times New Roman" w:cs="Times New Roman"/>
          <w:sz w:val="24"/>
          <w:szCs w:val="24"/>
          <w:lang w:val="en-US"/>
        </w:rPr>
        <w:t>4, one expert scored 5, two experts scored 2, and one expert scored 1.</w:t>
      </w:r>
    </w:p>
    <w:p w14:paraId="60356544" w14:textId="69EE0BF0" w:rsidR="0075287E"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experts who gave higher scores </w:t>
      </w:r>
      <w:r w:rsidR="00B71172" w:rsidRPr="00376B96">
        <w:rPr>
          <w:rFonts w:ascii="Times New Roman" w:hAnsi="Times New Roman" w:cs="Times New Roman"/>
          <w:sz w:val="24"/>
          <w:szCs w:val="24"/>
          <w:lang w:val="en-US"/>
        </w:rPr>
        <w:t xml:space="preserve">argued </w:t>
      </w:r>
      <w:r w:rsidRPr="00376B96">
        <w:rPr>
          <w:rFonts w:ascii="Times New Roman" w:hAnsi="Times New Roman" w:cs="Times New Roman"/>
          <w:sz w:val="24"/>
          <w:szCs w:val="24"/>
          <w:lang w:val="en-US"/>
        </w:rPr>
        <w:t xml:space="preserve">that children arriving </w:t>
      </w:r>
      <w:r w:rsidR="00EF2E1A">
        <w:rPr>
          <w:rFonts w:ascii="Times New Roman" w:hAnsi="Times New Roman" w:cs="Times New Roman"/>
          <w:sz w:val="24"/>
          <w:szCs w:val="24"/>
          <w:lang w:val="en-US"/>
        </w:rPr>
        <w:t>on</w:t>
      </w:r>
      <w:r w:rsidRPr="00376B96">
        <w:rPr>
          <w:rFonts w:ascii="Times New Roman" w:hAnsi="Times New Roman" w:cs="Times New Roman"/>
          <w:sz w:val="24"/>
          <w:szCs w:val="24"/>
          <w:lang w:val="en-US"/>
        </w:rPr>
        <w:t xml:space="preserve"> the </w:t>
      </w:r>
      <w:r w:rsidR="00EF2E1A">
        <w:rPr>
          <w:rFonts w:ascii="Times New Roman" w:hAnsi="Times New Roman" w:cs="Times New Roman"/>
          <w:sz w:val="24"/>
          <w:szCs w:val="24"/>
          <w:lang w:val="en-US"/>
        </w:rPr>
        <w:t>inpatient</w:t>
      </w:r>
      <w:r w:rsidRPr="00376B96">
        <w:rPr>
          <w:rFonts w:ascii="Times New Roman" w:hAnsi="Times New Roman" w:cs="Times New Roman"/>
          <w:sz w:val="24"/>
          <w:szCs w:val="24"/>
          <w:lang w:val="en-US"/>
        </w:rPr>
        <w:t xml:space="preserve"> setting are anticipating a serious admission. Other experts </w:t>
      </w:r>
      <w:r w:rsidR="00B71172" w:rsidRPr="00376B96">
        <w:rPr>
          <w:rFonts w:ascii="Times New Roman" w:hAnsi="Times New Roman" w:cs="Times New Roman"/>
          <w:sz w:val="24"/>
          <w:szCs w:val="24"/>
          <w:lang w:val="en-US"/>
        </w:rPr>
        <w:t xml:space="preserve">commented </w:t>
      </w:r>
      <w:r w:rsidRPr="00376B96">
        <w:rPr>
          <w:rFonts w:ascii="Times New Roman" w:hAnsi="Times New Roman" w:cs="Times New Roman"/>
          <w:sz w:val="24"/>
          <w:szCs w:val="24"/>
          <w:lang w:val="en-US"/>
        </w:rPr>
        <w:t xml:space="preserve">that the weight of the incidence </w:t>
      </w:r>
      <w:r w:rsidR="00A376CD">
        <w:rPr>
          <w:rFonts w:ascii="Times New Roman" w:hAnsi="Times New Roman" w:cs="Times New Roman"/>
          <w:sz w:val="24"/>
          <w:szCs w:val="24"/>
          <w:lang w:val="en-US"/>
        </w:rPr>
        <w:t>o</w:t>
      </w:r>
      <w:r w:rsidRPr="00376B96">
        <w:rPr>
          <w:rFonts w:ascii="Times New Roman" w:hAnsi="Times New Roman" w:cs="Times New Roman"/>
          <w:sz w:val="24"/>
          <w:szCs w:val="24"/>
          <w:lang w:val="en-US"/>
        </w:rPr>
        <w:t xml:space="preserve">n the </w:t>
      </w:r>
      <w:r w:rsidR="00A376CD">
        <w:rPr>
          <w:rFonts w:ascii="Times New Roman" w:hAnsi="Times New Roman" w:cs="Times New Roman"/>
          <w:sz w:val="24"/>
          <w:szCs w:val="24"/>
          <w:lang w:val="en-US"/>
        </w:rPr>
        <w:t>inpatient</w:t>
      </w:r>
      <w:r w:rsidRPr="00376B96">
        <w:rPr>
          <w:rFonts w:ascii="Times New Roman" w:hAnsi="Times New Roman" w:cs="Times New Roman"/>
          <w:sz w:val="24"/>
          <w:szCs w:val="24"/>
          <w:lang w:val="en-US"/>
        </w:rPr>
        <w:t xml:space="preserve"> setting is high, given that these are complicated cases to treat. Finally, some experts commented that this incidence is concentrated in certain months of the year (season), which makes the management of these admissions relatively more complicated than other types of illnesses. </w:t>
      </w:r>
      <w:r w:rsidR="003D1C5C" w:rsidRPr="00376B96">
        <w:rPr>
          <w:rFonts w:ascii="Times New Roman" w:hAnsi="Times New Roman" w:cs="Times New Roman"/>
          <w:sz w:val="24"/>
          <w:szCs w:val="24"/>
          <w:lang w:val="en-US"/>
        </w:rPr>
        <w:t xml:space="preserve">The experts who gave lower scores </w:t>
      </w:r>
      <w:r w:rsidRPr="00376B96">
        <w:rPr>
          <w:rFonts w:ascii="Times New Roman" w:hAnsi="Times New Roman" w:cs="Times New Roman"/>
          <w:sz w:val="24"/>
          <w:szCs w:val="24"/>
          <w:lang w:val="en-US"/>
        </w:rPr>
        <w:t>have used a logic based on incidence per 100,000 children, comparing it with other incidences (total and outpatient setting)</w:t>
      </w:r>
      <w:r w:rsidR="00EC5317" w:rsidRPr="00376B96">
        <w:rPr>
          <w:rFonts w:ascii="Times New Roman" w:hAnsi="Times New Roman" w:cs="Times New Roman"/>
          <w:sz w:val="24"/>
          <w:szCs w:val="24"/>
          <w:lang w:val="en-US"/>
        </w:rPr>
        <w:t>.</w:t>
      </w:r>
    </w:p>
    <w:p w14:paraId="2628301D" w14:textId="77777777" w:rsidR="00EF2E1A" w:rsidRDefault="00EF2E1A">
      <w:pPr>
        <w:spacing w:after="120" w:line="360" w:lineRule="auto"/>
        <w:jc w:val="both"/>
        <w:rPr>
          <w:rFonts w:ascii="Times New Roman" w:hAnsi="Times New Roman" w:cs="Times New Roman"/>
          <w:sz w:val="24"/>
          <w:szCs w:val="24"/>
          <w:lang w:val="en-US"/>
        </w:rPr>
      </w:pPr>
    </w:p>
    <w:p w14:paraId="5AAD0484" w14:textId="77777777" w:rsidR="00A376CD" w:rsidRDefault="00A376CD">
      <w:pPr>
        <w:spacing w:after="120" w:line="360" w:lineRule="auto"/>
        <w:jc w:val="both"/>
        <w:rPr>
          <w:rFonts w:ascii="Times New Roman" w:hAnsi="Times New Roman" w:cs="Times New Roman"/>
          <w:sz w:val="24"/>
          <w:szCs w:val="24"/>
          <w:lang w:val="en-US"/>
        </w:rPr>
      </w:pPr>
    </w:p>
    <w:p w14:paraId="375622D1" w14:textId="77777777" w:rsidR="00A376CD" w:rsidRDefault="00A376CD">
      <w:pPr>
        <w:spacing w:after="120" w:line="360" w:lineRule="auto"/>
        <w:jc w:val="both"/>
        <w:rPr>
          <w:rFonts w:ascii="Times New Roman" w:hAnsi="Times New Roman" w:cs="Times New Roman"/>
          <w:sz w:val="24"/>
          <w:szCs w:val="24"/>
          <w:lang w:val="en-US"/>
        </w:rPr>
      </w:pPr>
    </w:p>
    <w:p w14:paraId="6E4199AB" w14:textId="77777777" w:rsidR="00A376CD" w:rsidRDefault="00A376CD">
      <w:pPr>
        <w:spacing w:after="120" w:line="360" w:lineRule="auto"/>
        <w:jc w:val="both"/>
        <w:rPr>
          <w:rFonts w:ascii="Times New Roman" w:hAnsi="Times New Roman" w:cs="Times New Roman"/>
          <w:sz w:val="24"/>
          <w:szCs w:val="24"/>
          <w:lang w:val="en-US"/>
        </w:rPr>
      </w:pPr>
    </w:p>
    <w:p w14:paraId="58F312EF" w14:textId="77777777" w:rsidR="00A376CD" w:rsidRDefault="00A376CD">
      <w:pPr>
        <w:spacing w:after="120" w:line="360" w:lineRule="auto"/>
        <w:jc w:val="both"/>
        <w:rPr>
          <w:rFonts w:ascii="Times New Roman" w:hAnsi="Times New Roman" w:cs="Times New Roman"/>
          <w:sz w:val="24"/>
          <w:szCs w:val="24"/>
          <w:lang w:val="en-US"/>
        </w:rPr>
      </w:pPr>
    </w:p>
    <w:p w14:paraId="7104AEF7" w14:textId="77777777" w:rsidR="00A376CD" w:rsidRDefault="00A376CD">
      <w:pPr>
        <w:spacing w:after="120" w:line="360" w:lineRule="auto"/>
        <w:jc w:val="both"/>
        <w:rPr>
          <w:rFonts w:ascii="Times New Roman" w:hAnsi="Times New Roman" w:cs="Times New Roman"/>
          <w:sz w:val="24"/>
          <w:szCs w:val="24"/>
          <w:lang w:val="en-US"/>
        </w:rPr>
      </w:pPr>
    </w:p>
    <w:p w14:paraId="6C15C433" w14:textId="77777777" w:rsidR="00A376CD" w:rsidRDefault="00A376CD">
      <w:pPr>
        <w:spacing w:after="120" w:line="360" w:lineRule="auto"/>
        <w:jc w:val="both"/>
        <w:rPr>
          <w:rFonts w:ascii="Times New Roman" w:hAnsi="Times New Roman" w:cs="Times New Roman"/>
          <w:sz w:val="24"/>
          <w:szCs w:val="24"/>
          <w:lang w:val="en-US"/>
        </w:rPr>
      </w:pPr>
    </w:p>
    <w:p w14:paraId="29BA9310" w14:textId="77777777" w:rsidR="00A376CD" w:rsidRPr="00376B96" w:rsidRDefault="00A376CD">
      <w:pPr>
        <w:spacing w:after="120" w:line="360" w:lineRule="auto"/>
        <w:jc w:val="both"/>
        <w:rPr>
          <w:rFonts w:ascii="Times New Roman" w:hAnsi="Times New Roman" w:cs="Times New Roman"/>
          <w:sz w:val="24"/>
          <w:szCs w:val="24"/>
          <w:lang w:val="en-US"/>
        </w:rPr>
      </w:pPr>
    </w:p>
    <w:p w14:paraId="7B7ABBFD" w14:textId="57DB1F46"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7. </w:t>
      </w:r>
      <w:r w:rsidR="00D46893" w:rsidRPr="00D46893">
        <w:rPr>
          <w:rFonts w:ascii="Times New Roman" w:hAnsi="Times New Roman" w:cs="Times New Roman"/>
          <w:i/>
          <w:iCs/>
          <w:color w:val="auto"/>
          <w:sz w:val="24"/>
          <w:szCs w:val="24"/>
          <w:lang w:val="en-US"/>
        </w:rPr>
        <w:t>Time of duration of acute symptoms</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4536"/>
      </w:tblGrid>
      <w:tr w:rsidR="00135DFA" w:rsidRPr="003E79C3" w14:paraId="254D314D" w14:textId="77777777" w:rsidTr="00135DFA">
        <w:trPr>
          <w:trHeight w:val="4139"/>
        </w:trPr>
        <w:tc>
          <w:tcPr>
            <w:tcW w:w="4536" w:type="dxa"/>
            <w:shd w:val="clear" w:color="auto" w:fill="FFFFFF" w:themeFill="background1"/>
            <w:tcMar>
              <w:top w:w="57" w:type="dxa"/>
              <w:left w:w="85" w:type="dxa"/>
              <w:bottom w:w="57" w:type="dxa"/>
              <w:right w:w="85" w:type="dxa"/>
            </w:tcMar>
          </w:tcPr>
          <w:p w14:paraId="2E8AD465" w14:textId="5BAFF696"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11" w:name="_Toc116394998"/>
            <w:r w:rsidRPr="00376B96">
              <w:rPr>
                <w:rFonts w:ascii="Times New Roman" w:hAnsi="Times New Roman" w:cs="Times New Roman"/>
                <w:b/>
                <w:bCs/>
                <w:lang w:val="en-US"/>
              </w:rPr>
              <w:t xml:space="preserve">Figure </w:t>
            </w:r>
            <w:r w:rsidR="00BE70FC"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7</w:t>
            </w:r>
            <w:r w:rsidRPr="00376B96">
              <w:rPr>
                <w:rFonts w:ascii="Times New Roman" w:hAnsi="Times New Roman" w:cs="Times New Roman"/>
                <w:b/>
                <w:bCs/>
                <w:lang w:val="en-US"/>
              </w:rPr>
              <w:fldChar w:fldCharType="end"/>
            </w:r>
            <w:r w:rsidR="00376B96">
              <w:rPr>
                <w:rFonts w:ascii="Times New Roman" w:hAnsi="Times New Roman" w:cs="Times New Roman"/>
                <w:b/>
                <w:bCs/>
                <w:lang w:val="en-US"/>
              </w:rPr>
              <w:t xml:space="preserve">. </w:t>
            </w:r>
            <w:r w:rsidRPr="00376B96">
              <w:rPr>
                <w:rFonts w:ascii="Times New Roman" w:hAnsi="Times New Roman" w:cs="Times New Roman"/>
                <w:b/>
                <w:bCs/>
                <w:lang w:val="en-US"/>
              </w:rPr>
              <w:t xml:space="preserve">Global score, </w:t>
            </w:r>
            <w:r w:rsidR="00D46893" w:rsidRPr="00D46893">
              <w:rPr>
                <w:rFonts w:ascii="Times New Roman" w:hAnsi="Times New Roman" w:cs="Times New Roman"/>
                <w:b/>
                <w:bCs/>
                <w:lang w:val="en-US"/>
              </w:rPr>
              <w:t>Time of duration of acute symptoms</w:t>
            </w:r>
            <w:bookmarkEnd w:id="11"/>
          </w:p>
          <w:p w14:paraId="1F02E75B" w14:textId="6CD5C03F" w:rsidR="0075287E" w:rsidRPr="00376B96" w:rsidRDefault="00A94858">
            <w:pPr>
              <w:rPr>
                <w:rFonts w:ascii="Times New Roman" w:hAnsi="Times New Roman" w:cs="Times New Roman"/>
                <w:b/>
                <w:bCs/>
                <w:sz w:val="24"/>
                <w:szCs w:val="24"/>
                <w:lang w:val="en-US"/>
              </w:rPr>
            </w:pPr>
            <w:r>
              <w:rPr>
                <w:noProof/>
              </w:rPr>
              <w:drawing>
                <wp:anchor distT="0" distB="0" distL="114300" distR="114300" simplePos="0" relativeHeight="251664384" behindDoc="0" locked="0" layoutInCell="1" allowOverlap="1" wp14:anchorId="5F3D2540" wp14:editId="3A2024D3">
                  <wp:simplePos x="0" y="0"/>
                  <wp:positionH relativeFrom="column">
                    <wp:posOffset>135167</wp:posOffset>
                  </wp:positionH>
                  <wp:positionV relativeFrom="paragraph">
                    <wp:posOffset>635</wp:posOffset>
                  </wp:positionV>
                  <wp:extent cx="2485176" cy="2306878"/>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extLst>
                              <a:ext uri="{28A0092B-C50C-407E-A947-70E740481C1C}">
                                <a14:useLocalDpi xmlns:a14="http://schemas.microsoft.com/office/drawing/2010/main" val="0"/>
                              </a:ext>
                            </a:extLst>
                          </a:blip>
                          <a:srcRect l="26779" t="44990" r="50683" b="17818"/>
                          <a:stretch/>
                        </pic:blipFill>
                        <pic:spPr bwMode="auto">
                          <a:xfrm>
                            <a:off x="0" y="0"/>
                            <a:ext cx="2485176" cy="230687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FAE85BB" w14:textId="77777777" w:rsidR="00852371" w:rsidRPr="00376B96" w:rsidRDefault="00852371" w:rsidP="00232C99">
            <w:pPr>
              <w:rPr>
                <w:rFonts w:ascii="Times New Roman" w:hAnsi="Times New Roman" w:cs="Times New Roman"/>
                <w:b/>
                <w:bCs/>
                <w:sz w:val="24"/>
                <w:szCs w:val="24"/>
                <w:lang w:val="en-US"/>
              </w:rPr>
            </w:pPr>
          </w:p>
        </w:tc>
      </w:tr>
    </w:tbl>
    <w:p w14:paraId="4D725E88" w14:textId="7DE91EDE"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w:t>
      </w:r>
      <w:r w:rsidR="00A94858">
        <w:rPr>
          <w:rFonts w:ascii="Times New Roman" w:hAnsi="Times New Roman" w:cs="Times New Roman"/>
          <w:i/>
          <w:iCs/>
          <w:sz w:val="24"/>
          <w:szCs w:val="24"/>
          <w:lang w:val="en-US"/>
        </w:rPr>
        <w:t>time of duration of acute symptoms</w:t>
      </w:r>
      <w:r w:rsidR="001F5ECA" w:rsidRPr="00376B96">
        <w:rPr>
          <w:rFonts w:ascii="Times New Roman" w:hAnsi="Times New Roman" w:cs="Times New Roman"/>
          <w:i/>
          <w:iCs/>
          <w:sz w:val="24"/>
          <w:szCs w:val="24"/>
          <w:lang w:val="en-US"/>
        </w:rPr>
        <w:t xml:space="preserve"> </w:t>
      </w:r>
      <w:r w:rsidRPr="00376B96">
        <w:rPr>
          <w:rFonts w:ascii="Times New Roman" w:hAnsi="Times New Roman" w:cs="Times New Roman"/>
          <w:sz w:val="24"/>
          <w:szCs w:val="24"/>
          <w:lang w:val="en-US"/>
        </w:rPr>
        <w:t xml:space="preserve">criterion was </w:t>
      </w:r>
      <w:r w:rsidR="00B34BB5" w:rsidRPr="00376B96">
        <w:rPr>
          <w:rFonts w:ascii="Times New Roman" w:hAnsi="Times New Roman" w:cs="Times New Roman"/>
          <w:sz w:val="24"/>
          <w:szCs w:val="24"/>
          <w:lang w:val="en-US"/>
        </w:rPr>
        <w:t>2</w:t>
      </w:r>
      <w:r w:rsidRPr="00376B96">
        <w:rPr>
          <w:rFonts w:ascii="Times New Roman" w:hAnsi="Times New Roman" w:cs="Times New Roman"/>
          <w:sz w:val="24"/>
          <w:szCs w:val="24"/>
          <w:lang w:val="en-US"/>
        </w:rPr>
        <w:t>.</w:t>
      </w:r>
      <w:r w:rsidR="00B34BB5" w:rsidRPr="00376B96">
        <w:rPr>
          <w:rFonts w:ascii="Times New Roman" w:hAnsi="Times New Roman" w:cs="Times New Roman"/>
          <w:sz w:val="24"/>
          <w:szCs w:val="24"/>
          <w:lang w:val="en-US"/>
        </w:rPr>
        <w:t xml:space="preserve">7 </w:t>
      </w:r>
      <w:r w:rsidRPr="00376B96">
        <w:rPr>
          <w:rFonts w:ascii="Times New Roman" w:hAnsi="Times New Roman" w:cs="Times New Roman"/>
          <w:sz w:val="24"/>
          <w:szCs w:val="24"/>
          <w:lang w:val="en-US"/>
        </w:rPr>
        <w:t>± 1.</w:t>
      </w:r>
      <w:r w:rsidR="00B34BB5" w:rsidRPr="00376B96">
        <w:rPr>
          <w:rFonts w:ascii="Times New Roman" w:hAnsi="Times New Roman" w:cs="Times New Roman"/>
          <w:sz w:val="24"/>
          <w:szCs w:val="24"/>
          <w:lang w:val="en-US"/>
        </w:rPr>
        <w:t xml:space="preserve">0 </w:t>
      </w:r>
      <w:r w:rsidRPr="00376B96">
        <w:rPr>
          <w:rFonts w:ascii="Times New Roman" w:hAnsi="Times New Roman" w:cs="Times New Roman"/>
          <w:sz w:val="24"/>
          <w:szCs w:val="24"/>
          <w:lang w:val="en-US"/>
        </w:rPr>
        <w:t xml:space="preserve">(median: </w:t>
      </w:r>
      <w:r w:rsidR="00B34BB5" w:rsidRPr="00376B96">
        <w:rPr>
          <w:rFonts w:ascii="Times New Roman" w:hAnsi="Times New Roman" w:cs="Times New Roman"/>
          <w:sz w:val="24"/>
          <w:szCs w:val="24"/>
          <w:lang w:val="en-US"/>
        </w:rPr>
        <w:t>2</w:t>
      </w:r>
      <w:r w:rsidRPr="00376B96">
        <w:rPr>
          <w:rFonts w:ascii="Times New Roman" w:hAnsi="Times New Roman" w:cs="Times New Roman"/>
          <w:sz w:val="24"/>
          <w:szCs w:val="24"/>
          <w:lang w:val="en-US"/>
        </w:rPr>
        <w:t xml:space="preserve">.0), reflecting </w:t>
      </w:r>
      <w:r w:rsidR="00B34BB5" w:rsidRPr="00376B96">
        <w:rPr>
          <w:rFonts w:ascii="Times New Roman" w:hAnsi="Times New Roman" w:cs="Times New Roman"/>
          <w:sz w:val="24"/>
          <w:szCs w:val="24"/>
          <w:lang w:val="en-US"/>
        </w:rPr>
        <w:t>the short duration of acute RSV symptoms</w:t>
      </w:r>
      <w:r w:rsidRPr="00376B96">
        <w:rPr>
          <w:rFonts w:ascii="Times New Roman" w:hAnsi="Times New Roman" w:cs="Times New Roman"/>
          <w:sz w:val="24"/>
          <w:szCs w:val="24"/>
          <w:lang w:val="en-US"/>
        </w:rPr>
        <w:t xml:space="preserve">. </w:t>
      </w:r>
      <w:r w:rsidR="00B34BB5" w:rsidRPr="00376B96">
        <w:rPr>
          <w:rFonts w:ascii="Times New Roman" w:hAnsi="Times New Roman" w:cs="Times New Roman"/>
          <w:sz w:val="24"/>
          <w:szCs w:val="24"/>
          <w:lang w:val="en-US"/>
        </w:rPr>
        <w:t xml:space="preserve">There was very little variability in </w:t>
      </w:r>
      <w:r w:rsidR="00A0187E" w:rsidRPr="00376B96">
        <w:rPr>
          <w:rFonts w:ascii="Times New Roman" w:hAnsi="Times New Roman" w:cs="Times New Roman"/>
          <w:sz w:val="24"/>
          <w:szCs w:val="24"/>
          <w:lang w:val="en-US"/>
        </w:rPr>
        <w:t xml:space="preserve">responses, with the vast majority of experts scoring between 2 and 3, and one extreme case </w:t>
      </w:r>
      <w:r w:rsidR="005B664F" w:rsidRPr="00376B96">
        <w:rPr>
          <w:rFonts w:ascii="Times New Roman" w:hAnsi="Times New Roman" w:cs="Times New Roman"/>
          <w:sz w:val="24"/>
          <w:szCs w:val="24"/>
          <w:lang w:val="en-US"/>
        </w:rPr>
        <w:t>scoring 5.</w:t>
      </w:r>
    </w:p>
    <w:p w14:paraId="37A16465" w14:textId="77777777" w:rsidR="0075287E"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extreme case </w:t>
      </w:r>
      <w:r w:rsidR="00615367" w:rsidRPr="00376B96">
        <w:rPr>
          <w:rFonts w:ascii="Times New Roman" w:hAnsi="Times New Roman" w:cs="Times New Roman"/>
          <w:sz w:val="24"/>
          <w:szCs w:val="24"/>
          <w:lang w:val="en-US"/>
        </w:rPr>
        <w:t xml:space="preserve">pointed out that a child </w:t>
      </w:r>
      <w:r w:rsidR="00722745" w:rsidRPr="00376B96">
        <w:rPr>
          <w:rFonts w:ascii="Times New Roman" w:hAnsi="Times New Roman" w:cs="Times New Roman"/>
          <w:sz w:val="24"/>
          <w:szCs w:val="24"/>
          <w:lang w:val="en-US"/>
        </w:rPr>
        <w:t xml:space="preserve">with </w:t>
      </w:r>
      <w:r w:rsidR="00615367" w:rsidRPr="00376B96">
        <w:rPr>
          <w:rFonts w:ascii="Times New Roman" w:hAnsi="Times New Roman" w:cs="Times New Roman"/>
          <w:sz w:val="24"/>
          <w:szCs w:val="24"/>
          <w:lang w:val="en-US"/>
        </w:rPr>
        <w:t xml:space="preserve">RSV bronchiolitis will continue to present clinical consequences of bronchial hyperresponsiveness for the rest of the season, and </w:t>
      </w:r>
      <w:r w:rsidR="003E03DB" w:rsidRPr="00376B96">
        <w:rPr>
          <w:rFonts w:ascii="Times New Roman" w:hAnsi="Times New Roman" w:cs="Times New Roman"/>
          <w:sz w:val="24"/>
          <w:szCs w:val="24"/>
          <w:lang w:val="en-US"/>
        </w:rPr>
        <w:t xml:space="preserve">therefore </w:t>
      </w:r>
      <w:r w:rsidR="00615367" w:rsidRPr="00376B96">
        <w:rPr>
          <w:rFonts w:ascii="Times New Roman" w:hAnsi="Times New Roman" w:cs="Times New Roman"/>
          <w:sz w:val="24"/>
          <w:szCs w:val="24"/>
          <w:lang w:val="en-US"/>
        </w:rPr>
        <w:t xml:space="preserve">the persistence of symptoms will be much </w:t>
      </w:r>
      <w:r w:rsidR="00722745" w:rsidRPr="00376B96">
        <w:rPr>
          <w:rFonts w:ascii="Times New Roman" w:hAnsi="Times New Roman" w:cs="Times New Roman"/>
          <w:sz w:val="24"/>
          <w:szCs w:val="24"/>
          <w:lang w:val="en-US"/>
        </w:rPr>
        <w:t xml:space="preserve">greater </w:t>
      </w:r>
      <w:r w:rsidR="00615367" w:rsidRPr="00376B96">
        <w:rPr>
          <w:rFonts w:ascii="Times New Roman" w:hAnsi="Times New Roman" w:cs="Times New Roman"/>
          <w:sz w:val="24"/>
          <w:szCs w:val="24"/>
          <w:lang w:val="en-US"/>
        </w:rPr>
        <w:t xml:space="preserve">than it seems. Some experts mention that this logic could also apply to the associated comorbidities criterion. For this reason, they </w:t>
      </w:r>
      <w:r w:rsidR="00D0140E" w:rsidRPr="00376B96">
        <w:rPr>
          <w:rFonts w:ascii="Times New Roman" w:hAnsi="Times New Roman" w:cs="Times New Roman"/>
          <w:sz w:val="24"/>
          <w:szCs w:val="24"/>
          <w:lang w:val="en-US"/>
        </w:rPr>
        <w:t xml:space="preserve">scored based on </w:t>
      </w:r>
      <w:r w:rsidR="00AC6E1B" w:rsidRPr="00376B96">
        <w:rPr>
          <w:rFonts w:ascii="Times New Roman" w:hAnsi="Times New Roman" w:cs="Times New Roman"/>
          <w:sz w:val="24"/>
          <w:szCs w:val="24"/>
          <w:lang w:val="en-US"/>
        </w:rPr>
        <w:t xml:space="preserve">the duration of </w:t>
      </w:r>
      <w:r w:rsidR="00615367" w:rsidRPr="00376B96">
        <w:rPr>
          <w:rFonts w:ascii="Times New Roman" w:hAnsi="Times New Roman" w:cs="Times New Roman"/>
          <w:sz w:val="24"/>
          <w:szCs w:val="24"/>
          <w:lang w:val="en-US"/>
        </w:rPr>
        <w:t>acute symptoms. Other experts scored based on, among other aspects, the average hospital stay, which is less than 6 days (as a reference, they consider 8 days a relatively long stay)</w:t>
      </w:r>
      <w:r w:rsidR="00852371" w:rsidRPr="00376B96">
        <w:rPr>
          <w:rFonts w:ascii="Times New Roman" w:hAnsi="Times New Roman" w:cs="Times New Roman"/>
          <w:sz w:val="24"/>
          <w:szCs w:val="24"/>
          <w:lang w:val="en-US"/>
        </w:rPr>
        <w:t>.</w:t>
      </w:r>
    </w:p>
    <w:p w14:paraId="7032E015" w14:textId="77777777" w:rsidR="00A376CD" w:rsidRDefault="00A376CD">
      <w:pPr>
        <w:spacing w:after="120" w:line="360" w:lineRule="auto"/>
        <w:jc w:val="both"/>
        <w:rPr>
          <w:rFonts w:ascii="Times New Roman" w:hAnsi="Times New Roman" w:cs="Times New Roman"/>
          <w:sz w:val="24"/>
          <w:szCs w:val="24"/>
          <w:lang w:val="en-US"/>
        </w:rPr>
      </w:pPr>
    </w:p>
    <w:p w14:paraId="18A13EC1" w14:textId="77777777" w:rsidR="00A376CD" w:rsidRDefault="00A376CD">
      <w:pPr>
        <w:spacing w:after="120" w:line="360" w:lineRule="auto"/>
        <w:jc w:val="both"/>
        <w:rPr>
          <w:rFonts w:ascii="Times New Roman" w:hAnsi="Times New Roman" w:cs="Times New Roman"/>
          <w:sz w:val="24"/>
          <w:szCs w:val="24"/>
          <w:lang w:val="en-US"/>
        </w:rPr>
      </w:pPr>
    </w:p>
    <w:p w14:paraId="4D77BE48" w14:textId="77777777" w:rsidR="00A376CD" w:rsidRDefault="00A376CD">
      <w:pPr>
        <w:spacing w:after="120" w:line="360" w:lineRule="auto"/>
        <w:jc w:val="both"/>
        <w:rPr>
          <w:rFonts w:ascii="Times New Roman" w:hAnsi="Times New Roman" w:cs="Times New Roman"/>
          <w:sz w:val="24"/>
          <w:szCs w:val="24"/>
          <w:lang w:val="en-US"/>
        </w:rPr>
      </w:pPr>
    </w:p>
    <w:p w14:paraId="7195E9AF" w14:textId="77777777" w:rsidR="00A376CD" w:rsidRDefault="00A376CD">
      <w:pPr>
        <w:spacing w:after="120" w:line="360" w:lineRule="auto"/>
        <w:jc w:val="both"/>
        <w:rPr>
          <w:rFonts w:ascii="Times New Roman" w:hAnsi="Times New Roman" w:cs="Times New Roman"/>
          <w:sz w:val="24"/>
          <w:szCs w:val="24"/>
          <w:lang w:val="en-US"/>
        </w:rPr>
      </w:pPr>
    </w:p>
    <w:p w14:paraId="7D7C8B54" w14:textId="77777777" w:rsidR="00A376CD" w:rsidRPr="00376B96" w:rsidRDefault="00A376CD">
      <w:pPr>
        <w:spacing w:after="120" w:line="360" w:lineRule="auto"/>
        <w:jc w:val="both"/>
        <w:rPr>
          <w:rFonts w:ascii="Times New Roman" w:hAnsi="Times New Roman" w:cs="Times New Roman"/>
          <w:sz w:val="24"/>
          <w:szCs w:val="24"/>
          <w:lang w:val="en-US"/>
        </w:rPr>
      </w:pPr>
    </w:p>
    <w:p w14:paraId="45953A20" w14:textId="0E7F3B54"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8. </w:t>
      </w:r>
      <w:r w:rsidR="00887CB8" w:rsidRPr="00887CB8">
        <w:rPr>
          <w:rFonts w:ascii="Times New Roman" w:hAnsi="Times New Roman" w:cs="Times New Roman"/>
          <w:i/>
          <w:iCs/>
          <w:color w:val="auto"/>
          <w:sz w:val="24"/>
          <w:szCs w:val="24"/>
          <w:lang w:val="en-US"/>
        </w:rPr>
        <w:t>Prevention alternatives</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4536"/>
      </w:tblGrid>
      <w:tr w:rsidR="00135DFA" w:rsidRPr="003E79C3" w14:paraId="11A1D84B" w14:textId="77777777" w:rsidTr="00135DFA">
        <w:trPr>
          <w:trHeight w:val="4139"/>
        </w:trPr>
        <w:tc>
          <w:tcPr>
            <w:tcW w:w="4536" w:type="dxa"/>
            <w:shd w:val="clear" w:color="auto" w:fill="FFFFFF" w:themeFill="background1"/>
            <w:tcMar>
              <w:top w:w="57" w:type="dxa"/>
              <w:left w:w="85" w:type="dxa"/>
              <w:bottom w:w="57" w:type="dxa"/>
              <w:right w:w="85" w:type="dxa"/>
            </w:tcMar>
          </w:tcPr>
          <w:p w14:paraId="08E3C9C0" w14:textId="0CBC53B6"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12" w:name="_Toc116394999"/>
            <w:r w:rsidRPr="00376B96">
              <w:rPr>
                <w:rFonts w:ascii="Times New Roman" w:hAnsi="Times New Roman" w:cs="Times New Roman"/>
                <w:b/>
                <w:bCs/>
                <w:lang w:val="en-US"/>
              </w:rPr>
              <w:t xml:space="preserve">Figure </w:t>
            </w:r>
            <w:r w:rsidR="00BE70FC"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8</w:t>
            </w:r>
            <w:r w:rsidRPr="00376B96">
              <w:rPr>
                <w:rFonts w:ascii="Times New Roman" w:hAnsi="Times New Roman" w:cs="Times New Roman"/>
                <w:b/>
                <w:bCs/>
                <w:lang w:val="en-US"/>
              </w:rPr>
              <w:fldChar w:fldCharType="end"/>
            </w:r>
            <w:r w:rsidR="00376B96">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887CB8" w:rsidRPr="00887CB8">
              <w:rPr>
                <w:rFonts w:ascii="Times New Roman" w:hAnsi="Times New Roman" w:cs="Times New Roman"/>
                <w:b/>
                <w:bCs/>
                <w:lang w:val="en-US"/>
              </w:rPr>
              <w:t>Prevention alternatives</w:t>
            </w:r>
            <w:bookmarkEnd w:id="12"/>
          </w:p>
          <w:p w14:paraId="25BF8259" w14:textId="10231387" w:rsidR="0075287E" w:rsidRPr="00376B96" w:rsidRDefault="0017320B">
            <w:pPr>
              <w:rPr>
                <w:rFonts w:ascii="Times New Roman" w:hAnsi="Times New Roman" w:cs="Times New Roman"/>
                <w:b/>
                <w:bCs/>
                <w:sz w:val="24"/>
                <w:szCs w:val="24"/>
                <w:lang w:val="en-US"/>
              </w:rPr>
            </w:pPr>
            <w:r>
              <w:rPr>
                <w:noProof/>
              </w:rPr>
              <w:drawing>
                <wp:anchor distT="0" distB="0" distL="114300" distR="114300" simplePos="0" relativeHeight="251665408" behindDoc="0" locked="0" layoutInCell="1" allowOverlap="1" wp14:anchorId="2CB0EDDF" wp14:editId="24E39F8B">
                  <wp:simplePos x="0" y="0"/>
                  <wp:positionH relativeFrom="column">
                    <wp:posOffset>140880</wp:posOffset>
                  </wp:positionH>
                  <wp:positionV relativeFrom="paragraph">
                    <wp:posOffset>40538</wp:posOffset>
                  </wp:positionV>
                  <wp:extent cx="2491630" cy="2238317"/>
                  <wp:effectExtent l="0" t="0" r="444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extLst>
                              <a:ext uri="{28A0092B-C50C-407E-A947-70E740481C1C}">
                                <a14:useLocalDpi xmlns:a14="http://schemas.microsoft.com/office/drawing/2010/main" val="0"/>
                              </a:ext>
                            </a:extLst>
                          </a:blip>
                          <a:srcRect l="21049" t="31294" r="56687" b="33150"/>
                          <a:stretch/>
                        </pic:blipFill>
                        <pic:spPr bwMode="auto">
                          <a:xfrm>
                            <a:off x="0" y="0"/>
                            <a:ext cx="2491630" cy="223831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B944181" w14:textId="77777777" w:rsidR="00411BB7" w:rsidRPr="00376B96" w:rsidRDefault="00411BB7" w:rsidP="00232C99">
            <w:pPr>
              <w:rPr>
                <w:rFonts w:ascii="Times New Roman" w:hAnsi="Times New Roman" w:cs="Times New Roman"/>
                <w:b/>
                <w:bCs/>
                <w:sz w:val="24"/>
                <w:szCs w:val="24"/>
                <w:lang w:val="en-US"/>
              </w:rPr>
            </w:pPr>
          </w:p>
        </w:tc>
      </w:tr>
    </w:tbl>
    <w:p w14:paraId="3EF861A1" w14:textId="77777777"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w:t>
      </w:r>
      <w:r w:rsidR="00220885" w:rsidRPr="00376B96">
        <w:rPr>
          <w:rFonts w:ascii="Times New Roman" w:hAnsi="Times New Roman" w:cs="Times New Roman"/>
          <w:i/>
          <w:iCs/>
          <w:sz w:val="24"/>
          <w:szCs w:val="24"/>
          <w:lang w:val="en-US"/>
        </w:rPr>
        <w:t xml:space="preserve">prevention alternatives </w:t>
      </w:r>
      <w:r w:rsidRPr="00376B96">
        <w:rPr>
          <w:rFonts w:ascii="Times New Roman" w:hAnsi="Times New Roman" w:cs="Times New Roman"/>
          <w:sz w:val="24"/>
          <w:szCs w:val="24"/>
          <w:lang w:val="en-US"/>
        </w:rPr>
        <w:t xml:space="preserve">criterion was </w:t>
      </w:r>
      <w:r w:rsidR="00220885" w:rsidRPr="00376B96">
        <w:rPr>
          <w:rFonts w:ascii="Times New Roman" w:hAnsi="Times New Roman" w:cs="Times New Roman"/>
          <w:sz w:val="24"/>
          <w:szCs w:val="24"/>
          <w:lang w:val="en-US"/>
        </w:rPr>
        <w:t>4</w:t>
      </w:r>
      <w:r w:rsidRPr="00376B96">
        <w:rPr>
          <w:rFonts w:ascii="Times New Roman" w:hAnsi="Times New Roman" w:cs="Times New Roman"/>
          <w:sz w:val="24"/>
          <w:szCs w:val="24"/>
          <w:lang w:val="en-US"/>
        </w:rPr>
        <w:t>.</w:t>
      </w:r>
      <w:r w:rsidR="00220885" w:rsidRPr="00376B96">
        <w:rPr>
          <w:rFonts w:ascii="Times New Roman" w:hAnsi="Times New Roman" w:cs="Times New Roman"/>
          <w:sz w:val="24"/>
          <w:szCs w:val="24"/>
          <w:lang w:val="en-US"/>
        </w:rPr>
        <w:t xml:space="preserve">2 </w:t>
      </w:r>
      <w:r w:rsidRPr="00376B96">
        <w:rPr>
          <w:rFonts w:ascii="Times New Roman" w:hAnsi="Times New Roman" w:cs="Times New Roman"/>
          <w:sz w:val="24"/>
          <w:szCs w:val="24"/>
          <w:lang w:val="en-US"/>
        </w:rPr>
        <w:t xml:space="preserve">± </w:t>
      </w:r>
      <w:r w:rsidR="00220885" w:rsidRPr="00376B96">
        <w:rPr>
          <w:rFonts w:ascii="Times New Roman" w:hAnsi="Times New Roman" w:cs="Times New Roman"/>
          <w:sz w:val="24"/>
          <w:szCs w:val="24"/>
          <w:lang w:val="en-US"/>
        </w:rPr>
        <w:t>0</w:t>
      </w:r>
      <w:r w:rsidRPr="00376B96">
        <w:rPr>
          <w:rFonts w:ascii="Times New Roman" w:hAnsi="Times New Roman" w:cs="Times New Roman"/>
          <w:sz w:val="24"/>
          <w:szCs w:val="24"/>
          <w:lang w:val="en-US"/>
        </w:rPr>
        <w:t>.</w:t>
      </w:r>
      <w:r w:rsidR="00220885" w:rsidRPr="00376B96">
        <w:rPr>
          <w:rFonts w:ascii="Times New Roman" w:hAnsi="Times New Roman" w:cs="Times New Roman"/>
          <w:sz w:val="24"/>
          <w:szCs w:val="24"/>
          <w:lang w:val="en-US"/>
        </w:rPr>
        <w:t xml:space="preserve">7 </w:t>
      </w:r>
      <w:r w:rsidRPr="00376B96">
        <w:rPr>
          <w:rFonts w:ascii="Times New Roman" w:hAnsi="Times New Roman" w:cs="Times New Roman"/>
          <w:sz w:val="24"/>
          <w:szCs w:val="24"/>
          <w:lang w:val="en-US"/>
        </w:rPr>
        <w:t xml:space="preserve">(median: </w:t>
      </w:r>
      <w:r w:rsidR="00220885" w:rsidRPr="00376B96">
        <w:rPr>
          <w:rFonts w:ascii="Times New Roman" w:hAnsi="Times New Roman" w:cs="Times New Roman"/>
          <w:sz w:val="24"/>
          <w:szCs w:val="24"/>
          <w:lang w:val="en-US"/>
        </w:rPr>
        <w:t>4</w:t>
      </w:r>
      <w:r w:rsidRPr="00376B96">
        <w:rPr>
          <w:rFonts w:ascii="Times New Roman" w:hAnsi="Times New Roman" w:cs="Times New Roman"/>
          <w:sz w:val="24"/>
          <w:szCs w:val="24"/>
          <w:lang w:val="en-US"/>
        </w:rPr>
        <w:t xml:space="preserve">.0), reflecting that </w:t>
      </w:r>
      <w:r w:rsidR="000E24DF" w:rsidRPr="00376B96">
        <w:rPr>
          <w:rFonts w:ascii="Times New Roman" w:hAnsi="Times New Roman" w:cs="Times New Roman"/>
          <w:sz w:val="24"/>
          <w:szCs w:val="24"/>
          <w:lang w:val="en-US"/>
        </w:rPr>
        <w:t>there are no effective prevention alternatives against RSV</w:t>
      </w:r>
      <w:r w:rsidRPr="00376B96">
        <w:rPr>
          <w:rFonts w:ascii="Times New Roman" w:hAnsi="Times New Roman" w:cs="Times New Roman"/>
          <w:sz w:val="24"/>
          <w:szCs w:val="24"/>
          <w:lang w:val="en-US"/>
        </w:rPr>
        <w:t xml:space="preserve">. There was very little variability in responses, with the vast majority of experts scoring between </w:t>
      </w:r>
      <w:r w:rsidR="00087ED2" w:rsidRPr="00376B96">
        <w:rPr>
          <w:rFonts w:ascii="Times New Roman" w:hAnsi="Times New Roman" w:cs="Times New Roman"/>
          <w:sz w:val="24"/>
          <w:szCs w:val="24"/>
          <w:lang w:val="en-US"/>
        </w:rPr>
        <w:t xml:space="preserve">4 </w:t>
      </w:r>
      <w:r w:rsidRPr="00376B96">
        <w:rPr>
          <w:rFonts w:ascii="Times New Roman" w:hAnsi="Times New Roman" w:cs="Times New Roman"/>
          <w:sz w:val="24"/>
          <w:szCs w:val="24"/>
          <w:lang w:val="en-US"/>
        </w:rPr>
        <w:t xml:space="preserve">and </w:t>
      </w:r>
      <w:r w:rsidR="00087ED2" w:rsidRPr="00376B96">
        <w:rPr>
          <w:rFonts w:ascii="Times New Roman" w:hAnsi="Times New Roman" w:cs="Times New Roman"/>
          <w:sz w:val="24"/>
          <w:szCs w:val="24"/>
          <w:lang w:val="en-US"/>
        </w:rPr>
        <w:t>5</w:t>
      </w:r>
      <w:r w:rsidRPr="00376B96">
        <w:rPr>
          <w:rFonts w:ascii="Times New Roman" w:hAnsi="Times New Roman" w:cs="Times New Roman"/>
          <w:sz w:val="24"/>
          <w:szCs w:val="24"/>
          <w:lang w:val="en-US"/>
        </w:rPr>
        <w:t xml:space="preserve">, and </w:t>
      </w:r>
      <w:r w:rsidR="00087ED2" w:rsidRPr="00376B96">
        <w:rPr>
          <w:rFonts w:ascii="Times New Roman" w:hAnsi="Times New Roman" w:cs="Times New Roman"/>
          <w:sz w:val="24"/>
          <w:szCs w:val="24"/>
          <w:lang w:val="en-US"/>
        </w:rPr>
        <w:t xml:space="preserve">only one expert </w:t>
      </w:r>
      <w:r w:rsidRPr="00376B96">
        <w:rPr>
          <w:rFonts w:ascii="Times New Roman" w:hAnsi="Times New Roman" w:cs="Times New Roman"/>
          <w:sz w:val="24"/>
          <w:szCs w:val="24"/>
          <w:lang w:val="en-US"/>
        </w:rPr>
        <w:t xml:space="preserve">scoring </w:t>
      </w:r>
      <w:r w:rsidR="00087ED2" w:rsidRPr="00376B96">
        <w:rPr>
          <w:rFonts w:ascii="Times New Roman" w:hAnsi="Times New Roman" w:cs="Times New Roman"/>
          <w:sz w:val="24"/>
          <w:szCs w:val="24"/>
          <w:lang w:val="en-US"/>
        </w:rPr>
        <w:t>3.</w:t>
      </w:r>
    </w:p>
    <w:p w14:paraId="59C63A66" w14:textId="4A96AFB7" w:rsidR="0075287E"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experts commented that this was an expected result, based on the </w:t>
      </w:r>
      <w:r w:rsidR="007F0060" w:rsidRPr="00376B96">
        <w:rPr>
          <w:rFonts w:ascii="Times New Roman" w:hAnsi="Times New Roman" w:cs="Times New Roman"/>
          <w:sz w:val="24"/>
          <w:szCs w:val="24"/>
          <w:lang w:val="en-US"/>
        </w:rPr>
        <w:t xml:space="preserve">evidence, which indicates that the only prevention alternative, palivizumab, </w:t>
      </w:r>
      <w:r w:rsidR="00E04BDE" w:rsidRPr="00376B96">
        <w:rPr>
          <w:rFonts w:ascii="Times New Roman" w:hAnsi="Times New Roman" w:cs="Times New Roman"/>
          <w:sz w:val="24"/>
          <w:szCs w:val="24"/>
          <w:lang w:val="en-US"/>
        </w:rPr>
        <w:t xml:space="preserve">is only indicated for a </w:t>
      </w:r>
      <w:r w:rsidR="008A08CD" w:rsidRPr="00376B96">
        <w:rPr>
          <w:rFonts w:ascii="Times New Roman" w:hAnsi="Times New Roman" w:cs="Times New Roman"/>
          <w:sz w:val="24"/>
          <w:szCs w:val="24"/>
          <w:lang w:val="en-US"/>
        </w:rPr>
        <w:t>small group of children (</w:t>
      </w:r>
      <w:r w:rsidR="00FA26C9" w:rsidRPr="00376B96">
        <w:rPr>
          <w:rFonts w:ascii="Times New Roman" w:hAnsi="Times New Roman" w:cs="Times New Roman"/>
          <w:sz w:val="24"/>
          <w:szCs w:val="24"/>
          <w:lang w:val="en-US"/>
        </w:rPr>
        <w:t>infants born prematurely and/or with heart or lung disease</w:t>
      </w:r>
      <w:r w:rsidR="008A08CD" w:rsidRPr="00376B96">
        <w:rPr>
          <w:rFonts w:ascii="Times New Roman" w:hAnsi="Times New Roman" w:cs="Times New Roman"/>
          <w:sz w:val="24"/>
          <w:szCs w:val="24"/>
          <w:lang w:val="en-US"/>
        </w:rPr>
        <w:t xml:space="preserve">) and </w:t>
      </w:r>
      <w:r w:rsidR="00842ABA">
        <w:rPr>
          <w:rFonts w:ascii="Times New Roman" w:hAnsi="Times New Roman" w:cs="Times New Roman"/>
          <w:sz w:val="24"/>
          <w:szCs w:val="24"/>
          <w:lang w:val="en-US"/>
        </w:rPr>
        <w:t>o</w:t>
      </w:r>
      <w:r w:rsidR="008A08CD" w:rsidRPr="00376B96">
        <w:rPr>
          <w:rFonts w:ascii="Times New Roman" w:hAnsi="Times New Roman" w:cs="Times New Roman"/>
          <w:sz w:val="24"/>
          <w:szCs w:val="24"/>
          <w:lang w:val="en-US"/>
        </w:rPr>
        <w:t xml:space="preserve">n </w:t>
      </w:r>
      <w:proofErr w:type="spellStart"/>
      <w:proofErr w:type="gramStart"/>
      <w:r w:rsidR="008A08CD" w:rsidRPr="00376B96">
        <w:rPr>
          <w:rFonts w:ascii="Times New Roman" w:hAnsi="Times New Roman" w:cs="Times New Roman"/>
          <w:sz w:val="24"/>
          <w:szCs w:val="24"/>
          <w:lang w:val="en-US"/>
        </w:rPr>
        <w:t>a</w:t>
      </w:r>
      <w:proofErr w:type="spellEnd"/>
      <w:proofErr w:type="gramEnd"/>
      <w:r w:rsidR="008A08CD" w:rsidRPr="00376B96">
        <w:rPr>
          <w:rFonts w:ascii="Times New Roman" w:hAnsi="Times New Roman" w:cs="Times New Roman"/>
          <w:sz w:val="24"/>
          <w:szCs w:val="24"/>
          <w:lang w:val="en-US"/>
        </w:rPr>
        <w:t xml:space="preserve"> </w:t>
      </w:r>
      <w:r w:rsidR="00842ABA">
        <w:rPr>
          <w:rFonts w:ascii="Times New Roman" w:hAnsi="Times New Roman" w:cs="Times New Roman"/>
          <w:sz w:val="24"/>
          <w:szCs w:val="24"/>
          <w:lang w:val="en-US"/>
        </w:rPr>
        <w:t>inpatient</w:t>
      </w:r>
      <w:r w:rsidR="008A08CD" w:rsidRPr="00376B96">
        <w:rPr>
          <w:rFonts w:ascii="Times New Roman" w:hAnsi="Times New Roman" w:cs="Times New Roman"/>
          <w:sz w:val="24"/>
          <w:szCs w:val="24"/>
          <w:lang w:val="en-US"/>
        </w:rPr>
        <w:t xml:space="preserve"> setting</w:t>
      </w:r>
      <w:r w:rsidR="00411BB7" w:rsidRPr="00376B96">
        <w:rPr>
          <w:rFonts w:ascii="Times New Roman" w:hAnsi="Times New Roman" w:cs="Times New Roman"/>
          <w:sz w:val="24"/>
          <w:szCs w:val="24"/>
          <w:lang w:val="en-US"/>
        </w:rPr>
        <w:t>.</w:t>
      </w:r>
    </w:p>
    <w:p w14:paraId="6F875559" w14:textId="77777777" w:rsidR="00A376CD" w:rsidRDefault="00A376CD">
      <w:pPr>
        <w:spacing w:after="120" w:line="360" w:lineRule="auto"/>
        <w:jc w:val="both"/>
        <w:rPr>
          <w:rFonts w:ascii="Times New Roman" w:hAnsi="Times New Roman" w:cs="Times New Roman"/>
          <w:sz w:val="24"/>
          <w:szCs w:val="24"/>
          <w:lang w:val="en-US"/>
        </w:rPr>
      </w:pPr>
    </w:p>
    <w:p w14:paraId="3FF291B1" w14:textId="77777777" w:rsidR="00A376CD" w:rsidRDefault="00A376CD">
      <w:pPr>
        <w:spacing w:after="120" w:line="360" w:lineRule="auto"/>
        <w:jc w:val="both"/>
        <w:rPr>
          <w:rFonts w:ascii="Times New Roman" w:hAnsi="Times New Roman" w:cs="Times New Roman"/>
          <w:sz w:val="24"/>
          <w:szCs w:val="24"/>
          <w:lang w:val="en-US"/>
        </w:rPr>
      </w:pPr>
    </w:p>
    <w:p w14:paraId="4760AF6F" w14:textId="77777777" w:rsidR="00A376CD" w:rsidRDefault="00A376CD">
      <w:pPr>
        <w:spacing w:after="120" w:line="360" w:lineRule="auto"/>
        <w:jc w:val="both"/>
        <w:rPr>
          <w:rFonts w:ascii="Times New Roman" w:hAnsi="Times New Roman" w:cs="Times New Roman"/>
          <w:sz w:val="24"/>
          <w:szCs w:val="24"/>
          <w:lang w:val="en-US"/>
        </w:rPr>
      </w:pPr>
    </w:p>
    <w:p w14:paraId="5410DBA0" w14:textId="77777777" w:rsidR="00A376CD" w:rsidRDefault="00A376CD">
      <w:pPr>
        <w:spacing w:after="120" w:line="360" w:lineRule="auto"/>
        <w:jc w:val="both"/>
        <w:rPr>
          <w:rFonts w:ascii="Times New Roman" w:hAnsi="Times New Roman" w:cs="Times New Roman"/>
          <w:sz w:val="24"/>
          <w:szCs w:val="24"/>
          <w:lang w:val="en-US"/>
        </w:rPr>
      </w:pPr>
    </w:p>
    <w:p w14:paraId="47848741" w14:textId="77777777" w:rsidR="00A376CD" w:rsidRDefault="00A376CD">
      <w:pPr>
        <w:spacing w:after="120" w:line="360" w:lineRule="auto"/>
        <w:jc w:val="both"/>
        <w:rPr>
          <w:rFonts w:ascii="Times New Roman" w:hAnsi="Times New Roman" w:cs="Times New Roman"/>
          <w:sz w:val="24"/>
          <w:szCs w:val="24"/>
          <w:lang w:val="en-US"/>
        </w:rPr>
      </w:pPr>
    </w:p>
    <w:p w14:paraId="05BADF34" w14:textId="77777777" w:rsidR="00A376CD" w:rsidRDefault="00A376CD">
      <w:pPr>
        <w:spacing w:after="120" w:line="360" w:lineRule="auto"/>
        <w:jc w:val="both"/>
        <w:rPr>
          <w:rFonts w:ascii="Times New Roman" w:hAnsi="Times New Roman" w:cs="Times New Roman"/>
          <w:sz w:val="24"/>
          <w:szCs w:val="24"/>
          <w:lang w:val="en-US"/>
        </w:rPr>
      </w:pPr>
    </w:p>
    <w:p w14:paraId="52BF6EC7" w14:textId="77777777" w:rsidR="00A376CD" w:rsidRPr="00376B96" w:rsidRDefault="00A376CD">
      <w:pPr>
        <w:spacing w:after="120" w:line="360" w:lineRule="auto"/>
        <w:jc w:val="both"/>
        <w:rPr>
          <w:rFonts w:ascii="Times New Roman" w:hAnsi="Times New Roman" w:cs="Times New Roman"/>
          <w:sz w:val="24"/>
          <w:szCs w:val="24"/>
          <w:lang w:val="en-US"/>
        </w:rPr>
      </w:pPr>
    </w:p>
    <w:p w14:paraId="24BB3DE3" w14:textId="77777777"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9. </w:t>
      </w:r>
      <w:r w:rsidR="00F10832" w:rsidRPr="00376B96">
        <w:rPr>
          <w:rFonts w:ascii="Times New Roman" w:hAnsi="Times New Roman" w:cs="Times New Roman"/>
          <w:i/>
          <w:iCs/>
          <w:color w:val="auto"/>
          <w:sz w:val="24"/>
          <w:szCs w:val="24"/>
          <w:lang w:val="en-US"/>
        </w:rPr>
        <w:t>Availability of treatment</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4536"/>
      </w:tblGrid>
      <w:tr w:rsidR="00135DFA" w:rsidRPr="003E79C3" w14:paraId="19A11D5A" w14:textId="77777777" w:rsidTr="00135DFA">
        <w:trPr>
          <w:trHeight w:val="4139"/>
        </w:trPr>
        <w:tc>
          <w:tcPr>
            <w:tcW w:w="4536" w:type="dxa"/>
            <w:shd w:val="clear" w:color="auto" w:fill="FFFFFF" w:themeFill="background1"/>
            <w:tcMar>
              <w:top w:w="57" w:type="dxa"/>
              <w:left w:w="85" w:type="dxa"/>
              <w:bottom w:w="57" w:type="dxa"/>
              <w:right w:w="85" w:type="dxa"/>
            </w:tcMar>
          </w:tcPr>
          <w:p w14:paraId="3E41F758" w14:textId="767D5432"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13" w:name="_Toc116395000"/>
            <w:r w:rsidRPr="00376B96">
              <w:rPr>
                <w:rFonts w:ascii="Times New Roman" w:hAnsi="Times New Roman" w:cs="Times New Roman"/>
                <w:b/>
                <w:bCs/>
                <w:lang w:val="en-US"/>
              </w:rPr>
              <w:t xml:space="preserve">Figure </w:t>
            </w:r>
            <w:r w:rsidR="00BE70FC"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9</w:t>
            </w:r>
            <w:r w:rsidRPr="00376B96">
              <w:rPr>
                <w:rFonts w:ascii="Times New Roman" w:hAnsi="Times New Roman" w:cs="Times New Roman"/>
                <w:b/>
                <w:bCs/>
                <w:lang w:val="en-US"/>
              </w:rPr>
              <w:fldChar w:fldCharType="end"/>
            </w:r>
            <w:r w:rsidR="00376B96">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850A18" w:rsidRPr="00850A18">
              <w:rPr>
                <w:rFonts w:ascii="Times New Roman" w:hAnsi="Times New Roman" w:cs="Times New Roman"/>
                <w:b/>
                <w:bCs/>
                <w:lang w:val="en-US"/>
              </w:rPr>
              <w:t>Availability of treatment</w:t>
            </w:r>
            <w:bookmarkEnd w:id="13"/>
          </w:p>
          <w:p w14:paraId="03BAC88F" w14:textId="1B799077" w:rsidR="0075287E" w:rsidRPr="00376B96" w:rsidRDefault="00691E10">
            <w:pPr>
              <w:rPr>
                <w:rFonts w:ascii="Times New Roman" w:hAnsi="Times New Roman" w:cs="Times New Roman"/>
                <w:b/>
                <w:bCs/>
                <w:sz w:val="24"/>
                <w:szCs w:val="24"/>
                <w:lang w:val="en-US"/>
              </w:rPr>
            </w:pPr>
            <w:r>
              <w:rPr>
                <w:noProof/>
              </w:rPr>
              <w:drawing>
                <wp:anchor distT="0" distB="0" distL="114300" distR="114300" simplePos="0" relativeHeight="251666432" behindDoc="0" locked="0" layoutInCell="1" allowOverlap="1" wp14:anchorId="21A7D63C" wp14:editId="2AF5B69E">
                  <wp:simplePos x="0" y="0"/>
                  <wp:positionH relativeFrom="column">
                    <wp:posOffset>62343</wp:posOffset>
                  </wp:positionH>
                  <wp:positionV relativeFrom="paragraph">
                    <wp:posOffset>37461</wp:posOffset>
                  </wp:positionV>
                  <wp:extent cx="2651421" cy="2232707"/>
                  <wp:effectExtent l="0" t="0" r="0"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extLst>
                              <a:ext uri="{28A0092B-C50C-407E-A947-70E740481C1C}">
                                <a14:useLocalDpi xmlns:a14="http://schemas.microsoft.com/office/drawing/2010/main" val="0"/>
                              </a:ext>
                            </a:extLst>
                          </a:blip>
                          <a:srcRect l="23073" t="42085" r="52634" b="21549"/>
                          <a:stretch/>
                        </pic:blipFill>
                        <pic:spPr bwMode="auto">
                          <a:xfrm>
                            <a:off x="0" y="0"/>
                            <a:ext cx="2651421" cy="223270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702987F" w14:textId="77777777" w:rsidR="00F10832" w:rsidRPr="00376B96" w:rsidRDefault="00F10832" w:rsidP="00232C99">
            <w:pPr>
              <w:rPr>
                <w:rFonts w:ascii="Times New Roman" w:hAnsi="Times New Roman" w:cs="Times New Roman"/>
                <w:b/>
                <w:bCs/>
                <w:sz w:val="24"/>
                <w:szCs w:val="24"/>
                <w:lang w:val="en-US"/>
              </w:rPr>
            </w:pPr>
          </w:p>
        </w:tc>
      </w:tr>
    </w:tbl>
    <w:p w14:paraId="2FACC468" w14:textId="701CBCF0"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w:t>
      </w:r>
      <w:r w:rsidR="00AE66D5">
        <w:rPr>
          <w:rFonts w:ascii="Times New Roman" w:hAnsi="Times New Roman" w:cs="Times New Roman"/>
          <w:i/>
          <w:iCs/>
          <w:sz w:val="24"/>
          <w:szCs w:val="24"/>
          <w:lang w:val="en-US"/>
        </w:rPr>
        <w:t>availability of treatment</w:t>
      </w:r>
      <w:r w:rsidR="0030107A" w:rsidRPr="00376B96">
        <w:rPr>
          <w:rFonts w:ascii="Times New Roman" w:hAnsi="Times New Roman" w:cs="Times New Roman"/>
          <w:i/>
          <w:iCs/>
          <w:sz w:val="24"/>
          <w:szCs w:val="24"/>
          <w:lang w:val="en-US"/>
        </w:rPr>
        <w:t xml:space="preserve"> </w:t>
      </w:r>
      <w:r w:rsidRPr="00376B96">
        <w:rPr>
          <w:rFonts w:ascii="Times New Roman" w:hAnsi="Times New Roman" w:cs="Times New Roman"/>
          <w:sz w:val="24"/>
          <w:szCs w:val="24"/>
          <w:lang w:val="en-US"/>
        </w:rPr>
        <w:t>criterion was 4.</w:t>
      </w:r>
      <w:r w:rsidR="0030107A" w:rsidRPr="00376B96">
        <w:rPr>
          <w:rFonts w:ascii="Times New Roman" w:hAnsi="Times New Roman" w:cs="Times New Roman"/>
          <w:sz w:val="24"/>
          <w:szCs w:val="24"/>
          <w:lang w:val="en-US"/>
        </w:rPr>
        <w:t xml:space="preserve">4 </w:t>
      </w:r>
      <w:r w:rsidRPr="00376B96">
        <w:rPr>
          <w:rFonts w:ascii="Times New Roman" w:hAnsi="Times New Roman" w:cs="Times New Roman"/>
          <w:sz w:val="24"/>
          <w:szCs w:val="24"/>
          <w:lang w:val="en-US"/>
        </w:rPr>
        <w:t xml:space="preserve">± 0.7 (median: </w:t>
      </w:r>
      <w:r w:rsidR="0030107A" w:rsidRPr="00376B96">
        <w:rPr>
          <w:rFonts w:ascii="Times New Roman" w:hAnsi="Times New Roman" w:cs="Times New Roman"/>
          <w:sz w:val="24"/>
          <w:szCs w:val="24"/>
          <w:lang w:val="en-US"/>
        </w:rPr>
        <w:t>5</w:t>
      </w:r>
      <w:r w:rsidRPr="00376B96">
        <w:rPr>
          <w:rFonts w:ascii="Times New Roman" w:hAnsi="Times New Roman" w:cs="Times New Roman"/>
          <w:sz w:val="24"/>
          <w:szCs w:val="24"/>
          <w:lang w:val="en-US"/>
        </w:rPr>
        <w:t xml:space="preserve">.0), reflecting that there is no </w:t>
      </w:r>
      <w:r w:rsidR="0030107A" w:rsidRPr="00376B96">
        <w:rPr>
          <w:rFonts w:ascii="Times New Roman" w:hAnsi="Times New Roman" w:cs="Times New Roman"/>
          <w:sz w:val="24"/>
          <w:szCs w:val="24"/>
          <w:lang w:val="en-US"/>
        </w:rPr>
        <w:t>effective treatment alternative for RSV infection</w:t>
      </w:r>
      <w:r w:rsidRPr="00376B96">
        <w:rPr>
          <w:rFonts w:ascii="Times New Roman" w:hAnsi="Times New Roman" w:cs="Times New Roman"/>
          <w:sz w:val="24"/>
          <w:szCs w:val="24"/>
          <w:lang w:val="en-US"/>
        </w:rPr>
        <w:t>. There was very little variability in responses, with the vast majority of experts scoring between 4 and 5, and only one expert scoring 3.</w:t>
      </w:r>
    </w:p>
    <w:p w14:paraId="11F794F0" w14:textId="77777777" w:rsidR="0075287E"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Experts commented that this was an expected outcome, based on the evidence, which indicates that </w:t>
      </w:r>
      <w:r w:rsidR="00677DBC" w:rsidRPr="00376B96">
        <w:rPr>
          <w:rFonts w:ascii="Times New Roman" w:hAnsi="Times New Roman" w:cs="Times New Roman"/>
          <w:sz w:val="24"/>
          <w:szCs w:val="24"/>
          <w:lang w:val="en-US"/>
        </w:rPr>
        <w:t xml:space="preserve">the only antiviral treatment </w:t>
      </w:r>
      <w:r w:rsidR="00DF10EF" w:rsidRPr="00376B96">
        <w:rPr>
          <w:rFonts w:ascii="Times New Roman" w:hAnsi="Times New Roman" w:cs="Times New Roman"/>
          <w:sz w:val="24"/>
          <w:szCs w:val="24"/>
          <w:lang w:val="en-US"/>
        </w:rPr>
        <w:t>(</w:t>
      </w:r>
      <w:r w:rsidR="00904476" w:rsidRPr="00376B96">
        <w:rPr>
          <w:rFonts w:ascii="Times New Roman" w:hAnsi="Times New Roman" w:cs="Times New Roman"/>
          <w:sz w:val="24"/>
          <w:szCs w:val="24"/>
          <w:lang w:val="en-US"/>
        </w:rPr>
        <w:t xml:space="preserve">ribavirin) </w:t>
      </w:r>
      <w:r w:rsidR="00CB0915" w:rsidRPr="00376B96">
        <w:rPr>
          <w:rFonts w:ascii="Times New Roman" w:hAnsi="Times New Roman" w:cs="Times New Roman"/>
          <w:sz w:val="24"/>
          <w:szCs w:val="24"/>
          <w:lang w:val="en-US"/>
        </w:rPr>
        <w:t xml:space="preserve">can only be given in severe cases, and </w:t>
      </w:r>
      <w:r w:rsidR="00E107C6" w:rsidRPr="00376B96">
        <w:rPr>
          <w:rFonts w:ascii="Times New Roman" w:hAnsi="Times New Roman" w:cs="Times New Roman"/>
          <w:sz w:val="24"/>
          <w:szCs w:val="24"/>
          <w:lang w:val="en-US"/>
        </w:rPr>
        <w:t>its routine use is not recommended.</w:t>
      </w:r>
    </w:p>
    <w:p w14:paraId="2F1EF2B2" w14:textId="77777777" w:rsidR="00A376CD" w:rsidRDefault="00A376CD">
      <w:pPr>
        <w:spacing w:after="120" w:line="360" w:lineRule="auto"/>
        <w:jc w:val="both"/>
        <w:rPr>
          <w:rFonts w:ascii="Times New Roman" w:hAnsi="Times New Roman" w:cs="Times New Roman"/>
          <w:sz w:val="24"/>
          <w:szCs w:val="24"/>
          <w:lang w:val="en-US"/>
        </w:rPr>
      </w:pPr>
    </w:p>
    <w:p w14:paraId="39FFF170" w14:textId="77777777" w:rsidR="00A376CD" w:rsidRDefault="00A376CD">
      <w:pPr>
        <w:spacing w:after="120" w:line="360" w:lineRule="auto"/>
        <w:jc w:val="both"/>
        <w:rPr>
          <w:rFonts w:ascii="Times New Roman" w:hAnsi="Times New Roman" w:cs="Times New Roman"/>
          <w:sz w:val="24"/>
          <w:szCs w:val="24"/>
          <w:lang w:val="en-US"/>
        </w:rPr>
      </w:pPr>
    </w:p>
    <w:p w14:paraId="24FB0BF2" w14:textId="77777777" w:rsidR="00A376CD" w:rsidRDefault="00A376CD">
      <w:pPr>
        <w:spacing w:after="120" w:line="360" w:lineRule="auto"/>
        <w:jc w:val="both"/>
        <w:rPr>
          <w:rFonts w:ascii="Times New Roman" w:hAnsi="Times New Roman" w:cs="Times New Roman"/>
          <w:sz w:val="24"/>
          <w:szCs w:val="24"/>
          <w:lang w:val="en-US"/>
        </w:rPr>
      </w:pPr>
    </w:p>
    <w:p w14:paraId="59F77BE4" w14:textId="77777777" w:rsidR="00A376CD" w:rsidRDefault="00A376CD">
      <w:pPr>
        <w:spacing w:after="120" w:line="360" w:lineRule="auto"/>
        <w:jc w:val="both"/>
        <w:rPr>
          <w:rFonts w:ascii="Times New Roman" w:hAnsi="Times New Roman" w:cs="Times New Roman"/>
          <w:sz w:val="24"/>
          <w:szCs w:val="24"/>
          <w:lang w:val="en-US"/>
        </w:rPr>
      </w:pPr>
    </w:p>
    <w:p w14:paraId="1419B6FC" w14:textId="77777777" w:rsidR="00A376CD" w:rsidRDefault="00A376CD">
      <w:pPr>
        <w:spacing w:after="120" w:line="360" w:lineRule="auto"/>
        <w:jc w:val="both"/>
        <w:rPr>
          <w:rFonts w:ascii="Times New Roman" w:hAnsi="Times New Roman" w:cs="Times New Roman"/>
          <w:sz w:val="24"/>
          <w:szCs w:val="24"/>
          <w:lang w:val="en-US"/>
        </w:rPr>
      </w:pPr>
    </w:p>
    <w:p w14:paraId="0A63B8C8" w14:textId="77777777" w:rsidR="00A376CD" w:rsidRPr="00376B96" w:rsidRDefault="00A376CD">
      <w:pPr>
        <w:spacing w:after="120" w:line="360" w:lineRule="auto"/>
        <w:jc w:val="both"/>
        <w:rPr>
          <w:rFonts w:ascii="Times New Roman" w:hAnsi="Times New Roman" w:cs="Times New Roman"/>
          <w:sz w:val="24"/>
          <w:szCs w:val="24"/>
          <w:lang w:val="en-US"/>
        </w:rPr>
      </w:pPr>
    </w:p>
    <w:p w14:paraId="621975C8" w14:textId="77777777"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10. </w:t>
      </w:r>
      <w:r w:rsidR="001C71B8" w:rsidRPr="00376B96">
        <w:rPr>
          <w:rFonts w:ascii="Times New Roman" w:hAnsi="Times New Roman" w:cs="Times New Roman"/>
          <w:i/>
          <w:iCs/>
          <w:color w:val="auto"/>
          <w:sz w:val="24"/>
          <w:szCs w:val="24"/>
          <w:lang w:val="en-US"/>
        </w:rPr>
        <w:t>Population in which the prevention strategy would be indicated</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6101"/>
      </w:tblGrid>
      <w:tr w:rsidR="00135DFA" w:rsidRPr="003E79C3" w14:paraId="285DD654" w14:textId="77777777" w:rsidTr="00135DFA">
        <w:trPr>
          <w:trHeight w:val="5462"/>
        </w:trPr>
        <w:tc>
          <w:tcPr>
            <w:tcW w:w="6101" w:type="dxa"/>
            <w:shd w:val="clear" w:color="auto" w:fill="FFFFFF" w:themeFill="background1"/>
            <w:tcMar>
              <w:top w:w="57" w:type="dxa"/>
              <w:left w:w="85" w:type="dxa"/>
              <w:bottom w:w="57" w:type="dxa"/>
              <w:right w:w="85" w:type="dxa"/>
            </w:tcMar>
          </w:tcPr>
          <w:p w14:paraId="05C85526" w14:textId="6789C53B"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14" w:name="_Toc116395001"/>
            <w:r w:rsidRPr="00376B96">
              <w:rPr>
                <w:rFonts w:ascii="Times New Roman" w:hAnsi="Times New Roman" w:cs="Times New Roman"/>
                <w:b/>
                <w:bCs/>
                <w:lang w:val="en-US"/>
              </w:rPr>
              <w:t xml:space="preserve">Figure </w:t>
            </w:r>
            <w:r w:rsidR="00BE70FC"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10</w:t>
            </w:r>
            <w:r w:rsidRPr="00376B96">
              <w:rPr>
                <w:rFonts w:ascii="Times New Roman" w:hAnsi="Times New Roman" w:cs="Times New Roman"/>
                <w:b/>
                <w:bCs/>
                <w:lang w:val="en-US"/>
              </w:rPr>
              <w:fldChar w:fldCharType="end"/>
            </w:r>
            <w:r w:rsidR="00376B96">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6C4972" w:rsidRPr="006C4972">
              <w:rPr>
                <w:rFonts w:ascii="Times New Roman" w:hAnsi="Times New Roman" w:cs="Times New Roman"/>
                <w:b/>
                <w:bCs/>
                <w:lang w:val="en-US"/>
              </w:rPr>
              <w:t>Population in which the prevention strategy would be indicated</w:t>
            </w:r>
            <w:bookmarkEnd w:id="14"/>
          </w:p>
          <w:p w14:paraId="71773DF6" w14:textId="4FADF6ED" w:rsidR="0075287E" w:rsidRPr="00376B96" w:rsidRDefault="00BB3FF9">
            <w:pPr>
              <w:rPr>
                <w:rFonts w:ascii="Times New Roman" w:hAnsi="Times New Roman" w:cs="Times New Roman"/>
                <w:b/>
                <w:bCs/>
                <w:sz w:val="24"/>
                <w:szCs w:val="24"/>
                <w:lang w:val="en-US"/>
              </w:rPr>
            </w:pPr>
            <w:r>
              <w:rPr>
                <w:noProof/>
              </w:rPr>
              <w:drawing>
                <wp:anchor distT="0" distB="0" distL="114300" distR="114300" simplePos="0" relativeHeight="251684864" behindDoc="0" locked="0" layoutInCell="1" allowOverlap="1" wp14:anchorId="5FE6C1EE" wp14:editId="57AE25D0">
                  <wp:simplePos x="0" y="0"/>
                  <wp:positionH relativeFrom="column">
                    <wp:posOffset>-18415</wp:posOffset>
                  </wp:positionH>
                  <wp:positionV relativeFrom="paragraph">
                    <wp:posOffset>39532</wp:posOffset>
                  </wp:positionV>
                  <wp:extent cx="3770400" cy="3072809"/>
                  <wp:effectExtent l="0" t="0" r="1905" b="0"/>
                  <wp:wrapNone/>
                  <wp:docPr id="2011785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78594" name=""/>
                          <pic:cNvPicPr/>
                        </pic:nvPicPr>
                        <pic:blipFill rotWithShape="1">
                          <a:blip r:embed="rId20">
                            <a:extLst>
                              <a:ext uri="{28A0092B-C50C-407E-A947-70E740481C1C}">
                                <a14:useLocalDpi xmlns:a14="http://schemas.microsoft.com/office/drawing/2010/main" val="0"/>
                              </a:ext>
                            </a:extLst>
                          </a:blip>
                          <a:srcRect l="8187" t="32627" r="53691" b="12136"/>
                          <a:stretch/>
                        </pic:blipFill>
                        <pic:spPr bwMode="auto">
                          <a:xfrm>
                            <a:off x="0" y="0"/>
                            <a:ext cx="3770400" cy="3072809"/>
                          </a:xfrm>
                          <a:prstGeom prst="rect">
                            <a:avLst/>
                          </a:prstGeom>
                          <a:ln>
                            <a:noFill/>
                          </a:ln>
                          <a:extLst>
                            <a:ext uri="{53640926-AAD7-44D8-BBD7-CCE9431645EC}">
                              <a14:shadowObscured xmlns:a14="http://schemas.microsoft.com/office/drawing/2010/main"/>
                            </a:ext>
                          </a:extLst>
                        </pic:spPr>
                      </pic:pic>
                    </a:graphicData>
                  </a:graphic>
                </wp:anchor>
              </w:drawing>
            </w:r>
          </w:p>
          <w:p w14:paraId="10D722C7" w14:textId="77777777" w:rsidR="00146254" w:rsidRPr="00376B96" w:rsidRDefault="00146254" w:rsidP="00232C99">
            <w:pPr>
              <w:rPr>
                <w:rFonts w:ascii="Times New Roman" w:hAnsi="Times New Roman" w:cs="Times New Roman"/>
                <w:b/>
                <w:bCs/>
                <w:sz w:val="24"/>
                <w:szCs w:val="24"/>
                <w:lang w:val="en-US"/>
              </w:rPr>
            </w:pPr>
          </w:p>
        </w:tc>
      </w:tr>
    </w:tbl>
    <w:p w14:paraId="028DF99F" w14:textId="0130D406" w:rsidR="0075287E" w:rsidRDefault="00635913">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The overall</w:t>
      </w:r>
      <w:r w:rsidR="006374AF" w:rsidRPr="00376B96">
        <w:rPr>
          <w:rFonts w:ascii="Times New Roman" w:hAnsi="Times New Roman" w:cs="Times New Roman"/>
          <w:sz w:val="24"/>
          <w:szCs w:val="24"/>
          <w:lang w:val="en-US"/>
        </w:rPr>
        <w:t xml:space="preserve"> mean score (n=9) for the criterion </w:t>
      </w:r>
      <w:r w:rsidRPr="00376B96">
        <w:rPr>
          <w:rFonts w:ascii="Times New Roman" w:hAnsi="Times New Roman" w:cs="Times New Roman"/>
          <w:i/>
          <w:iCs/>
          <w:sz w:val="24"/>
          <w:szCs w:val="24"/>
          <w:lang w:val="en-US"/>
        </w:rPr>
        <w:t xml:space="preserve">population </w:t>
      </w:r>
      <w:r w:rsidR="00691E10">
        <w:rPr>
          <w:rFonts w:ascii="Times New Roman" w:hAnsi="Times New Roman" w:cs="Times New Roman"/>
          <w:i/>
          <w:iCs/>
          <w:sz w:val="24"/>
          <w:szCs w:val="24"/>
          <w:lang w:val="en-US"/>
        </w:rPr>
        <w:t>in which</w:t>
      </w:r>
      <w:r w:rsidRPr="00376B96">
        <w:rPr>
          <w:rFonts w:ascii="Times New Roman" w:hAnsi="Times New Roman" w:cs="Times New Roman"/>
          <w:i/>
          <w:iCs/>
          <w:sz w:val="24"/>
          <w:szCs w:val="24"/>
          <w:lang w:val="en-US"/>
        </w:rPr>
        <w:t xml:space="preserve"> the prevention strategy would be indicated </w:t>
      </w:r>
      <w:r w:rsidR="009F1D8D">
        <w:rPr>
          <w:rFonts w:ascii="Times New Roman" w:hAnsi="Times New Roman" w:cs="Times New Roman"/>
          <w:sz w:val="24"/>
          <w:szCs w:val="24"/>
          <w:lang w:val="en-US"/>
        </w:rPr>
        <w:t>was</w:t>
      </w:r>
      <w:r w:rsidRPr="00376B96">
        <w:rPr>
          <w:rFonts w:ascii="Times New Roman" w:hAnsi="Times New Roman" w:cs="Times New Roman"/>
          <w:sz w:val="24"/>
          <w:szCs w:val="24"/>
          <w:lang w:val="en-US"/>
        </w:rPr>
        <w:t xml:space="preserve"> </w:t>
      </w:r>
      <w:r w:rsidR="002A59D6" w:rsidRPr="00376B96">
        <w:rPr>
          <w:rFonts w:ascii="Times New Roman" w:hAnsi="Times New Roman" w:cs="Times New Roman"/>
          <w:sz w:val="24"/>
          <w:szCs w:val="24"/>
          <w:lang w:val="en-US"/>
        </w:rPr>
        <w:t>4.2±1</w:t>
      </w:r>
      <w:r w:rsidR="006374AF" w:rsidRPr="00376B96">
        <w:rPr>
          <w:rFonts w:ascii="Times New Roman" w:hAnsi="Times New Roman" w:cs="Times New Roman"/>
          <w:sz w:val="24"/>
          <w:szCs w:val="24"/>
          <w:lang w:val="en-US"/>
        </w:rPr>
        <w:t>.</w:t>
      </w:r>
      <w:r w:rsidR="002A59D6" w:rsidRPr="00376B96">
        <w:rPr>
          <w:rFonts w:ascii="Times New Roman" w:hAnsi="Times New Roman" w:cs="Times New Roman"/>
          <w:sz w:val="24"/>
          <w:szCs w:val="24"/>
          <w:lang w:val="en-US"/>
        </w:rPr>
        <w:t>6</w:t>
      </w:r>
      <w:r w:rsidR="00DB0C99" w:rsidRPr="00376B96">
        <w:rPr>
          <w:rFonts w:ascii="Times New Roman" w:hAnsi="Times New Roman" w:cs="Times New Roman"/>
          <w:sz w:val="24"/>
          <w:szCs w:val="24"/>
          <w:lang w:val="en-US"/>
        </w:rPr>
        <w:t xml:space="preserve">, </w:t>
      </w:r>
      <w:r w:rsidR="007764E5">
        <w:rPr>
          <w:rFonts w:ascii="Times New Roman" w:hAnsi="Times New Roman" w:cs="Times New Roman"/>
          <w:sz w:val="24"/>
          <w:szCs w:val="24"/>
          <w:lang w:val="en-US"/>
        </w:rPr>
        <w:t>(</w:t>
      </w:r>
      <w:r w:rsidR="006374AF" w:rsidRPr="00376B96">
        <w:rPr>
          <w:rFonts w:ascii="Times New Roman" w:hAnsi="Times New Roman" w:cs="Times New Roman"/>
          <w:sz w:val="24"/>
          <w:szCs w:val="24"/>
          <w:lang w:val="en-US"/>
        </w:rPr>
        <w:t>median: 5.0)</w:t>
      </w:r>
      <w:r w:rsidR="00203452" w:rsidRPr="00376B96">
        <w:rPr>
          <w:rFonts w:ascii="Times New Roman" w:hAnsi="Times New Roman" w:cs="Times New Roman"/>
          <w:sz w:val="24"/>
          <w:szCs w:val="24"/>
          <w:lang w:val="en-US"/>
        </w:rPr>
        <w:t xml:space="preserve">, indicating </w:t>
      </w:r>
      <w:r w:rsidR="0084644A" w:rsidRPr="00376B96">
        <w:rPr>
          <w:rFonts w:ascii="Times New Roman" w:hAnsi="Times New Roman" w:cs="Times New Roman"/>
          <w:sz w:val="24"/>
          <w:szCs w:val="24"/>
          <w:lang w:val="en-US"/>
        </w:rPr>
        <w:t xml:space="preserve">that nirsevimab would be indicated for </w:t>
      </w:r>
      <w:r w:rsidR="0020133A">
        <w:rPr>
          <w:rFonts w:ascii="Times New Roman" w:hAnsi="Times New Roman" w:cs="Times New Roman"/>
          <w:sz w:val="24"/>
          <w:szCs w:val="24"/>
          <w:lang w:val="en-US"/>
        </w:rPr>
        <w:t>a much broader infant population</w:t>
      </w:r>
      <w:r w:rsidR="0084644A" w:rsidRPr="00376B96">
        <w:rPr>
          <w:rFonts w:ascii="Times New Roman" w:hAnsi="Times New Roman" w:cs="Times New Roman"/>
          <w:sz w:val="24"/>
          <w:szCs w:val="24"/>
          <w:lang w:val="en-US"/>
        </w:rPr>
        <w:t xml:space="preserve"> than </w:t>
      </w:r>
      <w:r w:rsidR="002205EF">
        <w:rPr>
          <w:rFonts w:ascii="Times New Roman" w:hAnsi="Times New Roman" w:cs="Times New Roman"/>
          <w:sz w:val="24"/>
          <w:szCs w:val="24"/>
          <w:lang w:val="en-US"/>
        </w:rPr>
        <w:t>the comparator</w:t>
      </w:r>
      <w:r w:rsidR="0084644A" w:rsidRPr="00376B96">
        <w:rPr>
          <w:rFonts w:ascii="Times New Roman" w:hAnsi="Times New Roman" w:cs="Times New Roman"/>
          <w:sz w:val="24"/>
          <w:szCs w:val="24"/>
          <w:lang w:val="en-US"/>
        </w:rPr>
        <w:t xml:space="preserve">. </w:t>
      </w:r>
      <w:r w:rsidR="0023167C" w:rsidRPr="00376B96">
        <w:rPr>
          <w:rFonts w:ascii="Times New Roman" w:hAnsi="Times New Roman" w:cs="Times New Roman"/>
          <w:sz w:val="24"/>
          <w:szCs w:val="24"/>
          <w:lang w:val="en-US"/>
        </w:rPr>
        <w:t xml:space="preserve">In the comparison of nirsevimab </w:t>
      </w:r>
      <w:r w:rsidR="00E64315" w:rsidRPr="00376B96">
        <w:rPr>
          <w:rFonts w:ascii="Times New Roman" w:hAnsi="Times New Roman" w:cs="Times New Roman"/>
          <w:sz w:val="24"/>
          <w:szCs w:val="24"/>
          <w:lang w:val="en-US"/>
        </w:rPr>
        <w:t xml:space="preserve">versus </w:t>
      </w:r>
      <w:r w:rsidR="0023167C" w:rsidRPr="00376B96">
        <w:rPr>
          <w:rFonts w:ascii="Times New Roman" w:hAnsi="Times New Roman" w:cs="Times New Roman"/>
          <w:sz w:val="24"/>
          <w:szCs w:val="24"/>
          <w:lang w:val="en-US"/>
        </w:rPr>
        <w:t>placebo, six experts scored 5, two experts scored 4, and there was one extreme case who scored 0.</w:t>
      </w:r>
      <w:r w:rsidR="00523A6F">
        <w:rPr>
          <w:rFonts w:ascii="Times New Roman" w:hAnsi="Times New Roman" w:cs="Times New Roman"/>
          <w:sz w:val="24"/>
          <w:szCs w:val="24"/>
          <w:lang w:val="en-US"/>
        </w:rPr>
        <w:t xml:space="preserve"> </w:t>
      </w:r>
      <w:r w:rsidR="006374AF" w:rsidRPr="00376B96">
        <w:rPr>
          <w:rFonts w:ascii="Times New Roman" w:hAnsi="Times New Roman" w:cs="Times New Roman"/>
          <w:sz w:val="24"/>
          <w:szCs w:val="24"/>
          <w:lang w:val="en-US"/>
        </w:rPr>
        <w:t>The experts commented that this was an expected result</w:t>
      </w:r>
      <w:r w:rsidR="00B4400F" w:rsidRPr="00376B96">
        <w:rPr>
          <w:rFonts w:ascii="Times New Roman" w:hAnsi="Times New Roman" w:cs="Times New Roman"/>
          <w:sz w:val="24"/>
          <w:szCs w:val="24"/>
          <w:lang w:val="en-US"/>
        </w:rPr>
        <w:t xml:space="preserve">, and reinforced the idea that placebo </w:t>
      </w:r>
      <w:r w:rsidR="003F5A4C" w:rsidRPr="00376B96">
        <w:rPr>
          <w:rFonts w:ascii="Times New Roman" w:hAnsi="Times New Roman" w:cs="Times New Roman"/>
          <w:sz w:val="24"/>
          <w:szCs w:val="24"/>
          <w:lang w:val="en-US"/>
        </w:rPr>
        <w:t>is neither an intervention nor a preventive measure</w:t>
      </w:r>
      <w:r w:rsidR="00B875B9" w:rsidRPr="00376B96">
        <w:rPr>
          <w:rFonts w:ascii="Times New Roman" w:hAnsi="Times New Roman" w:cs="Times New Roman"/>
          <w:sz w:val="24"/>
          <w:szCs w:val="24"/>
          <w:lang w:val="en-US"/>
        </w:rPr>
        <w:t>.</w:t>
      </w:r>
    </w:p>
    <w:p w14:paraId="1DA0F0F2" w14:textId="77777777" w:rsidR="007764E5" w:rsidRDefault="007764E5">
      <w:pPr>
        <w:spacing w:after="120" w:line="360" w:lineRule="auto"/>
        <w:jc w:val="both"/>
        <w:rPr>
          <w:rFonts w:ascii="Times New Roman" w:hAnsi="Times New Roman" w:cs="Times New Roman"/>
          <w:sz w:val="24"/>
          <w:szCs w:val="24"/>
          <w:lang w:val="en-US"/>
        </w:rPr>
      </w:pPr>
    </w:p>
    <w:p w14:paraId="674C7FC8" w14:textId="77777777" w:rsidR="007764E5" w:rsidRDefault="007764E5">
      <w:pPr>
        <w:spacing w:after="120" w:line="360" w:lineRule="auto"/>
        <w:jc w:val="both"/>
        <w:rPr>
          <w:rFonts w:ascii="Times New Roman" w:hAnsi="Times New Roman" w:cs="Times New Roman"/>
          <w:sz w:val="24"/>
          <w:szCs w:val="24"/>
          <w:lang w:val="en-US"/>
        </w:rPr>
      </w:pPr>
    </w:p>
    <w:p w14:paraId="2AE93818" w14:textId="77777777" w:rsidR="007764E5" w:rsidRPr="00376B96" w:rsidRDefault="007764E5">
      <w:pPr>
        <w:spacing w:after="120" w:line="360" w:lineRule="auto"/>
        <w:jc w:val="both"/>
        <w:rPr>
          <w:rFonts w:ascii="Times New Roman" w:hAnsi="Times New Roman" w:cs="Times New Roman"/>
          <w:sz w:val="24"/>
          <w:szCs w:val="24"/>
          <w:lang w:val="en-US"/>
        </w:rPr>
      </w:pPr>
    </w:p>
    <w:p w14:paraId="1BADF45F" w14:textId="0AE3BED6"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11. </w:t>
      </w:r>
      <w:r w:rsidR="00F31957" w:rsidRPr="00F31957">
        <w:rPr>
          <w:rFonts w:ascii="Times New Roman" w:hAnsi="Times New Roman" w:cs="Times New Roman"/>
          <w:i/>
          <w:iCs/>
          <w:color w:val="auto"/>
          <w:sz w:val="24"/>
          <w:szCs w:val="24"/>
          <w:lang w:val="en-US"/>
        </w:rPr>
        <w:t>Efficacy of the preventive measure</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6101"/>
      </w:tblGrid>
      <w:tr w:rsidR="00135DFA" w:rsidRPr="003E79C3" w14:paraId="359CFD48" w14:textId="77777777" w:rsidTr="00135DFA">
        <w:trPr>
          <w:trHeight w:val="5462"/>
        </w:trPr>
        <w:tc>
          <w:tcPr>
            <w:tcW w:w="6101" w:type="dxa"/>
            <w:shd w:val="clear" w:color="auto" w:fill="FFFFFF" w:themeFill="background1"/>
            <w:tcMar>
              <w:top w:w="57" w:type="dxa"/>
              <w:left w:w="85" w:type="dxa"/>
              <w:bottom w:w="57" w:type="dxa"/>
              <w:right w:w="85" w:type="dxa"/>
            </w:tcMar>
          </w:tcPr>
          <w:p w14:paraId="7B84AF69" w14:textId="618B335B"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15" w:name="_Toc116395002"/>
            <w:r w:rsidRPr="00376B96">
              <w:rPr>
                <w:rFonts w:ascii="Times New Roman" w:hAnsi="Times New Roman" w:cs="Times New Roman"/>
                <w:b/>
                <w:bCs/>
                <w:lang w:val="en-US"/>
              </w:rPr>
              <w:t xml:space="preserve">Figure </w:t>
            </w:r>
            <w:r w:rsidR="00BE70FC"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11</w:t>
            </w:r>
            <w:r w:rsidRPr="00376B96">
              <w:rPr>
                <w:rFonts w:ascii="Times New Roman" w:hAnsi="Times New Roman" w:cs="Times New Roman"/>
                <w:b/>
                <w:bCs/>
                <w:lang w:val="en-US"/>
              </w:rPr>
              <w:fldChar w:fldCharType="end"/>
            </w:r>
            <w:r w:rsidR="00376B96">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F31957" w:rsidRPr="00F31957">
              <w:rPr>
                <w:rFonts w:ascii="Times New Roman" w:hAnsi="Times New Roman" w:cs="Times New Roman"/>
                <w:b/>
                <w:bCs/>
                <w:lang w:val="en-US"/>
              </w:rPr>
              <w:t>Efficacy of the preventive measure</w:t>
            </w:r>
            <w:bookmarkEnd w:id="15"/>
          </w:p>
          <w:p w14:paraId="2C4A4A41" w14:textId="4667D857" w:rsidR="0075287E" w:rsidRPr="00376B96" w:rsidRDefault="00373B8D">
            <w:pPr>
              <w:rPr>
                <w:rFonts w:ascii="Times New Roman" w:hAnsi="Times New Roman" w:cs="Times New Roman"/>
                <w:b/>
                <w:bCs/>
                <w:sz w:val="24"/>
                <w:szCs w:val="24"/>
                <w:lang w:val="en-US"/>
              </w:rPr>
            </w:pPr>
            <w:r>
              <w:rPr>
                <w:noProof/>
              </w:rPr>
              <w:drawing>
                <wp:anchor distT="0" distB="0" distL="114300" distR="114300" simplePos="0" relativeHeight="251685888" behindDoc="0" locked="0" layoutInCell="1" allowOverlap="1" wp14:anchorId="18E35DEB" wp14:editId="3D76AD9A">
                  <wp:simplePos x="0" y="0"/>
                  <wp:positionH relativeFrom="column">
                    <wp:posOffset>1905</wp:posOffset>
                  </wp:positionH>
                  <wp:positionV relativeFrom="paragraph">
                    <wp:posOffset>168851</wp:posOffset>
                  </wp:positionV>
                  <wp:extent cx="3671744" cy="2817628"/>
                  <wp:effectExtent l="0" t="0" r="5080" b="1905"/>
                  <wp:wrapNone/>
                  <wp:docPr id="18029723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972368" name=""/>
                          <pic:cNvPicPr/>
                        </pic:nvPicPr>
                        <pic:blipFill rotWithShape="1">
                          <a:blip r:embed="rId21">
                            <a:extLst>
                              <a:ext uri="{28A0092B-C50C-407E-A947-70E740481C1C}">
                                <a14:useLocalDpi xmlns:a14="http://schemas.microsoft.com/office/drawing/2010/main" val="0"/>
                              </a:ext>
                            </a:extLst>
                          </a:blip>
                          <a:srcRect l="18072" t="30128" r="42409" b="15955"/>
                          <a:stretch/>
                        </pic:blipFill>
                        <pic:spPr bwMode="auto">
                          <a:xfrm>
                            <a:off x="0" y="0"/>
                            <a:ext cx="3671744" cy="281762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DE497B6" w14:textId="7A91236E" w:rsidR="009B6E0A" w:rsidRPr="00376B96" w:rsidRDefault="009B6E0A" w:rsidP="00232C99">
            <w:pPr>
              <w:rPr>
                <w:rFonts w:ascii="Times New Roman" w:hAnsi="Times New Roman" w:cs="Times New Roman"/>
                <w:b/>
                <w:bCs/>
                <w:sz w:val="24"/>
                <w:szCs w:val="24"/>
                <w:lang w:val="en-US"/>
              </w:rPr>
            </w:pPr>
          </w:p>
        </w:tc>
      </w:tr>
    </w:tbl>
    <w:p w14:paraId="390F63E0" w14:textId="4CC31873"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w:t>
      </w:r>
      <w:r w:rsidR="00B45F07">
        <w:rPr>
          <w:rFonts w:ascii="Times New Roman" w:hAnsi="Times New Roman" w:cs="Times New Roman"/>
          <w:i/>
          <w:iCs/>
          <w:sz w:val="24"/>
          <w:szCs w:val="24"/>
          <w:lang w:val="en-US"/>
        </w:rPr>
        <w:t>efficacy of the preventive measure</w:t>
      </w:r>
      <w:r w:rsidR="00226C34" w:rsidRPr="00376B96">
        <w:rPr>
          <w:rFonts w:ascii="Times New Roman" w:hAnsi="Times New Roman" w:cs="Times New Roman"/>
          <w:i/>
          <w:iCs/>
          <w:sz w:val="24"/>
          <w:szCs w:val="24"/>
          <w:lang w:val="en-US"/>
        </w:rPr>
        <w:t xml:space="preserve"> </w:t>
      </w:r>
      <w:r w:rsidRPr="00376B96">
        <w:rPr>
          <w:rFonts w:ascii="Times New Roman" w:hAnsi="Times New Roman" w:cs="Times New Roman"/>
          <w:sz w:val="24"/>
          <w:szCs w:val="24"/>
          <w:lang w:val="en-US"/>
        </w:rPr>
        <w:t>criterion w</w:t>
      </w:r>
      <w:r w:rsidR="007764E5">
        <w:rPr>
          <w:rFonts w:ascii="Times New Roman" w:hAnsi="Times New Roman" w:cs="Times New Roman"/>
          <w:sz w:val="24"/>
          <w:szCs w:val="24"/>
          <w:lang w:val="en-US"/>
        </w:rPr>
        <w:t xml:space="preserve">as </w:t>
      </w:r>
      <w:r w:rsidR="00226C34" w:rsidRPr="00376B96">
        <w:rPr>
          <w:rFonts w:ascii="Times New Roman" w:hAnsi="Times New Roman" w:cs="Times New Roman"/>
          <w:sz w:val="24"/>
          <w:szCs w:val="24"/>
          <w:lang w:val="en-US"/>
        </w:rPr>
        <w:t xml:space="preserve">4.3 </w:t>
      </w:r>
      <w:r w:rsidRPr="00376B96">
        <w:rPr>
          <w:rFonts w:ascii="Times New Roman" w:hAnsi="Times New Roman" w:cs="Times New Roman"/>
          <w:sz w:val="24"/>
          <w:szCs w:val="24"/>
          <w:lang w:val="en-US"/>
        </w:rPr>
        <w:t xml:space="preserve">± </w:t>
      </w:r>
      <w:r w:rsidR="00D31AC4" w:rsidRPr="00376B96">
        <w:rPr>
          <w:rFonts w:ascii="Times New Roman" w:hAnsi="Times New Roman" w:cs="Times New Roman"/>
          <w:sz w:val="24"/>
          <w:szCs w:val="24"/>
          <w:lang w:val="en-US"/>
        </w:rPr>
        <w:t>0</w:t>
      </w:r>
      <w:r w:rsidRPr="00376B96">
        <w:rPr>
          <w:rFonts w:ascii="Times New Roman" w:hAnsi="Times New Roman" w:cs="Times New Roman"/>
          <w:sz w:val="24"/>
          <w:szCs w:val="24"/>
          <w:lang w:val="en-US"/>
        </w:rPr>
        <w:t>.</w:t>
      </w:r>
      <w:r w:rsidR="00D31AC4" w:rsidRPr="00376B96">
        <w:rPr>
          <w:rFonts w:ascii="Times New Roman" w:hAnsi="Times New Roman" w:cs="Times New Roman"/>
          <w:sz w:val="24"/>
          <w:szCs w:val="24"/>
          <w:lang w:val="en-US"/>
        </w:rPr>
        <w:t>5</w:t>
      </w:r>
      <w:r w:rsidRPr="00376B96">
        <w:rPr>
          <w:rFonts w:ascii="Times New Roman" w:hAnsi="Times New Roman" w:cs="Times New Roman"/>
          <w:sz w:val="24"/>
          <w:szCs w:val="24"/>
          <w:lang w:val="en-US"/>
        </w:rPr>
        <w:t xml:space="preserve">, </w:t>
      </w:r>
      <w:r w:rsidR="007764E5">
        <w:rPr>
          <w:rFonts w:ascii="Times New Roman" w:hAnsi="Times New Roman" w:cs="Times New Roman"/>
          <w:sz w:val="24"/>
          <w:szCs w:val="24"/>
          <w:lang w:val="en-US"/>
        </w:rPr>
        <w:t>(</w:t>
      </w:r>
      <w:r w:rsidRPr="00376B96">
        <w:rPr>
          <w:rFonts w:ascii="Times New Roman" w:hAnsi="Times New Roman" w:cs="Times New Roman"/>
          <w:sz w:val="24"/>
          <w:szCs w:val="24"/>
          <w:lang w:val="en-US"/>
        </w:rPr>
        <w:t xml:space="preserve">median: </w:t>
      </w:r>
      <w:r w:rsidR="00D31AC4" w:rsidRPr="00376B96">
        <w:rPr>
          <w:rFonts w:ascii="Times New Roman" w:hAnsi="Times New Roman" w:cs="Times New Roman"/>
          <w:sz w:val="24"/>
          <w:szCs w:val="24"/>
          <w:lang w:val="en-US"/>
        </w:rPr>
        <w:t>4</w:t>
      </w:r>
      <w:r w:rsidRPr="00376B96">
        <w:rPr>
          <w:rFonts w:ascii="Times New Roman" w:hAnsi="Times New Roman" w:cs="Times New Roman"/>
          <w:sz w:val="24"/>
          <w:szCs w:val="24"/>
          <w:lang w:val="en-US"/>
        </w:rPr>
        <w:t xml:space="preserve">.0), </w:t>
      </w:r>
      <w:r w:rsidR="00CD4ABB" w:rsidRPr="00376B96">
        <w:rPr>
          <w:rFonts w:ascii="Times New Roman" w:hAnsi="Times New Roman" w:cs="Times New Roman"/>
          <w:sz w:val="24"/>
          <w:szCs w:val="24"/>
          <w:lang w:val="en-US"/>
        </w:rPr>
        <w:t>where 5.0 means that nirsevimab is much more effective than the comparator, and -5.0 means that the comparator is much more effective than nirsevimab</w:t>
      </w:r>
      <w:r w:rsidRPr="00376B96">
        <w:rPr>
          <w:rFonts w:ascii="Times New Roman" w:hAnsi="Times New Roman" w:cs="Times New Roman"/>
          <w:sz w:val="24"/>
          <w:szCs w:val="24"/>
          <w:lang w:val="en-US"/>
        </w:rPr>
        <w:t xml:space="preserve">. </w:t>
      </w:r>
      <w:r w:rsidR="00FA74C3" w:rsidRPr="00376B96">
        <w:rPr>
          <w:rFonts w:ascii="Times New Roman" w:hAnsi="Times New Roman" w:cs="Times New Roman"/>
          <w:sz w:val="24"/>
          <w:szCs w:val="24"/>
          <w:lang w:val="en-US"/>
        </w:rPr>
        <w:t>There was very little variability in the comparison between nirsevimab and placebo (all experts scored between 4 and 5)</w:t>
      </w:r>
      <w:r w:rsidRPr="00376B96">
        <w:rPr>
          <w:rFonts w:ascii="Times New Roman" w:hAnsi="Times New Roman" w:cs="Times New Roman"/>
          <w:sz w:val="24"/>
          <w:szCs w:val="24"/>
          <w:lang w:val="en-US"/>
        </w:rPr>
        <w:t>.</w:t>
      </w:r>
      <w:r w:rsidR="00DD3938" w:rsidRPr="00376B96">
        <w:rPr>
          <w:rFonts w:ascii="Times New Roman" w:hAnsi="Times New Roman" w:cs="Times New Roman"/>
          <w:sz w:val="24"/>
          <w:szCs w:val="24"/>
          <w:lang w:val="en-US"/>
        </w:rPr>
        <w:t xml:space="preserve"> </w:t>
      </w:r>
    </w:p>
    <w:p w14:paraId="1E774E10" w14:textId="2038CD8A" w:rsidR="0075287E" w:rsidRDefault="0075287E">
      <w:pPr>
        <w:spacing w:after="120" w:line="360" w:lineRule="auto"/>
        <w:jc w:val="both"/>
        <w:rPr>
          <w:rFonts w:ascii="Times New Roman" w:hAnsi="Times New Roman" w:cs="Times New Roman"/>
          <w:sz w:val="24"/>
          <w:szCs w:val="24"/>
          <w:lang w:val="en-US"/>
        </w:rPr>
      </w:pPr>
    </w:p>
    <w:p w14:paraId="1E53AE07" w14:textId="77777777" w:rsidR="007C0512" w:rsidRDefault="007C0512">
      <w:pPr>
        <w:spacing w:after="120" w:line="360" w:lineRule="auto"/>
        <w:jc w:val="both"/>
        <w:rPr>
          <w:rFonts w:ascii="Times New Roman" w:hAnsi="Times New Roman" w:cs="Times New Roman"/>
          <w:sz w:val="24"/>
          <w:szCs w:val="24"/>
          <w:lang w:val="en-US"/>
        </w:rPr>
      </w:pPr>
    </w:p>
    <w:p w14:paraId="67B7F5CF" w14:textId="77777777" w:rsidR="007C0512" w:rsidRDefault="007C0512">
      <w:pPr>
        <w:spacing w:after="120" w:line="360" w:lineRule="auto"/>
        <w:jc w:val="both"/>
        <w:rPr>
          <w:rFonts w:ascii="Times New Roman" w:hAnsi="Times New Roman" w:cs="Times New Roman"/>
          <w:sz w:val="24"/>
          <w:szCs w:val="24"/>
          <w:lang w:val="en-US"/>
        </w:rPr>
      </w:pPr>
    </w:p>
    <w:p w14:paraId="07DBAC23" w14:textId="77777777" w:rsidR="007C0512" w:rsidRDefault="007C0512">
      <w:pPr>
        <w:spacing w:after="120" w:line="360" w:lineRule="auto"/>
        <w:jc w:val="both"/>
        <w:rPr>
          <w:rFonts w:ascii="Times New Roman" w:hAnsi="Times New Roman" w:cs="Times New Roman"/>
          <w:sz w:val="24"/>
          <w:szCs w:val="24"/>
          <w:lang w:val="en-US"/>
        </w:rPr>
      </w:pPr>
    </w:p>
    <w:p w14:paraId="4634F3E8" w14:textId="77777777" w:rsidR="007C0512" w:rsidRDefault="007C0512">
      <w:pPr>
        <w:spacing w:after="120" w:line="360" w:lineRule="auto"/>
        <w:jc w:val="both"/>
        <w:rPr>
          <w:rFonts w:ascii="Times New Roman" w:hAnsi="Times New Roman" w:cs="Times New Roman"/>
          <w:sz w:val="24"/>
          <w:szCs w:val="24"/>
          <w:lang w:val="en-US"/>
        </w:rPr>
      </w:pPr>
    </w:p>
    <w:p w14:paraId="61FA6C70" w14:textId="052ED360"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12. </w:t>
      </w:r>
      <w:r w:rsidR="00DC4801" w:rsidRPr="00DC4801">
        <w:rPr>
          <w:rFonts w:ascii="Times New Roman" w:hAnsi="Times New Roman" w:cs="Times New Roman"/>
          <w:i/>
          <w:iCs/>
          <w:color w:val="auto"/>
          <w:sz w:val="24"/>
          <w:szCs w:val="24"/>
          <w:lang w:val="en-US"/>
        </w:rPr>
        <w:t>Group immunity (collective protection)</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4536"/>
      </w:tblGrid>
      <w:tr w:rsidR="00135DFA" w:rsidRPr="003E79C3" w14:paraId="31FFDD54" w14:textId="77777777" w:rsidTr="00135DFA">
        <w:trPr>
          <w:trHeight w:val="4139"/>
        </w:trPr>
        <w:tc>
          <w:tcPr>
            <w:tcW w:w="4536" w:type="dxa"/>
            <w:shd w:val="clear" w:color="auto" w:fill="FFFFFF" w:themeFill="background1"/>
            <w:tcMar>
              <w:top w:w="57" w:type="dxa"/>
              <w:left w:w="85" w:type="dxa"/>
              <w:bottom w:w="57" w:type="dxa"/>
              <w:right w:w="85" w:type="dxa"/>
            </w:tcMar>
          </w:tcPr>
          <w:p w14:paraId="5F1F0078" w14:textId="718D8520"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16" w:name="_Toc116395003"/>
            <w:r w:rsidRPr="00376B96">
              <w:rPr>
                <w:rFonts w:ascii="Times New Roman" w:hAnsi="Times New Roman" w:cs="Times New Roman"/>
                <w:b/>
                <w:bCs/>
                <w:lang w:val="en-US"/>
              </w:rPr>
              <w:t xml:space="preserve">Figure </w:t>
            </w:r>
            <w:r w:rsidR="00BE70FC"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12</w:t>
            </w:r>
            <w:r w:rsidRPr="00376B96">
              <w:rPr>
                <w:rFonts w:ascii="Times New Roman" w:hAnsi="Times New Roman" w:cs="Times New Roman"/>
                <w:b/>
                <w:bCs/>
                <w:lang w:val="en-US"/>
              </w:rPr>
              <w:fldChar w:fldCharType="end"/>
            </w:r>
            <w:r w:rsidR="00376B96">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DC4801" w:rsidRPr="00DC4801">
              <w:rPr>
                <w:rFonts w:ascii="Times New Roman" w:hAnsi="Times New Roman" w:cs="Times New Roman"/>
                <w:b/>
                <w:bCs/>
                <w:lang w:val="en-US"/>
              </w:rPr>
              <w:t>Group immunity (collective protection)</w:t>
            </w:r>
            <w:bookmarkEnd w:id="16"/>
          </w:p>
          <w:p w14:paraId="4361D821" w14:textId="5D391A21" w:rsidR="0075287E" w:rsidRPr="00376B96" w:rsidRDefault="00EC58A0">
            <w:pPr>
              <w:rPr>
                <w:rFonts w:ascii="Times New Roman" w:hAnsi="Times New Roman" w:cs="Times New Roman"/>
                <w:b/>
                <w:bCs/>
                <w:sz w:val="24"/>
                <w:szCs w:val="24"/>
                <w:lang w:val="en-US"/>
              </w:rPr>
            </w:pPr>
            <w:r>
              <w:rPr>
                <w:noProof/>
              </w:rPr>
              <w:drawing>
                <wp:anchor distT="0" distB="0" distL="114300" distR="114300" simplePos="0" relativeHeight="251669504" behindDoc="0" locked="0" layoutInCell="1" allowOverlap="1" wp14:anchorId="443A34E0" wp14:editId="6433DDC3">
                  <wp:simplePos x="0" y="0"/>
                  <wp:positionH relativeFrom="column">
                    <wp:posOffset>-19685</wp:posOffset>
                  </wp:positionH>
                  <wp:positionV relativeFrom="paragraph">
                    <wp:posOffset>54940</wp:posOffset>
                  </wp:positionV>
                  <wp:extent cx="2798802" cy="2121408"/>
                  <wp:effectExtent l="0" t="0" r="1905" b="0"/>
                  <wp:wrapNone/>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28A0092B-C50C-407E-A947-70E740481C1C}">
                                <a14:useLocalDpi xmlns:a14="http://schemas.microsoft.com/office/drawing/2010/main" val="0"/>
                              </a:ext>
                            </a:extLst>
                          </a:blip>
                          <a:srcRect l="20705" t="31896" r="50358" b="29125"/>
                          <a:stretch/>
                        </pic:blipFill>
                        <pic:spPr bwMode="auto">
                          <a:xfrm>
                            <a:off x="0" y="0"/>
                            <a:ext cx="2798802" cy="212140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E69F59A" w14:textId="77777777" w:rsidR="006330BE" w:rsidRPr="00376B96" w:rsidRDefault="006330BE" w:rsidP="00232C99">
            <w:pPr>
              <w:rPr>
                <w:rFonts w:ascii="Times New Roman" w:hAnsi="Times New Roman" w:cs="Times New Roman"/>
                <w:b/>
                <w:bCs/>
                <w:sz w:val="24"/>
                <w:szCs w:val="24"/>
                <w:lang w:val="en-US"/>
              </w:rPr>
            </w:pPr>
          </w:p>
        </w:tc>
      </w:tr>
    </w:tbl>
    <w:p w14:paraId="1BAD5058" w14:textId="50C0A30C"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w:t>
      </w:r>
      <w:r w:rsidR="00B45F07">
        <w:rPr>
          <w:rFonts w:ascii="Times New Roman" w:hAnsi="Times New Roman" w:cs="Times New Roman"/>
          <w:i/>
          <w:iCs/>
          <w:sz w:val="24"/>
          <w:szCs w:val="24"/>
          <w:lang w:val="en-US"/>
        </w:rPr>
        <w:t>group</w:t>
      </w:r>
      <w:r w:rsidR="00563EFF" w:rsidRPr="00376B96">
        <w:rPr>
          <w:rFonts w:ascii="Times New Roman" w:hAnsi="Times New Roman" w:cs="Times New Roman"/>
          <w:i/>
          <w:iCs/>
          <w:sz w:val="24"/>
          <w:szCs w:val="24"/>
          <w:lang w:val="en-US"/>
        </w:rPr>
        <w:t xml:space="preserve"> immunity (</w:t>
      </w:r>
      <w:r w:rsidR="00B45F07">
        <w:rPr>
          <w:rFonts w:ascii="Times New Roman" w:hAnsi="Times New Roman" w:cs="Times New Roman"/>
          <w:i/>
          <w:iCs/>
          <w:sz w:val="24"/>
          <w:szCs w:val="24"/>
          <w:lang w:val="en-US"/>
        </w:rPr>
        <w:t>collective</w:t>
      </w:r>
      <w:r w:rsidR="00563EFF" w:rsidRPr="00376B96">
        <w:rPr>
          <w:rFonts w:ascii="Times New Roman" w:hAnsi="Times New Roman" w:cs="Times New Roman"/>
          <w:i/>
          <w:iCs/>
          <w:sz w:val="24"/>
          <w:szCs w:val="24"/>
          <w:lang w:val="en-US"/>
        </w:rPr>
        <w:t xml:space="preserve"> protection) </w:t>
      </w:r>
      <w:r w:rsidRPr="00376B96">
        <w:rPr>
          <w:rFonts w:ascii="Times New Roman" w:hAnsi="Times New Roman" w:cs="Times New Roman"/>
          <w:sz w:val="24"/>
          <w:szCs w:val="24"/>
          <w:lang w:val="en-US"/>
        </w:rPr>
        <w:t xml:space="preserve">criterion was </w:t>
      </w:r>
      <w:r w:rsidR="00D90776" w:rsidRPr="00376B96">
        <w:rPr>
          <w:rFonts w:ascii="Times New Roman" w:hAnsi="Times New Roman" w:cs="Times New Roman"/>
          <w:sz w:val="24"/>
          <w:szCs w:val="24"/>
          <w:lang w:val="en-US"/>
        </w:rPr>
        <w:t>1</w:t>
      </w:r>
      <w:r w:rsidRPr="00376B96">
        <w:rPr>
          <w:rFonts w:ascii="Times New Roman" w:hAnsi="Times New Roman" w:cs="Times New Roman"/>
          <w:sz w:val="24"/>
          <w:szCs w:val="24"/>
          <w:lang w:val="en-US"/>
        </w:rPr>
        <w:t>.</w:t>
      </w:r>
      <w:r w:rsidR="00D90776" w:rsidRPr="00376B96">
        <w:rPr>
          <w:rFonts w:ascii="Times New Roman" w:hAnsi="Times New Roman" w:cs="Times New Roman"/>
          <w:sz w:val="24"/>
          <w:szCs w:val="24"/>
          <w:lang w:val="en-US"/>
        </w:rPr>
        <w:t xml:space="preserve">1 </w:t>
      </w:r>
      <w:r w:rsidRPr="00376B96">
        <w:rPr>
          <w:rFonts w:ascii="Times New Roman" w:hAnsi="Times New Roman" w:cs="Times New Roman"/>
          <w:sz w:val="24"/>
          <w:szCs w:val="24"/>
          <w:lang w:val="en-US"/>
        </w:rPr>
        <w:t xml:space="preserve">± </w:t>
      </w:r>
      <w:r w:rsidR="00D90776" w:rsidRPr="00376B96">
        <w:rPr>
          <w:rFonts w:ascii="Times New Roman" w:hAnsi="Times New Roman" w:cs="Times New Roman"/>
          <w:sz w:val="24"/>
          <w:szCs w:val="24"/>
          <w:lang w:val="en-US"/>
        </w:rPr>
        <w:t>1</w:t>
      </w:r>
      <w:r w:rsidRPr="00376B96">
        <w:rPr>
          <w:rFonts w:ascii="Times New Roman" w:hAnsi="Times New Roman" w:cs="Times New Roman"/>
          <w:sz w:val="24"/>
          <w:szCs w:val="24"/>
          <w:lang w:val="en-US"/>
        </w:rPr>
        <w:t>.</w:t>
      </w:r>
      <w:r w:rsidR="00D90776" w:rsidRPr="00376B96">
        <w:rPr>
          <w:rFonts w:ascii="Times New Roman" w:hAnsi="Times New Roman" w:cs="Times New Roman"/>
          <w:sz w:val="24"/>
          <w:szCs w:val="24"/>
          <w:lang w:val="en-US"/>
        </w:rPr>
        <w:t xml:space="preserve">2 </w:t>
      </w:r>
      <w:r w:rsidRPr="00376B96">
        <w:rPr>
          <w:rFonts w:ascii="Times New Roman" w:hAnsi="Times New Roman" w:cs="Times New Roman"/>
          <w:sz w:val="24"/>
          <w:szCs w:val="24"/>
          <w:lang w:val="en-US"/>
        </w:rPr>
        <w:t xml:space="preserve">(median: </w:t>
      </w:r>
      <w:r w:rsidR="00D90776" w:rsidRPr="00376B96">
        <w:rPr>
          <w:rFonts w:ascii="Times New Roman" w:hAnsi="Times New Roman" w:cs="Times New Roman"/>
          <w:sz w:val="24"/>
          <w:szCs w:val="24"/>
          <w:lang w:val="en-US"/>
        </w:rPr>
        <w:t>1</w:t>
      </w:r>
      <w:r w:rsidRPr="00376B96">
        <w:rPr>
          <w:rFonts w:ascii="Times New Roman" w:hAnsi="Times New Roman" w:cs="Times New Roman"/>
          <w:sz w:val="24"/>
          <w:szCs w:val="24"/>
          <w:lang w:val="en-US"/>
        </w:rPr>
        <w:t xml:space="preserve">.0), reflecting that </w:t>
      </w:r>
      <w:r w:rsidR="000D64E3">
        <w:rPr>
          <w:rFonts w:ascii="Times New Roman" w:hAnsi="Times New Roman" w:cs="Times New Roman"/>
          <w:sz w:val="24"/>
          <w:szCs w:val="24"/>
          <w:lang w:val="en-US"/>
        </w:rPr>
        <w:t>collective</w:t>
      </w:r>
      <w:r w:rsidR="00AC17C9" w:rsidRPr="00376B96">
        <w:rPr>
          <w:rFonts w:ascii="Times New Roman" w:hAnsi="Times New Roman" w:cs="Times New Roman"/>
          <w:sz w:val="24"/>
          <w:szCs w:val="24"/>
          <w:lang w:val="en-US"/>
        </w:rPr>
        <w:t xml:space="preserve"> protection would only be achieved if nirsevimab was applied </w:t>
      </w:r>
      <w:r w:rsidR="00E46DCD" w:rsidRPr="00376B96">
        <w:rPr>
          <w:rFonts w:ascii="Times New Roman" w:hAnsi="Times New Roman" w:cs="Times New Roman"/>
          <w:sz w:val="24"/>
          <w:szCs w:val="24"/>
          <w:lang w:val="en-US"/>
        </w:rPr>
        <w:t xml:space="preserve">to a very large </w:t>
      </w:r>
      <w:r w:rsidR="000D64E3">
        <w:rPr>
          <w:rFonts w:ascii="Times New Roman" w:hAnsi="Times New Roman" w:cs="Times New Roman"/>
          <w:sz w:val="24"/>
          <w:szCs w:val="24"/>
          <w:lang w:val="en-US"/>
        </w:rPr>
        <w:t>share</w:t>
      </w:r>
      <w:r w:rsidR="00E46DCD" w:rsidRPr="00376B96">
        <w:rPr>
          <w:rFonts w:ascii="Times New Roman" w:hAnsi="Times New Roman" w:cs="Times New Roman"/>
          <w:sz w:val="24"/>
          <w:szCs w:val="24"/>
          <w:lang w:val="en-US"/>
        </w:rPr>
        <w:t xml:space="preserve"> of </w:t>
      </w:r>
      <w:r w:rsidR="000D64E3">
        <w:rPr>
          <w:rFonts w:ascii="Times New Roman" w:hAnsi="Times New Roman" w:cs="Times New Roman"/>
          <w:sz w:val="24"/>
          <w:szCs w:val="24"/>
          <w:lang w:val="en-US"/>
        </w:rPr>
        <w:t>the infant population</w:t>
      </w:r>
      <w:r w:rsidRPr="00376B96">
        <w:rPr>
          <w:rFonts w:ascii="Times New Roman" w:hAnsi="Times New Roman" w:cs="Times New Roman"/>
          <w:sz w:val="24"/>
          <w:szCs w:val="24"/>
          <w:lang w:val="en-US"/>
        </w:rPr>
        <w:t xml:space="preserve">. </w:t>
      </w:r>
      <w:r w:rsidR="00FB6E4A" w:rsidRPr="00376B96">
        <w:rPr>
          <w:rFonts w:ascii="Times New Roman" w:hAnsi="Times New Roman" w:cs="Times New Roman"/>
          <w:sz w:val="24"/>
          <w:szCs w:val="24"/>
          <w:lang w:val="en-US"/>
        </w:rPr>
        <w:t>Only one expert scored 3, and all others scored between 0 and 2</w:t>
      </w:r>
      <w:r w:rsidRPr="00376B96">
        <w:rPr>
          <w:rFonts w:ascii="Times New Roman" w:hAnsi="Times New Roman" w:cs="Times New Roman"/>
          <w:sz w:val="24"/>
          <w:szCs w:val="24"/>
          <w:lang w:val="en-US"/>
        </w:rPr>
        <w:t>.</w:t>
      </w:r>
    </w:p>
    <w:p w14:paraId="62EFF817" w14:textId="77777777" w:rsidR="0075287E"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experts commented that this was an expected result, </w:t>
      </w:r>
      <w:r w:rsidR="0069420C" w:rsidRPr="00376B96">
        <w:rPr>
          <w:rFonts w:ascii="Times New Roman" w:hAnsi="Times New Roman" w:cs="Times New Roman"/>
          <w:sz w:val="24"/>
          <w:szCs w:val="24"/>
          <w:lang w:val="en-US"/>
        </w:rPr>
        <w:t xml:space="preserve">especially </w:t>
      </w:r>
      <w:r w:rsidRPr="00376B96">
        <w:rPr>
          <w:rFonts w:ascii="Times New Roman" w:hAnsi="Times New Roman" w:cs="Times New Roman"/>
          <w:sz w:val="24"/>
          <w:szCs w:val="24"/>
          <w:lang w:val="en-US"/>
        </w:rPr>
        <w:t xml:space="preserve">based on the </w:t>
      </w:r>
      <w:r w:rsidR="0069420C" w:rsidRPr="00376B96">
        <w:rPr>
          <w:rFonts w:ascii="Times New Roman" w:hAnsi="Times New Roman" w:cs="Times New Roman"/>
          <w:sz w:val="24"/>
          <w:szCs w:val="24"/>
          <w:lang w:val="en-US"/>
        </w:rPr>
        <w:t xml:space="preserve">lack of </w:t>
      </w:r>
      <w:r w:rsidRPr="00376B96">
        <w:rPr>
          <w:rFonts w:ascii="Times New Roman" w:hAnsi="Times New Roman" w:cs="Times New Roman"/>
          <w:sz w:val="24"/>
          <w:szCs w:val="24"/>
          <w:lang w:val="en-US"/>
        </w:rPr>
        <w:t xml:space="preserve">evidence </w:t>
      </w:r>
      <w:r w:rsidR="0069420C" w:rsidRPr="00376B96">
        <w:rPr>
          <w:rFonts w:ascii="Times New Roman" w:hAnsi="Times New Roman" w:cs="Times New Roman"/>
          <w:sz w:val="24"/>
          <w:szCs w:val="24"/>
          <w:lang w:val="en-US"/>
        </w:rPr>
        <w:t xml:space="preserve">on this criterion, indicating that the collective protective effect </w:t>
      </w:r>
      <w:r w:rsidR="00C80903" w:rsidRPr="00376B96">
        <w:rPr>
          <w:rFonts w:ascii="Times New Roman" w:hAnsi="Times New Roman" w:cs="Times New Roman"/>
          <w:sz w:val="24"/>
          <w:szCs w:val="24"/>
          <w:lang w:val="en-US"/>
        </w:rPr>
        <w:t xml:space="preserve">of nirsevimab </w:t>
      </w:r>
      <w:r w:rsidR="0069420C" w:rsidRPr="00376B96">
        <w:rPr>
          <w:rFonts w:ascii="Times New Roman" w:hAnsi="Times New Roman" w:cs="Times New Roman"/>
          <w:sz w:val="24"/>
          <w:szCs w:val="24"/>
          <w:lang w:val="en-US"/>
        </w:rPr>
        <w:t xml:space="preserve">will only really be known </w:t>
      </w:r>
      <w:r w:rsidR="00C80903" w:rsidRPr="00376B96">
        <w:rPr>
          <w:rFonts w:ascii="Times New Roman" w:hAnsi="Times New Roman" w:cs="Times New Roman"/>
          <w:sz w:val="24"/>
          <w:szCs w:val="24"/>
          <w:lang w:val="en-US"/>
        </w:rPr>
        <w:t xml:space="preserve">once it is implemented in routine clinical practice </w:t>
      </w:r>
      <w:r w:rsidR="00025D56" w:rsidRPr="00376B96">
        <w:rPr>
          <w:rFonts w:ascii="Times New Roman" w:hAnsi="Times New Roman" w:cs="Times New Roman"/>
          <w:sz w:val="24"/>
          <w:szCs w:val="24"/>
          <w:lang w:val="en-US"/>
        </w:rPr>
        <w:t xml:space="preserve">and there is </w:t>
      </w:r>
      <w:r w:rsidR="007D052B" w:rsidRPr="00376B96">
        <w:rPr>
          <w:rFonts w:ascii="Times New Roman" w:hAnsi="Times New Roman" w:cs="Times New Roman"/>
          <w:sz w:val="24"/>
          <w:szCs w:val="24"/>
          <w:lang w:val="en-US"/>
        </w:rPr>
        <w:t>still additional reasonable doubt</w:t>
      </w:r>
      <w:r w:rsidRPr="00376B96">
        <w:rPr>
          <w:rFonts w:ascii="Times New Roman" w:hAnsi="Times New Roman" w:cs="Times New Roman"/>
          <w:sz w:val="24"/>
          <w:szCs w:val="24"/>
          <w:lang w:val="en-US"/>
        </w:rPr>
        <w:t>.</w:t>
      </w:r>
    </w:p>
    <w:p w14:paraId="603D8700" w14:textId="77777777" w:rsidR="00A376CD" w:rsidRDefault="00A376CD">
      <w:pPr>
        <w:spacing w:after="120" w:line="360" w:lineRule="auto"/>
        <w:jc w:val="both"/>
        <w:rPr>
          <w:rFonts w:ascii="Times New Roman" w:hAnsi="Times New Roman" w:cs="Times New Roman"/>
          <w:sz w:val="24"/>
          <w:szCs w:val="24"/>
          <w:lang w:val="en-US"/>
        </w:rPr>
      </w:pPr>
    </w:p>
    <w:p w14:paraId="1204245C" w14:textId="77777777" w:rsidR="00A376CD" w:rsidRDefault="00A376CD">
      <w:pPr>
        <w:spacing w:after="120" w:line="360" w:lineRule="auto"/>
        <w:jc w:val="both"/>
        <w:rPr>
          <w:rFonts w:ascii="Times New Roman" w:hAnsi="Times New Roman" w:cs="Times New Roman"/>
          <w:sz w:val="24"/>
          <w:szCs w:val="24"/>
          <w:lang w:val="en-US"/>
        </w:rPr>
      </w:pPr>
    </w:p>
    <w:p w14:paraId="73B9C5D3" w14:textId="77777777" w:rsidR="00A376CD" w:rsidRDefault="00A376CD">
      <w:pPr>
        <w:spacing w:after="120" w:line="360" w:lineRule="auto"/>
        <w:jc w:val="both"/>
        <w:rPr>
          <w:rFonts w:ascii="Times New Roman" w:hAnsi="Times New Roman" w:cs="Times New Roman"/>
          <w:sz w:val="24"/>
          <w:szCs w:val="24"/>
          <w:lang w:val="en-US"/>
        </w:rPr>
      </w:pPr>
    </w:p>
    <w:p w14:paraId="176BBE96" w14:textId="77777777" w:rsidR="00A376CD" w:rsidRDefault="00A376CD">
      <w:pPr>
        <w:spacing w:after="120" w:line="360" w:lineRule="auto"/>
        <w:jc w:val="both"/>
        <w:rPr>
          <w:rFonts w:ascii="Times New Roman" w:hAnsi="Times New Roman" w:cs="Times New Roman"/>
          <w:sz w:val="24"/>
          <w:szCs w:val="24"/>
          <w:lang w:val="en-US"/>
        </w:rPr>
      </w:pPr>
    </w:p>
    <w:p w14:paraId="60C79FCA" w14:textId="77777777" w:rsidR="00A376CD" w:rsidRDefault="00A376CD">
      <w:pPr>
        <w:spacing w:after="120" w:line="360" w:lineRule="auto"/>
        <w:jc w:val="both"/>
        <w:rPr>
          <w:rFonts w:ascii="Times New Roman" w:hAnsi="Times New Roman" w:cs="Times New Roman"/>
          <w:sz w:val="24"/>
          <w:szCs w:val="24"/>
          <w:lang w:val="en-US"/>
        </w:rPr>
      </w:pPr>
    </w:p>
    <w:p w14:paraId="6172341B" w14:textId="77777777" w:rsidR="00A376CD" w:rsidRPr="00376B96" w:rsidRDefault="00A376CD">
      <w:pPr>
        <w:spacing w:after="120" w:line="360" w:lineRule="auto"/>
        <w:jc w:val="both"/>
        <w:rPr>
          <w:rFonts w:ascii="Times New Roman" w:hAnsi="Times New Roman" w:cs="Times New Roman"/>
          <w:sz w:val="24"/>
          <w:szCs w:val="24"/>
          <w:lang w:val="en-US"/>
        </w:rPr>
      </w:pPr>
    </w:p>
    <w:p w14:paraId="2B0D6612" w14:textId="77777777"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13. </w:t>
      </w:r>
      <w:r w:rsidR="000C3C99" w:rsidRPr="00376B96">
        <w:rPr>
          <w:rFonts w:ascii="Times New Roman" w:hAnsi="Times New Roman" w:cs="Times New Roman"/>
          <w:i/>
          <w:iCs/>
          <w:color w:val="auto"/>
          <w:sz w:val="24"/>
          <w:szCs w:val="24"/>
          <w:lang w:val="en-US"/>
        </w:rPr>
        <w:t>Transmissibility</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4536"/>
      </w:tblGrid>
      <w:tr w:rsidR="00135DFA" w:rsidRPr="00376B96" w14:paraId="2CF1C5CC" w14:textId="77777777" w:rsidTr="00135DFA">
        <w:trPr>
          <w:trHeight w:val="4139"/>
        </w:trPr>
        <w:tc>
          <w:tcPr>
            <w:tcW w:w="4536" w:type="dxa"/>
            <w:shd w:val="clear" w:color="auto" w:fill="FFFFFF" w:themeFill="background1"/>
            <w:tcMar>
              <w:top w:w="57" w:type="dxa"/>
              <w:left w:w="85" w:type="dxa"/>
              <w:bottom w:w="57" w:type="dxa"/>
              <w:right w:w="85" w:type="dxa"/>
            </w:tcMar>
          </w:tcPr>
          <w:p w14:paraId="3C11809A" w14:textId="06126C36"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17" w:name="_Toc116395004"/>
            <w:r w:rsidRPr="00376B96">
              <w:rPr>
                <w:rFonts w:ascii="Times New Roman" w:hAnsi="Times New Roman" w:cs="Times New Roman"/>
                <w:b/>
                <w:bCs/>
                <w:lang w:val="en-US"/>
              </w:rPr>
              <w:t xml:space="preserve">Figure </w:t>
            </w:r>
            <w:r w:rsidR="00BE70FC"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13</w:t>
            </w:r>
            <w:r w:rsidRPr="00376B96">
              <w:rPr>
                <w:rFonts w:ascii="Times New Roman" w:hAnsi="Times New Roman" w:cs="Times New Roman"/>
                <w:b/>
                <w:bCs/>
                <w:lang w:val="en-US"/>
              </w:rPr>
              <w:fldChar w:fldCharType="end"/>
            </w:r>
            <w:r w:rsidR="00376B96">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4B6D4C" w:rsidRPr="004B6D4C">
              <w:rPr>
                <w:rFonts w:ascii="Times New Roman" w:hAnsi="Times New Roman" w:cs="Times New Roman"/>
                <w:b/>
                <w:bCs/>
                <w:lang w:val="en-US"/>
              </w:rPr>
              <w:t>Transmissibility</w:t>
            </w:r>
            <w:bookmarkEnd w:id="17"/>
          </w:p>
          <w:p w14:paraId="067F7967" w14:textId="55ACF56F" w:rsidR="0075287E" w:rsidRPr="00376B96" w:rsidRDefault="00940C99">
            <w:pPr>
              <w:rPr>
                <w:rFonts w:ascii="Times New Roman" w:hAnsi="Times New Roman" w:cs="Times New Roman"/>
                <w:b/>
                <w:bCs/>
                <w:sz w:val="24"/>
                <w:szCs w:val="24"/>
                <w:lang w:val="en-US"/>
              </w:rPr>
            </w:pPr>
            <w:r>
              <w:rPr>
                <w:noProof/>
              </w:rPr>
              <w:drawing>
                <wp:anchor distT="0" distB="0" distL="114300" distR="114300" simplePos="0" relativeHeight="251670528" behindDoc="0" locked="0" layoutInCell="1" allowOverlap="1" wp14:anchorId="675082C8" wp14:editId="4519C7B5">
                  <wp:simplePos x="0" y="0"/>
                  <wp:positionH relativeFrom="column">
                    <wp:posOffset>95780</wp:posOffset>
                  </wp:positionH>
                  <wp:positionV relativeFrom="paragraph">
                    <wp:posOffset>53340</wp:posOffset>
                  </wp:positionV>
                  <wp:extent cx="2576528" cy="2395392"/>
                  <wp:effectExtent l="0" t="0" r="0" b="5080"/>
                  <wp:wrapNone/>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extLst>
                              <a:ext uri="{28A0092B-C50C-407E-A947-70E740481C1C}">
                                <a14:useLocalDpi xmlns:a14="http://schemas.microsoft.com/office/drawing/2010/main" val="0"/>
                              </a:ext>
                            </a:extLst>
                          </a:blip>
                          <a:srcRect l="27526" t="37524" r="49600" b="24672"/>
                          <a:stretch/>
                        </pic:blipFill>
                        <pic:spPr bwMode="auto">
                          <a:xfrm>
                            <a:off x="0" y="0"/>
                            <a:ext cx="2576528" cy="239539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9CA9CE5" w14:textId="77777777" w:rsidR="00F90D53" w:rsidRPr="00376B96" w:rsidRDefault="00F90D53" w:rsidP="00232C99">
            <w:pPr>
              <w:rPr>
                <w:rFonts w:ascii="Times New Roman" w:hAnsi="Times New Roman" w:cs="Times New Roman"/>
                <w:b/>
                <w:bCs/>
                <w:sz w:val="24"/>
                <w:szCs w:val="24"/>
                <w:lang w:val="en-US"/>
              </w:rPr>
            </w:pPr>
          </w:p>
        </w:tc>
      </w:tr>
    </w:tbl>
    <w:p w14:paraId="636115A5" w14:textId="77777777"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w:t>
      </w:r>
      <w:r w:rsidR="000C3C99" w:rsidRPr="00376B96">
        <w:rPr>
          <w:rFonts w:ascii="Times New Roman" w:hAnsi="Times New Roman" w:cs="Times New Roman"/>
          <w:i/>
          <w:iCs/>
          <w:sz w:val="24"/>
          <w:szCs w:val="24"/>
          <w:lang w:val="en-US"/>
        </w:rPr>
        <w:t xml:space="preserve">transmissibility </w:t>
      </w:r>
      <w:r w:rsidRPr="00376B96">
        <w:rPr>
          <w:rFonts w:ascii="Times New Roman" w:hAnsi="Times New Roman" w:cs="Times New Roman"/>
          <w:sz w:val="24"/>
          <w:szCs w:val="24"/>
          <w:lang w:val="en-US"/>
        </w:rPr>
        <w:t xml:space="preserve">criterion was </w:t>
      </w:r>
      <w:r w:rsidR="00E35C74" w:rsidRPr="00376B96">
        <w:rPr>
          <w:rFonts w:ascii="Times New Roman" w:hAnsi="Times New Roman" w:cs="Times New Roman"/>
          <w:sz w:val="24"/>
          <w:szCs w:val="24"/>
          <w:lang w:val="en-US"/>
        </w:rPr>
        <w:t>3</w:t>
      </w:r>
      <w:r w:rsidRPr="00376B96">
        <w:rPr>
          <w:rFonts w:ascii="Times New Roman" w:hAnsi="Times New Roman" w:cs="Times New Roman"/>
          <w:sz w:val="24"/>
          <w:szCs w:val="24"/>
          <w:lang w:val="en-US"/>
        </w:rPr>
        <w:t>.</w:t>
      </w:r>
      <w:r w:rsidR="00E35C74" w:rsidRPr="00376B96">
        <w:rPr>
          <w:rFonts w:ascii="Times New Roman" w:hAnsi="Times New Roman" w:cs="Times New Roman"/>
          <w:sz w:val="24"/>
          <w:szCs w:val="24"/>
          <w:lang w:val="en-US"/>
        </w:rPr>
        <w:t xml:space="preserve">7 </w:t>
      </w:r>
      <w:r w:rsidRPr="00376B96">
        <w:rPr>
          <w:rFonts w:ascii="Times New Roman" w:hAnsi="Times New Roman" w:cs="Times New Roman"/>
          <w:sz w:val="24"/>
          <w:szCs w:val="24"/>
          <w:lang w:val="en-US"/>
        </w:rPr>
        <w:t>± 1.</w:t>
      </w:r>
      <w:r w:rsidR="00E35C74" w:rsidRPr="00376B96">
        <w:rPr>
          <w:rFonts w:ascii="Times New Roman" w:hAnsi="Times New Roman" w:cs="Times New Roman"/>
          <w:sz w:val="24"/>
          <w:szCs w:val="24"/>
          <w:lang w:val="en-US"/>
        </w:rPr>
        <w:t xml:space="preserve">0 </w:t>
      </w:r>
      <w:r w:rsidRPr="00376B96">
        <w:rPr>
          <w:rFonts w:ascii="Times New Roman" w:hAnsi="Times New Roman" w:cs="Times New Roman"/>
          <w:sz w:val="24"/>
          <w:szCs w:val="24"/>
          <w:lang w:val="en-US"/>
        </w:rPr>
        <w:t xml:space="preserve">(median: </w:t>
      </w:r>
      <w:r w:rsidR="00E35C74" w:rsidRPr="00376B96">
        <w:rPr>
          <w:rFonts w:ascii="Times New Roman" w:hAnsi="Times New Roman" w:cs="Times New Roman"/>
          <w:sz w:val="24"/>
          <w:szCs w:val="24"/>
          <w:lang w:val="en-US"/>
        </w:rPr>
        <w:t>4</w:t>
      </w:r>
      <w:r w:rsidRPr="00376B96">
        <w:rPr>
          <w:rFonts w:ascii="Times New Roman" w:hAnsi="Times New Roman" w:cs="Times New Roman"/>
          <w:sz w:val="24"/>
          <w:szCs w:val="24"/>
          <w:lang w:val="en-US"/>
        </w:rPr>
        <w:t xml:space="preserve">.0), reflecting that </w:t>
      </w:r>
      <w:r w:rsidR="007D1994" w:rsidRPr="00376B96">
        <w:rPr>
          <w:rFonts w:ascii="Times New Roman" w:hAnsi="Times New Roman" w:cs="Times New Roman"/>
          <w:sz w:val="24"/>
          <w:szCs w:val="24"/>
          <w:lang w:val="en-US"/>
        </w:rPr>
        <w:t xml:space="preserve">RSV infection </w:t>
      </w:r>
      <w:r w:rsidR="00E94329" w:rsidRPr="00376B96">
        <w:rPr>
          <w:rFonts w:ascii="Times New Roman" w:hAnsi="Times New Roman" w:cs="Times New Roman"/>
          <w:sz w:val="24"/>
          <w:szCs w:val="24"/>
          <w:lang w:val="en-US"/>
        </w:rPr>
        <w:t>is quite contagious</w:t>
      </w:r>
      <w:r w:rsidRPr="00376B96">
        <w:rPr>
          <w:rFonts w:ascii="Times New Roman" w:hAnsi="Times New Roman" w:cs="Times New Roman"/>
          <w:sz w:val="24"/>
          <w:szCs w:val="24"/>
          <w:lang w:val="en-US"/>
        </w:rPr>
        <w:t xml:space="preserve">. </w:t>
      </w:r>
      <w:r w:rsidR="00D63911" w:rsidRPr="00376B96">
        <w:rPr>
          <w:rFonts w:ascii="Times New Roman" w:hAnsi="Times New Roman" w:cs="Times New Roman"/>
          <w:sz w:val="24"/>
          <w:szCs w:val="24"/>
          <w:lang w:val="en-US"/>
        </w:rPr>
        <w:t xml:space="preserve">Four experts scored between 2 and 3, while </w:t>
      </w:r>
      <w:r w:rsidR="000408A0" w:rsidRPr="00376B96">
        <w:rPr>
          <w:rFonts w:ascii="Times New Roman" w:hAnsi="Times New Roman" w:cs="Times New Roman"/>
          <w:sz w:val="24"/>
          <w:szCs w:val="24"/>
          <w:lang w:val="en-US"/>
        </w:rPr>
        <w:t>five experts scored between 4 and 5.</w:t>
      </w:r>
    </w:p>
    <w:p w14:paraId="1E8841BF" w14:textId="4BC71C6D" w:rsidR="0075287E"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experts commented that this was an expected result, given </w:t>
      </w:r>
      <w:r w:rsidR="007B6F2F" w:rsidRPr="00376B96">
        <w:rPr>
          <w:rFonts w:ascii="Times New Roman" w:hAnsi="Times New Roman" w:cs="Times New Roman"/>
          <w:sz w:val="24"/>
          <w:szCs w:val="24"/>
          <w:lang w:val="en-US"/>
        </w:rPr>
        <w:t>the evidence presented</w:t>
      </w:r>
      <w:r w:rsidR="0000749C" w:rsidRPr="00376B96">
        <w:rPr>
          <w:rFonts w:ascii="Times New Roman" w:hAnsi="Times New Roman" w:cs="Times New Roman"/>
          <w:sz w:val="24"/>
          <w:szCs w:val="24"/>
          <w:lang w:val="en-US"/>
        </w:rPr>
        <w:t xml:space="preserve">, which indicates that </w:t>
      </w:r>
      <w:r w:rsidR="00411AF2" w:rsidRPr="00376B96">
        <w:rPr>
          <w:rFonts w:ascii="Times New Roman" w:hAnsi="Times New Roman" w:cs="Times New Roman"/>
          <w:sz w:val="24"/>
          <w:szCs w:val="24"/>
          <w:lang w:val="en-US"/>
        </w:rPr>
        <w:t>infected children are much more likely to be infected than adults</w:t>
      </w:r>
      <w:r w:rsidRPr="00376B96">
        <w:rPr>
          <w:rFonts w:ascii="Times New Roman" w:hAnsi="Times New Roman" w:cs="Times New Roman"/>
          <w:sz w:val="24"/>
          <w:szCs w:val="24"/>
          <w:lang w:val="en-US"/>
        </w:rPr>
        <w:t>.</w:t>
      </w:r>
    </w:p>
    <w:p w14:paraId="14553473" w14:textId="77777777" w:rsidR="00A376CD" w:rsidRDefault="00A376CD">
      <w:pPr>
        <w:spacing w:after="120" w:line="360" w:lineRule="auto"/>
        <w:jc w:val="both"/>
        <w:rPr>
          <w:rFonts w:ascii="Times New Roman" w:hAnsi="Times New Roman" w:cs="Times New Roman"/>
          <w:sz w:val="24"/>
          <w:szCs w:val="24"/>
          <w:lang w:val="en-US"/>
        </w:rPr>
      </w:pPr>
    </w:p>
    <w:p w14:paraId="128061DB" w14:textId="77777777" w:rsidR="00A376CD" w:rsidRDefault="00A376CD">
      <w:pPr>
        <w:spacing w:after="120" w:line="360" w:lineRule="auto"/>
        <w:jc w:val="both"/>
        <w:rPr>
          <w:rFonts w:ascii="Times New Roman" w:hAnsi="Times New Roman" w:cs="Times New Roman"/>
          <w:sz w:val="24"/>
          <w:szCs w:val="24"/>
          <w:lang w:val="en-US"/>
        </w:rPr>
      </w:pPr>
    </w:p>
    <w:p w14:paraId="69D5A3E8" w14:textId="77777777" w:rsidR="00A376CD" w:rsidRDefault="00A376CD">
      <w:pPr>
        <w:spacing w:after="120" w:line="360" w:lineRule="auto"/>
        <w:jc w:val="both"/>
        <w:rPr>
          <w:rFonts w:ascii="Times New Roman" w:hAnsi="Times New Roman" w:cs="Times New Roman"/>
          <w:sz w:val="24"/>
          <w:szCs w:val="24"/>
          <w:lang w:val="en-US"/>
        </w:rPr>
      </w:pPr>
    </w:p>
    <w:p w14:paraId="7CA38F65" w14:textId="77777777" w:rsidR="00A376CD" w:rsidRDefault="00A376CD">
      <w:pPr>
        <w:spacing w:after="120" w:line="360" w:lineRule="auto"/>
        <w:jc w:val="both"/>
        <w:rPr>
          <w:rFonts w:ascii="Times New Roman" w:hAnsi="Times New Roman" w:cs="Times New Roman"/>
          <w:sz w:val="24"/>
          <w:szCs w:val="24"/>
          <w:lang w:val="en-US"/>
        </w:rPr>
      </w:pPr>
    </w:p>
    <w:p w14:paraId="6EDC4AA9" w14:textId="77777777" w:rsidR="00A376CD" w:rsidRPr="00376B96" w:rsidRDefault="00A376CD">
      <w:pPr>
        <w:spacing w:after="120" w:line="360" w:lineRule="auto"/>
        <w:jc w:val="both"/>
        <w:rPr>
          <w:rFonts w:ascii="Times New Roman" w:hAnsi="Times New Roman" w:cs="Times New Roman"/>
          <w:sz w:val="24"/>
          <w:szCs w:val="24"/>
          <w:lang w:val="en-US"/>
        </w:rPr>
      </w:pPr>
    </w:p>
    <w:p w14:paraId="6C4EF7F4" w14:textId="65C4CA7E"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14. </w:t>
      </w:r>
      <w:r w:rsidR="00073B2E" w:rsidRPr="00073B2E">
        <w:rPr>
          <w:rFonts w:ascii="Times New Roman" w:hAnsi="Times New Roman" w:cs="Times New Roman"/>
          <w:i/>
          <w:iCs/>
          <w:color w:val="auto"/>
          <w:sz w:val="24"/>
          <w:szCs w:val="24"/>
          <w:lang w:val="en-US"/>
        </w:rPr>
        <w:t>Serious adverse events</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6101"/>
      </w:tblGrid>
      <w:tr w:rsidR="00135DFA" w:rsidRPr="003E79C3" w14:paraId="5F6FA852" w14:textId="77777777" w:rsidTr="00135DFA">
        <w:trPr>
          <w:trHeight w:val="5462"/>
        </w:trPr>
        <w:tc>
          <w:tcPr>
            <w:tcW w:w="6101" w:type="dxa"/>
            <w:shd w:val="clear" w:color="auto" w:fill="FFFFFF" w:themeFill="background1"/>
            <w:tcMar>
              <w:top w:w="57" w:type="dxa"/>
              <w:left w:w="85" w:type="dxa"/>
              <w:bottom w:w="57" w:type="dxa"/>
              <w:right w:w="85" w:type="dxa"/>
            </w:tcMar>
          </w:tcPr>
          <w:p w14:paraId="2C8B34FE" w14:textId="579A8AB2"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18" w:name="_Toc116395005"/>
            <w:r w:rsidRPr="00376B96">
              <w:rPr>
                <w:rFonts w:ascii="Times New Roman" w:hAnsi="Times New Roman" w:cs="Times New Roman"/>
                <w:b/>
                <w:bCs/>
                <w:lang w:val="en-US"/>
              </w:rPr>
              <w:t xml:space="preserve">Figure </w:t>
            </w:r>
            <w:r w:rsidR="00BE70FC"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14</w:t>
            </w:r>
            <w:r w:rsidRPr="00376B96">
              <w:rPr>
                <w:rFonts w:ascii="Times New Roman" w:hAnsi="Times New Roman" w:cs="Times New Roman"/>
                <w:b/>
                <w:bCs/>
                <w:lang w:val="en-US"/>
              </w:rPr>
              <w:fldChar w:fldCharType="end"/>
            </w:r>
            <w:r w:rsidR="00376B96">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AD6556" w:rsidRPr="00AD6556">
              <w:rPr>
                <w:rFonts w:ascii="Times New Roman" w:hAnsi="Times New Roman" w:cs="Times New Roman"/>
                <w:b/>
                <w:bCs/>
                <w:lang w:val="en-US"/>
              </w:rPr>
              <w:t>Serious adverse events</w:t>
            </w:r>
            <w:bookmarkEnd w:id="18"/>
          </w:p>
          <w:p w14:paraId="737CB6BB" w14:textId="2A6DE130" w:rsidR="0075287E" w:rsidRPr="00376B96" w:rsidRDefault="0075287E">
            <w:pPr>
              <w:rPr>
                <w:rFonts w:ascii="Times New Roman" w:hAnsi="Times New Roman" w:cs="Times New Roman"/>
                <w:b/>
                <w:bCs/>
                <w:sz w:val="24"/>
                <w:szCs w:val="24"/>
                <w:lang w:val="en-US"/>
              </w:rPr>
            </w:pPr>
          </w:p>
          <w:p w14:paraId="46FFD3DD" w14:textId="49476657" w:rsidR="00331FA7" w:rsidRPr="00376B96" w:rsidRDefault="00661618" w:rsidP="00232C99">
            <w:pPr>
              <w:rPr>
                <w:rFonts w:ascii="Times New Roman" w:hAnsi="Times New Roman" w:cs="Times New Roman"/>
                <w:b/>
                <w:bCs/>
                <w:sz w:val="24"/>
                <w:szCs w:val="24"/>
                <w:lang w:val="en-US"/>
              </w:rPr>
            </w:pPr>
            <w:r>
              <w:rPr>
                <w:noProof/>
              </w:rPr>
              <w:drawing>
                <wp:anchor distT="0" distB="0" distL="114300" distR="114300" simplePos="0" relativeHeight="251688960" behindDoc="0" locked="0" layoutInCell="1" allowOverlap="1" wp14:anchorId="532DE215" wp14:editId="316FF56F">
                  <wp:simplePos x="0" y="0"/>
                  <wp:positionH relativeFrom="column">
                    <wp:posOffset>1905</wp:posOffset>
                  </wp:positionH>
                  <wp:positionV relativeFrom="paragraph">
                    <wp:posOffset>57608</wp:posOffset>
                  </wp:positionV>
                  <wp:extent cx="3784686" cy="2923953"/>
                  <wp:effectExtent l="0" t="0" r="6350" b="0"/>
                  <wp:wrapNone/>
                  <wp:docPr id="8192072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207219" name=""/>
                          <pic:cNvPicPr/>
                        </pic:nvPicPr>
                        <pic:blipFill rotWithShape="1">
                          <a:blip r:embed="rId24">
                            <a:extLst>
                              <a:ext uri="{28A0092B-C50C-407E-A947-70E740481C1C}">
                                <a14:useLocalDpi xmlns:a14="http://schemas.microsoft.com/office/drawing/2010/main" val="0"/>
                              </a:ext>
                            </a:extLst>
                          </a:blip>
                          <a:srcRect l="17505" t="35152" r="44102" b="12114"/>
                          <a:stretch/>
                        </pic:blipFill>
                        <pic:spPr bwMode="auto">
                          <a:xfrm>
                            <a:off x="0" y="0"/>
                            <a:ext cx="3784686" cy="292395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bl>
    <w:p w14:paraId="127B288F" w14:textId="6C51E4D3"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w:t>
      </w:r>
      <w:r w:rsidR="003F41F7" w:rsidRPr="00376B96">
        <w:rPr>
          <w:rFonts w:ascii="Times New Roman" w:hAnsi="Times New Roman" w:cs="Times New Roman"/>
          <w:i/>
          <w:iCs/>
          <w:sz w:val="24"/>
          <w:szCs w:val="24"/>
          <w:lang w:val="en-US"/>
        </w:rPr>
        <w:t xml:space="preserve">serious adverse </w:t>
      </w:r>
      <w:r w:rsidR="00940C99">
        <w:rPr>
          <w:rFonts w:ascii="Times New Roman" w:hAnsi="Times New Roman" w:cs="Times New Roman"/>
          <w:i/>
          <w:iCs/>
          <w:sz w:val="24"/>
          <w:szCs w:val="24"/>
          <w:lang w:val="en-US"/>
        </w:rPr>
        <w:t>events</w:t>
      </w:r>
      <w:r w:rsidR="003F41F7" w:rsidRPr="00376B96">
        <w:rPr>
          <w:rFonts w:ascii="Times New Roman" w:hAnsi="Times New Roman" w:cs="Times New Roman"/>
          <w:i/>
          <w:iCs/>
          <w:sz w:val="24"/>
          <w:szCs w:val="24"/>
          <w:lang w:val="en-US"/>
        </w:rPr>
        <w:t xml:space="preserve"> </w:t>
      </w:r>
      <w:r w:rsidRPr="00376B96">
        <w:rPr>
          <w:rFonts w:ascii="Times New Roman" w:hAnsi="Times New Roman" w:cs="Times New Roman"/>
          <w:sz w:val="24"/>
          <w:szCs w:val="24"/>
          <w:lang w:val="en-US"/>
        </w:rPr>
        <w:t xml:space="preserve">criterion </w:t>
      </w:r>
      <w:r w:rsidR="005C4998">
        <w:rPr>
          <w:rFonts w:ascii="Times New Roman" w:hAnsi="Times New Roman" w:cs="Times New Roman"/>
          <w:sz w:val="24"/>
          <w:szCs w:val="24"/>
          <w:lang w:val="en-US"/>
        </w:rPr>
        <w:t xml:space="preserve">was </w:t>
      </w:r>
      <w:r w:rsidR="002242DD" w:rsidRPr="00376B96">
        <w:rPr>
          <w:rFonts w:ascii="Times New Roman" w:hAnsi="Times New Roman" w:cs="Times New Roman"/>
          <w:sz w:val="24"/>
          <w:szCs w:val="24"/>
          <w:lang w:val="en-US"/>
        </w:rPr>
        <w:t xml:space="preserve">-0.1 </w:t>
      </w:r>
      <w:r w:rsidRPr="00376B96">
        <w:rPr>
          <w:rFonts w:ascii="Times New Roman" w:hAnsi="Times New Roman" w:cs="Times New Roman"/>
          <w:sz w:val="24"/>
          <w:szCs w:val="24"/>
          <w:lang w:val="en-US"/>
        </w:rPr>
        <w:t>± 0.</w:t>
      </w:r>
      <w:r w:rsidR="002242DD" w:rsidRPr="00376B96">
        <w:rPr>
          <w:rFonts w:ascii="Times New Roman" w:hAnsi="Times New Roman" w:cs="Times New Roman"/>
          <w:sz w:val="24"/>
          <w:szCs w:val="24"/>
          <w:lang w:val="en-US"/>
        </w:rPr>
        <w:t>3</w:t>
      </w:r>
      <w:r w:rsidRPr="00376B96">
        <w:rPr>
          <w:rFonts w:ascii="Times New Roman" w:hAnsi="Times New Roman" w:cs="Times New Roman"/>
          <w:sz w:val="24"/>
          <w:szCs w:val="24"/>
          <w:lang w:val="en-US"/>
        </w:rPr>
        <w:t xml:space="preserve">, </w:t>
      </w:r>
      <w:r w:rsidR="005C4998">
        <w:rPr>
          <w:rFonts w:ascii="Times New Roman" w:hAnsi="Times New Roman" w:cs="Times New Roman"/>
          <w:sz w:val="24"/>
          <w:szCs w:val="24"/>
          <w:lang w:val="en-US"/>
        </w:rPr>
        <w:t>(</w:t>
      </w:r>
      <w:r w:rsidRPr="00376B96">
        <w:rPr>
          <w:rFonts w:ascii="Times New Roman" w:hAnsi="Times New Roman" w:cs="Times New Roman"/>
          <w:sz w:val="24"/>
          <w:szCs w:val="24"/>
          <w:lang w:val="en-US"/>
        </w:rPr>
        <w:t xml:space="preserve">median: </w:t>
      </w:r>
      <w:r w:rsidR="002242DD" w:rsidRPr="00376B96">
        <w:rPr>
          <w:rFonts w:ascii="Times New Roman" w:hAnsi="Times New Roman" w:cs="Times New Roman"/>
          <w:sz w:val="24"/>
          <w:szCs w:val="24"/>
          <w:lang w:val="en-US"/>
        </w:rPr>
        <w:t>0</w:t>
      </w:r>
      <w:r w:rsidRPr="00376B96">
        <w:rPr>
          <w:rFonts w:ascii="Times New Roman" w:hAnsi="Times New Roman" w:cs="Times New Roman"/>
          <w:sz w:val="24"/>
          <w:szCs w:val="24"/>
          <w:lang w:val="en-US"/>
        </w:rPr>
        <w:t xml:space="preserve">.0), where 5.0 means that nirsevimab </w:t>
      </w:r>
      <w:r w:rsidR="002242DD" w:rsidRPr="00376B96">
        <w:rPr>
          <w:rFonts w:ascii="Times New Roman" w:hAnsi="Times New Roman" w:cs="Times New Roman"/>
          <w:sz w:val="24"/>
          <w:szCs w:val="24"/>
          <w:lang w:val="en-US"/>
        </w:rPr>
        <w:t xml:space="preserve">produces </w:t>
      </w:r>
      <w:r w:rsidR="003A4307">
        <w:rPr>
          <w:rFonts w:ascii="Times New Roman" w:hAnsi="Times New Roman" w:cs="Times New Roman"/>
          <w:sz w:val="24"/>
          <w:szCs w:val="24"/>
          <w:lang w:val="en-US"/>
        </w:rPr>
        <w:t>far</w:t>
      </w:r>
      <w:r w:rsidR="002242DD" w:rsidRPr="00376B96">
        <w:rPr>
          <w:rFonts w:ascii="Times New Roman" w:hAnsi="Times New Roman" w:cs="Times New Roman"/>
          <w:sz w:val="24"/>
          <w:szCs w:val="24"/>
          <w:lang w:val="en-US"/>
        </w:rPr>
        <w:t xml:space="preserve"> fewer serious adverse e</w:t>
      </w:r>
      <w:r w:rsidR="003A4307">
        <w:rPr>
          <w:rFonts w:ascii="Times New Roman" w:hAnsi="Times New Roman" w:cs="Times New Roman"/>
          <w:sz w:val="24"/>
          <w:szCs w:val="24"/>
          <w:lang w:val="en-US"/>
        </w:rPr>
        <w:t>vents</w:t>
      </w:r>
      <w:r w:rsidR="002242DD" w:rsidRPr="00376B96">
        <w:rPr>
          <w:rFonts w:ascii="Times New Roman" w:hAnsi="Times New Roman" w:cs="Times New Roman"/>
          <w:sz w:val="24"/>
          <w:szCs w:val="24"/>
          <w:lang w:val="en-US"/>
        </w:rPr>
        <w:t xml:space="preserve"> than the comparator</w:t>
      </w:r>
      <w:r w:rsidRPr="00376B96">
        <w:rPr>
          <w:rFonts w:ascii="Times New Roman" w:hAnsi="Times New Roman" w:cs="Times New Roman"/>
          <w:sz w:val="24"/>
          <w:szCs w:val="24"/>
          <w:lang w:val="en-US"/>
        </w:rPr>
        <w:t xml:space="preserve">, and -5.0 means that </w:t>
      </w:r>
      <w:r w:rsidR="002242DD" w:rsidRPr="00376B96">
        <w:rPr>
          <w:rFonts w:ascii="Times New Roman" w:hAnsi="Times New Roman" w:cs="Times New Roman"/>
          <w:sz w:val="24"/>
          <w:szCs w:val="24"/>
          <w:lang w:val="en-US"/>
        </w:rPr>
        <w:t xml:space="preserve">nirsevimab produces </w:t>
      </w:r>
      <w:r w:rsidR="003A4307">
        <w:rPr>
          <w:rFonts w:ascii="Times New Roman" w:hAnsi="Times New Roman" w:cs="Times New Roman"/>
          <w:sz w:val="24"/>
          <w:szCs w:val="24"/>
          <w:lang w:val="en-US"/>
        </w:rPr>
        <w:t>far</w:t>
      </w:r>
      <w:r w:rsidR="002242DD" w:rsidRPr="00376B96">
        <w:rPr>
          <w:rFonts w:ascii="Times New Roman" w:hAnsi="Times New Roman" w:cs="Times New Roman"/>
          <w:sz w:val="24"/>
          <w:szCs w:val="24"/>
          <w:lang w:val="en-US"/>
        </w:rPr>
        <w:t xml:space="preserve"> more serious adverse </w:t>
      </w:r>
      <w:r w:rsidR="003A4307">
        <w:rPr>
          <w:rFonts w:ascii="Times New Roman" w:hAnsi="Times New Roman" w:cs="Times New Roman"/>
          <w:sz w:val="24"/>
          <w:szCs w:val="24"/>
          <w:lang w:val="en-US"/>
        </w:rPr>
        <w:t>events</w:t>
      </w:r>
      <w:r w:rsidR="002242DD" w:rsidRPr="00376B96">
        <w:rPr>
          <w:rFonts w:ascii="Times New Roman" w:hAnsi="Times New Roman" w:cs="Times New Roman"/>
          <w:sz w:val="24"/>
          <w:szCs w:val="24"/>
          <w:lang w:val="en-US"/>
        </w:rPr>
        <w:t xml:space="preserve"> than the comparator</w:t>
      </w:r>
      <w:r w:rsidRPr="00376B96">
        <w:rPr>
          <w:rFonts w:ascii="Times New Roman" w:hAnsi="Times New Roman" w:cs="Times New Roman"/>
          <w:sz w:val="24"/>
          <w:szCs w:val="24"/>
          <w:lang w:val="en-US"/>
        </w:rPr>
        <w:t xml:space="preserve">. There was very little variability </w:t>
      </w:r>
      <w:r w:rsidR="005C4998">
        <w:rPr>
          <w:rFonts w:ascii="Times New Roman" w:hAnsi="Times New Roman" w:cs="Times New Roman"/>
          <w:sz w:val="24"/>
          <w:szCs w:val="24"/>
          <w:lang w:val="en-US"/>
        </w:rPr>
        <w:t>in the comparison</w:t>
      </w:r>
      <w:r w:rsidRPr="00376B96">
        <w:rPr>
          <w:rFonts w:ascii="Times New Roman" w:hAnsi="Times New Roman" w:cs="Times New Roman"/>
          <w:sz w:val="24"/>
          <w:szCs w:val="24"/>
          <w:lang w:val="en-US"/>
        </w:rPr>
        <w:t xml:space="preserve">. </w:t>
      </w:r>
    </w:p>
    <w:p w14:paraId="19CFBCE9" w14:textId="5F9157A5" w:rsidR="0075287E"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experts commented that the result was expected, given </w:t>
      </w:r>
      <w:r w:rsidR="00DE0BCE" w:rsidRPr="00376B96">
        <w:rPr>
          <w:rFonts w:ascii="Times New Roman" w:hAnsi="Times New Roman" w:cs="Times New Roman"/>
          <w:sz w:val="24"/>
          <w:szCs w:val="24"/>
          <w:lang w:val="en-US"/>
        </w:rPr>
        <w:t xml:space="preserve">the evidence presented, which indicates that </w:t>
      </w:r>
      <w:r w:rsidR="00E34A9D" w:rsidRPr="00376B96">
        <w:rPr>
          <w:rFonts w:ascii="Times New Roman" w:hAnsi="Times New Roman" w:cs="Times New Roman"/>
          <w:sz w:val="24"/>
          <w:szCs w:val="24"/>
          <w:lang w:val="en-US"/>
        </w:rPr>
        <w:t>the safety profile of nirsevimab is very similar to</w:t>
      </w:r>
      <w:r w:rsidR="00DB5C75">
        <w:rPr>
          <w:rFonts w:ascii="Times New Roman" w:hAnsi="Times New Roman" w:cs="Times New Roman"/>
          <w:sz w:val="24"/>
          <w:szCs w:val="24"/>
          <w:lang w:val="en-US"/>
        </w:rPr>
        <w:t xml:space="preserve"> </w:t>
      </w:r>
      <w:r w:rsidR="00E34A9D" w:rsidRPr="00376B96">
        <w:rPr>
          <w:rFonts w:ascii="Times New Roman" w:hAnsi="Times New Roman" w:cs="Times New Roman"/>
          <w:sz w:val="24"/>
          <w:szCs w:val="24"/>
          <w:lang w:val="en-US"/>
        </w:rPr>
        <w:t>placebo</w:t>
      </w:r>
      <w:r w:rsidR="00331FA7" w:rsidRPr="00376B96">
        <w:rPr>
          <w:rFonts w:ascii="Times New Roman" w:hAnsi="Times New Roman" w:cs="Times New Roman"/>
          <w:sz w:val="24"/>
          <w:szCs w:val="24"/>
          <w:lang w:val="en-US"/>
        </w:rPr>
        <w:t>.</w:t>
      </w:r>
    </w:p>
    <w:p w14:paraId="4C4051B7" w14:textId="77777777" w:rsidR="00DB5C75" w:rsidRPr="00376B96" w:rsidRDefault="00DB5C75">
      <w:pPr>
        <w:spacing w:after="120" w:line="360" w:lineRule="auto"/>
        <w:jc w:val="both"/>
        <w:rPr>
          <w:rFonts w:ascii="Times New Roman" w:hAnsi="Times New Roman" w:cs="Times New Roman"/>
          <w:sz w:val="24"/>
          <w:szCs w:val="24"/>
          <w:lang w:val="en-US"/>
        </w:rPr>
      </w:pPr>
    </w:p>
    <w:p w14:paraId="518EEAA5" w14:textId="2FF9193C"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15. </w:t>
      </w:r>
      <w:r w:rsidR="000D4146" w:rsidRPr="000D4146">
        <w:rPr>
          <w:rFonts w:ascii="Times New Roman" w:hAnsi="Times New Roman" w:cs="Times New Roman"/>
          <w:i/>
          <w:iCs/>
          <w:color w:val="auto"/>
          <w:sz w:val="24"/>
          <w:szCs w:val="24"/>
          <w:lang w:val="en-US"/>
        </w:rPr>
        <w:t>Mild adverse events</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6101"/>
      </w:tblGrid>
      <w:tr w:rsidR="00135DFA" w:rsidRPr="003E79C3" w14:paraId="18297238" w14:textId="77777777" w:rsidTr="00815F47">
        <w:trPr>
          <w:trHeight w:val="5462"/>
        </w:trPr>
        <w:tc>
          <w:tcPr>
            <w:tcW w:w="6101" w:type="dxa"/>
            <w:shd w:val="clear" w:color="auto" w:fill="FFFFFF" w:themeFill="background1"/>
            <w:tcMar>
              <w:top w:w="57" w:type="dxa"/>
              <w:left w:w="85" w:type="dxa"/>
              <w:bottom w:w="57" w:type="dxa"/>
              <w:right w:w="85" w:type="dxa"/>
            </w:tcMar>
          </w:tcPr>
          <w:p w14:paraId="72CC9807" w14:textId="6138CA9A" w:rsidR="0075287E" w:rsidRPr="00376B96" w:rsidRDefault="002A3CB2"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19" w:name="_Toc116395006"/>
            <w:r>
              <w:rPr>
                <w:noProof/>
              </w:rPr>
              <w:drawing>
                <wp:anchor distT="0" distB="0" distL="114300" distR="114300" simplePos="0" relativeHeight="251687936" behindDoc="0" locked="0" layoutInCell="1" allowOverlap="1" wp14:anchorId="69F54287" wp14:editId="38CE9A66">
                  <wp:simplePos x="0" y="0"/>
                  <wp:positionH relativeFrom="column">
                    <wp:posOffset>23495</wp:posOffset>
                  </wp:positionH>
                  <wp:positionV relativeFrom="paragraph">
                    <wp:posOffset>380645</wp:posOffset>
                  </wp:positionV>
                  <wp:extent cx="3693608" cy="2934587"/>
                  <wp:effectExtent l="0" t="0" r="2540" b="0"/>
                  <wp:wrapNone/>
                  <wp:docPr id="1735370394" name="Imagen 1" descr="Interfaz de usuario gráfica, Aplicación, Tabla, Exce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370394" name="Imagen 1" descr="Interfaz de usuario gráfica, Aplicación, Tabla, Excel&#10;&#10;Descripción generada automáticamente"/>
                          <pic:cNvPicPr/>
                        </pic:nvPicPr>
                        <pic:blipFill rotWithShape="1">
                          <a:blip r:embed="rId25">
                            <a:extLst>
                              <a:ext uri="{28A0092B-C50C-407E-A947-70E740481C1C}">
                                <a14:useLocalDpi xmlns:a14="http://schemas.microsoft.com/office/drawing/2010/main" val="0"/>
                              </a:ext>
                            </a:extLst>
                          </a:blip>
                          <a:srcRect l="33968" t="32833" r="29109" b="14999"/>
                          <a:stretch/>
                        </pic:blipFill>
                        <pic:spPr bwMode="auto">
                          <a:xfrm>
                            <a:off x="0" y="0"/>
                            <a:ext cx="3693608" cy="293458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374AF" w:rsidRPr="00376B96">
              <w:rPr>
                <w:rFonts w:ascii="Times New Roman" w:hAnsi="Times New Roman" w:cs="Times New Roman"/>
                <w:b/>
                <w:bCs/>
                <w:lang w:val="en-US"/>
              </w:rPr>
              <w:t xml:space="preserve">Figure </w:t>
            </w:r>
            <w:r w:rsidR="00BE70FC" w:rsidRPr="00376B96">
              <w:rPr>
                <w:rFonts w:ascii="Times New Roman" w:hAnsi="Times New Roman" w:cs="Times New Roman"/>
                <w:b/>
                <w:bCs/>
                <w:lang w:val="en-US"/>
              </w:rPr>
              <w:t>(S7).</w:t>
            </w:r>
            <w:r w:rsidR="006374AF" w:rsidRPr="00376B96">
              <w:rPr>
                <w:rFonts w:ascii="Times New Roman" w:hAnsi="Times New Roman" w:cs="Times New Roman"/>
                <w:b/>
                <w:bCs/>
                <w:lang w:val="en-US"/>
              </w:rPr>
              <w:fldChar w:fldCharType="begin"/>
            </w:r>
            <w:r w:rsidR="006374AF" w:rsidRPr="00376B96">
              <w:rPr>
                <w:rFonts w:ascii="Times New Roman" w:hAnsi="Times New Roman" w:cs="Times New Roman"/>
                <w:b/>
                <w:bCs/>
                <w:lang w:val="en-US"/>
              </w:rPr>
              <w:instrText xml:space="preserve"> SEQ Figura \* ARABIC </w:instrText>
            </w:r>
            <w:r w:rsidR="006374AF"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15</w:t>
            </w:r>
            <w:r w:rsidR="006374AF" w:rsidRPr="00376B96">
              <w:rPr>
                <w:rFonts w:ascii="Times New Roman" w:hAnsi="Times New Roman" w:cs="Times New Roman"/>
                <w:b/>
                <w:bCs/>
                <w:lang w:val="en-US"/>
              </w:rPr>
              <w:fldChar w:fldCharType="end"/>
            </w:r>
            <w:r w:rsidR="00376B96">
              <w:rPr>
                <w:rFonts w:ascii="Times New Roman" w:hAnsi="Times New Roman" w:cs="Times New Roman"/>
                <w:b/>
                <w:bCs/>
                <w:lang w:val="en-US"/>
              </w:rPr>
              <w:t xml:space="preserve">. </w:t>
            </w:r>
            <w:r w:rsidR="006374AF" w:rsidRPr="00376B96">
              <w:rPr>
                <w:rFonts w:ascii="Times New Roman" w:hAnsi="Times New Roman" w:cs="Times New Roman"/>
                <w:b/>
                <w:bCs/>
                <w:lang w:val="en-US"/>
              </w:rPr>
              <w:t xml:space="preserve">Overall score, </w:t>
            </w:r>
            <w:r w:rsidR="000D4146" w:rsidRPr="000D4146">
              <w:rPr>
                <w:rFonts w:ascii="Times New Roman" w:hAnsi="Times New Roman" w:cs="Times New Roman"/>
                <w:b/>
                <w:bCs/>
                <w:lang w:val="en-US"/>
              </w:rPr>
              <w:t>Mild adverse events</w:t>
            </w:r>
            <w:bookmarkEnd w:id="19"/>
            <w:r w:rsidR="000D4146" w:rsidRPr="000D4146">
              <w:rPr>
                <w:rFonts w:ascii="Times New Roman" w:hAnsi="Times New Roman" w:cs="Times New Roman"/>
                <w:b/>
                <w:bCs/>
                <w:lang w:val="en-US"/>
              </w:rPr>
              <w:t xml:space="preserve"> </w:t>
            </w:r>
          </w:p>
        </w:tc>
      </w:tr>
    </w:tbl>
    <w:p w14:paraId="2DF12773" w14:textId="1ED8556C"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w:t>
      </w:r>
      <w:r w:rsidR="0073555C" w:rsidRPr="00376B96">
        <w:rPr>
          <w:rFonts w:ascii="Times New Roman" w:hAnsi="Times New Roman" w:cs="Times New Roman"/>
          <w:i/>
          <w:iCs/>
          <w:sz w:val="24"/>
          <w:szCs w:val="24"/>
          <w:lang w:val="en-US"/>
        </w:rPr>
        <w:t xml:space="preserve">mild </w:t>
      </w:r>
      <w:r w:rsidRPr="00376B96">
        <w:rPr>
          <w:rFonts w:ascii="Times New Roman" w:hAnsi="Times New Roman" w:cs="Times New Roman"/>
          <w:i/>
          <w:iCs/>
          <w:sz w:val="24"/>
          <w:szCs w:val="24"/>
          <w:lang w:val="en-US"/>
        </w:rPr>
        <w:t xml:space="preserve">adverse </w:t>
      </w:r>
      <w:r w:rsidR="002D1DA2">
        <w:rPr>
          <w:rFonts w:ascii="Times New Roman" w:hAnsi="Times New Roman" w:cs="Times New Roman"/>
          <w:i/>
          <w:iCs/>
          <w:sz w:val="24"/>
          <w:szCs w:val="24"/>
          <w:lang w:val="en-US"/>
        </w:rPr>
        <w:t>events</w:t>
      </w:r>
      <w:r w:rsidRPr="00376B96">
        <w:rPr>
          <w:rFonts w:ascii="Times New Roman" w:hAnsi="Times New Roman" w:cs="Times New Roman"/>
          <w:i/>
          <w:iCs/>
          <w:sz w:val="24"/>
          <w:szCs w:val="24"/>
          <w:lang w:val="en-US"/>
        </w:rPr>
        <w:t xml:space="preserve"> </w:t>
      </w:r>
      <w:r w:rsidRPr="00376B96">
        <w:rPr>
          <w:rFonts w:ascii="Times New Roman" w:hAnsi="Times New Roman" w:cs="Times New Roman"/>
          <w:sz w:val="24"/>
          <w:szCs w:val="24"/>
          <w:lang w:val="en-US"/>
        </w:rPr>
        <w:t xml:space="preserve">criterion </w:t>
      </w:r>
      <w:r w:rsidR="008E3894">
        <w:rPr>
          <w:rFonts w:ascii="Times New Roman" w:hAnsi="Times New Roman" w:cs="Times New Roman"/>
          <w:sz w:val="24"/>
          <w:szCs w:val="24"/>
          <w:lang w:val="en-US"/>
        </w:rPr>
        <w:t xml:space="preserve">was </w:t>
      </w:r>
      <w:r w:rsidRPr="00376B96">
        <w:rPr>
          <w:rFonts w:ascii="Times New Roman" w:hAnsi="Times New Roman" w:cs="Times New Roman"/>
          <w:sz w:val="24"/>
          <w:szCs w:val="24"/>
          <w:lang w:val="en-US"/>
        </w:rPr>
        <w:t>-0.</w:t>
      </w:r>
      <w:r w:rsidR="008E35B6" w:rsidRPr="00376B96">
        <w:rPr>
          <w:rFonts w:ascii="Times New Roman" w:hAnsi="Times New Roman" w:cs="Times New Roman"/>
          <w:sz w:val="24"/>
          <w:szCs w:val="24"/>
          <w:lang w:val="en-US"/>
        </w:rPr>
        <w:t xml:space="preserve">7 </w:t>
      </w:r>
      <w:r w:rsidRPr="00376B96">
        <w:rPr>
          <w:rFonts w:ascii="Times New Roman" w:hAnsi="Times New Roman" w:cs="Times New Roman"/>
          <w:sz w:val="24"/>
          <w:szCs w:val="24"/>
          <w:lang w:val="en-US"/>
        </w:rPr>
        <w:t xml:space="preserve">± </w:t>
      </w:r>
      <w:r w:rsidR="008E35B6" w:rsidRPr="00376B96">
        <w:rPr>
          <w:rFonts w:ascii="Times New Roman" w:hAnsi="Times New Roman" w:cs="Times New Roman"/>
          <w:sz w:val="24"/>
          <w:szCs w:val="24"/>
          <w:lang w:val="en-US"/>
        </w:rPr>
        <w:t>1</w:t>
      </w:r>
      <w:r w:rsidRPr="00376B96">
        <w:rPr>
          <w:rFonts w:ascii="Times New Roman" w:hAnsi="Times New Roman" w:cs="Times New Roman"/>
          <w:sz w:val="24"/>
          <w:szCs w:val="24"/>
          <w:lang w:val="en-US"/>
        </w:rPr>
        <w:t>.</w:t>
      </w:r>
      <w:r w:rsidR="008E35B6" w:rsidRPr="00376B96">
        <w:rPr>
          <w:rFonts w:ascii="Times New Roman" w:hAnsi="Times New Roman" w:cs="Times New Roman"/>
          <w:sz w:val="24"/>
          <w:szCs w:val="24"/>
          <w:lang w:val="en-US"/>
        </w:rPr>
        <w:t>1</w:t>
      </w:r>
      <w:r w:rsidRPr="00376B96">
        <w:rPr>
          <w:rFonts w:ascii="Times New Roman" w:hAnsi="Times New Roman" w:cs="Times New Roman"/>
          <w:sz w:val="24"/>
          <w:szCs w:val="24"/>
          <w:lang w:val="en-US"/>
        </w:rPr>
        <w:t xml:space="preserve">, </w:t>
      </w:r>
      <w:r w:rsidR="008E3894">
        <w:rPr>
          <w:rFonts w:ascii="Times New Roman" w:hAnsi="Times New Roman" w:cs="Times New Roman"/>
          <w:sz w:val="24"/>
          <w:szCs w:val="24"/>
          <w:lang w:val="en-US"/>
        </w:rPr>
        <w:t>(</w:t>
      </w:r>
      <w:r w:rsidRPr="00376B96">
        <w:rPr>
          <w:rFonts w:ascii="Times New Roman" w:hAnsi="Times New Roman" w:cs="Times New Roman"/>
          <w:sz w:val="24"/>
          <w:szCs w:val="24"/>
          <w:lang w:val="en-US"/>
        </w:rPr>
        <w:t xml:space="preserve">median: 0.0), where 5.0 means that nirsevimab produces </w:t>
      </w:r>
      <w:r w:rsidR="009B0694">
        <w:rPr>
          <w:rFonts w:ascii="Times New Roman" w:hAnsi="Times New Roman" w:cs="Times New Roman"/>
          <w:sz w:val="24"/>
          <w:szCs w:val="24"/>
          <w:lang w:val="en-US"/>
        </w:rPr>
        <w:t>far</w:t>
      </w:r>
      <w:r w:rsidRPr="00376B96">
        <w:rPr>
          <w:rFonts w:ascii="Times New Roman" w:hAnsi="Times New Roman" w:cs="Times New Roman"/>
          <w:sz w:val="24"/>
          <w:szCs w:val="24"/>
          <w:lang w:val="en-US"/>
        </w:rPr>
        <w:t xml:space="preserve"> fewer </w:t>
      </w:r>
      <w:r w:rsidR="008E35B6" w:rsidRPr="00376B96">
        <w:rPr>
          <w:rFonts w:ascii="Times New Roman" w:hAnsi="Times New Roman" w:cs="Times New Roman"/>
          <w:sz w:val="24"/>
          <w:szCs w:val="24"/>
          <w:lang w:val="en-US"/>
        </w:rPr>
        <w:t xml:space="preserve">mild </w:t>
      </w:r>
      <w:r w:rsidRPr="00376B96">
        <w:rPr>
          <w:rFonts w:ascii="Times New Roman" w:hAnsi="Times New Roman" w:cs="Times New Roman"/>
          <w:sz w:val="24"/>
          <w:szCs w:val="24"/>
          <w:lang w:val="en-US"/>
        </w:rPr>
        <w:t xml:space="preserve">adverse </w:t>
      </w:r>
      <w:r w:rsidR="009B0694">
        <w:rPr>
          <w:rFonts w:ascii="Times New Roman" w:hAnsi="Times New Roman" w:cs="Times New Roman"/>
          <w:sz w:val="24"/>
          <w:szCs w:val="24"/>
          <w:lang w:val="en-US"/>
        </w:rPr>
        <w:t>events</w:t>
      </w:r>
      <w:r w:rsidRPr="00376B96">
        <w:rPr>
          <w:rFonts w:ascii="Times New Roman" w:hAnsi="Times New Roman" w:cs="Times New Roman"/>
          <w:sz w:val="24"/>
          <w:szCs w:val="24"/>
          <w:lang w:val="en-US"/>
        </w:rPr>
        <w:t xml:space="preserve"> than the comparator, and -5.0 means that nirsevimab produces </w:t>
      </w:r>
      <w:r w:rsidR="009B0694">
        <w:rPr>
          <w:rFonts w:ascii="Times New Roman" w:hAnsi="Times New Roman" w:cs="Times New Roman"/>
          <w:sz w:val="24"/>
          <w:szCs w:val="24"/>
          <w:lang w:val="en-US"/>
        </w:rPr>
        <w:t>far</w:t>
      </w:r>
      <w:r w:rsidRPr="00376B96">
        <w:rPr>
          <w:rFonts w:ascii="Times New Roman" w:hAnsi="Times New Roman" w:cs="Times New Roman"/>
          <w:sz w:val="24"/>
          <w:szCs w:val="24"/>
          <w:lang w:val="en-US"/>
        </w:rPr>
        <w:t xml:space="preserve"> more </w:t>
      </w:r>
      <w:r w:rsidR="00F873F4" w:rsidRPr="00376B96">
        <w:rPr>
          <w:rFonts w:ascii="Times New Roman" w:hAnsi="Times New Roman" w:cs="Times New Roman"/>
          <w:sz w:val="24"/>
          <w:szCs w:val="24"/>
          <w:lang w:val="en-US"/>
        </w:rPr>
        <w:t xml:space="preserve">mild </w:t>
      </w:r>
      <w:r w:rsidRPr="00376B96">
        <w:rPr>
          <w:rFonts w:ascii="Times New Roman" w:hAnsi="Times New Roman" w:cs="Times New Roman"/>
          <w:sz w:val="24"/>
          <w:szCs w:val="24"/>
          <w:lang w:val="en-US"/>
        </w:rPr>
        <w:t xml:space="preserve">adverse </w:t>
      </w:r>
      <w:r w:rsidR="009B0694">
        <w:rPr>
          <w:rFonts w:ascii="Times New Roman" w:hAnsi="Times New Roman" w:cs="Times New Roman"/>
          <w:sz w:val="24"/>
          <w:szCs w:val="24"/>
          <w:lang w:val="en-US"/>
        </w:rPr>
        <w:t>events</w:t>
      </w:r>
      <w:r w:rsidRPr="00376B96">
        <w:rPr>
          <w:rFonts w:ascii="Times New Roman" w:hAnsi="Times New Roman" w:cs="Times New Roman"/>
          <w:sz w:val="24"/>
          <w:szCs w:val="24"/>
          <w:lang w:val="en-US"/>
        </w:rPr>
        <w:t xml:space="preserve"> than the comparator. </w:t>
      </w:r>
      <w:r w:rsidR="00804CCE" w:rsidRPr="00376B96">
        <w:rPr>
          <w:rFonts w:ascii="Times New Roman" w:hAnsi="Times New Roman" w:cs="Times New Roman"/>
          <w:sz w:val="24"/>
          <w:szCs w:val="24"/>
          <w:lang w:val="en-US"/>
        </w:rPr>
        <w:t xml:space="preserve">There </w:t>
      </w:r>
      <w:r w:rsidR="00FB77C6" w:rsidRPr="00376B96">
        <w:rPr>
          <w:rFonts w:ascii="Times New Roman" w:hAnsi="Times New Roman" w:cs="Times New Roman"/>
          <w:sz w:val="24"/>
          <w:szCs w:val="24"/>
          <w:lang w:val="en-US"/>
        </w:rPr>
        <w:t>was variability</w:t>
      </w:r>
      <w:r w:rsidR="00804CCE" w:rsidRPr="00376B96">
        <w:rPr>
          <w:rFonts w:ascii="Times New Roman" w:hAnsi="Times New Roman" w:cs="Times New Roman"/>
          <w:sz w:val="24"/>
          <w:szCs w:val="24"/>
          <w:lang w:val="en-US"/>
        </w:rPr>
        <w:t xml:space="preserve"> in the responses for the comparison between nirsevimab and placebo</w:t>
      </w:r>
      <w:r w:rsidR="006E6037" w:rsidRPr="00376B96">
        <w:rPr>
          <w:rFonts w:ascii="Times New Roman" w:hAnsi="Times New Roman" w:cs="Times New Roman"/>
          <w:sz w:val="24"/>
          <w:szCs w:val="24"/>
          <w:lang w:val="en-US"/>
        </w:rPr>
        <w:t xml:space="preserve">, with </w:t>
      </w:r>
      <w:r w:rsidR="00B718AD" w:rsidRPr="00376B96">
        <w:rPr>
          <w:rFonts w:ascii="Times New Roman" w:hAnsi="Times New Roman" w:cs="Times New Roman"/>
          <w:sz w:val="24"/>
          <w:szCs w:val="24"/>
          <w:lang w:val="en-US"/>
        </w:rPr>
        <w:t>three experts giving negative scores, compared to the others giving null scores</w:t>
      </w:r>
      <w:r w:rsidRPr="00376B96">
        <w:rPr>
          <w:rFonts w:ascii="Times New Roman" w:hAnsi="Times New Roman" w:cs="Times New Roman"/>
          <w:sz w:val="24"/>
          <w:szCs w:val="24"/>
          <w:lang w:val="en-US"/>
        </w:rPr>
        <w:t>.</w:t>
      </w:r>
      <w:r w:rsidR="00666C61" w:rsidRPr="00376B96">
        <w:rPr>
          <w:rFonts w:ascii="Times New Roman" w:hAnsi="Times New Roman" w:cs="Times New Roman"/>
          <w:sz w:val="24"/>
          <w:szCs w:val="24"/>
          <w:lang w:val="en-US"/>
        </w:rPr>
        <w:t xml:space="preserve"> </w:t>
      </w:r>
      <w:r w:rsidRPr="00376B96">
        <w:rPr>
          <w:rFonts w:ascii="Times New Roman" w:hAnsi="Times New Roman" w:cs="Times New Roman"/>
          <w:sz w:val="24"/>
          <w:szCs w:val="24"/>
          <w:lang w:val="en-US"/>
        </w:rPr>
        <w:t xml:space="preserve"> </w:t>
      </w:r>
    </w:p>
    <w:p w14:paraId="178337A1" w14:textId="2D459383"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Some experts commented that biologics are often more reactogenic than placebo. Others also considered the risk of having to administer a monoclonal antibody (or any biologic) to a newborn. Another expert commented that score was based on data from the pivotal trial, where the differences are </w:t>
      </w:r>
      <w:r w:rsidR="00602395">
        <w:rPr>
          <w:rFonts w:ascii="Times New Roman" w:hAnsi="Times New Roman" w:cs="Times New Roman"/>
          <w:sz w:val="24"/>
          <w:szCs w:val="24"/>
          <w:lang w:val="en-US"/>
        </w:rPr>
        <w:t>close to</w:t>
      </w:r>
      <w:r w:rsidRPr="00376B96">
        <w:rPr>
          <w:rFonts w:ascii="Times New Roman" w:hAnsi="Times New Roman" w:cs="Times New Roman"/>
          <w:sz w:val="24"/>
          <w:szCs w:val="24"/>
          <w:lang w:val="en-US"/>
        </w:rPr>
        <w:t xml:space="preserve"> </w:t>
      </w:r>
      <w:r w:rsidR="00602395">
        <w:rPr>
          <w:rFonts w:ascii="Times New Roman" w:hAnsi="Times New Roman" w:cs="Times New Roman"/>
          <w:sz w:val="24"/>
          <w:szCs w:val="24"/>
          <w:lang w:val="en-US"/>
        </w:rPr>
        <w:t>none</w:t>
      </w:r>
      <w:r w:rsidRPr="00376B96">
        <w:rPr>
          <w:rFonts w:ascii="Times New Roman" w:hAnsi="Times New Roman" w:cs="Times New Roman"/>
          <w:sz w:val="24"/>
          <w:szCs w:val="24"/>
          <w:lang w:val="en-US"/>
        </w:rPr>
        <w:t xml:space="preserve">. </w:t>
      </w:r>
      <w:r w:rsidR="006E346A" w:rsidRPr="00376B96">
        <w:rPr>
          <w:rFonts w:ascii="Times New Roman" w:hAnsi="Times New Roman" w:cs="Times New Roman"/>
          <w:sz w:val="24"/>
          <w:szCs w:val="24"/>
          <w:lang w:val="en-US"/>
        </w:rPr>
        <w:t xml:space="preserve">Also, </w:t>
      </w:r>
      <w:r w:rsidRPr="00376B96">
        <w:rPr>
          <w:rFonts w:ascii="Times New Roman" w:hAnsi="Times New Roman" w:cs="Times New Roman"/>
          <w:sz w:val="24"/>
          <w:szCs w:val="24"/>
          <w:lang w:val="en-US"/>
        </w:rPr>
        <w:t xml:space="preserve">some experts have commented that, given that the preventive measure is administered to such young children, the traditional "nocebo effect" would not exist in this case. </w:t>
      </w:r>
    </w:p>
    <w:p w14:paraId="1FF9CE97" w14:textId="3D1DF98E"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16. </w:t>
      </w:r>
      <w:r w:rsidR="00996582" w:rsidRPr="00376B96">
        <w:rPr>
          <w:rFonts w:ascii="Times New Roman" w:hAnsi="Times New Roman" w:cs="Times New Roman"/>
          <w:i/>
          <w:iCs/>
          <w:color w:val="auto"/>
          <w:sz w:val="24"/>
          <w:szCs w:val="24"/>
          <w:lang w:val="en-US"/>
        </w:rPr>
        <w:t xml:space="preserve">Certainty about the </w:t>
      </w:r>
      <w:r w:rsidR="00096475">
        <w:rPr>
          <w:rFonts w:ascii="Times New Roman" w:hAnsi="Times New Roman" w:cs="Times New Roman"/>
          <w:i/>
          <w:iCs/>
          <w:color w:val="auto"/>
          <w:sz w:val="24"/>
          <w:szCs w:val="24"/>
          <w:lang w:val="en-US"/>
        </w:rPr>
        <w:t>efficacy</w:t>
      </w:r>
      <w:r w:rsidR="00996582" w:rsidRPr="00376B96">
        <w:rPr>
          <w:rFonts w:ascii="Times New Roman" w:hAnsi="Times New Roman" w:cs="Times New Roman"/>
          <w:i/>
          <w:iCs/>
          <w:color w:val="auto"/>
          <w:sz w:val="24"/>
          <w:szCs w:val="24"/>
          <w:lang w:val="en-US"/>
        </w:rPr>
        <w:t xml:space="preserve"> of the preventive measure</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4536"/>
      </w:tblGrid>
      <w:tr w:rsidR="00135DFA" w:rsidRPr="003E79C3" w14:paraId="47AFEDC0" w14:textId="77777777" w:rsidTr="00815F47">
        <w:trPr>
          <w:trHeight w:val="4139"/>
        </w:trPr>
        <w:tc>
          <w:tcPr>
            <w:tcW w:w="4536" w:type="dxa"/>
            <w:shd w:val="clear" w:color="auto" w:fill="FFFFFF" w:themeFill="background1"/>
            <w:tcMar>
              <w:top w:w="57" w:type="dxa"/>
              <w:left w:w="85" w:type="dxa"/>
              <w:bottom w:w="57" w:type="dxa"/>
              <w:right w:w="85" w:type="dxa"/>
            </w:tcMar>
          </w:tcPr>
          <w:p w14:paraId="4D774C0C" w14:textId="62934FF8"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20" w:name="_Toc116395007"/>
            <w:r w:rsidRPr="00376B96">
              <w:rPr>
                <w:rFonts w:ascii="Times New Roman" w:hAnsi="Times New Roman" w:cs="Times New Roman"/>
                <w:b/>
                <w:bCs/>
                <w:lang w:val="en-US"/>
              </w:rPr>
              <w:t xml:space="preserve">Figure </w:t>
            </w:r>
            <w:r w:rsidR="00840706"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16</w:t>
            </w:r>
            <w:r w:rsidRPr="00376B96">
              <w:rPr>
                <w:rFonts w:ascii="Times New Roman" w:hAnsi="Times New Roman" w:cs="Times New Roman"/>
                <w:b/>
                <w:bCs/>
                <w:lang w:val="en-US"/>
              </w:rPr>
              <w:fldChar w:fldCharType="end"/>
            </w:r>
            <w:r w:rsidR="00376B96">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70655F" w:rsidRPr="0070655F">
              <w:rPr>
                <w:rFonts w:ascii="Times New Roman" w:hAnsi="Times New Roman" w:cs="Times New Roman"/>
                <w:b/>
                <w:bCs/>
                <w:lang w:val="en-US"/>
              </w:rPr>
              <w:t>Certainty about the efficacy of the preventive measure</w:t>
            </w:r>
            <w:bookmarkEnd w:id="20"/>
          </w:p>
          <w:p w14:paraId="74AD565A" w14:textId="11DFE991" w:rsidR="0075287E" w:rsidRPr="00376B96" w:rsidRDefault="009251F4">
            <w:pPr>
              <w:rPr>
                <w:rFonts w:ascii="Times New Roman" w:hAnsi="Times New Roman" w:cs="Times New Roman"/>
                <w:b/>
                <w:bCs/>
                <w:sz w:val="24"/>
                <w:szCs w:val="24"/>
                <w:lang w:val="en-US"/>
              </w:rPr>
            </w:pPr>
            <w:r>
              <w:rPr>
                <w:noProof/>
              </w:rPr>
              <w:drawing>
                <wp:anchor distT="0" distB="0" distL="114300" distR="114300" simplePos="0" relativeHeight="251673600" behindDoc="0" locked="0" layoutInCell="1" allowOverlap="1" wp14:anchorId="695CCCD7" wp14:editId="32C19BE6">
                  <wp:simplePos x="0" y="0"/>
                  <wp:positionH relativeFrom="column">
                    <wp:posOffset>178163</wp:posOffset>
                  </wp:positionH>
                  <wp:positionV relativeFrom="paragraph">
                    <wp:posOffset>20320</wp:posOffset>
                  </wp:positionV>
                  <wp:extent cx="2470068" cy="2278560"/>
                  <wp:effectExtent l="0" t="0" r="6985" b="7620"/>
                  <wp:wrapNone/>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extLst>
                              <a:ext uri="{28A0092B-C50C-407E-A947-70E740481C1C}">
                                <a14:useLocalDpi xmlns:a14="http://schemas.microsoft.com/office/drawing/2010/main" val="0"/>
                              </a:ext>
                            </a:extLst>
                          </a:blip>
                          <a:srcRect l="22705" t="37692" r="55446" b="26473"/>
                          <a:stretch/>
                        </pic:blipFill>
                        <pic:spPr bwMode="auto">
                          <a:xfrm>
                            <a:off x="0" y="0"/>
                            <a:ext cx="2470068" cy="22785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225A06F" w14:textId="3FD30CE3" w:rsidR="00996582" w:rsidRPr="00376B96" w:rsidRDefault="00996582" w:rsidP="00232C99">
            <w:pPr>
              <w:rPr>
                <w:rFonts w:ascii="Times New Roman" w:hAnsi="Times New Roman" w:cs="Times New Roman"/>
                <w:b/>
                <w:bCs/>
                <w:sz w:val="24"/>
                <w:szCs w:val="24"/>
                <w:lang w:val="en-US"/>
              </w:rPr>
            </w:pPr>
          </w:p>
          <w:p w14:paraId="6EE85940" w14:textId="33554DCB" w:rsidR="00815F47" w:rsidRPr="00376B96" w:rsidRDefault="00815F47" w:rsidP="00232C99">
            <w:pPr>
              <w:rPr>
                <w:rFonts w:ascii="Times New Roman" w:hAnsi="Times New Roman" w:cs="Times New Roman"/>
                <w:b/>
                <w:bCs/>
                <w:sz w:val="24"/>
                <w:szCs w:val="24"/>
                <w:lang w:val="en-US"/>
              </w:rPr>
            </w:pPr>
          </w:p>
          <w:p w14:paraId="50E5DB10" w14:textId="785938AB" w:rsidR="00815F47" w:rsidRPr="00376B96" w:rsidRDefault="00815F47" w:rsidP="00232C99">
            <w:pPr>
              <w:rPr>
                <w:rFonts w:ascii="Times New Roman" w:hAnsi="Times New Roman" w:cs="Times New Roman"/>
                <w:b/>
                <w:bCs/>
                <w:sz w:val="24"/>
                <w:szCs w:val="24"/>
                <w:lang w:val="en-US"/>
              </w:rPr>
            </w:pPr>
          </w:p>
          <w:p w14:paraId="511D3839" w14:textId="77777777" w:rsidR="00815F47" w:rsidRPr="00376B96" w:rsidRDefault="00815F47" w:rsidP="00232C99">
            <w:pPr>
              <w:rPr>
                <w:rFonts w:ascii="Times New Roman" w:hAnsi="Times New Roman" w:cs="Times New Roman"/>
                <w:b/>
                <w:bCs/>
                <w:sz w:val="24"/>
                <w:szCs w:val="24"/>
                <w:lang w:val="en-US"/>
              </w:rPr>
            </w:pPr>
          </w:p>
          <w:p w14:paraId="2C974F89" w14:textId="77777777" w:rsidR="00815F47" w:rsidRPr="00376B96" w:rsidRDefault="00815F47" w:rsidP="00232C99">
            <w:pPr>
              <w:rPr>
                <w:rFonts w:ascii="Times New Roman" w:hAnsi="Times New Roman" w:cs="Times New Roman"/>
                <w:b/>
                <w:bCs/>
                <w:sz w:val="24"/>
                <w:szCs w:val="24"/>
                <w:lang w:val="en-US"/>
              </w:rPr>
            </w:pPr>
          </w:p>
          <w:p w14:paraId="136B9A9D" w14:textId="77777777" w:rsidR="00815F47" w:rsidRPr="00376B96" w:rsidRDefault="00815F47" w:rsidP="00232C99">
            <w:pPr>
              <w:rPr>
                <w:rFonts w:ascii="Times New Roman" w:hAnsi="Times New Roman" w:cs="Times New Roman"/>
                <w:b/>
                <w:bCs/>
                <w:sz w:val="24"/>
                <w:szCs w:val="24"/>
                <w:lang w:val="en-US"/>
              </w:rPr>
            </w:pPr>
          </w:p>
          <w:p w14:paraId="73C1F9A9" w14:textId="77777777" w:rsidR="00815F47" w:rsidRPr="00376B96" w:rsidRDefault="00815F47" w:rsidP="00232C99">
            <w:pPr>
              <w:rPr>
                <w:rFonts w:ascii="Times New Roman" w:hAnsi="Times New Roman" w:cs="Times New Roman"/>
                <w:b/>
                <w:bCs/>
                <w:sz w:val="24"/>
                <w:szCs w:val="24"/>
                <w:lang w:val="en-US"/>
              </w:rPr>
            </w:pPr>
          </w:p>
          <w:p w14:paraId="07248BAD" w14:textId="77777777" w:rsidR="00815F47" w:rsidRPr="00376B96" w:rsidRDefault="00815F47" w:rsidP="00232C99">
            <w:pPr>
              <w:rPr>
                <w:rFonts w:ascii="Times New Roman" w:hAnsi="Times New Roman" w:cs="Times New Roman"/>
                <w:b/>
                <w:bCs/>
                <w:sz w:val="24"/>
                <w:szCs w:val="24"/>
                <w:lang w:val="en-US"/>
              </w:rPr>
            </w:pPr>
          </w:p>
          <w:p w14:paraId="7E9C0B8C" w14:textId="77777777" w:rsidR="00815F47" w:rsidRPr="00376B96" w:rsidRDefault="00815F47" w:rsidP="00232C99">
            <w:pPr>
              <w:rPr>
                <w:rFonts w:ascii="Times New Roman" w:hAnsi="Times New Roman" w:cs="Times New Roman"/>
                <w:b/>
                <w:bCs/>
                <w:sz w:val="24"/>
                <w:szCs w:val="24"/>
                <w:lang w:val="en-US"/>
              </w:rPr>
            </w:pPr>
          </w:p>
          <w:p w14:paraId="50DA65C0" w14:textId="77777777" w:rsidR="00815F47" w:rsidRPr="00376B96" w:rsidRDefault="00815F47" w:rsidP="00232C99">
            <w:pPr>
              <w:rPr>
                <w:rFonts w:ascii="Times New Roman" w:hAnsi="Times New Roman" w:cs="Times New Roman"/>
                <w:b/>
                <w:bCs/>
                <w:sz w:val="24"/>
                <w:szCs w:val="24"/>
                <w:lang w:val="en-US"/>
              </w:rPr>
            </w:pPr>
          </w:p>
          <w:p w14:paraId="3D47BB9A" w14:textId="77777777" w:rsidR="00815F47" w:rsidRPr="00376B96" w:rsidRDefault="00815F47" w:rsidP="00232C99">
            <w:pPr>
              <w:rPr>
                <w:rFonts w:ascii="Times New Roman" w:hAnsi="Times New Roman" w:cs="Times New Roman"/>
                <w:b/>
                <w:bCs/>
                <w:sz w:val="24"/>
                <w:szCs w:val="24"/>
                <w:lang w:val="en-US"/>
              </w:rPr>
            </w:pPr>
          </w:p>
          <w:p w14:paraId="75CCAA58" w14:textId="657E6724" w:rsidR="00815F47" w:rsidRPr="00376B96" w:rsidRDefault="00815F47" w:rsidP="00232C99">
            <w:pPr>
              <w:rPr>
                <w:rFonts w:ascii="Times New Roman" w:hAnsi="Times New Roman" w:cs="Times New Roman"/>
                <w:b/>
                <w:bCs/>
                <w:sz w:val="24"/>
                <w:szCs w:val="24"/>
                <w:lang w:val="en-US"/>
              </w:rPr>
            </w:pPr>
          </w:p>
        </w:tc>
      </w:tr>
    </w:tbl>
    <w:p w14:paraId="38D6AD69" w14:textId="77777777"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criterion </w:t>
      </w:r>
      <w:r w:rsidR="00C41220" w:rsidRPr="00376B96">
        <w:rPr>
          <w:rFonts w:ascii="Times New Roman" w:hAnsi="Times New Roman" w:cs="Times New Roman"/>
          <w:i/>
          <w:iCs/>
          <w:sz w:val="24"/>
          <w:szCs w:val="24"/>
          <w:lang w:val="en-US"/>
        </w:rPr>
        <w:t xml:space="preserve">certainty about the efficacy of the preventive measure </w:t>
      </w:r>
      <w:r w:rsidRPr="00376B96">
        <w:rPr>
          <w:rFonts w:ascii="Times New Roman" w:hAnsi="Times New Roman" w:cs="Times New Roman"/>
          <w:sz w:val="24"/>
          <w:szCs w:val="24"/>
          <w:lang w:val="en-US"/>
        </w:rPr>
        <w:t>was 3.</w:t>
      </w:r>
      <w:r w:rsidR="00EB4FD5" w:rsidRPr="00376B96">
        <w:rPr>
          <w:rFonts w:ascii="Times New Roman" w:hAnsi="Times New Roman" w:cs="Times New Roman"/>
          <w:sz w:val="24"/>
          <w:szCs w:val="24"/>
          <w:lang w:val="en-US"/>
        </w:rPr>
        <w:t xml:space="preserve">9 </w:t>
      </w:r>
      <w:r w:rsidRPr="00376B96">
        <w:rPr>
          <w:rFonts w:ascii="Times New Roman" w:hAnsi="Times New Roman" w:cs="Times New Roman"/>
          <w:sz w:val="24"/>
          <w:szCs w:val="24"/>
          <w:lang w:val="en-US"/>
        </w:rPr>
        <w:t xml:space="preserve">± </w:t>
      </w:r>
      <w:r w:rsidR="00EB4FD5" w:rsidRPr="00376B96">
        <w:rPr>
          <w:rFonts w:ascii="Times New Roman" w:hAnsi="Times New Roman" w:cs="Times New Roman"/>
          <w:sz w:val="24"/>
          <w:szCs w:val="24"/>
          <w:lang w:val="en-US"/>
        </w:rPr>
        <w:t>0</w:t>
      </w:r>
      <w:r w:rsidRPr="00376B96">
        <w:rPr>
          <w:rFonts w:ascii="Times New Roman" w:hAnsi="Times New Roman" w:cs="Times New Roman"/>
          <w:sz w:val="24"/>
          <w:szCs w:val="24"/>
          <w:lang w:val="en-US"/>
        </w:rPr>
        <w:t>.</w:t>
      </w:r>
      <w:r w:rsidR="00EB4FD5" w:rsidRPr="00376B96">
        <w:rPr>
          <w:rFonts w:ascii="Times New Roman" w:hAnsi="Times New Roman" w:cs="Times New Roman"/>
          <w:sz w:val="24"/>
          <w:szCs w:val="24"/>
          <w:lang w:val="en-US"/>
        </w:rPr>
        <w:t>3 (</w:t>
      </w:r>
      <w:r w:rsidRPr="00376B96">
        <w:rPr>
          <w:rFonts w:ascii="Times New Roman" w:hAnsi="Times New Roman" w:cs="Times New Roman"/>
          <w:sz w:val="24"/>
          <w:szCs w:val="24"/>
          <w:lang w:val="en-US"/>
        </w:rPr>
        <w:t xml:space="preserve">median: 4.0), which reflects that </w:t>
      </w:r>
      <w:r w:rsidR="00EB4FD5" w:rsidRPr="00376B96">
        <w:rPr>
          <w:rFonts w:ascii="Times New Roman" w:hAnsi="Times New Roman" w:cs="Times New Roman"/>
          <w:sz w:val="24"/>
          <w:szCs w:val="24"/>
          <w:lang w:val="en-US"/>
        </w:rPr>
        <w:t xml:space="preserve">the evidence is very relevant </w:t>
      </w:r>
      <w:r w:rsidR="001C45DD" w:rsidRPr="00376B96">
        <w:rPr>
          <w:rFonts w:ascii="Times New Roman" w:hAnsi="Times New Roman" w:cs="Times New Roman"/>
          <w:sz w:val="24"/>
          <w:szCs w:val="24"/>
          <w:lang w:val="en-US"/>
        </w:rPr>
        <w:t>and that there is a lot of certainty about the efficacy of nirsevimab</w:t>
      </w:r>
      <w:r w:rsidRPr="00376B96">
        <w:rPr>
          <w:rFonts w:ascii="Times New Roman" w:hAnsi="Times New Roman" w:cs="Times New Roman"/>
          <w:sz w:val="24"/>
          <w:szCs w:val="24"/>
          <w:lang w:val="en-US"/>
        </w:rPr>
        <w:t xml:space="preserve">. </w:t>
      </w:r>
      <w:r w:rsidR="00CE5D93" w:rsidRPr="00376B96">
        <w:rPr>
          <w:rFonts w:ascii="Times New Roman" w:hAnsi="Times New Roman" w:cs="Times New Roman"/>
          <w:sz w:val="24"/>
          <w:szCs w:val="24"/>
          <w:lang w:val="en-US"/>
        </w:rPr>
        <w:t>All experts scored 4, except one expert who scored 3 (extreme case)</w:t>
      </w:r>
      <w:r w:rsidR="00005EC1" w:rsidRPr="00376B96">
        <w:rPr>
          <w:rFonts w:ascii="Times New Roman" w:hAnsi="Times New Roman" w:cs="Times New Roman"/>
          <w:sz w:val="24"/>
          <w:szCs w:val="24"/>
          <w:lang w:val="en-US"/>
        </w:rPr>
        <w:t xml:space="preserve">. </w:t>
      </w:r>
    </w:p>
    <w:p w14:paraId="1EC77295" w14:textId="77777777"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Experts commented that this was an expected outcome</w:t>
      </w:r>
      <w:r w:rsidR="00226B92" w:rsidRPr="00376B96">
        <w:rPr>
          <w:rFonts w:ascii="Times New Roman" w:hAnsi="Times New Roman" w:cs="Times New Roman"/>
          <w:sz w:val="24"/>
          <w:szCs w:val="24"/>
          <w:lang w:val="en-US"/>
        </w:rPr>
        <w:t>.</w:t>
      </w:r>
    </w:p>
    <w:p w14:paraId="01B3057D" w14:textId="77777777" w:rsidR="00CF1DD7" w:rsidRDefault="00CF1DD7" w:rsidP="00996582">
      <w:pPr>
        <w:spacing w:after="120" w:line="360" w:lineRule="auto"/>
        <w:jc w:val="both"/>
        <w:rPr>
          <w:rFonts w:ascii="Times New Roman" w:hAnsi="Times New Roman" w:cs="Times New Roman"/>
          <w:sz w:val="24"/>
          <w:szCs w:val="24"/>
          <w:lang w:val="en-US"/>
        </w:rPr>
      </w:pPr>
    </w:p>
    <w:p w14:paraId="0A92B093" w14:textId="77777777" w:rsidR="00A376CD" w:rsidRDefault="00A376CD" w:rsidP="00996582">
      <w:pPr>
        <w:spacing w:after="120" w:line="360" w:lineRule="auto"/>
        <w:jc w:val="both"/>
        <w:rPr>
          <w:rFonts w:ascii="Times New Roman" w:hAnsi="Times New Roman" w:cs="Times New Roman"/>
          <w:sz w:val="24"/>
          <w:szCs w:val="24"/>
          <w:lang w:val="en-US"/>
        </w:rPr>
      </w:pPr>
    </w:p>
    <w:p w14:paraId="063F7A07" w14:textId="77777777" w:rsidR="00A376CD" w:rsidRDefault="00A376CD" w:rsidP="00996582">
      <w:pPr>
        <w:spacing w:after="120" w:line="360" w:lineRule="auto"/>
        <w:jc w:val="both"/>
        <w:rPr>
          <w:rFonts w:ascii="Times New Roman" w:hAnsi="Times New Roman" w:cs="Times New Roman"/>
          <w:sz w:val="24"/>
          <w:szCs w:val="24"/>
          <w:lang w:val="en-US"/>
        </w:rPr>
      </w:pPr>
    </w:p>
    <w:p w14:paraId="452FF315" w14:textId="77777777" w:rsidR="00A376CD" w:rsidRDefault="00A376CD" w:rsidP="00996582">
      <w:pPr>
        <w:spacing w:after="120" w:line="360" w:lineRule="auto"/>
        <w:jc w:val="both"/>
        <w:rPr>
          <w:rFonts w:ascii="Times New Roman" w:hAnsi="Times New Roman" w:cs="Times New Roman"/>
          <w:sz w:val="24"/>
          <w:szCs w:val="24"/>
          <w:lang w:val="en-US"/>
        </w:rPr>
      </w:pPr>
    </w:p>
    <w:p w14:paraId="55DDDAE0" w14:textId="77777777" w:rsidR="00A376CD" w:rsidRDefault="00A376CD" w:rsidP="00996582">
      <w:pPr>
        <w:spacing w:after="120" w:line="360" w:lineRule="auto"/>
        <w:jc w:val="both"/>
        <w:rPr>
          <w:rFonts w:ascii="Times New Roman" w:hAnsi="Times New Roman" w:cs="Times New Roman"/>
          <w:sz w:val="24"/>
          <w:szCs w:val="24"/>
          <w:lang w:val="en-US"/>
        </w:rPr>
      </w:pPr>
    </w:p>
    <w:p w14:paraId="3DCA4C8D" w14:textId="77777777" w:rsidR="00A376CD" w:rsidRDefault="00A376CD" w:rsidP="00996582">
      <w:pPr>
        <w:spacing w:after="120" w:line="360" w:lineRule="auto"/>
        <w:jc w:val="both"/>
        <w:rPr>
          <w:rFonts w:ascii="Times New Roman" w:hAnsi="Times New Roman" w:cs="Times New Roman"/>
          <w:sz w:val="24"/>
          <w:szCs w:val="24"/>
          <w:lang w:val="en-US"/>
        </w:rPr>
      </w:pPr>
    </w:p>
    <w:p w14:paraId="15A91AD2" w14:textId="77777777" w:rsidR="00A376CD" w:rsidRDefault="00A376CD" w:rsidP="00996582">
      <w:pPr>
        <w:spacing w:after="120" w:line="360" w:lineRule="auto"/>
        <w:jc w:val="both"/>
        <w:rPr>
          <w:rFonts w:ascii="Times New Roman" w:hAnsi="Times New Roman" w:cs="Times New Roman"/>
          <w:sz w:val="24"/>
          <w:szCs w:val="24"/>
          <w:lang w:val="en-US"/>
        </w:rPr>
      </w:pPr>
    </w:p>
    <w:p w14:paraId="4A750405" w14:textId="77777777" w:rsidR="00A376CD" w:rsidRDefault="00A376CD" w:rsidP="00996582">
      <w:pPr>
        <w:spacing w:after="120" w:line="360" w:lineRule="auto"/>
        <w:jc w:val="both"/>
        <w:rPr>
          <w:rFonts w:ascii="Times New Roman" w:hAnsi="Times New Roman" w:cs="Times New Roman"/>
          <w:sz w:val="24"/>
          <w:szCs w:val="24"/>
          <w:lang w:val="en-US"/>
        </w:rPr>
      </w:pPr>
    </w:p>
    <w:p w14:paraId="48AC62B2" w14:textId="77777777" w:rsidR="00A376CD" w:rsidRPr="00376B96" w:rsidRDefault="00A376CD" w:rsidP="00996582">
      <w:pPr>
        <w:spacing w:after="120" w:line="360" w:lineRule="auto"/>
        <w:jc w:val="both"/>
        <w:rPr>
          <w:rFonts w:ascii="Times New Roman" w:hAnsi="Times New Roman" w:cs="Times New Roman"/>
          <w:sz w:val="24"/>
          <w:szCs w:val="24"/>
          <w:lang w:val="en-US"/>
        </w:rPr>
      </w:pPr>
    </w:p>
    <w:p w14:paraId="64838502" w14:textId="74AC3B58"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17. </w:t>
      </w:r>
      <w:r w:rsidR="00354291" w:rsidRPr="00354291">
        <w:rPr>
          <w:rFonts w:ascii="Times New Roman" w:hAnsi="Times New Roman" w:cs="Times New Roman"/>
          <w:i/>
          <w:iCs/>
          <w:color w:val="auto"/>
          <w:sz w:val="24"/>
          <w:szCs w:val="24"/>
          <w:lang w:val="en-US"/>
        </w:rPr>
        <w:t>Impact on the population of children</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4536"/>
      </w:tblGrid>
      <w:tr w:rsidR="00135DFA" w:rsidRPr="003E79C3" w14:paraId="184EF277" w14:textId="77777777" w:rsidTr="00815F47">
        <w:trPr>
          <w:trHeight w:val="4139"/>
        </w:trPr>
        <w:tc>
          <w:tcPr>
            <w:tcW w:w="4536" w:type="dxa"/>
            <w:shd w:val="clear" w:color="auto" w:fill="FFFFFF" w:themeFill="background1"/>
            <w:tcMar>
              <w:top w:w="57" w:type="dxa"/>
              <w:left w:w="85" w:type="dxa"/>
              <w:bottom w:w="57" w:type="dxa"/>
              <w:right w:w="85" w:type="dxa"/>
            </w:tcMar>
          </w:tcPr>
          <w:p w14:paraId="2492977D" w14:textId="3EEE0050"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21" w:name="_Toc116395008"/>
            <w:r w:rsidRPr="00376B96">
              <w:rPr>
                <w:rFonts w:ascii="Times New Roman" w:hAnsi="Times New Roman" w:cs="Times New Roman"/>
                <w:b/>
                <w:bCs/>
                <w:lang w:val="en-US"/>
              </w:rPr>
              <w:t xml:space="preserve">Figure </w:t>
            </w:r>
            <w:r w:rsidR="00840706"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17</w:t>
            </w:r>
            <w:r w:rsidRPr="00376B96">
              <w:rPr>
                <w:rFonts w:ascii="Times New Roman" w:hAnsi="Times New Roman" w:cs="Times New Roman"/>
                <w:b/>
                <w:bCs/>
                <w:lang w:val="en-US"/>
              </w:rPr>
              <w:fldChar w:fldCharType="end"/>
            </w:r>
            <w:r w:rsidR="00F66209">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E031B4" w:rsidRPr="00E031B4">
              <w:rPr>
                <w:rFonts w:ascii="Times New Roman" w:hAnsi="Times New Roman" w:cs="Times New Roman"/>
                <w:b/>
                <w:bCs/>
                <w:lang w:val="en-US"/>
              </w:rPr>
              <w:t>Impact on the population of children</w:t>
            </w:r>
            <w:bookmarkEnd w:id="21"/>
          </w:p>
          <w:p w14:paraId="26CA5042" w14:textId="566B4498" w:rsidR="0075287E" w:rsidRPr="00376B96" w:rsidRDefault="00543B23">
            <w:pPr>
              <w:rPr>
                <w:rFonts w:ascii="Times New Roman" w:hAnsi="Times New Roman" w:cs="Times New Roman"/>
                <w:b/>
                <w:bCs/>
                <w:sz w:val="24"/>
                <w:szCs w:val="24"/>
                <w:lang w:val="en-US"/>
              </w:rPr>
            </w:pPr>
            <w:r>
              <w:rPr>
                <w:noProof/>
              </w:rPr>
              <w:drawing>
                <wp:anchor distT="0" distB="0" distL="114300" distR="114300" simplePos="0" relativeHeight="251674624" behindDoc="0" locked="0" layoutInCell="1" allowOverlap="1" wp14:anchorId="6C3364A4" wp14:editId="78AFFA08">
                  <wp:simplePos x="0" y="0"/>
                  <wp:positionH relativeFrom="column">
                    <wp:posOffset>145003</wp:posOffset>
                  </wp:positionH>
                  <wp:positionV relativeFrom="paragraph">
                    <wp:posOffset>37465</wp:posOffset>
                  </wp:positionV>
                  <wp:extent cx="2380705" cy="2244437"/>
                  <wp:effectExtent l="0" t="0" r="635" b="3810"/>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extLst>
                              <a:ext uri="{28A0092B-C50C-407E-A947-70E740481C1C}">
                                <a14:useLocalDpi xmlns:a14="http://schemas.microsoft.com/office/drawing/2010/main" val="0"/>
                              </a:ext>
                            </a:extLst>
                          </a:blip>
                          <a:srcRect l="22282" t="39595" r="55430" b="23051"/>
                          <a:stretch/>
                        </pic:blipFill>
                        <pic:spPr bwMode="auto">
                          <a:xfrm>
                            <a:off x="0" y="0"/>
                            <a:ext cx="2380705" cy="224443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B76D178" w14:textId="77777777" w:rsidR="00CF1DD7" w:rsidRPr="00376B96" w:rsidRDefault="00CF1DD7" w:rsidP="00232C99">
            <w:pPr>
              <w:rPr>
                <w:rFonts w:ascii="Times New Roman" w:hAnsi="Times New Roman" w:cs="Times New Roman"/>
                <w:b/>
                <w:bCs/>
                <w:sz w:val="24"/>
                <w:szCs w:val="24"/>
                <w:lang w:val="en-US"/>
              </w:rPr>
            </w:pPr>
          </w:p>
        </w:tc>
      </w:tr>
    </w:tbl>
    <w:p w14:paraId="3A75B025" w14:textId="63EA305A"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criterion </w:t>
      </w:r>
      <w:r w:rsidR="009251F4">
        <w:rPr>
          <w:rFonts w:ascii="Times New Roman" w:hAnsi="Times New Roman" w:cs="Times New Roman"/>
          <w:i/>
          <w:iCs/>
          <w:sz w:val="24"/>
          <w:szCs w:val="24"/>
          <w:lang w:val="en-US"/>
        </w:rPr>
        <w:t xml:space="preserve">impact on </w:t>
      </w:r>
      <w:r w:rsidR="00E4787D" w:rsidRPr="00376B96">
        <w:rPr>
          <w:rFonts w:ascii="Times New Roman" w:hAnsi="Times New Roman" w:cs="Times New Roman"/>
          <w:i/>
          <w:iCs/>
          <w:sz w:val="24"/>
          <w:szCs w:val="24"/>
          <w:lang w:val="en-US"/>
        </w:rPr>
        <w:t xml:space="preserve">the population of children </w:t>
      </w:r>
      <w:r w:rsidRPr="00376B96">
        <w:rPr>
          <w:rFonts w:ascii="Times New Roman" w:hAnsi="Times New Roman" w:cs="Times New Roman"/>
          <w:sz w:val="24"/>
          <w:szCs w:val="24"/>
          <w:lang w:val="en-US"/>
        </w:rPr>
        <w:t xml:space="preserve">was </w:t>
      </w:r>
      <w:r w:rsidR="001822DA" w:rsidRPr="00376B96">
        <w:rPr>
          <w:rFonts w:ascii="Times New Roman" w:hAnsi="Times New Roman" w:cs="Times New Roman"/>
          <w:sz w:val="24"/>
          <w:szCs w:val="24"/>
          <w:lang w:val="en-US"/>
        </w:rPr>
        <w:t xml:space="preserve">4.2 </w:t>
      </w:r>
      <w:r w:rsidRPr="00376B96">
        <w:rPr>
          <w:rFonts w:ascii="Times New Roman" w:hAnsi="Times New Roman" w:cs="Times New Roman"/>
          <w:sz w:val="24"/>
          <w:szCs w:val="24"/>
          <w:lang w:val="en-US"/>
        </w:rPr>
        <w:t xml:space="preserve">± </w:t>
      </w:r>
      <w:r w:rsidR="001822DA" w:rsidRPr="00376B96">
        <w:rPr>
          <w:rFonts w:ascii="Times New Roman" w:hAnsi="Times New Roman" w:cs="Times New Roman"/>
          <w:sz w:val="24"/>
          <w:szCs w:val="24"/>
          <w:lang w:val="en-US"/>
        </w:rPr>
        <w:t>1</w:t>
      </w:r>
      <w:r w:rsidRPr="00376B96">
        <w:rPr>
          <w:rFonts w:ascii="Times New Roman" w:hAnsi="Times New Roman" w:cs="Times New Roman"/>
          <w:sz w:val="24"/>
          <w:szCs w:val="24"/>
          <w:lang w:val="en-US"/>
        </w:rPr>
        <w:t>.</w:t>
      </w:r>
      <w:r w:rsidR="001822DA" w:rsidRPr="00376B96">
        <w:rPr>
          <w:rFonts w:ascii="Times New Roman" w:hAnsi="Times New Roman" w:cs="Times New Roman"/>
          <w:sz w:val="24"/>
          <w:szCs w:val="24"/>
          <w:lang w:val="en-US"/>
        </w:rPr>
        <w:t xml:space="preserve">0 </w:t>
      </w:r>
      <w:r w:rsidRPr="00376B96">
        <w:rPr>
          <w:rFonts w:ascii="Times New Roman" w:hAnsi="Times New Roman" w:cs="Times New Roman"/>
          <w:sz w:val="24"/>
          <w:szCs w:val="24"/>
          <w:lang w:val="en-US"/>
        </w:rPr>
        <w:t xml:space="preserve">(median: </w:t>
      </w:r>
      <w:r w:rsidR="001822DA" w:rsidRPr="00376B96">
        <w:rPr>
          <w:rFonts w:ascii="Times New Roman" w:hAnsi="Times New Roman" w:cs="Times New Roman"/>
          <w:sz w:val="24"/>
          <w:szCs w:val="24"/>
          <w:lang w:val="en-US"/>
        </w:rPr>
        <w:t>5</w:t>
      </w:r>
      <w:r w:rsidRPr="00376B96">
        <w:rPr>
          <w:rFonts w:ascii="Times New Roman" w:hAnsi="Times New Roman" w:cs="Times New Roman"/>
          <w:sz w:val="24"/>
          <w:szCs w:val="24"/>
          <w:lang w:val="en-US"/>
        </w:rPr>
        <w:t xml:space="preserve">.0), reflecting that </w:t>
      </w:r>
      <w:r w:rsidR="001822DA" w:rsidRPr="00376B96">
        <w:rPr>
          <w:rFonts w:ascii="Times New Roman" w:hAnsi="Times New Roman" w:cs="Times New Roman"/>
          <w:sz w:val="24"/>
          <w:szCs w:val="24"/>
          <w:lang w:val="en-US"/>
        </w:rPr>
        <w:t>RSV has a very high impact on the stress levels and quality of life of infected children</w:t>
      </w:r>
      <w:r w:rsidRPr="00376B96">
        <w:rPr>
          <w:rFonts w:ascii="Times New Roman" w:hAnsi="Times New Roman" w:cs="Times New Roman"/>
          <w:sz w:val="24"/>
          <w:szCs w:val="24"/>
          <w:lang w:val="en-US"/>
        </w:rPr>
        <w:t xml:space="preserve">. </w:t>
      </w:r>
      <w:r w:rsidR="00395FD6" w:rsidRPr="00376B96">
        <w:rPr>
          <w:rFonts w:ascii="Times New Roman" w:hAnsi="Times New Roman" w:cs="Times New Roman"/>
          <w:sz w:val="24"/>
          <w:szCs w:val="24"/>
          <w:lang w:val="en-US"/>
        </w:rPr>
        <w:t xml:space="preserve">Five </w:t>
      </w:r>
      <w:r w:rsidR="006C4BEE" w:rsidRPr="00376B96">
        <w:rPr>
          <w:rFonts w:ascii="Times New Roman" w:hAnsi="Times New Roman" w:cs="Times New Roman"/>
          <w:sz w:val="24"/>
          <w:szCs w:val="24"/>
          <w:lang w:val="en-US"/>
        </w:rPr>
        <w:t xml:space="preserve">experts scored </w:t>
      </w:r>
      <w:r w:rsidR="0074292A" w:rsidRPr="00376B96">
        <w:rPr>
          <w:rFonts w:ascii="Times New Roman" w:hAnsi="Times New Roman" w:cs="Times New Roman"/>
          <w:sz w:val="24"/>
          <w:szCs w:val="24"/>
          <w:lang w:val="en-US"/>
        </w:rPr>
        <w:t>5</w:t>
      </w:r>
      <w:r w:rsidR="00395FD6" w:rsidRPr="00376B96">
        <w:rPr>
          <w:rFonts w:ascii="Times New Roman" w:hAnsi="Times New Roman" w:cs="Times New Roman"/>
          <w:sz w:val="24"/>
          <w:szCs w:val="24"/>
          <w:lang w:val="en-US"/>
        </w:rPr>
        <w:t xml:space="preserve">, </w:t>
      </w:r>
      <w:r w:rsidR="001C3ED0" w:rsidRPr="00376B96">
        <w:rPr>
          <w:rFonts w:ascii="Times New Roman" w:hAnsi="Times New Roman" w:cs="Times New Roman"/>
          <w:sz w:val="24"/>
          <w:szCs w:val="24"/>
          <w:lang w:val="en-US"/>
        </w:rPr>
        <w:t xml:space="preserve">one expert </w:t>
      </w:r>
      <w:r w:rsidR="00395FD6" w:rsidRPr="00376B96">
        <w:rPr>
          <w:rFonts w:ascii="Times New Roman" w:hAnsi="Times New Roman" w:cs="Times New Roman"/>
          <w:sz w:val="24"/>
          <w:szCs w:val="24"/>
          <w:lang w:val="en-US"/>
        </w:rPr>
        <w:t>scored 4</w:t>
      </w:r>
      <w:r w:rsidR="006C4BEE" w:rsidRPr="00376B96">
        <w:rPr>
          <w:rFonts w:ascii="Times New Roman" w:hAnsi="Times New Roman" w:cs="Times New Roman"/>
          <w:sz w:val="24"/>
          <w:szCs w:val="24"/>
          <w:lang w:val="en-US"/>
        </w:rPr>
        <w:t>, and three experts scored 3</w:t>
      </w:r>
      <w:r w:rsidRPr="00376B96">
        <w:rPr>
          <w:rFonts w:ascii="Times New Roman" w:hAnsi="Times New Roman" w:cs="Times New Roman"/>
          <w:sz w:val="24"/>
          <w:szCs w:val="24"/>
          <w:lang w:val="en-US"/>
        </w:rPr>
        <w:t xml:space="preserve">. </w:t>
      </w:r>
    </w:p>
    <w:p w14:paraId="4FF34FCF" w14:textId="77777777" w:rsidR="0075287E"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The experts commented that this was an expected outcome</w:t>
      </w:r>
      <w:r w:rsidR="00DF0C61" w:rsidRPr="00376B96">
        <w:rPr>
          <w:rFonts w:ascii="Times New Roman" w:hAnsi="Times New Roman" w:cs="Times New Roman"/>
          <w:sz w:val="24"/>
          <w:szCs w:val="24"/>
          <w:lang w:val="en-US"/>
        </w:rPr>
        <w:t xml:space="preserve">, given the evidence presented, </w:t>
      </w:r>
      <w:r w:rsidR="00C9252C" w:rsidRPr="00376B96">
        <w:rPr>
          <w:rFonts w:ascii="Times New Roman" w:hAnsi="Times New Roman" w:cs="Times New Roman"/>
          <w:sz w:val="24"/>
          <w:szCs w:val="24"/>
          <w:lang w:val="en-US"/>
        </w:rPr>
        <w:t xml:space="preserve">which indicates quality of life losses </w:t>
      </w:r>
      <w:r w:rsidR="00615BEA" w:rsidRPr="00376B96">
        <w:rPr>
          <w:rFonts w:ascii="Times New Roman" w:hAnsi="Times New Roman" w:cs="Times New Roman"/>
          <w:sz w:val="24"/>
          <w:szCs w:val="24"/>
          <w:lang w:val="en-US"/>
        </w:rPr>
        <w:t>of 39% in children after diagnosis, and stress levels of 79% after hospital discharge.</w:t>
      </w:r>
    </w:p>
    <w:p w14:paraId="48C21EA5" w14:textId="77777777" w:rsidR="00A376CD" w:rsidRDefault="00A376CD">
      <w:pPr>
        <w:spacing w:after="120" w:line="360" w:lineRule="auto"/>
        <w:jc w:val="both"/>
        <w:rPr>
          <w:rFonts w:ascii="Times New Roman" w:hAnsi="Times New Roman" w:cs="Times New Roman"/>
          <w:sz w:val="24"/>
          <w:szCs w:val="24"/>
          <w:lang w:val="en-US"/>
        </w:rPr>
      </w:pPr>
    </w:p>
    <w:p w14:paraId="60B3C27D" w14:textId="77777777" w:rsidR="00A376CD" w:rsidRDefault="00A376CD">
      <w:pPr>
        <w:spacing w:after="120" w:line="360" w:lineRule="auto"/>
        <w:jc w:val="both"/>
        <w:rPr>
          <w:rFonts w:ascii="Times New Roman" w:hAnsi="Times New Roman" w:cs="Times New Roman"/>
          <w:sz w:val="24"/>
          <w:szCs w:val="24"/>
          <w:lang w:val="en-US"/>
        </w:rPr>
      </w:pPr>
    </w:p>
    <w:p w14:paraId="073BB9BA" w14:textId="77777777" w:rsidR="00A376CD" w:rsidRDefault="00A376CD">
      <w:pPr>
        <w:spacing w:after="120" w:line="360" w:lineRule="auto"/>
        <w:jc w:val="both"/>
        <w:rPr>
          <w:rFonts w:ascii="Times New Roman" w:hAnsi="Times New Roman" w:cs="Times New Roman"/>
          <w:sz w:val="24"/>
          <w:szCs w:val="24"/>
          <w:lang w:val="en-US"/>
        </w:rPr>
      </w:pPr>
    </w:p>
    <w:p w14:paraId="4C08BB2B" w14:textId="77777777" w:rsidR="00A376CD" w:rsidRDefault="00A376CD">
      <w:pPr>
        <w:spacing w:after="120" w:line="360" w:lineRule="auto"/>
        <w:jc w:val="both"/>
        <w:rPr>
          <w:rFonts w:ascii="Times New Roman" w:hAnsi="Times New Roman" w:cs="Times New Roman"/>
          <w:sz w:val="24"/>
          <w:szCs w:val="24"/>
          <w:lang w:val="en-US"/>
        </w:rPr>
      </w:pPr>
    </w:p>
    <w:p w14:paraId="77F8D4DD" w14:textId="77777777" w:rsidR="00A376CD" w:rsidRDefault="00A376CD">
      <w:pPr>
        <w:spacing w:after="120" w:line="360" w:lineRule="auto"/>
        <w:jc w:val="both"/>
        <w:rPr>
          <w:rFonts w:ascii="Times New Roman" w:hAnsi="Times New Roman" w:cs="Times New Roman"/>
          <w:sz w:val="24"/>
          <w:szCs w:val="24"/>
          <w:lang w:val="en-US"/>
        </w:rPr>
      </w:pPr>
    </w:p>
    <w:p w14:paraId="65C3EC54" w14:textId="77777777" w:rsidR="00A376CD" w:rsidRDefault="00A376CD">
      <w:pPr>
        <w:spacing w:after="120" w:line="360" w:lineRule="auto"/>
        <w:jc w:val="both"/>
        <w:rPr>
          <w:rFonts w:ascii="Times New Roman" w:hAnsi="Times New Roman" w:cs="Times New Roman"/>
          <w:sz w:val="24"/>
          <w:szCs w:val="24"/>
          <w:lang w:val="en-US"/>
        </w:rPr>
      </w:pPr>
    </w:p>
    <w:p w14:paraId="5CB771D2" w14:textId="77777777" w:rsidR="00A376CD" w:rsidRPr="00376B96" w:rsidRDefault="00A376CD">
      <w:pPr>
        <w:spacing w:after="120" w:line="360" w:lineRule="auto"/>
        <w:jc w:val="both"/>
        <w:rPr>
          <w:rFonts w:ascii="Times New Roman" w:hAnsi="Times New Roman" w:cs="Times New Roman"/>
          <w:sz w:val="24"/>
          <w:szCs w:val="24"/>
          <w:lang w:val="en-US"/>
        </w:rPr>
      </w:pPr>
    </w:p>
    <w:p w14:paraId="4449A645" w14:textId="0448A6A1"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18. </w:t>
      </w:r>
      <w:r w:rsidR="00BC1F5E" w:rsidRPr="00BC1F5E">
        <w:rPr>
          <w:rFonts w:ascii="Times New Roman" w:hAnsi="Times New Roman" w:cs="Times New Roman"/>
          <w:i/>
          <w:iCs/>
          <w:color w:val="auto"/>
          <w:sz w:val="24"/>
          <w:szCs w:val="24"/>
          <w:lang w:val="en-US"/>
        </w:rPr>
        <w:t>Impact on the population over 65 years of age</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4536"/>
      </w:tblGrid>
      <w:tr w:rsidR="00135DFA" w:rsidRPr="003E79C3" w14:paraId="4649AEC8" w14:textId="77777777" w:rsidTr="00815F47">
        <w:trPr>
          <w:trHeight w:val="4139"/>
        </w:trPr>
        <w:tc>
          <w:tcPr>
            <w:tcW w:w="4536" w:type="dxa"/>
            <w:shd w:val="clear" w:color="auto" w:fill="FFFFFF" w:themeFill="background1"/>
            <w:tcMar>
              <w:top w:w="57" w:type="dxa"/>
              <w:left w:w="85" w:type="dxa"/>
              <w:bottom w:w="57" w:type="dxa"/>
              <w:right w:w="85" w:type="dxa"/>
            </w:tcMar>
          </w:tcPr>
          <w:p w14:paraId="587C7863" w14:textId="4E662A09"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22" w:name="_Toc116395009"/>
            <w:r w:rsidRPr="00376B96">
              <w:rPr>
                <w:rFonts w:ascii="Times New Roman" w:hAnsi="Times New Roman" w:cs="Times New Roman"/>
                <w:b/>
                <w:bCs/>
                <w:lang w:val="en-US"/>
              </w:rPr>
              <w:t xml:space="preserve">Figure </w:t>
            </w:r>
            <w:r w:rsidR="00840706"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18</w:t>
            </w:r>
            <w:r w:rsidRPr="00376B96">
              <w:rPr>
                <w:rFonts w:ascii="Times New Roman" w:hAnsi="Times New Roman" w:cs="Times New Roman"/>
                <w:b/>
                <w:bCs/>
                <w:lang w:val="en-US"/>
              </w:rPr>
              <w:fldChar w:fldCharType="end"/>
            </w:r>
            <w:r w:rsidR="00F66209">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BC1F5E" w:rsidRPr="00BC1F5E">
              <w:rPr>
                <w:rFonts w:ascii="Times New Roman" w:hAnsi="Times New Roman" w:cs="Times New Roman"/>
                <w:b/>
                <w:bCs/>
                <w:lang w:val="en-US"/>
              </w:rPr>
              <w:t>Impact on the population over 65 years of age</w:t>
            </w:r>
            <w:bookmarkEnd w:id="22"/>
          </w:p>
          <w:p w14:paraId="3A234735" w14:textId="4F2586E4" w:rsidR="0075287E" w:rsidRPr="00376B96" w:rsidRDefault="0070084F">
            <w:pPr>
              <w:rPr>
                <w:rFonts w:ascii="Times New Roman" w:hAnsi="Times New Roman" w:cs="Times New Roman"/>
                <w:b/>
                <w:bCs/>
                <w:sz w:val="24"/>
                <w:szCs w:val="24"/>
                <w:lang w:val="en-US"/>
              </w:rPr>
            </w:pPr>
            <w:r>
              <w:rPr>
                <w:noProof/>
              </w:rPr>
              <w:drawing>
                <wp:anchor distT="0" distB="0" distL="114300" distR="114300" simplePos="0" relativeHeight="251675648" behindDoc="0" locked="0" layoutInCell="1" allowOverlap="1" wp14:anchorId="5FB27468" wp14:editId="6B97976F">
                  <wp:simplePos x="0" y="0"/>
                  <wp:positionH relativeFrom="column">
                    <wp:posOffset>172225</wp:posOffset>
                  </wp:positionH>
                  <wp:positionV relativeFrom="paragraph">
                    <wp:posOffset>14738</wp:posOffset>
                  </wp:positionV>
                  <wp:extent cx="2517569" cy="2294513"/>
                  <wp:effectExtent l="0" t="0" r="0" b="0"/>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extLst>
                              <a:ext uri="{28A0092B-C50C-407E-A947-70E740481C1C}">
                                <a14:useLocalDpi xmlns:a14="http://schemas.microsoft.com/office/drawing/2010/main" val="0"/>
                              </a:ext>
                            </a:extLst>
                          </a:blip>
                          <a:srcRect l="27200" t="42261" r="51166" b="22685"/>
                          <a:stretch/>
                        </pic:blipFill>
                        <pic:spPr bwMode="auto">
                          <a:xfrm>
                            <a:off x="0" y="0"/>
                            <a:ext cx="2517569" cy="229451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913FCF" w14:textId="4B5320FE" w:rsidR="002574B4" w:rsidRPr="00376B96" w:rsidRDefault="002574B4" w:rsidP="00232C99">
            <w:pPr>
              <w:rPr>
                <w:rFonts w:ascii="Times New Roman" w:hAnsi="Times New Roman" w:cs="Times New Roman"/>
                <w:b/>
                <w:bCs/>
                <w:sz w:val="24"/>
                <w:szCs w:val="24"/>
                <w:lang w:val="en-US"/>
              </w:rPr>
            </w:pPr>
          </w:p>
        </w:tc>
      </w:tr>
    </w:tbl>
    <w:p w14:paraId="766F7C8A" w14:textId="5AEB1DD8"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average score (n=9) for the criterion </w:t>
      </w:r>
      <w:r w:rsidR="004956CE">
        <w:rPr>
          <w:rFonts w:ascii="Times New Roman" w:hAnsi="Times New Roman" w:cs="Times New Roman"/>
          <w:i/>
          <w:iCs/>
          <w:sz w:val="24"/>
          <w:szCs w:val="24"/>
          <w:lang w:val="en-US"/>
        </w:rPr>
        <w:t xml:space="preserve">impact on the population </w:t>
      </w:r>
      <w:r w:rsidR="008C2064" w:rsidRPr="00376B96">
        <w:rPr>
          <w:rFonts w:ascii="Times New Roman" w:hAnsi="Times New Roman" w:cs="Times New Roman"/>
          <w:i/>
          <w:iCs/>
          <w:sz w:val="24"/>
          <w:szCs w:val="24"/>
          <w:lang w:val="en-US"/>
        </w:rPr>
        <w:t>over</w:t>
      </w:r>
      <w:r w:rsidR="004956CE">
        <w:rPr>
          <w:rFonts w:ascii="Times New Roman" w:hAnsi="Times New Roman" w:cs="Times New Roman"/>
          <w:i/>
          <w:iCs/>
          <w:sz w:val="24"/>
          <w:szCs w:val="24"/>
          <w:lang w:val="en-US"/>
        </w:rPr>
        <w:t xml:space="preserve"> </w:t>
      </w:r>
      <w:r w:rsidR="008C2064" w:rsidRPr="00376B96">
        <w:rPr>
          <w:rFonts w:ascii="Times New Roman" w:hAnsi="Times New Roman" w:cs="Times New Roman"/>
          <w:i/>
          <w:iCs/>
          <w:sz w:val="24"/>
          <w:szCs w:val="24"/>
          <w:lang w:val="en-US"/>
        </w:rPr>
        <w:t xml:space="preserve">65 </w:t>
      </w:r>
      <w:r w:rsidR="004956CE">
        <w:rPr>
          <w:rFonts w:ascii="Times New Roman" w:hAnsi="Times New Roman" w:cs="Times New Roman"/>
          <w:i/>
          <w:iCs/>
          <w:sz w:val="24"/>
          <w:szCs w:val="24"/>
          <w:lang w:val="en-US"/>
        </w:rPr>
        <w:t>years of age</w:t>
      </w:r>
      <w:r w:rsidRPr="00376B96">
        <w:rPr>
          <w:rFonts w:ascii="Times New Roman" w:hAnsi="Times New Roman" w:cs="Times New Roman"/>
          <w:i/>
          <w:iCs/>
          <w:sz w:val="24"/>
          <w:szCs w:val="24"/>
          <w:lang w:val="en-US"/>
        </w:rPr>
        <w:t xml:space="preserve"> </w:t>
      </w:r>
      <w:r w:rsidRPr="00376B96">
        <w:rPr>
          <w:rFonts w:ascii="Times New Roman" w:hAnsi="Times New Roman" w:cs="Times New Roman"/>
          <w:sz w:val="24"/>
          <w:szCs w:val="24"/>
          <w:lang w:val="en-US"/>
        </w:rPr>
        <w:t xml:space="preserve">was </w:t>
      </w:r>
      <w:r w:rsidR="008C2064" w:rsidRPr="00376B96">
        <w:rPr>
          <w:rFonts w:ascii="Times New Roman" w:hAnsi="Times New Roman" w:cs="Times New Roman"/>
          <w:sz w:val="24"/>
          <w:szCs w:val="24"/>
          <w:lang w:val="en-US"/>
        </w:rPr>
        <w:t xml:space="preserve">2.6 </w:t>
      </w:r>
      <w:r w:rsidRPr="00376B96">
        <w:rPr>
          <w:rFonts w:ascii="Times New Roman" w:hAnsi="Times New Roman" w:cs="Times New Roman"/>
          <w:sz w:val="24"/>
          <w:szCs w:val="24"/>
          <w:lang w:val="en-US"/>
        </w:rPr>
        <w:t>± 1.</w:t>
      </w:r>
      <w:r w:rsidR="00EB5C93" w:rsidRPr="00376B96">
        <w:rPr>
          <w:rFonts w:ascii="Times New Roman" w:hAnsi="Times New Roman" w:cs="Times New Roman"/>
          <w:sz w:val="24"/>
          <w:szCs w:val="24"/>
          <w:lang w:val="en-US"/>
        </w:rPr>
        <w:t xml:space="preserve">2 </w:t>
      </w:r>
      <w:r w:rsidRPr="00376B96">
        <w:rPr>
          <w:rFonts w:ascii="Times New Roman" w:hAnsi="Times New Roman" w:cs="Times New Roman"/>
          <w:sz w:val="24"/>
          <w:szCs w:val="24"/>
          <w:lang w:val="en-US"/>
        </w:rPr>
        <w:t xml:space="preserve">(median: </w:t>
      </w:r>
      <w:r w:rsidR="00EB5C93" w:rsidRPr="00376B96">
        <w:rPr>
          <w:rFonts w:ascii="Times New Roman" w:hAnsi="Times New Roman" w:cs="Times New Roman"/>
          <w:sz w:val="24"/>
          <w:szCs w:val="24"/>
          <w:lang w:val="en-US"/>
        </w:rPr>
        <w:t>3</w:t>
      </w:r>
      <w:r w:rsidRPr="00376B96">
        <w:rPr>
          <w:rFonts w:ascii="Times New Roman" w:hAnsi="Times New Roman" w:cs="Times New Roman"/>
          <w:sz w:val="24"/>
          <w:szCs w:val="24"/>
          <w:lang w:val="en-US"/>
        </w:rPr>
        <w:t xml:space="preserve">.0), reflecting that RSV has a </w:t>
      </w:r>
      <w:r w:rsidR="00D82C00" w:rsidRPr="00376B96">
        <w:rPr>
          <w:rFonts w:ascii="Times New Roman" w:hAnsi="Times New Roman" w:cs="Times New Roman"/>
          <w:sz w:val="24"/>
          <w:szCs w:val="24"/>
          <w:lang w:val="en-US"/>
        </w:rPr>
        <w:t xml:space="preserve">low </w:t>
      </w:r>
      <w:r w:rsidRPr="00376B96">
        <w:rPr>
          <w:rFonts w:ascii="Times New Roman" w:hAnsi="Times New Roman" w:cs="Times New Roman"/>
          <w:sz w:val="24"/>
          <w:szCs w:val="24"/>
          <w:lang w:val="en-US"/>
        </w:rPr>
        <w:t xml:space="preserve">impact on stress levels and quality of life </w:t>
      </w:r>
      <w:r w:rsidR="000803C4">
        <w:rPr>
          <w:rFonts w:ascii="Times New Roman" w:hAnsi="Times New Roman" w:cs="Times New Roman"/>
          <w:sz w:val="24"/>
          <w:szCs w:val="24"/>
          <w:lang w:val="en-US"/>
        </w:rPr>
        <w:t>on</w:t>
      </w:r>
      <w:r w:rsidRPr="00376B96">
        <w:rPr>
          <w:rFonts w:ascii="Times New Roman" w:hAnsi="Times New Roman" w:cs="Times New Roman"/>
          <w:sz w:val="24"/>
          <w:szCs w:val="24"/>
          <w:lang w:val="en-US"/>
        </w:rPr>
        <w:t xml:space="preserve"> the </w:t>
      </w:r>
      <w:r w:rsidR="000803C4">
        <w:rPr>
          <w:rFonts w:ascii="Times New Roman" w:hAnsi="Times New Roman" w:cs="Times New Roman"/>
          <w:sz w:val="24"/>
          <w:szCs w:val="24"/>
          <w:lang w:val="en-US"/>
        </w:rPr>
        <w:t xml:space="preserve">population over </w:t>
      </w:r>
      <w:r w:rsidR="00D82C00" w:rsidRPr="00376B96">
        <w:rPr>
          <w:rFonts w:ascii="Times New Roman" w:hAnsi="Times New Roman" w:cs="Times New Roman"/>
          <w:sz w:val="24"/>
          <w:szCs w:val="24"/>
          <w:lang w:val="en-US"/>
        </w:rPr>
        <w:t>65</w:t>
      </w:r>
      <w:r w:rsidRPr="00376B96">
        <w:rPr>
          <w:rFonts w:ascii="Times New Roman" w:hAnsi="Times New Roman" w:cs="Times New Roman"/>
          <w:sz w:val="24"/>
          <w:szCs w:val="24"/>
          <w:lang w:val="en-US"/>
        </w:rPr>
        <w:t xml:space="preserve"> </w:t>
      </w:r>
      <w:r w:rsidR="000803C4">
        <w:rPr>
          <w:rFonts w:ascii="Times New Roman" w:hAnsi="Times New Roman" w:cs="Times New Roman"/>
          <w:sz w:val="24"/>
          <w:szCs w:val="24"/>
          <w:lang w:val="en-US"/>
        </w:rPr>
        <w:t>years of age</w:t>
      </w:r>
      <w:r w:rsidRPr="00376B96">
        <w:rPr>
          <w:rFonts w:ascii="Times New Roman" w:hAnsi="Times New Roman" w:cs="Times New Roman"/>
          <w:sz w:val="24"/>
          <w:szCs w:val="24"/>
          <w:lang w:val="en-US"/>
        </w:rPr>
        <w:t xml:space="preserve">. </w:t>
      </w:r>
      <w:r w:rsidR="003C486C" w:rsidRPr="00376B96">
        <w:rPr>
          <w:rFonts w:ascii="Times New Roman" w:hAnsi="Times New Roman" w:cs="Times New Roman"/>
          <w:sz w:val="24"/>
          <w:szCs w:val="24"/>
          <w:lang w:val="en-US"/>
        </w:rPr>
        <w:t>The vast majority of experts scored between 1 and 3, and only one expert scored 5</w:t>
      </w:r>
      <w:r w:rsidRPr="00376B96">
        <w:rPr>
          <w:rFonts w:ascii="Times New Roman" w:hAnsi="Times New Roman" w:cs="Times New Roman"/>
          <w:sz w:val="24"/>
          <w:szCs w:val="24"/>
          <w:lang w:val="en-US"/>
        </w:rPr>
        <w:t xml:space="preserve">. </w:t>
      </w:r>
    </w:p>
    <w:p w14:paraId="2E09B47E" w14:textId="7822FDC0" w:rsidR="0075287E"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experts commented that this was an expected outcome, given the evidence presented, which indicates quality of life losses of </w:t>
      </w:r>
      <w:r w:rsidR="00D03A31" w:rsidRPr="00376B96">
        <w:rPr>
          <w:rFonts w:ascii="Times New Roman" w:hAnsi="Times New Roman" w:cs="Times New Roman"/>
          <w:sz w:val="24"/>
          <w:szCs w:val="24"/>
          <w:lang w:val="en-US"/>
        </w:rPr>
        <w:t xml:space="preserve">11% </w:t>
      </w:r>
      <w:r w:rsidR="00804F34">
        <w:rPr>
          <w:rFonts w:ascii="Times New Roman" w:hAnsi="Times New Roman" w:cs="Times New Roman"/>
          <w:sz w:val="24"/>
          <w:szCs w:val="24"/>
          <w:lang w:val="en-US"/>
        </w:rPr>
        <w:t>on</w:t>
      </w:r>
      <w:r w:rsidRPr="00376B96">
        <w:rPr>
          <w:rFonts w:ascii="Times New Roman" w:hAnsi="Times New Roman" w:cs="Times New Roman"/>
          <w:sz w:val="24"/>
          <w:szCs w:val="24"/>
          <w:lang w:val="en-US"/>
        </w:rPr>
        <w:t xml:space="preserve"> </w:t>
      </w:r>
      <w:r w:rsidR="00804F34">
        <w:rPr>
          <w:rFonts w:ascii="Times New Roman" w:hAnsi="Times New Roman" w:cs="Times New Roman"/>
          <w:sz w:val="24"/>
          <w:szCs w:val="24"/>
          <w:lang w:val="en-US"/>
        </w:rPr>
        <w:t xml:space="preserve">the population over 65 years age infected by </w:t>
      </w:r>
      <w:r w:rsidR="00D03A31" w:rsidRPr="00376B96">
        <w:rPr>
          <w:rFonts w:ascii="Times New Roman" w:hAnsi="Times New Roman" w:cs="Times New Roman"/>
          <w:sz w:val="24"/>
          <w:szCs w:val="24"/>
          <w:lang w:val="en-US"/>
        </w:rPr>
        <w:t xml:space="preserve">RSV </w:t>
      </w:r>
      <w:r w:rsidR="005A20EB" w:rsidRPr="00376B96">
        <w:rPr>
          <w:rFonts w:ascii="Times New Roman" w:hAnsi="Times New Roman" w:cs="Times New Roman"/>
          <w:sz w:val="24"/>
          <w:szCs w:val="24"/>
          <w:lang w:val="en-US"/>
        </w:rPr>
        <w:t>within a week of symptom onset</w:t>
      </w:r>
      <w:r w:rsidRPr="00376B96">
        <w:rPr>
          <w:rFonts w:ascii="Times New Roman" w:hAnsi="Times New Roman" w:cs="Times New Roman"/>
          <w:sz w:val="24"/>
          <w:szCs w:val="24"/>
          <w:lang w:val="en-US"/>
        </w:rPr>
        <w:t>.</w:t>
      </w:r>
    </w:p>
    <w:p w14:paraId="199B11D7" w14:textId="77777777" w:rsidR="00A376CD" w:rsidRDefault="00A376CD">
      <w:pPr>
        <w:spacing w:after="120" w:line="360" w:lineRule="auto"/>
        <w:jc w:val="both"/>
        <w:rPr>
          <w:rFonts w:ascii="Times New Roman" w:hAnsi="Times New Roman" w:cs="Times New Roman"/>
          <w:sz w:val="24"/>
          <w:szCs w:val="24"/>
          <w:lang w:val="en-US"/>
        </w:rPr>
      </w:pPr>
    </w:p>
    <w:p w14:paraId="6EA04FE3" w14:textId="77777777" w:rsidR="00A376CD" w:rsidRDefault="00A376CD">
      <w:pPr>
        <w:spacing w:after="120" w:line="360" w:lineRule="auto"/>
        <w:jc w:val="both"/>
        <w:rPr>
          <w:rFonts w:ascii="Times New Roman" w:hAnsi="Times New Roman" w:cs="Times New Roman"/>
          <w:sz w:val="24"/>
          <w:szCs w:val="24"/>
          <w:lang w:val="en-US"/>
        </w:rPr>
      </w:pPr>
    </w:p>
    <w:p w14:paraId="1C2F3671" w14:textId="77777777" w:rsidR="00A376CD" w:rsidRDefault="00A376CD">
      <w:pPr>
        <w:spacing w:after="120" w:line="360" w:lineRule="auto"/>
        <w:jc w:val="both"/>
        <w:rPr>
          <w:rFonts w:ascii="Times New Roman" w:hAnsi="Times New Roman" w:cs="Times New Roman"/>
          <w:sz w:val="24"/>
          <w:szCs w:val="24"/>
          <w:lang w:val="en-US"/>
        </w:rPr>
      </w:pPr>
    </w:p>
    <w:p w14:paraId="218FA4D4" w14:textId="77777777" w:rsidR="00A376CD" w:rsidRDefault="00A376CD">
      <w:pPr>
        <w:spacing w:after="120" w:line="360" w:lineRule="auto"/>
        <w:jc w:val="both"/>
        <w:rPr>
          <w:rFonts w:ascii="Times New Roman" w:hAnsi="Times New Roman" w:cs="Times New Roman"/>
          <w:sz w:val="24"/>
          <w:szCs w:val="24"/>
          <w:lang w:val="en-US"/>
        </w:rPr>
      </w:pPr>
    </w:p>
    <w:p w14:paraId="5874129B" w14:textId="77777777" w:rsidR="00A376CD" w:rsidRDefault="00A376CD">
      <w:pPr>
        <w:spacing w:after="120" w:line="360" w:lineRule="auto"/>
        <w:jc w:val="both"/>
        <w:rPr>
          <w:rFonts w:ascii="Times New Roman" w:hAnsi="Times New Roman" w:cs="Times New Roman"/>
          <w:sz w:val="24"/>
          <w:szCs w:val="24"/>
          <w:lang w:val="en-US"/>
        </w:rPr>
      </w:pPr>
    </w:p>
    <w:p w14:paraId="64C2C747" w14:textId="77777777" w:rsidR="00A376CD" w:rsidRDefault="00A376CD">
      <w:pPr>
        <w:spacing w:after="120" w:line="360" w:lineRule="auto"/>
        <w:jc w:val="both"/>
        <w:rPr>
          <w:rFonts w:ascii="Times New Roman" w:hAnsi="Times New Roman" w:cs="Times New Roman"/>
          <w:sz w:val="24"/>
          <w:szCs w:val="24"/>
          <w:lang w:val="en-US"/>
        </w:rPr>
      </w:pPr>
    </w:p>
    <w:p w14:paraId="530635A9" w14:textId="77777777" w:rsidR="00A376CD" w:rsidRPr="00376B96" w:rsidRDefault="00A376CD">
      <w:pPr>
        <w:spacing w:after="120" w:line="360" w:lineRule="auto"/>
        <w:jc w:val="both"/>
        <w:rPr>
          <w:rFonts w:ascii="Times New Roman" w:hAnsi="Times New Roman" w:cs="Times New Roman"/>
          <w:sz w:val="24"/>
          <w:szCs w:val="24"/>
          <w:lang w:val="en-US"/>
        </w:rPr>
      </w:pPr>
    </w:p>
    <w:p w14:paraId="455E1114" w14:textId="2DE8361C"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19. </w:t>
      </w:r>
      <w:r w:rsidR="00313491" w:rsidRPr="00313491">
        <w:rPr>
          <w:rFonts w:ascii="Times New Roman" w:hAnsi="Times New Roman" w:cs="Times New Roman"/>
          <w:i/>
          <w:iCs/>
          <w:color w:val="auto"/>
          <w:sz w:val="24"/>
          <w:szCs w:val="24"/>
          <w:lang w:val="en-US"/>
        </w:rPr>
        <w:t>Impact on caregivers</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4536"/>
      </w:tblGrid>
      <w:tr w:rsidR="00135DFA" w:rsidRPr="003E79C3" w14:paraId="40200367" w14:textId="77777777" w:rsidTr="00815F47">
        <w:trPr>
          <w:trHeight w:val="4139"/>
        </w:trPr>
        <w:tc>
          <w:tcPr>
            <w:tcW w:w="4536" w:type="dxa"/>
            <w:shd w:val="clear" w:color="auto" w:fill="FFFFFF" w:themeFill="background1"/>
            <w:tcMar>
              <w:top w:w="57" w:type="dxa"/>
              <w:left w:w="85" w:type="dxa"/>
              <w:bottom w:w="57" w:type="dxa"/>
              <w:right w:w="85" w:type="dxa"/>
            </w:tcMar>
          </w:tcPr>
          <w:p w14:paraId="44C1F4CC" w14:textId="07D3B148"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23" w:name="_Toc116395010"/>
            <w:r w:rsidRPr="00376B96">
              <w:rPr>
                <w:rFonts w:ascii="Times New Roman" w:hAnsi="Times New Roman" w:cs="Times New Roman"/>
                <w:b/>
                <w:bCs/>
                <w:lang w:val="en-US"/>
              </w:rPr>
              <w:t xml:space="preserve">Figure </w:t>
            </w:r>
            <w:r w:rsidR="00840706"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19</w:t>
            </w:r>
            <w:r w:rsidRPr="00376B96">
              <w:rPr>
                <w:rFonts w:ascii="Times New Roman" w:hAnsi="Times New Roman" w:cs="Times New Roman"/>
                <w:b/>
                <w:bCs/>
                <w:lang w:val="en-US"/>
              </w:rPr>
              <w:fldChar w:fldCharType="end"/>
            </w:r>
            <w:r w:rsidR="00F66209">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313491" w:rsidRPr="00313491">
              <w:rPr>
                <w:rFonts w:ascii="Times New Roman" w:hAnsi="Times New Roman" w:cs="Times New Roman"/>
                <w:b/>
                <w:bCs/>
                <w:lang w:val="en-US"/>
              </w:rPr>
              <w:t>Impact on caregivers</w:t>
            </w:r>
            <w:bookmarkEnd w:id="23"/>
          </w:p>
          <w:p w14:paraId="5FD9095A" w14:textId="65B43905" w:rsidR="0075287E" w:rsidRPr="00376B96" w:rsidRDefault="00DC3954">
            <w:pPr>
              <w:rPr>
                <w:rFonts w:ascii="Times New Roman" w:hAnsi="Times New Roman" w:cs="Times New Roman"/>
                <w:b/>
                <w:bCs/>
                <w:sz w:val="24"/>
                <w:szCs w:val="24"/>
                <w:lang w:val="en-US"/>
              </w:rPr>
            </w:pPr>
            <w:r>
              <w:rPr>
                <w:noProof/>
              </w:rPr>
              <w:drawing>
                <wp:anchor distT="0" distB="0" distL="114300" distR="114300" simplePos="0" relativeHeight="251676672" behindDoc="0" locked="0" layoutInCell="1" allowOverlap="1" wp14:anchorId="3796F79D" wp14:editId="50251897">
                  <wp:simplePos x="0" y="0"/>
                  <wp:positionH relativeFrom="column">
                    <wp:posOffset>111760</wp:posOffset>
                  </wp:positionH>
                  <wp:positionV relativeFrom="paragraph">
                    <wp:posOffset>40863</wp:posOffset>
                  </wp:positionV>
                  <wp:extent cx="2553195" cy="2238951"/>
                  <wp:effectExtent l="0" t="0" r="0" b="9525"/>
                  <wp:wrapNone/>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extLst>
                              <a:ext uri="{28A0092B-C50C-407E-A947-70E740481C1C}">
                                <a14:useLocalDpi xmlns:a14="http://schemas.microsoft.com/office/drawing/2010/main" val="0"/>
                              </a:ext>
                            </a:extLst>
                          </a:blip>
                          <a:srcRect l="21845" t="39215" r="55666" b="25706"/>
                          <a:stretch/>
                        </pic:blipFill>
                        <pic:spPr bwMode="auto">
                          <a:xfrm>
                            <a:off x="0" y="0"/>
                            <a:ext cx="2553195" cy="223895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A5814BB" w14:textId="76A65267" w:rsidR="00B3423F" w:rsidRPr="00376B96" w:rsidRDefault="00B3423F" w:rsidP="00232C99">
            <w:pPr>
              <w:rPr>
                <w:rFonts w:ascii="Times New Roman" w:hAnsi="Times New Roman" w:cs="Times New Roman"/>
                <w:b/>
                <w:bCs/>
                <w:sz w:val="24"/>
                <w:szCs w:val="24"/>
                <w:lang w:val="en-US"/>
              </w:rPr>
            </w:pPr>
          </w:p>
        </w:tc>
      </w:tr>
    </w:tbl>
    <w:p w14:paraId="2448BA55" w14:textId="34AC0C03"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w:t>
      </w:r>
      <w:r w:rsidR="00825DBA">
        <w:rPr>
          <w:rFonts w:ascii="Times New Roman" w:hAnsi="Times New Roman" w:cs="Times New Roman"/>
          <w:i/>
          <w:iCs/>
          <w:sz w:val="24"/>
          <w:szCs w:val="24"/>
          <w:lang w:val="en-US"/>
        </w:rPr>
        <w:t>impact on caregivers</w:t>
      </w:r>
      <w:r w:rsidR="00B42FB2" w:rsidRPr="00376B96">
        <w:rPr>
          <w:rFonts w:ascii="Times New Roman" w:hAnsi="Times New Roman" w:cs="Times New Roman"/>
          <w:i/>
          <w:iCs/>
          <w:sz w:val="24"/>
          <w:szCs w:val="24"/>
          <w:lang w:val="en-US"/>
        </w:rPr>
        <w:t xml:space="preserve"> </w:t>
      </w:r>
      <w:r w:rsidRPr="00376B96">
        <w:rPr>
          <w:rFonts w:ascii="Times New Roman" w:hAnsi="Times New Roman" w:cs="Times New Roman"/>
          <w:sz w:val="24"/>
          <w:szCs w:val="24"/>
          <w:lang w:val="en-US"/>
        </w:rPr>
        <w:t xml:space="preserve">criterion was </w:t>
      </w:r>
      <w:r w:rsidR="003F268C" w:rsidRPr="00376B96">
        <w:rPr>
          <w:rFonts w:ascii="Times New Roman" w:hAnsi="Times New Roman" w:cs="Times New Roman"/>
          <w:sz w:val="24"/>
          <w:szCs w:val="24"/>
          <w:lang w:val="en-US"/>
        </w:rPr>
        <w:t xml:space="preserve">3.6 </w:t>
      </w:r>
      <w:r w:rsidRPr="00376B96">
        <w:rPr>
          <w:rFonts w:ascii="Times New Roman" w:hAnsi="Times New Roman" w:cs="Times New Roman"/>
          <w:sz w:val="24"/>
          <w:szCs w:val="24"/>
          <w:lang w:val="en-US"/>
        </w:rPr>
        <w:t>± 1.</w:t>
      </w:r>
      <w:r w:rsidR="003F268C" w:rsidRPr="00376B96">
        <w:rPr>
          <w:rFonts w:ascii="Times New Roman" w:hAnsi="Times New Roman" w:cs="Times New Roman"/>
          <w:sz w:val="24"/>
          <w:szCs w:val="24"/>
          <w:lang w:val="en-US"/>
        </w:rPr>
        <w:t xml:space="preserve">1 </w:t>
      </w:r>
      <w:r w:rsidRPr="00376B96">
        <w:rPr>
          <w:rFonts w:ascii="Times New Roman" w:hAnsi="Times New Roman" w:cs="Times New Roman"/>
          <w:sz w:val="24"/>
          <w:szCs w:val="24"/>
          <w:lang w:val="en-US"/>
        </w:rPr>
        <w:t xml:space="preserve">(median: </w:t>
      </w:r>
      <w:r w:rsidR="003F268C" w:rsidRPr="00376B96">
        <w:rPr>
          <w:rFonts w:ascii="Times New Roman" w:hAnsi="Times New Roman" w:cs="Times New Roman"/>
          <w:sz w:val="24"/>
          <w:szCs w:val="24"/>
          <w:lang w:val="en-US"/>
        </w:rPr>
        <w:t>4</w:t>
      </w:r>
      <w:r w:rsidRPr="00376B96">
        <w:rPr>
          <w:rFonts w:ascii="Times New Roman" w:hAnsi="Times New Roman" w:cs="Times New Roman"/>
          <w:sz w:val="24"/>
          <w:szCs w:val="24"/>
          <w:lang w:val="en-US"/>
        </w:rPr>
        <w:t xml:space="preserve">.0), reflecting that RSV has a </w:t>
      </w:r>
      <w:r w:rsidR="003F268C" w:rsidRPr="00376B96">
        <w:rPr>
          <w:rFonts w:ascii="Times New Roman" w:hAnsi="Times New Roman" w:cs="Times New Roman"/>
          <w:sz w:val="24"/>
          <w:szCs w:val="24"/>
          <w:lang w:val="en-US"/>
        </w:rPr>
        <w:t xml:space="preserve">high </w:t>
      </w:r>
      <w:r w:rsidRPr="00376B96">
        <w:rPr>
          <w:rFonts w:ascii="Times New Roman" w:hAnsi="Times New Roman" w:cs="Times New Roman"/>
          <w:sz w:val="24"/>
          <w:szCs w:val="24"/>
          <w:lang w:val="en-US"/>
        </w:rPr>
        <w:t xml:space="preserve">impact on the stress levels and quality of life of </w:t>
      </w:r>
      <w:r w:rsidR="003F268C" w:rsidRPr="00376B96">
        <w:rPr>
          <w:rFonts w:ascii="Times New Roman" w:hAnsi="Times New Roman" w:cs="Times New Roman"/>
          <w:sz w:val="24"/>
          <w:szCs w:val="24"/>
          <w:lang w:val="en-US"/>
        </w:rPr>
        <w:t xml:space="preserve">caregivers, who need to </w:t>
      </w:r>
      <w:r w:rsidR="002B392F" w:rsidRPr="00376B96">
        <w:rPr>
          <w:rFonts w:ascii="Times New Roman" w:hAnsi="Times New Roman" w:cs="Times New Roman"/>
          <w:sz w:val="24"/>
          <w:szCs w:val="24"/>
          <w:lang w:val="en-US"/>
        </w:rPr>
        <w:t>spend considerable hours caring for infected children</w:t>
      </w:r>
      <w:r w:rsidRPr="00376B96">
        <w:rPr>
          <w:rFonts w:ascii="Times New Roman" w:hAnsi="Times New Roman" w:cs="Times New Roman"/>
          <w:sz w:val="24"/>
          <w:szCs w:val="24"/>
          <w:lang w:val="en-US"/>
        </w:rPr>
        <w:t xml:space="preserve">. </w:t>
      </w:r>
      <w:r w:rsidR="00E319B4" w:rsidRPr="00376B96">
        <w:rPr>
          <w:rFonts w:ascii="Times New Roman" w:hAnsi="Times New Roman" w:cs="Times New Roman"/>
          <w:sz w:val="24"/>
          <w:szCs w:val="24"/>
          <w:lang w:val="en-US"/>
        </w:rPr>
        <w:t>Two experts scored 2 and the remaining expert scored between 3 and 5</w:t>
      </w:r>
      <w:r w:rsidRPr="00376B96">
        <w:rPr>
          <w:rFonts w:ascii="Times New Roman" w:hAnsi="Times New Roman" w:cs="Times New Roman"/>
          <w:sz w:val="24"/>
          <w:szCs w:val="24"/>
          <w:lang w:val="en-US"/>
        </w:rPr>
        <w:t xml:space="preserve">. </w:t>
      </w:r>
    </w:p>
    <w:p w14:paraId="1521134B" w14:textId="77777777" w:rsidR="0075287E"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experts commented that this was an expected outcome, given </w:t>
      </w:r>
      <w:r w:rsidR="002029AF" w:rsidRPr="00376B96">
        <w:rPr>
          <w:rFonts w:ascii="Times New Roman" w:hAnsi="Times New Roman" w:cs="Times New Roman"/>
          <w:sz w:val="24"/>
          <w:szCs w:val="24"/>
          <w:lang w:val="en-US"/>
        </w:rPr>
        <w:t>the evidence presented</w:t>
      </w:r>
      <w:r w:rsidRPr="00376B96">
        <w:rPr>
          <w:rFonts w:ascii="Times New Roman" w:hAnsi="Times New Roman" w:cs="Times New Roman"/>
          <w:sz w:val="24"/>
          <w:szCs w:val="24"/>
          <w:lang w:val="en-US"/>
        </w:rPr>
        <w:t>.</w:t>
      </w:r>
    </w:p>
    <w:p w14:paraId="726F07CB" w14:textId="77777777" w:rsidR="00A376CD" w:rsidRDefault="00A376CD">
      <w:pPr>
        <w:spacing w:after="120" w:line="360" w:lineRule="auto"/>
        <w:jc w:val="both"/>
        <w:rPr>
          <w:rFonts w:ascii="Times New Roman" w:hAnsi="Times New Roman" w:cs="Times New Roman"/>
          <w:sz w:val="24"/>
          <w:szCs w:val="24"/>
          <w:lang w:val="en-US"/>
        </w:rPr>
      </w:pPr>
    </w:p>
    <w:p w14:paraId="75BD9F32" w14:textId="77777777" w:rsidR="00A376CD" w:rsidRDefault="00A376CD">
      <w:pPr>
        <w:spacing w:after="120" w:line="360" w:lineRule="auto"/>
        <w:jc w:val="both"/>
        <w:rPr>
          <w:rFonts w:ascii="Times New Roman" w:hAnsi="Times New Roman" w:cs="Times New Roman"/>
          <w:sz w:val="24"/>
          <w:szCs w:val="24"/>
          <w:lang w:val="en-US"/>
        </w:rPr>
      </w:pPr>
    </w:p>
    <w:p w14:paraId="0A74C848" w14:textId="77777777" w:rsidR="00A376CD" w:rsidRDefault="00A376CD">
      <w:pPr>
        <w:spacing w:after="120" w:line="360" w:lineRule="auto"/>
        <w:jc w:val="both"/>
        <w:rPr>
          <w:rFonts w:ascii="Times New Roman" w:hAnsi="Times New Roman" w:cs="Times New Roman"/>
          <w:sz w:val="24"/>
          <w:szCs w:val="24"/>
          <w:lang w:val="en-US"/>
        </w:rPr>
      </w:pPr>
    </w:p>
    <w:p w14:paraId="12BA3EDE" w14:textId="77777777" w:rsidR="00A376CD" w:rsidRDefault="00A376CD">
      <w:pPr>
        <w:spacing w:after="120" w:line="360" w:lineRule="auto"/>
        <w:jc w:val="both"/>
        <w:rPr>
          <w:rFonts w:ascii="Times New Roman" w:hAnsi="Times New Roman" w:cs="Times New Roman"/>
          <w:sz w:val="24"/>
          <w:szCs w:val="24"/>
          <w:lang w:val="en-US"/>
        </w:rPr>
      </w:pPr>
    </w:p>
    <w:p w14:paraId="41EED64F" w14:textId="77777777" w:rsidR="00A376CD" w:rsidRDefault="00A376CD">
      <w:pPr>
        <w:spacing w:after="120" w:line="360" w:lineRule="auto"/>
        <w:jc w:val="both"/>
        <w:rPr>
          <w:rFonts w:ascii="Times New Roman" w:hAnsi="Times New Roman" w:cs="Times New Roman"/>
          <w:sz w:val="24"/>
          <w:szCs w:val="24"/>
          <w:lang w:val="en-US"/>
        </w:rPr>
      </w:pPr>
    </w:p>
    <w:p w14:paraId="5E78A46B" w14:textId="77777777" w:rsidR="00A376CD" w:rsidRPr="00376B96" w:rsidRDefault="00A376CD">
      <w:pPr>
        <w:spacing w:after="120" w:line="360" w:lineRule="auto"/>
        <w:jc w:val="both"/>
        <w:rPr>
          <w:rFonts w:ascii="Times New Roman" w:hAnsi="Times New Roman" w:cs="Times New Roman"/>
          <w:sz w:val="24"/>
          <w:szCs w:val="24"/>
          <w:lang w:val="en-US"/>
        </w:rPr>
      </w:pPr>
    </w:p>
    <w:p w14:paraId="30EDD181" w14:textId="0C82A60F"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20. </w:t>
      </w:r>
      <w:r w:rsidR="003C638A" w:rsidRPr="003C638A">
        <w:rPr>
          <w:rFonts w:ascii="Times New Roman" w:hAnsi="Times New Roman" w:cs="Times New Roman"/>
          <w:i/>
          <w:iCs/>
          <w:color w:val="auto"/>
          <w:sz w:val="24"/>
          <w:szCs w:val="24"/>
          <w:lang w:val="en-US"/>
        </w:rPr>
        <w:t>Monetary cost of the preventive measure</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6101"/>
      </w:tblGrid>
      <w:tr w:rsidR="00135DFA" w:rsidRPr="003E79C3" w14:paraId="0EE01869" w14:textId="77777777" w:rsidTr="00815F47">
        <w:trPr>
          <w:trHeight w:val="5462"/>
        </w:trPr>
        <w:tc>
          <w:tcPr>
            <w:tcW w:w="6101" w:type="dxa"/>
            <w:shd w:val="clear" w:color="auto" w:fill="FFFFFF" w:themeFill="background1"/>
            <w:tcMar>
              <w:top w:w="57" w:type="dxa"/>
              <w:left w:w="85" w:type="dxa"/>
              <w:bottom w:w="57" w:type="dxa"/>
              <w:right w:w="85" w:type="dxa"/>
            </w:tcMar>
          </w:tcPr>
          <w:p w14:paraId="2E8B109D" w14:textId="4F4BA0EF"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24" w:name="_Toc116395011"/>
            <w:r w:rsidRPr="00376B96">
              <w:rPr>
                <w:rFonts w:ascii="Times New Roman" w:hAnsi="Times New Roman" w:cs="Times New Roman"/>
                <w:b/>
                <w:bCs/>
                <w:lang w:val="en-US"/>
              </w:rPr>
              <w:t xml:space="preserve">Figure </w:t>
            </w:r>
            <w:r w:rsidR="00840706"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20</w:t>
            </w:r>
            <w:r w:rsidRPr="00376B96">
              <w:rPr>
                <w:rFonts w:ascii="Times New Roman" w:hAnsi="Times New Roman" w:cs="Times New Roman"/>
                <w:b/>
                <w:bCs/>
                <w:lang w:val="en-US"/>
              </w:rPr>
              <w:fldChar w:fldCharType="end"/>
            </w:r>
            <w:r w:rsidR="00F66209">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3C638A" w:rsidRPr="003C638A">
              <w:rPr>
                <w:rFonts w:ascii="Times New Roman" w:hAnsi="Times New Roman" w:cs="Times New Roman"/>
                <w:b/>
                <w:bCs/>
                <w:lang w:val="en-US"/>
              </w:rPr>
              <w:t>Monetary cost of the preventive measure</w:t>
            </w:r>
            <w:bookmarkEnd w:id="24"/>
          </w:p>
          <w:p w14:paraId="28092D34" w14:textId="69349AD5" w:rsidR="0075287E" w:rsidRPr="00376B96" w:rsidRDefault="000F3C35">
            <w:pPr>
              <w:rPr>
                <w:rFonts w:ascii="Times New Roman" w:hAnsi="Times New Roman" w:cs="Times New Roman"/>
                <w:b/>
                <w:bCs/>
                <w:sz w:val="24"/>
                <w:szCs w:val="24"/>
                <w:lang w:val="en-US"/>
              </w:rPr>
            </w:pPr>
            <w:r>
              <w:rPr>
                <w:noProof/>
              </w:rPr>
              <w:drawing>
                <wp:anchor distT="0" distB="0" distL="114300" distR="114300" simplePos="0" relativeHeight="251689984" behindDoc="0" locked="0" layoutInCell="1" allowOverlap="1" wp14:anchorId="0CB35EC2" wp14:editId="79F99E72">
                  <wp:simplePos x="0" y="0"/>
                  <wp:positionH relativeFrom="column">
                    <wp:posOffset>76200</wp:posOffset>
                  </wp:positionH>
                  <wp:positionV relativeFrom="paragraph">
                    <wp:posOffset>167640</wp:posOffset>
                  </wp:positionV>
                  <wp:extent cx="3599180" cy="2838450"/>
                  <wp:effectExtent l="0" t="0" r="1270" b="0"/>
                  <wp:wrapNone/>
                  <wp:docPr id="17222756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275607" name=""/>
                          <pic:cNvPicPr/>
                        </pic:nvPicPr>
                        <pic:blipFill rotWithShape="1">
                          <a:blip r:embed="rId30">
                            <a:extLst>
                              <a:ext uri="{28A0092B-C50C-407E-A947-70E740481C1C}">
                                <a14:useLocalDpi xmlns:a14="http://schemas.microsoft.com/office/drawing/2010/main" val="0"/>
                              </a:ext>
                            </a:extLst>
                          </a:blip>
                          <a:srcRect l="34172" t="29111" r="27128" b="16627"/>
                          <a:stretch/>
                        </pic:blipFill>
                        <pic:spPr bwMode="auto">
                          <a:xfrm>
                            <a:off x="0" y="0"/>
                            <a:ext cx="3599180" cy="28384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3B982E9" w14:textId="44CF8BD7" w:rsidR="00F47B4C" w:rsidRPr="00376B96" w:rsidRDefault="00F47B4C" w:rsidP="00232C99">
            <w:pPr>
              <w:rPr>
                <w:rFonts w:ascii="Times New Roman" w:hAnsi="Times New Roman" w:cs="Times New Roman"/>
                <w:b/>
                <w:bCs/>
                <w:sz w:val="24"/>
                <w:szCs w:val="24"/>
                <w:lang w:val="en-US"/>
              </w:rPr>
            </w:pPr>
          </w:p>
        </w:tc>
      </w:tr>
    </w:tbl>
    <w:p w14:paraId="0317F963" w14:textId="709BAA12"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w:t>
      </w:r>
      <w:r w:rsidR="00886B8A" w:rsidRPr="00376B96">
        <w:rPr>
          <w:rFonts w:ascii="Times New Roman" w:hAnsi="Times New Roman" w:cs="Times New Roman"/>
          <w:i/>
          <w:iCs/>
          <w:sz w:val="24"/>
          <w:szCs w:val="24"/>
          <w:lang w:val="en-US"/>
        </w:rPr>
        <w:t>monetary cost</w:t>
      </w:r>
      <w:r w:rsidR="00DC3954">
        <w:rPr>
          <w:rFonts w:ascii="Times New Roman" w:hAnsi="Times New Roman" w:cs="Times New Roman"/>
          <w:i/>
          <w:iCs/>
          <w:sz w:val="24"/>
          <w:szCs w:val="24"/>
          <w:lang w:val="en-US"/>
        </w:rPr>
        <w:t xml:space="preserve"> of the preventive measure</w:t>
      </w:r>
      <w:r w:rsidR="00886B8A" w:rsidRPr="00376B96">
        <w:rPr>
          <w:rFonts w:ascii="Times New Roman" w:hAnsi="Times New Roman" w:cs="Times New Roman"/>
          <w:i/>
          <w:iCs/>
          <w:sz w:val="24"/>
          <w:szCs w:val="24"/>
          <w:lang w:val="en-US"/>
        </w:rPr>
        <w:t xml:space="preserve"> </w:t>
      </w:r>
      <w:r w:rsidR="000F3C35" w:rsidRPr="00376B96">
        <w:rPr>
          <w:rFonts w:ascii="Times New Roman" w:hAnsi="Times New Roman" w:cs="Times New Roman"/>
          <w:sz w:val="24"/>
          <w:szCs w:val="24"/>
          <w:lang w:val="en-US"/>
        </w:rPr>
        <w:t>criterion</w:t>
      </w:r>
      <w:r w:rsidR="000F3C35" w:rsidRPr="00376B96">
        <w:rPr>
          <w:rFonts w:ascii="Times New Roman" w:hAnsi="Times New Roman" w:cs="Times New Roman"/>
          <w:i/>
          <w:iCs/>
          <w:sz w:val="24"/>
          <w:szCs w:val="24"/>
          <w:lang w:val="en-US"/>
        </w:rPr>
        <w:t xml:space="preserve"> </w:t>
      </w:r>
      <w:r w:rsidR="000F3C35">
        <w:rPr>
          <w:rFonts w:ascii="Times New Roman" w:hAnsi="Times New Roman" w:cs="Times New Roman"/>
          <w:sz w:val="24"/>
          <w:szCs w:val="24"/>
          <w:lang w:val="en-US"/>
        </w:rPr>
        <w:t>was</w:t>
      </w:r>
      <w:r w:rsidR="003E4A67">
        <w:rPr>
          <w:rFonts w:ascii="Times New Roman" w:hAnsi="Times New Roman" w:cs="Times New Roman"/>
          <w:sz w:val="24"/>
          <w:szCs w:val="24"/>
          <w:lang w:val="en-US"/>
        </w:rPr>
        <w:t xml:space="preserve"> </w:t>
      </w:r>
      <w:r w:rsidRPr="00376B96">
        <w:rPr>
          <w:rFonts w:ascii="Times New Roman" w:hAnsi="Times New Roman" w:cs="Times New Roman"/>
          <w:sz w:val="24"/>
          <w:szCs w:val="24"/>
          <w:lang w:val="en-US"/>
        </w:rPr>
        <w:t>-3.7 ± 1.</w:t>
      </w:r>
      <w:r w:rsidR="00831F5E" w:rsidRPr="00376B96">
        <w:rPr>
          <w:rFonts w:ascii="Times New Roman" w:hAnsi="Times New Roman" w:cs="Times New Roman"/>
          <w:sz w:val="24"/>
          <w:szCs w:val="24"/>
          <w:lang w:val="en-US"/>
        </w:rPr>
        <w:t>8</w:t>
      </w:r>
      <w:r w:rsidRPr="00376B96">
        <w:rPr>
          <w:rFonts w:ascii="Times New Roman" w:hAnsi="Times New Roman" w:cs="Times New Roman"/>
          <w:sz w:val="24"/>
          <w:szCs w:val="24"/>
          <w:lang w:val="en-US"/>
        </w:rPr>
        <w:t xml:space="preserve">; </w:t>
      </w:r>
      <w:r w:rsidR="003E4A67">
        <w:rPr>
          <w:rFonts w:ascii="Times New Roman" w:hAnsi="Times New Roman" w:cs="Times New Roman"/>
          <w:sz w:val="24"/>
          <w:szCs w:val="24"/>
          <w:lang w:val="en-US"/>
        </w:rPr>
        <w:t>(</w:t>
      </w:r>
      <w:r w:rsidRPr="00376B96">
        <w:rPr>
          <w:rFonts w:ascii="Times New Roman" w:hAnsi="Times New Roman" w:cs="Times New Roman"/>
          <w:sz w:val="24"/>
          <w:szCs w:val="24"/>
          <w:lang w:val="en-US"/>
        </w:rPr>
        <w:t xml:space="preserve">median: </w:t>
      </w:r>
      <w:r w:rsidR="00831F5E" w:rsidRPr="00376B96">
        <w:rPr>
          <w:rFonts w:ascii="Times New Roman" w:hAnsi="Times New Roman" w:cs="Times New Roman"/>
          <w:sz w:val="24"/>
          <w:szCs w:val="24"/>
          <w:lang w:val="en-US"/>
        </w:rPr>
        <w:t>-5.0</w:t>
      </w:r>
      <w:r w:rsidRPr="00376B96">
        <w:rPr>
          <w:rFonts w:ascii="Times New Roman" w:hAnsi="Times New Roman" w:cs="Times New Roman"/>
          <w:sz w:val="24"/>
          <w:szCs w:val="24"/>
          <w:lang w:val="en-US"/>
        </w:rPr>
        <w:t xml:space="preserve">), where 5.0 means that nirsevimab </w:t>
      </w:r>
      <w:r w:rsidR="00B57801" w:rsidRPr="00376B96">
        <w:rPr>
          <w:rFonts w:ascii="Times New Roman" w:hAnsi="Times New Roman" w:cs="Times New Roman"/>
          <w:sz w:val="24"/>
          <w:szCs w:val="24"/>
          <w:lang w:val="en-US"/>
        </w:rPr>
        <w:t>generates substantial acquisition cost savings versus the comparator</w:t>
      </w:r>
      <w:r w:rsidRPr="00376B96">
        <w:rPr>
          <w:rFonts w:ascii="Times New Roman" w:hAnsi="Times New Roman" w:cs="Times New Roman"/>
          <w:sz w:val="24"/>
          <w:szCs w:val="24"/>
          <w:lang w:val="en-US"/>
        </w:rPr>
        <w:t xml:space="preserve">, and -5.0, that </w:t>
      </w:r>
      <w:r w:rsidR="00B57801" w:rsidRPr="00376B96">
        <w:rPr>
          <w:rFonts w:ascii="Times New Roman" w:hAnsi="Times New Roman" w:cs="Times New Roman"/>
          <w:sz w:val="24"/>
          <w:szCs w:val="24"/>
          <w:lang w:val="en-US"/>
        </w:rPr>
        <w:t xml:space="preserve">nirsevimab generates substantial additional expenditure on acquisition costs versus the comparator. </w:t>
      </w:r>
      <w:r w:rsidR="00D066A9" w:rsidRPr="00376B96">
        <w:rPr>
          <w:rFonts w:ascii="Times New Roman" w:hAnsi="Times New Roman" w:cs="Times New Roman"/>
          <w:sz w:val="24"/>
          <w:szCs w:val="24"/>
          <w:lang w:val="en-US"/>
        </w:rPr>
        <w:t xml:space="preserve">This was one of the criteria </w:t>
      </w:r>
      <w:r w:rsidR="006C752A">
        <w:rPr>
          <w:rFonts w:ascii="Times New Roman" w:hAnsi="Times New Roman" w:cs="Times New Roman"/>
          <w:sz w:val="24"/>
          <w:szCs w:val="24"/>
          <w:lang w:val="en-US"/>
        </w:rPr>
        <w:t>with</w:t>
      </w:r>
      <w:r w:rsidR="00D066A9" w:rsidRPr="00376B96">
        <w:rPr>
          <w:rFonts w:ascii="Times New Roman" w:hAnsi="Times New Roman" w:cs="Times New Roman"/>
          <w:sz w:val="24"/>
          <w:szCs w:val="24"/>
          <w:lang w:val="en-US"/>
        </w:rPr>
        <w:t xml:space="preserve"> the greatest variability in responses, with </w:t>
      </w:r>
      <w:r w:rsidR="003E4A67">
        <w:rPr>
          <w:rFonts w:ascii="Times New Roman" w:hAnsi="Times New Roman" w:cs="Times New Roman"/>
          <w:sz w:val="24"/>
          <w:szCs w:val="24"/>
          <w:lang w:val="en-US"/>
        </w:rPr>
        <w:t xml:space="preserve">a </w:t>
      </w:r>
      <w:r w:rsidR="00D066A9" w:rsidRPr="00376B96">
        <w:rPr>
          <w:rFonts w:ascii="Times New Roman" w:hAnsi="Times New Roman" w:cs="Times New Roman"/>
          <w:sz w:val="24"/>
          <w:szCs w:val="24"/>
          <w:lang w:val="en-US"/>
        </w:rPr>
        <w:t xml:space="preserve">standard deviation of </w:t>
      </w:r>
      <w:r w:rsidR="00516C7F" w:rsidRPr="00376B96">
        <w:rPr>
          <w:rFonts w:ascii="Times New Roman" w:hAnsi="Times New Roman" w:cs="Times New Roman"/>
          <w:sz w:val="24"/>
          <w:szCs w:val="24"/>
          <w:lang w:val="en-US"/>
        </w:rPr>
        <w:t>1.8</w:t>
      </w:r>
      <w:r w:rsidRPr="00376B96">
        <w:rPr>
          <w:rFonts w:ascii="Times New Roman" w:hAnsi="Times New Roman" w:cs="Times New Roman"/>
          <w:sz w:val="24"/>
          <w:szCs w:val="24"/>
          <w:lang w:val="en-US"/>
        </w:rPr>
        <w:t xml:space="preserve">.  </w:t>
      </w:r>
    </w:p>
    <w:p w14:paraId="49C7081B" w14:textId="77D5B552"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Some experts mentioned the difficulty of scoring this criterion, due to the absence of an explicit cost for nirsevimab</w:t>
      </w:r>
      <w:r w:rsidR="009C0BD1" w:rsidRPr="00376B96">
        <w:rPr>
          <w:rStyle w:val="Refdenotaalpie"/>
          <w:rFonts w:ascii="Times New Roman" w:hAnsi="Times New Roman" w:cs="Times New Roman"/>
          <w:sz w:val="24"/>
          <w:szCs w:val="24"/>
          <w:lang w:val="en-US"/>
        </w:rPr>
        <w:footnoteReference w:id="2"/>
      </w:r>
      <w:r w:rsidRPr="00376B96">
        <w:rPr>
          <w:rFonts w:ascii="Times New Roman" w:hAnsi="Times New Roman" w:cs="Times New Roman"/>
          <w:sz w:val="24"/>
          <w:szCs w:val="24"/>
          <w:lang w:val="en-US"/>
        </w:rPr>
        <w:t xml:space="preserve"> . In this regard, one expert on the committee commented that </w:t>
      </w:r>
      <w:r w:rsidR="00120F2B">
        <w:rPr>
          <w:rFonts w:ascii="Times New Roman" w:hAnsi="Times New Roman" w:cs="Times New Roman"/>
          <w:sz w:val="24"/>
          <w:szCs w:val="24"/>
          <w:lang w:val="en-US"/>
        </w:rPr>
        <w:t>he/</w:t>
      </w:r>
      <w:r w:rsidRPr="00376B96">
        <w:rPr>
          <w:rFonts w:ascii="Times New Roman" w:hAnsi="Times New Roman" w:cs="Times New Roman"/>
          <w:sz w:val="24"/>
          <w:szCs w:val="24"/>
          <w:lang w:val="en-US"/>
        </w:rPr>
        <w:t xml:space="preserve">she used an acquisition cost of €150 for nirsevimab </w:t>
      </w:r>
      <w:r w:rsidR="001762D3" w:rsidRPr="00376B96">
        <w:rPr>
          <w:rFonts w:ascii="Times New Roman" w:hAnsi="Times New Roman" w:cs="Times New Roman"/>
          <w:sz w:val="24"/>
          <w:szCs w:val="24"/>
          <w:lang w:val="en-US"/>
        </w:rPr>
        <w:t xml:space="preserve">(because of similarity </w:t>
      </w:r>
      <w:r w:rsidR="00A12E82" w:rsidRPr="00376B96">
        <w:rPr>
          <w:rFonts w:ascii="Times New Roman" w:hAnsi="Times New Roman" w:cs="Times New Roman"/>
          <w:sz w:val="24"/>
          <w:szCs w:val="24"/>
          <w:lang w:val="en-US"/>
        </w:rPr>
        <w:t xml:space="preserve">to other recently introduced innovative vaccines) </w:t>
      </w:r>
      <w:r w:rsidRPr="00376B96">
        <w:rPr>
          <w:rFonts w:ascii="Times New Roman" w:hAnsi="Times New Roman" w:cs="Times New Roman"/>
          <w:sz w:val="24"/>
          <w:szCs w:val="24"/>
          <w:lang w:val="en-US"/>
        </w:rPr>
        <w:t>for this exercise.</w:t>
      </w:r>
    </w:p>
    <w:p w14:paraId="6DE25E55" w14:textId="3D010379"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21. </w:t>
      </w:r>
      <w:r w:rsidR="00117FAC" w:rsidRPr="00117FAC">
        <w:rPr>
          <w:rFonts w:ascii="Times New Roman" w:hAnsi="Times New Roman" w:cs="Times New Roman"/>
          <w:i/>
          <w:iCs/>
          <w:color w:val="auto"/>
          <w:sz w:val="24"/>
          <w:szCs w:val="24"/>
          <w:lang w:val="en-US"/>
        </w:rPr>
        <w:t>Cost of the disease on the health system (excludes acquisition cost)</w:t>
      </w:r>
      <w:r w:rsidR="00270DB7" w:rsidRPr="00376B96">
        <w:rPr>
          <w:rFonts w:ascii="Times New Roman" w:hAnsi="Times New Roman" w:cs="Times New Roman"/>
          <w:i/>
          <w:iCs/>
          <w:color w:val="auto"/>
          <w:sz w:val="24"/>
          <w:szCs w:val="24"/>
          <w:lang w:val="en-US"/>
        </w:rPr>
        <w:t xml:space="preserve"> </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6101"/>
      </w:tblGrid>
      <w:tr w:rsidR="00135DFA" w:rsidRPr="003E79C3" w14:paraId="1A999E97" w14:textId="77777777" w:rsidTr="00815F47">
        <w:trPr>
          <w:trHeight w:val="5462"/>
        </w:trPr>
        <w:tc>
          <w:tcPr>
            <w:tcW w:w="6101" w:type="dxa"/>
            <w:shd w:val="clear" w:color="auto" w:fill="FFFFFF" w:themeFill="background1"/>
            <w:tcMar>
              <w:top w:w="57" w:type="dxa"/>
              <w:left w:w="85" w:type="dxa"/>
              <w:bottom w:w="57" w:type="dxa"/>
              <w:right w:w="85" w:type="dxa"/>
            </w:tcMar>
          </w:tcPr>
          <w:p w14:paraId="2049E2DC" w14:textId="337F5368"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25" w:name="_Toc116395012"/>
            <w:r w:rsidRPr="00376B96">
              <w:rPr>
                <w:rFonts w:ascii="Times New Roman" w:hAnsi="Times New Roman" w:cs="Times New Roman"/>
                <w:b/>
                <w:bCs/>
                <w:lang w:val="en-US"/>
              </w:rPr>
              <w:t xml:space="preserve">Figure </w:t>
            </w:r>
            <w:r w:rsidR="00840706"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21</w:t>
            </w:r>
            <w:r w:rsidRPr="00376B96">
              <w:rPr>
                <w:rFonts w:ascii="Times New Roman" w:hAnsi="Times New Roman" w:cs="Times New Roman"/>
                <w:b/>
                <w:bCs/>
                <w:lang w:val="en-US"/>
              </w:rPr>
              <w:fldChar w:fldCharType="end"/>
            </w:r>
            <w:r w:rsidR="00F66209">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117FAC" w:rsidRPr="00117FAC">
              <w:rPr>
                <w:rFonts w:ascii="Times New Roman" w:hAnsi="Times New Roman" w:cs="Times New Roman"/>
                <w:b/>
                <w:bCs/>
                <w:lang w:val="en-US"/>
              </w:rPr>
              <w:t>Cost of the disease on the health system (excludes acquisition cost)</w:t>
            </w:r>
            <w:bookmarkEnd w:id="25"/>
          </w:p>
          <w:p w14:paraId="4D90CEB0" w14:textId="1333D205" w:rsidR="0075287E" w:rsidRPr="00376B96" w:rsidRDefault="00641A8A">
            <w:pPr>
              <w:rPr>
                <w:rFonts w:ascii="Times New Roman" w:hAnsi="Times New Roman" w:cs="Times New Roman"/>
                <w:b/>
                <w:bCs/>
                <w:sz w:val="24"/>
                <w:szCs w:val="24"/>
                <w:lang w:val="en-US"/>
              </w:rPr>
            </w:pPr>
            <w:r>
              <w:rPr>
                <w:noProof/>
              </w:rPr>
              <w:drawing>
                <wp:anchor distT="0" distB="0" distL="114300" distR="114300" simplePos="0" relativeHeight="251691008" behindDoc="0" locked="0" layoutInCell="1" allowOverlap="1" wp14:anchorId="460CCA7B" wp14:editId="58406EB3">
                  <wp:simplePos x="0" y="0"/>
                  <wp:positionH relativeFrom="column">
                    <wp:posOffset>65700</wp:posOffset>
                  </wp:positionH>
                  <wp:positionV relativeFrom="paragraph">
                    <wp:posOffset>83791</wp:posOffset>
                  </wp:positionV>
                  <wp:extent cx="3563380" cy="2966484"/>
                  <wp:effectExtent l="0" t="0" r="0" b="5715"/>
                  <wp:wrapNone/>
                  <wp:docPr id="18690525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052528" name=""/>
                          <pic:cNvPicPr/>
                        </pic:nvPicPr>
                        <pic:blipFill rotWithShape="1">
                          <a:blip r:embed="rId31">
                            <a:extLst>
                              <a:ext uri="{28A0092B-C50C-407E-A947-70E740481C1C}">
                                <a14:useLocalDpi xmlns:a14="http://schemas.microsoft.com/office/drawing/2010/main" val="0"/>
                              </a:ext>
                            </a:extLst>
                          </a:blip>
                          <a:srcRect l="33324" t="33140" r="29381" b="11661"/>
                          <a:stretch/>
                        </pic:blipFill>
                        <pic:spPr bwMode="auto">
                          <a:xfrm>
                            <a:off x="0" y="0"/>
                            <a:ext cx="3563380" cy="296648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BA4C155" w14:textId="46845A28" w:rsidR="006B12C5" w:rsidRPr="00376B96" w:rsidRDefault="006B12C5" w:rsidP="00232C99">
            <w:pPr>
              <w:rPr>
                <w:rFonts w:ascii="Times New Roman" w:hAnsi="Times New Roman" w:cs="Times New Roman"/>
                <w:b/>
                <w:bCs/>
                <w:sz w:val="24"/>
                <w:szCs w:val="24"/>
                <w:lang w:val="en-US"/>
              </w:rPr>
            </w:pPr>
          </w:p>
        </w:tc>
      </w:tr>
    </w:tbl>
    <w:p w14:paraId="47561BB1" w14:textId="328D44F8"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average score (n=9) for the </w:t>
      </w:r>
      <w:r w:rsidR="0000731E">
        <w:rPr>
          <w:rFonts w:ascii="Times New Roman" w:hAnsi="Times New Roman" w:cs="Times New Roman"/>
          <w:i/>
          <w:iCs/>
          <w:sz w:val="24"/>
          <w:szCs w:val="24"/>
          <w:lang w:val="en-US"/>
        </w:rPr>
        <w:t>cost of the disease on the health system (excludes acquisition cost)</w:t>
      </w:r>
      <w:r w:rsidR="00B44134" w:rsidRPr="00376B96">
        <w:rPr>
          <w:rFonts w:ascii="Times New Roman" w:hAnsi="Times New Roman" w:cs="Times New Roman"/>
          <w:i/>
          <w:iCs/>
          <w:sz w:val="24"/>
          <w:szCs w:val="24"/>
          <w:lang w:val="en-US"/>
        </w:rPr>
        <w:t xml:space="preserve"> </w:t>
      </w:r>
      <w:r w:rsidR="000F3C35" w:rsidRPr="00376B96">
        <w:rPr>
          <w:rFonts w:ascii="Times New Roman" w:hAnsi="Times New Roman" w:cs="Times New Roman"/>
          <w:sz w:val="24"/>
          <w:szCs w:val="24"/>
          <w:lang w:val="en-US"/>
        </w:rPr>
        <w:t>criterion</w:t>
      </w:r>
      <w:r w:rsidR="000F3C35" w:rsidRPr="00376B96">
        <w:rPr>
          <w:rFonts w:ascii="Times New Roman" w:hAnsi="Times New Roman" w:cs="Times New Roman"/>
          <w:i/>
          <w:iCs/>
          <w:sz w:val="24"/>
          <w:szCs w:val="24"/>
          <w:lang w:val="en-US"/>
        </w:rPr>
        <w:t xml:space="preserve"> </w:t>
      </w:r>
      <w:r w:rsidR="000F3C35">
        <w:rPr>
          <w:rFonts w:ascii="Times New Roman" w:hAnsi="Times New Roman" w:cs="Times New Roman"/>
          <w:sz w:val="24"/>
          <w:szCs w:val="24"/>
          <w:lang w:val="en-US"/>
        </w:rPr>
        <w:t xml:space="preserve">was </w:t>
      </w:r>
      <w:r w:rsidR="001A2357" w:rsidRPr="00376B96">
        <w:rPr>
          <w:rFonts w:ascii="Times New Roman" w:hAnsi="Times New Roman" w:cs="Times New Roman"/>
          <w:sz w:val="24"/>
          <w:szCs w:val="24"/>
          <w:lang w:val="en-US"/>
        </w:rPr>
        <w:t>3</w:t>
      </w:r>
      <w:r w:rsidRPr="00376B96">
        <w:rPr>
          <w:rFonts w:ascii="Times New Roman" w:hAnsi="Times New Roman" w:cs="Times New Roman"/>
          <w:sz w:val="24"/>
          <w:szCs w:val="24"/>
          <w:lang w:val="en-US"/>
        </w:rPr>
        <w:t>.</w:t>
      </w:r>
      <w:r w:rsidR="001A2357" w:rsidRPr="00376B96">
        <w:rPr>
          <w:rFonts w:ascii="Times New Roman" w:hAnsi="Times New Roman" w:cs="Times New Roman"/>
          <w:sz w:val="24"/>
          <w:szCs w:val="24"/>
          <w:lang w:val="en-US"/>
        </w:rPr>
        <w:t xml:space="preserve">3 </w:t>
      </w:r>
      <w:r w:rsidRPr="00376B96">
        <w:rPr>
          <w:rFonts w:ascii="Times New Roman" w:hAnsi="Times New Roman" w:cs="Times New Roman"/>
          <w:sz w:val="24"/>
          <w:szCs w:val="24"/>
          <w:lang w:val="en-US"/>
        </w:rPr>
        <w:t>± 1.</w:t>
      </w:r>
      <w:r w:rsidR="001A2357" w:rsidRPr="00376B96">
        <w:rPr>
          <w:rFonts w:ascii="Times New Roman" w:hAnsi="Times New Roman" w:cs="Times New Roman"/>
          <w:sz w:val="24"/>
          <w:szCs w:val="24"/>
          <w:lang w:val="en-US"/>
        </w:rPr>
        <w:t>5</w:t>
      </w:r>
      <w:r w:rsidRPr="00376B96">
        <w:rPr>
          <w:rFonts w:ascii="Times New Roman" w:hAnsi="Times New Roman" w:cs="Times New Roman"/>
          <w:sz w:val="24"/>
          <w:szCs w:val="24"/>
          <w:lang w:val="en-US"/>
        </w:rPr>
        <w:t xml:space="preserve">; </w:t>
      </w:r>
      <w:r w:rsidR="000F3C35">
        <w:rPr>
          <w:rFonts w:ascii="Times New Roman" w:hAnsi="Times New Roman" w:cs="Times New Roman"/>
          <w:sz w:val="24"/>
          <w:szCs w:val="24"/>
          <w:lang w:val="en-US"/>
        </w:rPr>
        <w:t>(</w:t>
      </w:r>
      <w:r w:rsidRPr="00376B96">
        <w:rPr>
          <w:rFonts w:ascii="Times New Roman" w:hAnsi="Times New Roman" w:cs="Times New Roman"/>
          <w:sz w:val="24"/>
          <w:szCs w:val="24"/>
          <w:lang w:val="en-US"/>
        </w:rPr>
        <w:t xml:space="preserve">median: </w:t>
      </w:r>
      <w:r w:rsidR="001A2357" w:rsidRPr="00376B96">
        <w:rPr>
          <w:rFonts w:ascii="Times New Roman" w:hAnsi="Times New Roman" w:cs="Times New Roman"/>
          <w:sz w:val="24"/>
          <w:szCs w:val="24"/>
          <w:lang w:val="en-US"/>
        </w:rPr>
        <w:t>3</w:t>
      </w:r>
      <w:r w:rsidRPr="00376B96">
        <w:rPr>
          <w:rFonts w:ascii="Times New Roman" w:hAnsi="Times New Roman" w:cs="Times New Roman"/>
          <w:sz w:val="24"/>
          <w:szCs w:val="24"/>
          <w:lang w:val="en-US"/>
        </w:rPr>
        <w:t xml:space="preserve">.0), where 5.0 means that nirsevimab generates substantial savings vs. the comparator, and -5.0, that nirsevimab generates substantial additional costs vs. the comparator. As with the </w:t>
      </w:r>
      <w:r w:rsidR="004714F0" w:rsidRPr="00376B96">
        <w:rPr>
          <w:rFonts w:ascii="Times New Roman" w:hAnsi="Times New Roman" w:cs="Times New Roman"/>
          <w:sz w:val="24"/>
          <w:szCs w:val="24"/>
          <w:lang w:val="en-US"/>
        </w:rPr>
        <w:t xml:space="preserve">previous criterion, there was a lot of </w:t>
      </w:r>
      <w:r w:rsidRPr="00376B96">
        <w:rPr>
          <w:rFonts w:ascii="Times New Roman" w:hAnsi="Times New Roman" w:cs="Times New Roman"/>
          <w:sz w:val="24"/>
          <w:szCs w:val="24"/>
          <w:lang w:val="en-US"/>
        </w:rPr>
        <w:t xml:space="preserve">variability in the responses </w:t>
      </w:r>
      <w:r w:rsidR="00BA73B1" w:rsidRPr="00376B96">
        <w:rPr>
          <w:rFonts w:ascii="Times New Roman" w:hAnsi="Times New Roman" w:cs="Times New Roman"/>
          <w:sz w:val="24"/>
          <w:szCs w:val="24"/>
          <w:lang w:val="en-US"/>
        </w:rPr>
        <w:t>(standard deviation of 1.</w:t>
      </w:r>
      <w:r w:rsidR="00BD332A">
        <w:rPr>
          <w:rFonts w:ascii="Times New Roman" w:hAnsi="Times New Roman" w:cs="Times New Roman"/>
          <w:sz w:val="24"/>
          <w:szCs w:val="24"/>
          <w:lang w:val="en-US"/>
        </w:rPr>
        <w:t>5</w:t>
      </w:r>
      <w:r w:rsidR="00BA73B1" w:rsidRPr="00376B96">
        <w:rPr>
          <w:rFonts w:ascii="Times New Roman" w:hAnsi="Times New Roman" w:cs="Times New Roman"/>
          <w:sz w:val="24"/>
          <w:szCs w:val="24"/>
          <w:lang w:val="en-US"/>
        </w:rPr>
        <w:t>)</w:t>
      </w:r>
      <w:r w:rsidRPr="00376B96">
        <w:rPr>
          <w:rFonts w:ascii="Times New Roman" w:hAnsi="Times New Roman" w:cs="Times New Roman"/>
          <w:sz w:val="24"/>
          <w:szCs w:val="24"/>
          <w:lang w:val="en-US"/>
        </w:rPr>
        <w:t>.</w:t>
      </w:r>
      <w:r w:rsidR="00CD62A7" w:rsidRPr="00376B96">
        <w:rPr>
          <w:rFonts w:ascii="Times New Roman" w:hAnsi="Times New Roman" w:cs="Times New Roman"/>
          <w:sz w:val="24"/>
          <w:szCs w:val="24"/>
          <w:lang w:val="en-US"/>
        </w:rPr>
        <w:t xml:space="preserve"> There were no negative scores.</w:t>
      </w:r>
      <w:r w:rsidRPr="00376B96">
        <w:rPr>
          <w:rFonts w:ascii="Times New Roman" w:hAnsi="Times New Roman" w:cs="Times New Roman"/>
          <w:sz w:val="24"/>
          <w:szCs w:val="24"/>
          <w:lang w:val="en-US"/>
        </w:rPr>
        <w:t xml:space="preserve">  </w:t>
      </w:r>
    </w:p>
    <w:p w14:paraId="4D712267" w14:textId="54F4CD84"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scores were awarded, in general, </w:t>
      </w:r>
      <w:r w:rsidR="00A76A67" w:rsidRPr="00376B96">
        <w:rPr>
          <w:rFonts w:ascii="Times New Roman" w:hAnsi="Times New Roman" w:cs="Times New Roman"/>
          <w:sz w:val="24"/>
          <w:szCs w:val="24"/>
          <w:lang w:val="en-US"/>
        </w:rPr>
        <w:t>considering</w:t>
      </w:r>
      <w:r w:rsidRPr="00376B96">
        <w:rPr>
          <w:rFonts w:ascii="Times New Roman" w:hAnsi="Times New Roman" w:cs="Times New Roman"/>
          <w:sz w:val="24"/>
          <w:szCs w:val="24"/>
          <w:lang w:val="en-US"/>
        </w:rPr>
        <w:t xml:space="preserve"> that the application of nirsevimab would generate a delay in infections, which would lead to a lesser severity of the disease and a lower use of resources. This would be due to the mechanism of action of nirsevimab, which allows children to come into contact with the </w:t>
      </w:r>
      <w:r w:rsidR="000E26B7" w:rsidRPr="00376B96">
        <w:rPr>
          <w:rFonts w:ascii="Times New Roman" w:hAnsi="Times New Roman" w:cs="Times New Roman"/>
          <w:sz w:val="24"/>
          <w:szCs w:val="24"/>
          <w:lang w:val="en-US"/>
        </w:rPr>
        <w:t>virus but</w:t>
      </w:r>
      <w:r w:rsidRPr="00376B96">
        <w:rPr>
          <w:rFonts w:ascii="Times New Roman" w:hAnsi="Times New Roman" w:cs="Times New Roman"/>
          <w:sz w:val="24"/>
          <w:szCs w:val="24"/>
          <w:lang w:val="en-US"/>
        </w:rPr>
        <w:t xml:space="preserve"> does not allow the </w:t>
      </w:r>
      <w:r w:rsidR="00757F51">
        <w:rPr>
          <w:rFonts w:ascii="Times New Roman" w:hAnsi="Times New Roman" w:cs="Times New Roman"/>
          <w:sz w:val="24"/>
          <w:szCs w:val="24"/>
          <w:lang w:val="en-US"/>
        </w:rPr>
        <w:t xml:space="preserve">attachment of the </w:t>
      </w:r>
      <w:r w:rsidRPr="00376B96">
        <w:rPr>
          <w:rFonts w:ascii="Times New Roman" w:hAnsi="Times New Roman" w:cs="Times New Roman"/>
          <w:sz w:val="24"/>
          <w:szCs w:val="24"/>
          <w:lang w:val="en-US"/>
        </w:rPr>
        <w:t>virus to the epithelium. The experts added that, due to Covid-19, many RSV infections have been delayed, indicating that a preventive measure would produce benefits in this regard (less severity and less use of resources)</w:t>
      </w:r>
      <w:r w:rsidR="006B12C5" w:rsidRPr="00376B96">
        <w:rPr>
          <w:rFonts w:ascii="Times New Roman" w:hAnsi="Times New Roman" w:cs="Times New Roman"/>
          <w:sz w:val="24"/>
          <w:szCs w:val="24"/>
          <w:lang w:val="en-US"/>
        </w:rPr>
        <w:t>.</w:t>
      </w:r>
    </w:p>
    <w:p w14:paraId="08419FBD" w14:textId="249896BF"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22. </w:t>
      </w:r>
      <w:r w:rsidR="002A0CAD" w:rsidRPr="002A0CAD">
        <w:rPr>
          <w:rFonts w:ascii="Times New Roman" w:hAnsi="Times New Roman" w:cs="Times New Roman"/>
          <w:i/>
          <w:iCs/>
          <w:color w:val="auto"/>
          <w:sz w:val="24"/>
          <w:szCs w:val="24"/>
          <w:lang w:val="en-US"/>
        </w:rPr>
        <w:t>Productivity cost: absenteeism</w:t>
      </w:r>
      <w:r w:rsidR="00001686" w:rsidRPr="00376B96">
        <w:rPr>
          <w:rFonts w:ascii="Times New Roman" w:hAnsi="Times New Roman" w:cs="Times New Roman"/>
          <w:i/>
          <w:iCs/>
          <w:color w:val="auto"/>
          <w:sz w:val="24"/>
          <w:szCs w:val="24"/>
          <w:lang w:val="en-US"/>
        </w:rPr>
        <w:t xml:space="preserve"> </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6101"/>
      </w:tblGrid>
      <w:tr w:rsidR="00135DFA" w:rsidRPr="003E79C3" w14:paraId="2861F390" w14:textId="77777777" w:rsidTr="00815F47">
        <w:trPr>
          <w:trHeight w:val="5462"/>
        </w:trPr>
        <w:tc>
          <w:tcPr>
            <w:tcW w:w="6101" w:type="dxa"/>
            <w:shd w:val="clear" w:color="auto" w:fill="FFFFFF" w:themeFill="background1"/>
            <w:tcMar>
              <w:top w:w="57" w:type="dxa"/>
              <w:left w:w="85" w:type="dxa"/>
              <w:bottom w:w="57" w:type="dxa"/>
              <w:right w:w="85" w:type="dxa"/>
            </w:tcMar>
          </w:tcPr>
          <w:p w14:paraId="5899D2BA" w14:textId="3AB054E1"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26" w:name="_Toc116395013"/>
            <w:r w:rsidRPr="00376B96">
              <w:rPr>
                <w:rFonts w:ascii="Times New Roman" w:hAnsi="Times New Roman" w:cs="Times New Roman"/>
                <w:b/>
                <w:bCs/>
                <w:lang w:val="en-US"/>
              </w:rPr>
              <w:t xml:space="preserve">Figure </w:t>
            </w:r>
            <w:r w:rsidR="00840706"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22</w:t>
            </w:r>
            <w:r w:rsidRPr="00376B96">
              <w:rPr>
                <w:rFonts w:ascii="Times New Roman" w:hAnsi="Times New Roman" w:cs="Times New Roman"/>
                <w:b/>
                <w:bCs/>
                <w:lang w:val="en-US"/>
              </w:rPr>
              <w:fldChar w:fldCharType="end"/>
            </w:r>
            <w:r w:rsidR="00F66209">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2A0CAD" w:rsidRPr="002A0CAD">
              <w:rPr>
                <w:rFonts w:ascii="Times New Roman" w:hAnsi="Times New Roman" w:cs="Times New Roman"/>
                <w:b/>
                <w:bCs/>
                <w:lang w:val="en-US"/>
              </w:rPr>
              <w:t>Productivity cost: absenteeism</w:t>
            </w:r>
            <w:bookmarkEnd w:id="26"/>
          </w:p>
          <w:p w14:paraId="203604D6" w14:textId="6AD23BF2" w:rsidR="0075287E" w:rsidRPr="00376B96" w:rsidRDefault="00C37633">
            <w:pPr>
              <w:rPr>
                <w:rFonts w:ascii="Times New Roman" w:hAnsi="Times New Roman" w:cs="Times New Roman"/>
                <w:b/>
                <w:bCs/>
                <w:sz w:val="24"/>
                <w:szCs w:val="24"/>
                <w:lang w:val="en-US"/>
              </w:rPr>
            </w:pPr>
            <w:r>
              <w:rPr>
                <w:noProof/>
              </w:rPr>
              <w:drawing>
                <wp:anchor distT="0" distB="0" distL="114300" distR="114300" simplePos="0" relativeHeight="251692032" behindDoc="0" locked="0" layoutInCell="1" allowOverlap="1" wp14:anchorId="6E2BB6E7" wp14:editId="5560095D">
                  <wp:simplePos x="0" y="0"/>
                  <wp:positionH relativeFrom="column">
                    <wp:posOffset>65405</wp:posOffset>
                  </wp:positionH>
                  <wp:positionV relativeFrom="paragraph">
                    <wp:posOffset>104775</wp:posOffset>
                  </wp:positionV>
                  <wp:extent cx="3604260" cy="3054985"/>
                  <wp:effectExtent l="0" t="0" r="0" b="0"/>
                  <wp:wrapNone/>
                  <wp:docPr id="19335832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583258" name=""/>
                          <pic:cNvPicPr/>
                        </pic:nvPicPr>
                        <pic:blipFill rotWithShape="1">
                          <a:blip r:embed="rId32">
                            <a:extLst>
                              <a:ext uri="{28A0092B-C50C-407E-A947-70E740481C1C}">
                                <a14:useLocalDpi xmlns:a14="http://schemas.microsoft.com/office/drawing/2010/main" val="0"/>
                              </a:ext>
                            </a:extLst>
                          </a:blip>
                          <a:srcRect l="27959" t="29111" r="35042" b="15132"/>
                          <a:stretch/>
                        </pic:blipFill>
                        <pic:spPr bwMode="auto">
                          <a:xfrm>
                            <a:off x="0" y="0"/>
                            <a:ext cx="3604260" cy="30549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9608F30" w14:textId="366C10EE" w:rsidR="00345BCC" w:rsidRPr="00376B96" w:rsidRDefault="00345BCC" w:rsidP="00232C99">
            <w:pPr>
              <w:rPr>
                <w:rFonts w:ascii="Times New Roman" w:hAnsi="Times New Roman" w:cs="Times New Roman"/>
                <w:b/>
                <w:bCs/>
                <w:sz w:val="24"/>
                <w:szCs w:val="24"/>
                <w:lang w:val="en-US"/>
              </w:rPr>
            </w:pPr>
          </w:p>
        </w:tc>
      </w:tr>
    </w:tbl>
    <w:p w14:paraId="5364425C" w14:textId="44EF7CA3"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w:t>
      </w:r>
      <w:r w:rsidR="00CB1BD9" w:rsidRPr="00376B96">
        <w:rPr>
          <w:rFonts w:ascii="Times New Roman" w:hAnsi="Times New Roman" w:cs="Times New Roman"/>
          <w:i/>
          <w:iCs/>
          <w:sz w:val="24"/>
          <w:szCs w:val="24"/>
          <w:lang w:val="en-US"/>
        </w:rPr>
        <w:t>productivity cost</w:t>
      </w:r>
      <w:r w:rsidR="000E26B7">
        <w:rPr>
          <w:rFonts w:ascii="Times New Roman" w:hAnsi="Times New Roman" w:cs="Times New Roman"/>
          <w:i/>
          <w:iCs/>
          <w:sz w:val="24"/>
          <w:szCs w:val="24"/>
          <w:lang w:val="en-US"/>
        </w:rPr>
        <w:t>: absenteeism</w:t>
      </w:r>
      <w:r w:rsidR="00CB1BD9" w:rsidRPr="00376B96">
        <w:rPr>
          <w:rFonts w:ascii="Times New Roman" w:hAnsi="Times New Roman" w:cs="Times New Roman"/>
          <w:i/>
          <w:iCs/>
          <w:sz w:val="24"/>
          <w:szCs w:val="24"/>
          <w:lang w:val="en-US"/>
        </w:rPr>
        <w:t xml:space="preserve"> </w:t>
      </w:r>
      <w:r w:rsidRPr="00376B96">
        <w:rPr>
          <w:rFonts w:ascii="Times New Roman" w:hAnsi="Times New Roman" w:cs="Times New Roman"/>
          <w:sz w:val="24"/>
          <w:szCs w:val="24"/>
          <w:lang w:val="en-US"/>
        </w:rPr>
        <w:t>criterion</w:t>
      </w:r>
      <w:r w:rsidR="00CB1BD9" w:rsidRPr="00376B96">
        <w:rPr>
          <w:rFonts w:ascii="Times New Roman" w:hAnsi="Times New Roman" w:cs="Times New Roman"/>
          <w:i/>
          <w:iCs/>
          <w:sz w:val="24"/>
          <w:szCs w:val="24"/>
          <w:lang w:val="en-US"/>
        </w:rPr>
        <w:t xml:space="preserve"> </w:t>
      </w:r>
      <w:r w:rsidRPr="00376B96">
        <w:rPr>
          <w:rFonts w:ascii="Times New Roman" w:hAnsi="Times New Roman" w:cs="Times New Roman"/>
          <w:sz w:val="24"/>
          <w:szCs w:val="24"/>
          <w:lang w:val="en-US"/>
        </w:rPr>
        <w:t>w</w:t>
      </w:r>
      <w:r w:rsidR="00A652D1">
        <w:rPr>
          <w:rFonts w:ascii="Times New Roman" w:hAnsi="Times New Roman" w:cs="Times New Roman"/>
          <w:sz w:val="24"/>
          <w:szCs w:val="24"/>
          <w:lang w:val="en-US"/>
        </w:rPr>
        <w:t xml:space="preserve">as </w:t>
      </w:r>
      <w:r w:rsidR="003E0F7C" w:rsidRPr="00376B96">
        <w:rPr>
          <w:rFonts w:ascii="Times New Roman" w:hAnsi="Times New Roman" w:cs="Times New Roman"/>
          <w:sz w:val="24"/>
          <w:szCs w:val="24"/>
          <w:lang w:val="en-US"/>
        </w:rPr>
        <w:t>2</w:t>
      </w:r>
      <w:r w:rsidRPr="00376B96">
        <w:rPr>
          <w:rFonts w:ascii="Times New Roman" w:hAnsi="Times New Roman" w:cs="Times New Roman"/>
          <w:sz w:val="24"/>
          <w:szCs w:val="24"/>
          <w:lang w:val="en-US"/>
        </w:rPr>
        <w:t>.</w:t>
      </w:r>
      <w:r w:rsidR="003E0F7C" w:rsidRPr="00376B96">
        <w:rPr>
          <w:rFonts w:ascii="Times New Roman" w:hAnsi="Times New Roman" w:cs="Times New Roman"/>
          <w:sz w:val="24"/>
          <w:szCs w:val="24"/>
          <w:lang w:val="en-US"/>
        </w:rPr>
        <w:t xml:space="preserve">6 </w:t>
      </w:r>
      <w:r w:rsidRPr="00376B96">
        <w:rPr>
          <w:rFonts w:ascii="Times New Roman" w:hAnsi="Times New Roman" w:cs="Times New Roman"/>
          <w:sz w:val="24"/>
          <w:szCs w:val="24"/>
          <w:lang w:val="en-US"/>
        </w:rPr>
        <w:t>± 1.</w:t>
      </w:r>
      <w:r w:rsidR="003E0F7C" w:rsidRPr="00376B96">
        <w:rPr>
          <w:rFonts w:ascii="Times New Roman" w:hAnsi="Times New Roman" w:cs="Times New Roman"/>
          <w:sz w:val="24"/>
          <w:szCs w:val="24"/>
          <w:lang w:val="en-US"/>
        </w:rPr>
        <w:t>4</w:t>
      </w:r>
      <w:r w:rsidRPr="00376B96">
        <w:rPr>
          <w:rFonts w:ascii="Times New Roman" w:hAnsi="Times New Roman" w:cs="Times New Roman"/>
          <w:sz w:val="24"/>
          <w:szCs w:val="24"/>
          <w:lang w:val="en-US"/>
        </w:rPr>
        <w:t xml:space="preserve">; </w:t>
      </w:r>
      <w:r w:rsidR="00A652D1">
        <w:rPr>
          <w:rFonts w:ascii="Times New Roman" w:hAnsi="Times New Roman" w:cs="Times New Roman"/>
          <w:sz w:val="24"/>
          <w:szCs w:val="24"/>
          <w:lang w:val="en-US"/>
        </w:rPr>
        <w:t>(</w:t>
      </w:r>
      <w:r w:rsidRPr="00376B96">
        <w:rPr>
          <w:rFonts w:ascii="Times New Roman" w:hAnsi="Times New Roman" w:cs="Times New Roman"/>
          <w:sz w:val="24"/>
          <w:szCs w:val="24"/>
          <w:lang w:val="en-US"/>
        </w:rPr>
        <w:t xml:space="preserve">median: </w:t>
      </w:r>
      <w:r w:rsidR="003E0F7C" w:rsidRPr="00376B96">
        <w:rPr>
          <w:rFonts w:ascii="Times New Roman" w:hAnsi="Times New Roman" w:cs="Times New Roman"/>
          <w:sz w:val="24"/>
          <w:szCs w:val="24"/>
          <w:lang w:val="en-US"/>
        </w:rPr>
        <w:t>2</w:t>
      </w:r>
      <w:r w:rsidRPr="00376B96">
        <w:rPr>
          <w:rFonts w:ascii="Times New Roman" w:hAnsi="Times New Roman" w:cs="Times New Roman"/>
          <w:sz w:val="24"/>
          <w:szCs w:val="24"/>
          <w:lang w:val="en-US"/>
        </w:rPr>
        <w:t xml:space="preserve">.0), where 5.0 means that nirsevimab generates substantial savings vs comparator, and -5.0 means that nirsevimab generates substantial additional costs vs comparator. </w:t>
      </w:r>
      <w:r w:rsidR="00A479C7" w:rsidRPr="00376B96">
        <w:rPr>
          <w:rFonts w:ascii="Times New Roman" w:hAnsi="Times New Roman" w:cs="Times New Roman"/>
          <w:sz w:val="24"/>
          <w:szCs w:val="24"/>
          <w:lang w:val="en-US"/>
        </w:rPr>
        <w:t xml:space="preserve">The standard deviation </w:t>
      </w:r>
      <w:r w:rsidR="00003414">
        <w:rPr>
          <w:rFonts w:ascii="Times New Roman" w:hAnsi="Times New Roman" w:cs="Times New Roman"/>
          <w:sz w:val="24"/>
          <w:szCs w:val="24"/>
          <w:lang w:val="en-US"/>
        </w:rPr>
        <w:t>was</w:t>
      </w:r>
      <w:r w:rsidR="00CD62A7" w:rsidRPr="00376B96">
        <w:rPr>
          <w:rFonts w:ascii="Times New Roman" w:hAnsi="Times New Roman" w:cs="Times New Roman"/>
          <w:sz w:val="24"/>
          <w:szCs w:val="24"/>
          <w:lang w:val="en-US"/>
        </w:rPr>
        <w:t xml:space="preserve"> 1.</w:t>
      </w:r>
      <w:r w:rsidR="0076533E" w:rsidRPr="00376B96">
        <w:rPr>
          <w:rFonts w:ascii="Times New Roman" w:hAnsi="Times New Roman" w:cs="Times New Roman"/>
          <w:sz w:val="24"/>
          <w:szCs w:val="24"/>
          <w:lang w:val="en-US"/>
        </w:rPr>
        <w:t>4</w:t>
      </w:r>
      <w:r w:rsidR="00CD62A7" w:rsidRPr="00376B96">
        <w:rPr>
          <w:rFonts w:ascii="Times New Roman" w:hAnsi="Times New Roman" w:cs="Times New Roman"/>
          <w:sz w:val="24"/>
          <w:szCs w:val="24"/>
          <w:lang w:val="en-US"/>
        </w:rPr>
        <w:t>, and there were no negative scores</w:t>
      </w:r>
      <w:r w:rsidRPr="00376B96">
        <w:rPr>
          <w:rFonts w:ascii="Times New Roman" w:hAnsi="Times New Roman" w:cs="Times New Roman"/>
          <w:sz w:val="24"/>
          <w:szCs w:val="24"/>
          <w:lang w:val="en-US"/>
        </w:rPr>
        <w:t xml:space="preserve">.  </w:t>
      </w:r>
    </w:p>
    <w:p w14:paraId="48529B3D" w14:textId="2B1B3A59" w:rsidR="0075287E"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experts </w:t>
      </w:r>
      <w:r w:rsidR="00F73DC6" w:rsidRPr="00376B96">
        <w:rPr>
          <w:rFonts w:ascii="Times New Roman" w:hAnsi="Times New Roman" w:cs="Times New Roman"/>
          <w:sz w:val="24"/>
          <w:szCs w:val="24"/>
          <w:lang w:val="en-US"/>
        </w:rPr>
        <w:t xml:space="preserve">interpreted the </w:t>
      </w:r>
      <w:r w:rsidRPr="00376B96">
        <w:rPr>
          <w:rFonts w:ascii="Times New Roman" w:hAnsi="Times New Roman" w:cs="Times New Roman"/>
          <w:sz w:val="24"/>
          <w:szCs w:val="24"/>
          <w:lang w:val="en-US"/>
        </w:rPr>
        <w:t xml:space="preserve">result as being within the expected </w:t>
      </w:r>
      <w:r w:rsidR="00443FB4" w:rsidRPr="00376B96">
        <w:rPr>
          <w:rFonts w:ascii="Times New Roman" w:hAnsi="Times New Roman" w:cs="Times New Roman"/>
          <w:sz w:val="24"/>
          <w:szCs w:val="24"/>
          <w:lang w:val="en-US"/>
        </w:rPr>
        <w:t>range and</w:t>
      </w:r>
      <w:r w:rsidR="001F3958" w:rsidRPr="00376B96">
        <w:rPr>
          <w:rFonts w:ascii="Times New Roman" w:hAnsi="Times New Roman" w:cs="Times New Roman"/>
          <w:sz w:val="24"/>
          <w:szCs w:val="24"/>
          <w:lang w:val="en-US"/>
        </w:rPr>
        <w:t xml:space="preserve"> made no </w:t>
      </w:r>
      <w:r w:rsidR="00F73DC6" w:rsidRPr="00376B96">
        <w:rPr>
          <w:rFonts w:ascii="Times New Roman" w:hAnsi="Times New Roman" w:cs="Times New Roman"/>
          <w:sz w:val="24"/>
          <w:szCs w:val="24"/>
          <w:lang w:val="en-US"/>
        </w:rPr>
        <w:t>further comment</w:t>
      </w:r>
      <w:r w:rsidR="00345BCC" w:rsidRPr="00376B96">
        <w:rPr>
          <w:rFonts w:ascii="Times New Roman" w:hAnsi="Times New Roman" w:cs="Times New Roman"/>
          <w:sz w:val="24"/>
          <w:szCs w:val="24"/>
          <w:lang w:val="en-US"/>
        </w:rPr>
        <w:t>.</w:t>
      </w:r>
    </w:p>
    <w:p w14:paraId="65500AED" w14:textId="77777777" w:rsidR="00003414" w:rsidRPr="00376B96" w:rsidRDefault="00003414">
      <w:pPr>
        <w:spacing w:after="120" w:line="360" w:lineRule="auto"/>
        <w:jc w:val="both"/>
        <w:rPr>
          <w:rFonts w:ascii="Times New Roman" w:hAnsi="Times New Roman" w:cs="Times New Roman"/>
          <w:sz w:val="24"/>
          <w:szCs w:val="24"/>
          <w:lang w:val="en-US"/>
        </w:rPr>
      </w:pPr>
    </w:p>
    <w:p w14:paraId="241A4881" w14:textId="321FA892"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23. </w:t>
      </w:r>
      <w:r w:rsidR="00EF4E2C" w:rsidRPr="00EF4E2C">
        <w:rPr>
          <w:rFonts w:ascii="Times New Roman" w:hAnsi="Times New Roman" w:cs="Times New Roman"/>
          <w:i/>
          <w:iCs/>
          <w:color w:val="auto"/>
          <w:sz w:val="24"/>
          <w:szCs w:val="24"/>
          <w:lang w:val="en-US"/>
        </w:rPr>
        <w:t>Cost of the disease on the patient (out-of-pocket expenses)</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6101"/>
      </w:tblGrid>
      <w:tr w:rsidR="00135DFA" w:rsidRPr="003E79C3" w14:paraId="31082598" w14:textId="77777777" w:rsidTr="00815F47">
        <w:trPr>
          <w:trHeight w:val="5462"/>
        </w:trPr>
        <w:tc>
          <w:tcPr>
            <w:tcW w:w="6101" w:type="dxa"/>
            <w:shd w:val="clear" w:color="auto" w:fill="FFFFFF" w:themeFill="background1"/>
            <w:tcMar>
              <w:top w:w="57" w:type="dxa"/>
              <w:left w:w="85" w:type="dxa"/>
              <w:bottom w:w="57" w:type="dxa"/>
              <w:right w:w="85" w:type="dxa"/>
            </w:tcMar>
          </w:tcPr>
          <w:p w14:paraId="1F5C526F" w14:textId="29047E7D"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27" w:name="_Toc116395014"/>
            <w:r w:rsidRPr="00376B96">
              <w:rPr>
                <w:rFonts w:ascii="Times New Roman" w:hAnsi="Times New Roman" w:cs="Times New Roman"/>
                <w:b/>
                <w:bCs/>
                <w:lang w:val="en-US"/>
              </w:rPr>
              <w:t xml:space="preserve">Figure </w:t>
            </w:r>
            <w:r w:rsidR="00840706"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23</w:t>
            </w:r>
            <w:r w:rsidRPr="00376B96">
              <w:rPr>
                <w:rFonts w:ascii="Times New Roman" w:hAnsi="Times New Roman" w:cs="Times New Roman"/>
                <w:b/>
                <w:bCs/>
                <w:lang w:val="en-US"/>
              </w:rPr>
              <w:fldChar w:fldCharType="end"/>
            </w:r>
            <w:r w:rsidR="00F66209">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EF4E2C" w:rsidRPr="00EF4E2C">
              <w:rPr>
                <w:rFonts w:ascii="Times New Roman" w:hAnsi="Times New Roman" w:cs="Times New Roman"/>
                <w:b/>
                <w:bCs/>
                <w:lang w:val="en-US"/>
              </w:rPr>
              <w:t>Cost of the disease on the patient (out-of-pocket expenses)</w:t>
            </w:r>
            <w:bookmarkEnd w:id="27"/>
          </w:p>
          <w:p w14:paraId="33D3306F" w14:textId="1CC475A1" w:rsidR="0075287E" w:rsidRPr="00376B96" w:rsidRDefault="0075287E">
            <w:pPr>
              <w:rPr>
                <w:rFonts w:ascii="Times New Roman" w:hAnsi="Times New Roman" w:cs="Times New Roman"/>
                <w:b/>
                <w:bCs/>
                <w:sz w:val="24"/>
                <w:szCs w:val="24"/>
                <w:lang w:val="en-US"/>
              </w:rPr>
            </w:pPr>
          </w:p>
          <w:p w14:paraId="6AED69FE" w14:textId="3C1B9DD9" w:rsidR="00913D28" w:rsidRPr="00376B96" w:rsidRDefault="00B82B5C" w:rsidP="00232C99">
            <w:pPr>
              <w:rPr>
                <w:rFonts w:ascii="Times New Roman" w:hAnsi="Times New Roman" w:cs="Times New Roman"/>
                <w:b/>
                <w:bCs/>
                <w:sz w:val="24"/>
                <w:szCs w:val="24"/>
                <w:lang w:val="en-US"/>
              </w:rPr>
            </w:pPr>
            <w:r>
              <w:rPr>
                <w:noProof/>
              </w:rPr>
              <w:drawing>
                <wp:anchor distT="0" distB="0" distL="114300" distR="114300" simplePos="0" relativeHeight="251693056" behindDoc="0" locked="0" layoutInCell="1" allowOverlap="1" wp14:anchorId="0A836B32" wp14:editId="27780BFE">
                  <wp:simplePos x="0" y="0"/>
                  <wp:positionH relativeFrom="column">
                    <wp:posOffset>150761</wp:posOffset>
                  </wp:positionH>
                  <wp:positionV relativeFrom="paragraph">
                    <wp:posOffset>3175</wp:posOffset>
                  </wp:positionV>
                  <wp:extent cx="3428686" cy="2849526"/>
                  <wp:effectExtent l="0" t="0" r="635" b="8255"/>
                  <wp:wrapNone/>
                  <wp:docPr id="4568294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829411" name=""/>
                          <pic:cNvPicPr/>
                        </pic:nvPicPr>
                        <pic:blipFill rotWithShape="1">
                          <a:blip r:embed="rId33">
                            <a:extLst>
                              <a:ext uri="{28A0092B-C50C-407E-A947-70E740481C1C}">
                                <a14:useLocalDpi xmlns:a14="http://schemas.microsoft.com/office/drawing/2010/main" val="0"/>
                              </a:ext>
                            </a:extLst>
                          </a:blip>
                          <a:srcRect l="33609" t="31119" r="29675" b="14629"/>
                          <a:stretch/>
                        </pic:blipFill>
                        <pic:spPr bwMode="auto">
                          <a:xfrm>
                            <a:off x="0" y="0"/>
                            <a:ext cx="3428686" cy="284952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bl>
    <w:p w14:paraId="47F5F06F" w14:textId="4951162C"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w:t>
      </w:r>
      <w:r w:rsidR="00443FB4">
        <w:rPr>
          <w:rFonts w:ascii="Times New Roman" w:hAnsi="Times New Roman" w:cs="Times New Roman"/>
          <w:i/>
          <w:iCs/>
          <w:sz w:val="24"/>
          <w:szCs w:val="24"/>
          <w:lang w:val="en-US"/>
        </w:rPr>
        <w:t>cost of the disease on the patient (out-of-pocket expenses)</w:t>
      </w:r>
      <w:r w:rsidR="00F12FE0" w:rsidRPr="00376B96">
        <w:rPr>
          <w:rFonts w:ascii="Times New Roman" w:hAnsi="Times New Roman" w:cs="Times New Roman"/>
          <w:i/>
          <w:iCs/>
          <w:sz w:val="24"/>
          <w:szCs w:val="24"/>
          <w:lang w:val="en-US"/>
        </w:rPr>
        <w:t xml:space="preserve"> </w:t>
      </w:r>
      <w:r w:rsidR="00B30A58">
        <w:rPr>
          <w:rFonts w:ascii="Times New Roman" w:hAnsi="Times New Roman" w:cs="Times New Roman"/>
          <w:i/>
          <w:iCs/>
          <w:sz w:val="24"/>
          <w:szCs w:val="24"/>
          <w:lang w:val="en-US"/>
        </w:rPr>
        <w:t xml:space="preserve">criterion </w:t>
      </w:r>
      <w:r w:rsidR="00C37633">
        <w:rPr>
          <w:rFonts w:ascii="Times New Roman" w:hAnsi="Times New Roman" w:cs="Times New Roman"/>
          <w:sz w:val="24"/>
          <w:szCs w:val="24"/>
          <w:lang w:val="en-US"/>
        </w:rPr>
        <w:t xml:space="preserve">was </w:t>
      </w:r>
      <w:r w:rsidR="00F12FE0" w:rsidRPr="00376B96">
        <w:rPr>
          <w:rFonts w:ascii="Times New Roman" w:hAnsi="Times New Roman" w:cs="Times New Roman"/>
          <w:sz w:val="24"/>
          <w:szCs w:val="24"/>
          <w:lang w:val="en-US"/>
        </w:rPr>
        <w:t>1</w:t>
      </w:r>
      <w:r w:rsidRPr="00376B96">
        <w:rPr>
          <w:rFonts w:ascii="Times New Roman" w:hAnsi="Times New Roman" w:cs="Times New Roman"/>
          <w:sz w:val="24"/>
          <w:szCs w:val="24"/>
          <w:lang w:val="en-US"/>
        </w:rPr>
        <w:t>.</w:t>
      </w:r>
      <w:r w:rsidR="00F12FE0" w:rsidRPr="00376B96">
        <w:rPr>
          <w:rFonts w:ascii="Times New Roman" w:hAnsi="Times New Roman" w:cs="Times New Roman"/>
          <w:sz w:val="24"/>
          <w:szCs w:val="24"/>
          <w:lang w:val="en-US"/>
        </w:rPr>
        <w:t xml:space="preserve">8 </w:t>
      </w:r>
      <w:r w:rsidRPr="00376B96">
        <w:rPr>
          <w:rFonts w:ascii="Times New Roman" w:hAnsi="Times New Roman" w:cs="Times New Roman"/>
          <w:sz w:val="24"/>
          <w:szCs w:val="24"/>
          <w:lang w:val="en-US"/>
        </w:rPr>
        <w:t>± 1.</w:t>
      </w:r>
      <w:r w:rsidR="00F12FE0" w:rsidRPr="00376B96">
        <w:rPr>
          <w:rFonts w:ascii="Times New Roman" w:hAnsi="Times New Roman" w:cs="Times New Roman"/>
          <w:sz w:val="24"/>
          <w:szCs w:val="24"/>
          <w:lang w:val="en-US"/>
        </w:rPr>
        <w:t>8</w:t>
      </w:r>
      <w:r w:rsidRPr="00376B96">
        <w:rPr>
          <w:rFonts w:ascii="Times New Roman" w:hAnsi="Times New Roman" w:cs="Times New Roman"/>
          <w:sz w:val="24"/>
          <w:szCs w:val="24"/>
          <w:lang w:val="en-US"/>
        </w:rPr>
        <w:t xml:space="preserve">; </w:t>
      </w:r>
      <w:r w:rsidR="00C37633">
        <w:rPr>
          <w:rFonts w:ascii="Times New Roman" w:hAnsi="Times New Roman" w:cs="Times New Roman"/>
          <w:sz w:val="24"/>
          <w:szCs w:val="24"/>
          <w:lang w:val="en-US"/>
        </w:rPr>
        <w:t>(</w:t>
      </w:r>
      <w:r w:rsidRPr="00376B96">
        <w:rPr>
          <w:rFonts w:ascii="Times New Roman" w:hAnsi="Times New Roman" w:cs="Times New Roman"/>
          <w:sz w:val="24"/>
          <w:szCs w:val="24"/>
          <w:lang w:val="en-US"/>
        </w:rPr>
        <w:t xml:space="preserve">median: 2.0), where 5.0 means that nirsevimab generates substantial savings versus the comparator, and -5.0 means that nirsevimab generates substantial additional costs versus the comparator. The standard deviation </w:t>
      </w:r>
      <w:r w:rsidR="008B5002">
        <w:rPr>
          <w:rFonts w:ascii="Times New Roman" w:hAnsi="Times New Roman" w:cs="Times New Roman"/>
          <w:sz w:val="24"/>
          <w:szCs w:val="24"/>
          <w:lang w:val="en-US"/>
        </w:rPr>
        <w:t>was</w:t>
      </w:r>
      <w:r w:rsidRPr="00376B96">
        <w:rPr>
          <w:rFonts w:ascii="Times New Roman" w:hAnsi="Times New Roman" w:cs="Times New Roman"/>
          <w:sz w:val="24"/>
          <w:szCs w:val="24"/>
          <w:lang w:val="en-US"/>
        </w:rPr>
        <w:t xml:space="preserve"> 1.</w:t>
      </w:r>
      <w:r w:rsidR="00AF089D" w:rsidRPr="00376B96">
        <w:rPr>
          <w:rFonts w:ascii="Times New Roman" w:hAnsi="Times New Roman" w:cs="Times New Roman"/>
          <w:sz w:val="24"/>
          <w:szCs w:val="24"/>
          <w:lang w:val="en-US"/>
        </w:rPr>
        <w:t>8</w:t>
      </w:r>
      <w:r w:rsidRPr="00376B96">
        <w:rPr>
          <w:rFonts w:ascii="Times New Roman" w:hAnsi="Times New Roman" w:cs="Times New Roman"/>
          <w:sz w:val="24"/>
          <w:szCs w:val="24"/>
          <w:lang w:val="en-US"/>
        </w:rPr>
        <w:t>.</w:t>
      </w:r>
      <w:r w:rsidR="00556526" w:rsidRPr="00376B96">
        <w:rPr>
          <w:rFonts w:ascii="Times New Roman" w:hAnsi="Times New Roman" w:cs="Times New Roman"/>
          <w:sz w:val="24"/>
          <w:szCs w:val="24"/>
          <w:lang w:val="en-US"/>
        </w:rPr>
        <w:t xml:space="preserve"> Only one negative score was given.</w:t>
      </w:r>
      <w:r w:rsidRPr="00376B96">
        <w:rPr>
          <w:rFonts w:ascii="Times New Roman" w:hAnsi="Times New Roman" w:cs="Times New Roman"/>
          <w:sz w:val="24"/>
          <w:szCs w:val="24"/>
          <w:lang w:val="en-US"/>
        </w:rPr>
        <w:t xml:space="preserve">  </w:t>
      </w:r>
    </w:p>
    <w:p w14:paraId="4115B18F" w14:textId="7476916A"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As in the previous criterion, </w:t>
      </w:r>
      <w:r w:rsidR="00913D28" w:rsidRPr="00376B96">
        <w:rPr>
          <w:rFonts w:ascii="Times New Roman" w:hAnsi="Times New Roman" w:cs="Times New Roman"/>
          <w:sz w:val="24"/>
          <w:szCs w:val="24"/>
          <w:lang w:val="en-US"/>
        </w:rPr>
        <w:t xml:space="preserve">the experts interpreted the result as being within the expected </w:t>
      </w:r>
      <w:r w:rsidR="00CC5EC5" w:rsidRPr="00376B96">
        <w:rPr>
          <w:rFonts w:ascii="Times New Roman" w:hAnsi="Times New Roman" w:cs="Times New Roman"/>
          <w:sz w:val="24"/>
          <w:szCs w:val="24"/>
          <w:lang w:val="en-US"/>
        </w:rPr>
        <w:t>range and</w:t>
      </w:r>
      <w:r w:rsidR="00913D28" w:rsidRPr="00376B96">
        <w:rPr>
          <w:rFonts w:ascii="Times New Roman" w:hAnsi="Times New Roman" w:cs="Times New Roman"/>
          <w:sz w:val="24"/>
          <w:szCs w:val="24"/>
          <w:lang w:val="en-US"/>
        </w:rPr>
        <w:t xml:space="preserve"> made no additional comments.</w:t>
      </w:r>
    </w:p>
    <w:p w14:paraId="741D16BA" w14:textId="77777777" w:rsidR="0037697C" w:rsidRPr="00376B96" w:rsidRDefault="0037697C" w:rsidP="0037697C">
      <w:pPr>
        <w:spacing w:after="120" w:line="360" w:lineRule="auto"/>
        <w:jc w:val="both"/>
        <w:rPr>
          <w:rFonts w:ascii="Times New Roman" w:hAnsi="Times New Roman" w:cs="Times New Roman"/>
          <w:sz w:val="24"/>
          <w:szCs w:val="24"/>
          <w:lang w:val="en-US"/>
        </w:rPr>
      </w:pPr>
    </w:p>
    <w:p w14:paraId="1911EEB9" w14:textId="77777777" w:rsidR="00A73715" w:rsidRPr="00376B96" w:rsidRDefault="00A73715" w:rsidP="00A73715">
      <w:pPr>
        <w:spacing w:after="120" w:line="360" w:lineRule="auto"/>
        <w:jc w:val="both"/>
        <w:rPr>
          <w:rFonts w:ascii="Times New Roman" w:hAnsi="Times New Roman" w:cs="Times New Roman"/>
          <w:sz w:val="24"/>
          <w:szCs w:val="24"/>
          <w:lang w:val="en-US"/>
        </w:rPr>
      </w:pPr>
    </w:p>
    <w:p w14:paraId="78498F9D" w14:textId="1429B4B2"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24. </w:t>
      </w:r>
      <w:r w:rsidR="00601AD2" w:rsidRPr="00601AD2">
        <w:rPr>
          <w:rFonts w:ascii="Times New Roman" w:hAnsi="Times New Roman" w:cs="Times New Roman"/>
          <w:i/>
          <w:iCs/>
          <w:color w:val="auto"/>
          <w:sz w:val="24"/>
          <w:szCs w:val="24"/>
          <w:lang w:val="en-US"/>
        </w:rPr>
        <w:t>Impact on health inequity</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6101"/>
      </w:tblGrid>
      <w:tr w:rsidR="00135DFA" w:rsidRPr="003E79C3" w14:paraId="26D4F570" w14:textId="77777777" w:rsidTr="00815F47">
        <w:trPr>
          <w:trHeight w:val="5462"/>
        </w:trPr>
        <w:tc>
          <w:tcPr>
            <w:tcW w:w="6101" w:type="dxa"/>
            <w:shd w:val="clear" w:color="auto" w:fill="FFFFFF" w:themeFill="background1"/>
            <w:tcMar>
              <w:top w:w="57" w:type="dxa"/>
              <w:left w:w="85" w:type="dxa"/>
              <w:bottom w:w="57" w:type="dxa"/>
              <w:right w:w="85" w:type="dxa"/>
            </w:tcMar>
          </w:tcPr>
          <w:p w14:paraId="391783FB" w14:textId="24C0CC4B"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28" w:name="_Toc116395015"/>
            <w:r w:rsidRPr="00376B96">
              <w:rPr>
                <w:rFonts w:ascii="Times New Roman" w:hAnsi="Times New Roman" w:cs="Times New Roman"/>
                <w:b/>
                <w:bCs/>
                <w:lang w:val="en-US"/>
              </w:rPr>
              <w:t xml:space="preserve">Figure </w:t>
            </w:r>
            <w:r w:rsidR="00840706"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24</w:t>
            </w:r>
            <w:r w:rsidRPr="00376B96">
              <w:rPr>
                <w:rFonts w:ascii="Times New Roman" w:hAnsi="Times New Roman" w:cs="Times New Roman"/>
                <w:b/>
                <w:bCs/>
                <w:lang w:val="en-US"/>
              </w:rPr>
              <w:fldChar w:fldCharType="end"/>
            </w:r>
            <w:r w:rsidR="00F66209">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601AD2" w:rsidRPr="00601AD2">
              <w:rPr>
                <w:rFonts w:ascii="Times New Roman" w:hAnsi="Times New Roman" w:cs="Times New Roman"/>
                <w:b/>
                <w:bCs/>
                <w:lang w:val="en-US"/>
              </w:rPr>
              <w:t>Impact on health inequity</w:t>
            </w:r>
            <w:bookmarkEnd w:id="28"/>
          </w:p>
          <w:p w14:paraId="562EF718" w14:textId="4FA51E7D" w:rsidR="0075287E" w:rsidRPr="00376B96" w:rsidRDefault="0075287E">
            <w:pPr>
              <w:rPr>
                <w:rFonts w:ascii="Times New Roman" w:hAnsi="Times New Roman" w:cs="Times New Roman"/>
                <w:b/>
                <w:bCs/>
                <w:sz w:val="24"/>
                <w:szCs w:val="24"/>
                <w:lang w:val="en-US"/>
              </w:rPr>
            </w:pPr>
          </w:p>
          <w:p w14:paraId="3753D9BD" w14:textId="136A2B72" w:rsidR="00A73715" w:rsidRPr="00376B96" w:rsidRDefault="00CC7D9D" w:rsidP="00232C99">
            <w:pPr>
              <w:rPr>
                <w:rFonts w:ascii="Times New Roman" w:hAnsi="Times New Roman" w:cs="Times New Roman"/>
                <w:b/>
                <w:bCs/>
                <w:sz w:val="24"/>
                <w:szCs w:val="24"/>
                <w:lang w:val="en-US"/>
              </w:rPr>
            </w:pPr>
            <w:r>
              <w:rPr>
                <w:noProof/>
              </w:rPr>
              <w:drawing>
                <wp:anchor distT="0" distB="0" distL="114300" distR="114300" simplePos="0" relativeHeight="251694080" behindDoc="0" locked="0" layoutInCell="1" allowOverlap="1" wp14:anchorId="192870F1" wp14:editId="50B21B5B">
                  <wp:simplePos x="0" y="0"/>
                  <wp:positionH relativeFrom="column">
                    <wp:posOffset>1905</wp:posOffset>
                  </wp:positionH>
                  <wp:positionV relativeFrom="paragraph">
                    <wp:posOffset>25400</wp:posOffset>
                  </wp:positionV>
                  <wp:extent cx="3689350" cy="2784475"/>
                  <wp:effectExtent l="0" t="0" r="6350" b="0"/>
                  <wp:wrapNone/>
                  <wp:docPr id="6725499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549988" name=""/>
                          <pic:cNvPicPr/>
                        </pic:nvPicPr>
                        <pic:blipFill rotWithShape="1">
                          <a:blip r:embed="rId34">
                            <a:extLst>
                              <a:ext uri="{28A0092B-C50C-407E-A947-70E740481C1C}">
                                <a14:useLocalDpi xmlns:a14="http://schemas.microsoft.com/office/drawing/2010/main" val="0"/>
                              </a:ext>
                            </a:extLst>
                          </a:blip>
                          <a:srcRect l="21465" t="35649" r="39268" b="11661"/>
                          <a:stretch/>
                        </pic:blipFill>
                        <pic:spPr bwMode="auto">
                          <a:xfrm>
                            <a:off x="0" y="0"/>
                            <a:ext cx="3689350" cy="2784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bl>
    <w:p w14:paraId="62CA356C" w14:textId="5A50C197"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w:t>
      </w:r>
      <w:r w:rsidR="00052CC2">
        <w:rPr>
          <w:rFonts w:ascii="Times New Roman" w:hAnsi="Times New Roman" w:cs="Times New Roman"/>
          <w:i/>
          <w:iCs/>
          <w:sz w:val="24"/>
          <w:szCs w:val="24"/>
          <w:lang w:val="en-US"/>
        </w:rPr>
        <w:t>impact on health inequity</w:t>
      </w:r>
      <w:r w:rsidR="0064173C" w:rsidRPr="00376B96">
        <w:rPr>
          <w:rFonts w:ascii="Times New Roman" w:hAnsi="Times New Roman" w:cs="Times New Roman"/>
          <w:i/>
          <w:iCs/>
          <w:sz w:val="24"/>
          <w:szCs w:val="24"/>
          <w:lang w:val="en-US"/>
        </w:rPr>
        <w:t xml:space="preserve"> </w:t>
      </w:r>
      <w:r w:rsidRPr="00376B96">
        <w:rPr>
          <w:rFonts w:ascii="Times New Roman" w:hAnsi="Times New Roman" w:cs="Times New Roman"/>
          <w:sz w:val="24"/>
          <w:szCs w:val="24"/>
          <w:lang w:val="en-US"/>
        </w:rPr>
        <w:t>criterion</w:t>
      </w:r>
      <w:r w:rsidR="00B82B5C">
        <w:rPr>
          <w:rFonts w:ascii="Times New Roman" w:hAnsi="Times New Roman" w:cs="Times New Roman"/>
          <w:sz w:val="24"/>
          <w:szCs w:val="24"/>
          <w:lang w:val="en-US"/>
        </w:rPr>
        <w:t xml:space="preserve"> was </w:t>
      </w:r>
      <w:r w:rsidR="0064173C" w:rsidRPr="00376B96">
        <w:rPr>
          <w:rFonts w:ascii="Times New Roman" w:hAnsi="Times New Roman" w:cs="Times New Roman"/>
          <w:sz w:val="24"/>
          <w:szCs w:val="24"/>
          <w:lang w:val="en-US"/>
        </w:rPr>
        <w:t xml:space="preserve">2.8 </w:t>
      </w:r>
      <w:r w:rsidRPr="00376B96">
        <w:rPr>
          <w:rFonts w:ascii="Times New Roman" w:hAnsi="Times New Roman" w:cs="Times New Roman"/>
          <w:sz w:val="24"/>
          <w:szCs w:val="24"/>
          <w:lang w:val="en-US"/>
        </w:rPr>
        <w:t xml:space="preserve">± 1.6; </w:t>
      </w:r>
      <w:r w:rsidR="00B82B5C">
        <w:rPr>
          <w:rFonts w:ascii="Times New Roman" w:hAnsi="Times New Roman" w:cs="Times New Roman"/>
          <w:sz w:val="24"/>
          <w:szCs w:val="24"/>
          <w:lang w:val="en-US"/>
        </w:rPr>
        <w:t>(</w:t>
      </w:r>
      <w:r w:rsidRPr="00376B96">
        <w:rPr>
          <w:rFonts w:ascii="Times New Roman" w:hAnsi="Times New Roman" w:cs="Times New Roman"/>
          <w:sz w:val="24"/>
          <w:szCs w:val="24"/>
          <w:lang w:val="en-US"/>
        </w:rPr>
        <w:t xml:space="preserve">median: 3.0), where 5.0 means that nirsevimab substantially reduces health inequity versus comparator, and -5.0, that nirsevimab substantially increases health inequity versus comparator. The standard deviation </w:t>
      </w:r>
      <w:r w:rsidR="00B82B5C">
        <w:rPr>
          <w:rFonts w:ascii="Times New Roman" w:hAnsi="Times New Roman" w:cs="Times New Roman"/>
          <w:sz w:val="24"/>
          <w:szCs w:val="24"/>
          <w:lang w:val="en-US"/>
        </w:rPr>
        <w:t>was</w:t>
      </w:r>
      <w:r w:rsidRPr="00376B96">
        <w:rPr>
          <w:rFonts w:ascii="Times New Roman" w:hAnsi="Times New Roman" w:cs="Times New Roman"/>
          <w:sz w:val="24"/>
          <w:szCs w:val="24"/>
          <w:lang w:val="en-US"/>
        </w:rPr>
        <w:t xml:space="preserve"> 1.6</w:t>
      </w:r>
      <w:r w:rsidR="00136DBC" w:rsidRPr="00376B96">
        <w:rPr>
          <w:rFonts w:ascii="Times New Roman" w:hAnsi="Times New Roman" w:cs="Times New Roman"/>
          <w:sz w:val="24"/>
          <w:szCs w:val="24"/>
          <w:lang w:val="en-US"/>
        </w:rPr>
        <w:t xml:space="preserve"> </w:t>
      </w:r>
      <w:r w:rsidRPr="00376B96">
        <w:rPr>
          <w:rFonts w:ascii="Times New Roman" w:hAnsi="Times New Roman" w:cs="Times New Roman"/>
          <w:sz w:val="24"/>
          <w:szCs w:val="24"/>
          <w:lang w:val="en-US"/>
        </w:rPr>
        <w:t xml:space="preserve">and there were no negative scores.  </w:t>
      </w:r>
    </w:p>
    <w:p w14:paraId="02706B0C" w14:textId="77777777"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impression </w:t>
      </w:r>
      <w:r w:rsidR="00BA057B" w:rsidRPr="00376B96">
        <w:rPr>
          <w:rFonts w:ascii="Times New Roman" w:hAnsi="Times New Roman" w:cs="Times New Roman"/>
          <w:sz w:val="24"/>
          <w:szCs w:val="24"/>
          <w:lang w:val="en-US"/>
        </w:rPr>
        <w:t xml:space="preserve">of </w:t>
      </w:r>
      <w:r w:rsidRPr="00376B96">
        <w:rPr>
          <w:rFonts w:ascii="Times New Roman" w:hAnsi="Times New Roman" w:cs="Times New Roman"/>
          <w:sz w:val="24"/>
          <w:szCs w:val="24"/>
          <w:lang w:val="en-US"/>
        </w:rPr>
        <w:t>experts who have worked in areas where there are more disadvantaged populations is that RSV has a greater burden in terms of comorbidity (and even mortality) in this population. In this sense, a preventive measure such as this could reduce inequity. They added</w:t>
      </w:r>
      <w:r w:rsidR="00355DBE" w:rsidRPr="00376B96">
        <w:rPr>
          <w:rFonts w:ascii="Times New Roman" w:hAnsi="Times New Roman" w:cs="Times New Roman"/>
          <w:sz w:val="24"/>
          <w:szCs w:val="24"/>
          <w:lang w:val="en-US"/>
        </w:rPr>
        <w:t xml:space="preserve">, paraphrasing </w:t>
      </w:r>
      <w:r w:rsidR="004F18B7" w:rsidRPr="00376B96">
        <w:rPr>
          <w:rFonts w:ascii="Times New Roman" w:hAnsi="Times New Roman" w:cs="Times New Roman"/>
          <w:sz w:val="24"/>
          <w:szCs w:val="24"/>
          <w:lang w:val="en-US"/>
        </w:rPr>
        <w:t>Horwitz</w:t>
      </w:r>
      <w:r w:rsidR="00355DBE" w:rsidRPr="00376B96">
        <w:rPr>
          <w:rFonts w:ascii="Times New Roman" w:hAnsi="Times New Roman" w:cs="Times New Roman"/>
          <w:sz w:val="24"/>
          <w:szCs w:val="24"/>
          <w:lang w:val="en-US"/>
        </w:rPr>
        <w:t>'s circles</w:t>
      </w:r>
      <w:r w:rsidR="004F18B7" w:rsidRPr="00376B96">
        <w:rPr>
          <w:rFonts w:ascii="Times New Roman" w:hAnsi="Times New Roman" w:cs="Times New Roman"/>
          <w:sz w:val="24"/>
          <w:szCs w:val="24"/>
          <w:lang w:val="en-US"/>
        </w:rPr>
        <w:t xml:space="preserve">, </w:t>
      </w:r>
      <w:r w:rsidRPr="00376B96">
        <w:rPr>
          <w:rFonts w:ascii="Times New Roman" w:hAnsi="Times New Roman" w:cs="Times New Roman"/>
          <w:sz w:val="24"/>
          <w:szCs w:val="24"/>
          <w:lang w:val="en-US"/>
        </w:rPr>
        <w:t>that "by avoiding disease, poverty is avoided, and by avoiding poverty, disease is avoided", arguing that in this sense the preventive measure would reduce health inequities.</w:t>
      </w:r>
    </w:p>
    <w:p w14:paraId="2DC753AC" w14:textId="77777777"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Other experts, who scored closer to zero, thought of avoidable inequities, arguing that treatment will be applied to all patients wherever they are, and without discrimination of any kind.</w:t>
      </w:r>
    </w:p>
    <w:p w14:paraId="52E1BCAF" w14:textId="677E0886" w:rsidR="0075287E" w:rsidRPr="00376B96" w:rsidRDefault="0031255F">
      <w:pPr>
        <w:pStyle w:val="Ttulo2"/>
        <w:rPr>
          <w:rFonts w:ascii="Times New Roman" w:hAnsi="Times New Roman" w:cs="Times New Roman"/>
          <w:i/>
          <w:iCs/>
          <w:color w:val="auto"/>
          <w:sz w:val="24"/>
          <w:szCs w:val="24"/>
          <w:lang w:val="en-US"/>
        </w:rPr>
      </w:pPr>
      <w:r>
        <w:rPr>
          <w:rFonts w:ascii="Times New Roman" w:hAnsi="Times New Roman" w:cs="Times New Roman"/>
          <w:i/>
          <w:iCs/>
          <w:color w:val="auto"/>
          <w:sz w:val="24"/>
          <w:szCs w:val="24"/>
          <w:lang w:val="en-US"/>
        </w:rPr>
        <w:lastRenderedPageBreak/>
        <w:t xml:space="preserve">25. </w:t>
      </w:r>
      <w:r w:rsidRPr="0031255F">
        <w:rPr>
          <w:rFonts w:ascii="Times New Roman" w:hAnsi="Times New Roman" w:cs="Times New Roman"/>
          <w:i/>
          <w:iCs/>
          <w:color w:val="auto"/>
          <w:sz w:val="24"/>
          <w:szCs w:val="24"/>
          <w:lang w:val="en-US"/>
        </w:rPr>
        <w:t>Public health awareness (including antibiotic resistance)</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6101"/>
      </w:tblGrid>
      <w:tr w:rsidR="00135DFA" w:rsidRPr="003E79C3" w14:paraId="5CE78FF7" w14:textId="77777777" w:rsidTr="00815F47">
        <w:trPr>
          <w:trHeight w:val="5462"/>
        </w:trPr>
        <w:tc>
          <w:tcPr>
            <w:tcW w:w="6101" w:type="dxa"/>
            <w:shd w:val="clear" w:color="auto" w:fill="FFFFFF" w:themeFill="background1"/>
            <w:tcMar>
              <w:top w:w="57" w:type="dxa"/>
              <w:left w:w="85" w:type="dxa"/>
              <w:bottom w:w="57" w:type="dxa"/>
              <w:right w:w="85" w:type="dxa"/>
            </w:tcMar>
          </w:tcPr>
          <w:p w14:paraId="39107631" w14:textId="0DEBAD3C"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29" w:name="_Toc116395016"/>
            <w:r w:rsidRPr="00376B96">
              <w:rPr>
                <w:rFonts w:ascii="Times New Roman" w:hAnsi="Times New Roman" w:cs="Times New Roman"/>
                <w:b/>
                <w:bCs/>
                <w:lang w:val="en-US"/>
              </w:rPr>
              <w:t xml:space="preserve">Figure </w:t>
            </w:r>
            <w:r w:rsidR="00840706"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25</w:t>
            </w:r>
            <w:r w:rsidRPr="00376B96">
              <w:rPr>
                <w:rFonts w:ascii="Times New Roman" w:hAnsi="Times New Roman" w:cs="Times New Roman"/>
                <w:b/>
                <w:bCs/>
                <w:lang w:val="en-US"/>
              </w:rPr>
              <w:fldChar w:fldCharType="end"/>
            </w:r>
            <w:r w:rsidR="00F66209">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31255F" w:rsidRPr="0031255F">
              <w:rPr>
                <w:rFonts w:ascii="Times New Roman" w:hAnsi="Times New Roman" w:cs="Times New Roman"/>
                <w:b/>
                <w:bCs/>
                <w:lang w:val="en-US"/>
              </w:rPr>
              <w:t>Public health awareness (including antibiotic resistance)</w:t>
            </w:r>
            <w:bookmarkEnd w:id="29"/>
          </w:p>
          <w:p w14:paraId="47930FDD" w14:textId="3E2237C0" w:rsidR="0075287E" w:rsidRPr="00376B96" w:rsidRDefault="00422F5D">
            <w:pPr>
              <w:rPr>
                <w:rFonts w:ascii="Times New Roman" w:hAnsi="Times New Roman" w:cs="Times New Roman"/>
                <w:b/>
                <w:bCs/>
                <w:sz w:val="24"/>
                <w:szCs w:val="24"/>
                <w:lang w:val="en-US"/>
              </w:rPr>
            </w:pPr>
            <w:r>
              <w:rPr>
                <w:noProof/>
              </w:rPr>
              <w:drawing>
                <wp:anchor distT="0" distB="0" distL="114300" distR="114300" simplePos="0" relativeHeight="251695104" behindDoc="0" locked="0" layoutInCell="1" allowOverlap="1" wp14:anchorId="41C19532" wp14:editId="3DAB442E">
                  <wp:simplePos x="0" y="0"/>
                  <wp:positionH relativeFrom="column">
                    <wp:posOffset>76333</wp:posOffset>
                  </wp:positionH>
                  <wp:positionV relativeFrom="paragraph">
                    <wp:posOffset>73158</wp:posOffset>
                  </wp:positionV>
                  <wp:extent cx="3647019" cy="2923953"/>
                  <wp:effectExtent l="0" t="0" r="0" b="0"/>
                  <wp:wrapNone/>
                  <wp:docPr id="8594925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492569" name=""/>
                          <pic:cNvPicPr/>
                        </pic:nvPicPr>
                        <pic:blipFill rotWithShape="1">
                          <a:blip r:embed="rId35">
                            <a:extLst>
                              <a:ext uri="{28A0092B-C50C-407E-A947-70E740481C1C}">
                                <a14:useLocalDpi xmlns:a14="http://schemas.microsoft.com/office/drawing/2010/main" val="0"/>
                              </a:ext>
                            </a:extLst>
                          </a:blip>
                          <a:srcRect l="22025" t="34131" r="40978" b="13134"/>
                          <a:stretch/>
                        </pic:blipFill>
                        <pic:spPr bwMode="auto">
                          <a:xfrm>
                            <a:off x="0" y="0"/>
                            <a:ext cx="3647019" cy="292395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521CDF8" w14:textId="21AF3ACE" w:rsidR="0037697C" w:rsidRPr="00376B96" w:rsidRDefault="0037697C" w:rsidP="00232C99">
            <w:pPr>
              <w:rPr>
                <w:rFonts w:ascii="Times New Roman" w:hAnsi="Times New Roman" w:cs="Times New Roman"/>
                <w:b/>
                <w:bCs/>
                <w:sz w:val="24"/>
                <w:szCs w:val="24"/>
                <w:lang w:val="en-US"/>
              </w:rPr>
            </w:pPr>
          </w:p>
        </w:tc>
      </w:tr>
    </w:tbl>
    <w:p w14:paraId="6FD477DC" w14:textId="2FDA5B4D"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mean score (n=9) for the </w:t>
      </w:r>
      <w:r w:rsidR="002C434E" w:rsidRPr="00376B96">
        <w:rPr>
          <w:rFonts w:ascii="Times New Roman" w:hAnsi="Times New Roman" w:cs="Times New Roman"/>
          <w:i/>
          <w:iCs/>
          <w:sz w:val="24"/>
          <w:szCs w:val="24"/>
          <w:lang w:val="en-US"/>
        </w:rPr>
        <w:t>public health awareness</w:t>
      </w:r>
      <w:r w:rsidR="006D1266">
        <w:rPr>
          <w:rFonts w:ascii="Times New Roman" w:hAnsi="Times New Roman" w:cs="Times New Roman"/>
          <w:i/>
          <w:iCs/>
          <w:sz w:val="24"/>
          <w:szCs w:val="24"/>
          <w:lang w:val="en-US"/>
        </w:rPr>
        <w:t xml:space="preserve"> </w:t>
      </w:r>
      <w:r w:rsidR="006D1266" w:rsidRPr="00376B96">
        <w:rPr>
          <w:rFonts w:ascii="Times New Roman" w:hAnsi="Times New Roman" w:cs="Times New Roman"/>
          <w:i/>
          <w:iCs/>
          <w:sz w:val="24"/>
          <w:szCs w:val="24"/>
          <w:lang w:val="en-US"/>
        </w:rPr>
        <w:t>(includes antibiotic resistance)</w:t>
      </w:r>
      <w:r w:rsidR="002C434E" w:rsidRPr="00376B96">
        <w:rPr>
          <w:rFonts w:ascii="Times New Roman" w:hAnsi="Times New Roman" w:cs="Times New Roman"/>
          <w:i/>
          <w:iCs/>
          <w:sz w:val="24"/>
          <w:szCs w:val="24"/>
          <w:lang w:val="en-US"/>
        </w:rPr>
        <w:t xml:space="preserve"> </w:t>
      </w:r>
      <w:r w:rsidR="00844FD1" w:rsidRPr="00376B96">
        <w:rPr>
          <w:rFonts w:ascii="Times New Roman" w:hAnsi="Times New Roman" w:cs="Times New Roman"/>
          <w:sz w:val="24"/>
          <w:szCs w:val="24"/>
          <w:lang w:val="en-US"/>
        </w:rPr>
        <w:t>criterio</w:t>
      </w:r>
      <w:r w:rsidR="00844FD1" w:rsidRPr="001D390F">
        <w:rPr>
          <w:rFonts w:ascii="Times New Roman" w:hAnsi="Times New Roman" w:cs="Times New Roman"/>
          <w:sz w:val="24"/>
          <w:szCs w:val="24"/>
          <w:lang w:val="en-US"/>
        </w:rPr>
        <w:t xml:space="preserve">n </w:t>
      </w:r>
      <w:r w:rsidR="00CC7D9D">
        <w:rPr>
          <w:rFonts w:ascii="Times New Roman" w:hAnsi="Times New Roman" w:cs="Times New Roman"/>
          <w:sz w:val="24"/>
          <w:szCs w:val="24"/>
          <w:lang w:val="en-US"/>
        </w:rPr>
        <w:t xml:space="preserve">was </w:t>
      </w:r>
      <w:r w:rsidR="009379CD" w:rsidRPr="00376B96">
        <w:rPr>
          <w:rFonts w:ascii="Times New Roman" w:hAnsi="Times New Roman" w:cs="Times New Roman"/>
          <w:sz w:val="24"/>
          <w:szCs w:val="24"/>
          <w:lang w:val="en-US"/>
        </w:rPr>
        <w:t>2</w:t>
      </w:r>
      <w:r w:rsidRPr="00376B96">
        <w:rPr>
          <w:rFonts w:ascii="Times New Roman" w:hAnsi="Times New Roman" w:cs="Times New Roman"/>
          <w:sz w:val="24"/>
          <w:szCs w:val="24"/>
          <w:lang w:val="en-US"/>
        </w:rPr>
        <w:t>.</w:t>
      </w:r>
      <w:r w:rsidR="009379CD" w:rsidRPr="00376B96">
        <w:rPr>
          <w:rFonts w:ascii="Times New Roman" w:hAnsi="Times New Roman" w:cs="Times New Roman"/>
          <w:sz w:val="24"/>
          <w:szCs w:val="24"/>
          <w:lang w:val="en-US"/>
        </w:rPr>
        <w:t xml:space="preserve">3 </w:t>
      </w:r>
      <w:r w:rsidRPr="00376B96">
        <w:rPr>
          <w:rFonts w:ascii="Times New Roman" w:hAnsi="Times New Roman" w:cs="Times New Roman"/>
          <w:sz w:val="24"/>
          <w:szCs w:val="24"/>
          <w:lang w:val="en-US"/>
        </w:rPr>
        <w:t>± 1.</w:t>
      </w:r>
      <w:r w:rsidR="009379CD" w:rsidRPr="00376B96">
        <w:rPr>
          <w:rFonts w:ascii="Times New Roman" w:hAnsi="Times New Roman" w:cs="Times New Roman"/>
          <w:sz w:val="24"/>
          <w:szCs w:val="24"/>
          <w:lang w:val="en-US"/>
        </w:rPr>
        <w:t>6</w:t>
      </w:r>
      <w:r w:rsidRPr="00376B96">
        <w:rPr>
          <w:rFonts w:ascii="Times New Roman" w:hAnsi="Times New Roman" w:cs="Times New Roman"/>
          <w:sz w:val="24"/>
          <w:szCs w:val="24"/>
          <w:lang w:val="en-US"/>
        </w:rPr>
        <w:t xml:space="preserve">; </w:t>
      </w:r>
      <w:r w:rsidR="00CC7D9D">
        <w:rPr>
          <w:rFonts w:ascii="Times New Roman" w:hAnsi="Times New Roman" w:cs="Times New Roman"/>
          <w:sz w:val="24"/>
          <w:szCs w:val="24"/>
          <w:lang w:val="en-US"/>
        </w:rPr>
        <w:t>(</w:t>
      </w:r>
      <w:r w:rsidRPr="00376B96">
        <w:rPr>
          <w:rFonts w:ascii="Times New Roman" w:hAnsi="Times New Roman" w:cs="Times New Roman"/>
          <w:sz w:val="24"/>
          <w:szCs w:val="24"/>
          <w:lang w:val="en-US"/>
        </w:rPr>
        <w:t xml:space="preserve">median: </w:t>
      </w:r>
      <w:r w:rsidR="009379CD" w:rsidRPr="00376B96">
        <w:rPr>
          <w:rFonts w:ascii="Times New Roman" w:hAnsi="Times New Roman" w:cs="Times New Roman"/>
          <w:sz w:val="24"/>
          <w:szCs w:val="24"/>
          <w:lang w:val="en-US"/>
        </w:rPr>
        <w:t>3</w:t>
      </w:r>
      <w:r w:rsidRPr="00376B96">
        <w:rPr>
          <w:rFonts w:ascii="Times New Roman" w:hAnsi="Times New Roman" w:cs="Times New Roman"/>
          <w:sz w:val="24"/>
          <w:szCs w:val="24"/>
          <w:lang w:val="en-US"/>
        </w:rPr>
        <w:t xml:space="preserve">.0), where 5.0 means that </w:t>
      </w:r>
      <w:r w:rsidR="00E42051" w:rsidRPr="00376B96">
        <w:rPr>
          <w:rFonts w:ascii="Times New Roman" w:hAnsi="Times New Roman" w:cs="Times New Roman"/>
          <w:sz w:val="24"/>
          <w:szCs w:val="24"/>
          <w:lang w:val="en-US"/>
        </w:rPr>
        <w:t xml:space="preserve">nirsevimab </w:t>
      </w:r>
      <w:r w:rsidR="003955E2" w:rsidRPr="00376B96">
        <w:rPr>
          <w:rFonts w:ascii="Times New Roman" w:hAnsi="Times New Roman" w:cs="Times New Roman"/>
          <w:sz w:val="24"/>
          <w:szCs w:val="24"/>
          <w:lang w:val="en-US"/>
        </w:rPr>
        <w:t>substantially increases public health awareness versus comparator</w:t>
      </w:r>
      <w:r w:rsidRPr="00376B96">
        <w:rPr>
          <w:rFonts w:ascii="Times New Roman" w:hAnsi="Times New Roman" w:cs="Times New Roman"/>
          <w:sz w:val="24"/>
          <w:szCs w:val="24"/>
          <w:lang w:val="en-US"/>
        </w:rPr>
        <w:t xml:space="preserve">, and -5.0, that nirsevimab </w:t>
      </w:r>
      <w:r w:rsidR="003955E2" w:rsidRPr="00376B96">
        <w:rPr>
          <w:rFonts w:ascii="Times New Roman" w:hAnsi="Times New Roman" w:cs="Times New Roman"/>
          <w:sz w:val="24"/>
          <w:szCs w:val="24"/>
          <w:lang w:val="en-US"/>
        </w:rPr>
        <w:t>substantially decreases public health awareness versus comparator</w:t>
      </w:r>
      <w:r w:rsidRPr="00376B96">
        <w:rPr>
          <w:rFonts w:ascii="Times New Roman" w:hAnsi="Times New Roman" w:cs="Times New Roman"/>
          <w:sz w:val="24"/>
          <w:szCs w:val="24"/>
          <w:lang w:val="en-US"/>
        </w:rPr>
        <w:t xml:space="preserve">. The standard deviation </w:t>
      </w:r>
      <w:r w:rsidR="00F9590D">
        <w:rPr>
          <w:rFonts w:ascii="Times New Roman" w:hAnsi="Times New Roman" w:cs="Times New Roman"/>
          <w:sz w:val="24"/>
          <w:szCs w:val="24"/>
          <w:lang w:val="en-US"/>
        </w:rPr>
        <w:t>was</w:t>
      </w:r>
      <w:r w:rsidRPr="00376B96">
        <w:rPr>
          <w:rFonts w:ascii="Times New Roman" w:hAnsi="Times New Roman" w:cs="Times New Roman"/>
          <w:sz w:val="24"/>
          <w:szCs w:val="24"/>
          <w:lang w:val="en-US"/>
        </w:rPr>
        <w:t xml:space="preserve"> 1.</w:t>
      </w:r>
      <w:r w:rsidR="000F5743" w:rsidRPr="00376B96">
        <w:rPr>
          <w:rFonts w:ascii="Times New Roman" w:hAnsi="Times New Roman" w:cs="Times New Roman"/>
          <w:sz w:val="24"/>
          <w:szCs w:val="24"/>
          <w:lang w:val="en-US"/>
        </w:rPr>
        <w:t>6 and there were no negative scores</w:t>
      </w:r>
      <w:r w:rsidRPr="00376B96">
        <w:rPr>
          <w:rFonts w:ascii="Times New Roman" w:hAnsi="Times New Roman" w:cs="Times New Roman"/>
          <w:sz w:val="24"/>
          <w:szCs w:val="24"/>
          <w:lang w:val="en-US"/>
        </w:rPr>
        <w:t xml:space="preserve">. </w:t>
      </w:r>
    </w:p>
    <w:p w14:paraId="45072650" w14:textId="2E844363"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Some experts commented that preventive measures contribute to an awareness of the importance of public health (this has become evident with Covid-19). Furthermore, they added that when a preventive measure is implemented in a vaccination schedule, for example, the awareness of mothers and fathers of children about this disease increases, and additionally, the discussion and flow of information among them increases. They also </w:t>
      </w:r>
      <w:r w:rsidR="00F2242A" w:rsidRPr="00376B96">
        <w:rPr>
          <w:rFonts w:ascii="Times New Roman" w:hAnsi="Times New Roman" w:cs="Times New Roman"/>
          <w:sz w:val="24"/>
          <w:szCs w:val="24"/>
          <w:lang w:val="en-US"/>
        </w:rPr>
        <w:t xml:space="preserve">interpreted that </w:t>
      </w:r>
      <w:r w:rsidRPr="00376B96">
        <w:rPr>
          <w:rFonts w:ascii="Times New Roman" w:hAnsi="Times New Roman" w:cs="Times New Roman"/>
          <w:sz w:val="24"/>
          <w:szCs w:val="24"/>
          <w:lang w:val="en-US"/>
        </w:rPr>
        <w:t xml:space="preserve">the implementation of a new preventive measure in the schedule always generates a public debate about the disease, its </w:t>
      </w:r>
      <w:r w:rsidR="00777285" w:rsidRPr="00376B96">
        <w:rPr>
          <w:rFonts w:ascii="Times New Roman" w:hAnsi="Times New Roman" w:cs="Times New Roman"/>
          <w:sz w:val="24"/>
          <w:szCs w:val="24"/>
          <w:lang w:val="en-US"/>
        </w:rPr>
        <w:t>severity,</w:t>
      </w:r>
      <w:r w:rsidRPr="00376B96">
        <w:rPr>
          <w:rFonts w:ascii="Times New Roman" w:hAnsi="Times New Roman" w:cs="Times New Roman"/>
          <w:sz w:val="24"/>
          <w:szCs w:val="24"/>
          <w:lang w:val="en-US"/>
        </w:rPr>
        <w:t xml:space="preserve"> and the benefits of the new preventive measure.  </w:t>
      </w:r>
    </w:p>
    <w:p w14:paraId="751195B1" w14:textId="3B899F61" w:rsidR="0075287E" w:rsidRPr="00376B96" w:rsidRDefault="00777285">
      <w:pPr>
        <w:spacing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Furthermore</w:t>
      </w:r>
      <w:r w:rsidR="006374AF" w:rsidRPr="00376B96">
        <w:rPr>
          <w:rFonts w:ascii="Times New Roman" w:hAnsi="Times New Roman" w:cs="Times New Roman"/>
          <w:sz w:val="24"/>
          <w:szCs w:val="24"/>
          <w:lang w:val="en-US"/>
        </w:rPr>
        <w:t xml:space="preserve">, </w:t>
      </w:r>
      <w:r w:rsidR="00B82A05" w:rsidRPr="00376B96">
        <w:rPr>
          <w:rFonts w:ascii="Times New Roman" w:hAnsi="Times New Roman" w:cs="Times New Roman"/>
          <w:sz w:val="24"/>
          <w:szCs w:val="24"/>
          <w:lang w:val="en-US"/>
        </w:rPr>
        <w:t xml:space="preserve">one of the experts </w:t>
      </w:r>
      <w:r w:rsidR="006374AF" w:rsidRPr="00376B96">
        <w:rPr>
          <w:rFonts w:ascii="Times New Roman" w:hAnsi="Times New Roman" w:cs="Times New Roman"/>
          <w:sz w:val="24"/>
          <w:szCs w:val="24"/>
          <w:lang w:val="en-US"/>
        </w:rPr>
        <w:t xml:space="preserve">mentioned </w:t>
      </w:r>
      <w:r w:rsidR="00B82A05" w:rsidRPr="00376B96">
        <w:rPr>
          <w:rFonts w:ascii="Times New Roman" w:hAnsi="Times New Roman" w:cs="Times New Roman"/>
          <w:sz w:val="24"/>
          <w:szCs w:val="24"/>
          <w:lang w:val="en-US"/>
        </w:rPr>
        <w:t xml:space="preserve">that, in one of the RSV trials (which had to be stopped due to safety issues), they recruited pregnant women who had had previous experience of </w:t>
      </w:r>
      <w:r w:rsidR="00265971" w:rsidRPr="00376B96">
        <w:rPr>
          <w:rFonts w:ascii="Times New Roman" w:hAnsi="Times New Roman" w:cs="Times New Roman"/>
          <w:sz w:val="24"/>
          <w:szCs w:val="24"/>
          <w:lang w:val="en-US"/>
        </w:rPr>
        <w:t xml:space="preserve">children </w:t>
      </w:r>
      <w:r w:rsidR="00B82A05" w:rsidRPr="00376B96">
        <w:rPr>
          <w:rFonts w:ascii="Times New Roman" w:hAnsi="Times New Roman" w:cs="Times New Roman"/>
          <w:sz w:val="24"/>
          <w:szCs w:val="24"/>
          <w:lang w:val="en-US"/>
        </w:rPr>
        <w:t xml:space="preserve">with bronchiolitis </w:t>
      </w:r>
      <w:r w:rsidR="002D5982" w:rsidRPr="00376B96">
        <w:rPr>
          <w:rFonts w:ascii="Times New Roman" w:hAnsi="Times New Roman" w:cs="Times New Roman"/>
          <w:sz w:val="24"/>
          <w:szCs w:val="24"/>
          <w:lang w:val="en-US"/>
        </w:rPr>
        <w:t xml:space="preserve">(and therefore had to use vaccines and/or </w:t>
      </w:r>
      <w:r w:rsidR="006B657E" w:rsidRPr="00376B96">
        <w:rPr>
          <w:rFonts w:ascii="Times New Roman" w:hAnsi="Times New Roman" w:cs="Times New Roman"/>
          <w:sz w:val="24"/>
          <w:szCs w:val="24"/>
          <w:lang w:val="en-US"/>
        </w:rPr>
        <w:t xml:space="preserve">preventive </w:t>
      </w:r>
      <w:r w:rsidR="00BB7F4F" w:rsidRPr="00376B96">
        <w:rPr>
          <w:rFonts w:ascii="Times New Roman" w:hAnsi="Times New Roman" w:cs="Times New Roman"/>
          <w:sz w:val="24"/>
          <w:szCs w:val="24"/>
          <w:lang w:val="en-US"/>
        </w:rPr>
        <w:t>measures</w:t>
      </w:r>
      <w:r w:rsidR="006B657E" w:rsidRPr="00376B96">
        <w:rPr>
          <w:rFonts w:ascii="Times New Roman" w:hAnsi="Times New Roman" w:cs="Times New Roman"/>
          <w:sz w:val="24"/>
          <w:szCs w:val="24"/>
          <w:lang w:val="en-US"/>
        </w:rPr>
        <w:t>)</w:t>
      </w:r>
      <w:r w:rsidR="00B82A05" w:rsidRPr="00376B96">
        <w:rPr>
          <w:rFonts w:ascii="Times New Roman" w:hAnsi="Times New Roman" w:cs="Times New Roman"/>
          <w:sz w:val="24"/>
          <w:szCs w:val="24"/>
          <w:lang w:val="en-US"/>
        </w:rPr>
        <w:t xml:space="preserve">. These women offered no resistance to vaccination, which made the trial much easier. This demonstrates that an </w:t>
      </w:r>
      <w:r w:rsidR="008553EC" w:rsidRPr="00376B96">
        <w:rPr>
          <w:rFonts w:ascii="Times New Roman" w:hAnsi="Times New Roman" w:cs="Times New Roman"/>
          <w:sz w:val="24"/>
          <w:szCs w:val="24"/>
          <w:lang w:val="en-US"/>
        </w:rPr>
        <w:t xml:space="preserve">approved </w:t>
      </w:r>
      <w:r w:rsidR="00B82A05" w:rsidRPr="00376B96">
        <w:rPr>
          <w:rFonts w:ascii="Times New Roman" w:hAnsi="Times New Roman" w:cs="Times New Roman"/>
          <w:sz w:val="24"/>
          <w:szCs w:val="24"/>
          <w:lang w:val="en-US"/>
        </w:rPr>
        <w:t xml:space="preserve">preventive measure </w:t>
      </w:r>
      <w:r w:rsidR="006B657E" w:rsidRPr="00376B96">
        <w:rPr>
          <w:rFonts w:ascii="Times New Roman" w:hAnsi="Times New Roman" w:cs="Times New Roman"/>
          <w:sz w:val="24"/>
          <w:szCs w:val="24"/>
          <w:lang w:val="en-US"/>
        </w:rPr>
        <w:t xml:space="preserve">in use </w:t>
      </w:r>
      <w:r w:rsidR="00B82A05" w:rsidRPr="00376B96">
        <w:rPr>
          <w:rFonts w:ascii="Times New Roman" w:hAnsi="Times New Roman" w:cs="Times New Roman"/>
          <w:sz w:val="24"/>
          <w:szCs w:val="24"/>
          <w:lang w:val="en-US"/>
        </w:rPr>
        <w:t xml:space="preserve">increases society's awareness of the disease. </w:t>
      </w:r>
      <w:r w:rsidR="006374AF" w:rsidRPr="00376B96">
        <w:rPr>
          <w:rFonts w:ascii="Times New Roman" w:hAnsi="Times New Roman" w:cs="Times New Roman"/>
          <w:sz w:val="24"/>
          <w:szCs w:val="24"/>
          <w:lang w:val="en-US"/>
        </w:rPr>
        <w:t xml:space="preserve">Finally, </w:t>
      </w:r>
      <w:r w:rsidR="00B82A05" w:rsidRPr="00376B96">
        <w:rPr>
          <w:rFonts w:ascii="Times New Roman" w:hAnsi="Times New Roman" w:cs="Times New Roman"/>
          <w:sz w:val="24"/>
          <w:szCs w:val="24"/>
          <w:lang w:val="en-US"/>
        </w:rPr>
        <w:t xml:space="preserve">many experts agree that a preventive measure </w:t>
      </w:r>
      <w:r w:rsidR="000943C3" w:rsidRPr="00376B96">
        <w:rPr>
          <w:rFonts w:ascii="Times New Roman" w:hAnsi="Times New Roman" w:cs="Times New Roman"/>
          <w:sz w:val="24"/>
          <w:szCs w:val="24"/>
          <w:lang w:val="en-US"/>
        </w:rPr>
        <w:t xml:space="preserve">on a </w:t>
      </w:r>
      <w:r w:rsidR="00300B82" w:rsidRPr="00376B96">
        <w:rPr>
          <w:rFonts w:ascii="Times New Roman" w:hAnsi="Times New Roman" w:cs="Times New Roman"/>
          <w:sz w:val="24"/>
          <w:szCs w:val="24"/>
          <w:lang w:val="en-US"/>
        </w:rPr>
        <w:t xml:space="preserve">prevalent childhood </w:t>
      </w:r>
      <w:r w:rsidR="000943C3" w:rsidRPr="00376B96">
        <w:rPr>
          <w:rFonts w:ascii="Times New Roman" w:hAnsi="Times New Roman" w:cs="Times New Roman"/>
          <w:sz w:val="24"/>
          <w:szCs w:val="24"/>
          <w:lang w:val="en-US"/>
        </w:rPr>
        <w:t xml:space="preserve">infection </w:t>
      </w:r>
      <w:r w:rsidR="00B82A05" w:rsidRPr="00376B96">
        <w:rPr>
          <w:rFonts w:ascii="Times New Roman" w:hAnsi="Times New Roman" w:cs="Times New Roman"/>
          <w:sz w:val="24"/>
          <w:szCs w:val="24"/>
          <w:lang w:val="en-US"/>
        </w:rPr>
        <w:t xml:space="preserve">will reduce the inappropriate use of antibiotics. </w:t>
      </w:r>
    </w:p>
    <w:p w14:paraId="3EA8A88D" w14:textId="2CEB9B8D" w:rsidR="0075287E" w:rsidRPr="00376B96" w:rsidRDefault="006374AF">
      <w:pPr>
        <w:pStyle w:val="Ttulo2"/>
        <w:rPr>
          <w:rFonts w:ascii="Times New Roman" w:hAnsi="Times New Roman" w:cs="Times New Roman"/>
          <w:i/>
          <w:iCs/>
          <w:color w:val="auto"/>
          <w:sz w:val="24"/>
          <w:szCs w:val="24"/>
          <w:lang w:val="en-US"/>
        </w:rPr>
      </w:pPr>
      <w:r w:rsidRPr="00376B96">
        <w:rPr>
          <w:rFonts w:ascii="Times New Roman" w:hAnsi="Times New Roman" w:cs="Times New Roman"/>
          <w:i/>
          <w:iCs/>
          <w:color w:val="auto"/>
          <w:sz w:val="24"/>
          <w:szCs w:val="24"/>
          <w:lang w:val="en-US"/>
        </w:rPr>
        <w:lastRenderedPageBreak/>
        <w:t xml:space="preserve">26. </w:t>
      </w:r>
      <w:r w:rsidR="008C0E33" w:rsidRPr="008C0E33">
        <w:rPr>
          <w:rFonts w:ascii="Times New Roman" w:hAnsi="Times New Roman" w:cs="Times New Roman"/>
          <w:i/>
          <w:iCs/>
          <w:color w:val="auto"/>
          <w:sz w:val="24"/>
          <w:szCs w:val="24"/>
          <w:lang w:val="en-US"/>
        </w:rPr>
        <w:t>Innovation stimulus</w:t>
      </w:r>
    </w:p>
    <w:tbl>
      <w:tblPr>
        <w:tblStyle w:val="Tablaconcuadrcula"/>
        <w:tblpPr w:leftFromText="397" w:rightFromText="142" w:topFromText="181" w:bottomFromText="181" w:vertAnchor="text" w:horzAnchor="margin" w:tblpXSpec="right" w:tblpY="109"/>
        <w:tblOverlap w:val="never"/>
        <w:tblW w:w="0" w:type="auto"/>
        <w:shd w:val="clear" w:color="auto" w:fill="FFFFFF" w:themeFill="background1"/>
        <w:tblLayout w:type="fixed"/>
        <w:tblLook w:val="04A0" w:firstRow="1" w:lastRow="0" w:firstColumn="1" w:lastColumn="0" w:noHBand="0" w:noVBand="1"/>
      </w:tblPr>
      <w:tblGrid>
        <w:gridCol w:w="4536"/>
      </w:tblGrid>
      <w:tr w:rsidR="00135DFA" w:rsidRPr="003E79C3" w14:paraId="28959ED2" w14:textId="77777777" w:rsidTr="00815F47">
        <w:trPr>
          <w:trHeight w:val="4139"/>
        </w:trPr>
        <w:tc>
          <w:tcPr>
            <w:tcW w:w="4536" w:type="dxa"/>
            <w:shd w:val="clear" w:color="auto" w:fill="FFFFFF" w:themeFill="background1"/>
            <w:tcMar>
              <w:top w:w="57" w:type="dxa"/>
              <w:left w:w="85" w:type="dxa"/>
              <w:bottom w:w="57" w:type="dxa"/>
              <w:right w:w="85" w:type="dxa"/>
            </w:tcMar>
          </w:tcPr>
          <w:p w14:paraId="67570FCC" w14:textId="65706F13" w:rsidR="0075287E" w:rsidRPr="00376B96" w:rsidRDefault="006374AF" w:rsidP="00CD6E4C">
            <w:pPr>
              <w:pBdr>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bCs/>
                <w:lang w:val="en-US"/>
              </w:rPr>
            </w:pPr>
            <w:bookmarkStart w:id="30" w:name="_Toc116395017"/>
            <w:r w:rsidRPr="00376B96">
              <w:rPr>
                <w:rFonts w:ascii="Times New Roman" w:hAnsi="Times New Roman" w:cs="Times New Roman"/>
                <w:b/>
                <w:bCs/>
                <w:lang w:val="en-US"/>
              </w:rPr>
              <w:t xml:space="preserve">Figure </w:t>
            </w:r>
            <w:r w:rsidR="00840706" w:rsidRPr="00376B96">
              <w:rPr>
                <w:rFonts w:ascii="Times New Roman" w:hAnsi="Times New Roman" w:cs="Times New Roman"/>
                <w:b/>
                <w:bCs/>
                <w:lang w:val="en-US"/>
              </w:rPr>
              <w:t>(S7).</w:t>
            </w:r>
            <w:r w:rsidRPr="00376B96">
              <w:rPr>
                <w:rFonts w:ascii="Times New Roman" w:hAnsi="Times New Roman" w:cs="Times New Roman"/>
                <w:b/>
                <w:bCs/>
                <w:lang w:val="en-US"/>
              </w:rPr>
              <w:fldChar w:fldCharType="begin"/>
            </w:r>
            <w:r w:rsidRPr="00376B96">
              <w:rPr>
                <w:rFonts w:ascii="Times New Roman" w:hAnsi="Times New Roman" w:cs="Times New Roman"/>
                <w:b/>
                <w:bCs/>
                <w:lang w:val="en-US"/>
              </w:rPr>
              <w:instrText xml:space="preserve"> SEQ Figura \* ARABIC </w:instrText>
            </w:r>
            <w:r w:rsidRPr="00376B96">
              <w:rPr>
                <w:rFonts w:ascii="Times New Roman" w:hAnsi="Times New Roman" w:cs="Times New Roman"/>
                <w:b/>
                <w:bCs/>
                <w:lang w:val="en-US"/>
              </w:rPr>
              <w:fldChar w:fldCharType="separate"/>
            </w:r>
            <w:r w:rsidR="00135DFA" w:rsidRPr="00376B96">
              <w:rPr>
                <w:rFonts w:ascii="Times New Roman" w:hAnsi="Times New Roman" w:cs="Times New Roman"/>
                <w:b/>
                <w:bCs/>
                <w:noProof/>
                <w:lang w:val="en-US"/>
              </w:rPr>
              <w:t>26</w:t>
            </w:r>
            <w:r w:rsidRPr="00376B96">
              <w:rPr>
                <w:rFonts w:ascii="Times New Roman" w:hAnsi="Times New Roman" w:cs="Times New Roman"/>
                <w:b/>
                <w:bCs/>
                <w:lang w:val="en-US"/>
              </w:rPr>
              <w:fldChar w:fldCharType="end"/>
            </w:r>
            <w:r w:rsidR="00F66209">
              <w:rPr>
                <w:rFonts w:ascii="Times New Roman" w:hAnsi="Times New Roman" w:cs="Times New Roman"/>
                <w:b/>
                <w:bCs/>
                <w:lang w:val="en-US"/>
              </w:rPr>
              <w:t xml:space="preserve">. </w:t>
            </w:r>
            <w:r w:rsidRPr="00376B96">
              <w:rPr>
                <w:rFonts w:ascii="Times New Roman" w:hAnsi="Times New Roman" w:cs="Times New Roman"/>
                <w:b/>
                <w:bCs/>
                <w:lang w:val="en-US"/>
              </w:rPr>
              <w:t xml:space="preserve">Overall score, </w:t>
            </w:r>
            <w:r w:rsidR="008C0E33" w:rsidRPr="008C0E33">
              <w:rPr>
                <w:rFonts w:ascii="Times New Roman" w:hAnsi="Times New Roman" w:cs="Times New Roman"/>
                <w:b/>
                <w:bCs/>
                <w:lang w:val="en-US"/>
              </w:rPr>
              <w:t>Innovation stimulus</w:t>
            </w:r>
            <w:bookmarkEnd w:id="30"/>
          </w:p>
          <w:p w14:paraId="1205F881" w14:textId="7DCC3406" w:rsidR="0075287E" w:rsidRPr="00376B96" w:rsidRDefault="001D350C">
            <w:pPr>
              <w:rPr>
                <w:rFonts w:ascii="Times New Roman" w:hAnsi="Times New Roman" w:cs="Times New Roman"/>
                <w:b/>
                <w:bCs/>
                <w:sz w:val="24"/>
                <w:szCs w:val="24"/>
                <w:lang w:val="en-US"/>
              </w:rPr>
            </w:pPr>
            <w:r>
              <w:rPr>
                <w:noProof/>
              </w:rPr>
              <w:drawing>
                <wp:anchor distT="0" distB="0" distL="114300" distR="114300" simplePos="0" relativeHeight="251683840" behindDoc="0" locked="0" layoutInCell="1" allowOverlap="1" wp14:anchorId="05BB3139" wp14:editId="3F6FC982">
                  <wp:simplePos x="0" y="0"/>
                  <wp:positionH relativeFrom="column">
                    <wp:posOffset>-29845</wp:posOffset>
                  </wp:positionH>
                  <wp:positionV relativeFrom="paragraph">
                    <wp:posOffset>58865</wp:posOffset>
                  </wp:positionV>
                  <wp:extent cx="2836640" cy="2072245"/>
                  <wp:effectExtent l="0" t="0" r="1905" b="4445"/>
                  <wp:wrapNone/>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extLst>
                              <a:ext uri="{28A0092B-C50C-407E-A947-70E740481C1C}">
                                <a14:useLocalDpi xmlns:a14="http://schemas.microsoft.com/office/drawing/2010/main" val="0"/>
                              </a:ext>
                            </a:extLst>
                          </a:blip>
                          <a:srcRect l="16706" t="40357" r="56304" b="24572"/>
                          <a:stretch/>
                        </pic:blipFill>
                        <pic:spPr bwMode="auto">
                          <a:xfrm>
                            <a:off x="0" y="0"/>
                            <a:ext cx="2836640" cy="2072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D6C235E" w14:textId="0063554E" w:rsidR="00F70B7F" w:rsidRPr="00376B96" w:rsidRDefault="00F70B7F" w:rsidP="00232C99">
            <w:pPr>
              <w:rPr>
                <w:rFonts w:ascii="Times New Roman" w:hAnsi="Times New Roman" w:cs="Times New Roman"/>
                <w:b/>
                <w:bCs/>
                <w:sz w:val="24"/>
                <w:szCs w:val="24"/>
                <w:lang w:val="en-US"/>
              </w:rPr>
            </w:pPr>
          </w:p>
        </w:tc>
      </w:tr>
    </w:tbl>
    <w:p w14:paraId="0A1B15DA" w14:textId="70D312DA"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overall average score (n=9) for the </w:t>
      </w:r>
      <w:r w:rsidR="00064B4E">
        <w:rPr>
          <w:rFonts w:ascii="Times New Roman" w:hAnsi="Times New Roman" w:cs="Times New Roman"/>
          <w:i/>
          <w:iCs/>
          <w:sz w:val="24"/>
          <w:szCs w:val="24"/>
          <w:lang w:val="en-US"/>
        </w:rPr>
        <w:t>innovation stimulus</w:t>
      </w:r>
      <w:r w:rsidR="00A756D4" w:rsidRPr="00376B96">
        <w:rPr>
          <w:rFonts w:ascii="Times New Roman" w:hAnsi="Times New Roman" w:cs="Times New Roman"/>
          <w:i/>
          <w:iCs/>
          <w:sz w:val="24"/>
          <w:szCs w:val="24"/>
          <w:lang w:val="en-US"/>
        </w:rPr>
        <w:t xml:space="preserve"> </w:t>
      </w:r>
      <w:r w:rsidRPr="00376B96">
        <w:rPr>
          <w:rFonts w:ascii="Times New Roman" w:hAnsi="Times New Roman" w:cs="Times New Roman"/>
          <w:sz w:val="24"/>
          <w:szCs w:val="24"/>
          <w:lang w:val="en-US"/>
        </w:rPr>
        <w:t>criterion was 3.6 ± 1.</w:t>
      </w:r>
      <w:r w:rsidR="006C34A3" w:rsidRPr="00376B96">
        <w:rPr>
          <w:rFonts w:ascii="Times New Roman" w:hAnsi="Times New Roman" w:cs="Times New Roman"/>
          <w:sz w:val="24"/>
          <w:szCs w:val="24"/>
          <w:lang w:val="en-US"/>
        </w:rPr>
        <w:t xml:space="preserve">4 </w:t>
      </w:r>
      <w:r w:rsidRPr="00376B96">
        <w:rPr>
          <w:rFonts w:ascii="Times New Roman" w:hAnsi="Times New Roman" w:cs="Times New Roman"/>
          <w:sz w:val="24"/>
          <w:szCs w:val="24"/>
          <w:lang w:val="en-US"/>
        </w:rPr>
        <w:t xml:space="preserve">(median: 4.0), reflecting that </w:t>
      </w:r>
      <w:r w:rsidR="006C34A3" w:rsidRPr="00376B96">
        <w:rPr>
          <w:rFonts w:ascii="Times New Roman" w:hAnsi="Times New Roman" w:cs="Times New Roman"/>
          <w:sz w:val="24"/>
          <w:szCs w:val="24"/>
          <w:lang w:val="en-US"/>
        </w:rPr>
        <w:t xml:space="preserve">the funding of nirsevimab </w:t>
      </w:r>
      <w:r w:rsidR="00580991" w:rsidRPr="00376B96">
        <w:rPr>
          <w:rFonts w:ascii="Times New Roman" w:hAnsi="Times New Roman" w:cs="Times New Roman"/>
          <w:sz w:val="24"/>
          <w:szCs w:val="24"/>
          <w:lang w:val="en-US"/>
        </w:rPr>
        <w:t>will lead more laboratories to continue producing innovations that improve population health</w:t>
      </w:r>
      <w:r w:rsidRPr="00376B96">
        <w:rPr>
          <w:rFonts w:ascii="Times New Roman" w:hAnsi="Times New Roman" w:cs="Times New Roman"/>
          <w:sz w:val="24"/>
          <w:szCs w:val="24"/>
          <w:lang w:val="en-US"/>
        </w:rPr>
        <w:t xml:space="preserve">. Two experts scored </w:t>
      </w:r>
      <w:r w:rsidR="00C03D07" w:rsidRPr="00376B96">
        <w:rPr>
          <w:rFonts w:ascii="Times New Roman" w:hAnsi="Times New Roman" w:cs="Times New Roman"/>
          <w:sz w:val="24"/>
          <w:szCs w:val="24"/>
          <w:lang w:val="en-US"/>
        </w:rPr>
        <w:t xml:space="preserve">1 and </w:t>
      </w:r>
      <w:r w:rsidRPr="00376B96">
        <w:rPr>
          <w:rFonts w:ascii="Times New Roman" w:hAnsi="Times New Roman" w:cs="Times New Roman"/>
          <w:sz w:val="24"/>
          <w:szCs w:val="24"/>
          <w:lang w:val="en-US"/>
        </w:rPr>
        <w:t>2 and the remaining expert</w:t>
      </w:r>
      <w:r w:rsidR="00867878">
        <w:rPr>
          <w:rFonts w:ascii="Times New Roman" w:hAnsi="Times New Roman" w:cs="Times New Roman"/>
          <w:sz w:val="24"/>
          <w:szCs w:val="24"/>
          <w:lang w:val="en-US"/>
        </w:rPr>
        <w:t>s</w:t>
      </w:r>
      <w:r w:rsidRPr="00376B96">
        <w:rPr>
          <w:rFonts w:ascii="Times New Roman" w:hAnsi="Times New Roman" w:cs="Times New Roman"/>
          <w:sz w:val="24"/>
          <w:szCs w:val="24"/>
          <w:lang w:val="en-US"/>
        </w:rPr>
        <w:t xml:space="preserve"> scored between 3 and 5. </w:t>
      </w:r>
    </w:p>
    <w:p w14:paraId="4C220D62" w14:textId="7DFA7809" w:rsidR="0075287E" w:rsidRPr="00376B96" w:rsidRDefault="006374AF">
      <w:pPr>
        <w:spacing w:after="120" w:line="360" w:lineRule="auto"/>
        <w:jc w:val="both"/>
        <w:rPr>
          <w:rFonts w:ascii="Times New Roman" w:hAnsi="Times New Roman" w:cs="Times New Roman"/>
          <w:sz w:val="24"/>
          <w:szCs w:val="24"/>
          <w:lang w:val="en-US"/>
        </w:rPr>
      </w:pPr>
      <w:r w:rsidRPr="00376B96">
        <w:rPr>
          <w:rFonts w:ascii="Times New Roman" w:hAnsi="Times New Roman" w:cs="Times New Roman"/>
          <w:sz w:val="24"/>
          <w:szCs w:val="24"/>
          <w:lang w:val="en-US"/>
        </w:rPr>
        <w:t xml:space="preserve">The experts </w:t>
      </w:r>
      <w:r w:rsidR="00614BBD" w:rsidRPr="00376B96">
        <w:rPr>
          <w:rFonts w:ascii="Times New Roman" w:hAnsi="Times New Roman" w:cs="Times New Roman"/>
          <w:sz w:val="24"/>
          <w:szCs w:val="24"/>
          <w:lang w:val="en-US"/>
        </w:rPr>
        <w:t xml:space="preserve">interpreted </w:t>
      </w:r>
      <w:r w:rsidRPr="00376B96">
        <w:rPr>
          <w:rFonts w:ascii="Times New Roman" w:hAnsi="Times New Roman" w:cs="Times New Roman"/>
          <w:sz w:val="24"/>
          <w:szCs w:val="24"/>
          <w:lang w:val="en-US"/>
        </w:rPr>
        <w:t xml:space="preserve">this as an expected </w:t>
      </w:r>
      <w:r w:rsidR="00C002EC" w:rsidRPr="00376B96">
        <w:rPr>
          <w:rFonts w:ascii="Times New Roman" w:hAnsi="Times New Roman" w:cs="Times New Roman"/>
          <w:sz w:val="24"/>
          <w:szCs w:val="24"/>
          <w:lang w:val="en-US"/>
        </w:rPr>
        <w:t>outcome and</w:t>
      </w:r>
      <w:r w:rsidRPr="00376B96">
        <w:rPr>
          <w:rFonts w:ascii="Times New Roman" w:hAnsi="Times New Roman" w:cs="Times New Roman"/>
          <w:sz w:val="24"/>
          <w:szCs w:val="24"/>
          <w:lang w:val="en-US"/>
        </w:rPr>
        <w:t xml:space="preserve"> </w:t>
      </w:r>
      <w:r w:rsidR="00614BBD" w:rsidRPr="00376B96">
        <w:rPr>
          <w:rFonts w:ascii="Times New Roman" w:hAnsi="Times New Roman" w:cs="Times New Roman"/>
          <w:sz w:val="24"/>
          <w:szCs w:val="24"/>
          <w:lang w:val="en-US"/>
        </w:rPr>
        <w:t>made no further comment</w:t>
      </w:r>
      <w:r w:rsidRPr="00376B96">
        <w:rPr>
          <w:rFonts w:ascii="Times New Roman" w:hAnsi="Times New Roman" w:cs="Times New Roman"/>
          <w:sz w:val="24"/>
          <w:szCs w:val="24"/>
          <w:lang w:val="en-US"/>
        </w:rPr>
        <w:t>.</w:t>
      </w:r>
    </w:p>
    <w:p w14:paraId="5E82E4BA" w14:textId="77777777" w:rsidR="006E36AF" w:rsidRPr="00376B96" w:rsidRDefault="006E36AF" w:rsidP="009D1BB7">
      <w:pPr>
        <w:rPr>
          <w:rFonts w:ascii="Times New Roman" w:hAnsi="Times New Roman" w:cs="Times New Roman"/>
          <w:b/>
          <w:bCs/>
          <w:i/>
          <w:iCs/>
          <w:sz w:val="24"/>
          <w:szCs w:val="24"/>
          <w:lang w:val="en-US"/>
        </w:rPr>
      </w:pPr>
    </w:p>
    <w:p w14:paraId="42803724" w14:textId="20DE22BA" w:rsidR="0064039F" w:rsidRPr="00376B96" w:rsidRDefault="0064039F" w:rsidP="00CB6B1D">
      <w:pPr>
        <w:spacing w:after="120" w:line="360" w:lineRule="auto"/>
        <w:jc w:val="both"/>
        <w:rPr>
          <w:rFonts w:ascii="Times New Roman" w:hAnsi="Times New Roman" w:cs="Times New Roman"/>
          <w:sz w:val="24"/>
          <w:szCs w:val="24"/>
          <w:lang w:val="en-US"/>
        </w:rPr>
      </w:pPr>
    </w:p>
    <w:sectPr w:rsidR="0064039F" w:rsidRPr="00376B96" w:rsidSect="00A40350">
      <w:footerReference w:type="default" r:id="rId37"/>
      <w:footnotePr>
        <w:numFmt w:val="lowerLetter"/>
      </w:footnotePr>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8429EB" w14:textId="77777777" w:rsidR="009A2226" w:rsidRDefault="009A2226" w:rsidP="0076627C">
      <w:pPr>
        <w:spacing w:after="0" w:line="240" w:lineRule="auto"/>
      </w:pPr>
      <w:r>
        <w:separator/>
      </w:r>
    </w:p>
  </w:endnote>
  <w:endnote w:type="continuationSeparator" w:id="0">
    <w:p w14:paraId="047555C0" w14:textId="77777777" w:rsidR="009A2226" w:rsidRDefault="009A2226" w:rsidP="0076627C">
      <w:pPr>
        <w:spacing w:after="0" w:line="240" w:lineRule="auto"/>
      </w:pPr>
      <w:r>
        <w:continuationSeparator/>
      </w:r>
    </w:p>
  </w:endnote>
  <w:endnote w:type="continuationNotice" w:id="1">
    <w:p w14:paraId="2AC272E8" w14:textId="77777777" w:rsidR="009A2226" w:rsidRDefault="009A22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DB64E" w14:textId="393CE96C" w:rsidR="0075287E" w:rsidRDefault="006B7902">
    <w:pPr>
      <w:pStyle w:val="Piedepgina"/>
      <w:jc w:val="center"/>
      <w:rPr>
        <w:rFonts w:ascii="Times New Roman" w:hAnsi="Times New Roman" w:cs="Times New Roman"/>
        <w:b/>
        <w:bCs/>
        <w:sz w:val="20"/>
        <w:szCs w:val="20"/>
      </w:rPr>
    </w:pPr>
    <w:sdt>
      <w:sdtPr>
        <w:id w:val="734357193"/>
        <w:docPartObj>
          <w:docPartGallery w:val="Page Numbers (Bottom of Page)"/>
          <w:docPartUnique/>
        </w:docPartObj>
      </w:sdtPr>
      <w:sdtEndPr>
        <w:rPr>
          <w:rFonts w:ascii="Times New Roman" w:hAnsi="Times New Roman" w:cs="Times New Roman"/>
          <w:b/>
          <w:bCs/>
          <w:sz w:val="20"/>
          <w:szCs w:val="20"/>
        </w:rPr>
      </w:sdtEndPr>
      <w:sdtContent>
        <w:r w:rsidR="00E6483D" w:rsidRPr="00815F47">
          <w:rPr>
            <w:rFonts w:ascii="Times New Roman" w:hAnsi="Times New Roman" w:cs="Times New Roman"/>
            <w:b/>
            <w:bCs/>
            <w:sz w:val="20"/>
            <w:szCs w:val="20"/>
          </w:rPr>
          <w:fldChar w:fldCharType="begin"/>
        </w:r>
        <w:r w:rsidR="00E6483D" w:rsidRPr="00815F47">
          <w:rPr>
            <w:rFonts w:ascii="Times New Roman" w:hAnsi="Times New Roman" w:cs="Times New Roman"/>
            <w:b/>
            <w:bCs/>
            <w:sz w:val="20"/>
            <w:szCs w:val="20"/>
          </w:rPr>
          <w:instrText>PAGE   \* MERGEFORMAT</w:instrText>
        </w:r>
        <w:r w:rsidR="00E6483D" w:rsidRPr="00815F47">
          <w:rPr>
            <w:rFonts w:ascii="Times New Roman" w:hAnsi="Times New Roman" w:cs="Times New Roman"/>
            <w:b/>
            <w:bCs/>
            <w:sz w:val="20"/>
            <w:szCs w:val="20"/>
          </w:rPr>
          <w:fldChar w:fldCharType="separate"/>
        </w:r>
        <w:r w:rsidR="002C09E8">
          <w:rPr>
            <w:rFonts w:ascii="Times New Roman" w:hAnsi="Times New Roman" w:cs="Times New Roman"/>
            <w:b/>
            <w:bCs/>
            <w:noProof/>
            <w:sz w:val="20"/>
            <w:szCs w:val="20"/>
          </w:rPr>
          <w:t>1</w:t>
        </w:r>
        <w:r w:rsidR="00E6483D" w:rsidRPr="00815F47">
          <w:rPr>
            <w:rFonts w:ascii="Times New Roman" w:hAnsi="Times New Roman" w:cs="Times New Roman"/>
            <w:b/>
            <w:bCs/>
            <w:sz w:val="20"/>
            <w:szCs w:val="20"/>
          </w:rPr>
          <w:fldChar w:fldCharType="end"/>
        </w:r>
      </w:sdtContent>
    </w:sdt>
  </w:p>
  <w:p w14:paraId="0717FFEB" w14:textId="77777777" w:rsidR="00E6483D" w:rsidRDefault="00E6483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B87BBD" w14:textId="77777777" w:rsidR="009A2226" w:rsidRDefault="009A2226" w:rsidP="0076627C">
      <w:pPr>
        <w:spacing w:after="0" w:line="240" w:lineRule="auto"/>
      </w:pPr>
      <w:r>
        <w:separator/>
      </w:r>
    </w:p>
  </w:footnote>
  <w:footnote w:type="continuationSeparator" w:id="0">
    <w:p w14:paraId="7F1C7C7D" w14:textId="77777777" w:rsidR="009A2226" w:rsidRDefault="009A2226" w:rsidP="0076627C">
      <w:pPr>
        <w:spacing w:after="0" w:line="240" w:lineRule="auto"/>
      </w:pPr>
      <w:r>
        <w:continuationSeparator/>
      </w:r>
    </w:p>
  </w:footnote>
  <w:footnote w:type="continuationNotice" w:id="1">
    <w:p w14:paraId="04A4405E" w14:textId="77777777" w:rsidR="009A2226" w:rsidRDefault="009A2226">
      <w:pPr>
        <w:spacing w:after="0" w:line="240" w:lineRule="auto"/>
      </w:pPr>
    </w:p>
  </w:footnote>
  <w:footnote w:id="2">
    <w:p w14:paraId="37DCB0F8" w14:textId="77777777" w:rsidR="0075287E" w:rsidRPr="003E79C3" w:rsidRDefault="006374AF">
      <w:pPr>
        <w:pStyle w:val="Textonotapie"/>
        <w:rPr>
          <w:rFonts w:ascii="Times New Roman" w:hAnsi="Times New Roman" w:cs="Times New Roman"/>
        </w:rPr>
      </w:pPr>
      <w:r w:rsidRPr="00344DBD">
        <w:rPr>
          <w:rStyle w:val="Refdenotaalpie"/>
          <w:rFonts w:ascii="Times New Roman" w:hAnsi="Times New Roman" w:cs="Times New Roman"/>
        </w:rPr>
        <w:footnoteRef/>
      </w:r>
      <w:r w:rsidRPr="003E79C3">
        <w:rPr>
          <w:rFonts w:ascii="Times New Roman" w:hAnsi="Times New Roman" w:cs="Times New Roman"/>
        </w:rPr>
        <w:t xml:space="preserve"> in this MCDA, the reference of the innovative vaccines was used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2654A"/>
    <w:multiLevelType w:val="hybridMultilevel"/>
    <w:tmpl w:val="3EACB4E4"/>
    <w:lvl w:ilvl="0" w:tplc="6E6C8E34">
      <w:start w:val="1"/>
      <w:numFmt w:val="decimal"/>
      <w:lvlText w:val="3.%1."/>
      <w:lvlJc w:val="left"/>
      <w:pPr>
        <w:ind w:left="720" w:hanging="360"/>
      </w:pPr>
      <w:rPr>
        <w:rFonts w:hint="default"/>
        <w:caps w:val="0"/>
        <w:strike w:val="0"/>
        <w:dstrike w:val="0"/>
        <w:vanish w:val="0"/>
        <w:color w:val="383A95"/>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A5F7D68"/>
    <w:multiLevelType w:val="hybridMultilevel"/>
    <w:tmpl w:val="9AC063F2"/>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C610E5E"/>
    <w:multiLevelType w:val="multilevel"/>
    <w:tmpl w:val="B0508978"/>
    <w:lvl w:ilvl="0">
      <w:start w:val="4"/>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D48340A"/>
    <w:multiLevelType w:val="hybridMultilevel"/>
    <w:tmpl w:val="5ECEA134"/>
    <w:lvl w:ilvl="0" w:tplc="0C0A0005">
      <w:start w:val="1"/>
      <w:numFmt w:val="bullet"/>
      <w:lvlText w:val=""/>
      <w:lvlJc w:val="left"/>
      <w:pPr>
        <w:ind w:left="770" w:hanging="360"/>
      </w:pPr>
      <w:rPr>
        <w:rFonts w:ascii="Wingdings" w:hAnsi="Wingdings" w:hint="default"/>
      </w:rPr>
    </w:lvl>
    <w:lvl w:ilvl="1" w:tplc="0C0A0003">
      <w:start w:val="1"/>
      <w:numFmt w:val="bullet"/>
      <w:lvlText w:val="o"/>
      <w:lvlJc w:val="left"/>
      <w:pPr>
        <w:ind w:left="1490" w:hanging="360"/>
      </w:pPr>
      <w:rPr>
        <w:rFonts w:ascii="Courier New" w:hAnsi="Courier New" w:cs="Courier New" w:hint="default"/>
      </w:rPr>
    </w:lvl>
    <w:lvl w:ilvl="2" w:tplc="0C0A0005" w:tentative="1">
      <w:start w:val="1"/>
      <w:numFmt w:val="bullet"/>
      <w:lvlText w:val=""/>
      <w:lvlJc w:val="left"/>
      <w:pPr>
        <w:ind w:left="2210" w:hanging="360"/>
      </w:pPr>
      <w:rPr>
        <w:rFonts w:ascii="Wingdings" w:hAnsi="Wingdings" w:hint="default"/>
      </w:rPr>
    </w:lvl>
    <w:lvl w:ilvl="3" w:tplc="0C0A0001" w:tentative="1">
      <w:start w:val="1"/>
      <w:numFmt w:val="bullet"/>
      <w:lvlText w:val=""/>
      <w:lvlJc w:val="left"/>
      <w:pPr>
        <w:ind w:left="2930" w:hanging="360"/>
      </w:pPr>
      <w:rPr>
        <w:rFonts w:ascii="Symbol" w:hAnsi="Symbol" w:hint="default"/>
      </w:rPr>
    </w:lvl>
    <w:lvl w:ilvl="4" w:tplc="0C0A0003" w:tentative="1">
      <w:start w:val="1"/>
      <w:numFmt w:val="bullet"/>
      <w:lvlText w:val="o"/>
      <w:lvlJc w:val="left"/>
      <w:pPr>
        <w:ind w:left="3650" w:hanging="360"/>
      </w:pPr>
      <w:rPr>
        <w:rFonts w:ascii="Courier New" w:hAnsi="Courier New" w:cs="Courier New" w:hint="default"/>
      </w:rPr>
    </w:lvl>
    <w:lvl w:ilvl="5" w:tplc="0C0A0005" w:tentative="1">
      <w:start w:val="1"/>
      <w:numFmt w:val="bullet"/>
      <w:lvlText w:val=""/>
      <w:lvlJc w:val="left"/>
      <w:pPr>
        <w:ind w:left="4370" w:hanging="360"/>
      </w:pPr>
      <w:rPr>
        <w:rFonts w:ascii="Wingdings" w:hAnsi="Wingdings" w:hint="default"/>
      </w:rPr>
    </w:lvl>
    <w:lvl w:ilvl="6" w:tplc="0C0A0001" w:tentative="1">
      <w:start w:val="1"/>
      <w:numFmt w:val="bullet"/>
      <w:lvlText w:val=""/>
      <w:lvlJc w:val="left"/>
      <w:pPr>
        <w:ind w:left="5090" w:hanging="360"/>
      </w:pPr>
      <w:rPr>
        <w:rFonts w:ascii="Symbol" w:hAnsi="Symbol" w:hint="default"/>
      </w:rPr>
    </w:lvl>
    <w:lvl w:ilvl="7" w:tplc="0C0A0003" w:tentative="1">
      <w:start w:val="1"/>
      <w:numFmt w:val="bullet"/>
      <w:lvlText w:val="o"/>
      <w:lvlJc w:val="left"/>
      <w:pPr>
        <w:ind w:left="5810" w:hanging="360"/>
      </w:pPr>
      <w:rPr>
        <w:rFonts w:ascii="Courier New" w:hAnsi="Courier New" w:cs="Courier New" w:hint="default"/>
      </w:rPr>
    </w:lvl>
    <w:lvl w:ilvl="8" w:tplc="0C0A0005" w:tentative="1">
      <w:start w:val="1"/>
      <w:numFmt w:val="bullet"/>
      <w:lvlText w:val=""/>
      <w:lvlJc w:val="left"/>
      <w:pPr>
        <w:ind w:left="6530" w:hanging="360"/>
      </w:pPr>
      <w:rPr>
        <w:rFonts w:ascii="Wingdings" w:hAnsi="Wingdings" w:hint="default"/>
      </w:rPr>
    </w:lvl>
  </w:abstractNum>
  <w:abstractNum w:abstractNumId="4" w15:restartNumberingAfterBreak="0">
    <w:nsid w:val="0F9D238C"/>
    <w:multiLevelType w:val="multilevel"/>
    <w:tmpl w:val="B0508978"/>
    <w:lvl w:ilvl="0">
      <w:start w:val="4"/>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FDD5461"/>
    <w:multiLevelType w:val="multilevel"/>
    <w:tmpl w:val="B0508978"/>
    <w:lvl w:ilvl="0">
      <w:start w:val="4"/>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F4257C8"/>
    <w:multiLevelType w:val="hybridMultilevel"/>
    <w:tmpl w:val="4E8A7B2E"/>
    <w:lvl w:ilvl="0" w:tplc="08DA05A8">
      <w:start w:val="1"/>
      <w:numFmt w:val="decimal"/>
      <w:lvlText w:val="1.%1."/>
      <w:lvlJc w:val="left"/>
      <w:pPr>
        <w:ind w:left="720" w:hanging="360"/>
      </w:pPr>
      <w:rPr>
        <w:rFonts w:hint="default"/>
        <w:caps w:val="0"/>
        <w:strike w:val="0"/>
        <w:dstrike w:val="0"/>
        <w:vanish w:val="0"/>
        <w:color w:val="383A95"/>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A827FD1"/>
    <w:multiLevelType w:val="hybridMultilevel"/>
    <w:tmpl w:val="829E8680"/>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A8A3BAB"/>
    <w:multiLevelType w:val="hybridMultilevel"/>
    <w:tmpl w:val="B4745DD0"/>
    <w:lvl w:ilvl="0" w:tplc="0C0A0005">
      <w:start w:val="1"/>
      <w:numFmt w:val="bullet"/>
      <w:lvlText w:val=""/>
      <w:lvlJc w:val="left"/>
      <w:pPr>
        <w:ind w:left="770" w:hanging="360"/>
      </w:pPr>
      <w:rPr>
        <w:rFonts w:ascii="Wingdings" w:hAnsi="Wingdings" w:hint="default"/>
      </w:rPr>
    </w:lvl>
    <w:lvl w:ilvl="1" w:tplc="0C0A0003" w:tentative="1">
      <w:start w:val="1"/>
      <w:numFmt w:val="bullet"/>
      <w:lvlText w:val="o"/>
      <w:lvlJc w:val="left"/>
      <w:pPr>
        <w:ind w:left="1490" w:hanging="360"/>
      </w:pPr>
      <w:rPr>
        <w:rFonts w:ascii="Courier New" w:hAnsi="Courier New" w:cs="Courier New" w:hint="default"/>
      </w:rPr>
    </w:lvl>
    <w:lvl w:ilvl="2" w:tplc="0C0A0005" w:tentative="1">
      <w:start w:val="1"/>
      <w:numFmt w:val="bullet"/>
      <w:lvlText w:val=""/>
      <w:lvlJc w:val="left"/>
      <w:pPr>
        <w:ind w:left="2210" w:hanging="360"/>
      </w:pPr>
      <w:rPr>
        <w:rFonts w:ascii="Wingdings" w:hAnsi="Wingdings" w:hint="default"/>
      </w:rPr>
    </w:lvl>
    <w:lvl w:ilvl="3" w:tplc="0C0A0001" w:tentative="1">
      <w:start w:val="1"/>
      <w:numFmt w:val="bullet"/>
      <w:lvlText w:val=""/>
      <w:lvlJc w:val="left"/>
      <w:pPr>
        <w:ind w:left="2930" w:hanging="360"/>
      </w:pPr>
      <w:rPr>
        <w:rFonts w:ascii="Symbol" w:hAnsi="Symbol" w:hint="default"/>
      </w:rPr>
    </w:lvl>
    <w:lvl w:ilvl="4" w:tplc="0C0A0003" w:tentative="1">
      <w:start w:val="1"/>
      <w:numFmt w:val="bullet"/>
      <w:lvlText w:val="o"/>
      <w:lvlJc w:val="left"/>
      <w:pPr>
        <w:ind w:left="3650" w:hanging="360"/>
      </w:pPr>
      <w:rPr>
        <w:rFonts w:ascii="Courier New" w:hAnsi="Courier New" w:cs="Courier New" w:hint="default"/>
      </w:rPr>
    </w:lvl>
    <w:lvl w:ilvl="5" w:tplc="0C0A0005" w:tentative="1">
      <w:start w:val="1"/>
      <w:numFmt w:val="bullet"/>
      <w:lvlText w:val=""/>
      <w:lvlJc w:val="left"/>
      <w:pPr>
        <w:ind w:left="4370" w:hanging="360"/>
      </w:pPr>
      <w:rPr>
        <w:rFonts w:ascii="Wingdings" w:hAnsi="Wingdings" w:hint="default"/>
      </w:rPr>
    </w:lvl>
    <w:lvl w:ilvl="6" w:tplc="0C0A0001" w:tentative="1">
      <w:start w:val="1"/>
      <w:numFmt w:val="bullet"/>
      <w:lvlText w:val=""/>
      <w:lvlJc w:val="left"/>
      <w:pPr>
        <w:ind w:left="5090" w:hanging="360"/>
      </w:pPr>
      <w:rPr>
        <w:rFonts w:ascii="Symbol" w:hAnsi="Symbol" w:hint="default"/>
      </w:rPr>
    </w:lvl>
    <w:lvl w:ilvl="7" w:tplc="0C0A0003" w:tentative="1">
      <w:start w:val="1"/>
      <w:numFmt w:val="bullet"/>
      <w:lvlText w:val="o"/>
      <w:lvlJc w:val="left"/>
      <w:pPr>
        <w:ind w:left="5810" w:hanging="360"/>
      </w:pPr>
      <w:rPr>
        <w:rFonts w:ascii="Courier New" w:hAnsi="Courier New" w:cs="Courier New" w:hint="default"/>
      </w:rPr>
    </w:lvl>
    <w:lvl w:ilvl="8" w:tplc="0C0A0005" w:tentative="1">
      <w:start w:val="1"/>
      <w:numFmt w:val="bullet"/>
      <w:lvlText w:val=""/>
      <w:lvlJc w:val="left"/>
      <w:pPr>
        <w:ind w:left="6530" w:hanging="360"/>
      </w:pPr>
      <w:rPr>
        <w:rFonts w:ascii="Wingdings" w:hAnsi="Wingdings" w:hint="default"/>
      </w:rPr>
    </w:lvl>
  </w:abstractNum>
  <w:abstractNum w:abstractNumId="9" w15:restartNumberingAfterBreak="0">
    <w:nsid w:val="2DEE3D42"/>
    <w:multiLevelType w:val="hybridMultilevel"/>
    <w:tmpl w:val="81924F6A"/>
    <w:lvl w:ilvl="0" w:tplc="813A359C">
      <w:start w:val="1"/>
      <w:numFmt w:val="decimal"/>
      <w:lvlText w:val="4.%1."/>
      <w:lvlJc w:val="left"/>
      <w:pPr>
        <w:ind w:left="720" w:hanging="360"/>
      </w:pPr>
      <w:rPr>
        <w:rFonts w:hint="default"/>
        <w:caps w:val="0"/>
        <w:strike w:val="0"/>
        <w:dstrike w:val="0"/>
        <w:vanish w:val="0"/>
        <w:color w:val="383A95"/>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2E5F3110"/>
    <w:multiLevelType w:val="multilevel"/>
    <w:tmpl w:val="9BC69564"/>
    <w:lvl w:ilvl="0">
      <w:start w:val="1"/>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31541790"/>
    <w:multiLevelType w:val="hybridMultilevel"/>
    <w:tmpl w:val="4C9EB61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315A086A"/>
    <w:multiLevelType w:val="hybridMultilevel"/>
    <w:tmpl w:val="D3AE752C"/>
    <w:lvl w:ilvl="0" w:tplc="0C0A0005">
      <w:start w:val="1"/>
      <w:numFmt w:val="bullet"/>
      <w:lvlText w:val=""/>
      <w:lvlJc w:val="left"/>
      <w:pPr>
        <w:ind w:left="813" w:hanging="360"/>
      </w:pPr>
      <w:rPr>
        <w:rFonts w:ascii="Wingdings" w:hAnsi="Wingdings" w:hint="default"/>
      </w:rPr>
    </w:lvl>
    <w:lvl w:ilvl="1" w:tplc="0C0A0003" w:tentative="1">
      <w:start w:val="1"/>
      <w:numFmt w:val="bullet"/>
      <w:lvlText w:val="o"/>
      <w:lvlJc w:val="left"/>
      <w:pPr>
        <w:ind w:left="1533" w:hanging="360"/>
      </w:pPr>
      <w:rPr>
        <w:rFonts w:ascii="Courier New" w:hAnsi="Courier New" w:cs="Courier New" w:hint="default"/>
      </w:rPr>
    </w:lvl>
    <w:lvl w:ilvl="2" w:tplc="0C0A0005" w:tentative="1">
      <w:start w:val="1"/>
      <w:numFmt w:val="bullet"/>
      <w:lvlText w:val=""/>
      <w:lvlJc w:val="left"/>
      <w:pPr>
        <w:ind w:left="2253" w:hanging="360"/>
      </w:pPr>
      <w:rPr>
        <w:rFonts w:ascii="Wingdings" w:hAnsi="Wingdings" w:hint="default"/>
      </w:rPr>
    </w:lvl>
    <w:lvl w:ilvl="3" w:tplc="0C0A0001" w:tentative="1">
      <w:start w:val="1"/>
      <w:numFmt w:val="bullet"/>
      <w:lvlText w:val=""/>
      <w:lvlJc w:val="left"/>
      <w:pPr>
        <w:ind w:left="2973" w:hanging="360"/>
      </w:pPr>
      <w:rPr>
        <w:rFonts w:ascii="Symbol" w:hAnsi="Symbol" w:hint="default"/>
      </w:rPr>
    </w:lvl>
    <w:lvl w:ilvl="4" w:tplc="0C0A0003" w:tentative="1">
      <w:start w:val="1"/>
      <w:numFmt w:val="bullet"/>
      <w:lvlText w:val="o"/>
      <w:lvlJc w:val="left"/>
      <w:pPr>
        <w:ind w:left="3693" w:hanging="360"/>
      </w:pPr>
      <w:rPr>
        <w:rFonts w:ascii="Courier New" w:hAnsi="Courier New" w:cs="Courier New" w:hint="default"/>
      </w:rPr>
    </w:lvl>
    <w:lvl w:ilvl="5" w:tplc="0C0A0005" w:tentative="1">
      <w:start w:val="1"/>
      <w:numFmt w:val="bullet"/>
      <w:lvlText w:val=""/>
      <w:lvlJc w:val="left"/>
      <w:pPr>
        <w:ind w:left="4413" w:hanging="360"/>
      </w:pPr>
      <w:rPr>
        <w:rFonts w:ascii="Wingdings" w:hAnsi="Wingdings" w:hint="default"/>
      </w:rPr>
    </w:lvl>
    <w:lvl w:ilvl="6" w:tplc="0C0A0001" w:tentative="1">
      <w:start w:val="1"/>
      <w:numFmt w:val="bullet"/>
      <w:lvlText w:val=""/>
      <w:lvlJc w:val="left"/>
      <w:pPr>
        <w:ind w:left="5133" w:hanging="360"/>
      </w:pPr>
      <w:rPr>
        <w:rFonts w:ascii="Symbol" w:hAnsi="Symbol" w:hint="default"/>
      </w:rPr>
    </w:lvl>
    <w:lvl w:ilvl="7" w:tplc="0C0A0003" w:tentative="1">
      <w:start w:val="1"/>
      <w:numFmt w:val="bullet"/>
      <w:lvlText w:val="o"/>
      <w:lvlJc w:val="left"/>
      <w:pPr>
        <w:ind w:left="5853" w:hanging="360"/>
      </w:pPr>
      <w:rPr>
        <w:rFonts w:ascii="Courier New" w:hAnsi="Courier New" w:cs="Courier New" w:hint="default"/>
      </w:rPr>
    </w:lvl>
    <w:lvl w:ilvl="8" w:tplc="0C0A0005" w:tentative="1">
      <w:start w:val="1"/>
      <w:numFmt w:val="bullet"/>
      <w:lvlText w:val=""/>
      <w:lvlJc w:val="left"/>
      <w:pPr>
        <w:ind w:left="6573" w:hanging="360"/>
      </w:pPr>
      <w:rPr>
        <w:rFonts w:ascii="Wingdings" w:hAnsi="Wingdings" w:hint="default"/>
      </w:rPr>
    </w:lvl>
  </w:abstractNum>
  <w:abstractNum w:abstractNumId="13" w15:restartNumberingAfterBreak="0">
    <w:nsid w:val="38B121C2"/>
    <w:multiLevelType w:val="multilevel"/>
    <w:tmpl w:val="9BC69564"/>
    <w:lvl w:ilvl="0">
      <w:start w:val="1"/>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9094FC4"/>
    <w:multiLevelType w:val="multilevel"/>
    <w:tmpl w:val="B0508978"/>
    <w:lvl w:ilvl="0">
      <w:start w:val="4"/>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3BA855CE"/>
    <w:multiLevelType w:val="hybridMultilevel"/>
    <w:tmpl w:val="EA844AB6"/>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43AB40A1"/>
    <w:multiLevelType w:val="multilevel"/>
    <w:tmpl w:val="B0508978"/>
    <w:lvl w:ilvl="0">
      <w:start w:val="4"/>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44F3728B"/>
    <w:multiLevelType w:val="multilevel"/>
    <w:tmpl w:val="B0508978"/>
    <w:lvl w:ilvl="0">
      <w:start w:val="4"/>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46A72863"/>
    <w:multiLevelType w:val="multilevel"/>
    <w:tmpl w:val="B0508978"/>
    <w:lvl w:ilvl="0">
      <w:start w:val="4"/>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4AB83CF4"/>
    <w:multiLevelType w:val="multilevel"/>
    <w:tmpl w:val="B0508978"/>
    <w:lvl w:ilvl="0">
      <w:start w:val="4"/>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615309D5"/>
    <w:multiLevelType w:val="hybridMultilevel"/>
    <w:tmpl w:val="C56EABF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65DC6AED"/>
    <w:multiLevelType w:val="multilevel"/>
    <w:tmpl w:val="B0508978"/>
    <w:lvl w:ilvl="0">
      <w:start w:val="4"/>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6714444B"/>
    <w:multiLevelType w:val="hybridMultilevel"/>
    <w:tmpl w:val="BCA0DFBA"/>
    <w:lvl w:ilvl="0" w:tplc="6AD63500">
      <w:start w:val="2"/>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69EB2D73"/>
    <w:multiLevelType w:val="hybridMultilevel"/>
    <w:tmpl w:val="64F0BAC4"/>
    <w:lvl w:ilvl="0" w:tplc="A866E9CC">
      <w:start w:val="1"/>
      <w:numFmt w:val="bullet"/>
      <w:lvlText w:val=""/>
      <w:lvlJc w:val="left"/>
      <w:pPr>
        <w:ind w:left="720" w:hanging="360"/>
      </w:pPr>
      <w:rPr>
        <w:rFonts w:ascii="Wingdings" w:hAnsi="Wingdings" w:hint="default"/>
        <w:color w:val="DE437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C3155B8"/>
    <w:multiLevelType w:val="hybridMultilevel"/>
    <w:tmpl w:val="5810D8DC"/>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7202135F"/>
    <w:multiLevelType w:val="multilevel"/>
    <w:tmpl w:val="B0508978"/>
    <w:lvl w:ilvl="0">
      <w:start w:val="4"/>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7B931880"/>
    <w:multiLevelType w:val="hybridMultilevel"/>
    <w:tmpl w:val="B1AEF042"/>
    <w:lvl w:ilvl="0" w:tplc="86B2C186">
      <w:start w:val="1"/>
      <w:numFmt w:val="decimal"/>
      <w:lvlText w:val="2.%1."/>
      <w:lvlJc w:val="left"/>
      <w:pPr>
        <w:ind w:left="720" w:hanging="360"/>
      </w:pPr>
      <w:rPr>
        <w:rFonts w:hint="default"/>
        <w:caps w:val="0"/>
        <w:strike w:val="0"/>
        <w:dstrike w:val="0"/>
        <w:vanish w:val="0"/>
        <w:color w:val="383A95"/>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CC15BB3"/>
    <w:multiLevelType w:val="multilevel"/>
    <w:tmpl w:val="B0508978"/>
    <w:lvl w:ilvl="0">
      <w:start w:val="4"/>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919170996">
    <w:abstractNumId w:val="6"/>
  </w:num>
  <w:num w:numId="2" w16cid:durableId="718822626">
    <w:abstractNumId w:val="26"/>
  </w:num>
  <w:num w:numId="3" w16cid:durableId="1390616151">
    <w:abstractNumId w:val="0"/>
  </w:num>
  <w:num w:numId="4" w16cid:durableId="468669287">
    <w:abstractNumId w:val="9"/>
  </w:num>
  <w:num w:numId="5" w16cid:durableId="2905316">
    <w:abstractNumId w:val="18"/>
  </w:num>
  <w:num w:numId="6" w16cid:durableId="1589463315">
    <w:abstractNumId w:val="24"/>
  </w:num>
  <w:num w:numId="7" w16cid:durableId="1400053676">
    <w:abstractNumId w:val="13"/>
  </w:num>
  <w:num w:numId="8" w16cid:durableId="128785126">
    <w:abstractNumId w:val="3"/>
  </w:num>
  <w:num w:numId="9" w16cid:durableId="310719555">
    <w:abstractNumId w:val="1"/>
  </w:num>
  <w:num w:numId="10" w16cid:durableId="1020199111">
    <w:abstractNumId w:val="11"/>
  </w:num>
  <w:num w:numId="11" w16cid:durableId="45615850">
    <w:abstractNumId w:val="8"/>
  </w:num>
  <w:num w:numId="12" w16cid:durableId="827751861">
    <w:abstractNumId w:val="20"/>
  </w:num>
  <w:num w:numId="13" w16cid:durableId="1693797399">
    <w:abstractNumId w:val="12"/>
  </w:num>
  <w:num w:numId="14" w16cid:durableId="1264067407">
    <w:abstractNumId w:val="7"/>
  </w:num>
  <w:num w:numId="15" w16cid:durableId="1221013055">
    <w:abstractNumId w:val="23"/>
  </w:num>
  <w:num w:numId="16" w16cid:durableId="1499033983">
    <w:abstractNumId w:val="4"/>
  </w:num>
  <w:num w:numId="17" w16cid:durableId="1503013120">
    <w:abstractNumId w:val="5"/>
  </w:num>
  <w:num w:numId="18" w16cid:durableId="160705461">
    <w:abstractNumId w:val="25"/>
  </w:num>
  <w:num w:numId="19" w16cid:durableId="1441871047">
    <w:abstractNumId w:val="17"/>
  </w:num>
  <w:num w:numId="20" w16cid:durableId="1214266975">
    <w:abstractNumId w:val="21"/>
  </w:num>
  <w:num w:numId="21" w16cid:durableId="390005552">
    <w:abstractNumId w:val="19"/>
  </w:num>
  <w:num w:numId="22" w16cid:durableId="1253198674">
    <w:abstractNumId w:val="16"/>
  </w:num>
  <w:num w:numId="23" w16cid:durableId="7029712">
    <w:abstractNumId w:val="14"/>
  </w:num>
  <w:num w:numId="24" w16cid:durableId="900555416">
    <w:abstractNumId w:val="2"/>
  </w:num>
  <w:num w:numId="25" w16cid:durableId="385103820">
    <w:abstractNumId w:val="27"/>
  </w:num>
  <w:num w:numId="26" w16cid:durableId="713428974">
    <w:abstractNumId w:val="15"/>
  </w:num>
  <w:num w:numId="27" w16cid:durableId="1113673537">
    <w:abstractNumId w:val="10"/>
  </w:num>
  <w:num w:numId="28" w16cid:durableId="1358770415">
    <w:abstractNumId w:val="2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numFmt w:val="lowerLette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DA5"/>
    <w:rsid w:val="000001DA"/>
    <w:rsid w:val="0000025D"/>
    <w:rsid w:val="0000033F"/>
    <w:rsid w:val="00000932"/>
    <w:rsid w:val="00000939"/>
    <w:rsid w:val="00000B6D"/>
    <w:rsid w:val="00001686"/>
    <w:rsid w:val="00001B8A"/>
    <w:rsid w:val="00001C43"/>
    <w:rsid w:val="000026E2"/>
    <w:rsid w:val="00002863"/>
    <w:rsid w:val="00002D6C"/>
    <w:rsid w:val="00002F98"/>
    <w:rsid w:val="00003414"/>
    <w:rsid w:val="00003538"/>
    <w:rsid w:val="0000437A"/>
    <w:rsid w:val="00004616"/>
    <w:rsid w:val="000048C4"/>
    <w:rsid w:val="0000511F"/>
    <w:rsid w:val="0000519E"/>
    <w:rsid w:val="00005588"/>
    <w:rsid w:val="000056E5"/>
    <w:rsid w:val="00005AD9"/>
    <w:rsid w:val="00005E11"/>
    <w:rsid w:val="00005E48"/>
    <w:rsid w:val="00005EC1"/>
    <w:rsid w:val="00005FD3"/>
    <w:rsid w:val="00006463"/>
    <w:rsid w:val="0000658A"/>
    <w:rsid w:val="0000731E"/>
    <w:rsid w:val="0000749C"/>
    <w:rsid w:val="000077B7"/>
    <w:rsid w:val="00007EFB"/>
    <w:rsid w:val="00010243"/>
    <w:rsid w:val="00010452"/>
    <w:rsid w:val="00010B92"/>
    <w:rsid w:val="00011008"/>
    <w:rsid w:val="00011137"/>
    <w:rsid w:val="000115AD"/>
    <w:rsid w:val="00011742"/>
    <w:rsid w:val="000118BA"/>
    <w:rsid w:val="00012382"/>
    <w:rsid w:val="0001248E"/>
    <w:rsid w:val="00012675"/>
    <w:rsid w:val="00012C90"/>
    <w:rsid w:val="00012E0F"/>
    <w:rsid w:val="000130B3"/>
    <w:rsid w:val="00013466"/>
    <w:rsid w:val="000134DC"/>
    <w:rsid w:val="000137DC"/>
    <w:rsid w:val="00013804"/>
    <w:rsid w:val="00013F96"/>
    <w:rsid w:val="00013FC8"/>
    <w:rsid w:val="000145A9"/>
    <w:rsid w:val="0001498A"/>
    <w:rsid w:val="00015568"/>
    <w:rsid w:val="00015581"/>
    <w:rsid w:val="00015908"/>
    <w:rsid w:val="00015F53"/>
    <w:rsid w:val="000160B3"/>
    <w:rsid w:val="000168B0"/>
    <w:rsid w:val="00016BEF"/>
    <w:rsid w:val="000171C4"/>
    <w:rsid w:val="0001721C"/>
    <w:rsid w:val="000173AA"/>
    <w:rsid w:val="00017401"/>
    <w:rsid w:val="00020A63"/>
    <w:rsid w:val="00021007"/>
    <w:rsid w:val="0002112C"/>
    <w:rsid w:val="00021379"/>
    <w:rsid w:val="00021433"/>
    <w:rsid w:val="00021913"/>
    <w:rsid w:val="00021B9E"/>
    <w:rsid w:val="000220AA"/>
    <w:rsid w:val="000221EF"/>
    <w:rsid w:val="00022520"/>
    <w:rsid w:val="0002270A"/>
    <w:rsid w:val="00022750"/>
    <w:rsid w:val="00022AF2"/>
    <w:rsid w:val="000236DA"/>
    <w:rsid w:val="00023C0C"/>
    <w:rsid w:val="00024032"/>
    <w:rsid w:val="00024AE3"/>
    <w:rsid w:val="000252B7"/>
    <w:rsid w:val="000254DB"/>
    <w:rsid w:val="00025686"/>
    <w:rsid w:val="000258C6"/>
    <w:rsid w:val="00025A15"/>
    <w:rsid w:val="00025BF5"/>
    <w:rsid w:val="00025D56"/>
    <w:rsid w:val="0002639A"/>
    <w:rsid w:val="0002668E"/>
    <w:rsid w:val="0002688D"/>
    <w:rsid w:val="00027236"/>
    <w:rsid w:val="00027333"/>
    <w:rsid w:val="000273BE"/>
    <w:rsid w:val="00027D46"/>
    <w:rsid w:val="0003036C"/>
    <w:rsid w:val="0003076C"/>
    <w:rsid w:val="00030839"/>
    <w:rsid w:val="000308AE"/>
    <w:rsid w:val="00031434"/>
    <w:rsid w:val="00031842"/>
    <w:rsid w:val="00031B7B"/>
    <w:rsid w:val="00031CD8"/>
    <w:rsid w:val="00031D8E"/>
    <w:rsid w:val="00032278"/>
    <w:rsid w:val="000326F1"/>
    <w:rsid w:val="00032756"/>
    <w:rsid w:val="00032E00"/>
    <w:rsid w:val="0003346E"/>
    <w:rsid w:val="00033AB2"/>
    <w:rsid w:val="00033D20"/>
    <w:rsid w:val="000344AB"/>
    <w:rsid w:val="000346BE"/>
    <w:rsid w:val="00034EBE"/>
    <w:rsid w:val="00035017"/>
    <w:rsid w:val="000352C8"/>
    <w:rsid w:val="0003558F"/>
    <w:rsid w:val="0003599E"/>
    <w:rsid w:val="000361F1"/>
    <w:rsid w:val="0003622D"/>
    <w:rsid w:val="00036C3E"/>
    <w:rsid w:val="00037778"/>
    <w:rsid w:val="00037781"/>
    <w:rsid w:val="000401B3"/>
    <w:rsid w:val="000403AD"/>
    <w:rsid w:val="000406E2"/>
    <w:rsid w:val="000408A0"/>
    <w:rsid w:val="00040AF4"/>
    <w:rsid w:val="00040CE4"/>
    <w:rsid w:val="00041463"/>
    <w:rsid w:val="00041CAF"/>
    <w:rsid w:val="00041D87"/>
    <w:rsid w:val="000421AD"/>
    <w:rsid w:val="00042472"/>
    <w:rsid w:val="00042A5E"/>
    <w:rsid w:val="00042FCE"/>
    <w:rsid w:val="0004308A"/>
    <w:rsid w:val="00043287"/>
    <w:rsid w:val="000432A2"/>
    <w:rsid w:val="000433A1"/>
    <w:rsid w:val="00044A40"/>
    <w:rsid w:val="0004501B"/>
    <w:rsid w:val="00045196"/>
    <w:rsid w:val="00045607"/>
    <w:rsid w:val="000456E5"/>
    <w:rsid w:val="00045713"/>
    <w:rsid w:val="0004597A"/>
    <w:rsid w:val="00045AF9"/>
    <w:rsid w:val="00045C75"/>
    <w:rsid w:val="00045ED2"/>
    <w:rsid w:val="000460DD"/>
    <w:rsid w:val="0004624C"/>
    <w:rsid w:val="00046436"/>
    <w:rsid w:val="00046708"/>
    <w:rsid w:val="0004671F"/>
    <w:rsid w:val="00046B5D"/>
    <w:rsid w:val="00046BBF"/>
    <w:rsid w:val="000472EC"/>
    <w:rsid w:val="00047946"/>
    <w:rsid w:val="000502D9"/>
    <w:rsid w:val="00050640"/>
    <w:rsid w:val="00050649"/>
    <w:rsid w:val="00050B38"/>
    <w:rsid w:val="000511F1"/>
    <w:rsid w:val="00051725"/>
    <w:rsid w:val="00051734"/>
    <w:rsid w:val="00051DEC"/>
    <w:rsid w:val="000527FC"/>
    <w:rsid w:val="00052CC2"/>
    <w:rsid w:val="00053BB7"/>
    <w:rsid w:val="0005435E"/>
    <w:rsid w:val="00054458"/>
    <w:rsid w:val="00054A09"/>
    <w:rsid w:val="00054FB0"/>
    <w:rsid w:val="00055346"/>
    <w:rsid w:val="0005629A"/>
    <w:rsid w:val="000564DE"/>
    <w:rsid w:val="00057485"/>
    <w:rsid w:val="00057A58"/>
    <w:rsid w:val="00057D83"/>
    <w:rsid w:val="0006037D"/>
    <w:rsid w:val="0006052B"/>
    <w:rsid w:val="00060581"/>
    <w:rsid w:val="000605CD"/>
    <w:rsid w:val="0006082D"/>
    <w:rsid w:val="00060EB7"/>
    <w:rsid w:val="000610DF"/>
    <w:rsid w:val="000613BD"/>
    <w:rsid w:val="0006201D"/>
    <w:rsid w:val="000623A7"/>
    <w:rsid w:val="00062831"/>
    <w:rsid w:val="00062873"/>
    <w:rsid w:val="00062FD1"/>
    <w:rsid w:val="000635F5"/>
    <w:rsid w:val="0006387B"/>
    <w:rsid w:val="00063D72"/>
    <w:rsid w:val="00063EAE"/>
    <w:rsid w:val="000648E2"/>
    <w:rsid w:val="00064B4E"/>
    <w:rsid w:val="00064B5D"/>
    <w:rsid w:val="00064BAD"/>
    <w:rsid w:val="00064D48"/>
    <w:rsid w:val="0006557E"/>
    <w:rsid w:val="000659F9"/>
    <w:rsid w:val="00066473"/>
    <w:rsid w:val="000669BE"/>
    <w:rsid w:val="00066B4E"/>
    <w:rsid w:val="0007022F"/>
    <w:rsid w:val="000704B3"/>
    <w:rsid w:val="00070C4D"/>
    <w:rsid w:val="00070E9D"/>
    <w:rsid w:val="00071087"/>
    <w:rsid w:val="00071345"/>
    <w:rsid w:val="0007186F"/>
    <w:rsid w:val="00071CE2"/>
    <w:rsid w:val="00071EA3"/>
    <w:rsid w:val="00071F3E"/>
    <w:rsid w:val="000725F2"/>
    <w:rsid w:val="00072A4A"/>
    <w:rsid w:val="00073641"/>
    <w:rsid w:val="00073835"/>
    <w:rsid w:val="00073A2E"/>
    <w:rsid w:val="00073B2E"/>
    <w:rsid w:val="00073C2F"/>
    <w:rsid w:val="00073EC6"/>
    <w:rsid w:val="000742DF"/>
    <w:rsid w:val="00074DBC"/>
    <w:rsid w:val="0007549D"/>
    <w:rsid w:val="000757A6"/>
    <w:rsid w:val="00075B99"/>
    <w:rsid w:val="00075FCC"/>
    <w:rsid w:val="00076000"/>
    <w:rsid w:val="0007621B"/>
    <w:rsid w:val="000767F6"/>
    <w:rsid w:val="00076897"/>
    <w:rsid w:val="00076D69"/>
    <w:rsid w:val="00076EDD"/>
    <w:rsid w:val="000771FD"/>
    <w:rsid w:val="00077CC0"/>
    <w:rsid w:val="000803C4"/>
    <w:rsid w:val="00080479"/>
    <w:rsid w:val="0008052C"/>
    <w:rsid w:val="00080C73"/>
    <w:rsid w:val="00080E59"/>
    <w:rsid w:val="00080FC2"/>
    <w:rsid w:val="00081576"/>
    <w:rsid w:val="00081BDB"/>
    <w:rsid w:val="00081C6D"/>
    <w:rsid w:val="00081FD8"/>
    <w:rsid w:val="000821A0"/>
    <w:rsid w:val="0008262F"/>
    <w:rsid w:val="00082817"/>
    <w:rsid w:val="00082E11"/>
    <w:rsid w:val="00083189"/>
    <w:rsid w:val="000833B2"/>
    <w:rsid w:val="00083428"/>
    <w:rsid w:val="00083D47"/>
    <w:rsid w:val="00084A4C"/>
    <w:rsid w:val="00084CA1"/>
    <w:rsid w:val="000851AC"/>
    <w:rsid w:val="000854D9"/>
    <w:rsid w:val="0008552C"/>
    <w:rsid w:val="000856DD"/>
    <w:rsid w:val="00085ED1"/>
    <w:rsid w:val="00086029"/>
    <w:rsid w:val="000864AF"/>
    <w:rsid w:val="00086B88"/>
    <w:rsid w:val="00086C3D"/>
    <w:rsid w:val="00086DD9"/>
    <w:rsid w:val="00087908"/>
    <w:rsid w:val="0008794B"/>
    <w:rsid w:val="00087A13"/>
    <w:rsid w:val="00087A5B"/>
    <w:rsid w:val="00087ED2"/>
    <w:rsid w:val="00087FD9"/>
    <w:rsid w:val="000901F7"/>
    <w:rsid w:val="000907DC"/>
    <w:rsid w:val="00090C23"/>
    <w:rsid w:val="00091104"/>
    <w:rsid w:val="00091358"/>
    <w:rsid w:val="000917B9"/>
    <w:rsid w:val="00091E49"/>
    <w:rsid w:val="00092168"/>
    <w:rsid w:val="00092326"/>
    <w:rsid w:val="000923CB"/>
    <w:rsid w:val="000931F9"/>
    <w:rsid w:val="00093810"/>
    <w:rsid w:val="00093C71"/>
    <w:rsid w:val="00093D58"/>
    <w:rsid w:val="00093E22"/>
    <w:rsid w:val="000943C3"/>
    <w:rsid w:val="000946AF"/>
    <w:rsid w:val="0009485D"/>
    <w:rsid w:val="00094A40"/>
    <w:rsid w:val="00094C45"/>
    <w:rsid w:val="00094FE8"/>
    <w:rsid w:val="000954EC"/>
    <w:rsid w:val="00095B13"/>
    <w:rsid w:val="00095E1A"/>
    <w:rsid w:val="00096475"/>
    <w:rsid w:val="000965E2"/>
    <w:rsid w:val="000965F5"/>
    <w:rsid w:val="00096F2A"/>
    <w:rsid w:val="00097479"/>
    <w:rsid w:val="00097CBC"/>
    <w:rsid w:val="00097E52"/>
    <w:rsid w:val="000A0B75"/>
    <w:rsid w:val="000A17EA"/>
    <w:rsid w:val="000A2153"/>
    <w:rsid w:val="000A2289"/>
    <w:rsid w:val="000A26DB"/>
    <w:rsid w:val="000A2801"/>
    <w:rsid w:val="000A2DBE"/>
    <w:rsid w:val="000A4A9A"/>
    <w:rsid w:val="000A5046"/>
    <w:rsid w:val="000A516B"/>
    <w:rsid w:val="000A58E8"/>
    <w:rsid w:val="000A60FD"/>
    <w:rsid w:val="000A6138"/>
    <w:rsid w:val="000A6612"/>
    <w:rsid w:val="000A692E"/>
    <w:rsid w:val="000A6FF5"/>
    <w:rsid w:val="000A70E8"/>
    <w:rsid w:val="000B0448"/>
    <w:rsid w:val="000B05B6"/>
    <w:rsid w:val="000B096D"/>
    <w:rsid w:val="000B0F87"/>
    <w:rsid w:val="000B2022"/>
    <w:rsid w:val="000B2074"/>
    <w:rsid w:val="000B29CF"/>
    <w:rsid w:val="000B3080"/>
    <w:rsid w:val="000B36B8"/>
    <w:rsid w:val="000B3A15"/>
    <w:rsid w:val="000B3BC3"/>
    <w:rsid w:val="000B4266"/>
    <w:rsid w:val="000B43D7"/>
    <w:rsid w:val="000B496F"/>
    <w:rsid w:val="000B5353"/>
    <w:rsid w:val="000B5600"/>
    <w:rsid w:val="000B5C9D"/>
    <w:rsid w:val="000B5EA2"/>
    <w:rsid w:val="000B6198"/>
    <w:rsid w:val="000B62FA"/>
    <w:rsid w:val="000B6AE8"/>
    <w:rsid w:val="000B7473"/>
    <w:rsid w:val="000B7673"/>
    <w:rsid w:val="000B7B5F"/>
    <w:rsid w:val="000B7E8F"/>
    <w:rsid w:val="000C1104"/>
    <w:rsid w:val="000C1E1E"/>
    <w:rsid w:val="000C2057"/>
    <w:rsid w:val="000C2929"/>
    <w:rsid w:val="000C2E9C"/>
    <w:rsid w:val="000C2EAB"/>
    <w:rsid w:val="000C3C99"/>
    <w:rsid w:val="000C463B"/>
    <w:rsid w:val="000C4829"/>
    <w:rsid w:val="000C5577"/>
    <w:rsid w:val="000C55EC"/>
    <w:rsid w:val="000C5F51"/>
    <w:rsid w:val="000C607D"/>
    <w:rsid w:val="000C6288"/>
    <w:rsid w:val="000C6365"/>
    <w:rsid w:val="000C6F10"/>
    <w:rsid w:val="000C74F4"/>
    <w:rsid w:val="000C76E8"/>
    <w:rsid w:val="000C772E"/>
    <w:rsid w:val="000C78A5"/>
    <w:rsid w:val="000D0785"/>
    <w:rsid w:val="000D0B78"/>
    <w:rsid w:val="000D1070"/>
    <w:rsid w:val="000D1CC3"/>
    <w:rsid w:val="000D2053"/>
    <w:rsid w:val="000D24C2"/>
    <w:rsid w:val="000D254F"/>
    <w:rsid w:val="000D2645"/>
    <w:rsid w:val="000D280D"/>
    <w:rsid w:val="000D287C"/>
    <w:rsid w:val="000D31B1"/>
    <w:rsid w:val="000D3707"/>
    <w:rsid w:val="000D376B"/>
    <w:rsid w:val="000D39CA"/>
    <w:rsid w:val="000D4045"/>
    <w:rsid w:val="000D4146"/>
    <w:rsid w:val="000D4326"/>
    <w:rsid w:val="000D4581"/>
    <w:rsid w:val="000D47AF"/>
    <w:rsid w:val="000D5DA9"/>
    <w:rsid w:val="000D5F01"/>
    <w:rsid w:val="000D6128"/>
    <w:rsid w:val="000D6443"/>
    <w:rsid w:val="000D64E3"/>
    <w:rsid w:val="000D7CEE"/>
    <w:rsid w:val="000E17AB"/>
    <w:rsid w:val="000E1C34"/>
    <w:rsid w:val="000E24DF"/>
    <w:rsid w:val="000E25F0"/>
    <w:rsid w:val="000E26B7"/>
    <w:rsid w:val="000E2903"/>
    <w:rsid w:val="000E2B6E"/>
    <w:rsid w:val="000E33B2"/>
    <w:rsid w:val="000E33CF"/>
    <w:rsid w:val="000E4240"/>
    <w:rsid w:val="000E48FC"/>
    <w:rsid w:val="000E4E7E"/>
    <w:rsid w:val="000E4EA2"/>
    <w:rsid w:val="000E5A7A"/>
    <w:rsid w:val="000E5D2E"/>
    <w:rsid w:val="000E6218"/>
    <w:rsid w:val="000E705E"/>
    <w:rsid w:val="000E7442"/>
    <w:rsid w:val="000E74FE"/>
    <w:rsid w:val="000E7676"/>
    <w:rsid w:val="000E7FA7"/>
    <w:rsid w:val="000F1458"/>
    <w:rsid w:val="000F1900"/>
    <w:rsid w:val="000F21AD"/>
    <w:rsid w:val="000F22B2"/>
    <w:rsid w:val="000F2605"/>
    <w:rsid w:val="000F27CD"/>
    <w:rsid w:val="000F362C"/>
    <w:rsid w:val="000F3C35"/>
    <w:rsid w:val="000F49DB"/>
    <w:rsid w:val="000F4C5E"/>
    <w:rsid w:val="000F54E6"/>
    <w:rsid w:val="000F5504"/>
    <w:rsid w:val="000F56A7"/>
    <w:rsid w:val="000F5743"/>
    <w:rsid w:val="000F5E7F"/>
    <w:rsid w:val="000F6019"/>
    <w:rsid w:val="000F6F48"/>
    <w:rsid w:val="000F715F"/>
    <w:rsid w:val="000F71B9"/>
    <w:rsid w:val="000F72A9"/>
    <w:rsid w:val="000F7956"/>
    <w:rsid w:val="0010048F"/>
    <w:rsid w:val="00100C15"/>
    <w:rsid w:val="00100E4B"/>
    <w:rsid w:val="00100F8C"/>
    <w:rsid w:val="001011DC"/>
    <w:rsid w:val="00101237"/>
    <w:rsid w:val="00101247"/>
    <w:rsid w:val="0010184C"/>
    <w:rsid w:val="00101BC6"/>
    <w:rsid w:val="00101D1A"/>
    <w:rsid w:val="00102456"/>
    <w:rsid w:val="001026A1"/>
    <w:rsid w:val="00102FAA"/>
    <w:rsid w:val="0010310D"/>
    <w:rsid w:val="00103D61"/>
    <w:rsid w:val="00104436"/>
    <w:rsid w:val="00105004"/>
    <w:rsid w:val="001054C4"/>
    <w:rsid w:val="00105797"/>
    <w:rsid w:val="00105ACB"/>
    <w:rsid w:val="001060CE"/>
    <w:rsid w:val="00106623"/>
    <w:rsid w:val="001067FA"/>
    <w:rsid w:val="00106903"/>
    <w:rsid w:val="00106F59"/>
    <w:rsid w:val="00107451"/>
    <w:rsid w:val="0010779E"/>
    <w:rsid w:val="00107C04"/>
    <w:rsid w:val="00107EAB"/>
    <w:rsid w:val="00110015"/>
    <w:rsid w:val="0011027C"/>
    <w:rsid w:val="001102F5"/>
    <w:rsid w:val="00110CCF"/>
    <w:rsid w:val="00110E57"/>
    <w:rsid w:val="00110EA4"/>
    <w:rsid w:val="00110F54"/>
    <w:rsid w:val="00110FED"/>
    <w:rsid w:val="001113F4"/>
    <w:rsid w:val="0011175F"/>
    <w:rsid w:val="00111CD0"/>
    <w:rsid w:val="00111D8E"/>
    <w:rsid w:val="00112406"/>
    <w:rsid w:val="001125B8"/>
    <w:rsid w:val="00112827"/>
    <w:rsid w:val="00112A45"/>
    <w:rsid w:val="00112BB6"/>
    <w:rsid w:val="00112BE8"/>
    <w:rsid w:val="00112E1F"/>
    <w:rsid w:val="0011314B"/>
    <w:rsid w:val="001135A2"/>
    <w:rsid w:val="00113978"/>
    <w:rsid w:val="00115A43"/>
    <w:rsid w:val="00116009"/>
    <w:rsid w:val="00116304"/>
    <w:rsid w:val="001166F8"/>
    <w:rsid w:val="001169D5"/>
    <w:rsid w:val="00116AAE"/>
    <w:rsid w:val="00117D87"/>
    <w:rsid w:val="00117FAC"/>
    <w:rsid w:val="0012011B"/>
    <w:rsid w:val="0012018A"/>
    <w:rsid w:val="00120D09"/>
    <w:rsid w:val="00120DA4"/>
    <w:rsid w:val="00120F2B"/>
    <w:rsid w:val="0012103F"/>
    <w:rsid w:val="00121C1C"/>
    <w:rsid w:val="00121FD5"/>
    <w:rsid w:val="001225AD"/>
    <w:rsid w:val="00122B11"/>
    <w:rsid w:val="00123145"/>
    <w:rsid w:val="001235BA"/>
    <w:rsid w:val="00124C65"/>
    <w:rsid w:val="00124EC5"/>
    <w:rsid w:val="001250EC"/>
    <w:rsid w:val="001250FB"/>
    <w:rsid w:val="0012539C"/>
    <w:rsid w:val="001254EE"/>
    <w:rsid w:val="00126103"/>
    <w:rsid w:val="001271F2"/>
    <w:rsid w:val="0012725B"/>
    <w:rsid w:val="001274F5"/>
    <w:rsid w:val="00130023"/>
    <w:rsid w:val="001300DD"/>
    <w:rsid w:val="0013095F"/>
    <w:rsid w:val="00131A4B"/>
    <w:rsid w:val="00132468"/>
    <w:rsid w:val="00132648"/>
    <w:rsid w:val="00132897"/>
    <w:rsid w:val="00132FF7"/>
    <w:rsid w:val="001331BC"/>
    <w:rsid w:val="00133335"/>
    <w:rsid w:val="00133423"/>
    <w:rsid w:val="00133E82"/>
    <w:rsid w:val="00133F09"/>
    <w:rsid w:val="00133F17"/>
    <w:rsid w:val="00134352"/>
    <w:rsid w:val="00134DAF"/>
    <w:rsid w:val="0013542A"/>
    <w:rsid w:val="001354D4"/>
    <w:rsid w:val="00135623"/>
    <w:rsid w:val="00135945"/>
    <w:rsid w:val="00135BF1"/>
    <w:rsid w:val="00135DFA"/>
    <w:rsid w:val="00136842"/>
    <w:rsid w:val="00136ADB"/>
    <w:rsid w:val="00136DBC"/>
    <w:rsid w:val="00136F46"/>
    <w:rsid w:val="001376F5"/>
    <w:rsid w:val="00137A26"/>
    <w:rsid w:val="00137AC6"/>
    <w:rsid w:val="001401D3"/>
    <w:rsid w:val="00140292"/>
    <w:rsid w:val="00140363"/>
    <w:rsid w:val="00140590"/>
    <w:rsid w:val="0014129E"/>
    <w:rsid w:val="0014132A"/>
    <w:rsid w:val="001414F4"/>
    <w:rsid w:val="001416C2"/>
    <w:rsid w:val="00141C77"/>
    <w:rsid w:val="001424E1"/>
    <w:rsid w:val="00142785"/>
    <w:rsid w:val="00142846"/>
    <w:rsid w:val="00142BB9"/>
    <w:rsid w:val="00142FBB"/>
    <w:rsid w:val="00143212"/>
    <w:rsid w:val="001434B9"/>
    <w:rsid w:val="00143DD9"/>
    <w:rsid w:val="00144285"/>
    <w:rsid w:val="001445D0"/>
    <w:rsid w:val="001446E2"/>
    <w:rsid w:val="00144E9D"/>
    <w:rsid w:val="00144F4F"/>
    <w:rsid w:val="001452BD"/>
    <w:rsid w:val="001455DD"/>
    <w:rsid w:val="001456B4"/>
    <w:rsid w:val="001458FD"/>
    <w:rsid w:val="00145D85"/>
    <w:rsid w:val="00145E16"/>
    <w:rsid w:val="00146254"/>
    <w:rsid w:val="00146285"/>
    <w:rsid w:val="00146AED"/>
    <w:rsid w:val="00146F97"/>
    <w:rsid w:val="0014704A"/>
    <w:rsid w:val="00147312"/>
    <w:rsid w:val="001473E9"/>
    <w:rsid w:val="0014755C"/>
    <w:rsid w:val="00147EB2"/>
    <w:rsid w:val="00150060"/>
    <w:rsid w:val="001505ED"/>
    <w:rsid w:val="00150900"/>
    <w:rsid w:val="00151050"/>
    <w:rsid w:val="00151241"/>
    <w:rsid w:val="0015134C"/>
    <w:rsid w:val="001519C8"/>
    <w:rsid w:val="00151B61"/>
    <w:rsid w:val="001524CF"/>
    <w:rsid w:val="001532AF"/>
    <w:rsid w:val="00153989"/>
    <w:rsid w:val="00153B65"/>
    <w:rsid w:val="00153CF7"/>
    <w:rsid w:val="00153F1D"/>
    <w:rsid w:val="001542DD"/>
    <w:rsid w:val="00154C0F"/>
    <w:rsid w:val="00154E5A"/>
    <w:rsid w:val="001554D6"/>
    <w:rsid w:val="00155675"/>
    <w:rsid w:val="00155AD6"/>
    <w:rsid w:val="00155C6A"/>
    <w:rsid w:val="001563F7"/>
    <w:rsid w:val="001566F9"/>
    <w:rsid w:val="0015747D"/>
    <w:rsid w:val="001576F0"/>
    <w:rsid w:val="0015776C"/>
    <w:rsid w:val="001577A2"/>
    <w:rsid w:val="0016042D"/>
    <w:rsid w:val="001604E3"/>
    <w:rsid w:val="0016142E"/>
    <w:rsid w:val="00162963"/>
    <w:rsid w:val="00163E5B"/>
    <w:rsid w:val="00164293"/>
    <w:rsid w:val="001644BD"/>
    <w:rsid w:val="00164674"/>
    <w:rsid w:val="0016483D"/>
    <w:rsid w:val="00164C81"/>
    <w:rsid w:val="00165109"/>
    <w:rsid w:val="00165565"/>
    <w:rsid w:val="0016556D"/>
    <w:rsid w:val="00165C9E"/>
    <w:rsid w:val="00165EB2"/>
    <w:rsid w:val="001668B4"/>
    <w:rsid w:val="001669E2"/>
    <w:rsid w:val="00166A52"/>
    <w:rsid w:val="001675EC"/>
    <w:rsid w:val="001700A5"/>
    <w:rsid w:val="00170410"/>
    <w:rsid w:val="0017049A"/>
    <w:rsid w:val="00170788"/>
    <w:rsid w:val="00170B20"/>
    <w:rsid w:val="00170C23"/>
    <w:rsid w:val="001713B5"/>
    <w:rsid w:val="001715A6"/>
    <w:rsid w:val="00172261"/>
    <w:rsid w:val="00172909"/>
    <w:rsid w:val="00172C99"/>
    <w:rsid w:val="00172C9E"/>
    <w:rsid w:val="00173053"/>
    <w:rsid w:val="0017320B"/>
    <w:rsid w:val="0017327A"/>
    <w:rsid w:val="0017369C"/>
    <w:rsid w:val="001738DF"/>
    <w:rsid w:val="00174653"/>
    <w:rsid w:val="0017484D"/>
    <w:rsid w:val="001749E6"/>
    <w:rsid w:val="00174C4D"/>
    <w:rsid w:val="00175941"/>
    <w:rsid w:val="001762D3"/>
    <w:rsid w:val="00176359"/>
    <w:rsid w:val="001767C0"/>
    <w:rsid w:val="001767D3"/>
    <w:rsid w:val="00180063"/>
    <w:rsid w:val="00180256"/>
    <w:rsid w:val="00180EE2"/>
    <w:rsid w:val="00181791"/>
    <w:rsid w:val="001817A7"/>
    <w:rsid w:val="00181B0A"/>
    <w:rsid w:val="00181D28"/>
    <w:rsid w:val="001822DA"/>
    <w:rsid w:val="00182945"/>
    <w:rsid w:val="00182C24"/>
    <w:rsid w:val="00182FE7"/>
    <w:rsid w:val="00183308"/>
    <w:rsid w:val="00183970"/>
    <w:rsid w:val="001847FC"/>
    <w:rsid w:val="00184887"/>
    <w:rsid w:val="00184BBD"/>
    <w:rsid w:val="00185C6E"/>
    <w:rsid w:val="00187475"/>
    <w:rsid w:val="00187685"/>
    <w:rsid w:val="00187A07"/>
    <w:rsid w:val="00187B6D"/>
    <w:rsid w:val="00187C96"/>
    <w:rsid w:val="00190079"/>
    <w:rsid w:val="0019049E"/>
    <w:rsid w:val="00190B18"/>
    <w:rsid w:val="00190F07"/>
    <w:rsid w:val="001910C3"/>
    <w:rsid w:val="001916BF"/>
    <w:rsid w:val="00191C6F"/>
    <w:rsid w:val="00191D22"/>
    <w:rsid w:val="0019203F"/>
    <w:rsid w:val="00192130"/>
    <w:rsid w:val="0019325E"/>
    <w:rsid w:val="0019459A"/>
    <w:rsid w:val="00194C92"/>
    <w:rsid w:val="00194FCE"/>
    <w:rsid w:val="001953CF"/>
    <w:rsid w:val="00195AB7"/>
    <w:rsid w:val="001962C7"/>
    <w:rsid w:val="0019631C"/>
    <w:rsid w:val="00196EC0"/>
    <w:rsid w:val="001979DB"/>
    <w:rsid w:val="001A0231"/>
    <w:rsid w:val="001A0460"/>
    <w:rsid w:val="001A06CD"/>
    <w:rsid w:val="001A09BC"/>
    <w:rsid w:val="001A0C03"/>
    <w:rsid w:val="001A10A6"/>
    <w:rsid w:val="001A11ED"/>
    <w:rsid w:val="001A158C"/>
    <w:rsid w:val="001A169B"/>
    <w:rsid w:val="001A17F1"/>
    <w:rsid w:val="001A214D"/>
    <w:rsid w:val="001A2357"/>
    <w:rsid w:val="001A2D3B"/>
    <w:rsid w:val="001A3093"/>
    <w:rsid w:val="001A319B"/>
    <w:rsid w:val="001A395A"/>
    <w:rsid w:val="001A3973"/>
    <w:rsid w:val="001A3B9A"/>
    <w:rsid w:val="001A3BBE"/>
    <w:rsid w:val="001A3E53"/>
    <w:rsid w:val="001A4143"/>
    <w:rsid w:val="001A492E"/>
    <w:rsid w:val="001A4BAA"/>
    <w:rsid w:val="001A4BD5"/>
    <w:rsid w:val="001A4F00"/>
    <w:rsid w:val="001A5033"/>
    <w:rsid w:val="001A57F6"/>
    <w:rsid w:val="001A5EA7"/>
    <w:rsid w:val="001A5F0D"/>
    <w:rsid w:val="001A611F"/>
    <w:rsid w:val="001A6291"/>
    <w:rsid w:val="001A6847"/>
    <w:rsid w:val="001A6B64"/>
    <w:rsid w:val="001A7057"/>
    <w:rsid w:val="001A7CEB"/>
    <w:rsid w:val="001A7E76"/>
    <w:rsid w:val="001B021D"/>
    <w:rsid w:val="001B07B3"/>
    <w:rsid w:val="001B07C2"/>
    <w:rsid w:val="001B1127"/>
    <w:rsid w:val="001B170A"/>
    <w:rsid w:val="001B1B1C"/>
    <w:rsid w:val="001B3A41"/>
    <w:rsid w:val="001B3CCB"/>
    <w:rsid w:val="001B3EEC"/>
    <w:rsid w:val="001B42EC"/>
    <w:rsid w:val="001B459B"/>
    <w:rsid w:val="001B4FCA"/>
    <w:rsid w:val="001B51E0"/>
    <w:rsid w:val="001B643A"/>
    <w:rsid w:val="001B6490"/>
    <w:rsid w:val="001B6AB4"/>
    <w:rsid w:val="001B6BFD"/>
    <w:rsid w:val="001B73D0"/>
    <w:rsid w:val="001B750E"/>
    <w:rsid w:val="001B7644"/>
    <w:rsid w:val="001B773C"/>
    <w:rsid w:val="001B77D3"/>
    <w:rsid w:val="001B78DD"/>
    <w:rsid w:val="001B79BB"/>
    <w:rsid w:val="001B7A52"/>
    <w:rsid w:val="001C00EF"/>
    <w:rsid w:val="001C04BC"/>
    <w:rsid w:val="001C0E77"/>
    <w:rsid w:val="001C1706"/>
    <w:rsid w:val="001C1A14"/>
    <w:rsid w:val="001C1EA9"/>
    <w:rsid w:val="001C20CB"/>
    <w:rsid w:val="001C2DE0"/>
    <w:rsid w:val="001C2E69"/>
    <w:rsid w:val="001C314C"/>
    <w:rsid w:val="001C33E9"/>
    <w:rsid w:val="001C3847"/>
    <w:rsid w:val="001C3E04"/>
    <w:rsid w:val="001C3ED0"/>
    <w:rsid w:val="001C3ED5"/>
    <w:rsid w:val="001C437D"/>
    <w:rsid w:val="001C45DD"/>
    <w:rsid w:val="001C4676"/>
    <w:rsid w:val="001C47F4"/>
    <w:rsid w:val="001C4C47"/>
    <w:rsid w:val="001C5611"/>
    <w:rsid w:val="001C5641"/>
    <w:rsid w:val="001C589D"/>
    <w:rsid w:val="001C5AA2"/>
    <w:rsid w:val="001C5B6E"/>
    <w:rsid w:val="001C5F81"/>
    <w:rsid w:val="001C64AA"/>
    <w:rsid w:val="001C70A8"/>
    <w:rsid w:val="001C71B8"/>
    <w:rsid w:val="001C7E3F"/>
    <w:rsid w:val="001C7ECA"/>
    <w:rsid w:val="001D012D"/>
    <w:rsid w:val="001D0525"/>
    <w:rsid w:val="001D1404"/>
    <w:rsid w:val="001D1812"/>
    <w:rsid w:val="001D1A56"/>
    <w:rsid w:val="001D1BC9"/>
    <w:rsid w:val="001D1C5A"/>
    <w:rsid w:val="001D1FF8"/>
    <w:rsid w:val="001D25F0"/>
    <w:rsid w:val="001D29C4"/>
    <w:rsid w:val="001D2E23"/>
    <w:rsid w:val="001D2E9D"/>
    <w:rsid w:val="001D330C"/>
    <w:rsid w:val="001D350C"/>
    <w:rsid w:val="001D37AD"/>
    <w:rsid w:val="001D390F"/>
    <w:rsid w:val="001D3A1B"/>
    <w:rsid w:val="001D4217"/>
    <w:rsid w:val="001D5221"/>
    <w:rsid w:val="001D527E"/>
    <w:rsid w:val="001D5481"/>
    <w:rsid w:val="001D555F"/>
    <w:rsid w:val="001D64C6"/>
    <w:rsid w:val="001D6552"/>
    <w:rsid w:val="001D67D5"/>
    <w:rsid w:val="001D6BE6"/>
    <w:rsid w:val="001D6BEC"/>
    <w:rsid w:val="001D73B6"/>
    <w:rsid w:val="001D7A19"/>
    <w:rsid w:val="001D7F72"/>
    <w:rsid w:val="001E025F"/>
    <w:rsid w:val="001E0B54"/>
    <w:rsid w:val="001E1B7A"/>
    <w:rsid w:val="001E1FFA"/>
    <w:rsid w:val="001E23E9"/>
    <w:rsid w:val="001E2FA5"/>
    <w:rsid w:val="001E3C31"/>
    <w:rsid w:val="001E501A"/>
    <w:rsid w:val="001E5094"/>
    <w:rsid w:val="001E5705"/>
    <w:rsid w:val="001E57D6"/>
    <w:rsid w:val="001E5CD1"/>
    <w:rsid w:val="001E60A2"/>
    <w:rsid w:val="001E65EE"/>
    <w:rsid w:val="001E6E44"/>
    <w:rsid w:val="001E6E97"/>
    <w:rsid w:val="001E6F38"/>
    <w:rsid w:val="001E6FD4"/>
    <w:rsid w:val="001E7052"/>
    <w:rsid w:val="001E715E"/>
    <w:rsid w:val="001E7542"/>
    <w:rsid w:val="001E77C2"/>
    <w:rsid w:val="001E7A60"/>
    <w:rsid w:val="001E7CFC"/>
    <w:rsid w:val="001E7E6A"/>
    <w:rsid w:val="001F0D99"/>
    <w:rsid w:val="001F1489"/>
    <w:rsid w:val="001F168A"/>
    <w:rsid w:val="001F1886"/>
    <w:rsid w:val="001F1AC0"/>
    <w:rsid w:val="001F1F25"/>
    <w:rsid w:val="001F24EF"/>
    <w:rsid w:val="001F2ACF"/>
    <w:rsid w:val="001F31A5"/>
    <w:rsid w:val="001F3880"/>
    <w:rsid w:val="001F3958"/>
    <w:rsid w:val="001F3B41"/>
    <w:rsid w:val="001F4467"/>
    <w:rsid w:val="001F4D4B"/>
    <w:rsid w:val="001F4DE2"/>
    <w:rsid w:val="001F51C5"/>
    <w:rsid w:val="001F5717"/>
    <w:rsid w:val="001F5921"/>
    <w:rsid w:val="001F5922"/>
    <w:rsid w:val="001F5D53"/>
    <w:rsid w:val="001F5ECA"/>
    <w:rsid w:val="001F6757"/>
    <w:rsid w:val="001F69DB"/>
    <w:rsid w:val="001F715D"/>
    <w:rsid w:val="001F7C0C"/>
    <w:rsid w:val="001F7C46"/>
    <w:rsid w:val="001F7D59"/>
    <w:rsid w:val="00201098"/>
    <w:rsid w:val="0020133A"/>
    <w:rsid w:val="0020163E"/>
    <w:rsid w:val="00201CBB"/>
    <w:rsid w:val="0020229B"/>
    <w:rsid w:val="002024CE"/>
    <w:rsid w:val="002025F4"/>
    <w:rsid w:val="002029AF"/>
    <w:rsid w:val="00202B73"/>
    <w:rsid w:val="00202E01"/>
    <w:rsid w:val="00203452"/>
    <w:rsid w:val="00203D71"/>
    <w:rsid w:val="00204352"/>
    <w:rsid w:val="00205096"/>
    <w:rsid w:val="00205187"/>
    <w:rsid w:val="002053A5"/>
    <w:rsid w:val="002061C7"/>
    <w:rsid w:val="00206336"/>
    <w:rsid w:val="002064BE"/>
    <w:rsid w:val="00206510"/>
    <w:rsid w:val="002069A3"/>
    <w:rsid w:val="002100C0"/>
    <w:rsid w:val="002100C7"/>
    <w:rsid w:val="00210E72"/>
    <w:rsid w:val="00211490"/>
    <w:rsid w:val="00211818"/>
    <w:rsid w:val="00211938"/>
    <w:rsid w:val="00211C54"/>
    <w:rsid w:val="00211E50"/>
    <w:rsid w:val="002121E2"/>
    <w:rsid w:val="00212517"/>
    <w:rsid w:val="00212682"/>
    <w:rsid w:val="002127AC"/>
    <w:rsid w:val="00212B10"/>
    <w:rsid w:val="00212C8A"/>
    <w:rsid w:val="00213788"/>
    <w:rsid w:val="0021390B"/>
    <w:rsid w:val="0021421D"/>
    <w:rsid w:val="002145C5"/>
    <w:rsid w:val="00214610"/>
    <w:rsid w:val="002146FF"/>
    <w:rsid w:val="00214992"/>
    <w:rsid w:val="00214C4A"/>
    <w:rsid w:val="00214CE0"/>
    <w:rsid w:val="0021507F"/>
    <w:rsid w:val="00215183"/>
    <w:rsid w:val="00215521"/>
    <w:rsid w:val="0021583F"/>
    <w:rsid w:val="00215ACA"/>
    <w:rsid w:val="00215B1D"/>
    <w:rsid w:val="00215FE6"/>
    <w:rsid w:val="00216109"/>
    <w:rsid w:val="00216802"/>
    <w:rsid w:val="00216ED5"/>
    <w:rsid w:val="00216FCA"/>
    <w:rsid w:val="002173FA"/>
    <w:rsid w:val="002177F0"/>
    <w:rsid w:val="00217924"/>
    <w:rsid w:val="00217E1C"/>
    <w:rsid w:val="0022012E"/>
    <w:rsid w:val="002205BC"/>
    <w:rsid w:val="002205EF"/>
    <w:rsid w:val="0022067D"/>
    <w:rsid w:val="00220885"/>
    <w:rsid w:val="002208CC"/>
    <w:rsid w:val="00220EF7"/>
    <w:rsid w:val="00221FB4"/>
    <w:rsid w:val="00222604"/>
    <w:rsid w:val="002227C1"/>
    <w:rsid w:val="002228F7"/>
    <w:rsid w:val="002233F6"/>
    <w:rsid w:val="00223552"/>
    <w:rsid w:val="0022368E"/>
    <w:rsid w:val="002237FC"/>
    <w:rsid w:val="00223C91"/>
    <w:rsid w:val="002242DD"/>
    <w:rsid w:val="00224312"/>
    <w:rsid w:val="0022460A"/>
    <w:rsid w:val="0022490B"/>
    <w:rsid w:val="002249B4"/>
    <w:rsid w:val="00224A1E"/>
    <w:rsid w:val="002253FB"/>
    <w:rsid w:val="002258BB"/>
    <w:rsid w:val="0022597B"/>
    <w:rsid w:val="002259F2"/>
    <w:rsid w:val="00225B12"/>
    <w:rsid w:val="00225E54"/>
    <w:rsid w:val="002260F6"/>
    <w:rsid w:val="0022618B"/>
    <w:rsid w:val="002264D7"/>
    <w:rsid w:val="0022677D"/>
    <w:rsid w:val="00226AAB"/>
    <w:rsid w:val="00226B92"/>
    <w:rsid w:val="00226C34"/>
    <w:rsid w:val="00226E4E"/>
    <w:rsid w:val="0022752D"/>
    <w:rsid w:val="00227AFA"/>
    <w:rsid w:val="00227B23"/>
    <w:rsid w:val="00227C52"/>
    <w:rsid w:val="00227C8D"/>
    <w:rsid w:val="002302E5"/>
    <w:rsid w:val="0023061A"/>
    <w:rsid w:val="00230620"/>
    <w:rsid w:val="00230A2A"/>
    <w:rsid w:val="0023105E"/>
    <w:rsid w:val="0023167C"/>
    <w:rsid w:val="00231A1A"/>
    <w:rsid w:val="0023241E"/>
    <w:rsid w:val="002326B2"/>
    <w:rsid w:val="00232A5D"/>
    <w:rsid w:val="00232C99"/>
    <w:rsid w:val="00232C9F"/>
    <w:rsid w:val="00232EA3"/>
    <w:rsid w:val="00233151"/>
    <w:rsid w:val="002335E7"/>
    <w:rsid w:val="00234055"/>
    <w:rsid w:val="002340A2"/>
    <w:rsid w:val="002341D8"/>
    <w:rsid w:val="0023440C"/>
    <w:rsid w:val="002352DD"/>
    <w:rsid w:val="00235BEF"/>
    <w:rsid w:val="00235D43"/>
    <w:rsid w:val="00236849"/>
    <w:rsid w:val="00236A02"/>
    <w:rsid w:val="00236D23"/>
    <w:rsid w:val="00236E27"/>
    <w:rsid w:val="002376A0"/>
    <w:rsid w:val="00237D0E"/>
    <w:rsid w:val="00237DBF"/>
    <w:rsid w:val="00240452"/>
    <w:rsid w:val="002407FA"/>
    <w:rsid w:val="002408A0"/>
    <w:rsid w:val="00240993"/>
    <w:rsid w:val="00240B1B"/>
    <w:rsid w:val="00240CC0"/>
    <w:rsid w:val="00241015"/>
    <w:rsid w:val="00241B65"/>
    <w:rsid w:val="00241BBB"/>
    <w:rsid w:val="00241E75"/>
    <w:rsid w:val="00241EAA"/>
    <w:rsid w:val="00241FCA"/>
    <w:rsid w:val="00242281"/>
    <w:rsid w:val="0024231D"/>
    <w:rsid w:val="0024278C"/>
    <w:rsid w:val="0024291E"/>
    <w:rsid w:val="00243025"/>
    <w:rsid w:val="00243247"/>
    <w:rsid w:val="00243953"/>
    <w:rsid w:val="002440CC"/>
    <w:rsid w:val="0024527C"/>
    <w:rsid w:val="00245A05"/>
    <w:rsid w:val="00245B07"/>
    <w:rsid w:val="00246080"/>
    <w:rsid w:val="00246A0C"/>
    <w:rsid w:val="00246D05"/>
    <w:rsid w:val="00247B0E"/>
    <w:rsid w:val="00250055"/>
    <w:rsid w:val="002500F2"/>
    <w:rsid w:val="00250372"/>
    <w:rsid w:val="00250733"/>
    <w:rsid w:val="00250CF9"/>
    <w:rsid w:val="00251086"/>
    <w:rsid w:val="00251601"/>
    <w:rsid w:val="00251625"/>
    <w:rsid w:val="00251C3E"/>
    <w:rsid w:val="00251D49"/>
    <w:rsid w:val="00252441"/>
    <w:rsid w:val="00252EE7"/>
    <w:rsid w:val="002532BF"/>
    <w:rsid w:val="002538D9"/>
    <w:rsid w:val="00254153"/>
    <w:rsid w:val="00254258"/>
    <w:rsid w:val="002542A3"/>
    <w:rsid w:val="00254694"/>
    <w:rsid w:val="002548E1"/>
    <w:rsid w:val="00254A19"/>
    <w:rsid w:val="00254D69"/>
    <w:rsid w:val="002553AE"/>
    <w:rsid w:val="00255754"/>
    <w:rsid w:val="00256ACC"/>
    <w:rsid w:val="00256FF0"/>
    <w:rsid w:val="00257154"/>
    <w:rsid w:val="0025720F"/>
    <w:rsid w:val="002574B4"/>
    <w:rsid w:val="00257526"/>
    <w:rsid w:val="0025775A"/>
    <w:rsid w:val="0025787C"/>
    <w:rsid w:val="002578E3"/>
    <w:rsid w:val="00257B72"/>
    <w:rsid w:val="00257C37"/>
    <w:rsid w:val="0026010F"/>
    <w:rsid w:val="0026108E"/>
    <w:rsid w:val="00261545"/>
    <w:rsid w:val="00261669"/>
    <w:rsid w:val="00261A54"/>
    <w:rsid w:val="0026218A"/>
    <w:rsid w:val="0026246F"/>
    <w:rsid w:val="00262722"/>
    <w:rsid w:val="00262859"/>
    <w:rsid w:val="00262BFF"/>
    <w:rsid w:val="00263307"/>
    <w:rsid w:val="002633FB"/>
    <w:rsid w:val="00263612"/>
    <w:rsid w:val="002636C5"/>
    <w:rsid w:val="002637B2"/>
    <w:rsid w:val="002637DF"/>
    <w:rsid w:val="00263A4F"/>
    <w:rsid w:val="00263E24"/>
    <w:rsid w:val="00263FB6"/>
    <w:rsid w:val="00264615"/>
    <w:rsid w:val="00264840"/>
    <w:rsid w:val="0026493F"/>
    <w:rsid w:val="00264E90"/>
    <w:rsid w:val="0026507F"/>
    <w:rsid w:val="00265290"/>
    <w:rsid w:val="00265971"/>
    <w:rsid w:val="00265CAA"/>
    <w:rsid w:val="002661E9"/>
    <w:rsid w:val="00266B2B"/>
    <w:rsid w:val="00266D92"/>
    <w:rsid w:val="00267306"/>
    <w:rsid w:val="0026752D"/>
    <w:rsid w:val="002675C8"/>
    <w:rsid w:val="00267E50"/>
    <w:rsid w:val="002702B3"/>
    <w:rsid w:val="00270949"/>
    <w:rsid w:val="00270DB7"/>
    <w:rsid w:val="00271059"/>
    <w:rsid w:val="0027149D"/>
    <w:rsid w:val="00271A03"/>
    <w:rsid w:val="00271A3D"/>
    <w:rsid w:val="00271A4E"/>
    <w:rsid w:val="00271B7E"/>
    <w:rsid w:val="00271BC3"/>
    <w:rsid w:val="00271CB7"/>
    <w:rsid w:val="002727B3"/>
    <w:rsid w:val="002727F4"/>
    <w:rsid w:val="00272C3E"/>
    <w:rsid w:val="00272DFF"/>
    <w:rsid w:val="002733BC"/>
    <w:rsid w:val="0027368E"/>
    <w:rsid w:val="00273CEC"/>
    <w:rsid w:val="00273E4D"/>
    <w:rsid w:val="00274224"/>
    <w:rsid w:val="0027443B"/>
    <w:rsid w:val="00274BBC"/>
    <w:rsid w:val="00274BFD"/>
    <w:rsid w:val="002750D0"/>
    <w:rsid w:val="002754F0"/>
    <w:rsid w:val="00275CCF"/>
    <w:rsid w:val="00275DAF"/>
    <w:rsid w:val="0027630B"/>
    <w:rsid w:val="00277103"/>
    <w:rsid w:val="00277CE1"/>
    <w:rsid w:val="0028062E"/>
    <w:rsid w:val="002809C8"/>
    <w:rsid w:val="00280AF2"/>
    <w:rsid w:val="00281146"/>
    <w:rsid w:val="00281666"/>
    <w:rsid w:val="00281A6B"/>
    <w:rsid w:val="00281AC7"/>
    <w:rsid w:val="00281EEF"/>
    <w:rsid w:val="00282106"/>
    <w:rsid w:val="002821A6"/>
    <w:rsid w:val="002821B2"/>
    <w:rsid w:val="00282730"/>
    <w:rsid w:val="00283106"/>
    <w:rsid w:val="002831A2"/>
    <w:rsid w:val="002831C7"/>
    <w:rsid w:val="002838BD"/>
    <w:rsid w:val="00283908"/>
    <w:rsid w:val="00283D02"/>
    <w:rsid w:val="002840DA"/>
    <w:rsid w:val="00284212"/>
    <w:rsid w:val="00284796"/>
    <w:rsid w:val="00284B14"/>
    <w:rsid w:val="002852CE"/>
    <w:rsid w:val="002853A8"/>
    <w:rsid w:val="002858B4"/>
    <w:rsid w:val="00285BC8"/>
    <w:rsid w:val="00286041"/>
    <w:rsid w:val="002869CC"/>
    <w:rsid w:val="00286C2B"/>
    <w:rsid w:val="00286DAB"/>
    <w:rsid w:val="00286FA0"/>
    <w:rsid w:val="0028732F"/>
    <w:rsid w:val="00290071"/>
    <w:rsid w:val="00290831"/>
    <w:rsid w:val="00290981"/>
    <w:rsid w:val="00290D23"/>
    <w:rsid w:val="00290D99"/>
    <w:rsid w:val="00290DF9"/>
    <w:rsid w:val="00290F67"/>
    <w:rsid w:val="00291B7A"/>
    <w:rsid w:val="002929E4"/>
    <w:rsid w:val="00292C0A"/>
    <w:rsid w:val="00292E9E"/>
    <w:rsid w:val="00293246"/>
    <w:rsid w:val="002936B4"/>
    <w:rsid w:val="00294450"/>
    <w:rsid w:val="002944DA"/>
    <w:rsid w:val="00294590"/>
    <w:rsid w:val="00294E3F"/>
    <w:rsid w:val="002950EF"/>
    <w:rsid w:val="00295FD6"/>
    <w:rsid w:val="00296075"/>
    <w:rsid w:val="00296255"/>
    <w:rsid w:val="0029648B"/>
    <w:rsid w:val="002968E8"/>
    <w:rsid w:val="00296B0B"/>
    <w:rsid w:val="00296B1B"/>
    <w:rsid w:val="002971A7"/>
    <w:rsid w:val="00297ED5"/>
    <w:rsid w:val="002A0080"/>
    <w:rsid w:val="002A047F"/>
    <w:rsid w:val="002A0519"/>
    <w:rsid w:val="002A06AD"/>
    <w:rsid w:val="002A0CAD"/>
    <w:rsid w:val="002A1139"/>
    <w:rsid w:val="002A1174"/>
    <w:rsid w:val="002A11BC"/>
    <w:rsid w:val="002A2130"/>
    <w:rsid w:val="002A27CE"/>
    <w:rsid w:val="002A2D4D"/>
    <w:rsid w:val="002A2FA2"/>
    <w:rsid w:val="002A331C"/>
    <w:rsid w:val="002A3445"/>
    <w:rsid w:val="002A3453"/>
    <w:rsid w:val="002A3602"/>
    <w:rsid w:val="002A3CB2"/>
    <w:rsid w:val="002A40F2"/>
    <w:rsid w:val="002A4A94"/>
    <w:rsid w:val="002A4CEC"/>
    <w:rsid w:val="002A4E00"/>
    <w:rsid w:val="002A5174"/>
    <w:rsid w:val="002A5946"/>
    <w:rsid w:val="002A59D6"/>
    <w:rsid w:val="002A5A59"/>
    <w:rsid w:val="002A5C6D"/>
    <w:rsid w:val="002A6391"/>
    <w:rsid w:val="002A7251"/>
    <w:rsid w:val="002A72D7"/>
    <w:rsid w:val="002A738D"/>
    <w:rsid w:val="002B0570"/>
    <w:rsid w:val="002B076D"/>
    <w:rsid w:val="002B0866"/>
    <w:rsid w:val="002B0B11"/>
    <w:rsid w:val="002B0C25"/>
    <w:rsid w:val="002B148C"/>
    <w:rsid w:val="002B2126"/>
    <w:rsid w:val="002B2493"/>
    <w:rsid w:val="002B2803"/>
    <w:rsid w:val="002B2F92"/>
    <w:rsid w:val="002B3117"/>
    <w:rsid w:val="002B3286"/>
    <w:rsid w:val="002B346A"/>
    <w:rsid w:val="002B3860"/>
    <w:rsid w:val="002B392F"/>
    <w:rsid w:val="002B3ADD"/>
    <w:rsid w:val="002B3B0C"/>
    <w:rsid w:val="002B3D28"/>
    <w:rsid w:val="002B3F29"/>
    <w:rsid w:val="002B3FA3"/>
    <w:rsid w:val="002B4870"/>
    <w:rsid w:val="002B4BF0"/>
    <w:rsid w:val="002B569C"/>
    <w:rsid w:val="002B58FF"/>
    <w:rsid w:val="002B5A54"/>
    <w:rsid w:val="002B5F4E"/>
    <w:rsid w:val="002B68E6"/>
    <w:rsid w:val="002B7002"/>
    <w:rsid w:val="002B715B"/>
    <w:rsid w:val="002B7523"/>
    <w:rsid w:val="002B7A4B"/>
    <w:rsid w:val="002B7D27"/>
    <w:rsid w:val="002C02E2"/>
    <w:rsid w:val="002C0514"/>
    <w:rsid w:val="002C05E4"/>
    <w:rsid w:val="002C09E8"/>
    <w:rsid w:val="002C0F37"/>
    <w:rsid w:val="002C1904"/>
    <w:rsid w:val="002C2946"/>
    <w:rsid w:val="002C2CB1"/>
    <w:rsid w:val="002C3261"/>
    <w:rsid w:val="002C365C"/>
    <w:rsid w:val="002C394A"/>
    <w:rsid w:val="002C3BB1"/>
    <w:rsid w:val="002C3D83"/>
    <w:rsid w:val="002C3E91"/>
    <w:rsid w:val="002C434E"/>
    <w:rsid w:val="002C4B93"/>
    <w:rsid w:val="002C4C46"/>
    <w:rsid w:val="002C50DA"/>
    <w:rsid w:val="002C5184"/>
    <w:rsid w:val="002C57D6"/>
    <w:rsid w:val="002C59D0"/>
    <w:rsid w:val="002C691B"/>
    <w:rsid w:val="002C71CC"/>
    <w:rsid w:val="002C7AB2"/>
    <w:rsid w:val="002C7F68"/>
    <w:rsid w:val="002D0113"/>
    <w:rsid w:val="002D0294"/>
    <w:rsid w:val="002D070D"/>
    <w:rsid w:val="002D107F"/>
    <w:rsid w:val="002D1159"/>
    <w:rsid w:val="002D133A"/>
    <w:rsid w:val="002D1DA2"/>
    <w:rsid w:val="002D21EB"/>
    <w:rsid w:val="002D2482"/>
    <w:rsid w:val="002D2C01"/>
    <w:rsid w:val="002D2C19"/>
    <w:rsid w:val="002D2CCD"/>
    <w:rsid w:val="002D3882"/>
    <w:rsid w:val="002D48FD"/>
    <w:rsid w:val="002D50E8"/>
    <w:rsid w:val="002D51DA"/>
    <w:rsid w:val="002D51EA"/>
    <w:rsid w:val="002D5961"/>
    <w:rsid w:val="002D5982"/>
    <w:rsid w:val="002D5A19"/>
    <w:rsid w:val="002D5DBA"/>
    <w:rsid w:val="002D6253"/>
    <w:rsid w:val="002D6949"/>
    <w:rsid w:val="002D6E2D"/>
    <w:rsid w:val="002D7173"/>
    <w:rsid w:val="002D763F"/>
    <w:rsid w:val="002E0020"/>
    <w:rsid w:val="002E0A54"/>
    <w:rsid w:val="002E12F4"/>
    <w:rsid w:val="002E18FF"/>
    <w:rsid w:val="002E2247"/>
    <w:rsid w:val="002E2749"/>
    <w:rsid w:val="002E2BB0"/>
    <w:rsid w:val="002E2BD5"/>
    <w:rsid w:val="002E2F94"/>
    <w:rsid w:val="002E43E2"/>
    <w:rsid w:val="002E4B99"/>
    <w:rsid w:val="002E4E80"/>
    <w:rsid w:val="002E4EC7"/>
    <w:rsid w:val="002E5052"/>
    <w:rsid w:val="002E5693"/>
    <w:rsid w:val="002E56AC"/>
    <w:rsid w:val="002E5AF2"/>
    <w:rsid w:val="002E61B9"/>
    <w:rsid w:val="002E623D"/>
    <w:rsid w:val="002E68C7"/>
    <w:rsid w:val="002E6ECF"/>
    <w:rsid w:val="002E7334"/>
    <w:rsid w:val="002E7608"/>
    <w:rsid w:val="002E7AF2"/>
    <w:rsid w:val="002E7F5C"/>
    <w:rsid w:val="002F0229"/>
    <w:rsid w:val="002F0332"/>
    <w:rsid w:val="002F04FB"/>
    <w:rsid w:val="002F0923"/>
    <w:rsid w:val="002F0AE6"/>
    <w:rsid w:val="002F0C05"/>
    <w:rsid w:val="002F0DC0"/>
    <w:rsid w:val="002F0F76"/>
    <w:rsid w:val="002F1295"/>
    <w:rsid w:val="002F16A7"/>
    <w:rsid w:val="002F18EB"/>
    <w:rsid w:val="002F1C55"/>
    <w:rsid w:val="002F21D4"/>
    <w:rsid w:val="002F22DF"/>
    <w:rsid w:val="002F2A87"/>
    <w:rsid w:val="002F2F05"/>
    <w:rsid w:val="002F30D1"/>
    <w:rsid w:val="002F4023"/>
    <w:rsid w:val="002F4397"/>
    <w:rsid w:val="002F50AA"/>
    <w:rsid w:val="002F51CC"/>
    <w:rsid w:val="002F52EE"/>
    <w:rsid w:val="002F54EA"/>
    <w:rsid w:val="002F5777"/>
    <w:rsid w:val="002F5807"/>
    <w:rsid w:val="002F58B5"/>
    <w:rsid w:val="002F5B78"/>
    <w:rsid w:val="002F5C5D"/>
    <w:rsid w:val="002F5F1E"/>
    <w:rsid w:val="002F6570"/>
    <w:rsid w:val="002F666D"/>
    <w:rsid w:val="002F6AF7"/>
    <w:rsid w:val="002F6B30"/>
    <w:rsid w:val="002F6D2B"/>
    <w:rsid w:val="002F6DDD"/>
    <w:rsid w:val="002F6FBF"/>
    <w:rsid w:val="002F703A"/>
    <w:rsid w:val="002F714D"/>
    <w:rsid w:val="002F76E3"/>
    <w:rsid w:val="002F76FE"/>
    <w:rsid w:val="00300528"/>
    <w:rsid w:val="00300835"/>
    <w:rsid w:val="003009D2"/>
    <w:rsid w:val="00300B82"/>
    <w:rsid w:val="0030107A"/>
    <w:rsid w:val="00301C41"/>
    <w:rsid w:val="00302682"/>
    <w:rsid w:val="0030306D"/>
    <w:rsid w:val="00303576"/>
    <w:rsid w:val="0030382D"/>
    <w:rsid w:val="00303BEA"/>
    <w:rsid w:val="0030409E"/>
    <w:rsid w:val="00304269"/>
    <w:rsid w:val="003046AD"/>
    <w:rsid w:val="00304DC3"/>
    <w:rsid w:val="00305506"/>
    <w:rsid w:val="00305C12"/>
    <w:rsid w:val="00305EA9"/>
    <w:rsid w:val="00306062"/>
    <w:rsid w:val="0030768C"/>
    <w:rsid w:val="0030785F"/>
    <w:rsid w:val="00310906"/>
    <w:rsid w:val="003116A7"/>
    <w:rsid w:val="003118C4"/>
    <w:rsid w:val="0031255F"/>
    <w:rsid w:val="00312586"/>
    <w:rsid w:val="003128C4"/>
    <w:rsid w:val="00312EBC"/>
    <w:rsid w:val="00313491"/>
    <w:rsid w:val="00313D0F"/>
    <w:rsid w:val="003140BC"/>
    <w:rsid w:val="003147DD"/>
    <w:rsid w:val="0031519E"/>
    <w:rsid w:val="00315465"/>
    <w:rsid w:val="0031562B"/>
    <w:rsid w:val="00315A4C"/>
    <w:rsid w:val="00315C03"/>
    <w:rsid w:val="003161D6"/>
    <w:rsid w:val="00316BF3"/>
    <w:rsid w:val="00316E73"/>
    <w:rsid w:val="00316FEA"/>
    <w:rsid w:val="00317271"/>
    <w:rsid w:val="003175AF"/>
    <w:rsid w:val="003177FF"/>
    <w:rsid w:val="0031789B"/>
    <w:rsid w:val="00317CA5"/>
    <w:rsid w:val="00317E72"/>
    <w:rsid w:val="003206C0"/>
    <w:rsid w:val="00320787"/>
    <w:rsid w:val="00320CC3"/>
    <w:rsid w:val="003211BA"/>
    <w:rsid w:val="00321624"/>
    <w:rsid w:val="00321AE2"/>
    <w:rsid w:val="00321F54"/>
    <w:rsid w:val="003224AD"/>
    <w:rsid w:val="003229B7"/>
    <w:rsid w:val="00322C1C"/>
    <w:rsid w:val="00322F63"/>
    <w:rsid w:val="00323395"/>
    <w:rsid w:val="00323714"/>
    <w:rsid w:val="00323861"/>
    <w:rsid w:val="00323C92"/>
    <w:rsid w:val="003240EC"/>
    <w:rsid w:val="00324B8D"/>
    <w:rsid w:val="00324BFA"/>
    <w:rsid w:val="003252BE"/>
    <w:rsid w:val="003254D8"/>
    <w:rsid w:val="00325558"/>
    <w:rsid w:val="00325877"/>
    <w:rsid w:val="003259C7"/>
    <w:rsid w:val="00325CAD"/>
    <w:rsid w:val="00325D6B"/>
    <w:rsid w:val="00325EB4"/>
    <w:rsid w:val="00326299"/>
    <w:rsid w:val="003267BC"/>
    <w:rsid w:val="00326EA1"/>
    <w:rsid w:val="00326EA2"/>
    <w:rsid w:val="00326FCD"/>
    <w:rsid w:val="003273F1"/>
    <w:rsid w:val="0032740A"/>
    <w:rsid w:val="003275DE"/>
    <w:rsid w:val="003275ED"/>
    <w:rsid w:val="003277AC"/>
    <w:rsid w:val="003306AA"/>
    <w:rsid w:val="0033078D"/>
    <w:rsid w:val="00330AD6"/>
    <w:rsid w:val="00330EA9"/>
    <w:rsid w:val="00331171"/>
    <w:rsid w:val="003312E1"/>
    <w:rsid w:val="00331693"/>
    <w:rsid w:val="00331ACF"/>
    <w:rsid w:val="00331FA7"/>
    <w:rsid w:val="00331FAA"/>
    <w:rsid w:val="003329B3"/>
    <w:rsid w:val="003337DE"/>
    <w:rsid w:val="00333AFE"/>
    <w:rsid w:val="00334BFA"/>
    <w:rsid w:val="00335AC5"/>
    <w:rsid w:val="00335B2C"/>
    <w:rsid w:val="00336687"/>
    <w:rsid w:val="00336B7E"/>
    <w:rsid w:val="0033736C"/>
    <w:rsid w:val="003377E2"/>
    <w:rsid w:val="003378D2"/>
    <w:rsid w:val="00337EF5"/>
    <w:rsid w:val="00337F54"/>
    <w:rsid w:val="003401F4"/>
    <w:rsid w:val="00342703"/>
    <w:rsid w:val="00343406"/>
    <w:rsid w:val="0034350E"/>
    <w:rsid w:val="0034352A"/>
    <w:rsid w:val="003436E9"/>
    <w:rsid w:val="0034444C"/>
    <w:rsid w:val="003445C8"/>
    <w:rsid w:val="00344886"/>
    <w:rsid w:val="00344DBD"/>
    <w:rsid w:val="00344EF4"/>
    <w:rsid w:val="00344FED"/>
    <w:rsid w:val="00345197"/>
    <w:rsid w:val="0034549B"/>
    <w:rsid w:val="003455C8"/>
    <w:rsid w:val="00345BCC"/>
    <w:rsid w:val="00345BE0"/>
    <w:rsid w:val="0034630E"/>
    <w:rsid w:val="00346859"/>
    <w:rsid w:val="00347454"/>
    <w:rsid w:val="0034750D"/>
    <w:rsid w:val="0035011A"/>
    <w:rsid w:val="00350402"/>
    <w:rsid w:val="00350494"/>
    <w:rsid w:val="00350B63"/>
    <w:rsid w:val="0035135D"/>
    <w:rsid w:val="00351537"/>
    <w:rsid w:val="0035211A"/>
    <w:rsid w:val="003529C6"/>
    <w:rsid w:val="00352A98"/>
    <w:rsid w:val="00352B7C"/>
    <w:rsid w:val="00352FD1"/>
    <w:rsid w:val="00353059"/>
    <w:rsid w:val="00353D77"/>
    <w:rsid w:val="00353E38"/>
    <w:rsid w:val="00354073"/>
    <w:rsid w:val="00354291"/>
    <w:rsid w:val="0035460F"/>
    <w:rsid w:val="00354A61"/>
    <w:rsid w:val="0035502B"/>
    <w:rsid w:val="0035534F"/>
    <w:rsid w:val="00355820"/>
    <w:rsid w:val="00355871"/>
    <w:rsid w:val="00355DBE"/>
    <w:rsid w:val="00355F39"/>
    <w:rsid w:val="0035625F"/>
    <w:rsid w:val="003563C7"/>
    <w:rsid w:val="003564DB"/>
    <w:rsid w:val="00356589"/>
    <w:rsid w:val="0035692A"/>
    <w:rsid w:val="00356BBC"/>
    <w:rsid w:val="003574FF"/>
    <w:rsid w:val="00357CA5"/>
    <w:rsid w:val="00360292"/>
    <w:rsid w:val="00360847"/>
    <w:rsid w:val="00360978"/>
    <w:rsid w:val="00360A50"/>
    <w:rsid w:val="00360C60"/>
    <w:rsid w:val="0036136C"/>
    <w:rsid w:val="003617B0"/>
    <w:rsid w:val="00361AFE"/>
    <w:rsid w:val="00362096"/>
    <w:rsid w:val="00362418"/>
    <w:rsid w:val="00362617"/>
    <w:rsid w:val="0036310F"/>
    <w:rsid w:val="00363342"/>
    <w:rsid w:val="00364670"/>
    <w:rsid w:val="00364AA5"/>
    <w:rsid w:val="00364D6D"/>
    <w:rsid w:val="00364E9D"/>
    <w:rsid w:val="00364F7C"/>
    <w:rsid w:val="00365197"/>
    <w:rsid w:val="003653DA"/>
    <w:rsid w:val="00365A2F"/>
    <w:rsid w:val="00365B6F"/>
    <w:rsid w:val="00365EE1"/>
    <w:rsid w:val="00366214"/>
    <w:rsid w:val="0036684C"/>
    <w:rsid w:val="00367071"/>
    <w:rsid w:val="003700EA"/>
    <w:rsid w:val="0037035F"/>
    <w:rsid w:val="003704D4"/>
    <w:rsid w:val="003709BA"/>
    <w:rsid w:val="00370AF2"/>
    <w:rsid w:val="00370CFA"/>
    <w:rsid w:val="00370D5E"/>
    <w:rsid w:val="00370DC9"/>
    <w:rsid w:val="00370E3F"/>
    <w:rsid w:val="00371006"/>
    <w:rsid w:val="003717E4"/>
    <w:rsid w:val="00371E33"/>
    <w:rsid w:val="00371FD2"/>
    <w:rsid w:val="003721FC"/>
    <w:rsid w:val="00372C25"/>
    <w:rsid w:val="003731B9"/>
    <w:rsid w:val="0037326B"/>
    <w:rsid w:val="00373481"/>
    <w:rsid w:val="0037388C"/>
    <w:rsid w:val="0037399C"/>
    <w:rsid w:val="00373B8D"/>
    <w:rsid w:val="00373D3A"/>
    <w:rsid w:val="00374B6A"/>
    <w:rsid w:val="00374DDB"/>
    <w:rsid w:val="00375F0B"/>
    <w:rsid w:val="0037623C"/>
    <w:rsid w:val="0037675A"/>
    <w:rsid w:val="0037695E"/>
    <w:rsid w:val="0037697C"/>
    <w:rsid w:val="00376A39"/>
    <w:rsid w:val="00376AE6"/>
    <w:rsid w:val="00376B96"/>
    <w:rsid w:val="00377FF3"/>
    <w:rsid w:val="00380934"/>
    <w:rsid w:val="00380D5D"/>
    <w:rsid w:val="00380E06"/>
    <w:rsid w:val="00380E4B"/>
    <w:rsid w:val="00380E52"/>
    <w:rsid w:val="003815AB"/>
    <w:rsid w:val="003816C7"/>
    <w:rsid w:val="00382238"/>
    <w:rsid w:val="00382F2C"/>
    <w:rsid w:val="00383270"/>
    <w:rsid w:val="003832C0"/>
    <w:rsid w:val="0038340F"/>
    <w:rsid w:val="0038358E"/>
    <w:rsid w:val="003838EF"/>
    <w:rsid w:val="00384736"/>
    <w:rsid w:val="0038494F"/>
    <w:rsid w:val="00384A37"/>
    <w:rsid w:val="003857C9"/>
    <w:rsid w:val="00385B32"/>
    <w:rsid w:val="00386AEA"/>
    <w:rsid w:val="00386DED"/>
    <w:rsid w:val="00386E18"/>
    <w:rsid w:val="00386F02"/>
    <w:rsid w:val="00386F85"/>
    <w:rsid w:val="0038706D"/>
    <w:rsid w:val="00387455"/>
    <w:rsid w:val="00387C1F"/>
    <w:rsid w:val="00390836"/>
    <w:rsid w:val="00390A6E"/>
    <w:rsid w:val="00391141"/>
    <w:rsid w:val="00391A3E"/>
    <w:rsid w:val="00391B2B"/>
    <w:rsid w:val="00391CC2"/>
    <w:rsid w:val="00391EE5"/>
    <w:rsid w:val="0039290B"/>
    <w:rsid w:val="00392CC9"/>
    <w:rsid w:val="00393096"/>
    <w:rsid w:val="00393E45"/>
    <w:rsid w:val="00394474"/>
    <w:rsid w:val="003945E7"/>
    <w:rsid w:val="0039460E"/>
    <w:rsid w:val="00394A3E"/>
    <w:rsid w:val="00394B8F"/>
    <w:rsid w:val="00395287"/>
    <w:rsid w:val="003955E2"/>
    <w:rsid w:val="003957E1"/>
    <w:rsid w:val="00395A59"/>
    <w:rsid w:val="00395FD6"/>
    <w:rsid w:val="00396313"/>
    <w:rsid w:val="003963C4"/>
    <w:rsid w:val="00396557"/>
    <w:rsid w:val="00396BE3"/>
    <w:rsid w:val="00396DDA"/>
    <w:rsid w:val="00396FB4"/>
    <w:rsid w:val="00397080"/>
    <w:rsid w:val="00397C84"/>
    <w:rsid w:val="003A0501"/>
    <w:rsid w:val="003A0712"/>
    <w:rsid w:val="003A1403"/>
    <w:rsid w:val="003A1488"/>
    <w:rsid w:val="003A1606"/>
    <w:rsid w:val="003A160E"/>
    <w:rsid w:val="003A2448"/>
    <w:rsid w:val="003A2C6B"/>
    <w:rsid w:val="003A32DC"/>
    <w:rsid w:val="003A3BB7"/>
    <w:rsid w:val="003A4307"/>
    <w:rsid w:val="003A4739"/>
    <w:rsid w:val="003A498E"/>
    <w:rsid w:val="003A4B03"/>
    <w:rsid w:val="003A4F32"/>
    <w:rsid w:val="003A54AB"/>
    <w:rsid w:val="003A5C45"/>
    <w:rsid w:val="003A615D"/>
    <w:rsid w:val="003A6B0E"/>
    <w:rsid w:val="003A6C2C"/>
    <w:rsid w:val="003A6E7D"/>
    <w:rsid w:val="003A7132"/>
    <w:rsid w:val="003A7C68"/>
    <w:rsid w:val="003A7D31"/>
    <w:rsid w:val="003A7E92"/>
    <w:rsid w:val="003A7F81"/>
    <w:rsid w:val="003A7FDD"/>
    <w:rsid w:val="003B0041"/>
    <w:rsid w:val="003B0292"/>
    <w:rsid w:val="003B0A5C"/>
    <w:rsid w:val="003B0C8E"/>
    <w:rsid w:val="003B0FC0"/>
    <w:rsid w:val="003B130E"/>
    <w:rsid w:val="003B1314"/>
    <w:rsid w:val="003B174E"/>
    <w:rsid w:val="003B2BBA"/>
    <w:rsid w:val="003B308D"/>
    <w:rsid w:val="003B30A9"/>
    <w:rsid w:val="003B389D"/>
    <w:rsid w:val="003B38D3"/>
    <w:rsid w:val="003B3DA5"/>
    <w:rsid w:val="003B428A"/>
    <w:rsid w:val="003B45B7"/>
    <w:rsid w:val="003B4746"/>
    <w:rsid w:val="003B4877"/>
    <w:rsid w:val="003B495D"/>
    <w:rsid w:val="003B4976"/>
    <w:rsid w:val="003B53B8"/>
    <w:rsid w:val="003B5812"/>
    <w:rsid w:val="003B5E6F"/>
    <w:rsid w:val="003B76AE"/>
    <w:rsid w:val="003B7770"/>
    <w:rsid w:val="003B792E"/>
    <w:rsid w:val="003B79B0"/>
    <w:rsid w:val="003C004F"/>
    <w:rsid w:val="003C0743"/>
    <w:rsid w:val="003C0860"/>
    <w:rsid w:val="003C0A3E"/>
    <w:rsid w:val="003C0C43"/>
    <w:rsid w:val="003C14CA"/>
    <w:rsid w:val="003C14EC"/>
    <w:rsid w:val="003C19A0"/>
    <w:rsid w:val="003C212E"/>
    <w:rsid w:val="003C2857"/>
    <w:rsid w:val="003C29D3"/>
    <w:rsid w:val="003C3011"/>
    <w:rsid w:val="003C38AE"/>
    <w:rsid w:val="003C3BFC"/>
    <w:rsid w:val="003C464C"/>
    <w:rsid w:val="003C486C"/>
    <w:rsid w:val="003C48CF"/>
    <w:rsid w:val="003C4965"/>
    <w:rsid w:val="003C527E"/>
    <w:rsid w:val="003C5987"/>
    <w:rsid w:val="003C59B7"/>
    <w:rsid w:val="003C5B59"/>
    <w:rsid w:val="003C5F0D"/>
    <w:rsid w:val="003C638A"/>
    <w:rsid w:val="003C64D7"/>
    <w:rsid w:val="003C70E9"/>
    <w:rsid w:val="003C7B86"/>
    <w:rsid w:val="003C7E57"/>
    <w:rsid w:val="003C7EA4"/>
    <w:rsid w:val="003D014A"/>
    <w:rsid w:val="003D04B2"/>
    <w:rsid w:val="003D0A49"/>
    <w:rsid w:val="003D0E64"/>
    <w:rsid w:val="003D110D"/>
    <w:rsid w:val="003D1200"/>
    <w:rsid w:val="003D1665"/>
    <w:rsid w:val="003D1B93"/>
    <w:rsid w:val="003D1C5C"/>
    <w:rsid w:val="003D1C5D"/>
    <w:rsid w:val="003D27E4"/>
    <w:rsid w:val="003D287D"/>
    <w:rsid w:val="003D39D5"/>
    <w:rsid w:val="003D3FA4"/>
    <w:rsid w:val="003D3FCC"/>
    <w:rsid w:val="003D455F"/>
    <w:rsid w:val="003D4ED0"/>
    <w:rsid w:val="003D512E"/>
    <w:rsid w:val="003D51D1"/>
    <w:rsid w:val="003D5BE9"/>
    <w:rsid w:val="003D65B6"/>
    <w:rsid w:val="003D6B51"/>
    <w:rsid w:val="003D6C24"/>
    <w:rsid w:val="003D70EA"/>
    <w:rsid w:val="003D793A"/>
    <w:rsid w:val="003D79AC"/>
    <w:rsid w:val="003D7B26"/>
    <w:rsid w:val="003D7DD0"/>
    <w:rsid w:val="003D7FE5"/>
    <w:rsid w:val="003E00F5"/>
    <w:rsid w:val="003E0398"/>
    <w:rsid w:val="003E03DB"/>
    <w:rsid w:val="003E06C6"/>
    <w:rsid w:val="003E0C0B"/>
    <w:rsid w:val="003E0F7C"/>
    <w:rsid w:val="003E10DE"/>
    <w:rsid w:val="003E16EA"/>
    <w:rsid w:val="003E2295"/>
    <w:rsid w:val="003E2B08"/>
    <w:rsid w:val="003E327F"/>
    <w:rsid w:val="003E3B3E"/>
    <w:rsid w:val="003E401B"/>
    <w:rsid w:val="003E447C"/>
    <w:rsid w:val="003E46AB"/>
    <w:rsid w:val="003E47EC"/>
    <w:rsid w:val="003E49DB"/>
    <w:rsid w:val="003E4A67"/>
    <w:rsid w:val="003E4FAC"/>
    <w:rsid w:val="003E546B"/>
    <w:rsid w:val="003E5814"/>
    <w:rsid w:val="003E5E5B"/>
    <w:rsid w:val="003E604F"/>
    <w:rsid w:val="003E749D"/>
    <w:rsid w:val="003E74C7"/>
    <w:rsid w:val="003E79C3"/>
    <w:rsid w:val="003F00DF"/>
    <w:rsid w:val="003F014E"/>
    <w:rsid w:val="003F015E"/>
    <w:rsid w:val="003F079D"/>
    <w:rsid w:val="003F07A5"/>
    <w:rsid w:val="003F0A20"/>
    <w:rsid w:val="003F0DF6"/>
    <w:rsid w:val="003F1415"/>
    <w:rsid w:val="003F147D"/>
    <w:rsid w:val="003F1E06"/>
    <w:rsid w:val="003F1F38"/>
    <w:rsid w:val="003F233F"/>
    <w:rsid w:val="003F2372"/>
    <w:rsid w:val="003F2502"/>
    <w:rsid w:val="003F268C"/>
    <w:rsid w:val="003F2835"/>
    <w:rsid w:val="003F294C"/>
    <w:rsid w:val="003F29A3"/>
    <w:rsid w:val="003F30F8"/>
    <w:rsid w:val="003F3404"/>
    <w:rsid w:val="003F380F"/>
    <w:rsid w:val="003F3E6D"/>
    <w:rsid w:val="003F41F7"/>
    <w:rsid w:val="003F43EA"/>
    <w:rsid w:val="003F48C8"/>
    <w:rsid w:val="003F4A7D"/>
    <w:rsid w:val="003F4BA8"/>
    <w:rsid w:val="003F4EA5"/>
    <w:rsid w:val="003F51A8"/>
    <w:rsid w:val="003F5383"/>
    <w:rsid w:val="003F5A4C"/>
    <w:rsid w:val="003F6399"/>
    <w:rsid w:val="003F6410"/>
    <w:rsid w:val="003F64EF"/>
    <w:rsid w:val="003F6777"/>
    <w:rsid w:val="003F79A7"/>
    <w:rsid w:val="003F7D88"/>
    <w:rsid w:val="00400720"/>
    <w:rsid w:val="00400D9C"/>
    <w:rsid w:val="00401157"/>
    <w:rsid w:val="0040184E"/>
    <w:rsid w:val="00401A43"/>
    <w:rsid w:val="00401E63"/>
    <w:rsid w:val="00401F1A"/>
    <w:rsid w:val="00401F36"/>
    <w:rsid w:val="00401F3B"/>
    <w:rsid w:val="00402141"/>
    <w:rsid w:val="0040277C"/>
    <w:rsid w:val="00402959"/>
    <w:rsid w:val="00402BF5"/>
    <w:rsid w:val="00402ED3"/>
    <w:rsid w:val="004034F6"/>
    <w:rsid w:val="00403C90"/>
    <w:rsid w:val="00403F6A"/>
    <w:rsid w:val="0040407F"/>
    <w:rsid w:val="00404310"/>
    <w:rsid w:val="00404FE3"/>
    <w:rsid w:val="00405201"/>
    <w:rsid w:val="0040609B"/>
    <w:rsid w:val="004077B6"/>
    <w:rsid w:val="00407E5E"/>
    <w:rsid w:val="00410266"/>
    <w:rsid w:val="00411015"/>
    <w:rsid w:val="004110FD"/>
    <w:rsid w:val="0041116B"/>
    <w:rsid w:val="00411AF2"/>
    <w:rsid w:val="00411B34"/>
    <w:rsid w:val="00411BB7"/>
    <w:rsid w:val="00411E25"/>
    <w:rsid w:val="004121C3"/>
    <w:rsid w:val="00412385"/>
    <w:rsid w:val="004126C6"/>
    <w:rsid w:val="00412EF0"/>
    <w:rsid w:val="00413470"/>
    <w:rsid w:val="00413503"/>
    <w:rsid w:val="00413C1B"/>
    <w:rsid w:val="0041400F"/>
    <w:rsid w:val="004140D4"/>
    <w:rsid w:val="0041416D"/>
    <w:rsid w:val="0041444F"/>
    <w:rsid w:val="004144B9"/>
    <w:rsid w:val="00414A07"/>
    <w:rsid w:val="00414CE3"/>
    <w:rsid w:val="00414E17"/>
    <w:rsid w:val="00414EE3"/>
    <w:rsid w:val="00415833"/>
    <w:rsid w:val="00415D96"/>
    <w:rsid w:val="004162C8"/>
    <w:rsid w:val="004162E8"/>
    <w:rsid w:val="00416675"/>
    <w:rsid w:val="004167DC"/>
    <w:rsid w:val="0041768C"/>
    <w:rsid w:val="00417C72"/>
    <w:rsid w:val="00417CA1"/>
    <w:rsid w:val="00417D87"/>
    <w:rsid w:val="00420126"/>
    <w:rsid w:val="0042066E"/>
    <w:rsid w:val="00420AC1"/>
    <w:rsid w:val="00420ADA"/>
    <w:rsid w:val="00421112"/>
    <w:rsid w:val="004211F6"/>
    <w:rsid w:val="0042241B"/>
    <w:rsid w:val="004224C6"/>
    <w:rsid w:val="00422ACF"/>
    <w:rsid w:val="00422B48"/>
    <w:rsid w:val="00422F5D"/>
    <w:rsid w:val="0042332B"/>
    <w:rsid w:val="0042354F"/>
    <w:rsid w:val="00423589"/>
    <w:rsid w:val="00423FA0"/>
    <w:rsid w:val="004244BE"/>
    <w:rsid w:val="00425104"/>
    <w:rsid w:val="00425327"/>
    <w:rsid w:val="0042538D"/>
    <w:rsid w:val="00425658"/>
    <w:rsid w:val="00425934"/>
    <w:rsid w:val="00425CA7"/>
    <w:rsid w:val="00425D9E"/>
    <w:rsid w:val="0042669F"/>
    <w:rsid w:val="0042670A"/>
    <w:rsid w:val="0042745E"/>
    <w:rsid w:val="004278F1"/>
    <w:rsid w:val="0042796D"/>
    <w:rsid w:val="00427C36"/>
    <w:rsid w:val="004302F7"/>
    <w:rsid w:val="00430B86"/>
    <w:rsid w:val="00430F67"/>
    <w:rsid w:val="00431F28"/>
    <w:rsid w:val="004322BD"/>
    <w:rsid w:val="0043382C"/>
    <w:rsid w:val="004347AE"/>
    <w:rsid w:val="00435902"/>
    <w:rsid w:val="00435BD0"/>
    <w:rsid w:val="00436363"/>
    <w:rsid w:val="0043644A"/>
    <w:rsid w:val="004368F9"/>
    <w:rsid w:val="00436974"/>
    <w:rsid w:val="0043766B"/>
    <w:rsid w:val="00440820"/>
    <w:rsid w:val="00440851"/>
    <w:rsid w:val="00440947"/>
    <w:rsid w:val="00440A47"/>
    <w:rsid w:val="00440ACE"/>
    <w:rsid w:val="004411D3"/>
    <w:rsid w:val="00441DC6"/>
    <w:rsid w:val="0044211B"/>
    <w:rsid w:val="0044229B"/>
    <w:rsid w:val="00442758"/>
    <w:rsid w:val="004429C1"/>
    <w:rsid w:val="00442A07"/>
    <w:rsid w:val="00442F30"/>
    <w:rsid w:val="00443FB4"/>
    <w:rsid w:val="00443FDC"/>
    <w:rsid w:val="004442FA"/>
    <w:rsid w:val="004448A4"/>
    <w:rsid w:val="00445083"/>
    <w:rsid w:val="004451A0"/>
    <w:rsid w:val="00445AB6"/>
    <w:rsid w:val="00445C35"/>
    <w:rsid w:val="004465FC"/>
    <w:rsid w:val="00446AF4"/>
    <w:rsid w:val="00447AD7"/>
    <w:rsid w:val="0045003C"/>
    <w:rsid w:val="0045036C"/>
    <w:rsid w:val="0045073E"/>
    <w:rsid w:val="00450A8B"/>
    <w:rsid w:val="00451621"/>
    <w:rsid w:val="00452604"/>
    <w:rsid w:val="00452763"/>
    <w:rsid w:val="00452CD1"/>
    <w:rsid w:val="00452F3B"/>
    <w:rsid w:val="00453002"/>
    <w:rsid w:val="0045337B"/>
    <w:rsid w:val="00453637"/>
    <w:rsid w:val="00453890"/>
    <w:rsid w:val="00453B2B"/>
    <w:rsid w:val="004546E9"/>
    <w:rsid w:val="00454A55"/>
    <w:rsid w:val="004557F4"/>
    <w:rsid w:val="00455804"/>
    <w:rsid w:val="00455A60"/>
    <w:rsid w:val="00455CF4"/>
    <w:rsid w:val="00456B99"/>
    <w:rsid w:val="0045778A"/>
    <w:rsid w:val="00457886"/>
    <w:rsid w:val="00457A1C"/>
    <w:rsid w:val="004610BE"/>
    <w:rsid w:val="004610F1"/>
    <w:rsid w:val="00461156"/>
    <w:rsid w:val="00461533"/>
    <w:rsid w:val="00461AE2"/>
    <w:rsid w:val="00461DF2"/>
    <w:rsid w:val="00461EDE"/>
    <w:rsid w:val="0046207F"/>
    <w:rsid w:val="00462625"/>
    <w:rsid w:val="00462B94"/>
    <w:rsid w:val="00462C98"/>
    <w:rsid w:val="00463095"/>
    <w:rsid w:val="00463194"/>
    <w:rsid w:val="004635C8"/>
    <w:rsid w:val="00463C6E"/>
    <w:rsid w:val="00464820"/>
    <w:rsid w:val="00464968"/>
    <w:rsid w:val="004649CB"/>
    <w:rsid w:val="00464B07"/>
    <w:rsid w:val="00464E0B"/>
    <w:rsid w:val="00464EEA"/>
    <w:rsid w:val="004652D7"/>
    <w:rsid w:val="004658F6"/>
    <w:rsid w:val="00465C9E"/>
    <w:rsid w:val="00466134"/>
    <w:rsid w:val="004664CD"/>
    <w:rsid w:val="004666D7"/>
    <w:rsid w:val="00466997"/>
    <w:rsid w:val="004671EA"/>
    <w:rsid w:val="004672BC"/>
    <w:rsid w:val="00467488"/>
    <w:rsid w:val="004679B8"/>
    <w:rsid w:val="00470592"/>
    <w:rsid w:val="0047095E"/>
    <w:rsid w:val="004712D1"/>
    <w:rsid w:val="004712EF"/>
    <w:rsid w:val="004714F0"/>
    <w:rsid w:val="00471674"/>
    <w:rsid w:val="00471AE0"/>
    <w:rsid w:val="00471E27"/>
    <w:rsid w:val="0047271E"/>
    <w:rsid w:val="0047292F"/>
    <w:rsid w:val="00472BAE"/>
    <w:rsid w:val="00472E8F"/>
    <w:rsid w:val="00473198"/>
    <w:rsid w:val="004735A5"/>
    <w:rsid w:val="004735EE"/>
    <w:rsid w:val="00473C7A"/>
    <w:rsid w:val="00474BAF"/>
    <w:rsid w:val="00474D8E"/>
    <w:rsid w:val="004750C7"/>
    <w:rsid w:val="00475DD1"/>
    <w:rsid w:val="00476510"/>
    <w:rsid w:val="00476797"/>
    <w:rsid w:val="00476D29"/>
    <w:rsid w:val="004771BC"/>
    <w:rsid w:val="004778DF"/>
    <w:rsid w:val="00477C58"/>
    <w:rsid w:val="00477D89"/>
    <w:rsid w:val="00477E54"/>
    <w:rsid w:val="00480C5A"/>
    <w:rsid w:val="00481A8F"/>
    <w:rsid w:val="00481F01"/>
    <w:rsid w:val="004827F5"/>
    <w:rsid w:val="00482A7D"/>
    <w:rsid w:val="00482B02"/>
    <w:rsid w:val="00482D1B"/>
    <w:rsid w:val="00483197"/>
    <w:rsid w:val="00483565"/>
    <w:rsid w:val="00483B27"/>
    <w:rsid w:val="00484DA7"/>
    <w:rsid w:val="004855D3"/>
    <w:rsid w:val="00485A10"/>
    <w:rsid w:val="00485F09"/>
    <w:rsid w:val="0048607C"/>
    <w:rsid w:val="004861CC"/>
    <w:rsid w:val="0048656F"/>
    <w:rsid w:val="004869AC"/>
    <w:rsid w:val="00486A33"/>
    <w:rsid w:val="00486A50"/>
    <w:rsid w:val="00486B06"/>
    <w:rsid w:val="00486CEE"/>
    <w:rsid w:val="00486DCC"/>
    <w:rsid w:val="00486F63"/>
    <w:rsid w:val="0049091E"/>
    <w:rsid w:val="00490937"/>
    <w:rsid w:val="0049098F"/>
    <w:rsid w:val="0049099C"/>
    <w:rsid w:val="00490C78"/>
    <w:rsid w:val="00490D2E"/>
    <w:rsid w:val="00490E90"/>
    <w:rsid w:val="00490EB6"/>
    <w:rsid w:val="004911CE"/>
    <w:rsid w:val="00491578"/>
    <w:rsid w:val="00491E61"/>
    <w:rsid w:val="00491F58"/>
    <w:rsid w:val="0049248D"/>
    <w:rsid w:val="0049255B"/>
    <w:rsid w:val="00492B62"/>
    <w:rsid w:val="0049328C"/>
    <w:rsid w:val="00493513"/>
    <w:rsid w:val="0049351E"/>
    <w:rsid w:val="00493B85"/>
    <w:rsid w:val="00493BF2"/>
    <w:rsid w:val="00493DFD"/>
    <w:rsid w:val="00494B7D"/>
    <w:rsid w:val="00494D4C"/>
    <w:rsid w:val="00494F72"/>
    <w:rsid w:val="0049509F"/>
    <w:rsid w:val="004956CE"/>
    <w:rsid w:val="0049582F"/>
    <w:rsid w:val="00495A76"/>
    <w:rsid w:val="00495CF6"/>
    <w:rsid w:val="00496D51"/>
    <w:rsid w:val="004977BE"/>
    <w:rsid w:val="00497C56"/>
    <w:rsid w:val="00497E8F"/>
    <w:rsid w:val="004A04ED"/>
    <w:rsid w:val="004A0916"/>
    <w:rsid w:val="004A0B6E"/>
    <w:rsid w:val="004A0DEA"/>
    <w:rsid w:val="004A0E25"/>
    <w:rsid w:val="004A183E"/>
    <w:rsid w:val="004A190E"/>
    <w:rsid w:val="004A1A40"/>
    <w:rsid w:val="004A1B23"/>
    <w:rsid w:val="004A1C4C"/>
    <w:rsid w:val="004A1E05"/>
    <w:rsid w:val="004A1F20"/>
    <w:rsid w:val="004A1FE6"/>
    <w:rsid w:val="004A226A"/>
    <w:rsid w:val="004A23BB"/>
    <w:rsid w:val="004A27DC"/>
    <w:rsid w:val="004A2892"/>
    <w:rsid w:val="004A2A36"/>
    <w:rsid w:val="004A2A7C"/>
    <w:rsid w:val="004A2B75"/>
    <w:rsid w:val="004A2CC7"/>
    <w:rsid w:val="004A3E0D"/>
    <w:rsid w:val="004A3F3C"/>
    <w:rsid w:val="004A427D"/>
    <w:rsid w:val="004A42BF"/>
    <w:rsid w:val="004A42EF"/>
    <w:rsid w:val="004A4DE6"/>
    <w:rsid w:val="004A51C2"/>
    <w:rsid w:val="004A5841"/>
    <w:rsid w:val="004A5AB1"/>
    <w:rsid w:val="004A5DD8"/>
    <w:rsid w:val="004A7134"/>
    <w:rsid w:val="004A7234"/>
    <w:rsid w:val="004A7617"/>
    <w:rsid w:val="004A7C53"/>
    <w:rsid w:val="004B02E2"/>
    <w:rsid w:val="004B08F6"/>
    <w:rsid w:val="004B0943"/>
    <w:rsid w:val="004B0FD1"/>
    <w:rsid w:val="004B105C"/>
    <w:rsid w:val="004B1B9D"/>
    <w:rsid w:val="004B22FE"/>
    <w:rsid w:val="004B2E77"/>
    <w:rsid w:val="004B3103"/>
    <w:rsid w:val="004B3EE5"/>
    <w:rsid w:val="004B41F1"/>
    <w:rsid w:val="004B4EE6"/>
    <w:rsid w:val="004B67B0"/>
    <w:rsid w:val="004B699F"/>
    <w:rsid w:val="004B6D4C"/>
    <w:rsid w:val="004B6D50"/>
    <w:rsid w:val="004B6E0E"/>
    <w:rsid w:val="004B7AEB"/>
    <w:rsid w:val="004B7FCC"/>
    <w:rsid w:val="004C048E"/>
    <w:rsid w:val="004C0544"/>
    <w:rsid w:val="004C0C1C"/>
    <w:rsid w:val="004C0E6E"/>
    <w:rsid w:val="004C1151"/>
    <w:rsid w:val="004C1241"/>
    <w:rsid w:val="004C1351"/>
    <w:rsid w:val="004C191E"/>
    <w:rsid w:val="004C225C"/>
    <w:rsid w:val="004C320F"/>
    <w:rsid w:val="004C33C2"/>
    <w:rsid w:val="004C34C0"/>
    <w:rsid w:val="004C38DC"/>
    <w:rsid w:val="004C3D5C"/>
    <w:rsid w:val="004C3E19"/>
    <w:rsid w:val="004C4000"/>
    <w:rsid w:val="004C4064"/>
    <w:rsid w:val="004C4273"/>
    <w:rsid w:val="004C44C8"/>
    <w:rsid w:val="004C4D4B"/>
    <w:rsid w:val="004C4DC5"/>
    <w:rsid w:val="004C4FBC"/>
    <w:rsid w:val="004C5257"/>
    <w:rsid w:val="004C57FF"/>
    <w:rsid w:val="004C6145"/>
    <w:rsid w:val="004C6A4F"/>
    <w:rsid w:val="004C6CC6"/>
    <w:rsid w:val="004C6D83"/>
    <w:rsid w:val="004C6FD2"/>
    <w:rsid w:val="004C7209"/>
    <w:rsid w:val="004C78F5"/>
    <w:rsid w:val="004C7AFD"/>
    <w:rsid w:val="004C7D9D"/>
    <w:rsid w:val="004D0881"/>
    <w:rsid w:val="004D091A"/>
    <w:rsid w:val="004D0976"/>
    <w:rsid w:val="004D0E7B"/>
    <w:rsid w:val="004D1258"/>
    <w:rsid w:val="004D20AA"/>
    <w:rsid w:val="004D2264"/>
    <w:rsid w:val="004D288F"/>
    <w:rsid w:val="004D2AC0"/>
    <w:rsid w:val="004D2CE0"/>
    <w:rsid w:val="004D328F"/>
    <w:rsid w:val="004D3545"/>
    <w:rsid w:val="004D38E6"/>
    <w:rsid w:val="004D4F36"/>
    <w:rsid w:val="004D5E63"/>
    <w:rsid w:val="004D7224"/>
    <w:rsid w:val="004D7E84"/>
    <w:rsid w:val="004E00CD"/>
    <w:rsid w:val="004E0338"/>
    <w:rsid w:val="004E0A3C"/>
    <w:rsid w:val="004E142D"/>
    <w:rsid w:val="004E172D"/>
    <w:rsid w:val="004E18C3"/>
    <w:rsid w:val="004E1B6F"/>
    <w:rsid w:val="004E1FCB"/>
    <w:rsid w:val="004E2014"/>
    <w:rsid w:val="004E205D"/>
    <w:rsid w:val="004E20FB"/>
    <w:rsid w:val="004E2FE4"/>
    <w:rsid w:val="004E3143"/>
    <w:rsid w:val="004E31FB"/>
    <w:rsid w:val="004E32D0"/>
    <w:rsid w:val="004E33C2"/>
    <w:rsid w:val="004E35EC"/>
    <w:rsid w:val="004E3FB9"/>
    <w:rsid w:val="004E41A6"/>
    <w:rsid w:val="004E4828"/>
    <w:rsid w:val="004E49EA"/>
    <w:rsid w:val="004E4D32"/>
    <w:rsid w:val="004E5003"/>
    <w:rsid w:val="004E51D7"/>
    <w:rsid w:val="004E5BFA"/>
    <w:rsid w:val="004E6042"/>
    <w:rsid w:val="004E6464"/>
    <w:rsid w:val="004E650E"/>
    <w:rsid w:val="004E6EA1"/>
    <w:rsid w:val="004E7C13"/>
    <w:rsid w:val="004E7D76"/>
    <w:rsid w:val="004F08F2"/>
    <w:rsid w:val="004F0C11"/>
    <w:rsid w:val="004F0C55"/>
    <w:rsid w:val="004F14CE"/>
    <w:rsid w:val="004F18B7"/>
    <w:rsid w:val="004F1974"/>
    <w:rsid w:val="004F2487"/>
    <w:rsid w:val="004F3046"/>
    <w:rsid w:val="004F305A"/>
    <w:rsid w:val="004F3166"/>
    <w:rsid w:val="004F353D"/>
    <w:rsid w:val="004F3757"/>
    <w:rsid w:val="004F37AD"/>
    <w:rsid w:val="004F3AC9"/>
    <w:rsid w:val="004F3C2D"/>
    <w:rsid w:val="004F467B"/>
    <w:rsid w:val="004F5066"/>
    <w:rsid w:val="004F51B4"/>
    <w:rsid w:val="004F576A"/>
    <w:rsid w:val="004F5817"/>
    <w:rsid w:val="004F5EA8"/>
    <w:rsid w:val="004F61C4"/>
    <w:rsid w:val="004F658D"/>
    <w:rsid w:val="004F685D"/>
    <w:rsid w:val="004F6A8F"/>
    <w:rsid w:val="004F6C0F"/>
    <w:rsid w:val="004F6E05"/>
    <w:rsid w:val="004F70A6"/>
    <w:rsid w:val="004F722D"/>
    <w:rsid w:val="00500158"/>
    <w:rsid w:val="0050030F"/>
    <w:rsid w:val="00501056"/>
    <w:rsid w:val="00501391"/>
    <w:rsid w:val="00501A68"/>
    <w:rsid w:val="00501E73"/>
    <w:rsid w:val="00502EBF"/>
    <w:rsid w:val="0050376C"/>
    <w:rsid w:val="00503D85"/>
    <w:rsid w:val="00504412"/>
    <w:rsid w:val="0050445E"/>
    <w:rsid w:val="0050451D"/>
    <w:rsid w:val="00504600"/>
    <w:rsid w:val="00504622"/>
    <w:rsid w:val="00504BB0"/>
    <w:rsid w:val="00505295"/>
    <w:rsid w:val="00506721"/>
    <w:rsid w:val="00506CC9"/>
    <w:rsid w:val="0050721C"/>
    <w:rsid w:val="00507764"/>
    <w:rsid w:val="00507D30"/>
    <w:rsid w:val="00507F44"/>
    <w:rsid w:val="005103A5"/>
    <w:rsid w:val="00510525"/>
    <w:rsid w:val="00510563"/>
    <w:rsid w:val="00510BB8"/>
    <w:rsid w:val="00510BBE"/>
    <w:rsid w:val="00510E9B"/>
    <w:rsid w:val="00511749"/>
    <w:rsid w:val="00511EA0"/>
    <w:rsid w:val="00511FE1"/>
    <w:rsid w:val="00512210"/>
    <w:rsid w:val="005128B1"/>
    <w:rsid w:val="00512C1A"/>
    <w:rsid w:val="00513261"/>
    <w:rsid w:val="0051352F"/>
    <w:rsid w:val="005136A6"/>
    <w:rsid w:val="00513A63"/>
    <w:rsid w:val="00514B59"/>
    <w:rsid w:val="00514BD7"/>
    <w:rsid w:val="00514C9D"/>
    <w:rsid w:val="00515041"/>
    <w:rsid w:val="00515162"/>
    <w:rsid w:val="005155B0"/>
    <w:rsid w:val="005157B8"/>
    <w:rsid w:val="00515F19"/>
    <w:rsid w:val="00515F5F"/>
    <w:rsid w:val="0051608A"/>
    <w:rsid w:val="005161D9"/>
    <w:rsid w:val="00516C7F"/>
    <w:rsid w:val="00517338"/>
    <w:rsid w:val="0051733B"/>
    <w:rsid w:val="00517CDA"/>
    <w:rsid w:val="00517E86"/>
    <w:rsid w:val="00520A77"/>
    <w:rsid w:val="00521405"/>
    <w:rsid w:val="00521BEB"/>
    <w:rsid w:val="005221B3"/>
    <w:rsid w:val="00522B93"/>
    <w:rsid w:val="0052306F"/>
    <w:rsid w:val="00523306"/>
    <w:rsid w:val="005234A0"/>
    <w:rsid w:val="00523A6F"/>
    <w:rsid w:val="00524685"/>
    <w:rsid w:val="00524984"/>
    <w:rsid w:val="0052538B"/>
    <w:rsid w:val="00525902"/>
    <w:rsid w:val="00525ADE"/>
    <w:rsid w:val="00525EDE"/>
    <w:rsid w:val="00525FBC"/>
    <w:rsid w:val="00526799"/>
    <w:rsid w:val="00526ADB"/>
    <w:rsid w:val="005274A0"/>
    <w:rsid w:val="00527A47"/>
    <w:rsid w:val="00527B02"/>
    <w:rsid w:val="00527D16"/>
    <w:rsid w:val="00530373"/>
    <w:rsid w:val="005303C3"/>
    <w:rsid w:val="00530D3B"/>
    <w:rsid w:val="005313A2"/>
    <w:rsid w:val="00531CFC"/>
    <w:rsid w:val="00531FC0"/>
    <w:rsid w:val="0053241B"/>
    <w:rsid w:val="00532A4F"/>
    <w:rsid w:val="00533B68"/>
    <w:rsid w:val="0053463A"/>
    <w:rsid w:val="005346D5"/>
    <w:rsid w:val="005347BE"/>
    <w:rsid w:val="00535217"/>
    <w:rsid w:val="00535492"/>
    <w:rsid w:val="0053550C"/>
    <w:rsid w:val="00535A0F"/>
    <w:rsid w:val="00535A25"/>
    <w:rsid w:val="00535DC2"/>
    <w:rsid w:val="005360EF"/>
    <w:rsid w:val="00536AAD"/>
    <w:rsid w:val="00536B10"/>
    <w:rsid w:val="00536CA7"/>
    <w:rsid w:val="00536D7E"/>
    <w:rsid w:val="00536F56"/>
    <w:rsid w:val="005376E2"/>
    <w:rsid w:val="005379D7"/>
    <w:rsid w:val="00537CC2"/>
    <w:rsid w:val="00537DE1"/>
    <w:rsid w:val="005405AA"/>
    <w:rsid w:val="00540D98"/>
    <w:rsid w:val="005411D3"/>
    <w:rsid w:val="00541335"/>
    <w:rsid w:val="005414AB"/>
    <w:rsid w:val="0054170B"/>
    <w:rsid w:val="00541839"/>
    <w:rsid w:val="00541C1F"/>
    <w:rsid w:val="00541F66"/>
    <w:rsid w:val="00542403"/>
    <w:rsid w:val="00542968"/>
    <w:rsid w:val="005429EA"/>
    <w:rsid w:val="005431AE"/>
    <w:rsid w:val="00543713"/>
    <w:rsid w:val="00543A7A"/>
    <w:rsid w:val="00543B23"/>
    <w:rsid w:val="00544986"/>
    <w:rsid w:val="00544C67"/>
    <w:rsid w:val="00544CBC"/>
    <w:rsid w:val="00545822"/>
    <w:rsid w:val="00545898"/>
    <w:rsid w:val="00545BB9"/>
    <w:rsid w:val="005462B9"/>
    <w:rsid w:val="00547707"/>
    <w:rsid w:val="00547962"/>
    <w:rsid w:val="005479A2"/>
    <w:rsid w:val="00547EC2"/>
    <w:rsid w:val="005503CC"/>
    <w:rsid w:val="00550E45"/>
    <w:rsid w:val="00551033"/>
    <w:rsid w:val="005514AE"/>
    <w:rsid w:val="00551A1C"/>
    <w:rsid w:val="00552F96"/>
    <w:rsid w:val="005536F7"/>
    <w:rsid w:val="00553A67"/>
    <w:rsid w:val="00553B2B"/>
    <w:rsid w:val="00553CCC"/>
    <w:rsid w:val="00554216"/>
    <w:rsid w:val="0055437A"/>
    <w:rsid w:val="00554DCA"/>
    <w:rsid w:val="005553FB"/>
    <w:rsid w:val="0055544D"/>
    <w:rsid w:val="00555B9D"/>
    <w:rsid w:val="00555BBF"/>
    <w:rsid w:val="00555EA1"/>
    <w:rsid w:val="005564B5"/>
    <w:rsid w:val="00556526"/>
    <w:rsid w:val="00556AEA"/>
    <w:rsid w:val="00556DD2"/>
    <w:rsid w:val="00556DE7"/>
    <w:rsid w:val="005574B2"/>
    <w:rsid w:val="00557C7B"/>
    <w:rsid w:val="00560062"/>
    <w:rsid w:val="005600C0"/>
    <w:rsid w:val="00560232"/>
    <w:rsid w:val="00560332"/>
    <w:rsid w:val="005605ED"/>
    <w:rsid w:val="00560F78"/>
    <w:rsid w:val="0056112C"/>
    <w:rsid w:val="0056118B"/>
    <w:rsid w:val="00561452"/>
    <w:rsid w:val="005617F5"/>
    <w:rsid w:val="00561928"/>
    <w:rsid w:val="005621A3"/>
    <w:rsid w:val="005621AF"/>
    <w:rsid w:val="0056227F"/>
    <w:rsid w:val="005627D8"/>
    <w:rsid w:val="005636E2"/>
    <w:rsid w:val="00563EFF"/>
    <w:rsid w:val="00564010"/>
    <w:rsid w:val="00564604"/>
    <w:rsid w:val="005651C3"/>
    <w:rsid w:val="005652CB"/>
    <w:rsid w:val="00566BB7"/>
    <w:rsid w:val="00566FAA"/>
    <w:rsid w:val="005678AA"/>
    <w:rsid w:val="0057050C"/>
    <w:rsid w:val="00570B81"/>
    <w:rsid w:val="00570D4B"/>
    <w:rsid w:val="005710C4"/>
    <w:rsid w:val="005711CB"/>
    <w:rsid w:val="0057205E"/>
    <w:rsid w:val="005727FF"/>
    <w:rsid w:val="00572BB8"/>
    <w:rsid w:val="005730CB"/>
    <w:rsid w:val="0057383B"/>
    <w:rsid w:val="00573A13"/>
    <w:rsid w:val="005745EB"/>
    <w:rsid w:val="00574722"/>
    <w:rsid w:val="00574ADC"/>
    <w:rsid w:val="00574F44"/>
    <w:rsid w:val="0057501C"/>
    <w:rsid w:val="00575020"/>
    <w:rsid w:val="00575576"/>
    <w:rsid w:val="005756CE"/>
    <w:rsid w:val="0057574C"/>
    <w:rsid w:val="00575949"/>
    <w:rsid w:val="00575F72"/>
    <w:rsid w:val="00575FB9"/>
    <w:rsid w:val="0057639E"/>
    <w:rsid w:val="005769FD"/>
    <w:rsid w:val="00576D0B"/>
    <w:rsid w:val="00577053"/>
    <w:rsid w:val="00577989"/>
    <w:rsid w:val="00577B78"/>
    <w:rsid w:val="00580488"/>
    <w:rsid w:val="00580616"/>
    <w:rsid w:val="00580775"/>
    <w:rsid w:val="005807D4"/>
    <w:rsid w:val="00580991"/>
    <w:rsid w:val="00580B82"/>
    <w:rsid w:val="00581364"/>
    <w:rsid w:val="00581561"/>
    <w:rsid w:val="00581D15"/>
    <w:rsid w:val="00581F01"/>
    <w:rsid w:val="0058218E"/>
    <w:rsid w:val="0058225F"/>
    <w:rsid w:val="005830BD"/>
    <w:rsid w:val="005832A1"/>
    <w:rsid w:val="00583815"/>
    <w:rsid w:val="00583C7C"/>
    <w:rsid w:val="00584716"/>
    <w:rsid w:val="0058495C"/>
    <w:rsid w:val="00584D97"/>
    <w:rsid w:val="00585C33"/>
    <w:rsid w:val="00585D36"/>
    <w:rsid w:val="00586382"/>
    <w:rsid w:val="005863C1"/>
    <w:rsid w:val="005869D7"/>
    <w:rsid w:val="00586C86"/>
    <w:rsid w:val="00586D62"/>
    <w:rsid w:val="0058756D"/>
    <w:rsid w:val="00587911"/>
    <w:rsid w:val="00587D0F"/>
    <w:rsid w:val="00590056"/>
    <w:rsid w:val="0059036F"/>
    <w:rsid w:val="005909AB"/>
    <w:rsid w:val="00590B46"/>
    <w:rsid w:val="00591292"/>
    <w:rsid w:val="005923CB"/>
    <w:rsid w:val="005929BF"/>
    <w:rsid w:val="005929E8"/>
    <w:rsid w:val="00592CEC"/>
    <w:rsid w:val="00592D00"/>
    <w:rsid w:val="005930B8"/>
    <w:rsid w:val="0059352E"/>
    <w:rsid w:val="00593838"/>
    <w:rsid w:val="00593839"/>
    <w:rsid w:val="00594460"/>
    <w:rsid w:val="005948B5"/>
    <w:rsid w:val="0059495C"/>
    <w:rsid w:val="005949C8"/>
    <w:rsid w:val="00594D88"/>
    <w:rsid w:val="00594F34"/>
    <w:rsid w:val="00595204"/>
    <w:rsid w:val="00595357"/>
    <w:rsid w:val="00595E7E"/>
    <w:rsid w:val="005965B1"/>
    <w:rsid w:val="00596B8D"/>
    <w:rsid w:val="00596EED"/>
    <w:rsid w:val="00596F2F"/>
    <w:rsid w:val="005970EB"/>
    <w:rsid w:val="00597920"/>
    <w:rsid w:val="005A00A4"/>
    <w:rsid w:val="005A0231"/>
    <w:rsid w:val="005A0331"/>
    <w:rsid w:val="005A0723"/>
    <w:rsid w:val="005A0730"/>
    <w:rsid w:val="005A0A66"/>
    <w:rsid w:val="005A0AA5"/>
    <w:rsid w:val="005A1AE4"/>
    <w:rsid w:val="005A20EB"/>
    <w:rsid w:val="005A2758"/>
    <w:rsid w:val="005A2B18"/>
    <w:rsid w:val="005A2B34"/>
    <w:rsid w:val="005A2BF1"/>
    <w:rsid w:val="005A3D38"/>
    <w:rsid w:val="005A4688"/>
    <w:rsid w:val="005A47BC"/>
    <w:rsid w:val="005A4DAD"/>
    <w:rsid w:val="005A4DE4"/>
    <w:rsid w:val="005A5552"/>
    <w:rsid w:val="005A6601"/>
    <w:rsid w:val="005A7899"/>
    <w:rsid w:val="005A7AAA"/>
    <w:rsid w:val="005A7D86"/>
    <w:rsid w:val="005A7DDD"/>
    <w:rsid w:val="005A7E2D"/>
    <w:rsid w:val="005B036A"/>
    <w:rsid w:val="005B07DD"/>
    <w:rsid w:val="005B0F12"/>
    <w:rsid w:val="005B0F6E"/>
    <w:rsid w:val="005B1169"/>
    <w:rsid w:val="005B121F"/>
    <w:rsid w:val="005B1690"/>
    <w:rsid w:val="005B1ECD"/>
    <w:rsid w:val="005B219A"/>
    <w:rsid w:val="005B2421"/>
    <w:rsid w:val="005B25EC"/>
    <w:rsid w:val="005B2C39"/>
    <w:rsid w:val="005B3315"/>
    <w:rsid w:val="005B3594"/>
    <w:rsid w:val="005B369E"/>
    <w:rsid w:val="005B3950"/>
    <w:rsid w:val="005B3F09"/>
    <w:rsid w:val="005B4049"/>
    <w:rsid w:val="005B4565"/>
    <w:rsid w:val="005B52E1"/>
    <w:rsid w:val="005B5861"/>
    <w:rsid w:val="005B60A6"/>
    <w:rsid w:val="005B6127"/>
    <w:rsid w:val="005B63CF"/>
    <w:rsid w:val="005B664F"/>
    <w:rsid w:val="005B6E27"/>
    <w:rsid w:val="005B7185"/>
    <w:rsid w:val="005B738B"/>
    <w:rsid w:val="005B7CEF"/>
    <w:rsid w:val="005B7F2D"/>
    <w:rsid w:val="005C02F3"/>
    <w:rsid w:val="005C0882"/>
    <w:rsid w:val="005C0EFD"/>
    <w:rsid w:val="005C0FFE"/>
    <w:rsid w:val="005C203C"/>
    <w:rsid w:val="005C21D0"/>
    <w:rsid w:val="005C2286"/>
    <w:rsid w:val="005C28D8"/>
    <w:rsid w:val="005C30D2"/>
    <w:rsid w:val="005C3205"/>
    <w:rsid w:val="005C3737"/>
    <w:rsid w:val="005C376B"/>
    <w:rsid w:val="005C381C"/>
    <w:rsid w:val="005C3978"/>
    <w:rsid w:val="005C3BF2"/>
    <w:rsid w:val="005C3FF5"/>
    <w:rsid w:val="005C420B"/>
    <w:rsid w:val="005C4441"/>
    <w:rsid w:val="005C469E"/>
    <w:rsid w:val="005C4998"/>
    <w:rsid w:val="005C4BBE"/>
    <w:rsid w:val="005C59DD"/>
    <w:rsid w:val="005C627E"/>
    <w:rsid w:val="005C65B3"/>
    <w:rsid w:val="005C7262"/>
    <w:rsid w:val="005C74A8"/>
    <w:rsid w:val="005C78AA"/>
    <w:rsid w:val="005C79EE"/>
    <w:rsid w:val="005D0621"/>
    <w:rsid w:val="005D08D4"/>
    <w:rsid w:val="005D0CDB"/>
    <w:rsid w:val="005D1046"/>
    <w:rsid w:val="005D11DE"/>
    <w:rsid w:val="005D13D3"/>
    <w:rsid w:val="005D140D"/>
    <w:rsid w:val="005D1B61"/>
    <w:rsid w:val="005D1E16"/>
    <w:rsid w:val="005D1F8E"/>
    <w:rsid w:val="005D2113"/>
    <w:rsid w:val="005D2145"/>
    <w:rsid w:val="005D29B2"/>
    <w:rsid w:val="005D2DA3"/>
    <w:rsid w:val="005D3302"/>
    <w:rsid w:val="005D3775"/>
    <w:rsid w:val="005D4EFA"/>
    <w:rsid w:val="005D5455"/>
    <w:rsid w:val="005D5654"/>
    <w:rsid w:val="005D5CF9"/>
    <w:rsid w:val="005D60E2"/>
    <w:rsid w:val="005D69A1"/>
    <w:rsid w:val="005D71C9"/>
    <w:rsid w:val="005D7320"/>
    <w:rsid w:val="005E0067"/>
    <w:rsid w:val="005E02DF"/>
    <w:rsid w:val="005E0CB3"/>
    <w:rsid w:val="005E18CB"/>
    <w:rsid w:val="005E1E04"/>
    <w:rsid w:val="005E1E22"/>
    <w:rsid w:val="005E2224"/>
    <w:rsid w:val="005E26B2"/>
    <w:rsid w:val="005E2926"/>
    <w:rsid w:val="005E2ACC"/>
    <w:rsid w:val="005E2EFF"/>
    <w:rsid w:val="005E34B2"/>
    <w:rsid w:val="005E36E3"/>
    <w:rsid w:val="005E3B21"/>
    <w:rsid w:val="005E458A"/>
    <w:rsid w:val="005E58BF"/>
    <w:rsid w:val="005E5C73"/>
    <w:rsid w:val="005E5E6C"/>
    <w:rsid w:val="005E5EB1"/>
    <w:rsid w:val="005E60E8"/>
    <w:rsid w:val="005E6272"/>
    <w:rsid w:val="005E6E0A"/>
    <w:rsid w:val="005E7734"/>
    <w:rsid w:val="005E7D55"/>
    <w:rsid w:val="005E7E13"/>
    <w:rsid w:val="005E7F08"/>
    <w:rsid w:val="005F020E"/>
    <w:rsid w:val="005F028B"/>
    <w:rsid w:val="005F05F1"/>
    <w:rsid w:val="005F1349"/>
    <w:rsid w:val="005F245D"/>
    <w:rsid w:val="005F3038"/>
    <w:rsid w:val="005F339B"/>
    <w:rsid w:val="005F3864"/>
    <w:rsid w:val="005F3CE6"/>
    <w:rsid w:val="005F43E7"/>
    <w:rsid w:val="005F5639"/>
    <w:rsid w:val="005F58D0"/>
    <w:rsid w:val="005F5D2C"/>
    <w:rsid w:val="005F5E2D"/>
    <w:rsid w:val="005F624B"/>
    <w:rsid w:val="005F6448"/>
    <w:rsid w:val="005F769A"/>
    <w:rsid w:val="005F78C1"/>
    <w:rsid w:val="005F79DA"/>
    <w:rsid w:val="005F7BC8"/>
    <w:rsid w:val="005F7EF8"/>
    <w:rsid w:val="005F7FEE"/>
    <w:rsid w:val="0060065A"/>
    <w:rsid w:val="006009F5"/>
    <w:rsid w:val="00600F25"/>
    <w:rsid w:val="006013E9"/>
    <w:rsid w:val="00601654"/>
    <w:rsid w:val="006017F2"/>
    <w:rsid w:val="00601AD2"/>
    <w:rsid w:val="00601BBA"/>
    <w:rsid w:val="006020BC"/>
    <w:rsid w:val="006021FA"/>
    <w:rsid w:val="00602395"/>
    <w:rsid w:val="006030BC"/>
    <w:rsid w:val="0060376F"/>
    <w:rsid w:val="0060387D"/>
    <w:rsid w:val="00603C0E"/>
    <w:rsid w:val="0060436E"/>
    <w:rsid w:val="0060437C"/>
    <w:rsid w:val="00604A88"/>
    <w:rsid w:val="00604BE8"/>
    <w:rsid w:val="0060507C"/>
    <w:rsid w:val="006057EC"/>
    <w:rsid w:val="006067E9"/>
    <w:rsid w:val="00606D2E"/>
    <w:rsid w:val="00606DF7"/>
    <w:rsid w:val="00607CD8"/>
    <w:rsid w:val="00610EF2"/>
    <w:rsid w:val="00611128"/>
    <w:rsid w:val="006112A9"/>
    <w:rsid w:val="00611CBE"/>
    <w:rsid w:val="00612465"/>
    <w:rsid w:val="00612546"/>
    <w:rsid w:val="00612F53"/>
    <w:rsid w:val="00613F95"/>
    <w:rsid w:val="00613FB8"/>
    <w:rsid w:val="0061401B"/>
    <w:rsid w:val="00614859"/>
    <w:rsid w:val="00614AC2"/>
    <w:rsid w:val="00614B46"/>
    <w:rsid w:val="00614BBD"/>
    <w:rsid w:val="00615367"/>
    <w:rsid w:val="006155BD"/>
    <w:rsid w:val="00615B38"/>
    <w:rsid w:val="00615BEA"/>
    <w:rsid w:val="00616028"/>
    <w:rsid w:val="00616407"/>
    <w:rsid w:val="00616B39"/>
    <w:rsid w:val="00616D9F"/>
    <w:rsid w:val="00616DA2"/>
    <w:rsid w:val="00617709"/>
    <w:rsid w:val="00617A5B"/>
    <w:rsid w:val="00617CE1"/>
    <w:rsid w:val="006202A8"/>
    <w:rsid w:val="006202D1"/>
    <w:rsid w:val="0062036F"/>
    <w:rsid w:val="006203D2"/>
    <w:rsid w:val="006203F0"/>
    <w:rsid w:val="00620C51"/>
    <w:rsid w:val="00620F89"/>
    <w:rsid w:val="00621109"/>
    <w:rsid w:val="006213AC"/>
    <w:rsid w:val="0062184A"/>
    <w:rsid w:val="006219A1"/>
    <w:rsid w:val="00621CB2"/>
    <w:rsid w:val="0062257E"/>
    <w:rsid w:val="00622F61"/>
    <w:rsid w:val="00623024"/>
    <w:rsid w:val="006230A2"/>
    <w:rsid w:val="00623BC3"/>
    <w:rsid w:val="00623CD1"/>
    <w:rsid w:val="00623DE5"/>
    <w:rsid w:val="00623E14"/>
    <w:rsid w:val="00623F7C"/>
    <w:rsid w:val="00624047"/>
    <w:rsid w:val="006240CE"/>
    <w:rsid w:val="006241EA"/>
    <w:rsid w:val="006243A6"/>
    <w:rsid w:val="006243B4"/>
    <w:rsid w:val="00624E64"/>
    <w:rsid w:val="00624F95"/>
    <w:rsid w:val="00625160"/>
    <w:rsid w:val="00625391"/>
    <w:rsid w:val="00625A53"/>
    <w:rsid w:val="0062602D"/>
    <w:rsid w:val="006262B4"/>
    <w:rsid w:val="006263AE"/>
    <w:rsid w:val="006264B0"/>
    <w:rsid w:val="00626654"/>
    <w:rsid w:val="00626BBF"/>
    <w:rsid w:val="00627709"/>
    <w:rsid w:val="00630158"/>
    <w:rsid w:val="00630E52"/>
    <w:rsid w:val="00631041"/>
    <w:rsid w:val="006310BB"/>
    <w:rsid w:val="00631B26"/>
    <w:rsid w:val="00631B74"/>
    <w:rsid w:val="00631E35"/>
    <w:rsid w:val="006330BE"/>
    <w:rsid w:val="00633651"/>
    <w:rsid w:val="006339BE"/>
    <w:rsid w:val="00633BCB"/>
    <w:rsid w:val="006349CA"/>
    <w:rsid w:val="00634D82"/>
    <w:rsid w:val="006353EC"/>
    <w:rsid w:val="00635647"/>
    <w:rsid w:val="00635913"/>
    <w:rsid w:val="00635E67"/>
    <w:rsid w:val="00636111"/>
    <w:rsid w:val="00636588"/>
    <w:rsid w:val="006369C7"/>
    <w:rsid w:val="006374AF"/>
    <w:rsid w:val="0063767C"/>
    <w:rsid w:val="00637927"/>
    <w:rsid w:val="0064039F"/>
    <w:rsid w:val="0064120A"/>
    <w:rsid w:val="0064173C"/>
    <w:rsid w:val="00641A8A"/>
    <w:rsid w:val="00641C6E"/>
    <w:rsid w:val="00641EDF"/>
    <w:rsid w:val="006427AF"/>
    <w:rsid w:val="00642CB5"/>
    <w:rsid w:val="00643008"/>
    <w:rsid w:val="00643A95"/>
    <w:rsid w:val="00643B35"/>
    <w:rsid w:val="0064420F"/>
    <w:rsid w:val="006446FB"/>
    <w:rsid w:val="00644AFB"/>
    <w:rsid w:val="00644C54"/>
    <w:rsid w:val="006452BF"/>
    <w:rsid w:val="00645822"/>
    <w:rsid w:val="00645872"/>
    <w:rsid w:val="006458C8"/>
    <w:rsid w:val="00645B33"/>
    <w:rsid w:val="00646171"/>
    <w:rsid w:val="0064647C"/>
    <w:rsid w:val="00646B21"/>
    <w:rsid w:val="00646D49"/>
    <w:rsid w:val="00647177"/>
    <w:rsid w:val="0065042C"/>
    <w:rsid w:val="00650471"/>
    <w:rsid w:val="006506D5"/>
    <w:rsid w:val="00650707"/>
    <w:rsid w:val="00651595"/>
    <w:rsid w:val="006521A4"/>
    <w:rsid w:val="0065249D"/>
    <w:rsid w:val="0065272F"/>
    <w:rsid w:val="00652746"/>
    <w:rsid w:val="006533C2"/>
    <w:rsid w:val="006535E9"/>
    <w:rsid w:val="00653C5B"/>
    <w:rsid w:val="00653D73"/>
    <w:rsid w:val="00654923"/>
    <w:rsid w:val="00654999"/>
    <w:rsid w:val="00655072"/>
    <w:rsid w:val="0065525C"/>
    <w:rsid w:val="006553EA"/>
    <w:rsid w:val="00655622"/>
    <w:rsid w:val="0065577D"/>
    <w:rsid w:val="006560E3"/>
    <w:rsid w:val="00656183"/>
    <w:rsid w:val="006564BA"/>
    <w:rsid w:val="00656608"/>
    <w:rsid w:val="00657283"/>
    <w:rsid w:val="0065734D"/>
    <w:rsid w:val="006573B7"/>
    <w:rsid w:val="006574B8"/>
    <w:rsid w:val="00657C27"/>
    <w:rsid w:val="006605C8"/>
    <w:rsid w:val="0066088E"/>
    <w:rsid w:val="00660914"/>
    <w:rsid w:val="00661010"/>
    <w:rsid w:val="00661214"/>
    <w:rsid w:val="00661618"/>
    <w:rsid w:val="006616F3"/>
    <w:rsid w:val="006621B1"/>
    <w:rsid w:val="0066276F"/>
    <w:rsid w:val="006627CF"/>
    <w:rsid w:val="006638AA"/>
    <w:rsid w:val="00664237"/>
    <w:rsid w:val="00664820"/>
    <w:rsid w:val="00664AAD"/>
    <w:rsid w:val="006650A0"/>
    <w:rsid w:val="0066551B"/>
    <w:rsid w:val="00665B13"/>
    <w:rsid w:val="0066607E"/>
    <w:rsid w:val="006666E2"/>
    <w:rsid w:val="00666A14"/>
    <w:rsid w:val="00666C61"/>
    <w:rsid w:val="00666CB8"/>
    <w:rsid w:val="00666E4C"/>
    <w:rsid w:val="00670171"/>
    <w:rsid w:val="0067092F"/>
    <w:rsid w:val="0067106F"/>
    <w:rsid w:val="00671183"/>
    <w:rsid w:val="00672A16"/>
    <w:rsid w:val="00672B91"/>
    <w:rsid w:val="00672C56"/>
    <w:rsid w:val="00672DF4"/>
    <w:rsid w:val="00672EE3"/>
    <w:rsid w:val="00672F7F"/>
    <w:rsid w:val="00672FD1"/>
    <w:rsid w:val="006731A1"/>
    <w:rsid w:val="0067325B"/>
    <w:rsid w:val="00673909"/>
    <w:rsid w:val="00674033"/>
    <w:rsid w:val="00674039"/>
    <w:rsid w:val="006741E9"/>
    <w:rsid w:val="0067447A"/>
    <w:rsid w:val="00674714"/>
    <w:rsid w:val="0067522B"/>
    <w:rsid w:val="006755F0"/>
    <w:rsid w:val="00675800"/>
    <w:rsid w:val="006759A5"/>
    <w:rsid w:val="00675AD0"/>
    <w:rsid w:val="00675B1F"/>
    <w:rsid w:val="006769FB"/>
    <w:rsid w:val="00676CDC"/>
    <w:rsid w:val="00677345"/>
    <w:rsid w:val="006778B0"/>
    <w:rsid w:val="00677DBC"/>
    <w:rsid w:val="00677E2D"/>
    <w:rsid w:val="00677FE0"/>
    <w:rsid w:val="006811BF"/>
    <w:rsid w:val="0068172F"/>
    <w:rsid w:val="00682411"/>
    <w:rsid w:val="00682583"/>
    <w:rsid w:val="00682689"/>
    <w:rsid w:val="00682722"/>
    <w:rsid w:val="00682D4C"/>
    <w:rsid w:val="00682E9B"/>
    <w:rsid w:val="006831DF"/>
    <w:rsid w:val="00683D5F"/>
    <w:rsid w:val="00683F5C"/>
    <w:rsid w:val="006841E3"/>
    <w:rsid w:val="0068426A"/>
    <w:rsid w:val="0068433E"/>
    <w:rsid w:val="00684568"/>
    <w:rsid w:val="00684732"/>
    <w:rsid w:val="00684862"/>
    <w:rsid w:val="00684A67"/>
    <w:rsid w:val="00686119"/>
    <w:rsid w:val="0068669C"/>
    <w:rsid w:val="006868D7"/>
    <w:rsid w:val="00686B96"/>
    <w:rsid w:val="00687389"/>
    <w:rsid w:val="00687D77"/>
    <w:rsid w:val="0069000C"/>
    <w:rsid w:val="0069013F"/>
    <w:rsid w:val="0069066D"/>
    <w:rsid w:val="0069068B"/>
    <w:rsid w:val="00690B42"/>
    <w:rsid w:val="00690D07"/>
    <w:rsid w:val="00691196"/>
    <w:rsid w:val="00691373"/>
    <w:rsid w:val="0069168B"/>
    <w:rsid w:val="006917A2"/>
    <w:rsid w:val="00691C51"/>
    <w:rsid w:val="00691E10"/>
    <w:rsid w:val="006923E2"/>
    <w:rsid w:val="006925A7"/>
    <w:rsid w:val="00692603"/>
    <w:rsid w:val="00692899"/>
    <w:rsid w:val="00692DC9"/>
    <w:rsid w:val="0069322D"/>
    <w:rsid w:val="00693295"/>
    <w:rsid w:val="00693556"/>
    <w:rsid w:val="00693C70"/>
    <w:rsid w:val="00693D14"/>
    <w:rsid w:val="00693D96"/>
    <w:rsid w:val="00694149"/>
    <w:rsid w:val="0069420C"/>
    <w:rsid w:val="006949C0"/>
    <w:rsid w:val="00695247"/>
    <w:rsid w:val="006953A0"/>
    <w:rsid w:val="0069569D"/>
    <w:rsid w:val="00695CD3"/>
    <w:rsid w:val="0069670E"/>
    <w:rsid w:val="006967DB"/>
    <w:rsid w:val="00696E5E"/>
    <w:rsid w:val="00697377"/>
    <w:rsid w:val="006974EE"/>
    <w:rsid w:val="0069773E"/>
    <w:rsid w:val="0069774A"/>
    <w:rsid w:val="00697A2E"/>
    <w:rsid w:val="00697BC6"/>
    <w:rsid w:val="006A03C2"/>
    <w:rsid w:val="006A1D3C"/>
    <w:rsid w:val="006A1ECA"/>
    <w:rsid w:val="006A219A"/>
    <w:rsid w:val="006A21B0"/>
    <w:rsid w:val="006A225F"/>
    <w:rsid w:val="006A2436"/>
    <w:rsid w:val="006A251F"/>
    <w:rsid w:val="006A2B46"/>
    <w:rsid w:val="006A4027"/>
    <w:rsid w:val="006A4417"/>
    <w:rsid w:val="006A4D57"/>
    <w:rsid w:val="006A4DCC"/>
    <w:rsid w:val="006A5989"/>
    <w:rsid w:val="006A6381"/>
    <w:rsid w:val="006A6683"/>
    <w:rsid w:val="006A73FE"/>
    <w:rsid w:val="006A778F"/>
    <w:rsid w:val="006A7796"/>
    <w:rsid w:val="006A7D05"/>
    <w:rsid w:val="006B05F2"/>
    <w:rsid w:val="006B0C44"/>
    <w:rsid w:val="006B0FCA"/>
    <w:rsid w:val="006B12C5"/>
    <w:rsid w:val="006B1990"/>
    <w:rsid w:val="006B1A93"/>
    <w:rsid w:val="006B1CF2"/>
    <w:rsid w:val="006B213C"/>
    <w:rsid w:val="006B2355"/>
    <w:rsid w:val="006B268A"/>
    <w:rsid w:val="006B2AA4"/>
    <w:rsid w:val="006B2C7A"/>
    <w:rsid w:val="006B331F"/>
    <w:rsid w:val="006B341A"/>
    <w:rsid w:val="006B35C1"/>
    <w:rsid w:val="006B3CA1"/>
    <w:rsid w:val="006B40F6"/>
    <w:rsid w:val="006B422D"/>
    <w:rsid w:val="006B4ADC"/>
    <w:rsid w:val="006B5391"/>
    <w:rsid w:val="006B5867"/>
    <w:rsid w:val="006B5CE7"/>
    <w:rsid w:val="006B5E50"/>
    <w:rsid w:val="006B60DD"/>
    <w:rsid w:val="006B6127"/>
    <w:rsid w:val="006B613A"/>
    <w:rsid w:val="006B64A0"/>
    <w:rsid w:val="006B657E"/>
    <w:rsid w:val="006B6819"/>
    <w:rsid w:val="006B6D1F"/>
    <w:rsid w:val="006B775C"/>
    <w:rsid w:val="006B7902"/>
    <w:rsid w:val="006B7C64"/>
    <w:rsid w:val="006B7D0F"/>
    <w:rsid w:val="006C012E"/>
    <w:rsid w:val="006C0319"/>
    <w:rsid w:val="006C0AE1"/>
    <w:rsid w:val="006C0C32"/>
    <w:rsid w:val="006C0C67"/>
    <w:rsid w:val="006C1752"/>
    <w:rsid w:val="006C1FEA"/>
    <w:rsid w:val="006C2935"/>
    <w:rsid w:val="006C2ACA"/>
    <w:rsid w:val="006C34A3"/>
    <w:rsid w:val="006C35F1"/>
    <w:rsid w:val="006C3674"/>
    <w:rsid w:val="006C40B6"/>
    <w:rsid w:val="006C4972"/>
    <w:rsid w:val="006C4BEE"/>
    <w:rsid w:val="006C530D"/>
    <w:rsid w:val="006C55F9"/>
    <w:rsid w:val="006C6F1C"/>
    <w:rsid w:val="006C752A"/>
    <w:rsid w:val="006C7BD8"/>
    <w:rsid w:val="006D032F"/>
    <w:rsid w:val="006D0736"/>
    <w:rsid w:val="006D1266"/>
    <w:rsid w:val="006D1276"/>
    <w:rsid w:val="006D1949"/>
    <w:rsid w:val="006D1A2D"/>
    <w:rsid w:val="006D2476"/>
    <w:rsid w:val="006D380D"/>
    <w:rsid w:val="006D39C7"/>
    <w:rsid w:val="006D3F3A"/>
    <w:rsid w:val="006D48DF"/>
    <w:rsid w:val="006D49D2"/>
    <w:rsid w:val="006D57B9"/>
    <w:rsid w:val="006D5826"/>
    <w:rsid w:val="006D5935"/>
    <w:rsid w:val="006D5D00"/>
    <w:rsid w:val="006D6287"/>
    <w:rsid w:val="006D66C6"/>
    <w:rsid w:val="006D6986"/>
    <w:rsid w:val="006D6B61"/>
    <w:rsid w:val="006D7301"/>
    <w:rsid w:val="006D741E"/>
    <w:rsid w:val="006D74F9"/>
    <w:rsid w:val="006D7A1A"/>
    <w:rsid w:val="006D7EF3"/>
    <w:rsid w:val="006E0620"/>
    <w:rsid w:val="006E1265"/>
    <w:rsid w:val="006E13E9"/>
    <w:rsid w:val="006E18C0"/>
    <w:rsid w:val="006E2076"/>
    <w:rsid w:val="006E25A4"/>
    <w:rsid w:val="006E2C29"/>
    <w:rsid w:val="006E3272"/>
    <w:rsid w:val="006E346A"/>
    <w:rsid w:val="006E36AF"/>
    <w:rsid w:val="006E38FC"/>
    <w:rsid w:val="006E427B"/>
    <w:rsid w:val="006E435C"/>
    <w:rsid w:val="006E4A29"/>
    <w:rsid w:val="006E6037"/>
    <w:rsid w:val="006E64A7"/>
    <w:rsid w:val="006E6C1B"/>
    <w:rsid w:val="006E7017"/>
    <w:rsid w:val="006E717E"/>
    <w:rsid w:val="006E7655"/>
    <w:rsid w:val="006F007C"/>
    <w:rsid w:val="006F0430"/>
    <w:rsid w:val="006F05D2"/>
    <w:rsid w:val="006F091B"/>
    <w:rsid w:val="006F0CEB"/>
    <w:rsid w:val="006F0DD6"/>
    <w:rsid w:val="006F10FF"/>
    <w:rsid w:val="006F1448"/>
    <w:rsid w:val="006F1451"/>
    <w:rsid w:val="006F1669"/>
    <w:rsid w:val="006F168F"/>
    <w:rsid w:val="006F1E3E"/>
    <w:rsid w:val="006F33F4"/>
    <w:rsid w:val="006F34D0"/>
    <w:rsid w:val="006F3543"/>
    <w:rsid w:val="006F36A8"/>
    <w:rsid w:val="006F3880"/>
    <w:rsid w:val="006F4E09"/>
    <w:rsid w:val="006F5937"/>
    <w:rsid w:val="006F5DBA"/>
    <w:rsid w:val="006F600F"/>
    <w:rsid w:val="006F60C5"/>
    <w:rsid w:val="006F6106"/>
    <w:rsid w:val="006F611C"/>
    <w:rsid w:val="006F6A5D"/>
    <w:rsid w:val="00700571"/>
    <w:rsid w:val="0070084F"/>
    <w:rsid w:val="00700932"/>
    <w:rsid w:val="00700D06"/>
    <w:rsid w:val="007015F1"/>
    <w:rsid w:val="00702240"/>
    <w:rsid w:val="0070251C"/>
    <w:rsid w:val="00702923"/>
    <w:rsid w:val="00703176"/>
    <w:rsid w:val="0070326D"/>
    <w:rsid w:val="00703889"/>
    <w:rsid w:val="007039C3"/>
    <w:rsid w:val="00703E52"/>
    <w:rsid w:val="007044A0"/>
    <w:rsid w:val="007051D7"/>
    <w:rsid w:val="0070655F"/>
    <w:rsid w:val="007071E9"/>
    <w:rsid w:val="007075BE"/>
    <w:rsid w:val="007076F1"/>
    <w:rsid w:val="00710E42"/>
    <w:rsid w:val="00711062"/>
    <w:rsid w:val="00711815"/>
    <w:rsid w:val="00711B0C"/>
    <w:rsid w:val="0071235D"/>
    <w:rsid w:val="0071245C"/>
    <w:rsid w:val="00712487"/>
    <w:rsid w:val="00712792"/>
    <w:rsid w:val="00712A13"/>
    <w:rsid w:val="00712A42"/>
    <w:rsid w:val="00712C66"/>
    <w:rsid w:val="00712E0B"/>
    <w:rsid w:val="0071300C"/>
    <w:rsid w:val="0071396F"/>
    <w:rsid w:val="00713F8B"/>
    <w:rsid w:val="00714325"/>
    <w:rsid w:val="00714AD1"/>
    <w:rsid w:val="00714C7E"/>
    <w:rsid w:val="00714C8B"/>
    <w:rsid w:val="007157CB"/>
    <w:rsid w:val="00715DCE"/>
    <w:rsid w:val="00716477"/>
    <w:rsid w:val="00716DE3"/>
    <w:rsid w:val="00717393"/>
    <w:rsid w:val="00717BD7"/>
    <w:rsid w:val="00717ED1"/>
    <w:rsid w:val="00720145"/>
    <w:rsid w:val="007203BA"/>
    <w:rsid w:val="0072080B"/>
    <w:rsid w:val="00720AD8"/>
    <w:rsid w:val="00720FD7"/>
    <w:rsid w:val="00721064"/>
    <w:rsid w:val="00721288"/>
    <w:rsid w:val="00721340"/>
    <w:rsid w:val="0072194E"/>
    <w:rsid w:val="00721F0D"/>
    <w:rsid w:val="00722745"/>
    <w:rsid w:val="00722992"/>
    <w:rsid w:val="00722EC8"/>
    <w:rsid w:val="00722F1E"/>
    <w:rsid w:val="00724508"/>
    <w:rsid w:val="0072490B"/>
    <w:rsid w:val="00724A07"/>
    <w:rsid w:val="00724CFA"/>
    <w:rsid w:val="00725284"/>
    <w:rsid w:val="0072538E"/>
    <w:rsid w:val="007255B0"/>
    <w:rsid w:val="00725E4E"/>
    <w:rsid w:val="00725E5E"/>
    <w:rsid w:val="00726166"/>
    <w:rsid w:val="00726821"/>
    <w:rsid w:val="0072699D"/>
    <w:rsid w:val="00727508"/>
    <w:rsid w:val="007276B2"/>
    <w:rsid w:val="00727BED"/>
    <w:rsid w:val="00727F05"/>
    <w:rsid w:val="007300E4"/>
    <w:rsid w:val="00730101"/>
    <w:rsid w:val="007305E0"/>
    <w:rsid w:val="007305F5"/>
    <w:rsid w:val="00730710"/>
    <w:rsid w:val="0073102A"/>
    <w:rsid w:val="00731CF9"/>
    <w:rsid w:val="0073279E"/>
    <w:rsid w:val="00732C1F"/>
    <w:rsid w:val="00732E2B"/>
    <w:rsid w:val="0073307C"/>
    <w:rsid w:val="007333E2"/>
    <w:rsid w:val="0073341A"/>
    <w:rsid w:val="00733C4A"/>
    <w:rsid w:val="0073481A"/>
    <w:rsid w:val="007348E5"/>
    <w:rsid w:val="00734931"/>
    <w:rsid w:val="007349B0"/>
    <w:rsid w:val="00734F42"/>
    <w:rsid w:val="00734FD0"/>
    <w:rsid w:val="007351A5"/>
    <w:rsid w:val="007352C5"/>
    <w:rsid w:val="00735521"/>
    <w:rsid w:val="0073555B"/>
    <w:rsid w:val="0073555C"/>
    <w:rsid w:val="00735D26"/>
    <w:rsid w:val="007366CB"/>
    <w:rsid w:val="0073686A"/>
    <w:rsid w:val="00736F9F"/>
    <w:rsid w:val="00737240"/>
    <w:rsid w:val="007376B8"/>
    <w:rsid w:val="00737D0B"/>
    <w:rsid w:val="00737EB6"/>
    <w:rsid w:val="00740F13"/>
    <w:rsid w:val="007412DF"/>
    <w:rsid w:val="00741523"/>
    <w:rsid w:val="00741577"/>
    <w:rsid w:val="007418BA"/>
    <w:rsid w:val="00741943"/>
    <w:rsid w:val="0074292A"/>
    <w:rsid w:val="00742C5A"/>
    <w:rsid w:val="00742C8C"/>
    <w:rsid w:val="007433DC"/>
    <w:rsid w:val="007437D2"/>
    <w:rsid w:val="0074399D"/>
    <w:rsid w:val="00744735"/>
    <w:rsid w:val="00744C96"/>
    <w:rsid w:val="00744EE2"/>
    <w:rsid w:val="00744F63"/>
    <w:rsid w:val="00745661"/>
    <w:rsid w:val="00745ED4"/>
    <w:rsid w:val="00745F1F"/>
    <w:rsid w:val="00745FAD"/>
    <w:rsid w:val="007466EB"/>
    <w:rsid w:val="007468C0"/>
    <w:rsid w:val="00746A79"/>
    <w:rsid w:val="0074728D"/>
    <w:rsid w:val="00747322"/>
    <w:rsid w:val="00747804"/>
    <w:rsid w:val="00747C54"/>
    <w:rsid w:val="0075010F"/>
    <w:rsid w:val="0075062F"/>
    <w:rsid w:val="007506E0"/>
    <w:rsid w:val="007507FD"/>
    <w:rsid w:val="007516C0"/>
    <w:rsid w:val="00751F5E"/>
    <w:rsid w:val="00752192"/>
    <w:rsid w:val="007522E3"/>
    <w:rsid w:val="00752559"/>
    <w:rsid w:val="0075287E"/>
    <w:rsid w:val="00753020"/>
    <w:rsid w:val="007532A9"/>
    <w:rsid w:val="00753378"/>
    <w:rsid w:val="007538D0"/>
    <w:rsid w:val="007539EB"/>
    <w:rsid w:val="00753AA3"/>
    <w:rsid w:val="00753D39"/>
    <w:rsid w:val="00753DA5"/>
    <w:rsid w:val="00754942"/>
    <w:rsid w:val="0075496B"/>
    <w:rsid w:val="00754E08"/>
    <w:rsid w:val="00754E0B"/>
    <w:rsid w:val="00755662"/>
    <w:rsid w:val="007564FA"/>
    <w:rsid w:val="007566CF"/>
    <w:rsid w:val="00756D76"/>
    <w:rsid w:val="00757468"/>
    <w:rsid w:val="00757710"/>
    <w:rsid w:val="00757F51"/>
    <w:rsid w:val="00760164"/>
    <w:rsid w:val="0076049A"/>
    <w:rsid w:val="0076049E"/>
    <w:rsid w:val="007604DE"/>
    <w:rsid w:val="00760713"/>
    <w:rsid w:val="007611F7"/>
    <w:rsid w:val="00761408"/>
    <w:rsid w:val="007614C3"/>
    <w:rsid w:val="00761B6D"/>
    <w:rsid w:val="00762075"/>
    <w:rsid w:val="00762DD0"/>
    <w:rsid w:val="007630F1"/>
    <w:rsid w:val="00763627"/>
    <w:rsid w:val="00763F22"/>
    <w:rsid w:val="00764044"/>
    <w:rsid w:val="0076452F"/>
    <w:rsid w:val="007647EA"/>
    <w:rsid w:val="007648B3"/>
    <w:rsid w:val="0076533E"/>
    <w:rsid w:val="007657D1"/>
    <w:rsid w:val="0076627C"/>
    <w:rsid w:val="0076655E"/>
    <w:rsid w:val="00766D40"/>
    <w:rsid w:val="007671CF"/>
    <w:rsid w:val="007671D6"/>
    <w:rsid w:val="00767236"/>
    <w:rsid w:val="0076723A"/>
    <w:rsid w:val="00767392"/>
    <w:rsid w:val="00767639"/>
    <w:rsid w:val="0076764F"/>
    <w:rsid w:val="007676D3"/>
    <w:rsid w:val="00767F44"/>
    <w:rsid w:val="00767F6F"/>
    <w:rsid w:val="0077035F"/>
    <w:rsid w:val="00770C03"/>
    <w:rsid w:val="00770CA8"/>
    <w:rsid w:val="00771655"/>
    <w:rsid w:val="00771E70"/>
    <w:rsid w:val="007729DF"/>
    <w:rsid w:val="00773107"/>
    <w:rsid w:val="007732E4"/>
    <w:rsid w:val="00773783"/>
    <w:rsid w:val="007742BA"/>
    <w:rsid w:val="0077432C"/>
    <w:rsid w:val="0077465C"/>
    <w:rsid w:val="00774B14"/>
    <w:rsid w:val="0077529B"/>
    <w:rsid w:val="007759DB"/>
    <w:rsid w:val="00775D76"/>
    <w:rsid w:val="007764E5"/>
    <w:rsid w:val="007767F1"/>
    <w:rsid w:val="00776902"/>
    <w:rsid w:val="00776ABE"/>
    <w:rsid w:val="00776E52"/>
    <w:rsid w:val="00776F13"/>
    <w:rsid w:val="0077723E"/>
    <w:rsid w:val="00777285"/>
    <w:rsid w:val="0077753E"/>
    <w:rsid w:val="00777A48"/>
    <w:rsid w:val="00777B1A"/>
    <w:rsid w:val="00777C42"/>
    <w:rsid w:val="00777D11"/>
    <w:rsid w:val="00777D5E"/>
    <w:rsid w:val="00777EB9"/>
    <w:rsid w:val="00780471"/>
    <w:rsid w:val="0078071A"/>
    <w:rsid w:val="00780D97"/>
    <w:rsid w:val="00780E03"/>
    <w:rsid w:val="00780F50"/>
    <w:rsid w:val="007817E5"/>
    <w:rsid w:val="00781BC4"/>
    <w:rsid w:val="00781EA8"/>
    <w:rsid w:val="007823AC"/>
    <w:rsid w:val="00782482"/>
    <w:rsid w:val="00782604"/>
    <w:rsid w:val="0078320F"/>
    <w:rsid w:val="00783342"/>
    <w:rsid w:val="00783372"/>
    <w:rsid w:val="00783996"/>
    <w:rsid w:val="00783DA5"/>
    <w:rsid w:val="00784612"/>
    <w:rsid w:val="00784925"/>
    <w:rsid w:val="00784A92"/>
    <w:rsid w:val="00785086"/>
    <w:rsid w:val="0078549F"/>
    <w:rsid w:val="00786EA1"/>
    <w:rsid w:val="007874C9"/>
    <w:rsid w:val="00787775"/>
    <w:rsid w:val="00787874"/>
    <w:rsid w:val="00787D4C"/>
    <w:rsid w:val="00787D86"/>
    <w:rsid w:val="00787F15"/>
    <w:rsid w:val="00787FB6"/>
    <w:rsid w:val="007906C2"/>
    <w:rsid w:val="00790796"/>
    <w:rsid w:val="00790B15"/>
    <w:rsid w:val="00790CBA"/>
    <w:rsid w:val="00791092"/>
    <w:rsid w:val="00791402"/>
    <w:rsid w:val="00791497"/>
    <w:rsid w:val="00791A01"/>
    <w:rsid w:val="007921C7"/>
    <w:rsid w:val="007922F6"/>
    <w:rsid w:val="007923B7"/>
    <w:rsid w:val="00792A90"/>
    <w:rsid w:val="007932BB"/>
    <w:rsid w:val="007933AE"/>
    <w:rsid w:val="007935F2"/>
    <w:rsid w:val="00793BA6"/>
    <w:rsid w:val="00793D5B"/>
    <w:rsid w:val="007940D0"/>
    <w:rsid w:val="00794423"/>
    <w:rsid w:val="00794747"/>
    <w:rsid w:val="00794969"/>
    <w:rsid w:val="00795152"/>
    <w:rsid w:val="0079540A"/>
    <w:rsid w:val="007959AD"/>
    <w:rsid w:val="00795A27"/>
    <w:rsid w:val="007965E2"/>
    <w:rsid w:val="007969FF"/>
    <w:rsid w:val="007972B9"/>
    <w:rsid w:val="007974DB"/>
    <w:rsid w:val="007A023D"/>
    <w:rsid w:val="007A02B1"/>
    <w:rsid w:val="007A0573"/>
    <w:rsid w:val="007A081F"/>
    <w:rsid w:val="007A14E6"/>
    <w:rsid w:val="007A171B"/>
    <w:rsid w:val="007A1947"/>
    <w:rsid w:val="007A1DAE"/>
    <w:rsid w:val="007A211E"/>
    <w:rsid w:val="007A223A"/>
    <w:rsid w:val="007A298E"/>
    <w:rsid w:val="007A2E0F"/>
    <w:rsid w:val="007A2F3E"/>
    <w:rsid w:val="007A38B5"/>
    <w:rsid w:val="007A3EF6"/>
    <w:rsid w:val="007A4216"/>
    <w:rsid w:val="007A4470"/>
    <w:rsid w:val="007A4668"/>
    <w:rsid w:val="007A4B29"/>
    <w:rsid w:val="007A4BF4"/>
    <w:rsid w:val="007A53BF"/>
    <w:rsid w:val="007A554D"/>
    <w:rsid w:val="007A5A49"/>
    <w:rsid w:val="007A5CAD"/>
    <w:rsid w:val="007A61DF"/>
    <w:rsid w:val="007A64D5"/>
    <w:rsid w:val="007A64DC"/>
    <w:rsid w:val="007A65A9"/>
    <w:rsid w:val="007A69A1"/>
    <w:rsid w:val="007A69FE"/>
    <w:rsid w:val="007A6CDF"/>
    <w:rsid w:val="007A7FB5"/>
    <w:rsid w:val="007B03D1"/>
    <w:rsid w:val="007B08F0"/>
    <w:rsid w:val="007B0AFB"/>
    <w:rsid w:val="007B0DE6"/>
    <w:rsid w:val="007B187F"/>
    <w:rsid w:val="007B18EB"/>
    <w:rsid w:val="007B1968"/>
    <w:rsid w:val="007B1AF2"/>
    <w:rsid w:val="007B1E2A"/>
    <w:rsid w:val="007B1E80"/>
    <w:rsid w:val="007B2040"/>
    <w:rsid w:val="007B20B3"/>
    <w:rsid w:val="007B2215"/>
    <w:rsid w:val="007B266F"/>
    <w:rsid w:val="007B29BF"/>
    <w:rsid w:val="007B3676"/>
    <w:rsid w:val="007B3978"/>
    <w:rsid w:val="007B3BF2"/>
    <w:rsid w:val="007B3F00"/>
    <w:rsid w:val="007B405A"/>
    <w:rsid w:val="007B4551"/>
    <w:rsid w:val="007B4A53"/>
    <w:rsid w:val="007B4D6F"/>
    <w:rsid w:val="007B4EBD"/>
    <w:rsid w:val="007B5507"/>
    <w:rsid w:val="007B5588"/>
    <w:rsid w:val="007B55E8"/>
    <w:rsid w:val="007B55E9"/>
    <w:rsid w:val="007B596F"/>
    <w:rsid w:val="007B5CEC"/>
    <w:rsid w:val="007B699F"/>
    <w:rsid w:val="007B6F2F"/>
    <w:rsid w:val="007B6F4D"/>
    <w:rsid w:val="007B74D4"/>
    <w:rsid w:val="007B7C41"/>
    <w:rsid w:val="007C04E8"/>
    <w:rsid w:val="007C0512"/>
    <w:rsid w:val="007C0CB9"/>
    <w:rsid w:val="007C0DA9"/>
    <w:rsid w:val="007C0EAD"/>
    <w:rsid w:val="007C0FD6"/>
    <w:rsid w:val="007C1754"/>
    <w:rsid w:val="007C229B"/>
    <w:rsid w:val="007C34DD"/>
    <w:rsid w:val="007C37B9"/>
    <w:rsid w:val="007C3A04"/>
    <w:rsid w:val="007C3A8D"/>
    <w:rsid w:val="007C3F74"/>
    <w:rsid w:val="007C4C06"/>
    <w:rsid w:val="007C575F"/>
    <w:rsid w:val="007C57CE"/>
    <w:rsid w:val="007C580C"/>
    <w:rsid w:val="007C5D09"/>
    <w:rsid w:val="007C62B8"/>
    <w:rsid w:val="007C63B0"/>
    <w:rsid w:val="007C6CFA"/>
    <w:rsid w:val="007C7011"/>
    <w:rsid w:val="007C748F"/>
    <w:rsid w:val="007C7F47"/>
    <w:rsid w:val="007D0220"/>
    <w:rsid w:val="007D052B"/>
    <w:rsid w:val="007D0AB1"/>
    <w:rsid w:val="007D0AEF"/>
    <w:rsid w:val="007D15F2"/>
    <w:rsid w:val="007D17B4"/>
    <w:rsid w:val="007D1861"/>
    <w:rsid w:val="007D1994"/>
    <w:rsid w:val="007D19C8"/>
    <w:rsid w:val="007D2E49"/>
    <w:rsid w:val="007D2ED7"/>
    <w:rsid w:val="007D3733"/>
    <w:rsid w:val="007D3A1D"/>
    <w:rsid w:val="007D4511"/>
    <w:rsid w:val="007D468B"/>
    <w:rsid w:val="007D4C55"/>
    <w:rsid w:val="007D5815"/>
    <w:rsid w:val="007D5A67"/>
    <w:rsid w:val="007D5D1A"/>
    <w:rsid w:val="007D63B3"/>
    <w:rsid w:val="007D6585"/>
    <w:rsid w:val="007D7EC2"/>
    <w:rsid w:val="007E0297"/>
    <w:rsid w:val="007E07BC"/>
    <w:rsid w:val="007E0BE5"/>
    <w:rsid w:val="007E0F63"/>
    <w:rsid w:val="007E1409"/>
    <w:rsid w:val="007E23C2"/>
    <w:rsid w:val="007E24F2"/>
    <w:rsid w:val="007E26D7"/>
    <w:rsid w:val="007E2931"/>
    <w:rsid w:val="007E2FF9"/>
    <w:rsid w:val="007E42F5"/>
    <w:rsid w:val="007E4691"/>
    <w:rsid w:val="007E5824"/>
    <w:rsid w:val="007E5B69"/>
    <w:rsid w:val="007E5FB8"/>
    <w:rsid w:val="007E6378"/>
    <w:rsid w:val="007E674D"/>
    <w:rsid w:val="007E7765"/>
    <w:rsid w:val="007E7766"/>
    <w:rsid w:val="007E77C9"/>
    <w:rsid w:val="007E7831"/>
    <w:rsid w:val="007E78C6"/>
    <w:rsid w:val="007E7A68"/>
    <w:rsid w:val="007E7C08"/>
    <w:rsid w:val="007E7C7F"/>
    <w:rsid w:val="007F0060"/>
    <w:rsid w:val="007F0904"/>
    <w:rsid w:val="007F0B15"/>
    <w:rsid w:val="007F0E03"/>
    <w:rsid w:val="007F1B94"/>
    <w:rsid w:val="007F1BFE"/>
    <w:rsid w:val="007F1C6D"/>
    <w:rsid w:val="007F1F6F"/>
    <w:rsid w:val="007F227F"/>
    <w:rsid w:val="007F2590"/>
    <w:rsid w:val="007F32EB"/>
    <w:rsid w:val="007F3678"/>
    <w:rsid w:val="007F379D"/>
    <w:rsid w:val="007F38B7"/>
    <w:rsid w:val="007F3F2C"/>
    <w:rsid w:val="007F58AA"/>
    <w:rsid w:val="007F5A9A"/>
    <w:rsid w:val="007F5B6B"/>
    <w:rsid w:val="007F5F2D"/>
    <w:rsid w:val="007F6F46"/>
    <w:rsid w:val="007F731C"/>
    <w:rsid w:val="007F7DDC"/>
    <w:rsid w:val="007F7FA4"/>
    <w:rsid w:val="008000A7"/>
    <w:rsid w:val="0080044A"/>
    <w:rsid w:val="008008C5"/>
    <w:rsid w:val="00800A11"/>
    <w:rsid w:val="00800A9C"/>
    <w:rsid w:val="00800C1F"/>
    <w:rsid w:val="00800CF8"/>
    <w:rsid w:val="00800E75"/>
    <w:rsid w:val="00801372"/>
    <w:rsid w:val="008017A0"/>
    <w:rsid w:val="00802756"/>
    <w:rsid w:val="00802B23"/>
    <w:rsid w:val="008031F2"/>
    <w:rsid w:val="0080335B"/>
    <w:rsid w:val="00803C35"/>
    <w:rsid w:val="00804484"/>
    <w:rsid w:val="008045D7"/>
    <w:rsid w:val="00804778"/>
    <w:rsid w:val="00804875"/>
    <w:rsid w:val="008048CF"/>
    <w:rsid w:val="008049C5"/>
    <w:rsid w:val="00804CC1"/>
    <w:rsid w:val="00804CCE"/>
    <w:rsid w:val="00804F34"/>
    <w:rsid w:val="008054BD"/>
    <w:rsid w:val="00805A87"/>
    <w:rsid w:val="00806355"/>
    <w:rsid w:val="0080636A"/>
    <w:rsid w:val="008064F1"/>
    <w:rsid w:val="00806EE6"/>
    <w:rsid w:val="0081002A"/>
    <w:rsid w:val="00810129"/>
    <w:rsid w:val="00810B1F"/>
    <w:rsid w:val="00810D8F"/>
    <w:rsid w:val="00810D96"/>
    <w:rsid w:val="0081106A"/>
    <w:rsid w:val="00811B94"/>
    <w:rsid w:val="00811FFE"/>
    <w:rsid w:val="00812B08"/>
    <w:rsid w:val="00812BAE"/>
    <w:rsid w:val="00812C6E"/>
    <w:rsid w:val="008131DB"/>
    <w:rsid w:val="008135F4"/>
    <w:rsid w:val="00813EC1"/>
    <w:rsid w:val="008142DB"/>
    <w:rsid w:val="00814825"/>
    <w:rsid w:val="008148B1"/>
    <w:rsid w:val="00814BDE"/>
    <w:rsid w:val="00814D79"/>
    <w:rsid w:val="00814DC2"/>
    <w:rsid w:val="00814E2B"/>
    <w:rsid w:val="00815401"/>
    <w:rsid w:val="008155C8"/>
    <w:rsid w:val="008157C6"/>
    <w:rsid w:val="00815C33"/>
    <w:rsid w:val="00815F47"/>
    <w:rsid w:val="00817AC2"/>
    <w:rsid w:val="00817C66"/>
    <w:rsid w:val="00820035"/>
    <w:rsid w:val="008202DD"/>
    <w:rsid w:val="008207C0"/>
    <w:rsid w:val="00820936"/>
    <w:rsid w:val="008209E5"/>
    <w:rsid w:val="00820A42"/>
    <w:rsid w:val="00820E93"/>
    <w:rsid w:val="00821068"/>
    <w:rsid w:val="008218B7"/>
    <w:rsid w:val="00821B13"/>
    <w:rsid w:val="00821BD3"/>
    <w:rsid w:val="008222E7"/>
    <w:rsid w:val="00822751"/>
    <w:rsid w:val="00822A4A"/>
    <w:rsid w:val="00822F92"/>
    <w:rsid w:val="008236D6"/>
    <w:rsid w:val="008236ED"/>
    <w:rsid w:val="00823B14"/>
    <w:rsid w:val="008242E7"/>
    <w:rsid w:val="00824837"/>
    <w:rsid w:val="00824C71"/>
    <w:rsid w:val="00824DF6"/>
    <w:rsid w:val="00824F19"/>
    <w:rsid w:val="00825C6D"/>
    <w:rsid w:val="00825C76"/>
    <w:rsid w:val="00825DBA"/>
    <w:rsid w:val="00825E74"/>
    <w:rsid w:val="00825EEC"/>
    <w:rsid w:val="00826237"/>
    <w:rsid w:val="00826303"/>
    <w:rsid w:val="0082630B"/>
    <w:rsid w:val="008268CA"/>
    <w:rsid w:val="008277AB"/>
    <w:rsid w:val="008277FB"/>
    <w:rsid w:val="00827F3A"/>
    <w:rsid w:val="00830363"/>
    <w:rsid w:val="008303AD"/>
    <w:rsid w:val="0083042B"/>
    <w:rsid w:val="00830BE5"/>
    <w:rsid w:val="00830E58"/>
    <w:rsid w:val="008314D3"/>
    <w:rsid w:val="00831554"/>
    <w:rsid w:val="00831BF7"/>
    <w:rsid w:val="00831F5E"/>
    <w:rsid w:val="00831FCB"/>
    <w:rsid w:val="00832483"/>
    <w:rsid w:val="0083359F"/>
    <w:rsid w:val="00833A1D"/>
    <w:rsid w:val="008341A0"/>
    <w:rsid w:val="00834867"/>
    <w:rsid w:val="00834F0F"/>
    <w:rsid w:val="00834F35"/>
    <w:rsid w:val="00835238"/>
    <w:rsid w:val="0083594A"/>
    <w:rsid w:val="00836554"/>
    <w:rsid w:val="0083655E"/>
    <w:rsid w:val="00836EFF"/>
    <w:rsid w:val="00836FE8"/>
    <w:rsid w:val="00837277"/>
    <w:rsid w:val="00837519"/>
    <w:rsid w:val="0083767C"/>
    <w:rsid w:val="00837BCF"/>
    <w:rsid w:val="008406B2"/>
    <w:rsid w:val="00840706"/>
    <w:rsid w:val="00840CA2"/>
    <w:rsid w:val="00840D00"/>
    <w:rsid w:val="00840D6E"/>
    <w:rsid w:val="00840F15"/>
    <w:rsid w:val="00841978"/>
    <w:rsid w:val="00841D80"/>
    <w:rsid w:val="00842801"/>
    <w:rsid w:val="00842ABA"/>
    <w:rsid w:val="00843240"/>
    <w:rsid w:val="00843530"/>
    <w:rsid w:val="00843B06"/>
    <w:rsid w:val="00843D7E"/>
    <w:rsid w:val="00844075"/>
    <w:rsid w:val="00844188"/>
    <w:rsid w:val="0084441E"/>
    <w:rsid w:val="00844D81"/>
    <w:rsid w:val="00844FD1"/>
    <w:rsid w:val="00845654"/>
    <w:rsid w:val="00845F47"/>
    <w:rsid w:val="00846147"/>
    <w:rsid w:val="0084644A"/>
    <w:rsid w:val="00846735"/>
    <w:rsid w:val="008468C7"/>
    <w:rsid w:val="00846B38"/>
    <w:rsid w:val="00846B7C"/>
    <w:rsid w:val="0084701F"/>
    <w:rsid w:val="008471A0"/>
    <w:rsid w:val="00847AF2"/>
    <w:rsid w:val="00847B93"/>
    <w:rsid w:val="00850544"/>
    <w:rsid w:val="00850A18"/>
    <w:rsid w:val="00850AC2"/>
    <w:rsid w:val="008510C0"/>
    <w:rsid w:val="00851533"/>
    <w:rsid w:val="00851C61"/>
    <w:rsid w:val="00851DF8"/>
    <w:rsid w:val="00851F5B"/>
    <w:rsid w:val="008522F0"/>
    <w:rsid w:val="00852371"/>
    <w:rsid w:val="0085279A"/>
    <w:rsid w:val="00852A4A"/>
    <w:rsid w:val="0085313F"/>
    <w:rsid w:val="00853238"/>
    <w:rsid w:val="00854490"/>
    <w:rsid w:val="008544F2"/>
    <w:rsid w:val="00854517"/>
    <w:rsid w:val="008545E5"/>
    <w:rsid w:val="0085489C"/>
    <w:rsid w:val="00854E4A"/>
    <w:rsid w:val="008553EC"/>
    <w:rsid w:val="008554D6"/>
    <w:rsid w:val="00855C8D"/>
    <w:rsid w:val="00856157"/>
    <w:rsid w:val="00856534"/>
    <w:rsid w:val="00856558"/>
    <w:rsid w:val="008565EC"/>
    <w:rsid w:val="00856721"/>
    <w:rsid w:val="008568D1"/>
    <w:rsid w:val="00856EFA"/>
    <w:rsid w:val="008577A6"/>
    <w:rsid w:val="00860337"/>
    <w:rsid w:val="00861101"/>
    <w:rsid w:val="00861133"/>
    <w:rsid w:val="0086131F"/>
    <w:rsid w:val="0086163F"/>
    <w:rsid w:val="00861770"/>
    <w:rsid w:val="00861BE0"/>
    <w:rsid w:val="0086248A"/>
    <w:rsid w:val="00862618"/>
    <w:rsid w:val="00864055"/>
    <w:rsid w:val="0086451A"/>
    <w:rsid w:val="0086477C"/>
    <w:rsid w:val="00864C15"/>
    <w:rsid w:val="00865203"/>
    <w:rsid w:val="00865388"/>
    <w:rsid w:val="008655B7"/>
    <w:rsid w:val="00865D7A"/>
    <w:rsid w:val="00865DD1"/>
    <w:rsid w:val="00866348"/>
    <w:rsid w:val="0086699E"/>
    <w:rsid w:val="008669B7"/>
    <w:rsid w:val="008669C0"/>
    <w:rsid w:val="00866ACD"/>
    <w:rsid w:val="00866BA0"/>
    <w:rsid w:val="00866CD2"/>
    <w:rsid w:val="0086732D"/>
    <w:rsid w:val="008674FA"/>
    <w:rsid w:val="00867878"/>
    <w:rsid w:val="00870704"/>
    <w:rsid w:val="0087089D"/>
    <w:rsid w:val="008708C3"/>
    <w:rsid w:val="00870D16"/>
    <w:rsid w:val="00870E4C"/>
    <w:rsid w:val="008715BB"/>
    <w:rsid w:val="00871AAE"/>
    <w:rsid w:val="00871C35"/>
    <w:rsid w:val="0087236A"/>
    <w:rsid w:val="00872D4E"/>
    <w:rsid w:val="00873793"/>
    <w:rsid w:val="008739BE"/>
    <w:rsid w:val="00873F66"/>
    <w:rsid w:val="00873FA5"/>
    <w:rsid w:val="008741C9"/>
    <w:rsid w:val="008745EB"/>
    <w:rsid w:val="00874AE5"/>
    <w:rsid w:val="00874F9E"/>
    <w:rsid w:val="008756CB"/>
    <w:rsid w:val="00875CD1"/>
    <w:rsid w:val="00875F5F"/>
    <w:rsid w:val="0087607C"/>
    <w:rsid w:val="008760BD"/>
    <w:rsid w:val="00876ECF"/>
    <w:rsid w:val="00876FB2"/>
    <w:rsid w:val="0087733B"/>
    <w:rsid w:val="008778F9"/>
    <w:rsid w:val="00880308"/>
    <w:rsid w:val="00880793"/>
    <w:rsid w:val="0088089C"/>
    <w:rsid w:val="00880F30"/>
    <w:rsid w:val="00880FD6"/>
    <w:rsid w:val="0088121F"/>
    <w:rsid w:val="0088177E"/>
    <w:rsid w:val="00881DC0"/>
    <w:rsid w:val="00881E08"/>
    <w:rsid w:val="00882046"/>
    <w:rsid w:val="0088243E"/>
    <w:rsid w:val="0088249C"/>
    <w:rsid w:val="00882563"/>
    <w:rsid w:val="00882EB5"/>
    <w:rsid w:val="0088356C"/>
    <w:rsid w:val="008836F1"/>
    <w:rsid w:val="00883925"/>
    <w:rsid w:val="00883AF2"/>
    <w:rsid w:val="0088472F"/>
    <w:rsid w:val="00884816"/>
    <w:rsid w:val="00884999"/>
    <w:rsid w:val="008850B3"/>
    <w:rsid w:val="008854BE"/>
    <w:rsid w:val="00885AA4"/>
    <w:rsid w:val="00885E05"/>
    <w:rsid w:val="00885F09"/>
    <w:rsid w:val="008860AA"/>
    <w:rsid w:val="00886174"/>
    <w:rsid w:val="008861E2"/>
    <w:rsid w:val="00886311"/>
    <w:rsid w:val="008867EA"/>
    <w:rsid w:val="0088693C"/>
    <w:rsid w:val="00886B29"/>
    <w:rsid w:val="00886B8A"/>
    <w:rsid w:val="00886CB2"/>
    <w:rsid w:val="00886EFA"/>
    <w:rsid w:val="008871D6"/>
    <w:rsid w:val="008878EA"/>
    <w:rsid w:val="00887CB8"/>
    <w:rsid w:val="00890289"/>
    <w:rsid w:val="008904E2"/>
    <w:rsid w:val="0089069A"/>
    <w:rsid w:val="008906DA"/>
    <w:rsid w:val="008908B6"/>
    <w:rsid w:val="00890FCC"/>
    <w:rsid w:val="008912D3"/>
    <w:rsid w:val="008913C5"/>
    <w:rsid w:val="00891FE4"/>
    <w:rsid w:val="00892311"/>
    <w:rsid w:val="00892EFF"/>
    <w:rsid w:val="008933BE"/>
    <w:rsid w:val="008934D7"/>
    <w:rsid w:val="00893741"/>
    <w:rsid w:val="00893751"/>
    <w:rsid w:val="00893792"/>
    <w:rsid w:val="0089398C"/>
    <w:rsid w:val="00893B99"/>
    <w:rsid w:val="00893C69"/>
    <w:rsid w:val="00893D24"/>
    <w:rsid w:val="00893E27"/>
    <w:rsid w:val="00894345"/>
    <w:rsid w:val="008943C6"/>
    <w:rsid w:val="008948DB"/>
    <w:rsid w:val="00894921"/>
    <w:rsid w:val="008949BC"/>
    <w:rsid w:val="00894FA2"/>
    <w:rsid w:val="0089555D"/>
    <w:rsid w:val="008959B8"/>
    <w:rsid w:val="00895AF6"/>
    <w:rsid w:val="00895B92"/>
    <w:rsid w:val="0089610B"/>
    <w:rsid w:val="00896311"/>
    <w:rsid w:val="00896465"/>
    <w:rsid w:val="00896FDD"/>
    <w:rsid w:val="00896FEA"/>
    <w:rsid w:val="0089709E"/>
    <w:rsid w:val="0089715D"/>
    <w:rsid w:val="008976EA"/>
    <w:rsid w:val="00897D65"/>
    <w:rsid w:val="00897F50"/>
    <w:rsid w:val="008A08CD"/>
    <w:rsid w:val="008A0BDE"/>
    <w:rsid w:val="008A0FE5"/>
    <w:rsid w:val="008A19B5"/>
    <w:rsid w:val="008A1B73"/>
    <w:rsid w:val="008A24E4"/>
    <w:rsid w:val="008A2598"/>
    <w:rsid w:val="008A2F3A"/>
    <w:rsid w:val="008A320C"/>
    <w:rsid w:val="008A321D"/>
    <w:rsid w:val="008A3E4F"/>
    <w:rsid w:val="008A4082"/>
    <w:rsid w:val="008A542D"/>
    <w:rsid w:val="008A553A"/>
    <w:rsid w:val="008A5902"/>
    <w:rsid w:val="008A5B64"/>
    <w:rsid w:val="008A5E18"/>
    <w:rsid w:val="008A657F"/>
    <w:rsid w:val="008A694B"/>
    <w:rsid w:val="008A7045"/>
    <w:rsid w:val="008A7741"/>
    <w:rsid w:val="008A79FE"/>
    <w:rsid w:val="008A7C41"/>
    <w:rsid w:val="008A7CEA"/>
    <w:rsid w:val="008B0573"/>
    <w:rsid w:val="008B21B8"/>
    <w:rsid w:val="008B23AC"/>
    <w:rsid w:val="008B28C6"/>
    <w:rsid w:val="008B39EC"/>
    <w:rsid w:val="008B3ECF"/>
    <w:rsid w:val="008B4024"/>
    <w:rsid w:val="008B4566"/>
    <w:rsid w:val="008B4727"/>
    <w:rsid w:val="008B49CC"/>
    <w:rsid w:val="008B4A7D"/>
    <w:rsid w:val="008B4BFF"/>
    <w:rsid w:val="008B5002"/>
    <w:rsid w:val="008B527C"/>
    <w:rsid w:val="008B5A67"/>
    <w:rsid w:val="008B603A"/>
    <w:rsid w:val="008B619C"/>
    <w:rsid w:val="008B6295"/>
    <w:rsid w:val="008B64E1"/>
    <w:rsid w:val="008B6D8D"/>
    <w:rsid w:val="008B7292"/>
    <w:rsid w:val="008B78AF"/>
    <w:rsid w:val="008B7D24"/>
    <w:rsid w:val="008C07E4"/>
    <w:rsid w:val="008C07FA"/>
    <w:rsid w:val="008C0C31"/>
    <w:rsid w:val="008C0E33"/>
    <w:rsid w:val="008C11C1"/>
    <w:rsid w:val="008C137A"/>
    <w:rsid w:val="008C1670"/>
    <w:rsid w:val="008C178D"/>
    <w:rsid w:val="008C1AB6"/>
    <w:rsid w:val="008C1E1D"/>
    <w:rsid w:val="008C2064"/>
    <w:rsid w:val="008C2127"/>
    <w:rsid w:val="008C2175"/>
    <w:rsid w:val="008C39B0"/>
    <w:rsid w:val="008C45BD"/>
    <w:rsid w:val="008C4B97"/>
    <w:rsid w:val="008C626F"/>
    <w:rsid w:val="008C63E1"/>
    <w:rsid w:val="008C669F"/>
    <w:rsid w:val="008C6CA7"/>
    <w:rsid w:val="008C704C"/>
    <w:rsid w:val="008C70D0"/>
    <w:rsid w:val="008C7244"/>
    <w:rsid w:val="008C7A69"/>
    <w:rsid w:val="008C7B2D"/>
    <w:rsid w:val="008D0505"/>
    <w:rsid w:val="008D074D"/>
    <w:rsid w:val="008D10D2"/>
    <w:rsid w:val="008D1222"/>
    <w:rsid w:val="008D156E"/>
    <w:rsid w:val="008D1DC2"/>
    <w:rsid w:val="008D2C18"/>
    <w:rsid w:val="008D3B7D"/>
    <w:rsid w:val="008D3EED"/>
    <w:rsid w:val="008D3FEE"/>
    <w:rsid w:val="008D41BD"/>
    <w:rsid w:val="008D43A0"/>
    <w:rsid w:val="008D590D"/>
    <w:rsid w:val="008D5B13"/>
    <w:rsid w:val="008D5B55"/>
    <w:rsid w:val="008D5C04"/>
    <w:rsid w:val="008D62B3"/>
    <w:rsid w:val="008D653D"/>
    <w:rsid w:val="008D66D9"/>
    <w:rsid w:val="008D66DE"/>
    <w:rsid w:val="008D6ACF"/>
    <w:rsid w:val="008D76D6"/>
    <w:rsid w:val="008D7840"/>
    <w:rsid w:val="008D79EB"/>
    <w:rsid w:val="008D7EEB"/>
    <w:rsid w:val="008E012C"/>
    <w:rsid w:val="008E0571"/>
    <w:rsid w:val="008E0EFD"/>
    <w:rsid w:val="008E1A00"/>
    <w:rsid w:val="008E1CFD"/>
    <w:rsid w:val="008E295C"/>
    <w:rsid w:val="008E35B6"/>
    <w:rsid w:val="008E35DE"/>
    <w:rsid w:val="008E3894"/>
    <w:rsid w:val="008E3C74"/>
    <w:rsid w:val="008E42A2"/>
    <w:rsid w:val="008E4445"/>
    <w:rsid w:val="008E4F16"/>
    <w:rsid w:val="008E52C3"/>
    <w:rsid w:val="008E563A"/>
    <w:rsid w:val="008E56D4"/>
    <w:rsid w:val="008E570B"/>
    <w:rsid w:val="008E589C"/>
    <w:rsid w:val="008E593D"/>
    <w:rsid w:val="008E7182"/>
    <w:rsid w:val="008E71AD"/>
    <w:rsid w:val="008E74BA"/>
    <w:rsid w:val="008E776A"/>
    <w:rsid w:val="008E7895"/>
    <w:rsid w:val="008E7C7E"/>
    <w:rsid w:val="008E7DD4"/>
    <w:rsid w:val="008F03D3"/>
    <w:rsid w:val="008F0729"/>
    <w:rsid w:val="008F12A6"/>
    <w:rsid w:val="008F1667"/>
    <w:rsid w:val="008F23FE"/>
    <w:rsid w:val="008F26A7"/>
    <w:rsid w:val="008F2FC0"/>
    <w:rsid w:val="008F32DC"/>
    <w:rsid w:val="008F34FA"/>
    <w:rsid w:val="008F3BFA"/>
    <w:rsid w:val="008F3DBE"/>
    <w:rsid w:val="008F40EE"/>
    <w:rsid w:val="008F42A6"/>
    <w:rsid w:val="008F44F9"/>
    <w:rsid w:val="008F4581"/>
    <w:rsid w:val="008F4916"/>
    <w:rsid w:val="008F557E"/>
    <w:rsid w:val="008F57A7"/>
    <w:rsid w:val="008F580C"/>
    <w:rsid w:val="008F5976"/>
    <w:rsid w:val="008F64CE"/>
    <w:rsid w:val="008F6930"/>
    <w:rsid w:val="008F6932"/>
    <w:rsid w:val="008F69A1"/>
    <w:rsid w:val="008F735B"/>
    <w:rsid w:val="008F7622"/>
    <w:rsid w:val="008F76EA"/>
    <w:rsid w:val="008F7D52"/>
    <w:rsid w:val="008F7DDB"/>
    <w:rsid w:val="008F7FA1"/>
    <w:rsid w:val="008F7FBC"/>
    <w:rsid w:val="0090059F"/>
    <w:rsid w:val="0090096D"/>
    <w:rsid w:val="00900B9E"/>
    <w:rsid w:val="00900BF1"/>
    <w:rsid w:val="00900DD5"/>
    <w:rsid w:val="00900FFF"/>
    <w:rsid w:val="00901710"/>
    <w:rsid w:val="00901873"/>
    <w:rsid w:val="00901D06"/>
    <w:rsid w:val="00901DFB"/>
    <w:rsid w:val="00901EFD"/>
    <w:rsid w:val="009024B3"/>
    <w:rsid w:val="00904385"/>
    <w:rsid w:val="00904476"/>
    <w:rsid w:val="009048F5"/>
    <w:rsid w:val="00904D6B"/>
    <w:rsid w:val="00904EC8"/>
    <w:rsid w:val="00905138"/>
    <w:rsid w:val="00905CAF"/>
    <w:rsid w:val="00905EF4"/>
    <w:rsid w:val="0090640B"/>
    <w:rsid w:val="00906C50"/>
    <w:rsid w:val="00906E16"/>
    <w:rsid w:val="009075A6"/>
    <w:rsid w:val="00907E12"/>
    <w:rsid w:val="00910576"/>
    <w:rsid w:val="00910DB3"/>
    <w:rsid w:val="009110C3"/>
    <w:rsid w:val="009118B4"/>
    <w:rsid w:val="00911BFC"/>
    <w:rsid w:val="00912600"/>
    <w:rsid w:val="00912C68"/>
    <w:rsid w:val="00913CF3"/>
    <w:rsid w:val="00913D28"/>
    <w:rsid w:val="00913E59"/>
    <w:rsid w:val="009142E1"/>
    <w:rsid w:val="00914453"/>
    <w:rsid w:val="0091455C"/>
    <w:rsid w:val="00914720"/>
    <w:rsid w:val="00914CBC"/>
    <w:rsid w:val="00914D79"/>
    <w:rsid w:val="00914EBD"/>
    <w:rsid w:val="009154D5"/>
    <w:rsid w:val="00915834"/>
    <w:rsid w:val="0091601E"/>
    <w:rsid w:val="009163C5"/>
    <w:rsid w:val="00916455"/>
    <w:rsid w:val="00917939"/>
    <w:rsid w:val="00917A2E"/>
    <w:rsid w:val="00917F50"/>
    <w:rsid w:val="00920001"/>
    <w:rsid w:val="00921E65"/>
    <w:rsid w:val="00921FF4"/>
    <w:rsid w:val="009227A9"/>
    <w:rsid w:val="0092294D"/>
    <w:rsid w:val="00922D09"/>
    <w:rsid w:val="009235A3"/>
    <w:rsid w:val="009236B9"/>
    <w:rsid w:val="00923B30"/>
    <w:rsid w:val="00924093"/>
    <w:rsid w:val="00924930"/>
    <w:rsid w:val="00924B4E"/>
    <w:rsid w:val="0092509C"/>
    <w:rsid w:val="0092517A"/>
    <w:rsid w:val="009251F4"/>
    <w:rsid w:val="00925269"/>
    <w:rsid w:val="00925322"/>
    <w:rsid w:val="009254A0"/>
    <w:rsid w:val="0092555D"/>
    <w:rsid w:val="00925586"/>
    <w:rsid w:val="0092574E"/>
    <w:rsid w:val="0092602A"/>
    <w:rsid w:val="009264BE"/>
    <w:rsid w:val="009265D2"/>
    <w:rsid w:val="00926980"/>
    <w:rsid w:val="00926B36"/>
    <w:rsid w:val="00926FC7"/>
    <w:rsid w:val="00927008"/>
    <w:rsid w:val="009277FC"/>
    <w:rsid w:val="00927E99"/>
    <w:rsid w:val="009302A9"/>
    <w:rsid w:val="009303E1"/>
    <w:rsid w:val="00930585"/>
    <w:rsid w:val="009306A3"/>
    <w:rsid w:val="00930987"/>
    <w:rsid w:val="00930DDD"/>
    <w:rsid w:val="00930E57"/>
    <w:rsid w:val="009310A3"/>
    <w:rsid w:val="009316CC"/>
    <w:rsid w:val="00931CFF"/>
    <w:rsid w:val="0093220E"/>
    <w:rsid w:val="00932251"/>
    <w:rsid w:val="00932698"/>
    <w:rsid w:val="009330C3"/>
    <w:rsid w:val="00933E38"/>
    <w:rsid w:val="009346C0"/>
    <w:rsid w:val="00934B34"/>
    <w:rsid w:val="00935414"/>
    <w:rsid w:val="009357E4"/>
    <w:rsid w:val="0093597A"/>
    <w:rsid w:val="00935FBA"/>
    <w:rsid w:val="0093602C"/>
    <w:rsid w:val="0093640B"/>
    <w:rsid w:val="009366BE"/>
    <w:rsid w:val="00936B1A"/>
    <w:rsid w:val="009372B0"/>
    <w:rsid w:val="00937788"/>
    <w:rsid w:val="009379CD"/>
    <w:rsid w:val="00937A47"/>
    <w:rsid w:val="00937CDD"/>
    <w:rsid w:val="009400E9"/>
    <w:rsid w:val="009402B9"/>
    <w:rsid w:val="009403E7"/>
    <w:rsid w:val="0094051D"/>
    <w:rsid w:val="00940809"/>
    <w:rsid w:val="00940899"/>
    <w:rsid w:val="00940C16"/>
    <w:rsid w:val="00940C7A"/>
    <w:rsid w:val="00940C99"/>
    <w:rsid w:val="00940DB2"/>
    <w:rsid w:val="00941055"/>
    <w:rsid w:val="009414AB"/>
    <w:rsid w:val="009416D9"/>
    <w:rsid w:val="009423F6"/>
    <w:rsid w:val="00942491"/>
    <w:rsid w:val="009426AF"/>
    <w:rsid w:val="009427D9"/>
    <w:rsid w:val="00942CA5"/>
    <w:rsid w:val="0094381E"/>
    <w:rsid w:val="0094383F"/>
    <w:rsid w:val="009441D6"/>
    <w:rsid w:val="009446A1"/>
    <w:rsid w:val="00944960"/>
    <w:rsid w:val="00944A1A"/>
    <w:rsid w:val="00944A50"/>
    <w:rsid w:val="00945BCE"/>
    <w:rsid w:val="00945F48"/>
    <w:rsid w:val="009468C6"/>
    <w:rsid w:val="00946939"/>
    <w:rsid w:val="00946E65"/>
    <w:rsid w:val="0094730A"/>
    <w:rsid w:val="0094770D"/>
    <w:rsid w:val="00947979"/>
    <w:rsid w:val="0095008F"/>
    <w:rsid w:val="00950D63"/>
    <w:rsid w:val="00950E71"/>
    <w:rsid w:val="00951103"/>
    <w:rsid w:val="009516E3"/>
    <w:rsid w:val="0095187C"/>
    <w:rsid w:val="00951C29"/>
    <w:rsid w:val="00951DC4"/>
    <w:rsid w:val="00952357"/>
    <w:rsid w:val="009526A7"/>
    <w:rsid w:val="00952BD7"/>
    <w:rsid w:val="00953161"/>
    <w:rsid w:val="009533B6"/>
    <w:rsid w:val="009533FB"/>
    <w:rsid w:val="00953652"/>
    <w:rsid w:val="0095376B"/>
    <w:rsid w:val="009540E9"/>
    <w:rsid w:val="009544D4"/>
    <w:rsid w:val="009545BD"/>
    <w:rsid w:val="0095511D"/>
    <w:rsid w:val="009555C2"/>
    <w:rsid w:val="009556C1"/>
    <w:rsid w:val="009558EF"/>
    <w:rsid w:val="00955DDF"/>
    <w:rsid w:val="00955F4E"/>
    <w:rsid w:val="0095615E"/>
    <w:rsid w:val="00957236"/>
    <w:rsid w:val="0095732A"/>
    <w:rsid w:val="00957888"/>
    <w:rsid w:val="009579E5"/>
    <w:rsid w:val="00960139"/>
    <w:rsid w:val="009601D0"/>
    <w:rsid w:val="009603F2"/>
    <w:rsid w:val="009615DB"/>
    <w:rsid w:val="00961D2F"/>
    <w:rsid w:val="00962203"/>
    <w:rsid w:val="009636CD"/>
    <w:rsid w:val="0096384D"/>
    <w:rsid w:val="009639D8"/>
    <w:rsid w:val="00963B60"/>
    <w:rsid w:val="00963D1D"/>
    <w:rsid w:val="00964247"/>
    <w:rsid w:val="00964350"/>
    <w:rsid w:val="0096445A"/>
    <w:rsid w:val="00964778"/>
    <w:rsid w:val="00965178"/>
    <w:rsid w:val="00965AE3"/>
    <w:rsid w:val="00966516"/>
    <w:rsid w:val="009668A3"/>
    <w:rsid w:val="009669F2"/>
    <w:rsid w:val="00966C32"/>
    <w:rsid w:val="00966DD2"/>
    <w:rsid w:val="00967A91"/>
    <w:rsid w:val="00967BD5"/>
    <w:rsid w:val="00967C2F"/>
    <w:rsid w:val="0097029B"/>
    <w:rsid w:val="00970430"/>
    <w:rsid w:val="0097065F"/>
    <w:rsid w:val="00970B37"/>
    <w:rsid w:val="00970B7A"/>
    <w:rsid w:val="00970D2E"/>
    <w:rsid w:val="00970E64"/>
    <w:rsid w:val="009712A4"/>
    <w:rsid w:val="0097173A"/>
    <w:rsid w:val="00972328"/>
    <w:rsid w:val="00972E9A"/>
    <w:rsid w:val="0097316E"/>
    <w:rsid w:val="009732FE"/>
    <w:rsid w:val="00973A8A"/>
    <w:rsid w:val="00973DD9"/>
    <w:rsid w:val="00974987"/>
    <w:rsid w:val="00974C01"/>
    <w:rsid w:val="00974E4A"/>
    <w:rsid w:val="00974F6B"/>
    <w:rsid w:val="00975165"/>
    <w:rsid w:val="00975303"/>
    <w:rsid w:val="0097533E"/>
    <w:rsid w:val="00975FB7"/>
    <w:rsid w:val="009767B6"/>
    <w:rsid w:val="00976A92"/>
    <w:rsid w:val="00976B6C"/>
    <w:rsid w:val="00976C0B"/>
    <w:rsid w:val="009774F8"/>
    <w:rsid w:val="009778FC"/>
    <w:rsid w:val="00977B75"/>
    <w:rsid w:val="00977C12"/>
    <w:rsid w:val="00980288"/>
    <w:rsid w:val="00980799"/>
    <w:rsid w:val="009808A1"/>
    <w:rsid w:val="00980902"/>
    <w:rsid w:val="00980C04"/>
    <w:rsid w:val="00980F7E"/>
    <w:rsid w:val="0098148F"/>
    <w:rsid w:val="00981858"/>
    <w:rsid w:val="00981A7E"/>
    <w:rsid w:val="00981F7D"/>
    <w:rsid w:val="00982098"/>
    <w:rsid w:val="009822F9"/>
    <w:rsid w:val="00982DF8"/>
    <w:rsid w:val="009839B7"/>
    <w:rsid w:val="009842DC"/>
    <w:rsid w:val="00984B45"/>
    <w:rsid w:val="00984D18"/>
    <w:rsid w:val="0098500E"/>
    <w:rsid w:val="00985953"/>
    <w:rsid w:val="00985A5F"/>
    <w:rsid w:val="009862B3"/>
    <w:rsid w:val="009867C9"/>
    <w:rsid w:val="00987065"/>
    <w:rsid w:val="00987758"/>
    <w:rsid w:val="00987906"/>
    <w:rsid w:val="00987AF7"/>
    <w:rsid w:val="00987E56"/>
    <w:rsid w:val="00990012"/>
    <w:rsid w:val="00990319"/>
    <w:rsid w:val="009905E3"/>
    <w:rsid w:val="009907FA"/>
    <w:rsid w:val="00990883"/>
    <w:rsid w:val="00991873"/>
    <w:rsid w:val="00991942"/>
    <w:rsid w:val="0099197D"/>
    <w:rsid w:val="00991FBA"/>
    <w:rsid w:val="00992208"/>
    <w:rsid w:val="00993053"/>
    <w:rsid w:val="0099352C"/>
    <w:rsid w:val="00993E25"/>
    <w:rsid w:val="00993F82"/>
    <w:rsid w:val="00993FE7"/>
    <w:rsid w:val="0099437B"/>
    <w:rsid w:val="00994BC1"/>
    <w:rsid w:val="00995753"/>
    <w:rsid w:val="00995B58"/>
    <w:rsid w:val="00995B72"/>
    <w:rsid w:val="00995BE3"/>
    <w:rsid w:val="00995BE5"/>
    <w:rsid w:val="00995C06"/>
    <w:rsid w:val="00995CEA"/>
    <w:rsid w:val="00995D20"/>
    <w:rsid w:val="00996067"/>
    <w:rsid w:val="009961E3"/>
    <w:rsid w:val="009964EE"/>
    <w:rsid w:val="00996582"/>
    <w:rsid w:val="00996CB0"/>
    <w:rsid w:val="00996E69"/>
    <w:rsid w:val="00996EF5"/>
    <w:rsid w:val="00997176"/>
    <w:rsid w:val="009975A7"/>
    <w:rsid w:val="009977E4"/>
    <w:rsid w:val="009A0112"/>
    <w:rsid w:val="009A09F4"/>
    <w:rsid w:val="009A0E12"/>
    <w:rsid w:val="009A0F53"/>
    <w:rsid w:val="009A1176"/>
    <w:rsid w:val="009A1735"/>
    <w:rsid w:val="009A1B76"/>
    <w:rsid w:val="009A2226"/>
    <w:rsid w:val="009A27CC"/>
    <w:rsid w:val="009A2EA8"/>
    <w:rsid w:val="009A313C"/>
    <w:rsid w:val="009A331C"/>
    <w:rsid w:val="009A362F"/>
    <w:rsid w:val="009A38E6"/>
    <w:rsid w:val="009A3E3F"/>
    <w:rsid w:val="009A4158"/>
    <w:rsid w:val="009A4727"/>
    <w:rsid w:val="009A4A26"/>
    <w:rsid w:val="009A5306"/>
    <w:rsid w:val="009A561D"/>
    <w:rsid w:val="009A5D14"/>
    <w:rsid w:val="009A5E7F"/>
    <w:rsid w:val="009A63AA"/>
    <w:rsid w:val="009A75E1"/>
    <w:rsid w:val="009A7694"/>
    <w:rsid w:val="009A7F94"/>
    <w:rsid w:val="009B0694"/>
    <w:rsid w:val="009B103F"/>
    <w:rsid w:val="009B144D"/>
    <w:rsid w:val="009B180C"/>
    <w:rsid w:val="009B18BD"/>
    <w:rsid w:val="009B198A"/>
    <w:rsid w:val="009B1C01"/>
    <w:rsid w:val="009B1E5E"/>
    <w:rsid w:val="009B2361"/>
    <w:rsid w:val="009B28B9"/>
    <w:rsid w:val="009B3157"/>
    <w:rsid w:val="009B31EE"/>
    <w:rsid w:val="009B329D"/>
    <w:rsid w:val="009B32B2"/>
    <w:rsid w:val="009B32CF"/>
    <w:rsid w:val="009B5C42"/>
    <w:rsid w:val="009B5CE2"/>
    <w:rsid w:val="009B5CE8"/>
    <w:rsid w:val="009B6AA6"/>
    <w:rsid w:val="009B6BB4"/>
    <w:rsid w:val="009B6C02"/>
    <w:rsid w:val="009B6E0A"/>
    <w:rsid w:val="009B72F6"/>
    <w:rsid w:val="009B7593"/>
    <w:rsid w:val="009B75C3"/>
    <w:rsid w:val="009B7E54"/>
    <w:rsid w:val="009C07F5"/>
    <w:rsid w:val="009C0BD1"/>
    <w:rsid w:val="009C14E0"/>
    <w:rsid w:val="009C16EF"/>
    <w:rsid w:val="009C1C37"/>
    <w:rsid w:val="009C1CF0"/>
    <w:rsid w:val="009C208B"/>
    <w:rsid w:val="009C2C48"/>
    <w:rsid w:val="009C2F10"/>
    <w:rsid w:val="009C3D34"/>
    <w:rsid w:val="009C468E"/>
    <w:rsid w:val="009C4934"/>
    <w:rsid w:val="009C4A4F"/>
    <w:rsid w:val="009C4C48"/>
    <w:rsid w:val="009C50D3"/>
    <w:rsid w:val="009C648C"/>
    <w:rsid w:val="009C6D5F"/>
    <w:rsid w:val="009C7A97"/>
    <w:rsid w:val="009C7C8D"/>
    <w:rsid w:val="009C7DE9"/>
    <w:rsid w:val="009D06C4"/>
    <w:rsid w:val="009D0F49"/>
    <w:rsid w:val="009D10D9"/>
    <w:rsid w:val="009D1426"/>
    <w:rsid w:val="009D17A9"/>
    <w:rsid w:val="009D1919"/>
    <w:rsid w:val="009D196A"/>
    <w:rsid w:val="009D1BB7"/>
    <w:rsid w:val="009D1C68"/>
    <w:rsid w:val="009D21C1"/>
    <w:rsid w:val="009D2639"/>
    <w:rsid w:val="009D2820"/>
    <w:rsid w:val="009D2C75"/>
    <w:rsid w:val="009D2CE5"/>
    <w:rsid w:val="009D3541"/>
    <w:rsid w:val="009D3704"/>
    <w:rsid w:val="009D3C7B"/>
    <w:rsid w:val="009D3DFA"/>
    <w:rsid w:val="009D4337"/>
    <w:rsid w:val="009D440D"/>
    <w:rsid w:val="009D4487"/>
    <w:rsid w:val="009D60B3"/>
    <w:rsid w:val="009D61DD"/>
    <w:rsid w:val="009D65BB"/>
    <w:rsid w:val="009D65F3"/>
    <w:rsid w:val="009D69B2"/>
    <w:rsid w:val="009D6AFA"/>
    <w:rsid w:val="009D6CDD"/>
    <w:rsid w:val="009D79B7"/>
    <w:rsid w:val="009D7F4D"/>
    <w:rsid w:val="009D7FF5"/>
    <w:rsid w:val="009E00B8"/>
    <w:rsid w:val="009E109F"/>
    <w:rsid w:val="009E147E"/>
    <w:rsid w:val="009E28A2"/>
    <w:rsid w:val="009E2D8D"/>
    <w:rsid w:val="009E2F0A"/>
    <w:rsid w:val="009E364F"/>
    <w:rsid w:val="009E3861"/>
    <w:rsid w:val="009E408F"/>
    <w:rsid w:val="009E4A53"/>
    <w:rsid w:val="009E4C50"/>
    <w:rsid w:val="009E4FA7"/>
    <w:rsid w:val="009E5355"/>
    <w:rsid w:val="009E59A7"/>
    <w:rsid w:val="009E648D"/>
    <w:rsid w:val="009E6533"/>
    <w:rsid w:val="009E6869"/>
    <w:rsid w:val="009E68D5"/>
    <w:rsid w:val="009E6EE9"/>
    <w:rsid w:val="009E716E"/>
    <w:rsid w:val="009E7D6B"/>
    <w:rsid w:val="009E7EC6"/>
    <w:rsid w:val="009F0261"/>
    <w:rsid w:val="009F0DA9"/>
    <w:rsid w:val="009F0DB3"/>
    <w:rsid w:val="009F14D2"/>
    <w:rsid w:val="009F1570"/>
    <w:rsid w:val="009F1D8D"/>
    <w:rsid w:val="009F1F92"/>
    <w:rsid w:val="009F2334"/>
    <w:rsid w:val="009F2655"/>
    <w:rsid w:val="009F2D2C"/>
    <w:rsid w:val="009F3ACF"/>
    <w:rsid w:val="009F4269"/>
    <w:rsid w:val="009F446D"/>
    <w:rsid w:val="009F4584"/>
    <w:rsid w:val="009F4618"/>
    <w:rsid w:val="009F48A4"/>
    <w:rsid w:val="009F4A23"/>
    <w:rsid w:val="009F4ADF"/>
    <w:rsid w:val="009F58BE"/>
    <w:rsid w:val="009F5BED"/>
    <w:rsid w:val="009F6414"/>
    <w:rsid w:val="009F6783"/>
    <w:rsid w:val="009F68C6"/>
    <w:rsid w:val="009F6E82"/>
    <w:rsid w:val="009F7078"/>
    <w:rsid w:val="009F7F0F"/>
    <w:rsid w:val="00A00160"/>
    <w:rsid w:val="00A003D0"/>
    <w:rsid w:val="00A00E42"/>
    <w:rsid w:val="00A01306"/>
    <w:rsid w:val="00A01332"/>
    <w:rsid w:val="00A0187E"/>
    <w:rsid w:val="00A01A7A"/>
    <w:rsid w:val="00A01F70"/>
    <w:rsid w:val="00A020C9"/>
    <w:rsid w:val="00A02401"/>
    <w:rsid w:val="00A035E0"/>
    <w:rsid w:val="00A036FA"/>
    <w:rsid w:val="00A039B2"/>
    <w:rsid w:val="00A03D0B"/>
    <w:rsid w:val="00A03D29"/>
    <w:rsid w:val="00A04A8C"/>
    <w:rsid w:val="00A0574B"/>
    <w:rsid w:val="00A0598D"/>
    <w:rsid w:val="00A059FA"/>
    <w:rsid w:val="00A05DF6"/>
    <w:rsid w:val="00A05FB2"/>
    <w:rsid w:val="00A061AE"/>
    <w:rsid w:val="00A0695A"/>
    <w:rsid w:val="00A06A8E"/>
    <w:rsid w:val="00A06DB5"/>
    <w:rsid w:val="00A06F00"/>
    <w:rsid w:val="00A07620"/>
    <w:rsid w:val="00A07816"/>
    <w:rsid w:val="00A113E0"/>
    <w:rsid w:val="00A11BA5"/>
    <w:rsid w:val="00A12226"/>
    <w:rsid w:val="00A12677"/>
    <w:rsid w:val="00A12AA2"/>
    <w:rsid w:val="00A12E82"/>
    <w:rsid w:val="00A130DB"/>
    <w:rsid w:val="00A13F8D"/>
    <w:rsid w:val="00A14143"/>
    <w:rsid w:val="00A14400"/>
    <w:rsid w:val="00A144D6"/>
    <w:rsid w:val="00A145BB"/>
    <w:rsid w:val="00A14A89"/>
    <w:rsid w:val="00A14AD5"/>
    <w:rsid w:val="00A14F62"/>
    <w:rsid w:val="00A15621"/>
    <w:rsid w:val="00A15885"/>
    <w:rsid w:val="00A1590A"/>
    <w:rsid w:val="00A15976"/>
    <w:rsid w:val="00A15E91"/>
    <w:rsid w:val="00A15EB2"/>
    <w:rsid w:val="00A15F62"/>
    <w:rsid w:val="00A16187"/>
    <w:rsid w:val="00A1618D"/>
    <w:rsid w:val="00A1694E"/>
    <w:rsid w:val="00A16D2A"/>
    <w:rsid w:val="00A174D0"/>
    <w:rsid w:val="00A17697"/>
    <w:rsid w:val="00A17AEA"/>
    <w:rsid w:val="00A206B7"/>
    <w:rsid w:val="00A206C6"/>
    <w:rsid w:val="00A206C7"/>
    <w:rsid w:val="00A207ED"/>
    <w:rsid w:val="00A20BDE"/>
    <w:rsid w:val="00A20F10"/>
    <w:rsid w:val="00A21027"/>
    <w:rsid w:val="00A21141"/>
    <w:rsid w:val="00A21548"/>
    <w:rsid w:val="00A218A4"/>
    <w:rsid w:val="00A227C8"/>
    <w:rsid w:val="00A22FFD"/>
    <w:rsid w:val="00A237B3"/>
    <w:rsid w:val="00A238A1"/>
    <w:rsid w:val="00A23B23"/>
    <w:rsid w:val="00A23E79"/>
    <w:rsid w:val="00A24FCF"/>
    <w:rsid w:val="00A25179"/>
    <w:rsid w:val="00A25531"/>
    <w:rsid w:val="00A25E4F"/>
    <w:rsid w:val="00A25FDD"/>
    <w:rsid w:val="00A2608F"/>
    <w:rsid w:val="00A261D3"/>
    <w:rsid w:val="00A26663"/>
    <w:rsid w:val="00A27333"/>
    <w:rsid w:val="00A27394"/>
    <w:rsid w:val="00A27AF6"/>
    <w:rsid w:val="00A27CA6"/>
    <w:rsid w:val="00A308F4"/>
    <w:rsid w:val="00A31036"/>
    <w:rsid w:val="00A310E6"/>
    <w:rsid w:val="00A311C1"/>
    <w:rsid w:val="00A31750"/>
    <w:rsid w:val="00A31870"/>
    <w:rsid w:val="00A31971"/>
    <w:rsid w:val="00A32169"/>
    <w:rsid w:val="00A3256A"/>
    <w:rsid w:val="00A33336"/>
    <w:rsid w:val="00A33DAA"/>
    <w:rsid w:val="00A340ED"/>
    <w:rsid w:val="00A3495B"/>
    <w:rsid w:val="00A34D5D"/>
    <w:rsid w:val="00A34E5B"/>
    <w:rsid w:val="00A352BE"/>
    <w:rsid w:val="00A35402"/>
    <w:rsid w:val="00A356FB"/>
    <w:rsid w:val="00A36320"/>
    <w:rsid w:val="00A368A4"/>
    <w:rsid w:val="00A36D60"/>
    <w:rsid w:val="00A376CD"/>
    <w:rsid w:val="00A40026"/>
    <w:rsid w:val="00A40350"/>
    <w:rsid w:val="00A4035F"/>
    <w:rsid w:val="00A4097A"/>
    <w:rsid w:val="00A40A0E"/>
    <w:rsid w:val="00A41475"/>
    <w:rsid w:val="00A41590"/>
    <w:rsid w:val="00A417BA"/>
    <w:rsid w:val="00A41B7C"/>
    <w:rsid w:val="00A4247A"/>
    <w:rsid w:val="00A42891"/>
    <w:rsid w:val="00A429E1"/>
    <w:rsid w:val="00A42B7A"/>
    <w:rsid w:val="00A42DD2"/>
    <w:rsid w:val="00A43A80"/>
    <w:rsid w:val="00A43FF6"/>
    <w:rsid w:val="00A44582"/>
    <w:rsid w:val="00A4465C"/>
    <w:rsid w:val="00A448FE"/>
    <w:rsid w:val="00A44DE5"/>
    <w:rsid w:val="00A44FA1"/>
    <w:rsid w:val="00A450D5"/>
    <w:rsid w:val="00A45371"/>
    <w:rsid w:val="00A453DA"/>
    <w:rsid w:val="00A456C1"/>
    <w:rsid w:val="00A461BA"/>
    <w:rsid w:val="00A462B8"/>
    <w:rsid w:val="00A46527"/>
    <w:rsid w:val="00A46560"/>
    <w:rsid w:val="00A46614"/>
    <w:rsid w:val="00A46A0A"/>
    <w:rsid w:val="00A46A2C"/>
    <w:rsid w:val="00A46A81"/>
    <w:rsid w:val="00A46EBF"/>
    <w:rsid w:val="00A47052"/>
    <w:rsid w:val="00A470D1"/>
    <w:rsid w:val="00A479C7"/>
    <w:rsid w:val="00A47AD0"/>
    <w:rsid w:val="00A50808"/>
    <w:rsid w:val="00A50C7C"/>
    <w:rsid w:val="00A52274"/>
    <w:rsid w:val="00A52B6F"/>
    <w:rsid w:val="00A53092"/>
    <w:rsid w:val="00A53527"/>
    <w:rsid w:val="00A53586"/>
    <w:rsid w:val="00A53B93"/>
    <w:rsid w:val="00A54D8F"/>
    <w:rsid w:val="00A55189"/>
    <w:rsid w:val="00A55D1E"/>
    <w:rsid w:val="00A56125"/>
    <w:rsid w:val="00A56594"/>
    <w:rsid w:val="00A56F21"/>
    <w:rsid w:val="00A56FF3"/>
    <w:rsid w:val="00A570FA"/>
    <w:rsid w:val="00A574FC"/>
    <w:rsid w:val="00A5756E"/>
    <w:rsid w:val="00A57C0F"/>
    <w:rsid w:val="00A57DC6"/>
    <w:rsid w:val="00A57F74"/>
    <w:rsid w:val="00A60755"/>
    <w:rsid w:val="00A608E0"/>
    <w:rsid w:val="00A61502"/>
    <w:rsid w:val="00A62A57"/>
    <w:rsid w:val="00A62DC8"/>
    <w:rsid w:val="00A62EF1"/>
    <w:rsid w:val="00A6387C"/>
    <w:rsid w:val="00A63A7C"/>
    <w:rsid w:val="00A640A4"/>
    <w:rsid w:val="00A648D0"/>
    <w:rsid w:val="00A649BD"/>
    <w:rsid w:val="00A64DA4"/>
    <w:rsid w:val="00A64E7C"/>
    <w:rsid w:val="00A65031"/>
    <w:rsid w:val="00A652D1"/>
    <w:rsid w:val="00A6565D"/>
    <w:rsid w:val="00A65D50"/>
    <w:rsid w:val="00A65DD4"/>
    <w:rsid w:val="00A65F1F"/>
    <w:rsid w:val="00A66A65"/>
    <w:rsid w:val="00A6715D"/>
    <w:rsid w:val="00A672FB"/>
    <w:rsid w:val="00A70230"/>
    <w:rsid w:val="00A702D0"/>
    <w:rsid w:val="00A707D0"/>
    <w:rsid w:val="00A7174D"/>
    <w:rsid w:val="00A71A2A"/>
    <w:rsid w:val="00A71D96"/>
    <w:rsid w:val="00A71DF3"/>
    <w:rsid w:val="00A71EB1"/>
    <w:rsid w:val="00A7205A"/>
    <w:rsid w:val="00A730CE"/>
    <w:rsid w:val="00A731BB"/>
    <w:rsid w:val="00A731BC"/>
    <w:rsid w:val="00A735E6"/>
    <w:rsid w:val="00A73715"/>
    <w:rsid w:val="00A73758"/>
    <w:rsid w:val="00A73D3C"/>
    <w:rsid w:val="00A73E33"/>
    <w:rsid w:val="00A74DEC"/>
    <w:rsid w:val="00A75150"/>
    <w:rsid w:val="00A75414"/>
    <w:rsid w:val="00A75523"/>
    <w:rsid w:val="00A755F8"/>
    <w:rsid w:val="00A756D4"/>
    <w:rsid w:val="00A7585E"/>
    <w:rsid w:val="00A758B9"/>
    <w:rsid w:val="00A759CA"/>
    <w:rsid w:val="00A766D1"/>
    <w:rsid w:val="00A76A67"/>
    <w:rsid w:val="00A76F82"/>
    <w:rsid w:val="00A76F8A"/>
    <w:rsid w:val="00A77406"/>
    <w:rsid w:val="00A778E9"/>
    <w:rsid w:val="00A77A17"/>
    <w:rsid w:val="00A77C34"/>
    <w:rsid w:val="00A80443"/>
    <w:rsid w:val="00A80536"/>
    <w:rsid w:val="00A80AE9"/>
    <w:rsid w:val="00A81383"/>
    <w:rsid w:val="00A81670"/>
    <w:rsid w:val="00A81EF2"/>
    <w:rsid w:val="00A82506"/>
    <w:rsid w:val="00A8253A"/>
    <w:rsid w:val="00A82685"/>
    <w:rsid w:val="00A84172"/>
    <w:rsid w:val="00A84E56"/>
    <w:rsid w:val="00A84F1F"/>
    <w:rsid w:val="00A8546B"/>
    <w:rsid w:val="00A85863"/>
    <w:rsid w:val="00A85DBA"/>
    <w:rsid w:val="00A85EDA"/>
    <w:rsid w:val="00A860B5"/>
    <w:rsid w:val="00A864CE"/>
    <w:rsid w:val="00A864D8"/>
    <w:rsid w:val="00A86C74"/>
    <w:rsid w:val="00A86DF1"/>
    <w:rsid w:val="00A86E39"/>
    <w:rsid w:val="00A873E9"/>
    <w:rsid w:val="00A87AF6"/>
    <w:rsid w:val="00A87CEE"/>
    <w:rsid w:val="00A9059F"/>
    <w:rsid w:val="00A90C4B"/>
    <w:rsid w:val="00A9163A"/>
    <w:rsid w:val="00A91683"/>
    <w:rsid w:val="00A916F9"/>
    <w:rsid w:val="00A9222C"/>
    <w:rsid w:val="00A924D7"/>
    <w:rsid w:val="00A92518"/>
    <w:rsid w:val="00A92885"/>
    <w:rsid w:val="00A92A04"/>
    <w:rsid w:val="00A92D32"/>
    <w:rsid w:val="00A93041"/>
    <w:rsid w:val="00A934DC"/>
    <w:rsid w:val="00A9395D"/>
    <w:rsid w:val="00A93ACC"/>
    <w:rsid w:val="00A93B0C"/>
    <w:rsid w:val="00A93D1A"/>
    <w:rsid w:val="00A94858"/>
    <w:rsid w:val="00A95FBF"/>
    <w:rsid w:val="00A96228"/>
    <w:rsid w:val="00A968C6"/>
    <w:rsid w:val="00A96E1D"/>
    <w:rsid w:val="00A9708E"/>
    <w:rsid w:val="00A97AC0"/>
    <w:rsid w:val="00A97C0A"/>
    <w:rsid w:val="00A97D22"/>
    <w:rsid w:val="00A97FED"/>
    <w:rsid w:val="00AA0019"/>
    <w:rsid w:val="00AA02D7"/>
    <w:rsid w:val="00AA0FB9"/>
    <w:rsid w:val="00AA117E"/>
    <w:rsid w:val="00AA1314"/>
    <w:rsid w:val="00AA13B1"/>
    <w:rsid w:val="00AA19FA"/>
    <w:rsid w:val="00AA1AE5"/>
    <w:rsid w:val="00AA2174"/>
    <w:rsid w:val="00AA282B"/>
    <w:rsid w:val="00AA2A0B"/>
    <w:rsid w:val="00AA3450"/>
    <w:rsid w:val="00AA3B02"/>
    <w:rsid w:val="00AA3DC1"/>
    <w:rsid w:val="00AA4092"/>
    <w:rsid w:val="00AA42CA"/>
    <w:rsid w:val="00AA481E"/>
    <w:rsid w:val="00AA4E3E"/>
    <w:rsid w:val="00AA5497"/>
    <w:rsid w:val="00AA6465"/>
    <w:rsid w:val="00AA6614"/>
    <w:rsid w:val="00AA67D6"/>
    <w:rsid w:val="00AA6894"/>
    <w:rsid w:val="00AA698C"/>
    <w:rsid w:val="00AA71FF"/>
    <w:rsid w:val="00AA74D3"/>
    <w:rsid w:val="00AA76A4"/>
    <w:rsid w:val="00AA783A"/>
    <w:rsid w:val="00AA798F"/>
    <w:rsid w:val="00AA7A29"/>
    <w:rsid w:val="00AA7D69"/>
    <w:rsid w:val="00AB0291"/>
    <w:rsid w:val="00AB062D"/>
    <w:rsid w:val="00AB08A2"/>
    <w:rsid w:val="00AB0FB2"/>
    <w:rsid w:val="00AB119D"/>
    <w:rsid w:val="00AB1742"/>
    <w:rsid w:val="00AB1D96"/>
    <w:rsid w:val="00AB2290"/>
    <w:rsid w:val="00AB27B7"/>
    <w:rsid w:val="00AB2888"/>
    <w:rsid w:val="00AB2D87"/>
    <w:rsid w:val="00AB420D"/>
    <w:rsid w:val="00AB4A4C"/>
    <w:rsid w:val="00AB4E20"/>
    <w:rsid w:val="00AB590A"/>
    <w:rsid w:val="00AB5DA8"/>
    <w:rsid w:val="00AB5DD7"/>
    <w:rsid w:val="00AB5E2A"/>
    <w:rsid w:val="00AB5FD8"/>
    <w:rsid w:val="00AB6261"/>
    <w:rsid w:val="00AB63E4"/>
    <w:rsid w:val="00AB667F"/>
    <w:rsid w:val="00AB66D7"/>
    <w:rsid w:val="00AB689C"/>
    <w:rsid w:val="00AB6B73"/>
    <w:rsid w:val="00AB6EB2"/>
    <w:rsid w:val="00AB6FEC"/>
    <w:rsid w:val="00AB71AC"/>
    <w:rsid w:val="00AB752F"/>
    <w:rsid w:val="00AC0224"/>
    <w:rsid w:val="00AC0363"/>
    <w:rsid w:val="00AC0E65"/>
    <w:rsid w:val="00AC0FF1"/>
    <w:rsid w:val="00AC17C9"/>
    <w:rsid w:val="00AC27F2"/>
    <w:rsid w:val="00AC2887"/>
    <w:rsid w:val="00AC2BCD"/>
    <w:rsid w:val="00AC2E78"/>
    <w:rsid w:val="00AC2FB2"/>
    <w:rsid w:val="00AC32BC"/>
    <w:rsid w:val="00AC34EC"/>
    <w:rsid w:val="00AC3747"/>
    <w:rsid w:val="00AC398B"/>
    <w:rsid w:val="00AC39CE"/>
    <w:rsid w:val="00AC3DC0"/>
    <w:rsid w:val="00AC3F45"/>
    <w:rsid w:val="00AC4259"/>
    <w:rsid w:val="00AC42C7"/>
    <w:rsid w:val="00AC4B7A"/>
    <w:rsid w:val="00AC4C20"/>
    <w:rsid w:val="00AC4D64"/>
    <w:rsid w:val="00AC51FC"/>
    <w:rsid w:val="00AC5E62"/>
    <w:rsid w:val="00AC5FCC"/>
    <w:rsid w:val="00AC66D7"/>
    <w:rsid w:val="00AC6E1B"/>
    <w:rsid w:val="00AC7001"/>
    <w:rsid w:val="00AC7500"/>
    <w:rsid w:val="00AC7721"/>
    <w:rsid w:val="00AC7EA1"/>
    <w:rsid w:val="00AD059B"/>
    <w:rsid w:val="00AD103C"/>
    <w:rsid w:val="00AD1346"/>
    <w:rsid w:val="00AD1559"/>
    <w:rsid w:val="00AD230F"/>
    <w:rsid w:val="00AD23D0"/>
    <w:rsid w:val="00AD26D1"/>
    <w:rsid w:val="00AD2F2E"/>
    <w:rsid w:val="00AD2FC5"/>
    <w:rsid w:val="00AD325C"/>
    <w:rsid w:val="00AD52C9"/>
    <w:rsid w:val="00AD54AD"/>
    <w:rsid w:val="00AD579F"/>
    <w:rsid w:val="00AD5A16"/>
    <w:rsid w:val="00AD5A82"/>
    <w:rsid w:val="00AD5D31"/>
    <w:rsid w:val="00AD5E4D"/>
    <w:rsid w:val="00AD6556"/>
    <w:rsid w:val="00AD6A10"/>
    <w:rsid w:val="00AD72F0"/>
    <w:rsid w:val="00AE02E4"/>
    <w:rsid w:val="00AE0381"/>
    <w:rsid w:val="00AE090E"/>
    <w:rsid w:val="00AE0DEF"/>
    <w:rsid w:val="00AE148D"/>
    <w:rsid w:val="00AE1628"/>
    <w:rsid w:val="00AE1910"/>
    <w:rsid w:val="00AE22CC"/>
    <w:rsid w:val="00AE2ACB"/>
    <w:rsid w:val="00AE370E"/>
    <w:rsid w:val="00AE3732"/>
    <w:rsid w:val="00AE37BE"/>
    <w:rsid w:val="00AE398B"/>
    <w:rsid w:val="00AE3DFC"/>
    <w:rsid w:val="00AE441B"/>
    <w:rsid w:val="00AE4F34"/>
    <w:rsid w:val="00AE5064"/>
    <w:rsid w:val="00AE5E92"/>
    <w:rsid w:val="00AE6401"/>
    <w:rsid w:val="00AE66D5"/>
    <w:rsid w:val="00AE6DE4"/>
    <w:rsid w:val="00AE79A3"/>
    <w:rsid w:val="00AE79C7"/>
    <w:rsid w:val="00AE7AD3"/>
    <w:rsid w:val="00AE7E7E"/>
    <w:rsid w:val="00AF089D"/>
    <w:rsid w:val="00AF0E1C"/>
    <w:rsid w:val="00AF0E6B"/>
    <w:rsid w:val="00AF1152"/>
    <w:rsid w:val="00AF12F0"/>
    <w:rsid w:val="00AF1488"/>
    <w:rsid w:val="00AF1506"/>
    <w:rsid w:val="00AF1FE1"/>
    <w:rsid w:val="00AF267A"/>
    <w:rsid w:val="00AF2D47"/>
    <w:rsid w:val="00AF3369"/>
    <w:rsid w:val="00AF39D2"/>
    <w:rsid w:val="00AF410F"/>
    <w:rsid w:val="00AF4A02"/>
    <w:rsid w:val="00AF4CB1"/>
    <w:rsid w:val="00AF5657"/>
    <w:rsid w:val="00AF613A"/>
    <w:rsid w:val="00AF62FC"/>
    <w:rsid w:val="00AF7BA7"/>
    <w:rsid w:val="00B00DA8"/>
    <w:rsid w:val="00B0107E"/>
    <w:rsid w:val="00B0118E"/>
    <w:rsid w:val="00B012D7"/>
    <w:rsid w:val="00B015E1"/>
    <w:rsid w:val="00B018F8"/>
    <w:rsid w:val="00B01CB0"/>
    <w:rsid w:val="00B01E6F"/>
    <w:rsid w:val="00B0263C"/>
    <w:rsid w:val="00B0277F"/>
    <w:rsid w:val="00B033E1"/>
    <w:rsid w:val="00B038DD"/>
    <w:rsid w:val="00B039F6"/>
    <w:rsid w:val="00B03C6D"/>
    <w:rsid w:val="00B04001"/>
    <w:rsid w:val="00B040FD"/>
    <w:rsid w:val="00B04286"/>
    <w:rsid w:val="00B04B2A"/>
    <w:rsid w:val="00B0502B"/>
    <w:rsid w:val="00B05297"/>
    <w:rsid w:val="00B05F1F"/>
    <w:rsid w:val="00B06349"/>
    <w:rsid w:val="00B06727"/>
    <w:rsid w:val="00B06AB4"/>
    <w:rsid w:val="00B06BB8"/>
    <w:rsid w:val="00B07404"/>
    <w:rsid w:val="00B07580"/>
    <w:rsid w:val="00B07D76"/>
    <w:rsid w:val="00B07E6A"/>
    <w:rsid w:val="00B11930"/>
    <w:rsid w:val="00B11F35"/>
    <w:rsid w:val="00B1324C"/>
    <w:rsid w:val="00B13413"/>
    <w:rsid w:val="00B1347B"/>
    <w:rsid w:val="00B13584"/>
    <w:rsid w:val="00B135AA"/>
    <w:rsid w:val="00B13C1B"/>
    <w:rsid w:val="00B13C9C"/>
    <w:rsid w:val="00B13D28"/>
    <w:rsid w:val="00B13D95"/>
    <w:rsid w:val="00B13EFA"/>
    <w:rsid w:val="00B13F57"/>
    <w:rsid w:val="00B14108"/>
    <w:rsid w:val="00B149EB"/>
    <w:rsid w:val="00B14D15"/>
    <w:rsid w:val="00B153D0"/>
    <w:rsid w:val="00B15A2D"/>
    <w:rsid w:val="00B169B7"/>
    <w:rsid w:val="00B17360"/>
    <w:rsid w:val="00B174EF"/>
    <w:rsid w:val="00B17CF3"/>
    <w:rsid w:val="00B20D31"/>
    <w:rsid w:val="00B213BB"/>
    <w:rsid w:val="00B2160E"/>
    <w:rsid w:val="00B217EB"/>
    <w:rsid w:val="00B21DD5"/>
    <w:rsid w:val="00B22178"/>
    <w:rsid w:val="00B229B9"/>
    <w:rsid w:val="00B22CDA"/>
    <w:rsid w:val="00B22DE4"/>
    <w:rsid w:val="00B232A8"/>
    <w:rsid w:val="00B23BA6"/>
    <w:rsid w:val="00B241CE"/>
    <w:rsid w:val="00B24D0B"/>
    <w:rsid w:val="00B24FCB"/>
    <w:rsid w:val="00B25264"/>
    <w:rsid w:val="00B255FF"/>
    <w:rsid w:val="00B25D64"/>
    <w:rsid w:val="00B26A6E"/>
    <w:rsid w:val="00B26B42"/>
    <w:rsid w:val="00B26B4A"/>
    <w:rsid w:val="00B26D8B"/>
    <w:rsid w:val="00B2741C"/>
    <w:rsid w:val="00B27707"/>
    <w:rsid w:val="00B2783D"/>
    <w:rsid w:val="00B30249"/>
    <w:rsid w:val="00B306E5"/>
    <w:rsid w:val="00B30854"/>
    <w:rsid w:val="00B30A03"/>
    <w:rsid w:val="00B30A58"/>
    <w:rsid w:val="00B30BE7"/>
    <w:rsid w:val="00B31195"/>
    <w:rsid w:val="00B3140C"/>
    <w:rsid w:val="00B318A0"/>
    <w:rsid w:val="00B31AB2"/>
    <w:rsid w:val="00B31D5A"/>
    <w:rsid w:val="00B31EA3"/>
    <w:rsid w:val="00B322CC"/>
    <w:rsid w:val="00B32386"/>
    <w:rsid w:val="00B32D73"/>
    <w:rsid w:val="00B32EC0"/>
    <w:rsid w:val="00B330A2"/>
    <w:rsid w:val="00B3319D"/>
    <w:rsid w:val="00B33206"/>
    <w:rsid w:val="00B33513"/>
    <w:rsid w:val="00B3388D"/>
    <w:rsid w:val="00B33C18"/>
    <w:rsid w:val="00B33C2D"/>
    <w:rsid w:val="00B3423F"/>
    <w:rsid w:val="00B34B3F"/>
    <w:rsid w:val="00B34BB5"/>
    <w:rsid w:val="00B35A5A"/>
    <w:rsid w:val="00B36015"/>
    <w:rsid w:val="00B36F87"/>
    <w:rsid w:val="00B374A4"/>
    <w:rsid w:val="00B37D03"/>
    <w:rsid w:val="00B37E25"/>
    <w:rsid w:val="00B404E2"/>
    <w:rsid w:val="00B40541"/>
    <w:rsid w:val="00B40596"/>
    <w:rsid w:val="00B405BB"/>
    <w:rsid w:val="00B40940"/>
    <w:rsid w:val="00B40978"/>
    <w:rsid w:val="00B40AF3"/>
    <w:rsid w:val="00B40AF4"/>
    <w:rsid w:val="00B40C15"/>
    <w:rsid w:val="00B41A5E"/>
    <w:rsid w:val="00B41B82"/>
    <w:rsid w:val="00B420BE"/>
    <w:rsid w:val="00B4215C"/>
    <w:rsid w:val="00B42282"/>
    <w:rsid w:val="00B4260D"/>
    <w:rsid w:val="00B427EE"/>
    <w:rsid w:val="00B42A17"/>
    <w:rsid w:val="00B42FB2"/>
    <w:rsid w:val="00B43517"/>
    <w:rsid w:val="00B43EE4"/>
    <w:rsid w:val="00B4400F"/>
    <w:rsid w:val="00B44134"/>
    <w:rsid w:val="00B44954"/>
    <w:rsid w:val="00B44BE4"/>
    <w:rsid w:val="00B44F2C"/>
    <w:rsid w:val="00B45CEF"/>
    <w:rsid w:val="00B45F07"/>
    <w:rsid w:val="00B45FD7"/>
    <w:rsid w:val="00B471A2"/>
    <w:rsid w:val="00B477C0"/>
    <w:rsid w:val="00B50061"/>
    <w:rsid w:val="00B506F5"/>
    <w:rsid w:val="00B509BA"/>
    <w:rsid w:val="00B50CFF"/>
    <w:rsid w:val="00B5105D"/>
    <w:rsid w:val="00B5142C"/>
    <w:rsid w:val="00B51AD3"/>
    <w:rsid w:val="00B521C7"/>
    <w:rsid w:val="00B525C2"/>
    <w:rsid w:val="00B52756"/>
    <w:rsid w:val="00B538AE"/>
    <w:rsid w:val="00B53E45"/>
    <w:rsid w:val="00B53F5B"/>
    <w:rsid w:val="00B544DA"/>
    <w:rsid w:val="00B54723"/>
    <w:rsid w:val="00B54BB0"/>
    <w:rsid w:val="00B54EEC"/>
    <w:rsid w:val="00B55537"/>
    <w:rsid w:val="00B55696"/>
    <w:rsid w:val="00B5599A"/>
    <w:rsid w:val="00B55C4F"/>
    <w:rsid w:val="00B567F6"/>
    <w:rsid w:val="00B56D43"/>
    <w:rsid w:val="00B57801"/>
    <w:rsid w:val="00B60136"/>
    <w:rsid w:val="00B6025D"/>
    <w:rsid w:val="00B60619"/>
    <w:rsid w:val="00B6089D"/>
    <w:rsid w:val="00B61686"/>
    <w:rsid w:val="00B61FE2"/>
    <w:rsid w:val="00B62261"/>
    <w:rsid w:val="00B625EC"/>
    <w:rsid w:val="00B628F3"/>
    <w:rsid w:val="00B630B3"/>
    <w:rsid w:val="00B63127"/>
    <w:rsid w:val="00B6352B"/>
    <w:rsid w:val="00B635BC"/>
    <w:rsid w:val="00B64514"/>
    <w:rsid w:val="00B6497D"/>
    <w:rsid w:val="00B64AD8"/>
    <w:rsid w:val="00B6555A"/>
    <w:rsid w:val="00B655A6"/>
    <w:rsid w:val="00B65D7E"/>
    <w:rsid w:val="00B6604A"/>
    <w:rsid w:val="00B66284"/>
    <w:rsid w:val="00B66DD9"/>
    <w:rsid w:val="00B66FE6"/>
    <w:rsid w:val="00B67226"/>
    <w:rsid w:val="00B67480"/>
    <w:rsid w:val="00B677C2"/>
    <w:rsid w:val="00B677E3"/>
    <w:rsid w:val="00B702F9"/>
    <w:rsid w:val="00B709B8"/>
    <w:rsid w:val="00B71172"/>
    <w:rsid w:val="00B7139E"/>
    <w:rsid w:val="00B718AD"/>
    <w:rsid w:val="00B71AE9"/>
    <w:rsid w:val="00B71CE8"/>
    <w:rsid w:val="00B71F88"/>
    <w:rsid w:val="00B71F92"/>
    <w:rsid w:val="00B723AE"/>
    <w:rsid w:val="00B723C4"/>
    <w:rsid w:val="00B724D4"/>
    <w:rsid w:val="00B7251D"/>
    <w:rsid w:val="00B72B33"/>
    <w:rsid w:val="00B73426"/>
    <w:rsid w:val="00B735D1"/>
    <w:rsid w:val="00B73717"/>
    <w:rsid w:val="00B73872"/>
    <w:rsid w:val="00B73FF4"/>
    <w:rsid w:val="00B741B4"/>
    <w:rsid w:val="00B748E2"/>
    <w:rsid w:val="00B75115"/>
    <w:rsid w:val="00B751A6"/>
    <w:rsid w:val="00B754C4"/>
    <w:rsid w:val="00B75631"/>
    <w:rsid w:val="00B76285"/>
    <w:rsid w:val="00B76436"/>
    <w:rsid w:val="00B76450"/>
    <w:rsid w:val="00B765A7"/>
    <w:rsid w:val="00B766E3"/>
    <w:rsid w:val="00B77287"/>
    <w:rsid w:val="00B777A2"/>
    <w:rsid w:val="00B779E3"/>
    <w:rsid w:val="00B77A09"/>
    <w:rsid w:val="00B77D24"/>
    <w:rsid w:val="00B80DD1"/>
    <w:rsid w:val="00B80FD7"/>
    <w:rsid w:val="00B812D6"/>
    <w:rsid w:val="00B8234C"/>
    <w:rsid w:val="00B828CA"/>
    <w:rsid w:val="00B828F3"/>
    <w:rsid w:val="00B829D2"/>
    <w:rsid w:val="00B82A05"/>
    <w:rsid w:val="00B82AFA"/>
    <w:rsid w:val="00B82B5C"/>
    <w:rsid w:val="00B82D3A"/>
    <w:rsid w:val="00B83718"/>
    <w:rsid w:val="00B839E5"/>
    <w:rsid w:val="00B8468B"/>
    <w:rsid w:val="00B84722"/>
    <w:rsid w:val="00B84C60"/>
    <w:rsid w:val="00B85262"/>
    <w:rsid w:val="00B858CC"/>
    <w:rsid w:val="00B85AFB"/>
    <w:rsid w:val="00B85EAE"/>
    <w:rsid w:val="00B85ECF"/>
    <w:rsid w:val="00B8663D"/>
    <w:rsid w:val="00B86C55"/>
    <w:rsid w:val="00B875B9"/>
    <w:rsid w:val="00B87680"/>
    <w:rsid w:val="00B90BD3"/>
    <w:rsid w:val="00B91229"/>
    <w:rsid w:val="00B913E8"/>
    <w:rsid w:val="00B9160F"/>
    <w:rsid w:val="00B91DD0"/>
    <w:rsid w:val="00B91F46"/>
    <w:rsid w:val="00B91F82"/>
    <w:rsid w:val="00B9233C"/>
    <w:rsid w:val="00B9260D"/>
    <w:rsid w:val="00B93110"/>
    <w:rsid w:val="00B932A6"/>
    <w:rsid w:val="00B93777"/>
    <w:rsid w:val="00B93F56"/>
    <w:rsid w:val="00B93FA5"/>
    <w:rsid w:val="00B9413F"/>
    <w:rsid w:val="00B94B2C"/>
    <w:rsid w:val="00B94E8D"/>
    <w:rsid w:val="00B95244"/>
    <w:rsid w:val="00B952B5"/>
    <w:rsid w:val="00B95CC8"/>
    <w:rsid w:val="00B96C0D"/>
    <w:rsid w:val="00B96CF9"/>
    <w:rsid w:val="00B96EDE"/>
    <w:rsid w:val="00B972CC"/>
    <w:rsid w:val="00B973E5"/>
    <w:rsid w:val="00B9750D"/>
    <w:rsid w:val="00B978ED"/>
    <w:rsid w:val="00B97D79"/>
    <w:rsid w:val="00B97DD2"/>
    <w:rsid w:val="00BA057B"/>
    <w:rsid w:val="00BA077A"/>
    <w:rsid w:val="00BA09DD"/>
    <w:rsid w:val="00BA0F56"/>
    <w:rsid w:val="00BA16E5"/>
    <w:rsid w:val="00BA17D7"/>
    <w:rsid w:val="00BA1B55"/>
    <w:rsid w:val="00BA23AF"/>
    <w:rsid w:val="00BA339E"/>
    <w:rsid w:val="00BA34EB"/>
    <w:rsid w:val="00BA386B"/>
    <w:rsid w:val="00BA3E94"/>
    <w:rsid w:val="00BA4F17"/>
    <w:rsid w:val="00BA5499"/>
    <w:rsid w:val="00BA56FF"/>
    <w:rsid w:val="00BA58E2"/>
    <w:rsid w:val="00BA5AD2"/>
    <w:rsid w:val="00BA60A7"/>
    <w:rsid w:val="00BA67F9"/>
    <w:rsid w:val="00BA6E74"/>
    <w:rsid w:val="00BA7273"/>
    <w:rsid w:val="00BA73AC"/>
    <w:rsid w:val="00BA73B1"/>
    <w:rsid w:val="00BA7709"/>
    <w:rsid w:val="00BB0183"/>
    <w:rsid w:val="00BB10EC"/>
    <w:rsid w:val="00BB1BDA"/>
    <w:rsid w:val="00BB1F90"/>
    <w:rsid w:val="00BB25E5"/>
    <w:rsid w:val="00BB27B7"/>
    <w:rsid w:val="00BB3FF9"/>
    <w:rsid w:val="00BB439A"/>
    <w:rsid w:val="00BB45DF"/>
    <w:rsid w:val="00BB474D"/>
    <w:rsid w:val="00BB4FD1"/>
    <w:rsid w:val="00BB5413"/>
    <w:rsid w:val="00BB58FB"/>
    <w:rsid w:val="00BB611C"/>
    <w:rsid w:val="00BB6697"/>
    <w:rsid w:val="00BB68DA"/>
    <w:rsid w:val="00BB6D14"/>
    <w:rsid w:val="00BB6D8E"/>
    <w:rsid w:val="00BB773F"/>
    <w:rsid w:val="00BB79E5"/>
    <w:rsid w:val="00BB7F4F"/>
    <w:rsid w:val="00BC1892"/>
    <w:rsid w:val="00BC1F5E"/>
    <w:rsid w:val="00BC256C"/>
    <w:rsid w:val="00BC363C"/>
    <w:rsid w:val="00BC3FA3"/>
    <w:rsid w:val="00BC4D11"/>
    <w:rsid w:val="00BC4DEE"/>
    <w:rsid w:val="00BC61B4"/>
    <w:rsid w:val="00BC62AC"/>
    <w:rsid w:val="00BC68BD"/>
    <w:rsid w:val="00BC6A0E"/>
    <w:rsid w:val="00BC6B9A"/>
    <w:rsid w:val="00BC72D9"/>
    <w:rsid w:val="00BD0A9A"/>
    <w:rsid w:val="00BD1B66"/>
    <w:rsid w:val="00BD1CDF"/>
    <w:rsid w:val="00BD1FDB"/>
    <w:rsid w:val="00BD2126"/>
    <w:rsid w:val="00BD218F"/>
    <w:rsid w:val="00BD242E"/>
    <w:rsid w:val="00BD26AA"/>
    <w:rsid w:val="00BD26C9"/>
    <w:rsid w:val="00BD29C9"/>
    <w:rsid w:val="00BD31E6"/>
    <w:rsid w:val="00BD332A"/>
    <w:rsid w:val="00BD355C"/>
    <w:rsid w:val="00BD3626"/>
    <w:rsid w:val="00BD3AEF"/>
    <w:rsid w:val="00BD3E8B"/>
    <w:rsid w:val="00BD415D"/>
    <w:rsid w:val="00BD4A5E"/>
    <w:rsid w:val="00BD4F32"/>
    <w:rsid w:val="00BD50E2"/>
    <w:rsid w:val="00BD5287"/>
    <w:rsid w:val="00BD55C5"/>
    <w:rsid w:val="00BD5611"/>
    <w:rsid w:val="00BD5615"/>
    <w:rsid w:val="00BD591F"/>
    <w:rsid w:val="00BD6095"/>
    <w:rsid w:val="00BD67F4"/>
    <w:rsid w:val="00BD7FB8"/>
    <w:rsid w:val="00BE06A2"/>
    <w:rsid w:val="00BE13FE"/>
    <w:rsid w:val="00BE171D"/>
    <w:rsid w:val="00BE1834"/>
    <w:rsid w:val="00BE195E"/>
    <w:rsid w:val="00BE27FA"/>
    <w:rsid w:val="00BE301E"/>
    <w:rsid w:val="00BE3178"/>
    <w:rsid w:val="00BE35F6"/>
    <w:rsid w:val="00BE3ABD"/>
    <w:rsid w:val="00BE3DA0"/>
    <w:rsid w:val="00BE4053"/>
    <w:rsid w:val="00BE45B8"/>
    <w:rsid w:val="00BE4660"/>
    <w:rsid w:val="00BE4BB7"/>
    <w:rsid w:val="00BE4DA5"/>
    <w:rsid w:val="00BE5045"/>
    <w:rsid w:val="00BE539E"/>
    <w:rsid w:val="00BE5E44"/>
    <w:rsid w:val="00BE627C"/>
    <w:rsid w:val="00BE65E9"/>
    <w:rsid w:val="00BE6ACA"/>
    <w:rsid w:val="00BE70FC"/>
    <w:rsid w:val="00BE74C7"/>
    <w:rsid w:val="00BE7A74"/>
    <w:rsid w:val="00BE7EBF"/>
    <w:rsid w:val="00BF01B2"/>
    <w:rsid w:val="00BF1953"/>
    <w:rsid w:val="00BF1BB9"/>
    <w:rsid w:val="00BF1CAA"/>
    <w:rsid w:val="00BF1D16"/>
    <w:rsid w:val="00BF2B9B"/>
    <w:rsid w:val="00BF3388"/>
    <w:rsid w:val="00BF3A45"/>
    <w:rsid w:val="00BF406E"/>
    <w:rsid w:val="00BF4A71"/>
    <w:rsid w:val="00BF502A"/>
    <w:rsid w:val="00BF5101"/>
    <w:rsid w:val="00BF5586"/>
    <w:rsid w:val="00BF5A57"/>
    <w:rsid w:val="00BF5DC8"/>
    <w:rsid w:val="00BF5DE2"/>
    <w:rsid w:val="00BF5F01"/>
    <w:rsid w:val="00BF64C7"/>
    <w:rsid w:val="00BF6C15"/>
    <w:rsid w:val="00BF7645"/>
    <w:rsid w:val="00BF7734"/>
    <w:rsid w:val="00BF77AA"/>
    <w:rsid w:val="00BF78B9"/>
    <w:rsid w:val="00BF7DF4"/>
    <w:rsid w:val="00C000E8"/>
    <w:rsid w:val="00C002EC"/>
    <w:rsid w:val="00C004FB"/>
    <w:rsid w:val="00C00556"/>
    <w:rsid w:val="00C00B38"/>
    <w:rsid w:val="00C0118A"/>
    <w:rsid w:val="00C01504"/>
    <w:rsid w:val="00C01AA4"/>
    <w:rsid w:val="00C01AE9"/>
    <w:rsid w:val="00C01CEB"/>
    <w:rsid w:val="00C01D4C"/>
    <w:rsid w:val="00C02114"/>
    <w:rsid w:val="00C024B2"/>
    <w:rsid w:val="00C024F4"/>
    <w:rsid w:val="00C02D5B"/>
    <w:rsid w:val="00C03D07"/>
    <w:rsid w:val="00C044D9"/>
    <w:rsid w:val="00C044DF"/>
    <w:rsid w:val="00C04612"/>
    <w:rsid w:val="00C05634"/>
    <w:rsid w:val="00C05BC0"/>
    <w:rsid w:val="00C0792A"/>
    <w:rsid w:val="00C07DDC"/>
    <w:rsid w:val="00C07F83"/>
    <w:rsid w:val="00C1028A"/>
    <w:rsid w:val="00C10661"/>
    <w:rsid w:val="00C106BF"/>
    <w:rsid w:val="00C10943"/>
    <w:rsid w:val="00C11728"/>
    <w:rsid w:val="00C11D18"/>
    <w:rsid w:val="00C11DC9"/>
    <w:rsid w:val="00C12067"/>
    <w:rsid w:val="00C12133"/>
    <w:rsid w:val="00C126E2"/>
    <w:rsid w:val="00C14215"/>
    <w:rsid w:val="00C14446"/>
    <w:rsid w:val="00C147CA"/>
    <w:rsid w:val="00C15682"/>
    <w:rsid w:val="00C15AC0"/>
    <w:rsid w:val="00C15B0C"/>
    <w:rsid w:val="00C1644C"/>
    <w:rsid w:val="00C1651A"/>
    <w:rsid w:val="00C16763"/>
    <w:rsid w:val="00C16B25"/>
    <w:rsid w:val="00C17323"/>
    <w:rsid w:val="00C17897"/>
    <w:rsid w:val="00C17A4D"/>
    <w:rsid w:val="00C17AF5"/>
    <w:rsid w:val="00C17E77"/>
    <w:rsid w:val="00C20785"/>
    <w:rsid w:val="00C20AA3"/>
    <w:rsid w:val="00C20AD5"/>
    <w:rsid w:val="00C2153A"/>
    <w:rsid w:val="00C2173D"/>
    <w:rsid w:val="00C2258A"/>
    <w:rsid w:val="00C22AEC"/>
    <w:rsid w:val="00C22BCE"/>
    <w:rsid w:val="00C23094"/>
    <w:rsid w:val="00C230CD"/>
    <w:rsid w:val="00C2413A"/>
    <w:rsid w:val="00C248C3"/>
    <w:rsid w:val="00C248CA"/>
    <w:rsid w:val="00C24BEB"/>
    <w:rsid w:val="00C24C1A"/>
    <w:rsid w:val="00C25075"/>
    <w:rsid w:val="00C255D3"/>
    <w:rsid w:val="00C25953"/>
    <w:rsid w:val="00C25B3D"/>
    <w:rsid w:val="00C26118"/>
    <w:rsid w:val="00C264E1"/>
    <w:rsid w:val="00C2688D"/>
    <w:rsid w:val="00C26CA1"/>
    <w:rsid w:val="00C27243"/>
    <w:rsid w:val="00C30D48"/>
    <w:rsid w:val="00C30EC7"/>
    <w:rsid w:val="00C30F68"/>
    <w:rsid w:val="00C30FBB"/>
    <w:rsid w:val="00C318B0"/>
    <w:rsid w:val="00C31B01"/>
    <w:rsid w:val="00C31C23"/>
    <w:rsid w:val="00C3202D"/>
    <w:rsid w:val="00C324E2"/>
    <w:rsid w:val="00C32561"/>
    <w:rsid w:val="00C325EE"/>
    <w:rsid w:val="00C33F28"/>
    <w:rsid w:val="00C346AB"/>
    <w:rsid w:val="00C34D16"/>
    <w:rsid w:val="00C34ED9"/>
    <w:rsid w:val="00C3523B"/>
    <w:rsid w:val="00C35580"/>
    <w:rsid w:val="00C35634"/>
    <w:rsid w:val="00C357AC"/>
    <w:rsid w:val="00C35EC7"/>
    <w:rsid w:val="00C3628B"/>
    <w:rsid w:val="00C36CC5"/>
    <w:rsid w:val="00C37238"/>
    <w:rsid w:val="00C37633"/>
    <w:rsid w:val="00C37F8A"/>
    <w:rsid w:val="00C40430"/>
    <w:rsid w:val="00C4062C"/>
    <w:rsid w:val="00C409CB"/>
    <w:rsid w:val="00C41220"/>
    <w:rsid w:val="00C4134C"/>
    <w:rsid w:val="00C41CF7"/>
    <w:rsid w:val="00C420B5"/>
    <w:rsid w:val="00C42AF2"/>
    <w:rsid w:val="00C42C11"/>
    <w:rsid w:val="00C43C87"/>
    <w:rsid w:val="00C44233"/>
    <w:rsid w:val="00C443FA"/>
    <w:rsid w:val="00C44871"/>
    <w:rsid w:val="00C44B12"/>
    <w:rsid w:val="00C45688"/>
    <w:rsid w:val="00C458B0"/>
    <w:rsid w:val="00C45AB9"/>
    <w:rsid w:val="00C465B0"/>
    <w:rsid w:val="00C46CBD"/>
    <w:rsid w:val="00C46D0E"/>
    <w:rsid w:val="00C46F38"/>
    <w:rsid w:val="00C4737C"/>
    <w:rsid w:val="00C478B2"/>
    <w:rsid w:val="00C50DA6"/>
    <w:rsid w:val="00C51B39"/>
    <w:rsid w:val="00C51CCD"/>
    <w:rsid w:val="00C52135"/>
    <w:rsid w:val="00C52748"/>
    <w:rsid w:val="00C52A7F"/>
    <w:rsid w:val="00C52B4E"/>
    <w:rsid w:val="00C52B83"/>
    <w:rsid w:val="00C52E49"/>
    <w:rsid w:val="00C52FAB"/>
    <w:rsid w:val="00C53895"/>
    <w:rsid w:val="00C54083"/>
    <w:rsid w:val="00C54BA3"/>
    <w:rsid w:val="00C55067"/>
    <w:rsid w:val="00C551FE"/>
    <w:rsid w:val="00C5542D"/>
    <w:rsid w:val="00C55619"/>
    <w:rsid w:val="00C5598D"/>
    <w:rsid w:val="00C55BB2"/>
    <w:rsid w:val="00C55FD1"/>
    <w:rsid w:val="00C56371"/>
    <w:rsid w:val="00C564A9"/>
    <w:rsid w:val="00C574D1"/>
    <w:rsid w:val="00C57634"/>
    <w:rsid w:val="00C5776D"/>
    <w:rsid w:val="00C578EB"/>
    <w:rsid w:val="00C57D0D"/>
    <w:rsid w:val="00C57D94"/>
    <w:rsid w:val="00C6024B"/>
    <w:rsid w:val="00C60629"/>
    <w:rsid w:val="00C60DB8"/>
    <w:rsid w:val="00C60E85"/>
    <w:rsid w:val="00C6174C"/>
    <w:rsid w:val="00C61BA2"/>
    <w:rsid w:val="00C61CB4"/>
    <w:rsid w:val="00C62471"/>
    <w:rsid w:val="00C628BD"/>
    <w:rsid w:val="00C62F41"/>
    <w:rsid w:val="00C62F6F"/>
    <w:rsid w:val="00C633D3"/>
    <w:rsid w:val="00C63935"/>
    <w:rsid w:val="00C639B5"/>
    <w:rsid w:val="00C63D06"/>
    <w:rsid w:val="00C646A1"/>
    <w:rsid w:val="00C653A1"/>
    <w:rsid w:val="00C65416"/>
    <w:rsid w:val="00C659F0"/>
    <w:rsid w:val="00C65A9A"/>
    <w:rsid w:val="00C65F8D"/>
    <w:rsid w:val="00C66162"/>
    <w:rsid w:val="00C66B57"/>
    <w:rsid w:val="00C66C59"/>
    <w:rsid w:val="00C67833"/>
    <w:rsid w:val="00C678C9"/>
    <w:rsid w:val="00C678DC"/>
    <w:rsid w:val="00C67C43"/>
    <w:rsid w:val="00C67EA7"/>
    <w:rsid w:val="00C7088A"/>
    <w:rsid w:val="00C70B02"/>
    <w:rsid w:val="00C70BA7"/>
    <w:rsid w:val="00C70C77"/>
    <w:rsid w:val="00C715FA"/>
    <w:rsid w:val="00C71BCC"/>
    <w:rsid w:val="00C7239B"/>
    <w:rsid w:val="00C723B2"/>
    <w:rsid w:val="00C72486"/>
    <w:rsid w:val="00C72803"/>
    <w:rsid w:val="00C72C80"/>
    <w:rsid w:val="00C72CA0"/>
    <w:rsid w:val="00C72EE3"/>
    <w:rsid w:val="00C738EF"/>
    <w:rsid w:val="00C73B0E"/>
    <w:rsid w:val="00C7459B"/>
    <w:rsid w:val="00C74F6B"/>
    <w:rsid w:val="00C754CC"/>
    <w:rsid w:val="00C755CE"/>
    <w:rsid w:val="00C75D4F"/>
    <w:rsid w:val="00C76188"/>
    <w:rsid w:val="00C76B3A"/>
    <w:rsid w:val="00C76BF2"/>
    <w:rsid w:val="00C76C32"/>
    <w:rsid w:val="00C76C56"/>
    <w:rsid w:val="00C77725"/>
    <w:rsid w:val="00C80170"/>
    <w:rsid w:val="00C80197"/>
    <w:rsid w:val="00C80903"/>
    <w:rsid w:val="00C80B24"/>
    <w:rsid w:val="00C80D44"/>
    <w:rsid w:val="00C8102F"/>
    <w:rsid w:val="00C810FC"/>
    <w:rsid w:val="00C812D4"/>
    <w:rsid w:val="00C82037"/>
    <w:rsid w:val="00C82108"/>
    <w:rsid w:val="00C82240"/>
    <w:rsid w:val="00C83019"/>
    <w:rsid w:val="00C8331F"/>
    <w:rsid w:val="00C833D6"/>
    <w:rsid w:val="00C83C2F"/>
    <w:rsid w:val="00C83DAA"/>
    <w:rsid w:val="00C85842"/>
    <w:rsid w:val="00C85F1E"/>
    <w:rsid w:val="00C86333"/>
    <w:rsid w:val="00C86824"/>
    <w:rsid w:val="00C86F3B"/>
    <w:rsid w:val="00C874F9"/>
    <w:rsid w:val="00C876B1"/>
    <w:rsid w:val="00C9109F"/>
    <w:rsid w:val="00C911EA"/>
    <w:rsid w:val="00C91278"/>
    <w:rsid w:val="00C91331"/>
    <w:rsid w:val="00C916A3"/>
    <w:rsid w:val="00C91EE2"/>
    <w:rsid w:val="00C9252C"/>
    <w:rsid w:val="00C93091"/>
    <w:rsid w:val="00C9331E"/>
    <w:rsid w:val="00C933FD"/>
    <w:rsid w:val="00C935CC"/>
    <w:rsid w:val="00C93802"/>
    <w:rsid w:val="00C93E85"/>
    <w:rsid w:val="00C94516"/>
    <w:rsid w:val="00C94921"/>
    <w:rsid w:val="00C94C2D"/>
    <w:rsid w:val="00C94DCF"/>
    <w:rsid w:val="00C9529B"/>
    <w:rsid w:val="00C952D2"/>
    <w:rsid w:val="00C96008"/>
    <w:rsid w:val="00C963BB"/>
    <w:rsid w:val="00C96AAF"/>
    <w:rsid w:val="00C96AD0"/>
    <w:rsid w:val="00C96DC0"/>
    <w:rsid w:val="00C971FF"/>
    <w:rsid w:val="00C97221"/>
    <w:rsid w:val="00C97A78"/>
    <w:rsid w:val="00CA0A8B"/>
    <w:rsid w:val="00CA0FCC"/>
    <w:rsid w:val="00CA11D5"/>
    <w:rsid w:val="00CA1530"/>
    <w:rsid w:val="00CA1625"/>
    <w:rsid w:val="00CA193F"/>
    <w:rsid w:val="00CA19CB"/>
    <w:rsid w:val="00CA30BB"/>
    <w:rsid w:val="00CA347E"/>
    <w:rsid w:val="00CA38C4"/>
    <w:rsid w:val="00CA4EEC"/>
    <w:rsid w:val="00CA5112"/>
    <w:rsid w:val="00CA57B4"/>
    <w:rsid w:val="00CA6020"/>
    <w:rsid w:val="00CA6237"/>
    <w:rsid w:val="00CA6304"/>
    <w:rsid w:val="00CA66BF"/>
    <w:rsid w:val="00CA7C08"/>
    <w:rsid w:val="00CA7EEA"/>
    <w:rsid w:val="00CB030A"/>
    <w:rsid w:val="00CB0915"/>
    <w:rsid w:val="00CB0B77"/>
    <w:rsid w:val="00CB14B2"/>
    <w:rsid w:val="00CB1815"/>
    <w:rsid w:val="00CB1BD9"/>
    <w:rsid w:val="00CB23AB"/>
    <w:rsid w:val="00CB2A43"/>
    <w:rsid w:val="00CB2A52"/>
    <w:rsid w:val="00CB2D87"/>
    <w:rsid w:val="00CB350A"/>
    <w:rsid w:val="00CB37C0"/>
    <w:rsid w:val="00CB3BEA"/>
    <w:rsid w:val="00CB3F93"/>
    <w:rsid w:val="00CB404B"/>
    <w:rsid w:val="00CB4076"/>
    <w:rsid w:val="00CB4358"/>
    <w:rsid w:val="00CB447D"/>
    <w:rsid w:val="00CB545C"/>
    <w:rsid w:val="00CB5816"/>
    <w:rsid w:val="00CB5879"/>
    <w:rsid w:val="00CB5A22"/>
    <w:rsid w:val="00CB5A2C"/>
    <w:rsid w:val="00CB6B1D"/>
    <w:rsid w:val="00CB738C"/>
    <w:rsid w:val="00CB7640"/>
    <w:rsid w:val="00CB7A31"/>
    <w:rsid w:val="00CB7AB1"/>
    <w:rsid w:val="00CC13B4"/>
    <w:rsid w:val="00CC15D4"/>
    <w:rsid w:val="00CC1E22"/>
    <w:rsid w:val="00CC229F"/>
    <w:rsid w:val="00CC280B"/>
    <w:rsid w:val="00CC3782"/>
    <w:rsid w:val="00CC37F1"/>
    <w:rsid w:val="00CC3897"/>
    <w:rsid w:val="00CC3A10"/>
    <w:rsid w:val="00CC3CAF"/>
    <w:rsid w:val="00CC402F"/>
    <w:rsid w:val="00CC480A"/>
    <w:rsid w:val="00CC4BFB"/>
    <w:rsid w:val="00CC4EFF"/>
    <w:rsid w:val="00CC4FEB"/>
    <w:rsid w:val="00CC5318"/>
    <w:rsid w:val="00CC5EC5"/>
    <w:rsid w:val="00CC670E"/>
    <w:rsid w:val="00CC6DA3"/>
    <w:rsid w:val="00CC7580"/>
    <w:rsid w:val="00CC76B0"/>
    <w:rsid w:val="00CC795E"/>
    <w:rsid w:val="00CC7D9D"/>
    <w:rsid w:val="00CD0A00"/>
    <w:rsid w:val="00CD0D05"/>
    <w:rsid w:val="00CD1DEE"/>
    <w:rsid w:val="00CD2567"/>
    <w:rsid w:val="00CD2AFE"/>
    <w:rsid w:val="00CD2C8C"/>
    <w:rsid w:val="00CD312D"/>
    <w:rsid w:val="00CD3272"/>
    <w:rsid w:val="00CD34FC"/>
    <w:rsid w:val="00CD3801"/>
    <w:rsid w:val="00CD3AC9"/>
    <w:rsid w:val="00CD3BED"/>
    <w:rsid w:val="00CD3D87"/>
    <w:rsid w:val="00CD4ABB"/>
    <w:rsid w:val="00CD51FE"/>
    <w:rsid w:val="00CD55E4"/>
    <w:rsid w:val="00CD573F"/>
    <w:rsid w:val="00CD5CA5"/>
    <w:rsid w:val="00CD62A7"/>
    <w:rsid w:val="00CD661F"/>
    <w:rsid w:val="00CD6952"/>
    <w:rsid w:val="00CD6A28"/>
    <w:rsid w:val="00CD6E4C"/>
    <w:rsid w:val="00CD707B"/>
    <w:rsid w:val="00CD72A6"/>
    <w:rsid w:val="00CD762C"/>
    <w:rsid w:val="00CE075E"/>
    <w:rsid w:val="00CE111E"/>
    <w:rsid w:val="00CE11DA"/>
    <w:rsid w:val="00CE13A2"/>
    <w:rsid w:val="00CE1512"/>
    <w:rsid w:val="00CE1717"/>
    <w:rsid w:val="00CE18F9"/>
    <w:rsid w:val="00CE1D6F"/>
    <w:rsid w:val="00CE2349"/>
    <w:rsid w:val="00CE2AAA"/>
    <w:rsid w:val="00CE3847"/>
    <w:rsid w:val="00CE3F86"/>
    <w:rsid w:val="00CE3F96"/>
    <w:rsid w:val="00CE4045"/>
    <w:rsid w:val="00CE4748"/>
    <w:rsid w:val="00CE4D64"/>
    <w:rsid w:val="00CE513B"/>
    <w:rsid w:val="00CE5260"/>
    <w:rsid w:val="00CE5D93"/>
    <w:rsid w:val="00CE7841"/>
    <w:rsid w:val="00CE7D6F"/>
    <w:rsid w:val="00CF042A"/>
    <w:rsid w:val="00CF0781"/>
    <w:rsid w:val="00CF0D07"/>
    <w:rsid w:val="00CF0D9B"/>
    <w:rsid w:val="00CF1187"/>
    <w:rsid w:val="00CF1705"/>
    <w:rsid w:val="00CF1DD7"/>
    <w:rsid w:val="00CF22BE"/>
    <w:rsid w:val="00CF2AA9"/>
    <w:rsid w:val="00CF2C5B"/>
    <w:rsid w:val="00CF2F8A"/>
    <w:rsid w:val="00CF3684"/>
    <w:rsid w:val="00CF3942"/>
    <w:rsid w:val="00CF43DB"/>
    <w:rsid w:val="00CF58B3"/>
    <w:rsid w:val="00CF667B"/>
    <w:rsid w:val="00CF6828"/>
    <w:rsid w:val="00CF68E6"/>
    <w:rsid w:val="00CF6DBC"/>
    <w:rsid w:val="00CF781F"/>
    <w:rsid w:val="00D000F9"/>
    <w:rsid w:val="00D00A66"/>
    <w:rsid w:val="00D01392"/>
    <w:rsid w:val="00D0140E"/>
    <w:rsid w:val="00D01E44"/>
    <w:rsid w:val="00D02101"/>
    <w:rsid w:val="00D02B33"/>
    <w:rsid w:val="00D02EA3"/>
    <w:rsid w:val="00D0396D"/>
    <w:rsid w:val="00D03A31"/>
    <w:rsid w:val="00D03EE0"/>
    <w:rsid w:val="00D040CB"/>
    <w:rsid w:val="00D04606"/>
    <w:rsid w:val="00D04ABC"/>
    <w:rsid w:val="00D04CB0"/>
    <w:rsid w:val="00D05703"/>
    <w:rsid w:val="00D0582A"/>
    <w:rsid w:val="00D05F0F"/>
    <w:rsid w:val="00D06104"/>
    <w:rsid w:val="00D0634A"/>
    <w:rsid w:val="00D066A9"/>
    <w:rsid w:val="00D068E0"/>
    <w:rsid w:val="00D073A5"/>
    <w:rsid w:val="00D07B6A"/>
    <w:rsid w:val="00D11945"/>
    <w:rsid w:val="00D119EA"/>
    <w:rsid w:val="00D11A8C"/>
    <w:rsid w:val="00D11DA5"/>
    <w:rsid w:val="00D11DE1"/>
    <w:rsid w:val="00D11E89"/>
    <w:rsid w:val="00D11FD8"/>
    <w:rsid w:val="00D123AF"/>
    <w:rsid w:val="00D125A2"/>
    <w:rsid w:val="00D1285B"/>
    <w:rsid w:val="00D13C3B"/>
    <w:rsid w:val="00D13D29"/>
    <w:rsid w:val="00D1493F"/>
    <w:rsid w:val="00D14DBE"/>
    <w:rsid w:val="00D15635"/>
    <w:rsid w:val="00D15699"/>
    <w:rsid w:val="00D156B9"/>
    <w:rsid w:val="00D1589F"/>
    <w:rsid w:val="00D15974"/>
    <w:rsid w:val="00D15CA4"/>
    <w:rsid w:val="00D16608"/>
    <w:rsid w:val="00D16781"/>
    <w:rsid w:val="00D168DB"/>
    <w:rsid w:val="00D16A34"/>
    <w:rsid w:val="00D17069"/>
    <w:rsid w:val="00D17E47"/>
    <w:rsid w:val="00D201E4"/>
    <w:rsid w:val="00D20A23"/>
    <w:rsid w:val="00D2103B"/>
    <w:rsid w:val="00D2227A"/>
    <w:rsid w:val="00D222E5"/>
    <w:rsid w:val="00D22806"/>
    <w:rsid w:val="00D22B4F"/>
    <w:rsid w:val="00D22D65"/>
    <w:rsid w:val="00D23D8E"/>
    <w:rsid w:val="00D243DA"/>
    <w:rsid w:val="00D251B3"/>
    <w:rsid w:val="00D25277"/>
    <w:rsid w:val="00D25AFD"/>
    <w:rsid w:val="00D25B0D"/>
    <w:rsid w:val="00D25D8B"/>
    <w:rsid w:val="00D264FC"/>
    <w:rsid w:val="00D26A34"/>
    <w:rsid w:val="00D276A1"/>
    <w:rsid w:val="00D276DC"/>
    <w:rsid w:val="00D27A0B"/>
    <w:rsid w:val="00D301FC"/>
    <w:rsid w:val="00D30D79"/>
    <w:rsid w:val="00D311C3"/>
    <w:rsid w:val="00D3160E"/>
    <w:rsid w:val="00D3184F"/>
    <w:rsid w:val="00D31AC4"/>
    <w:rsid w:val="00D31DC2"/>
    <w:rsid w:val="00D31E0B"/>
    <w:rsid w:val="00D31E8D"/>
    <w:rsid w:val="00D32745"/>
    <w:rsid w:val="00D328FC"/>
    <w:rsid w:val="00D329FD"/>
    <w:rsid w:val="00D32FE7"/>
    <w:rsid w:val="00D3347C"/>
    <w:rsid w:val="00D339D5"/>
    <w:rsid w:val="00D33DBA"/>
    <w:rsid w:val="00D347E0"/>
    <w:rsid w:val="00D350C8"/>
    <w:rsid w:val="00D3543D"/>
    <w:rsid w:val="00D3578E"/>
    <w:rsid w:val="00D36642"/>
    <w:rsid w:val="00D369B4"/>
    <w:rsid w:val="00D36C40"/>
    <w:rsid w:val="00D373B6"/>
    <w:rsid w:val="00D37478"/>
    <w:rsid w:val="00D37556"/>
    <w:rsid w:val="00D37A53"/>
    <w:rsid w:val="00D37A6A"/>
    <w:rsid w:val="00D40483"/>
    <w:rsid w:val="00D4066B"/>
    <w:rsid w:val="00D40C92"/>
    <w:rsid w:val="00D40EF1"/>
    <w:rsid w:val="00D410C5"/>
    <w:rsid w:val="00D4114E"/>
    <w:rsid w:val="00D4127D"/>
    <w:rsid w:val="00D4160C"/>
    <w:rsid w:val="00D42731"/>
    <w:rsid w:val="00D427A2"/>
    <w:rsid w:val="00D42F3A"/>
    <w:rsid w:val="00D430CF"/>
    <w:rsid w:val="00D430EF"/>
    <w:rsid w:val="00D435E7"/>
    <w:rsid w:val="00D4376B"/>
    <w:rsid w:val="00D4488D"/>
    <w:rsid w:val="00D44F6C"/>
    <w:rsid w:val="00D45117"/>
    <w:rsid w:val="00D45564"/>
    <w:rsid w:val="00D456CF"/>
    <w:rsid w:val="00D45DD6"/>
    <w:rsid w:val="00D46893"/>
    <w:rsid w:val="00D468B9"/>
    <w:rsid w:val="00D46BE4"/>
    <w:rsid w:val="00D46C73"/>
    <w:rsid w:val="00D4775E"/>
    <w:rsid w:val="00D47894"/>
    <w:rsid w:val="00D47DC0"/>
    <w:rsid w:val="00D50092"/>
    <w:rsid w:val="00D509A0"/>
    <w:rsid w:val="00D50CE4"/>
    <w:rsid w:val="00D50E20"/>
    <w:rsid w:val="00D50EC6"/>
    <w:rsid w:val="00D515E5"/>
    <w:rsid w:val="00D51791"/>
    <w:rsid w:val="00D51FAC"/>
    <w:rsid w:val="00D52070"/>
    <w:rsid w:val="00D5233D"/>
    <w:rsid w:val="00D52395"/>
    <w:rsid w:val="00D5338E"/>
    <w:rsid w:val="00D53B73"/>
    <w:rsid w:val="00D53E1D"/>
    <w:rsid w:val="00D54138"/>
    <w:rsid w:val="00D54323"/>
    <w:rsid w:val="00D5449A"/>
    <w:rsid w:val="00D548F9"/>
    <w:rsid w:val="00D5493C"/>
    <w:rsid w:val="00D54F7F"/>
    <w:rsid w:val="00D55059"/>
    <w:rsid w:val="00D5510D"/>
    <w:rsid w:val="00D553FB"/>
    <w:rsid w:val="00D55930"/>
    <w:rsid w:val="00D55F9A"/>
    <w:rsid w:val="00D5609D"/>
    <w:rsid w:val="00D560FF"/>
    <w:rsid w:val="00D56640"/>
    <w:rsid w:val="00D56878"/>
    <w:rsid w:val="00D57058"/>
    <w:rsid w:val="00D5723B"/>
    <w:rsid w:val="00D57BA3"/>
    <w:rsid w:val="00D6047A"/>
    <w:rsid w:val="00D60566"/>
    <w:rsid w:val="00D60AAB"/>
    <w:rsid w:val="00D613E9"/>
    <w:rsid w:val="00D61893"/>
    <w:rsid w:val="00D620AB"/>
    <w:rsid w:val="00D6262F"/>
    <w:rsid w:val="00D62EA0"/>
    <w:rsid w:val="00D631DD"/>
    <w:rsid w:val="00D63747"/>
    <w:rsid w:val="00D637CC"/>
    <w:rsid w:val="00D63911"/>
    <w:rsid w:val="00D640DF"/>
    <w:rsid w:val="00D641AF"/>
    <w:rsid w:val="00D649F1"/>
    <w:rsid w:val="00D64C2D"/>
    <w:rsid w:val="00D65293"/>
    <w:rsid w:val="00D6545C"/>
    <w:rsid w:val="00D657F8"/>
    <w:rsid w:val="00D65F4B"/>
    <w:rsid w:val="00D6635A"/>
    <w:rsid w:val="00D66443"/>
    <w:rsid w:val="00D66669"/>
    <w:rsid w:val="00D667BF"/>
    <w:rsid w:val="00D67414"/>
    <w:rsid w:val="00D67FEE"/>
    <w:rsid w:val="00D704BF"/>
    <w:rsid w:val="00D71579"/>
    <w:rsid w:val="00D72304"/>
    <w:rsid w:val="00D72504"/>
    <w:rsid w:val="00D72D9A"/>
    <w:rsid w:val="00D7342A"/>
    <w:rsid w:val="00D73872"/>
    <w:rsid w:val="00D739A1"/>
    <w:rsid w:val="00D739B2"/>
    <w:rsid w:val="00D73A03"/>
    <w:rsid w:val="00D746DD"/>
    <w:rsid w:val="00D74D45"/>
    <w:rsid w:val="00D7515A"/>
    <w:rsid w:val="00D7587F"/>
    <w:rsid w:val="00D758D2"/>
    <w:rsid w:val="00D760F3"/>
    <w:rsid w:val="00D76997"/>
    <w:rsid w:val="00D775A5"/>
    <w:rsid w:val="00D775E2"/>
    <w:rsid w:val="00D77A49"/>
    <w:rsid w:val="00D80868"/>
    <w:rsid w:val="00D80DB4"/>
    <w:rsid w:val="00D815CA"/>
    <w:rsid w:val="00D823BA"/>
    <w:rsid w:val="00D826A7"/>
    <w:rsid w:val="00D82B10"/>
    <w:rsid w:val="00D82B7F"/>
    <w:rsid w:val="00D82C00"/>
    <w:rsid w:val="00D82EC9"/>
    <w:rsid w:val="00D833DF"/>
    <w:rsid w:val="00D834D7"/>
    <w:rsid w:val="00D83615"/>
    <w:rsid w:val="00D854E0"/>
    <w:rsid w:val="00D8645D"/>
    <w:rsid w:val="00D86DEF"/>
    <w:rsid w:val="00D871D7"/>
    <w:rsid w:val="00D8722A"/>
    <w:rsid w:val="00D87616"/>
    <w:rsid w:val="00D879C6"/>
    <w:rsid w:val="00D903CC"/>
    <w:rsid w:val="00D903E3"/>
    <w:rsid w:val="00D90776"/>
    <w:rsid w:val="00D90EA5"/>
    <w:rsid w:val="00D90F2F"/>
    <w:rsid w:val="00D917F6"/>
    <w:rsid w:val="00D922A9"/>
    <w:rsid w:val="00D929CD"/>
    <w:rsid w:val="00D92CA4"/>
    <w:rsid w:val="00D930C3"/>
    <w:rsid w:val="00D935B9"/>
    <w:rsid w:val="00D93DFA"/>
    <w:rsid w:val="00D93F15"/>
    <w:rsid w:val="00D9483B"/>
    <w:rsid w:val="00D95855"/>
    <w:rsid w:val="00D96348"/>
    <w:rsid w:val="00D96464"/>
    <w:rsid w:val="00D966EE"/>
    <w:rsid w:val="00D967F5"/>
    <w:rsid w:val="00D96B1B"/>
    <w:rsid w:val="00DA0310"/>
    <w:rsid w:val="00DA07A1"/>
    <w:rsid w:val="00DA0B2C"/>
    <w:rsid w:val="00DA1243"/>
    <w:rsid w:val="00DA1C78"/>
    <w:rsid w:val="00DA2486"/>
    <w:rsid w:val="00DA2BE6"/>
    <w:rsid w:val="00DA2F9E"/>
    <w:rsid w:val="00DA30F4"/>
    <w:rsid w:val="00DA3109"/>
    <w:rsid w:val="00DA313A"/>
    <w:rsid w:val="00DA354A"/>
    <w:rsid w:val="00DA3838"/>
    <w:rsid w:val="00DA3DEB"/>
    <w:rsid w:val="00DA41D7"/>
    <w:rsid w:val="00DA429D"/>
    <w:rsid w:val="00DA42CB"/>
    <w:rsid w:val="00DA4558"/>
    <w:rsid w:val="00DA47D3"/>
    <w:rsid w:val="00DA4BB7"/>
    <w:rsid w:val="00DA4BD5"/>
    <w:rsid w:val="00DA4E7E"/>
    <w:rsid w:val="00DA6F86"/>
    <w:rsid w:val="00DA7244"/>
    <w:rsid w:val="00DA7390"/>
    <w:rsid w:val="00DB026E"/>
    <w:rsid w:val="00DB04EB"/>
    <w:rsid w:val="00DB0C99"/>
    <w:rsid w:val="00DB0EFD"/>
    <w:rsid w:val="00DB1F25"/>
    <w:rsid w:val="00DB2158"/>
    <w:rsid w:val="00DB248E"/>
    <w:rsid w:val="00DB2A28"/>
    <w:rsid w:val="00DB32C8"/>
    <w:rsid w:val="00DB34B2"/>
    <w:rsid w:val="00DB3832"/>
    <w:rsid w:val="00DB4456"/>
    <w:rsid w:val="00DB44B3"/>
    <w:rsid w:val="00DB4762"/>
    <w:rsid w:val="00DB51C2"/>
    <w:rsid w:val="00DB5260"/>
    <w:rsid w:val="00DB52E3"/>
    <w:rsid w:val="00DB52FE"/>
    <w:rsid w:val="00DB59F8"/>
    <w:rsid w:val="00DB5B4B"/>
    <w:rsid w:val="00DB5C75"/>
    <w:rsid w:val="00DB5D7A"/>
    <w:rsid w:val="00DB606F"/>
    <w:rsid w:val="00DB60E5"/>
    <w:rsid w:val="00DB698A"/>
    <w:rsid w:val="00DB6AB0"/>
    <w:rsid w:val="00DB6EAE"/>
    <w:rsid w:val="00DB7238"/>
    <w:rsid w:val="00DB7778"/>
    <w:rsid w:val="00DC0BEE"/>
    <w:rsid w:val="00DC1195"/>
    <w:rsid w:val="00DC11BF"/>
    <w:rsid w:val="00DC1EF0"/>
    <w:rsid w:val="00DC27BC"/>
    <w:rsid w:val="00DC2816"/>
    <w:rsid w:val="00DC3954"/>
    <w:rsid w:val="00DC3989"/>
    <w:rsid w:val="00DC3AC1"/>
    <w:rsid w:val="00DC3C62"/>
    <w:rsid w:val="00DC3E05"/>
    <w:rsid w:val="00DC4801"/>
    <w:rsid w:val="00DC4C1D"/>
    <w:rsid w:val="00DC5202"/>
    <w:rsid w:val="00DC5253"/>
    <w:rsid w:val="00DC5794"/>
    <w:rsid w:val="00DC5B4F"/>
    <w:rsid w:val="00DC6564"/>
    <w:rsid w:val="00DC6870"/>
    <w:rsid w:val="00DC6C0D"/>
    <w:rsid w:val="00DC7232"/>
    <w:rsid w:val="00DC7842"/>
    <w:rsid w:val="00DC7B1D"/>
    <w:rsid w:val="00DD046B"/>
    <w:rsid w:val="00DD0AC3"/>
    <w:rsid w:val="00DD180A"/>
    <w:rsid w:val="00DD1F26"/>
    <w:rsid w:val="00DD202C"/>
    <w:rsid w:val="00DD25E2"/>
    <w:rsid w:val="00DD2F23"/>
    <w:rsid w:val="00DD34E9"/>
    <w:rsid w:val="00DD3720"/>
    <w:rsid w:val="00DD3862"/>
    <w:rsid w:val="00DD3938"/>
    <w:rsid w:val="00DD3B45"/>
    <w:rsid w:val="00DD3CCA"/>
    <w:rsid w:val="00DD3D00"/>
    <w:rsid w:val="00DD4060"/>
    <w:rsid w:val="00DD40D2"/>
    <w:rsid w:val="00DD450B"/>
    <w:rsid w:val="00DD4935"/>
    <w:rsid w:val="00DD51BB"/>
    <w:rsid w:val="00DD542A"/>
    <w:rsid w:val="00DD582C"/>
    <w:rsid w:val="00DD5C11"/>
    <w:rsid w:val="00DD5DBB"/>
    <w:rsid w:val="00DD63E8"/>
    <w:rsid w:val="00DD64EE"/>
    <w:rsid w:val="00DD6898"/>
    <w:rsid w:val="00DD6D29"/>
    <w:rsid w:val="00DD6DA5"/>
    <w:rsid w:val="00DD71F5"/>
    <w:rsid w:val="00DD7CDD"/>
    <w:rsid w:val="00DD7E27"/>
    <w:rsid w:val="00DE01B5"/>
    <w:rsid w:val="00DE0830"/>
    <w:rsid w:val="00DE0A17"/>
    <w:rsid w:val="00DE0BCE"/>
    <w:rsid w:val="00DE0D72"/>
    <w:rsid w:val="00DE0DD3"/>
    <w:rsid w:val="00DE0F30"/>
    <w:rsid w:val="00DE1079"/>
    <w:rsid w:val="00DE11EA"/>
    <w:rsid w:val="00DE1322"/>
    <w:rsid w:val="00DE1769"/>
    <w:rsid w:val="00DE18D5"/>
    <w:rsid w:val="00DE1F2F"/>
    <w:rsid w:val="00DE2783"/>
    <w:rsid w:val="00DE2A1F"/>
    <w:rsid w:val="00DE2F53"/>
    <w:rsid w:val="00DE36F4"/>
    <w:rsid w:val="00DE3971"/>
    <w:rsid w:val="00DE3BDE"/>
    <w:rsid w:val="00DE417A"/>
    <w:rsid w:val="00DE4286"/>
    <w:rsid w:val="00DE45E5"/>
    <w:rsid w:val="00DE4A37"/>
    <w:rsid w:val="00DE4CC1"/>
    <w:rsid w:val="00DE4E2E"/>
    <w:rsid w:val="00DE5BC8"/>
    <w:rsid w:val="00DE5EBC"/>
    <w:rsid w:val="00DE6136"/>
    <w:rsid w:val="00DE62C0"/>
    <w:rsid w:val="00DE6FD4"/>
    <w:rsid w:val="00DE7A48"/>
    <w:rsid w:val="00DF0483"/>
    <w:rsid w:val="00DF0C61"/>
    <w:rsid w:val="00DF10EF"/>
    <w:rsid w:val="00DF18B1"/>
    <w:rsid w:val="00DF1E6B"/>
    <w:rsid w:val="00DF3023"/>
    <w:rsid w:val="00DF38E2"/>
    <w:rsid w:val="00DF3B79"/>
    <w:rsid w:val="00DF3E95"/>
    <w:rsid w:val="00DF430F"/>
    <w:rsid w:val="00DF4422"/>
    <w:rsid w:val="00DF4A71"/>
    <w:rsid w:val="00DF5856"/>
    <w:rsid w:val="00DF5B6C"/>
    <w:rsid w:val="00DF6141"/>
    <w:rsid w:val="00DF6622"/>
    <w:rsid w:val="00DF6AED"/>
    <w:rsid w:val="00DF6E3F"/>
    <w:rsid w:val="00DF6F89"/>
    <w:rsid w:val="00DF7FF9"/>
    <w:rsid w:val="00E0012B"/>
    <w:rsid w:val="00E0032A"/>
    <w:rsid w:val="00E003FE"/>
    <w:rsid w:val="00E0052D"/>
    <w:rsid w:val="00E005CB"/>
    <w:rsid w:val="00E00C90"/>
    <w:rsid w:val="00E00CBA"/>
    <w:rsid w:val="00E00E24"/>
    <w:rsid w:val="00E0104A"/>
    <w:rsid w:val="00E0134A"/>
    <w:rsid w:val="00E014BC"/>
    <w:rsid w:val="00E01EAE"/>
    <w:rsid w:val="00E01ED5"/>
    <w:rsid w:val="00E02851"/>
    <w:rsid w:val="00E02B9D"/>
    <w:rsid w:val="00E02DC2"/>
    <w:rsid w:val="00E02E29"/>
    <w:rsid w:val="00E030C5"/>
    <w:rsid w:val="00E031B4"/>
    <w:rsid w:val="00E034DE"/>
    <w:rsid w:val="00E046A6"/>
    <w:rsid w:val="00E048ED"/>
    <w:rsid w:val="00E04B08"/>
    <w:rsid w:val="00E04BDE"/>
    <w:rsid w:val="00E05260"/>
    <w:rsid w:val="00E052BA"/>
    <w:rsid w:val="00E0569F"/>
    <w:rsid w:val="00E06851"/>
    <w:rsid w:val="00E06991"/>
    <w:rsid w:val="00E07051"/>
    <w:rsid w:val="00E0718B"/>
    <w:rsid w:val="00E07250"/>
    <w:rsid w:val="00E072D9"/>
    <w:rsid w:val="00E07346"/>
    <w:rsid w:val="00E07401"/>
    <w:rsid w:val="00E07474"/>
    <w:rsid w:val="00E0798C"/>
    <w:rsid w:val="00E07A0A"/>
    <w:rsid w:val="00E07A75"/>
    <w:rsid w:val="00E07E9D"/>
    <w:rsid w:val="00E07F7A"/>
    <w:rsid w:val="00E10010"/>
    <w:rsid w:val="00E1036C"/>
    <w:rsid w:val="00E107C6"/>
    <w:rsid w:val="00E11C76"/>
    <w:rsid w:val="00E11CBB"/>
    <w:rsid w:val="00E12889"/>
    <w:rsid w:val="00E1290B"/>
    <w:rsid w:val="00E129BF"/>
    <w:rsid w:val="00E129D2"/>
    <w:rsid w:val="00E12AC3"/>
    <w:rsid w:val="00E12BDA"/>
    <w:rsid w:val="00E1307E"/>
    <w:rsid w:val="00E1331E"/>
    <w:rsid w:val="00E1422A"/>
    <w:rsid w:val="00E143AC"/>
    <w:rsid w:val="00E1464B"/>
    <w:rsid w:val="00E147CB"/>
    <w:rsid w:val="00E14934"/>
    <w:rsid w:val="00E14A00"/>
    <w:rsid w:val="00E14A21"/>
    <w:rsid w:val="00E14C76"/>
    <w:rsid w:val="00E15067"/>
    <w:rsid w:val="00E151C5"/>
    <w:rsid w:val="00E15602"/>
    <w:rsid w:val="00E15CCA"/>
    <w:rsid w:val="00E15CE5"/>
    <w:rsid w:val="00E160A7"/>
    <w:rsid w:val="00E1622C"/>
    <w:rsid w:val="00E164BD"/>
    <w:rsid w:val="00E16D7C"/>
    <w:rsid w:val="00E16FDD"/>
    <w:rsid w:val="00E17833"/>
    <w:rsid w:val="00E20028"/>
    <w:rsid w:val="00E214A5"/>
    <w:rsid w:val="00E21B34"/>
    <w:rsid w:val="00E22020"/>
    <w:rsid w:val="00E2256B"/>
    <w:rsid w:val="00E2323F"/>
    <w:rsid w:val="00E23FC4"/>
    <w:rsid w:val="00E2409E"/>
    <w:rsid w:val="00E245A5"/>
    <w:rsid w:val="00E24740"/>
    <w:rsid w:val="00E2531C"/>
    <w:rsid w:val="00E253FA"/>
    <w:rsid w:val="00E25671"/>
    <w:rsid w:val="00E25BC0"/>
    <w:rsid w:val="00E25F6B"/>
    <w:rsid w:val="00E2621C"/>
    <w:rsid w:val="00E26341"/>
    <w:rsid w:val="00E27956"/>
    <w:rsid w:val="00E27BBD"/>
    <w:rsid w:val="00E27E0E"/>
    <w:rsid w:val="00E27E35"/>
    <w:rsid w:val="00E30189"/>
    <w:rsid w:val="00E3088E"/>
    <w:rsid w:val="00E30B61"/>
    <w:rsid w:val="00E30D58"/>
    <w:rsid w:val="00E30E0B"/>
    <w:rsid w:val="00E31699"/>
    <w:rsid w:val="00E319B4"/>
    <w:rsid w:val="00E31C23"/>
    <w:rsid w:val="00E32472"/>
    <w:rsid w:val="00E32581"/>
    <w:rsid w:val="00E32FDF"/>
    <w:rsid w:val="00E330B5"/>
    <w:rsid w:val="00E3311E"/>
    <w:rsid w:val="00E33582"/>
    <w:rsid w:val="00E338A6"/>
    <w:rsid w:val="00E33BB6"/>
    <w:rsid w:val="00E33C1A"/>
    <w:rsid w:val="00E34198"/>
    <w:rsid w:val="00E344AF"/>
    <w:rsid w:val="00E347CE"/>
    <w:rsid w:val="00E34A9D"/>
    <w:rsid w:val="00E34C9B"/>
    <w:rsid w:val="00E34ECE"/>
    <w:rsid w:val="00E34FD1"/>
    <w:rsid w:val="00E35583"/>
    <w:rsid w:val="00E35C74"/>
    <w:rsid w:val="00E35EC8"/>
    <w:rsid w:val="00E36170"/>
    <w:rsid w:val="00E36F18"/>
    <w:rsid w:val="00E371DC"/>
    <w:rsid w:val="00E37601"/>
    <w:rsid w:val="00E3777B"/>
    <w:rsid w:val="00E37D37"/>
    <w:rsid w:val="00E401C0"/>
    <w:rsid w:val="00E4040E"/>
    <w:rsid w:val="00E40485"/>
    <w:rsid w:val="00E40B7C"/>
    <w:rsid w:val="00E40E99"/>
    <w:rsid w:val="00E4111C"/>
    <w:rsid w:val="00E41EA1"/>
    <w:rsid w:val="00E42051"/>
    <w:rsid w:val="00E42250"/>
    <w:rsid w:val="00E424A4"/>
    <w:rsid w:val="00E428C7"/>
    <w:rsid w:val="00E42F86"/>
    <w:rsid w:val="00E42F97"/>
    <w:rsid w:val="00E43184"/>
    <w:rsid w:val="00E4326F"/>
    <w:rsid w:val="00E433AC"/>
    <w:rsid w:val="00E434DE"/>
    <w:rsid w:val="00E43627"/>
    <w:rsid w:val="00E441AA"/>
    <w:rsid w:val="00E4459C"/>
    <w:rsid w:val="00E44BBD"/>
    <w:rsid w:val="00E44E29"/>
    <w:rsid w:val="00E45102"/>
    <w:rsid w:val="00E45BE1"/>
    <w:rsid w:val="00E464DA"/>
    <w:rsid w:val="00E468F1"/>
    <w:rsid w:val="00E46DCD"/>
    <w:rsid w:val="00E4713D"/>
    <w:rsid w:val="00E4787D"/>
    <w:rsid w:val="00E47922"/>
    <w:rsid w:val="00E47953"/>
    <w:rsid w:val="00E50024"/>
    <w:rsid w:val="00E50645"/>
    <w:rsid w:val="00E50FE0"/>
    <w:rsid w:val="00E51CDA"/>
    <w:rsid w:val="00E51E45"/>
    <w:rsid w:val="00E52000"/>
    <w:rsid w:val="00E52216"/>
    <w:rsid w:val="00E52BC3"/>
    <w:rsid w:val="00E52C5B"/>
    <w:rsid w:val="00E53337"/>
    <w:rsid w:val="00E536F6"/>
    <w:rsid w:val="00E539BC"/>
    <w:rsid w:val="00E53DB9"/>
    <w:rsid w:val="00E53ED2"/>
    <w:rsid w:val="00E5403C"/>
    <w:rsid w:val="00E5463B"/>
    <w:rsid w:val="00E54B89"/>
    <w:rsid w:val="00E54DD6"/>
    <w:rsid w:val="00E54E2C"/>
    <w:rsid w:val="00E5500B"/>
    <w:rsid w:val="00E55FDC"/>
    <w:rsid w:val="00E56048"/>
    <w:rsid w:val="00E5660B"/>
    <w:rsid w:val="00E566D8"/>
    <w:rsid w:val="00E566F3"/>
    <w:rsid w:val="00E56FA5"/>
    <w:rsid w:val="00E604C3"/>
    <w:rsid w:val="00E60B34"/>
    <w:rsid w:val="00E60BD5"/>
    <w:rsid w:val="00E60C8D"/>
    <w:rsid w:val="00E60E67"/>
    <w:rsid w:val="00E60FC8"/>
    <w:rsid w:val="00E61FE2"/>
    <w:rsid w:val="00E624EE"/>
    <w:rsid w:val="00E63013"/>
    <w:rsid w:val="00E639C5"/>
    <w:rsid w:val="00E6430A"/>
    <w:rsid w:val="00E64315"/>
    <w:rsid w:val="00E6483D"/>
    <w:rsid w:val="00E64F11"/>
    <w:rsid w:val="00E65437"/>
    <w:rsid w:val="00E660D1"/>
    <w:rsid w:val="00E666C1"/>
    <w:rsid w:val="00E66A4E"/>
    <w:rsid w:val="00E66CD9"/>
    <w:rsid w:val="00E6729E"/>
    <w:rsid w:val="00E674A5"/>
    <w:rsid w:val="00E6767B"/>
    <w:rsid w:val="00E67AD4"/>
    <w:rsid w:val="00E70499"/>
    <w:rsid w:val="00E70A63"/>
    <w:rsid w:val="00E71F55"/>
    <w:rsid w:val="00E7265C"/>
    <w:rsid w:val="00E72B2A"/>
    <w:rsid w:val="00E72E86"/>
    <w:rsid w:val="00E72FBC"/>
    <w:rsid w:val="00E7326C"/>
    <w:rsid w:val="00E73317"/>
    <w:rsid w:val="00E74F23"/>
    <w:rsid w:val="00E7507F"/>
    <w:rsid w:val="00E75649"/>
    <w:rsid w:val="00E76D71"/>
    <w:rsid w:val="00E76F90"/>
    <w:rsid w:val="00E776FF"/>
    <w:rsid w:val="00E77711"/>
    <w:rsid w:val="00E77EF3"/>
    <w:rsid w:val="00E8009B"/>
    <w:rsid w:val="00E80B9C"/>
    <w:rsid w:val="00E815EB"/>
    <w:rsid w:val="00E81DFC"/>
    <w:rsid w:val="00E823F6"/>
    <w:rsid w:val="00E8240F"/>
    <w:rsid w:val="00E82B8D"/>
    <w:rsid w:val="00E82E8C"/>
    <w:rsid w:val="00E831EE"/>
    <w:rsid w:val="00E8336D"/>
    <w:rsid w:val="00E83E8D"/>
    <w:rsid w:val="00E84C11"/>
    <w:rsid w:val="00E84DBA"/>
    <w:rsid w:val="00E84E35"/>
    <w:rsid w:val="00E85FFF"/>
    <w:rsid w:val="00E86334"/>
    <w:rsid w:val="00E86365"/>
    <w:rsid w:val="00E866EF"/>
    <w:rsid w:val="00E86D6D"/>
    <w:rsid w:val="00E86FE0"/>
    <w:rsid w:val="00E87B5E"/>
    <w:rsid w:val="00E90649"/>
    <w:rsid w:val="00E9098D"/>
    <w:rsid w:val="00E90EAE"/>
    <w:rsid w:val="00E9123C"/>
    <w:rsid w:val="00E91956"/>
    <w:rsid w:val="00E91A9D"/>
    <w:rsid w:val="00E91B64"/>
    <w:rsid w:val="00E920EE"/>
    <w:rsid w:val="00E92150"/>
    <w:rsid w:val="00E927D6"/>
    <w:rsid w:val="00E93FB8"/>
    <w:rsid w:val="00E9417D"/>
    <w:rsid w:val="00E94329"/>
    <w:rsid w:val="00E9449F"/>
    <w:rsid w:val="00E944C5"/>
    <w:rsid w:val="00E94F35"/>
    <w:rsid w:val="00E95C93"/>
    <w:rsid w:val="00E95D69"/>
    <w:rsid w:val="00E965A9"/>
    <w:rsid w:val="00E96BA8"/>
    <w:rsid w:val="00E96EF6"/>
    <w:rsid w:val="00E9748F"/>
    <w:rsid w:val="00E974BB"/>
    <w:rsid w:val="00E97765"/>
    <w:rsid w:val="00EA02D3"/>
    <w:rsid w:val="00EA03D8"/>
    <w:rsid w:val="00EA091D"/>
    <w:rsid w:val="00EA09AF"/>
    <w:rsid w:val="00EA0D0F"/>
    <w:rsid w:val="00EA103D"/>
    <w:rsid w:val="00EA1E43"/>
    <w:rsid w:val="00EA27ED"/>
    <w:rsid w:val="00EA29FD"/>
    <w:rsid w:val="00EA2C07"/>
    <w:rsid w:val="00EA2E8A"/>
    <w:rsid w:val="00EA2EB8"/>
    <w:rsid w:val="00EA3768"/>
    <w:rsid w:val="00EA47C0"/>
    <w:rsid w:val="00EA4CD3"/>
    <w:rsid w:val="00EA5408"/>
    <w:rsid w:val="00EA6859"/>
    <w:rsid w:val="00EA6BBA"/>
    <w:rsid w:val="00EA6D5C"/>
    <w:rsid w:val="00EA6E50"/>
    <w:rsid w:val="00EA720F"/>
    <w:rsid w:val="00EA7830"/>
    <w:rsid w:val="00EA7A97"/>
    <w:rsid w:val="00EA7C15"/>
    <w:rsid w:val="00EA7D50"/>
    <w:rsid w:val="00EB0304"/>
    <w:rsid w:val="00EB038F"/>
    <w:rsid w:val="00EB0C37"/>
    <w:rsid w:val="00EB16D8"/>
    <w:rsid w:val="00EB189B"/>
    <w:rsid w:val="00EB196F"/>
    <w:rsid w:val="00EB2D8C"/>
    <w:rsid w:val="00EB304D"/>
    <w:rsid w:val="00EB39AD"/>
    <w:rsid w:val="00EB40A2"/>
    <w:rsid w:val="00EB46CA"/>
    <w:rsid w:val="00EB4D69"/>
    <w:rsid w:val="00EB4FD5"/>
    <w:rsid w:val="00EB5C01"/>
    <w:rsid w:val="00EB5C93"/>
    <w:rsid w:val="00EB615F"/>
    <w:rsid w:val="00EB6178"/>
    <w:rsid w:val="00EB69FF"/>
    <w:rsid w:val="00EB6D16"/>
    <w:rsid w:val="00EB72FE"/>
    <w:rsid w:val="00EB7B73"/>
    <w:rsid w:val="00EB7D65"/>
    <w:rsid w:val="00EC0A1C"/>
    <w:rsid w:val="00EC0C78"/>
    <w:rsid w:val="00EC0F03"/>
    <w:rsid w:val="00EC12F9"/>
    <w:rsid w:val="00EC17B4"/>
    <w:rsid w:val="00EC1BF2"/>
    <w:rsid w:val="00EC1E2B"/>
    <w:rsid w:val="00EC24CA"/>
    <w:rsid w:val="00EC2534"/>
    <w:rsid w:val="00EC30CE"/>
    <w:rsid w:val="00EC310E"/>
    <w:rsid w:val="00EC312C"/>
    <w:rsid w:val="00EC3355"/>
    <w:rsid w:val="00EC34FD"/>
    <w:rsid w:val="00EC38DA"/>
    <w:rsid w:val="00EC3A99"/>
    <w:rsid w:val="00EC4035"/>
    <w:rsid w:val="00EC453E"/>
    <w:rsid w:val="00EC486E"/>
    <w:rsid w:val="00EC4C4C"/>
    <w:rsid w:val="00EC5317"/>
    <w:rsid w:val="00EC58A0"/>
    <w:rsid w:val="00EC6603"/>
    <w:rsid w:val="00EC6B13"/>
    <w:rsid w:val="00EC6B76"/>
    <w:rsid w:val="00EC75A8"/>
    <w:rsid w:val="00EC7944"/>
    <w:rsid w:val="00EC7CAD"/>
    <w:rsid w:val="00EC7D2F"/>
    <w:rsid w:val="00ED00AC"/>
    <w:rsid w:val="00ED0805"/>
    <w:rsid w:val="00ED0DFE"/>
    <w:rsid w:val="00ED0E3A"/>
    <w:rsid w:val="00ED14A8"/>
    <w:rsid w:val="00ED176D"/>
    <w:rsid w:val="00ED18F1"/>
    <w:rsid w:val="00ED20F1"/>
    <w:rsid w:val="00ED267A"/>
    <w:rsid w:val="00ED27C3"/>
    <w:rsid w:val="00ED2A1D"/>
    <w:rsid w:val="00ED3219"/>
    <w:rsid w:val="00ED3535"/>
    <w:rsid w:val="00ED3B6B"/>
    <w:rsid w:val="00ED3BC5"/>
    <w:rsid w:val="00ED4219"/>
    <w:rsid w:val="00ED4739"/>
    <w:rsid w:val="00ED4CF5"/>
    <w:rsid w:val="00ED4E40"/>
    <w:rsid w:val="00ED50A7"/>
    <w:rsid w:val="00ED56F1"/>
    <w:rsid w:val="00ED6908"/>
    <w:rsid w:val="00ED6F76"/>
    <w:rsid w:val="00ED725E"/>
    <w:rsid w:val="00EE009B"/>
    <w:rsid w:val="00EE03B1"/>
    <w:rsid w:val="00EE08A3"/>
    <w:rsid w:val="00EE08E6"/>
    <w:rsid w:val="00EE1C14"/>
    <w:rsid w:val="00EE1F75"/>
    <w:rsid w:val="00EE23F0"/>
    <w:rsid w:val="00EE2AAC"/>
    <w:rsid w:val="00EE2E63"/>
    <w:rsid w:val="00EE31C5"/>
    <w:rsid w:val="00EE3E46"/>
    <w:rsid w:val="00EE4023"/>
    <w:rsid w:val="00EE423D"/>
    <w:rsid w:val="00EE46F3"/>
    <w:rsid w:val="00EE4803"/>
    <w:rsid w:val="00EE505A"/>
    <w:rsid w:val="00EE678F"/>
    <w:rsid w:val="00EE6D83"/>
    <w:rsid w:val="00EE7006"/>
    <w:rsid w:val="00EE72CB"/>
    <w:rsid w:val="00EE7509"/>
    <w:rsid w:val="00EE7F95"/>
    <w:rsid w:val="00EF03C9"/>
    <w:rsid w:val="00EF04D9"/>
    <w:rsid w:val="00EF0744"/>
    <w:rsid w:val="00EF07D2"/>
    <w:rsid w:val="00EF0845"/>
    <w:rsid w:val="00EF0D97"/>
    <w:rsid w:val="00EF0DFC"/>
    <w:rsid w:val="00EF0E47"/>
    <w:rsid w:val="00EF1324"/>
    <w:rsid w:val="00EF150B"/>
    <w:rsid w:val="00EF1561"/>
    <w:rsid w:val="00EF15D1"/>
    <w:rsid w:val="00EF1AA4"/>
    <w:rsid w:val="00EF1D4C"/>
    <w:rsid w:val="00EF1E3C"/>
    <w:rsid w:val="00EF2608"/>
    <w:rsid w:val="00EF2E1A"/>
    <w:rsid w:val="00EF2F5A"/>
    <w:rsid w:val="00EF3491"/>
    <w:rsid w:val="00EF40AF"/>
    <w:rsid w:val="00EF455A"/>
    <w:rsid w:val="00EF48CB"/>
    <w:rsid w:val="00EF4AC9"/>
    <w:rsid w:val="00EF4BBF"/>
    <w:rsid w:val="00EF4E2C"/>
    <w:rsid w:val="00EF576E"/>
    <w:rsid w:val="00EF64F3"/>
    <w:rsid w:val="00EF6865"/>
    <w:rsid w:val="00EF6AC7"/>
    <w:rsid w:val="00EF6BBD"/>
    <w:rsid w:val="00EF6CC2"/>
    <w:rsid w:val="00EF725E"/>
    <w:rsid w:val="00EF7285"/>
    <w:rsid w:val="00EF76C7"/>
    <w:rsid w:val="00F00A7B"/>
    <w:rsid w:val="00F00E78"/>
    <w:rsid w:val="00F02DFF"/>
    <w:rsid w:val="00F02EBA"/>
    <w:rsid w:val="00F0300C"/>
    <w:rsid w:val="00F03106"/>
    <w:rsid w:val="00F038A6"/>
    <w:rsid w:val="00F048E8"/>
    <w:rsid w:val="00F04ED8"/>
    <w:rsid w:val="00F05443"/>
    <w:rsid w:val="00F05547"/>
    <w:rsid w:val="00F059CA"/>
    <w:rsid w:val="00F05AD5"/>
    <w:rsid w:val="00F06072"/>
    <w:rsid w:val="00F060F7"/>
    <w:rsid w:val="00F061EC"/>
    <w:rsid w:val="00F06A0C"/>
    <w:rsid w:val="00F07325"/>
    <w:rsid w:val="00F07882"/>
    <w:rsid w:val="00F078E4"/>
    <w:rsid w:val="00F07A77"/>
    <w:rsid w:val="00F07DB7"/>
    <w:rsid w:val="00F100DB"/>
    <w:rsid w:val="00F10832"/>
    <w:rsid w:val="00F11027"/>
    <w:rsid w:val="00F11554"/>
    <w:rsid w:val="00F115E7"/>
    <w:rsid w:val="00F117C9"/>
    <w:rsid w:val="00F11BC9"/>
    <w:rsid w:val="00F12B56"/>
    <w:rsid w:val="00F12FE0"/>
    <w:rsid w:val="00F1380C"/>
    <w:rsid w:val="00F13994"/>
    <w:rsid w:val="00F140F3"/>
    <w:rsid w:val="00F147B5"/>
    <w:rsid w:val="00F14A6D"/>
    <w:rsid w:val="00F14B57"/>
    <w:rsid w:val="00F1535C"/>
    <w:rsid w:val="00F15384"/>
    <w:rsid w:val="00F16155"/>
    <w:rsid w:val="00F16520"/>
    <w:rsid w:val="00F16877"/>
    <w:rsid w:val="00F17044"/>
    <w:rsid w:val="00F170A8"/>
    <w:rsid w:val="00F201A6"/>
    <w:rsid w:val="00F20E83"/>
    <w:rsid w:val="00F20EE3"/>
    <w:rsid w:val="00F2172E"/>
    <w:rsid w:val="00F21811"/>
    <w:rsid w:val="00F21A91"/>
    <w:rsid w:val="00F21DDE"/>
    <w:rsid w:val="00F22062"/>
    <w:rsid w:val="00F2242A"/>
    <w:rsid w:val="00F226F6"/>
    <w:rsid w:val="00F22A30"/>
    <w:rsid w:val="00F22A9A"/>
    <w:rsid w:val="00F22D3B"/>
    <w:rsid w:val="00F23623"/>
    <w:rsid w:val="00F2370E"/>
    <w:rsid w:val="00F23852"/>
    <w:rsid w:val="00F244BD"/>
    <w:rsid w:val="00F24B03"/>
    <w:rsid w:val="00F24C4A"/>
    <w:rsid w:val="00F24DAF"/>
    <w:rsid w:val="00F252B5"/>
    <w:rsid w:val="00F253C6"/>
    <w:rsid w:val="00F2542D"/>
    <w:rsid w:val="00F255C8"/>
    <w:rsid w:val="00F2596E"/>
    <w:rsid w:val="00F25AE0"/>
    <w:rsid w:val="00F25AFB"/>
    <w:rsid w:val="00F260D3"/>
    <w:rsid w:val="00F2691B"/>
    <w:rsid w:val="00F26A75"/>
    <w:rsid w:val="00F26E2C"/>
    <w:rsid w:val="00F26F77"/>
    <w:rsid w:val="00F2713F"/>
    <w:rsid w:val="00F27684"/>
    <w:rsid w:val="00F2787A"/>
    <w:rsid w:val="00F27B08"/>
    <w:rsid w:val="00F30211"/>
    <w:rsid w:val="00F30431"/>
    <w:rsid w:val="00F3046C"/>
    <w:rsid w:val="00F305BA"/>
    <w:rsid w:val="00F306FE"/>
    <w:rsid w:val="00F30CA4"/>
    <w:rsid w:val="00F3117E"/>
    <w:rsid w:val="00F31346"/>
    <w:rsid w:val="00F3179E"/>
    <w:rsid w:val="00F31957"/>
    <w:rsid w:val="00F319B5"/>
    <w:rsid w:val="00F32148"/>
    <w:rsid w:val="00F3250E"/>
    <w:rsid w:val="00F328B5"/>
    <w:rsid w:val="00F32E70"/>
    <w:rsid w:val="00F32FF0"/>
    <w:rsid w:val="00F33B83"/>
    <w:rsid w:val="00F33EB3"/>
    <w:rsid w:val="00F34CF1"/>
    <w:rsid w:val="00F35B07"/>
    <w:rsid w:val="00F368CB"/>
    <w:rsid w:val="00F37751"/>
    <w:rsid w:val="00F377E6"/>
    <w:rsid w:val="00F400C6"/>
    <w:rsid w:val="00F4021A"/>
    <w:rsid w:val="00F406B1"/>
    <w:rsid w:val="00F4140D"/>
    <w:rsid w:val="00F42142"/>
    <w:rsid w:val="00F422D5"/>
    <w:rsid w:val="00F4254C"/>
    <w:rsid w:val="00F4259F"/>
    <w:rsid w:val="00F433FD"/>
    <w:rsid w:val="00F44990"/>
    <w:rsid w:val="00F456A5"/>
    <w:rsid w:val="00F45714"/>
    <w:rsid w:val="00F45C91"/>
    <w:rsid w:val="00F45CB4"/>
    <w:rsid w:val="00F464E0"/>
    <w:rsid w:val="00F466F0"/>
    <w:rsid w:val="00F46B6D"/>
    <w:rsid w:val="00F47152"/>
    <w:rsid w:val="00F47247"/>
    <w:rsid w:val="00F478AD"/>
    <w:rsid w:val="00F4798C"/>
    <w:rsid w:val="00F47B4C"/>
    <w:rsid w:val="00F47B80"/>
    <w:rsid w:val="00F505D2"/>
    <w:rsid w:val="00F50856"/>
    <w:rsid w:val="00F50A35"/>
    <w:rsid w:val="00F50CEA"/>
    <w:rsid w:val="00F516EE"/>
    <w:rsid w:val="00F51F68"/>
    <w:rsid w:val="00F529B1"/>
    <w:rsid w:val="00F52F5C"/>
    <w:rsid w:val="00F53A0B"/>
    <w:rsid w:val="00F53D28"/>
    <w:rsid w:val="00F53DA7"/>
    <w:rsid w:val="00F54AE2"/>
    <w:rsid w:val="00F55094"/>
    <w:rsid w:val="00F55EFC"/>
    <w:rsid w:val="00F56746"/>
    <w:rsid w:val="00F5692B"/>
    <w:rsid w:val="00F57718"/>
    <w:rsid w:val="00F5776B"/>
    <w:rsid w:val="00F60494"/>
    <w:rsid w:val="00F60C38"/>
    <w:rsid w:val="00F60D4B"/>
    <w:rsid w:val="00F6123B"/>
    <w:rsid w:val="00F616A9"/>
    <w:rsid w:val="00F61C5B"/>
    <w:rsid w:val="00F622CA"/>
    <w:rsid w:val="00F6294D"/>
    <w:rsid w:val="00F62D94"/>
    <w:rsid w:val="00F63691"/>
    <w:rsid w:val="00F63931"/>
    <w:rsid w:val="00F63A54"/>
    <w:rsid w:val="00F6443D"/>
    <w:rsid w:val="00F64991"/>
    <w:rsid w:val="00F64C7E"/>
    <w:rsid w:val="00F6508B"/>
    <w:rsid w:val="00F65104"/>
    <w:rsid w:val="00F65775"/>
    <w:rsid w:val="00F65A2C"/>
    <w:rsid w:val="00F66209"/>
    <w:rsid w:val="00F66DCA"/>
    <w:rsid w:val="00F67519"/>
    <w:rsid w:val="00F67875"/>
    <w:rsid w:val="00F67CB3"/>
    <w:rsid w:val="00F67E49"/>
    <w:rsid w:val="00F703F1"/>
    <w:rsid w:val="00F70401"/>
    <w:rsid w:val="00F70B7F"/>
    <w:rsid w:val="00F70CFF"/>
    <w:rsid w:val="00F70D94"/>
    <w:rsid w:val="00F70EB6"/>
    <w:rsid w:val="00F710BE"/>
    <w:rsid w:val="00F71468"/>
    <w:rsid w:val="00F719DC"/>
    <w:rsid w:val="00F71BFF"/>
    <w:rsid w:val="00F72185"/>
    <w:rsid w:val="00F7254B"/>
    <w:rsid w:val="00F7346E"/>
    <w:rsid w:val="00F73DC6"/>
    <w:rsid w:val="00F74056"/>
    <w:rsid w:val="00F74215"/>
    <w:rsid w:val="00F74482"/>
    <w:rsid w:val="00F74D3E"/>
    <w:rsid w:val="00F74ECC"/>
    <w:rsid w:val="00F74F42"/>
    <w:rsid w:val="00F7505D"/>
    <w:rsid w:val="00F7584B"/>
    <w:rsid w:val="00F75871"/>
    <w:rsid w:val="00F759AE"/>
    <w:rsid w:val="00F75FAA"/>
    <w:rsid w:val="00F76139"/>
    <w:rsid w:val="00F763DC"/>
    <w:rsid w:val="00F7775C"/>
    <w:rsid w:val="00F77CAE"/>
    <w:rsid w:val="00F80CA3"/>
    <w:rsid w:val="00F81279"/>
    <w:rsid w:val="00F81763"/>
    <w:rsid w:val="00F81F9D"/>
    <w:rsid w:val="00F82468"/>
    <w:rsid w:val="00F825BE"/>
    <w:rsid w:val="00F8262D"/>
    <w:rsid w:val="00F828D6"/>
    <w:rsid w:val="00F831C1"/>
    <w:rsid w:val="00F833CA"/>
    <w:rsid w:val="00F8389B"/>
    <w:rsid w:val="00F83D63"/>
    <w:rsid w:val="00F83FC7"/>
    <w:rsid w:val="00F84000"/>
    <w:rsid w:val="00F8598C"/>
    <w:rsid w:val="00F862FA"/>
    <w:rsid w:val="00F867C1"/>
    <w:rsid w:val="00F8712F"/>
    <w:rsid w:val="00F87145"/>
    <w:rsid w:val="00F87166"/>
    <w:rsid w:val="00F8730A"/>
    <w:rsid w:val="00F873F4"/>
    <w:rsid w:val="00F87CA0"/>
    <w:rsid w:val="00F87E87"/>
    <w:rsid w:val="00F87F3D"/>
    <w:rsid w:val="00F90005"/>
    <w:rsid w:val="00F90B33"/>
    <w:rsid w:val="00F90D53"/>
    <w:rsid w:val="00F90EAB"/>
    <w:rsid w:val="00F9112D"/>
    <w:rsid w:val="00F91263"/>
    <w:rsid w:val="00F91553"/>
    <w:rsid w:val="00F9165D"/>
    <w:rsid w:val="00F91A00"/>
    <w:rsid w:val="00F92050"/>
    <w:rsid w:val="00F921D5"/>
    <w:rsid w:val="00F922F6"/>
    <w:rsid w:val="00F9251A"/>
    <w:rsid w:val="00F927A8"/>
    <w:rsid w:val="00F927B0"/>
    <w:rsid w:val="00F92993"/>
    <w:rsid w:val="00F93C6E"/>
    <w:rsid w:val="00F94472"/>
    <w:rsid w:val="00F94A69"/>
    <w:rsid w:val="00F94B84"/>
    <w:rsid w:val="00F9590D"/>
    <w:rsid w:val="00F95969"/>
    <w:rsid w:val="00F95F23"/>
    <w:rsid w:val="00F962DB"/>
    <w:rsid w:val="00F96794"/>
    <w:rsid w:val="00F96D62"/>
    <w:rsid w:val="00F96D70"/>
    <w:rsid w:val="00F97761"/>
    <w:rsid w:val="00F97EBA"/>
    <w:rsid w:val="00F97EFB"/>
    <w:rsid w:val="00F97FC8"/>
    <w:rsid w:val="00FA0280"/>
    <w:rsid w:val="00FA0694"/>
    <w:rsid w:val="00FA0ACC"/>
    <w:rsid w:val="00FA0EA6"/>
    <w:rsid w:val="00FA11B5"/>
    <w:rsid w:val="00FA13A1"/>
    <w:rsid w:val="00FA1797"/>
    <w:rsid w:val="00FA21B3"/>
    <w:rsid w:val="00FA2328"/>
    <w:rsid w:val="00FA247F"/>
    <w:rsid w:val="00FA26C9"/>
    <w:rsid w:val="00FA2892"/>
    <w:rsid w:val="00FA2B7F"/>
    <w:rsid w:val="00FA33F3"/>
    <w:rsid w:val="00FA341E"/>
    <w:rsid w:val="00FA34E7"/>
    <w:rsid w:val="00FA4113"/>
    <w:rsid w:val="00FA449F"/>
    <w:rsid w:val="00FA4530"/>
    <w:rsid w:val="00FA4BB1"/>
    <w:rsid w:val="00FA4BE7"/>
    <w:rsid w:val="00FA5333"/>
    <w:rsid w:val="00FA5FA2"/>
    <w:rsid w:val="00FA5FC9"/>
    <w:rsid w:val="00FA6363"/>
    <w:rsid w:val="00FA66C2"/>
    <w:rsid w:val="00FA6837"/>
    <w:rsid w:val="00FA6EC6"/>
    <w:rsid w:val="00FA7367"/>
    <w:rsid w:val="00FA74C3"/>
    <w:rsid w:val="00FB02D6"/>
    <w:rsid w:val="00FB10DC"/>
    <w:rsid w:val="00FB15C1"/>
    <w:rsid w:val="00FB1627"/>
    <w:rsid w:val="00FB1631"/>
    <w:rsid w:val="00FB1825"/>
    <w:rsid w:val="00FB1B3E"/>
    <w:rsid w:val="00FB1CD1"/>
    <w:rsid w:val="00FB1E32"/>
    <w:rsid w:val="00FB20C9"/>
    <w:rsid w:val="00FB2178"/>
    <w:rsid w:val="00FB26A5"/>
    <w:rsid w:val="00FB30F6"/>
    <w:rsid w:val="00FB33FE"/>
    <w:rsid w:val="00FB3E49"/>
    <w:rsid w:val="00FB410F"/>
    <w:rsid w:val="00FB41D8"/>
    <w:rsid w:val="00FB4AD4"/>
    <w:rsid w:val="00FB54D9"/>
    <w:rsid w:val="00FB5E9E"/>
    <w:rsid w:val="00FB5F06"/>
    <w:rsid w:val="00FB6E4A"/>
    <w:rsid w:val="00FB72B6"/>
    <w:rsid w:val="00FB77C6"/>
    <w:rsid w:val="00FC00A2"/>
    <w:rsid w:val="00FC078B"/>
    <w:rsid w:val="00FC098F"/>
    <w:rsid w:val="00FC0C92"/>
    <w:rsid w:val="00FC0D3F"/>
    <w:rsid w:val="00FC0F5E"/>
    <w:rsid w:val="00FC2198"/>
    <w:rsid w:val="00FC2714"/>
    <w:rsid w:val="00FC2721"/>
    <w:rsid w:val="00FC2B08"/>
    <w:rsid w:val="00FC2B1D"/>
    <w:rsid w:val="00FC2E73"/>
    <w:rsid w:val="00FC2EB1"/>
    <w:rsid w:val="00FC345D"/>
    <w:rsid w:val="00FC3608"/>
    <w:rsid w:val="00FC3918"/>
    <w:rsid w:val="00FC3A0B"/>
    <w:rsid w:val="00FC3EB1"/>
    <w:rsid w:val="00FC3F90"/>
    <w:rsid w:val="00FC4F52"/>
    <w:rsid w:val="00FC4FB0"/>
    <w:rsid w:val="00FC50E2"/>
    <w:rsid w:val="00FC5C42"/>
    <w:rsid w:val="00FC5CBF"/>
    <w:rsid w:val="00FC6017"/>
    <w:rsid w:val="00FC66B8"/>
    <w:rsid w:val="00FC6AE3"/>
    <w:rsid w:val="00FC7921"/>
    <w:rsid w:val="00FC7F6A"/>
    <w:rsid w:val="00FC7FA5"/>
    <w:rsid w:val="00FD0754"/>
    <w:rsid w:val="00FD1AD9"/>
    <w:rsid w:val="00FD1C63"/>
    <w:rsid w:val="00FD1E60"/>
    <w:rsid w:val="00FD206B"/>
    <w:rsid w:val="00FD2683"/>
    <w:rsid w:val="00FD3A9C"/>
    <w:rsid w:val="00FD40C1"/>
    <w:rsid w:val="00FD4199"/>
    <w:rsid w:val="00FD45EB"/>
    <w:rsid w:val="00FD492B"/>
    <w:rsid w:val="00FD5500"/>
    <w:rsid w:val="00FD5A84"/>
    <w:rsid w:val="00FD5A88"/>
    <w:rsid w:val="00FD5BCE"/>
    <w:rsid w:val="00FD5C9C"/>
    <w:rsid w:val="00FD6152"/>
    <w:rsid w:val="00FD664E"/>
    <w:rsid w:val="00FD7A5B"/>
    <w:rsid w:val="00FD7D6C"/>
    <w:rsid w:val="00FE032E"/>
    <w:rsid w:val="00FE0D59"/>
    <w:rsid w:val="00FE0E82"/>
    <w:rsid w:val="00FE155B"/>
    <w:rsid w:val="00FE199F"/>
    <w:rsid w:val="00FE1F46"/>
    <w:rsid w:val="00FE2550"/>
    <w:rsid w:val="00FE261B"/>
    <w:rsid w:val="00FE269D"/>
    <w:rsid w:val="00FE2EC6"/>
    <w:rsid w:val="00FE314F"/>
    <w:rsid w:val="00FE3536"/>
    <w:rsid w:val="00FE3BA0"/>
    <w:rsid w:val="00FE4F60"/>
    <w:rsid w:val="00FE5190"/>
    <w:rsid w:val="00FE56E0"/>
    <w:rsid w:val="00FE5F0D"/>
    <w:rsid w:val="00FE5F41"/>
    <w:rsid w:val="00FE5F5B"/>
    <w:rsid w:val="00FE63A9"/>
    <w:rsid w:val="00FE70B4"/>
    <w:rsid w:val="00FE7CAA"/>
    <w:rsid w:val="00FE7F61"/>
    <w:rsid w:val="00FF0063"/>
    <w:rsid w:val="00FF0FDB"/>
    <w:rsid w:val="00FF107C"/>
    <w:rsid w:val="00FF10AE"/>
    <w:rsid w:val="00FF1174"/>
    <w:rsid w:val="00FF1205"/>
    <w:rsid w:val="00FF129E"/>
    <w:rsid w:val="00FF1567"/>
    <w:rsid w:val="00FF15CA"/>
    <w:rsid w:val="00FF1655"/>
    <w:rsid w:val="00FF1835"/>
    <w:rsid w:val="00FF19DB"/>
    <w:rsid w:val="00FF1A09"/>
    <w:rsid w:val="00FF1BA7"/>
    <w:rsid w:val="00FF2457"/>
    <w:rsid w:val="00FF2642"/>
    <w:rsid w:val="00FF2721"/>
    <w:rsid w:val="00FF2B08"/>
    <w:rsid w:val="00FF3071"/>
    <w:rsid w:val="00FF4044"/>
    <w:rsid w:val="00FF448D"/>
    <w:rsid w:val="00FF483C"/>
    <w:rsid w:val="00FF4A94"/>
    <w:rsid w:val="00FF5052"/>
    <w:rsid w:val="00FF597C"/>
    <w:rsid w:val="00FF6181"/>
    <w:rsid w:val="00FF67B9"/>
    <w:rsid w:val="00FF681E"/>
    <w:rsid w:val="00FF68DD"/>
    <w:rsid w:val="00FF70EA"/>
    <w:rsid w:val="00FF7D85"/>
    <w:rsid w:val="0145FB17"/>
    <w:rsid w:val="017D5C52"/>
    <w:rsid w:val="0A967F73"/>
    <w:rsid w:val="0B73A40D"/>
    <w:rsid w:val="0E9C9F60"/>
    <w:rsid w:val="179AD867"/>
    <w:rsid w:val="1BC782F3"/>
    <w:rsid w:val="1BD5BA89"/>
    <w:rsid w:val="21249B95"/>
    <w:rsid w:val="25B444B9"/>
    <w:rsid w:val="26C5256B"/>
    <w:rsid w:val="2B06F3AD"/>
    <w:rsid w:val="2C2F6925"/>
    <w:rsid w:val="2C7B28A5"/>
    <w:rsid w:val="3081D514"/>
    <w:rsid w:val="34231EC7"/>
    <w:rsid w:val="37DA8F20"/>
    <w:rsid w:val="3E2E794D"/>
    <w:rsid w:val="40E88622"/>
    <w:rsid w:val="42B6D4A2"/>
    <w:rsid w:val="439DE70B"/>
    <w:rsid w:val="537FB840"/>
    <w:rsid w:val="5472E3BB"/>
    <w:rsid w:val="55475733"/>
    <w:rsid w:val="57170FD0"/>
    <w:rsid w:val="58B2E031"/>
    <w:rsid w:val="5BBE7AC1"/>
    <w:rsid w:val="6A741CA7"/>
    <w:rsid w:val="6E27CA6F"/>
    <w:rsid w:val="76EC297F"/>
    <w:rsid w:val="774C0E38"/>
    <w:rsid w:val="7AD82105"/>
    <w:rsid w:val="7D127900"/>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34CBCF"/>
  <w15:chartTrackingRefBased/>
  <w15:docId w15:val="{A5F92B28-2FF6-42E3-ADD4-6B25D21BD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7A97"/>
  </w:style>
  <w:style w:type="paragraph" w:styleId="Ttulo1">
    <w:name w:val="heading 1"/>
    <w:basedOn w:val="Normal"/>
    <w:next w:val="Normal"/>
    <w:link w:val="Ttulo1Car"/>
    <w:uiPriority w:val="9"/>
    <w:qFormat/>
    <w:rsid w:val="002D51EA"/>
    <w:pPr>
      <w:keepNext/>
      <w:keepLines/>
      <w:spacing w:before="120" w:after="120"/>
      <w:outlineLvl w:val="0"/>
    </w:pPr>
    <w:rPr>
      <w:rFonts w:ascii="Times New Roman" w:eastAsiaTheme="majorEastAsia" w:hAnsi="Times New Roman" w:cstheme="majorBidi"/>
      <w:b/>
      <w:sz w:val="24"/>
      <w:szCs w:val="32"/>
    </w:rPr>
  </w:style>
  <w:style w:type="paragraph" w:styleId="Ttulo2">
    <w:name w:val="heading 2"/>
    <w:basedOn w:val="Normal"/>
    <w:next w:val="Normal"/>
    <w:link w:val="Ttulo2Car"/>
    <w:uiPriority w:val="9"/>
    <w:unhideWhenUsed/>
    <w:qFormat/>
    <w:rsid w:val="00F46B6D"/>
    <w:pPr>
      <w:keepNext/>
      <w:keepLines/>
      <w:spacing w:before="120" w:after="120"/>
      <w:outlineLvl w:val="1"/>
    </w:pPr>
    <w:rPr>
      <w:rFonts w:eastAsiaTheme="majorEastAsia" w:cstheme="majorBidi"/>
      <w:b/>
      <w:color w:val="383A95"/>
      <w:sz w:val="26"/>
      <w:szCs w:val="26"/>
    </w:rPr>
  </w:style>
  <w:style w:type="paragraph" w:styleId="Ttulo3">
    <w:name w:val="heading 3"/>
    <w:basedOn w:val="Normal"/>
    <w:next w:val="Normal"/>
    <w:link w:val="Ttulo3Car"/>
    <w:uiPriority w:val="9"/>
    <w:unhideWhenUsed/>
    <w:qFormat/>
    <w:rsid w:val="00476510"/>
    <w:pPr>
      <w:keepNext/>
      <w:keepLines/>
      <w:spacing w:before="40" w:after="0"/>
      <w:outlineLvl w:val="2"/>
    </w:pPr>
    <w:rPr>
      <w:rFonts w:ascii="Times New Roman" w:eastAsiaTheme="majorEastAsia" w:hAnsi="Times New Roman" w:cstheme="majorBidi"/>
      <w:b/>
      <w:i/>
      <w:sz w:val="24"/>
      <w:szCs w:val="24"/>
    </w:rPr>
  </w:style>
  <w:style w:type="paragraph" w:styleId="Ttulo4">
    <w:name w:val="heading 4"/>
    <w:basedOn w:val="Normal"/>
    <w:next w:val="Normal"/>
    <w:link w:val="Ttulo4Car"/>
    <w:uiPriority w:val="9"/>
    <w:unhideWhenUsed/>
    <w:qFormat/>
    <w:rsid w:val="00684732"/>
    <w:pPr>
      <w:keepNext/>
      <w:keepLines/>
      <w:spacing w:before="120" w:after="120"/>
      <w:outlineLvl w:val="3"/>
    </w:pPr>
    <w:rPr>
      <w:rFonts w:eastAsiaTheme="majorEastAsia" w:cstheme="majorBidi"/>
      <w:b/>
      <w:iCs/>
      <w:color w:val="DE437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B3DA5"/>
    <w:pPr>
      <w:ind w:left="720"/>
      <w:contextualSpacing/>
    </w:pPr>
  </w:style>
  <w:style w:type="paragraph" w:styleId="Bibliografa">
    <w:name w:val="Bibliography"/>
    <w:basedOn w:val="Normal"/>
    <w:next w:val="Normal"/>
    <w:uiPriority w:val="37"/>
    <w:unhideWhenUsed/>
    <w:rsid w:val="00E50024"/>
    <w:pPr>
      <w:tabs>
        <w:tab w:val="left" w:pos="504"/>
      </w:tabs>
      <w:spacing w:after="240" w:line="240" w:lineRule="auto"/>
      <w:ind w:left="504" w:hanging="504"/>
    </w:pPr>
  </w:style>
  <w:style w:type="character" w:customStyle="1" w:styleId="Ttulo1Car">
    <w:name w:val="Título 1 Car"/>
    <w:basedOn w:val="Fuentedeprrafopredeter"/>
    <w:link w:val="Ttulo1"/>
    <w:uiPriority w:val="9"/>
    <w:rsid w:val="002D51EA"/>
    <w:rPr>
      <w:rFonts w:ascii="Times New Roman" w:eastAsiaTheme="majorEastAsia" w:hAnsi="Times New Roman" w:cstheme="majorBidi"/>
      <w:b/>
      <w:sz w:val="24"/>
      <w:szCs w:val="32"/>
    </w:rPr>
  </w:style>
  <w:style w:type="character" w:customStyle="1" w:styleId="Ttulo2Car">
    <w:name w:val="Título 2 Car"/>
    <w:basedOn w:val="Fuentedeprrafopredeter"/>
    <w:link w:val="Ttulo2"/>
    <w:uiPriority w:val="9"/>
    <w:rsid w:val="00F46B6D"/>
    <w:rPr>
      <w:rFonts w:eastAsiaTheme="majorEastAsia" w:cstheme="majorBidi"/>
      <w:b/>
      <w:color w:val="383A95"/>
      <w:sz w:val="26"/>
      <w:szCs w:val="26"/>
    </w:rPr>
  </w:style>
  <w:style w:type="character" w:customStyle="1" w:styleId="Ttulo3Car">
    <w:name w:val="Título 3 Car"/>
    <w:basedOn w:val="Fuentedeprrafopredeter"/>
    <w:link w:val="Ttulo3"/>
    <w:uiPriority w:val="9"/>
    <w:rsid w:val="00476510"/>
    <w:rPr>
      <w:rFonts w:ascii="Times New Roman" w:eastAsiaTheme="majorEastAsia" w:hAnsi="Times New Roman" w:cstheme="majorBidi"/>
      <w:b/>
      <w:i/>
      <w:sz w:val="24"/>
      <w:szCs w:val="24"/>
    </w:rPr>
  </w:style>
  <w:style w:type="table" w:styleId="Tablaconcuadrcula">
    <w:name w:val="Table Grid"/>
    <w:basedOn w:val="Tablanormal"/>
    <w:uiPriority w:val="39"/>
    <w:rsid w:val="005807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scripcin">
    <w:name w:val="caption"/>
    <w:aliases w:val="Fuente"/>
    <w:basedOn w:val="Normal"/>
    <w:next w:val="Normal"/>
    <w:uiPriority w:val="35"/>
    <w:unhideWhenUsed/>
    <w:qFormat/>
    <w:rsid w:val="00380D5D"/>
    <w:pPr>
      <w:spacing w:after="200" w:line="240" w:lineRule="auto"/>
    </w:pPr>
    <w:rPr>
      <w:i/>
      <w:iCs/>
      <w:color w:val="44546A" w:themeColor="text2"/>
      <w:sz w:val="18"/>
      <w:szCs w:val="18"/>
    </w:rPr>
  </w:style>
  <w:style w:type="table" w:styleId="Tablaconcuadrcula4-nfasis1">
    <w:name w:val="Grid Table 4 Accent 1"/>
    <w:basedOn w:val="Tablanormal"/>
    <w:uiPriority w:val="49"/>
    <w:rsid w:val="00F11554"/>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TDC1">
    <w:name w:val="toc 1"/>
    <w:basedOn w:val="Normal"/>
    <w:next w:val="Normal"/>
    <w:autoRedefine/>
    <w:uiPriority w:val="39"/>
    <w:unhideWhenUsed/>
    <w:rsid w:val="00603C0E"/>
    <w:pPr>
      <w:tabs>
        <w:tab w:val="right" w:leader="dot" w:pos="9060"/>
      </w:tabs>
      <w:spacing w:before="60" w:after="60"/>
    </w:pPr>
    <w:rPr>
      <w:rFonts w:cstheme="minorHAnsi"/>
      <w:b/>
      <w:bCs/>
      <w:caps/>
      <w:color w:val="383A95"/>
    </w:rPr>
  </w:style>
  <w:style w:type="paragraph" w:styleId="TDC2">
    <w:name w:val="toc 2"/>
    <w:basedOn w:val="Normal"/>
    <w:next w:val="Normal"/>
    <w:autoRedefine/>
    <w:uiPriority w:val="39"/>
    <w:unhideWhenUsed/>
    <w:rsid w:val="006E36AF"/>
    <w:pPr>
      <w:tabs>
        <w:tab w:val="left" w:pos="561"/>
        <w:tab w:val="right" w:leader="dot" w:pos="9060"/>
      </w:tabs>
      <w:spacing w:after="0"/>
    </w:pPr>
    <w:rPr>
      <w:rFonts w:cstheme="minorHAnsi"/>
      <w:b/>
      <w:bCs/>
      <w:smallCaps/>
    </w:rPr>
  </w:style>
  <w:style w:type="paragraph" w:styleId="TDC3">
    <w:name w:val="toc 3"/>
    <w:basedOn w:val="Normal"/>
    <w:next w:val="Normal"/>
    <w:autoRedefine/>
    <w:uiPriority w:val="39"/>
    <w:unhideWhenUsed/>
    <w:rsid w:val="00A35402"/>
    <w:pPr>
      <w:tabs>
        <w:tab w:val="left" w:pos="721"/>
        <w:tab w:val="right" w:leader="dot" w:pos="9060"/>
      </w:tabs>
      <w:spacing w:after="0"/>
    </w:pPr>
    <w:rPr>
      <w:rFonts w:cstheme="minorHAnsi"/>
      <w:smallCaps/>
    </w:rPr>
  </w:style>
  <w:style w:type="paragraph" w:styleId="TDC4">
    <w:name w:val="toc 4"/>
    <w:basedOn w:val="Normal"/>
    <w:next w:val="Normal"/>
    <w:autoRedefine/>
    <w:uiPriority w:val="39"/>
    <w:unhideWhenUsed/>
    <w:rsid w:val="00CC76B0"/>
    <w:pPr>
      <w:spacing w:after="0"/>
    </w:pPr>
    <w:rPr>
      <w:rFonts w:cstheme="minorHAnsi"/>
    </w:rPr>
  </w:style>
  <w:style w:type="paragraph" w:styleId="TDC5">
    <w:name w:val="toc 5"/>
    <w:basedOn w:val="Normal"/>
    <w:next w:val="Normal"/>
    <w:autoRedefine/>
    <w:uiPriority w:val="39"/>
    <w:unhideWhenUsed/>
    <w:rsid w:val="00CC76B0"/>
    <w:pPr>
      <w:spacing w:after="0"/>
    </w:pPr>
    <w:rPr>
      <w:rFonts w:cstheme="minorHAnsi"/>
    </w:rPr>
  </w:style>
  <w:style w:type="paragraph" w:styleId="TDC6">
    <w:name w:val="toc 6"/>
    <w:basedOn w:val="Normal"/>
    <w:next w:val="Normal"/>
    <w:autoRedefine/>
    <w:uiPriority w:val="39"/>
    <w:unhideWhenUsed/>
    <w:rsid w:val="00CC76B0"/>
    <w:pPr>
      <w:spacing w:after="0"/>
    </w:pPr>
    <w:rPr>
      <w:rFonts w:cstheme="minorHAnsi"/>
    </w:rPr>
  </w:style>
  <w:style w:type="paragraph" w:styleId="TDC7">
    <w:name w:val="toc 7"/>
    <w:basedOn w:val="Normal"/>
    <w:next w:val="Normal"/>
    <w:autoRedefine/>
    <w:uiPriority w:val="39"/>
    <w:unhideWhenUsed/>
    <w:rsid w:val="00CC76B0"/>
    <w:pPr>
      <w:spacing w:after="0"/>
    </w:pPr>
    <w:rPr>
      <w:rFonts w:cstheme="minorHAnsi"/>
    </w:rPr>
  </w:style>
  <w:style w:type="paragraph" w:styleId="TDC8">
    <w:name w:val="toc 8"/>
    <w:basedOn w:val="Normal"/>
    <w:next w:val="Normal"/>
    <w:autoRedefine/>
    <w:uiPriority w:val="39"/>
    <w:unhideWhenUsed/>
    <w:rsid w:val="00CC76B0"/>
    <w:pPr>
      <w:spacing w:after="0"/>
    </w:pPr>
    <w:rPr>
      <w:rFonts w:cstheme="minorHAnsi"/>
    </w:rPr>
  </w:style>
  <w:style w:type="paragraph" w:styleId="TDC9">
    <w:name w:val="toc 9"/>
    <w:basedOn w:val="Normal"/>
    <w:next w:val="Normal"/>
    <w:autoRedefine/>
    <w:uiPriority w:val="39"/>
    <w:unhideWhenUsed/>
    <w:rsid w:val="00CC76B0"/>
    <w:pPr>
      <w:spacing w:after="0"/>
    </w:pPr>
    <w:rPr>
      <w:rFonts w:cstheme="minorHAnsi"/>
    </w:rPr>
  </w:style>
  <w:style w:type="character" w:styleId="Hipervnculo">
    <w:name w:val="Hyperlink"/>
    <w:basedOn w:val="Fuentedeprrafopredeter"/>
    <w:uiPriority w:val="99"/>
    <w:unhideWhenUsed/>
    <w:rsid w:val="00CC76B0"/>
    <w:rPr>
      <w:color w:val="0563C1" w:themeColor="hyperlink"/>
      <w:u w:val="single"/>
    </w:rPr>
  </w:style>
  <w:style w:type="paragraph" w:styleId="TtuloTDC">
    <w:name w:val="TOC Heading"/>
    <w:basedOn w:val="Ttulo1"/>
    <w:next w:val="Normal"/>
    <w:uiPriority w:val="39"/>
    <w:unhideWhenUsed/>
    <w:qFormat/>
    <w:rsid w:val="00AB6261"/>
    <w:pPr>
      <w:spacing w:before="240" w:after="0"/>
      <w:outlineLvl w:val="9"/>
    </w:pPr>
    <w:rPr>
      <w:rFonts w:asciiTheme="majorHAnsi" w:hAnsiTheme="majorHAnsi"/>
      <w:b w:val="0"/>
      <w:color w:val="2F5496" w:themeColor="accent1" w:themeShade="BF"/>
      <w:sz w:val="32"/>
      <w:lang w:eastAsia="es-ES"/>
    </w:rPr>
  </w:style>
  <w:style w:type="paragraph" w:styleId="Textonotaalfinal">
    <w:name w:val="endnote text"/>
    <w:basedOn w:val="Normal"/>
    <w:link w:val="TextonotaalfinalCar"/>
    <w:uiPriority w:val="99"/>
    <w:semiHidden/>
    <w:unhideWhenUsed/>
    <w:rsid w:val="0076627C"/>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76627C"/>
    <w:rPr>
      <w:sz w:val="20"/>
      <w:szCs w:val="20"/>
    </w:rPr>
  </w:style>
  <w:style w:type="character" w:styleId="Refdenotaalfinal">
    <w:name w:val="endnote reference"/>
    <w:basedOn w:val="Fuentedeprrafopredeter"/>
    <w:uiPriority w:val="99"/>
    <w:semiHidden/>
    <w:unhideWhenUsed/>
    <w:rsid w:val="0076627C"/>
    <w:rPr>
      <w:vertAlign w:val="superscript"/>
    </w:rPr>
  </w:style>
  <w:style w:type="paragraph" w:styleId="Encabezado">
    <w:name w:val="header"/>
    <w:basedOn w:val="Normal"/>
    <w:link w:val="EncabezadoCar"/>
    <w:uiPriority w:val="99"/>
    <w:unhideWhenUsed/>
    <w:rsid w:val="0076627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6627C"/>
  </w:style>
  <w:style w:type="paragraph" w:styleId="Piedepgina">
    <w:name w:val="footer"/>
    <w:basedOn w:val="Normal"/>
    <w:link w:val="PiedepginaCar"/>
    <w:uiPriority w:val="99"/>
    <w:unhideWhenUsed/>
    <w:rsid w:val="0076627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6627C"/>
  </w:style>
  <w:style w:type="paragraph" w:styleId="Tabladeilustraciones">
    <w:name w:val="table of figures"/>
    <w:aliases w:val="Índice de tablas"/>
    <w:next w:val="Normal"/>
    <w:uiPriority w:val="99"/>
    <w:unhideWhenUsed/>
    <w:rsid w:val="00994BC1"/>
    <w:pPr>
      <w:spacing w:before="120" w:after="120"/>
      <w:ind w:left="442" w:hanging="442"/>
    </w:pPr>
    <w:rPr>
      <w:rFonts w:ascii="Calibri" w:hAnsi="Calibri" w:cstheme="minorHAnsi"/>
      <w:smallCaps/>
      <w:szCs w:val="20"/>
    </w:rPr>
  </w:style>
  <w:style w:type="character" w:styleId="Textodelmarcadordeposicin">
    <w:name w:val="Placeholder Text"/>
    <w:basedOn w:val="Fuentedeprrafopredeter"/>
    <w:uiPriority w:val="99"/>
    <w:semiHidden/>
    <w:rsid w:val="00874F9E"/>
    <w:rPr>
      <w:color w:val="808080"/>
    </w:rPr>
  </w:style>
  <w:style w:type="paragraph" w:styleId="Textodeglobo">
    <w:name w:val="Balloon Text"/>
    <w:basedOn w:val="Normal"/>
    <w:link w:val="TextodegloboCar"/>
    <w:uiPriority w:val="99"/>
    <w:semiHidden/>
    <w:unhideWhenUsed/>
    <w:rsid w:val="00FF0063"/>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FF0063"/>
    <w:rPr>
      <w:rFonts w:ascii="Times New Roman" w:hAnsi="Times New Roman" w:cs="Times New Roman"/>
      <w:sz w:val="18"/>
      <w:szCs w:val="18"/>
    </w:rPr>
  </w:style>
  <w:style w:type="character" w:styleId="Refdecomentario">
    <w:name w:val="annotation reference"/>
    <w:basedOn w:val="Fuentedeprrafopredeter"/>
    <w:uiPriority w:val="99"/>
    <w:semiHidden/>
    <w:unhideWhenUsed/>
    <w:rsid w:val="00D03EE0"/>
    <w:rPr>
      <w:sz w:val="16"/>
      <w:szCs w:val="16"/>
    </w:rPr>
  </w:style>
  <w:style w:type="paragraph" w:styleId="Textocomentario">
    <w:name w:val="annotation text"/>
    <w:basedOn w:val="Normal"/>
    <w:link w:val="TextocomentarioCar"/>
    <w:uiPriority w:val="99"/>
    <w:unhideWhenUsed/>
    <w:rsid w:val="00D03EE0"/>
    <w:pPr>
      <w:spacing w:line="240" w:lineRule="auto"/>
    </w:pPr>
    <w:rPr>
      <w:sz w:val="20"/>
      <w:szCs w:val="20"/>
    </w:rPr>
  </w:style>
  <w:style w:type="character" w:customStyle="1" w:styleId="TextocomentarioCar">
    <w:name w:val="Texto comentario Car"/>
    <w:basedOn w:val="Fuentedeprrafopredeter"/>
    <w:link w:val="Textocomentario"/>
    <w:uiPriority w:val="99"/>
    <w:rsid w:val="00D03EE0"/>
    <w:rPr>
      <w:sz w:val="20"/>
      <w:szCs w:val="20"/>
    </w:rPr>
  </w:style>
  <w:style w:type="paragraph" w:styleId="Asuntodelcomentario">
    <w:name w:val="annotation subject"/>
    <w:basedOn w:val="Textocomentario"/>
    <w:next w:val="Textocomentario"/>
    <w:link w:val="AsuntodelcomentarioCar"/>
    <w:uiPriority w:val="99"/>
    <w:semiHidden/>
    <w:unhideWhenUsed/>
    <w:rsid w:val="00D03EE0"/>
    <w:rPr>
      <w:b/>
      <w:bCs/>
    </w:rPr>
  </w:style>
  <w:style w:type="character" w:customStyle="1" w:styleId="AsuntodelcomentarioCar">
    <w:name w:val="Asunto del comentario Car"/>
    <w:basedOn w:val="TextocomentarioCar"/>
    <w:link w:val="Asuntodelcomentario"/>
    <w:uiPriority w:val="99"/>
    <w:semiHidden/>
    <w:rsid w:val="00D03EE0"/>
    <w:rPr>
      <w:b/>
      <w:bCs/>
      <w:sz w:val="20"/>
      <w:szCs w:val="20"/>
    </w:rPr>
  </w:style>
  <w:style w:type="paragraph" w:styleId="Revisin">
    <w:name w:val="Revision"/>
    <w:hidden/>
    <w:uiPriority w:val="99"/>
    <w:semiHidden/>
    <w:rsid w:val="00D03EE0"/>
    <w:pPr>
      <w:spacing w:after="0" w:line="240" w:lineRule="auto"/>
    </w:pPr>
  </w:style>
  <w:style w:type="character" w:styleId="Mencionar">
    <w:name w:val="Mention"/>
    <w:basedOn w:val="Fuentedeprrafopredeter"/>
    <w:uiPriority w:val="99"/>
    <w:unhideWhenUsed/>
    <w:rsid w:val="00E030C5"/>
    <w:rPr>
      <w:color w:val="2B579A"/>
      <w:shd w:val="clear" w:color="auto" w:fill="E1DFDD"/>
    </w:rPr>
  </w:style>
  <w:style w:type="paragraph" w:styleId="Textonotapie">
    <w:name w:val="footnote text"/>
    <w:basedOn w:val="Normal"/>
    <w:link w:val="TextonotapieCar"/>
    <w:uiPriority w:val="99"/>
    <w:semiHidden/>
    <w:unhideWhenUsed/>
    <w:rsid w:val="00BD1B66"/>
    <w:pPr>
      <w:widowControl w:val="0"/>
      <w:spacing w:after="0" w:line="240" w:lineRule="auto"/>
    </w:pPr>
    <w:rPr>
      <w:sz w:val="20"/>
      <w:szCs w:val="20"/>
      <w:lang w:val="en-US"/>
    </w:rPr>
  </w:style>
  <w:style w:type="character" w:customStyle="1" w:styleId="TextonotapieCar">
    <w:name w:val="Texto nota pie Car"/>
    <w:basedOn w:val="Fuentedeprrafopredeter"/>
    <w:link w:val="Textonotapie"/>
    <w:uiPriority w:val="99"/>
    <w:semiHidden/>
    <w:rsid w:val="00BD1B66"/>
    <w:rPr>
      <w:sz w:val="20"/>
      <w:szCs w:val="20"/>
      <w:lang w:val="en-US"/>
    </w:rPr>
  </w:style>
  <w:style w:type="character" w:styleId="Refdenotaalpie">
    <w:name w:val="footnote reference"/>
    <w:basedOn w:val="Fuentedeprrafopredeter"/>
    <w:uiPriority w:val="99"/>
    <w:semiHidden/>
    <w:unhideWhenUsed/>
    <w:rsid w:val="00BD1B66"/>
    <w:rPr>
      <w:vertAlign w:val="superscript"/>
    </w:rPr>
  </w:style>
  <w:style w:type="table" w:customStyle="1" w:styleId="Tablaconcuadrcula1">
    <w:name w:val="Tabla con cuadrícula1"/>
    <w:basedOn w:val="Tablanormal"/>
    <w:next w:val="Tablaconcuadrcula"/>
    <w:uiPriority w:val="39"/>
    <w:rsid w:val="003A3BB7"/>
    <w:pPr>
      <w:widowControl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3-nfasis1">
    <w:name w:val="List Table 3 Accent 1"/>
    <w:basedOn w:val="Tablanormal"/>
    <w:uiPriority w:val="48"/>
    <w:rsid w:val="00E23FC4"/>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TITULOTABLASYFIGURAS">
    <w:name w:val="TITULO TABLAS Y FIGURAS"/>
    <w:basedOn w:val="Normal"/>
    <w:qFormat/>
    <w:rsid w:val="00477E54"/>
    <w:pPr>
      <w:pBdr>
        <w:bottom w:val="single" w:sz="4" w:space="1" w:color="auto"/>
      </w:pBdr>
      <w:spacing w:before="240" w:after="120" w:line="240" w:lineRule="auto"/>
      <w:jc w:val="both"/>
    </w:pPr>
    <w:rPr>
      <w:rFonts w:ascii="Arial Narrow" w:eastAsiaTheme="majorEastAsia" w:hAnsi="Arial Narrow" w:cstheme="majorBidi"/>
      <w:smallCaps/>
      <w:color w:val="4A4F96"/>
      <w:spacing w:val="5"/>
      <w:sz w:val="24"/>
      <w:szCs w:val="60"/>
      <w:lang w:val="es-ES_tradnl"/>
    </w:rPr>
  </w:style>
  <w:style w:type="table" w:styleId="Tabladelista4-nfasis1">
    <w:name w:val="List Table 4 Accent 1"/>
    <w:basedOn w:val="Tablanormal"/>
    <w:uiPriority w:val="49"/>
    <w:rsid w:val="00637927"/>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adelista3-nfasis2">
    <w:name w:val="List Table 3 Accent 2"/>
    <w:basedOn w:val="Tablanormal"/>
    <w:uiPriority w:val="48"/>
    <w:rsid w:val="00F710BE"/>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character" w:styleId="Mencinsinresolver">
    <w:name w:val="Unresolved Mention"/>
    <w:basedOn w:val="Fuentedeprrafopredeter"/>
    <w:uiPriority w:val="99"/>
    <w:unhideWhenUsed/>
    <w:rsid w:val="00E32581"/>
    <w:rPr>
      <w:color w:val="605E5C"/>
      <w:shd w:val="clear" w:color="auto" w:fill="E1DFDD"/>
    </w:rPr>
  </w:style>
  <w:style w:type="character" w:customStyle="1" w:styleId="normaltextrun">
    <w:name w:val="normaltextrun"/>
    <w:basedOn w:val="Fuentedeprrafopredeter"/>
    <w:rsid w:val="00623BC3"/>
  </w:style>
  <w:style w:type="character" w:customStyle="1" w:styleId="eop">
    <w:name w:val="eop"/>
    <w:basedOn w:val="Fuentedeprrafopredeter"/>
    <w:rsid w:val="00356589"/>
  </w:style>
  <w:style w:type="character" w:customStyle="1" w:styleId="Ttulo4Car">
    <w:name w:val="Título 4 Car"/>
    <w:basedOn w:val="Fuentedeprrafopredeter"/>
    <w:link w:val="Ttulo4"/>
    <w:uiPriority w:val="9"/>
    <w:rsid w:val="00684732"/>
    <w:rPr>
      <w:rFonts w:eastAsiaTheme="majorEastAsia" w:cstheme="majorBidi"/>
      <w:b/>
      <w:iCs/>
      <w:color w:val="DE437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310530">
      <w:bodyDiv w:val="1"/>
      <w:marLeft w:val="0"/>
      <w:marRight w:val="0"/>
      <w:marTop w:val="0"/>
      <w:marBottom w:val="0"/>
      <w:divBdr>
        <w:top w:val="none" w:sz="0" w:space="0" w:color="auto"/>
        <w:left w:val="none" w:sz="0" w:space="0" w:color="auto"/>
        <w:bottom w:val="none" w:sz="0" w:space="0" w:color="auto"/>
        <w:right w:val="none" w:sz="0" w:space="0" w:color="auto"/>
      </w:divBdr>
    </w:div>
    <w:div w:id="430665078">
      <w:bodyDiv w:val="1"/>
      <w:marLeft w:val="0"/>
      <w:marRight w:val="0"/>
      <w:marTop w:val="0"/>
      <w:marBottom w:val="0"/>
      <w:divBdr>
        <w:top w:val="none" w:sz="0" w:space="0" w:color="auto"/>
        <w:left w:val="none" w:sz="0" w:space="0" w:color="auto"/>
        <w:bottom w:val="none" w:sz="0" w:space="0" w:color="auto"/>
        <w:right w:val="none" w:sz="0" w:space="0" w:color="auto"/>
      </w:divBdr>
    </w:div>
    <w:div w:id="466165951">
      <w:bodyDiv w:val="1"/>
      <w:marLeft w:val="0"/>
      <w:marRight w:val="0"/>
      <w:marTop w:val="0"/>
      <w:marBottom w:val="0"/>
      <w:divBdr>
        <w:top w:val="none" w:sz="0" w:space="0" w:color="auto"/>
        <w:left w:val="none" w:sz="0" w:space="0" w:color="auto"/>
        <w:bottom w:val="none" w:sz="0" w:space="0" w:color="auto"/>
        <w:right w:val="none" w:sz="0" w:space="0" w:color="auto"/>
      </w:divBdr>
    </w:div>
    <w:div w:id="874460207">
      <w:bodyDiv w:val="1"/>
      <w:marLeft w:val="0"/>
      <w:marRight w:val="0"/>
      <w:marTop w:val="0"/>
      <w:marBottom w:val="0"/>
      <w:divBdr>
        <w:top w:val="none" w:sz="0" w:space="0" w:color="auto"/>
        <w:left w:val="none" w:sz="0" w:space="0" w:color="auto"/>
        <w:bottom w:val="none" w:sz="0" w:space="0" w:color="auto"/>
        <w:right w:val="none" w:sz="0" w:space="0" w:color="auto"/>
      </w:divBdr>
    </w:div>
    <w:div w:id="1005479790">
      <w:bodyDiv w:val="1"/>
      <w:marLeft w:val="0"/>
      <w:marRight w:val="0"/>
      <w:marTop w:val="0"/>
      <w:marBottom w:val="0"/>
      <w:divBdr>
        <w:top w:val="none" w:sz="0" w:space="0" w:color="auto"/>
        <w:left w:val="none" w:sz="0" w:space="0" w:color="auto"/>
        <w:bottom w:val="none" w:sz="0" w:space="0" w:color="auto"/>
        <w:right w:val="none" w:sz="0" w:space="0" w:color="auto"/>
      </w:divBdr>
      <w:divsChild>
        <w:div w:id="1255020207">
          <w:marLeft w:val="0"/>
          <w:marRight w:val="0"/>
          <w:marTop w:val="0"/>
          <w:marBottom w:val="0"/>
          <w:divBdr>
            <w:top w:val="none" w:sz="0" w:space="0" w:color="auto"/>
            <w:left w:val="none" w:sz="0" w:space="0" w:color="auto"/>
            <w:bottom w:val="none" w:sz="0" w:space="0" w:color="auto"/>
            <w:right w:val="none" w:sz="0" w:space="0" w:color="auto"/>
          </w:divBdr>
          <w:divsChild>
            <w:div w:id="152374285">
              <w:marLeft w:val="0"/>
              <w:marRight w:val="0"/>
              <w:marTop w:val="0"/>
              <w:marBottom w:val="0"/>
              <w:divBdr>
                <w:top w:val="none" w:sz="0" w:space="0" w:color="auto"/>
                <w:left w:val="none" w:sz="0" w:space="0" w:color="auto"/>
                <w:bottom w:val="none" w:sz="0" w:space="0" w:color="auto"/>
                <w:right w:val="none" w:sz="0" w:space="0" w:color="auto"/>
              </w:divBdr>
              <w:divsChild>
                <w:div w:id="1905026669">
                  <w:marLeft w:val="60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354766273">
      <w:bodyDiv w:val="1"/>
      <w:marLeft w:val="0"/>
      <w:marRight w:val="0"/>
      <w:marTop w:val="0"/>
      <w:marBottom w:val="0"/>
      <w:divBdr>
        <w:top w:val="none" w:sz="0" w:space="0" w:color="auto"/>
        <w:left w:val="none" w:sz="0" w:space="0" w:color="auto"/>
        <w:bottom w:val="none" w:sz="0" w:space="0" w:color="auto"/>
        <w:right w:val="none" w:sz="0" w:space="0" w:color="auto"/>
      </w:divBdr>
    </w:div>
    <w:div w:id="1675572616">
      <w:bodyDiv w:val="1"/>
      <w:marLeft w:val="0"/>
      <w:marRight w:val="0"/>
      <w:marTop w:val="0"/>
      <w:marBottom w:val="0"/>
      <w:divBdr>
        <w:top w:val="none" w:sz="0" w:space="0" w:color="auto"/>
        <w:left w:val="none" w:sz="0" w:space="0" w:color="auto"/>
        <w:bottom w:val="none" w:sz="0" w:space="0" w:color="auto"/>
        <w:right w:val="none" w:sz="0" w:space="0" w:color="auto"/>
      </w:divBdr>
    </w:div>
    <w:div w:id="1994214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theme" Target="theme/theme1.xml"/><Relationship Id="rId21" Type="http://schemas.openxmlformats.org/officeDocument/2006/relationships/image" Target="media/image11.png"/><Relationship Id="rId34" Type="http://schemas.openxmlformats.org/officeDocument/2006/relationships/image" Target="media/image24.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626F03E8FB312D47BEBB09767D8C1FF2" ma:contentTypeVersion="15" ma:contentTypeDescription="Crear nuevo documento." ma:contentTypeScope="" ma:versionID="92e8febbdf79410a9651bbdf6cd1e704">
  <xsd:schema xmlns:xsd="http://www.w3.org/2001/XMLSchema" xmlns:xs="http://www.w3.org/2001/XMLSchema" xmlns:p="http://schemas.microsoft.com/office/2006/metadata/properties" xmlns:ns2="21c21789-2aa1-47eb-9c4d-00dc9f0105b8" xmlns:ns3="2464e5df-6132-42f1-8bd1-5be3ff54df1c" targetNamespace="http://schemas.microsoft.com/office/2006/metadata/properties" ma:root="true" ma:fieldsID="68abec52c6fa3046900106e769d49586" ns2:_="" ns3:_="">
    <xsd:import namespace="21c21789-2aa1-47eb-9c4d-00dc9f0105b8"/>
    <xsd:import namespace="2464e5df-6132-42f1-8bd1-5be3ff54df1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MediaServiceLocation"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21789-2aa1-47eb-9c4d-00dc9f0105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Etiquetas de imagen" ma:readOnly="false" ma:fieldId="{5cf76f15-5ced-4ddc-b409-7134ff3c332f}" ma:taxonomyMulti="true" ma:sspId="9d232f7a-cb30-496c-854b-3840572c101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64e5df-6132-42f1-8bd1-5be3ff54df1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6e35a11b-844d-41a4-b9e1-ac4402ac8760}" ma:internalName="TaxCatchAll" ma:showField="CatchAllData" ma:web="2464e5df-6132-42f1-8bd1-5be3ff54df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1c21789-2aa1-47eb-9c4d-00dc9f0105b8">
      <Terms xmlns="http://schemas.microsoft.com/office/infopath/2007/PartnerControls"/>
    </lcf76f155ced4ddcb4097134ff3c332f>
    <TaxCatchAll xmlns="2464e5df-6132-42f1-8bd1-5be3ff54df1c" xsi:nil="true"/>
  </documentManagement>
</p:properties>
</file>

<file path=customXml/itemProps1.xml><?xml version="1.0" encoding="utf-8"?>
<ds:datastoreItem xmlns:ds="http://schemas.openxmlformats.org/officeDocument/2006/customXml" ds:itemID="{47FBE1F3-90DE-471B-A849-27002CF42F74}">
  <ds:schemaRefs>
    <ds:schemaRef ds:uri="http://schemas.microsoft.com/sharepoint/v3/contenttype/forms"/>
  </ds:schemaRefs>
</ds:datastoreItem>
</file>

<file path=customXml/itemProps2.xml><?xml version="1.0" encoding="utf-8"?>
<ds:datastoreItem xmlns:ds="http://schemas.openxmlformats.org/officeDocument/2006/customXml" ds:itemID="{9BA3E657-76F0-40EB-AC03-022A9EFBC952}"/>
</file>

<file path=customXml/itemProps3.xml><?xml version="1.0" encoding="utf-8"?>
<ds:datastoreItem xmlns:ds="http://schemas.openxmlformats.org/officeDocument/2006/customXml" ds:itemID="{5458A8E0-EDC7-CA49-879B-240F5B1AD5E6}">
  <ds:schemaRefs>
    <ds:schemaRef ds:uri="http://schemas.openxmlformats.org/officeDocument/2006/bibliography"/>
  </ds:schemaRefs>
</ds:datastoreItem>
</file>

<file path=customXml/itemProps4.xml><?xml version="1.0" encoding="utf-8"?>
<ds:datastoreItem xmlns:ds="http://schemas.openxmlformats.org/officeDocument/2006/customXml" ds:itemID="{941EBD11-2F6C-4004-BAB8-89BCF04EDC30}">
  <ds:schemaRefs>
    <ds:schemaRef ds:uri="http://www.w3.org/XML/1998/namespace"/>
    <ds:schemaRef ds:uri="http://schemas.microsoft.com/office/2006/documentManagement/types"/>
    <ds:schemaRef ds:uri="http://purl.org/dc/dcmitype/"/>
    <ds:schemaRef ds:uri="http://purl.org/dc/terms/"/>
    <ds:schemaRef ds:uri="http://schemas.openxmlformats.org/package/2006/metadata/core-properties"/>
    <ds:schemaRef ds:uri="http://purl.org/dc/elements/1.1/"/>
    <ds:schemaRef ds:uri="377e40e0-73ab-400d-8577-a357248d0b2c"/>
    <ds:schemaRef ds:uri="http://schemas.microsoft.com/office/infopath/2007/PartnerControls"/>
    <ds:schemaRef ds:uri="http://schemas.microsoft.com/office/2006/metadata/properties"/>
    <ds:schemaRef ds:uri="21c21789-2aa1-47eb-9c4d-00dc9f0105b8"/>
    <ds:schemaRef ds:uri="2464e5df-6132-42f1-8bd1-5be3ff54df1c"/>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29</Pages>
  <Words>4153</Words>
  <Characters>22844</Characters>
  <Application>Microsoft Office Word</Application>
  <DocSecurity>0</DocSecurity>
  <Lines>190</Lines>
  <Paragraphs>53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26944</CharactersWithSpaces>
  <SharedDoc>false</SharedDoc>
  <HLinks>
    <vt:vector size="522" baseType="variant">
      <vt:variant>
        <vt:i4>1245238</vt:i4>
      </vt:variant>
      <vt:variant>
        <vt:i4>1157</vt:i4>
      </vt:variant>
      <vt:variant>
        <vt:i4>0</vt:i4>
      </vt:variant>
      <vt:variant>
        <vt:i4>5</vt:i4>
      </vt:variant>
      <vt:variant>
        <vt:lpwstr/>
      </vt:variant>
      <vt:variant>
        <vt:lpwstr>_Toc115854790</vt:lpwstr>
      </vt:variant>
      <vt:variant>
        <vt:i4>1179702</vt:i4>
      </vt:variant>
      <vt:variant>
        <vt:i4>1151</vt:i4>
      </vt:variant>
      <vt:variant>
        <vt:i4>0</vt:i4>
      </vt:variant>
      <vt:variant>
        <vt:i4>5</vt:i4>
      </vt:variant>
      <vt:variant>
        <vt:lpwstr/>
      </vt:variant>
      <vt:variant>
        <vt:lpwstr>_Toc115854789</vt:lpwstr>
      </vt:variant>
      <vt:variant>
        <vt:i4>1179702</vt:i4>
      </vt:variant>
      <vt:variant>
        <vt:i4>1145</vt:i4>
      </vt:variant>
      <vt:variant>
        <vt:i4>0</vt:i4>
      </vt:variant>
      <vt:variant>
        <vt:i4>5</vt:i4>
      </vt:variant>
      <vt:variant>
        <vt:lpwstr/>
      </vt:variant>
      <vt:variant>
        <vt:lpwstr>_Toc115854788</vt:lpwstr>
      </vt:variant>
      <vt:variant>
        <vt:i4>1179702</vt:i4>
      </vt:variant>
      <vt:variant>
        <vt:i4>1139</vt:i4>
      </vt:variant>
      <vt:variant>
        <vt:i4>0</vt:i4>
      </vt:variant>
      <vt:variant>
        <vt:i4>5</vt:i4>
      </vt:variant>
      <vt:variant>
        <vt:lpwstr/>
      </vt:variant>
      <vt:variant>
        <vt:lpwstr>_Toc115854787</vt:lpwstr>
      </vt:variant>
      <vt:variant>
        <vt:i4>1179702</vt:i4>
      </vt:variant>
      <vt:variant>
        <vt:i4>1133</vt:i4>
      </vt:variant>
      <vt:variant>
        <vt:i4>0</vt:i4>
      </vt:variant>
      <vt:variant>
        <vt:i4>5</vt:i4>
      </vt:variant>
      <vt:variant>
        <vt:lpwstr/>
      </vt:variant>
      <vt:variant>
        <vt:lpwstr>_Toc115854786</vt:lpwstr>
      </vt:variant>
      <vt:variant>
        <vt:i4>1179702</vt:i4>
      </vt:variant>
      <vt:variant>
        <vt:i4>1127</vt:i4>
      </vt:variant>
      <vt:variant>
        <vt:i4>0</vt:i4>
      </vt:variant>
      <vt:variant>
        <vt:i4>5</vt:i4>
      </vt:variant>
      <vt:variant>
        <vt:lpwstr/>
      </vt:variant>
      <vt:variant>
        <vt:lpwstr>_Toc115854785</vt:lpwstr>
      </vt:variant>
      <vt:variant>
        <vt:i4>1179702</vt:i4>
      </vt:variant>
      <vt:variant>
        <vt:i4>1121</vt:i4>
      </vt:variant>
      <vt:variant>
        <vt:i4>0</vt:i4>
      </vt:variant>
      <vt:variant>
        <vt:i4>5</vt:i4>
      </vt:variant>
      <vt:variant>
        <vt:lpwstr/>
      </vt:variant>
      <vt:variant>
        <vt:lpwstr>_Toc115854784</vt:lpwstr>
      </vt:variant>
      <vt:variant>
        <vt:i4>1179702</vt:i4>
      </vt:variant>
      <vt:variant>
        <vt:i4>1115</vt:i4>
      </vt:variant>
      <vt:variant>
        <vt:i4>0</vt:i4>
      </vt:variant>
      <vt:variant>
        <vt:i4>5</vt:i4>
      </vt:variant>
      <vt:variant>
        <vt:lpwstr/>
      </vt:variant>
      <vt:variant>
        <vt:lpwstr>_Toc115854783</vt:lpwstr>
      </vt:variant>
      <vt:variant>
        <vt:i4>1179702</vt:i4>
      </vt:variant>
      <vt:variant>
        <vt:i4>1109</vt:i4>
      </vt:variant>
      <vt:variant>
        <vt:i4>0</vt:i4>
      </vt:variant>
      <vt:variant>
        <vt:i4>5</vt:i4>
      </vt:variant>
      <vt:variant>
        <vt:lpwstr/>
      </vt:variant>
      <vt:variant>
        <vt:lpwstr>_Toc115854782</vt:lpwstr>
      </vt:variant>
      <vt:variant>
        <vt:i4>1179702</vt:i4>
      </vt:variant>
      <vt:variant>
        <vt:i4>1103</vt:i4>
      </vt:variant>
      <vt:variant>
        <vt:i4>0</vt:i4>
      </vt:variant>
      <vt:variant>
        <vt:i4>5</vt:i4>
      </vt:variant>
      <vt:variant>
        <vt:lpwstr/>
      </vt:variant>
      <vt:variant>
        <vt:lpwstr>_Toc115854781</vt:lpwstr>
      </vt:variant>
      <vt:variant>
        <vt:i4>1179702</vt:i4>
      </vt:variant>
      <vt:variant>
        <vt:i4>1097</vt:i4>
      </vt:variant>
      <vt:variant>
        <vt:i4>0</vt:i4>
      </vt:variant>
      <vt:variant>
        <vt:i4>5</vt:i4>
      </vt:variant>
      <vt:variant>
        <vt:lpwstr/>
      </vt:variant>
      <vt:variant>
        <vt:lpwstr>_Toc115854780</vt:lpwstr>
      </vt:variant>
      <vt:variant>
        <vt:i4>1900598</vt:i4>
      </vt:variant>
      <vt:variant>
        <vt:i4>1091</vt:i4>
      </vt:variant>
      <vt:variant>
        <vt:i4>0</vt:i4>
      </vt:variant>
      <vt:variant>
        <vt:i4>5</vt:i4>
      </vt:variant>
      <vt:variant>
        <vt:lpwstr/>
      </vt:variant>
      <vt:variant>
        <vt:lpwstr>_Toc115854779</vt:lpwstr>
      </vt:variant>
      <vt:variant>
        <vt:i4>1900598</vt:i4>
      </vt:variant>
      <vt:variant>
        <vt:i4>1085</vt:i4>
      </vt:variant>
      <vt:variant>
        <vt:i4>0</vt:i4>
      </vt:variant>
      <vt:variant>
        <vt:i4>5</vt:i4>
      </vt:variant>
      <vt:variant>
        <vt:lpwstr/>
      </vt:variant>
      <vt:variant>
        <vt:lpwstr>_Toc115854778</vt:lpwstr>
      </vt:variant>
      <vt:variant>
        <vt:i4>1900598</vt:i4>
      </vt:variant>
      <vt:variant>
        <vt:i4>1079</vt:i4>
      </vt:variant>
      <vt:variant>
        <vt:i4>0</vt:i4>
      </vt:variant>
      <vt:variant>
        <vt:i4>5</vt:i4>
      </vt:variant>
      <vt:variant>
        <vt:lpwstr/>
      </vt:variant>
      <vt:variant>
        <vt:lpwstr>_Toc115854777</vt:lpwstr>
      </vt:variant>
      <vt:variant>
        <vt:i4>1900598</vt:i4>
      </vt:variant>
      <vt:variant>
        <vt:i4>1073</vt:i4>
      </vt:variant>
      <vt:variant>
        <vt:i4>0</vt:i4>
      </vt:variant>
      <vt:variant>
        <vt:i4>5</vt:i4>
      </vt:variant>
      <vt:variant>
        <vt:lpwstr/>
      </vt:variant>
      <vt:variant>
        <vt:lpwstr>_Toc115854776</vt:lpwstr>
      </vt:variant>
      <vt:variant>
        <vt:i4>1900598</vt:i4>
      </vt:variant>
      <vt:variant>
        <vt:i4>1067</vt:i4>
      </vt:variant>
      <vt:variant>
        <vt:i4>0</vt:i4>
      </vt:variant>
      <vt:variant>
        <vt:i4>5</vt:i4>
      </vt:variant>
      <vt:variant>
        <vt:lpwstr/>
      </vt:variant>
      <vt:variant>
        <vt:lpwstr>_Toc115854775</vt:lpwstr>
      </vt:variant>
      <vt:variant>
        <vt:i4>1900598</vt:i4>
      </vt:variant>
      <vt:variant>
        <vt:i4>1061</vt:i4>
      </vt:variant>
      <vt:variant>
        <vt:i4>0</vt:i4>
      </vt:variant>
      <vt:variant>
        <vt:i4>5</vt:i4>
      </vt:variant>
      <vt:variant>
        <vt:lpwstr/>
      </vt:variant>
      <vt:variant>
        <vt:lpwstr>_Toc115854774</vt:lpwstr>
      </vt:variant>
      <vt:variant>
        <vt:i4>1900598</vt:i4>
      </vt:variant>
      <vt:variant>
        <vt:i4>1055</vt:i4>
      </vt:variant>
      <vt:variant>
        <vt:i4>0</vt:i4>
      </vt:variant>
      <vt:variant>
        <vt:i4>5</vt:i4>
      </vt:variant>
      <vt:variant>
        <vt:lpwstr/>
      </vt:variant>
      <vt:variant>
        <vt:lpwstr>_Toc115854773</vt:lpwstr>
      </vt:variant>
      <vt:variant>
        <vt:i4>1900598</vt:i4>
      </vt:variant>
      <vt:variant>
        <vt:i4>1049</vt:i4>
      </vt:variant>
      <vt:variant>
        <vt:i4>0</vt:i4>
      </vt:variant>
      <vt:variant>
        <vt:i4>5</vt:i4>
      </vt:variant>
      <vt:variant>
        <vt:lpwstr/>
      </vt:variant>
      <vt:variant>
        <vt:lpwstr>_Toc115854772</vt:lpwstr>
      </vt:variant>
      <vt:variant>
        <vt:i4>1900598</vt:i4>
      </vt:variant>
      <vt:variant>
        <vt:i4>1043</vt:i4>
      </vt:variant>
      <vt:variant>
        <vt:i4>0</vt:i4>
      </vt:variant>
      <vt:variant>
        <vt:i4>5</vt:i4>
      </vt:variant>
      <vt:variant>
        <vt:lpwstr/>
      </vt:variant>
      <vt:variant>
        <vt:lpwstr>_Toc115854771</vt:lpwstr>
      </vt:variant>
      <vt:variant>
        <vt:i4>1900598</vt:i4>
      </vt:variant>
      <vt:variant>
        <vt:i4>1037</vt:i4>
      </vt:variant>
      <vt:variant>
        <vt:i4>0</vt:i4>
      </vt:variant>
      <vt:variant>
        <vt:i4>5</vt:i4>
      </vt:variant>
      <vt:variant>
        <vt:lpwstr/>
      </vt:variant>
      <vt:variant>
        <vt:lpwstr>_Toc115854770</vt:lpwstr>
      </vt:variant>
      <vt:variant>
        <vt:i4>1835062</vt:i4>
      </vt:variant>
      <vt:variant>
        <vt:i4>1031</vt:i4>
      </vt:variant>
      <vt:variant>
        <vt:i4>0</vt:i4>
      </vt:variant>
      <vt:variant>
        <vt:i4>5</vt:i4>
      </vt:variant>
      <vt:variant>
        <vt:lpwstr/>
      </vt:variant>
      <vt:variant>
        <vt:lpwstr>_Toc115854769</vt:lpwstr>
      </vt:variant>
      <vt:variant>
        <vt:i4>1835062</vt:i4>
      </vt:variant>
      <vt:variant>
        <vt:i4>1025</vt:i4>
      </vt:variant>
      <vt:variant>
        <vt:i4>0</vt:i4>
      </vt:variant>
      <vt:variant>
        <vt:i4>5</vt:i4>
      </vt:variant>
      <vt:variant>
        <vt:lpwstr/>
      </vt:variant>
      <vt:variant>
        <vt:lpwstr>_Toc115854768</vt:lpwstr>
      </vt:variant>
      <vt:variant>
        <vt:i4>1835062</vt:i4>
      </vt:variant>
      <vt:variant>
        <vt:i4>1019</vt:i4>
      </vt:variant>
      <vt:variant>
        <vt:i4>0</vt:i4>
      </vt:variant>
      <vt:variant>
        <vt:i4>5</vt:i4>
      </vt:variant>
      <vt:variant>
        <vt:lpwstr/>
      </vt:variant>
      <vt:variant>
        <vt:lpwstr>_Toc115854767</vt:lpwstr>
      </vt:variant>
      <vt:variant>
        <vt:i4>1835062</vt:i4>
      </vt:variant>
      <vt:variant>
        <vt:i4>1013</vt:i4>
      </vt:variant>
      <vt:variant>
        <vt:i4>0</vt:i4>
      </vt:variant>
      <vt:variant>
        <vt:i4>5</vt:i4>
      </vt:variant>
      <vt:variant>
        <vt:lpwstr/>
      </vt:variant>
      <vt:variant>
        <vt:lpwstr>_Toc115854766</vt:lpwstr>
      </vt:variant>
      <vt:variant>
        <vt:i4>1835062</vt:i4>
      </vt:variant>
      <vt:variant>
        <vt:i4>1007</vt:i4>
      </vt:variant>
      <vt:variant>
        <vt:i4>0</vt:i4>
      </vt:variant>
      <vt:variant>
        <vt:i4>5</vt:i4>
      </vt:variant>
      <vt:variant>
        <vt:lpwstr/>
      </vt:variant>
      <vt:variant>
        <vt:lpwstr>_Toc115854765</vt:lpwstr>
      </vt:variant>
      <vt:variant>
        <vt:i4>1835062</vt:i4>
      </vt:variant>
      <vt:variant>
        <vt:i4>1001</vt:i4>
      </vt:variant>
      <vt:variant>
        <vt:i4>0</vt:i4>
      </vt:variant>
      <vt:variant>
        <vt:i4>5</vt:i4>
      </vt:variant>
      <vt:variant>
        <vt:lpwstr/>
      </vt:variant>
      <vt:variant>
        <vt:lpwstr>_Toc115854764</vt:lpwstr>
      </vt:variant>
      <vt:variant>
        <vt:i4>1835062</vt:i4>
      </vt:variant>
      <vt:variant>
        <vt:i4>995</vt:i4>
      </vt:variant>
      <vt:variant>
        <vt:i4>0</vt:i4>
      </vt:variant>
      <vt:variant>
        <vt:i4>5</vt:i4>
      </vt:variant>
      <vt:variant>
        <vt:lpwstr/>
      </vt:variant>
      <vt:variant>
        <vt:lpwstr>_Toc115854763</vt:lpwstr>
      </vt:variant>
      <vt:variant>
        <vt:i4>1835062</vt:i4>
      </vt:variant>
      <vt:variant>
        <vt:i4>989</vt:i4>
      </vt:variant>
      <vt:variant>
        <vt:i4>0</vt:i4>
      </vt:variant>
      <vt:variant>
        <vt:i4>5</vt:i4>
      </vt:variant>
      <vt:variant>
        <vt:lpwstr/>
      </vt:variant>
      <vt:variant>
        <vt:lpwstr>_Toc115854762</vt:lpwstr>
      </vt:variant>
      <vt:variant>
        <vt:i4>1835062</vt:i4>
      </vt:variant>
      <vt:variant>
        <vt:i4>983</vt:i4>
      </vt:variant>
      <vt:variant>
        <vt:i4>0</vt:i4>
      </vt:variant>
      <vt:variant>
        <vt:i4>5</vt:i4>
      </vt:variant>
      <vt:variant>
        <vt:lpwstr/>
      </vt:variant>
      <vt:variant>
        <vt:lpwstr>_Toc115854761</vt:lpwstr>
      </vt:variant>
      <vt:variant>
        <vt:i4>1835062</vt:i4>
      </vt:variant>
      <vt:variant>
        <vt:i4>977</vt:i4>
      </vt:variant>
      <vt:variant>
        <vt:i4>0</vt:i4>
      </vt:variant>
      <vt:variant>
        <vt:i4>5</vt:i4>
      </vt:variant>
      <vt:variant>
        <vt:lpwstr/>
      </vt:variant>
      <vt:variant>
        <vt:lpwstr>_Toc115854760</vt:lpwstr>
      </vt:variant>
      <vt:variant>
        <vt:i4>2031670</vt:i4>
      </vt:variant>
      <vt:variant>
        <vt:i4>971</vt:i4>
      </vt:variant>
      <vt:variant>
        <vt:i4>0</vt:i4>
      </vt:variant>
      <vt:variant>
        <vt:i4>5</vt:i4>
      </vt:variant>
      <vt:variant>
        <vt:lpwstr/>
      </vt:variant>
      <vt:variant>
        <vt:lpwstr>_Toc115854759</vt:lpwstr>
      </vt:variant>
      <vt:variant>
        <vt:i4>2031670</vt:i4>
      </vt:variant>
      <vt:variant>
        <vt:i4>965</vt:i4>
      </vt:variant>
      <vt:variant>
        <vt:i4>0</vt:i4>
      </vt:variant>
      <vt:variant>
        <vt:i4>5</vt:i4>
      </vt:variant>
      <vt:variant>
        <vt:lpwstr/>
      </vt:variant>
      <vt:variant>
        <vt:lpwstr>_Toc115854758</vt:lpwstr>
      </vt:variant>
      <vt:variant>
        <vt:i4>2031670</vt:i4>
      </vt:variant>
      <vt:variant>
        <vt:i4>959</vt:i4>
      </vt:variant>
      <vt:variant>
        <vt:i4>0</vt:i4>
      </vt:variant>
      <vt:variant>
        <vt:i4>5</vt:i4>
      </vt:variant>
      <vt:variant>
        <vt:lpwstr/>
      </vt:variant>
      <vt:variant>
        <vt:lpwstr>_Toc115854757</vt:lpwstr>
      </vt:variant>
      <vt:variant>
        <vt:i4>2031670</vt:i4>
      </vt:variant>
      <vt:variant>
        <vt:i4>953</vt:i4>
      </vt:variant>
      <vt:variant>
        <vt:i4>0</vt:i4>
      </vt:variant>
      <vt:variant>
        <vt:i4>5</vt:i4>
      </vt:variant>
      <vt:variant>
        <vt:lpwstr/>
      </vt:variant>
      <vt:variant>
        <vt:lpwstr>_Toc115854756</vt:lpwstr>
      </vt:variant>
      <vt:variant>
        <vt:i4>1966134</vt:i4>
      </vt:variant>
      <vt:variant>
        <vt:i4>944</vt:i4>
      </vt:variant>
      <vt:variant>
        <vt:i4>0</vt:i4>
      </vt:variant>
      <vt:variant>
        <vt:i4>5</vt:i4>
      </vt:variant>
      <vt:variant>
        <vt:lpwstr/>
      </vt:variant>
      <vt:variant>
        <vt:lpwstr>_Toc115854745</vt:lpwstr>
      </vt:variant>
      <vt:variant>
        <vt:i4>1966134</vt:i4>
      </vt:variant>
      <vt:variant>
        <vt:i4>938</vt:i4>
      </vt:variant>
      <vt:variant>
        <vt:i4>0</vt:i4>
      </vt:variant>
      <vt:variant>
        <vt:i4>5</vt:i4>
      </vt:variant>
      <vt:variant>
        <vt:lpwstr/>
      </vt:variant>
      <vt:variant>
        <vt:lpwstr>_Toc115854744</vt:lpwstr>
      </vt:variant>
      <vt:variant>
        <vt:i4>1966134</vt:i4>
      </vt:variant>
      <vt:variant>
        <vt:i4>932</vt:i4>
      </vt:variant>
      <vt:variant>
        <vt:i4>0</vt:i4>
      </vt:variant>
      <vt:variant>
        <vt:i4>5</vt:i4>
      </vt:variant>
      <vt:variant>
        <vt:lpwstr/>
      </vt:variant>
      <vt:variant>
        <vt:lpwstr>_Toc115854743</vt:lpwstr>
      </vt:variant>
      <vt:variant>
        <vt:i4>1966134</vt:i4>
      </vt:variant>
      <vt:variant>
        <vt:i4>926</vt:i4>
      </vt:variant>
      <vt:variant>
        <vt:i4>0</vt:i4>
      </vt:variant>
      <vt:variant>
        <vt:i4>5</vt:i4>
      </vt:variant>
      <vt:variant>
        <vt:lpwstr/>
      </vt:variant>
      <vt:variant>
        <vt:lpwstr>_Toc115854742</vt:lpwstr>
      </vt:variant>
      <vt:variant>
        <vt:i4>1966134</vt:i4>
      </vt:variant>
      <vt:variant>
        <vt:i4>920</vt:i4>
      </vt:variant>
      <vt:variant>
        <vt:i4>0</vt:i4>
      </vt:variant>
      <vt:variant>
        <vt:i4>5</vt:i4>
      </vt:variant>
      <vt:variant>
        <vt:lpwstr/>
      </vt:variant>
      <vt:variant>
        <vt:lpwstr>_Toc115854741</vt:lpwstr>
      </vt:variant>
      <vt:variant>
        <vt:i4>1966134</vt:i4>
      </vt:variant>
      <vt:variant>
        <vt:i4>914</vt:i4>
      </vt:variant>
      <vt:variant>
        <vt:i4>0</vt:i4>
      </vt:variant>
      <vt:variant>
        <vt:i4>5</vt:i4>
      </vt:variant>
      <vt:variant>
        <vt:lpwstr/>
      </vt:variant>
      <vt:variant>
        <vt:lpwstr>_Toc115854740</vt:lpwstr>
      </vt:variant>
      <vt:variant>
        <vt:i4>1638454</vt:i4>
      </vt:variant>
      <vt:variant>
        <vt:i4>908</vt:i4>
      </vt:variant>
      <vt:variant>
        <vt:i4>0</vt:i4>
      </vt:variant>
      <vt:variant>
        <vt:i4>5</vt:i4>
      </vt:variant>
      <vt:variant>
        <vt:lpwstr/>
      </vt:variant>
      <vt:variant>
        <vt:lpwstr>_Toc115854739</vt:lpwstr>
      </vt:variant>
      <vt:variant>
        <vt:i4>1638454</vt:i4>
      </vt:variant>
      <vt:variant>
        <vt:i4>902</vt:i4>
      </vt:variant>
      <vt:variant>
        <vt:i4>0</vt:i4>
      </vt:variant>
      <vt:variant>
        <vt:i4>5</vt:i4>
      </vt:variant>
      <vt:variant>
        <vt:lpwstr/>
      </vt:variant>
      <vt:variant>
        <vt:lpwstr>_Toc115854738</vt:lpwstr>
      </vt:variant>
      <vt:variant>
        <vt:i4>1638454</vt:i4>
      </vt:variant>
      <vt:variant>
        <vt:i4>896</vt:i4>
      </vt:variant>
      <vt:variant>
        <vt:i4>0</vt:i4>
      </vt:variant>
      <vt:variant>
        <vt:i4>5</vt:i4>
      </vt:variant>
      <vt:variant>
        <vt:lpwstr/>
      </vt:variant>
      <vt:variant>
        <vt:lpwstr>_Toc115854737</vt:lpwstr>
      </vt:variant>
      <vt:variant>
        <vt:i4>1638454</vt:i4>
      </vt:variant>
      <vt:variant>
        <vt:i4>890</vt:i4>
      </vt:variant>
      <vt:variant>
        <vt:i4>0</vt:i4>
      </vt:variant>
      <vt:variant>
        <vt:i4>5</vt:i4>
      </vt:variant>
      <vt:variant>
        <vt:lpwstr/>
      </vt:variant>
      <vt:variant>
        <vt:lpwstr>_Toc115854736</vt:lpwstr>
      </vt:variant>
      <vt:variant>
        <vt:i4>1638454</vt:i4>
      </vt:variant>
      <vt:variant>
        <vt:i4>884</vt:i4>
      </vt:variant>
      <vt:variant>
        <vt:i4>0</vt:i4>
      </vt:variant>
      <vt:variant>
        <vt:i4>5</vt:i4>
      </vt:variant>
      <vt:variant>
        <vt:lpwstr/>
      </vt:variant>
      <vt:variant>
        <vt:lpwstr>_Toc115854735</vt:lpwstr>
      </vt:variant>
      <vt:variant>
        <vt:i4>1638454</vt:i4>
      </vt:variant>
      <vt:variant>
        <vt:i4>878</vt:i4>
      </vt:variant>
      <vt:variant>
        <vt:i4>0</vt:i4>
      </vt:variant>
      <vt:variant>
        <vt:i4>5</vt:i4>
      </vt:variant>
      <vt:variant>
        <vt:lpwstr/>
      </vt:variant>
      <vt:variant>
        <vt:lpwstr>_Toc115854734</vt:lpwstr>
      </vt:variant>
      <vt:variant>
        <vt:i4>2031673</vt:i4>
      </vt:variant>
      <vt:variant>
        <vt:i4>236</vt:i4>
      </vt:variant>
      <vt:variant>
        <vt:i4>0</vt:i4>
      </vt:variant>
      <vt:variant>
        <vt:i4>5</vt:i4>
      </vt:variant>
      <vt:variant>
        <vt:lpwstr/>
      </vt:variant>
      <vt:variant>
        <vt:lpwstr>_Toc115854853</vt:lpwstr>
      </vt:variant>
      <vt:variant>
        <vt:i4>2031673</vt:i4>
      </vt:variant>
      <vt:variant>
        <vt:i4>230</vt:i4>
      </vt:variant>
      <vt:variant>
        <vt:i4>0</vt:i4>
      </vt:variant>
      <vt:variant>
        <vt:i4>5</vt:i4>
      </vt:variant>
      <vt:variant>
        <vt:lpwstr/>
      </vt:variant>
      <vt:variant>
        <vt:lpwstr>_Toc115854852</vt:lpwstr>
      </vt:variant>
      <vt:variant>
        <vt:i4>2031673</vt:i4>
      </vt:variant>
      <vt:variant>
        <vt:i4>224</vt:i4>
      </vt:variant>
      <vt:variant>
        <vt:i4>0</vt:i4>
      </vt:variant>
      <vt:variant>
        <vt:i4>5</vt:i4>
      </vt:variant>
      <vt:variant>
        <vt:lpwstr/>
      </vt:variant>
      <vt:variant>
        <vt:lpwstr>_Toc115854851</vt:lpwstr>
      </vt:variant>
      <vt:variant>
        <vt:i4>2031673</vt:i4>
      </vt:variant>
      <vt:variant>
        <vt:i4>218</vt:i4>
      </vt:variant>
      <vt:variant>
        <vt:i4>0</vt:i4>
      </vt:variant>
      <vt:variant>
        <vt:i4>5</vt:i4>
      </vt:variant>
      <vt:variant>
        <vt:lpwstr/>
      </vt:variant>
      <vt:variant>
        <vt:lpwstr>_Toc115854850</vt:lpwstr>
      </vt:variant>
      <vt:variant>
        <vt:i4>1966137</vt:i4>
      </vt:variant>
      <vt:variant>
        <vt:i4>212</vt:i4>
      </vt:variant>
      <vt:variant>
        <vt:i4>0</vt:i4>
      </vt:variant>
      <vt:variant>
        <vt:i4>5</vt:i4>
      </vt:variant>
      <vt:variant>
        <vt:lpwstr/>
      </vt:variant>
      <vt:variant>
        <vt:lpwstr>_Toc115854849</vt:lpwstr>
      </vt:variant>
      <vt:variant>
        <vt:i4>1966137</vt:i4>
      </vt:variant>
      <vt:variant>
        <vt:i4>206</vt:i4>
      </vt:variant>
      <vt:variant>
        <vt:i4>0</vt:i4>
      </vt:variant>
      <vt:variant>
        <vt:i4>5</vt:i4>
      </vt:variant>
      <vt:variant>
        <vt:lpwstr/>
      </vt:variant>
      <vt:variant>
        <vt:lpwstr>_Toc115854848</vt:lpwstr>
      </vt:variant>
      <vt:variant>
        <vt:i4>1966137</vt:i4>
      </vt:variant>
      <vt:variant>
        <vt:i4>200</vt:i4>
      </vt:variant>
      <vt:variant>
        <vt:i4>0</vt:i4>
      </vt:variant>
      <vt:variant>
        <vt:i4>5</vt:i4>
      </vt:variant>
      <vt:variant>
        <vt:lpwstr/>
      </vt:variant>
      <vt:variant>
        <vt:lpwstr>_Toc115854847</vt:lpwstr>
      </vt:variant>
      <vt:variant>
        <vt:i4>1966137</vt:i4>
      </vt:variant>
      <vt:variant>
        <vt:i4>194</vt:i4>
      </vt:variant>
      <vt:variant>
        <vt:i4>0</vt:i4>
      </vt:variant>
      <vt:variant>
        <vt:i4>5</vt:i4>
      </vt:variant>
      <vt:variant>
        <vt:lpwstr/>
      </vt:variant>
      <vt:variant>
        <vt:lpwstr>_Toc115854846</vt:lpwstr>
      </vt:variant>
      <vt:variant>
        <vt:i4>1966137</vt:i4>
      </vt:variant>
      <vt:variant>
        <vt:i4>188</vt:i4>
      </vt:variant>
      <vt:variant>
        <vt:i4>0</vt:i4>
      </vt:variant>
      <vt:variant>
        <vt:i4>5</vt:i4>
      </vt:variant>
      <vt:variant>
        <vt:lpwstr/>
      </vt:variant>
      <vt:variant>
        <vt:lpwstr>_Toc115854845</vt:lpwstr>
      </vt:variant>
      <vt:variant>
        <vt:i4>1966137</vt:i4>
      </vt:variant>
      <vt:variant>
        <vt:i4>182</vt:i4>
      </vt:variant>
      <vt:variant>
        <vt:i4>0</vt:i4>
      </vt:variant>
      <vt:variant>
        <vt:i4>5</vt:i4>
      </vt:variant>
      <vt:variant>
        <vt:lpwstr/>
      </vt:variant>
      <vt:variant>
        <vt:lpwstr>_Toc115854844</vt:lpwstr>
      </vt:variant>
      <vt:variant>
        <vt:i4>1966137</vt:i4>
      </vt:variant>
      <vt:variant>
        <vt:i4>176</vt:i4>
      </vt:variant>
      <vt:variant>
        <vt:i4>0</vt:i4>
      </vt:variant>
      <vt:variant>
        <vt:i4>5</vt:i4>
      </vt:variant>
      <vt:variant>
        <vt:lpwstr/>
      </vt:variant>
      <vt:variant>
        <vt:lpwstr>_Toc115854843</vt:lpwstr>
      </vt:variant>
      <vt:variant>
        <vt:i4>1966137</vt:i4>
      </vt:variant>
      <vt:variant>
        <vt:i4>170</vt:i4>
      </vt:variant>
      <vt:variant>
        <vt:i4>0</vt:i4>
      </vt:variant>
      <vt:variant>
        <vt:i4>5</vt:i4>
      </vt:variant>
      <vt:variant>
        <vt:lpwstr/>
      </vt:variant>
      <vt:variant>
        <vt:lpwstr>_Toc115854842</vt:lpwstr>
      </vt:variant>
      <vt:variant>
        <vt:i4>1966137</vt:i4>
      </vt:variant>
      <vt:variant>
        <vt:i4>164</vt:i4>
      </vt:variant>
      <vt:variant>
        <vt:i4>0</vt:i4>
      </vt:variant>
      <vt:variant>
        <vt:i4>5</vt:i4>
      </vt:variant>
      <vt:variant>
        <vt:lpwstr/>
      </vt:variant>
      <vt:variant>
        <vt:lpwstr>_Toc115854841</vt:lpwstr>
      </vt:variant>
      <vt:variant>
        <vt:i4>1966137</vt:i4>
      </vt:variant>
      <vt:variant>
        <vt:i4>158</vt:i4>
      </vt:variant>
      <vt:variant>
        <vt:i4>0</vt:i4>
      </vt:variant>
      <vt:variant>
        <vt:i4>5</vt:i4>
      </vt:variant>
      <vt:variant>
        <vt:lpwstr/>
      </vt:variant>
      <vt:variant>
        <vt:lpwstr>_Toc115854840</vt:lpwstr>
      </vt:variant>
      <vt:variant>
        <vt:i4>1638457</vt:i4>
      </vt:variant>
      <vt:variant>
        <vt:i4>152</vt:i4>
      </vt:variant>
      <vt:variant>
        <vt:i4>0</vt:i4>
      </vt:variant>
      <vt:variant>
        <vt:i4>5</vt:i4>
      </vt:variant>
      <vt:variant>
        <vt:lpwstr/>
      </vt:variant>
      <vt:variant>
        <vt:lpwstr>_Toc115854839</vt:lpwstr>
      </vt:variant>
      <vt:variant>
        <vt:i4>1638457</vt:i4>
      </vt:variant>
      <vt:variant>
        <vt:i4>146</vt:i4>
      </vt:variant>
      <vt:variant>
        <vt:i4>0</vt:i4>
      </vt:variant>
      <vt:variant>
        <vt:i4>5</vt:i4>
      </vt:variant>
      <vt:variant>
        <vt:lpwstr/>
      </vt:variant>
      <vt:variant>
        <vt:lpwstr>_Toc115854838</vt:lpwstr>
      </vt:variant>
      <vt:variant>
        <vt:i4>1638457</vt:i4>
      </vt:variant>
      <vt:variant>
        <vt:i4>140</vt:i4>
      </vt:variant>
      <vt:variant>
        <vt:i4>0</vt:i4>
      </vt:variant>
      <vt:variant>
        <vt:i4>5</vt:i4>
      </vt:variant>
      <vt:variant>
        <vt:lpwstr/>
      </vt:variant>
      <vt:variant>
        <vt:lpwstr>_Toc115854837</vt:lpwstr>
      </vt:variant>
      <vt:variant>
        <vt:i4>1638457</vt:i4>
      </vt:variant>
      <vt:variant>
        <vt:i4>134</vt:i4>
      </vt:variant>
      <vt:variant>
        <vt:i4>0</vt:i4>
      </vt:variant>
      <vt:variant>
        <vt:i4>5</vt:i4>
      </vt:variant>
      <vt:variant>
        <vt:lpwstr/>
      </vt:variant>
      <vt:variant>
        <vt:lpwstr>_Toc115854836</vt:lpwstr>
      </vt:variant>
      <vt:variant>
        <vt:i4>1638457</vt:i4>
      </vt:variant>
      <vt:variant>
        <vt:i4>128</vt:i4>
      </vt:variant>
      <vt:variant>
        <vt:i4>0</vt:i4>
      </vt:variant>
      <vt:variant>
        <vt:i4>5</vt:i4>
      </vt:variant>
      <vt:variant>
        <vt:lpwstr/>
      </vt:variant>
      <vt:variant>
        <vt:lpwstr>_Toc115854835</vt:lpwstr>
      </vt:variant>
      <vt:variant>
        <vt:i4>1638457</vt:i4>
      </vt:variant>
      <vt:variant>
        <vt:i4>122</vt:i4>
      </vt:variant>
      <vt:variant>
        <vt:i4>0</vt:i4>
      </vt:variant>
      <vt:variant>
        <vt:i4>5</vt:i4>
      </vt:variant>
      <vt:variant>
        <vt:lpwstr/>
      </vt:variant>
      <vt:variant>
        <vt:lpwstr>_Toc115854834</vt:lpwstr>
      </vt:variant>
      <vt:variant>
        <vt:i4>1638457</vt:i4>
      </vt:variant>
      <vt:variant>
        <vt:i4>116</vt:i4>
      </vt:variant>
      <vt:variant>
        <vt:i4>0</vt:i4>
      </vt:variant>
      <vt:variant>
        <vt:i4>5</vt:i4>
      </vt:variant>
      <vt:variant>
        <vt:lpwstr/>
      </vt:variant>
      <vt:variant>
        <vt:lpwstr>_Toc115854833</vt:lpwstr>
      </vt:variant>
      <vt:variant>
        <vt:i4>1638457</vt:i4>
      </vt:variant>
      <vt:variant>
        <vt:i4>110</vt:i4>
      </vt:variant>
      <vt:variant>
        <vt:i4>0</vt:i4>
      </vt:variant>
      <vt:variant>
        <vt:i4>5</vt:i4>
      </vt:variant>
      <vt:variant>
        <vt:lpwstr/>
      </vt:variant>
      <vt:variant>
        <vt:lpwstr>_Toc115854832</vt:lpwstr>
      </vt:variant>
      <vt:variant>
        <vt:i4>1638457</vt:i4>
      </vt:variant>
      <vt:variant>
        <vt:i4>104</vt:i4>
      </vt:variant>
      <vt:variant>
        <vt:i4>0</vt:i4>
      </vt:variant>
      <vt:variant>
        <vt:i4>5</vt:i4>
      </vt:variant>
      <vt:variant>
        <vt:lpwstr/>
      </vt:variant>
      <vt:variant>
        <vt:lpwstr>_Toc115854831</vt:lpwstr>
      </vt:variant>
      <vt:variant>
        <vt:i4>1638457</vt:i4>
      </vt:variant>
      <vt:variant>
        <vt:i4>98</vt:i4>
      </vt:variant>
      <vt:variant>
        <vt:i4>0</vt:i4>
      </vt:variant>
      <vt:variant>
        <vt:i4>5</vt:i4>
      </vt:variant>
      <vt:variant>
        <vt:lpwstr/>
      </vt:variant>
      <vt:variant>
        <vt:lpwstr>_Toc115854830</vt:lpwstr>
      </vt:variant>
      <vt:variant>
        <vt:i4>1572921</vt:i4>
      </vt:variant>
      <vt:variant>
        <vt:i4>92</vt:i4>
      </vt:variant>
      <vt:variant>
        <vt:i4>0</vt:i4>
      </vt:variant>
      <vt:variant>
        <vt:i4>5</vt:i4>
      </vt:variant>
      <vt:variant>
        <vt:lpwstr/>
      </vt:variant>
      <vt:variant>
        <vt:lpwstr>_Toc115854829</vt:lpwstr>
      </vt:variant>
      <vt:variant>
        <vt:i4>1572921</vt:i4>
      </vt:variant>
      <vt:variant>
        <vt:i4>86</vt:i4>
      </vt:variant>
      <vt:variant>
        <vt:i4>0</vt:i4>
      </vt:variant>
      <vt:variant>
        <vt:i4>5</vt:i4>
      </vt:variant>
      <vt:variant>
        <vt:lpwstr/>
      </vt:variant>
      <vt:variant>
        <vt:lpwstr>_Toc115854828</vt:lpwstr>
      </vt:variant>
      <vt:variant>
        <vt:i4>1572921</vt:i4>
      </vt:variant>
      <vt:variant>
        <vt:i4>80</vt:i4>
      </vt:variant>
      <vt:variant>
        <vt:i4>0</vt:i4>
      </vt:variant>
      <vt:variant>
        <vt:i4>5</vt:i4>
      </vt:variant>
      <vt:variant>
        <vt:lpwstr/>
      </vt:variant>
      <vt:variant>
        <vt:lpwstr>_Toc115854827</vt:lpwstr>
      </vt:variant>
      <vt:variant>
        <vt:i4>1572921</vt:i4>
      </vt:variant>
      <vt:variant>
        <vt:i4>74</vt:i4>
      </vt:variant>
      <vt:variant>
        <vt:i4>0</vt:i4>
      </vt:variant>
      <vt:variant>
        <vt:i4>5</vt:i4>
      </vt:variant>
      <vt:variant>
        <vt:lpwstr/>
      </vt:variant>
      <vt:variant>
        <vt:lpwstr>_Toc115854826</vt:lpwstr>
      </vt:variant>
      <vt:variant>
        <vt:i4>1572921</vt:i4>
      </vt:variant>
      <vt:variant>
        <vt:i4>68</vt:i4>
      </vt:variant>
      <vt:variant>
        <vt:i4>0</vt:i4>
      </vt:variant>
      <vt:variant>
        <vt:i4>5</vt:i4>
      </vt:variant>
      <vt:variant>
        <vt:lpwstr/>
      </vt:variant>
      <vt:variant>
        <vt:lpwstr>_Toc115854825</vt:lpwstr>
      </vt:variant>
      <vt:variant>
        <vt:i4>1572921</vt:i4>
      </vt:variant>
      <vt:variant>
        <vt:i4>62</vt:i4>
      </vt:variant>
      <vt:variant>
        <vt:i4>0</vt:i4>
      </vt:variant>
      <vt:variant>
        <vt:i4>5</vt:i4>
      </vt:variant>
      <vt:variant>
        <vt:lpwstr/>
      </vt:variant>
      <vt:variant>
        <vt:lpwstr>_Toc115854824</vt:lpwstr>
      </vt:variant>
      <vt:variant>
        <vt:i4>1572921</vt:i4>
      </vt:variant>
      <vt:variant>
        <vt:i4>56</vt:i4>
      </vt:variant>
      <vt:variant>
        <vt:i4>0</vt:i4>
      </vt:variant>
      <vt:variant>
        <vt:i4>5</vt:i4>
      </vt:variant>
      <vt:variant>
        <vt:lpwstr/>
      </vt:variant>
      <vt:variant>
        <vt:lpwstr>_Toc115854823</vt:lpwstr>
      </vt:variant>
      <vt:variant>
        <vt:i4>1572921</vt:i4>
      </vt:variant>
      <vt:variant>
        <vt:i4>50</vt:i4>
      </vt:variant>
      <vt:variant>
        <vt:i4>0</vt:i4>
      </vt:variant>
      <vt:variant>
        <vt:i4>5</vt:i4>
      </vt:variant>
      <vt:variant>
        <vt:lpwstr/>
      </vt:variant>
      <vt:variant>
        <vt:lpwstr>_Toc115854822</vt:lpwstr>
      </vt:variant>
      <vt:variant>
        <vt:i4>1572921</vt:i4>
      </vt:variant>
      <vt:variant>
        <vt:i4>44</vt:i4>
      </vt:variant>
      <vt:variant>
        <vt:i4>0</vt:i4>
      </vt:variant>
      <vt:variant>
        <vt:i4>5</vt:i4>
      </vt:variant>
      <vt:variant>
        <vt:lpwstr/>
      </vt:variant>
      <vt:variant>
        <vt:lpwstr>_Toc115854821</vt:lpwstr>
      </vt:variant>
      <vt:variant>
        <vt:i4>1572921</vt:i4>
      </vt:variant>
      <vt:variant>
        <vt:i4>38</vt:i4>
      </vt:variant>
      <vt:variant>
        <vt:i4>0</vt:i4>
      </vt:variant>
      <vt:variant>
        <vt:i4>5</vt:i4>
      </vt:variant>
      <vt:variant>
        <vt:lpwstr/>
      </vt:variant>
      <vt:variant>
        <vt:lpwstr>_Toc115854820</vt:lpwstr>
      </vt:variant>
      <vt:variant>
        <vt:i4>1769529</vt:i4>
      </vt:variant>
      <vt:variant>
        <vt:i4>32</vt:i4>
      </vt:variant>
      <vt:variant>
        <vt:i4>0</vt:i4>
      </vt:variant>
      <vt:variant>
        <vt:i4>5</vt:i4>
      </vt:variant>
      <vt:variant>
        <vt:lpwstr/>
      </vt:variant>
      <vt:variant>
        <vt:lpwstr>_Toc115854819</vt:lpwstr>
      </vt:variant>
      <vt:variant>
        <vt:i4>1769529</vt:i4>
      </vt:variant>
      <vt:variant>
        <vt:i4>26</vt:i4>
      </vt:variant>
      <vt:variant>
        <vt:i4>0</vt:i4>
      </vt:variant>
      <vt:variant>
        <vt:i4>5</vt:i4>
      </vt:variant>
      <vt:variant>
        <vt:lpwstr/>
      </vt:variant>
      <vt:variant>
        <vt:lpwstr>_Toc115854818</vt:lpwstr>
      </vt:variant>
      <vt:variant>
        <vt:i4>1769529</vt:i4>
      </vt:variant>
      <vt:variant>
        <vt:i4>20</vt:i4>
      </vt:variant>
      <vt:variant>
        <vt:i4>0</vt:i4>
      </vt:variant>
      <vt:variant>
        <vt:i4>5</vt:i4>
      </vt:variant>
      <vt:variant>
        <vt:lpwstr/>
      </vt:variant>
      <vt:variant>
        <vt:lpwstr>_Toc115854817</vt:lpwstr>
      </vt:variant>
      <vt:variant>
        <vt:i4>1769529</vt:i4>
      </vt:variant>
      <vt:variant>
        <vt:i4>14</vt:i4>
      </vt:variant>
      <vt:variant>
        <vt:i4>0</vt:i4>
      </vt:variant>
      <vt:variant>
        <vt:i4>5</vt:i4>
      </vt:variant>
      <vt:variant>
        <vt:lpwstr/>
      </vt:variant>
      <vt:variant>
        <vt:lpwstr>_Toc115854816</vt:lpwstr>
      </vt:variant>
      <vt:variant>
        <vt:i4>1769529</vt:i4>
      </vt:variant>
      <vt:variant>
        <vt:i4>8</vt:i4>
      </vt:variant>
      <vt:variant>
        <vt:i4>0</vt:i4>
      </vt:variant>
      <vt:variant>
        <vt:i4>5</vt:i4>
      </vt:variant>
      <vt:variant>
        <vt:lpwstr/>
      </vt:variant>
      <vt:variant>
        <vt:lpwstr>_Toc115854815</vt:lpwstr>
      </vt:variant>
      <vt:variant>
        <vt:i4>1769529</vt:i4>
      </vt:variant>
      <vt:variant>
        <vt:i4>2</vt:i4>
      </vt:variant>
      <vt:variant>
        <vt:i4>0</vt:i4>
      </vt:variant>
      <vt:variant>
        <vt:i4>5</vt:i4>
      </vt:variant>
      <vt:variant>
        <vt:lpwstr/>
      </vt:variant>
      <vt:variant>
        <vt:lpwstr>_Toc115854814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Abdalla</dc:creator>
  <cp:keywords>, docId:DB8624872CFC13130973EC682290AFF1</cp:keywords>
  <dc:description/>
  <cp:lastModifiedBy>Fernando Abdalla</cp:lastModifiedBy>
  <cp:revision>193</cp:revision>
  <cp:lastPrinted>2022-04-29T15:31:00Z</cp:lastPrinted>
  <dcterms:created xsi:type="dcterms:W3CDTF">2022-10-11T07:27:00Z</dcterms:created>
  <dcterms:modified xsi:type="dcterms:W3CDTF">2023-07-19T08:15:00Z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zotero-version="6.0.15"&gt;&lt;session id="veHFIzxW"/&gt;&lt;style id="http://www.zotero.org/styles/taylor-and-francis-national-library-of-medicine" hasBibliography="1" bibliographyStyleHasBeenSet="1"/&gt;&lt;prefs&gt;&lt;pref name="fieldType" value="Field</vt:lpwstr>
  </property>
  <property fmtid="{D5CDD505-2E9C-101B-9397-08002B2CF9AE}" pid="3" name="ZOTERO_PREF_2">
    <vt:lpwstr>"/&gt;&lt;pref name="automaticJournalAbbreviations" value="true"/&gt;&lt;pref name="dontAskDelayCitationUpdates" value="true"/&gt;&lt;/prefs&gt;&lt;/data&gt;</vt:lpwstr>
  </property>
  <property fmtid="{D5CDD505-2E9C-101B-9397-08002B2CF9AE}" pid="4" name="ContentTypeId">
    <vt:lpwstr>0x010100626F03E8FB312D47BEBB09767D8C1FF2</vt:lpwstr>
  </property>
  <property fmtid="{D5CDD505-2E9C-101B-9397-08002B2CF9AE}" pid="5" name="MediaServiceImageTags">
    <vt:lpwstr/>
  </property>
</Properties>
</file>