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56C8C" w14:textId="77777777" w:rsidR="00C500B6" w:rsidRPr="009956F5" w:rsidRDefault="00C500B6" w:rsidP="00C500B6">
      <w:pPr>
        <w:widowControl/>
        <w:snapToGrid w:val="0"/>
        <w:spacing w:line="360" w:lineRule="auto"/>
        <w:jc w:val="left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20F1AA9E" w14:textId="4C6B8D7D" w:rsidR="00C500B6" w:rsidRPr="00BF14F1" w:rsidRDefault="00C500B6" w:rsidP="00C500B6">
      <w:pPr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4F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C52F821" wp14:editId="16060699">
            <wp:extent cx="3677478" cy="3312414"/>
            <wp:effectExtent l="0" t="0" r="0" b="2540"/>
            <wp:docPr id="11259987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998716" name="图片 11259987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826" cy="3342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B25B8" w14:textId="77777777" w:rsidR="00C500B6" w:rsidRPr="00BF14F1" w:rsidRDefault="00C500B6" w:rsidP="00C500B6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S1. A circle map of the </w:t>
      </w:r>
      <w:r w:rsidRPr="00BF14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bla</w:t>
      </w:r>
      <w:r w:rsidRPr="00BF14F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CTX-M15</w:t>
      </w:r>
      <w:r w:rsidRPr="00BF1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-bearing </w:t>
      </w:r>
      <w:proofErr w:type="spellStart"/>
      <w:r w:rsidRPr="00BF14F1">
        <w:rPr>
          <w:rFonts w:ascii="Times New Roman" w:hAnsi="Times New Roman" w:cs="Times New Roman"/>
          <w:color w:val="000000" w:themeColor="text1"/>
          <w:sz w:val="24"/>
          <w:szCs w:val="24"/>
        </w:rPr>
        <w:t>IncB</w:t>
      </w:r>
      <w:proofErr w:type="spellEnd"/>
      <w:r w:rsidRPr="00BF1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/O/K/Z type plasmid pJNQH940-1 in strain JNQH940. Open reading frames (ORFs) of pJNQH940-1 are shown as the outermost ring, with plasmid replicons, </w:t>
      </w:r>
      <w:proofErr w:type="spellStart"/>
      <w:r w:rsidRPr="00BF14F1">
        <w:rPr>
          <w:rFonts w:ascii="Times New Roman" w:hAnsi="Times New Roman" w:cs="Times New Roman"/>
          <w:color w:val="000000" w:themeColor="text1"/>
          <w:sz w:val="24"/>
          <w:szCs w:val="24"/>
        </w:rPr>
        <w:t>transconjugation</w:t>
      </w:r>
      <w:proofErr w:type="spellEnd"/>
      <w:r w:rsidRPr="00BF1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elements (T4CP, T4SS, </w:t>
      </w:r>
      <w:proofErr w:type="spellStart"/>
      <w:r w:rsidRPr="00BF14F1">
        <w:rPr>
          <w:rFonts w:ascii="Times New Roman" w:hAnsi="Times New Roman" w:cs="Times New Roman"/>
          <w:color w:val="000000" w:themeColor="text1"/>
          <w:sz w:val="24"/>
          <w:szCs w:val="24"/>
        </w:rPr>
        <w:t>oriT</w:t>
      </w:r>
      <w:proofErr w:type="spellEnd"/>
      <w:r w:rsidRPr="00BF1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F14F1">
        <w:rPr>
          <w:rFonts w:ascii="Times New Roman" w:hAnsi="Times New Roman" w:cs="Times New Roman"/>
          <w:color w:val="000000" w:themeColor="text1"/>
          <w:sz w:val="24"/>
          <w:szCs w:val="24"/>
        </w:rPr>
        <w:t>relaxase</w:t>
      </w:r>
      <w:proofErr w:type="spellEnd"/>
      <w:r w:rsidRPr="00BF14F1">
        <w:rPr>
          <w:rFonts w:ascii="Times New Roman" w:hAnsi="Times New Roman" w:cs="Times New Roman"/>
          <w:color w:val="000000" w:themeColor="text1"/>
          <w:sz w:val="24"/>
          <w:szCs w:val="24"/>
        </w:rPr>
        <w:t>), type IV pilus system and antimicrobial resistance genes highlighted.</w:t>
      </w:r>
    </w:p>
    <w:p w14:paraId="0AF691EB" w14:textId="77777777" w:rsidR="00AD1A21" w:rsidRPr="00C500B6" w:rsidRDefault="00AD1A21"/>
    <w:sectPr w:rsidR="00AD1A21" w:rsidRPr="00C500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859F3" w14:textId="77777777" w:rsidR="00C12383" w:rsidRDefault="00C12383" w:rsidP="00C500B6">
      <w:r>
        <w:separator/>
      </w:r>
    </w:p>
  </w:endnote>
  <w:endnote w:type="continuationSeparator" w:id="0">
    <w:p w14:paraId="301C9C0F" w14:textId="77777777" w:rsidR="00C12383" w:rsidRDefault="00C12383" w:rsidP="00C5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5AE7E" w14:textId="77777777" w:rsidR="00C12383" w:rsidRDefault="00C12383" w:rsidP="00C500B6">
      <w:r>
        <w:separator/>
      </w:r>
    </w:p>
  </w:footnote>
  <w:footnote w:type="continuationSeparator" w:id="0">
    <w:p w14:paraId="57C279D3" w14:textId="77777777" w:rsidR="00C12383" w:rsidRDefault="00C12383" w:rsidP="00C50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EBB"/>
    <w:rsid w:val="00060BF5"/>
    <w:rsid w:val="00486EBB"/>
    <w:rsid w:val="006C1D4C"/>
    <w:rsid w:val="009956F5"/>
    <w:rsid w:val="00AD1A21"/>
    <w:rsid w:val="00C12383"/>
    <w:rsid w:val="00C500B6"/>
    <w:rsid w:val="00C56769"/>
    <w:rsid w:val="00CE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4B187"/>
  <w15:chartTrackingRefBased/>
  <w15:docId w15:val="{2178D7A8-573D-4731-89FC-17A51D48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0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00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00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00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00B6"/>
    <w:rPr>
      <w:sz w:val="18"/>
      <w:szCs w:val="18"/>
    </w:rPr>
  </w:style>
  <w:style w:type="character" w:customStyle="1" w:styleId="heading">
    <w:name w:val="heading"/>
    <w:basedOn w:val="a0"/>
    <w:rsid w:val="00C50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reviewer1</dc:creator>
  <cp:keywords/>
  <dc:description/>
  <cp:lastModifiedBy>reviewer1</cp:lastModifiedBy>
  <cp:revision>5</cp:revision>
  <dcterms:created xsi:type="dcterms:W3CDTF">2023-07-29T08:27:00Z</dcterms:created>
  <dcterms:modified xsi:type="dcterms:W3CDTF">2023-08-04T05:52:00Z</dcterms:modified>
</cp:coreProperties>
</file>