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rPr>
          <w:rFonts w:ascii="Times New Roman" w:hAnsi="Times New Roman"/>
          <w:kern w:val="2"/>
        </w:rPr>
      </w:pPr>
      <w:r>
        <w:rPr>
          <w:rFonts w:ascii="Times New Roman" w:hAnsi="Times New Roman"/>
          <w:kern w:val="2"/>
        </w:rPr>
        <w:t xml:space="preserve">Table 2 Risk of T2DM with HTN according to baseline TyG in unadjusted and adjusted models in all subjects </w:t>
      </w:r>
    </w:p>
    <w:tbl>
      <w:tblPr>
        <w:tblStyle w:val="5"/>
        <w:tblW w:w="137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68"/>
      </w:tblGrid>
      <w:tr>
        <w:tblPrEx>
          <w:tblLayout w:type="fixed"/>
        </w:tblPrEx>
        <w:tc>
          <w:tcPr>
            <w:tcW w:w="1376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pStyle w:val="2"/>
              <w:widowControl/>
              <w:rPr>
                <w:rFonts w:ascii="Times New Roman" w:hAnsi="Times New Roman"/>
                <w:kern w:val="2"/>
                <w:sz w:val="32"/>
                <w:szCs w:val="32"/>
              </w:rPr>
            </w:pPr>
            <w:r>
              <w:rPr>
                <w:rFonts w:ascii="Times New Roman" w:hAnsi="Times New Roman"/>
                <w:kern w:val="2"/>
                <w:sz w:val="32"/>
                <w:szCs w:val="32"/>
              </w:rPr>
              <w:t>Variable   Non-adjusted            adjusted model I        adjusted model II</w:t>
            </w:r>
          </w:p>
          <w:p>
            <w:pPr>
              <w:pStyle w:val="2"/>
              <w:widowControl/>
              <w:rPr>
                <w:rFonts w:ascii="Times New Roman" w:hAnsi="Times New Roman"/>
                <w:kern w:val="2"/>
                <w:sz w:val="32"/>
                <w:szCs w:val="32"/>
              </w:rPr>
            </w:pPr>
            <w:r>
              <w:rPr>
                <w:rFonts w:ascii="Times New Roman" w:hAnsi="Times New Roman"/>
                <w:kern w:val="2"/>
                <w:sz w:val="32"/>
                <w:szCs w:val="32"/>
              </w:rPr>
              <w:t xml:space="preserve">         HR(95%CI) P-value      HR(95%CI) P-value     HR(95%CI)P-value</w:t>
            </w:r>
          </w:p>
        </w:tc>
      </w:tr>
      <w:tr>
        <w:tblPrEx>
          <w:tblLayout w:type="fixed"/>
        </w:tblPrEx>
        <w:trPr>
          <w:trHeight w:val="1708" w:hRule="atLeast"/>
        </w:trPr>
        <w:tc>
          <w:tcPr>
            <w:tcW w:w="1376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TyG in transform Q4</w:t>
            </w:r>
          </w:p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Q1                  1                                 1                               1</w:t>
            </w:r>
          </w:p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Q2          2.113(0.956-4.671) 0.064             1.991(0.899-4.406) 0.089          1.798(0.773-4.181) 0.173 </w:t>
            </w:r>
          </w:p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Q3          1.328(0.560-3.152) 0.520             1.268(0.534-3.012) 0.591          0.748(0.357-1.567) 0.441</w:t>
            </w:r>
          </w:p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Q4          3.340(1.586-7.034) 0.002*            3.085(1.464-6.503) 0.003*         2.878(1.230-6.731) 0.015*</w:t>
            </w:r>
          </w:p>
        </w:tc>
      </w:tr>
    </w:tbl>
    <w:p>
      <w:pPr>
        <w:pStyle w:val="2"/>
        <w:widowControl/>
        <w:rPr>
          <w:rFonts w:ascii="Times New Roman" w:hAnsi="Times New Roman"/>
          <w:kern w:val="2"/>
        </w:rPr>
      </w:pPr>
      <w:r>
        <w:rPr>
          <w:rFonts w:ascii="Times New Roman" w:hAnsi="Times New Roman"/>
          <w:kern w:val="2"/>
        </w:rPr>
        <w:t>Non-adjusted</w:t>
      </w:r>
      <w:r>
        <w:rPr>
          <w:rFonts w:hint="eastAsia" w:ascii="Times New Roman" w:hAnsi="Times New Roman"/>
          <w:kern w:val="2"/>
        </w:rPr>
        <w:t>: Adjusted f</w:t>
      </w:r>
      <w:r>
        <w:rPr>
          <w:rFonts w:ascii="Times New Roman" w:hAnsi="Times New Roman"/>
          <w:kern w:val="2"/>
        </w:rPr>
        <w:t>or</w:t>
      </w:r>
      <w:r>
        <w:rPr>
          <w:rFonts w:hint="eastAsia" w:ascii="Times New Roman" w:hAnsi="Times New Roman"/>
          <w:kern w:val="2"/>
        </w:rPr>
        <w:t xml:space="preserve"> no confounding fact</w:t>
      </w:r>
      <w:r>
        <w:rPr>
          <w:rFonts w:ascii="Times New Roman" w:hAnsi="Times New Roman"/>
          <w:kern w:val="2"/>
        </w:rPr>
        <w:t>or</w:t>
      </w:r>
      <w:r>
        <w:rPr>
          <w:rFonts w:hint="eastAsia" w:ascii="Times New Roman" w:hAnsi="Times New Roman"/>
          <w:kern w:val="2"/>
        </w:rPr>
        <w:t xml:space="preserve">s; </w:t>
      </w:r>
    </w:p>
    <w:p>
      <w:pPr>
        <w:pStyle w:val="2"/>
        <w:widowControl/>
        <w:rPr>
          <w:rFonts w:ascii="Times New Roman" w:hAnsi="Times New Roman"/>
          <w:kern w:val="2"/>
        </w:rPr>
      </w:pPr>
      <w:r>
        <w:rPr>
          <w:rFonts w:ascii="Times New Roman" w:hAnsi="Times New Roman"/>
          <w:kern w:val="2"/>
        </w:rPr>
        <w:t xml:space="preserve">adjusted model I: Adjusted for age and gender; </w:t>
      </w:r>
    </w:p>
    <w:p>
      <w:r>
        <w:rPr>
          <w:rFonts w:ascii="Times New Roman" w:hAnsi="Times New Roman"/>
          <w:kern w:val="2"/>
        </w:rPr>
        <w:t>adjusted model II: age; gender; history of CVDs; SBP; DBP; BMI; ALT; AST; heart rate; eGFR; HbA1c; smoking habits, drinking habits.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altName w:val="汉仪书宋二KW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panose1 w:val="020405030504060A0204"/>
    <w:charset w:val="00"/>
    <w:family w:val="roman"/>
    <w:pitch w:val="default"/>
    <w:sig w:usb0="E00002FF" w:usb1="4000045F" w:usb2="00000000" w:usb3="00000000" w:csb0="2000019F" w:csb1="00000000"/>
  </w:font>
  <w:font w:name="Calibri">
    <w:panose1 w:val="020F07020304040A0204"/>
    <w:charset w:val="00"/>
    <w:family w:val="swiss"/>
    <w:pitch w:val="default"/>
    <w:sig w:usb0="E10002FF" w:usb1="4000ACFF" w:usb2="00000009" w:usb3="00000000" w:csb0="2000019F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DengXian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TimesNewRomanPSMT">
    <w:altName w:val="苹方-简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BF98A6D"/>
    <w:rsid w:val="FBF98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6">
    <w:name w:val="列表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Office_1.1.0.1454_F1E327BC-269C-435d-A152-05C5408002CA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2023-05-05T22:04:00Z</dcterms:created>
  <dc:creator>wandouer</dc:creator>
  <cp:lastModifiedBy>wandouer</cp:lastModifiedBy>
  <dcterms:modified xsi:type="dcterms:W3CDTF">2023-05-05T22:05:00Z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2052-1.1.0.1454</vt:lpwstr>
  </property>
</Properties>
</file>