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5DF8A" w14:textId="77777777" w:rsidR="00C67B83" w:rsidRPr="00C304EF" w:rsidRDefault="00C67B83" w:rsidP="00C67B83">
      <w:pPr>
        <w:rPr>
          <w:rFonts w:cstheme="minorHAnsi"/>
          <w:sz w:val="24"/>
          <w:szCs w:val="24"/>
          <w:lang w:val="en-US"/>
        </w:rPr>
        <w:sectPr w:rsidR="00C67B83" w:rsidRPr="00C304EF" w:rsidSect="000B053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C304EF">
        <w:rPr>
          <w:rFonts w:cstheme="minorHAnsi"/>
          <w:b/>
          <w:bCs/>
          <w:sz w:val="24"/>
          <w:szCs w:val="24"/>
          <w:lang w:val="en-US"/>
        </w:rPr>
        <w:t>Supplementary Informatio</w:t>
      </w:r>
      <w:r>
        <w:rPr>
          <w:rFonts w:cstheme="minorHAnsi"/>
          <w:b/>
          <w:bCs/>
          <w:sz w:val="24"/>
          <w:szCs w:val="24"/>
          <w:lang w:val="en-US"/>
        </w:rPr>
        <w:t>n</w:t>
      </w:r>
    </w:p>
    <w:p w14:paraId="0DCDA5F3" w14:textId="77777777" w:rsidR="00C67B83" w:rsidRPr="00C304EF" w:rsidRDefault="00C67B83" w:rsidP="00C67B83">
      <w:pPr>
        <w:spacing w:after="0" w:line="240" w:lineRule="auto"/>
        <w:rPr>
          <w:rFonts w:eastAsia="Times New Roman" w:cstheme="minorHAnsi"/>
          <w:b/>
          <w:bCs/>
          <w:color w:val="000000"/>
          <w:lang w:eastAsia="en-AU"/>
        </w:rPr>
      </w:pPr>
    </w:p>
    <w:p w14:paraId="25641593" w14:textId="77777777" w:rsidR="00C67B83" w:rsidRPr="00C304EF" w:rsidRDefault="00C67B83" w:rsidP="00C67B83">
      <w:pPr>
        <w:spacing w:line="480" w:lineRule="auto"/>
        <w:jc w:val="both"/>
        <w:rPr>
          <w:rFonts w:cstheme="minorHAnsi"/>
          <w:i/>
          <w:color w:val="000000" w:themeColor="text1"/>
          <w:sz w:val="24"/>
          <w:szCs w:val="24"/>
          <w:lang w:val="en-US"/>
        </w:rPr>
      </w:pPr>
      <w:r>
        <w:rPr>
          <w:rFonts w:cstheme="minorHAnsi"/>
          <w:iCs/>
          <w:color w:val="000000" w:themeColor="text1"/>
          <w:sz w:val="24"/>
          <w:szCs w:val="24"/>
          <w:lang w:val="en-US"/>
        </w:rPr>
        <w:t>Supplementary Table 1·</w:t>
      </w:r>
      <w:r w:rsidRPr="00C304EF">
        <w:rPr>
          <w:rFonts w:cstheme="minorHAnsi"/>
          <w:iCs/>
          <w:color w:val="000000" w:themeColor="text1"/>
          <w:sz w:val="24"/>
          <w:szCs w:val="24"/>
          <w:lang w:val="en-US"/>
        </w:rPr>
        <w:t xml:space="preserve"> Health service use of CALD children born preterm compared to CALD children born term from birth to age 5</w:t>
      </w:r>
      <w:r w:rsidRPr="00C304EF">
        <w:rPr>
          <w:rFonts w:cstheme="minorHAnsi"/>
          <w:iCs/>
          <w:color w:val="000000" w:themeColor="text1"/>
          <w:sz w:val="24"/>
          <w:szCs w:val="24"/>
          <w:lang w:val="en-US"/>
        </w:rPr>
        <w:tab/>
      </w:r>
      <w:r w:rsidRPr="00C304EF">
        <w:rPr>
          <w:rFonts w:cstheme="minorHAnsi"/>
          <w:i/>
          <w:color w:val="000000" w:themeColor="text1"/>
          <w:sz w:val="24"/>
          <w:szCs w:val="24"/>
          <w:lang w:val="en-US"/>
        </w:rPr>
        <w:tab/>
      </w:r>
      <w:r w:rsidRPr="00C304EF">
        <w:rPr>
          <w:rFonts w:cstheme="minorHAnsi"/>
          <w:i/>
          <w:color w:val="000000" w:themeColor="text1"/>
          <w:sz w:val="24"/>
          <w:szCs w:val="24"/>
          <w:lang w:val="en-US"/>
        </w:rPr>
        <w:tab/>
      </w:r>
      <w:r w:rsidRPr="00C304EF">
        <w:rPr>
          <w:rFonts w:cstheme="minorHAnsi"/>
          <w:i/>
          <w:color w:val="000000" w:themeColor="text1"/>
          <w:sz w:val="24"/>
          <w:szCs w:val="24"/>
          <w:lang w:val="en-US"/>
        </w:rPr>
        <w:tab/>
      </w:r>
      <w:r>
        <w:rPr>
          <w:rFonts w:cstheme="minorHAnsi"/>
          <w:i/>
          <w:color w:val="000000" w:themeColor="text1"/>
          <w:sz w:val="24"/>
          <w:szCs w:val="24"/>
          <w:lang w:val="en-US"/>
        </w:rPr>
        <w:t>·</w:t>
      </w:r>
    </w:p>
    <w:tbl>
      <w:tblPr>
        <w:tblStyle w:val="PlainTable2"/>
        <w:tblW w:w="14555" w:type="dxa"/>
        <w:tblLook w:val="04A0" w:firstRow="1" w:lastRow="0" w:firstColumn="1" w:lastColumn="0" w:noHBand="0" w:noVBand="1"/>
      </w:tblPr>
      <w:tblGrid>
        <w:gridCol w:w="3485"/>
        <w:gridCol w:w="1107"/>
        <w:gridCol w:w="1107"/>
        <w:gridCol w:w="1107"/>
        <w:gridCol w:w="1107"/>
        <w:gridCol w:w="1107"/>
        <w:gridCol w:w="1107"/>
        <w:gridCol w:w="1107"/>
        <w:gridCol w:w="1107"/>
        <w:gridCol w:w="1107"/>
        <w:gridCol w:w="1107"/>
      </w:tblGrid>
      <w:tr w:rsidR="00C67B83" w:rsidRPr="00C304EF" w14:paraId="14C08FD9" w14:textId="77777777" w:rsidTr="00DE6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  <w:vMerge w:val="restart"/>
          </w:tcPr>
          <w:p w14:paraId="0B9C6805" w14:textId="77777777" w:rsidR="00C67B83" w:rsidRPr="00C304EF" w:rsidRDefault="00C67B83" w:rsidP="00DE6286">
            <w:pPr>
              <w:spacing w:line="480" w:lineRule="auto"/>
              <w:jc w:val="center"/>
              <w:rPr>
                <w:rFonts w:cstheme="minorHAnsi"/>
                <w:b w:val="0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Health Service</w:t>
            </w:r>
          </w:p>
        </w:tc>
        <w:tc>
          <w:tcPr>
            <w:tcW w:w="5535" w:type="dxa"/>
            <w:gridSpan w:val="5"/>
          </w:tcPr>
          <w:p w14:paraId="0A4F4377" w14:textId="77777777" w:rsidR="00C67B83" w:rsidRPr="00C304EF" w:rsidRDefault="00C67B83" w:rsidP="00DE628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Preterm CALD children (</w:t>
            </w:r>
            <w:proofErr w:type="spellStart"/>
            <w:r w:rsidRPr="00C304EF">
              <w:rPr>
                <w:rFonts w:cstheme="minorHAnsi"/>
                <w:color w:val="000000" w:themeColor="text1"/>
                <w:lang w:val="en-US"/>
              </w:rPr>
              <w:t>mean±SD</w:t>
            </w:r>
            <w:proofErr w:type="spellEnd"/>
            <w:r w:rsidRPr="00C304EF">
              <w:rPr>
                <w:rFonts w:cstheme="minorHAnsi"/>
                <w:color w:val="000000" w:themeColor="text1"/>
                <w:lang w:val="en-US"/>
              </w:rPr>
              <w:t>)</w:t>
            </w:r>
          </w:p>
        </w:tc>
        <w:tc>
          <w:tcPr>
            <w:tcW w:w="5535" w:type="dxa"/>
            <w:gridSpan w:val="5"/>
          </w:tcPr>
          <w:p w14:paraId="1DDBCFD3" w14:textId="77777777" w:rsidR="00C67B83" w:rsidRPr="00C304EF" w:rsidRDefault="00C67B83" w:rsidP="00DE628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Term CALD children (</w:t>
            </w:r>
            <w:proofErr w:type="spellStart"/>
            <w:r w:rsidRPr="00C304EF">
              <w:rPr>
                <w:rFonts w:cstheme="minorHAnsi"/>
                <w:color w:val="000000" w:themeColor="text1"/>
                <w:lang w:val="en-US"/>
              </w:rPr>
              <w:t>mean±SD</w:t>
            </w:r>
            <w:proofErr w:type="spellEnd"/>
            <w:r w:rsidRPr="00C304EF">
              <w:rPr>
                <w:rFonts w:cstheme="minorHAnsi"/>
                <w:color w:val="000000" w:themeColor="text1"/>
                <w:lang w:val="en-US"/>
              </w:rPr>
              <w:t>)</w:t>
            </w:r>
          </w:p>
        </w:tc>
      </w:tr>
      <w:tr w:rsidR="00C67B83" w:rsidRPr="00C304EF" w14:paraId="07899369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  <w:vMerge/>
          </w:tcPr>
          <w:p w14:paraId="3A5B222B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lang w:val="en-US"/>
              </w:rPr>
            </w:pPr>
          </w:p>
        </w:tc>
        <w:tc>
          <w:tcPr>
            <w:tcW w:w="5535" w:type="dxa"/>
            <w:gridSpan w:val="5"/>
          </w:tcPr>
          <w:p w14:paraId="553A9726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Cs/>
                <w:color w:val="000000" w:themeColor="text1"/>
                <w:lang w:val="en-US"/>
              </w:rPr>
              <w:t>Child age (months)</w:t>
            </w:r>
          </w:p>
        </w:tc>
        <w:tc>
          <w:tcPr>
            <w:tcW w:w="5535" w:type="dxa"/>
            <w:gridSpan w:val="5"/>
          </w:tcPr>
          <w:p w14:paraId="43C56A3E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Cs/>
                <w:color w:val="000000" w:themeColor="text1"/>
                <w:lang w:val="en-US"/>
              </w:rPr>
              <w:t>Child age (months)</w:t>
            </w:r>
          </w:p>
        </w:tc>
      </w:tr>
      <w:tr w:rsidR="00C67B83" w:rsidRPr="00C304EF" w14:paraId="6CC4E40B" w14:textId="77777777" w:rsidTr="00DE6286">
        <w:trPr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3E8D02D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107" w:type="dxa"/>
          </w:tcPr>
          <w:p w14:paraId="55872E8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0-12</w:t>
            </w:r>
          </w:p>
        </w:tc>
        <w:tc>
          <w:tcPr>
            <w:tcW w:w="1107" w:type="dxa"/>
          </w:tcPr>
          <w:p w14:paraId="3E11E01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13-24</w:t>
            </w:r>
          </w:p>
        </w:tc>
        <w:tc>
          <w:tcPr>
            <w:tcW w:w="1107" w:type="dxa"/>
          </w:tcPr>
          <w:p w14:paraId="4ECFB34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25-36</w:t>
            </w:r>
          </w:p>
        </w:tc>
        <w:tc>
          <w:tcPr>
            <w:tcW w:w="1107" w:type="dxa"/>
          </w:tcPr>
          <w:p w14:paraId="111D25C7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37-48</w:t>
            </w:r>
          </w:p>
        </w:tc>
        <w:tc>
          <w:tcPr>
            <w:tcW w:w="1107" w:type="dxa"/>
          </w:tcPr>
          <w:p w14:paraId="263EF04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49-60</w:t>
            </w:r>
          </w:p>
        </w:tc>
        <w:tc>
          <w:tcPr>
            <w:tcW w:w="1107" w:type="dxa"/>
          </w:tcPr>
          <w:p w14:paraId="5793A07D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0-12</w:t>
            </w:r>
          </w:p>
        </w:tc>
        <w:tc>
          <w:tcPr>
            <w:tcW w:w="1107" w:type="dxa"/>
          </w:tcPr>
          <w:p w14:paraId="5580C21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13-24</w:t>
            </w:r>
          </w:p>
        </w:tc>
        <w:tc>
          <w:tcPr>
            <w:tcW w:w="1107" w:type="dxa"/>
          </w:tcPr>
          <w:p w14:paraId="47A1B3CF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25-36</w:t>
            </w:r>
          </w:p>
        </w:tc>
        <w:tc>
          <w:tcPr>
            <w:tcW w:w="1107" w:type="dxa"/>
          </w:tcPr>
          <w:p w14:paraId="217BD76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37-48</w:t>
            </w:r>
          </w:p>
        </w:tc>
        <w:tc>
          <w:tcPr>
            <w:tcW w:w="1107" w:type="dxa"/>
          </w:tcPr>
          <w:p w14:paraId="27045886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49-60</w:t>
            </w:r>
          </w:p>
        </w:tc>
      </w:tr>
      <w:tr w:rsidR="00C67B83" w:rsidRPr="00C304EF" w14:paraId="07C5EE20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586D724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In-Patient Episode(s)</w:t>
            </w:r>
          </w:p>
          <w:p w14:paraId="79C515FB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107" w:type="dxa"/>
          </w:tcPr>
          <w:p w14:paraId="18E92D61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50±1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</w:t>
            </w:r>
          </w:p>
        </w:tc>
        <w:tc>
          <w:tcPr>
            <w:tcW w:w="1107" w:type="dxa"/>
          </w:tcPr>
          <w:p w14:paraId="447EAAFE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22±0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74</w:t>
            </w:r>
          </w:p>
        </w:tc>
        <w:tc>
          <w:tcPr>
            <w:tcW w:w="1107" w:type="dxa"/>
          </w:tcPr>
          <w:p w14:paraId="4A72BA6C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14±0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93</w:t>
            </w:r>
          </w:p>
        </w:tc>
        <w:tc>
          <w:tcPr>
            <w:tcW w:w="1107" w:type="dxa"/>
          </w:tcPr>
          <w:p w14:paraId="2E66AD8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84</w:t>
            </w:r>
          </w:p>
        </w:tc>
        <w:tc>
          <w:tcPr>
            <w:tcW w:w="1107" w:type="dxa"/>
          </w:tcPr>
          <w:p w14:paraId="341B19C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06±0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</w:t>
            </w:r>
          </w:p>
        </w:tc>
        <w:tc>
          <w:tcPr>
            <w:tcW w:w="1107" w:type="dxa"/>
          </w:tcPr>
          <w:p w14:paraId="0EB816E6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22±0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65</w:t>
            </w:r>
          </w:p>
        </w:tc>
        <w:tc>
          <w:tcPr>
            <w:tcW w:w="1107" w:type="dxa"/>
          </w:tcPr>
          <w:p w14:paraId="47532CD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15±0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</w:t>
            </w:r>
          </w:p>
        </w:tc>
        <w:tc>
          <w:tcPr>
            <w:tcW w:w="1107" w:type="dxa"/>
          </w:tcPr>
          <w:p w14:paraId="5CEC82F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49</w:t>
            </w:r>
          </w:p>
        </w:tc>
        <w:tc>
          <w:tcPr>
            <w:tcW w:w="1107" w:type="dxa"/>
          </w:tcPr>
          <w:p w14:paraId="7869C49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06±0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</w:t>
            </w:r>
          </w:p>
        </w:tc>
        <w:tc>
          <w:tcPr>
            <w:tcW w:w="1107" w:type="dxa"/>
          </w:tcPr>
          <w:p w14:paraId="0CA7431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04±0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41</w:t>
            </w:r>
          </w:p>
        </w:tc>
      </w:tr>
      <w:tr w:rsidR="00C67B83" w:rsidRPr="00C304EF" w14:paraId="161BBE8A" w14:textId="77777777" w:rsidTr="00DE628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F4D0582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Hospital Outpatient Episode(s)</w:t>
            </w:r>
          </w:p>
        </w:tc>
        <w:tc>
          <w:tcPr>
            <w:tcW w:w="1107" w:type="dxa"/>
          </w:tcPr>
          <w:p w14:paraId="58D93BCB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02±6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01</w:t>
            </w:r>
          </w:p>
        </w:tc>
        <w:tc>
          <w:tcPr>
            <w:tcW w:w="1107" w:type="dxa"/>
          </w:tcPr>
          <w:p w14:paraId="20D7C65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87±3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82</w:t>
            </w:r>
          </w:p>
        </w:tc>
        <w:tc>
          <w:tcPr>
            <w:tcW w:w="1107" w:type="dxa"/>
          </w:tcPr>
          <w:p w14:paraId="10E0F18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54±3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03</w:t>
            </w:r>
          </w:p>
        </w:tc>
        <w:tc>
          <w:tcPr>
            <w:tcW w:w="1107" w:type="dxa"/>
          </w:tcPr>
          <w:p w14:paraId="209E1CBD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42±2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45</w:t>
            </w:r>
          </w:p>
        </w:tc>
        <w:tc>
          <w:tcPr>
            <w:tcW w:w="1107" w:type="dxa"/>
          </w:tcPr>
          <w:p w14:paraId="6CC13295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32±1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70</w:t>
            </w:r>
          </w:p>
        </w:tc>
        <w:tc>
          <w:tcPr>
            <w:tcW w:w="1107" w:type="dxa"/>
          </w:tcPr>
          <w:p w14:paraId="4ABE799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99±3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</w:t>
            </w:r>
          </w:p>
        </w:tc>
        <w:tc>
          <w:tcPr>
            <w:tcW w:w="1107" w:type="dxa"/>
          </w:tcPr>
          <w:p w14:paraId="084C3CB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37±2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02</w:t>
            </w:r>
          </w:p>
        </w:tc>
        <w:tc>
          <w:tcPr>
            <w:tcW w:w="1107" w:type="dxa"/>
          </w:tcPr>
          <w:p w14:paraId="6FC16F7F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25±1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71</w:t>
            </w:r>
          </w:p>
        </w:tc>
        <w:tc>
          <w:tcPr>
            <w:tcW w:w="1107" w:type="dxa"/>
          </w:tcPr>
          <w:p w14:paraId="6ADF5E7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23±1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60</w:t>
            </w:r>
          </w:p>
        </w:tc>
        <w:tc>
          <w:tcPr>
            <w:tcW w:w="1107" w:type="dxa"/>
          </w:tcPr>
          <w:p w14:paraId="1638A4E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20±1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56</w:t>
            </w:r>
          </w:p>
        </w:tc>
      </w:tr>
      <w:tr w:rsidR="00C67B83" w:rsidRPr="00C304EF" w14:paraId="708BB8BB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1696E94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ED presentations</w:t>
            </w:r>
          </w:p>
        </w:tc>
        <w:tc>
          <w:tcPr>
            <w:tcW w:w="1107" w:type="dxa"/>
          </w:tcPr>
          <w:p w14:paraId="04C3F15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26</w:t>
            </w:r>
          </w:p>
        </w:tc>
        <w:tc>
          <w:tcPr>
            <w:tcW w:w="1107" w:type="dxa"/>
          </w:tcPr>
          <w:p w14:paraId="6C0D8A30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57±1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</w:t>
            </w:r>
          </w:p>
        </w:tc>
        <w:tc>
          <w:tcPr>
            <w:tcW w:w="1107" w:type="dxa"/>
          </w:tcPr>
          <w:p w14:paraId="5E7B4481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75±1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23</w:t>
            </w:r>
          </w:p>
        </w:tc>
        <w:tc>
          <w:tcPr>
            <w:tcW w:w="1107" w:type="dxa"/>
          </w:tcPr>
          <w:p w14:paraId="39FFE67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21±0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69</w:t>
            </w:r>
          </w:p>
        </w:tc>
        <w:tc>
          <w:tcPr>
            <w:tcW w:w="1107" w:type="dxa"/>
          </w:tcPr>
          <w:p w14:paraId="29389E9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</w:t>
            </w:r>
          </w:p>
        </w:tc>
        <w:tc>
          <w:tcPr>
            <w:tcW w:w="1107" w:type="dxa"/>
          </w:tcPr>
          <w:p w14:paraId="7C291EB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60±1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17</w:t>
            </w:r>
          </w:p>
        </w:tc>
        <w:tc>
          <w:tcPr>
            <w:tcW w:w="1107" w:type="dxa"/>
          </w:tcPr>
          <w:p w14:paraId="508CF341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54±1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07</w:t>
            </w:r>
          </w:p>
        </w:tc>
        <w:tc>
          <w:tcPr>
            <w:tcW w:w="1107" w:type="dxa"/>
          </w:tcPr>
          <w:p w14:paraId="4A5CE040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</w:t>
            </w:r>
          </w:p>
        </w:tc>
        <w:tc>
          <w:tcPr>
            <w:tcW w:w="1107" w:type="dxa"/>
          </w:tcPr>
          <w:p w14:paraId="6813D6B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20±0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65</w:t>
            </w:r>
          </w:p>
        </w:tc>
        <w:tc>
          <w:tcPr>
            <w:tcW w:w="1107" w:type="dxa"/>
          </w:tcPr>
          <w:p w14:paraId="5C20C754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12±0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49</w:t>
            </w:r>
          </w:p>
        </w:tc>
      </w:tr>
      <w:tr w:rsidR="00C67B83" w:rsidRPr="00C304EF" w14:paraId="19BD0697" w14:textId="77777777" w:rsidTr="00DE6286">
        <w:trPr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3B3AC842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GP Consultation(s)</w:t>
            </w:r>
          </w:p>
        </w:tc>
        <w:tc>
          <w:tcPr>
            <w:tcW w:w="1107" w:type="dxa"/>
          </w:tcPr>
          <w:p w14:paraId="59215C39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07±6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45</w:t>
            </w:r>
          </w:p>
        </w:tc>
        <w:tc>
          <w:tcPr>
            <w:tcW w:w="1107" w:type="dxa"/>
          </w:tcPr>
          <w:p w14:paraId="6FDBE526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02±6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53</w:t>
            </w:r>
          </w:p>
        </w:tc>
        <w:tc>
          <w:tcPr>
            <w:tcW w:w="1107" w:type="dxa"/>
          </w:tcPr>
          <w:p w14:paraId="61F2D8F7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59±5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21</w:t>
            </w:r>
          </w:p>
        </w:tc>
        <w:tc>
          <w:tcPr>
            <w:tcW w:w="1107" w:type="dxa"/>
          </w:tcPr>
          <w:p w14:paraId="3C7A66C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68±4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74</w:t>
            </w:r>
          </w:p>
        </w:tc>
        <w:tc>
          <w:tcPr>
            <w:tcW w:w="1107" w:type="dxa"/>
          </w:tcPr>
          <w:p w14:paraId="3EC6B5F7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79</w:t>
            </w:r>
          </w:p>
        </w:tc>
        <w:tc>
          <w:tcPr>
            <w:tcW w:w="1107" w:type="dxa"/>
          </w:tcPr>
          <w:p w14:paraId="683FA95B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80±6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12</w:t>
            </w:r>
          </w:p>
        </w:tc>
        <w:tc>
          <w:tcPr>
            <w:tcW w:w="1107" w:type="dxa"/>
          </w:tcPr>
          <w:p w14:paraId="6D510616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20±5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96</w:t>
            </w:r>
          </w:p>
        </w:tc>
        <w:tc>
          <w:tcPr>
            <w:tcW w:w="1107" w:type="dxa"/>
          </w:tcPr>
          <w:p w14:paraId="586367C3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61±4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73</w:t>
            </w:r>
          </w:p>
        </w:tc>
        <w:tc>
          <w:tcPr>
            <w:tcW w:w="1107" w:type="dxa"/>
          </w:tcPr>
          <w:p w14:paraId="789081B9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75±4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</w:t>
            </w:r>
          </w:p>
        </w:tc>
        <w:tc>
          <w:tcPr>
            <w:tcW w:w="1107" w:type="dxa"/>
          </w:tcPr>
          <w:p w14:paraId="5ACD86E6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57</w:t>
            </w:r>
          </w:p>
        </w:tc>
      </w:tr>
      <w:tr w:rsidR="00C67B83" w:rsidRPr="00C304EF" w14:paraId="1F865CCA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03B28AF4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Specialist Consultation(s)</w:t>
            </w:r>
          </w:p>
        </w:tc>
        <w:tc>
          <w:tcPr>
            <w:tcW w:w="1107" w:type="dxa"/>
          </w:tcPr>
          <w:p w14:paraId="738959AD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48±7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60</w:t>
            </w:r>
          </w:p>
        </w:tc>
        <w:tc>
          <w:tcPr>
            <w:tcW w:w="1107" w:type="dxa"/>
          </w:tcPr>
          <w:p w14:paraId="7742340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</w:t>
            </w:r>
          </w:p>
        </w:tc>
        <w:tc>
          <w:tcPr>
            <w:tcW w:w="1107" w:type="dxa"/>
          </w:tcPr>
          <w:p w14:paraId="41D33694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82</w:t>
            </w:r>
          </w:p>
        </w:tc>
        <w:tc>
          <w:tcPr>
            <w:tcW w:w="1107" w:type="dxa"/>
          </w:tcPr>
          <w:p w14:paraId="5EE1A89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28±1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31</w:t>
            </w:r>
          </w:p>
        </w:tc>
        <w:tc>
          <w:tcPr>
            <w:tcW w:w="1107" w:type="dxa"/>
          </w:tcPr>
          <w:p w14:paraId="120DF7CF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17±0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67</w:t>
            </w:r>
          </w:p>
        </w:tc>
        <w:tc>
          <w:tcPr>
            <w:tcW w:w="1107" w:type="dxa"/>
          </w:tcPr>
          <w:p w14:paraId="3CE88E3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62±1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71</w:t>
            </w:r>
          </w:p>
        </w:tc>
        <w:tc>
          <w:tcPr>
            <w:tcW w:w="1107" w:type="dxa"/>
          </w:tcPr>
          <w:p w14:paraId="40A417BD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25±1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04</w:t>
            </w:r>
          </w:p>
        </w:tc>
        <w:tc>
          <w:tcPr>
            <w:tcW w:w="1107" w:type="dxa"/>
          </w:tcPr>
          <w:p w14:paraId="722F85FF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85</w:t>
            </w:r>
          </w:p>
        </w:tc>
        <w:tc>
          <w:tcPr>
            <w:tcW w:w="1107" w:type="dxa"/>
          </w:tcPr>
          <w:p w14:paraId="24348DC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78</w:t>
            </w:r>
          </w:p>
        </w:tc>
        <w:tc>
          <w:tcPr>
            <w:tcW w:w="1107" w:type="dxa"/>
          </w:tcPr>
          <w:p w14:paraId="0F2F2AB7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14±0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73</w:t>
            </w:r>
          </w:p>
        </w:tc>
      </w:tr>
      <w:tr w:rsidR="00C67B83" w:rsidRPr="00C304EF" w14:paraId="2FDCE90F" w14:textId="77777777" w:rsidTr="00DE6286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00A26E9A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bCs w:val="0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 w:val="0"/>
                <w:bCs w:val="0"/>
                <w:color w:val="000000" w:themeColor="text1"/>
                <w:lang w:val="en-US"/>
              </w:rPr>
              <w:t>Pathology Tests</w:t>
            </w:r>
          </w:p>
        </w:tc>
        <w:tc>
          <w:tcPr>
            <w:tcW w:w="1107" w:type="dxa"/>
          </w:tcPr>
          <w:p w14:paraId="7279CCC7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70±9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00</w:t>
            </w:r>
          </w:p>
        </w:tc>
        <w:tc>
          <w:tcPr>
            <w:tcW w:w="1107" w:type="dxa"/>
          </w:tcPr>
          <w:p w14:paraId="45B1EF65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81±1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93</w:t>
            </w:r>
          </w:p>
        </w:tc>
        <w:tc>
          <w:tcPr>
            <w:tcW w:w="1107" w:type="dxa"/>
          </w:tcPr>
          <w:p w14:paraId="5639D9DF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67±3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31</w:t>
            </w:r>
          </w:p>
        </w:tc>
        <w:tc>
          <w:tcPr>
            <w:tcW w:w="1107" w:type="dxa"/>
          </w:tcPr>
          <w:p w14:paraId="0468143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</w:t>
            </w:r>
          </w:p>
        </w:tc>
        <w:tc>
          <w:tcPr>
            <w:tcW w:w="1107" w:type="dxa"/>
          </w:tcPr>
          <w:p w14:paraId="27DCFB92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36±1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19</w:t>
            </w:r>
          </w:p>
        </w:tc>
        <w:tc>
          <w:tcPr>
            <w:tcW w:w="1107" w:type="dxa"/>
          </w:tcPr>
          <w:p w14:paraId="63ABC53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78±3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</w:t>
            </w:r>
          </w:p>
        </w:tc>
        <w:tc>
          <w:tcPr>
            <w:tcW w:w="1107" w:type="dxa"/>
          </w:tcPr>
          <w:p w14:paraId="4FBA8DA6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77±2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28</w:t>
            </w:r>
          </w:p>
        </w:tc>
        <w:tc>
          <w:tcPr>
            <w:tcW w:w="1107" w:type="dxa"/>
          </w:tcPr>
          <w:p w14:paraId="42D9070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98</w:t>
            </w:r>
          </w:p>
        </w:tc>
        <w:tc>
          <w:tcPr>
            <w:tcW w:w="1107" w:type="dxa"/>
          </w:tcPr>
          <w:p w14:paraId="1AEE61D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54±181</w:t>
            </w:r>
          </w:p>
        </w:tc>
        <w:tc>
          <w:tcPr>
            <w:tcW w:w="1107" w:type="dxa"/>
          </w:tcPr>
          <w:p w14:paraId="462C62F3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41±1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64</w:t>
            </w:r>
          </w:p>
        </w:tc>
      </w:tr>
      <w:tr w:rsidR="00C67B83" w:rsidRPr="00C304EF" w14:paraId="01FF6C80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5" w:type="dxa"/>
          </w:tcPr>
          <w:p w14:paraId="48E5A3B0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 w:val="0"/>
                <w:color w:val="000000" w:themeColor="text1"/>
                <w:lang w:val="en-US"/>
              </w:rPr>
              <w:t>Diagnostic Imaging</w:t>
            </w:r>
          </w:p>
          <w:p w14:paraId="2CC57C7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lang w:val="en-US"/>
              </w:rPr>
            </w:pPr>
          </w:p>
        </w:tc>
        <w:tc>
          <w:tcPr>
            <w:tcW w:w="1107" w:type="dxa"/>
          </w:tcPr>
          <w:p w14:paraId="2F44BFC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49±1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81</w:t>
            </w:r>
          </w:p>
        </w:tc>
        <w:tc>
          <w:tcPr>
            <w:tcW w:w="1107" w:type="dxa"/>
          </w:tcPr>
          <w:p w14:paraId="7B7E8B0F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19±0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65</w:t>
            </w:r>
          </w:p>
        </w:tc>
        <w:tc>
          <w:tcPr>
            <w:tcW w:w="1107" w:type="dxa"/>
          </w:tcPr>
          <w:p w14:paraId="40A9C71E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15±0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59</w:t>
            </w:r>
          </w:p>
        </w:tc>
        <w:tc>
          <w:tcPr>
            <w:tcW w:w="1107" w:type="dxa"/>
          </w:tcPr>
          <w:p w14:paraId="4C48AFB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</w:t>
            </w:r>
          </w:p>
        </w:tc>
        <w:tc>
          <w:tcPr>
            <w:tcW w:w="1107" w:type="dxa"/>
          </w:tcPr>
          <w:p w14:paraId="1B8A46A4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10±0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43</w:t>
            </w:r>
          </w:p>
        </w:tc>
        <w:tc>
          <w:tcPr>
            <w:tcW w:w="1107" w:type="dxa"/>
          </w:tcPr>
          <w:p w14:paraId="22C4D3C7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23±0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79</w:t>
            </w:r>
          </w:p>
        </w:tc>
        <w:tc>
          <w:tcPr>
            <w:tcW w:w="1107" w:type="dxa"/>
          </w:tcPr>
          <w:p w14:paraId="73FD36B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15±0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57</w:t>
            </w:r>
          </w:p>
        </w:tc>
        <w:tc>
          <w:tcPr>
            <w:tcW w:w="1107" w:type="dxa"/>
          </w:tcPr>
          <w:p w14:paraId="5429A20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12±0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52</w:t>
            </w:r>
          </w:p>
        </w:tc>
        <w:tc>
          <w:tcPr>
            <w:tcW w:w="1107" w:type="dxa"/>
          </w:tcPr>
          <w:p w14:paraId="5C3A281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</w:t>
            </w:r>
          </w:p>
        </w:tc>
        <w:tc>
          <w:tcPr>
            <w:tcW w:w="1107" w:type="dxa"/>
          </w:tcPr>
          <w:p w14:paraId="3E208E4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08±0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40</w:t>
            </w:r>
          </w:p>
        </w:tc>
      </w:tr>
    </w:tbl>
    <w:p w14:paraId="3EF22625" w14:textId="77777777" w:rsidR="00C67B83" w:rsidRPr="00C304EF" w:rsidRDefault="00C67B83" w:rsidP="00C67B83">
      <w:pPr>
        <w:tabs>
          <w:tab w:val="left" w:pos="1560"/>
        </w:tabs>
        <w:rPr>
          <w:rFonts w:cstheme="minorHAnsi"/>
          <w:sz w:val="24"/>
          <w:szCs w:val="24"/>
          <w:lang w:val="en-US"/>
        </w:rPr>
        <w:sectPr w:rsidR="00C67B83" w:rsidRPr="00C304EF" w:rsidSect="000B053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rFonts w:cstheme="minorHAnsi"/>
          <w:sz w:val="24"/>
          <w:szCs w:val="24"/>
          <w:lang w:val="en-US"/>
        </w:rPr>
        <w:lastRenderedPageBreak/>
        <w:br/>
        <w:t>Supplementary table 2</w:t>
      </w:r>
      <w:r w:rsidRPr="00C304EF">
        <w:rPr>
          <w:rFonts w:cstheme="minorHAnsi"/>
          <w:sz w:val="24"/>
          <w:szCs w:val="24"/>
          <w:lang w:val="en-US"/>
        </w:rPr>
        <w:t xml:space="preserve">: </w:t>
      </w:r>
      <w:r>
        <w:rPr>
          <w:rFonts w:cstheme="minorHAnsi"/>
          <w:sz w:val="24"/>
          <w:szCs w:val="24"/>
          <w:lang w:val="en-US"/>
        </w:rPr>
        <w:t>Costs to providers</w:t>
      </w:r>
      <w:r w:rsidRPr="00C304EF">
        <w:rPr>
          <w:rFonts w:cstheme="minorHAnsi"/>
          <w:sz w:val="24"/>
          <w:szCs w:val="24"/>
          <w:lang w:val="en-US"/>
        </w:rPr>
        <w:t xml:space="preserve"> from birth to age five for preterm and term CALD infants and childre</w:t>
      </w:r>
      <w:r>
        <w:rPr>
          <w:rFonts w:cstheme="minorHAnsi"/>
          <w:sz w:val="24"/>
          <w:szCs w:val="24"/>
          <w:lang w:val="en-US"/>
        </w:rPr>
        <w:t>n</w:t>
      </w:r>
    </w:p>
    <w:tbl>
      <w:tblPr>
        <w:tblStyle w:val="PlainTable2"/>
        <w:tblW w:w="13958" w:type="dxa"/>
        <w:tblLook w:val="04A0" w:firstRow="1" w:lastRow="0" w:firstColumn="1" w:lastColumn="0" w:noHBand="0" w:noVBand="1"/>
      </w:tblPr>
      <w:tblGrid>
        <w:gridCol w:w="695"/>
        <w:gridCol w:w="1437"/>
        <w:gridCol w:w="1301"/>
        <w:gridCol w:w="1301"/>
        <w:gridCol w:w="1234"/>
        <w:gridCol w:w="1234"/>
        <w:gridCol w:w="1369"/>
        <w:gridCol w:w="1165"/>
        <w:gridCol w:w="1234"/>
        <w:gridCol w:w="1234"/>
        <w:gridCol w:w="1165"/>
        <w:gridCol w:w="589"/>
      </w:tblGrid>
      <w:tr w:rsidR="00C67B83" w:rsidRPr="00C304EF" w14:paraId="137FF881" w14:textId="77777777" w:rsidTr="00DE6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Merge w:val="restart"/>
          </w:tcPr>
          <w:p w14:paraId="6AAE2365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lang w:val="en-US"/>
              </w:rPr>
            </w:pPr>
          </w:p>
        </w:tc>
        <w:tc>
          <w:tcPr>
            <w:tcW w:w="6659" w:type="dxa"/>
            <w:gridSpan w:val="5"/>
          </w:tcPr>
          <w:p w14:paraId="3590D540" w14:textId="77777777" w:rsidR="00C67B83" w:rsidRPr="00107746" w:rsidRDefault="00C67B83" w:rsidP="00DE628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Preterm CALD children (</w:t>
            </w:r>
            <w:proofErr w:type="spellStart"/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mean±SD</w:t>
            </w:r>
            <w:proofErr w:type="spellEnd"/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6300" w:type="dxa"/>
            <w:gridSpan w:val="5"/>
          </w:tcPr>
          <w:p w14:paraId="1051BFE2" w14:textId="77777777" w:rsidR="00C67B83" w:rsidRPr="00107746" w:rsidRDefault="00C67B83" w:rsidP="00DE628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20"/>
                <w:szCs w:val="20"/>
                <w:lang w:val="en-US"/>
              </w:rPr>
            </w:pPr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Term CALD children (</w:t>
            </w:r>
            <w:proofErr w:type="spellStart"/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mean±SD</w:t>
            </w:r>
            <w:proofErr w:type="spellEnd"/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)</w:t>
            </w:r>
          </w:p>
        </w:tc>
        <w:tc>
          <w:tcPr>
            <w:tcW w:w="220" w:type="dxa"/>
          </w:tcPr>
          <w:p w14:paraId="2B3B0D75" w14:textId="77777777" w:rsidR="00C67B83" w:rsidRPr="00107746" w:rsidRDefault="00C67B83" w:rsidP="00DE628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107746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P-Value</w:t>
            </w:r>
          </w:p>
        </w:tc>
      </w:tr>
      <w:tr w:rsidR="00C67B83" w:rsidRPr="00C304EF" w14:paraId="6B1A5E20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  <w:vMerge/>
          </w:tcPr>
          <w:p w14:paraId="2F6D2CC7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lang w:val="en-US"/>
              </w:rPr>
            </w:pPr>
          </w:p>
        </w:tc>
        <w:tc>
          <w:tcPr>
            <w:tcW w:w="6659" w:type="dxa"/>
            <w:gridSpan w:val="5"/>
          </w:tcPr>
          <w:p w14:paraId="0A5BA5D0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Cs/>
                <w:color w:val="000000" w:themeColor="text1"/>
                <w:lang w:val="en-US"/>
              </w:rPr>
              <w:t>Child age (months)</w:t>
            </w:r>
          </w:p>
        </w:tc>
        <w:tc>
          <w:tcPr>
            <w:tcW w:w="6300" w:type="dxa"/>
            <w:gridSpan w:val="5"/>
          </w:tcPr>
          <w:p w14:paraId="78F4D608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Cs/>
                <w:color w:val="000000" w:themeColor="text1"/>
                <w:lang w:val="en-US"/>
              </w:rPr>
              <w:t>Child age (months)</w:t>
            </w:r>
          </w:p>
        </w:tc>
        <w:tc>
          <w:tcPr>
            <w:tcW w:w="220" w:type="dxa"/>
          </w:tcPr>
          <w:p w14:paraId="63C3D6F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color w:val="000000" w:themeColor="text1"/>
                <w:lang w:val="en-US"/>
              </w:rPr>
            </w:pPr>
          </w:p>
        </w:tc>
      </w:tr>
      <w:tr w:rsidR="00C67B83" w:rsidRPr="00C304EF" w14:paraId="2819B6C2" w14:textId="77777777" w:rsidTr="00DE6286">
        <w:trPr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6D99EBC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lang w:val="en-US"/>
              </w:rPr>
            </w:pPr>
          </w:p>
        </w:tc>
        <w:tc>
          <w:tcPr>
            <w:tcW w:w="1491" w:type="dxa"/>
          </w:tcPr>
          <w:p w14:paraId="44F64E5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0-12</w:t>
            </w:r>
          </w:p>
        </w:tc>
        <w:tc>
          <w:tcPr>
            <w:tcW w:w="1332" w:type="dxa"/>
          </w:tcPr>
          <w:p w14:paraId="38272F0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13-24</w:t>
            </w:r>
          </w:p>
        </w:tc>
        <w:tc>
          <w:tcPr>
            <w:tcW w:w="1332" w:type="dxa"/>
          </w:tcPr>
          <w:p w14:paraId="5242E7F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25-36</w:t>
            </w:r>
          </w:p>
        </w:tc>
        <w:tc>
          <w:tcPr>
            <w:tcW w:w="1252" w:type="dxa"/>
          </w:tcPr>
          <w:p w14:paraId="6BC9EE2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37-48</w:t>
            </w:r>
          </w:p>
        </w:tc>
        <w:tc>
          <w:tcPr>
            <w:tcW w:w="1252" w:type="dxa"/>
          </w:tcPr>
          <w:p w14:paraId="3CC359CA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49-60</w:t>
            </w:r>
          </w:p>
        </w:tc>
        <w:tc>
          <w:tcPr>
            <w:tcW w:w="1412" w:type="dxa"/>
          </w:tcPr>
          <w:p w14:paraId="2D58769F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0-12</w:t>
            </w:r>
          </w:p>
        </w:tc>
        <w:tc>
          <w:tcPr>
            <w:tcW w:w="1212" w:type="dxa"/>
          </w:tcPr>
          <w:p w14:paraId="35CB7C3E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13-24</w:t>
            </w:r>
          </w:p>
        </w:tc>
        <w:tc>
          <w:tcPr>
            <w:tcW w:w="1252" w:type="dxa"/>
          </w:tcPr>
          <w:p w14:paraId="5A6A1F21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25-36</w:t>
            </w:r>
          </w:p>
        </w:tc>
        <w:tc>
          <w:tcPr>
            <w:tcW w:w="1252" w:type="dxa"/>
          </w:tcPr>
          <w:p w14:paraId="34390F3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37-48</w:t>
            </w:r>
          </w:p>
        </w:tc>
        <w:tc>
          <w:tcPr>
            <w:tcW w:w="1172" w:type="dxa"/>
          </w:tcPr>
          <w:p w14:paraId="0C090C0B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b/>
                <w:bCs/>
                <w:color w:val="000000" w:themeColor="text1"/>
                <w:lang w:val="en-US"/>
              </w:rPr>
              <w:t>49-60</w:t>
            </w:r>
          </w:p>
        </w:tc>
        <w:tc>
          <w:tcPr>
            <w:tcW w:w="220" w:type="dxa"/>
          </w:tcPr>
          <w:p w14:paraId="521FC6C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 w:themeColor="text1"/>
                <w:lang w:val="en-US"/>
              </w:rPr>
            </w:pPr>
          </w:p>
        </w:tc>
      </w:tr>
      <w:tr w:rsidR="00C67B83" w:rsidRPr="00C304EF" w14:paraId="7AF1A899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7D84EA9E" w14:textId="77777777" w:rsidR="00C67B83" w:rsidRPr="00BC7817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BC781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Public Hospital funders</w:t>
            </w:r>
          </w:p>
        </w:tc>
        <w:tc>
          <w:tcPr>
            <w:tcW w:w="1491" w:type="dxa"/>
          </w:tcPr>
          <w:p w14:paraId="6F29ADCD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19203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67±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38909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03</w:t>
            </w:r>
          </w:p>
        </w:tc>
        <w:tc>
          <w:tcPr>
            <w:tcW w:w="1332" w:type="dxa"/>
          </w:tcPr>
          <w:p w14:paraId="2CFD7BCC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1842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73±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7662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</w:t>
            </w:r>
          </w:p>
        </w:tc>
        <w:tc>
          <w:tcPr>
            <w:tcW w:w="1332" w:type="dxa"/>
          </w:tcPr>
          <w:p w14:paraId="1383115C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1102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5898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</w:t>
            </w:r>
          </w:p>
        </w:tc>
        <w:tc>
          <w:tcPr>
            <w:tcW w:w="1252" w:type="dxa"/>
          </w:tcPr>
          <w:p w14:paraId="263DBE81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737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4773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96</w:t>
            </w:r>
          </w:p>
        </w:tc>
        <w:tc>
          <w:tcPr>
            <w:tcW w:w="1252" w:type="dxa"/>
          </w:tcPr>
          <w:p w14:paraId="29C22AA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429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65±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2651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</w:t>
            </w:r>
          </w:p>
        </w:tc>
        <w:tc>
          <w:tcPr>
            <w:tcW w:w="1412" w:type="dxa"/>
          </w:tcPr>
          <w:p w14:paraId="18EB806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6908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74±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11808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89</w:t>
            </w:r>
          </w:p>
        </w:tc>
        <w:tc>
          <w:tcPr>
            <w:tcW w:w="1212" w:type="dxa"/>
          </w:tcPr>
          <w:p w14:paraId="1DA964DB" w14:textId="77777777" w:rsidR="00C67B83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$1169·16</w:t>
            </w:r>
          </w:p>
          <w:p w14:paraId="068EE7F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5683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95</w:t>
            </w:r>
          </w:p>
        </w:tc>
        <w:tc>
          <w:tcPr>
            <w:tcW w:w="1252" w:type="dxa"/>
          </w:tcPr>
          <w:p w14:paraId="3365063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708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04±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4118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63</w:t>
            </w:r>
          </w:p>
        </w:tc>
        <w:tc>
          <w:tcPr>
            <w:tcW w:w="1252" w:type="dxa"/>
          </w:tcPr>
          <w:p w14:paraId="45ABEA2F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477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3940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39</w:t>
            </w:r>
          </w:p>
        </w:tc>
        <w:tc>
          <w:tcPr>
            <w:tcW w:w="1172" w:type="dxa"/>
          </w:tcPr>
          <w:p w14:paraId="6F43D920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301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</w:p>
          <w:p w14:paraId="18ED887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lang w:val="en-US"/>
              </w:rPr>
              <w:t>86±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2888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82</w:t>
            </w:r>
          </w:p>
        </w:tc>
        <w:tc>
          <w:tcPr>
            <w:tcW w:w="220" w:type="dxa"/>
          </w:tcPr>
          <w:p w14:paraId="6B9980DE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&lt;0·001</w:t>
            </w:r>
          </w:p>
        </w:tc>
      </w:tr>
      <w:tr w:rsidR="00C67B83" w:rsidRPr="00C304EF" w14:paraId="5FD15606" w14:textId="77777777" w:rsidTr="00DE6286">
        <w:trPr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23DE01C6" w14:textId="77777777" w:rsidR="00C67B83" w:rsidRPr="00BC7817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BC781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Private Health Insurers</w:t>
            </w:r>
          </w:p>
        </w:tc>
        <w:tc>
          <w:tcPr>
            <w:tcW w:w="1491" w:type="dxa"/>
          </w:tcPr>
          <w:p w14:paraId="16F6DD1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5172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14133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</w:t>
            </w:r>
          </w:p>
        </w:tc>
        <w:tc>
          <w:tcPr>
            <w:tcW w:w="1332" w:type="dxa"/>
          </w:tcPr>
          <w:p w14:paraId="178BFB12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858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</w:t>
            </w:r>
          </w:p>
        </w:tc>
        <w:tc>
          <w:tcPr>
            <w:tcW w:w="1332" w:type="dxa"/>
          </w:tcPr>
          <w:p w14:paraId="702B9ADB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423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07</w:t>
            </w:r>
          </w:p>
        </w:tc>
        <w:tc>
          <w:tcPr>
            <w:tcW w:w="1252" w:type="dxa"/>
          </w:tcPr>
          <w:p w14:paraId="53E0C209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43</w:t>
            </w:r>
          </w:p>
        </w:tc>
        <w:tc>
          <w:tcPr>
            <w:tcW w:w="1252" w:type="dxa"/>
          </w:tcPr>
          <w:p w14:paraId="7080C47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097±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368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81</w:t>
            </w:r>
          </w:p>
        </w:tc>
        <w:tc>
          <w:tcPr>
            <w:tcW w:w="1412" w:type="dxa"/>
          </w:tcPr>
          <w:p w14:paraId="16FEB47F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1286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2612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</w:t>
            </w:r>
          </w:p>
        </w:tc>
        <w:tc>
          <w:tcPr>
            <w:tcW w:w="1212" w:type="dxa"/>
          </w:tcPr>
          <w:p w14:paraId="445F31E5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564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93</w:t>
            </w:r>
          </w:p>
        </w:tc>
        <w:tc>
          <w:tcPr>
            <w:tcW w:w="1252" w:type="dxa"/>
          </w:tcPr>
          <w:p w14:paraId="1309FC2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21±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297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93</w:t>
            </w:r>
          </w:p>
        </w:tc>
        <w:tc>
          <w:tcPr>
            <w:tcW w:w="1252" w:type="dxa"/>
          </w:tcPr>
          <w:p w14:paraId="011B357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377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</w:t>
            </w:r>
          </w:p>
        </w:tc>
        <w:tc>
          <w:tcPr>
            <w:tcW w:w="1172" w:type="dxa"/>
          </w:tcPr>
          <w:p w14:paraId="0BDEF32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204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87</w:t>
            </w:r>
          </w:p>
        </w:tc>
        <w:tc>
          <w:tcPr>
            <w:tcW w:w="220" w:type="dxa"/>
          </w:tcPr>
          <w:p w14:paraId="03228EE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&lt;0·001</w:t>
            </w:r>
          </w:p>
        </w:tc>
      </w:tr>
      <w:tr w:rsidR="00C67B83" w:rsidRPr="00C304EF" w14:paraId="630C704F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7CDE106A" w14:textId="77777777" w:rsidR="00C67B83" w:rsidRPr="00BC7817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BC781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lastRenderedPageBreak/>
              <w:t>Medicare</w:t>
            </w:r>
          </w:p>
        </w:tc>
        <w:tc>
          <w:tcPr>
            <w:tcW w:w="1491" w:type="dxa"/>
          </w:tcPr>
          <w:p w14:paraId="6E289EB4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1194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2493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08</w:t>
            </w:r>
          </w:p>
        </w:tc>
        <w:tc>
          <w:tcPr>
            <w:tcW w:w="1332" w:type="dxa"/>
          </w:tcPr>
          <w:p w14:paraId="275D445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523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535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69</w:t>
            </w:r>
          </w:p>
        </w:tc>
        <w:tc>
          <w:tcPr>
            <w:tcW w:w="1332" w:type="dxa"/>
          </w:tcPr>
          <w:p w14:paraId="4012CB0A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37±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671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27</w:t>
            </w:r>
          </w:p>
        </w:tc>
        <w:tc>
          <w:tcPr>
            <w:tcW w:w="1252" w:type="dxa"/>
          </w:tcPr>
          <w:p w14:paraId="2C0422E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325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</w:t>
            </w:r>
          </w:p>
        </w:tc>
        <w:tc>
          <w:tcPr>
            <w:tcW w:w="1252" w:type="dxa"/>
          </w:tcPr>
          <w:p w14:paraId="35BB39A7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233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02±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76</w:t>
            </w:r>
          </w:p>
        </w:tc>
        <w:tc>
          <w:tcPr>
            <w:tcW w:w="1412" w:type="dxa"/>
          </w:tcPr>
          <w:p w14:paraId="6A9F97AD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718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36±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651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01</w:t>
            </w:r>
          </w:p>
        </w:tc>
        <w:tc>
          <w:tcPr>
            <w:tcW w:w="1212" w:type="dxa"/>
          </w:tcPr>
          <w:p w14:paraId="078ACA27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470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92±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463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63</w:t>
            </w:r>
          </w:p>
        </w:tc>
        <w:tc>
          <w:tcPr>
            <w:tcW w:w="1252" w:type="dxa"/>
          </w:tcPr>
          <w:p w14:paraId="7279E8C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406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94</w:t>
            </w:r>
          </w:p>
        </w:tc>
        <w:tc>
          <w:tcPr>
            <w:tcW w:w="1252" w:type="dxa"/>
          </w:tcPr>
          <w:p w14:paraId="49E3CD05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289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05±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377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</w:t>
            </w:r>
          </w:p>
        </w:tc>
        <w:tc>
          <w:tcPr>
            <w:tcW w:w="1172" w:type="dxa"/>
          </w:tcPr>
          <w:p w14:paraId="433D119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219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20±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40</w:t>
            </w:r>
          </w:p>
        </w:tc>
        <w:tc>
          <w:tcPr>
            <w:tcW w:w="220" w:type="dxa"/>
          </w:tcPr>
          <w:p w14:paraId="18D94A84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&lt;0·001</w:t>
            </w:r>
          </w:p>
        </w:tc>
      </w:tr>
      <w:tr w:rsidR="00C67B83" w:rsidRPr="00C304EF" w14:paraId="508566F6" w14:textId="77777777" w:rsidTr="00DE6286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6F3D760A" w14:textId="77777777" w:rsidR="00C67B83" w:rsidRPr="00BC7817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BC781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The PBS</w:t>
            </w:r>
          </w:p>
        </w:tc>
        <w:tc>
          <w:tcPr>
            <w:tcW w:w="1491" w:type="dxa"/>
          </w:tcPr>
          <w:p w14:paraId="23E65AB1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71±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294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</w:t>
            </w:r>
          </w:p>
        </w:tc>
        <w:tc>
          <w:tcPr>
            <w:tcW w:w="1332" w:type="dxa"/>
          </w:tcPr>
          <w:p w14:paraId="5731F1EB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07±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93</w:t>
            </w:r>
          </w:p>
        </w:tc>
        <w:tc>
          <w:tcPr>
            <w:tcW w:w="1332" w:type="dxa"/>
          </w:tcPr>
          <w:p w14:paraId="321AB85C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64±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77</w:t>
            </w:r>
          </w:p>
        </w:tc>
        <w:tc>
          <w:tcPr>
            <w:tcW w:w="1252" w:type="dxa"/>
          </w:tcPr>
          <w:p w14:paraId="461F8227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07</w:t>
            </w:r>
          </w:p>
        </w:tc>
        <w:tc>
          <w:tcPr>
            <w:tcW w:w="1252" w:type="dxa"/>
          </w:tcPr>
          <w:p w14:paraId="41D0FF1D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62±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53</w:t>
            </w:r>
          </w:p>
        </w:tc>
        <w:tc>
          <w:tcPr>
            <w:tcW w:w="1412" w:type="dxa"/>
          </w:tcPr>
          <w:p w14:paraId="09D7D96D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13±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1583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88</w:t>
            </w:r>
          </w:p>
        </w:tc>
        <w:tc>
          <w:tcPr>
            <w:tcW w:w="1212" w:type="dxa"/>
          </w:tcPr>
          <w:p w14:paraId="38BCCE9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59±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1203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48</w:t>
            </w:r>
          </w:p>
        </w:tc>
        <w:tc>
          <w:tcPr>
            <w:tcW w:w="1252" w:type="dxa"/>
          </w:tcPr>
          <w:p w14:paraId="3E4D4B58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1584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</w:t>
            </w:r>
          </w:p>
        </w:tc>
        <w:tc>
          <w:tcPr>
            <w:tcW w:w="1252" w:type="dxa"/>
          </w:tcPr>
          <w:p w14:paraId="3650516D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82±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1196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21</w:t>
            </w:r>
          </w:p>
        </w:tc>
        <w:tc>
          <w:tcPr>
            <w:tcW w:w="1172" w:type="dxa"/>
          </w:tcPr>
          <w:p w14:paraId="42509000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85±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2489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</w:t>
            </w:r>
          </w:p>
        </w:tc>
        <w:tc>
          <w:tcPr>
            <w:tcW w:w="220" w:type="dxa"/>
          </w:tcPr>
          <w:p w14:paraId="27B11BD4" w14:textId="77777777" w:rsidR="00C67B83" w:rsidRPr="00C304EF" w:rsidRDefault="00C67B83" w:rsidP="00DE628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&lt;0·001</w:t>
            </w:r>
          </w:p>
        </w:tc>
      </w:tr>
      <w:tr w:rsidR="00C67B83" w:rsidRPr="00C304EF" w14:paraId="653C9620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" w:type="dxa"/>
          </w:tcPr>
          <w:p w14:paraId="28CBC821" w14:textId="77777777" w:rsidR="00C67B83" w:rsidRPr="00BC7817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</w:pPr>
            <w:r w:rsidRPr="00BC7817">
              <w:rPr>
                <w:rFonts w:cstheme="minorHAnsi"/>
                <w:color w:val="000000" w:themeColor="text1"/>
                <w:sz w:val="20"/>
                <w:szCs w:val="20"/>
                <w:lang w:val="en-US"/>
              </w:rPr>
              <w:t>Out-of-pocket costs</w:t>
            </w:r>
          </w:p>
        </w:tc>
        <w:tc>
          <w:tcPr>
            <w:tcW w:w="1491" w:type="dxa"/>
          </w:tcPr>
          <w:p w14:paraId="2CC96EE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665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70±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3093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34</w:t>
            </w:r>
          </w:p>
        </w:tc>
        <w:tc>
          <w:tcPr>
            <w:tcW w:w="1332" w:type="dxa"/>
          </w:tcPr>
          <w:p w14:paraId="46AFA63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81±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289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30</w:t>
            </w:r>
          </w:p>
        </w:tc>
        <w:tc>
          <w:tcPr>
            <w:tcW w:w="1332" w:type="dxa"/>
          </w:tcPr>
          <w:p w14:paraId="5B88B58B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64±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411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68</w:t>
            </w:r>
          </w:p>
        </w:tc>
        <w:tc>
          <w:tcPr>
            <w:tcW w:w="1252" w:type="dxa"/>
          </w:tcPr>
          <w:p w14:paraId="26A9715C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53±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58</w:t>
            </w:r>
          </w:p>
        </w:tc>
        <w:tc>
          <w:tcPr>
            <w:tcW w:w="1252" w:type="dxa"/>
          </w:tcPr>
          <w:p w14:paraId="4D6EA46C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82±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257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46</w:t>
            </w:r>
          </w:p>
        </w:tc>
        <w:tc>
          <w:tcPr>
            <w:tcW w:w="1412" w:type="dxa"/>
          </w:tcPr>
          <w:p w14:paraId="28A6A07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115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08±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421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50</w:t>
            </w:r>
          </w:p>
        </w:tc>
        <w:tc>
          <w:tcPr>
            <w:tcW w:w="1212" w:type="dxa"/>
          </w:tcPr>
          <w:p w14:paraId="1B660DC2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63±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252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18</w:t>
            </w:r>
          </w:p>
        </w:tc>
        <w:tc>
          <w:tcPr>
            <w:tcW w:w="1252" w:type="dxa"/>
          </w:tcPr>
          <w:p w14:paraId="352A84DF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44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38±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245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</w:t>
            </w:r>
          </w:p>
        </w:tc>
        <w:tc>
          <w:tcPr>
            <w:tcW w:w="1252" w:type="dxa"/>
          </w:tcPr>
          <w:p w14:paraId="3B383E19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46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01±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615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14</w:t>
            </w:r>
          </w:p>
        </w:tc>
        <w:tc>
          <w:tcPr>
            <w:tcW w:w="1172" w:type="dxa"/>
          </w:tcPr>
          <w:p w14:paraId="77B30BD0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37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80±</w:t>
            </w:r>
            <w:r>
              <w:rPr>
                <w:rFonts w:cstheme="minorHAnsi"/>
                <w:color w:val="000000" w:themeColor="text1"/>
                <w:lang w:val="en-US"/>
              </w:rPr>
              <w:t>$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330</w:t>
            </w:r>
            <w:r>
              <w:rPr>
                <w:rFonts w:cstheme="minorHAnsi"/>
                <w:color w:val="000000" w:themeColor="text1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lang w:val="en-US"/>
              </w:rPr>
              <w:t>51</w:t>
            </w:r>
          </w:p>
        </w:tc>
        <w:tc>
          <w:tcPr>
            <w:tcW w:w="220" w:type="dxa"/>
          </w:tcPr>
          <w:p w14:paraId="2AD91663" w14:textId="77777777" w:rsidR="00C67B83" w:rsidRPr="00C304EF" w:rsidRDefault="00C67B83" w:rsidP="00DE628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lang w:val="en-US"/>
              </w:rPr>
            </w:pPr>
            <w:r>
              <w:rPr>
                <w:rFonts w:cstheme="minorHAnsi"/>
                <w:color w:val="000000" w:themeColor="text1"/>
                <w:lang w:val="en-US"/>
              </w:rPr>
              <w:t>&lt;0·001</w:t>
            </w:r>
          </w:p>
        </w:tc>
      </w:tr>
    </w:tbl>
    <w:p w14:paraId="60583260" w14:textId="77777777" w:rsidR="00C67B83" w:rsidRDefault="00C67B83" w:rsidP="00C67B83">
      <w:pPr>
        <w:rPr>
          <w:rFonts w:cstheme="minorHAnsi"/>
          <w:sz w:val="24"/>
          <w:szCs w:val="24"/>
          <w:lang w:val="en-US"/>
        </w:rPr>
      </w:pPr>
    </w:p>
    <w:p w14:paraId="3291642B" w14:textId="77777777" w:rsidR="00C67B83" w:rsidRDefault="00C67B83" w:rsidP="00C67B83">
      <w:pPr>
        <w:rPr>
          <w:rFonts w:cstheme="minorHAnsi"/>
          <w:sz w:val="24"/>
          <w:szCs w:val="24"/>
          <w:lang w:val="en-US"/>
        </w:rPr>
      </w:pPr>
    </w:p>
    <w:p w14:paraId="0EBC908D" w14:textId="77777777" w:rsidR="00C67B83" w:rsidRPr="00C304EF" w:rsidRDefault="00C67B83" w:rsidP="00C67B83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 xml:space="preserve">Supplementary Table 3: Characteristics of mothers who gave birth to CALD infants in the specified time period, by subgroup </w:t>
      </w:r>
    </w:p>
    <w:tbl>
      <w:tblPr>
        <w:tblStyle w:val="PlainTable2"/>
        <w:tblpPr w:leftFromText="180" w:rightFromText="180" w:vertAnchor="text" w:tblpY="1"/>
        <w:tblOverlap w:val="never"/>
        <w:tblW w:w="9669" w:type="dxa"/>
        <w:tblLook w:val="04A0" w:firstRow="1" w:lastRow="0" w:firstColumn="1" w:lastColumn="0" w:noHBand="0" w:noVBand="1"/>
      </w:tblPr>
      <w:tblGrid>
        <w:gridCol w:w="1379"/>
        <w:gridCol w:w="793"/>
        <w:gridCol w:w="865"/>
        <w:gridCol w:w="793"/>
        <w:gridCol w:w="865"/>
        <w:gridCol w:w="793"/>
        <w:gridCol w:w="865"/>
        <w:gridCol w:w="793"/>
        <w:gridCol w:w="865"/>
        <w:gridCol w:w="793"/>
        <w:gridCol w:w="865"/>
      </w:tblGrid>
      <w:tr w:rsidR="00C67B83" w:rsidRPr="00C304EF" w14:paraId="19B0EF21" w14:textId="77777777" w:rsidTr="00DE62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3023D46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1658" w:type="dxa"/>
            <w:gridSpan w:val="2"/>
          </w:tcPr>
          <w:p w14:paraId="37F58E48" w14:textId="77777777" w:rsidR="00C67B83" w:rsidRPr="00C304EF" w:rsidRDefault="00C67B83" w:rsidP="00DE62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SEA Mothers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n=13861</w:t>
            </w:r>
          </w:p>
        </w:tc>
        <w:tc>
          <w:tcPr>
            <w:tcW w:w="1658" w:type="dxa"/>
            <w:gridSpan w:val="2"/>
          </w:tcPr>
          <w:p w14:paraId="626030B4" w14:textId="77777777" w:rsidR="00C67B83" w:rsidRPr="00C304EF" w:rsidRDefault="00C67B83" w:rsidP="00DE62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African Mothers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n=8668</w:t>
            </w:r>
          </w:p>
        </w:tc>
        <w:tc>
          <w:tcPr>
            <w:tcW w:w="1658" w:type="dxa"/>
            <w:gridSpan w:val="2"/>
          </w:tcPr>
          <w:p w14:paraId="1F394D59" w14:textId="77777777" w:rsidR="00C67B83" w:rsidRPr="005A5022" w:rsidRDefault="00C67B83" w:rsidP="00DE62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European Mothers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n=6941</w:t>
            </w:r>
          </w:p>
        </w:tc>
        <w:tc>
          <w:tcPr>
            <w:tcW w:w="1658" w:type="dxa"/>
            <w:gridSpan w:val="2"/>
          </w:tcPr>
          <w:p w14:paraId="74590EA5" w14:textId="77777777" w:rsidR="00C67B83" w:rsidRPr="00C304EF" w:rsidRDefault="00C67B83" w:rsidP="00DE62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Other Asian Mothers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n=25170</w:t>
            </w:r>
          </w:p>
        </w:tc>
        <w:tc>
          <w:tcPr>
            <w:tcW w:w="1658" w:type="dxa"/>
            <w:gridSpan w:val="2"/>
          </w:tcPr>
          <w:p w14:paraId="1793BC71" w14:textId="77777777" w:rsidR="00C67B83" w:rsidRPr="00C304EF" w:rsidRDefault="00C67B83" w:rsidP="00DE62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Central South American Mothers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n=2601</w:t>
            </w:r>
          </w:p>
        </w:tc>
      </w:tr>
      <w:tr w:rsidR="00C67B83" w:rsidRPr="00C304EF" w14:paraId="3F827393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33D281AE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2DC5CEF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Premat</w:t>
            </w:r>
            <w:proofErr w:type="spellEnd"/>
          </w:p>
        </w:tc>
        <w:tc>
          <w:tcPr>
            <w:tcW w:w="865" w:type="dxa"/>
          </w:tcPr>
          <w:p w14:paraId="18A2DDD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Not </w:t>
            </w:r>
          </w:p>
        </w:tc>
        <w:tc>
          <w:tcPr>
            <w:tcW w:w="793" w:type="dxa"/>
          </w:tcPr>
          <w:p w14:paraId="3B2616D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Premat</w:t>
            </w:r>
            <w:proofErr w:type="spellEnd"/>
          </w:p>
        </w:tc>
        <w:tc>
          <w:tcPr>
            <w:tcW w:w="865" w:type="dxa"/>
          </w:tcPr>
          <w:p w14:paraId="3F48033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Not </w:t>
            </w:r>
          </w:p>
        </w:tc>
        <w:tc>
          <w:tcPr>
            <w:tcW w:w="793" w:type="dxa"/>
          </w:tcPr>
          <w:p w14:paraId="48B104A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Premat</w:t>
            </w:r>
            <w:proofErr w:type="spellEnd"/>
          </w:p>
        </w:tc>
        <w:tc>
          <w:tcPr>
            <w:tcW w:w="865" w:type="dxa"/>
          </w:tcPr>
          <w:p w14:paraId="4A0CCED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Not </w:t>
            </w:r>
          </w:p>
        </w:tc>
        <w:tc>
          <w:tcPr>
            <w:tcW w:w="793" w:type="dxa"/>
          </w:tcPr>
          <w:p w14:paraId="6868DDB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Premat</w:t>
            </w:r>
            <w:proofErr w:type="spellEnd"/>
          </w:p>
        </w:tc>
        <w:tc>
          <w:tcPr>
            <w:tcW w:w="865" w:type="dxa"/>
          </w:tcPr>
          <w:p w14:paraId="1A0E586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Not </w:t>
            </w:r>
          </w:p>
        </w:tc>
        <w:tc>
          <w:tcPr>
            <w:tcW w:w="793" w:type="dxa"/>
          </w:tcPr>
          <w:p w14:paraId="33620D4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>Premat</w:t>
            </w:r>
            <w:proofErr w:type="spellEnd"/>
          </w:p>
        </w:tc>
        <w:tc>
          <w:tcPr>
            <w:tcW w:w="865" w:type="dxa"/>
          </w:tcPr>
          <w:p w14:paraId="53A36C6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b/>
                <w:color w:val="000000" w:themeColor="text1"/>
                <w:sz w:val="18"/>
                <w:szCs w:val="18"/>
                <w:lang w:val="en-US"/>
              </w:rPr>
              <w:t xml:space="preserve">Not </w:t>
            </w:r>
          </w:p>
        </w:tc>
      </w:tr>
      <w:tr w:rsidR="00C67B83" w:rsidRPr="00C304EF" w14:paraId="6C334539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A98A52C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Mother’s Age at birth</w:t>
            </w:r>
          </w:p>
        </w:tc>
        <w:tc>
          <w:tcPr>
            <w:tcW w:w="793" w:type="dxa"/>
          </w:tcPr>
          <w:p w14:paraId="1D05498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EE1760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A7A1C7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9A41D4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803671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459779D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F2ABAD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054EED1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3FE9CE5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079EA52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0DC295FA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5F39D69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>&lt;20</w:t>
            </w:r>
          </w:p>
        </w:tc>
        <w:tc>
          <w:tcPr>
            <w:tcW w:w="793" w:type="dxa"/>
          </w:tcPr>
          <w:p w14:paraId="6DEA88C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14%)</w:t>
            </w:r>
          </w:p>
        </w:tc>
        <w:tc>
          <w:tcPr>
            <w:tcW w:w="865" w:type="dxa"/>
          </w:tcPr>
          <w:p w14:paraId="598F217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205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48%)</w:t>
            </w:r>
          </w:p>
        </w:tc>
        <w:tc>
          <w:tcPr>
            <w:tcW w:w="793" w:type="dxa"/>
          </w:tcPr>
          <w:p w14:paraId="6304FD3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17 (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865" w:type="dxa"/>
          </w:tcPr>
          <w:p w14:paraId="51743A3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300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46%)</w:t>
            </w:r>
          </w:p>
        </w:tc>
        <w:tc>
          <w:tcPr>
            <w:tcW w:w="793" w:type="dxa"/>
          </w:tcPr>
          <w:p w14:paraId="72EB4CF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07%)</w:t>
            </w:r>
          </w:p>
        </w:tc>
        <w:tc>
          <w:tcPr>
            <w:tcW w:w="865" w:type="dxa"/>
          </w:tcPr>
          <w:p w14:paraId="47F5786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793" w:type="dxa"/>
          </w:tcPr>
          <w:p w14:paraId="2F18CFE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865" w:type="dxa"/>
          </w:tcPr>
          <w:p w14:paraId="65EB90A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33%)</w:t>
            </w:r>
          </w:p>
        </w:tc>
        <w:tc>
          <w:tcPr>
            <w:tcW w:w="793" w:type="dxa"/>
          </w:tcPr>
          <w:p w14:paraId="19192D1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75E282D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81%)</w:t>
            </w:r>
          </w:p>
        </w:tc>
      </w:tr>
      <w:tr w:rsidR="00C67B83" w:rsidRPr="00C304EF" w14:paraId="797B23C3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D0054E2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21-34</w:t>
            </w:r>
          </w:p>
        </w:tc>
        <w:tc>
          <w:tcPr>
            <w:tcW w:w="793" w:type="dxa"/>
          </w:tcPr>
          <w:p w14:paraId="10C563B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744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37%)</w:t>
            </w:r>
          </w:p>
        </w:tc>
        <w:tc>
          <w:tcPr>
            <w:tcW w:w="865" w:type="dxa"/>
          </w:tcPr>
          <w:p w14:paraId="7F8FB9B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9308 (67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793" w:type="dxa"/>
          </w:tcPr>
          <w:p w14:paraId="47D3EDC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419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83%)</w:t>
            </w:r>
          </w:p>
        </w:tc>
        <w:tc>
          <w:tcPr>
            <w:tcW w:w="865" w:type="dxa"/>
          </w:tcPr>
          <w:p w14:paraId="2855DEE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6173 (71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22%)</w:t>
            </w:r>
          </w:p>
        </w:tc>
        <w:tc>
          <w:tcPr>
            <w:tcW w:w="793" w:type="dxa"/>
          </w:tcPr>
          <w:p w14:paraId="01554E8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316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55%)</w:t>
            </w:r>
          </w:p>
        </w:tc>
        <w:tc>
          <w:tcPr>
            <w:tcW w:w="865" w:type="dxa"/>
          </w:tcPr>
          <w:p w14:paraId="40B2B8F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4611 (66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43%)</w:t>
            </w:r>
          </w:p>
        </w:tc>
        <w:tc>
          <w:tcPr>
            <w:tcW w:w="793" w:type="dxa"/>
          </w:tcPr>
          <w:p w14:paraId="236E6B0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1238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92%)</w:t>
            </w:r>
          </w:p>
        </w:tc>
        <w:tc>
          <w:tcPr>
            <w:tcW w:w="865" w:type="dxa"/>
          </w:tcPr>
          <w:p w14:paraId="5E0C5FD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19074 (75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78%)</w:t>
            </w:r>
          </w:p>
        </w:tc>
        <w:tc>
          <w:tcPr>
            <w:tcW w:w="793" w:type="dxa"/>
          </w:tcPr>
          <w:p w14:paraId="1BC6218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123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73%)</w:t>
            </w:r>
          </w:p>
        </w:tc>
        <w:tc>
          <w:tcPr>
            <w:tcW w:w="865" w:type="dxa"/>
          </w:tcPr>
          <w:p w14:paraId="1B0066F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1575 (60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55%)</w:t>
            </w:r>
          </w:p>
        </w:tc>
      </w:tr>
      <w:tr w:rsidR="00C67B83" w:rsidRPr="00C304EF" w14:paraId="6C30C1F2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417F0B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35+</w:t>
            </w:r>
          </w:p>
        </w:tc>
        <w:tc>
          <w:tcPr>
            <w:tcW w:w="793" w:type="dxa"/>
          </w:tcPr>
          <w:p w14:paraId="257A868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384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77%)</w:t>
            </w:r>
          </w:p>
        </w:tc>
        <w:tc>
          <w:tcPr>
            <w:tcW w:w="865" w:type="dxa"/>
          </w:tcPr>
          <w:p w14:paraId="6886DD8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3200 (23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09%)</w:t>
            </w:r>
          </w:p>
        </w:tc>
        <w:tc>
          <w:tcPr>
            <w:tcW w:w="793" w:type="dxa"/>
          </w:tcPr>
          <w:p w14:paraId="18ED55A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88%)</w:t>
            </w:r>
          </w:p>
        </w:tc>
        <w:tc>
          <w:tcPr>
            <w:tcW w:w="865" w:type="dxa"/>
          </w:tcPr>
          <w:p w14:paraId="63FB46F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1596 (18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41%)</w:t>
            </w:r>
          </w:p>
        </w:tc>
        <w:tc>
          <w:tcPr>
            <w:tcW w:w="793" w:type="dxa"/>
          </w:tcPr>
          <w:p w14:paraId="39DF9D59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149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865" w:type="dxa"/>
          </w:tcPr>
          <w:p w14:paraId="52A42AB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1820 (26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22%)</w:t>
            </w:r>
          </w:p>
        </w:tc>
        <w:tc>
          <w:tcPr>
            <w:tcW w:w="793" w:type="dxa"/>
          </w:tcPr>
          <w:p w14:paraId="7F07579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387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54%)</w:t>
            </w:r>
          </w:p>
        </w:tc>
        <w:tc>
          <w:tcPr>
            <w:tcW w:w="865" w:type="dxa"/>
          </w:tcPr>
          <w:p w14:paraId="57B9178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4380 (17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4%)</w:t>
            </w:r>
          </w:p>
        </w:tc>
        <w:tc>
          <w:tcPr>
            <w:tcW w:w="793" w:type="dxa"/>
          </w:tcPr>
          <w:p w14:paraId="72C8425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83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19%)</w:t>
            </w:r>
          </w:p>
        </w:tc>
        <w:tc>
          <w:tcPr>
            <w:tcW w:w="865" w:type="dxa"/>
          </w:tcPr>
          <w:p w14:paraId="07A5516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798 (30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68%)</w:t>
            </w:r>
          </w:p>
        </w:tc>
      </w:tr>
      <w:tr w:rsidR="00C67B83" w:rsidRPr="00C304EF" w14:paraId="7DB40964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58D3F7A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Mother’s pre-pregnancy BMI,</w:t>
            </w:r>
          </w:p>
        </w:tc>
        <w:tc>
          <w:tcPr>
            <w:tcW w:w="793" w:type="dxa"/>
          </w:tcPr>
          <w:p w14:paraId="36C8E7C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5470FA4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0D3DB9E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4128DE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26DB3B8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438764A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3C2C9CB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68476E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72D2BA7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948175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7E9B0936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ED948A5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Underweight (&lt;18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5)</w:t>
            </w:r>
          </w:p>
        </w:tc>
        <w:tc>
          <w:tcPr>
            <w:tcW w:w="793" w:type="dxa"/>
          </w:tcPr>
          <w:p w14:paraId="70C4E3F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151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12%)</w:t>
            </w:r>
          </w:p>
        </w:tc>
        <w:tc>
          <w:tcPr>
            <w:tcW w:w="865" w:type="dxa"/>
          </w:tcPr>
          <w:p w14:paraId="4C69741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1453 (10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79%)</w:t>
            </w:r>
          </w:p>
        </w:tc>
        <w:tc>
          <w:tcPr>
            <w:tcW w:w="793" w:type="dxa"/>
          </w:tcPr>
          <w:p w14:paraId="04973A4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82%)</w:t>
            </w:r>
          </w:p>
        </w:tc>
        <w:tc>
          <w:tcPr>
            <w:tcW w:w="865" w:type="dxa"/>
          </w:tcPr>
          <w:p w14:paraId="38A25CF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526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41%)</w:t>
            </w:r>
          </w:p>
        </w:tc>
        <w:tc>
          <w:tcPr>
            <w:tcW w:w="793" w:type="dxa"/>
          </w:tcPr>
          <w:p w14:paraId="47D4BCD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99%)</w:t>
            </w:r>
          </w:p>
        </w:tc>
        <w:tc>
          <w:tcPr>
            <w:tcW w:w="865" w:type="dxa"/>
          </w:tcPr>
          <w:p w14:paraId="475DEA9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454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71%)</w:t>
            </w:r>
          </w:p>
        </w:tc>
        <w:tc>
          <w:tcPr>
            <w:tcW w:w="793" w:type="dxa"/>
          </w:tcPr>
          <w:p w14:paraId="78FD4BD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206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83%)</w:t>
            </w:r>
          </w:p>
        </w:tc>
        <w:tc>
          <w:tcPr>
            <w:tcW w:w="865" w:type="dxa"/>
          </w:tcPr>
          <w:p w14:paraId="28535EA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2658 (10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76%)</w:t>
            </w:r>
          </w:p>
        </w:tc>
        <w:tc>
          <w:tcPr>
            <w:tcW w:w="793" w:type="dxa"/>
          </w:tcPr>
          <w:p w14:paraId="21632E1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52%)</w:t>
            </w:r>
          </w:p>
        </w:tc>
        <w:tc>
          <w:tcPr>
            <w:tcW w:w="865" w:type="dxa"/>
          </w:tcPr>
          <w:p w14:paraId="74EB369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115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59%)</w:t>
            </w:r>
          </w:p>
        </w:tc>
      </w:tr>
      <w:tr w:rsidR="00C67B83" w:rsidRPr="00C304EF" w14:paraId="40A7DF03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1CBD5747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Normal (18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5-24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9)</w:t>
            </w:r>
          </w:p>
        </w:tc>
        <w:tc>
          <w:tcPr>
            <w:tcW w:w="793" w:type="dxa"/>
          </w:tcPr>
          <w:p w14:paraId="26C9FF9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661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91%)</w:t>
            </w:r>
          </w:p>
        </w:tc>
        <w:tc>
          <w:tcPr>
            <w:tcW w:w="865" w:type="dxa"/>
          </w:tcPr>
          <w:p w14:paraId="2E5FBBB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7949 (59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02%)</w:t>
            </w:r>
          </w:p>
        </w:tc>
        <w:tc>
          <w:tcPr>
            <w:tcW w:w="793" w:type="dxa"/>
          </w:tcPr>
          <w:p w14:paraId="29B1569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252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07%)</w:t>
            </w:r>
          </w:p>
        </w:tc>
        <w:tc>
          <w:tcPr>
            <w:tcW w:w="865" w:type="dxa"/>
          </w:tcPr>
          <w:p w14:paraId="1353A30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4023 (49%)</w:t>
            </w:r>
          </w:p>
        </w:tc>
        <w:tc>
          <w:tcPr>
            <w:tcW w:w="793" w:type="dxa"/>
          </w:tcPr>
          <w:p w14:paraId="0AA29BB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288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26%)</w:t>
            </w:r>
          </w:p>
        </w:tc>
        <w:tc>
          <w:tcPr>
            <w:tcW w:w="865" w:type="dxa"/>
          </w:tcPr>
          <w:p w14:paraId="1B3C703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4425 (65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41%)</w:t>
            </w:r>
          </w:p>
        </w:tc>
        <w:tc>
          <w:tcPr>
            <w:tcW w:w="793" w:type="dxa"/>
          </w:tcPr>
          <w:p w14:paraId="78AA5C7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952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86%)</w:t>
            </w:r>
          </w:p>
        </w:tc>
        <w:tc>
          <w:tcPr>
            <w:tcW w:w="865" w:type="dxa"/>
          </w:tcPr>
          <w:p w14:paraId="3AAA946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15116 (61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21%)</w:t>
            </w:r>
          </w:p>
        </w:tc>
        <w:tc>
          <w:tcPr>
            <w:tcW w:w="793" w:type="dxa"/>
          </w:tcPr>
          <w:p w14:paraId="3D0B21F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113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51%)</w:t>
            </w:r>
          </w:p>
        </w:tc>
        <w:tc>
          <w:tcPr>
            <w:tcW w:w="865" w:type="dxa"/>
          </w:tcPr>
          <w:p w14:paraId="6F2384B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1547 (61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71%)</w:t>
            </w:r>
          </w:p>
        </w:tc>
      </w:tr>
      <w:tr w:rsidR="00C67B83" w:rsidRPr="00C304EF" w14:paraId="0749469A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323514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Pre-obesity (25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0-29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9)</w:t>
            </w:r>
          </w:p>
        </w:tc>
        <w:tc>
          <w:tcPr>
            <w:tcW w:w="793" w:type="dxa"/>
          </w:tcPr>
          <w:p w14:paraId="7CF1ECC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865" w:type="dxa"/>
          </w:tcPr>
          <w:p w14:paraId="681676C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2219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48%)</w:t>
            </w:r>
          </w:p>
        </w:tc>
        <w:tc>
          <w:tcPr>
            <w:tcW w:w="793" w:type="dxa"/>
          </w:tcPr>
          <w:p w14:paraId="40D775E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147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79%)</w:t>
            </w:r>
          </w:p>
        </w:tc>
        <w:tc>
          <w:tcPr>
            <w:tcW w:w="865" w:type="dxa"/>
          </w:tcPr>
          <w:p w14:paraId="24D2EEF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2072 (25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24%)</w:t>
            </w:r>
          </w:p>
        </w:tc>
        <w:tc>
          <w:tcPr>
            <w:tcW w:w="793" w:type="dxa"/>
          </w:tcPr>
          <w:p w14:paraId="4B256D1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865" w:type="dxa"/>
          </w:tcPr>
          <w:p w14:paraId="75D6E78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1088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08%)</w:t>
            </w:r>
          </w:p>
        </w:tc>
        <w:tc>
          <w:tcPr>
            <w:tcW w:w="793" w:type="dxa"/>
          </w:tcPr>
          <w:p w14:paraId="507C9CD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332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34%)</w:t>
            </w:r>
          </w:p>
        </w:tc>
        <w:tc>
          <w:tcPr>
            <w:tcW w:w="865" w:type="dxa"/>
          </w:tcPr>
          <w:p w14:paraId="57993DD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4303 (17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793" w:type="dxa"/>
          </w:tcPr>
          <w:p w14:paraId="2CE55BB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47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87%)</w:t>
            </w:r>
          </w:p>
        </w:tc>
        <w:tc>
          <w:tcPr>
            <w:tcW w:w="865" w:type="dxa"/>
          </w:tcPr>
          <w:p w14:paraId="75FD08D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498 (19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86%)</w:t>
            </w:r>
          </w:p>
        </w:tc>
      </w:tr>
      <w:tr w:rsidR="00C67B83" w:rsidRPr="00C304EF" w14:paraId="5C9F4894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1262670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Obesity class I (30-34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9)</w:t>
            </w:r>
          </w:p>
        </w:tc>
        <w:tc>
          <w:tcPr>
            <w:tcW w:w="793" w:type="dxa"/>
          </w:tcPr>
          <w:p w14:paraId="4F9D5BC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865" w:type="dxa"/>
          </w:tcPr>
          <w:p w14:paraId="62D6808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678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793" w:type="dxa"/>
          </w:tcPr>
          <w:p w14:paraId="5A0DFE2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89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08%)</w:t>
            </w:r>
          </w:p>
        </w:tc>
        <w:tc>
          <w:tcPr>
            <w:tcW w:w="865" w:type="dxa"/>
          </w:tcPr>
          <w:p w14:paraId="65DC1E1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958 (11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67%)</w:t>
            </w:r>
          </w:p>
        </w:tc>
        <w:tc>
          <w:tcPr>
            <w:tcW w:w="793" w:type="dxa"/>
          </w:tcPr>
          <w:p w14:paraId="487A74B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34%)</w:t>
            </w:r>
          </w:p>
        </w:tc>
        <w:tc>
          <w:tcPr>
            <w:tcW w:w="865" w:type="dxa"/>
          </w:tcPr>
          <w:p w14:paraId="1CDBE0E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309 (04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57%)</w:t>
            </w:r>
          </w:p>
        </w:tc>
        <w:tc>
          <w:tcPr>
            <w:tcW w:w="793" w:type="dxa"/>
          </w:tcPr>
          <w:p w14:paraId="3A4FCAA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92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37%)</w:t>
            </w:r>
          </w:p>
        </w:tc>
        <w:tc>
          <w:tcPr>
            <w:tcW w:w="865" w:type="dxa"/>
          </w:tcPr>
          <w:p w14:paraId="221DF5C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956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87%)</w:t>
            </w:r>
          </w:p>
        </w:tc>
        <w:tc>
          <w:tcPr>
            <w:tcW w:w="793" w:type="dxa"/>
          </w:tcPr>
          <w:p w14:paraId="726ACB5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92%)</w:t>
            </w:r>
          </w:p>
        </w:tc>
        <w:tc>
          <w:tcPr>
            <w:tcW w:w="865" w:type="dxa"/>
          </w:tcPr>
          <w:p w14:paraId="06072EE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133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31%)</w:t>
            </w:r>
          </w:p>
        </w:tc>
      </w:tr>
      <w:tr w:rsidR="00C67B83" w:rsidRPr="00C304EF" w14:paraId="231EF246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65B04ED9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>Obesity class II (35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 – 39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9)</w:t>
            </w:r>
          </w:p>
        </w:tc>
        <w:tc>
          <w:tcPr>
            <w:tcW w:w="793" w:type="dxa"/>
          </w:tcPr>
          <w:p w14:paraId="37CDC90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05%)</w:t>
            </w:r>
          </w:p>
        </w:tc>
        <w:tc>
          <w:tcPr>
            <w:tcW w:w="865" w:type="dxa"/>
          </w:tcPr>
          <w:p w14:paraId="6CA6D8F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793" w:type="dxa"/>
          </w:tcPr>
          <w:p w14:paraId="57DEE62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09%)</w:t>
            </w:r>
          </w:p>
        </w:tc>
        <w:tc>
          <w:tcPr>
            <w:tcW w:w="865" w:type="dxa"/>
          </w:tcPr>
          <w:p w14:paraId="1D315A3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84%)</w:t>
            </w:r>
          </w:p>
        </w:tc>
        <w:tc>
          <w:tcPr>
            <w:tcW w:w="793" w:type="dxa"/>
          </w:tcPr>
          <w:p w14:paraId="095DB75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6B5008A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</w:t>
            </w:r>
          </w:p>
        </w:tc>
        <w:tc>
          <w:tcPr>
            <w:tcW w:w="793" w:type="dxa"/>
          </w:tcPr>
          <w:p w14:paraId="7869E74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04%)</w:t>
            </w:r>
          </w:p>
        </w:tc>
        <w:tc>
          <w:tcPr>
            <w:tcW w:w="865" w:type="dxa"/>
          </w:tcPr>
          <w:p w14:paraId="11D9A61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28%)</w:t>
            </w:r>
          </w:p>
        </w:tc>
        <w:tc>
          <w:tcPr>
            <w:tcW w:w="793" w:type="dxa"/>
          </w:tcPr>
          <w:p w14:paraId="65C6B05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126761C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64%)</w:t>
            </w:r>
          </w:p>
        </w:tc>
      </w:tr>
      <w:tr w:rsidR="00C67B83" w:rsidRPr="00C304EF" w14:paraId="0443E415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5413F3E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Area-based Socioeconomic Status at birth</w:t>
            </w:r>
          </w:p>
        </w:tc>
        <w:tc>
          <w:tcPr>
            <w:tcW w:w="793" w:type="dxa"/>
          </w:tcPr>
          <w:p w14:paraId="6324293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7D4E921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A46D45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A4D0E1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19230F5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7110DEF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2F46797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DAE3B2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6020CD4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56F921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595E5245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3B91B2CD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Quintile 1 (Lowest), N (%)</w:t>
            </w:r>
          </w:p>
        </w:tc>
        <w:tc>
          <w:tcPr>
            <w:tcW w:w="793" w:type="dxa"/>
          </w:tcPr>
          <w:p w14:paraId="5F852CA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37%)</w:t>
            </w:r>
          </w:p>
        </w:tc>
        <w:tc>
          <w:tcPr>
            <w:tcW w:w="865" w:type="dxa"/>
          </w:tcPr>
          <w:p w14:paraId="130ED5C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444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23%)</w:t>
            </w:r>
          </w:p>
        </w:tc>
        <w:tc>
          <w:tcPr>
            <w:tcW w:w="793" w:type="dxa"/>
          </w:tcPr>
          <w:p w14:paraId="3B2B848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12%)</w:t>
            </w:r>
          </w:p>
        </w:tc>
        <w:tc>
          <w:tcPr>
            <w:tcW w:w="865" w:type="dxa"/>
          </w:tcPr>
          <w:p w14:paraId="0F886EC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43%)</w:t>
            </w:r>
          </w:p>
        </w:tc>
        <w:tc>
          <w:tcPr>
            <w:tcW w:w="793" w:type="dxa"/>
          </w:tcPr>
          <w:p w14:paraId="000EE7E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17%)</w:t>
            </w:r>
          </w:p>
        </w:tc>
        <w:tc>
          <w:tcPr>
            <w:tcW w:w="865" w:type="dxa"/>
          </w:tcPr>
          <w:p w14:paraId="56E2EB9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147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14%)</w:t>
            </w:r>
          </w:p>
        </w:tc>
        <w:tc>
          <w:tcPr>
            <w:tcW w:w="793" w:type="dxa"/>
          </w:tcPr>
          <w:p w14:paraId="5A760BC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12%)</w:t>
            </w:r>
          </w:p>
        </w:tc>
        <w:tc>
          <w:tcPr>
            <w:tcW w:w="865" w:type="dxa"/>
          </w:tcPr>
          <w:p w14:paraId="7DAEB0A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365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46%)</w:t>
            </w:r>
          </w:p>
        </w:tc>
        <w:tc>
          <w:tcPr>
            <w:tcW w:w="793" w:type="dxa"/>
          </w:tcPr>
          <w:p w14:paraId="31BCBF7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3109A07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9%)</w:t>
            </w:r>
          </w:p>
        </w:tc>
      </w:tr>
      <w:tr w:rsidR="00C67B83" w:rsidRPr="00C304EF" w14:paraId="74855451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1286F4C4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Quintile 2, N (%)</w:t>
            </w:r>
          </w:p>
        </w:tc>
        <w:tc>
          <w:tcPr>
            <w:tcW w:w="793" w:type="dxa"/>
          </w:tcPr>
          <w:p w14:paraId="5E68B28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865" w:type="dxa"/>
          </w:tcPr>
          <w:p w14:paraId="7196E9F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296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16%)</w:t>
            </w:r>
          </w:p>
        </w:tc>
        <w:tc>
          <w:tcPr>
            <w:tcW w:w="793" w:type="dxa"/>
          </w:tcPr>
          <w:p w14:paraId="459BB18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09%)</w:t>
            </w:r>
          </w:p>
        </w:tc>
        <w:tc>
          <w:tcPr>
            <w:tcW w:w="865" w:type="dxa"/>
          </w:tcPr>
          <w:p w14:paraId="00F5820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96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11%)</w:t>
            </w:r>
          </w:p>
        </w:tc>
        <w:tc>
          <w:tcPr>
            <w:tcW w:w="793" w:type="dxa"/>
          </w:tcPr>
          <w:p w14:paraId="6588EF3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865" w:type="dxa"/>
          </w:tcPr>
          <w:p w14:paraId="514D500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137 (2%)</w:t>
            </w:r>
          </w:p>
        </w:tc>
        <w:tc>
          <w:tcPr>
            <w:tcW w:w="793" w:type="dxa"/>
          </w:tcPr>
          <w:p w14:paraId="1E03A29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16%)</w:t>
            </w:r>
          </w:p>
        </w:tc>
        <w:tc>
          <w:tcPr>
            <w:tcW w:w="865" w:type="dxa"/>
          </w:tcPr>
          <w:p w14:paraId="0C822FD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61%)</w:t>
            </w:r>
          </w:p>
        </w:tc>
        <w:tc>
          <w:tcPr>
            <w:tcW w:w="793" w:type="dxa"/>
          </w:tcPr>
          <w:p w14:paraId="7972E80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483D58D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66%)</w:t>
            </w:r>
          </w:p>
        </w:tc>
      </w:tr>
      <w:tr w:rsidR="00C67B83" w:rsidRPr="00C304EF" w14:paraId="38005AB2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3A009413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Quintile 3, N (%)</w:t>
            </w:r>
          </w:p>
        </w:tc>
        <w:tc>
          <w:tcPr>
            <w:tcW w:w="793" w:type="dxa"/>
          </w:tcPr>
          <w:p w14:paraId="433D5F1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266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94%)</w:t>
            </w:r>
          </w:p>
        </w:tc>
        <w:tc>
          <w:tcPr>
            <w:tcW w:w="865" w:type="dxa"/>
          </w:tcPr>
          <w:p w14:paraId="2474D19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2988 (21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77%)</w:t>
            </w:r>
          </w:p>
        </w:tc>
        <w:tc>
          <w:tcPr>
            <w:tcW w:w="793" w:type="dxa"/>
          </w:tcPr>
          <w:p w14:paraId="3098589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149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73%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865" w:type="dxa"/>
          </w:tcPr>
          <w:p w14:paraId="5F8BFD3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2077 (24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08%)</w:t>
            </w:r>
          </w:p>
        </w:tc>
        <w:tc>
          <w:tcPr>
            <w:tcW w:w="793" w:type="dxa"/>
          </w:tcPr>
          <w:p w14:paraId="187ED93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865" w:type="dxa"/>
          </w:tcPr>
          <w:p w14:paraId="555FD47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1129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46%)</w:t>
            </w:r>
          </w:p>
        </w:tc>
        <w:tc>
          <w:tcPr>
            <w:tcW w:w="793" w:type="dxa"/>
          </w:tcPr>
          <w:p w14:paraId="5866CFF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280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12%)</w:t>
            </w:r>
          </w:p>
        </w:tc>
        <w:tc>
          <w:tcPr>
            <w:tcW w:w="865" w:type="dxa"/>
          </w:tcPr>
          <w:p w14:paraId="7B46194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3838 (15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3%)</w:t>
            </w:r>
          </w:p>
        </w:tc>
        <w:tc>
          <w:tcPr>
            <w:tcW w:w="793" w:type="dxa"/>
          </w:tcPr>
          <w:p w14:paraId="4B4519C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27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05%)</w:t>
            </w:r>
          </w:p>
        </w:tc>
        <w:tc>
          <w:tcPr>
            <w:tcW w:w="865" w:type="dxa"/>
          </w:tcPr>
          <w:p w14:paraId="34FBB94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300 (11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68%)</w:t>
            </w:r>
          </w:p>
        </w:tc>
      </w:tr>
      <w:tr w:rsidR="00C67B83" w:rsidRPr="00C304EF" w14:paraId="01E5B09F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0A44073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Quintile 4, N (%)</w:t>
            </w:r>
          </w:p>
        </w:tc>
        <w:tc>
          <w:tcPr>
            <w:tcW w:w="793" w:type="dxa"/>
          </w:tcPr>
          <w:p w14:paraId="384930D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321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34%)</w:t>
            </w:r>
          </w:p>
        </w:tc>
        <w:tc>
          <w:tcPr>
            <w:tcW w:w="865" w:type="dxa"/>
          </w:tcPr>
          <w:p w14:paraId="6AE2FF9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3685 (26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85%)</w:t>
            </w:r>
          </w:p>
        </w:tc>
        <w:tc>
          <w:tcPr>
            <w:tcW w:w="793" w:type="dxa"/>
          </w:tcPr>
          <w:p w14:paraId="21735F1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207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4%)</w:t>
            </w:r>
          </w:p>
        </w:tc>
        <w:tc>
          <w:tcPr>
            <w:tcW w:w="865" w:type="dxa"/>
          </w:tcPr>
          <w:p w14:paraId="6213506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2676 (31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02%)</w:t>
            </w:r>
          </w:p>
        </w:tc>
        <w:tc>
          <w:tcPr>
            <w:tcW w:w="793" w:type="dxa"/>
          </w:tcPr>
          <w:p w14:paraId="1A00DDA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195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84%)</w:t>
            </w:r>
          </w:p>
        </w:tc>
        <w:tc>
          <w:tcPr>
            <w:tcW w:w="865" w:type="dxa"/>
          </w:tcPr>
          <w:p w14:paraId="2E44462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2523 (36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78%)</w:t>
            </w:r>
          </w:p>
        </w:tc>
        <w:tc>
          <w:tcPr>
            <w:tcW w:w="793" w:type="dxa"/>
          </w:tcPr>
          <w:p w14:paraId="0C43408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391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56%)</w:t>
            </w:r>
          </w:p>
        </w:tc>
        <w:tc>
          <w:tcPr>
            <w:tcW w:w="865" w:type="dxa"/>
          </w:tcPr>
          <w:p w14:paraId="0B0E202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6020 (24%)</w:t>
            </w:r>
          </w:p>
        </w:tc>
        <w:tc>
          <w:tcPr>
            <w:tcW w:w="793" w:type="dxa"/>
          </w:tcPr>
          <w:p w14:paraId="37F5489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80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11%)</w:t>
            </w:r>
          </w:p>
        </w:tc>
        <w:tc>
          <w:tcPr>
            <w:tcW w:w="865" w:type="dxa"/>
          </w:tcPr>
          <w:p w14:paraId="57EEDEC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857 (33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36%)</w:t>
            </w:r>
          </w:p>
        </w:tc>
      </w:tr>
      <w:tr w:rsidR="00C67B83" w:rsidRPr="00C304EF" w14:paraId="4AB39DBF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63B570F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Quintile 5 (Highest), N (%)</w:t>
            </w:r>
          </w:p>
        </w:tc>
        <w:tc>
          <w:tcPr>
            <w:tcW w:w="793" w:type="dxa"/>
          </w:tcPr>
          <w:p w14:paraId="42BABBB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451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29%)</w:t>
            </w:r>
          </w:p>
        </w:tc>
        <w:tc>
          <w:tcPr>
            <w:tcW w:w="865" w:type="dxa"/>
          </w:tcPr>
          <w:p w14:paraId="10BF8CF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5196 (41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21%)</w:t>
            </w:r>
          </w:p>
        </w:tc>
        <w:tc>
          <w:tcPr>
            <w:tcW w:w="793" w:type="dxa"/>
          </w:tcPr>
          <w:p w14:paraId="1F8F5F0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216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5%)</w:t>
            </w:r>
          </w:p>
        </w:tc>
        <w:tc>
          <w:tcPr>
            <w:tcW w:w="865" w:type="dxa"/>
          </w:tcPr>
          <w:p w14:paraId="5A3E83E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3065 (35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53%)</w:t>
            </w:r>
          </w:p>
        </w:tc>
        <w:tc>
          <w:tcPr>
            <w:tcW w:w="793" w:type="dxa"/>
          </w:tcPr>
          <w:p w14:paraId="2B585E9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161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35%)</w:t>
            </w:r>
          </w:p>
        </w:tc>
        <w:tc>
          <w:tcPr>
            <w:tcW w:w="865" w:type="dxa"/>
          </w:tcPr>
          <w:p w14:paraId="7831768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2467 (35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96%)</w:t>
            </w:r>
          </w:p>
        </w:tc>
        <w:tc>
          <w:tcPr>
            <w:tcW w:w="793" w:type="dxa"/>
          </w:tcPr>
          <w:p w14:paraId="1C9C472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878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5%)</w:t>
            </w:r>
          </w:p>
        </w:tc>
        <w:tc>
          <w:tcPr>
            <w:tcW w:w="865" w:type="dxa"/>
          </w:tcPr>
          <w:p w14:paraId="3262424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12838 (51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18%)</w:t>
            </w:r>
          </w:p>
        </w:tc>
        <w:tc>
          <w:tcPr>
            <w:tcW w:w="793" w:type="dxa"/>
          </w:tcPr>
          <w:p w14:paraId="7E94ECC9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88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865" w:type="dxa"/>
          </w:tcPr>
          <w:p w14:paraId="324CE32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1173 (45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66%)</w:t>
            </w:r>
          </w:p>
        </w:tc>
      </w:tr>
      <w:tr w:rsidR="00C67B83" w:rsidRPr="00C304EF" w14:paraId="150B0042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67B779E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>Rurality of residence at birth</w:t>
            </w:r>
          </w:p>
        </w:tc>
        <w:tc>
          <w:tcPr>
            <w:tcW w:w="793" w:type="dxa"/>
          </w:tcPr>
          <w:p w14:paraId="04CCAB1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ACCB48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A37503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70D941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7EF71A1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8B08EC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861C7D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A3CB71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648860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749CB5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1C3D37B8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62159F2B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Major city, N (%)</w:t>
            </w:r>
          </w:p>
        </w:tc>
        <w:tc>
          <w:tcPr>
            <w:tcW w:w="793" w:type="dxa"/>
          </w:tcPr>
          <w:p w14:paraId="7288217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691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865" w:type="dxa"/>
          </w:tcPr>
          <w:p w14:paraId="6B79B5B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8074 (58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82%)</w:t>
            </w:r>
          </w:p>
        </w:tc>
        <w:tc>
          <w:tcPr>
            <w:tcW w:w="793" w:type="dxa"/>
          </w:tcPr>
          <w:p w14:paraId="373C15C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415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81%)</w:t>
            </w:r>
          </w:p>
        </w:tc>
        <w:tc>
          <w:tcPr>
            <w:tcW w:w="865" w:type="dxa"/>
          </w:tcPr>
          <w:p w14:paraId="171B477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5686 (65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91%)</w:t>
            </w:r>
          </w:p>
        </w:tc>
        <w:tc>
          <w:tcPr>
            <w:tcW w:w="793" w:type="dxa"/>
          </w:tcPr>
          <w:p w14:paraId="0C9226A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296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31%)</w:t>
            </w:r>
          </w:p>
        </w:tc>
        <w:tc>
          <w:tcPr>
            <w:tcW w:w="865" w:type="dxa"/>
          </w:tcPr>
          <w:p w14:paraId="5DE0CC5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4282 (62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793" w:type="dxa"/>
          </w:tcPr>
          <w:p w14:paraId="140D493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1227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89%)</w:t>
            </w:r>
          </w:p>
        </w:tc>
        <w:tc>
          <w:tcPr>
            <w:tcW w:w="865" w:type="dxa"/>
          </w:tcPr>
          <w:p w14:paraId="5CBE30E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18187 (72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5%)</w:t>
            </w:r>
          </w:p>
        </w:tc>
        <w:tc>
          <w:tcPr>
            <w:tcW w:w="793" w:type="dxa"/>
          </w:tcPr>
          <w:p w14:paraId="0767B03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145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64%)</w:t>
            </w:r>
          </w:p>
        </w:tc>
        <w:tc>
          <w:tcPr>
            <w:tcW w:w="865" w:type="dxa"/>
          </w:tcPr>
          <w:p w14:paraId="2FDF153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1898 (73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88%)</w:t>
            </w:r>
          </w:p>
        </w:tc>
      </w:tr>
      <w:tr w:rsidR="00C67B83" w:rsidRPr="00C304EF" w14:paraId="1B313C69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38F60C9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Inner Regional, N (%)</w:t>
            </w:r>
          </w:p>
        </w:tc>
        <w:tc>
          <w:tcPr>
            <w:tcW w:w="793" w:type="dxa"/>
          </w:tcPr>
          <w:p w14:paraId="5E81022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11%)</w:t>
            </w:r>
          </w:p>
        </w:tc>
        <w:tc>
          <w:tcPr>
            <w:tcW w:w="865" w:type="dxa"/>
          </w:tcPr>
          <w:p w14:paraId="163C1A7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1488 (10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84%)</w:t>
            </w:r>
          </w:p>
        </w:tc>
        <w:tc>
          <w:tcPr>
            <w:tcW w:w="793" w:type="dxa"/>
          </w:tcPr>
          <w:p w14:paraId="1AD0E71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94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09%)</w:t>
            </w:r>
          </w:p>
        </w:tc>
        <w:tc>
          <w:tcPr>
            <w:tcW w:w="865" w:type="dxa"/>
          </w:tcPr>
          <w:p w14:paraId="5B3ECB6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1275 (14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78%)</w:t>
            </w:r>
          </w:p>
        </w:tc>
        <w:tc>
          <w:tcPr>
            <w:tcW w:w="793" w:type="dxa"/>
          </w:tcPr>
          <w:p w14:paraId="130E0B0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98%)</w:t>
            </w:r>
          </w:p>
        </w:tc>
        <w:tc>
          <w:tcPr>
            <w:tcW w:w="865" w:type="dxa"/>
          </w:tcPr>
          <w:p w14:paraId="1CC9F8D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922 (13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793" w:type="dxa"/>
          </w:tcPr>
          <w:p w14:paraId="0B5D10A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6%)</w:t>
            </w:r>
          </w:p>
        </w:tc>
        <w:tc>
          <w:tcPr>
            <w:tcW w:w="865" w:type="dxa"/>
          </w:tcPr>
          <w:p w14:paraId="0C548C6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1875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47%)</w:t>
            </w:r>
          </w:p>
        </w:tc>
        <w:tc>
          <w:tcPr>
            <w:tcW w:w="793" w:type="dxa"/>
          </w:tcPr>
          <w:p w14:paraId="229ABB3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01%)</w:t>
            </w:r>
          </w:p>
        </w:tc>
        <w:tc>
          <w:tcPr>
            <w:tcW w:w="865" w:type="dxa"/>
          </w:tcPr>
          <w:p w14:paraId="250DBDA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226 (8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8%)</w:t>
            </w:r>
          </w:p>
        </w:tc>
      </w:tr>
      <w:tr w:rsidR="00C67B83" w:rsidRPr="00C304EF" w14:paraId="47C4868D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4AE736F9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Outer Regional, N (%)</w:t>
            </w:r>
          </w:p>
        </w:tc>
        <w:tc>
          <w:tcPr>
            <w:tcW w:w="793" w:type="dxa"/>
          </w:tcPr>
          <w:p w14:paraId="2334DC7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198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865" w:type="dxa"/>
          </w:tcPr>
          <w:p w14:paraId="3DFA1A7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2267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52%)</w:t>
            </w:r>
          </w:p>
        </w:tc>
        <w:tc>
          <w:tcPr>
            <w:tcW w:w="793" w:type="dxa"/>
          </w:tcPr>
          <w:p w14:paraId="3ED7312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66%)</w:t>
            </w:r>
          </w:p>
        </w:tc>
        <w:tc>
          <w:tcPr>
            <w:tcW w:w="865" w:type="dxa"/>
          </w:tcPr>
          <w:p w14:paraId="6084CBA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740 (8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793" w:type="dxa"/>
          </w:tcPr>
          <w:p w14:paraId="6184B70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73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06%)</w:t>
            </w:r>
          </w:p>
        </w:tc>
        <w:tc>
          <w:tcPr>
            <w:tcW w:w="865" w:type="dxa"/>
          </w:tcPr>
          <w:p w14:paraId="3B6D813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869 (12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67%)</w:t>
            </w:r>
          </w:p>
        </w:tc>
        <w:tc>
          <w:tcPr>
            <w:tcW w:w="793" w:type="dxa"/>
          </w:tcPr>
          <w:p w14:paraId="7302413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76%)</w:t>
            </w:r>
          </w:p>
        </w:tc>
        <w:tc>
          <w:tcPr>
            <w:tcW w:w="865" w:type="dxa"/>
          </w:tcPr>
          <w:p w14:paraId="388CC3F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2652 (10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57%)</w:t>
            </w:r>
          </w:p>
        </w:tc>
        <w:tc>
          <w:tcPr>
            <w:tcW w:w="793" w:type="dxa"/>
          </w:tcPr>
          <w:p w14:paraId="0B4653E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9%)</w:t>
            </w:r>
          </w:p>
        </w:tc>
        <w:tc>
          <w:tcPr>
            <w:tcW w:w="865" w:type="dxa"/>
          </w:tcPr>
          <w:p w14:paraId="240DFD8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196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63%)</w:t>
            </w:r>
          </w:p>
        </w:tc>
      </w:tr>
      <w:tr w:rsidR="00C67B83" w:rsidRPr="00C304EF" w14:paraId="192465D9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596AACE2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Remote and Very Remote, N (%)</w:t>
            </w:r>
          </w:p>
        </w:tc>
        <w:tc>
          <w:tcPr>
            <w:tcW w:w="793" w:type="dxa"/>
          </w:tcPr>
          <w:p w14:paraId="6C7735E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75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55%)</w:t>
            </w:r>
          </w:p>
        </w:tc>
        <w:tc>
          <w:tcPr>
            <w:tcW w:w="865" w:type="dxa"/>
          </w:tcPr>
          <w:p w14:paraId="345B32D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780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68%)</w:t>
            </w:r>
          </w:p>
        </w:tc>
        <w:tc>
          <w:tcPr>
            <w:tcW w:w="793" w:type="dxa"/>
          </w:tcPr>
          <w:p w14:paraId="29BB034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24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28%)</w:t>
            </w:r>
          </w:p>
        </w:tc>
        <w:tc>
          <w:tcPr>
            <w:tcW w:w="865" w:type="dxa"/>
          </w:tcPr>
          <w:p w14:paraId="0678AC9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336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89%)</w:t>
            </w:r>
          </w:p>
        </w:tc>
        <w:tc>
          <w:tcPr>
            <w:tcW w:w="793" w:type="dxa"/>
          </w:tcPr>
          <w:p w14:paraId="5E818D0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31%)</w:t>
            </w:r>
          </w:p>
        </w:tc>
        <w:tc>
          <w:tcPr>
            <w:tcW w:w="865" w:type="dxa"/>
          </w:tcPr>
          <w:p w14:paraId="2B0CD2B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330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81%)</w:t>
            </w:r>
          </w:p>
        </w:tc>
        <w:tc>
          <w:tcPr>
            <w:tcW w:w="793" w:type="dxa"/>
          </w:tcPr>
          <w:p w14:paraId="25FB6EC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865" w:type="dxa"/>
          </w:tcPr>
          <w:p w14:paraId="39D65F2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750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99%)</w:t>
            </w:r>
          </w:p>
        </w:tc>
        <w:tc>
          <w:tcPr>
            <w:tcW w:w="793" w:type="dxa"/>
          </w:tcPr>
          <w:p w14:paraId="700E1DB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19%)</w:t>
            </w:r>
          </w:p>
        </w:tc>
        <w:tc>
          <w:tcPr>
            <w:tcW w:w="865" w:type="dxa"/>
          </w:tcPr>
          <w:p w14:paraId="68978DB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50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95%)</w:t>
            </w:r>
          </w:p>
        </w:tc>
      </w:tr>
      <w:tr w:rsidR="00C67B83" w:rsidRPr="00C304EF" w14:paraId="1190FC88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463EA6F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Mother’s Tobacco smoking at 20 weeks’ gestation</w:t>
            </w:r>
          </w:p>
        </w:tc>
        <w:tc>
          <w:tcPr>
            <w:tcW w:w="793" w:type="dxa"/>
          </w:tcPr>
          <w:p w14:paraId="28256B6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E97434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BFC352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25912FB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DE0E2B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4767434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F8CD3B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8A39E1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77F4236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BFE305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57ECB263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234A42F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Yes, N (%)</w:t>
            </w:r>
          </w:p>
        </w:tc>
        <w:tc>
          <w:tcPr>
            <w:tcW w:w="793" w:type="dxa"/>
          </w:tcPr>
          <w:p w14:paraId="388B4A1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29%)</w:t>
            </w:r>
          </w:p>
        </w:tc>
        <w:tc>
          <w:tcPr>
            <w:tcW w:w="865" w:type="dxa"/>
          </w:tcPr>
          <w:p w14:paraId="52A5EB8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337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43%)</w:t>
            </w:r>
          </w:p>
        </w:tc>
        <w:tc>
          <w:tcPr>
            <w:tcW w:w="793" w:type="dxa"/>
          </w:tcPr>
          <w:p w14:paraId="4248CFF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24%)</w:t>
            </w:r>
          </w:p>
        </w:tc>
        <w:tc>
          <w:tcPr>
            <w:tcW w:w="865" w:type="dxa"/>
          </w:tcPr>
          <w:p w14:paraId="7E5E11B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168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94%)</w:t>
            </w:r>
          </w:p>
        </w:tc>
        <w:tc>
          <w:tcPr>
            <w:tcW w:w="793" w:type="dxa"/>
          </w:tcPr>
          <w:p w14:paraId="79DB5A8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865" w:type="dxa"/>
          </w:tcPr>
          <w:p w14:paraId="6F2D936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292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21%)</w:t>
            </w:r>
          </w:p>
        </w:tc>
        <w:tc>
          <w:tcPr>
            <w:tcW w:w="793" w:type="dxa"/>
          </w:tcPr>
          <w:p w14:paraId="427DFCC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04%)</w:t>
            </w:r>
          </w:p>
        </w:tc>
        <w:tc>
          <w:tcPr>
            <w:tcW w:w="865" w:type="dxa"/>
          </w:tcPr>
          <w:p w14:paraId="7657A7C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56%)</w:t>
            </w:r>
          </w:p>
        </w:tc>
        <w:tc>
          <w:tcPr>
            <w:tcW w:w="793" w:type="dxa"/>
          </w:tcPr>
          <w:p w14:paraId="1BCC415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05F30AA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39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5%)</w:t>
            </w:r>
          </w:p>
        </w:tc>
      </w:tr>
      <w:tr w:rsidR="00C67B83" w:rsidRPr="00C304EF" w14:paraId="797796CA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E845443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 xml:space="preserve">No, N (%) </w:t>
            </w:r>
          </w:p>
        </w:tc>
        <w:tc>
          <w:tcPr>
            <w:tcW w:w="793" w:type="dxa"/>
          </w:tcPr>
          <w:p w14:paraId="25A14F1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1097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91%)</w:t>
            </w:r>
          </w:p>
        </w:tc>
        <w:tc>
          <w:tcPr>
            <w:tcW w:w="865" w:type="dxa"/>
          </w:tcPr>
          <w:p w14:paraId="386389B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12341 (89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793" w:type="dxa"/>
          </w:tcPr>
          <w:p w14:paraId="5DA6BD9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571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59%)</w:t>
            </w:r>
          </w:p>
        </w:tc>
        <w:tc>
          <w:tcPr>
            <w:tcW w:w="865" w:type="dxa"/>
          </w:tcPr>
          <w:p w14:paraId="60C5409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7886 (90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98%)</w:t>
            </w:r>
          </w:p>
        </w:tc>
        <w:tc>
          <w:tcPr>
            <w:tcW w:w="793" w:type="dxa"/>
          </w:tcPr>
          <w:p w14:paraId="0A4B09A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432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22%)</w:t>
            </w:r>
          </w:p>
        </w:tc>
        <w:tc>
          <w:tcPr>
            <w:tcW w:w="865" w:type="dxa"/>
          </w:tcPr>
          <w:p w14:paraId="7BBDA1E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6166 (88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83%)</w:t>
            </w:r>
          </w:p>
        </w:tc>
        <w:tc>
          <w:tcPr>
            <w:tcW w:w="793" w:type="dxa"/>
          </w:tcPr>
          <w:p w14:paraId="34FA20F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1607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38%)</w:t>
            </w:r>
          </w:p>
        </w:tc>
        <w:tc>
          <w:tcPr>
            <w:tcW w:w="865" w:type="dxa"/>
          </w:tcPr>
          <w:p w14:paraId="7AD0A21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23375 (92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87%)</w:t>
            </w:r>
          </w:p>
        </w:tc>
        <w:tc>
          <w:tcPr>
            <w:tcW w:w="793" w:type="dxa"/>
          </w:tcPr>
          <w:p w14:paraId="30E722D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199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65%)</w:t>
            </w:r>
          </w:p>
        </w:tc>
        <w:tc>
          <w:tcPr>
            <w:tcW w:w="865" w:type="dxa"/>
          </w:tcPr>
          <w:p w14:paraId="2E2FC3C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2350 (90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35%)</w:t>
            </w:r>
          </w:p>
        </w:tc>
      </w:tr>
      <w:tr w:rsidR="00C67B83" w:rsidRPr="00C304EF" w14:paraId="0B2D1277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BE0C53B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Marital Status</w:t>
            </w:r>
          </w:p>
        </w:tc>
        <w:tc>
          <w:tcPr>
            <w:tcW w:w="793" w:type="dxa"/>
          </w:tcPr>
          <w:p w14:paraId="78FB606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5EADD53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DD86BD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02AD723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304804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EB9EFC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6E30507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4E8B3D9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EC6C6C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AC3F8D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7F9EBADC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5B2A1CF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Divorced</w:t>
            </w:r>
          </w:p>
        </w:tc>
        <w:tc>
          <w:tcPr>
            <w:tcW w:w="793" w:type="dxa"/>
          </w:tcPr>
          <w:p w14:paraId="79A649B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07%)</w:t>
            </w:r>
          </w:p>
        </w:tc>
        <w:tc>
          <w:tcPr>
            <w:tcW w:w="865" w:type="dxa"/>
          </w:tcPr>
          <w:p w14:paraId="7B66890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8%)</w:t>
            </w:r>
          </w:p>
        </w:tc>
        <w:tc>
          <w:tcPr>
            <w:tcW w:w="793" w:type="dxa"/>
          </w:tcPr>
          <w:p w14:paraId="27A2ED1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306D68D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54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62%)</w:t>
            </w:r>
          </w:p>
        </w:tc>
        <w:tc>
          <w:tcPr>
            <w:tcW w:w="793" w:type="dxa"/>
          </w:tcPr>
          <w:p w14:paraId="705BB46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0924CB6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43%)</w:t>
            </w:r>
          </w:p>
        </w:tc>
        <w:tc>
          <w:tcPr>
            <w:tcW w:w="793" w:type="dxa"/>
          </w:tcPr>
          <w:p w14:paraId="639B1AB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865" w:type="dxa"/>
          </w:tcPr>
          <w:p w14:paraId="505D779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793" w:type="dxa"/>
          </w:tcPr>
          <w:p w14:paraId="2CC2894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3E19D21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62%)</w:t>
            </w:r>
          </w:p>
        </w:tc>
      </w:tr>
      <w:tr w:rsidR="00C67B83" w:rsidRPr="00C304EF" w14:paraId="0ED1DF2E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77394B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Married (Registered)</w:t>
            </w:r>
          </w:p>
        </w:tc>
        <w:tc>
          <w:tcPr>
            <w:tcW w:w="793" w:type="dxa"/>
          </w:tcPr>
          <w:p w14:paraId="781C0D0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156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13%)</w:t>
            </w:r>
          </w:p>
        </w:tc>
        <w:tc>
          <w:tcPr>
            <w:tcW w:w="865" w:type="dxa"/>
          </w:tcPr>
          <w:p w14:paraId="672DF29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1948 (14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05%)</w:t>
            </w:r>
          </w:p>
        </w:tc>
        <w:tc>
          <w:tcPr>
            <w:tcW w:w="793" w:type="dxa"/>
          </w:tcPr>
          <w:p w14:paraId="68C01AF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 (1%)</w:t>
            </w:r>
          </w:p>
        </w:tc>
        <w:tc>
          <w:tcPr>
            <w:tcW w:w="865" w:type="dxa"/>
          </w:tcPr>
          <w:p w14:paraId="2CD7519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1187 (13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69%)</w:t>
            </w:r>
          </w:p>
        </w:tc>
        <w:tc>
          <w:tcPr>
            <w:tcW w:w="793" w:type="dxa"/>
          </w:tcPr>
          <w:p w14:paraId="5B62023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86%)</w:t>
            </w:r>
          </w:p>
        </w:tc>
        <w:tc>
          <w:tcPr>
            <w:tcW w:w="865" w:type="dxa"/>
          </w:tcPr>
          <w:p w14:paraId="59FBFB8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1061 (15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29%)</w:t>
            </w:r>
          </w:p>
        </w:tc>
        <w:tc>
          <w:tcPr>
            <w:tcW w:w="793" w:type="dxa"/>
          </w:tcPr>
          <w:p w14:paraId="32EE4EE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310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23%)</w:t>
            </w:r>
          </w:p>
        </w:tc>
        <w:tc>
          <w:tcPr>
            <w:tcW w:w="865" w:type="dxa"/>
          </w:tcPr>
          <w:p w14:paraId="7B56B9D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4226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79%)</w:t>
            </w:r>
          </w:p>
        </w:tc>
        <w:tc>
          <w:tcPr>
            <w:tcW w:w="793" w:type="dxa"/>
          </w:tcPr>
          <w:p w14:paraId="4924E5A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54%)</w:t>
            </w:r>
          </w:p>
        </w:tc>
        <w:tc>
          <w:tcPr>
            <w:tcW w:w="865" w:type="dxa"/>
          </w:tcPr>
          <w:p w14:paraId="278AB1C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435 (16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72%)</w:t>
            </w:r>
          </w:p>
        </w:tc>
      </w:tr>
      <w:tr w:rsidR="00C67B83" w:rsidRPr="00C304EF" w14:paraId="566549B4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46BA5AE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Married/ De Facto</w:t>
            </w:r>
          </w:p>
        </w:tc>
        <w:tc>
          <w:tcPr>
            <w:tcW w:w="793" w:type="dxa"/>
          </w:tcPr>
          <w:p w14:paraId="50BFC00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845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1%)</w:t>
            </w:r>
          </w:p>
        </w:tc>
        <w:tc>
          <w:tcPr>
            <w:tcW w:w="865" w:type="dxa"/>
          </w:tcPr>
          <w:p w14:paraId="6735BE4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9521 (68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69%)</w:t>
            </w:r>
          </w:p>
        </w:tc>
        <w:tc>
          <w:tcPr>
            <w:tcW w:w="793" w:type="dxa"/>
          </w:tcPr>
          <w:p w14:paraId="13D09FE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406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68%</w:t>
            </w:r>
          </w:p>
        </w:tc>
        <w:tc>
          <w:tcPr>
            <w:tcW w:w="865" w:type="dxa"/>
          </w:tcPr>
          <w:p w14:paraId="4594188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5629 (64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94%)</w:t>
            </w:r>
          </w:p>
        </w:tc>
        <w:tc>
          <w:tcPr>
            <w:tcW w:w="793" w:type="dxa"/>
          </w:tcPr>
          <w:p w14:paraId="5D7E775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355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11%)</w:t>
            </w:r>
          </w:p>
        </w:tc>
        <w:tc>
          <w:tcPr>
            <w:tcW w:w="865" w:type="dxa"/>
          </w:tcPr>
          <w:p w14:paraId="57B5458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4956 (71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4%)</w:t>
            </w:r>
          </w:p>
        </w:tc>
        <w:tc>
          <w:tcPr>
            <w:tcW w:w="793" w:type="dxa"/>
          </w:tcPr>
          <w:p w14:paraId="603A499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1254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98%)</w:t>
            </w:r>
          </w:p>
        </w:tc>
        <w:tc>
          <w:tcPr>
            <w:tcW w:w="865" w:type="dxa"/>
          </w:tcPr>
          <w:p w14:paraId="3725894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18485 (73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793" w:type="dxa"/>
          </w:tcPr>
          <w:p w14:paraId="36116DA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148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69%)</w:t>
            </w:r>
          </w:p>
        </w:tc>
        <w:tc>
          <w:tcPr>
            <w:tcW w:w="865" w:type="dxa"/>
          </w:tcPr>
          <w:p w14:paraId="55A92E6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1808 (69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51%)</w:t>
            </w:r>
          </w:p>
        </w:tc>
      </w:tr>
      <w:tr w:rsidR="00C67B83" w:rsidRPr="00C304EF" w14:paraId="624074E8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06C97202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Never Married</w:t>
            </w:r>
          </w:p>
        </w:tc>
        <w:tc>
          <w:tcPr>
            <w:tcW w:w="793" w:type="dxa"/>
          </w:tcPr>
          <w:p w14:paraId="7927749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79%)</w:t>
            </w:r>
          </w:p>
        </w:tc>
        <w:tc>
          <w:tcPr>
            <w:tcW w:w="865" w:type="dxa"/>
          </w:tcPr>
          <w:p w14:paraId="79B1AC9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973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02%)</w:t>
            </w:r>
          </w:p>
        </w:tc>
        <w:tc>
          <w:tcPr>
            <w:tcW w:w="793" w:type="dxa"/>
          </w:tcPr>
          <w:p w14:paraId="3036D295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92%)</w:t>
            </w:r>
          </w:p>
        </w:tc>
        <w:tc>
          <w:tcPr>
            <w:tcW w:w="865" w:type="dxa"/>
          </w:tcPr>
          <w:p w14:paraId="42395AB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1006 (11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61%)</w:t>
            </w:r>
          </w:p>
        </w:tc>
        <w:tc>
          <w:tcPr>
            <w:tcW w:w="793" w:type="dxa"/>
          </w:tcPr>
          <w:p w14:paraId="2D5B2934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56%)</w:t>
            </w:r>
          </w:p>
        </w:tc>
        <w:tc>
          <w:tcPr>
            <w:tcW w:w="865" w:type="dxa"/>
          </w:tcPr>
          <w:p w14:paraId="1D48853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342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93%)</w:t>
            </w:r>
          </w:p>
        </w:tc>
        <w:tc>
          <w:tcPr>
            <w:tcW w:w="793" w:type="dxa"/>
          </w:tcPr>
          <w:p w14:paraId="022C245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56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22%)</w:t>
            </w:r>
          </w:p>
        </w:tc>
        <w:tc>
          <w:tcPr>
            <w:tcW w:w="865" w:type="dxa"/>
          </w:tcPr>
          <w:p w14:paraId="727BEE4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711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82%)</w:t>
            </w:r>
          </w:p>
        </w:tc>
        <w:tc>
          <w:tcPr>
            <w:tcW w:w="793" w:type="dxa"/>
          </w:tcPr>
          <w:p w14:paraId="1770381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73%)</w:t>
            </w:r>
          </w:p>
        </w:tc>
        <w:tc>
          <w:tcPr>
            <w:tcW w:w="865" w:type="dxa"/>
          </w:tcPr>
          <w:p w14:paraId="47249A4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122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69%)</w:t>
            </w:r>
          </w:p>
        </w:tc>
      </w:tr>
      <w:tr w:rsidR="00C67B83" w:rsidRPr="00C304EF" w14:paraId="0A0F101F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5DD1C890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Not Stated/ Unknown</w:t>
            </w:r>
          </w:p>
        </w:tc>
        <w:tc>
          <w:tcPr>
            <w:tcW w:w="793" w:type="dxa"/>
          </w:tcPr>
          <w:p w14:paraId="540825D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579F6CC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04%)</w:t>
            </w:r>
          </w:p>
        </w:tc>
        <w:tc>
          <w:tcPr>
            <w:tcW w:w="793" w:type="dxa"/>
          </w:tcPr>
          <w:p w14:paraId="1A1E2FA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13169CB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793" w:type="dxa"/>
          </w:tcPr>
          <w:p w14:paraId="6587E9A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1%)</w:t>
            </w:r>
          </w:p>
        </w:tc>
        <w:tc>
          <w:tcPr>
            <w:tcW w:w="865" w:type="dxa"/>
          </w:tcPr>
          <w:p w14:paraId="2A1BBA8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76%)</w:t>
            </w:r>
          </w:p>
        </w:tc>
        <w:tc>
          <w:tcPr>
            <w:tcW w:w="793" w:type="dxa"/>
          </w:tcPr>
          <w:p w14:paraId="04D0C25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57BC348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05%)</w:t>
            </w:r>
          </w:p>
        </w:tc>
        <w:tc>
          <w:tcPr>
            <w:tcW w:w="793" w:type="dxa"/>
          </w:tcPr>
          <w:p w14:paraId="6A3836B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09973D1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</w:tr>
      <w:tr w:rsidR="00C67B83" w:rsidRPr="00C304EF" w14:paraId="1A864D7E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7EEA1F4B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Separated</w:t>
            </w:r>
          </w:p>
        </w:tc>
        <w:tc>
          <w:tcPr>
            <w:tcW w:w="793" w:type="dxa"/>
          </w:tcPr>
          <w:p w14:paraId="76BF7CA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17%)</w:t>
            </w:r>
          </w:p>
        </w:tc>
        <w:tc>
          <w:tcPr>
            <w:tcW w:w="865" w:type="dxa"/>
          </w:tcPr>
          <w:p w14:paraId="2B1CF40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140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01%)</w:t>
            </w:r>
          </w:p>
        </w:tc>
        <w:tc>
          <w:tcPr>
            <w:tcW w:w="793" w:type="dxa"/>
          </w:tcPr>
          <w:p w14:paraId="10CB35D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21%)</w:t>
            </w:r>
          </w:p>
        </w:tc>
        <w:tc>
          <w:tcPr>
            <w:tcW w:w="865" w:type="dxa"/>
          </w:tcPr>
          <w:p w14:paraId="5EDC7B6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169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95%)</w:t>
            </w:r>
          </w:p>
        </w:tc>
        <w:tc>
          <w:tcPr>
            <w:tcW w:w="793" w:type="dxa"/>
          </w:tcPr>
          <w:p w14:paraId="4B75F3A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07114F73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793" w:type="dxa"/>
          </w:tcPr>
          <w:p w14:paraId="3E2192F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291003A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793" w:type="dxa"/>
          </w:tcPr>
          <w:p w14:paraId="66698D3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7A5B458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</w:tr>
      <w:tr w:rsidR="00C67B83" w:rsidRPr="00C304EF" w14:paraId="29C670F1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D57965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lastRenderedPageBreak/>
              <w:t>Widowed</w:t>
            </w:r>
          </w:p>
        </w:tc>
        <w:tc>
          <w:tcPr>
            <w:tcW w:w="793" w:type="dxa"/>
          </w:tcPr>
          <w:p w14:paraId="142F70F5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7B0D295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1%)</w:t>
            </w:r>
          </w:p>
        </w:tc>
        <w:tc>
          <w:tcPr>
            <w:tcW w:w="793" w:type="dxa"/>
          </w:tcPr>
          <w:p w14:paraId="42F6D8C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12E60CC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27%)</w:t>
            </w:r>
          </w:p>
        </w:tc>
        <w:tc>
          <w:tcPr>
            <w:tcW w:w="793" w:type="dxa"/>
          </w:tcPr>
          <w:p w14:paraId="1E85E02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10F4FD2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793" w:type="dxa"/>
          </w:tcPr>
          <w:p w14:paraId="21A18C5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4D922CD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793" w:type="dxa"/>
          </w:tcPr>
          <w:p w14:paraId="7BCF0D4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  <w:tc>
          <w:tcPr>
            <w:tcW w:w="865" w:type="dxa"/>
          </w:tcPr>
          <w:p w14:paraId="513CEFC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Low Cell Count</w:t>
            </w:r>
          </w:p>
        </w:tc>
      </w:tr>
      <w:tr w:rsidR="00C67B83" w:rsidRPr="00C304EF" w14:paraId="4080C12F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3CE79F5F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PREV Preg</w:t>
            </w:r>
          </w:p>
        </w:tc>
        <w:tc>
          <w:tcPr>
            <w:tcW w:w="793" w:type="dxa"/>
          </w:tcPr>
          <w:p w14:paraId="1CD9E6D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6E798C16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8001AD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47132EE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5FC457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7A01BA5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2F57CE0B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5688357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4277FC4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10163F2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50CCDB20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26800D0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Yes</w:t>
            </w:r>
          </w:p>
        </w:tc>
        <w:tc>
          <w:tcPr>
            <w:tcW w:w="793" w:type="dxa"/>
          </w:tcPr>
          <w:p w14:paraId="197FAC8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784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66%)</w:t>
            </w:r>
          </w:p>
        </w:tc>
        <w:tc>
          <w:tcPr>
            <w:tcW w:w="865" w:type="dxa"/>
          </w:tcPr>
          <w:p w14:paraId="520B076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8708 (62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82%)</w:t>
            </w:r>
          </w:p>
        </w:tc>
        <w:tc>
          <w:tcPr>
            <w:tcW w:w="793" w:type="dxa"/>
          </w:tcPr>
          <w:p w14:paraId="0C28732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455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25%)</w:t>
            </w:r>
          </w:p>
        </w:tc>
        <w:tc>
          <w:tcPr>
            <w:tcW w:w="865" w:type="dxa"/>
          </w:tcPr>
          <w:p w14:paraId="06D7875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6017 (69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793" w:type="dxa"/>
          </w:tcPr>
          <w:p w14:paraId="157040C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288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15%)</w:t>
            </w:r>
          </w:p>
        </w:tc>
        <w:tc>
          <w:tcPr>
            <w:tcW w:w="865" w:type="dxa"/>
          </w:tcPr>
          <w:p w14:paraId="0E726EF6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4109 (59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793" w:type="dxa"/>
          </w:tcPr>
          <w:p w14:paraId="5717843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978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89%)</w:t>
            </w:r>
          </w:p>
        </w:tc>
        <w:tc>
          <w:tcPr>
            <w:tcW w:w="865" w:type="dxa"/>
          </w:tcPr>
          <w:p w14:paraId="3C3842A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14030 (55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74%)</w:t>
            </w:r>
          </w:p>
        </w:tc>
        <w:tc>
          <w:tcPr>
            <w:tcW w:w="793" w:type="dxa"/>
          </w:tcPr>
          <w:p w14:paraId="55626A4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127 (4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88%)</w:t>
            </w:r>
          </w:p>
        </w:tc>
        <w:tc>
          <w:tcPr>
            <w:tcW w:w="865" w:type="dxa"/>
          </w:tcPr>
          <w:p w14:paraId="3B94A6B9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1385 (53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25%)</w:t>
            </w:r>
          </w:p>
        </w:tc>
      </w:tr>
      <w:tr w:rsidR="00C67B83" w:rsidRPr="00C304EF" w14:paraId="56C6B43D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5DFF453F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No</w:t>
            </w:r>
          </w:p>
        </w:tc>
        <w:tc>
          <w:tcPr>
            <w:tcW w:w="793" w:type="dxa"/>
          </w:tcPr>
          <w:p w14:paraId="25106DE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364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63%)</w:t>
            </w:r>
          </w:p>
        </w:tc>
        <w:tc>
          <w:tcPr>
            <w:tcW w:w="865" w:type="dxa"/>
          </w:tcPr>
          <w:p w14:paraId="025640D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4005 (28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89%)</w:t>
            </w:r>
          </w:p>
        </w:tc>
        <w:tc>
          <w:tcPr>
            <w:tcW w:w="793" w:type="dxa"/>
          </w:tcPr>
          <w:p w14:paraId="4201675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144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66%)</w:t>
            </w:r>
          </w:p>
        </w:tc>
        <w:tc>
          <w:tcPr>
            <w:tcW w:w="865" w:type="dxa"/>
          </w:tcPr>
          <w:p w14:paraId="4AE6778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2052 (23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67%)</w:t>
            </w:r>
          </w:p>
        </w:tc>
        <w:tc>
          <w:tcPr>
            <w:tcW w:w="793" w:type="dxa"/>
          </w:tcPr>
          <w:p w14:paraId="06838D3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182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62%)</w:t>
            </w:r>
          </w:p>
        </w:tc>
        <w:tc>
          <w:tcPr>
            <w:tcW w:w="865" w:type="dxa"/>
          </w:tcPr>
          <w:p w14:paraId="7FCD72C2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2362 (34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03%)</w:t>
            </w:r>
          </w:p>
        </w:tc>
        <w:tc>
          <w:tcPr>
            <w:tcW w:w="793" w:type="dxa"/>
          </w:tcPr>
          <w:p w14:paraId="07B87F6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654 (2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6%)</w:t>
            </w:r>
          </w:p>
        </w:tc>
        <w:tc>
          <w:tcPr>
            <w:tcW w:w="865" w:type="dxa"/>
          </w:tcPr>
          <w:p w14:paraId="4BFB6C4D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9508 (37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78%)</w:t>
            </w:r>
          </w:p>
        </w:tc>
        <w:tc>
          <w:tcPr>
            <w:tcW w:w="793" w:type="dxa"/>
          </w:tcPr>
          <w:p w14:paraId="0776AB6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80 (3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08%)</w:t>
            </w:r>
          </w:p>
        </w:tc>
        <w:tc>
          <w:tcPr>
            <w:tcW w:w="865" w:type="dxa"/>
          </w:tcPr>
          <w:p w14:paraId="6E9B4C3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1009 (38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79%)</w:t>
            </w:r>
          </w:p>
        </w:tc>
      </w:tr>
      <w:tr w:rsidR="00C67B83" w:rsidRPr="00C304EF" w14:paraId="272A480D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1FFD6A18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b w:val="0"/>
                <w:bCs w:val="0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Gest 1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vertAlign w:val="superscript"/>
                <w:lang w:val="en-US"/>
              </w:rPr>
              <w:t>st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 xml:space="preserve"> ANC visit</w:t>
            </w:r>
          </w:p>
        </w:tc>
        <w:tc>
          <w:tcPr>
            <w:tcW w:w="793" w:type="dxa"/>
          </w:tcPr>
          <w:p w14:paraId="57DBDDB4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28D52B11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14E1FB80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C7A2C8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360BE8E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01F2AAE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55942B1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0465898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793" w:type="dxa"/>
          </w:tcPr>
          <w:p w14:paraId="15C1890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865" w:type="dxa"/>
          </w:tcPr>
          <w:p w14:paraId="3CB281CC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</w:p>
        </w:tc>
      </w:tr>
      <w:tr w:rsidR="00C67B83" w:rsidRPr="00C304EF" w14:paraId="2D767051" w14:textId="77777777" w:rsidTr="00DE628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1C1AE581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&lt;20 weeks</w:t>
            </w:r>
          </w:p>
        </w:tc>
        <w:tc>
          <w:tcPr>
            <w:tcW w:w="793" w:type="dxa"/>
          </w:tcPr>
          <w:p w14:paraId="4EE343FA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994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17%)</w:t>
            </w:r>
          </w:p>
        </w:tc>
        <w:tc>
          <w:tcPr>
            <w:tcW w:w="865" w:type="dxa"/>
          </w:tcPr>
          <w:p w14:paraId="7FB3BDE9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11127 (80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28%)</w:t>
            </w:r>
          </w:p>
        </w:tc>
        <w:tc>
          <w:tcPr>
            <w:tcW w:w="793" w:type="dxa"/>
          </w:tcPr>
          <w:p w14:paraId="2D8989A8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531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13%)</w:t>
            </w:r>
          </w:p>
        </w:tc>
        <w:tc>
          <w:tcPr>
            <w:tcW w:w="865" w:type="dxa"/>
          </w:tcPr>
          <w:p w14:paraId="1072CF2C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7059 (81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793" w:type="dxa"/>
          </w:tcPr>
          <w:p w14:paraId="1F8275FF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430 (6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2%)</w:t>
            </w:r>
          </w:p>
        </w:tc>
        <w:tc>
          <w:tcPr>
            <w:tcW w:w="865" w:type="dxa"/>
          </w:tcPr>
          <w:p w14:paraId="6AF5752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5958 (85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84%)</w:t>
            </w:r>
          </w:p>
        </w:tc>
        <w:tc>
          <w:tcPr>
            <w:tcW w:w="793" w:type="dxa"/>
          </w:tcPr>
          <w:p w14:paraId="659C37E0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1503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97%)</w:t>
            </w:r>
          </w:p>
        </w:tc>
        <w:tc>
          <w:tcPr>
            <w:tcW w:w="865" w:type="dxa"/>
          </w:tcPr>
          <w:p w14:paraId="35187CFE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21501 (85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42%)</w:t>
            </w:r>
          </w:p>
        </w:tc>
        <w:tc>
          <w:tcPr>
            <w:tcW w:w="793" w:type="dxa"/>
          </w:tcPr>
          <w:p w14:paraId="077FF657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192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38%)</w:t>
            </w:r>
          </w:p>
        </w:tc>
        <w:tc>
          <w:tcPr>
            <w:tcW w:w="865" w:type="dxa"/>
          </w:tcPr>
          <w:p w14:paraId="531A27D1" w14:textId="77777777" w:rsidR="00C67B83" w:rsidRPr="00C304EF" w:rsidRDefault="00C67B83" w:rsidP="00DE62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2239 (86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08%)</w:t>
            </w:r>
          </w:p>
        </w:tc>
      </w:tr>
      <w:tr w:rsidR="00C67B83" w:rsidRPr="00C304EF" w14:paraId="07F40922" w14:textId="77777777" w:rsidTr="00DE62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9" w:type="dxa"/>
          </w:tcPr>
          <w:p w14:paraId="33BFA2C7" w14:textId="77777777" w:rsidR="00C67B83" w:rsidRPr="00C304EF" w:rsidRDefault="00C67B83" w:rsidP="00DE6286">
            <w:pPr>
              <w:spacing w:line="480" w:lineRule="auto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20+ weeks</w:t>
            </w:r>
          </w:p>
        </w:tc>
        <w:tc>
          <w:tcPr>
            <w:tcW w:w="793" w:type="dxa"/>
          </w:tcPr>
          <w:p w14:paraId="59D46D7B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154 (1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11%)</w:t>
            </w:r>
          </w:p>
        </w:tc>
        <w:tc>
          <w:tcPr>
            <w:tcW w:w="865" w:type="dxa"/>
          </w:tcPr>
          <w:p w14:paraId="4578E292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1586 (11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44%)</w:t>
            </w:r>
          </w:p>
        </w:tc>
        <w:tc>
          <w:tcPr>
            <w:tcW w:w="793" w:type="dxa"/>
          </w:tcPr>
          <w:p w14:paraId="4998E18A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68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78%)</w:t>
            </w:r>
          </w:p>
        </w:tc>
        <w:tc>
          <w:tcPr>
            <w:tcW w:w="865" w:type="dxa"/>
          </w:tcPr>
          <w:p w14:paraId="0911578F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1010 (11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65%)</w:t>
            </w:r>
          </w:p>
        </w:tc>
        <w:tc>
          <w:tcPr>
            <w:tcW w:w="793" w:type="dxa"/>
          </w:tcPr>
          <w:p w14:paraId="7958B60E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40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865" w:type="dxa"/>
          </w:tcPr>
          <w:p w14:paraId="5B4D1E4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513 (7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39%)</w:t>
            </w:r>
          </w:p>
        </w:tc>
        <w:tc>
          <w:tcPr>
            <w:tcW w:w="793" w:type="dxa"/>
          </w:tcPr>
          <w:p w14:paraId="388ECED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129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51%)</w:t>
            </w:r>
          </w:p>
        </w:tc>
        <w:tc>
          <w:tcPr>
            <w:tcW w:w="865" w:type="dxa"/>
          </w:tcPr>
          <w:p w14:paraId="59A1505D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2037 (8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09%)</w:t>
            </w:r>
          </w:p>
        </w:tc>
        <w:tc>
          <w:tcPr>
            <w:tcW w:w="793" w:type="dxa"/>
          </w:tcPr>
          <w:p w14:paraId="1C94E637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 (0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58%)</w:t>
            </w:r>
          </w:p>
        </w:tc>
        <w:tc>
          <w:tcPr>
            <w:tcW w:w="865" w:type="dxa"/>
          </w:tcPr>
          <w:p w14:paraId="17508B13" w14:textId="77777777" w:rsidR="00C67B83" w:rsidRPr="00C304EF" w:rsidRDefault="00C67B83" w:rsidP="00DE6286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</w:pP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155 (5</w:t>
            </w:r>
            <w:r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·</w:t>
            </w:r>
            <w:r w:rsidRPr="00C304EF">
              <w:rPr>
                <w:rFonts w:cstheme="minorHAnsi"/>
                <w:color w:val="000000" w:themeColor="text1"/>
                <w:sz w:val="18"/>
                <w:szCs w:val="18"/>
                <w:lang w:val="en-US"/>
              </w:rPr>
              <w:t>96%)</w:t>
            </w:r>
          </w:p>
        </w:tc>
      </w:tr>
    </w:tbl>
    <w:p w14:paraId="380F1DCA" w14:textId="77777777" w:rsidR="00C67B83" w:rsidRPr="00C304EF" w:rsidRDefault="00C67B83" w:rsidP="00C67B83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br w:type="textWrapping" w:clear="all"/>
      </w:r>
    </w:p>
    <w:p w14:paraId="256E8B88" w14:textId="77777777" w:rsidR="00000000" w:rsidRDefault="00000000"/>
    <w:sectPr w:rsidR="00FB6360" w:rsidSect="000B053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C6BDC"/>
    <w:multiLevelType w:val="hybridMultilevel"/>
    <w:tmpl w:val="58182A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14952"/>
    <w:multiLevelType w:val="hybridMultilevel"/>
    <w:tmpl w:val="A42E0CB8"/>
    <w:lvl w:ilvl="0" w:tplc="393882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35EBB"/>
    <w:multiLevelType w:val="hybridMultilevel"/>
    <w:tmpl w:val="97DEA02C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E57DC"/>
    <w:multiLevelType w:val="hybridMultilevel"/>
    <w:tmpl w:val="97DEA02C"/>
    <w:lvl w:ilvl="0" w:tplc="A136469E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A45A7"/>
    <w:multiLevelType w:val="hybridMultilevel"/>
    <w:tmpl w:val="CE1CBE06"/>
    <w:lvl w:ilvl="0" w:tplc="5F3854BA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EC7631"/>
    <w:multiLevelType w:val="hybridMultilevel"/>
    <w:tmpl w:val="815AFBA0"/>
    <w:lvl w:ilvl="0" w:tplc="5CC8D0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230977"/>
    <w:multiLevelType w:val="hybridMultilevel"/>
    <w:tmpl w:val="3FAAF17C"/>
    <w:lvl w:ilvl="0" w:tplc="D4E4F0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792ADD"/>
    <w:multiLevelType w:val="hybridMultilevel"/>
    <w:tmpl w:val="85F69776"/>
    <w:lvl w:ilvl="0" w:tplc="3052416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2B1CA2"/>
    <w:multiLevelType w:val="hybridMultilevel"/>
    <w:tmpl w:val="EF8C5806"/>
    <w:lvl w:ilvl="0" w:tplc="507285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BE73A4"/>
    <w:multiLevelType w:val="hybridMultilevel"/>
    <w:tmpl w:val="402EA28A"/>
    <w:lvl w:ilvl="0" w:tplc="013CC8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FF0AA8"/>
    <w:multiLevelType w:val="hybridMultilevel"/>
    <w:tmpl w:val="661CCFB8"/>
    <w:lvl w:ilvl="0" w:tplc="6A9C7EA6">
      <w:start w:val="1"/>
      <w:numFmt w:val="lowerLetter"/>
      <w:lvlText w:val="(%1)"/>
      <w:lvlJc w:val="left"/>
      <w:pPr>
        <w:ind w:left="720" w:hanging="360"/>
      </w:pPr>
      <w:rPr>
        <w:rFonts w:hint="default"/>
        <w:b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4E476C"/>
    <w:multiLevelType w:val="hybridMultilevel"/>
    <w:tmpl w:val="C87CB88E"/>
    <w:lvl w:ilvl="0" w:tplc="D4F69320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5B12BB"/>
    <w:multiLevelType w:val="hybridMultilevel"/>
    <w:tmpl w:val="8BB4E412"/>
    <w:lvl w:ilvl="0" w:tplc="4B4C20A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D35A4E"/>
    <w:multiLevelType w:val="hybridMultilevel"/>
    <w:tmpl w:val="598230F6"/>
    <w:lvl w:ilvl="0" w:tplc="97CAC65C">
      <w:start w:val="3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6E78E9"/>
    <w:multiLevelType w:val="hybridMultilevel"/>
    <w:tmpl w:val="885CB248"/>
    <w:lvl w:ilvl="0" w:tplc="DCE6F07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D2D3517"/>
    <w:multiLevelType w:val="hybridMultilevel"/>
    <w:tmpl w:val="F5F43F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61B44"/>
    <w:multiLevelType w:val="hybridMultilevel"/>
    <w:tmpl w:val="639CD2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5C37A4"/>
    <w:multiLevelType w:val="hybridMultilevel"/>
    <w:tmpl w:val="7D442F74"/>
    <w:lvl w:ilvl="0" w:tplc="F4B0BC7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2104022">
    <w:abstractNumId w:val="17"/>
  </w:num>
  <w:num w:numId="2" w16cid:durableId="1022055319">
    <w:abstractNumId w:val="15"/>
  </w:num>
  <w:num w:numId="3" w16cid:durableId="81608225">
    <w:abstractNumId w:val="16"/>
  </w:num>
  <w:num w:numId="4" w16cid:durableId="821387825">
    <w:abstractNumId w:val="0"/>
  </w:num>
  <w:num w:numId="5" w16cid:durableId="1193029469">
    <w:abstractNumId w:val="11"/>
  </w:num>
  <w:num w:numId="6" w16cid:durableId="872230964">
    <w:abstractNumId w:val="1"/>
  </w:num>
  <w:num w:numId="7" w16cid:durableId="10498868">
    <w:abstractNumId w:val="9"/>
  </w:num>
  <w:num w:numId="8" w16cid:durableId="523976460">
    <w:abstractNumId w:val="5"/>
  </w:num>
  <w:num w:numId="9" w16cid:durableId="1579052313">
    <w:abstractNumId w:val="14"/>
  </w:num>
  <w:num w:numId="10" w16cid:durableId="748035823">
    <w:abstractNumId w:val="7"/>
  </w:num>
  <w:num w:numId="11" w16cid:durableId="1741437757">
    <w:abstractNumId w:val="8"/>
  </w:num>
  <w:num w:numId="12" w16cid:durableId="1659385073">
    <w:abstractNumId w:val="13"/>
  </w:num>
  <w:num w:numId="13" w16cid:durableId="884684885">
    <w:abstractNumId w:val="6"/>
  </w:num>
  <w:num w:numId="14" w16cid:durableId="1418402349">
    <w:abstractNumId w:val="12"/>
  </w:num>
  <w:num w:numId="15" w16cid:durableId="1905722233">
    <w:abstractNumId w:val="4"/>
  </w:num>
  <w:num w:numId="16" w16cid:durableId="1761177550">
    <w:abstractNumId w:val="3"/>
  </w:num>
  <w:num w:numId="17" w16cid:durableId="257762680">
    <w:abstractNumId w:val="2"/>
  </w:num>
  <w:num w:numId="18" w16cid:durableId="6699120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B83"/>
    <w:rsid w:val="001675F1"/>
    <w:rsid w:val="004E2F98"/>
    <w:rsid w:val="004E338C"/>
    <w:rsid w:val="00674404"/>
    <w:rsid w:val="00951484"/>
    <w:rsid w:val="00975FDC"/>
    <w:rsid w:val="00C67B83"/>
    <w:rsid w:val="00D51FCE"/>
    <w:rsid w:val="00F0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587E5"/>
  <w15:chartTrackingRefBased/>
  <w15:docId w15:val="{8F3E2CF5-6839-455C-969C-E058F9398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B83"/>
    <w:rPr>
      <w:kern w:val="0"/>
      <w:sz w:val="22"/>
      <w:szCs w:val="22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C67B8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67B83"/>
    <w:rPr>
      <w:rFonts w:ascii="Times New Roman" w:eastAsia="Times New Roman" w:hAnsi="Times New Roman" w:cs="Times New Roman"/>
      <w:b/>
      <w:bCs/>
      <w:kern w:val="0"/>
      <w:lang w:eastAsia="en-AU"/>
      <w14:ligatures w14:val="none"/>
    </w:rPr>
  </w:style>
  <w:style w:type="paragraph" w:styleId="ListParagraph">
    <w:name w:val="List Paragraph"/>
    <w:basedOn w:val="Normal"/>
    <w:uiPriority w:val="34"/>
    <w:qFormat/>
    <w:rsid w:val="00C67B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67B8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7B8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67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EndNoteBibliographyTitle">
    <w:name w:val="EndNote Bibliography Title"/>
    <w:basedOn w:val="Normal"/>
    <w:link w:val="EndNoteBibliographyTitleChar"/>
    <w:rsid w:val="00C67B8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67B83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C67B8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67B83"/>
    <w:rPr>
      <w:rFonts w:ascii="Calibri" w:hAnsi="Calibri" w:cs="Calibri"/>
      <w:noProof/>
      <w:kern w:val="0"/>
      <w:sz w:val="22"/>
      <w:szCs w:val="22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67B8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67B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7B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7B83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7B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B83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7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B83"/>
    <w:rPr>
      <w:rFonts w:ascii="Segoe UI" w:hAnsi="Segoe UI" w:cs="Segoe UI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C67B8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67B8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pf0">
    <w:name w:val="pf0"/>
    <w:basedOn w:val="Normal"/>
    <w:rsid w:val="00C67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cf01">
    <w:name w:val="cf01"/>
    <w:basedOn w:val="DefaultParagraphFont"/>
    <w:rsid w:val="00C67B83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C67B83"/>
    <w:rPr>
      <w:color w:val="605E5C"/>
      <w:shd w:val="clear" w:color="auto" w:fill="E1DFDD"/>
    </w:rPr>
  </w:style>
  <w:style w:type="table" w:styleId="PlainTable5">
    <w:name w:val="Plain Table 5"/>
    <w:basedOn w:val="TableNormal"/>
    <w:uiPriority w:val="45"/>
    <w:rsid w:val="00C67B8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C67B8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C67B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B83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67B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B83"/>
    <w:rPr>
      <w:kern w:val="0"/>
      <w:sz w:val="22"/>
      <w:szCs w:val="22"/>
      <w14:ligatures w14:val="none"/>
    </w:rPr>
  </w:style>
  <w:style w:type="table" w:styleId="PlainTable1">
    <w:name w:val="Plain Table 1"/>
    <w:basedOn w:val="TableNormal"/>
    <w:uiPriority w:val="41"/>
    <w:rsid w:val="00C67B83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C67B83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1087</Words>
  <Characters>6199</Characters>
  <Application>Microsoft Office Word</Application>
  <DocSecurity>0</DocSecurity>
  <Lines>51</Lines>
  <Paragraphs>14</Paragraphs>
  <ScaleCrop>false</ScaleCrop>
  <Company/>
  <LinksUpToDate>false</LinksUpToDate>
  <CharactersWithSpaces>7272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Shae Karger</dc:creator>
  <cp:keywords/>
  <dc:description/>
  <cp:lastModifiedBy>Shae Karger</cp:lastModifiedBy>
  <cp:revision>1</cp:revision>
  <dcterms:created xsi:type="dcterms:W3CDTF">2023-09-11T08:28:00Z</dcterms:created>
  <dcterms:modified xsi:type="dcterms:W3CDTF">2023-09-11T08:30:00Z</dcterms:modified>
</cp:coreProperties>
</file>