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E19" w:rsidRPr="00750E2A" w:rsidRDefault="00625E19" w:rsidP="00625E19">
      <w:pPr>
        <w:rPr>
          <w:rFonts w:cstheme="minorHAnsi"/>
          <w:b/>
        </w:rPr>
      </w:pPr>
      <w:r w:rsidRPr="00750E2A">
        <w:rPr>
          <w:rFonts w:cstheme="minorHAnsi"/>
          <w:b/>
        </w:rPr>
        <w:t>Table S1 Characteristics between different disease severities.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25E19" w:rsidRPr="00750E2A" w:rsidTr="0084006F">
        <w:trPr>
          <w:jc w:val="center"/>
        </w:trPr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Characteristics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Mild-to-Moderate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(n=554)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Severe-to-Critical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(n=221)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P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Gender (Male, %)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244 (44.7)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130 (59.9)</w:t>
            </w:r>
          </w:p>
        </w:tc>
        <w:tc>
          <w:tcPr>
            <w:tcW w:w="2254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Age (years)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48±16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63±15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Alcohol history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51 (10.8)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10 (5.9)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0.164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Smoking history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51 (10.8)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13 (6.4)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0.006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Fever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364 (68.0)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135 (71.4)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0.387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Dyspnoea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77 (14.5)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82 (44.1)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Comorbidities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189 (35.9)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138 (64.2)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SpO</w:t>
            </w:r>
            <w:r w:rsidRPr="00750E2A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750E2A">
              <w:rPr>
                <w:rFonts w:cstheme="minorHAnsi"/>
                <w:sz w:val="18"/>
                <w:szCs w:val="18"/>
              </w:rPr>
              <w:t>/FiO</w:t>
            </w:r>
            <w:r w:rsidRPr="00750E2A">
              <w:rPr>
                <w:rFonts w:cstheme="minorHAns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336±59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205±90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PaO</w:t>
            </w:r>
            <w:r w:rsidRPr="00750E2A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750E2A">
              <w:rPr>
                <w:rFonts w:cstheme="minorHAnsi"/>
                <w:sz w:val="18"/>
                <w:szCs w:val="18"/>
              </w:rPr>
              <w:t>/FiO</w:t>
            </w:r>
            <w:r w:rsidRPr="00750E2A">
              <w:rPr>
                <w:rFonts w:cstheme="minorHAnsi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369±145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176±120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WBC (10</w:t>
            </w:r>
            <w:r w:rsidRPr="00750E2A">
              <w:rPr>
                <w:rFonts w:cstheme="minorHAnsi"/>
                <w:sz w:val="18"/>
                <w:szCs w:val="18"/>
                <w:vertAlign w:val="superscript"/>
              </w:rPr>
              <w:t>9</w:t>
            </w:r>
            <w:r w:rsidRPr="00750E2A">
              <w:rPr>
                <w:rFonts w:cstheme="minorHAnsi"/>
                <w:sz w:val="18"/>
                <w:szCs w:val="18"/>
              </w:rPr>
              <w:t>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5.61±2.24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8.88±5.69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Lymphocytes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25.2±10.8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14.0±15.3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Neutrophils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63.8±14.5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79.2±14.7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Eosinophils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1.0±1.3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0.8±1.5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0.201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Basophils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0.3±0.3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0.2±0.3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Monocytes (%)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8.1±3.6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5.6±3.7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D-dimer (mg/L)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2.11±7.79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7.04±21.7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TB (</w:t>
            </w:r>
            <w:proofErr w:type="spellStart"/>
            <w:r w:rsidRPr="00750E2A">
              <w:rPr>
                <w:rFonts w:cstheme="minorHAnsi"/>
                <w:sz w:val="18"/>
                <w:szCs w:val="18"/>
              </w:rPr>
              <w:t>μmol</w:t>
            </w:r>
            <w:proofErr w:type="spellEnd"/>
            <w:r w:rsidRPr="00750E2A">
              <w:rPr>
                <w:rFonts w:cstheme="minorHAnsi"/>
                <w:sz w:val="18"/>
                <w:szCs w:val="18"/>
              </w:rPr>
              <w:t>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10.9±6.0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14.2±11.4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ALT (U/L)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29.7±23.6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36.0±33.5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0.042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AST (U/L)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28.4±18.1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39.2±26.4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ALB (g/L)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41.1±26.5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36.2±4.8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0.069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CK (U/L)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89±86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192±418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BUN (</w:t>
            </w:r>
            <w:proofErr w:type="spellStart"/>
            <w:r w:rsidRPr="00750E2A">
              <w:rPr>
                <w:rFonts w:cstheme="minorHAnsi"/>
                <w:sz w:val="18"/>
                <w:szCs w:val="18"/>
              </w:rPr>
              <w:t>mmol</w:t>
            </w:r>
            <w:proofErr w:type="spellEnd"/>
            <w:r w:rsidRPr="00750E2A">
              <w:rPr>
                <w:rFonts w:cstheme="minorHAnsi"/>
                <w:sz w:val="18"/>
                <w:szCs w:val="18"/>
              </w:rPr>
              <w:t>/L)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4.36±1.90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8.44±8.51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CD3 (cells/</w:t>
            </w:r>
            <w:proofErr w:type="spellStart"/>
            <w:r w:rsidRPr="00750E2A">
              <w:rPr>
                <w:rFonts w:cstheme="minorHAnsi"/>
                <w:sz w:val="18"/>
                <w:szCs w:val="18"/>
              </w:rPr>
              <w:t>μL</w:t>
            </w:r>
            <w:proofErr w:type="spellEnd"/>
            <w:r w:rsidRPr="00750E2A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860±420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583±360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CD4 (cells/</w:t>
            </w:r>
            <w:proofErr w:type="spellStart"/>
            <w:r w:rsidRPr="00750E2A">
              <w:rPr>
                <w:rFonts w:cstheme="minorHAnsi"/>
                <w:sz w:val="18"/>
                <w:szCs w:val="18"/>
              </w:rPr>
              <w:t>μL</w:t>
            </w:r>
            <w:proofErr w:type="spellEnd"/>
            <w:r w:rsidRPr="00750E2A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526±277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373±255</w:t>
            </w:r>
          </w:p>
        </w:tc>
        <w:tc>
          <w:tcPr>
            <w:tcW w:w="225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2254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CD8 (cells/</w:t>
            </w:r>
            <w:proofErr w:type="spellStart"/>
            <w:r w:rsidRPr="00750E2A">
              <w:rPr>
                <w:rFonts w:cstheme="minorHAnsi"/>
                <w:sz w:val="18"/>
                <w:szCs w:val="18"/>
              </w:rPr>
              <w:t>μL</w:t>
            </w:r>
            <w:proofErr w:type="spellEnd"/>
            <w:r w:rsidRPr="00750E2A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2254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304±183</w:t>
            </w:r>
          </w:p>
        </w:tc>
        <w:tc>
          <w:tcPr>
            <w:tcW w:w="2254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199±144</w:t>
            </w:r>
          </w:p>
        </w:tc>
        <w:tc>
          <w:tcPr>
            <w:tcW w:w="2254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50E2A">
              <w:rPr>
                <w:rFonts w:cstheme="minorHAnsi"/>
                <w:sz w:val="18"/>
                <w:szCs w:val="18"/>
              </w:rPr>
              <w:t>&lt;0.001</w:t>
            </w:r>
          </w:p>
        </w:tc>
      </w:tr>
    </w:tbl>
    <w:p w:rsidR="00625E19" w:rsidRPr="00750E2A" w:rsidRDefault="00625E19" w:rsidP="00625E19">
      <w:pPr>
        <w:rPr>
          <w:rFonts w:cstheme="minorHAnsi"/>
          <w:sz w:val="18"/>
          <w:szCs w:val="18"/>
        </w:rPr>
      </w:pPr>
      <w:r w:rsidRPr="00750E2A">
        <w:rPr>
          <w:rFonts w:cstheme="minorHAnsi"/>
          <w:sz w:val="18"/>
          <w:szCs w:val="18"/>
        </w:rPr>
        <w:t xml:space="preserve">Abbreviations: ALB, albumin; ALT, alanine aminotransferase; AST, aspartate transaminase; BUN, blood urea nitrogen; CK, </w:t>
      </w:r>
      <w:proofErr w:type="spellStart"/>
      <w:r w:rsidRPr="00750E2A">
        <w:rPr>
          <w:rFonts w:cstheme="minorHAnsi"/>
          <w:sz w:val="18"/>
          <w:szCs w:val="18"/>
        </w:rPr>
        <w:t>creatine</w:t>
      </w:r>
      <w:proofErr w:type="spellEnd"/>
      <w:r w:rsidRPr="00750E2A">
        <w:rPr>
          <w:rFonts w:cstheme="minorHAnsi"/>
          <w:sz w:val="18"/>
          <w:szCs w:val="18"/>
        </w:rPr>
        <w:t xml:space="preserve"> kinase; FiO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>, fraction of inspired oxygen; PaO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>, arterial partial pressure of oxygen; SpO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 xml:space="preserve">, pulse </w:t>
      </w:r>
      <w:proofErr w:type="spellStart"/>
      <w:r w:rsidRPr="00750E2A">
        <w:rPr>
          <w:rFonts w:cstheme="minorHAnsi"/>
          <w:sz w:val="18"/>
          <w:szCs w:val="18"/>
        </w:rPr>
        <w:t>oximetric</w:t>
      </w:r>
      <w:proofErr w:type="spellEnd"/>
      <w:r w:rsidRPr="00750E2A">
        <w:rPr>
          <w:rFonts w:cstheme="minorHAnsi"/>
          <w:sz w:val="18"/>
          <w:szCs w:val="18"/>
        </w:rPr>
        <w:t xml:space="preserve"> saturation; TB, total bilirubin; WBC, white blood cell.</w:t>
      </w:r>
    </w:p>
    <w:p w:rsidR="00C07722" w:rsidRPr="00750E2A" w:rsidRDefault="00750E2A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</w:pPr>
    </w:p>
    <w:p w:rsidR="00625E19" w:rsidRPr="00750E2A" w:rsidRDefault="00625E19">
      <w:pPr>
        <w:rPr>
          <w:rFonts w:cstheme="minorHAnsi"/>
        </w:rPr>
        <w:sectPr w:rsidR="00625E19" w:rsidRPr="00750E2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25E19" w:rsidRPr="00750E2A" w:rsidRDefault="00625E19" w:rsidP="00625E19">
      <w:pPr>
        <w:rPr>
          <w:rFonts w:cstheme="minorHAnsi"/>
          <w:b/>
        </w:rPr>
      </w:pPr>
      <w:r w:rsidRPr="00750E2A">
        <w:rPr>
          <w:rFonts w:cstheme="minorHAnsi"/>
          <w:b/>
        </w:rPr>
        <w:lastRenderedPageBreak/>
        <w:t>T</w:t>
      </w:r>
      <w:r w:rsidR="00410237" w:rsidRPr="00750E2A">
        <w:rPr>
          <w:rFonts w:cstheme="minorHAnsi"/>
          <w:b/>
        </w:rPr>
        <w:t xml:space="preserve">able </w:t>
      </w:r>
      <w:r w:rsidRPr="00750E2A">
        <w:rPr>
          <w:rFonts w:cstheme="minorHAnsi"/>
          <w:b/>
        </w:rPr>
        <w:t>S2 Secondary outcomes between patients with and without corticosteroids treatment.</w:t>
      </w:r>
    </w:p>
    <w:tbl>
      <w:tblPr>
        <w:tblStyle w:val="TableGrid"/>
        <w:tblW w:w="1263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1137"/>
        <w:gridCol w:w="1137"/>
        <w:gridCol w:w="1427"/>
        <w:gridCol w:w="1137"/>
        <w:gridCol w:w="1137"/>
        <w:gridCol w:w="1427"/>
        <w:gridCol w:w="902"/>
        <w:gridCol w:w="907"/>
        <w:gridCol w:w="1547"/>
      </w:tblGrid>
      <w:tr w:rsidR="00625E19" w:rsidRPr="00750E2A" w:rsidTr="0084006F">
        <w:trPr>
          <w:jc w:val="center"/>
        </w:trPr>
        <w:tc>
          <w:tcPr>
            <w:tcW w:w="1874" w:type="dxa"/>
            <w:vMerge w:val="restart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Outcomes</w:t>
            </w:r>
          </w:p>
        </w:tc>
        <w:tc>
          <w:tcPr>
            <w:tcW w:w="3701" w:type="dxa"/>
            <w:gridSpan w:val="3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Corticosteroid group</w:t>
            </w:r>
          </w:p>
        </w:tc>
        <w:tc>
          <w:tcPr>
            <w:tcW w:w="3701" w:type="dxa"/>
            <w:gridSpan w:val="3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No corticosteroid group</w:t>
            </w:r>
          </w:p>
        </w:tc>
        <w:tc>
          <w:tcPr>
            <w:tcW w:w="902" w:type="dxa"/>
            <w:vMerge w:val="restart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P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(Total)</w:t>
            </w:r>
          </w:p>
        </w:tc>
        <w:tc>
          <w:tcPr>
            <w:tcW w:w="907" w:type="dxa"/>
            <w:vMerge w:val="restart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P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(Wuhan)</w:t>
            </w:r>
          </w:p>
        </w:tc>
        <w:tc>
          <w:tcPr>
            <w:tcW w:w="1547" w:type="dxa"/>
            <w:vMerge w:val="restart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P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(Out of Wuhan)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vMerge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Total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(n=238)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Wuhan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(n=201)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Out of Wuhan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(n=37)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Total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(n=537)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Wuhan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(n=289)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Out of Wuhan</w:t>
            </w:r>
          </w:p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(n=248)</w:t>
            </w:r>
          </w:p>
        </w:tc>
        <w:tc>
          <w:tcPr>
            <w:tcW w:w="902" w:type="dxa"/>
            <w:vMerge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vMerge/>
            <w:tcBorders>
              <w:bottom w:val="single" w:sz="4" w:space="0" w:color="auto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b/>
                <w:sz w:val="16"/>
                <w:szCs w:val="16"/>
              </w:rPr>
            </w:pPr>
            <w:r w:rsidRPr="00750E2A">
              <w:rPr>
                <w:rFonts w:cstheme="minorHAnsi"/>
                <w:b/>
                <w:sz w:val="16"/>
                <w:szCs w:val="16"/>
              </w:rPr>
              <w:t>Overall</w:t>
            </w:r>
          </w:p>
        </w:tc>
        <w:tc>
          <w:tcPr>
            <w:tcW w:w="113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SpO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  <w:r w:rsidRPr="00750E2A">
              <w:rPr>
                <w:rFonts w:cstheme="minorHAnsi"/>
                <w:sz w:val="16"/>
                <w:szCs w:val="16"/>
              </w:rPr>
              <w:t>/FiO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194±96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176±83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298±105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303±81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265±107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325±53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0.225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240±90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205±114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261±72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326±43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277±50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330±40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0.190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248±77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232±6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256±96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323±49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324±49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0.003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249±49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312±22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231±38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325±23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336±43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324±22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0.537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Lymphocytes (%)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14.9±11.5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15.2±11.7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10.7±6.8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25.0±13.2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25.5±11.9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23.7±16.0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0.006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18.2±11.7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20.1±14.9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16.6±8.5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25.6±11.7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27.0±12.1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25.3±11.7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0.007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0.194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0.012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16.9±9.2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16.9±8.6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16.9±10.6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23.6±9.6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25.3±11.4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23.3±9.2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0.035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0.047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17.2±10.6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23.5±11.4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15.1±8.9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23.9±10.1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25.8±11.7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23.1±9.4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0.008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0.681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0.003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b/>
                <w:sz w:val="16"/>
                <w:szCs w:val="16"/>
              </w:rPr>
            </w:pPr>
            <w:r w:rsidRPr="00750E2A">
              <w:rPr>
                <w:rFonts w:cstheme="minorHAnsi"/>
                <w:b/>
                <w:sz w:val="16"/>
                <w:szCs w:val="16"/>
              </w:rPr>
              <w:t>Mild-to-Moderate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SpO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  <w:r w:rsidRPr="00750E2A">
              <w:rPr>
                <w:rFonts w:cstheme="minorHAnsi"/>
                <w:sz w:val="16"/>
                <w:szCs w:val="16"/>
              </w:rPr>
              <w:t>/FiO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334±82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292±2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375±116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337±59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358±95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332±47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0.927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0.367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0.226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282±21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268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297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333±33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273±56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336±30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0.035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229±7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229±7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330±36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265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331±35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277±43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312±22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241±2.5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328±20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336±43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327±18.8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0.537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Lymphocytes (%)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21.3±10.6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21.5±10.7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15.8±6.3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26.5±10.6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28.2±10.8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23.3±9.4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0.177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22.5±13.6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22.7±16.4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22.3±7.4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27.2±11.4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29.8±11.5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26.8±11.4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0.202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0.281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0.439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18.6±6.5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18.6±7.0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18.6±5.9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25.1±9.1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26.6±11.0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24.8±8.7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0.017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0.066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0.233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19.6±10.2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26.1±11.6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15.6±8.0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25.0±9.0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26.7±9.7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24.6±8.9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0.123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0.931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0.036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b/>
                <w:sz w:val="16"/>
                <w:szCs w:val="16"/>
              </w:rPr>
            </w:pPr>
            <w:r w:rsidRPr="00750E2A">
              <w:rPr>
                <w:rFonts w:cstheme="minorHAnsi"/>
                <w:b/>
                <w:sz w:val="16"/>
                <w:szCs w:val="16"/>
              </w:rPr>
              <w:t>Severe-to-Critical</w:t>
            </w:r>
            <w:r w:rsidRPr="00750E2A">
              <w:rPr>
                <w:rFonts w:cstheme="minorHAnsi"/>
                <w:b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SpO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  <w:r w:rsidRPr="00750E2A">
              <w:rPr>
                <w:rFonts w:cstheme="minorHAnsi"/>
                <w:sz w:val="16"/>
                <w:szCs w:val="16"/>
              </w:rPr>
              <w:t>/FiO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184±90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171±81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276±100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239±81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219±79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286±67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0.005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0.019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0.807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232±96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189±125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256±76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284±67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282±54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285±74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0.140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0.291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0.451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253±88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237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256±96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271±93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271±93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0.698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0.753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228±46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228±46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301±35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301±35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0.005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0.005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Lymphocytes (%)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9.2±8.9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9.2±9.1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9.0±6.4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19.8±18.9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18.8±11.9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29.3±51.8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&lt;0.001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0.262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13.8±7.8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13.1±8.3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14.1±8.1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16.4±9.4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20.9±12.3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13.6±6.3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0.458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0.375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0.905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15.3±11.2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14.0±10.8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16.3±12.2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12.8±5.0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11.2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13.0±5.4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0.560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0.529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16.0±10.9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20.8±17.1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14.8±9.5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20.5±12.6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25.0±13.8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14.2±7.5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0.288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0.666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0.884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b/>
                <w:sz w:val="16"/>
                <w:szCs w:val="16"/>
              </w:rPr>
            </w:pPr>
            <w:r w:rsidRPr="00750E2A">
              <w:rPr>
                <w:rFonts w:cstheme="minorHAnsi"/>
                <w:b/>
                <w:sz w:val="16"/>
                <w:szCs w:val="16"/>
              </w:rPr>
              <w:t>ARDS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SpO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  <w:r w:rsidRPr="00750E2A">
              <w:rPr>
                <w:rFonts w:cstheme="minorHAnsi"/>
                <w:sz w:val="16"/>
                <w:szCs w:val="16"/>
              </w:rPr>
              <w:t>/FiO</w:t>
            </w:r>
            <w:r w:rsidRPr="00750E2A">
              <w:rPr>
                <w:rFonts w:cstheme="minorHAns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160±68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155±62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238±110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201±67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194±65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234±78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0.022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0.028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0.960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230±109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230±109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230±83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230±83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265±123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265±123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177±68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177±68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0.274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0.274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216±37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216±37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270±23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270±23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0.084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0.084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Lymphocytes (%)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24h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6.8±7.8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6.9±8.0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4.5±1.3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11.4±8.7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11.5±9.2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10.4±5.5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0.020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0.035</w:t>
            </w: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0.087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48h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14.7±10.4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14.7±10.4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15.0±8.6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15.0±8.6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0.976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0.976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72h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12.4±12.6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4.3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14.0±13.4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17.3±7.9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17.3±7.9</w:t>
            </w:r>
          </w:p>
        </w:tc>
        <w:tc>
          <w:tcPr>
            <w:tcW w:w="902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0.633</w:t>
            </w:r>
          </w:p>
        </w:tc>
        <w:tc>
          <w:tcPr>
            <w:tcW w:w="90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  <w:bottom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0.766</w:t>
            </w:r>
          </w:p>
        </w:tc>
      </w:tr>
      <w:tr w:rsidR="00625E19" w:rsidRPr="00750E2A" w:rsidTr="0084006F">
        <w:trPr>
          <w:jc w:val="center"/>
        </w:trPr>
        <w:tc>
          <w:tcPr>
            <w:tcW w:w="1874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both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 xml:space="preserve">    7d</w:t>
            </w:r>
          </w:p>
        </w:tc>
        <w:tc>
          <w:tcPr>
            <w:tcW w:w="113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13.3±11.1</w:t>
            </w:r>
          </w:p>
        </w:tc>
        <w:tc>
          <w:tcPr>
            <w:tcW w:w="113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13.3±11.1</w:t>
            </w:r>
          </w:p>
        </w:tc>
        <w:tc>
          <w:tcPr>
            <w:tcW w:w="113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13.9±3.4</w:t>
            </w:r>
          </w:p>
        </w:tc>
        <w:tc>
          <w:tcPr>
            <w:tcW w:w="113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142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13.9±3.4</w:t>
            </w:r>
          </w:p>
        </w:tc>
        <w:tc>
          <w:tcPr>
            <w:tcW w:w="902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0.944</w:t>
            </w:r>
          </w:p>
        </w:tc>
        <w:tc>
          <w:tcPr>
            <w:tcW w:w="90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tcBorders>
              <w:top w:val="nil"/>
            </w:tcBorders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50E2A">
              <w:rPr>
                <w:rFonts w:cstheme="minorHAnsi"/>
                <w:sz w:val="16"/>
                <w:szCs w:val="16"/>
              </w:rPr>
              <w:t>0.944</w:t>
            </w:r>
          </w:p>
        </w:tc>
      </w:tr>
    </w:tbl>
    <w:p w:rsidR="00625E19" w:rsidRPr="00750E2A" w:rsidRDefault="00625E19" w:rsidP="00625E19">
      <w:pPr>
        <w:rPr>
          <w:rFonts w:cstheme="minorHAnsi"/>
          <w:sz w:val="18"/>
          <w:szCs w:val="18"/>
        </w:rPr>
      </w:pPr>
      <w:r w:rsidRPr="00750E2A">
        <w:rPr>
          <w:rFonts w:cstheme="minorHAnsi"/>
          <w:sz w:val="18"/>
          <w:szCs w:val="18"/>
          <w:vertAlign w:val="superscript"/>
        </w:rPr>
        <w:t>#</w:t>
      </w:r>
      <w:r w:rsidRPr="00750E2A">
        <w:rPr>
          <w:rFonts w:cstheme="minorHAnsi"/>
          <w:sz w:val="18"/>
          <w:szCs w:val="18"/>
        </w:rPr>
        <w:t>Including ARDS. ARDS, acute respiratory distress syndrome; FiO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>, fraction of inspired oxygen; SpO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 xml:space="preserve">, pulse </w:t>
      </w:r>
      <w:proofErr w:type="spellStart"/>
      <w:r w:rsidRPr="00750E2A">
        <w:rPr>
          <w:rFonts w:cstheme="minorHAnsi"/>
          <w:sz w:val="18"/>
          <w:szCs w:val="18"/>
        </w:rPr>
        <w:t>oximetric</w:t>
      </w:r>
      <w:proofErr w:type="spellEnd"/>
      <w:r w:rsidRPr="00750E2A">
        <w:rPr>
          <w:rFonts w:cstheme="minorHAnsi"/>
          <w:sz w:val="18"/>
          <w:szCs w:val="18"/>
        </w:rPr>
        <w:t xml:space="preserve"> saturation.</w:t>
      </w:r>
    </w:p>
    <w:p w:rsidR="00625E19" w:rsidRPr="00750E2A" w:rsidRDefault="00625E19">
      <w:pPr>
        <w:rPr>
          <w:rFonts w:cstheme="minorHAnsi"/>
        </w:rPr>
      </w:pPr>
    </w:p>
    <w:p w:rsidR="00625E19" w:rsidRPr="00750E2A" w:rsidRDefault="00410237" w:rsidP="00625E19">
      <w:pPr>
        <w:rPr>
          <w:rFonts w:cstheme="minorHAnsi"/>
          <w:b/>
        </w:rPr>
      </w:pPr>
      <w:bookmarkStart w:id="0" w:name="_GoBack"/>
      <w:r w:rsidRPr="00750E2A">
        <w:rPr>
          <w:rFonts w:cstheme="minorHAnsi"/>
          <w:b/>
        </w:rPr>
        <w:lastRenderedPageBreak/>
        <w:t xml:space="preserve">Table </w:t>
      </w:r>
      <w:r w:rsidR="00625E19" w:rsidRPr="00750E2A">
        <w:rPr>
          <w:rFonts w:cstheme="minorHAnsi"/>
          <w:b/>
        </w:rPr>
        <w:t>S3 Correlation matrix.</w:t>
      </w:r>
    </w:p>
    <w:bookmarkEnd w:id="0"/>
    <w:tbl>
      <w:tblPr>
        <w:tblStyle w:val="TableGrid"/>
        <w:tblW w:w="15603" w:type="dxa"/>
        <w:jc w:val="center"/>
        <w:tblLayout w:type="fixed"/>
        <w:tblLook w:val="04A0" w:firstRow="1" w:lastRow="0" w:firstColumn="1" w:lastColumn="0" w:noHBand="0" w:noVBand="1"/>
      </w:tblPr>
      <w:tblGrid>
        <w:gridCol w:w="990"/>
        <w:gridCol w:w="637"/>
        <w:gridCol w:w="710"/>
        <w:gridCol w:w="1003"/>
        <w:gridCol w:w="1003"/>
        <w:gridCol w:w="637"/>
        <w:gridCol w:w="797"/>
        <w:gridCol w:w="637"/>
        <w:gridCol w:w="683"/>
        <w:gridCol w:w="637"/>
        <w:gridCol w:w="637"/>
        <w:gridCol w:w="637"/>
        <w:gridCol w:w="637"/>
        <w:gridCol w:w="637"/>
        <w:gridCol w:w="830"/>
        <w:gridCol w:w="637"/>
        <w:gridCol w:w="637"/>
        <w:gridCol w:w="637"/>
        <w:gridCol w:w="637"/>
        <w:gridCol w:w="657"/>
        <w:gridCol w:w="643"/>
        <w:gridCol w:w="643"/>
      </w:tblGrid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Age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SpO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SpO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  <w:r w:rsidRPr="00750E2A">
              <w:rPr>
                <w:rFonts w:cstheme="minorHAnsi"/>
                <w:sz w:val="12"/>
                <w:szCs w:val="12"/>
              </w:rPr>
              <w:t>/FiO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PaO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  <w:r w:rsidRPr="00750E2A">
              <w:rPr>
                <w:rFonts w:cstheme="minorHAnsi"/>
                <w:sz w:val="12"/>
                <w:szCs w:val="12"/>
              </w:rPr>
              <w:t>/FiO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pH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PaCO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PLT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WBC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proofErr w:type="spellStart"/>
            <w:r w:rsidRPr="00750E2A">
              <w:rPr>
                <w:rFonts w:cstheme="minorHAnsi"/>
                <w:sz w:val="12"/>
                <w:szCs w:val="12"/>
              </w:rPr>
              <w:t>Lym</w:t>
            </w:r>
            <w:proofErr w:type="spellEnd"/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proofErr w:type="spellStart"/>
            <w:r w:rsidRPr="00750E2A">
              <w:rPr>
                <w:rFonts w:cstheme="minorHAnsi"/>
                <w:sz w:val="12"/>
                <w:szCs w:val="12"/>
              </w:rPr>
              <w:t>Neu</w:t>
            </w:r>
            <w:proofErr w:type="spellEnd"/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Eos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Bas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Mo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D-dimer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TB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ALT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AST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CK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BUN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CD3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CD4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Age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.043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.717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.034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.152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.022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.384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.411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.545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.008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.037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SpO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.043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.027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.188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.625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.265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.058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.893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.012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.444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.023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.733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.279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SpO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  <w:r w:rsidRPr="00750E2A">
              <w:rPr>
                <w:rFonts w:cstheme="minorHAnsi"/>
                <w:sz w:val="12"/>
                <w:szCs w:val="12"/>
              </w:rPr>
              <w:t>/FiO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.005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.156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.432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.004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.289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.658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.022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.112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.014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.111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PaO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  <w:r w:rsidRPr="00750E2A">
              <w:rPr>
                <w:rFonts w:cstheme="minorHAnsi"/>
                <w:sz w:val="12"/>
                <w:szCs w:val="12"/>
              </w:rPr>
              <w:t>/FiO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.717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.642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.820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.788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.162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.764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.260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.563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.850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.280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.674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.889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pH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.034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.027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.156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.642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79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.212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.642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.995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.857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.293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.740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.211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.744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.121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.103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.509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PaCO</w:t>
            </w:r>
            <w:r w:rsidRPr="00750E2A">
              <w:rPr>
                <w:rFonts w:cstheme="minorHAns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.152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.188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.820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.639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.081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.235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.286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.197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.092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.830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.483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.566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.693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.005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.532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PLT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.022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.625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.432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.788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.212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.639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.248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.592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.365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.385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.063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.663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.077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.027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.228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.323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WBC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.014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.081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.600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.065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.066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.136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.782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.637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Lym</w:t>
            </w:r>
            <w:r w:rsidR="00410237" w:rsidRPr="00750E2A">
              <w:rPr>
                <w:rFonts w:cstheme="minorHAnsi"/>
                <w:sz w:val="12"/>
                <w:szCs w:val="12"/>
              </w:rPr>
              <w:t>phocytes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.265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.004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.642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.235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.248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Neu</w:t>
            </w:r>
            <w:r w:rsidR="00410237" w:rsidRPr="00750E2A">
              <w:rPr>
                <w:rFonts w:cstheme="minorHAnsi"/>
                <w:sz w:val="12"/>
                <w:szCs w:val="12"/>
              </w:rPr>
              <w:t>trophils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.058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.995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.286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.592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.008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.387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.159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Eos</w:t>
            </w:r>
            <w:r w:rsidR="00410237" w:rsidRPr="00750E2A">
              <w:rPr>
                <w:rFonts w:cstheme="minorHAnsi"/>
                <w:sz w:val="12"/>
                <w:szCs w:val="12"/>
              </w:rPr>
              <w:t>inophils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.384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.289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.857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.197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.049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.065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.470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.106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.579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.318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.031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.022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.006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Bas</w:t>
            </w:r>
            <w:r w:rsidR="00410237" w:rsidRPr="00750E2A">
              <w:rPr>
                <w:rFonts w:cstheme="minorHAnsi"/>
                <w:sz w:val="12"/>
                <w:szCs w:val="12"/>
              </w:rPr>
              <w:t>ophils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.411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.893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.658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.299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.092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.365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.066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.495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.260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.748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.252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.005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Mo</w:t>
            </w:r>
            <w:r w:rsidR="00410237" w:rsidRPr="00750E2A">
              <w:rPr>
                <w:rFonts w:cstheme="minorHAnsi"/>
                <w:sz w:val="12"/>
                <w:szCs w:val="12"/>
              </w:rPr>
              <w:t>nocytes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.012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.293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.830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.385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.376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D-dimer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.292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.162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.740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.483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.048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.470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.017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.557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.149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.183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TB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.043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.764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.211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.566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.063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.106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.495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.059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.711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.861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.708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ALT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.545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.444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.131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.260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.744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.663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.136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.387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.579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.260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.376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.557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.711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.362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.356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.373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.181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AST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.025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.563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.121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.693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.056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.297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.007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.525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.141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CK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.200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.022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.850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9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.077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.050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.159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.318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.748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.200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.362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.869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.680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BUN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1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.023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.112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.280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79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.532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.027</w:t>
            </w:r>
          </w:p>
        </w:tc>
        <w:tc>
          <w:tcPr>
            <w:tcW w:w="68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.252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.356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57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.042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.029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CD3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.008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.733</w:t>
            </w:r>
          </w:p>
        </w:tc>
        <w:tc>
          <w:tcPr>
            <w:tcW w:w="100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.014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.674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.103</w:t>
            </w:r>
          </w:p>
        </w:tc>
        <w:tc>
          <w:tcPr>
            <w:tcW w:w="79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.228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.782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.002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.149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.861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.373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.525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.869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.042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</w:tr>
      <w:tr w:rsidR="00625E19" w:rsidRPr="00750E2A" w:rsidTr="00410237">
        <w:trPr>
          <w:jc w:val="center"/>
        </w:trPr>
        <w:tc>
          <w:tcPr>
            <w:tcW w:w="990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CD4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.037</w:t>
            </w:r>
          </w:p>
        </w:tc>
        <w:tc>
          <w:tcPr>
            <w:tcW w:w="71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.279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.111</w:t>
            </w:r>
          </w:p>
        </w:tc>
        <w:tc>
          <w:tcPr>
            <w:tcW w:w="100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.889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.509</w:t>
            </w:r>
          </w:p>
        </w:tc>
        <w:tc>
          <w:tcPr>
            <w:tcW w:w="79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.323</w:t>
            </w:r>
          </w:p>
        </w:tc>
        <w:tc>
          <w:tcPr>
            <w:tcW w:w="683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.637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.006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.005</w:t>
            </w:r>
          </w:p>
        </w:tc>
        <w:tc>
          <w:tcPr>
            <w:tcW w:w="63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830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.183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.708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.181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.141</w:t>
            </w:r>
          </w:p>
        </w:tc>
        <w:tc>
          <w:tcPr>
            <w:tcW w:w="637" w:type="dxa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.680</w:t>
            </w:r>
          </w:p>
        </w:tc>
        <w:tc>
          <w:tcPr>
            <w:tcW w:w="657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.029</w:t>
            </w:r>
          </w:p>
        </w:tc>
        <w:tc>
          <w:tcPr>
            <w:tcW w:w="643" w:type="dxa"/>
            <w:shd w:val="clear" w:color="auto" w:fill="808080" w:themeFill="background1" w:themeFillShade="80"/>
            <w:vAlign w:val="center"/>
          </w:tcPr>
          <w:p w:rsidR="00625E19" w:rsidRPr="00750E2A" w:rsidRDefault="00625E19" w:rsidP="0084006F">
            <w:pPr>
              <w:spacing w:line="320" w:lineRule="atLeast"/>
              <w:ind w:left="60" w:right="60"/>
              <w:jc w:val="center"/>
              <w:rPr>
                <w:rFonts w:cstheme="minorHAnsi"/>
                <w:sz w:val="12"/>
                <w:szCs w:val="12"/>
              </w:rPr>
            </w:pPr>
            <w:r w:rsidRPr="00750E2A">
              <w:rPr>
                <w:rFonts w:cstheme="minorHAnsi"/>
                <w:sz w:val="12"/>
                <w:szCs w:val="12"/>
              </w:rPr>
              <w:t>.000</w:t>
            </w:r>
          </w:p>
        </w:tc>
        <w:tc>
          <w:tcPr>
            <w:tcW w:w="643" w:type="dxa"/>
            <w:vAlign w:val="center"/>
          </w:tcPr>
          <w:p w:rsidR="00625E19" w:rsidRPr="00750E2A" w:rsidRDefault="00625E19" w:rsidP="0084006F">
            <w:pPr>
              <w:jc w:val="center"/>
              <w:rPr>
                <w:rFonts w:cstheme="minorHAnsi"/>
                <w:sz w:val="12"/>
                <w:szCs w:val="12"/>
              </w:rPr>
            </w:pPr>
          </w:p>
        </w:tc>
      </w:tr>
    </w:tbl>
    <w:p w:rsidR="00625E19" w:rsidRPr="00750E2A" w:rsidRDefault="00410237">
      <w:pPr>
        <w:rPr>
          <w:rFonts w:cstheme="minorHAnsi"/>
          <w:sz w:val="18"/>
          <w:szCs w:val="18"/>
        </w:rPr>
      </w:pPr>
      <w:r w:rsidRPr="00750E2A">
        <w:rPr>
          <w:rFonts w:cstheme="minorHAnsi"/>
          <w:sz w:val="18"/>
          <w:szCs w:val="18"/>
        </w:rPr>
        <w:t xml:space="preserve">ALT, alanine aminotransferase; AST, aspartate transaminase; CK, </w:t>
      </w:r>
      <w:proofErr w:type="spellStart"/>
      <w:r w:rsidRPr="00750E2A">
        <w:rPr>
          <w:rFonts w:cstheme="minorHAnsi"/>
          <w:sz w:val="18"/>
          <w:szCs w:val="18"/>
        </w:rPr>
        <w:t>creatine</w:t>
      </w:r>
      <w:proofErr w:type="spellEnd"/>
      <w:r w:rsidRPr="00750E2A">
        <w:rPr>
          <w:rFonts w:cstheme="minorHAnsi"/>
          <w:sz w:val="18"/>
          <w:szCs w:val="18"/>
        </w:rPr>
        <w:t xml:space="preserve"> kinase; BUN, blood urea nitrogen; FiO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>, fraction of inspired oxygen; PaCO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>, arterial partial pressure of carbon dioxide; PaO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>, arterial partial pressure of oxygen; PLT, platelet; SpO</w:t>
      </w:r>
      <w:r w:rsidRPr="00750E2A">
        <w:rPr>
          <w:rFonts w:cstheme="minorHAnsi"/>
          <w:sz w:val="18"/>
          <w:szCs w:val="18"/>
          <w:vertAlign w:val="subscript"/>
        </w:rPr>
        <w:t>2</w:t>
      </w:r>
      <w:r w:rsidRPr="00750E2A">
        <w:rPr>
          <w:rFonts w:cstheme="minorHAnsi"/>
          <w:sz w:val="18"/>
          <w:szCs w:val="18"/>
        </w:rPr>
        <w:t xml:space="preserve">, pulse </w:t>
      </w:r>
      <w:proofErr w:type="spellStart"/>
      <w:r w:rsidRPr="00750E2A">
        <w:rPr>
          <w:rFonts w:cstheme="minorHAnsi"/>
          <w:sz w:val="18"/>
          <w:szCs w:val="18"/>
        </w:rPr>
        <w:t>oximetric</w:t>
      </w:r>
      <w:proofErr w:type="spellEnd"/>
      <w:r w:rsidRPr="00750E2A">
        <w:rPr>
          <w:rFonts w:cstheme="minorHAnsi"/>
          <w:sz w:val="18"/>
          <w:szCs w:val="18"/>
        </w:rPr>
        <w:t xml:space="preserve"> saturation; TB, total bilirubin; WBC, white blood cell.</w:t>
      </w:r>
    </w:p>
    <w:sectPr w:rsidR="00625E19" w:rsidRPr="00750E2A" w:rsidSect="00625E19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24C"/>
    <w:rsid w:val="00410237"/>
    <w:rsid w:val="00625E19"/>
    <w:rsid w:val="006D4721"/>
    <w:rsid w:val="00750E2A"/>
    <w:rsid w:val="00C02528"/>
    <w:rsid w:val="00F0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49ABA"/>
  <w15:chartTrackingRefBased/>
  <w15:docId w15:val="{24BE9B6F-2503-43B2-B014-B7C3A2F21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5E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5E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1064</Words>
  <Characters>6068</Characters>
  <Application>Microsoft Office Word</Application>
  <DocSecurity>0</DocSecurity>
  <Lines>50</Lines>
  <Paragraphs>14</Paragraphs>
  <ScaleCrop>false</ScaleCrop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Luo</dc:creator>
  <cp:keywords/>
  <dc:description/>
  <cp:lastModifiedBy>Jian Luo</cp:lastModifiedBy>
  <cp:revision>4</cp:revision>
  <dcterms:created xsi:type="dcterms:W3CDTF">2020-05-26T17:02:00Z</dcterms:created>
  <dcterms:modified xsi:type="dcterms:W3CDTF">2020-05-26T17:33:00Z</dcterms:modified>
</cp:coreProperties>
</file>