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ECBD13C" w14:textId="77777777" w:rsidR="00FC5064" w:rsidRPr="00D03C08" w:rsidRDefault="00FC5064" w:rsidP="00FC5064">
      <w:pPr>
        <w:spacing w:line="360" w:lineRule="auto"/>
        <w:rPr>
          <w:rFonts w:ascii="Times New Roman" w:hAnsi="Times New Roman" w:cs="Times New Roman"/>
          <w:sz w:val="24"/>
          <w:szCs w:val="28"/>
        </w:rPr>
      </w:pPr>
      <w:r>
        <w:rPr>
          <w:noProof/>
        </w:rPr>
        <w:drawing>
          <wp:inline distT="0" distB="0" distL="0" distR="0" wp14:anchorId="365E15F1" wp14:editId="527C7F37">
            <wp:extent cx="4516120" cy="2389505"/>
            <wp:effectExtent l="0" t="0" r="0" b="0"/>
            <wp:docPr id="892984586" name="그림 9" descr="텍스트, 도표, 라인, 평면도이(가) 표시된 사진&#10;&#10;자동 생성된 설명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92984586" name="그림 9" descr="텍스트, 도표, 라인, 평면도이(가) 표시된 사진&#10;&#10;자동 생성된 설명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16120" cy="23895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C26D160" w14:textId="57840335" w:rsidR="00FC5064" w:rsidRPr="00D03C08" w:rsidRDefault="00FC5064" w:rsidP="00FC5064">
      <w:pPr>
        <w:spacing w:line="360" w:lineRule="auto"/>
        <w:rPr>
          <w:rFonts w:ascii="Times New Roman" w:hAnsi="Times New Roman" w:cs="Times New Roman"/>
          <w:b/>
          <w:sz w:val="24"/>
          <w:szCs w:val="28"/>
        </w:rPr>
      </w:pPr>
      <w:r w:rsidRPr="00D03C08">
        <w:rPr>
          <w:rFonts w:ascii="Times New Roman" w:hAnsi="Times New Roman" w:cs="Times New Roman"/>
          <w:b/>
          <w:sz w:val="24"/>
          <w:szCs w:val="28"/>
        </w:rPr>
        <w:t>Suppl</w:t>
      </w:r>
      <w:r>
        <w:rPr>
          <w:rFonts w:ascii="Times New Roman" w:hAnsi="Times New Roman" w:cs="Times New Roman"/>
          <w:b/>
          <w:sz w:val="24"/>
          <w:szCs w:val="28"/>
        </w:rPr>
        <w:t>.</w:t>
      </w:r>
      <w:r w:rsidRPr="00D03C08">
        <w:rPr>
          <w:rFonts w:ascii="Times New Roman" w:hAnsi="Times New Roman" w:cs="Times New Roman"/>
          <w:b/>
          <w:sz w:val="24"/>
          <w:szCs w:val="28"/>
        </w:rPr>
        <w:t xml:space="preserve"> Figure 3. DPP4 inhibitor reduces LPS-induced proinflammatory cytokines in RAW264.7</w:t>
      </w:r>
      <w:r w:rsidR="00120024">
        <w:rPr>
          <w:rFonts w:ascii="Times New Roman" w:hAnsi="Times New Roman" w:cs="Times New Roman"/>
          <w:b/>
          <w:sz w:val="24"/>
          <w:szCs w:val="28"/>
        </w:rPr>
        <w:t>.</w:t>
      </w:r>
    </w:p>
    <w:p w14:paraId="083B1CE8" w14:textId="77777777" w:rsidR="00FC5064" w:rsidRDefault="00FC5064" w:rsidP="00FC5064">
      <w:pPr>
        <w:spacing w:line="360" w:lineRule="auto"/>
        <w:rPr>
          <w:rFonts w:ascii="Times New Roman" w:hAnsi="Times New Roman" w:cs="Times New Roman"/>
          <w:sz w:val="24"/>
          <w:szCs w:val="28"/>
        </w:rPr>
      </w:pPr>
      <w:r w:rsidRPr="00D03C08">
        <w:rPr>
          <w:rFonts w:ascii="Times New Roman" w:hAnsi="Times New Roman" w:cs="Times New Roman"/>
          <w:sz w:val="24"/>
          <w:szCs w:val="28"/>
        </w:rPr>
        <w:t xml:space="preserve">RT-qPCR </w:t>
      </w:r>
      <w:r>
        <w:rPr>
          <w:rFonts w:ascii="Times New Roman" w:hAnsi="Times New Roman" w:cs="Times New Roman"/>
          <w:sz w:val="24"/>
          <w:szCs w:val="28"/>
        </w:rPr>
        <w:t xml:space="preserve">was performed to measure </w:t>
      </w:r>
      <w:r>
        <w:rPr>
          <w:rFonts w:ascii="Times New Roman" w:hAnsi="Times New Roman" w:cs="Times New Roman" w:hint="eastAsia"/>
          <w:sz w:val="24"/>
          <w:szCs w:val="28"/>
        </w:rPr>
        <w:t>t</w:t>
      </w:r>
      <w:r>
        <w:rPr>
          <w:rFonts w:ascii="Times New Roman" w:hAnsi="Times New Roman" w:cs="Times New Roman"/>
          <w:sz w:val="24"/>
          <w:szCs w:val="28"/>
        </w:rPr>
        <w:t xml:space="preserve">he expression of </w:t>
      </w:r>
      <w:r w:rsidRPr="00D03C08">
        <w:rPr>
          <w:rFonts w:ascii="Times New Roman" w:hAnsi="Times New Roman" w:cs="Times New Roman"/>
          <w:sz w:val="24"/>
          <w:szCs w:val="28"/>
        </w:rPr>
        <w:t>proinflammatory cytokines (IL1B, IL6,</w:t>
      </w:r>
      <w:r>
        <w:rPr>
          <w:rFonts w:ascii="Times New Roman" w:hAnsi="Times New Roman" w:cs="Times New Roman"/>
          <w:sz w:val="24"/>
          <w:szCs w:val="28"/>
        </w:rPr>
        <w:t xml:space="preserve"> and</w:t>
      </w:r>
      <w:r w:rsidRPr="00D03C08">
        <w:rPr>
          <w:rFonts w:ascii="Times New Roman" w:hAnsi="Times New Roman" w:cs="Times New Roman"/>
          <w:sz w:val="24"/>
          <w:szCs w:val="28"/>
        </w:rPr>
        <w:t xml:space="preserve"> TNFA; n = 5)</w:t>
      </w:r>
      <w:r>
        <w:rPr>
          <w:rFonts w:ascii="Times New Roman" w:hAnsi="Times New Roman" w:cs="Times New Roman"/>
          <w:sz w:val="24"/>
          <w:szCs w:val="28"/>
        </w:rPr>
        <w:t xml:space="preserve"> in RAW264.7 cells. The d</w:t>
      </w:r>
      <w:r w:rsidRPr="00D03C08">
        <w:rPr>
          <w:rFonts w:ascii="Times New Roman" w:hAnsi="Times New Roman" w:cs="Times New Roman"/>
          <w:sz w:val="24"/>
          <w:szCs w:val="28"/>
        </w:rPr>
        <w:t>ata are expressed as the means ± S</w:t>
      </w:r>
      <w:r>
        <w:rPr>
          <w:rFonts w:ascii="Times New Roman" w:hAnsi="Times New Roman" w:cs="Times New Roman"/>
          <w:sz w:val="24"/>
          <w:szCs w:val="28"/>
        </w:rPr>
        <w:t>D</w:t>
      </w:r>
      <w:r w:rsidRPr="00D03C08">
        <w:rPr>
          <w:rFonts w:ascii="Times New Roman" w:hAnsi="Times New Roman" w:cs="Times New Roman"/>
          <w:sz w:val="24"/>
          <w:szCs w:val="28"/>
        </w:rPr>
        <w:t>.</w:t>
      </w:r>
      <w:r>
        <w:rPr>
          <w:rFonts w:ascii="Times New Roman" w:hAnsi="Times New Roman" w:cs="Times New Roman"/>
          <w:sz w:val="24"/>
          <w:szCs w:val="28"/>
        </w:rPr>
        <w:t xml:space="preserve"> Statistical significance was determined using the </w:t>
      </w:r>
      <w:r w:rsidRPr="00D03C08">
        <w:rPr>
          <w:rFonts w:ascii="Times New Roman" w:hAnsi="Times New Roman" w:cs="Times New Roman"/>
          <w:sz w:val="24"/>
          <w:szCs w:val="28"/>
        </w:rPr>
        <w:t>Mann-Whiney U test and one-way ANOVA. *p &lt; 0.05, **p &lt; 0.01</w:t>
      </w:r>
      <w:r>
        <w:rPr>
          <w:rFonts w:ascii="Times New Roman" w:hAnsi="Times New Roman" w:cs="Times New Roman"/>
          <w:sz w:val="24"/>
          <w:szCs w:val="28"/>
        </w:rPr>
        <w:t xml:space="preserve">. </w:t>
      </w:r>
      <w:r w:rsidRPr="00D03C08">
        <w:rPr>
          <w:rFonts w:ascii="Times New Roman" w:hAnsi="Times New Roman" w:cs="Times New Roman"/>
          <w:sz w:val="24"/>
          <w:szCs w:val="28"/>
        </w:rPr>
        <w:t xml:space="preserve"> </w:t>
      </w:r>
    </w:p>
    <w:p w14:paraId="59461504" w14:textId="34232387" w:rsidR="006C5295" w:rsidRDefault="006C5295" w:rsidP="008B7692">
      <w:pPr>
        <w:widowControl/>
        <w:wordWrap/>
        <w:autoSpaceDE/>
        <w:autoSpaceDN/>
      </w:pPr>
    </w:p>
    <w:sectPr w:rsidR="006C5295">
      <w:pgSz w:w="11906" w:h="16838"/>
      <w:pgMar w:top="1701" w:right="1440" w:bottom="1440" w:left="1440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3E91FC1" w14:textId="77777777" w:rsidR="00B16CE2" w:rsidRDefault="00B16CE2" w:rsidP="008B7692">
      <w:pPr>
        <w:spacing w:after="0" w:line="240" w:lineRule="auto"/>
      </w:pPr>
      <w:r>
        <w:separator/>
      </w:r>
    </w:p>
  </w:endnote>
  <w:endnote w:type="continuationSeparator" w:id="0">
    <w:p w14:paraId="18A86B6C" w14:textId="77777777" w:rsidR="00B16CE2" w:rsidRDefault="00B16CE2" w:rsidP="008B769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626789A" w14:textId="77777777" w:rsidR="00B16CE2" w:rsidRDefault="00B16CE2" w:rsidP="008B7692">
      <w:pPr>
        <w:spacing w:after="0" w:line="240" w:lineRule="auto"/>
      </w:pPr>
      <w:r>
        <w:separator/>
      </w:r>
    </w:p>
  </w:footnote>
  <w:footnote w:type="continuationSeparator" w:id="0">
    <w:p w14:paraId="60ECEDC6" w14:textId="77777777" w:rsidR="00B16CE2" w:rsidRDefault="00B16CE2" w:rsidP="008B7692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AYCC3MLS1MLcxNjQ0MLYyUdpeDU4uLM/DyQAqNaALw5LbcsAAAA"/>
  </w:docVars>
  <w:rsids>
    <w:rsidRoot w:val="00FC5064"/>
    <w:rsid w:val="00120024"/>
    <w:rsid w:val="006B050D"/>
    <w:rsid w:val="006C5295"/>
    <w:rsid w:val="008B7692"/>
    <w:rsid w:val="00B16CE2"/>
    <w:rsid w:val="00FC50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EB9B13C"/>
  <w15:chartTrackingRefBased/>
  <w15:docId w15:val="{D8DFAA0C-FC9B-489B-83C0-3FDD9F7CF99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FC5064"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8B7692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3"/>
    <w:uiPriority w:val="99"/>
    <w:rsid w:val="008B7692"/>
  </w:style>
  <w:style w:type="paragraph" w:styleId="a4">
    <w:name w:val="footer"/>
    <w:basedOn w:val="a"/>
    <w:link w:val="Char0"/>
    <w:uiPriority w:val="99"/>
    <w:unhideWhenUsed/>
    <w:rsid w:val="008B7692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4"/>
    <w:uiPriority w:val="99"/>
    <w:rsid w:val="008B769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tiff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55</Words>
  <Characters>319</Characters>
  <Application>Microsoft Office Word</Application>
  <DocSecurity>0</DocSecurity>
  <Lines>2</Lines>
  <Paragraphs>1</Paragraphs>
  <ScaleCrop>false</ScaleCrop>
  <Company/>
  <LinksUpToDate>false</LinksUpToDate>
  <CharactersWithSpaces>373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Sungsin Jo</dc:creator>
  <cp:keywords/>
  <dc:description/>
  <cp:lastModifiedBy>Sungsin Jo</cp:lastModifiedBy>
  <cp:revision>4</cp:revision>
  <dcterms:created xsi:type="dcterms:W3CDTF">2023-07-15T07:15:00Z</dcterms:created>
  <dcterms:modified xsi:type="dcterms:W3CDTF">2023-07-15T08:01:00Z</dcterms:modified>
</cp:coreProperties>
</file>