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pPr w:leftFromText="180" w:rightFromText="180" w:horzAnchor="margin" w:tblpY="600"/>
        <w:tblW w:w="7938" w:type="dxa"/>
        <w:tblLook w:val="04A0" w:firstRow="1" w:lastRow="0" w:firstColumn="1" w:lastColumn="0" w:noHBand="0" w:noVBand="1"/>
      </w:tblPr>
      <w:tblGrid>
        <w:gridCol w:w="2410"/>
        <w:gridCol w:w="2345"/>
        <w:gridCol w:w="3183"/>
      </w:tblGrid>
      <w:tr w:rsidR="00FA246D" w:rsidRPr="00632603" w:rsidTr="00FA246D">
        <w:trPr>
          <w:trHeight w:val="254"/>
        </w:trPr>
        <w:tc>
          <w:tcPr>
            <w:tcW w:w="2410" w:type="dxa"/>
          </w:tcPr>
          <w:p w:rsidR="00FA246D" w:rsidRDefault="00FA246D" w:rsidP="00FA246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xposure</w:t>
            </w:r>
          </w:p>
        </w:tc>
        <w:tc>
          <w:tcPr>
            <w:tcW w:w="2345" w:type="dxa"/>
          </w:tcPr>
          <w:p w:rsidR="00FA246D" w:rsidRPr="00632603" w:rsidRDefault="00FA246D" w:rsidP="00FA246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SNP</w:t>
            </w:r>
          </w:p>
        </w:tc>
        <w:tc>
          <w:tcPr>
            <w:tcW w:w="3183" w:type="dxa"/>
          </w:tcPr>
          <w:p w:rsidR="00FA246D" w:rsidRPr="00632603" w:rsidRDefault="00FA246D" w:rsidP="00FA246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raits</w:t>
            </w:r>
          </w:p>
        </w:tc>
      </w:tr>
      <w:tr w:rsidR="00FA246D" w:rsidRPr="00632603" w:rsidTr="00FA246D">
        <w:trPr>
          <w:trHeight w:val="131"/>
        </w:trPr>
        <w:tc>
          <w:tcPr>
            <w:tcW w:w="2410" w:type="dxa"/>
            <w:vMerge w:val="restart"/>
            <w:vAlign w:val="center"/>
          </w:tcPr>
          <w:p w:rsidR="00FA246D" w:rsidRPr="00D0608C" w:rsidRDefault="00FA246D" w:rsidP="00FA246D">
            <w:pPr>
              <w:pStyle w:val="a3"/>
              <w:spacing w:before="0" w:beforeAutospacing="0" w:line="480" w:lineRule="auto"/>
              <w:jc w:val="both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Obstructive sleep apnea</w:t>
            </w:r>
          </w:p>
        </w:tc>
        <w:tc>
          <w:tcPr>
            <w:tcW w:w="2345" w:type="dxa"/>
          </w:tcPr>
          <w:p w:rsidR="00FA246D" w:rsidRPr="00632603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D0608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rs3996329</w:t>
            </w:r>
          </w:p>
        </w:tc>
        <w:tc>
          <w:tcPr>
            <w:tcW w:w="3183" w:type="dxa"/>
          </w:tcPr>
          <w:p w:rsidR="00FA246D" w:rsidRPr="00632603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Prematurity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D0608C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632603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D0608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rs4837016</w:t>
            </w:r>
          </w:p>
        </w:tc>
        <w:tc>
          <w:tcPr>
            <w:tcW w:w="3183" w:type="dxa"/>
          </w:tcPr>
          <w:p w:rsidR="00FA246D" w:rsidRPr="00632603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Obesity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D0608C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632603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D0608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rs9937053</w:t>
            </w:r>
          </w:p>
        </w:tc>
        <w:tc>
          <w:tcPr>
            <w:tcW w:w="3183" w:type="dxa"/>
          </w:tcPr>
          <w:p w:rsidR="00FA246D" w:rsidRPr="00632603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Obesity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D0608C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D0608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rs1023230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Obesity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D0608C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D0608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rs10938398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 w:val="restart"/>
            <w:vAlign w:val="center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Allergic asthma</w:t>
            </w: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rs79881201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rs8074437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rs847</w:t>
            </w: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ab/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rs56062135</w:t>
            </w: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ab/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rs62192043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rs35656734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rs12935657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903466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</w:pPr>
            <w:r w:rsidRPr="00903466">
              <w:rPr>
                <w:rFonts w:ascii="Times New Roman" w:hAnsi="Times New Roman" w:cs="Times New Roman"/>
                <w:color w:val="000000" w:themeColor="text1"/>
                <w:spacing w:val="15"/>
                <w:sz w:val="18"/>
                <w:szCs w:val="18"/>
              </w:rPr>
              <w:t>rs10013453</w:t>
            </w:r>
          </w:p>
        </w:tc>
        <w:tc>
          <w:tcPr>
            <w:tcW w:w="3183" w:type="dxa"/>
          </w:tcPr>
          <w:p w:rsidR="00FA246D" w:rsidRPr="00160D12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 w:val="restart"/>
            <w:vAlign w:val="center"/>
          </w:tcPr>
          <w:p w:rsidR="00FA246D" w:rsidRPr="002F5EDC" w:rsidRDefault="00FA246D" w:rsidP="00FA246D">
            <w:pPr>
              <w:pStyle w:val="a3"/>
              <w:spacing w:before="0" w:beforeAutospacing="0" w:line="480" w:lineRule="auto"/>
              <w:jc w:val="both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Nonallergic</w:t>
            </w:r>
            <w:proofErr w:type="spellEnd"/>
            <w:r w:rsidRPr="00903466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 xml:space="preserve"> asthma</w:t>
            </w:r>
          </w:p>
        </w:tc>
        <w:tc>
          <w:tcPr>
            <w:tcW w:w="2345" w:type="dxa"/>
          </w:tcPr>
          <w:p w:rsidR="00FA246D" w:rsidRPr="003934E8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2F5ED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rs11782049</w:t>
            </w:r>
          </w:p>
        </w:tc>
        <w:tc>
          <w:tcPr>
            <w:tcW w:w="3183" w:type="dxa"/>
          </w:tcPr>
          <w:p w:rsidR="00FA246D" w:rsidRPr="003934E8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Obesity</w:t>
            </w:r>
          </w:p>
        </w:tc>
      </w:tr>
      <w:tr w:rsidR="00FA246D" w:rsidRPr="00632603" w:rsidTr="00FA246D">
        <w:trPr>
          <w:trHeight w:val="126"/>
        </w:trPr>
        <w:tc>
          <w:tcPr>
            <w:tcW w:w="2410" w:type="dxa"/>
            <w:vMerge/>
          </w:tcPr>
          <w:p w:rsidR="00FA246D" w:rsidRPr="002F5EDC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345" w:type="dxa"/>
          </w:tcPr>
          <w:p w:rsidR="00FA246D" w:rsidRPr="003934E8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2F5EDC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rs6554809</w:t>
            </w:r>
          </w:p>
        </w:tc>
        <w:tc>
          <w:tcPr>
            <w:tcW w:w="3183" w:type="dxa"/>
          </w:tcPr>
          <w:p w:rsidR="00FA246D" w:rsidRPr="003934E8" w:rsidRDefault="00FA246D" w:rsidP="00FA246D">
            <w:pPr>
              <w:pStyle w:val="a3"/>
              <w:spacing w:before="0" w:beforeAutospacing="0" w:line="480" w:lineRule="auto"/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</w:pPr>
            <w:r w:rsidRPr="004C16FB">
              <w:rPr>
                <w:rFonts w:ascii="Times New Roman" w:hAnsi="Times New Roman" w:cs="Times New Roman"/>
                <w:color w:val="000000"/>
                <w:spacing w:val="15"/>
                <w:sz w:val="18"/>
                <w:szCs w:val="18"/>
              </w:rPr>
              <w:t>Allergic Rhinitis</w:t>
            </w:r>
          </w:p>
        </w:tc>
      </w:tr>
    </w:tbl>
    <w:p w:rsidR="00FA246D" w:rsidRPr="00D40F4D" w:rsidRDefault="00FA246D" w:rsidP="00FA246D">
      <w:pPr>
        <w:pStyle w:val="a3"/>
        <w:spacing w:line="480" w:lineRule="auto"/>
        <w:jc w:val="both"/>
        <w:rPr>
          <w:rFonts w:cs="Times New Roman"/>
          <w:b/>
          <w:color w:val="000000" w:themeColor="text1"/>
          <w:spacing w:val="15"/>
          <w:sz w:val="21"/>
          <w:szCs w:val="21"/>
        </w:rPr>
      </w:pPr>
      <w:bookmarkStart w:id="0" w:name="_GoBack"/>
      <w:bookmarkEnd w:id="0"/>
      <w:r w:rsidRPr="004246DC">
        <w:rPr>
          <w:rFonts w:ascii="Times New Roman" w:hAnsi="Times New Roman" w:cs="Times New Roman"/>
          <w:b/>
          <w:color w:val="000000" w:themeColor="text1"/>
          <w:spacing w:val="15"/>
          <w:sz w:val="21"/>
          <w:szCs w:val="21"/>
        </w:rPr>
        <w:t xml:space="preserve">Table 1 </w:t>
      </w:r>
      <w:r w:rsidRPr="004246DC"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  <w:t xml:space="preserve">SNPs with horizontal pleiotropy </w:t>
      </w:r>
      <w:r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  <w:t xml:space="preserve">in </w:t>
      </w:r>
      <w:r w:rsidRPr="00F8338D"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  <w:t>exposure</w:t>
      </w:r>
      <w:r w:rsidRPr="004246DC">
        <w:rPr>
          <w:rFonts w:ascii="Times New Roman" w:hAnsi="Times New Roman" w:cs="Times New Roman"/>
          <w:color w:val="000000" w:themeColor="text1"/>
          <w:spacing w:val="15"/>
          <w:sz w:val="21"/>
          <w:szCs w:val="21"/>
        </w:rPr>
        <w:t>.</w:t>
      </w:r>
    </w:p>
    <w:p w:rsidR="002D5C96" w:rsidRPr="00FA246D" w:rsidRDefault="002D5C96"/>
    <w:sectPr w:rsidR="002D5C96" w:rsidRPr="00FA2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6D"/>
    <w:rsid w:val="002D5C96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85212"/>
  <w15:chartTrackingRefBased/>
  <w15:docId w15:val="{479D58DA-D291-46CF-8F40-38E0C9D91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4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A24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">
    <w:name w:val="网格型1"/>
    <w:basedOn w:val="a1"/>
    <w:next w:val="a4"/>
    <w:uiPriority w:val="39"/>
    <w:rsid w:val="00FA246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FA2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吴爱妮</dc:creator>
  <cp:keywords/>
  <dc:description/>
  <cp:lastModifiedBy>吴爱妮</cp:lastModifiedBy>
  <cp:revision>1</cp:revision>
  <dcterms:created xsi:type="dcterms:W3CDTF">2023-08-02T03:47:00Z</dcterms:created>
  <dcterms:modified xsi:type="dcterms:W3CDTF">2023-08-02T03:49:00Z</dcterms:modified>
</cp:coreProperties>
</file>