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49DA3C" w14:textId="77777777" w:rsidR="00C70161" w:rsidRPr="007057ED" w:rsidRDefault="00C70161" w:rsidP="006C7CCF">
      <w:pPr>
        <w:jc w:val="center"/>
        <w:rPr>
          <w:rFonts w:ascii="Arial" w:hAnsi="Arial" w:cs="Arial"/>
          <w:noProof/>
          <w:sz w:val="28"/>
          <w:szCs w:val="28"/>
        </w:rPr>
      </w:pPr>
    </w:p>
    <w:p w14:paraId="3E709294" w14:textId="77777777" w:rsidR="00C70161" w:rsidRPr="007057ED" w:rsidRDefault="00C70161" w:rsidP="006C7CCF">
      <w:pPr>
        <w:jc w:val="center"/>
        <w:rPr>
          <w:rFonts w:ascii="Arial" w:hAnsi="Arial" w:cs="Arial"/>
          <w:noProof/>
          <w:sz w:val="28"/>
          <w:szCs w:val="28"/>
        </w:rPr>
      </w:pPr>
    </w:p>
    <w:p w14:paraId="3939C2CF" w14:textId="77777777" w:rsidR="00C70161" w:rsidRPr="007057ED" w:rsidRDefault="00C70161" w:rsidP="006C7CCF">
      <w:pPr>
        <w:jc w:val="center"/>
        <w:rPr>
          <w:rFonts w:ascii="Arial" w:hAnsi="Arial" w:cs="Arial"/>
          <w:noProof/>
          <w:sz w:val="28"/>
          <w:szCs w:val="28"/>
        </w:rPr>
      </w:pPr>
    </w:p>
    <w:p w14:paraId="4E919BF5" w14:textId="77777777" w:rsidR="00C70161" w:rsidRPr="007057ED" w:rsidRDefault="00C70161" w:rsidP="006C7CCF">
      <w:pPr>
        <w:jc w:val="center"/>
        <w:rPr>
          <w:rFonts w:ascii="Arial" w:hAnsi="Arial" w:cs="Arial"/>
          <w:noProof/>
          <w:sz w:val="28"/>
          <w:szCs w:val="28"/>
        </w:rPr>
      </w:pPr>
    </w:p>
    <w:p w14:paraId="22003F10" w14:textId="77F35F08" w:rsidR="006C7CCF" w:rsidRPr="00EF6F85" w:rsidRDefault="006C7CCF" w:rsidP="006C7CCF">
      <w:pPr>
        <w:jc w:val="center"/>
        <w:rPr>
          <w:rFonts w:ascii="Arial" w:hAnsi="Arial" w:cs="Arial"/>
          <w:b/>
          <w:bCs/>
          <w:noProof/>
          <w:sz w:val="32"/>
          <w:szCs w:val="32"/>
        </w:rPr>
      </w:pPr>
      <w:r w:rsidRPr="00EF6F85">
        <w:rPr>
          <w:rFonts w:ascii="Arial" w:hAnsi="Arial" w:cs="Arial"/>
          <w:b/>
          <w:bCs/>
          <w:noProof/>
          <w:sz w:val="32"/>
          <w:szCs w:val="32"/>
        </w:rPr>
        <w:t>Supporting Information</w:t>
      </w:r>
    </w:p>
    <w:p w14:paraId="2C39B022" w14:textId="5CE5C699" w:rsidR="006C7CCF" w:rsidRPr="00EF6F85" w:rsidRDefault="006C7CCF" w:rsidP="006C7CCF">
      <w:pPr>
        <w:jc w:val="center"/>
        <w:rPr>
          <w:rFonts w:ascii="Arial" w:hAnsi="Arial" w:cs="Arial"/>
          <w:b/>
          <w:bCs/>
          <w:noProof/>
          <w:sz w:val="32"/>
          <w:szCs w:val="32"/>
        </w:rPr>
      </w:pPr>
      <w:r w:rsidRPr="00EF6F85">
        <w:rPr>
          <w:rFonts w:ascii="Arial" w:hAnsi="Arial" w:cs="Arial"/>
          <w:b/>
          <w:bCs/>
          <w:noProof/>
          <w:sz w:val="32"/>
          <w:szCs w:val="32"/>
        </w:rPr>
        <w:t>for</w:t>
      </w:r>
    </w:p>
    <w:p w14:paraId="0ED9583F" w14:textId="77777777" w:rsidR="005A1ADB" w:rsidRPr="0032673A" w:rsidRDefault="005A1ADB" w:rsidP="005A1ADB">
      <w:pPr>
        <w:spacing w:after="120" w:line="240" w:lineRule="auto"/>
        <w:rPr>
          <w:rFonts w:ascii="Arial" w:hAnsi="Arial" w:cs="Arial"/>
        </w:rPr>
      </w:pPr>
      <w:r>
        <w:rPr>
          <w:rFonts w:ascii="Arial" w:hAnsi="Arial" w:cs="Arial"/>
        </w:rPr>
        <w:t xml:space="preserve">Stereoselective synthesis of a </w:t>
      </w:r>
      <w:r w:rsidRPr="0052579A">
        <w:rPr>
          <w:rFonts w:ascii="Arial" w:hAnsi="Arial" w:cs="Arial"/>
        </w:rPr>
        <w:t>4-</w:t>
      </w:r>
      <w:r w:rsidRPr="0052579A">
        <w:rPr>
          <w:rFonts w:ascii="Cambria Math" w:hAnsi="Cambria Math" w:cs="Cambria Math"/>
        </w:rPr>
        <w:t>⍺</w:t>
      </w:r>
      <w:r w:rsidRPr="0052579A">
        <w:rPr>
          <w:rFonts w:ascii="Arial" w:hAnsi="Arial" w:cs="Arial"/>
        </w:rPr>
        <w:t>-glucoside of valienamine</w:t>
      </w:r>
      <w:r>
        <w:rPr>
          <w:rFonts w:ascii="Arial" w:hAnsi="Arial" w:cs="Arial"/>
        </w:rPr>
        <w:t xml:space="preserve">, </w:t>
      </w:r>
      <w:r w:rsidRPr="0032673A">
        <w:rPr>
          <w:rFonts w:ascii="Arial" w:hAnsi="Arial" w:cs="Arial"/>
        </w:rPr>
        <w:t>inhibition</w:t>
      </w:r>
      <w:r>
        <w:rPr>
          <w:rFonts w:ascii="Arial" w:hAnsi="Arial" w:cs="Arial"/>
        </w:rPr>
        <w:t>, and X-ray structural studies involving a</w:t>
      </w:r>
      <w:r w:rsidRPr="0032673A">
        <w:rPr>
          <w:rFonts w:ascii="Arial" w:hAnsi="Arial" w:cs="Arial"/>
        </w:rPr>
        <w:t xml:space="preserve"> bacterial glycoside hydrolase-like enzyme</w:t>
      </w:r>
      <w:r>
        <w:rPr>
          <w:rFonts w:ascii="Arial" w:hAnsi="Arial" w:cs="Arial"/>
        </w:rPr>
        <w:t xml:space="preserve"> of the GH13 family</w:t>
      </w:r>
    </w:p>
    <w:p w14:paraId="431B267A" w14:textId="77777777" w:rsidR="005A1ADB" w:rsidRPr="0032673A" w:rsidRDefault="005A1ADB" w:rsidP="005A1ADB">
      <w:pPr>
        <w:spacing w:after="120" w:line="240" w:lineRule="auto"/>
        <w:rPr>
          <w:rFonts w:ascii="Arial" w:hAnsi="Arial" w:cs="Arial"/>
        </w:rPr>
      </w:pPr>
    </w:p>
    <w:p w14:paraId="039FFC01" w14:textId="77777777" w:rsidR="005A1ADB" w:rsidRPr="0032673A" w:rsidRDefault="005A1ADB" w:rsidP="005A1ADB">
      <w:pPr>
        <w:spacing w:after="120" w:line="240" w:lineRule="auto"/>
        <w:rPr>
          <w:rFonts w:ascii="Arial" w:hAnsi="Arial" w:cs="Arial"/>
        </w:rPr>
      </w:pPr>
      <w:proofErr w:type="spellStart"/>
      <w:r w:rsidRPr="0032673A">
        <w:rPr>
          <w:rFonts w:ascii="Arial" w:hAnsi="Arial" w:cs="Arial"/>
        </w:rPr>
        <w:t>Anshupriya</w:t>
      </w:r>
      <w:proofErr w:type="spellEnd"/>
      <w:r w:rsidRPr="0032673A">
        <w:rPr>
          <w:rFonts w:ascii="Arial" w:hAnsi="Arial" w:cs="Arial"/>
        </w:rPr>
        <w:t xml:space="preserve"> Si</w:t>
      </w:r>
      <w:r w:rsidRPr="0032673A">
        <w:rPr>
          <w:rFonts w:ascii="Arial" w:hAnsi="Arial" w:cs="Arial"/>
          <w:vertAlign w:val="superscript"/>
          <w:lang w:bidi="en-US"/>
        </w:rPr>
        <w:t>‡</w:t>
      </w:r>
      <w:r w:rsidRPr="0032673A">
        <w:rPr>
          <w:rFonts w:ascii="Arial" w:hAnsi="Arial" w:cs="Arial"/>
          <w:vertAlign w:val="superscript"/>
        </w:rPr>
        <w:t>1</w:t>
      </w:r>
      <w:r w:rsidRPr="0032673A">
        <w:rPr>
          <w:rFonts w:ascii="Arial" w:hAnsi="Arial" w:cs="Arial"/>
        </w:rPr>
        <w:t xml:space="preserve">, </w:t>
      </w:r>
      <w:proofErr w:type="spellStart"/>
      <w:r>
        <w:rPr>
          <w:rFonts w:ascii="Arial" w:hAnsi="Arial" w:cs="Arial"/>
        </w:rPr>
        <w:t>Thilina</w:t>
      </w:r>
      <w:proofErr w:type="spellEnd"/>
      <w:r>
        <w:rPr>
          <w:rFonts w:ascii="Arial" w:hAnsi="Arial" w:cs="Arial"/>
        </w:rPr>
        <w:t xml:space="preserve"> D. Jayasinghe</w:t>
      </w:r>
      <w:r w:rsidRPr="0032673A">
        <w:rPr>
          <w:rFonts w:ascii="Arial" w:hAnsi="Arial" w:cs="Arial"/>
          <w:vertAlign w:val="superscript"/>
          <w:lang w:bidi="en-US"/>
        </w:rPr>
        <w:t>‡</w:t>
      </w:r>
      <w:r w:rsidRPr="005D4BDE">
        <w:rPr>
          <w:rFonts w:ascii="Arial" w:hAnsi="Arial" w:cs="Arial"/>
          <w:vertAlign w:val="superscript"/>
        </w:rPr>
        <w:t>2</w:t>
      </w:r>
      <w:r>
        <w:rPr>
          <w:rFonts w:ascii="Arial" w:hAnsi="Arial" w:cs="Arial"/>
        </w:rPr>
        <w:t xml:space="preserve">, </w:t>
      </w:r>
      <w:r w:rsidRPr="0032673A">
        <w:rPr>
          <w:rFonts w:ascii="Arial" w:hAnsi="Arial" w:cs="Arial"/>
        </w:rPr>
        <w:t>Radhika Thanvi</w:t>
      </w:r>
      <w:r w:rsidRPr="0032673A">
        <w:rPr>
          <w:rFonts w:ascii="Arial" w:hAnsi="Arial" w:cs="Arial"/>
          <w:vertAlign w:val="superscript"/>
        </w:rPr>
        <w:t>1</w:t>
      </w:r>
      <w:r w:rsidRPr="0032673A">
        <w:rPr>
          <w:rFonts w:ascii="Arial" w:hAnsi="Arial" w:cs="Arial"/>
        </w:rPr>
        <w:t>, Donald R. Ronning</w:t>
      </w:r>
      <w:r w:rsidRPr="0032673A">
        <w:rPr>
          <w:rFonts w:ascii="Arial" w:hAnsi="Arial" w:cs="Arial"/>
          <w:vertAlign w:val="superscript"/>
        </w:rPr>
        <w:t>2</w:t>
      </w:r>
      <w:r w:rsidRPr="0032673A">
        <w:rPr>
          <w:rFonts w:ascii="Arial" w:hAnsi="Arial" w:cs="Arial"/>
        </w:rPr>
        <w:t>*, Steven J. Sucheck</w:t>
      </w:r>
      <w:r w:rsidRPr="0032673A">
        <w:rPr>
          <w:rFonts w:ascii="Arial" w:hAnsi="Arial" w:cs="Arial"/>
          <w:vertAlign w:val="superscript"/>
        </w:rPr>
        <w:t>1</w:t>
      </w:r>
      <w:r w:rsidRPr="0032673A">
        <w:rPr>
          <w:rFonts w:ascii="Arial" w:hAnsi="Arial" w:cs="Arial"/>
        </w:rPr>
        <w:t>*</w:t>
      </w:r>
    </w:p>
    <w:p w14:paraId="2B935222" w14:textId="77777777" w:rsidR="005A1ADB" w:rsidRPr="00541A6A" w:rsidRDefault="005A1ADB" w:rsidP="005A1ADB">
      <w:pPr>
        <w:spacing w:after="120" w:line="240" w:lineRule="auto"/>
        <w:rPr>
          <w:rFonts w:ascii="Arial" w:hAnsi="Arial" w:cs="Arial"/>
          <w:lang w:bidi="en-US"/>
        </w:rPr>
      </w:pPr>
      <w:r w:rsidRPr="00541A6A">
        <w:rPr>
          <w:rFonts w:ascii="Arial" w:hAnsi="Arial" w:cs="Arial"/>
          <w:vertAlign w:val="superscript"/>
          <w:lang w:bidi="en-US"/>
        </w:rPr>
        <w:t>1</w:t>
      </w:r>
      <w:r w:rsidRPr="00541A6A">
        <w:rPr>
          <w:rFonts w:ascii="Arial" w:hAnsi="Arial" w:cs="Arial"/>
          <w:lang w:bidi="en-US"/>
        </w:rPr>
        <w:tab/>
        <w:t>Department of Chemistry &amp; Biochemistry, University of Toledo, Toledo, OH 43606, United States.</w:t>
      </w:r>
    </w:p>
    <w:p w14:paraId="4DC2BCCA" w14:textId="77777777" w:rsidR="005A1ADB" w:rsidRPr="0032673A" w:rsidRDefault="005A1ADB" w:rsidP="005A1ADB">
      <w:pPr>
        <w:spacing w:after="120" w:line="240" w:lineRule="auto"/>
        <w:rPr>
          <w:rFonts w:ascii="Arial" w:hAnsi="Arial" w:cs="Arial"/>
          <w:lang w:bidi="en-US"/>
        </w:rPr>
      </w:pPr>
      <w:r w:rsidRPr="00541A6A">
        <w:rPr>
          <w:rFonts w:ascii="Arial" w:hAnsi="Arial" w:cs="Arial"/>
          <w:vertAlign w:val="superscript"/>
          <w:lang w:bidi="en-US"/>
        </w:rPr>
        <w:t>2</w:t>
      </w:r>
      <w:r w:rsidRPr="00541A6A">
        <w:rPr>
          <w:rFonts w:ascii="Arial" w:hAnsi="Arial" w:cs="Arial"/>
          <w:lang w:bidi="en-US"/>
        </w:rPr>
        <w:tab/>
      </w:r>
      <w:r w:rsidRPr="0032673A">
        <w:rPr>
          <w:rFonts w:ascii="Arial" w:hAnsi="Arial" w:cs="Arial"/>
          <w:lang w:bidi="en-US"/>
        </w:rPr>
        <w:t>Department of Pharmaceutical Sciences, University of Nebraska Medical Center, Omaha, NE 68198</w:t>
      </w:r>
    </w:p>
    <w:p w14:paraId="42D17470" w14:textId="77777777" w:rsidR="005A1ADB" w:rsidRPr="00541A6A" w:rsidRDefault="005A1ADB" w:rsidP="005A1ADB">
      <w:pPr>
        <w:spacing w:after="120" w:line="240" w:lineRule="auto"/>
        <w:rPr>
          <w:rFonts w:ascii="Arial" w:hAnsi="Arial" w:cs="Arial"/>
          <w:lang w:bidi="en-US"/>
        </w:rPr>
      </w:pPr>
      <w:r w:rsidRPr="0032673A">
        <w:rPr>
          <w:rFonts w:ascii="Arial" w:hAnsi="Arial" w:cs="Arial"/>
          <w:lang w:bidi="en-US"/>
        </w:rPr>
        <w:t>*</w:t>
      </w:r>
      <w:r w:rsidRPr="00541A6A">
        <w:rPr>
          <w:rFonts w:ascii="Arial" w:hAnsi="Arial" w:cs="Arial"/>
          <w:lang w:bidi="en-US"/>
        </w:rPr>
        <w:tab/>
        <w:t xml:space="preserve">Correspondence: </w:t>
      </w:r>
      <w:hyperlink r:id="rId6" w:history="1">
        <w:r w:rsidRPr="0032673A">
          <w:rPr>
            <w:rStyle w:val="Hyperlink"/>
            <w:rFonts w:ascii="Arial" w:hAnsi="Arial" w:cs="Arial"/>
            <w:lang w:bidi="en-US"/>
          </w:rPr>
          <w:t>don.ronning@unmc.edu</w:t>
        </w:r>
      </w:hyperlink>
      <w:r w:rsidRPr="0032673A">
        <w:rPr>
          <w:rFonts w:ascii="Arial" w:hAnsi="Arial" w:cs="Arial"/>
          <w:lang w:bidi="en-US"/>
        </w:rPr>
        <w:t xml:space="preserve">; </w:t>
      </w:r>
      <w:hyperlink r:id="rId7" w:history="1">
        <w:r w:rsidRPr="0032673A">
          <w:rPr>
            <w:rStyle w:val="Hyperlink"/>
            <w:rFonts w:ascii="Arial" w:hAnsi="Arial" w:cs="Arial"/>
            <w:lang w:bidi="en-US"/>
          </w:rPr>
          <w:t>steve.sucheck</w:t>
        </w:r>
        <w:r w:rsidRPr="00541A6A">
          <w:rPr>
            <w:rStyle w:val="Hyperlink"/>
            <w:rFonts w:ascii="Arial" w:hAnsi="Arial" w:cs="Arial"/>
            <w:lang w:bidi="en-US"/>
          </w:rPr>
          <w:t>@utoledo.edu</w:t>
        </w:r>
      </w:hyperlink>
    </w:p>
    <w:p w14:paraId="786CCB78" w14:textId="77777777" w:rsidR="005A1ADB" w:rsidRPr="0032673A" w:rsidRDefault="005A1ADB" w:rsidP="005A1ADB">
      <w:pPr>
        <w:spacing w:after="120" w:line="240" w:lineRule="auto"/>
        <w:rPr>
          <w:rFonts w:ascii="Arial" w:hAnsi="Arial" w:cs="Arial"/>
          <w:lang w:bidi="en-US"/>
        </w:rPr>
      </w:pPr>
      <w:r w:rsidRPr="0032673A">
        <w:rPr>
          <w:rFonts w:ascii="Arial" w:hAnsi="Arial" w:cs="Arial"/>
          <w:lang w:bidi="en-US"/>
        </w:rPr>
        <w:t>‡</w:t>
      </w:r>
      <w:r w:rsidRPr="00541A6A">
        <w:rPr>
          <w:rFonts w:ascii="Arial" w:hAnsi="Arial" w:cs="Arial"/>
          <w:lang w:bidi="en-US"/>
        </w:rPr>
        <w:tab/>
        <w:t>These authors contributed equally to these work</w:t>
      </w:r>
    </w:p>
    <w:p w14:paraId="00C6B22F" w14:textId="77777777" w:rsidR="005A1ADB" w:rsidRPr="0032673A" w:rsidRDefault="005A1ADB" w:rsidP="005A1ADB">
      <w:pPr>
        <w:spacing w:after="120" w:line="240" w:lineRule="auto"/>
        <w:rPr>
          <w:rFonts w:ascii="Arial" w:hAnsi="Arial" w:cs="Arial"/>
          <w:b/>
          <w:bCs/>
        </w:rPr>
      </w:pPr>
    </w:p>
    <w:p w14:paraId="1EF253D0" w14:textId="51862056" w:rsidR="00C70161" w:rsidRPr="007057ED" w:rsidRDefault="00C70161" w:rsidP="006C7CCF">
      <w:pPr>
        <w:jc w:val="center"/>
        <w:rPr>
          <w:rFonts w:ascii="Arial" w:hAnsi="Arial" w:cs="Arial"/>
          <w:color w:val="548DD4" w:themeColor="text2" w:themeTint="99"/>
          <w:sz w:val="21"/>
          <w:szCs w:val="21"/>
          <w:u w:val="single"/>
        </w:rPr>
      </w:pPr>
    </w:p>
    <w:p w14:paraId="1A6320F8" w14:textId="1C2C863F" w:rsidR="00C70161" w:rsidRDefault="00C70161" w:rsidP="00D10966">
      <w:pPr>
        <w:rPr>
          <w:rFonts w:ascii="Arial" w:hAnsi="Arial" w:cs="Arial"/>
          <w:color w:val="548DD4" w:themeColor="text2" w:themeTint="99"/>
          <w:sz w:val="21"/>
          <w:szCs w:val="21"/>
          <w:u w:val="single"/>
        </w:rPr>
      </w:pPr>
    </w:p>
    <w:p w14:paraId="7326F1FB" w14:textId="381E14E2" w:rsidR="007057ED" w:rsidRDefault="007057ED" w:rsidP="00D10966">
      <w:pPr>
        <w:rPr>
          <w:rFonts w:ascii="Arial" w:hAnsi="Arial" w:cs="Arial"/>
          <w:color w:val="548DD4" w:themeColor="text2" w:themeTint="99"/>
          <w:sz w:val="21"/>
          <w:szCs w:val="21"/>
          <w:u w:val="single"/>
        </w:rPr>
      </w:pPr>
    </w:p>
    <w:p w14:paraId="7513EEC0" w14:textId="18BB34FD" w:rsidR="007057ED" w:rsidRDefault="007057ED" w:rsidP="00D10966">
      <w:pPr>
        <w:rPr>
          <w:rFonts w:ascii="Arial" w:hAnsi="Arial" w:cs="Arial"/>
          <w:color w:val="548DD4" w:themeColor="text2" w:themeTint="99"/>
          <w:sz w:val="21"/>
          <w:szCs w:val="21"/>
          <w:u w:val="single"/>
        </w:rPr>
      </w:pPr>
    </w:p>
    <w:p w14:paraId="60EC7D7D" w14:textId="6B970B5C" w:rsidR="007057ED" w:rsidRDefault="007057ED" w:rsidP="00D10966">
      <w:pPr>
        <w:rPr>
          <w:rFonts w:ascii="Arial" w:hAnsi="Arial" w:cs="Arial"/>
          <w:color w:val="548DD4" w:themeColor="text2" w:themeTint="99"/>
          <w:sz w:val="21"/>
          <w:szCs w:val="21"/>
          <w:u w:val="single"/>
        </w:rPr>
      </w:pPr>
    </w:p>
    <w:p w14:paraId="1C9BB84B" w14:textId="1CF9D011" w:rsidR="007057ED" w:rsidRDefault="007057ED" w:rsidP="00D10966">
      <w:pPr>
        <w:rPr>
          <w:rFonts w:ascii="Arial" w:hAnsi="Arial" w:cs="Arial"/>
          <w:color w:val="548DD4" w:themeColor="text2" w:themeTint="99"/>
          <w:sz w:val="21"/>
          <w:szCs w:val="21"/>
          <w:u w:val="single"/>
        </w:rPr>
      </w:pPr>
    </w:p>
    <w:p w14:paraId="36AFE635" w14:textId="77777777" w:rsidR="007057ED" w:rsidRPr="007057ED" w:rsidRDefault="007057ED" w:rsidP="00D10966">
      <w:pPr>
        <w:rPr>
          <w:rFonts w:ascii="Arial" w:hAnsi="Arial" w:cs="Arial"/>
          <w:color w:val="548DD4" w:themeColor="text2" w:themeTint="99"/>
          <w:sz w:val="21"/>
          <w:szCs w:val="21"/>
          <w:u w:val="single"/>
        </w:rPr>
      </w:pPr>
    </w:p>
    <w:tbl>
      <w:tblPr>
        <w:tblStyle w:val="TableGrid"/>
        <w:tblW w:w="0" w:type="auto"/>
        <w:tblLook w:val="04A0" w:firstRow="1" w:lastRow="0" w:firstColumn="1" w:lastColumn="0" w:noHBand="0" w:noVBand="1"/>
      </w:tblPr>
      <w:tblGrid>
        <w:gridCol w:w="8208"/>
        <w:gridCol w:w="1034"/>
      </w:tblGrid>
      <w:tr w:rsidR="000315F9" w:rsidRPr="007057ED" w14:paraId="35201A71" w14:textId="77777777" w:rsidTr="003E0FF0">
        <w:trPr>
          <w:trHeight w:val="605"/>
        </w:trPr>
        <w:tc>
          <w:tcPr>
            <w:tcW w:w="9242" w:type="dxa"/>
            <w:gridSpan w:val="2"/>
            <w:tcBorders>
              <w:top w:val="nil"/>
              <w:left w:val="nil"/>
              <w:bottom w:val="single" w:sz="4" w:space="0" w:color="auto"/>
              <w:right w:val="nil"/>
            </w:tcBorders>
            <w:vAlign w:val="center"/>
          </w:tcPr>
          <w:p w14:paraId="1747B60F" w14:textId="353DAFEB" w:rsidR="000315F9" w:rsidRPr="00653117" w:rsidRDefault="000315F9" w:rsidP="00097C91">
            <w:pPr>
              <w:spacing w:line="360" w:lineRule="auto"/>
              <w:jc w:val="center"/>
              <w:rPr>
                <w:rFonts w:ascii="Arial" w:hAnsi="Arial" w:cs="Arial"/>
                <w:b/>
                <w:bCs/>
                <w:color w:val="000000" w:themeColor="text1"/>
                <w:sz w:val="24"/>
                <w:szCs w:val="24"/>
              </w:rPr>
            </w:pPr>
            <w:r w:rsidRPr="00653117">
              <w:rPr>
                <w:rFonts w:ascii="Arial" w:hAnsi="Arial" w:cs="Arial"/>
                <w:b/>
                <w:bCs/>
                <w:color w:val="000000" w:themeColor="text1"/>
                <w:sz w:val="24"/>
                <w:szCs w:val="24"/>
              </w:rPr>
              <w:lastRenderedPageBreak/>
              <w:t>Table of Contents</w:t>
            </w:r>
          </w:p>
        </w:tc>
      </w:tr>
      <w:tr w:rsidR="009B3676" w:rsidRPr="007057ED" w14:paraId="017648DD" w14:textId="77777777" w:rsidTr="00643188">
        <w:trPr>
          <w:trHeight w:val="605"/>
        </w:trPr>
        <w:tc>
          <w:tcPr>
            <w:tcW w:w="8208" w:type="dxa"/>
            <w:tcBorders>
              <w:top w:val="single" w:sz="4" w:space="0" w:color="auto"/>
              <w:left w:val="nil"/>
              <w:bottom w:val="nil"/>
              <w:right w:val="nil"/>
            </w:tcBorders>
            <w:vAlign w:val="center"/>
          </w:tcPr>
          <w:p w14:paraId="03E44496" w14:textId="5F2B99C7" w:rsidR="009B3676" w:rsidRPr="00653117" w:rsidRDefault="009B3676" w:rsidP="00643188">
            <w:pPr>
              <w:spacing w:line="360" w:lineRule="auto"/>
              <w:jc w:val="left"/>
              <w:rPr>
                <w:rFonts w:ascii="Arial" w:hAnsi="Arial" w:cs="Arial"/>
                <w:color w:val="000000" w:themeColor="text1"/>
              </w:rPr>
            </w:pPr>
            <w:r w:rsidRPr="00653117">
              <w:rPr>
                <w:rFonts w:ascii="Arial" w:hAnsi="Arial" w:cs="Arial"/>
                <w:color w:val="000000" w:themeColor="text1"/>
              </w:rPr>
              <w:t>Title of paper, author’s names, address</w:t>
            </w:r>
          </w:p>
        </w:tc>
        <w:tc>
          <w:tcPr>
            <w:tcW w:w="1034" w:type="dxa"/>
            <w:tcBorders>
              <w:top w:val="single" w:sz="4" w:space="0" w:color="auto"/>
              <w:left w:val="nil"/>
              <w:bottom w:val="nil"/>
              <w:right w:val="nil"/>
            </w:tcBorders>
            <w:vAlign w:val="center"/>
          </w:tcPr>
          <w:p w14:paraId="6727EB2F" w14:textId="2F730114" w:rsidR="009B3676" w:rsidRPr="007057ED" w:rsidRDefault="009B3676" w:rsidP="00643188">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p>
        </w:tc>
      </w:tr>
      <w:tr w:rsidR="009B3676" w:rsidRPr="007057ED" w14:paraId="0E16180F" w14:textId="77777777" w:rsidTr="00643188">
        <w:trPr>
          <w:trHeight w:val="605"/>
        </w:trPr>
        <w:tc>
          <w:tcPr>
            <w:tcW w:w="8208" w:type="dxa"/>
            <w:tcBorders>
              <w:top w:val="nil"/>
              <w:left w:val="nil"/>
              <w:bottom w:val="nil"/>
              <w:right w:val="nil"/>
            </w:tcBorders>
            <w:vAlign w:val="center"/>
          </w:tcPr>
          <w:p w14:paraId="31D5F125" w14:textId="3AA0A263" w:rsidR="009B3676" w:rsidRPr="00653117" w:rsidRDefault="00061D59" w:rsidP="00643188">
            <w:pPr>
              <w:spacing w:line="360" w:lineRule="auto"/>
              <w:jc w:val="left"/>
              <w:rPr>
                <w:rFonts w:ascii="Arial" w:hAnsi="Arial" w:cs="Arial"/>
                <w:color w:val="000000" w:themeColor="text1"/>
              </w:rPr>
            </w:pPr>
            <w:r w:rsidRPr="00653117">
              <w:rPr>
                <w:rFonts w:ascii="Arial" w:hAnsi="Arial" w:cs="Arial"/>
                <w:color w:val="000000" w:themeColor="text1"/>
              </w:rPr>
              <w:t xml:space="preserve">Synthesis of valienamine </w:t>
            </w:r>
            <w:r w:rsidRPr="00653117">
              <w:rPr>
                <w:rFonts w:ascii="Arial" w:hAnsi="Arial" w:cs="Arial"/>
                <w:b/>
                <w:bCs/>
                <w:color w:val="000000" w:themeColor="text1"/>
              </w:rPr>
              <w:t>(6)</w:t>
            </w:r>
            <w:r w:rsidR="00F933D1" w:rsidRPr="00653117">
              <w:rPr>
                <w:rFonts w:ascii="Arial" w:hAnsi="Arial" w:cs="Arial"/>
                <w:b/>
                <w:bCs/>
                <w:color w:val="000000" w:themeColor="text1"/>
              </w:rPr>
              <w:t xml:space="preserve"> </w:t>
            </w:r>
            <w:r w:rsidR="00F933D1" w:rsidRPr="00653117">
              <w:rPr>
                <w:rFonts w:ascii="Arial" w:hAnsi="Arial" w:cs="Arial"/>
                <w:color w:val="000000" w:themeColor="text1"/>
              </w:rPr>
              <w:t>(Scheme S-1)</w:t>
            </w:r>
          </w:p>
        </w:tc>
        <w:tc>
          <w:tcPr>
            <w:tcW w:w="1034" w:type="dxa"/>
            <w:tcBorders>
              <w:top w:val="nil"/>
              <w:left w:val="nil"/>
              <w:bottom w:val="nil"/>
              <w:right w:val="nil"/>
            </w:tcBorders>
            <w:vAlign w:val="center"/>
          </w:tcPr>
          <w:p w14:paraId="7790EE62" w14:textId="43075B9C" w:rsidR="009B3676" w:rsidRPr="007057ED" w:rsidRDefault="00061D59" w:rsidP="00643188">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w:t>
            </w:r>
            <w:r w:rsidR="000D6613" w:rsidRPr="007057ED">
              <w:rPr>
                <w:rFonts w:ascii="Arial" w:hAnsi="Arial" w:cs="Arial"/>
                <w:color w:val="000000" w:themeColor="text1"/>
                <w:sz w:val="21"/>
                <w:szCs w:val="21"/>
              </w:rPr>
              <w:t>4</w:t>
            </w:r>
          </w:p>
        </w:tc>
      </w:tr>
      <w:tr w:rsidR="009B3676" w:rsidRPr="007057ED" w14:paraId="54DEA05D" w14:textId="77777777" w:rsidTr="00643188">
        <w:trPr>
          <w:trHeight w:val="605"/>
        </w:trPr>
        <w:tc>
          <w:tcPr>
            <w:tcW w:w="8208" w:type="dxa"/>
            <w:tcBorders>
              <w:top w:val="nil"/>
              <w:left w:val="nil"/>
              <w:bottom w:val="nil"/>
              <w:right w:val="nil"/>
            </w:tcBorders>
            <w:vAlign w:val="center"/>
          </w:tcPr>
          <w:p w14:paraId="00A5A948" w14:textId="6D1026B6" w:rsidR="009B3676" w:rsidRPr="00653117" w:rsidRDefault="00DF70A2" w:rsidP="00643188">
            <w:pPr>
              <w:spacing w:line="360" w:lineRule="auto"/>
              <w:jc w:val="left"/>
              <w:rPr>
                <w:rFonts w:ascii="Arial" w:hAnsi="Arial" w:cs="Arial"/>
                <w:color w:val="000000" w:themeColor="text1"/>
              </w:rPr>
            </w:pPr>
            <w:r w:rsidRPr="00653117">
              <w:rPr>
                <w:rFonts w:ascii="Arial" w:hAnsi="Arial" w:cs="Arial"/>
                <w:color w:val="000000" w:themeColor="text1"/>
              </w:rPr>
              <w:t>Experimental Methods</w:t>
            </w:r>
          </w:p>
        </w:tc>
        <w:tc>
          <w:tcPr>
            <w:tcW w:w="1034" w:type="dxa"/>
            <w:tcBorders>
              <w:top w:val="nil"/>
              <w:left w:val="nil"/>
              <w:bottom w:val="nil"/>
              <w:right w:val="nil"/>
            </w:tcBorders>
            <w:vAlign w:val="center"/>
          </w:tcPr>
          <w:p w14:paraId="6E5BDA9D" w14:textId="4A5409DA" w:rsidR="009B3676" w:rsidRPr="007057ED" w:rsidRDefault="00DF70A2" w:rsidP="00643188">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w:t>
            </w:r>
            <w:r w:rsidR="000D6613" w:rsidRPr="007057ED">
              <w:rPr>
                <w:rFonts w:ascii="Arial" w:hAnsi="Arial" w:cs="Arial"/>
                <w:color w:val="000000" w:themeColor="text1"/>
                <w:sz w:val="21"/>
                <w:szCs w:val="21"/>
              </w:rPr>
              <w:t>5</w:t>
            </w:r>
          </w:p>
        </w:tc>
      </w:tr>
      <w:tr w:rsidR="009B3676" w:rsidRPr="007057ED" w14:paraId="062F9B88" w14:textId="77777777" w:rsidTr="00167C99">
        <w:trPr>
          <w:trHeight w:val="605"/>
        </w:trPr>
        <w:tc>
          <w:tcPr>
            <w:tcW w:w="8208" w:type="dxa"/>
            <w:tcBorders>
              <w:top w:val="nil"/>
              <w:left w:val="nil"/>
              <w:bottom w:val="nil"/>
              <w:right w:val="nil"/>
            </w:tcBorders>
            <w:vAlign w:val="center"/>
          </w:tcPr>
          <w:p w14:paraId="7BBAE161" w14:textId="728DAE92" w:rsidR="009B3676" w:rsidRPr="00653117" w:rsidRDefault="00A14454" w:rsidP="00097C91">
            <w:pPr>
              <w:spacing w:line="360" w:lineRule="auto"/>
              <w:jc w:val="left"/>
              <w:rPr>
                <w:rFonts w:ascii="Arial" w:hAnsi="Arial" w:cs="Arial"/>
                <w:b/>
                <w:bCs/>
                <w:color w:val="000000" w:themeColor="text1"/>
                <w:lang w:val="de-DE"/>
              </w:rPr>
            </w:pPr>
            <w:r w:rsidRPr="00653117">
              <w:rPr>
                <w:rFonts w:ascii="Arial" w:hAnsi="Arial" w:cs="Arial"/>
                <w:color w:val="000000" w:themeColor="text1"/>
                <w:lang w:val="de-DE"/>
              </w:rPr>
              <w:t>Table S1</w:t>
            </w:r>
            <w:r w:rsidR="0058249A" w:rsidRPr="00653117">
              <w:rPr>
                <w:rFonts w:ascii="Arial" w:hAnsi="Arial" w:cs="Arial"/>
                <w:color w:val="000000" w:themeColor="text1"/>
                <w:lang w:val="de-DE"/>
              </w:rPr>
              <w:t xml:space="preserve">: </w:t>
            </w:r>
            <w:r w:rsidRPr="00653117">
              <w:rPr>
                <w:rFonts w:ascii="Arial" w:hAnsi="Arial" w:cs="Arial"/>
                <w:color w:val="000000" w:themeColor="text1"/>
                <w:vertAlign w:val="superscript"/>
                <w:lang w:val="de-DE"/>
              </w:rPr>
              <w:t>13</w:t>
            </w:r>
            <w:r w:rsidRPr="00653117">
              <w:rPr>
                <w:rFonts w:ascii="Arial" w:hAnsi="Arial" w:cs="Arial"/>
                <w:color w:val="000000" w:themeColor="text1"/>
                <w:lang w:val="de-DE"/>
              </w:rPr>
              <w:t xml:space="preserve">C-NMR comparison of the reported values (enzymatic synthesis and chemical synthesis) and the obtained data for valienamine </w:t>
            </w:r>
            <w:r w:rsidRPr="00653117">
              <w:rPr>
                <w:rFonts w:ascii="Arial" w:hAnsi="Arial" w:cs="Arial"/>
                <w:b/>
                <w:bCs/>
                <w:color w:val="000000" w:themeColor="text1"/>
                <w:lang w:val="de-DE"/>
              </w:rPr>
              <w:t>(6)</w:t>
            </w:r>
          </w:p>
        </w:tc>
        <w:tc>
          <w:tcPr>
            <w:tcW w:w="1034" w:type="dxa"/>
            <w:tcBorders>
              <w:top w:val="nil"/>
              <w:left w:val="nil"/>
              <w:bottom w:val="nil"/>
              <w:right w:val="nil"/>
            </w:tcBorders>
          </w:tcPr>
          <w:p w14:paraId="4B653F06" w14:textId="37B04F94" w:rsidR="009B3676"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1</w:t>
            </w:r>
          </w:p>
        </w:tc>
      </w:tr>
      <w:tr w:rsidR="009B3676" w:rsidRPr="007057ED" w14:paraId="7BC6FE7E" w14:textId="77777777" w:rsidTr="00167C99">
        <w:trPr>
          <w:trHeight w:val="605"/>
        </w:trPr>
        <w:tc>
          <w:tcPr>
            <w:tcW w:w="8208" w:type="dxa"/>
            <w:tcBorders>
              <w:top w:val="nil"/>
              <w:left w:val="nil"/>
              <w:bottom w:val="nil"/>
              <w:right w:val="nil"/>
            </w:tcBorders>
            <w:vAlign w:val="center"/>
          </w:tcPr>
          <w:p w14:paraId="6B6E556B" w14:textId="48622C15" w:rsidR="009B3676" w:rsidRPr="00653117" w:rsidRDefault="009029EE" w:rsidP="00097C91">
            <w:pPr>
              <w:spacing w:line="360" w:lineRule="auto"/>
              <w:jc w:val="left"/>
              <w:rPr>
                <w:rFonts w:ascii="Arial" w:hAnsi="Arial" w:cs="Arial"/>
                <w:bCs/>
                <w:color w:val="000000"/>
              </w:rPr>
            </w:pPr>
            <w:r w:rsidRPr="00653117">
              <w:rPr>
                <w:rFonts w:ascii="Arial" w:hAnsi="Arial" w:cs="Arial"/>
                <w:bCs/>
                <w:color w:val="000000"/>
                <w:vertAlign w:val="superscript"/>
              </w:rPr>
              <w:t>1</w:t>
            </w:r>
            <w:r w:rsidRPr="00653117">
              <w:rPr>
                <w:rFonts w:ascii="Arial" w:hAnsi="Arial" w:cs="Arial"/>
                <w:bCs/>
                <w:color w:val="000000"/>
              </w:rPr>
              <w:t xml:space="preserve">H </w:t>
            </w:r>
            <w:r w:rsidR="00ED5BDA" w:rsidRPr="00653117">
              <w:rPr>
                <w:rFonts w:ascii="Arial" w:hAnsi="Arial" w:cs="Arial"/>
                <w:bCs/>
                <w:color w:val="000000"/>
              </w:rPr>
              <w:t xml:space="preserve">and </w:t>
            </w:r>
            <w:r w:rsidR="00ED5BDA" w:rsidRPr="00653117">
              <w:rPr>
                <w:rFonts w:ascii="Arial" w:hAnsi="Arial" w:cs="Arial"/>
                <w:bCs/>
                <w:color w:val="000000"/>
                <w:vertAlign w:val="superscript"/>
              </w:rPr>
              <w:t>13</w:t>
            </w:r>
            <w:r w:rsidR="00ED5BDA" w:rsidRPr="00653117">
              <w:rPr>
                <w:rFonts w:ascii="Arial" w:hAnsi="Arial" w:cs="Arial"/>
                <w:bCs/>
                <w:color w:val="000000"/>
              </w:rPr>
              <w:t xml:space="preserve">C NMR </w:t>
            </w:r>
            <w:r w:rsidRPr="00653117">
              <w:rPr>
                <w:rFonts w:ascii="Arial" w:hAnsi="Arial" w:cs="Arial"/>
                <w:bCs/>
                <w:color w:val="000000"/>
              </w:rPr>
              <w:t>of (3</w:t>
            </w:r>
            <w:r w:rsidRPr="00653117">
              <w:rPr>
                <w:rFonts w:ascii="Arial" w:hAnsi="Arial" w:cs="Arial"/>
                <w:bCs/>
                <w:i/>
                <w:iCs/>
                <w:color w:val="000000"/>
              </w:rPr>
              <w:t>R</w:t>
            </w:r>
            <w:r w:rsidRPr="00653117">
              <w:rPr>
                <w:rFonts w:ascii="Arial" w:hAnsi="Arial" w:cs="Arial"/>
                <w:bCs/>
                <w:color w:val="000000"/>
              </w:rPr>
              <w:t>,4</w:t>
            </w:r>
            <w:r w:rsidRPr="00653117">
              <w:rPr>
                <w:rFonts w:ascii="Arial" w:hAnsi="Arial" w:cs="Arial"/>
                <w:bCs/>
                <w:i/>
                <w:iCs/>
                <w:color w:val="000000"/>
              </w:rPr>
              <w:t>R</w:t>
            </w:r>
            <w:r w:rsidRPr="00653117">
              <w:rPr>
                <w:rFonts w:ascii="Arial" w:hAnsi="Arial" w:cs="Arial"/>
                <w:bCs/>
                <w:color w:val="000000"/>
              </w:rPr>
              <w:t>,5</w:t>
            </w:r>
            <w:r w:rsidRPr="00653117">
              <w:rPr>
                <w:rFonts w:ascii="Arial" w:hAnsi="Arial" w:cs="Arial"/>
                <w:bCs/>
                <w:i/>
                <w:iCs/>
                <w:color w:val="000000"/>
              </w:rPr>
              <w:t>S</w:t>
            </w:r>
            <w:r w:rsidRPr="00653117">
              <w:rPr>
                <w:rFonts w:ascii="Arial" w:hAnsi="Arial" w:cs="Arial"/>
                <w:bCs/>
                <w:color w:val="000000"/>
              </w:rPr>
              <w:t>)-4,5,7-tris(benzyloxy)-6-oxohept-1-en-3-yl acetate (15)</w:t>
            </w:r>
          </w:p>
        </w:tc>
        <w:tc>
          <w:tcPr>
            <w:tcW w:w="1034" w:type="dxa"/>
            <w:tcBorders>
              <w:top w:val="nil"/>
              <w:left w:val="nil"/>
              <w:bottom w:val="nil"/>
              <w:right w:val="nil"/>
            </w:tcBorders>
          </w:tcPr>
          <w:p w14:paraId="02CFDFBD" w14:textId="7CFC513F" w:rsidR="009B3676"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2</w:t>
            </w:r>
          </w:p>
        </w:tc>
      </w:tr>
      <w:tr w:rsidR="00ED5BDA" w:rsidRPr="007057ED" w14:paraId="1B2D9CA9" w14:textId="77777777" w:rsidTr="00167C99">
        <w:trPr>
          <w:trHeight w:val="605"/>
        </w:trPr>
        <w:tc>
          <w:tcPr>
            <w:tcW w:w="8208" w:type="dxa"/>
            <w:tcBorders>
              <w:top w:val="nil"/>
              <w:left w:val="nil"/>
              <w:bottom w:val="nil"/>
              <w:right w:val="nil"/>
            </w:tcBorders>
            <w:vAlign w:val="center"/>
          </w:tcPr>
          <w:p w14:paraId="1C1E27C1" w14:textId="6597100E" w:rsidR="00ED5BDA" w:rsidRPr="00653117" w:rsidRDefault="00ED5BDA" w:rsidP="00097C91">
            <w:pPr>
              <w:spacing w:line="360" w:lineRule="auto"/>
              <w:jc w:val="left"/>
              <w:rPr>
                <w:rFonts w:ascii="Arial" w:hAnsi="Arial" w:cs="Arial"/>
                <w:color w:val="000000" w:themeColor="text1"/>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C NMR of (4</w:t>
            </w:r>
            <w:r w:rsidRPr="00653117">
              <w:rPr>
                <w:rFonts w:ascii="Arial" w:hAnsi="Arial" w:cs="Arial"/>
                <w:bCs/>
                <w:i/>
                <w:iCs/>
                <w:color w:val="000000" w:themeColor="text1"/>
              </w:rPr>
              <w:t>S</w:t>
            </w:r>
            <w:r w:rsidRPr="00653117">
              <w:rPr>
                <w:rFonts w:ascii="Arial" w:hAnsi="Arial" w:cs="Arial"/>
                <w:bCs/>
                <w:color w:val="000000" w:themeColor="text1"/>
              </w:rPr>
              <w:t>,5</w:t>
            </w:r>
            <w:r w:rsidRPr="00653117">
              <w:rPr>
                <w:rFonts w:ascii="Arial" w:hAnsi="Arial" w:cs="Arial"/>
                <w:bCs/>
                <w:i/>
                <w:iCs/>
                <w:color w:val="000000" w:themeColor="text1"/>
              </w:rPr>
              <w:t>R</w:t>
            </w:r>
            <w:r w:rsidRPr="00653117">
              <w:rPr>
                <w:rFonts w:ascii="Arial" w:hAnsi="Arial" w:cs="Arial"/>
                <w:bCs/>
                <w:color w:val="000000" w:themeColor="text1"/>
              </w:rPr>
              <w:t>,6</w:t>
            </w:r>
            <w:r w:rsidRPr="00653117">
              <w:rPr>
                <w:rFonts w:ascii="Arial" w:hAnsi="Arial" w:cs="Arial"/>
                <w:bCs/>
                <w:i/>
                <w:iCs/>
                <w:color w:val="000000" w:themeColor="text1"/>
              </w:rPr>
              <w:t>R</w:t>
            </w:r>
            <w:r w:rsidRPr="00653117">
              <w:rPr>
                <w:rFonts w:ascii="Arial" w:hAnsi="Arial" w:cs="Arial"/>
                <w:bCs/>
                <w:color w:val="000000" w:themeColor="text1"/>
              </w:rPr>
              <w:t>)-4,5,6-tris(benzyloxy)-3-((benzyloxy)</w:t>
            </w:r>
            <w:proofErr w:type="gramStart"/>
            <w:r w:rsidRPr="00653117">
              <w:rPr>
                <w:rFonts w:ascii="Arial" w:hAnsi="Arial" w:cs="Arial"/>
                <w:bCs/>
                <w:color w:val="000000" w:themeColor="text1"/>
              </w:rPr>
              <w:t>methyl)octa</w:t>
            </w:r>
            <w:proofErr w:type="gramEnd"/>
            <w:r w:rsidRPr="00653117">
              <w:rPr>
                <w:rFonts w:ascii="Arial" w:hAnsi="Arial" w:cs="Arial"/>
                <w:bCs/>
                <w:color w:val="000000" w:themeColor="text1"/>
              </w:rPr>
              <w:t>-1,7-dien-3-ol</w:t>
            </w:r>
            <w:r w:rsidRPr="00653117">
              <w:rPr>
                <w:rFonts w:ascii="Arial" w:hAnsi="Arial" w:cs="Arial"/>
                <w:b/>
                <w:bCs/>
                <w:color w:val="000000" w:themeColor="text1"/>
              </w:rPr>
              <w:t xml:space="preserve"> </w:t>
            </w:r>
            <w:r w:rsidRPr="00653117">
              <w:rPr>
                <w:rFonts w:ascii="Arial" w:hAnsi="Arial" w:cs="Arial"/>
                <w:color w:val="000000" w:themeColor="text1"/>
              </w:rPr>
              <w:t>(16A)</w:t>
            </w:r>
          </w:p>
        </w:tc>
        <w:tc>
          <w:tcPr>
            <w:tcW w:w="1034" w:type="dxa"/>
            <w:tcBorders>
              <w:top w:val="nil"/>
              <w:left w:val="nil"/>
              <w:bottom w:val="nil"/>
              <w:right w:val="nil"/>
            </w:tcBorders>
          </w:tcPr>
          <w:p w14:paraId="4BE7EAF5" w14:textId="1FDD617F" w:rsidR="00ED5BDA"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3</w:t>
            </w:r>
          </w:p>
        </w:tc>
      </w:tr>
      <w:tr w:rsidR="00ED5BDA" w:rsidRPr="007057ED" w14:paraId="50DEE461" w14:textId="77777777" w:rsidTr="00167C99">
        <w:trPr>
          <w:trHeight w:val="605"/>
        </w:trPr>
        <w:tc>
          <w:tcPr>
            <w:tcW w:w="8208" w:type="dxa"/>
            <w:tcBorders>
              <w:top w:val="nil"/>
              <w:left w:val="nil"/>
              <w:bottom w:val="nil"/>
              <w:right w:val="nil"/>
            </w:tcBorders>
            <w:vAlign w:val="center"/>
          </w:tcPr>
          <w:p w14:paraId="3FDFC933" w14:textId="0F47EC47" w:rsidR="00ED5BDA" w:rsidRPr="00653117" w:rsidRDefault="00ED5BDA" w:rsidP="00097C91">
            <w:pPr>
              <w:spacing w:line="360" w:lineRule="auto"/>
              <w:jc w:val="left"/>
              <w:rPr>
                <w:rFonts w:ascii="Arial" w:hAnsi="Arial" w:cs="Arial"/>
                <w:b/>
                <w:bCs/>
                <w:color w:val="000000" w:themeColor="text1"/>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w:t>
            </w:r>
            <w:r w:rsidR="00DE14BF" w:rsidRPr="00653117">
              <w:rPr>
                <w:rFonts w:ascii="Arial" w:hAnsi="Arial" w:cs="Arial"/>
                <w:bCs/>
                <w:color w:val="000000" w:themeColor="text1"/>
              </w:rPr>
              <w:t xml:space="preserve">NMR </w:t>
            </w:r>
            <w:r w:rsidR="00886883" w:rsidRPr="00653117">
              <w:rPr>
                <w:rFonts w:ascii="Arial" w:hAnsi="Arial" w:cs="Arial"/>
                <w:color w:val="000000" w:themeColor="text1"/>
              </w:rPr>
              <w:t>of (1</w:t>
            </w:r>
            <w:r w:rsidR="00886883" w:rsidRPr="00653117">
              <w:rPr>
                <w:rFonts w:ascii="Arial" w:hAnsi="Arial" w:cs="Arial"/>
                <w:i/>
                <w:iCs/>
                <w:color w:val="000000" w:themeColor="text1"/>
              </w:rPr>
              <w:t>S</w:t>
            </w:r>
            <w:r w:rsidR="00886883" w:rsidRPr="00653117">
              <w:rPr>
                <w:rFonts w:ascii="Arial" w:hAnsi="Arial" w:cs="Arial"/>
                <w:color w:val="000000" w:themeColor="text1"/>
              </w:rPr>
              <w:t>,4</w:t>
            </w:r>
            <w:r w:rsidR="00886883" w:rsidRPr="00653117">
              <w:rPr>
                <w:rFonts w:ascii="Arial" w:hAnsi="Arial" w:cs="Arial"/>
                <w:i/>
                <w:iCs/>
                <w:color w:val="000000" w:themeColor="text1"/>
              </w:rPr>
              <w:t>S</w:t>
            </w:r>
            <w:r w:rsidR="00886883" w:rsidRPr="00653117">
              <w:rPr>
                <w:rFonts w:ascii="Arial" w:hAnsi="Arial" w:cs="Arial"/>
                <w:color w:val="000000" w:themeColor="text1"/>
              </w:rPr>
              <w:t>,6</w:t>
            </w:r>
            <w:r w:rsidR="00886883" w:rsidRPr="00653117">
              <w:rPr>
                <w:rFonts w:ascii="Arial" w:hAnsi="Arial" w:cs="Arial"/>
                <w:i/>
                <w:iCs/>
                <w:color w:val="000000" w:themeColor="text1"/>
              </w:rPr>
              <w:t>S</w:t>
            </w:r>
            <w:r w:rsidR="00886883" w:rsidRPr="00653117">
              <w:rPr>
                <w:rFonts w:ascii="Arial" w:hAnsi="Arial" w:cs="Arial"/>
                <w:color w:val="000000" w:themeColor="text1"/>
              </w:rPr>
              <w:t>)-4,5,6-tris(benzyloxy)-1-((benzyloxy)</w:t>
            </w:r>
            <w:proofErr w:type="gramStart"/>
            <w:r w:rsidR="00886883" w:rsidRPr="00653117">
              <w:rPr>
                <w:rFonts w:ascii="Arial" w:hAnsi="Arial" w:cs="Arial"/>
                <w:color w:val="000000" w:themeColor="text1"/>
              </w:rPr>
              <w:t>methyl)cyclohex</w:t>
            </w:r>
            <w:proofErr w:type="gramEnd"/>
            <w:r w:rsidR="00886883" w:rsidRPr="00653117">
              <w:rPr>
                <w:rFonts w:ascii="Arial" w:hAnsi="Arial" w:cs="Arial"/>
                <w:color w:val="000000" w:themeColor="text1"/>
              </w:rPr>
              <w:t>-2-en-1-ol (17A)</w:t>
            </w:r>
          </w:p>
        </w:tc>
        <w:tc>
          <w:tcPr>
            <w:tcW w:w="1034" w:type="dxa"/>
            <w:tcBorders>
              <w:top w:val="nil"/>
              <w:left w:val="nil"/>
              <w:bottom w:val="nil"/>
              <w:right w:val="nil"/>
            </w:tcBorders>
          </w:tcPr>
          <w:p w14:paraId="07368026" w14:textId="0156DFA4" w:rsidR="00ED5BDA"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4</w:t>
            </w:r>
          </w:p>
        </w:tc>
      </w:tr>
      <w:tr w:rsidR="00ED5BDA" w:rsidRPr="007057ED" w14:paraId="406C3393" w14:textId="77777777" w:rsidTr="00167C99">
        <w:trPr>
          <w:trHeight w:val="605"/>
        </w:trPr>
        <w:tc>
          <w:tcPr>
            <w:tcW w:w="8208" w:type="dxa"/>
            <w:tcBorders>
              <w:top w:val="nil"/>
              <w:left w:val="nil"/>
              <w:bottom w:val="nil"/>
              <w:right w:val="nil"/>
            </w:tcBorders>
            <w:vAlign w:val="center"/>
          </w:tcPr>
          <w:p w14:paraId="11EC4E62" w14:textId="6421C206" w:rsidR="00ED5BDA" w:rsidRPr="00653117" w:rsidRDefault="003978B5" w:rsidP="00097C91">
            <w:pPr>
              <w:spacing w:line="360" w:lineRule="auto"/>
              <w:jc w:val="left"/>
              <w:rPr>
                <w:rFonts w:ascii="Arial" w:hAnsi="Arial" w:cs="Arial"/>
                <w:color w:val="000000" w:themeColor="text1"/>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C</w:t>
            </w:r>
            <w:r w:rsidR="00DE14BF" w:rsidRPr="00653117">
              <w:rPr>
                <w:rFonts w:ascii="Arial" w:hAnsi="Arial" w:cs="Arial"/>
                <w:bCs/>
                <w:color w:val="000000" w:themeColor="text1"/>
              </w:rPr>
              <w:t xml:space="preserve"> NMR</w:t>
            </w:r>
            <w:r w:rsidRPr="00653117">
              <w:rPr>
                <w:rFonts w:ascii="Arial" w:hAnsi="Arial" w:cs="Arial"/>
                <w:bCs/>
                <w:color w:val="000000" w:themeColor="text1"/>
              </w:rPr>
              <w:t xml:space="preserve"> </w:t>
            </w:r>
            <w:r w:rsidRPr="00653117">
              <w:rPr>
                <w:rFonts w:ascii="Arial" w:hAnsi="Arial" w:cs="Arial"/>
                <w:color w:val="000000" w:themeColor="text1"/>
              </w:rPr>
              <w:t>of</w:t>
            </w:r>
            <w:r w:rsidR="00DE14BF" w:rsidRPr="00653117">
              <w:rPr>
                <w:rFonts w:ascii="Arial" w:hAnsi="Arial" w:cs="Arial"/>
                <w:color w:val="000000" w:themeColor="text1"/>
              </w:rPr>
              <w:t xml:space="preserve"> </w:t>
            </w:r>
            <w:r w:rsidR="005B614A" w:rsidRPr="00653117">
              <w:rPr>
                <w:rFonts w:ascii="Arial" w:hAnsi="Arial" w:cs="Arial"/>
                <w:color w:val="000000" w:themeColor="text1"/>
              </w:rPr>
              <w:t>(1</w:t>
            </w:r>
            <w:r w:rsidR="005B614A" w:rsidRPr="00653117">
              <w:rPr>
                <w:rFonts w:ascii="Arial" w:hAnsi="Arial" w:cs="Arial"/>
                <w:i/>
                <w:iCs/>
                <w:color w:val="000000" w:themeColor="text1"/>
              </w:rPr>
              <w:t>S</w:t>
            </w:r>
            <w:r w:rsidR="005B614A" w:rsidRPr="00653117">
              <w:rPr>
                <w:rFonts w:ascii="Arial" w:hAnsi="Arial" w:cs="Arial"/>
                <w:color w:val="000000" w:themeColor="text1"/>
              </w:rPr>
              <w:t>,4</w:t>
            </w:r>
            <w:r w:rsidR="005B614A" w:rsidRPr="00653117">
              <w:rPr>
                <w:rFonts w:ascii="Arial" w:hAnsi="Arial" w:cs="Arial"/>
                <w:i/>
                <w:iCs/>
                <w:color w:val="000000" w:themeColor="text1"/>
              </w:rPr>
              <w:t>S</w:t>
            </w:r>
            <w:r w:rsidR="005B614A" w:rsidRPr="00653117">
              <w:rPr>
                <w:rFonts w:ascii="Arial" w:hAnsi="Arial" w:cs="Arial"/>
                <w:color w:val="000000" w:themeColor="text1"/>
              </w:rPr>
              <w:t>,6</w:t>
            </w:r>
            <w:r w:rsidR="005B614A" w:rsidRPr="00653117">
              <w:rPr>
                <w:rFonts w:ascii="Arial" w:hAnsi="Arial" w:cs="Arial"/>
                <w:i/>
                <w:iCs/>
                <w:color w:val="000000" w:themeColor="text1"/>
              </w:rPr>
              <w:t>S</w:t>
            </w:r>
            <w:r w:rsidR="005B614A" w:rsidRPr="00653117">
              <w:rPr>
                <w:rFonts w:ascii="Arial" w:hAnsi="Arial" w:cs="Arial"/>
                <w:color w:val="000000" w:themeColor="text1"/>
              </w:rPr>
              <w:t>)-4,5,6-tris(benzyloxy)-1-((benzyloxy)</w:t>
            </w:r>
            <w:proofErr w:type="gramStart"/>
            <w:r w:rsidR="005B614A" w:rsidRPr="00653117">
              <w:rPr>
                <w:rFonts w:ascii="Arial" w:hAnsi="Arial" w:cs="Arial"/>
                <w:color w:val="000000" w:themeColor="text1"/>
              </w:rPr>
              <w:t>methyl)cyclohex</w:t>
            </w:r>
            <w:proofErr w:type="gramEnd"/>
            <w:r w:rsidR="005B614A" w:rsidRPr="00653117">
              <w:rPr>
                <w:rFonts w:ascii="Arial" w:hAnsi="Arial" w:cs="Arial"/>
                <w:color w:val="000000" w:themeColor="text1"/>
              </w:rPr>
              <w:t>-2-en-1-yl carbamate (18)</w:t>
            </w:r>
          </w:p>
        </w:tc>
        <w:tc>
          <w:tcPr>
            <w:tcW w:w="1034" w:type="dxa"/>
            <w:tcBorders>
              <w:top w:val="nil"/>
              <w:left w:val="nil"/>
              <w:bottom w:val="nil"/>
              <w:right w:val="nil"/>
            </w:tcBorders>
          </w:tcPr>
          <w:p w14:paraId="3187C3B8" w14:textId="0FE21970" w:rsidR="00ED5BDA"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5</w:t>
            </w:r>
          </w:p>
        </w:tc>
      </w:tr>
      <w:tr w:rsidR="005969F8" w:rsidRPr="007057ED" w14:paraId="44D015C0" w14:textId="77777777" w:rsidTr="00167C99">
        <w:trPr>
          <w:trHeight w:val="605"/>
        </w:trPr>
        <w:tc>
          <w:tcPr>
            <w:tcW w:w="8208" w:type="dxa"/>
            <w:tcBorders>
              <w:top w:val="nil"/>
              <w:left w:val="nil"/>
              <w:bottom w:val="nil"/>
              <w:right w:val="nil"/>
            </w:tcBorders>
            <w:vAlign w:val="center"/>
          </w:tcPr>
          <w:p w14:paraId="518B1DCB" w14:textId="16C9CEA8" w:rsidR="00450B20" w:rsidRPr="00653117" w:rsidRDefault="000F25BC" w:rsidP="00097C91">
            <w:pPr>
              <w:spacing w:line="360" w:lineRule="auto"/>
              <w:jc w:val="left"/>
              <w:rPr>
                <w:rFonts w:ascii="Arial" w:hAnsi="Arial" w:cs="Arial"/>
                <w:color w:val="000000" w:themeColor="text1"/>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of</w:t>
            </w:r>
            <w:r w:rsidR="00450B20" w:rsidRPr="00653117">
              <w:rPr>
                <w:rFonts w:ascii="Arial" w:hAnsi="Arial" w:cs="Arial"/>
                <w:color w:val="000000" w:themeColor="text1"/>
              </w:rPr>
              <w:t xml:space="preserve"> Benzyl((1</w:t>
            </w:r>
            <w:r w:rsidR="00450B20" w:rsidRPr="00653117">
              <w:rPr>
                <w:rFonts w:ascii="Arial" w:hAnsi="Arial" w:cs="Arial"/>
                <w:i/>
                <w:iCs/>
                <w:color w:val="000000" w:themeColor="text1"/>
              </w:rPr>
              <w:t>S</w:t>
            </w:r>
            <w:r w:rsidR="00450B20" w:rsidRPr="00653117">
              <w:rPr>
                <w:rFonts w:ascii="Arial" w:hAnsi="Arial" w:cs="Arial"/>
                <w:color w:val="000000" w:themeColor="text1"/>
              </w:rPr>
              <w:t>,4</w:t>
            </w:r>
            <w:r w:rsidR="00450B20" w:rsidRPr="00653117">
              <w:rPr>
                <w:rFonts w:ascii="Arial" w:hAnsi="Arial" w:cs="Arial"/>
                <w:i/>
                <w:iCs/>
                <w:color w:val="000000" w:themeColor="text1"/>
              </w:rPr>
              <w:t>R</w:t>
            </w:r>
            <w:r w:rsidR="00450B20" w:rsidRPr="00653117">
              <w:rPr>
                <w:rFonts w:ascii="Arial" w:hAnsi="Arial" w:cs="Arial"/>
                <w:color w:val="000000" w:themeColor="text1"/>
              </w:rPr>
              <w:t>,6</w:t>
            </w:r>
            <w:r w:rsidR="00450B20" w:rsidRPr="00653117">
              <w:rPr>
                <w:rFonts w:ascii="Arial" w:hAnsi="Arial" w:cs="Arial"/>
                <w:i/>
                <w:iCs/>
                <w:color w:val="000000" w:themeColor="text1"/>
              </w:rPr>
              <w:t>S</w:t>
            </w:r>
            <w:r w:rsidR="00450B20" w:rsidRPr="00653117">
              <w:rPr>
                <w:rFonts w:ascii="Arial" w:hAnsi="Arial" w:cs="Arial"/>
                <w:color w:val="000000" w:themeColor="text1"/>
              </w:rPr>
              <w:t>)-4,5,6-tris(benzyloxy)-3-((benzyloxy)</w:t>
            </w:r>
            <w:proofErr w:type="gramStart"/>
            <w:r w:rsidR="00450B20" w:rsidRPr="00653117">
              <w:rPr>
                <w:rFonts w:ascii="Arial" w:hAnsi="Arial" w:cs="Arial"/>
                <w:color w:val="000000" w:themeColor="text1"/>
              </w:rPr>
              <w:t>methyl)cyclohex</w:t>
            </w:r>
            <w:proofErr w:type="gramEnd"/>
            <w:r w:rsidR="00450B20" w:rsidRPr="00653117">
              <w:rPr>
                <w:rFonts w:ascii="Arial" w:hAnsi="Arial" w:cs="Arial"/>
                <w:color w:val="000000" w:themeColor="text1"/>
              </w:rPr>
              <w:t>-2-en-1-yl)carbamate (19)</w:t>
            </w:r>
          </w:p>
        </w:tc>
        <w:tc>
          <w:tcPr>
            <w:tcW w:w="1034" w:type="dxa"/>
            <w:tcBorders>
              <w:top w:val="nil"/>
              <w:left w:val="nil"/>
              <w:bottom w:val="nil"/>
              <w:right w:val="nil"/>
            </w:tcBorders>
          </w:tcPr>
          <w:p w14:paraId="6102D5C7" w14:textId="601D9616" w:rsidR="005969F8"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6</w:t>
            </w:r>
          </w:p>
        </w:tc>
      </w:tr>
      <w:tr w:rsidR="00450B20" w:rsidRPr="007057ED" w14:paraId="1999CDF0" w14:textId="77777777" w:rsidTr="00167C99">
        <w:trPr>
          <w:trHeight w:val="605"/>
        </w:trPr>
        <w:tc>
          <w:tcPr>
            <w:tcW w:w="8208" w:type="dxa"/>
            <w:tcBorders>
              <w:top w:val="nil"/>
              <w:left w:val="nil"/>
              <w:bottom w:val="nil"/>
              <w:right w:val="nil"/>
            </w:tcBorders>
            <w:vAlign w:val="center"/>
          </w:tcPr>
          <w:p w14:paraId="071ECF70" w14:textId="2D5C2D55" w:rsidR="00450B20" w:rsidRPr="00653117" w:rsidRDefault="008F75EA"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 xml:space="preserve">of </w:t>
            </w:r>
            <w:r w:rsidR="00EE6198" w:rsidRPr="00653117">
              <w:rPr>
                <w:rFonts w:ascii="Arial" w:hAnsi="Arial" w:cs="Arial"/>
                <w:color w:val="000000" w:themeColor="text1"/>
              </w:rPr>
              <w:t>(1</w:t>
            </w:r>
            <w:r w:rsidR="00EE6198" w:rsidRPr="00653117">
              <w:rPr>
                <w:rFonts w:ascii="Arial" w:hAnsi="Arial" w:cs="Arial"/>
                <w:i/>
                <w:iCs/>
                <w:color w:val="000000" w:themeColor="text1"/>
              </w:rPr>
              <w:t>S</w:t>
            </w:r>
            <w:r w:rsidR="00EE6198" w:rsidRPr="00653117">
              <w:rPr>
                <w:rFonts w:ascii="Arial" w:hAnsi="Arial" w:cs="Arial"/>
                <w:color w:val="000000" w:themeColor="text1"/>
              </w:rPr>
              <w:t>,3</w:t>
            </w:r>
            <w:r w:rsidR="00EE6198" w:rsidRPr="00653117">
              <w:rPr>
                <w:rFonts w:ascii="Arial" w:hAnsi="Arial" w:cs="Arial"/>
                <w:i/>
                <w:iCs/>
                <w:color w:val="000000" w:themeColor="text1"/>
              </w:rPr>
              <w:t>R</w:t>
            </w:r>
            <w:r w:rsidR="00EE6198" w:rsidRPr="00653117">
              <w:rPr>
                <w:rFonts w:ascii="Arial" w:hAnsi="Arial" w:cs="Arial"/>
                <w:color w:val="000000" w:themeColor="text1"/>
              </w:rPr>
              <w:t>,6</w:t>
            </w:r>
            <w:r w:rsidR="00EE6198" w:rsidRPr="00653117">
              <w:rPr>
                <w:rFonts w:ascii="Arial" w:hAnsi="Arial" w:cs="Arial"/>
                <w:i/>
                <w:iCs/>
                <w:color w:val="000000" w:themeColor="text1"/>
              </w:rPr>
              <w:t>S</w:t>
            </w:r>
            <w:r w:rsidR="00EE6198" w:rsidRPr="00653117">
              <w:rPr>
                <w:rFonts w:ascii="Arial" w:hAnsi="Arial" w:cs="Arial"/>
                <w:color w:val="000000" w:themeColor="text1"/>
              </w:rPr>
              <w:t>)-6-amino-4-(</w:t>
            </w:r>
            <w:proofErr w:type="gramStart"/>
            <w:r w:rsidR="00EE6198" w:rsidRPr="00653117">
              <w:rPr>
                <w:rFonts w:ascii="Arial" w:hAnsi="Arial" w:cs="Arial"/>
                <w:color w:val="000000" w:themeColor="text1"/>
              </w:rPr>
              <w:t>hydroxymethyl)cyclohex</w:t>
            </w:r>
            <w:proofErr w:type="gramEnd"/>
            <w:r w:rsidR="00EE6198" w:rsidRPr="00653117">
              <w:rPr>
                <w:rFonts w:ascii="Arial" w:hAnsi="Arial" w:cs="Arial"/>
                <w:color w:val="000000" w:themeColor="text1"/>
              </w:rPr>
              <w:t>-4-ene-1,2,3-triol (6) (Valienamine)</w:t>
            </w:r>
          </w:p>
        </w:tc>
        <w:tc>
          <w:tcPr>
            <w:tcW w:w="1034" w:type="dxa"/>
            <w:tcBorders>
              <w:top w:val="nil"/>
              <w:left w:val="nil"/>
              <w:bottom w:val="nil"/>
              <w:right w:val="nil"/>
            </w:tcBorders>
          </w:tcPr>
          <w:p w14:paraId="44089DC8" w14:textId="0EFF6E5D" w:rsidR="00450B20"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7</w:t>
            </w:r>
          </w:p>
        </w:tc>
      </w:tr>
      <w:tr w:rsidR="00450B20" w:rsidRPr="007057ED" w14:paraId="4D021F83" w14:textId="77777777" w:rsidTr="00167C99">
        <w:trPr>
          <w:trHeight w:val="605"/>
        </w:trPr>
        <w:tc>
          <w:tcPr>
            <w:tcW w:w="8208" w:type="dxa"/>
            <w:tcBorders>
              <w:top w:val="nil"/>
              <w:left w:val="nil"/>
              <w:bottom w:val="nil"/>
              <w:right w:val="nil"/>
            </w:tcBorders>
            <w:vAlign w:val="center"/>
          </w:tcPr>
          <w:p w14:paraId="12620862" w14:textId="55BB1F6F" w:rsidR="00450B20" w:rsidRPr="00653117" w:rsidRDefault="00C6520B"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 xml:space="preserve">of </w:t>
            </w:r>
            <w:r w:rsidRPr="00653117">
              <w:rPr>
                <w:rFonts w:ascii="Arial" w:hAnsi="Arial" w:cs="Arial"/>
                <w:bCs/>
                <w:color w:val="000000"/>
              </w:rPr>
              <w:t>3,4,7-Tri-</w:t>
            </w:r>
            <w:r w:rsidRPr="00653117">
              <w:rPr>
                <w:rFonts w:ascii="Arial" w:hAnsi="Arial" w:cs="Arial"/>
                <w:bCs/>
                <w:i/>
                <w:color w:val="000000"/>
              </w:rPr>
              <w:t>O</w:t>
            </w:r>
            <w:r w:rsidRPr="00653117">
              <w:rPr>
                <w:rFonts w:ascii="Arial" w:hAnsi="Arial" w:cs="Arial"/>
                <w:bCs/>
                <w:color w:val="000000"/>
              </w:rPr>
              <w:t>-benzyl-5-</w:t>
            </w:r>
            <w:r w:rsidRPr="00EA25E1">
              <w:rPr>
                <w:rFonts w:ascii="Arial" w:hAnsi="Arial" w:cs="Arial"/>
                <w:bCs/>
                <w:i/>
                <w:iCs/>
                <w:color w:val="000000"/>
              </w:rPr>
              <w:t>O</w:t>
            </w:r>
            <w:r w:rsidRPr="00653117">
              <w:rPr>
                <w:rFonts w:ascii="Arial" w:hAnsi="Arial" w:cs="Arial"/>
                <w:bCs/>
                <w:color w:val="000000"/>
              </w:rPr>
              <w:t>-(2’,3’,4’,6’-tetra-</w:t>
            </w:r>
            <w:r w:rsidRPr="00653117">
              <w:rPr>
                <w:rFonts w:ascii="Arial" w:hAnsi="Arial" w:cs="Arial"/>
                <w:bCs/>
                <w:i/>
                <w:color w:val="000000"/>
              </w:rPr>
              <w:t>O</w:t>
            </w:r>
            <w:r w:rsidRPr="00653117">
              <w:rPr>
                <w:rFonts w:ascii="Arial" w:hAnsi="Arial" w:cs="Arial"/>
                <w:bCs/>
                <w:color w:val="000000"/>
              </w:rPr>
              <w:t>-benzyl-α-D-glucopyranosyl)-D-gluchept-1-enone (26)</w:t>
            </w:r>
          </w:p>
        </w:tc>
        <w:tc>
          <w:tcPr>
            <w:tcW w:w="1034" w:type="dxa"/>
            <w:tcBorders>
              <w:top w:val="nil"/>
              <w:left w:val="nil"/>
              <w:bottom w:val="nil"/>
              <w:right w:val="nil"/>
            </w:tcBorders>
          </w:tcPr>
          <w:p w14:paraId="55E85498" w14:textId="563A9FAE" w:rsidR="00450B20"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8</w:t>
            </w:r>
          </w:p>
        </w:tc>
      </w:tr>
      <w:tr w:rsidR="007E7509" w:rsidRPr="007057ED" w14:paraId="4CA07B0E" w14:textId="77777777" w:rsidTr="00167C99">
        <w:trPr>
          <w:trHeight w:val="605"/>
        </w:trPr>
        <w:tc>
          <w:tcPr>
            <w:tcW w:w="8208" w:type="dxa"/>
            <w:tcBorders>
              <w:top w:val="nil"/>
              <w:left w:val="nil"/>
              <w:bottom w:val="nil"/>
              <w:right w:val="nil"/>
            </w:tcBorders>
            <w:vAlign w:val="center"/>
          </w:tcPr>
          <w:p w14:paraId="36D5EAF0" w14:textId="35654281" w:rsidR="007E7509" w:rsidRPr="00653117" w:rsidRDefault="007E7509" w:rsidP="00097C91">
            <w:pPr>
              <w:spacing w:line="360" w:lineRule="auto"/>
              <w:jc w:val="left"/>
              <w:rPr>
                <w:rFonts w:ascii="Arial" w:hAnsi="Arial" w:cs="Arial"/>
                <w:color w:val="000000" w:themeColor="text1"/>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of 3,4,9-Tri-</w:t>
            </w:r>
            <w:r w:rsidRPr="00653117">
              <w:rPr>
                <w:rFonts w:ascii="Arial" w:hAnsi="Arial" w:cs="Arial"/>
                <w:i/>
                <w:color w:val="000000" w:themeColor="text1"/>
              </w:rPr>
              <w:t>O</w:t>
            </w:r>
            <w:r w:rsidRPr="00653117">
              <w:rPr>
                <w:rFonts w:ascii="Arial" w:hAnsi="Arial" w:cs="Arial"/>
                <w:color w:val="000000" w:themeColor="text1"/>
              </w:rPr>
              <w:t>-benzyl-5-</w:t>
            </w:r>
            <w:r w:rsidRPr="00653117">
              <w:rPr>
                <w:rFonts w:ascii="Arial" w:hAnsi="Arial" w:cs="Arial"/>
                <w:i/>
                <w:color w:val="000000" w:themeColor="text1"/>
              </w:rPr>
              <w:t>O</w:t>
            </w:r>
            <w:r w:rsidRPr="00653117">
              <w:rPr>
                <w:rFonts w:ascii="Arial" w:hAnsi="Arial" w:cs="Arial"/>
                <w:color w:val="000000" w:themeColor="text1"/>
              </w:rPr>
              <w:t>-(2’,3’,4’,6’-tetra-</w:t>
            </w:r>
            <w:r w:rsidRPr="00653117">
              <w:rPr>
                <w:rFonts w:ascii="Arial" w:hAnsi="Arial" w:cs="Arial"/>
                <w:i/>
                <w:color w:val="000000" w:themeColor="text1"/>
              </w:rPr>
              <w:t>O</w:t>
            </w:r>
            <w:r w:rsidRPr="00653117">
              <w:rPr>
                <w:rFonts w:ascii="Arial" w:hAnsi="Arial" w:cs="Arial"/>
                <w:color w:val="000000" w:themeColor="text1"/>
              </w:rPr>
              <w:t>-benzyl-α-D-glucopyranosyl)-D-gluco-octa-1,7-dienitol (27A)</w:t>
            </w:r>
          </w:p>
        </w:tc>
        <w:tc>
          <w:tcPr>
            <w:tcW w:w="1034" w:type="dxa"/>
            <w:tcBorders>
              <w:top w:val="nil"/>
              <w:left w:val="nil"/>
              <w:bottom w:val="nil"/>
              <w:right w:val="nil"/>
            </w:tcBorders>
          </w:tcPr>
          <w:p w14:paraId="47A2D3B4" w14:textId="5F348D14" w:rsidR="007E7509"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S-1</w:t>
            </w:r>
            <w:r w:rsidR="006A5C72">
              <w:rPr>
                <w:rFonts w:ascii="Arial" w:hAnsi="Arial" w:cs="Arial"/>
                <w:color w:val="000000" w:themeColor="text1"/>
                <w:sz w:val="21"/>
                <w:szCs w:val="21"/>
              </w:rPr>
              <w:t>9</w:t>
            </w:r>
          </w:p>
        </w:tc>
      </w:tr>
      <w:tr w:rsidR="007E7509" w:rsidRPr="007057ED" w14:paraId="6CF3D647" w14:textId="77777777" w:rsidTr="00167C99">
        <w:trPr>
          <w:trHeight w:val="605"/>
        </w:trPr>
        <w:tc>
          <w:tcPr>
            <w:tcW w:w="8208" w:type="dxa"/>
            <w:tcBorders>
              <w:top w:val="nil"/>
              <w:left w:val="nil"/>
              <w:bottom w:val="nil"/>
              <w:right w:val="nil"/>
            </w:tcBorders>
            <w:vAlign w:val="center"/>
          </w:tcPr>
          <w:p w14:paraId="55A1CDF2" w14:textId="37E03599" w:rsidR="007E7509" w:rsidRPr="00653117" w:rsidRDefault="00B56CAE"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of</w:t>
            </w:r>
            <w:r w:rsidR="007F42B7" w:rsidRPr="00653117">
              <w:rPr>
                <w:rFonts w:ascii="Arial" w:hAnsi="Arial" w:cs="Arial"/>
                <w:color w:val="000000" w:themeColor="text1"/>
              </w:rPr>
              <w:t xml:space="preserve"> </w:t>
            </w:r>
            <w:r w:rsidR="007F42B7" w:rsidRPr="00653117">
              <w:rPr>
                <w:rFonts w:ascii="Arial" w:hAnsi="Arial" w:cs="Arial"/>
                <w:bCs/>
                <w:color w:val="000000" w:themeColor="text1"/>
              </w:rPr>
              <w:t>3,4,9-Tri-</w:t>
            </w:r>
            <w:r w:rsidR="007F42B7" w:rsidRPr="00653117">
              <w:rPr>
                <w:rFonts w:ascii="Arial" w:hAnsi="Arial" w:cs="Arial"/>
                <w:bCs/>
                <w:i/>
                <w:color w:val="000000" w:themeColor="text1"/>
              </w:rPr>
              <w:t>O</w:t>
            </w:r>
            <w:r w:rsidR="007F42B7" w:rsidRPr="00653117">
              <w:rPr>
                <w:rFonts w:ascii="Arial" w:hAnsi="Arial" w:cs="Arial"/>
                <w:bCs/>
                <w:color w:val="000000" w:themeColor="text1"/>
              </w:rPr>
              <w:t>-benzyl-5-</w:t>
            </w:r>
            <w:r w:rsidR="007F42B7" w:rsidRPr="00653117">
              <w:rPr>
                <w:rFonts w:ascii="Arial" w:hAnsi="Arial" w:cs="Arial"/>
                <w:bCs/>
                <w:i/>
                <w:color w:val="000000" w:themeColor="text1"/>
              </w:rPr>
              <w:t>O</w:t>
            </w:r>
            <w:r w:rsidR="007F42B7" w:rsidRPr="00653117">
              <w:rPr>
                <w:rFonts w:ascii="Arial" w:hAnsi="Arial" w:cs="Arial"/>
                <w:bCs/>
                <w:color w:val="000000" w:themeColor="text1"/>
              </w:rPr>
              <w:t>-(2’,3’,4’,6’-tetra-</w:t>
            </w:r>
            <w:r w:rsidR="007F42B7" w:rsidRPr="00653117">
              <w:rPr>
                <w:rFonts w:ascii="Arial" w:hAnsi="Arial" w:cs="Arial"/>
                <w:bCs/>
                <w:i/>
                <w:color w:val="000000" w:themeColor="text1"/>
              </w:rPr>
              <w:t>O</w:t>
            </w:r>
            <w:r w:rsidR="007F42B7" w:rsidRPr="00653117">
              <w:rPr>
                <w:rFonts w:ascii="Arial" w:hAnsi="Arial" w:cs="Arial"/>
                <w:bCs/>
                <w:color w:val="000000" w:themeColor="text1"/>
              </w:rPr>
              <w:t>-benzyl-α-D-glucopyranosyl)-L-ido-octa-1,7-dienitol (27B)</w:t>
            </w:r>
          </w:p>
        </w:tc>
        <w:tc>
          <w:tcPr>
            <w:tcW w:w="1034" w:type="dxa"/>
            <w:tcBorders>
              <w:top w:val="nil"/>
              <w:left w:val="nil"/>
              <w:bottom w:val="nil"/>
              <w:right w:val="nil"/>
            </w:tcBorders>
          </w:tcPr>
          <w:p w14:paraId="3B66AC7C" w14:textId="23A9F09A" w:rsidR="007E7509"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w:t>
            </w:r>
            <w:r w:rsidR="006A5C72">
              <w:rPr>
                <w:rFonts w:ascii="Arial" w:hAnsi="Arial" w:cs="Arial"/>
                <w:color w:val="000000" w:themeColor="text1"/>
                <w:sz w:val="21"/>
                <w:szCs w:val="21"/>
              </w:rPr>
              <w:t>20</w:t>
            </w:r>
          </w:p>
        </w:tc>
      </w:tr>
      <w:tr w:rsidR="007E7509" w:rsidRPr="007057ED" w14:paraId="532F5199" w14:textId="77777777" w:rsidTr="00167C99">
        <w:trPr>
          <w:trHeight w:val="605"/>
        </w:trPr>
        <w:tc>
          <w:tcPr>
            <w:tcW w:w="8208" w:type="dxa"/>
            <w:tcBorders>
              <w:top w:val="nil"/>
              <w:left w:val="nil"/>
              <w:bottom w:val="nil"/>
              <w:right w:val="nil"/>
            </w:tcBorders>
            <w:vAlign w:val="center"/>
          </w:tcPr>
          <w:p w14:paraId="5BB628FB" w14:textId="7E678714" w:rsidR="007E7509" w:rsidRPr="00653117" w:rsidRDefault="00B56CAE"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w:t>
            </w:r>
            <w:r w:rsidRPr="00653117">
              <w:rPr>
                <w:rFonts w:ascii="Arial" w:hAnsi="Arial" w:cs="Arial"/>
                <w:color w:val="000000" w:themeColor="text1"/>
              </w:rPr>
              <w:t>of</w:t>
            </w:r>
            <w:r w:rsidR="00E411AB" w:rsidRPr="00653117">
              <w:rPr>
                <w:rFonts w:ascii="Arial" w:hAnsi="Arial" w:cs="Arial"/>
                <w:color w:val="000000" w:themeColor="text1"/>
              </w:rPr>
              <w:t xml:space="preserve"> </w:t>
            </w:r>
            <w:r w:rsidR="00D36716" w:rsidRPr="00653117">
              <w:rPr>
                <w:rFonts w:ascii="Arial" w:hAnsi="Arial" w:cs="Arial"/>
                <w:bCs/>
                <w:color w:val="000000" w:themeColor="text1"/>
              </w:rPr>
              <w:t>(1D)-(1,3,4/2)-1,2-Di-</w:t>
            </w:r>
            <w:r w:rsidR="00D36716" w:rsidRPr="00653117">
              <w:rPr>
                <w:rFonts w:ascii="Arial" w:hAnsi="Arial" w:cs="Arial"/>
                <w:bCs/>
                <w:i/>
                <w:color w:val="000000" w:themeColor="text1"/>
              </w:rPr>
              <w:t>O</w:t>
            </w:r>
            <w:r w:rsidR="00D36716" w:rsidRPr="00653117">
              <w:rPr>
                <w:rFonts w:ascii="Arial" w:hAnsi="Arial" w:cs="Arial"/>
                <w:bCs/>
                <w:color w:val="000000" w:themeColor="text1"/>
              </w:rPr>
              <w:t>-benzyl-4-</w:t>
            </w:r>
            <w:r w:rsidR="00D36716" w:rsidRPr="00653117">
              <w:rPr>
                <w:rFonts w:ascii="Arial" w:hAnsi="Arial" w:cs="Arial"/>
                <w:bCs/>
                <w:i/>
                <w:color w:val="000000" w:themeColor="text1"/>
              </w:rPr>
              <w:t>C</w:t>
            </w:r>
            <w:r w:rsidR="00D36716" w:rsidRPr="00653117">
              <w:rPr>
                <w:rFonts w:ascii="Arial" w:hAnsi="Arial" w:cs="Arial"/>
                <w:bCs/>
                <w:color w:val="000000" w:themeColor="text1"/>
              </w:rPr>
              <w:t>-[(benzyloxy)methyl]-3-</w:t>
            </w:r>
            <w:r w:rsidR="00D36716" w:rsidRPr="00653117">
              <w:rPr>
                <w:rFonts w:ascii="Arial" w:hAnsi="Arial" w:cs="Arial"/>
                <w:bCs/>
                <w:i/>
                <w:color w:val="000000" w:themeColor="text1"/>
              </w:rPr>
              <w:t>O</w:t>
            </w:r>
            <w:r w:rsidR="00D36716" w:rsidRPr="00653117">
              <w:rPr>
                <w:rFonts w:ascii="Arial" w:hAnsi="Arial" w:cs="Arial"/>
                <w:bCs/>
                <w:color w:val="000000" w:themeColor="text1"/>
              </w:rPr>
              <w:t>-(2’,3’,4’,6’-tetra-</w:t>
            </w:r>
            <w:r w:rsidR="00D36716" w:rsidRPr="00653117">
              <w:rPr>
                <w:rFonts w:ascii="Arial" w:hAnsi="Arial" w:cs="Arial"/>
                <w:bCs/>
                <w:i/>
                <w:color w:val="000000" w:themeColor="text1"/>
              </w:rPr>
              <w:t>O</w:t>
            </w:r>
            <w:r w:rsidR="00D36716" w:rsidRPr="00653117">
              <w:rPr>
                <w:rFonts w:ascii="Arial" w:hAnsi="Arial" w:cs="Arial"/>
                <w:bCs/>
                <w:color w:val="000000" w:themeColor="text1"/>
              </w:rPr>
              <w:t>-benzyl-α-D-glucopyranosyl)cyclohex-5-ene-1,2,3,4-tetrol (28A)</w:t>
            </w:r>
          </w:p>
        </w:tc>
        <w:tc>
          <w:tcPr>
            <w:tcW w:w="1034" w:type="dxa"/>
            <w:tcBorders>
              <w:top w:val="nil"/>
              <w:left w:val="nil"/>
              <w:bottom w:val="nil"/>
              <w:right w:val="nil"/>
            </w:tcBorders>
          </w:tcPr>
          <w:p w14:paraId="764F16EC" w14:textId="4D6BFA18" w:rsidR="007E7509"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6A5C72">
              <w:rPr>
                <w:rFonts w:ascii="Arial" w:hAnsi="Arial" w:cs="Arial"/>
                <w:color w:val="000000" w:themeColor="text1"/>
                <w:sz w:val="21"/>
                <w:szCs w:val="21"/>
              </w:rPr>
              <w:t>1</w:t>
            </w:r>
          </w:p>
        </w:tc>
      </w:tr>
      <w:tr w:rsidR="007E7509" w:rsidRPr="007057ED" w14:paraId="62678E16" w14:textId="77777777" w:rsidTr="00167C99">
        <w:trPr>
          <w:trHeight w:val="605"/>
        </w:trPr>
        <w:tc>
          <w:tcPr>
            <w:tcW w:w="8208" w:type="dxa"/>
            <w:tcBorders>
              <w:top w:val="nil"/>
              <w:left w:val="nil"/>
              <w:bottom w:val="nil"/>
              <w:right w:val="nil"/>
            </w:tcBorders>
            <w:vAlign w:val="center"/>
          </w:tcPr>
          <w:p w14:paraId="3893E225" w14:textId="658565FB" w:rsidR="007E7509" w:rsidRPr="00653117" w:rsidRDefault="00D36716"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of </w:t>
            </w:r>
            <w:r w:rsidR="0067594F" w:rsidRPr="00653117">
              <w:rPr>
                <w:rFonts w:ascii="Arial" w:hAnsi="Arial" w:cs="Arial"/>
                <w:bCs/>
                <w:color w:val="000000" w:themeColor="text1"/>
              </w:rPr>
              <w:t>(1D)-(1,3,4/2)-1,2-Di-</w:t>
            </w:r>
            <w:r w:rsidR="0067594F" w:rsidRPr="00653117">
              <w:rPr>
                <w:rFonts w:ascii="Arial" w:hAnsi="Arial" w:cs="Arial"/>
                <w:bCs/>
                <w:i/>
                <w:color w:val="000000" w:themeColor="text1"/>
              </w:rPr>
              <w:t>O</w:t>
            </w:r>
            <w:r w:rsidR="0067594F" w:rsidRPr="00653117">
              <w:rPr>
                <w:rFonts w:ascii="Arial" w:hAnsi="Arial" w:cs="Arial"/>
                <w:bCs/>
                <w:color w:val="000000" w:themeColor="text1"/>
              </w:rPr>
              <w:t>-benzyl-4-</w:t>
            </w:r>
            <w:r w:rsidR="0067594F" w:rsidRPr="00653117">
              <w:rPr>
                <w:rFonts w:ascii="Arial" w:hAnsi="Arial" w:cs="Arial"/>
                <w:bCs/>
                <w:i/>
                <w:color w:val="000000" w:themeColor="text1"/>
              </w:rPr>
              <w:t>C</w:t>
            </w:r>
            <w:r w:rsidR="0067594F" w:rsidRPr="00653117">
              <w:rPr>
                <w:rFonts w:ascii="Arial" w:hAnsi="Arial" w:cs="Arial"/>
                <w:bCs/>
                <w:color w:val="000000" w:themeColor="text1"/>
              </w:rPr>
              <w:t>-[(benzyloxy)methyl]-3-</w:t>
            </w:r>
            <w:r w:rsidR="0067594F" w:rsidRPr="00653117">
              <w:rPr>
                <w:rFonts w:ascii="Arial" w:hAnsi="Arial" w:cs="Arial"/>
                <w:bCs/>
                <w:i/>
                <w:color w:val="000000" w:themeColor="text1"/>
              </w:rPr>
              <w:t>O</w:t>
            </w:r>
            <w:r w:rsidR="0067594F" w:rsidRPr="00653117">
              <w:rPr>
                <w:rFonts w:ascii="Arial" w:hAnsi="Arial" w:cs="Arial"/>
                <w:bCs/>
                <w:color w:val="000000" w:themeColor="text1"/>
              </w:rPr>
              <w:t>-(2’,3’,4’,6’-tetra-</w:t>
            </w:r>
            <w:r w:rsidR="0067594F" w:rsidRPr="00653117">
              <w:rPr>
                <w:rFonts w:ascii="Arial" w:hAnsi="Arial" w:cs="Arial"/>
                <w:bCs/>
                <w:i/>
                <w:color w:val="000000" w:themeColor="text1"/>
              </w:rPr>
              <w:t>O</w:t>
            </w:r>
            <w:r w:rsidR="0067594F" w:rsidRPr="00653117">
              <w:rPr>
                <w:rFonts w:ascii="Arial" w:hAnsi="Arial" w:cs="Arial"/>
                <w:bCs/>
                <w:color w:val="000000" w:themeColor="text1"/>
              </w:rPr>
              <w:t>-benzyl-α-D-glucopyranosyl)cyclohex-5-ene-1,2,3,4-tetrol (28B)</w:t>
            </w:r>
          </w:p>
        </w:tc>
        <w:tc>
          <w:tcPr>
            <w:tcW w:w="1034" w:type="dxa"/>
            <w:tcBorders>
              <w:top w:val="nil"/>
              <w:left w:val="nil"/>
              <w:bottom w:val="nil"/>
              <w:right w:val="nil"/>
            </w:tcBorders>
          </w:tcPr>
          <w:p w14:paraId="1C577671" w14:textId="6B29D38C" w:rsidR="007E7509"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6A5C72">
              <w:rPr>
                <w:rFonts w:ascii="Arial" w:hAnsi="Arial" w:cs="Arial"/>
                <w:color w:val="000000" w:themeColor="text1"/>
                <w:sz w:val="21"/>
                <w:szCs w:val="21"/>
              </w:rPr>
              <w:t>2</w:t>
            </w:r>
          </w:p>
        </w:tc>
      </w:tr>
      <w:tr w:rsidR="00075E9C" w:rsidRPr="007057ED" w14:paraId="3A6F107E" w14:textId="77777777" w:rsidTr="00167C99">
        <w:trPr>
          <w:trHeight w:val="605"/>
        </w:trPr>
        <w:tc>
          <w:tcPr>
            <w:tcW w:w="8208" w:type="dxa"/>
            <w:tcBorders>
              <w:top w:val="nil"/>
              <w:left w:val="nil"/>
              <w:bottom w:val="nil"/>
              <w:right w:val="nil"/>
            </w:tcBorders>
            <w:vAlign w:val="center"/>
          </w:tcPr>
          <w:p w14:paraId="5DDC2302" w14:textId="485869B2" w:rsidR="00075E9C" w:rsidRPr="00653117" w:rsidRDefault="00075E9C"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lastRenderedPageBreak/>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C NMR of</w:t>
            </w:r>
            <w:r w:rsidR="009E711D" w:rsidRPr="00653117">
              <w:rPr>
                <w:rFonts w:ascii="Arial" w:hAnsi="Arial" w:cs="Arial"/>
                <w:bCs/>
                <w:color w:val="000000" w:themeColor="text1"/>
              </w:rPr>
              <w:t xml:space="preserve"> </w:t>
            </w:r>
            <w:r w:rsidR="009E711D" w:rsidRPr="00653117">
              <w:rPr>
                <w:rFonts w:ascii="Arial" w:hAnsi="Arial" w:cs="Arial"/>
                <w:b/>
                <w:bCs/>
                <w:color w:val="000000" w:themeColor="text1"/>
              </w:rPr>
              <w:t>(</w:t>
            </w:r>
            <w:r w:rsidR="009E711D" w:rsidRPr="00653117">
              <w:rPr>
                <w:rFonts w:ascii="Arial" w:hAnsi="Arial" w:cs="Arial"/>
                <w:color w:val="000000" w:themeColor="text1"/>
              </w:rPr>
              <w:t>1D)-(1,3,4/2)-1,2-Di-</w:t>
            </w:r>
            <w:r w:rsidR="009E711D" w:rsidRPr="00653117">
              <w:rPr>
                <w:rFonts w:ascii="Arial" w:hAnsi="Arial" w:cs="Arial"/>
                <w:i/>
                <w:color w:val="000000" w:themeColor="text1"/>
              </w:rPr>
              <w:t>O</w:t>
            </w:r>
            <w:r w:rsidR="009E711D" w:rsidRPr="00653117">
              <w:rPr>
                <w:rFonts w:ascii="Arial" w:hAnsi="Arial" w:cs="Arial"/>
                <w:color w:val="000000" w:themeColor="text1"/>
              </w:rPr>
              <w:t>-benzyl-4-</w:t>
            </w:r>
            <w:r w:rsidR="009E711D" w:rsidRPr="00653117">
              <w:rPr>
                <w:rFonts w:ascii="Arial" w:hAnsi="Arial" w:cs="Arial"/>
                <w:i/>
                <w:color w:val="000000" w:themeColor="text1"/>
              </w:rPr>
              <w:t>C</w:t>
            </w:r>
            <w:r w:rsidR="009E711D" w:rsidRPr="00653117">
              <w:rPr>
                <w:rFonts w:ascii="Arial" w:hAnsi="Arial" w:cs="Arial"/>
                <w:color w:val="000000" w:themeColor="text1"/>
              </w:rPr>
              <w:t>-[(benzyloxy)methyl]-4-</w:t>
            </w:r>
            <w:r w:rsidR="009E711D" w:rsidRPr="00653117">
              <w:rPr>
                <w:rFonts w:ascii="Arial" w:hAnsi="Arial" w:cs="Arial"/>
                <w:i/>
                <w:color w:val="000000" w:themeColor="text1"/>
              </w:rPr>
              <w:t>O</w:t>
            </w:r>
            <w:r w:rsidR="009E711D" w:rsidRPr="00653117">
              <w:rPr>
                <w:rFonts w:ascii="Arial" w:hAnsi="Arial" w:cs="Arial"/>
                <w:color w:val="000000" w:themeColor="text1"/>
              </w:rPr>
              <w:t>-carbamoyl-3-</w:t>
            </w:r>
            <w:r w:rsidR="009E711D" w:rsidRPr="00653117">
              <w:rPr>
                <w:rFonts w:ascii="Arial" w:hAnsi="Arial" w:cs="Arial"/>
                <w:i/>
                <w:color w:val="000000" w:themeColor="text1"/>
              </w:rPr>
              <w:t>O</w:t>
            </w:r>
            <w:r w:rsidR="009E711D" w:rsidRPr="00653117">
              <w:rPr>
                <w:rFonts w:ascii="Arial" w:hAnsi="Arial" w:cs="Arial"/>
                <w:color w:val="000000" w:themeColor="text1"/>
              </w:rPr>
              <w:t>-(2’,3’,4’,6’-tetra-</w:t>
            </w:r>
            <w:r w:rsidR="009E711D" w:rsidRPr="00653117">
              <w:rPr>
                <w:rFonts w:ascii="Arial" w:hAnsi="Arial" w:cs="Arial"/>
                <w:i/>
                <w:color w:val="000000" w:themeColor="text1"/>
              </w:rPr>
              <w:t>O</w:t>
            </w:r>
            <w:r w:rsidR="009E711D" w:rsidRPr="00653117">
              <w:rPr>
                <w:rFonts w:ascii="Arial" w:hAnsi="Arial" w:cs="Arial"/>
                <w:color w:val="000000" w:themeColor="text1"/>
              </w:rPr>
              <w:t>-benzyl-α-D-glucopyranosyl)cyclohex-5-ene-1,2,3,4-tetrol (29)</w:t>
            </w:r>
          </w:p>
        </w:tc>
        <w:tc>
          <w:tcPr>
            <w:tcW w:w="1034" w:type="dxa"/>
            <w:tcBorders>
              <w:top w:val="nil"/>
              <w:left w:val="nil"/>
              <w:bottom w:val="nil"/>
              <w:right w:val="nil"/>
            </w:tcBorders>
          </w:tcPr>
          <w:p w14:paraId="6137F2EB" w14:textId="6F86FCC0" w:rsidR="00075E9C"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6A5C72">
              <w:rPr>
                <w:rFonts w:ascii="Arial" w:hAnsi="Arial" w:cs="Arial"/>
                <w:color w:val="000000" w:themeColor="text1"/>
                <w:sz w:val="21"/>
                <w:szCs w:val="21"/>
              </w:rPr>
              <w:t>3</w:t>
            </w:r>
          </w:p>
        </w:tc>
      </w:tr>
      <w:tr w:rsidR="00075E9C" w:rsidRPr="007057ED" w14:paraId="340996A3" w14:textId="77777777" w:rsidTr="00167C99">
        <w:trPr>
          <w:trHeight w:val="605"/>
        </w:trPr>
        <w:tc>
          <w:tcPr>
            <w:tcW w:w="8208" w:type="dxa"/>
            <w:tcBorders>
              <w:top w:val="nil"/>
              <w:left w:val="nil"/>
              <w:bottom w:val="nil"/>
              <w:right w:val="nil"/>
            </w:tcBorders>
            <w:vAlign w:val="center"/>
          </w:tcPr>
          <w:p w14:paraId="3BED902C" w14:textId="0B052663" w:rsidR="00075E9C" w:rsidRPr="00653117" w:rsidRDefault="00075E9C"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C NMR of</w:t>
            </w:r>
            <w:r w:rsidR="009E711D" w:rsidRPr="00653117">
              <w:rPr>
                <w:rFonts w:ascii="Arial" w:hAnsi="Arial" w:cs="Arial"/>
                <w:bCs/>
                <w:color w:val="000000" w:themeColor="text1"/>
              </w:rPr>
              <w:t xml:space="preserve"> </w:t>
            </w:r>
            <w:r w:rsidR="00F22F9A" w:rsidRPr="00653117">
              <w:rPr>
                <w:rFonts w:ascii="Arial" w:hAnsi="Arial" w:cs="Arial"/>
                <w:color w:val="000000" w:themeColor="text1"/>
              </w:rPr>
              <w:t>(</w:t>
            </w:r>
            <w:r w:rsidR="00F22F9A" w:rsidRPr="00653117">
              <w:rPr>
                <w:rFonts w:ascii="Arial" w:hAnsi="Arial" w:cs="Arial"/>
                <w:i/>
                <w:color w:val="000000" w:themeColor="text1"/>
              </w:rPr>
              <w:t>1</w:t>
            </w:r>
            <w:r w:rsidR="00F22F9A" w:rsidRPr="00653117">
              <w:rPr>
                <w:rFonts w:ascii="Arial" w:hAnsi="Arial" w:cs="Arial"/>
                <w:color w:val="000000" w:themeColor="text1"/>
              </w:rPr>
              <w:t>D)-(1,3,4/2)-1,2-Di-</w:t>
            </w:r>
            <w:r w:rsidR="00F22F9A" w:rsidRPr="00653117">
              <w:rPr>
                <w:rFonts w:ascii="Arial" w:hAnsi="Arial" w:cs="Arial"/>
                <w:i/>
                <w:color w:val="000000" w:themeColor="text1"/>
              </w:rPr>
              <w:t>O</w:t>
            </w:r>
            <w:r w:rsidR="00F22F9A" w:rsidRPr="00653117">
              <w:rPr>
                <w:rFonts w:ascii="Arial" w:hAnsi="Arial" w:cs="Arial"/>
                <w:color w:val="000000" w:themeColor="text1"/>
              </w:rPr>
              <w:t>-benzyl-6-[(</w:t>
            </w:r>
            <w:proofErr w:type="spellStart"/>
            <w:r w:rsidR="00F22F9A" w:rsidRPr="00653117">
              <w:rPr>
                <w:rFonts w:ascii="Arial" w:hAnsi="Arial" w:cs="Arial"/>
                <w:color w:val="000000" w:themeColor="text1"/>
              </w:rPr>
              <w:t>benzyloxycarbonyl</w:t>
            </w:r>
            <w:proofErr w:type="spellEnd"/>
            <w:r w:rsidR="00F22F9A" w:rsidRPr="00653117">
              <w:rPr>
                <w:rFonts w:ascii="Arial" w:hAnsi="Arial" w:cs="Arial"/>
                <w:color w:val="000000" w:themeColor="text1"/>
              </w:rPr>
              <w:t>) amino]-4-[(benzyloxy)methyl]-3-</w:t>
            </w:r>
            <w:r w:rsidR="00F22F9A" w:rsidRPr="00653117">
              <w:rPr>
                <w:rFonts w:ascii="Arial" w:hAnsi="Arial" w:cs="Arial"/>
                <w:i/>
                <w:color w:val="000000" w:themeColor="text1"/>
              </w:rPr>
              <w:t>O</w:t>
            </w:r>
            <w:r w:rsidR="00F22F9A" w:rsidRPr="00653117">
              <w:rPr>
                <w:rFonts w:ascii="Arial" w:hAnsi="Arial" w:cs="Arial"/>
                <w:color w:val="000000" w:themeColor="text1"/>
              </w:rPr>
              <w:t>-(2’,3’,4’,6’-tetra-</w:t>
            </w:r>
            <w:r w:rsidR="00F22F9A" w:rsidRPr="00653117">
              <w:rPr>
                <w:rFonts w:ascii="Arial" w:hAnsi="Arial" w:cs="Arial"/>
                <w:i/>
                <w:color w:val="000000" w:themeColor="text1"/>
              </w:rPr>
              <w:t>O</w:t>
            </w:r>
            <w:r w:rsidR="00F22F9A" w:rsidRPr="00653117">
              <w:rPr>
                <w:rFonts w:ascii="Arial" w:hAnsi="Arial" w:cs="Arial"/>
                <w:color w:val="000000" w:themeColor="text1"/>
              </w:rPr>
              <w:t>-benzyl-α-D-glucopyranosyl) cyclohex-4-ene-1,2,3-triol (30)</w:t>
            </w:r>
          </w:p>
        </w:tc>
        <w:tc>
          <w:tcPr>
            <w:tcW w:w="1034" w:type="dxa"/>
            <w:tcBorders>
              <w:top w:val="nil"/>
              <w:left w:val="nil"/>
              <w:bottom w:val="nil"/>
              <w:right w:val="nil"/>
            </w:tcBorders>
          </w:tcPr>
          <w:p w14:paraId="23C0BC6E" w14:textId="69EBAC14" w:rsidR="00075E9C"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6A5C72">
              <w:rPr>
                <w:rFonts w:ascii="Arial" w:hAnsi="Arial" w:cs="Arial"/>
                <w:color w:val="000000" w:themeColor="text1"/>
                <w:sz w:val="21"/>
                <w:szCs w:val="21"/>
              </w:rPr>
              <w:t>4</w:t>
            </w:r>
          </w:p>
        </w:tc>
      </w:tr>
      <w:tr w:rsidR="00565523" w:rsidRPr="007057ED" w14:paraId="10517A0E" w14:textId="77777777" w:rsidTr="00167C99">
        <w:trPr>
          <w:trHeight w:val="605"/>
        </w:trPr>
        <w:tc>
          <w:tcPr>
            <w:tcW w:w="8208" w:type="dxa"/>
            <w:tcBorders>
              <w:top w:val="nil"/>
              <w:left w:val="nil"/>
              <w:bottom w:val="nil"/>
              <w:right w:val="nil"/>
            </w:tcBorders>
            <w:vAlign w:val="center"/>
          </w:tcPr>
          <w:p w14:paraId="1A42C8F9" w14:textId="54E40A97" w:rsidR="00565523" w:rsidRPr="00653117" w:rsidRDefault="00565523"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w:t>
            </w:r>
            <w:r w:rsidR="009474E2">
              <w:rPr>
                <w:rFonts w:ascii="Arial" w:hAnsi="Arial" w:cs="Arial"/>
                <w:bCs/>
                <w:color w:val="000000" w:themeColor="text1"/>
              </w:rPr>
              <w:t xml:space="preserve">and </w:t>
            </w:r>
            <w:r w:rsidR="009474E2" w:rsidRPr="00653117">
              <w:rPr>
                <w:rFonts w:ascii="Arial" w:hAnsi="Arial" w:cs="Arial"/>
                <w:bCs/>
                <w:color w:val="000000" w:themeColor="text1"/>
                <w:vertAlign w:val="superscript"/>
              </w:rPr>
              <w:t>13</w:t>
            </w:r>
            <w:r w:rsidR="009474E2" w:rsidRPr="00653117">
              <w:rPr>
                <w:rFonts w:ascii="Arial" w:hAnsi="Arial" w:cs="Arial"/>
                <w:bCs/>
                <w:color w:val="000000" w:themeColor="text1"/>
              </w:rPr>
              <w:t xml:space="preserve">C </w:t>
            </w:r>
            <w:r w:rsidRPr="00653117">
              <w:rPr>
                <w:rFonts w:ascii="Arial" w:hAnsi="Arial" w:cs="Arial"/>
                <w:bCs/>
                <w:color w:val="000000" w:themeColor="text1"/>
              </w:rPr>
              <w:t xml:space="preserve">NMR of </w:t>
            </w:r>
            <w:r w:rsidRPr="00653117">
              <w:rPr>
                <w:rFonts w:ascii="Arial" w:hAnsi="Arial" w:cs="Arial"/>
                <w:color w:val="000000" w:themeColor="text1"/>
              </w:rPr>
              <w:t>L-chiro-Inisitol-1-amino-1,5,6-trideoxy-4-</w:t>
            </w:r>
            <w:r w:rsidRPr="00653117">
              <w:rPr>
                <w:rFonts w:ascii="Arial" w:hAnsi="Arial" w:cs="Arial"/>
                <w:i/>
                <w:color w:val="000000" w:themeColor="text1"/>
              </w:rPr>
              <w:t>O</w:t>
            </w:r>
            <w:r w:rsidRPr="00653117">
              <w:rPr>
                <w:rFonts w:ascii="Arial" w:hAnsi="Arial" w:cs="Arial"/>
                <w:color w:val="000000" w:themeColor="text1"/>
              </w:rPr>
              <w:t>-(α-D-glucopyranosyl)-5-(hydroxymethyl)</w:t>
            </w:r>
            <w:r w:rsidR="003B7EAA" w:rsidRPr="00653117">
              <w:rPr>
                <w:rFonts w:ascii="Arial" w:hAnsi="Arial" w:cs="Arial"/>
                <w:color w:val="000000" w:themeColor="text1"/>
              </w:rPr>
              <w:t xml:space="preserve"> </w:t>
            </w:r>
            <w:r w:rsidR="003B7EAA" w:rsidRPr="00653117">
              <w:rPr>
                <w:rFonts w:ascii="Arial" w:hAnsi="Arial" w:cs="Arial"/>
                <w:bCs/>
                <w:color w:val="000000" w:themeColor="text1"/>
              </w:rPr>
              <w:t>or 4-</w:t>
            </w:r>
            <w:r w:rsidR="003B7EAA" w:rsidRPr="00653117">
              <w:rPr>
                <w:rFonts w:ascii="Arial" w:hAnsi="Arial" w:cs="Arial"/>
                <w:bCs/>
                <w:i/>
                <w:iCs/>
                <w:color w:val="000000" w:themeColor="text1"/>
                <w:lang w:val="de-DE"/>
              </w:rPr>
              <w:t>α</w:t>
            </w:r>
            <w:r w:rsidR="003B7EAA" w:rsidRPr="00653117">
              <w:rPr>
                <w:rFonts w:ascii="Arial" w:hAnsi="Arial" w:cs="Arial"/>
                <w:bCs/>
                <w:color w:val="000000" w:themeColor="text1"/>
              </w:rPr>
              <w:t xml:space="preserve">-glycoside derivative of </w:t>
            </w:r>
            <w:proofErr w:type="spellStart"/>
            <w:r w:rsidR="003B7EAA" w:rsidRPr="00653117">
              <w:rPr>
                <w:rFonts w:ascii="Arial" w:hAnsi="Arial" w:cs="Arial"/>
                <w:bCs/>
                <w:color w:val="000000" w:themeColor="text1"/>
              </w:rPr>
              <w:t>validamine</w:t>
            </w:r>
            <w:proofErr w:type="spellEnd"/>
            <w:r w:rsidRPr="00653117">
              <w:rPr>
                <w:rFonts w:ascii="Arial" w:hAnsi="Arial" w:cs="Arial"/>
                <w:bCs/>
                <w:color w:val="000000" w:themeColor="text1"/>
              </w:rPr>
              <w:t xml:space="preserve"> (7)</w:t>
            </w:r>
          </w:p>
        </w:tc>
        <w:tc>
          <w:tcPr>
            <w:tcW w:w="1034" w:type="dxa"/>
            <w:tcBorders>
              <w:top w:val="nil"/>
              <w:left w:val="nil"/>
              <w:bottom w:val="nil"/>
              <w:right w:val="nil"/>
            </w:tcBorders>
          </w:tcPr>
          <w:p w14:paraId="0F24C2CA" w14:textId="47CC4A6F" w:rsidR="00565523"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6A5C72">
              <w:rPr>
                <w:rFonts w:ascii="Arial" w:hAnsi="Arial" w:cs="Arial"/>
                <w:color w:val="000000" w:themeColor="text1"/>
                <w:sz w:val="21"/>
                <w:szCs w:val="21"/>
              </w:rPr>
              <w:t>5</w:t>
            </w:r>
          </w:p>
        </w:tc>
      </w:tr>
      <w:tr w:rsidR="00075E9C" w:rsidRPr="007057ED" w14:paraId="29E2DAA3" w14:textId="77777777" w:rsidTr="00167C99">
        <w:trPr>
          <w:trHeight w:val="605"/>
        </w:trPr>
        <w:tc>
          <w:tcPr>
            <w:tcW w:w="8208" w:type="dxa"/>
            <w:tcBorders>
              <w:top w:val="nil"/>
              <w:left w:val="nil"/>
              <w:bottom w:val="nil"/>
              <w:right w:val="nil"/>
            </w:tcBorders>
            <w:vAlign w:val="center"/>
          </w:tcPr>
          <w:p w14:paraId="3FC0DE21" w14:textId="53DFDD3E" w:rsidR="00075E9C" w:rsidRPr="00653117" w:rsidRDefault="00565523" w:rsidP="00097C91">
            <w:pPr>
              <w:spacing w:line="360" w:lineRule="auto"/>
              <w:jc w:val="left"/>
              <w:rPr>
                <w:rFonts w:ascii="Arial" w:hAnsi="Arial" w:cs="Arial"/>
                <w:bCs/>
                <w:color w:val="000000" w:themeColor="text1"/>
                <w:vertAlign w:val="superscript"/>
              </w:rPr>
            </w:pPr>
            <w:r w:rsidRPr="00653117">
              <w:rPr>
                <w:rFonts w:ascii="Arial" w:hAnsi="Arial" w:cs="Arial"/>
                <w:bCs/>
                <w:color w:val="000000" w:themeColor="text1"/>
                <w:vertAlign w:val="superscript"/>
              </w:rPr>
              <w:t>1</w:t>
            </w:r>
            <w:r w:rsidRPr="00653117">
              <w:rPr>
                <w:rFonts w:ascii="Arial" w:hAnsi="Arial" w:cs="Arial"/>
                <w:bCs/>
                <w:color w:val="000000" w:themeColor="text1"/>
              </w:rPr>
              <w:t xml:space="preserve">H and </w:t>
            </w:r>
            <w:r w:rsidRPr="00653117">
              <w:rPr>
                <w:rFonts w:ascii="Arial" w:hAnsi="Arial" w:cs="Arial"/>
                <w:bCs/>
                <w:color w:val="000000" w:themeColor="text1"/>
                <w:vertAlign w:val="superscript"/>
              </w:rPr>
              <w:t>13</w:t>
            </w:r>
            <w:r w:rsidRPr="00653117">
              <w:rPr>
                <w:rFonts w:ascii="Arial" w:hAnsi="Arial" w:cs="Arial"/>
                <w:bCs/>
                <w:color w:val="000000" w:themeColor="text1"/>
              </w:rPr>
              <w:t xml:space="preserve">C NMR of </w:t>
            </w:r>
            <w:r w:rsidRPr="00653117">
              <w:rPr>
                <w:rFonts w:ascii="Arial" w:hAnsi="Arial" w:cs="Arial"/>
                <w:color w:val="000000" w:themeColor="text1"/>
              </w:rPr>
              <w:t xml:space="preserve">α-D-Glucopyranoside,4-amino-5,6-dihydroxy-2-(hydroxymethyl)-2-cyclohexen-1-yl </w:t>
            </w:r>
            <w:r w:rsidR="001724C5" w:rsidRPr="00653117">
              <w:rPr>
                <w:rFonts w:ascii="Arial" w:hAnsi="Arial" w:cs="Arial"/>
                <w:bCs/>
                <w:color w:val="000000" w:themeColor="text1"/>
              </w:rPr>
              <w:t>or 4-</w:t>
            </w:r>
            <w:r w:rsidR="001724C5" w:rsidRPr="00653117">
              <w:rPr>
                <w:rFonts w:ascii="Arial" w:hAnsi="Arial" w:cs="Arial"/>
                <w:bCs/>
                <w:i/>
                <w:iCs/>
                <w:color w:val="000000" w:themeColor="text1"/>
                <w:lang w:val="de-DE"/>
              </w:rPr>
              <w:t>α</w:t>
            </w:r>
            <w:r w:rsidR="001724C5" w:rsidRPr="00653117">
              <w:rPr>
                <w:rFonts w:ascii="Arial" w:hAnsi="Arial" w:cs="Arial"/>
                <w:bCs/>
                <w:color w:val="000000" w:themeColor="text1"/>
              </w:rPr>
              <w:t>-glycoside derivative of valienamine</w:t>
            </w:r>
            <w:r w:rsidR="001724C5" w:rsidRPr="00653117">
              <w:rPr>
                <w:rFonts w:ascii="Arial" w:hAnsi="Arial" w:cs="Arial"/>
                <w:b/>
                <w:color w:val="000000" w:themeColor="text1"/>
              </w:rPr>
              <w:t xml:space="preserve"> </w:t>
            </w:r>
            <w:r w:rsidRPr="00653117">
              <w:rPr>
                <w:rFonts w:ascii="Arial" w:hAnsi="Arial" w:cs="Arial"/>
                <w:color w:val="000000" w:themeColor="text1"/>
              </w:rPr>
              <w:t>(8)</w:t>
            </w:r>
          </w:p>
        </w:tc>
        <w:tc>
          <w:tcPr>
            <w:tcW w:w="1034" w:type="dxa"/>
            <w:tcBorders>
              <w:top w:val="nil"/>
              <w:left w:val="nil"/>
              <w:bottom w:val="nil"/>
              <w:right w:val="nil"/>
            </w:tcBorders>
          </w:tcPr>
          <w:p w14:paraId="65167712" w14:textId="36A28729" w:rsidR="00075E9C"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9474E2">
              <w:rPr>
                <w:rFonts w:ascii="Arial" w:hAnsi="Arial" w:cs="Arial"/>
                <w:color w:val="000000" w:themeColor="text1"/>
                <w:sz w:val="21"/>
                <w:szCs w:val="21"/>
              </w:rPr>
              <w:t>6</w:t>
            </w:r>
          </w:p>
        </w:tc>
      </w:tr>
      <w:tr w:rsidR="00175B66" w:rsidRPr="007057ED" w14:paraId="3DF80775" w14:textId="77777777" w:rsidTr="00167C99">
        <w:trPr>
          <w:trHeight w:val="605"/>
        </w:trPr>
        <w:tc>
          <w:tcPr>
            <w:tcW w:w="8208" w:type="dxa"/>
            <w:tcBorders>
              <w:top w:val="nil"/>
              <w:left w:val="nil"/>
              <w:bottom w:val="nil"/>
              <w:right w:val="nil"/>
            </w:tcBorders>
            <w:vAlign w:val="center"/>
          </w:tcPr>
          <w:p w14:paraId="744BD1BA" w14:textId="44CA3F0E" w:rsidR="00175B66" w:rsidRPr="00653117" w:rsidRDefault="00175B66" w:rsidP="00097C91">
            <w:pPr>
              <w:spacing w:line="360" w:lineRule="auto"/>
              <w:jc w:val="left"/>
              <w:rPr>
                <w:rFonts w:ascii="Arial" w:hAnsi="Arial" w:cs="Arial"/>
                <w:bCs/>
                <w:color w:val="000000" w:themeColor="text1"/>
              </w:rPr>
            </w:pPr>
            <w:r w:rsidRPr="00653117">
              <w:rPr>
                <w:rFonts w:ascii="Arial" w:hAnsi="Arial" w:cs="Arial"/>
                <w:bCs/>
                <w:color w:val="000000" w:themeColor="text1"/>
              </w:rPr>
              <w:t>References</w:t>
            </w:r>
          </w:p>
        </w:tc>
        <w:tc>
          <w:tcPr>
            <w:tcW w:w="1034" w:type="dxa"/>
            <w:tcBorders>
              <w:top w:val="nil"/>
              <w:left w:val="nil"/>
              <w:bottom w:val="nil"/>
              <w:right w:val="nil"/>
            </w:tcBorders>
          </w:tcPr>
          <w:p w14:paraId="1BB9B240" w14:textId="5DB7123A" w:rsidR="00175B66" w:rsidRPr="007057ED" w:rsidRDefault="00491CC9" w:rsidP="00167C99">
            <w:pPr>
              <w:spacing w:line="360" w:lineRule="auto"/>
              <w:jc w:val="left"/>
              <w:rPr>
                <w:rFonts w:ascii="Arial" w:hAnsi="Arial" w:cs="Arial"/>
                <w:color w:val="000000" w:themeColor="text1"/>
                <w:sz w:val="21"/>
                <w:szCs w:val="21"/>
              </w:rPr>
            </w:pPr>
            <w:r w:rsidRPr="007057ED">
              <w:rPr>
                <w:rFonts w:ascii="Arial" w:hAnsi="Arial" w:cs="Arial"/>
                <w:color w:val="000000" w:themeColor="text1"/>
                <w:sz w:val="21"/>
                <w:szCs w:val="21"/>
              </w:rPr>
              <w:t>S-2</w:t>
            </w:r>
            <w:r w:rsidR="009474E2">
              <w:rPr>
                <w:rFonts w:ascii="Arial" w:hAnsi="Arial" w:cs="Arial"/>
                <w:color w:val="000000" w:themeColor="text1"/>
                <w:sz w:val="21"/>
                <w:szCs w:val="21"/>
              </w:rPr>
              <w:t>7</w:t>
            </w:r>
          </w:p>
        </w:tc>
      </w:tr>
    </w:tbl>
    <w:p w14:paraId="2BE0A06D" w14:textId="1AAAB0B8" w:rsidR="00C70161" w:rsidRPr="007057ED" w:rsidRDefault="00C70161" w:rsidP="006C7CCF">
      <w:pPr>
        <w:jc w:val="center"/>
        <w:rPr>
          <w:rFonts w:ascii="Arial" w:hAnsi="Arial" w:cs="Arial"/>
          <w:color w:val="548DD4" w:themeColor="text2" w:themeTint="99"/>
          <w:sz w:val="21"/>
          <w:szCs w:val="21"/>
          <w:u w:val="single"/>
        </w:rPr>
      </w:pPr>
    </w:p>
    <w:p w14:paraId="78255221" w14:textId="5615431C" w:rsidR="00470AB3" w:rsidRPr="007057ED" w:rsidRDefault="00470AB3" w:rsidP="00D60E40">
      <w:pPr>
        <w:rPr>
          <w:rFonts w:ascii="Arial" w:hAnsi="Arial" w:cs="Arial"/>
          <w:color w:val="548DD4" w:themeColor="text2" w:themeTint="99"/>
          <w:sz w:val="21"/>
          <w:szCs w:val="21"/>
          <w:u w:val="single"/>
        </w:rPr>
      </w:pPr>
    </w:p>
    <w:p w14:paraId="08BC7958" w14:textId="2AB1E6B6" w:rsidR="00D60E40" w:rsidRPr="007057ED" w:rsidRDefault="00D60E40" w:rsidP="00D60E40">
      <w:pPr>
        <w:rPr>
          <w:rFonts w:ascii="Arial" w:hAnsi="Arial" w:cs="Arial"/>
          <w:color w:val="548DD4" w:themeColor="text2" w:themeTint="99"/>
          <w:sz w:val="21"/>
          <w:szCs w:val="21"/>
          <w:u w:val="single"/>
        </w:rPr>
      </w:pPr>
    </w:p>
    <w:p w14:paraId="05ECA02C" w14:textId="61C97978" w:rsidR="001E7E72" w:rsidRPr="007057ED" w:rsidRDefault="001E7E72" w:rsidP="00D60E40">
      <w:pPr>
        <w:rPr>
          <w:rFonts w:ascii="Arial" w:hAnsi="Arial" w:cs="Arial"/>
          <w:color w:val="548DD4" w:themeColor="text2" w:themeTint="99"/>
          <w:sz w:val="21"/>
          <w:szCs w:val="21"/>
          <w:u w:val="single"/>
        </w:rPr>
      </w:pPr>
    </w:p>
    <w:p w14:paraId="0945E75C" w14:textId="59C96413" w:rsidR="001E7E72" w:rsidRPr="007057ED" w:rsidRDefault="001E7E72" w:rsidP="00D60E40">
      <w:pPr>
        <w:rPr>
          <w:rFonts w:ascii="Arial" w:hAnsi="Arial" w:cs="Arial"/>
          <w:color w:val="548DD4" w:themeColor="text2" w:themeTint="99"/>
          <w:sz w:val="21"/>
          <w:szCs w:val="21"/>
          <w:u w:val="single"/>
        </w:rPr>
      </w:pPr>
    </w:p>
    <w:p w14:paraId="1E111AD3" w14:textId="113ED60A" w:rsidR="001E7E72" w:rsidRPr="007057ED" w:rsidRDefault="001E7E72" w:rsidP="00D60E40">
      <w:pPr>
        <w:rPr>
          <w:rFonts w:ascii="Arial" w:hAnsi="Arial" w:cs="Arial"/>
          <w:color w:val="548DD4" w:themeColor="text2" w:themeTint="99"/>
          <w:sz w:val="21"/>
          <w:szCs w:val="21"/>
          <w:u w:val="single"/>
        </w:rPr>
      </w:pPr>
    </w:p>
    <w:p w14:paraId="32A5F8C1" w14:textId="2444C3A8" w:rsidR="001E7E72" w:rsidRPr="007057ED" w:rsidRDefault="001E7E72" w:rsidP="00D60E40">
      <w:pPr>
        <w:rPr>
          <w:rFonts w:ascii="Arial" w:hAnsi="Arial" w:cs="Arial"/>
          <w:color w:val="548DD4" w:themeColor="text2" w:themeTint="99"/>
          <w:sz w:val="21"/>
          <w:szCs w:val="21"/>
          <w:u w:val="single"/>
        </w:rPr>
      </w:pPr>
    </w:p>
    <w:p w14:paraId="7D12B8B4" w14:textId="5244C5D4" w:rsidR="001E7E72" w:rsidRPr="007057ED" w:rsidRDefault="001E7E72" w:rsidP="00D60E40">
      <w:pPr>
        <w:rPr>
          <w:rFonts w:ascii="Arial" w:hAnsi="Arial" w:cs="Arial"/>
          <w:color w:val="548DD4" w:themeColor="text2" w:themeTint="99"/>
          <w:sz w:val="21"/>
          <w:szCs w:val="21"/>
          <w:u w:val="single"/>
        </w:rPr>
      </w:pPr>
    </w:p>
    <w:p w14:paraId="33663A58" w14:textId="73D9241F" w:rsidR="001E7E72" w:rsidRPr="007057ED" w:rsidRDefault="001E7E72" w:rsidP="00D60E40">
      <w:pPr>
        <w:rPr>
          <w:rFonts w:ascii="Arial" w:hAnsi="Arial" w:cs="Arial"/>
          <w:color w:val="548DD4" w:themeColor="text2" w:themeTint="99"/>
          <w:sz w:val="21"/>
          <w:szCs w:val="21"/>
          <w:u w:val="single"/>
        </w:rPr>
      </w:pPr>
    </w:p>
    <w:p w14:paraId="6C4BB783" w14:textId="2FCC1F57" w:rsidR="001E7E72" w:rsidRPr="007057ED" w:rsidRDefault="001E7E72" w:rsidP="00D60E40">
      <w:pPr>
        <w:rPr>
          <w:rFonts w:ascii="Arial" w:hAnsi="Arial" w:cs="Arial"/>
          <w:color w:val="548DD4" w:themeColor="text2" w:themeTint="99"/>
          <w:sz w:val="21"/>
          <w:szCs w:val="21"/>
          <w:u w:val="single"/>
        </w:rPr>
      </w:pPr>
    </w:p>
    <w:p w14:paraId="44DB2519" w14:textId="262AF76A" w:rsidR="001E7E72" w:rsidRPr="007057ED" w:rsidRDefault="001E7E72" w:rsidP="00D60E40">
      <w:pPr>
        <w:rPr>
          <w:rFonts w:ascii="Arial" w:hAnsi="Arial" w:cs="Arial"/>
          <w:color w:val="548DD4" w:themeColor="text2" w:themeTint="99"/>
          <w:sz w:val="21"/>
          <w:szCs w:val="21"/>
          <w:u w:val="single"/>
        </w:rPr>
      </w:pPr>
    </w:p>
    <w:p w14:paraId="59627459" w14:textId="3116682E" w:rsidR="001E7E72" w:rsidRPr="007057ED" w:rsidRDefault="001E7E72" w:rsidP="00D60E40">
      <w:pPr>
        <w:rPr>
          <w:rFonts w:ascii="Arial" w:hAnsi="Arial" w:cs="Arial"/>
          <w:color w:val="548DD4" w:themeColor="text2" w:themeTint="99"/>
          <w:sz w:val="21"/>
          <w:szCs w:val="21"/>
          <w:u w:val="single"/>
        </w:rPr>
      </w:pPr>
    </w:p>
    <w:p w14:paraId="6EAB6129" w14:textId="77777777" w:rsidR="007057ED" w:rsidRDefault="007057ED" w:rsidP="00470AB3">
      <w:pPr>
        <w:jc w:val="left"/>
        <w:rPr>
          <w:rFonts w:ascii="Arial" w:hAnsi="Arial" w:cs="Arial"/>
          <w:b/>
          <w:bCs/>
          <w:color w:val="000000" w:themeColor="text1"/>
          <w:sz w:val="24"/>
          <w:szCs w:val="24"/>
          <w:u w:val="single"/>
        </w:rPr>
      </w:pPr>
    </w:p>
    <w:p w14:paraId="440C95DA" w14:textId="77777777" w:rsidR="005E1B33" w:rsidRDefault="005E1B33" w:rsidP="00470AB3">
      <w:pPr>
        <w:jc w:val="left"/>
        <w:rPr>
          <w:rFonts w:ascii="Arial" w:hAnsi="Arial" w:cs="Arial"/>
          <w:b/>
          <w:bCs/>
          <w:color w:val="000000" w:themeColor="text1"/>
          <w:sz w:val="24"/>
          <w:szCs w:val="24"/>
          <w:u w:val="single"/>
        </w:rPr>
      </w:pPr>
    </w:p>
    <w:p w14:paraId="1F477CBF" w14:textId="325D6586" w:rsidR="00470AB3" w:rsidRPr="007057ED" w:rsidRDefault="00470AB3" w:rsidP="00470AB3">
      <w:pPr>
        <w:jc w:val="left"/>
        <w:rPr>
          <w:rFonts w:ascii="Arial" w:hAnsi="Arial" w:cs="Arial"/>
          <w:b/>
          <w:bCs/>
          <w:color w:val="000000" w:themeColor="text1"/>
          <w:sz w:val="24"/>
          <w:szCs w:val="24"/>
          <w:u w:val="single"/>
        </w:rPr>
      </w:pPr>
      <w:r w:rsidRPr="007057ED">
        <w:rPr>
          <w:rFonts w:ascii="Arial" w:hAnsi="Arial" w:cs="Arial"/>
          <w:b/>
          <w:bCs/>
          <w:color w:val="000000" w:themeColor="text1"/>
          <w:sz w:val="24"/>
          <w:szCs w:val="24"/>
          <w:u w:val="single"/>
        </w:rPr>
        <w:lastRenderedPageBreak/>
        <w:t>Synthesis of Valienamine (6)</w:t>
      </w:r>
    </w:p>
    <w:p w14:paraId="6F0CF004" w14:textId="4A4F29FE" w:rsidR="00B156E3" w:rsidRPr="007057ED" w:rsidRDefault="007B7EC6" w:rsidP="00B156E3">
      <w:pPr>
        <w:jc w:val="center"/>
        <w:rPr>
          <w:rFonts w:ascii="Arial" w:hAnsi="Arial" w:cs="Arial"/>
        </w:rPr>
      </w:pPr>
      <w:r w:rsidRPr="007B7EC6">
        <w:rPr>
          <w:rFonts w:ascii="Arial" w:hAnsi="Arial" w:cs="Arial"/>
          <w:noProof/>
        </w:rPr>
        <w:drawing>
          <wp:inline distT="0" distB="0" distL="0" distR="0" wp14:anchorId="5A0AC632" wp14:editId="6A624C98">
            <wp:extent cx="4902200" cy="52832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902200" cy="5283200"/>
                    </a:xfrm>
                    <a:prstGeom prst="rect">
                      <a:avLst/>
                    </a:prstGeom>
                  </pic:spPr>
                </pic:pic>
              </a:graphicData>
            </a:graphic>
          </wp:inline>
        </w:drawing>
      </w:r>
    </w:p>
    <w:p w14:paraId="5E60C083" w14:textId="4AD11034" w:rsidR="00B156E3" w:rsidRPr="009C0D9D" w:rsidRDefault="00B9482E" w:rsidP="00B156E3">
      <w:pPr>
        <w:autoSpaceDE w:val="0"/>
        <w:autoSpaceDN w:val="0"/>
        <w:adjustRightInd w:val="0"/>
        <w:spacing w:line="360" w:lineRule="auto"/>
        <w:rPr>
          <w:rFonts w:ascii="Arial" w:hAnsi="Arial" w:cs="Arial"/>
          <w:sz w:val="20"/>
          <w:szCs w:val="20"/>
        </w:rPr>
      </w:pPr>
      <w:r w:rsidRPr="009C0D9D">
        <w:rPr>
          <w:rFonts w:ascii="Arial" w:hAnsi="Arial" w:cs="Arial"/>
          <w:sz w:val="20"/>
          <w:szCs w:val="20"/>
        </w:rPr>
        <w:t>Scheme</w:t>
      </w:r>
      <w:r w:rsidR="006C627A" w:rsidRPr="009C0D9D">
        <w:rPr>
          <w:rFonts w:ascii="Arial" w:hAnsi="Arial" w:cs="Arial"/>
          <w:sz w:val="20"/>
          <w:szCs w:val="20"/>
        </w:rPr>
        <w:t xml:space="preserve"> S1</w:t>
      </w:r>
      <w:r w:rsidR="00B156E3" w:rsidRPr="009C0D9D">
        <w:rPr>
          <w:rFonts w:ascii="Arial" w:hAnsi="Arial" w:cs="Arial"/>
          <w:sz w:val="20"/>
          <w:szCs w:val="20"/>
        </w:rPr>
        <w:t>. Reagents and conditions: (i) Ac</w:t>
      </w:r>
      <w:r w:rsidR="00B156E3" w:rsidRPr="009C0D9D">
        <w:rPr>
          <w:rFonts w:ascii="Arial" w:hAnsi="Arial" w:cs="Arial"/>
          <w:sz w:val="20"/>
          <w:szCs w:val="20"/>
          <w:vertAlign w:val="subscript"/>
        </w:rPr>
        <w:t>2</w:t>
      </w:r>
      <w:r w:rsidR="00B156E3" w:rsidRPr="009C0D9D">
        <w:rPr>
          <w:rFonts w:ascii="Arial" w:hAnsi="Arial" w:cs="Arial"/>
          <w:sz w:val="20"/>
          <w:szCs w:val="20"/>
        </w:rPr>
        <w:t>O, pyridine, cat. DMAP, rt (95%); (ii) BF</w:t>
      </w:r>
      <w:r w:rsidR="00B156E3" w:rsidRPr="009C0D9D">
        <w:rPr>
          <w:rFonts w:ascii="Arial" w:hAnsi="Arial" w:cs="Arial"/>
          <w:sz w:val="20"/>
          <w:szCs w:val="20"/>
          <w:vertAlign w:val="subscript"/>
        </w:rPr>
        <w:t>3</w:t>
      </w:r>
      <w:r w:rsidR="00B156E3" w:rsidRPr="009C0D9D">
        <w:rPr>
          <w:rFonts w:ascii="Arial" w:hAnsi="Arial" w:cs="Arial"/>
          <w:sz w:val="20"/>
          <w:szCs w:val="20"/>
        </w:rPr>
        <w:t>-Et</w:t>
      </w:r>
      <w:r w:rsidR="00B156E3" w:rsidRPr="009C0D9D">
        <w:rPr>
          <w:rFonts w:ascii="Arial" w:hAnsi="Arial" w:cs="Arial"/>
          <w:sz w:val="20"/>
          <w:szCs w:val="20"/>
          <w:vertAlign w:val="subscript"/>
        </w:rPr>
        <w:t>2</w:t>
      </w:r>
      <w:r w:rsidR="00B156E3" w:rsidRPr="009C0D9D">
        <w:rPr>
          <w:rFonts w:ascii="Arial" w:hAnsi="Arial" w:cs="Arial"/>
          <w:sz w:val="20"/>
          <w:szCs w:val="20"/>
        </w:rPr>
        <w:t>O, 4-Methyl thiophenol, CH</w:t>
      </w:r>
      <w:r w:rsidR="00B156E3" w:rsidRPr="009C0D9D">
        <w:rPr>
          <w:rFonts w:ascii="Arial" w:hAnsi="Arial" w:cs="Arial"/>
          <w:sz w:val="20"/>
          <w:szCs w:val="20"/>
          <w:vertAlign w:val="subscript"/>
        </w:rPr>
        <w:t>2</w:t>
      </w:r>
      <w:r w:rsidR="00B156E3" w:rsidRPr="009C0D9D">
        <w:rPr>
          <w:rFonts w:ascii="Arial" w:hAnsi="Arial" w:cs="Arial"/>
          <w:sz w:val="20"/>
          <w:szCs w:val="20"/>
        </w:rPr>
        <w:t>Cl</w:t>
      </w:r>
      <w:r w:rsidR="00B156E3" w:rsidRPr="009C0D9D">
        <w:rPr>
          <w:rFonts w:ascii="Arial" w:hAnsi="Arial" w:cs="Arial"/>
          <w:sz w:val="20"/>
          <w:szCs w:val="20"/>
          <w:vertAlign w:val="subscript"/>
        </w:rPr>
        <w:t>2</w:t>
      </w:r>
      <w:r w:rsidR="00B156E3" w:rsidRPr="009C0D9D">
        <w:rPr>
          <w:rFonts w:ascii="Arial" w:hAnsi="Arial" w:cs="Arial"/>
          <w:sz w:val="20"/>
          <w:szCs w:val="20"/>
        </w:rPr>
        <w:t xml:space="preserve">, rt; (iii) NaOMe, MeOH, 1 h, rt (90%); (iv) NaH, BnBr, DMF, rt (92%); (v) NBS, Acetone:Water (9:1), rt (88%); (vi) </w:t>
      </w:r>
      <w:r w:rsidR="00B156E3" w:rsidRPr="009C0D9D">
        <w:rPr>
          <w:rFonts w:ascii="Arial" w:hAnsi="Arial" w:cs="Arial"/>
          <w:i/>
          <w:iCs/>
          <w:sz w:val="20"/>
          <w:szCs w:val="20"/>
        </w:rPr>
        <w:t>n</w:t>
      </w:r>
      <w:r w:rsidR="00B156E3" w:rsidRPr="009C0D9D">
        <w:rPr>
          <w:rFonts w:ascii="Arial" w:hAnsi="Arial" w:cs="Arial"/>
          <w:sz w:val="20"/>
          <w:szCs w:val="20"/>
        </w:rPr>
        <w:t>BuLi, Ph</w:t>
      </w:r>
      <w:r w:rsidR="00B156E3" w:rsidRPr="009C0D9D">
        <w:rPr>
          <w:rFonts w:ascii="Arial" w:hAnsi="Arial" w:cs="Arial"/>
          <w:sz w:val="20"/>
          <w:szCs w:val="20"/>
          <w:vertAlign w:val="subscript"/>
        </w:rPr>
        <w:t>3</w:t>
      </w:r>
      <w:r w:rsidR="00B156E3" w:rsidRPr="009C0D9D">
        <w:rPr>
          <w:rFonts w:ascii="Arial" w:hAnsi="Arial" w:cs="Arial"/>
          <w:sz w:val="20"/>
          <w:szCs w:val="20"/>
        </w:rPr>
        <w:t>PCH</w:t>
      </w:r>
      <w:r w:rsidR="00B156E3" w:rsidRPr="009C0D9D">
        <w:rPr>
          <w:rFonts w:ascii="Arial" w:hAnsi="Arial" w:cs="Arial"/>
          <w:sz w:val="20"/>
          <w:szCs w:val="20"/>
          <w:vertAlign w:val="subscript"/>
        </w:rPr>
        <w:t>3</w:t>
      </w:r>
      <w:r w:rsidR="00220666" w:rsidRPr="009C0D9D">
        <w:rPr>
          <w:rFonts w:ascii="Arial" w:hAnsi="Arial" w:cs="Arial"/>
          <w:sz w:val="20"/>
          <w:szCs w:val="20"/>
        </w:rPr>
        <w:t>Br</w:t>
      </w:r>
      <w:r w:rsidR="00B156E3" w:rsidRPr="009C0D9D">
        <w:rPr>
          <w:rFonts w:ascii="Arial" w:hAnsi="Arial" w:cs="Arial"/>
          <w:sz w:val="20"/>
          <w:szCs w:val="20"/>
        </w:rPr>
        <w:t>, dry THF, rt (75%); (vii) Toluene, DMSO, pyridine,TFA, DCC, rt, (81%); (viii) VinylMgBr, THF, –78 ̊C, 2 h (9:1) (82%); (ix) Grubb's 1st gen. 40</w:t>
      </w:r>
      <w:r w:rsidR="00FF734F" w:rsidRPr="009C0D9D">
        <w:rPr>
          <w:rFonts w:ascii="Arial" w:hAnsi="Arial" w:cs="Arial"/>
          <w:sz w:val="20"/>
          <w:szCs w:val="20"/>
        </w:rPr>
        <w:t xml:space="preserve"> ̊C</w:t>
      </w:r>
      <w:r w:rsidR="00B156E3" w:rsidRPr="009C0D9D">
        <w:rPr>
          <w:rFonts w:ascii="Arial" w:hAnsi="Arial" w:cs="Arial"/>
          <w:sz w:val="20"/>
          <w:szCs w:val="20"/>
        </w:rPr>
        <w:t>, (82%); (x) (a) CCl</w:t>
      </w:r>
      <w:r w:rsidR="00B156E3" w:rsidRPr="009C0D9D">
        <w:rPr>
          <w:rFonts w:ascii="Arial" w:hAnsi="Arial" w:cs="Arial"/>
          <w:sz w:val="20"/>
          <w:szCs w:val="20"/>
          <w:vertAlign w:val="subscript"/>
        </w:rPr>
        <w:t>3</w:t>
      </w:r>
      <w:r w:rsidR="00B156E3" w:rsidRPr="009C0D9D">
        <w:rPr>
          <w:rFonts w:ascii="Arial" w:hAnsi="Arial" w:cs="Arial"/>
          <w:sz w:val="20"/>
          <w:szCs w:val="20"/>
        </w:rPr>
        <w:t>CONCO, DCM (b) K</w:t>
      </w:r>
      <w:r w:rsidR="00B156E3" w:rsidRPr="009C0D9D">
        <w:rPr>
          <w:rFonts w:ascii="Arial" w:hAnsi="Arial" w:cs="Arial"/>
          <w:sz w:val="20"/>
          <w:szCs w:val="20"/>
          <w:vertAlign w:val="subscript"/>
        </w:rPr>
        <w:t>2</w:t>
      </w:r>
      <w:r w:rsidR="00B156E3" w:rsidRPr="009C0D9D">
        <w:rPr>
          <w:rFonts w:ascii="Arial" w:hAnsi="Arial" w:cs="Arial"/>
          <w:sz w:val="20"/>
          <w:szCs w:val="20"/>
        </w:rPr>
        <w:t>CO</w:t>
      </w:r>
      <w:r w:rsidR="00B156E3" w:rsidRPr="009C0D9D">
        <w:rPr>
          <w:rFonts w:ascii="Arial" w:hAnsi="Arial" w:cs="Arial"/>
          <w:sz w:val="20"/>
          <w:szCs w:val="20"/>
          <w:vertAlign w:val="subscript"/>
        </w:rPr>
        <w:t>3</w:t>
      </w:r>
      <w:r w:rsidR="00B156E3" w:rsidRPr="009C0D9D">
        <w:rPr>
          <w:rFonts w:ascii="Arial" w:hAnsi="Arial" w:cs="Arial"/>
          <w:sz w:val="20"/>
          <w:szCs w:val="20"/>
        </w:rPr>
        <w:t>, MeOH/H</w:t>
      </w:r>
      <w:r w:rsidR="00B156E3" w:rsidRPr="009C0D9D">
        <w:rPr>
          <w:rFonts w:ascii="Arial" w:hAnsi="Arial" w:cs="Arial"/>
          <w:sz w:val="20"/>
          <w:szCs w:val="20"/>
          <w:vertAlign w:val="subscript"/>
        </w:rPr>
        <w:t>2</w:t>
      </w:r>
      <w:r w:rsidR="00B156E3" w:rsidRPr="009C0D9D">
        <w:rPr>
          <w:rFonts w:ascii="Arial" w:hAnsi="Arial" w:cs="Arial"/>
          <w:sz w:val="20"/>
          <w:szCs w:val="20"/>
        </w:rPr>
        <w:t>O, 0 ̊C–rt, (9</w:t>
      </w:r>
      <w:r w:rsidR="002410E3">
        <w:rPr>
          <w:rFonts w:ascii="Arial" w:hAnsi="Arial" w:cs="Arial"/>
          <w:sz w:val="20"/>
          <w:szCs w:val="20"/>
        </w:rPr>
        <w:t>0</w:t>
      </w:r>
      <w:r w:rsidR="00B156E3" w:rsidRPr="009C0D9D">
        <w:rPr>
          <w:rFonts w:ascii="Arial" w:hAnsi="Arial" w:cs="Arial"/>
          <w:sz w:val="20"/>
          <w:szCs w:val="20"/>
        </w:rPr>
        <w:t>%); (xi) (a) Et</w:t>
      </w:r>
      <w:r w:rsidR="00B156E3" w:rsidRPr="009C0D9D">
        <w:rPr>
          <w:rFonts w:ascii="Arial" w:hAnsi="Arial" w:cs="Arial"/>
          <w:sz w:val="20"/>
          <w:szCs w:val="20"/>
          <w:vertAlign w:val="subscript"/>
        </w:rPr>
        <w:t>3</w:t>
      </w:r>
      <w:r w:rsidR="00B156E3" w:rsidRPr="009C0D9D">
        <w:rPr>
          <w:rFonts w:ascii="Arial" w:hAnsi="Arial" w:cs="Arial"/>
          <w:sz w:val="20"/>
          <w:szCs w:val="20"/>
        </w:rPr>
        <w:t>N, TFAA, DCM, –20</w:t>
      </w:r>
      <w:r w:rsidR="006F7E84" w:rsidRPr="009C0D9D">
        <w:rPr>
          <w:rFonts w:ascii="Arial" w:hAnsi="Arial" w:cs="Arial"/>
          <w:sz w:val="20"/>
          <w:szCs w:val="20"/>
        </w:rPr>
        <w:t xml:space="preserve"> </w:t>
      </w:r>
      <w:r w:rsidR="00B156E3" w:rsidRPr="009C0D9D">
        <w:rPr>
          <w:rFonts w:ascii="Arial" w:hAnsi="Arial" w:cs="Arial"/>
          <w:sz w:val="20"/>
          <w:szCs w:val="20"/>
        </w:rPr>
        <w:t xml:space="preserve"> </w:t>
      </w:r>
      <w:r w:rsidR="006F7E84" w:rsidRPr="009C0D9D">
        <w:rPr>
          <w:rFonts w:ascii="Arial" w:hAnsi="Arial" w:cs="Arial"/>
          <w:sz w:val="20"/>
          <w:szCs w:val="20"/>
        </w:rPr>
        <w:t>̊C</w:t>
      </w:r>
      <w:r w:rsidR="00B156E3" w:rsidRPr="009C0D9D">
        <w:rPr>
          <w:rFonts w:ascii="Arial" w:hAnsi="Arial" w:cs="Arial"/>
          <w:sz w:val="20"/>
          <w:szCs w:val="20"/>
        </w:rPr>
        <w:t xml:space="preserve"> (b) BnOH, NaH, THF, rt, (</w:t>
      </w:r>
      <w:r w:rsidR="002410E3">
        <w:rPr>
          <w:rFonts w:ascii="Arial" w:hAnsi="Arial" w:cs="Arial"/>
          <w:sz w:val="20"/>
          <w:szCs w:val="20"/>
        </w:rPr>
        <w:t>60</w:t>
      </w:r>
      <w:r w:rsidR="00B156E3" w:rsidRPr="009C0D9D">
        <w:rPr>
          <w:rFonts w:ascii="Arial" w:hAnsi="Arial" w:cs="Arial"/>
          <w:sz w:val="20"/>
          <w:szCs w:val="20"/>
        </w:rPr>
        <w:t>%); (xii) Na, Liq. NH</w:t>
      </w:r>
      <w:r w:rsidR="00B156E3" w:rsidRPr="009C0D9D">
        <w:rPr>
          <w:rFonts w:ascii="Arial" w:hAnsi="Arial" w:cs="Arial"/>
          <w:sz w:val="20"/>
          <w:szCs w:val="20"/>
          <w:vertAlign w:val="subscript"/>
        </w:rPr>
        <w:t>3</w:t>
      </w:r>
      <w:r w:rsidR="00B156E3" w:rsidRPr="009C0D9D">
        <w:rPr>
          <w:rFonts w:ascii="Arial" w:hAnsi="Arial" w:cs="Arial"/>
          <w:sz w:val="20"/>
          <w:szCs w:val="20"/>
        </w:rPr>
        <w:t>, Dry THF, –78 ̊C, quantitative.</w:t>
      </w:r>
    </w:p>
    <w:p w14:paraId="5609B8D1" w14:textId="77777777" w:rsidR="003558C4" w:rsidRPr="007057ED" w:rsidRDefault="003558C4" w:rsidP="00B156E3">
      <w:pPr>
        <w:autoSpaceDE w:val="0"/>
        <w:autoSpaceDN w:val="0"/>
        <w:adjustRightInd w:val="0"/>
        <w:spacing w:line="360" w:lineRule="auto"/>
        <w:rPr>
          <w:rFonts w:ascii="Arial" w:hAnsi="Arial" w:cs="Arial"/>
          <w:sz w:val="16"/>
          <w:szCs w:val="16"/>
        </w:rPr>
      </w:pPr>
    </w:p>
    <w:p w14:paraId="3CE92004" w14:textId="499280FB" w:rsidR="00A16FE8" w:rsidRPr="007057ED" w:rsidRDefault="003558C4" w:rsidP="006A5C72">
      <w:pPr>
        <w:ind w:firstLine="720"/>
        <w:rPr>
          <w:rFonts w:ascii="Arial" w:hAnsi="Arial" w:cs="Arial"/>
          <w:b/>
          <w:color w:val="000000"/>
          <w:sz w:val="28"/>
          <w:szCs w:val="28"/>
        </w:rPr>
      </w:pPr>
      <w:r w:rsidRPr="001C1970">
        <w:rPr>
          <w:rFonts w:ascii="Arial" w:hAnsi="Arial" w:cs="Arial"/>
        </w:rPr>
        <w:t>The secondary alcohol</w:t>
      </w:r>
      <w:r w:rsidR="005D0180" w:rsidRPr="001C1970">
        <w:rPr>
          <w:rFonts w:ascii="Arial" w:hAnsi="Arial" w:cs="Arial"/>
        </w:rPr>
        <w:t xml:space="preserve"> in </w:t>
      </w:r>
      <w:r w:rsidR="005D0180" w:rsidRPr="001C1970">
        <w:rPr>
          <w:rFonts w:ascii="Arial" w:hAnsi="Arial" w:cs="Arial"/>
          <w:b/>
          <w:bCs/>
        </w:rPr>
        <w:t>14</w:t>
      </w:r>
      <w:r w:rsidRPr="001C1970">
        <w:rPr>
          <w:rFonts w:ascii="Arial" w:hAnsi="Arial" w:cs="Arial"/>
        </w:rPr>
        <w:t xml:space="preserve"> was oxidized using modified Moffatt’s oxidation conditions to afford ketone </w:t>
      </w:r>
      <w:r w:rsidRPr="001C1970">
        <w:rPr>
          <w:rFonts w:ascii="Arial" w:hAnsi="Arial" w:cs="Arial"/>
          <w:b/>
          <w:bCs/>
        </w:rPr>
        <w:t>15</w:t>
      </w:r>
      <w:r w:rsidRPr="001C1970">
        <w:rPr>
          <w:rFonts w:ascii="Arial" w:hAnsi="Arial" w:cs="Arial"/>
        </w:rPr>
        <w:t xml:space="preserve"> in overall 90% yield.</w:t>
      </w:r>
      <w:r w:rsidR="00653117" w:rsidRPr="001C1970">
        <w:rPr>
          <w:rFonts w:ascii="Arial" w:hAnsi="Arial" w:cs="Arial"/>
        </w:rPr>
        <w:fldChar w:fldCharType="begin"/>
      </w:r>
      <w:r w:rsidR="005D2871">
        <w:rPr>
          <w:rFonts w:ascii="Arial" w:hAnsi="Arial" w:cs="Arial"/>
        </w:rPr>
        <w:instrText xml:space="preserve"> ADDIN EN.CITE &lt;EndNote&gt;&lt;Cite&gt;&lt;Author&gt;Pfitzner&lt;/Author&gt;&lt;Year&gt;1963&lt;/Year&gt;&lt;RecNum&gt;22&lt;/RecNum&gt;&lt;DisplayText&gt;&lt;style face="superscript"&gt;1&lt;/style&gt;&lt;/DisplayText&gt;&lt;record&gt;&lt;rec-number&gt;22&lt;/rec-number&gt;&lt;foreign-keys&gt;&lt;key app="EN" db-id="pvpwr25ebwr99serpeuxzze0vtfxpaa059ar" timestamp="1608610900"&gt;22&lt;/key&gt;&lt;/foreign-keys&gt;&lt;ref-type name="Journal Article"&gt;17&lt;/ref-type&gt;&lt;contributors&gt;&lt;authors&gt;&lt;author&gt;Pfitzner, KE&lt;/author&gt;&lt;author&gt;Moffatt, JG&lt;/author&gt;&lt;/authors&gt;&lt;/contributors&gt;&lt;titles&gt;&lt;title&gt;A new and selective oxidation of alcohols&lt;/title&gt;&lt;secondary-title&gt;Journal of the American Chemical Society&lt;/secondary-title&gt;&lt;/titles&gt;&lt;pages&gt;3027-3028&lt;/pages&gt;&lt;volume&gt;85&lt;/volume&gt;&lt;number&gt;19&lt;/number&gt;&lt;dates&gt;&lt;year&gt;1963&lt;/year&gt;&lt;/dates&gt;&lt;isbn&gt;0002-7863&lt;/isbn&gt;&lt;urls&gt;&lt;/urls&gt;&lt;/record&gt;&lt;/Cite&gt;&lt;/EndNote&gt;</w:instrText>
      </w:r>
      <w:r w:rsidR="00653117" w:rsidRPr="001C1970">
        <w:rPr>
          <w:rFonts w:ascii="Arial" w:hAnsi="Arial" w:cs="Arial"/>
        </w:rPr>
        <w:fldChar w:fldCharType="separate"/>
      </w:r>
      <w:r w:rsidR="00B6542A" w:rsidRPr="00B6542A">
        <w:rPr>
          <w:rFonts w:ascii="Arial" w:hAnsi="Arial" w:cs="Arial"/>
          <w:noProof/>
          <w:vertAlign w:val="superscript"/>
        </w:rPr>
        <w:t>1</w:t>
      </w:r>
      <w:r w:rsidR="00653117" w:rsidRPr="001C1970">
        <w:rPr>
          <w:rFonts w:ascii="Arial" w:hAnsi="Arial" w:cs="Arial"/>
        </w:rPr>
        <w:fldChar w:fldCharType="end"/>
      </w:r>
      <w:r w:rsidRPr="001C1970">
        <w:rPr>
          <w:rFonts w:ascii="Arial" w:hAnsi="Arial" w:cs="Arial"/>
        </w:rPr>
        <w:t xml:space="preserve"> Compound </w:t>
      </w:r>
      <w:r w:rsidRPr="001C1970">
        <w:rPr>
          <w:rFonts w:ascii="Arial" w:hAnsi="Arial" w:cs="Arial"/>
          <w:b/>
          <w:bCs/>
        </w:rPr>
        <w:t>15</w:t>
      </w:r>
      <w:r w:rsidRPr="001C1970">
        <w:rPr>
          <w:rFonts w:ascii="Arial" w:hAnsi="Arial" w:cs="Arial"/>
        </w:rPr>
        <w:t xml:space="preserve"> was converted to valienamine </w:t>
      </w:r>
      <w:r w:rsidRPr="001C1970">
        <w:rPr>
          <w:rFonts w:ascii="Arial" w:hAnsi="Arial" w:cs="Arial"/>
          <w:b/>
          <w:bCs/>
        </w:rPr>
        <w:t>(6)</w:t>
      </w:r>
      <w:r w:rsidRPr="001C1970">
        <w:rPr>
          <w:rFonts w:ascii="Arial" w:hAnsi="Arial" w:cs="Arial"/>
        </w:rPr>
        <w:t xml:space="preserve"> in five steps following reported literature.</w:t>
      </w:r>
      <w:r w:rsidR="00C82780" w:rsidRPr="001C1970">
        <w:rPr>
          <w:rFonts w:ascii="Arial" w:hAnsi="Arial" w:cs="Arial"/>
        </w:rPr>
        <w:fldChar w:fldCharType="begin"/>
      </w:r>
      <w:r w:rsidR="005D2871">
        <w:rPr>
          <w:rFonts w:ascii="Arial" w:hAnsi="Arial" w:cs="Arial"/>
        </w:rPr>
        <w:instrText xml:space="preserve"> ADDIN EN.CITE &lt;EndNote&gt;&lt;Cite&gt;&lt;Author&gt;Kapferer&lt;/Author&gt;&lt;Year&gt;1999&lt;/Year&gt;&lt;RecNum&gt;13&lt;/RecNum&gt;&lt;IDText&gt;Carbasaccharides via Ring</w:instrText>
      </w:r>
      <w:r w:rsidR="005D2871">
        <w:rPr>
          <w:rFonts w:ascii="Cambria Math" w:hAnsi="Cambria Math" w:cs="Cambria Math"/>
        </w:rPr>
        <w:instrText>‐</w:instrText>
      </w:r>
      <w:r w:rsidR="005D2871">
        <w:rPr>
          <w:rFonts w:ascii="Arial" w:hAnsi="Arial" w:cs="Arial"/>
        </w:rPr>
        <w:instrText>Closing Alkene Metathesis. A Synthesis of (+)</w:instrText>
      </w:r>
      <w:r w:rsidR="005D2871">
        <w:rPr>
          <w:rFonts w:ascii="Cambria Math" w:hAnsi="Cambria Math" w:cs="Cambria Math"/>
        </w:rPr>
        <w:instrText>‐</w:instrText>
      </w:r>
      <w:r w:rsidR="005D2871">
        <w:rPr>
          <w:rFonts w:ascii="Arial" w:hAnsi="Arial" w:cs="Arial"/>
        </w:rPr>
        <w:instrText>Valienamine from D</w:instrText>
      </w:r>
      <w:r w:rsidR="005D2871">
        <w:rPr>
          <w:rFonts w:ascii="Cambria Math" w:hAnsi="Cambria Math" w:cs="Cambria Math"/>
        </w:rPr>
        <w:instrText>‐</w:instrText>
      </w:r>
      <w:r w:rsidR="005D2871">
        <w:rPr>
          <w:rFonts w:ascii="Arial" w:hAnsi="Arial" w:cs="Arial"/>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rPr>
        <w:instrText>‐</w:instrText>
      </w:r>
      <w:r w:rsidR="005D2871">
        <w:rPr>
          <w:rFonts w:ascii="Arial" w:hAnsi="Arial" w:cs="Arial"/>
        </w:rPr>
        <w:instrText>Closing Alkene Metathesis. A Synthesis of (+)</w:instrText>
      </w:r>
      <w:r w:rsidR="005D2871">
        <w:rPr>
          <w:rFonts w:ascii="Cambria Math" w:hAnsi="Cambria Math" w:cs="Cambria Math"/>
        </w:rPr>
        <w:instrText>‐</w:instrText>
      </w:r>
      <w:r w:rsidR="005D2871">
        <w:rPr>
          <w:rFonts w:ascii="Arial" w:hAnsi="Arial" w:cs="Arial"/>
        </w:rPr>
        <w:instrText>Valienamine from D</w:instrText>
      </w:r>
      <w:r w:rsidR="005D2871">
        <w:rPr>
          <w:rFonts w:ascii="Cambria Math" w:hAnsi="Cambria Math" w:cs="Cambria Math"/>
        </w:rPr>
        <w:instrText>‐</w:instrText>
      </w:r>
      <w:r w:rsidR="005D2871">
        <w:rPr>
          <w:rFonts w:ascii="Arial" w:hAnsi="Arial" w:cs="Arial"/>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C82780" w:rsidRPr="001C1970">
        <w:rPr>
          <w:rFonts w:ascii="Arial" w:hAnsi="Arial" w:cs="Arial"/>
        </w:rPr>
        <w:fldChar w:fldCharType="separate"/>
      </w:r>
      <w:r w:rsidR="00B6542A" w:rsidRPr="00B6542A">
        <w:rPr>
          <w:rFonts w:ascii="Arial" w:hAnsi="Arial" w:cs="Arial"/>
          <w:noProof/>
          <w:vertAlign w:val="superscript"/>
        </w:rPr>
        <w:t>2</w:t>
      </w:r>
      <w:r w:rsidR="00C82780" w:rsidRPr="001C1970">
        <w:rPr>
          <w:rFonts w:ascii="Arial" w:hAnsi="Arial" w:cs="Arial"/>
        </w:rPr>
        <w:fldChar w:fldCharType="end"/>
      </w:r>
      <w:r w:rsidRPr="001C1970">
        <w:rPr>
          <w:rFonts w:ascii="Arial" w:hAnsi="Arial" w:cs="Arial"/>
        </w:rPr>
        <w:t xml:space="preserve"> This synthetic route involved the stereoselective addition of vinyl magnesium bromide in </w:t>
      </w:r>
      <w:r w:rsidRPr="001C1970">
        <w:rPr>
          <w:rFonts w:ascii="Arial" w:hAnsi="Arial" w:cs="Arial"/>
          <w:b/>
        </w:rPr>
        <w:t>15</w:t>
      </w:r>
      <w:r w:rsidRPr="001C1970">
        <w:rPr>
          <w:rFonts w:ascii="Arial" w:hAnsi="Arial" w:cs="Arial"/>
        </w:rPr>
        <w:t xml:space="preserve"> to afford two separable </w:t>
      </w:r>
      <w:r w:rsidRPr="001C1970">
        <w:rPr>
          <w:rFonts w:ascii="Arial" w:hAnsi="Arial" w:cs="Arial"/>
        </w:rPr>
        <w:lastRenderedPageBreak/>
        <w:t xml:space="preserve">diastereomers </w:t>
      </w:r>
      <w:r w:rsidRPr="001C1970">
        <w:rPr>
          <w:rFonts w:ascii="Arial" w:hAnsi="Arial" w:cs="Arial"/>
          <w:b/>
          <w:bCs/>
        </w:rPr>
        <w:t>(</w:t>
      </w:r>
      <w:r w:rsidRPr="001C1970">
        <w:rPr>
          <w:rFonts w:ascii="Arial" w:hAnsi="Arial" w:cs="Arial"/>
          <w:b/>
        </w:rPr>
        <w:t>16A</w:t>
      </w:r>
      <w:r w:rsidRPr="001C1970">
        <w:rPr>
          <w:rFonts w:ascii="Arial" w:hAnsi="Arial" w:cs="Arial"/>
        </w:rPr>
        <w:t xml:space="preserve"> and </w:t>
      </w:r>
      <w:r w:rsidRPr="001C1970">
        <w:rPr>
          <w:rFonts w:ascii="Arial" w:hAnsi="Arial" w:cs="Arial"/>
          <w:b/>
        </w:rPr>
        <w:t>16B</w:t>
      </w:r>
      <w:r w:rsidRPr="001C1970">
        <w:rPr>
          <w:rFonts w:ascii="Arial" w:hAnsi="Arial" w:cs="Arial"/>
          <w:b/>
          <w:bCs/>
        </w:rPr>
        <w:t xml:space="preserve">) </w:t>
      </w:r>
      <w:r w:rsidRPr="001C1970">
        <w:rPr>
          <w:rFonts w:ascii="Arial" w:hAnsi="Arial" w:cs="Arial"/>
        </w:rPr>
        <w:t xml:space="preserve">(9:1). Intramolecular ring closing metathesis (RCM) of the desired diene </w:t>
      </w:r>
      <w:r w:rsidRPr="001C1970">
        <w:rPr>
          <w:rFonts w:ascii="Arial" w:hAnsi="Arial" w:cs="Arial"/>
          <w:b/>
          <w:bCs/>
        </w:rPr>
        <w:t>(</w:t>
      </w:r>
      <w:r w:rsidRPr="001C1970">
        <w:rPr>
          <w:rFonts w:ascii="Arial" w:hAnsi="Arial" w:cs="Arial"/>
          <w:b/>
        </w:rPr>
        <w:t>16A</w:t>
      </w:r>
      <w:r w:rsidRPr="001C1970">
        <w:rPr>
          <w:rFonts w:ascii="Arial" w:hAnsi="Arial" w:cs="Arial"/>
          <w:b/>
          <w:bCs/>
        </w:rPr>
        <w:t>)</w:t>
      </w:r>
      <w:r w:rsidRPr="001C1970">
        <w:rPr>
          <w:rFonts w:ascii="Arial" w:hAnsi="Arial" w:cs="Arial"/>
        </w:rPr>
        <w:t xml:space="preserve"> gave the carbasaccharide </w:t>
      </w:r>
      <w:r w:rsidRPr="001C1970">
        <w:rPr>
          <w:rFonts w:ascii="Arial" w:hAnsi="Arial" w:cs="Arial"/>
          <w:b/>
          <w:bCs/>
        </w:rPr>
        <w:t>(</w:t>
      </w:r>
      <w:r w:rsidRPr="001C1970">
        <w:rPr>
          <w:rFonts w:ascii="Arial" w:hAnsi="Arial" w:cs="Arial"/>
          <w:b/>
        </w:rPr>
        <w:t>17A</w:t>
      </w:r>
      <w:r w:rsidRPr="001C1970">
        <w:rPr>
          <w:rFonts w:ascii="Arial" w:hAnsi="Arial" w:cs="Arial"/>
          <w:b/>
          <w:bCs/>
        </w:rPr>
        <w:t>)</w:t>
      </w:r>
      <w:r w:rsidRPr="001C1970">
        <w:rPr>
          <w:rFonts w:ascii="Arial" w:hAnsi="Arial" w:cs="Arial"/>
        </w:rPr>
        <w:t xml:space="preserve">. The tertiary alcohol of </w:t>
      </w:r>
      <w:r w:rsidRPr="001C1970">
        <w:rPr>
          <w:rFonts w:ascii="Arial" w:hAnsi="Arial" w:cs="Arial"/>
          <w:b/>
        </w:rPr>
        <w:t>17A</w:t>
      </w:r>
      <w:r w:rsidRPr="001C1970">
        <w:rPr>
          <w:rFonts w:ascii="Arial" w:hAnsi="Arial" w:cs="Arial"/>
        </w:rPr>
        <w:t xml:space="preserve"> was then converted to carbamate </w:t>
      </w:r>
      <w:r w:rsidRPr="001C1970">
        <w:rPr>
          <w:rFonts w:ascii="Arial" w:hAnsi="Arial" w:cs="Arial"/>
          <w:b/>
          <w:bCs/>
        </w:rPr>
        <w:t>(18)</w:t>
      </w:r>
      <w:r w:rsidRPr="001C1970">
        <w:rPr>
          <w:rFonts w:ascii="Arial" w:hAnsi="Arial" w:cs="Arial"/>
        </w:rPr>
        <w:t xml:space="preserve"> and subjected to an Ichikawa rearrangement</w:t>
      </w:r>
      <w:r w:rsidR="00C82780" w:rsidRPr="001C1970">
        <w:rPr>
          <w:rFonts w:ascii="Arial" w:hAnsi="Arial" w:cs="Arial"/>
        </w:rPr>
        <w:fldChar w:fldCharType="begin"/>
      </w:r>
      <w:r w:rsidR="005D2871">
        <w:rPr>
          <w:rFonts w:ascii="Arial" w:hAnsi="Arial" w:cs="Arial"/>
        </w:rPr>
        <w:instrText xml:space="preserve"> ADDIN EN.CITE &lt;EndNote&gt;&lt;Cite&gt;&lt;Author&gt;Ichikawa&lt;/Author&gt;&lt;Year&gt;1991&lt;/Year&gt;&lt;RecNum&gt;26&lt;/RecNum&gt;&lt;IDText&gt;New synthetic method for allylic isocyanates through [3, 3] sigmatropic rearrangement of allylic cyanates&lt;/IDText&gt;&lt;DisplayText&gt;&lt;style face="superscript"&gt;3&lt;/style&gt;&lt;/DisplayText&gt;&lt;record&gt;&lt;rec-number&gt;26&lt;/rec-number&gt;&lt;foreign-keys&gt;&lt;key app="EN" db-id="pvpwr25ebwr99serpeuxzze0vtfxpaa059ar" timestamp="1608610974"&gt;26&lt;/key&gt;&lt;/foreign-keys&gt;&lt;ref-type name="Journal Article"&gt;17&lt;/ref-type&gt;&lt;contributors&gt;&lt;authors&gt;&lt;author&gt;Ichikawa, Yoshiyasu&lt;/author&gt;&lt;/authors&gt;&lt;/contributors&gt;&lt;titles&gt;&lt;title&gt;New synthetic method for allylic isocyanates through [3, 3] sigmatropic rearrangement of allylic cyanates&lt;/title&gt;&lt;secondary-title&gt;Synlett&lt;/secondary-title&gt;&lt;/titles&gt;&lt;pages&gt;238-240&lt;/pages&gt;&lt;volume&gt;1991&lt;/volume&gt;&lt;number&gt;04&lt;/number&gt;&lt;dates&gt;&lt;year&gt;1991&lt;/year&gt;&lt;/dates&gt;&lt;isbn&gt;0936-5214&lt;/isbn&gt;&lt;urls&gt;&lt;/urls&gt;&lt;/record&gt;&lt;/Cite&gt;&lt;/EndNote&gt;</w:instrText>
      </w:r>
      <w:r w:rsidR="00C82780" w:rsidRPr="001C1970">
        <w:rPr>
          <w:rFonts w:ascii="Arial" w:hAnsi="Arial" w:cs="Arial"/>
        </w:rPr>
        <w:fldChar w:fldCharType="separate"/>
      </w:r>
      <w:r w:rsidR="00B6542A" w:rsidRPr="00B6542A">
        <w:rPr>
          <w:rFonts w:ascii="Arial" w:hAnsi="Arial" w:cs="Arial"/>
          <w:noProof/>
          <w:vertAlign w:val="superscript"/>
        </w:rPr>
        <w:t>3</w:t>
      </w:r>
      <w:r w:rsidR="00C82780" w:rsidRPr="001C1970">
        <w:rPr>
          <w:rFonts w:ascii="Arial" w:hAnsi="Arial" w:cs="Arial"/>
        </w:rPr>
        <w:fldChar w:fldCharType="end"/>
      </w:r>
      <w:r w:rsidRPr="001C1970">
        <w:rPr>
          <w:rFonts w:ascii="Arial" w:hAnsi="Arial" w:cs="Arial"/>
        </w:rPr>
        <w:t xml:space="preserve"> to give the protected valienamine analog </w:t>
      </w:r>
      <w:r w:rsidRPr="001C1970">
        <w:rPr>
          <w:rFonts w:ascii="Arial" w:hAnsi="Arial" w:cs="Arial"/>
          <w:b/>
          <w:bCs/>
        </w:rPr>
        <w:t>(19)</w:t>
      </w:r>
      <w:r w:rsidRPr="001C1970">
        <w:rPr>
          <w:rFonts w:ascii="Arial" w:hAnsi="Arial" w:cs="Arial"/>
        </w:rPr>
        <w:t xml:space="preserve"> in overall 75% yield. </w:t>
      </w:r>
      <w:r w:rsidRPr="001C1970">
        <w:rPr>
          <w:rFonts w:ascii="Arial" w:hAnsi="Arial" w:cs="Arial"/>
          <w:sz w:val="24"/>
          <w:szCs w:val="24"/>
        </w:rPr>
        <w:t xml:space="preserve">Finally, Birch reduction of the compound </w:t>
      </w:r>
      <w:r w:rsidRPr="001C1970">
        <w:rPr>
          <w:rFonts w:ascii="Arial" w:hAnsi="Arial" w:cs="Arial"/>
          <w:b/>
          <w:sz w:val="24"/>
          <w:szCs w:val="24"/>
        </w:rPr>
        <w:t xml:space="preserve">19 </w:t>
      </w:r>
      <w:r w:rsidRPr="001C1970">
        <w:rPr>
          <w:rFonts w:ascii="Arial" w:hAnsi="Arial" w:cs="Arial"/>
          <w:sz w:val="24"/>
          <w:szCs w:val="24"/>
        </w:rPr>
        <w:t xml:space="preserve">gave compound </w:t>
      </w:r>
      <w:r w:rsidRPr="001C1970">
        <w:rPr>
          <w:rFonts w:ascii="Arial" w:hAnsi="Arial" w:cs="Arial"/>
          <w:b/>
          <w:sz w:val="24"/>
          <w:szCs w:val="24"/>
        </w:rPr>
        <w:t xml:space="preserve">6 </w:t>
      </w:r>
      <w:r w:rsidRPr="001C1970">
        <w:rPr>
          <w:rFonts w:ascii="Arial" w:hAnsi="Arial" w:cs="Arial"/>
          <w:sz w:val="24"/>
          <w:szCs w:val="24"/>
        </w:rPr>
        <w:t>in a quantitative</w:t>
      </w:r>
      <w:r w:rsidRPr="001C1970">
        <w:rPr>
          <w:rFonts w:ascii="Arial" w:hAnsi="Arial" w:cs="Arial"/>
          <w:b/>
          <w:sz w:val="24"/>
          <w:szCs w:val="24"/>
        </w:rPr>
        <w:t xml:space="preserve"> </w:t>
      </w:r>
      <w:r w:rsidRPr="001C1970">
        <w:rPr>
          <w:rFonts w:ascii="Arial" w:hAnsi="Arial" w:cs="Arial"/>
          <w:sz w:val="24"/>
          <w:szCs w:val="24"/>
        </w:rPr>
        <w:t>yield (scheme 3).</w:t>
      </w:r>
      <w:r w:rsidR="00C82780" w:rsidRPr="001C1970">
        <w:rPr>
          <w:rFonts w:ascii="Arial" w:hAnsi="Arial" w:cs="Arial"/>
          <w:sz w:val="24"/>
          <w:szCs w:val="24"/>
        </w:rPr>
        <w:fldChar w:fldCharType="begin"/>
      </w:r>
      <w:r w:rsidR="005D2871">
        <w:rPr>
          <w:rFonts w:ascii="Arial" w:hAnsi="Arial" w:cs="Arial"/>
          <w:sz w:val="24"/>
          <w:szCs w:val="24"/>
        </w:rPr>
        <w:instrText xml:space="preserve"> ADDIN EN.CITE &lt;EndNote&gt;&lt;Cite&gt;&lt;Author&gt;Kapferer&lt;/Author&gt;&lt;Year&gt;1999&lt;/Year&gt;&lt;RecNum&gt;13&lt;/RecNum&gt;&lt;IDText&gt;Carbasaccharides via Ring</w:instrText>
      </w:r>
      <w:r w:rsidR="005D2871">
        <w:rPr>
          <w:rFonts w:ascii="Cambria Math" w:hAnsi="Cambria Math" w:cs="Cambria Math"/>
          <w:sz w:val="24"/>
          <w:szCs w:val="24"/>
        </w:rPr>
        <w:instrText>‐</w:instrText>
      </w:r>
      <w:r w:rsidR="005D2871">
        <w:rPr>
          <w:rFonts w:ascii="Arial" w:hAnsi="Arial" w:cs="Arial"/>
          <w:sz w:val="24"/>
          <w:szCs w:val="24"/>
        </w:rPr>
        <w:instrText>Closing Alkene Metathesis. A Synthesis of (+)</w:instrText>
      </w:r>
      <w:r w:rsidR="005D2871">
        <w:rPr>
          <w:rFonts w:ascii="Cambria Math" w:hAnsi="Cambria Math" w:cs="Cambria Math"/>
          <w:sz w:val="24"/>
          <w:szCs w:val="24"/>
        </w:rPr>
        <w:instrText>‐</w:instrText>
      </w:r>
      <w:r w:rsidR="005D2871">
        <w:rPr>
          <w:rFonts w:ascii="Arial" w:hAnsi="Arial" w:cs="Arial"/>
          <w:sz w:val="24"/>
          <w:szCs w:val="24"/>
        </w:rPr>
        <w:instrText>Valienamine from D</w:instrText>
      </w:r>
      <w:r w:rsidR="005D2871">
        <w:rPr>
          <w:rFonts w:ascii="Cambria Math" w:hAnsi="Cambria Math" w:cs="Cambria Math"/>
          <w:sz w:val="24"/>
          <w:szCs w:val="24"/>
        </w:rPr>
        <w:instrText>‐</w:instrText>
      </w:r>
      <w:r w:rsidR="005D2871">
        <w:rPr>
          <w:rFonts w:ascii="Arial" w:hAnsi="Arial" w:cs="Arial"/>
          <w:sz w:val="24"/>
          <w:szCs w:val="24"/>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sz w:val="24"/>
          <w:szCs w:val="24"/>
        </w:rPr>
        <w:instrText>‐</w:instrText>
      </w:r>
      <w:r w:rsidR="005D2871">
        <w:rPr>
          <w:rFonts w:ascii="Arial" w:hAnsi="Arial" w:cs="Arial"/>
          <w:sz w:val="24"/>
          <w:szCs w:val="24"/>
        </w:rPr>
        <w:instrText>Closing Alkene Metathesis. A Synthesis of (+)</w:instrText>
      </w:r>
      <w:r w:rsidR="005D2871">
        <w:rPr>
          <w:rFonts w:ascii="Cambria Math" w:hAnsi="Cambria Math" w:cs="Cambria Math"/>
          <w:sz w:val="24"/>
          <w:szCs w:val="24"/>
        </w:rPr>
        <w:instrText>‐</w:instrText>
      </w:r>
      <w:r w:rsidR="005D2871">
        <w:rPr>
          <w:rFonts w:ascii="Arial" w:hAnsi="Arial" w:cs="Arial"/>
          <w:sz w:val="24"/>
          <w:szCs w:val="24"/>
        </w:rPr>
        <w:instrText>Valienamine from D</w:instrText>
      </w:r>
      <w:r w:rsidR="005D2871">
        <w:rPr>
          <w:rFonts w:ascii="Cambria Math" w:hAnsi="Cambria Math" w:cs="Cambria Math"/>
          <w:sz w:val="24"/>
          <w:szCs w:val="24"/>
        </w:rPr>
        <w:instrText>‐</w:instrText>
      </w:r>
      <w:r w:rsidR="005D2871">
        <w:rPr>
          <w:rFonts w:ascii="Arial" w:hAnsi="Arial" w:cs="Arial"/>
          <w:sz w:val="24"/>
          <w:szCs w:val="24"/>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C82780" w:rsidRPr="001C1970">
        <w:rPr>
          <w:rFonts w:ascii="Arial" w:hAnsi="Arial" w:cs="Arial"/>
          <w:sz w:val="24"/>
          <w:szCs w:val="24"/>
        </w:rPr>
        <w:fldChar w:fldCharType="separate"/>
      </w:r>
      <w:r w:rsidR="00B6542A" w:rsidRPr="00B6542A">
        <w:rPr>
          <w:rFonts w:ascii="Arial" w:hAnsi="Arial" w:cs="Arial"/>
          <w:noProof/>
          <w:sz w:val="24"/>
          <w:szCs w:val="24"/>
          <w:vertAlign w:val="superscript"/>
        </w:rPr>
        <w:t>2</w:t>
      </w:r>
      <w:r w:rsidR="00C82780" w:rsidRPr="001C1970">
        <w:rPr>
          <w:rFonts w:ascii="Arial" w:hAnsi="Arial" w:cs="Arial"/>
          <w:sz w:val="24"/>
          <w:szCs w:val="24"/>
        </w:rPr>
        <w:fldChar w:fldCharType="end"/>
      </w:r>
      <w:r w:rsidR="00291A1A" w:rsidRPr="007057ED">
        <w:rPr>
          <w:rFonts w:ascii="Arial" w:hAnsi="Arial" w:cs="Arial"/>
          <w:b/>
          <w:color w:val="000000"/>
          <w:sz w:val="28"/>
          <w:szCs w:val="28"/>
        </w:rPr>
        <w:t xml:space="preserve"> </w:t>
      </w:r>
    </w:p>
    <w:p w14:paraId="4520FF2F" w14:textId="77777777" w:rsidR="001E3076" w:rsidRDefault="001E3076" w:rsidP="00084CF9">
      <w:pPr>
        <w:rPr>
          <w:rFonts w:ascii="Arial" w:hAnsi="Arial" w:cs="Arial"/>
          <w:b/>
          <w:sz w:val="24"/>
          <w:szCs w:val="24"/>
          <w:u w:val="single"/>
        </w:rPr>
      </w:pPr>
    </w:p>
    <w:p w14:paraId="4AF78BBD" w14:textId="569249AB" w:rsidR="00D2470D" w:rsidRPr="007057ED" w:rsidRDefault="00D2470D" w:rsidP="00084CF9">
      <w:pPr>
        <w:rPr>
          <w:rFonts w:ascii="Arial" w:hAnsi="Arial" w:cs="Arial"/>
          <w:b/>
          <w:sz w:val="24"/>
          <w:szCs w:val="24"/>
          <w:u w:val="single"/>
        </w:rPr>
      </w:pPr>
      <w:r w:rsidRPr="007057ED">
        <w:rPr>
          <w:rFonts w:ascii="Arial" w:hAnsi="Arial" w:cs="Arial"/>
          <w:b/>
          <w:sz w:val="24"/>
          <w:szCs w:val="24"/>
          <w:u w:val="single"/>
        </w:rPr>
        <w:t>Experimental Methods</w:t>
      </w:r>
    </w:p>
    <w:p w14:paraId="2666B1FE" w14:textId="1EEC87A5" w:rsidR="00084CF9" w:rsidRPr="007057ED" w:rsidRDefault="00084CF9" w:rsidP="00084CF9">
      <w:pPr>
        <w:rPr>
          <w:rFonts w:ascii="Arial" w:hAnsi="Arial" w:cs="Arial"/>
          <w:b/>
          <w:vertAlign w:val="superscript"/>
        </w:rPr>
      </w:pPr>
      <w:r w:rsidRPr="007057ED">
        <w:rPr>
          <w:rFonts w:ascii="Arial" w:hAnsi="Arial" w:cs="Arial"/>
          <w:b/>
        </w:rPr>
        <w:t>1,2,3,4,6, -penta-</w:t>
      </w:r>
      <w:r w:rsidRPr="007057ED">
        <w:rPr>
          <w:rFonts w:ascii="Arial" w:hAnsi="Arial" w:cs="Arial"/>
          <w:b/>
          <w:i/>
        </w:rPr>
        <w:t>O</w:t>
      </w:r>
      <w:r w:rsidRPr="007057ED">
        <w:rPr>
          <w:rFonts w:ascii="Arial" w:hAnsi="Arial" w:cs="Arial"/>
          <w:b/>
        </w:rPr>
        <w:t>-acetyl-</w:t>
      </w:r>
      <w:r w:rsidRPr="007057ED">
        <w:rPr>
          <w:rFonts w:ascii="Arial" w:hAnsi="Arial" w:cs="Arial"/>
          <w:b/>
          <w:sz w:val="20"/>
          <w:szCs w:val="20"/>
        </w:rPr>
        <w:t>D</w:t>
      </w:r>
      <w:r w:rsidRPr="007057ED">
        <w:rPr>
          <w:rFonts w:ascii="Arial" w:hAnsi="Arial" w:cs="Arial"/>
          <w:b/>
        </w:rPr>
        <w:t>-glucose (10)</w:t>
      </w:r>
      <w:r w:rsidR="00F42F2F" w:rsidRPr="007057ED">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 </w:instrText>
      </w:r>
      <w:r w:rsidR="00B6542A">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EN.CITE.DATA </w:instrText>
      </w:r>
      <w:r w:rsidR="00B6542A">
        <w:rPr>
          <w:rFonts w:ascii="Arial" w:hAnsi="Arial" w:cs="Arial"/>
          <w:b/>
        </w:rPr>
      </w:r>
      <w:r w:rsidR="00B6542A">
        <w:rPr>
          <w:rFonts w:ascii="Arial" w:hAnsi="Arial" w:cs="Arial"/>
          <w:b/>
        </w:rPr>
        <w:fldChar w:fldCharType="end"/>
      </w:r>
      <w:r w:rsidR="00F42F2F" w:rsidRPr="007057ED">
        <w:rPr>
          <w:rFonts w:ascii="Arial" w:hAnsi="Arial" w:cs="Arial"/>
          <w:b/>
        </w:rPr>
      </w:r>
      <w:r w:rsidR="00F42F2F" w:rsidRPr="007057ED">
        <w:rPr>
          <w:rFonts w:ascii="Arial" w:hAnsi="Arial" w:cs="Arial"/>
          <w:b/>
        </w:rPr>
        <w:fldChar w:fldCharType="separate"/>
      </w:r>
      <w:r w:rsidR="00B6542A" w:rsidRPr="00B6542A">
        <w:rPr>
          <w:rFonts w:ascii="Arial" w:hAnsi="Arial" w:cs="Arial"/>
          <w:b/>
          <w:noProof/>
          <w:vertAlign w:val="superscript"/>
        </w:rPr>
        <w:t>4</w:t>
      </w:r>
      <w:r w:rsidR="00F42F2F" w:rsidRPr="007057ED">
        <w:rPr>
          <w:rFonts w:ascii="Arial" w:hAnsi="Arial" w:cs="Arial"/>
          <w:b/>
        </w:rPr>
        <w:fldChar w:fldCharType="end"/>
      </w:r>
      <w:r w:rsidR="007B45FB" w:rsidRPr="007057ED">
        <w:rPr>
          <w:rFonts w:ascii="Arial" w:hAnsi="Arial" w:cs="Arial"/>
          <w:b/>
          <w:vertAlign w:val="superscript"/>
        </w:rPr>
        <w:t xml:space="preserve"> </w:t>
      </w:r>
    </w:p>
    <w:p w14:paraId="4CC72581" w14:textId="36597467" w:rsidR="00084CF9" w:rsidRPr="007057ED" w:rsidRDefault="00084CF9" w:rsidP="00084CF9">
      <w:pPr>
        <w:rPr>
          <w:rFonts w:ascii="Arial" w:hAnsi="Arial" w:cs="Arial"/>
          <w:color w:val="000000"/>
        </w:rPr>
      </w:pPr>
      <w:r w:rsidRPr="007057ED">
        <w:rPr>
          <w:rFonts w:ascii="Arial" w:hAnsi="Arial" w:cs="Arial"/>
          <w:sz w:val="16"/>
          <w:szCs w:val="16"/>
        </w:rPr>
        <w:t>D</w:t>
      </w:r>
      <w:r w:rsidRPr="007057ED">
        <w:rPr>
          <w:rFonts w:ascii="Arial" w:hAnsi="Arial" w:cs="Arial"/>
        </w:rPr>
        <w:t>-(+)- glucose monohydrate (1.55 g, 4.5</w:t>
      </w:r>
      <w:r w:rsidR="00D627A7" w:rsidRPr="007057ED">
        <w:rPr>
          <w:rFonts w:ascii="Arial" w:hAnsi="Arial" w:cs="Arial"/>
        </w:rPr>
        <w:t>0</w:t>
      </w:r>
      <w:r w:rsidRPr="007057ED">
        <w:rPr>
          <w:rFonts w:ascii="Arial" w:hAnsi="Arial" w:cs="Arial"/>
        </w:rPr>
        <w:t xml:space="preserve"> mmol) was suspended in dry pyridine (5.7</w:t>
      </w:r>
      <w:r w:rsidR="00D627A7" w:rsidRPr="007057ED">
        <w:rPr>
          <w:rFonts w:ascii="Arial" w:hAnsi="Arial" w:cs="Arial"/>
        </w:rPr>
        <w:t>0</w:t>
      </w:r>
      <w:r w:rsidRPr="007057ED">
        <w:rPr>
          <w:rFonts w:ascii="Arial" w:hAnsi="Arial" w:cs="Arial"/>
        </w:rPr>
        <w:t xml:space="preserve"> mL, 69 mmol) and acetic anhydride (4.9</w:t>
      </w:r>
      <w:r w:rsidR="00D627A7" w:rsidRPr="007057ED">
        <w:rPr>
          <w:rFonts w:ascii="Arial" w:hAnsi="Arial" w:cs="Arial"/>
        </w:rPr>
        <w:t>0</w:t>
      </w:r>
      <w:r w:rsidRPr="007057ED">
        <w:rPr>
          <w:rFonts w:ascii="Arial" w:hAnsi="Arial" w:cs="Arial"/>
        </w:rPr>
        <w:t xml:space="preserve"> mL, 51.8 mmol) and a catalytic amount of 4-dimethylaminopyridine was added. The solution was stirred at ambient temperature for 16 h. The reaction mixture was diluted with ethyl acetate and washed successively with 1 N HCl (20 mL) and saturated aq. NaHCO</w:t>
      </w:r>
      <w:r w:rsidRPr="007057ED">
        <w:rPr>
          <w:rFonts w:ascii="Arial" w:hAnsi="Arial" w:cs="Arial"/>
          <w:vertAlign w:val="subscript"/>
        </w:rPr>
        <w:t>3</w:t>
      </w:r>
      <w:r w:rsidRPr="007057ED">
        <w:rPr>
          <w:rFonts w:ascii="Arial" w:hAnsi="Arial" w:cs="Arial"/>
        </w:rPr>
        <w:t xml:space="preserve"> (40 mL). The resulting organic phase was dried (anhydrous Na</w:t>
      </w:r>
      <w:r w:rsidRPr="007057ED">
        <w:rPr>
          <w:rFonts w:ascii="Arial" w:hAnsi="Arial" w:cs="Arial"/>
          <w:vertAlign w:val="subscript"/>
        </w:rPr>
        <w:t>2</w:t>
      </w:r>
      <w:r w:rsidRPr="007057ED">
        <w:rPr>
          <w:rFonts w:ascii="Arial" w:hAnsi="Arial" w:cs="Arial"/>
        </w:rPr>
        <w:t>SO</w:t>
      </w:r>
      <w:r w:rsidRPr="007057ED">
        <w:rPr>
          <w:rFonts w:ascii="Arial" w:hAnsi="Arial" w:cs="Arial"/>
          <w:vertAlign w:val="subscript"/>
        </w:rPr>
        <w:t>4</w:t>
      </w:r>
      <w:r w:rsidRPr="007057ED">
        <w:rPr>
          <w:rFonts w:ascii="Arial" w:hAnsi="Arial" w:cs="Arial"/>
        </w:rPr>
        <w:t>), filtered and the filtrate was concentrated under reduced pressure</w:t>
      </w:r>
      <w:r w:rsidR="0096268B" w:rsidRPr="007057ED">
        <w:rPr>
          <w:rFonts w:ascii="Arial" w:hAnsi="Arial" w:cs="Arial"/>
        </w:rPr>
        <w:t xml:space="preserve"> to afford </w:t>
      </w:r>
      <w:r w:rsidR="0096268B" w:rsidRPr="007057ED">
        <w:rPr>
          <w:rFonts w:ascii="Arial" w:hAnsi="Arial" w:cs="Arial"/>
          <w:b/>
          <w:bCs/>
        </w:rPr>
        <w:t>10</w:t>
      </w:r>
      <w:r w:rsidR="0096268B" w:rsidRPr="007057ED">
        <w:rPr>
          <w:rFonts w:ascii="Arial" w:hAnsi="Arial" w:cs="Arial"/>
        </w:rPr>
        <w:t xml:space="preserve">: </w:t>
      </w:r>
      <w:r w:rsidRPr="007057ED">
        <w:rPr>
          <w:rFonts w:ascii="Arial" w:hAnsi="Arial" w:cs="Arial"/>
        </w:rPr>
        <w:t>yield</w:t>
      </w:r>
      <w:r w:rsidR="0096268B" w:rsidRPr="007057ED">
        <w:rPr>
          <w:rFonts w:ascii="Arial" w:hAnsi="Arial" w:cs="Arial"/>
        </w:rPr>
        <w:t xml:space="preserve"> </w:t>
      </w:r>
      <w:r w:rsidRPr="007057ED">
        <w:rPr>
          <w:rFonts w:ascii="Arial" w:hAnsi="Arial" w:cs="Arial"/>
        </w:rPr>
        <w:t>95% (2.8</w:t>
      </w:r>
      <w:r w:rsidR="00D627A7" w:rsidRPr="007057ED">
        <w:rPr>
          <w:rFonts w:ascii="Arial" w:hAnsi="Arial" w:cs="Arial"/>
        </w:rPr>
        <w:t>0</w:t>
      </w:r>
      <w:r w:rsidRPr="007057ED">
        <w:rPr>
          <w:rFonts w:ascii="Arial" w:hAnsi="Arial" w:cs="Arial"/>
        </w:rPr>
        <w:t xml:space="preserve"> g). All the NMR values match with the reported data</w:t>
      </w:r>
      <w:r w:rsidRPr="007057ED">
        <w:rPr>
          <w:rFonts w:ascii="Arial" w:hAnsi="Arial" w:cs="Arial"/>
          <w:color w:val="000000"/>
        </w:rPr>
        <w:t>.</w:t>
      </w:r>
      <w:r w:rsidR="00535167" w:rsidRPr="007057ED">
        <w:rPr>
          <w:rFonts w:ascii="Arial" w:hAnsi="Arial" w:cs="Arial"/>
          <w:color w:val="000000"/>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color w:val="000000"/>
        </w:rPr>
        <w:instrText xml:space="preserve"> ADDIN EN.CITE </w:instrText>
      </w:r>
      <w:r w:rsidR="00B6542A">
        <w:rPr>
          <w:rFonts w:ascii="Arial" w:hAnsi="Arial" w:cs="Arial"/>
          <w:color w:val="000000"/>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color w:val="000000"/>
        </w:rPr>
        <w:instrText xml:space="preserve"> ADDIN EN.CITE.DATA </w:instrText>
      </w:r>
      <w:r w:rsidR="00B6542A">
        <w:rPr>
          <w:rFonts w:ascii="Arial" w:hAnsi="Arial" w:cs="Arial"/>
          <w:color w:val="000000"/>
        </w:rPr>
      </w:r>
      <w:r w:rsidR="00B6542A">
        <w:rPr>
          <w:rFonts w:ascii="Arial" w:hAnsi="Arial" w:cs="Arial"/>
          <w:color w:val="000000"/>
        </w:rPr>
        <w:fldChar w:fldCharType="end"/>
      </w:r>
      <w:r w:rsidR="00535167" w:rsidRPr="007057ED">
        <w:rPr>
          <w:rFonts w:ascii="Arial" w:hAnsi="Arial" w:cs="Arial"/>
          <w:color w:val="000000"/>
        </w:rPr>
      </w:r>
      <w:r w:rsidR="00535167" w:rsidRPr="007057ED">
        <w:rPr>
          <w:rFonts w:ascii="Arial" w:hAnsi="Arial" w:cs="Arial"/>
          <w:color w:val="000000"/>
        </w:rPr>
        <w:fldChar w:fldCharType="separate"/>
      </w:r>
      <w:r w:rsidR="00B6542A" w:rsidRPr="00B6542A">
        <w:rPr>
          <w:rFonts w:ascii="Arial" w:hAnsi="Arial" w:cs="Arial"/>
          <w:noProof/>
          <w:color w:val="000000"/>
          <w:vertAlign w:val="superscript"/>
        </w:rPr>
        <w:t>4</w:t>
      </w:r>
      <w:r w:rsidR="00535167" w:rsidRPr="007057ED">
        <w:rPr>
          <w:rFonts w:ascii="Arial" w:hAnsi="Arial" w:cs="Arial"/>
          <w:color w:val="000000"/>
        </w:rPr>
        <w:fldChar w:fldCharType="end"/>
      </w:r>
    </w:p>
    <w:p w14:paraId="135E8E44" w14:textId="47DCD5EE" w:rsidR="00D207DF" w:rsidRPr="007057ED" w:rsidRDefault="00D207DF" w:rsidP="00D207DF">
      <w:pPr>
        <w:rPr>
          <w:rFonts w:ascii="Arial" w:hAnsi="Arial" w:cs="Arial"/>
          <w:b/>
        </w:rPr>
      </w:pPr>
      <w:r w:rsidRPr="007057ED">
        <w:rPr>
          <w:rFonts w:ascii="Arial" w:hAnsi="Arial" w:cs="Arial"/>
          <w:b/>
        </w:rPr>
        <w:t>4-methylthiophenyl-β-</w:t>
      </w:r>
      <w:r w:rsidRPr="007057ED">
        <w:rPr>
          <w:rFonts w:ascii="Arial" w:hAnsi="Arial" w:cs="Arial"/>
          <w:b/>
          <w:sz w:val="20"/>
          <w:szCs w:val="20"/>
        </w:rPr>
        <w:t>D</w:t>
      </w:r>
      <w:r w:rsidRPr="007057ED">
        <w:rPr>
          <w:rFonts w:ascii="Arial" w:hAnsi="Arial" w:cs="Arial"/>
          <w:b/>
        </w:rPr>
        <w:t>-glucoside (11)</w:t>
      </w:r>
      <w:r w:rsidR="00B42A03" w:rsidRPr="007057ED">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 </w:instrText>
      </w:r>
      <w:r w:rsidR="00B6542A">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aXRpb24+MjAxNC8wOC8yMDwvZWRpdGlvbj48YWRkZWQtZGF0ZSBmb3JtYXQ9InV0YyI+MTU3NzEx
ODEwMTwvYWRkZWQtZGF0ZT48cmVmLXR5cGUgbmFtZT0iSm91cm5hbCBBcnRpY2xlIj4xNzwvcmVm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IDQzNjA2LCBVbml0ZWQgU3RhdGVzLjwvYXV0aC1hZGRyZXNzPjxyZWMtbnVtYmVyPjI3PC9yZWMt
bnVtYmVyPjxsYXN0LXVwZGF0ZWQtZGF0ZSBmb3JtYXQ9InV0YyI+MTU3NzExODEyMzwvbGFzdC11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EN.CITE.DATA </w:instrText>
      </w:r>
      <w:r w:rsidR="00B6542A">
        <w:rPr>
          <w:rFonts w:ascii="Arial" w:hAnsi="Arial" w:cs="Arial"/>
          <w:b/>
        </w:rPr>
      </w:r>
      <w:r w:rsidR="00B6542A">
        <w:rPr>
          <w:rFonts w:ascii="Arial" w:hAnsi="Arial" w:cs="Arial"/>
          <w:b/>
        </w:rPr>
        <w:fldChar w:fldCharType="end"/>
      </w:r>
      <w:r w:rsidR="00B42A03" w:rsidRPr="007057ED">
        <w:rPr>
          <w:rFonts w:ascii="Arial" w:hAnsi="Arial" w:cs="Arial"/>
          <w:b/>
        </w:rPr>
      </w:r>
      <w:r w:rsidR="00B42A03" w:rsidRPr="007057ED">
        <w:rPr>
          <w:rFonts w:ascii="Arial" w:hAnsi="Arial" w:cs="Arial"/>
          <w:b/>
        </w:rPr>
        <w:fldChar w:fldCharType="separate"/>
      </w:r>
      <w:r w:rsidR="00B6542A" w:rsidRPr="00B6542A">
        <w:rPr>
          <w:rFonts w:ascii="Arial" w:hAnsi="Arial" w:cs="Arial"/>
          <w:b/>
          <w:noProof/>
          <w:vertAlign w:val="superscript"/>
        </w:rPr>
        <w:t>4</w:t>
      </w:r>
      <w:r w:rsidR="00B42A03" w:rsidRPr="007057ED">
        <w:rPr>
          <w:rFonts w:ascii="Arial" w:hAnsi="Arial" w:cs="Arial"/>
          <w:b/>
        </w:rPr>
        <w:fldChar w:fldCharType="end"/>
      </w:r>
      <w:r w:rsidR="00556031" w:rsidRPr="007057ED">
        <w:rPr>
          <w:rFonts w:ascii="Arial" w:hAnsi="Arial" w:cs="Arial"/>
          <w:b/>
        </w:rPr>
        <w:t xml:space="preserve"> </w:t>
      </w:r>
    </w:p>
    <w:p w14:paraId="7C589149" w14:textId="1DEA94A7" w:rsidR="005203AF" w:rsidRPr="001E3076" w:rsidRDefault="00D207DF" w:rsidP="00D207DF">
      <w:pPr>
        <w:rPr>
          <w:rFonts w:ascii="Arial" w:hAnsi="Arial" w:cs="Arial"/>
          <w:color w:val="000000"/>
        </w:rPr>
      </w:pPr>
      <w:r w:rsidRPr="007057ED">
        <w:rPr>
          <w:rFonts w:ascii="Arial" w:hAnsi="Arial" w:cs="Arial"/>
        </w:rPr>
        <w:t xml:space="preserve">Peracetylated glucose </w:t>
      </w:r>
      <w:r w:rsidRPr="007057ED">
        <w:rPr>
          <w:rFonts w:ascii="Arial" w:hAnsi="Arial" w:cs="Arial"/>
          <w:b/>
          <w:bCs/>
        </w:rPr>
        <w:t>10</w:t>
      </w:r>
      <w:r w:rsidRPr="007057ED">
        <w:rPr>
          <w:rFonts w:ascii="Arial" w:hAnsi="Arial" w:cs="Arial"/>
        </w:rPr>
        <w:t xml:space="preserve"> (2.8</w:t>
      </w:r>
      <w:r w:rsidR="007B4E53" w:rsidRPr="007057ED">
        <w:rPr>
          <w:rFonts w:ascii="Arial" w:hAnsi="Arial" w:cs="Arial"/>
        </w:rPr>
        <w:t>0</w:t>
      </w:r>
      <w:r w:rsidRPr="007057ED">
        <w:rPr>
          <w:rFonts w:ascii="Arial" w:hAnsi="Arial" w:cs="Arial"/>
        </w:rPr>
        <w:t xml:space="preserve"> g, 4.3</w:t>
      </w:r>
      <w:r w:rsidR="007B4E53" w:rsidRPr="007057ED">
        <w:rPr>
          <w:rFonts w:ascii="Arial" w:hAnsi="Arial" w:cs="Arial"/>
        </w:rPr>
        <w:t>0</w:t>
      </w:r>
      <w:r w:rsidRPr="007057ED">
        <w:rPr>
          <w:rFonts w:ascii="Arial" w:hAnsi="Arial" w:cs="Arial"/>
        </w:rPr>
        <w:t xml:space="preserve"> mmol) was dissolved in </w:t>
      </w:r>
      <w:r w:rsidR="007B4E53" w:rsidRPr="007057ED">
        <w:rPr>
          <w:rFonts w:ascii="Arial" w:hAnsi="Arial" w:cs="Arial"/>
        </w:rPr>
        <w:t>dichloromethane</w:t>
      </w:r>
      <w:r w:rsidRPr="007057ED">
        <w:rPr>
          <w:rFonts w:ascii="Arial" w:hAnsi="Arial" w:cs="Arial"/>
        </w:rPr>
        <w:t>, 4-</w:t>
      </w:r>
      <w:r w:rsidR="00E723D8" w:rsidRPr="007057ED">
        <w:rPr>
          <w:rFonts w:ascii="Arial" w:hAnsi="Arial" w:cs="Arial"/>
        </w:rPr>
        <w:t>M</w:t>
      </w:r>
      <w:r w:rsidRPr="007057ED">
        <w:rPr>
          <w:rFonts w:ascii="Arial" w:hAnsi="Arial" w:cs="Arial"/>
        </w:rPr>
        <w:t>ethylthiophenol (1.1</w:t>
      </w:r>
      <w:r w:rsidR="007B4E53" w:rsidRPr="007057ED">
        <w:rPr>
          <w:rFonts w:ascii="Arial" w:hAnsi="Arial" w:cs="Arial"/>
        </w:rPr>
        <w:t>0</w:t>
      </w:r>
      <w:r w:rsidRPr="007057ED">
        <w:rPr>
          <w:rFonts w:ascii="Arial" w:hAnsi="Arial" w:cs="Arial"/>
        </w:rPr>
        <w:t xml:space="preserve"> g, 8.8</w:t>
      </w:r>
      <w:r w:rsidR="007B4E53" w:rsidRPr="007057ED">
        <w:rPr>
          <w:rFonts w:ascii="Arial" w:hAnsi="Arial" w:cs="Arial"/>
        </w:rPr>
        <w:t>0</w:t>
      </w:r>
      <w:r w:rsidRPr="007057ED">
        <w:rPr>
          <w:rFonts w:ascii="Arial" w:hAnsi="Arial" w:cs="Arial"/>
        </w:rPr>
        <w:t xml:space="preserve"> mmol) and boron trifluoride diethyl etherate (7.5</w:t>
      </w:r>
      <w:r w:rsidR="007B4E53" w:rsidRPr="007057ED">
        <w:rPr>
          <w:rFonts w:ascii="Arial" w:hAnsi="Arial" w:cs="Arial"/>
        </w:rPr>
        <w:t>0</w:t>
      </w:r>
      <w:r w:rsidRPr="007057ED">
        <w:rPr>
          <w:rFonts w:ascii="Arial" w:hAnsi="Arial" w:cs="Arial"/>
        </w:rPr>
        <w:t xml:space="preserve"> mL, 61.0 mmol) were added to the solution at 0 ̊</w:t>
      </w:r>
      <w:r w:rsidR="001C1970" w:rsidRPr="001C1970">
        <w:rPr>
          <w:rFonts w:ascii="Arial" w:hAnsi="Arial" w:cs="Arial"/>
        </w:rPr>
        <w:t xml:space="preserve"> </w:t>
      </w:r>
      <w:r w:rsidR="001C1970" w:rsidRPr="00735BE0">
        <w:rPr>
          <w:rFonts w:ascii="Arial" w:hAnsi="Arial" w:cs="Arial"/>
        </w:rPr>
        <w:t>ºC</w:t>
      </w:r>
      <w:r w:rsidRPr="007057ED">
        <w:rPr>
          <w:rFonts w:ascii="Arial" w:hAnsi="Arial" w:cs="Arial"/>
        </w:rPr>
        <w:t>. The resulting solution was stirred at ambient temperature under N</w:t>
      </w:r>
      <w:r w:rsidRPr="007057ED">
        <w:rPr>
          <w:rFonts w:ascii="Arial" w:hAnsi="Arial" w:cs="Arial"/>
          <w:vertAlign w:val="subscript"/>
        </w:rPr>
        <w:t>2</w:t>
      </w:r>
      <w:r w:rsidRPr="007057ED">
        <w:rPr>
          <w:rFonts w:ascii="Arial" w:hAnsi="Arial" w:cs="Arial"/>
        </w:rPr>
        <w:t xml:space="preserve"> atmosphere. The reaction was monitored by TLC and appeared to be complete after 4 h. The reaction mixture was diluted with </w:t>
      </w:r>
      <w:r w:rsidR="00E723D8" w:rsidRPr="007057ED">
        <w:rPr>
          <w:rFonts w:ascii="Arial" w:hAnsi="Arial" w:cs="Arial"/>
        </w:rPr>
        <w:t xml:space="preserve">dichloromethane </w:t>
      </w:r>
      <w:r w:rsidRPr="007057ED">
        <w:rPr>
          <w:rFonts w:ascii="Arial" w:hAnsi="Arial" w:cs="Arial"/>
        </w:rPr>
        <w:t>(30 mL) and successively washed with saturated aq. NaHCO</w:t>
      </w:r>
      <w:r w:rsidRPr="007057ED">
        <w:rPr>
          <w:rFonts w:ascii="Arial" w:hAnsi="Arial" w:cs="Arial"/>
          <w:vertAlign w:val="subscript"/>
        </w:rPr>
        <w:t>3</w:t>
      </w:r>
      <w:r w:rsidRPr="007057ED">
        <w:rPr>
          <w:rFonts w:ascii="Arial" w:hAnsi="Arial" w:cs="Arial"/>
        </w:rPr>
        <w:t xml:space="preserve"> (45 mL), 10% aq. NaCl (45 mL), and water (35 mL). The resulting organic phase was dried (anhydrous Na</w:t>
      </w:r>
      <w:r w:rsidRPr="007057ED">
        <w:rPr>
          <w:rFonts w:ascii="Arial" w:hAnsi="Arial" w:cs="Arial"/>
          <w:vertAlign w:val="subscript"/>
        </w:rPr>
        <w:t>2</w:t>
      </w:r>
      <w:r w:rsidRPr="007057ED">
        <w:rPr>
          <w:rFonts w:ascii="Arial" w:hAnsi="Arial" w:cs="Arial"/>
        </w:rPr>
        <w:t>SO</w:t>
      </w:r>
      <w:r w:rsidRPr="007057ED">
        <w:rPr>
          <w:rFonts w:ascii="Arial" w:hAnsi="Arial" w:cs="Arial"/>
          <w:vertAlign w:val="subscript"/>
        </w:rPr>
        <w:t>4</w:t>
      </w:r>
      <w:r w:rsidRPr="007057ED">
        <w:rPr>
          <w:rFonts w:ascii="Arial" w:hAnsi="Arial" w:cs="Arial"/>
        </w:rPr>
        <w:t xml:space="preserve">), filtered and the filtrate was concentrated under reduced pressure. The product was dried overnight and deacetylated by dissolving in dry methanol followed by addition of a catalytic amount of </w:t>
      </w:r>
      <w:r w:rsidRPr="007057ED">
        <w:rPr>
          <w:rFonts w:ascii="Arial" w:hAnsi="Arial" w:cs="Arial"/>
        </w:rPr>
        <w:lastRenderedPageBreak/>
        <w:t xml:space="preserve">sodium metal until the solution reached pH 9. The reaction was monitored for completion using TLC. The reaction was neutralized by adding Amberlite IRA-118H H+ resin until the pH reached 7. Then, the resin was filtered away and the filtrate concentrated under reduced pressure to afford the 4-methylthiophenyl glucoside </w:t>
      </w:r>
      <w:r w:rsidRPr="007057ED">
        <w:rPr>
          <w:rFonts w:ascii="Arial" w:hAnsi="Arial" w:cs="Arial"/>
          <w:b/>
        </w:rPr>
        <w:t>11</w:t>
      </w:r>
      <w:r w:rsidR="000B0C96" w:rsidRPr="007057ED">
        <w:rPr>
          <w:rFonts w:ascii="Arial" w:hAnsi="Arial" w:cs="Arial"/>
        </w:rPr>
        <w:t>:</w:t>
      </w:r>
      <w:r w:rsidRPr="007057ED">
        <w:rPr>
          <w:rFonts w:ascii="Arial" w:hAnsi="Arial" w:cs="Arial"/>
        </w:rPr>
        <w:t xml:space="preserve"> yield 90% (1.29 g). All the NMR values match with the reported data</w:t>
      </w:r>
      <w:r w:rsidRPr="007057ED">
        <w:rPr>
          <w:rFonts w:ascii="Arial" w:hAnsi="Arial" w:cs="Arial"/>
          <w:color w:val="000000"/>
        </w:rPr>
        <w:t>.</w:t>
      </w:r>
      <w:r w:rsidR="00535167" w:rsidRPr="007057ED">
        <w:rPr>
          <w:rFonts w:ascii="Arial" w:hAnsi="Arial" w:cs="Arial"/>
          <w:color w:val="000000"/>
          <w:vertAlign w:val="superscript"/>
        </w:rPr>
        <w:t>4</w:t>
      </w:r>
    </w:p>
    <w:p w14:paraId="7C8F9054" w14:textId="353D0710" w:rsidR="00D207DF" w:rsidRPr="007057ED" w:rsidRDefault="00D207DF" w:rsidP="00D207DF">
      <w:pPr>
        <w:rPr>
          <w:rFonts w:ascii="Arial" w:hAnsi="Arial" w:cs="Arial"/>
          <w:b/>
        </w:rPr>
      </w:pPr>
      <w:r w:rsidRPr="007057ED">
        <w:rPr>
          <w:rFonts w:ascii="Arial" w:hAnsi="Arial" w:cs="Arial"/>
          <w:b/>
        </w:rPr>
        <w:t>4-methylthiophenyl 2,3,4,6-tetrakis-</w:t>
      </w:r>
      <w:r w:rsidRPr="007057ED">
        <w:rPr>
          <w:rFonts w:ascii="Arial" w:hAnsi="Arial" w:cs="Arial"/>
          <w:b/>
          <w:i/>
        </w:rPr>
        <w:t>O</w:t>
      </w:r>
      <w:r w:rsidRPr="007057ED">
        <w:rPr>
          <w:rFonts w:ascii="Arial" w:hAnsi="Arial" w:cs="Arial"/>
          <w:b/>
        </w:rPr>
        <w:t>-benzyl-β-</w:t>
      </w:r>
      <w:r w:rsidRPr="007057ED">
        <w:rPr>
          <w:rFonts w:ascii="Arial" w:hAnsi="Arial" w:cs="Arial"/>
          <w:b/>
          <w:sz w:val="20"/>
          <w:szCs w:val="20"/>
        </w:rPr>
        <w:t>D</w:t>
      </w:r>
      <w:r w:rsidRPr="007057ED">
        <w:rPr>
          <w:rFonts w:ascii="Arial" w:hAnsi="Arial" w:cs="Arial"/>
          <w:b/>
        </w:rPr>
        <w:t>-glucopyranoside (12)</w:t>
      </w:r>
      <w:r w:rsidR="00B42A03" w:rsidRPr="007057ED">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aXRpb24+MjAxNC8wOC8yMDwvZWRpdGlvbj48YWRkZWQtZGF0ZSBmb3JtYXQ9InV0YyI+MTU4MTM2
NjM4NTwvYWRkZWQtZGF0ZT48cmVmLXR5cGUgbmFtZT0iSm91cm5hbCBBcnRpY2xlIj4xNzwvcmVm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IDQzNjA2LCBVbml0ZWQgU3RhdGVzLjwvYXV0aC1hZGRyZXNzPjxyZWMtbnVtYmVyPjc5PC9yZWMt
bnVtYmVyPjxsYXN0LXVwZGF0ZWQtZGF0ZSBmb3JtYXQ9InV0YyI+MTU4MTM2NjM4NTwvbGFzdC11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 </w:instrText>
      </w:r>
      <w:r w:rsidR="00B6542A">
        <w:rPr>
          <w:rFonts w:ascii="Arial" w:hAnsi="Arial" w:cs="Arial"/>
          <w:b/>
        </w:rPr>
        <w:fldChar w:fldCharType="begin">
          <w:fldData xml:space="preserve">PEVuZE5vdGU+PENpdGU+PEF1dGhvcj5WZWxldGk8L0F1dGhvcj48WWVhcj4yMDE0PC9ZZWFyPjxS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</w:fldData>
        </w:fldChar>
      </w:r>
      <w:r w:rsidR="00B6542A">
        <w:rPr>
          <w:rFonts w:ascii="Arial" w:hAnsi="Arial" w:cs="Arial"/>
          <w:b/>
        </w:rPr>
        <w:instrText xml:space="preserve"> ADDIN EN.CITE.DATA </w:instrText>
      </w:r>
      <w:r w:rsidR="00B6542A">
        <w:rPr>
          <w:rFonts w:ascii="Arial" w:hAnsi="Arial" w:cs="Arial"/>
          <w:b/>
        </w:rPr>
      </w:r>
      <w:r w:rsidR="00B6542A">
        <w:rPr>
          <w:rFonts w:ascii="Arial" w:hAnsi="Arial" w:cs="Arial"/>
          <w:b/>
        </w:rPr>
        <w:fldChar w:fldCharType="end"/>
      </w:r>
      <w:r w:rsidR="00B42A03" w:rsidRPr="007057ED">
        <w:rPr>
          <w:rFonts w:ascii="Arial" w:hAnsi="Arial" w:cs="Arial"/>
          <w:b/>
        </w:rPr>
      </w:r>
      <w:r w:rsidR="00B42A03" w:rsidRPr="007057ED">
        <w:rPr>
          <w:rFonts w:ascii="Arial" w:hAnsi="Arial" w:cs="Arial"/>
          <w:b/>
        </w:rPr>
        <w:fldChar w:fldCharType="separate"/>
      </w:r>
      <w:r w:rsidR="00B6542A" w:rsidRPr="00B6542A">
        <w:rPr>
          <w:rFonts w:ascii="Arial" w:hAnsi="Arial" w:cs="Arial"/>
          <w:b/>
          <w:noProof/>
          <w:vertAlign w:val="superscript"/>
        </w:rPr>
        <w:t>4</w:t>
      </w:r>
      <w:r w:rsidR="00B42A03" w:rsidRPr="007057ED">
        <w:rPr>
          <w:rFonts w:ascii="Arial" w:hAnsi="Arial" w:cs="Arial"/>
          <w:b/>
        </w:rPr>
        <w:fldChar w:fldCharType="end"/>
      </w:r>
      <w:r w:rsidR="00F10803" w:rsidRPr="007057ED">
        <w:rPr>
          <w:rFonts w:ascii="Arial" w:hAnsi="Arial" w:cs="Arial"/>
          <w:b/>
        </w:rPr>
        <w:t xml:space="preserve"> </w:t>
      </w:r>
    </w:p>
    <w:p w14:paraId="788F404C" w14:textId="440208B8" w:rsidR="00D207DF" w:rsidRPr="007057ED" w:rsidRDefault="00D207DF" w:rsidP="00D207DF">
      <w:pPr>
        <w:rPr>
          <w:rFonts w:ascii="Arial" w:hAnsi="Arial" w:cs="Arial"/>
          <w:color w:val="000000"/>
          <w:vertAlign w:val="superscript"/>
        </w:rPr>
      </w:pPr>
      <w:r w:rsidRPr="007057ED">
        <w:rPr>
          <w:rFonts w:ascii="Arial" w:hAnsi="Arial" w:cs="Arial"/>
        </w:rPr>
        <w:t xml:space="preserve">A solution of </w:t>
      </w:r>
      <w:r w:rsidRPr="007057ED">
        <w:rPr>
          <w:rFonts w:ascii="Arial" w:hAnsi="Arial" w:cs="Arial"/>
          <w:b/>
        </w:rPr>
        <w:t>11</w:t>
      </w:r>
      <w:r w:rsidRPr="007057ED">
        <w:rPr>
          <w:rFonts w:ascii="Arial" w:hAnsi="Arial" w:cs="Arial"/>
        </w:rPr>
        <w:t xml:space="preserve"> (1.29 g, 3.9</w:t>
      </w:r>
      <w:r w:rsidR="00F547CD" w:rsidRPr="007057ED">
        <w:rPr>
          <w:rFonts w:ascii="Arial" w:hAnsi="Arial" w:cs="Arial"/>
        </w:rPr>
        <w:t>0</w:t>
      </w:r>
      <w:r w:rsidRPr="007057ED">
        <w:rPr>
          <w:rFonts w:ascii="Arial" w:hAnsi="Arial" w:cs="Arial"/>
        </w:rPr>
        <w:t xml:space="preserve"> mmol) in dry </w:t>
      </w:r>
      <w:r w:rsidRPr="007057ED">
        <w:rPr>
          <w:rFonts w:ascii="Arial" w:hAnsi="Arial" w:cs="Arial"/>
          <w:i/>
          <w:iCs/>
        </w:rPr>
        <w:t>N,N</w:t>
      </w:r>
      <w:r w:rsidRPr="007057ED">
        <w:rPr>
          <w:rFonts w:ascii="Arial" w:hAnsi="Arial" w:cs="Arial"/>
        </w:rPr>
        <w:t>-dimethylformamide (100 mL) was cooled to 0</w:t>
      </w:r>
      <w:r w:rsidR="007B4E53" w:rsidRPr="007057ED">
        <w:rPr>
          <w:rFonts w:ascii="Arial" w:hAnsi="Arial" w:cs="Arial"/>
        </w:rPr>
        <w:t xml:space="preserve"> </w:t>
      </w:r>
      <w:r w:rsidR="001C1970" w:rsidRPr="00735BE0">
        <w:rPr>
          <w:rFonts w:ascii="Arial" w:hAnsi="Arial" w:cs="Arial"/>
        </w:rPr>
        <w:t>ºC</w:t>
      </w:r>
      <w:r w:rsidRPr="007057ED">
        <w:rPr>
          <w:rFonts w:ascii="Arial" w:hAnsi="Arial" w:cs="Arial"/>
        </w:rPr>
        <w:t>. The solution was treated drop-wise with a suspension of sodium hydride (60% dispersion in mineral oil) (1.97 g, 49.4 mmol) in dry</w:t>
      </w:r>
      <w:r w:rsidR="00EB3BE7" w:rsidRPr="007057ED">
        <w:rPr>
          <w:rFonts w:ascii="Arial" w:hAnsi="Arial" w:cs="Arial"/>
        </w:rPr>
        <w:t xml:space="preserve"> </w:t>
      </w:r>
      <w:r w:rsidR="00EB3BE7" w:rsidRPr="007057ED">
        <w:rPr>
          <w:rFonts w:ascii="Arial" w:hAnsi="Arial" w:cs="Arial"/>
          <w:i/>
          <w:iCs/>
        </w:rPr>
        <w:t>N,N</w:t>
      </w:r>
      <w:r w:rsidR="00EB3BE7" w:rsidRPr="007057ED">
        <w:rPr>
          <w:rFonts w:ascii="Arial" w:hAnsi="Arial" w:cs="Arial"/>
        </w:rPr>
        <w:t>-dimethylformamide</w:t>
      </w:r>
      <w:r w:rsidRPr="007057ED">
        <w:rPr>
          <w:rFonts w:ascii="Arial" w:hAnsi="Arial" w:cs="Arial"/>
        </w:rPr>
        <w:t>. Benzyl bromide (5.0</w:t>
      </w:r>
      <w:r w:rsidR="00F547CD" w:rsidRPr="007057ED">
        <w:rPr>
          <w:rFonts w:ascii="Arial" w:hAnsi="Arial" w:cs="Arial"/>
        </w:rPr>
        <w:t>0</w:t>
      </w:r>
      <w:r w:rsidRPr="007057ED">
        <w:rPr>
          <w:rFonts w:ascii="Arial" w:hAnsi="Arial" w:cs="Arial"/>
        </w:rPr>
        <w:t xml:space="preserve"> mL, 4.14 mmol) was added drop-wise over 15 min. and the solution stirred at room temperature for 16 h. The reaction was poured over ice and extracted with ethyl acetate (50 mL). The combined organic layers were washed with brine. The resulting organic phase was dried (anhydrous Na</w:t>
      </w:r>
      <w:r w:rsidRPr="007057ED">
        <w:rPr>
          <w:rFonts w:ascii="Arial" w:hAnsi="Arial" w:cs="Arial"/>
          <w:vertAlign w:val="subscript"/>
        </w:rPr>
        <w:t>2</w:t>
      </w:r>
      <w:r w:rsidRPr="007057ED">
        <w:rPr>
          <w:rFonts w:ascii="Arial" w:hAnsi="Arial" w:cs="Arial"/>
        </w:rPr>
        <w:t>SO</w:t>
      </w:r>
      <w:r w:rsidRPr="007057ED">
        <w:rPr>
          <w:rFonts w:ascii="Arial" w:hAnsi="Arial" w:cs="Arial"/>
          <w:vertAlign w:val="subscript"/>
        </w:rPr>
        <w:t>4</w:t>
      </w:r>
      <w:r w:rsidRPr="007057ED">
        <w:rPr>
          <w:rFonts w:ascii="Arial" w:hAnsi="Arial" w:cs="Arial"/>
        </w:rPr>
        <w:t xml:space="preserve">), filtered and the filtrate was concentrated under reduced pressure to obtain a product. The product was purified by silica gel flash column chromatography by eluting with 10:1 </w:t>
      </w:r>
      <w:r w:rsidR="00F547CD" w:rsidRPr="007057ED">
        <w:rPr>
          <w:rFonts w:ascii="Arial" w:hAnsi="Arial" w:cs="Arial"/>
        </w:rPr>
        <w:t>h</w:t>
      </w:r>
      <w:r w:rsidRPr="007057ED">
        <w:rPr>
          <w:rFonts w:ascii="Arial" w:hAnsi="Arial" w:cs="Arial"/>
        </w:rPr>
        <w:t>exanes:</w:t>
      </w:r>
      <w:r w:rsidR="00F547CD" w:rsidRPr="007057ED">
        <w:rPr>
          <w:rFonts w:ascii="Arial" w:hAnsi="Arial" w:cs="Arial"/>
        </w:rPr>
        <w:t>ethyl acetate</w:t>
      </w:r>
      <w:r w:rsidRPr="007057ED">
        <w:rPr>
          <w:rFonts w:ascii="Arial" w:hAnsi="Arial" w:cs="Arial"/>
        </w:rPr>
        <w:t>. The product fractions were combined, concentrated, and dried in vacuum to afford a yellow oily product; yield: 92% (3.6</w:t>
      </w:r>
      <w:r w:rsidR="00F547CD" w:rsidRPr="007057ED">
        <w:rPr>
          <w:rFonts w:ascii="Arial" w:hAnsi="Arial" w:cs="Arial"/>
        </w:rPr>
        <w:t>0</w:t>
      </w:r>
      <w:r w:rsidRPr="007057ED">
        <w:rPr>
          <w:rFonts w:ascii="Arial" w:hAnsi="Arial" w:cs="Arial"/>
        </w:rPr>
        <w:t xml:space="preserve"> g). All the NMR values match with the reported data</w:t>
      </w:r>
      <w:r w:rsidRPr="007057ED">
        <w:rPr>
          <w:rFonts w:ascii="Arial" w:hAnsi="Arial" w:cs="Arial"/>
          <w:color w:val="000000"/>
        </w:rPr>
        <w:t>.</w:t>
      </w:r>
      <w:r w:rsidR="002D5FDF" w:rsidRPr="007057ED">
        <w:rPr>
          <w:rFonts w:ascii="Arial" w:hAnsi="Arial" w:cs="Arial"/>
          <w:color w:val="000000"/>
          <w:vertAlign w:val="superscript"/>
        </w:rPr>
        <w:t>4</w:t>
      </w:r>
    </w:p>
    <w:p w14:paraId="2AA292CE" w14:textId="2339B806" w:rsidR="00D207DF" w:rsidRPr="007057ED" w:rsidRDefault="00D207DF" w:rsidP="00D207DF">
      <w:pPr>
        <w:rPr>
          <w:rFonts w:ascii="Arial" w:hAnsi="Arial" w:cs="Arial"/>
        </w:rPr>
      </w:pPr>
      <w:r w:rsidRPr="007057ED">
        <w:rPr>
          <w:rFonts w:ascii="Arial" w:hAnsi="Arial" w:cs="Arial"/>
          <w:b/>
        </w:rPr>
        <w:t>2,3,4,6-tetrakis-</w:t>
      </w:r>
      <w:r w:rsidRPr="007057ED">
        <w:rPr>
          <w:rFonts w:ascii="Arial" w:hAnsi="Arial" w:cs="Arial"/>
          <w:b/>
          <w:i/>
        </w:rPr>
        <w:t>O</w:t>
      </w:r>
      <w:r w:rsidRPr="007057ED">
        <w:rPr>
          <w:rFonts w:ascii="Arial" w:hAnsi="Arial" w:cs="Arial"/>
          <w:b/>
        </w:rPr>
        <w:t>-benzyl-α/β-</w:t>
      </w:r>
      <w:r w:rsidRPr="007057ED">
        <w:rPr>
          <w:rFonts w:ascii="Arial" w:hAnsi="Arial" w:cs="Arial"/>
          <w:b/>
          <w:sz w:val="20"/>
          <w:szCs w:val="20"/>
        </w:rPr>
        <w:t>D</w:t>
      </w:r>
      <w:r w:rsidRPr="007057ED">
        <w:rPr>
          <w:rFonts w:ascii="Arial" w:hAnsi="Arial" w:cs="Arial"/>
          <w:b/>
        </w:rPr>
        <w:t>-glucoside (13)</w:t>
      </w:r>
      <w:r w:rsidR="005C368A">
        <w:rPr>
          <w:rFonts w:ascii="Arial" w:hAnsi="Arial" w:cs="Arial"/>
          <w:b/>
        </w:rPr>
        <w:fldChar w:fldCharType="begin"/>
      </w:r>
      <w:r w:rsidR="005C368A">
        <w:rPr>
          <w:rFonts w:ascii="Arial" w:hAnsi="Arial" w:cs="Arial"/>
          <w:b/>
        </w:rPr>
        <w:instrText xml:space="preserve"> ADDIN EN.CITE &lt;EndNote&gt;&lt;Cite&gt;&lt;Author&gt;Feng&lt;/Author&gt;&lt;Year&gt;2015&lt;/Year&gt;&lt;RecNum&gt;139&lt;/RecNum&gt;&lt;DisplayText&gt;&lt;style face="superscript"&gt;5&lt;/style&gt;&lt;/DisplayText&gt;&lt;record&gt;&lt;rec-number&gt;139&lt;/rec-number&gt;&lt;foreign-keys&gt;&lt;key app="EN" db-id="vfdtwe0davs5zqexfp7pe0edsd9xazpadssp" timestamp="1614315505"&gt;139&lt;/key&gt;&lt;/foreign-keys&gt;&lt;ref-type name="Journal Article"&gt;17&lt;/ref-type&gt;&lt;contributors&gt;&lt;authors&gt;&lt;author&gt;Feng, Suliu&lt;/author&gt;&lt;author&gt;Li, Chunbao&lt;/author&gt;&lt;/authors&gt;&lt;/contributors&gt;&lt;titles&gt;&lt;title&gt;Stereospecific, High-Yielding, and Green Synthesis of β-Glycosyl Esters&lt;/title&gt;&lt;secondary-title&gt;Journal of agricultural and food chemistry&lt;/secondary-title&gt;&lt;/titles&gt;&lt;periodical&gt;&lt;full-title&gt;Journal of agricultural and food chemistry&lt;/full-title&gt;&lt;/periodical&gt;&lt;pages&gt;5732-5739&lt;/pages&gt;&lt;volume&gt;63&lt;/volume&gt;&lt;number&gt;24&lt;/number&gt;&lt;dates&gt;&lt;year&gt;2015&lt;/year&gt;&lt;/dates&gt;&lt;isbn&gt;0021-8561&lt;/isbn&gt;&lt;urls&gt;&lt;/urls&gt;&lt;/record&gt;&lt;/Cite&gt;&lt;/EndNote&gt;</w:instrText>
      </w:r>
      <w:r w:rsidR="005C368A">
        <w:rPr>
          <w:rFonts w:ascii="Arial" w:hAnsi="Arial" w:cs="Arial"/>
          <w:b/>
        </w:rPr>
        <w:fldChar w:fldCharType="separate"/>
      </w:r>
      <w:r w:rsidR="005C368A" w:rsidRPr="005C368A">
        <w:rPr>
          <w:rFonts w:ascii="Arial" w:hAnsi="Arial" w:cs="Arial"/>
          <w:b/>
          <w:noProof/>
          <w:vertAlign w:val="superscript"/>
        </w:rPr>
        <w:t>5</w:t>
      </w:r>
      <w:r w:rsidR="005C368A">
        <w:rPr>
          <w:rFonts w:ascii="Arial" w:hAnsi="Arial" w:cs="Arial"/>
          <w:b/>
        </w:rPr>
        <w:fldChar w:fldCharType="end"/>
      </w:r>
      <w:r w:rsidR="005C368A" w:rsidRPr="007057ED">
        <w:rPr>
          <w:rFonts w:ascii="Arial" w:hAnsi="Arial" w:cs="Arial"/>
        </w:rPr>
        <w:t xml:space="preserve"> </w:t>
      </w:r>
    </w:p>
    <w:p w14:paraId="6237D601" w14:textId="6CDC64FD" w:rsidR="00D207DF" w:rsidRPr="007057ED" w:rsidRDefault="00D207DF" w:rsidP="00D207DF">
      <w:pPr>
        <w:rPr>
          <w:rFonts w:ascii="Arial" w:hAnsi="Arial" w:cs="Arial"/>
          <w:color w:val="000000"/>
        </w:rPr>
      </w:pPr>
      <w:r w:rsidRPr="007057ED">
        <w:rPr>
          <w:rFonts w:ascii="Arial" w:hAnsi="Arial" w:cs="Arial"/>
          <w:i/>
        </w:rPr>
        <w:t>N</w:t>
      </w:r>
      <w:r w:rsidRPr="007057ED">
        <w:rPr>
          <w:rFonts w:ascii="Arial" w:hAnsi="Arial" w:cs="Arial"/>
        </w:rPr>
        <w:t>-Bromosuccinimide</w:t>
      </w:r>
      <w:r w:rsidR="00C2471E" w:rsidRPr="007057ED">
        <w:rPr>
          <w:rFonts w:ascii="Arial" w:hAnsi="Arial" w:cs="Arial"/>
        </w:rPr>
        <w:t xml:space="preserve"> </w:t>
      </w:r>
      <w:r w:rsidRPr="007057ED">
        <w:rPr>
          <w:rFonts w:ascii="Arial" w:hAnsi="Arial" w:cs="Arial"/>
        </w:rPr>
        <w:t>(1.30 g, 7.4</w:t>
      </w:r>
      <w:r w:rsidR="00BC5398" w:rsidRPr="007057ED">
        <w:rPr>
          <w:rFonts w:ascii="Arial" w:hAnsi="Arial" w:cs="Arial"/>
        </w:rPr>
        <w:t>0</w:t>
      </w:r>
      <w:r w:rsidRPr="007057ED">
        <w:rPr>
          <w:rFonts w:ascii="Arial" w:hAnsi="Arial" w:cs="Arial"/>
        </w:rPr>
        <w:t xml:space="preserve"> mmol) was added to a solution of </w:t>
      </w:r>
      <w:r w:rsidRPr="007057ED">
        <w:rPr>
          <w:rFonts w:ascii="Arial" w:hAnsi="Arial" w:cs="Arial"/>
          <w:b/>
        </w:rPr>
        <w:t>12</w:t>
      </w:r>
      <w:r w:rsidRPr="007057ED">
        <w:rPr>
          <w:rFonts w:ascii="Arial" w:hAnsi="Arial" w:cs="Arial"/>
        </w:rPr>
        <w:t xml:space="preserve"> (3.6</w:t>
      </w:r>
      <w:r w:rsidR="00BC5398" w:rsidRPr="007057ED">
        <w:rPr>
          <w:rFonts w:ascii="Arial" w:hAnsi="Arial" w:cs="Arial"/>
        </w:rPr>
        <w:t>0</w:t>
      </w:r>
      <w:r w:rsidRPr="007057ED">
        <w:rPr>
          <w:rFonts w:ascii="Arial" w:hAnsi="Arial" w:cs="Arial"/>
        </w:rPr>
        <w:t xml:space="preserve"> g, 3.6</w:t>
      </w:r>
      <w:r w:rsidR="00BC5398" w:rsidRPr="007057ED">
        <w:rPr>
          <w:rFonts w:ascii="Arial" w:hAnsi="Arial" w:cs="Arial"/>
        </w:rPr>
        <w:t>0</w:t>
      </w:r>
      <w:r w:rsidRPr="007057ED">
        <w:rPr>
          <w:rFonts w:ascii="Arial" w:hAnsi="Arial" w:cs="Arial"/>
        </w:rPr>
        <w:t xml:space="preserve"> mmol) in 9: 1 acetone-water (60 mL) and stirred at room temperature for 45 min. The solvent was evaporated at room temperature until turbid, and a solution of the residue in </w:t>
      </w:r>
      <w:r w:rsidR="00D06997" w:rsidRPr="007057ED">
        <w:rPr>
          <w:rFonts w:ascii="Arial" w:hAnsi="Arial" w:cs="Arial"/>
        </w:rPr>
        <w:t>ethyl acetate</w:t>
      </w:r>
      <w:r w:rsidRPr="007057ED">
        <w:rPr>
          <w:rFonts w:ascii="Arial" w:hAnsi="Arial" w:cs="Arial"/>
        </w:rPr>
        <w:t xml:space="preserve"> (100 mL) was washed with satd. aq. NaHCO</w:t>
      </w:r>
      <w:r w:rsidRPr="007057ED">
        <w:rPr>
          <w:rFonts w:ascii="Arial" w:hAnsi="Arial" w:cs="Arial"/>
          <w:vertAlign w:val="subscript"/>
        </w:rPr>
        <w:t>3</w:t>
      </w:r>
      <w:r w:rsidRPr="007057ED">
        <w:rPr>
          <w:rFonts w:ascii="Arial" w:hAnsi="Arial" w:cs="Arial"/>
        </w:rPr>
        <w:t>, (3 X 50 mL) and water (3 X 50 mL), was dried (anhydrous Na</w:t>
      </w:r>
      <w:r w:rsidRPr="007057ED">
        <w:rPr>
          <w:rFonts w:ascii="Arial" w:hAnsi="Arial" w:cs="Arial"/>
          <w:vertAlign w:val="subscript"/>
        </w:rPr>
        <w:t>2</w:t>
      </w:r>
      <w:r w:rsidRPr="007057ED">
        <w:rPr>
          <w:rFonts w:ascii="Arial" w:hAnsi="Arial" w:cs="Arial"/>
        </w:rPr>
        <w:t>SO</w:t>
      </w:r>
      <w:r w:rsidRPr="007057ED">
        <w:rPr>
          <w:rFonts w:ascii="Arial" w:hAnsi="Arial" w:cs="Arial"/>
          <w:vertAlign w:val="subscript"/>
        </w:rPr>
        <w:t>4</w:t>
      </w:r>
      <w:r w:rsidRPr="007057ED">
        <w:rPr>
          <w:rFonts w:ascii="Arial" w:hAnsi="Arial" w:cs="Arial"/>
        </w:rPr>
        <w:t xml:space="preserve">), and evaporated. The product was purified by silica gel flash column chromatography by eluting with 6:1 </w:t>
      </w:r>
      <w:r w:rsidR="0017210D" w:rsidRPr="007057ED">
        <w:rPr>
          <w:rFonts w:ascii="Arial" w:hAnsi="Arial" w:cs="Arial"/>
        </w:rPr>
        <w:t>h</w:t>
      </w:r>
      <w:r w:rsidRPr="007057ED">
        <w:rPr>
          <w:rFonts w:ascii="Arial" w:hAnsi="Arial" w:cs="Arial"/>
        </w:rPr>
        <w:t>exanes:</w:t>
      </w:r>
      <w:r w:rsidR="0017210D" w:rsidRPr="007057ED">
        <w:rPr>
          <w:rFonts w:ascii="Arial" w:hAnsi="Arial" w:cs="Arial"/>
        </w:rPr>
        <w:t>ethyl acetate</w:t>
      </w:r>
      <w:r w:rsidRPr="007057ED">
        <w:rPr>
          <w:rFonts w:ascii="Arial" w:hAnsi="Arial" w:cs="Arial"/>
        </w:rPr>
        <w:t xml:space="preserve">. The product fractions were combined, concentrated, and dried in vacuum to afford </w:t>
      </w:r>
      <w:r w:rsidRPr="007057ED">
        <w:rPr>
          <w:rFonts w:ascii="Arial" w:hAnsi="Arial" w:cs="Arial"/>
          <w:b/>
        </w:rPr>
        <w:t>13</w:t>
      </w:r>
      <w:r w:rsidRPr="007057ED">
        <w:rPr>
          <w:rFonts w:ascii="Arial" w:hAnsi="Arial" w:cs="Arial"/>
        </w:rPr>
        <w:t xml:space="preserve"> as yellow oil</w:t>
      </w:r>
      <w:r w:rsidR="0023398C" w:rsidRPr="007057ED">
        <w:rPr>
          <w:rFonts w:ascii="Arial" w:hAnsi="Arial" w:cs="Arial"/>
        </w:rPr>
        <w:t>:</w:t>
      </w:r>
      <w:r w:rsidRPr="007057ED">
        <w:rPr>
          <w:rFonts w:ascii="Arial" w:hAnsi="Arial" w:cs="Arial"/>
        </w:rPr>
        <w:t xml:space="preserve"> yield 88% (3.5</w:t>
      </w:r>
      <w:r w:rsidR="00D06997" w:rsidRPr="007057ED">
        <w:rPr>
          <w:rFonts w:ascii="Arial" w:hAnsi="Arial" w:cs="Arial"/>
        </w:rPr>
        <w:t>0</w:t>
      </w:r>
      <w:r w:rsidRPr="007057ED">
        <w:rPr>
          <w:rFonts w:ascii="Arial" w:hAnsi="Arial" w:cs="Arial"/>
        </w:rPr>
        <w:t xml:space="preserve"> g). All the NMR values match with the reported data</w:t>
      </w:r>
      <w:r w:rsidRPr="007057ED">
        <w:rPr>
          <w:rFonts w:ascii="Arial" w:hAnsi="Arial" w:cs="Arial"/>
          <w:color w:val="000000"/>
        </w:rPr>
        <w:t>.</w:t>
      </w:r>
      <w:r w:rsidR="005C368A">
        <w:rPr>
          <w:rFonts w:ascii="Arial" w:hAnsi="Arial" w:cs="Arial"/>
          <w:color w:val="000000"/>
        </w:rPr>
        <w:fldChar w:fldCharType="begin"/>
      </w:r>
      <w:r w:rsidR="005C368A">
        <w:rPr>
          <w:rFonts w:ascii="Arial" w:hAnsi="Arial" w:cs="Arial"/>
          <w:color w:val="000000"/>
        </w:rPr>
        <w:instrText xml:space="preserve"> ADDIN EN.CITE &lt;EndNote&gt;&lt;Cite&gt;&lt;Author&gt;Feng&lt;/Author&gt;&lt;Year&gt;2015&lt;/Year&gt;&lt;RecNum&gt;139&lt;/RecNum&gt;&lt;DisplayText&gt;&lt;style face="superscript"&gt;5&lt;/style&gt;&lt;/DisplayText&gt;&lt;record&gt;&lt;rec-number&gt;139&lt;/rec-number&gt;&lt;foreign-keys&gt;&lt;key app="EN" db-id="vfdtwe0davs5zqexfp7pe0edsd9xazpadssp" timestamp="1614315505"&gt;139&lt;/key&gt;&lt;/foreign-keys&gt;&lt;ref-type name="Journal Article"&gt;17&lt;/ref-type&gt;&lt;contributors&gt;&lt;authors&gt;&lt;author&gt;Feng, Suliu&lt;/author&gt;&lt;author&gt;Li, Chunbao&lt;/author&gt;&lt;/authors&gt;&lt;/contributors&gt;&lt;titles&gt;&lt;title&gt;Stereospecific, High-Yielding, and Green Synthesis of β-Glycosyl Esters&lt;/title&gt;&lt;secondary-title&gt;Journal of agricultural and food chemistry&lt;/secondary-title&gt;&lt;/titles&gt;&lt;periodical&gt;&lt;full-title&gt;Journal of agricultural and food chemistry&lt;/full-title&gt;&lt;/periodical&gt;&lt;pages&gt;5732-5739&lt;/pages&gt;&lt;volume&gt;63&lt;/volume&gt;&lt;number&gt;24&lt;/number&gt;&lt;dates&gt;&lt;year&gt;2015&lt;/year&gt;&lt;/dates&gt;&lt;isbn&gt;0021-8561&lt;/isbn&gt;&lt;urls&gt;&lt;/urls&gt;&lt;/record&gt;&lt;/Cite&gt;&lt;/EndNote&gt;</w:instrText>
      </w:r>
      <w:r w:rsidR="005C368A">
        <w:rPr>
          <w:rFonts w:ascii="Arial" w:hAnsi="Arial" w:cs="Arial"/>
          <w:color w:val="000000"/>
        </w:rPr>
        <w:fldChar w:fldCharType="separate"/>
      </w:r>
      <w:r w:rsidR="005C368A" w:rsidRPr="005C368A">
        <w:rPr>
          <w:rFonts w:ascii="Arial" w:hAnsi="Arial" w:cs="Arial"/>
          <w:noProof/>
          <w:color w:val="000000"/>
          <w:vertAlign w:val="superscript"/>
        </w:rPr>
        <w:t>5</w:t>
      </w:r>
      <w:r w:rsidR="005C368A">
        <w:rPr>
          <w:rFonts w:ascii="Arial" w:hAnsi="Arial" w:cs="Arial"/>
          <w:color w:val="000000"/>
        </w:rPr>
        <w:fldChar w:fldCharType="end"/>
      </w:r>
    </w:p>
    <w:p w14:paraId="1319D0A3" w14:textId="1131FD84" w:rsidR="00D207DF" w:rsidRPr="007057ED" w:rsidRDefault="00D207DF" w:rsidP="00D207DF">
      <w:pPr>
        <w:rPr>
          <w:rFonts w:ascii="Arial" w:hAnsi="Arial" w:cs="Arial"/>
        </w:rPr>
      </w:pPr>
      <w:r w:rsidRPr="007057ED">
        <w:rPr>
          <w:rFonts w:ascii="Arial" w:hAnsi="Arial" w:cs="Arial"/>
          <w:b/>
          <w:bCs/>
          <w:color w:val="000000"/>
        </w:rPr>
        <w:lastRenderedPageBreak/>
        <w:t>(3</w:t>
      </w:r>
      <w:r w:rsidRPr="007057ED">
        <w:rPr>
          <w:rFonts w:ascii="Arial" w:hAnsi="Arial" w:cs="Arial"/>
          <w:b/>
          <w:bCs/>
          <w:i/>
          <w:iCs/>
          <w:color w:val="000000"/>
        </w:rPr>
        <w:t>R</w:t>
      </w:r>
      <w:r w:rsidRPr="007057ED">
        <w:rPr>
          <w:rFonts w:ascii="Arial" w:hAnsi="Arial" w:cs="Arial"/>
          <w:b/>
          <w:bCs/>
          <w:color w:val="000000"/>
        </w:rPr>
        <w:t>,4</w:t>
      </w:r>
      <w:r w:rsidRPr="007057ED">
        <w:rPr>
          <w:rFonts w:ascii="Arial" w:hAnsi="Arial" w:cs="Arial"/>
          <w:b/>
          <w:bCs/>
          <w:i/>
          <w:iCs/>
          <w:color w:val="000000"/>
        </w:rPr>
        <w:t>R</w:t>
      </w:r>
      <w:r w:rsidRPr="007057ED">
        <w:rPr>
          <w:rFonts w:ascii="Arial" w:hAnsi="Arial" w:cs="Arial"/>
          <w:b/>
          <w:bCs/>
          <w:color w:val="000000"/>
        </w:rPr>
        <w:t>,5</w:t>
      </w:r>
      <w:r w:rsidRPr="007057ED">
        <w:rPr>
          <w:rFonts w:ascii="Arial" w:hAnsi="Arial" w:cs="Arial"/>
          <w:b/>
          <w:bCs/>
          <w:i/>
          <w:iCs/>
          <w:color w:val="000000"/>
        </w:rPr>
        <w:t>R</w:t>
      </w:r>
      <w:r w:rsidRPr="007057ED">
        <w:rPr>
          <w:rFonts w:ascii="Arial" w:hAnsi="Arial" w:cs="Arial"/>
          <w:b/>
          <w:bCs/>
          <w:color w:val="000000"/>
        </w:rPr>
        <w:t>)-</w:t>
      </w:r>
      <w:r w:rsidRPr="007057ED">
        <w:rPr>
          <w:rFonts w:ascii="Arial" w:hAnsi="Arial" w:cs="Arial"/>
          <w:b/>
        </w:rPr>
        <w:t>3,4,5,7-tetrakis-</w:t>
      </w:r>
      <w:r w:rsidRPr="007057ED">
        <w:rPr>
          <w:rFonts w:ascii="Arial" w:hAnsi="Arial" w:cs="Arial"/>
          <w:b/>
          <w:i/>
        </w:rPr>
        <w:t>O</w:t>
      </w:r>
      <w:r w:rsidRPr="007057ED">
        <w:rPr>
          <w:rFonts w:ascii="Arial" w:hAnsi="Arial" w:cs="Arial"/>
          <w:b/>
        </w:rPr>
        <w:t>-benyl-</w:t>
      </w:r>
      <w:r w:rsidRPr="007057ED">
        <w:rPr>
          <w:rFonts w:ascii="Arial" w:hAnsi="Arial" w:cs="Arial"/>
          <w:b/>
          <w:sz w:val="20"/>
          <w:szCs w:val="20"/>
        </w:rPr>
        <w:t>D</w:t>
      </w:r>
      <w:r w:rsidRPr="007057ED">
        <w:rPr>
          <w:rFonts w:ascii="Arial" w:hAnsi="Arial" w:cs="Arial"/>
          <w:b/>
        </w:rPr>
        <w:t>-glucohept-1-enitol (14)</w:t>
      </w:r>
      <w:r w:rsidR="00B42A03" w:rsidRPr="007057ED">
        <w:rPr>
          <w:rFonts w:ascii="Arial" w:hAnsi="Arial" w:cs="Arial"/>
          <w:b/>
        </w:rPr>
        <w:fldChar w:fldCharType="begin"/>
      </w:r>
      <w:r w:rsidR="005C368A">
        <w:rPr>
          <w:rFonts w:ascii="Arial" w:hAnsi="Arial" w:cs="Arial"/>
          <w:b/>
        </w:rPr>
        <w:instrText xml:space="preserve"> ADDIN EN.CITE &lt;EndNote&gt;&lt;Cite&gt;&lt;Author&gt;Chiara&lt;/Author&gt;&lt;Year&gt;2008&lt;/Year&gt;&lt;RecNum&gt;0&lt;/RecNum&gt;&lt;IDText&gt;Stereoselective Synthesis of Branched Cyclopentitols by Titanium (III)-Promoted Reductive Cyclization of 4-Oxiranylaldehydes and 4-Oxiranyl Ketones Derived from Hexoses&lt;/IDText&gt;&lt;DisplayText&gt;&lt;style face="superscript"&gt;6&lt;/style&gt;&lt;/DisplayText&gt;&lt;record&gt;&lt;isbn&gt;0039-7881&lt;/isbn&gt;&lt;titles&gt;&lt;title&gt;Stereoselective Synthesis of Branched Cyclopentitols by Titanium (III)-Promoted Reductive Cyclization of 4-Oxiranylaldehydes and 4-Oxiranyl Ketones Derived from Hexoses&lt;/title&gt;&lt;secondary-title&gt;Synthesis&lt;/secondary-title&gt;&lt;/titles&gt;&lt;pages&gt;3160-3166&lt;/pages&gt;&lt;number&gt;19&lt;/number&gt;&lt;contributors&gt;&lt;authors&gt;&lt;author&gt;Chiara, Jose Luis&lt;/author&gt;&lt;author&gt;Bobo, Sofía&lt;/author&gt;&lt;author&gt;Sesmilo, Esther&lt;/author&gt;&lt;/authors&gt;&lt;/contributors&gt;&lt;added-date format="utc"&gt;1586813654&lt;/added-date&gt;&lt;ref-type name="Journal Article"&gt;17&lt;/ref-type&gt;&lt;dates&gt;&lt;year&gt;2008&lt;/year&gt;&lt;/dates&gt;&lt;rec-number&gt;305&lt;/rec-number&gt;&lt;last-updated-date format="utc"&gt;1586813654&lt;/last-updated-date&gt;&lt;volume&gt;2008&lt;/volume&gt;&lt;/record&gt;&lt;/Cite&gt;&lt;/EndNote&gt;</w:instrText>
      </w:r>
      <w:r w:rsidR="00B42A03" w:rsidRPr="007057ED">
        <w:rPr>
          <w:rFonts w:ascii="Arial" w:hAnsi="Arial" w:cs="Arial"/>
          <w:b/>
        </w:rPr>
        <w:fldChar w:fldCharType="separate"/>
      </w:r>
      <w:r w:rsidR="005C368A" w:rsidRPr="005C368A">
        <w:rPr>
          <w:rFonts w:ascii="Arial" w:hAnsi="Arial" w:cs="Arial"/>
          <w:b/>
          <w:noProof/>
          <w:vertAlign w:val="superscript"/>
        </w:rPr>
        <w:t>6</w:t>
      </w:r>
      <w:r w:rsidR="00B42A03" w:rsidRPr="007057ED">
        <w:rPr>
          <w:rFonts w:ascii="Arial" w:hAnsi="Arial" w:cs="Arial"/>
          <w:b/>
        </w:rPr>
        <w:fldChar w:fldCharType="end"/>
      </w:r>
    </w:p>
    <w:p w14:paraId="020BB3E4" w14:textId="28A1BCA5" w:rsidR="00B42A03" w:rsidRPr="007057ED" w:rsidRDefault="00D207DF" w:rsidP="00D207DF">
      <w:pPr>
        <w:rPr>
          <w:rFonts w:ascii="Arial" w:hAnsi="Arial" w:cs="Arial"/>
          <w:color w:val="000000"/>
        </w:rPr>
      </w:pPr>
      <w:r w:rsidRPr="007057ED">
        <w:rPr>
          <w:rFonts w:ascii="Arial" w:hAnsi="Arial" w:cs="Arial"/>
        </w:rPr>
        <w:t xml:space="preserve">2.22 M </w:t>
      </w:r>
      <w:r w:rsidRPr="007057ED">
        <w:rPr>
          <w:rFonts w:ascii="Arial" w:hAnsi="Arial" w:cs="Arial"/>
          <w:i/>
          <w:iCs/>
        </w:rPr>
        <w:t>n</w:t>
      </w:r>
      <w:r w:rsidRPr="007057ED">
        <w:rPr>
          <w:rFonts w:ascii="Arial" w:hAnsi="Arial" w:cs="Arial"/>
        </w:rPr>
        <w:t>-Butyl lithium in hexanes (8.2</w:t>
      </w:r>
      <w:r w:rsidR="0015250D" w:rsidRPr="007057ED">
        <w:rPr>
          <w:rFonts w:ascii="Arial" w:hAnsi="Arial" w:cs="Arial"/>
        </w:rPr>
        <w:t>0</w:t>
      </w:r>
      <w:r w:rsidRPr="007057ED">
        <w:rPr>
          <w:rFonts w:ascii="Arial" w:hAnsi="Arial" w:cs="Arial"/>
        </w:rPr>
        <w:t xml:space="preserve"> mL, 17.9 mmol) was added drop-wise to a suspension of methyltriphenylphosphonium bromide (5.2</w:t>
      </w:r>
      <w:r w:rsidR="0015250D" w:rsidRPr="007057ED">
        <w:rPr>
          <w:rFonts w:ascii="Arial" w:hAnsi="Arial" w:cs="Arial"/>
        </w:rPr>
        <w:t>0</w:t>
      </w:r>
      <w:r w:rsidRPr="007057ED">
        <w:rPr>
          <w:rFonts w:ascii="Arial" w:hAnsi="Arial" w:cs="Arial"/>
        </w:rPr>
        <w:t xml:space="preserve"> g, 14.5 mmol) in tetrahydrofuran (50 mL) at –20 </w:t>
      </w:r>
      <w:r w:rsidR="001C1970" w:rsidRPr="00735BE0">
        <w:rPr>
          <w:rFonts w:ascii="Arial" w:hAnsi="Arial" w:cs="Arial"/>
        </w:rPr>
        <w:t>ºC</w:t>
      </w:r>
      <w:r w:rsidRPr="007057ED">
        <w:rPr>
          <w:rFonts w:ascii="Arial" w:hAnsi="Arial" w:cs="Arial"/>
        </w:rPr>
        <w:t>. The solution was stirred at –20</w:t>
      </w:r>
      <w:r w:rsidR="007B4E53" w:rsidRPr="007057ED">
        <w:rPr>
          <w:rFonts w:ascii="Arial" w:hAnsi="Arial" w:cs="Arial"/>
        </w:rPr>
        <w:t xml:space="preserve"> </w:t>
      </w:r>
      <w:r w:rsidR="001C1970" w:rsidRPr="00735BE0">
        <w:rPr>
          <w:rFonts w:ascii="Arial" w:hAnsi="Arial" w:cs="Arial"/>
        </w:rPr>
        <w:t>ºC</w:t>
      </w:r>
      <w:r w:rsidRPr="007057ED">
        <w:rPr>
          <w:rFonts w:ascii="Arial" w:hAnsi="Arial" w:cs="Arial"/>
        </w:rPr>
        <w:t xml:space="preserve"> for 15 min. and raised to ambient temperature for 1 h. The solution was cooled to –20 </w:t>
      </w:r>
      <w:r w:rsidR="001C1970" w:rsidRPr="00735BE0">
        <w:rPr>
          <w:rFonts w:ascii="Arial" w:hAnsi="Arial" w:cs="Arial"/>
        </w:rPr>
        <w:t>ºC</w:t>
      </w:r>
      <w:r w:rsidRPr="007057ED">
        <w:rPr>
          <w:rFonts w:ascii="Arial" w:hAnsi="Arial" w:cs="Arial"/>
        </w:rPr>
        <w:t xml:space="preserve"> and compound </w:t>
      </w:r>
      <w:r w:rsidRPr="007057ED">
        <w:rPr>
          <w:rFonts w:ascii="Arial" w:hAnsi="Arial" w:cs="Arial"/>
          <w:b/>
        </w:rPr>
        <w:t>13</w:t>
      </w:r>
      <w:r w:rsidRPr="007057ED">
        <w:rPr>
          <w:rFonts w:ascii="Arial" w:hAnsi="Arial" w:cs="Arial"/>
        </w:rPr>
        <w:t xml:space="preserve"> (3.5</w:t>
      </w:r>
      <w:r w:rsidR="0015250D" w:rsidRPr="007057ED">
        <w:rPr>
          <w:rFonts w:ascii="Arial" w:hAnsi="Arial" w:cs="Arial"/>
        </w:rPr>
        <w:t>0</w:t>
      </w:r>
      <w:r w:rsidRPr="007057ED">
        <w:rPr>
          <w:rFonts w:ascii="Arial" w:hAnsi="Arial" w:cs="Arial"/>
        </w:rPr>
        <w:t xml:space="preserve"> g, 3.20 mmol) in 50 mL of </w:t>
      </w:r>
      <w:r w:rsidR="009F1DE1" w:rsidRPr="007057ED">
        <w:rPr>
          <w:rFonts w:ascii="Arial" w:hAnsi="Arial" w:cs="Arial"/>
        </w:rPr>
        <w:t>tetrahydrofuran</w:t>
      </w:r>
      <w:r w:rsidRPr="007057ED">
        <w:rPr>
          <w:rFonts w:ascii="Arial" w:hAnsi="Arial" w:cs="Arial"/>
        </w:rPr>
        <w:t xml:space="preserve"> was added drop-wise. The solution was stirred at –20 </w:t>
      </w:r>
      <w:r w:rsidR="007B4E53" w:rsidRPr="007057ED">
        <w:rPr>
          <w:rFonts w:ascii="Cambria Math" w:hAnsi="Cambria Math" w:cs="Cambria Math"/>
        </w:rPr>
        <w:t>℃</w:t>
      </w:r>
      <w:r w:rsidRPr="007057ED">
        <w:rPr>
          <w:rFonts w:ascii="Arial" w:hAnsi="Arial" w:cs="Arial"/>
        </w:rPr>
        <w:t xml:space="preserve"> for 15 min. and allowed to warm to ambient temperature and stirred for 6 h. The solution was diluted with acetone (20 mL) and stirred for 30 min. Diethyl ether (50 mL) was added to precipitate triphenylphosphine oxide. The latter was removed by filtration through Celite™ 545 filter aid. The filtrate was washed successively with saturated aq. NaHCO</w:t>
      </w:r>
      <w:r w:rsidRPr="007057ED">
        <w:rPr>
          <w:rFonts w:ascii="Arial" w:hAnsi="Arial" w:cs="Arial"/>
          <w:vertAlign w:val="subscript"/>
        </w:rPr>
        <w:t>3</w:t>
      </w:r>
      <w:r w:rsidRPr="007057ED">
        <w:rPr>
          <w:rFonts w:ascii="Arial" w:hAnsi="Arial" w:cs="Arial"/>
        </w:rPr>
        <w:t xml:space="preserve"> and brine (50 mL X 3). The solution was dried (anhydrous Na</w:t>
      </w:r>
      <w:r w:rsidRPr="007057ED">
        <w:rPr>
          <w:rFonts w:ascii="Arial" w:hAnsi="Arial" w:cs="Arial"/>
          <w:vertAlign w:val="subscript"/>
        </w:rPr>
        <w:t>2</w:t>
      </w:r>
      <w:r w:rsidRPr="007057ED">
        <w:rPr>
          <w:rFonts w:ascii="Arial" w:hAnsi="Arial" w:cs="Arial"/>
        </w:rPr>
        <w:t>SO</w:t>
      </w:r>
      <w:r w:rsidRPr="007057ED">
        <w:rPr>
          <w:rFonts w:ascii="Arial" w:hAnsi="Arial" w:cs="Arial"/>
          <w:vertAlign w:val="subscript"/>
        </w:rPr>
        <w:t>4</w:t>
      </w:r>
      <w:r w:rsidRPr="007057ED">
        <w:rPr>
          <w:rFonts w:ascii="Arial" w:hAnsi="Arial" w:cs="Arial"/>
        </w:rPr>
        <w:t xml:space="preserve">), filtered and filtrate concentrated under reduced pressure to obtain the crude product. The product was purified by silica gel flash column chromatography by eluting with 9:1 </w:t>
      </w:r>
      <w:r w:rsidR="00DC3908" w:rsidRPr="007057ED">
        <w:rPr>
          <w:rFonts w:ascii="Arial" w:hAnsi="Arial" w:cs="Arial"/>
        </w:rPr>
        <w:t>h</w:t>
      </w:r>
      <w:r w:rsidRPr="007057ED">
        <w:rPr>
          <w:rFonts w:ascii="Arial" w:hAnsi="Arial" w:cs="Arial"/>
        </w:rPr>
        <w:t>exanes:</w:t>
      </w:r>
      <w:r w:rsidR="00DC3908" w:rsidRPr="007057ED">
        <w:rPr>
          <w:rFonts w:ascii="Arial" w:hAnsi="Arial" w:cs="Arial"/>
        </w:rPr>
        <w:t>ethyl acetate</w:t>
      </w:r>
      <w:r w:rsidRPr="007057ED">
        <w:rPr>
          <w:rFonts w:ascii="Arial" w:hAnsi="Arial" w:cs="Arial"/>
        </w:rPr>
        <w:t>. The product fractions were combined, concentrated, and dried in vacuum to afford a yellow oil</w:t>
      </w:r>
      <w:r w:rsidR="002625AF" w:rsidRPr="007057ED">
        <w:rPr>
          <w:rFonts w:ascii="Arial" w:hAnsi="Arial" w:cs="Arial"/>
        </w:rPr>
        <w:t xml:space="preserve"> </w:t>
      </w:r>
      <w:r w:rsidR="002625AF" w:rsidRPr="007057ED">
        <w:rPr>
          <w:rFonts w:ascii="Arial" w:hAnsi="Arial" w:cs="Arial"/>
          <w:b/>
          <w:bCs/>
        </w:rPr>
        <w:t>14</w:t>
      </w:r>
      <w:r w:rsidR="002625AF" w:rsidRPr="007057ED">
        <w:rPr>
          <w:rFonts w:ascii="Arial" w:hAnsi="Arial" w:cs="Arial"/>
        </w:rPr>
        <w:t>:</w:t>
      </w:r>
      <w:r w:rsidRPr="007057ED">
        <w:rPr>
          <w:rFonts w:ascii="Arial" w:hAnsi="Arial" w:cs="Arial"/>
        </w:rPr>
        <w:t xml:space="preserve"> yield 75% (1.33 g). All the NMR values match with the reported data</w:t>
      </w:r>
      <w:r w:rsidRPr="007057ED">
        <w:rPr>
          <w:rFonts w:ascii="Arial" w:hAnsi="Arial" w:cs="Arial"/>
          <w:color w:val="000000"/>
        </w:rPr>
        <w:t>.</w:t>
      </w:r>
      <w:r w:rsidR="0015250D" w:rsidRPr="007057ED">
        <w:rPr>
          <w:rFonts w:ascii="Arial" w:hAnsi="Arial" w:cs="Arial"/>
          <w:color w:val="000000"/>
          <w:vertAlign w:val="superscript"/>
        </w:rPr>
        <w:t>6</w:t>
      </w:r>
    </w:p>
    <w:p w14:paraId="3277A47F" w14:textId="3762B5DB" w:rsidR="00D207DF" w:rsidRPr="007057ED" w:rsidRDefault="00D207DF" w:rsidP="00D207DF">
      <w:pPr>
        <w:rPr>
          <w:rFonts w:ascii="Arial" w:hAnsi="Arial" w:cs="Arial"/>
          <w:b/>
          <w:bCs/>
          <w:color w:val="000000"/>
        </w:rPr>
      </w:pPr>
      <w:r w:rsidRPr="007057ED">
        <w:rPr>
          <w:rFonts w:ascii="Arial" w:hAnsi="Arial" w:cs="Arial"/>
          <w:b/>
          <w:bCs/>
          <w:color w:val="000000"/>
        </w:rPr>
        <w:t>(3</w:t>
      </w:r>
      <w:r w:rsidRPr="007057ED">
        <w:rPr>
          <w:rFonts w:ascii="Arial" w:hAnsi="Arial" w:cs="Arial"/>
          <w:b/>
          <w:bCs/>
          <w:i/>
          <w:iCs/>
          <w:color w:val="000000"/>
        </w:rPr>
        <w:t>R</w:t>
      </w:r>
      <w:r w:rsidRPr="007057ED">
        <w:rPr>
          <w:rFonts w:ascii="Arial" w:hAnsi="Arial" w:cs="Arial"/>
          <w:b/>
          <w:bCs/>
          <w:color w:val="000000"/>
        </w:rPr>
        <w:t>,4</w:t>
      </w:r>
      <w:r w:rsidRPr="007057ED">
        <w:rPr>
          <w:rFonts w:ascii="Arial" w:hAnsi="Arial" w:cs="Arial"/>
          <w:b/>
          <w:bCs/>
          <w:i/>
          <w:iCs/>
          <w:color w:val="000000"/>
        </w:rPr>
        <w:t>R</w:t>
      </w:r>
      <w:r w:rsidRPr="007057ED">
        <w:rPr>
          <w:rFonts w:ascii="Arial" w:hAnsi="Arial" w:cs="Arial"/>
          <w:b/>
          <w:bCs/>
          <w:color w:val="000000"/>
        </w:rPr>
        <w:t>,5</w:t>
      </w:r>
      <w:r w:rsidRPr="007057ED">
        <w:rPr>
          <w:rFonts w:ascii="Arial" w:hAnsi="Arial" w:cs="Arial"/>
          <w:b/>
          <w:bCs/>
          <w:i/>
          <w:iCs/>
          <w:color w:val="000000"/>
        </w:rPr>
        <w:t>S</w:t>
      </w:r>
      <w:r w:rsidRPr="007057ED">
        <w:rPr>
          <w:rFonts w:ascii="Arial" w:hAnsi="Arial" w:cs="Arial"/>
          <w:b/>
          <w:bCs/>
          <w:color w:val="000000"/>
        </w:rPr>
        <w:t>)-4,5,7-tris(benzyloxy)-6-oxohept-1-en-3-yl acetate (15)</w:t>
      </w:r>
      <w:r w:rsidR="009615A2" w:rsidRPr="007057ED">
        <w:rPr>
          <w:rFonts w:ascii="Arial" w:hAnsi="Arial" w:cs="Arial"/>
          <w:b/>
          <w:bCs/>
          <w:color w:val="000000"/>
        </w:rPr>
        <w:fldChar w:fldCharType="begin"/>
      </w:r>
      <w:r w:rsidR="005C368A">
        <w:rPr>
          <w:rFonts w:ascii="Arial" w:hAnsi="Arial" w:cs="Arial"/>
          <w:b/>
          <w:bCs/>
          <w:color w:val="000000"/>
        </w:rPr>
        <w:instrText xml:space="preserve"> ADDIN EN.CITE &lt;EndNote&gt;&lt;Cite&gt;&lt;Author&gt;Liu&lt;/Author&gt;&lt;Year&gt;1987&lt;/Year&gt;&lt;RecNum&gt;0&lt;/RecNum&gt;&lt;IDText&gt;Total synthesis of 2, 6-dideoxy-2, 6-imino-7-O-(. beta.-D-glucopyranosyl)-D-glycero-L-gulo-heptitol hydrochloride. A potent inhibitor of. alpha.-glucosidases&lt;/IDText&gt;&lt;DisplayText&gt;&lt;style face="superscript"&gt;7&lt;/style&gt;&lt;/DisplayText&gt;&lt;record&gt;&lt;isbn&gt;0022-3263&lt;/isbn&gt;&lt;titles&gt;&lt;title&gt;Total synthesis of 2, 6-dideoxy-2, 6-imino-7-O-(. beta.-D-glucopyranosyl)-D-glycero-L-gulo-heptitol hydrochloride. A potent inhibitor of. alpha.-glucosidases&lt;/title&gt;&lt;secondary-title&gt;The Journal of Organic Chemistry&lt;/secondary-title&gt;&lt;/titles&gt;&lt;pages&gt;4717-4721&lt;/pages&gt;&lt;number&gt;21&lt;/number&gt;&lt;contributors&gt;&lt;authors&gt;&lt;author&gt;Liu, Paul S&lt;/author&gt;&lt;/authors&gt;&lt;/contributors&gt;&lt;added-date format="utc"&gt;1590870645&lt;/added-date&gt;&lt;ref-type name="Journal Article"&gt;17&lt;/ref-type&gt;&lt;dates&gt;&lt;year&gt;1987&lt;/year&gt;&lt;/dates&gt;&lt;rec-number&gt;371&lt;/rec-number&gt;&lt;last-updated-date format="utc"&gt;1590870645&lt;/last-updated-date&gt;&lt;volume&gt;52&lt;/volume&gt;&lt;/record&gt;&lt;/Cite&gt;&lt;/EndNote&gt;</w:instrText>
      </w:r>
      <w:r w:rsidR="009615A2" w:rsidRPr="007057ED">
        <w:rPr>
          <w:rFonts w:ascii="Arial" w:hAnsi="Arial" w:cs="Arial"/>
          <w:b/>
          <w:bCs/>
          <w:color w:val="000000"/>
        </w:rPr>
        <w:fldChar w:fldCharType="separate"/>
      </w:r>
      <w:r w:rsidR="005C368A" w:rsidRPr="005C368A">
        <w:rPr>
          <w:rFonts w:ascii="Arial" w:hAnsi="Arial" w:cs="Arial"/>
          <w:b/>
          <w:bCs/>
          <w:noProof/>
          <w:color w:val="000000"/>
          <w:vertAlign w:val="superscript"/>
        </w:rPr>
        <w:t>7</w:t>
      </w:r>
      <w:r w:rsidR="009615A2" w:rsidRPr="007057ED">
        <w:rPr>
          <w:rFonts w:ascii="Arial" w:hAnsi="Arial" w:cs="Arial"/>
          <w:b/>
          <w:bCs/>
          <w:color w:val="000000"/>
        </w:rPr>
        <w:fldChar w:fldCharType="end"/>
      </w:r>
    </w:p>
    <w:p w14:paraId="703CD221" w14:textId="4A848F7F" w:rsidR="003D037B" w:rsidRPr="007057ED" w:rsidRDefault="00D207DF" w:rsidP="00D207DF">
      <w:pPr>
        <w:rPr>
          <w:rFonts w:ascii="Arial" w:hAnsi="Arial" w:cs="Arial"/>
          <w:color w:val="000000"/>
          <w:vertAlign w:val="superscript"/>
        </w:rPr>
      </w:pPr>
      <w:r w:rsidRPr="007057ED">
        <w:rPr>
          <w:rFonts w:ascii="Arial" w:hAnsi="Arial" w:cs="Arial"/>
          <w:color w:val="000000"/>
        </w:rPr>
        <w:t xml:space="preserve">Compound </w:t>
      </w:r>
      <w:r w:rsidRPr="007057ED">
        <w:rPr>
          <w:rFonts w:ascii="Arial" w:hAnsi="Arial" w:cs="Arial"/>
          <w:b/>
          <w:color w:val="000000"/>
        </w:rPr>
        <w:t>14</w:t>
      </w:r>
      <w:r w:rsidRPr="007057ED">
        <w:rPr>
          <w:rFonts w:ascii="Arial" w:hAnsi="Arial" w:cs="Arial"/>
          <w:color w:val="000000"/>
        </w:rPr>
        <w:t xml:space="preserve"> (1.33 g, 2.40 mmol) was dissolved by gentle warming in anhydrous toluene (20.0 mL) to this dry dimethyl</w:t>
      </w:r>
      <w:r w:rsidR="004437EF" w:rsidRPr="007057ED">
        <w:rPr>
          <w:rFonts w:ascii="Arial" w:hAnsi="Arial" w:cs="Arial"/>
          <w:color w:val="000000"/>
        </w:rPr>
        <w:t xml:space="preserve"> </w:t>
      </w:r>
      <w:r w:rsidRPr="007057ED">
        <w:rPr>
          <w:rFonts w:ascii="Arial" w:hAnsi="Arial" w:cs="Arial"/>
          <w:color w:val="000000"/>
        </w:rPr>
        <w:t>sulfoxide (20.0 mL) was added. To the clear solution were added anhydrous pyridine (20 mL, 2.40 mmol), trifluoroacetic acid (94</w:t>
      </w:r>
      <w:r w:rsidR="00F47938" w:rsidRPr="007057ED">
        <w:rPr>
          <w:rFonts w:ascii="Arial" w:hAnsi="Arial" w:cs="Arial"/>
          <w:color w:val="000000"/>
        </w:rPr>
        <w:t>.0</w:t>
      </w:r>
      <w:r w:rsidRPr="007057ED">
        <w:rPr>
          <w:rFonts w:ascii="Arial" w:hAnsi="Arial" w:cs="Arial"/>
          <w:color w:val="000000"/>
        </w:rPr>
        <w:t xml:space="preserve"> µL, 1.20 mmol) and </w:t>
      </w:r>
      <w:r w:rsidRPr="007057ED">
        <w:rPr>
          <w:rFonts w:ascii="Arial" w:hAnsi="Arial" w:cs="Arial"/>
          <w:i/>
          <w:iCs/>
          <w:shd w:val="clear" w:color="auto" w:fill="FFFFFF"/>
        </w:rPr>
        <w:t>N,N'-</w:t>
      </w:r>
      <w:r w:rsidRPr="007057ED">
        <w:rPr>
          <w:rFonts w:ascii="Arial" w:hAnsi="Arial" w:cs="Arial"/>
          <w:shd w:val="clear" w:color="auto" w:fill="FFFFFF"/>
        </w:rPr>
        <w:t>Dicyclohexylcarbodiimide (1.52 g, 3.60 mmol) in that order. The reaction is left at room temperature for 18 h. After the completion of reaction as monitored by TLC, toluene (20 mL) was added, the crystalline dicyclohexylurea was removed by filtration and washed with toluene. The combined filtrates and washings were extracted with water (20 mL X 3) to remove</w:t>
      </w:r>
      <w:r w:rsidR="004437EF" w:rsidRPr="007057ED">
        <w:rPr>
          <w:rFonts w:ascii="Arial" w:hAnsi="Arial" w:cs="Arial"/>
          <w:shd w:val="clear" w:color="auto" w:fill="FFFFFF"/>
        </w:rPr>
        <w:t xml:space="preserve"> </w:t>
      </w:r>
      <w:r w:rsidR="004437EF" w:rsidRPr="007057ED">
        <w:rPr>
          <w:rFonts w:ascii="Arial" w:hAnsi="Arial" w:cs="Arial"/>
          <w:color w:val="000000"/>
        </w:rPr>
        <w:t>dimethyl sulfoxide</w:t>
      </w:r>
      <w:r w:rsidRPr="007057ED">
        <w:rPr>
          <w:rFonts w:ascii="Arial" w:hAnsi="Arial" w:cs="Arial"/>
          <w:shd w:val="clear" w:color="auto" w:fill="FFFFFF"/>
        </w:rPr>
        <w:t>. The organic layer was dried over anhydrous Na</w:t>
      </w:r>
      <w:r w:rsidRPr="007057ED">
        <w:rPr>
          <w:rFonts w:ascii="Arial" w:hAnsi="Arial" w:cs="Arial"/>
          <w:shd w:val="clear" w:color="auto" w:fill="FFFFFF"/>
          <w:vertAlign w:val="subscript"/>
        </w:rPr>
        <w:t>2</w:t>
      </w:r>
      <w:r w:rsidRPr="007057ED">
        <w:rPr>
          <w:rFonts w:ascii="Arial" w:hAnsi="Arial" w:cs="Arial"/>
          <w:shd w:val="clear" w:color="auto" w:fill="FFFFFF"/>
        </w:rPr>
        <w:t>SO</w:t>
      </w:r>
      <w:r w:rsidRPr="007057ED">
        <w:rPr>
          <w:rFonts w:ascii="Arial" w:hAnsi="Arial" w:cs="Arial"/>
          <w:shd w:val="clear" w:color="auto" w:fill="FFFFFF"/>
          <w:vertAlign w:val="subscript"/>
        </w:rPr>
        <w:t>4</w:t>
      </w:r>
      <w:r w:rsidRPr="007057ED">
        <w:rPr>
          <w:rFonts w:ascii="Arial" w:hAnsi="Arial" w:cs="Arial"/>
          <w:shd w:val="clear" w:color="auto" w:fill="FFFFFF"/>
        </w:rPr>
        <w:t xml:space="preserve">, evaporated under reduced pressure and subjected to flash column chromatography on silica gel to give product as colourless viscous liquid </w:t>
      </w:r>
      <w:r w:rsidRPr="007057ED">
        <w:rPr>
          <w:rFonts w:ascii="Arial" w:hAnsi="Arial" w:cs="Arial"/>
          <w:b/>
          <w:bCs/>
          <w:shd w:val="clear" w:color="auto" w:fill="FFFFFF"/>
        </w:rPr>
        <w:t>15</w:t>
      </w:r>
      <w:r w:rsidR="00341E6E" w:rsidRPr="007057ED">
        <w:rPr>
          <w:rFonts w:ascii="Arial" w:hAnsi="Arial" w:cs="Arial"/>
          <w:shd w:val="clear" w:color="auto" w:fill="FFFFFF"/>
        </w:rPr>
        <w:t>:</w:t>
      </w:r>
      <w:r w:rsidRPr="007057ED">
        <w:rPr>
          <w:rFonts w:ascii="Arial" w:hAnsi="Arial" w:cs="Arial"/>
          <w:shd w:val="clear" w:color="auto" w:fill="FFFFFF"/>
        </w:rPr>
        <w:t xml:space="preserve"> </w:t>
      </w:r>
      <w:r w:rsidR="00341E6E" w:rsidRPr="007057ED">
        <w:rPr>
          <w:rFonts w:ascii="Arial" w:hAnsi="Arial" w:cs="Arial"/>
          <w:shd w:val="clear" w:color="auto" w:fill="FFFFFF"/>
        </w:rPr>
        <w:t>y</w:t>
      </w:r>
      <w:r w:rsidRPr="007057ED">
        <w:rPr>
          <w:rFonts w:ascii="Arial" w:hAnsi="Arial" w:cs="Arial"/>
          <w:shd w:val="clear" w:color="auto" w:fill="FFFFFF"/>
        </w:rPr>
        <w:t>ield 81%</w:t>
      </w:r>
      <w:r w:rsidR="00341E6E" w:rsidRPr="007057ED">
        <w:rPr>
          <w:rFonts w:ascii="Arial" w:hAnsi="Arial" w:cs="Arial"/>
          <w:shd w:val="clear" w:color="auto" w:fill="FFFFFF"/>
        </w:rPr>
        <w:t xml:space="preserve"> (1.00 g)</w:t>
      </w:r>
      <w:r w:rsidRPr="007057ED">
        <w:rPr>
          <w:rFonts w:ascii="Arial" w:hAnsi="Arial" w:cs="Arial"/>
          <w:shd w:val="clear" w:color="auto" w:fill="FFFFFF"/>
        </w:rPr>
        <w:t xml:space="preserve">. </w:t>
      </w:r>
      <w:r w:rsidRPr="007057ED">
        <w:rPr>
          <w:rFonts w:ascii="Arial" w:hAnsi="Arial" w:cs="Arial"/>
        </w:rPr>
        <w:t>All the NMR values match with the reported data</w:t>
      </w:r>
      <w:r w:rsidRPr="007057ED">
        <w:rPr>
          <w:rFonts w:ascii="Arial" w:hAnsi="Arial" w:cs="Arial"/>
          <w:color w:val="000000"/>
        </w:rPr>
        <w:t>.</w:t>
      </w:r>
      <w:r w:rsidR="00F47938" w:rsidRPr="007057ED">
        <w:rPr>
          <w:rFonts w:ascii="Arial" w:hAnsi="Arial" w:cs="Arial"/>
          <w:color w:val="000000"/>
          <w:vertAlign w:val="superscript"/>
        </w:rPr>
        <w:t>7</w:t>
      </w:r>
    </w:p>
    <w:p w14:paraId="017B8622" w14:textId="140298D3" w:rsidR="00D207DF" w:rsidRPr="007057ED" w:rsidRDefault="00D207DF" w:rsidP="00D207DF">
      <w:pPr>
        <w:rPr>
          <w:rFonts w:ascii="Arial" w:hAnsi="Arial" w:cs="Arial"/>
          <w:b/>
          <w:bCs/>
          <w:color w:val="000000"/>
        </w:rPr>
      </w:pPr>
      <w:r w:rsidRPr="007057ED">
        <w:rPr>
          <w:rFonts w:ascii="Arial" w:hAnsi="Arial" w:cs="Arial"/>
          <w:b/>
          <w:bCs/>
          <w:color w:val="000000"/>
        </w:rPr>
        <w:lastRenderedPageBreak/>
        <w:t>(4</w:t>
      </w:r>
      <w:r w:rsidRPr="007057ED">
        <w:rPr>
          <w:rFonts w:ascii="Arial" w:hAnsi="Arial" w:cs="Arial"/>
          <w:b/>
          <w:bCs/>
          <w:i/>
          <w:iCs/>
          <w:color w:val="000000"/>
        </w:rPr>
        <w:t>S</w:t>
      </w:r>
      <w:r w:rsidRPr="007057ED">
        <w:rPr>
          <w:rFonts w:ascii="Arial" w:hAnsi="Arial" w:cs="Arial"/>
          <w:b/>
          <w:bCs/>
          <w:color w:val="000000"/>
        </w:rPr>
        <w:t>,5</w:t>
      </w:r>
      <w:r w:rsidRPr="007057ED">
        <w:rPr>
          <w:rFonts w:ascii="Arial" w:hAnsi="Arial" w:cs="Arial"/>
          <w:b/>
          <w:bCs/>
          <w:i/>
          <w:iCs/>
          <w:color w:val="000000"/>
        </w:rPr>
        <w:t>R</w:t>
      </w:r>
      <w:r w:rsidRPr="007057ED">
        <w:rPr>
          <w:rFonts w:ascii="Arial" w:hAnsi="Arial" w:cs="Arial"/>
          <w:b/>
          <w:bCs/>
          <w:color w:val="000000"/>
        </w:rPr>
        <w:t>,6</w:t>
      </w:r>
      <w:r w:rsidRPr="007057ED">
        <w:rPr>
          <w:rFonts w:ascii="Arial" w:hAnsi="Arial" w:cs="Arial"/>
          <w:b/>
          <w:bCs/>
          <w:i/>
          <w:iCs/>
          <w:color w:val="000000"/>
        </w:rPr>
        <w:t>R</w:t>
      </w:r>
      <w:r w:rsidRPr="007057ED">
        <w:rPr>
          <w:rFonts w:ascii="Arial" w:hAnsi="Arial" w:cs="Arial"/>
          <w:b/>
          <w:bCs/>
          <w:color w:val="000000"/>
        </w:rPr>
        <w:t>)-4,5,6-tris(benzyloxy)-3-((benzyloxy)methyl)octa-1,7-dien-3-ol (16A,16B)</w:t>
      </w:r>
      <w:r w:rsidR="009615A2" w:rsidRPr="007057ED">
        <w:rPr>
          <w:rFonts w:ascii="Arial" w:hAnsi="Arial" w:cs="Arial"/>
          <w:b/>
          <w:bCs/>
          <w:color w:val="000000"/>
        </w:rPr>
        <w:fldChar w:fldCharType="begin"/>
      </w:r>
      <w:r w:rsidR="005D2871">
        <w:rPr>
          <w:rFonts w:ascii="Arial" w:hAnsi="Arial" w:cs="Arial"/>
          <w:b/>
          <w:bCs/>
          <w:color w:val="000000"/>
        </w:rPr>
        <w:instrText xml:space="preserve"> ADDIN EN.CITE &lt;EndNote&gt;&lt;Cite&gt;&lt;Author&gt;Kapferer&lt;/Author&gt;&lt;Year&gt;1999&lt;/Year&gt;&lt;RecNum&gt;13&lt;/RecNum&gt;&lt;IDText&gt;Carbasaccharides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9615A2" w:rsidRPr="007057ED">
        <w:rPr>
          <w:rFonts w:ascii="Arial" w:hAnsi="Arial" w:cs="Arial"/>
          <w:b/>
          <w:bCs/>
          <w:color w:val="000000"/>
        </w:rPr>
        <w:fldChar w:fldCharType="separate"/>
      </w:r>
      <w:r w:rsidR="00B6542A" w:rsidRPr="00B6542A">
        <w:rPr>
          <w:rFonts w:ascii="Arial" w:hAnsi="Arial" w:cs="Arial"/>
          <w:b/>
          <w:bCs/>
          <w:noProof/>
          <w:color w:val="000000"/>
          <w:vertAlign w:val="superscript"/>
        </w:rPr>
        <w:t>2</w:t>
      </w:r>
      <w:r w:rsidR="009615A2" w:rsidRPr="007057ED">
        <w:rPr>
          <w:rFonts w:ascii="Arial" w:hAnsi="Arial" w:cs="Arial"/>
          <w:b/>
          <w:bCs/>
          <w:color w:val="000000"/>
        </w:rPr>
        <w:fldChar w:fldCharType="end"/>
      </w:r>
      <w:r w:rsidR="002174EE" w:rsidRPr="007057ED">
        <w:rPr>
          <w:rFonts w:ascii="Arial" w:hAnsi="Arial" w:cs="Arial"/>
          <w:b/>
          <w:bCs/>
          <w:color w:val="000000"/>
        </w:rPr>
        <w:t xml:space="preserve"> </w:t>
      </w:r>
    </w:p>
    <w:p w14:paraId="7AD58151" w14:textId="0A088806" w:rsidR="00D207DF" w:rsidRPr="007057ED" w:rsidRDefault="00D207DF" w:rsidP="00D207DF">
      <w:pPr>
        <w:rPr>
          <w:rFonts w:ascii="Arial" w:hAnsi="Arial" w:cs="Arial"/>
          <w:sz w:val="32"/>
          <w:szCs w:val="32"/>
          <w:u w:val="single"/>
          <w:vertAlign w:val="superscript"/>
          <w:lang w:val="de-DE"/>
        </w:rPr>
      </w:pPr>
      <w:r w:rsidRPr="007057ED">
        <w:rPr>
          <w:rFonts w:ascii="Arial" w:hAnsi="Arial" w:cs="Arial"/>
          <w:color w:val="000000"/>
        </w:rPr>
        <w:t>To a cooled (</w:t>
      </w:r>
      <w:r w:rsidR="00341E6E" w:rsidRPr="007057ED">
        <w:rPr>
          <w:rFonts w:ascii="Arial" w:hAnsi="Arial" w:cs="Arial"/>
        </w:rPr>
        <w:t>–78</w:t>
      </w:r>
      <w:r w:rsidR="00341E6E" w:rsidRPr="007057ED">
        <w:rPr>
          <w:rFonts w:ascii="Arial" w:hAnsi="Arial" w:cs="Arial"/>
          <w:color w:val="000000"/>
        </w:rPr>
        <w:t xml:space="preserve"> </w:t>
      </w:r>
      <w:r w:rsidR="001C1970" w:rsidRPr="00735BE0">
        <w:rPr>
          <w:rFonts w:ascii="Arial" w:hAnsi="Arial" w:cs="Arial"/>
        </w:rPr>
        <w:t>ºC</w:t>
      </w:r>
      <w:r w:rsidRPr="007057ED">
        <w:rPr>
          <w:rFonts w:ascii="Arial" w:hAnsi="Arial" w:cs="Arial"/>
          <w:color w:val="000000"/>
        </w:rPr>
        <w:t xml:space="preserve">) solution of </w:t>
      </w:r>
      <w:r w:rsidRPr="007057ED">
        <w:rPr>
          <w:rFonts w:ascii="Arial" w:hAnsi="Arial" w:cs="Arial"/>
          <w:b/>
          <w:bCs/>
          <w:color w:val="000000"/>
        </w:rPr>
        <w:t xml:space="preserve">15 </w:t>
      </w:r>
      <w:r w:rsidRPr="007057ED">
        <w:rPr>
          <w:rFonts w:ascii="Arial" w:hAnsi="Arial" w:cs="Arial"/>
          <w:color w:val="000000"/>
        </w:rPr>
        <w:t xml:space="preserve">(1.00 g, 1.95 mmol) in </w:t>
      </w:r>
      <w:r w:rsidR="00E1484E" w:rsidRPr="007057ED">
        <w:rPr>
          <w:rFonts w:ascii="Arial" w:hAnsi="Arial" w:cs="Arial"/>
          <w:color w:val="000000"/>
        </w:rPr>
        <w:t>tetrahydrofuran</w:t>
      </w:r>
      <w:r w:rsidRPr="007057ED">
        <w:rPr>
          <w:rFonts w:ascii="Arial" w:hAnsi="Arial" w:cs="Arial"/>
          <w:color w:val="000000"/>
        </w:rPr>
        <w:t xml:space="preserve"> (30 mL) 0.7 M </w:t>
      </w:r>
      <w:r w:rsidR="002F197E" w:rsidRPr="007057ED">
        <w:rPr>
          <w:rFonts w:ascii="Arial" w:hAnsi="Arial" w:cs="Arial"/>
          <w:color w:val="000000"/>
        </w:rPr>
        <w:t>v</w:t>
      </w:r>
      <w:r w:rsidRPr="007057ED">
        <w:rPr>
          <w:rFonts w:ascii="Arial" w:hAnsi="Arial" w:cs="Arial"/>
          <w:color w:val="000000"/>
        </w:rPr>
        <w:t xml:space="preserve">inylmagnesium bromide (600 µL, 3.90 mmol) </w:t>
      </w:r>
      <w:r w:rsidR="00BA7660" w:rsidRPr="007057ED">
        <w:rPr>
          <w:rFonts w:ascii="Arial" w:hAnsi="Arial" w:cs="Arial"/>
          <w:color w:val="000000"/>
        </w:rPr>
        <w:t>in tetrahy</w:t>
      </w:r>
      <w:r w:rsidR="00363985" w:rsidRPr="007057ED">
        <w:rPr>
          <w:rFonts w:ascii="Arial" w:hAnsi="Arial" w:cs="Arial"/>
          <w:color w:val="000000"/>
        </w:rPr>
        <w:t>d</w:t>
      </w:r>
      <w:r w:rsidR="00BA7660" w:rsidRPr="007057ED">
        <w:rPr>
          <w:rFonts w:ascii="Arial" w:hAnsi="Arial" w:cs="Arial"/>
          <w:color w:val="000000"/>
        </w:rPr>
        <w:t xml:space="preserve">rofuran was added </w:t>
      </w:r>
      <w:r w:rsidRPr="007057ED">
        <w:rPr>
          <w:rFonts w:ascii="Arial" w:hAnsi="Arial" w:cs="Arial"/>
          <w:color w:val="000000"/>
        </w:rPr>
        <w:t xml:space="preserve">dropwise. The reaction mixture was stirred for 1 h. at the same temperature. The reaction mixture was warmed to room temperature, </w:t>
      </w:r>
      <w:r w:rsidR="00A75B32" w:rsidRPr="007057ED">
        <w:rPr>
          <w:rFonts w:ascii="Arial" w:hAnsi="Arial" w:cs="Arial"/>
          <w:color w:val="000000"/>
        </w:rPr>
        <w:t>diethyl ether</w:t>
      </w:r>
      <w:r w:rsidRPr="007057ED">
        <w:rPr>
          <w:rFonts w:ascii="Arial" w:hAnsi="Arial" w:cs="Arial"/>
          <w:color w:val="000000"/>
        </w:rPr>
        <w:t xml:space="preserve"> (50 mL) and aq. NH</w:t>
      </w:r>
      <w:r w:rsidRPr="007057ED">
        <w:rPr>
          <w:rFonts w:ascii="Arial" w:hAnsi="Arial" w:cs="Arial"/>
          <w:color w:val="000000"/>
          <w:vertAlign w:val="subscript"/>
        </w:rPr>
        <w:t>4</w:t>
      </w:r>
      <w:r w:rsidRPr="007057ED">
        <w:rPr>
          <w:rFonts w:ascii="Arial" w:hAnsi="Arial" w:cs="Arial"/>
          <w:color w:val="000000"/>
        </w:rPr>
        <w:t>Cl (50 mL) were added to the reaction mixture. The organic layer was separated and washed with brine (50 mL X 2), dried over anhydrous Na</w:t>
      </w:r>
      <w:r w:rsidRPr="007057ED">
        <w:rPr>
          <w:rFonts w:ascii="Arial" w:hAnsi="Arial" w:cs="Arial"/>
          <w:color w:val="000000"/>
          <w:vertAlign w:val="subscript"/>
        </w:rPr>
        <w:t>2</w:t>
      </w:r>
      <w:r w:rsidRPr="007057ED">
        <w:rPr>
          <w:rFonts w:ascii="Arial" w:hAnsi="Arial" w:cs="Arial"/>
          <w:color w:val="000000"/>
        </w:rPr>
        <w:t>SO</w:t>
      </w:r>
      <w:r w:rsidRPr="007057ED">
        <w:rPr>
          <w:rFonts w:ascii="Arial" w:hAnsi="Arial" w:cs="Arial"/>
          <w:color w:val="000000"/>
          <w:vertAlign w:val="subscript"/>
        </w:rPr>
        <w:t>4</w:t>
      </w:r>
      <w:r w:rsidRPr="007057ED">
        <w:rPr>
          <w:rFonts w:ascii="Arial" w:hAnsi="Arial" w:cs="Arial"/>
          <w:color w:val="000000"/>
        </w:rPr>
        <w:t>. The solvent was evaporated under reduced pressure and the isomers were separated by flash column chromatography on silica gel to afford product as colourless viscous liquid</w:t>
      </w:r>
      <w:r w:rsidR="00341E6E" w:rsidRPr="007057ED">
        <w:rPr>
          <w:rFonts w:ascii="Arial" w:hAnsi="Arial" w:cs="Arial"/>
          <w:color w:val="000000"/>
        </w:rPr>
        <w:t xml:space="preserve"> </w:t>
      </w:r>
      <w:r w:rsidRPr="007057ED">
        <w:rPr>
          <w:rFonts w:ascii="Arial" w:hAnsi="Arial" w:cs="Arial"/>
          <w:b/>
          <w:bCs/>
          <w:color w:val="000000"/>
        </w:rPr>
        <w:t>16A</w:t>
      </w:r>
      <w:r w:rsidR="00341E6E" w:rsidRPr="007057ED">
        <w:rPr>
          <w:rFonts w:ascii="Arial" w:hAnsi="Arial" w:cs="Arial"/>
          <w:b/>
          <w:bCs/>
          <w:color w:val="000000"/>
        </w:rPr>
        <w:t xml:space="preserve">: </w:t>
      </w:r>
      <w:r w:rsidR="00341E6E" w:rsidRPr="007057ED">
        <w:rPr>
          <w:rFonts w:ascii="Arial" w:hAnsi="Arial" w:cs="Arial"/>
          <w:color w:val="000000"/>
        </w:rPr>
        <w:t>yield</w:t>
      </w:r>
      <w:r w:rsidRPr="007057ED">
        <w:rPr>
          <w:rFonts w:ascii="Arial" w:hAnsi="Arial" w:cs="Arial"/>
          <w:color w:val="000000"/>
        </w:rPr>
        <w:t xml:space="preserve"> </w:t>
      </w:r>
      <w:r w:rsidR="00341E6E" w:rsidRPr="007057ED">
        <w:rPr>
          <w:rFonts w:ascii="Arial" w:hAnsi="Arial" w:cs="Arial"/>
          <w:color w:val="000000"/>
        </w:rPr>
        <w:t xml:space="preserve">70% </w:t>
      </w:r>
      <w:r w:rsidRPr="007057ED">
        <w:rPr>
          <w:rFonts w:ascii="Arial" w:hAnsi="Arial" w:cs="Arial"/>
          <w:color w:val="000000"/>
        </w:rPr>
        <w:t>(770 mg</w:t>
      </w:r>
      <w:r w:rsidR="00341E6E" w:rsidRPr="007057ED">
        <w:rPr>
          <w:rFonts w:ascii="Arial" w:hAnsi="Arial" w:cs="Arial"/>
          <w:color w:val="000000"/>
        </w:rPr>
        <w:t>)</w:t>
      </w:r>
      <w:r w:rsidRPr="007057ED">
        <w:rPr>
          <w:rFonts w:ascii="Arial" w:hAnsi="Arial" w:cs="Arial"/>
          <w:color w:val="000000"/>
        </w:rPr>
        <w:t xml:space="preserve"> </w:t>
      </w:r>
      <w:r w:rsidRPr="007057ED">
        <w:rPr>
          <w:rFonts w:ascii="Arial" w:hAnsi="Arial" w:cs="Arial"/>
          <w:b/>
          <w:bCs/>
          <w:color w:val="000000"/>
        </w:rPr>
        <w:t>16B</w:t>
      </w:r>
      <w:r w:rsidR="00341E6E" w:rsidRPr="007057ED">
        <w:rPr>
          <w:rFonts w:ascii="Arial" w:hAnsi="Arial" w:cs="Arial"/>
          <w:b/>
          <w:bCs/>
          <w:color w:val="000000"/>
        </w:rPr>
        <w:t xml:space="preserve">: </w:t>
      </w:r>
      <w:r w:rsidR="00341E6E" w:rsidRPr="007057ED">
        <w:rPr>
          <w:rFonts w:ascii="Arial" w:hAnsi="Arial" w:cs="Arial"/>
          <w:color w:val="000000"/>
        </w:rPr>
        <w:t>yield</w:t>
      </w:r>
      <w:r w:rsidRPr="007057ED">
        <w:rPr>
          <w:rFonts w:ascii="Arial" w:hAnsi="Arial" w:cs="Arial"/>
          <w:b/>
          <w:bCs/>
          <w:color w:val="000000"/>
        </w:rPr>
        <w:t xml:space="preserve"> </w:t>
      </w:r>
      <w:r w:rsidR="00341E6E" w:rsidRPr="007057ED">
        <w:rPr>
          <w:rFonts w:ascii="Arial" w:hAnsi="Arial" w:cs="Arial"/>
          <w:color w:val="000000"/>
        </w:rPr>
        <w:t>7.0%</w:t>
      </w:r>
      <w:r w:rsidR="00341E6E" w:rsidRPr="007057ED">
        <w:rPr>
          <w:rFonts w:ascii="Arial" w:hAnsi="Arial" w:cs="Arial"/>
          <w:b/>
          <w:bCs/>
          <w:color w:val="000000"/>
        </w:rPr>
        <w:t xml:space="preserve"> </w:t>
      </w:r>
      <w:r w:rsidRPr="007057ED">
        <w:rPr>
          <w:rFonts w:ascii="Arial" w:hAnsi="Arial" w:cs="Arial"/>
          <w:color w:val="000000"/>
        </w:rPr>
        <w:t>(77 mg</w:t>
      </w:r>
      <w:r w:rsidR="00341E6E" w:rsidRPr="007057ED">
        <w:rPr>
          <w:rFonts w:ascii="Arial" w:hAnsi="Arial" w:cs="Arial"/>
          <w:color w:val="000000"/>
        </w:rPr>
        <w:t>)</w:t>
      </w:r>
      <w:r w:rsidRPr="007057ED">
        <w:rPr>
          <w:rFonts w:ascii="Arial" w:hAnsi="Arial" w:cs="Arial"/>
          <w:color w:val="000000"/>
        </w:rPr>
        <w:t>.</w:t>
      </w:r>
      <w:r w:rsidR="007F28D1" w:rsidRPr="007057ED">
        <w:rPr>
          <w:rFonts w:ascii="Arial" w:hAnsi="Arial" w:cs="Arial"/>
          <w:color w:val="000000"/>
        </w:rPr>
        <w:t xml:space="preserve"> silica gel TLC</w:t>
      </w:r>
      <w:r w:rsidRPr="007057ED">
        <w:rPr>
          <w:rFonts w:ascii="Arial" w:hAnsi="Arial" w:cs="Arial"/>
          <w:color w:val="000000"/>
        </w:rPr>
        <w:t xml:space="preserve"> </w:t>
      </w:r>
      <w:r w:rsidRPr="007057ED">
        <w:rPr>
          <w:rFonts w:ascii="Arial" w:hAnsi="Arial" w:cs="Arial"/>
          <w:i/>
          <w:shd w:val="clear" w:color="auto" w:fill="FFFFFF"/>
        </w:rPr>
        <w:t>R</w:t>
      </w:r>
      <w:r w:rsidRPr="007057ED">
        <w:rPr>
          <w:rFonts w:ascii="Arial" w:hAnsi="Arial" w:cs="Arial"/>
          <w:i/>
          <w:shd w:val="clear" w:color="auto" w:fill="FFFFFF"/>
          <w:vertAlign w:val="subscript"/>
        </w:rPr>
        <w:t>f</w:t>
      </w:r>
      <w:r w:rsidRPr="007057ED">
        <w:rPr>
          <w:rFonts w:ascii="Arial" w:hAnsi="Arial" w:cs="Arial"/>
          <w:shd w:val="clear" w:color="auto" w:fill="FFFFFF"/>
        </w:rPr>
        <w:t xml:space="preserve"> = 0.75 and 0.68 (30% </w:t>
      </w:r>
      <w:proofErr w:type="gramStart"/>
      <w:r w:rsidRPr="007057ED">
        <w:rPr>
          <w:rFonts w:ascii="Arial" w:hAnsi="Arial" w:cs="Arial"/>
          <w:shd w:val="clear" w:color="auto" w:fill="FFFFFF"/>
        </w:rPr>
        <w:t>EtOAc:Hexane</w:t>
      </w:r>
      <w:proofErr w:type="gramEnd"/>
      <w:r w:rsidRPr="007057ED">
        <w:rPr>
          <w:rFonts w:ascii="Arial" w:hAnsi="Arial" w:cs="Arial"/>
          <w:shd w:val="clear" w:color="auto" w:fill="FFFFFF"/>
        </w:rPr>
        <w:t>)</w:t>
      </w:r>
      <w:r w:rsidRPr="007057ED">
        <w:rPr>
          <w:rFonts w:ascii="Arial" w:hAnsi="Arial" w:cs="Arial"/>
          <w:color w:val="000000"/>
        </w:rPr>
        <w:t xml:space="preserve"> respectively. Compound </w:t>
      </w:r>
      <w:r w:rsidRPr="007057ED">
        <w:rPr>
          <w:rFonts w:ascii="Arial" w:hAnsi="Arial" w:cs="Arial"/>
          <w:b/>
          <w:bCs/>
          <w:color w:val="000000"/>
        </w:rPr>
        <w:t>16A</w:t>
      </w:r>
      <w:r w:rsidRPr="007057ED">
        <w:rPr>
          <w:rFonts w:ascii="Arial" w:hAnsi="Arial" w:cs="Arial"/>
        </w:rPr>
        <w:t xml:space="preserve">: </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xml:space="preserve">) δ 7.38–7.24 (m, 20H), 5.98 (dd, </w:t>
      </w:r>
      <w:r w:rsidRPr="007057ED">
        <w:rPr>
          <w:rFonts w:ascii="Arial" w:hAnsi="Arial" w:cs="Arial"/>
          <w:i/>
          <w:iCs/>
        </w:rPr>
        <w:t>J</w:t>
      </w:r>
      <w:r w:rsidRPr="007057ED">
        <w:rPr>
          <w:rFonts w:ascii="Arial" w:hAnsi="Arial" w:cs="Arial"/>
        </w:rPr>
        <w:t xml:space="preserve"> = 17.3, 10.8 Hz, 1H, H-7), 5.90–5.80 (m, 1H, H-2), 5.49 (dd, </w:t>
      </w:r>
      <w:r w:rsidRPr="007057ED">
        <w:rPr>
          <w:rFonts w:ascii="Arial" w:hAnsi="Arial" w:cs="Arial"/>
          <w:i/>
          <w:iCs/>
        </w:rPr>
        <w:t>J</w:t>
      </w:r>
      <w:r w:rsidRPr="007057ED">
        <w:rPr>
          <w:rFonts w:ascii="Arial" w:hAnsi="Arial" w:cs="Arial"/>
        </w:rPr>
        <w:t xml:space="preserve"> = 17.3, 1.9 Hz, 1H, H-8a), 5.32 (ddd, </w:t>
      </w:r>
      <w:r w:rsidRPr="007057ED">
        <w:rPr>
          <w:rFonts w:ascii="Arial" w:hAnsi="Arial" w:cs="Arial"/>
          <w:i/>
          <w:iCs/>
        </w:rPr>
        <w:t>J</w:t>
      </w:r>
      <w:r w:rsidRPr="007057ED">
        <w:rPr>
          <w:rFonts w:ascii="Arial" w:hAnsi="Arial" w:cs="Arial"/>
        </w:rPr>
        <w:t xml:space="preserve"> = 10.4, 1.8, 0.7 Hz, 1H, H-1a), 5.25–5.17 (m, 2H, H-1b, H-8b), 4.86–4.80 (m, 2H, PhCH), 4.68–4.60 (m, 4H, PhCH), 4.53–4.41 (m, 4H, PhCH), 4.36 (m, 3H, PhCH), 4.08 (dd, </w:t>
      </w:r>
      <w:r w:rsidRPr="007057ED">
        <w:rPr>
          <w:rFonts w:ascii="Arial" w:hAnsi="Arial" w:cs="Arial"/>
          <w:i/>
          <w:iCs/>
        </w:rPr>
        <w:t>J</w:t>
      </w:r>
      <w:r w:rsidRPr="007057ED">
        <w:rPr>
          <w:rFonts w:ascii="Arial" w:hAnsi="Arial" w:cs="Arial"/>
        </w:rPr>
        <w:t xml:space="preserve"> = 7.9, 6.2 Hz, 1H, H-3), 3.87 (dt, </w:t>
      </w:r>
      <w:r w:rsidRPr="007057ED">
        <w:rPr>
          <w:rFonts w:ascii="Arial" w:hAnsi="Arial" w:cs="Arial"/>
          <w:i/>
          <w:iCs/>
        </w:rPr>
        <w:t>J</w:t>
      </w:r>
      <w:r w:rsidRPr="007057ED">
        <w:rPr>
          <w:rFonts w:ascii="Arial" w:hAnsi="Arial" w:cs="Arial"/>
        </w:rPr>
        <w:t xml:space="preserve"> = 10.5, 3.4 Hz, 2H, H-4, H-5), 3.78 (s, OH), 3.65 (d, </w:t>
      </w:r>
      <w:r w:rsidRPr="007057ED">
        <w:rPr>
          <w:rFonts w:ascii="Arial" w:hAnsi="Arial" w:cs="Arial"/>
          <w:i/>
          <w:iCs/>
        </w:rPr>
        <w:t>J</w:t>
      </w:r>
      <w:r w:rsidRPr="007057ED">
        <w:rPr>
          <w:rFonts w:ascii="Arial" w:hAnsi="Arial" w:cs="Arial"/>
        </w:rPr>
        <w:t xml:space="preserve"> = 8.6 Hz, 1H, H-9a), 3.30 (d, </w:t>
      </w:r>
      <w:r w:rsidRPr="007057ED">
        <w:rPr>
          <w:rFonts w:ascii="Arial" w:hAnsi="Arial" w:cs="Arial"/>
          <w:i/>
          <w:iCs/>
        </w:rPr>
        <w:t>J</w:t>
      </w:r>
      <w:r w:rsidRPr="007057ED">
        <w:rPr>
          <w:rFonts w:ascii="Arial" w:hAnsi="Arial" w:cs="Arial"/>
        </w:rPr>
        <w:t xml:space="preserve"> = 8.7 Hz, 1H, H-9b). Compound </w:t>
      </w:r>
      <w:r w:rsidRPr="007057ED">
        <w:rPr>
          <w:rFonts w:ascii="Arial" w:hAnsi="Arial" w:cs="Arial"/>
          <w:b/>
          <w:bCs/>
        </w:rPr>
        <w:t>16B</w:t>
      </w:r>
      <w:r w:rsidRPr="007057ED">
        <w:rPr>
          <w:rFonts w:ascii="Arial" w:hAnsi="Arial" w:cs="Arial"/>
          <w:color w:val="000000"/>
        </w:rPr>
        <w:t xml:space="preserve">: </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δ 7.38–7.24</w:t>
      </w:r>
      <w:r w:rsidR="00BA1269">
        <w:rPr>
          <w:rFonts w:ascii="Arial" w:hAnsi="Arial" w:cs="Arial"/>
        </w:rPr>
        <w:t xml:space="preserve"> </w:t>
      </w:r>
      <w:r w:rsidRPr="007057ED">
        <w:rPr>
          <w:rFonts w:ascii="Arial" w:hAnsi="Arial" w:cs="Arial"/>
        </w:rPr>
        <w:t xml:space="preserve">(m, 20H), 6.07 (dd, </w:t>
      </w:r>
      <w:r w:rsidRPr="007057ED">
        <w:rPr>
          <w:rFonts w:ascii="Arial" w:hAnsi="Arial" w:cs="Arial"/>
          <w:i/>
          <w:iCs/>
        </w:rPr>
        <w:t>J</w:t>
      </w:r>
      <w:r w:rsidRPr="007057ED">
        <w:rPr>
          <w:rFonts w:ascii="Arial" w:hAnsi="Arial" w:cs="Arial"/>
        </w:rPr>
        <w:t xml:space="preserve"> = 17.4, 10.9 Hz, 1H, H-7), 5.94 (m, 1H, H-2), 5.45 (dd, </w:t>
      </w:r>
      <w:r w:rsidRPr="007057ED">
        <w:rPr>
          <w:rFonts w:ascii="Arial" w:hAnsi="Arial" w:cs="Arial"/>
          <w:i/>
          <w:iCs/>
        </w:rPr>
        <w:t>J</w:t>
      </w:r>
      <w:r w:rsidRPr="007057ED">
        <w:rPr>
          <w:rFonts w:ascii="Arial" w:hAnsi="Arial" w:cs="Arial"/>
        </w:rPr>
        <w:t xml:space="preserve"> = 17.4, 2.2 Hz, 1H, H-8a), 5.26 (dd, </w:t>
      </w:r>
      <w:r w:rsidRPr="007057ED">
        <w:rPr>
          <w:rFonts w:ascii="Arial" w:hAnsi="Arial" w:cs="Arial"/>
          <w:i/>
          <w:iCs/>
        </w:rPr>
        <w:t>J</w:t>
      </w:r>
      <w:r w:rsidRPr="007057ED">
        <w:rPr>
          <w:rFonts w:ascii="Arial" w:hAnsi="Arial" w:cs="Arial"/>
        </w:rPr>
        <w:t xml:space="preserve"> = 17.1 Hz, 1.0 Hz, 1H, H-1a), 5.25 (dd, </w:t>
      </w:r>
      <w:r w:rsidRPr="007057ED">
        <w:rPr>
          <w:rFonts w:ascii="Arial" w:hAnsi="Arial" w:cs="Arial"/>
          <w:i/>
          <w:iCs/>
        </w:rPr>
        <w:t>J</w:t>
      </w:r>
      <w:r w:rsidRPr="007057ED">
        <w:rPr>
          <w:rFonts w:ascii="Arial" w:hAnsi="Arial" w:cs="Arial"/>
        </w:rPr>
        <w:t xml:space="preserve"> = 10.6, 1.0 Hz 1H, H-1b),5.23 (dd, </w:t>
      </w:r>
      <w:r w:rsidRPr="007057ED">
        <w:rPr>
          <w:rFonts w:ascii="Arial" w:hAnsi="Arial" w:cs="Arial"/>
          <w:i/>
          <w:iCs/>
        </w:rPr>
        <w:t>J</w:t>
      </w:r>
      <w:r w:rsidRPr="007057ED">
        <w:rPr>
          <w:rFonts w:ascii="Arial" w:hAnsi="Arial" w:cs="Arial"/>
        </w:rPr>
        <w:t xml:space="preserve"> = 10.9, 2.2 Hz 1H, H-8b), 4.86–4.80 (m, 2H, PhCH), 4.68–4.60 (m, 4H, PhCH), 4.53–4.41 (m, 4H, PhCH), 4.36 (m, 3H,PhCH), 4.09 (dd, </w:t>
      </w:r>
      <w:r w:rsidRPr="007057ED">
        <w:rPr>
          <w:rFonts w:ascii="Arial" w:hAnsi="Arial" w:cs="Arial"/>
          <w:i/>
          <w:iCs/>
        </w:rPr>
        <w:t>J</w:t>
      </w:r>
      <w:r w:rsidRPr="007057ED">
        <w:rPr>
          <w:rFonts w:ascii="Arial" w:hAnsi="Arial" w:cs="Arial"/>
        </w:rPr>
        <w:t xml:space="preserve"> = 7.5, 4.4 Hz, 1H, H-3), 3.99 (d,</w:t>
      </w:r>
      <w:r w:rsidRPr="007057ED">
        <w:rPr>
          <w:rFonts w:ascii="Arial" w:hAnsi="Arial" w:cs="Arial"/>
          <w:i/>
          <w:iCs/>
        </w:rPr>
        <w:t>J</w:t>
      </w:r>
      <w:r w:rsidRPr="007057ED">
        <w:rPr>
          <w:rFonts w:ascii="Arial" w:hAnsi="Arial" w:cs="Arial"/>
        </w:rPr>
        <w:t xml:space="preserve"> = 5.9 Hz, 1H, H-5), 3.74–3.68 (m, 2H, H-4, H-9a), 3.28 (d, </w:t>
      </w:r>
      <w:r w:rsidRPr="007057ED">
        <w:rPr>
          <w:rFonts w:ascii="Arial" w:hAnsi="Arial" w:cs="Arial"/>
          <w:i/>
          <w:iCs/>
        </w:rPr>
        <w:t>J</w:t>
      </w:r>
      <w:r w:rsidRPr="007057ED">
        <w:rPr>
          <w:rFonts w:ascii="Arial" w:hAnsi="Arial" w:cs="Arial"/>
        </w:rPr>
        <w:t xml:space="preserve"> = 9.3 Hz, 1H, H-9b), 3.09 (s, OH). All the NMR values match with the reported data.</w:t>
      </w:r>
      <w:r w:rsidR="000A530F" w:rsidRPr="007057ED">
        <w:rPr>
          <w:rFonts w:ascii="Arial" w:hAnsi="Arial" w:cs="Arial"/>
          <w:vertAlign w:val="superscript"/>
        </w:rPr>
        <w:t>2</w:t>
      </w:r>
    </w:p>
    <w:p w14:paraId="6BCEFEC1" w14:textId="12A0B2F9" w:rsidR="00D207DF" w:rsidRPr="007057ED" w:rsidRDefault="00D207DF" w:rsidP="00D207DF">
      <w:pPr>
        <w:rPr>
          <w:rFonts w:ascii="Arial" w:hAnsi="Arial" w:cs="Arial"/>
          <w:b/>
          <w:bCs/>
          <w:color w:val="000000" w:themeColor="text1"/>
        </w:rPr>
      </w:pPr>
      <w:r w:rsidRPr="007057ED">
        <w:rPr>
          <w:rFonts w:ascii="Arial" w:hAnsi="Arial" w:cs="Arial"/>
          <w:b/>
          <w:bCs/>
          <w:color w:val="000000"/>
        </w:rPr>
        <w:t>(1</w:t>
      </w:r>
      <w:r w:rsidRPr="007057ED">
        <w:rPr>
          <w:rFonts w:ascii="Arial" w:hAnsi="Arial" w:cs="Arial"/>
          <w:b/>
          <w:bCs/>
          <w:i/>
          <w:iCs/>
          <w:color w:val="000000"/>
        </w:rPr>
        <w:t>S</w:t>
      </w:r>
      <w:r w:rsidRPr="007057ED">
        <w:rPr>
          <w:rFonts w:ascii="Arial" w:hAnsi="Arial" w:cs="Arial"/>
          <w:b/>
          <w:bCs/>
          <w:color w:val="000000"/>
        </w:rPr>
        <w:t>,4</w:t>
      </w:r>
      <w:r w:rsidRPr="007057ED">
        <w:rPr>
          <w:rFonts w:ascii="Arial" w:hAnsi="Arial" w:cs="Arial"/>
          <w:b/>
          <w:bCs/>
          <w:i/>
          <w:iCs/>
          <w:color w:val="000000"/>
        </w:rPr>
        <w:t>S</w:t>
      </w:r>
      <w:r w:rsidRPr="007057ED">
        <w:rPr>
          <w:rFonts w:ascii="Arial" w:hAnsi="Arial" w:cs="Arial"/>
          <w:b/>
          <w:bCs/>
          <w:color w:val="000000"/>
        </w:rPr>
        <w:t>,6</w:t>
      </w:r>
      <w:r w:rsidRPr="007057ED">
        <w:rPr>
          <w:rFonts w:ascii="Arial" w:hAnsi="Arial" w:cs="Arial"/>
          <w:b/>
          <w:bCs/>
          <w:i/>
          <w:iCs/>
          <w:color w:val="000000"/>
        </w:rPr>
        <w:t>S</w:t>
      </w:r>
      <w:r w:rsidRPr="007057ED">
        <w:rPr>
          <w:rFonts w:ascii="Arial" w:hAnsi="Arial" w:cs="Arial"/>
          <w:b/>
          <w:bCs/>
          <w:color w:val="000000"/>
        </w:rPr>
        <w:t xml:space="preserve">)-4,5,6-tris(benzyloxy)-1-((benzyloxy)methyl)cyclohex-2-en-1-ol </w:t>
      </w:r>
      <w:r w:rsidRPr="007057ED">
        <w:rPr>
          <w:rFonts w:ascii="Arial" w:hAnsi="Arial" w:cs="Arial"/>
          <w:b/>
          <w:bCs/>
          <w:color w:val="000000" w:themeColor="text1"/>
        </w:rPr>
        <w:t>(17A, 17B)</w:t>
      </w:r>
      <w:r w:rsidR="009615A2" w:rsidRPr="007057ED">
        <w:rPr>
          <w:rFonts w:ascii="Arial" w:hAnsi="Arial" w:cs="Arial"/>
          <w:b/>
          <w:bCs/>
          <w:color w:val="000000" w:themeColor="text1"/>
        </w:rPr>
        <w:fldChar w:fldCharType="begin"/>
      </w:r>
      <w:r w:rsidR="005D2871">
        <w:rPr>
          <w:rFonts w:ascii="Arial" w:hAnsi="Arial" w:cs="Arial"/>
          <w:b/>
          <w:bCs/>
          <w:color w:val="000000" w:themeColor="text1"/>
        </w:rPr>
        <w:instrText xml:space="preserve"> ADDIN EN.CITE &lt;EndNote&gt;&lt;Cite&gt;&lt;Author&gt;Kapferer&lt;/Author&gt;&lt;Year&gt;1999&lt;/Year&gt;&lt;RecNum&gt;13&lt;/RecNum&gt;&lt;IDText&gt;Carbasaccharides via Ring</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Closing Alkene Metathesis. A Synthesis of (+)</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Valienamine from D</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Closing Alkene Metathesis. A Synthesis of (+)</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Valienamine from D</w:instrText>
      </w:r>
      <w:r w:rsidR="005D2871">
        <w:rPr>
          <w:rFonts w:ascii="Cambria Math" w:hAnsi="Cambria Math" w:cs="Cambria Math"/>
          <w:b/>
          <w:bCs/>
          <w:color w:val="000000" w:themeColor="text1"/>
        </w:rPr>
        <w:instrText>‐</w:instrText>
      </w:r>
      <w:r w:rsidR="005D2871">
        <w:rPr>
          <w:rFonts w:ascii="Arial" w:hAnsi="Arial" w:cs="Arial"/>
          <w:b/>
          <w:bCs/>
          <w:color w:val="000000" w:themeColor="text1"/>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9615A2" w:rsidRPr="007057ED">
        <w:rPr>
          <w:rFonts w:ascii="Arial" w:hAnsi="Arial" w:cs="Arial"/>
          <w:b/>
          <w:bCs/>
          <w:color w:val="000000" w:themeColor="text1"/>
        </w:rPr>
        <w:fldChar w:fldCharType="separate"/>
      </w:r>
      <w:r w:rsidR="00B6542A" w:rsidRPr="00B6542A">
        <w:rPr>
          <w:rFonts w:ascii="Arial" w:hAnsi="Arial" w:cs="Arial"/>
          <w:b/>
          <w:bCs/>
          <w:noProof/>
          <w:color w:val="000000" w:themeColor="text1"/>
          <w:vertAlign w:val="superscript"/>
        </w:rPr>
        <w:t>2</w:t>
      </w:r>
      <w:r w:rsidR="009615A2" w:rsidRPr="007057ED">
        <w:rPr>
          <w:rFonts w:ascii="Arial" w:hAnsi="Arial" w:cs="Arial"/>
          <w:b/>
          <w:bCs/>
          <w:color w:val="000000" w:themeColor="text1"/>
        </w:rPr>
        <w:fldChar w:fldCharType="end"/>
      </w:r>
      <w:r w:rsidR="00EB4F69" w:rsidRPr="007057ED">
        <w:rPr>
          <w:rFonts w:ascii="Arial" w:hAnsi="Arial" w:cs="Arial"/>
          <w:b/>
          <w:bCs/>
          <w:color w:val="000000" w:themeColor="text1"/>
        </w:rPr>
        <w:t xml:space="preserve"> </w:t>
      </w:r>
    </w:p>
    <w:p w14:paraId="7F1020EE" w14:textId="00B058DE" w:rsidR="00D207DF" w:rsidRPr="007057ED" w:rsidRDefault="00D207DF" w:rsidP="00D207DF">
      <w:pPr>
        <w:rPr>
          <w:rFonts w:ascii="Arial" w:hAnsi="Arial" w:cs="Arial"/>
        </w:rPr>
      </w:pPr>
      <w:r w:rsidRPr="007057ED">
        <w:rPr>
          <w:rFonts w:ascii="Arial" w:hAnsi="Arial" w:cs="Arial"/>
        </w:rPr>
        <w:t xml:space="preserve">Compound </w:t>
      </w:r>
      <w:r w:rsidRPr="007057ED">
        <w:rPr>
          <w:rFonts w:ascii="Arial" w:hAnsi="Arial" w:cs="Arial"/>
          <w:b/>
          <w:bCs/>
        </w:rPr>
        <w:t>17A:</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xml:space="preserve">) δ 7.41–7.18 (m, 20H), 5.94 (dd, </w:t>
      </w:r>
      <w:r w:rsidRPr="007057ED">
        <w:rPr>
          <w:rFonts w:ascii="Arial" w:hAnsi="Arial" w:cs="Arial"/>
          <w:i/>
          <w:iCs/>
        </w:rPr>
        <w:t>J</w:t>
      </w:r>
      <w:r w:rsidRPr="007057ED">
        <w:rPr>
          <w:rFonts w:ascii="Arial" w:hAnsi="Arial" w:cs="Arial"/>
        </w:rPr>
        <w:t xml:space="preserve"> = 10.1, 2.0 Hz, 1H, H-6), 5.71 (dd, </w:t>
      </w:r>
      <w:r w:rsidRPr="007057ED">
        <w:rPr>
          <w:rFonts w:ascii="Arial" w:hAnsi="Arial" w:cs="Arial"/>
          <w:i/>
          <w:iCs/>
        </w:rPr>
        <w:t>J</w:t>
      </w:r>
      <w:r w:rsidRPr="007057ED">
        <w:rPr>
          <w:rFonts w:ascii="Arial" w:hAnsi="Arial" w:cs="Arial"/>
        </w:rPr>
        <w:t xml:space="preserve"> = 10.2, 2.1 Hz, 1H, H-5), 4.97–4.85 (m, 3H, PhCH), 4.52–4.45 (m, 2H, PhCH), 4.40 (d, </w:t>
      </w:r>
      <w:r w:rsidRPr="007057ED">
        <w:rPr>
          <w:rFonts w:ascii="Arial" w:hAnsi="Arial" w:cs="Arial"/>
          <w:i/>
          <w:iCs/>
        </w:rPr>
        <w:t>J</w:t>
      </w:r>
      <w:r w:rsidRPr="007057ED">
        <w:rPr>
          <w:rFonts w:ascii="Arial" w:hAnsi="Arial" w:cs="Arial"/>
        </w:rPr>
        <w:t xml:space="preserve"> = 12.2 Hz, 1H, PhCH), 4.22 (dt, </w:t>
      </w:r>
      <w:r w:rsidRPr="007057ED">
        <w:rPr>
          <w:rFonts w:ascii="Arial" w:hAnsi="Arial" w:cs="Arial"/>
          <w:i/>
          <w:iCs/>
        </w:rPr>
        <w:t>J</w:t>
      </w:r>
      <w:r w:rsidRPr="007057ED">
        <w:rPr>
          <w:rFonts w:ascii="Arial" w:hAnsi="Arial" w:cs="Arial"/>
        </w:rPr>
        <w:t xml:space="preserve"> = 8.0, 2.0 Hz, 1H, H-1), 4.05 (dd, </w:t>
      </w:r>
      <w:r w:rsidRPr="007057ED">
        <w:rPr>
          <w:rFonts w:ascii="Arial" w:hAnsi="Arial" w:cs="Arial"/>
          <w:i/>
          <w:iCs/>
        </w:rPr>
        <w:t>J</w:t>
      </w:r>
      <w:r w:rsidRPr="007057ED">
        <w:rPr>
          <w:rFonts w:ascii="Arial" w:hAnsi="Arial" w:cs="Arial"/>
        </w:rPr>
        <w:t xml:space="preserve"> = 10.3, 7.9 Hz, 1H, H-2), 3.78 (d, </w:t>
      </w:r>
      <w:r w:rsidRPr="007057ED">
        <w:rPr>
          <w:rFonts w:ascii="Arial" w:hAnsi="Arial" w:cs="Arial"/>
          <w:i/>
          <w:iCs/>
        </w:rPr>
        <w:t>J</w:t>
      </w:r>
      <w:r w:rsidRPr="007057ED">
        <w:rPr>
          <w:rFonts w:ascii="Arial" w:hAnsi="Arial" w:cs="Arial"/>
        </w:rPr>
        <w:t xml:space="preserve"> = 10.3 Hz, 1H, H-3), 3.39–3.27 (m, 2H, H-7a, H-7b), 2.83 </w:t>
      </w:r>
      <w:r w:rsidRPr="007057ED">
        <w:rPr>
          <w:rFonts w:ascii="Arial" w:hAnsi="Arial" w:cs="Arial"/>
        </w:rPr>
        <w:lastRenderedPageBreak/>
        <w:t xml:space="preserve">(s, 1H, OH). Compound </w:t>
      </w:r>
      <w:r w:rsidRPr="007057ED">
        <w:rPr>
          <w:rFonts w:ascii="Arial" w:hAnsi="Arial" w:cs="Arial"/>
          <w:b/>
          <w:bCs/>
        </w:rPr>
        <w:t>17B:</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xml:space="preserve">) δ 7.41–7.18 (m, 20H), 5.74 (m, 1H, H-6), 5.74 (m, 1H, H-5), 4.97–4.85 (m, 3H, PhCH), 4.52–4.45 (m, 2H, PhCH), 4.40 (d, </w:t>
      </w:r>
      <w:r w:rsidRPr="007057ED">
        <w:rPr>
          <w:rFonts w:ascii="Arial" w:hAnsi="Arial" w:cs="Arial"/>
          <w:i/>
          <w:iCs/>
        </w:rPr>
        <w:t>J</w:t>
      </w:r>
      <w:r w:rsidRPr="007057ED">
        <w:rPr>
          <w:rFonts w:ascii="Arial" w:hAnsi="Arial" w:cs="Arial"/>
        </w:rPr>
        <w:t xml:space="preserve"> = 12.2 Hz, 1H, PhCH), 4.20 (dt, </w:t>
      </w:r>
      <w:r w:rsidRPr="007057ED">
        <w:rPr>
          <w:rFonts w:ascii="Arial" w:hAnsi="Arial" w:cs="Arial"/>
          <w:i/>
          <w:iCs/>
        </w:rPr>
        <w:t>J</w:t>
      </w:r>
      <w:r w:rsidRPr="007057ED">
        <w:rPr>
          <w:rFonts w:ascii="Arial" w:hAnsi="Arial" w:cs="Arial"/>
        </w:rPr>
        <w:t xml:space="preserve"> = 7.2, 2.0 Hz, 1H, H-1), 4.87 (dd, </w:t>
      </w:r>
      <w:r w:rsidRPr="007057ED">
        <w:rPr>
          <w:rFonts w:ascii="Arial" w:hAnsi="Arial" w:cs="Arial"/>
          <w:i/>
          <w:iCs/>
        </w:rPr>
        <w:t>J</w:t>
      </w:r>
      <w:r w:rsidRPr="007057ED">
        <w:rPr>
          <w:rFonts w:ascii="Arial" w:hAnsi="Arial" w:cs="Arial"/>
        </w:rPr>
        <w:t xml:space="preserve"> = 10.3, 7.2 Hz, 1H, H-2), 3.76 (d, </w:t>
      </w:r>
      <w:r w:rsidRPr="007057ED">
        <w:rPr>
          <w:rFonts w:ascii="Arial" w:hAnsi="Arial" w:cs="Arial"/>
          <w:i/>
          <w:iCs/>
        </w:rPr>
        <w:t>J</w:t>
      </w:r>
      <w:r w:rsidRPr="007057ED">
        <w:rPr>
          <w:rFonts w:ascii="Arial" w:hAnsi="Arial" w:cs="Arial"/>
        </w:rPr>
        <w:t xml:space="preserve"> = 10.3 Hz, 1H, H-3), 3.63–3.83 (m, 2H, H-7a, H-7b), 2.74 (s, 1H, OH). All the NMR values match with the reported data.</w:t>
      </w:r>
      <w:r w:rsidR="000A530F" w:rsidRPr="007057ED">
        <w:rPr>
          <w:rFonts w:ascii="Arial" w:hAnsi="Arial" w:cs="Arial"/>
          <w:vertAlign w:val="superscript"/>
        </w:rPr>
        <w:t>2</w:t>
      </w:r>
    </w:p>
    <w:p w14:paraId="28CC3D2E" w14:textId="2B96943C" w:rsidR="00D207DF" w:rsidRPr="007057ED" w:rsidRDefault="00D207DF" w:rsidP="00D207DF">
      <w:pPr>
        <w:rPr>
          <w:rFonts w:ascii="Arial" w:hAnsi="Arial" w:cs="Arial"/>
          <w:b/>
          <w:bCs/>
          <w:color w:val="000000"/>
        </w:rPr>
      </w:pPr>
      <w:r w:rsidRPr="007057ED">
        <w:rPr>
          <w:rFonts w:ascii="Arial" w:hAnsi="Arial" w:cs="Arial"/>
          <w:b/>
          <w:bCs/>
          <w:color w:val="000000"/>
        </w:rPr>
        <w:t>(1</w:t>
      </w:r>
      <w:r w:rsidRPr="007057ED">
        <w:rPr>
          <w:rFonts w:ascii="Arial" w:hAnsi="Arial" w:cs="Arial"/>
          <w:b/>
          <w:bCs/>
          <w:i/>
          <w:iCs/>
          <w:color w:val="000000"/>
        </w:rPr>
        <w:t>S</w:t>
      </w:r>
      <w:r w:rsidRPr="007057ED">
        <w:rPr>
          <w:rFonts w:ascii="Arial" w:hAnsi="Arial" w:cs="Arial"/>
          <w:b/>
          <w:bCs/>
          <w:color w:val="000000"/>
        </w:rPr>
        <w:t>,4</w:t>
      </w:r>
      <w:r w:rsidRPr="007057ED">
        <w:rPr>
          <w:rFonts w:ascii="Arial" w:hAnsi="Arial" w:cs="Arial"/>
          <w:b/>
          <w:bCs/>
          <w:i/>
          <w:iCs/>
          <w:color w:val="000000"/>
        </w:rPr>
        <w:t>S</w:t>
      </w:r>
      <w:r w:rsidRPr="007057ED">
        <w:rPr>
          <w:rFonts w:ascii="Arial" w:hAnsi="Arial" w:cs="Arial"/>
          <w:b/>
          <w:bCs/>
          <w:color w:val="000000"/>
        </w:rPr>
        <w:t>,6</w:t>
      </w:r>
      <w:r w:rsidRPr="007057ED">
        <w:rPr>
          <w:rFonts w:ascii="Arial" w:hAnsi="Arial" w:cs="Arial"/>
          <w:b/>
          <w:bCs/>
          <w:i/>
          <w:iCs/>
          <w:color w:val="000000"/>
        </w:rPr>
        <w:t>S</w:t>
      </w:r>
      <w:r w:rsidRPr="007057ED">
        <w:rPr>
          <w:rFonts w:ascii="Arial" w:hAnsi="Arial" w:cs="Arial"/>
          <w:b/>
          <w:bCs/>
          <w:color w:val="000000"/>
        </w:rPr>
        <w:t>)-4,5,6-tris(benzyloxy)-1-((benzyloxy)methyl)cyclohex-2-en-1-yl carbamate (18)</w:t>
      </w:r>
      <w:r w:rsidR="009615A2" w:rsidRPr="007057ED">
        <w:rPr>
          <w:rFonts w:ascii="Arial" w:hAnsi="Arial" w:cs="Arial"/>
          <w:b/>
          <w:bCs/>
          <w:color w:val="000000"/>
        </w:rPr>
        <w:fldChar w:fldCharType="begin"/>
      </w:r>
      <w:r w:rsidR="005D2871">
        <w:rPr>
          <w:rFonts w:ascii="Arial" w:hAnsi="Arial" w:cs="Arial"/>
          <w:b/>
          <w:bCs/>
          <w:color w:val="000000"/>
        </w:rPr>
        <w:instrText xml:space="preserve"> ADDIN EN.CITE &lt;EndNote&gt;&lt;Cite&gt;&lt;Author&gt;Kapferer&lt;/Author&gt;&lt;Year&gt;1999&lt;/Year&gt;&lt;RecNum&gt;13&lt;/RecNum&gt;&lt;IDText&gt;Carbasaccharides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9615A2" w:rsidRPr="007057ED">
        <w:rPr>
          <w:rFonts w:ascii="Arial" w:hAnsi="Arial" w:cs="Arial"/>
          <w:b/>
          <w:bCs/>
          <w:color w:val="000000"/>
        </w:rPr>
        <w:fldChar w:fldCharType="separate"/>
      </w:r>
      <w:r w:rsidR="00B6542A" w:rsidRPr="00B6542A">
        <w:rPr>
          <w:rFonts w:ascii="Arial" w:hAnsi="Arial" w:cs="Arial"/>
          <w:b/>
          <w:bCs/>
          <w:noProof/>
          <w:color w:val="000000"/>
          <w:vertAlign w:val="superscript"/>
        </w:rPr>
        <w:t>2</w:t>
      </w:r>
      <w:r w:rsidR="009615A2" w:rsidRPr="007057ED">
        <w:rPr>
          <w:rFonts w:ascii="Arial" w:hAnsi="Arial" w:cs="Arial"/>
          <w:b/>
          <w:bCs/>
          <w:color w:val="000000"/>
        </w:rPr>
        <w:fldChar w:fldCharType="end"/>
      </w:r>
      <w:r w:rsidR="006A42C8" w:rsidRPr="007057ED">
        <w:rPr>
          <w:rFonts w:ascii="Arial" w:hAnsi="Arial" w:cs="Arial"/>
          <w:b/>
          <w:bCs/>
          <w:color w:val="000000"/>
        </w:rPr>
        <w:t xml:space="preserve"> </w:t>
      </w:r>
    </w:p>
    <w:p w14:paraId="3E53C4C9" w14:textId="0E806EB5" w:rsidR="00D207DF" w:rsidRPr="007057ED" w:rsidRDefault="00D207DF" w:rsidP="00D207DF">
      <w:pPr>
        <w:rPr>
          <w:rFonts w:ascii="Arial" w:hAnsi="Arial" w:cs="Arial"/>
          <w:vertAlign w:val="superscript"/>
        </w:rPr>
      </w:pPr>
      <w:r w:rsidRPr="007057ED">
        <w:rPr>
          <w:rFonts w:ascii="Arial" w:hAnsi="Arial" w:cs="Arial"/>
          <w:color w:val="000000"/>
        </w:rPr>
        <w:t>To a cooled (0</w:t>
      </w:r>
      <w:r w:rsidR="00E86690" w:rsidRPr="007057ED">
        <w:rPr>
          <w:rFonts w:ascii="Arial" w:hAnsi="Arial" w:cs="Arial"/>
          <w:color w:val="000000"/>
        </w:rPr>
        <w:t xml:space="preserve"> </w:t>
      </w:r>
      <w:r w:rsidR="001C1970" w:rsidRPr="00735BE0">
        <w:rPr>
          <w:rFonts w:ascii="Arial" w:hAnsi="Arial" w:cs="Arial"/>
        </w:rPr>
        <w:t>ºC</w:t>
      </w:r>
      <w:r w:rsidRPr="007057ED">
        <w:rPr>
          <w:rFonts w:ascii="Arial" w:hAnsi="Arial" w:cs="Arial"/>
          <w:color w:val="000000"/>
        </w:rPr>
        <w:t xml:space="preserve">) solution of </w:t>
      </w:r>
      <w:r w:rsidRPr="007057ED">
        <w:rPr>
          <w:rFonts w:ascii="Arial" w:hAnsi="Arial" w:cs="Arial"/>
          <w:b/>
          <w:bCs/>
          <w:color w:val="000000"/>
        </w:rPr>
        <w:t>17A</w:t>
      </w:r>
      <w:r w:rsidRPr="007057ED">
        <w:rPr>
          <w:rFonts w:ascii="Arial" w:hAnsi="Arial" w:cs="Arial"/>
          <w:b/>
          <w:color w:val="000000"/>
        </w:rPr>
        <w:t xml:space="preserve"> </w:t>
      </w:r>
      <w:r w:rsidRPr="007057ED">
        <w:rPr>
          <w:rFonts w:ascii="Arial" w:hAnsi="Arial" w:cs="Arial"/>
          <w:color w:val="000000"/>
        </w:rPr>
        <w:t xml:space="preserve">(0.58 g, 1.00 mmol) in </w:t>
      </w:r>
      <w:r w:rsidR="00E86690" w:rsidRPr="007057ED">
        <w:rPr>
          <w:rFonts w:ascii="Arial" w:hAnsi="Arial" w:cs="Arial"/>
          <w:color w:val="000000"/>
        </w:rPr>
        <w:t>dichloromethane</w:t>
      </w:r>
      <w:r w:rsidRPr="007057ED">
        <w:rPr>
          <w:rFonts w:ascii="Arial" w:hAnsi="Arial" w:cs="Arial"/>
          <w:color w:val="000000"/>
        </w:rPr>
        <w:t xml:space="preserve"> (10 mL) was treated dropwise with </w:t>
      </w:r>
      <w:r w:rsidR="00763711" w:rsidRPr="007057ED">
        <w:rPr>
          <w:rFonts w:ascii="Arial" w:hAnsi="Arial" w:cs="Arial"/>
          <w:color w:val="000000"/>
        </w:rPr>
        <w:t>trichloroacetyl isocyanate</w:t>
      </w:r>
      <w:r w:rsidRPr="007057ED">
        <w:rPr>
          <w:rFonts w:ascii="Arial" w:hAnsi="Arial" w:cs="Arial"/>
          <w:color w:val="000000"/>
        </w:rPr>
        <w:t xml:space="preserve"> (230 µL, 0.20 mmol). The reaction mixture was stirred for 30 min. at the same temperature and evaporated. The residue was dissolved in </w:t>
      </w:r>
      <w:r w:rsidR="00477DB9" w:rsidRPr="007057ED">
        <w:rPr>
          <w:rFonts w:ascii="Arial" w:hAnsi="Arial" w:cs="Arial"/>
          <w:color w:val="000000"/>
        </w:rPr>
        <w:t>methanol</w:t>
      </w:r>
      <w:r w:rsidRPr="007057ED">
        <w:rPr>
          <w:rFonts w:ascii="Arial" w:hAnsi="Arial" w:cs="Arial"/>
          <w:color w:val="000000"/>
        </w:rPr>
        <w:t xml:space="preserve"> (20 mL) and </w:t>
      </w:r>
      <w:r w:rsidR="00477DB9" w:rsidRPr="007057ED">
        <w:rPr>
          <w:rFonts w:ascii="Arial" w:hAnsi="Arial" w:cs="Arial"/>
          <w:color w:val="000000"/>
        </w:rPr>
        <w:t>water</w:t>
      </w:r>
      <w:r w:rsidRPr="007057ED">
        <w:rPr>
          <w:rFonts w:ascii="Arial" w:hAnsi="Arial" w:cs="Arial"/>
          <w:color w:val="000000"/>
        </w:rPr>
        <w:t xml:space="preserve"> (3 mL), was cooled to 0</w:t>
      </w:r>
      <w:r w:rsidR="00477DB9" w:rsidRPr="007057ED">
        <w:rPr>
          <w:rFonts w:ascii="Arial" w:hAnsi="Arial" w:cs="Arial"/>
          <w:color w:val="000000"/>
        </w:rPr>
        <w:t xml:space="preserve"> </w:t>
      </w:r>
      <w:r w:rsidR="001C1970" w:rsidRPr="00735BE0">
        <w:rPr>
          <w:rFonts w:ascii="Arial" w:hAnsi="Arial" w:cs="Arial"/>
        </w:rPr>
        <w:t>ºC</w:t>
      </w:r>
      <w:r w:rsidRPr="007057ED">
        <w:rPr>
          <w:rFonts w:ascii="Arial" w:hAnsi="Arial" w:cs="Arial"/>
          <w:color w:val="000000"/>
        </w:rPr>
        <w:t>, treated with</w:t>
      </w:r>
      <w:r w:rsidR="00477DB9" w:rsidRPr="007057ED">
        <w:rPr>
          <w:rFonts w:ascii="Arial" w:hAnsi="Arial" w:cs="Arial"/>
          <w:color w:val="000000"/>
        </w:rPr>
        <w:t xml:space="preserve"> potassium carbonate</w:t>
      </w:r>
      <w:r w:rsidRPr="007057ED">
        <w:rPr>
          <w:rFonts w:ascii="Arial" w:hAnsi="Arial" w:cs="Arial"/>
          <w:color w:val="000000"/>
        </w:rPr>
        <w:t xml:space="preserve"> (0.26 g, 2.00 mmol), and stirred for 2 h. at that temperature and warmed to room temperature and again stirred for another 2 h. After completion of the reaction </w:t>
      </w:r>
      <w:r w:rsidR="00477DB9" w:rsidRPr="007057ED">
        <w:rPr>
          <w:rFonts w:ascii="Arial" w:hAnsi="Arial" w:cs="Arial"/>
          <w:color w:val="000000"/>
        </w:rPr>
        <w:t>methanol</w:t>
      </w:r>
      <w:r w:rsidRPr="007057ED">
        <w:rPr>
          <w:rFonts w:ascii="Arial" w:hAnsi="Arial" w:cs="Arial"/>
          <w:color w:val="000000"/>
        </w:rPr>
        <w:t xml:space="preserve"> was evaporated and the aq. soln. was diluted with </w:t>
      </w:r>
      <w:r w:rsidR="00477DB9" w:rsidRPr="007057ED">
        <w:rPr>
          <w:rFonts w:ascii="Arial" w:hAnsi="Arial" w:cs="Arial"/>
          <w:color w:val="000000"/>
        </w:rPr>
        <w:t>water</w:t>
      </w:r>
      <w:r w:rsidRPr="007057ED">
        <w:rPr>
          <w:rFonts w:ascii="Arial" w:hAnsi="Arial" w:cs="Arial"/>
          <w:color w:val="000000"/>
        </w:rPr>
        <w:t xml:space="preserve"> (40 mL) and extracted with </w:t>
      </w:r>
      <w:r w:rsidR="00477DB9" w:rsidRPr="007057ED">
        <w:rPr>
          <w:rFonts w:ascii="Arial" w:hAnsi="Arial" w:cs="Arial"/>
          <w:color w:val="000000"/>
        </w:rPr>
        <w:t xml:space="preserve">dichloromethane </w:t>
      </w:r>
      <w:r w:rsidRPr="007057ED">
        <w:rPr>
          <w:rFonts w:ascii="Arial" w:hAnsi="Arial" w:cs="Arial"/>
          <w:color w:val="000000"/>
        </w:rPr>
        <w:t>(50 mL X 3). The organic layer was separated washed with brine (30 mL X 3), dried over anhydrous Na</w:t>
      </w:r>
      <w:r w:rsidRPr="007057ED">
        <w:rPr>
          <w:rFonts w:ascii="Arial" w:hAnsi="Arial" w:cs="Arial"/>
          <w:color w:val="000000"/>
          <w:vertAlign w:val="subscript"/>
        </w:rPr>
        <w:t>2</w:t>
      </w:r>
      <w:r w:rsidRPr="007057ED">
        <w:rPr>
          <w:rFonts w:ascii="Arial" w:hAnsi="Arial" w:cs="Arial"/>
          <w:color w:val="000000"/>
        </w:rPr>
        <w:t>SO</w:t>
      </w:r>
      <w:r w:rsidRPr="007057ED">
        <w:rPr>
          <w:rFonts w:ascii="Arial" w:hAnsi="Arial" w:cs="Arial"/>
          <w:color w:val="000000"/>
          <w:vertAlign w:val="subscript"/>
        </w:rPr>
        <w:t>4</w:t>
      </w:r>
      <w:r w:rsidRPr="007057ED">
        <w:rPr>
          <w:rFonts w:ascii="Arial" w:hAnsi="Arial" w:cs="Arial"/>
          <w:color w:val="000000"/>
        </w:rPr>
        <w:t>. The solvent was evaporated under reduced pressure and purification was performed by flash column chromatography on silica gel to afford product as colourless liquid</w:t>
      </w:r>
      <w:r w:rsidR="00314F39" w:rsidRPr="007057ED">
        <w:rPr>
          <w:rFonts w:ascii="Arial" w:hAnsi="Arial" w:cs="Arial"/>
          <w:color w:val="000000"/>
        </w:rPr>
        <w:t xml:space="preserve"> </w:t>
      </w:r>
      <w:r w:rsidR="00314F39" w:rsidRPr="007057ED">
        <w:rPr>
          <w:rFonts w:ascii="Arial" w:hAnsi="Arial" w:cs="Arial"/>
          <w:b/>
          <w:bCs/>
          <w:color w:val="000000"/>
        </w:rPr>
        <w:t>18</w:t>
      </w:r>
      <w:r w:rsidR="00314F39" w:rsidRPr="007057ED">
        <w:rPr>
          <w:rFonts w:ascii="Arial" w:hAnsi="Arial" w:cs="Arial"/>
          <w:color w:val="000000"/>
        </w:rPr>
        <w:t>: y</w:t>
      </w:r>
      <w:r w:rsidRPr="007057ED">
        <w:rPr>
          <w:rFonts w:ascii="Arial" w:hAnsi="Arial" w:cs="Arial"/>
          <w:color w:val="000000"/>
        </w:rPr>
        <w:t xml:space="preserve">ield </w:t>
      </w:r>
      <w:r w:rsidR="00314F39" w:rsidRPr="007057ED">
        <w:rPr>
          <w:rFonts w:ascii="Arial" w:hAnsi="Arial" w:cs="Arial"/>
          <w:color w:val="000000"/>
        </w:rPr>
        <w:t xml:space="preserve">90 % </w:t>
      </w:r>
      <w:r w:rsidRPr="007057ED">
        <w:rPr>
          <w:rFonts w:ascii="Arial" w:hAnsi="Arial" w:cs="Arial"/>
          <w:color w:val="000000"/>
        </w:rPr>
        <w:t>(0.53 g</w:t>
      </w:r>
      <w:r w:rsidR="00314F39" w:rsidRPr="007057ED">
        <w:rPr>
          <w:rFonts w:ascii="Arial" w:hAnsi="Arial" w:cs="Arial"/>
          <w:color w:val="000000"/>
        </w:rPr>
        <w:t>)</w:t>
      </w:r>
      <w:r w:rsidRPr="007057ED">
        <w:rPr>
          <w:rFonts w:ascii="Arial" w:hAnsi="Arial" w:cs="Arial"/>
          <w:color w:val="000000"/>
        </w:rPr>
        <w:t xml:space="preserve"> </w:t>
      </w:r>
      <w:r w:rsidR="001049CF" w:rsidRPr="007057ED">
        <w:rPr>
          <w:rFonts w:ascii="Arial" w:hAnsi="Arial" w:cs="Arial"/>
          <w:color w:val="000000"/>
        </w:rPr>
        <w:t xml:space="preserve">silica gel TLC </w:t>
      </w:r>
      <w:r w:rsidRPr="007057ED">
        <w:rPr>
          <w:rFonts w:ascii="Arial" w:hAnsi="Arial" w:cs="Arial"/>
          <w:i/>
          <w:shd w:val="clear" w:color="auto" w:fill="FFFFFF"/>
        </w:rPr>
        <w:t>R</w:t>
      </w:r>
      <w:r w:rsidRPr="007057ED">
        <w:rPr>
          <w:rFonts w:ascii="Arial" w:hAnsi="Arial" w:cs="Arial"/>
          <w:i/>
          <w:shd w:val="clear" w:color="auto" w:fill="FFFFFF"/>
          <w:vertAlign w:val="subscript"/>
        </w:rPr>
        <w:t>f</w:t>
      </w:r>
      <w:r w:rsidRPr="007057ED">
        <w:rPr>
          <w:rFonts w:ascii="Arial" w:hAnsi="Arial" w:cs="Arial"/>
          <w:shd w:val="clear" w:color="auto" w:fill="FFFFFF"/>
        </w:rPr>
        <w:t xml:space="preserve"> = 0.25 (30 % EtOAc:Hexanes)</w:t>
      </w:r>
      <w:r w:rsidRPr="007057ED">
        <w:rPr>
          <w:rFonts w:ascii="Arial" w:hAnsi="Arial" w:cs="Arial"/>
          <w:color w:val="000000"/>
        </w:rPr>
        <w:t xml:space="preserve">. </w:t>
      </w:r>
      <w:r w:rsidRPr="007057ED">
        <w:rPr>
          <w:rFonts w:ascii="Arial" w:hAnsi="Arial" w:cs="Arial"/>
          <w:color w:val="000000" w:themeColor="text1"/>
          <w:vertAlign w:val="superscript"/>
        </w:rPr>
        <w:t xml:space="preserve"> </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xml:space="preserve">) δ 7.41–7.07 (m, 20H), δ 6.36 (dd, </w:t>
      </w:r>
      <w:r w:rsidRPr="007057ED">
        <w:rPr>
          <w:rFonts w:ascii="Arial" w:hAnsi="Arial" w:cs="Arial"/>
          <w:i/>
          <w:iCs/>
        </w:rPr>
        <w:t>J</w:t>
      </w:r>
      <w:r w:rsidRPr="007057ED">
        <w:rPr>
          <w:rFonts w:ascii="Arial" w:hAnsi="Arial" w:cs="Arial"/>
        </w:rPr>
        <w:t xml:space="preserve"> = 10.3, 2.0 Hz, 1H, H-6), 5.96 (dd, </w:t>
      </w:r>
      <w:r w:rsidRPr="007057ED">
        <w:rPr>
          <w:rFonts w:ascii="Arial" w:hAnsi="Arial" w:cs="Arial"/>
          <w:i/>
          <w:iCs/>
        </w:rPr>
        <w:t>J</w:t>
      </w:r>
      <w:r w:rsidRPr="007057ED">
        <w:rPr>
          <w:rFonts w:ascii="Arial" w:hAnsi="Arial" w:cs="Arial"/>
        </w:rPr>
        <w:t xml:space="preserve"> = 10.2, 2.6 Hz, 1H, H-5), 4.91 (d, </w:t>
      </w:r>
      <w:r w:rsidRPr="007057ED">
        <w:rPr>
          <w:rFonts w:ascii="Arial" w:hAnsi="Arial" w:cs="Arial"/>
          <w:i/>
          <w:iCs/>
        </w:rPr>
        <w:t>J</w:t>
      </w:r>
      <w:r w:rsidRPr="007057ED">
        <w:rPr>
          <w:rFonts w:ascii="Arial" w:hAnsi="Arial" w:cs="Arial"/>
        </w:rPr>
        <w:t xml:space="preserve"> = 13.6 Hz, 3H, PhCH), 4.65–4.50 (m, 2H, PhCH), 4.41 (d, </w:t>
      </w:r>
      <w:r w:rsidRPr="007057ED">
        <w:rPr>
          <w:rFonts w:ascii="Arial" w:hAnsi="Arial" w:cs="Arial"/>
          <w:i/>
          <w:iCs/>
        </w:rPr>
        <w:t>J</w:t>
      </w:r>
      <w:r w:rsidRPr="007057ED">
        <w:rPr>
          <w:rFonts w:ascii="Arial" w:hAnsi="Arial" w:cs="Arial"/>
        </w:rPr>
        <w:t xml:space="preserve"> = 12.0 Hz, 1H, PhCH), 4.23 (d, </w:t>
      </w:r>
      <w:r w:rsidRPr="007057ED">
        <w:rPr>
          <w:rFonts w:ascii="Arial" w:hAnsi="Arial" w:cs="Arial"/>
          <w:i/>
          <w:iCs/>
        </w:rPr>
        <w:t>J</w:t>
      </w:r>
      <w:r w:rsidRPr="007057ED">
        <w:rPr>
          <w:rFonts w:ascii="Arial" w:hAnsi="Arial" w:cs="Arial"/>
        </w:rPr>
        <w:t xml:space="preserve"> = 8.1 Hz, 1H, H-7a),4.20 (dt, </w:t>
      </w:r>
      <w:r w:rsidRPr="007057ED">
        <w:rPr>
          <w:rFonts w:ascii="Arial" w:hAnsi="Arial" w:cs="Arial"/>
          <w:i/>
          <w:iCs/>
        </w:rPr>
        <w:t>J</w:t>
      </w:r>
      <w:r w:rsidRPr="007057ED">
        <w:rPr>
          <w:rFonts w:ascii="Arial" w:hAnsi="Arial" w:cs="Arial"/>
        </w:rPr>
        <w:t xml:space="preserve"> = 7.2, 2.2 Hz, 1H, H-1), 4.16 (dd, </w:t>
      </w:r>
      <w:r w:rsidRPr="007057ED">
        <w:rPr>
          <w:rFonts w:ascii="Arial" w:hAnsi="Arial" w:cs="Arial"/>
          <w:i/>
          <w:iCs/>
        </w:rPr>
        <w:t>J</w:t>
      </w:r>
      <w:r w:rsidRPr="007057ED">
        <w:rPr>
          <w:rFonts w:ascii="Arial" w:hAnsi="Arial" w:cs="Arial"/>
        </w:rPr>
        <w:t xml:space="preserve"> = 10.0, 7.2 Hz, 1H, H-2), 3.92 (d, </w:t>
      </w:r>
      <w:r w:rsidRPr="007057ED">
        <w:rPr>
          <w:rFonts w:ascii="Arial" w:hAnsi="Arial" w:cs="Arial"/>
          <w:i/>
          <w:iCs/>
        </w:rPr>
        <w:t>J</w:t>
      </w:r>
      <w:r w:rsidRPr="007057ED">
        <w:rPr>
          <w:rFonts w:ascii="Arial" w:hAnsi="Arial" w:cs="Arial"/>
        </w:rPr>
        <w:t xml:space="preserve"> = 10.5 Hz, 1H, H-3), 3.86 (d, </w:t>
      </w:r>
      <w:r w:rsidRPr="007057ED">
        <w:rPr>
          <w:rFonts w:ascii="Arial" w:hAnsi="Arial" w:cs="Arial"/>
          <w:i/>
          <w:iCs/>
        </w:rPr>
        <w:t>J</w:t>
      </w:r>
      <w:r w:rsidRPr="007057ED">
        <w:rPr>
          <w:rFonts w:ascii="Arial" w:hAnsi="Arial" w:cs="Arial"/>
        </w:rPr>
        <w:t xml:space="preserve"> = 8.3 Hz, 1H, H-7b). All the NMR values match with the reported data.</w:t>
      </w:r>
      <w:r w:rsidR="000A530F" w:rsidRPr="007057ED">
        <w:rPr>
          <w:rFonts w:ascii="Arial" w:hAnsi="Arial" w:cs="Arial"/>
          <w:vertAlign w:val="superscript"/>
        </w:rPr>
        <w:t>2</w:t>
      </w:r>
    </w:p>
    <w:p w14:paraId="2EB119E7" w14:textId="4ED1712C" w:rsidR="00D207DF" w:rsidRPr="007057ED" w:rsidRDefault="00D207DF" w:rsidP="00D207DF">
      <w:pPr>
        <w:rPr>
          <w:rFonts w:ascii="Arial" w:hAnsi="Arial" w:cs="Arial"/>
          <w:b/>
          <w:bCs/>
          <w:color w:val="000000"/>
        </w:rPr>
      </w:pPr>
      <w:r w:rsidRPr="007057ED">
        <w:rPr>
          <w:rFonts w:ascii="Arial" w:hAnsi="Arial" w:cs="Arial"/>
          <w:b/>
          <w:bCs/>
          <w:color w:val="000000"/>
        </w:rPr>
        <w:t>Benzyl ((1</w:t>
      </w:r>
      <w:r w:rsidRPr="007057ED">
        <w:rPr>
          <w:rFonts w:ascii="Arial" w:hAnsi="Arial" w:cs="Arial"/>
          <w:b/>
          <w:bCs/>
          <w:i/>
          <w:iCs/>
          <w:color w:val="000000"/>
        </w:rPr>
        <w:t>S</w:t>
      </w:r>
      <w:r w:rsidRPr="007057ED">
        <w:rPr>
          <w:rFonts w:ascii="Arial" w:hAnsi="Arial" w:cs="Arial"/>
          <w:b/>
          <w:bCs/>
          <w:color w:val="000000"/>
        </w:rPr>
        <w:t>,4</w:t>
      </w:r>
      <w:r w:rsidRPr="007057ED">
        <w:rPr>
          <w:rFonts w:ascii="Arial" w:hAnsi="Arial" w:cs="Arial"/>
          <w:b/>
          <w:bCs/>
          <w:i/>
          <w:iCs/>
          <w:color w:val="000000"/>
        </w:rPr>
        <w:t>R</w:t>
      </w:r>
      <w:r w:rsidRPr="007057ED">
        <w:rPr>
          <w:rFonts w:ascii="Arial" w:hAnsi="Arial" w:cs="Arial"/>
          <w:b/>
          <w:bCs/>
          <w:color w:val="000000"/>
        </w:rPr>
        <w:t>,6</w:t>
      </w:r>
      <w:r w:rsidRPr="007057ED">
        <w:rPr>
          <w:rFonts w:ascii="Arial" w:hAnsi="Arial" w:cs="Arial"/>
          <w:b/>
          <w:bCs/>
          <w:i/>
          <w:iCs/>
          <w:color w:val="000000"/>
        </w:rPr>
        <w:t>S</w:t>
      </w:r>
      <w:r w:rsidRPr="007057ED">
        <w:rPr>
          <w:rFonts w:ascii="Arial" w:hAnsi="Arial" w:cs="Arial"/>
          <w:b/>
          <w:bCs/>
          <w:color w:val="000000"/>
        </w:rPr>
        <w:t>)-4,5,6-tris(benzyloxy)-3-((benzyloxy)methyl)cyclohex-2-en-1-yl)carbamate (19)</w:t>
      </w:r>
      <w:r w:rsidR="009615A2" w:rsidRPr="007057ED">
        <w:rPr>
          <w:rFonts w:ascii="Arial" w:hAnsi="Arial" w:cs="Arial"/>
          <w:b/>
          <w:bCs/>
          <w:color w:val="000000"/>
        </w:rPr>
        <w:fldChar w:fldCharType="begin"/>
      </w:r>
      <w:r w:rsidR="005D2871">
        <w:rPr>
          <w:rFonts w:ascii="Arial" w:hAnsi="Arial" w:cs="Arial"/>
          <w:b/>
          <w:bCs/>
          <w:color w:val="000000"/>
        </w:rPr>
        <w:instrText xml:space="preserve"> ADDIN EN.CITE &lt;EndNote&gt;&lt;Cite&gt;&lt;Author&gt;Kapferer&lt;/Author&gt;&lt;Year&gt;1999&lt;/Year&gt;&lt;RecNum&gt;13&lt;/RecNum&gt;&lt;IDText&gt;Carbasaccharides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Glucose&lt;/IDText&gt;&lt;DisplayText&gt;&lt;style face="superscript"&gt;2&lt;/style&gt;&lt;/DisplayText&gt;&lt;record&gt;&lt;rec-number&gt;13&lt;/rec-number&gt;&lt;foreign-keys&gt;&lt;key app="EN" db-id="pvpwr25ebwr99serpeuxzze0vtfxpaa059ar" timestamp="1608610707"&gt;13&lt;/key&gt;&lt;/foreign-keys&gt;&lt;ref-type name="Journal Article"&gt;17&lt;/ref-type&gt;&lt;contributors&gt;&lt;authors&gt;&lt;author&gt;Kapferer, Peter&lt;/author&gt;&lt;author&gt;Sarabia, Francisco&lt;/author&gt;&lt;author&gt;Vasella, Andrea&lt;/author&gt;&lt;/authors&gt;&lt;/contributors&gt;&lt;titles&gt;&lt;title&gt;Carbasaccharides via Ring</w:instrText>
      </w:r>
      <w:r w:rsidR="005D2871">
        <w:rPr>
          <w:rFonts w:ascii="Cambria Math" w:hAnsi="Cambria Math" w:cs="Cambria Math"/>
          <w:b/>
          <w:bCs/>
          <w:color w:val="000000"/>
        </w:rPr>
        <w:instrText>‐</w:instrText>
      </w:r>
      <w:r w:rsidR="005D2871">
        <w:rPr>
          <w:rFonts w:ascii="Arial" w:hAnsi="Arial" w:cs="Arial"/>
          <w:b/>
          <w:bCs/>
          <w:color w:val="000000"/>
        </w:rPr>
        <w:instrText>Closing Alkene Metathesis. A Synthesis of (+)</w:instrText>
      </w:r>
      <w:r w:rsidR="005D2871">
        <w:rPr>
          <w:rFonts w:ascii="Cambria Math" w:hAnsi="Cambria Math" w:cs="Cambria Math"/>
          <w:b/>
          <w:bCs/>
          <w:color w:val="000000"/>
        </w:rPr>
        <w:instrText>‐</w:instrText>
      </w:r>
      <w:r w:rsidR="005D2871">
        <w:rPr>
          <w:rFonts w:ascii="Arial" w:hAnsi="Arial" w:cs="Arial"/>
          <w:b/>
          <w:bCs/>
          <w:color w:val="000000"/>
        </w:rPr>
        <w:instrText>Valienamine from D</w:instrText>
      </w:r>
      <w:r w:rsidR="005D2871">
        <w:rPr>
          <w:rFonts w:ascii="Cambria Math" w:hAnsi="Cambria Math" w:cs="Cambria Math"/>
          <w:b/>
          <w:bCs/>
          <w:color w:val="000000"/>
        </w:rPr>
        <w:instrText>‐</w:instrText>
      </w:r>
      <w:r w:rsidR="005D2871">
        <w:rPr>
          <w:rFonts w:ascii="Arial" w:hAnsi="Arial" w:cs="Arial"/>
          <w:b/>
          <w:bCs/>
          <w:color w:val="000000"/>
        </w:rPr>
        <w:instrText>Glucose&lt;/title&gt;&lt;secondary-title&gt;Helvetica chimica acta&lt;/secondary-title&gt;&lt;/titles&gt;&lt;pages&gt;645-656&lt;/pages&gt;&lt;volume&gt;82&lt;/volume&gt;&lt;number&gt;5&lt;/number&gt;&lt;dates&gt;&lt;year&gt;1999&lt;/year&gt;&lt;/dates&gt;&lt;isbn&gt;0018-019X&lt;/isbn&gt;&lt;urls&gt;&lt;/urls&gt;&lt;/record&gt;&lt;/Cite&gt;&lt;/EndNote&gt;</w:instrText>
      </w:r>
      <w:r w:rsidR="009615A2" w:rsidRPr="007057ED">
        <w:rPr>
          <w:rFonts w:ascii="Arial" w:hAnsi="Arial" w:cs="Arial"/>
          <w:b/>
          <w:bCs/>
          <w:color w:val="000000"/>
        </w:rPr>
        <w:fldChar w:fldCharType="separate"/>
      </w:r>
      <w:r w:rsidR="00B6542A" w:rsidRPr="00B6542A">
        <w:rPr>
          <w:rFonts w:ascii="Arial" w:hAnsi="Arial" w:cs="Arial"/>
          <w:b/>
          <w:bCs/>
          <w:noProof/>
          <w:color w:val="000000"/>
          <w:vertAlign w:val="superscript"/>
        </w:rPr>
        <w:t>2</w:t>
      </w:r>
      <w:r w:rsidR="009615A2" w:rsidRPr="007057ED">
        <w:rPr>
          <w:rFonts w:ascii="Arial" w:hAnsi="Arial" w:cs="Arial"/>
          <w:b/>
          <w:bCs/>
          <w:color w:val="000000"/>
        </w:rPr>
        <w:fldChar w:fldCharType="end"/>
      </w:r>
      <w:r w:rsidR="00BE1DB5" w:rsidRPr="007057ED">
        <w:rPr>
          <w:rFonts w:ascii="Arial" w:hAnsi="Arial" w:cs="Arial"/>
          <w:b/>
          <w:bCs/>
          <w:color w:val="000000"/>
        </w:rPr>
        <w:t xml:space="preserve"> </w:t>
      </w:r>
    </w:p>
    <w:p w14:paraId="0C01EAD4" w14:textId="2A9E4B96" w:rsidR="00B33D15" w:rsidRPr="007057ED" w:rsidRDefault="00D207DF" w:rsidP="007C1B24">
      <w:pPr>
        <w:rPr>
          <w:rFonts w:ascii="Arial" w:hAnsi="Arial" w:cs="Arial"/>
          <w:vertAlign w:val="superscript"/>
        </w:rPr>
      </w:pPr>
      <w:r w:rsidRPr="007057ED">
        <w:rPr>
          <w:rFonts w:ascii="Arial" w:hAnsi="Arial" w:cs="Arial"/>
        </w:rPr>
        <w:lastRenderedPageBreak/>
        <w:t xml:space="preserve">To a solution of carbamate </w:t>
      </w:r>
      <w:r w:rsidRPr="007057ED">
        <w:rPr>
          <w:rFonts w:ascii="Arial" w:hAnsi="Arial" w:cs="Arial"/>
          <w:b/>
        </w:rPr>
        <w:t>18</w:t>
      </w:r>
      <w:r w:rsidRPr="007057ED">
        <w:rPr>
          <w:rFonts w:ascii="Arial" w:hAnsi="Arial" w:cs="Arial"/>
        </w:rPr>
        <w:t xml:space="preserve"> (530 mg, 0.9</w:t>
      </w:r>
      <w:r w:rsidR="00AE0A85" w:rsidRPr="007057ED">
        <w:rPr>
          <w:rFonts w:ascii="Arial" w:hAnsi="Arial" w:cs="Arial"/>
        </w:rPr>
        <w:t>0</w:t>
      </w:r>
      <w:r w:rsidRPr="007057ED">
        <w:rPr>
          <w:rFonts w:ascii="Arial" w:hAnsi="Arial" w:cs="Arial"/>
        </w:rPr>
        <w:t xml:space="preserve"> mmol ) and </w:t>
      </w:r>
      <w:r w:rsidR="00BF69FB" w:rsidRPr="007057ED">
        <w:rPr>
          <w:rFonts w:ascii="Arial" w:hAnsi="Arial" w:cs="Arial"/>
        </w:rPr>
        <w:t>triethylamine</w:t>
      </w:r>
      <w:r w:rsidRPr="007057ED">
        <w:rPr>
          <w:rFonts w:ascii="Arial" w:hAnsi="Arial" w:cs="Arial"/>
        </w:rPr>
        <w:t xml:space="preserve"> (660</w:t>
      </w:r>
      <w:r w:rsidRPr="007057ED">
        <w:rPr>
          <w:rFonts w:ascii="Arial" w:hAnsi="Arial" w:cs="Arial"/>
          <w:color w:val="000000"/>
        </w:rPr>
        <w:t xml:space="preserve"> µL, 5.4</w:t>
      </w:r>
      <w:r w:rsidR="00AE0A85" w:rsidRPr="007057ED">
        <w:rPr>
          <w:rFonts w:ascii="Arial" w:hAnsi="Arial" w:cs="Arial"/>
          <w:color w:val="000000"/>
        </w:rPr>
        <w:t>0</w:t>
      </w:r>
      <w:r w:rsidRPr="007057ED">
        <w:rPr>
          <w:rFonts w:ascii="Arial" w:hAnsi="Arial" w:cs="Arial"/>
          <w:color w:val="000000"/>
        </w:rPr>
        <w:t xml:space="preserve"> mmol</w:t>
      </w:r>
      <w:r w:rsidRPr="007057ED">
        <w:rPr>
          <w:rFonts w:ascii="Arial" w:hAnsi="Arial" w:cs="Arial"/>
        </w:rPr>
        <w:t xml:space="preserve">) in dry </w:t>
      </w:r>
      <w:r w:rsidR="00C315EA" w:rsidRPr="007057ED">
        <w:rPr>
          <w:rFonts w:ascii="Arial" w:hAnsi="Arial" w:cs="Arial"/>
        </w:rPr>
        <w:t>tetrahydrofuran</w:t>
      </w:r>
      <w:r w:rsidRPr="007057ED">
        <w:rPr>
          <w:rFonts w:ascii="Arial" w:hAnsi="Arial" w:cs="Arial"/>
        </w:rPr>
        <w:t xml:space="preserve"> (10 mL) cooled to 0 </w:t>
      </w:r>
      <w:r w:rsidR="001C1970" w:rsidRPr="00735BE0">
        <w:rPr>
          <w:rFonts w:ascii="Arial" w:hAnsi="Arial" w:cs="Arial"/>
        </w:rPr>
        <w:t>ºC</w:t>
      </w:r>
      <w:r w:rsidRPr="007057ED">
        <w:rPr>
          <w:rFonts w:ascii="Arial" w:hAnsi="Arial" w:cs="Arial"/>
          <w:color w:val="000000"/>
        </w:rPr>
        <w:t>, trifluoroacetic anhydride (</w:t>
      </w:r>
      <w:r w:rsidRPr="007057ED">
        <w:rPr>
          <w:rFonts w:ascii="Arial" w:hAnsi="Arial" w:cs="Arial"/>
        </w:rPr>
        <w:t>248</w:t>
      </w:r>
      <w:r w:rsidRPr="007057ED">
        <w:rPr>
          <w:rFonts w:ascii="Arial" w:hAnsi="Arial" w:cs="Arial"/>
          <w:color w:val="000000"/>
        </w:rPr>
        <w:t xml:space="preserve"> µL, 1.8</w:t>
      </w:r>
      <w:r w:rsidR="00AE0A85" w:rsidRPr="007057ED">
        <w:rPr>
          <w:rFonts w:ascii="Arial" w:hAnsi="Arial" w:cs="Arial"/>
          <w:color w:val="000000"/>
        </w:rPr>
        <w:t>0</w:t>
      </w:r>
      <w:r w:rsidRPr="007057ED">
        <w:rPr>
          <w:rFonts w:ascii="Arial" w:hAnsi="Arial" w:cs="Arial"/>
          <w:color w:val="000000"/>
        </w:rPr>
        <w:t xml:space="preserve"> mmol) was added, and the resulting mixture was slowly warmed to room temperature and stirred for 1 h. In a separate flask, </w:t>
      </w:r>
      <w:r w:rsidR="00C315EA" w:rsidRPr="007057ED">
        <w:rPr>
          <w:rFonts w:ascii="Arial" w:hAnsi="Arial" w:cs="Arial"/>
          <w:color w:val="000000"/>
        </w:rPr>
        <w:t>sodium hydride suspension in 60% mineral oil</w:t>
      </w:r>
      <w:r w:rsidRPr="007057ED">
        <w:rPr>
          <w:rFonts w:ascii="Arial" w:hAnsi="Arial" w:cs="Arial"/>
          <w:color w:val="000000"/>
        </w:rPr>
        <w:t xml:space="preserve"> (0.12 g, 3.10 mmol) was added to a solution of </w:t>
      </w:r>
      <w:r w:rsidR="00E4138E" w:rsidRPr="007057ED">
        <w:rPr>
          <w:rFonts w:ascii="Arial" w:hAnsi="Arial" w:cs="Arial"/>
          <w:color w:val="000000"/>
        </w:rPr>
        <w:t>benzyl alcohol</w:t>
      </w:r>
      <w:r w:rsidRPr="007057ED">
        <w:rPr>
          <w:rFonts w:ascii="Arial" w:hAnsi="Arial" w:cs="Arial"/>
          <w:color w:val="000000"/>
        </w:rPr>
        <w:t xml:space="preserve"> (210 µL, 1.8</w:t>
      </w:r>
      <w:r w:rsidR="00AE0A85" w:rsidRPr="007057ED">
        <w:rPr>
          <w:rFonts w:ascii="Arial" w:hAnsi="Arial" w:cs="Arial"/>
          <w:color w:val="000000"/>
        </w:rPr>
        <w:t>0</w:t>
      </w:r>
      <w:r w:rsidRPr="007057ED">
        <w:rPr>
          <w:rFonts w:ascii="Arial" w:hAnsi="Arial" w:cs="Arial"/>
          <w:color w:val="000000"/>
        </w:rPr>
        <w:t xml:space="preserve"> mmol) in dry </w:t>
      </w:r>
      <w:r w:rsidR="00E4138E" w:rsidRPr="007057ED">
        <w:rPr>
          <w:rFonts w:ascii="Arial" w:hAnsi="Arial" w:cs="Arial"/>
          <w:color w:val="000000"/>
        </w:rPr>
        <w:t>tetrahydrofuran</w:t>
      </w:r>
      <w:r w:rsidRPr="007057ED">
        <w:rPr>
          <w:rFonts w:ascii="Arial" w:hAnsi="Arial" w:cs="Arial"/>
          <w:color w:val="000000"/>
        </w:rPr>
        <w:t xml:space="preserve"> (10 mL) at 0</w:t>
      </w:r>
      <w:r w:rsidR="00E4138E" w:rsidRPr="007057ED">
        <w:rPr>
          <w:rFonts w:ascii="Arial" w:hAnsi="Arial" w:cs="Arial"/>
          <w:color w:val="000000"/>
          <w:vertAlign w:val="superscript"/>
        </w:rPr>
        <w:t xml:space="preserve"> </w:t>
      </w:r>
      <w:r w:rsidR="001C1970" w:rsidRPr="00735BE0">
        <w:rPr>
          <w:rFonts w:ascii="Arial" w:hAnsi="Arial" w:cs="Arial"/>
        </w:rPr>
        <w:t>ºC</w:t>
      </w:r>
      <w:r w:rsidRPr="007057ED">
        <w:rPr>
          <w:rFonts w:ascii="Arial" w:hAnsi="Arial" w:cs="Arial"/>
          <w:color w:val="000000"/>
        </w:rPr>
        <w:t xml:space="preserve">. After 1 h, the solution of </w:t>
      </w:r>
      <w:r w:rsidR="00E4138E" w:rsidRPr="007057ED">
        <w:rPr>
          <w:rFonts w:ascii="Arial" w:hAnsi="Arial" w:cs="Arial"/>
          <w:color w:val="000000"/>
        </w:rPr>
        <w:t>sodium benzyloxide</w:t>
      </w:r>
      <w:r w:rsidRPr="007057ED">
        <w:rPr>
          <w:rFonts w:ascii="Arial" w:hAnsi="Arial" w:cs="Arial"/>
          <w:color w:val="000000"/>
        </w:rPr>
        <w:t xml:space="preserve"> was added to the generated isocyanate and the progress was followed by TLC. After 24 h, volatiles were removed under reduced pressure. The reaction mixture was diluted with </w:t>
      </w:r>
      <w:r w:rsidR="00914DB2" w:rsidRPr="007057ED">
        <w:rPr>
          <w:rFonts w:ascii="Arial" w:hAnsi="Arial" w:cs="Arial"/>
          <w:color w:val="000000"/>
        </w:rPr>
        <w:t>water</w:t>
      </w:r>
      <w:r w:rsidRPr="007057ED">
        <w:rPr>
          <w:rFonts w:ascii="Arial" w:hAnsi="Arial" w:cs="Arial"/>
          <w:color w:val="000000"/>
        </w:rPr>
        <w:t xml:space="preserve"> (50 mL) and extracted with </w:t>
      </w:r>
      <w:r w:rsidR="00914DB2" w:rsidRPr="007057ED">
        <w:rPr>
          <w:rFonts w:ascii="Arial" w:hAnsi="Arial" w:cs="Arial"/>
          <w:color w:val="000000"/>
        </w:rPr>
        <w:t>dichloromethane</w:t>
      </w:r>
      <w:r w:rsidRPr="007057ED">
        <w:rPr>
          <w:rFonts w:ascii="Arial" w:hAnsi="Arial" w:cs="Arial"/>
          <w:color w:val="000000"/>
        </w:rPr>
        <w:t xml:space="preserve"> (50 mL X 4). The organic layer was separated washed with brine (50 mL X 2), dried over anhydrous Na</w:t>
      </w:r>
      <w:r w:rsidRPr="007057ED">
        <w:rPr>
          <w:rFonts w:ascii="Arial" w:hAnsi="Arial" w:cs="Arial"/>
          <w:color w:val="000000"/>
          <w:vertAlign w:val="subscript"/>
        </w:rPr>
        <w:t>2</w:t>
      </w:r>
      <w:r w:rsidRPr="007057ED">
        <w:rPr>
          <w:rFonts w:ascii="Arial" w:hAnsi="Arial" w:cs="Arial"/>
          <w:color w:val="000000"/>
        </w:rPr>
        <w:t>SO</w:t>
      </w:r>
      <w:r w:rsidRPr="007057ED">
        <w:rPr>
          <w:rFonts w:ascii="Arial" w:hAnsi="Arial" w:cs="Arial"/>
          <w:color w:val="000000"/>
          <w:vertAlign w:val="subscript"/>
        </w:rPr>
        <w:t>4</w:t>
      </w:r>
      <w:r w:rsidRPr="007057ED">
        <w:rPr>
          <w:rFonts w:ascii="Arial" w:hAnsi="Arial" w:cs="Arial"/>
          <w:color w:val="000000"/>
        </w:rPr>
        <w:t>. The solvent was evaporated under reduced pressure and purification was performed by flash column chromatography on silica gel to afford product as colourless liquid</w:t>
      </w:r>
      <w:r w:rsidR="00314F39" w:rsidRPr="007057ED">
        <w:rPr>
          <w:rFonts w:ascii="Arial" w:hAnsi="Arial" w:cs="Arial"/>
          <w:color w:val="000000"/>
        </w:rPr>
        <w:t xml:space="preserve"> </w:t>
      </w:r>
      <w:r w:rsidRPr="007057ED">
        <w:rPr>
          <w:rFonts w:ascii="Arial" w:hAnsi="Arial" w:cs="Arial"/>
          <w:b/>
          <w:bCs/>
          <w:color w:val="000000"/>
        </w:rPr>
        <w:t>19</w:t>
      </w:r>
      <w:r w:rsidR="00314F39" w:rsidRPr="007057ED">
        <w:rPr>
          <w:rFonts w:ascii="Arial" w:hAnsi="Arial" w:cs="Arial"/>
          <w:b/>
          <w:bCs/>
          <w:color w:val="000000"/>
        </w:rPr>
        <w:t>:</w:t>
      </w:r>
      <w:r w:rsidRPr="007057ED">
        <w:rPr>
          <w:rFonts w:ascii="Arial" w:hAnsi="Arial" w:cs="Arial"/>
          <w:color w:val="000000"/>
        </w:rPr>
        <w:t xml:space="preserve"> </w:t>
      </w:r>
      <w:r w:rsidR="00314F39" w:rsidRPr="007057ED">
        <w:rPr>
          <w:rFonts w:ascii="Arial" w:hAnsi="Arial" w:cs="Arial"/>
          <w:color w:val="000000"/>
        </w:rPr>
        <w:t xml:space="preserve">yield 60% </w:t>
      </w:r>
      <w:r w:rsidRPr="007057ED">
        <w:rPr>
          <w:rFonts w:ascii="Arial" w:hAnsi="Arial" w:cs="Arial"/>
          <w:color w:val="000000"/>
        </w:rPr>
        <w:t>(600 mg</w:t>
      </w:r>
      <w:r w:rsidR="00314F39" w:rsidRPr="007057ED">
        <w:rPr>
          <w:rFonts w:ascii="Arial" w:hAnsi="Arial" w:cs="Arial"/>
          <w:color w:val="000000"/>
        </w:rPr>
        <w:t>)</w:t>
      </w:r>
      <w:r w:rsidRPr="007057ED">
        <w:rPr>
          <w:rFonts w:ascii="Arial" w:hAnsi="Arial" w:cs="Arial"/>
          <w:color w:val="000000"/>
        </w:rPr>
        <w:t xml:space="preserve"> </w:t>
      </w:r>
      <w:r w:rsidR="00305CC1" w:rsidRPr="007057ED">
        <w:rPr>
          <w:rFonts w:ascii="Arial" w:hAnsi="Arial" w:cs="Arial"/>
          <w:color w:val="000000"/>
        </w:rPr>
        <w:t xml:space="preserve">silica gel TLC </w:t>
      </w:r>
      <w:r w:rsidRPr="007057ED">
        <w:rPr>
          <w:rFonts w:ascii="Arial" w:hAnsi="Arial" w:cs="Arial"/>
          <w:i/>
          <w:shd w:val="clear" w:color="auto" w:fill="FFFFFF"/>
        </w:rPr>
        <w:t>R</w:t>
      </w:r>
      <w:r w:rsidRPr="007057ED">
        <w:rPr>
          <w:rFonts w:ascii="Arial" w:hAnsi="Arial" w:cs="Arial"/>
          <w:i/>
          <w:shd w:val="clear" w:color="auto" w:fill="FFFFFF"/>
          <w:vertAlign w:val="subscript"/>
        </w:rPr>
        <w:t>f</w:t>
      </w:r>
      <w:r w:rsidRPr="007057ED">
        <w:rPr>
          <w:rFonts w:ascii="Arial" w:hAnsi="Arial" w:cs="Arial"/>
          <w:shd w:val="clear" w:color="auto" w:fill="FFFFFF"/>
        </w:rPr>
        <w:t xml:space="preserve"> = 0.60 (30 % EtOAc : Hexanes)</w:t>
      </w:r>
      <w:r w:rsidRPr="007057ED">
        <w:rPr>
          <w:rFonts w:ascii="Arial" w:hAnsi="Arial" w:cs="Arial"/>
          <w:color w:val="000000"/>
        </w:rPr>
        <w:t xml:space="preserve">. </w:t>
      </w:r>
      <w:r w:rsidRPr="007057ED">
        <w:rPr>
          <w:rFonts w:ascii="Arial" w:hAnsi="Arial" w:cs="Arial"/>
          <w:color w:val="000000" w:themeColor="text1"/>
          <w:vertAlign w:val="superscript"/>
        </w:rPr>
        <w:t xml:space="preserve"> </w:t>
      </w:r>
      <w:r w:rsidRPr="007057ED">
        <w:rPr>
          <w:rFonts w:ascii="Arial" w:hAnsi="Arial" w:cs="Arial"/>
          <w:vertAlign w:val="superscript"/>
        </w:rPr>
        <w:t>1</w:t>
      </w:r>
      <w:r w:rsidRPr="007057ED">
        <w:rPr>
          <w:rFonts w:ascii="Arial" w:hAnsi="Arial" w:cs="Arial"/>
        </w:rPr>
        <w:t>H NMR (600 MHz, CDCl</w:t>
      </w:r>
      <w:r w:rsidRPr="007057ED">
        <w:rPr>
          <w:rFonts w:ascii="Arial" w:hAnsi="Arial" w:cs="Arial"/>
          <w:vertAlign w:val="subscript"/>
        </w:rPr>
        <w:t>3</w:t>
      </w:r>
      <w:r w:rsidRPr="007057ED">
        <w:rPr>
          <w:rFonts w:ascii="Arial" w:hAnsi="Arial" w:cs="Arial"/>
        </w:rPr>
        <w:t xml:space="preserve">) δ 7.40–7.34 (m, 8H), 7.34–7.30 (m, 12H), 7.30 (s, 3H), 7.29 (d, </w:t>
      </w:r>
      <w:r w:rsidRPr="007057ED">
        <w:rPr>
          <w:rFonts w:ascii="Arial" w:hAnsi="Arial" w:cs="Arial"/>
          <w:i/>
          <w:iCs/>
        </w:rPr>
        <w:t>J</w:t>
      </w:r>
      <w:r w:rsidRPr="007057ED">
        <w:rPr>
          <w:rFonts w:ascii="Arial" w:hAnsi="Arial" w:cs="Arial"/>
        </w:rPr>
        <w:t xml:space="preserve"> = 4.9 Hz, 2H), 5.83 (s, 1H, H-5), 5.11 (dd, </w:t>
      </w:r>
      <w:r w:rsidRPr="007057ED">
        <w:rPr>
          <w:rFonts w:ascii="Arial" w:hAnsi="Arial" w:cs="Arial"/>
          <w:i/>
          <w:iCs/>
        </w:rPr>
        <w:t>J</w:t>
      </w:r>
      <w:r w:rsidRPr="007057ED">
        <w:rPr>
          <w:rFonts w:ascii="Arial" w:hAnsi="Arial" w:cs="Arial"/>
        </w:rPr>
        <w:t xml:space="preserve"> = 22.5, 6.8 Hz, 3H), 4.77 (d, </w:t>
      </w:r>
      <w:r w:rsidRPr="007057ED">
        <w:rPr>
          <w:rFonts w:ascii="Arial" w:hAnsi="Arial" w:cs="Arial"/>
          <w:i/>
          <w:iCs/>
        </w:rPr>
        <w:t>J</w:t>
      </w:r>
      <w:r w:rsidRPr="007057ED">
        <w:rPr>
          <w:rFonts w:ascii="Arial" w:hAnsi="Arial" w:cs="Arial"/>
        </w:rPr>
        <w:t xml:space="preserve"> = 11.4 Hz, 1H, H-6), 4.71 (d, </w:t>
      </w:r>
      <w:r w:rsidRPr="007057ED">
        <w:rPr>
          <w:rFonts w:ascii="Arial" w:hAnsi="Arial" w:cs="Arial"/>
          <w:i/>
          <w:iCs/>
        </w:rPr>
        <w:t>J</w:t>
      </w:r>
      <w:r w:rsidRPr="007057ED">
        <w:rPr>
          <w:rFonts w:ascii="Arial" w:hAnsi="Arial" w:cs="Arial"/>
        </w:rPr>
        <w:t xml:space="preserve"> = 11.1 Hz, 2H), 4.67–4.57 (m, 5H), 4.50 (d, </w:t>
      </w:r>
      <w:r w:rsidRPr="007057ED">
        <w:rPr>
          <w:rFonts w:ascii="Arial" w:hAnsi="Arial" w:cs="Arial"/>
          <w:i/>
          <w:iCs/>
        </w:rPr>
        <w:t>J</w:t>
      </w:r>
      <w:r w:rsidRPr="007057ED">
        <w:rPr>
          <w:rFonts w:ascii="Arial" w:hAnsi="Arial" w:cs="Arial"/>
        </w:rPr>
        <w:t xml:space="preserve"> = 11.8 Hz, 1H), 4.42 (d, </w:t>
      </w:r>
      <w:r w:rsidRPr="007057ED">
        <w:rPr>
          <w:rFonts w:ascii="Arial" w:hAnsi="Arial" w:cs="Arial"/>
          <w:i/>
          <w:iCs/>
        </w:rPr>
        <w:t>J</w:t>
      </w:r>
      <w:r w:rsidRPr="007057ED">
        <w:rPr>
          <w:rFonts w:ascii="Arial" w:hAnsi="Arial" w:cs="Arial"/>
        </w:rPr>
        <w:t xml:space="preserve"> = 11.8 Hz, 1H), 4.26 (d, </w:t>
      </w:r>
      <w:r w:rsidRPr="007057ED">
        <w:rPr>
          <w:rFonts w:ascii="Arial" w:hAnsi="Arial" w:cs="Arial"/>
          <w:i/>
          <w:iCs/>
        </w:rPr>
        <w:t>J</w:t>
      </w:r>
      <w:r w:rsidRPr="007057ED">
        <w:rPr>
          <w:rFonts w:ascii="Arial" w:hAnsi="Arial" w:cs="Arial"/>
        </w:rPr>
        <w:t xml:space="preserve"> = 12.1 Hz, 1H, H-7a), 4.08 (d, </w:t>
      </w:r>
      <w:r w:rsidRPr="007057ED">
        <w:rPr>
          <w:rFonts w:ascii="Arial" w:hAnsi="Arial" w:cs="Arial"/>
          <w:i/>
          <w:iCs/>
        </w:rPr>
        <w:t>J</w:t>
      </w:r>
      <w:r w:rsidRPr="007057ED">
        <w:rPr>
          <w:rFonts w:ascii="Arial" w:hAnsi="Arial" w:cs="Arial"/>
        </w:rPr>
        <w:t xml:space="preserve"> = 4.7 Hz, 1H, H-3), 3.92 (d, </w:t>
      </w:r>
      <w:r w:rsidRPr="007057ED">
        <w:rPr>
          <w:rFonts w:ascii="Arial" w:hAnsi="Arial" w:cs="Arial"/>
          <w:i/>
          <w:iCs/>
        </w:rPr>
        <w:t>J</w:t>
      </w:r>
      <w:r w:rsidRPr="007057ED">
        <w:rPr>
          <w:rFonts w:ascii="Arial" w:hAnsi="Arial" w:cs="Arial"/>
        </w:rPr>
        <w:t xml:space="preserve"> = 12.1 Hz, 1H, H-7b), 3.82 (dd, </w:t>
      </w:r>
      <w:r w:rsidRPr="007057ED">
        <w:rPr>
          <w:rFonts w:ascii="Arial" w:hAnsi="Arial" w:cs="Arial"/>
          <w:i/>
          <w:iCs/>
        </w:rPr>
        <w:t>J</w:t>
      </w:r>
      <w:r w:rsidRPr="007057ED">
        <w:rPr>
          <w:rFonts w:ascii="Arial" w:hAnsi="Arial" w:cs="Arial"/>
        </w:rPr>
        <w:t xml:space="preserve"> = 7.6, 4.7 Hz, 1H, H-1), 3.75 (t, </w:t>
      </w:r>
      <w:r w:rsidRPr="007057ED">
        <w:rPr>
          <w:rFonts w:ascii="Arial" w:hAnsi="Arial" w:cs="Arial"/>
          <w:i/>
          <w:iCs/>
        </w:rPr>
        <w:t>J</w:t>
      </w:r>
      <w:r w:rsidRPr="007057ED">
        <w:rPr>
          <w:rFonts w:ascii="Arial" w:hAnsi="Arial" w:cs="Arial"/>
        </w:rPr>
        <w:t xml:space="preserve"> = 6.2 Hz, 1H, H-2).</w:t>
      </w:r>
      <w:r w:rsidRPr="007057ED">
        <w:rPr>
          <w:rFonts w:ascii="Arial" w:hAnsi="Arial" w:cs="Arial"/>
          <w:vertAlign w:val="superscript"/>
        </w:rPr>
        <w:t xml:space="preserve"> </w:t>
      </w:r>
      <w:r w:rsidRPr="007057ED">
        <w:rPr>
          <w:rFonts w:ascii="Arial" w:hAnsi="Arial" w:cs="Arial"/>
        </w:rPr>
        <w:t>All the NMR values match with the reported data.</w:t>
      </w:r>
      <w:r w:rsidR="00AE0A85" w:rsidRPr="007057ED">
        <w:rPr>
          <w:rFonts w:ascii="Arial" w:hAnsi="Arial" w:cs="Arial"/>
          <w:vertAlign w:val="superscript"/>
        </w:rPr>
        <w:t>2</w:t>
      </w:r>
    </w:p>
    <w:p w14:paraId="009825F4" w14:textId="77777777" w:rsidR="00DE479F" w:rsidRPr="007057ED" w:rsidRDefault="00DE479F" w:rsidP="00DE479F">
      <w:pPr>
        <w:rPr>
          <w:rFonts w:ascii="Arial" w:hAnsi="Arial" w:cs="Arial"/>
          <w:b/>
          <w:bCs/>
          <w:color w:val="000000"/>
        </w:rPr>
      </w:pPr>
      <w:r w:rsidRPr="007057ED">
        <w:rPr>
          <w:rFonts w:ascii="Arial" w:hAnsi="Arial" w:cs="Arial"/>
          <w:b/>
          <w:bCs/>
          <w:color w:val="000000"/>
        </w:rPr>
        <w:t>(1</w:t>
      </w:r>
      <w:r w:rsidRPr="007057ED">
        <w:rPr>
          <w:rFonts w:ascii="Arial" w:hAnsi="Arial" w:cs="Arial"/>
          <w:b/>
          <w:bCs/>
          <w:i/>
          <w:iCs/>
          <w:color w:val="000000"/>
        </w:rPr>
        <w:t>S</w:t>
      </w:r>
      <w:r w:rsidRPr="007057ED">
        <w:rPr>
          <w:rFonts w:ascii="Arial" w:hAnsi="Arial" w:cs="Arial"/>
          <w:b/>
          <w:bCs/>
          <w:color w:val="000000"/>
        </w:rPr>
        <w:t>,2</w:t>
      </w:r>
      <w:r w:rsidRPr="007057ED">
        <w:rPr>
          <w:rFonts w:ascii="Arial" w:hAnsi="Arial" w:cs="Arial"/>
          <w:b/>
          <w:bCs/>
          <w:i/>
          <w:iCs/>
          <w:color w:val="000000"/>
        </w:rPr>
        <w:t>S</w:t>
      </w:r>
      <w:r w:rsidRPr="007057ED">
        <w:rPr>
          <w:rFonts w:ascii="Arial" w:hAnsi="Arial" w:cs="Arial"/>
          <w:b/>
          <w:bCs/>
          <w:color w:val="000000"/>
        </w:rPr>
        <w:t>,3</w:t>
      </w:r>
      <w:r w:rsidRPr="007057ED">
        <w:rPr>
          <w:rFonts w:ascii="Arial" w:hAnsi="Arial" w:cs="Arial"/>
          <w:b/>
          <w:bCs/>
          <w:i/>
          <w:iCs/>
          <w:color w:val="000000"/>
        </w:rPr>
        <w:t>R</w:t>
      </w:r>
      <w:r w:rsidRPr="007057ED">
        <w:rPr>
          <w:rFonts w:ascii="Arial" w:hAnsi="Arial" w:cs="Arial"/>
          <w:b/>
          <w:bCs/>
          <w:color w:val="000000"/>
        </w:rPr>
        <w:t>,6</w:t>
      </w:r>
      <w:r w:rsidRPr="007057ED">
        <w:rPr>
          <w:rFonts w:ascii="Arial" w:hAnsi="Arial" w:cs="Arial"/>
          <w:b/>
          <w:bCs/>
          <w:i/>
          <w:iCs/>
          <w:color w:val="000000"/>
        </w:rPr>
        <w:t>S</w:t>
      </w:r>
      <w:r w:rsidRPr="007057ED">
        <w:rPr>
          <w:rFonts w:ascii="Arial" w:hAnsi="Arial" w:cs="Arial"/>
          <w:b/>
          <w:bCs/>
          <w:color w:val="000000"/>
        </w:rPr>
        <w:t>)-4-Cyclohexene-1,2,3-triol, 6-amino-4-(hydroxymethyl) (Valienamine) (6)</w:t>
      </w:r>
    </w:p>
    <w:p w14:paraId="48426D1F" w14:textId="3874BC93" w:rsidR="00DE4A0E" w:rsidRPr="001C1970" w:rsidRDefault="0046718B" w:rsidP="007C1B24">
      <w:pPr>
        <w:rPr>
          <w:rFonts w:ascii="Arial" w:hAnsi="Arial" w:cs="Arial"/>
          <w:color w:val="000000"/>
        </w:rPr>
      </w:pPr>
      <w:r w:rsidRPr="001C1970">
        <w:rPr>
          <w:rFonts w:ascii="Arial" w:hAnsi="Arial" w:cs="Arial"/>
          <w:color w:val="000000"/>
        </w:rPr>
        <w:t>A</w:t>
      </w:r>
      <w:r w:rsidR="00914DB2" w:rsidRPr="001C1970">
        <w:rPr>
          <w:rFonts w:ascii="Arial" w:hAnsi="Arial" w:cs="Arial"/>
          <w:color w:val="000000"/>
        </w:rPr>
        <w:t>mmonia</w:t>
      </w:r>
      <w:r w:rsidR="00DE479F" w:rsidRPr="001C1970">
        <w:rPr>
          <w:rFonts w:ascii="Arial" w:hAnsi="Arial" w:cs="Arial"/>
          <w:color w:val="000000"/>
        </w:rPr>
        <w:t xml:space="preserve"> was condensed into a </w:t>
      </w:r>
      <w:r w:rsidR="00DE479F" w:rsidRPr="001C1970">
        <w:rPr>
          <w:rFonts w:ascii="Arial" w:hAnsi="Arial" w:cs="Arial"/>
        </w:rPr>
        <w:t xml:space="preserve">solution of </w:t>
      </w:r>
      <w:r w:rsidR="00DE479F" w:rsidRPr="001C1970">
        <w:rPr>
          <w:rFonts w:ascii="Arial" w:hAnsi="Arial" w:cs="Arial"/>
          <w:b/>
        </w:rPr>
        <w:t xml:space="preserve">19 </w:t>
      </w:r>
      <w:r w:rsidR="00DE479F" w:rsidRPr="001C1970">
        <w:rPr>
          <w:rFonts w:ascii="Arial" w:hAnsi="Arial" w:cs="Arial"/>
        </w:rPr>
        <w:t>(100 mg, 0.57 mmol) in</w:t>
      </w:r>
      <w:r w:rsidR="00914DB2" w:rsidRPr="001C1970">
        <w:rPr>
          <w:rFonts w:ascii="Arial" w:hAnsi="Arial" w:cs="Arial"/>
        </w:rPr>
        <w:t xml:space="preserve"> tetrahydrofuran</w:t>
      </w:r>
      <w:r w:rsidR="00DE479F" w:rsidRPr="001C1970">
        <w:rPr>
          <w:rFonts w:ascii="Arial" w:hAnsi="Arial" w:cs="Arial"/>
        </w:rPr>
        <w:t xml:space="preserve"> (5 mL)</w:t>
      </w:r>
      <w:r w:rsidR="00273555" w:rsidRPr="001C1970">
        <w:rPr>
          <w:rFonts w:ascii="Arial" w:hAnsi="Arial" w:cs="Arial"/>
        </w:rPr>
        <w:t xml:space="preserve"> using a dry ice cooled cold finger apparatus</w:t>
      </w:r>
      <w:r w:rsidR="00DE479F" w:rsidRPr="001C1970">
        <w:rPr>
          <w:rFonts w:ascii="Arial" w:hAnsi="Arial" w:cs="Arial"/>
        </w:rPr>
        <w:t xml:space="preserve">. The solution was treated with </w:t>
      </w:r>
      <w:r w:rsidR="00AA4100" w:rsidRPr="001C1970">
        <w:rPr>
          <w:rFonts w:ascii="Arial" w:hAnsi="Arial" w:cs="Arial"/>
        </w:rPr>
        <w:t>sodium</w:t>
      </w:r>
      <w:r w:rsidR="00DE479F" w:rsidRPr="001C1970">
        <w:rPr>
          <w:rFonts w:ascii="Arial" w:hAnsi="Arial" w:cs="Arial"/>
        </w:rPr>
        <w:t xml:space="preserve"> in small pieces, until </w:t>
      </w:r>
      <w:r w:rsidR="00DF78AB" w:rsidRPr="001C1970">
        <w:rPr>
          <w:rFonts w:ascii="Arial" w:hAnsi="Arial" w:cs="Arial"/>
        </w:rPr>
        <w:t>a</w:t>
      </w:r>
      <w:r w:rsidR="00DE479F" w:rsidRPr="001C1970">
        <w:rPr>
          <w:rFonts w:ascii="Arial" w:hAnsi="Arial" w:cs="Arial"/>
        </w:rPr>
        <w:t xml:space="preserve"> blue colour </w:t>
      </w:r>
      <w:r w:rsidR="00DF78AB" w:rsidRPr="001C1970">
        <w:rPr>
          <w:rFonts w:ascii="Arial" w:hAnsi="Arial" w:cs="Arial"/>
        </w:rPr>
        <w:t xml:space="preserve">in </w:t>
      </w:r>
      <w:r w:rsidR="00DE479F" w:rsidRPr="001C1970">
        <w:rPr>
          <w:rFonts w:ascii="Arial" w:hAnsi="Arial" w:cs="Arial"/>
        </w:rPr>
        <w:t xml:space="preserve">the solution persisted. After stirring for 10 min. </w:t>
      </w:r>
      <w:r w:rsidR="00DE479F" w:rsidRPr="001C1970">
        <w:rPr>
          <w:rFonts w:ascii="Arial" w:hAnsi="Arial" w:cs="Arial"/>
          <w:color w:val="000000"/>
        </w:rPr>
        <w:t xml:space="preserve">at </w:t>
      </w:r>
      <w:r w:rsidR="0060139D" w:rsidRPr="001C1970">
        <w:rPr>
          <w:rFonts w:ascii="Arial" w:hAnsi="Arial" w:cs="Arial"/>
        </w:rPr>
        <w:t xml:space="preserve">–78 </w:t>
      </w:r>
      <w:r w:rsidR="001C1970" w:rsidRPr="00735BE0">
        <w:rPr>
          <w:rFonts w:ascii="Arial" w:hAnsi="Arial" w:cs="Arial"/>
        </w:rPr>
        <w:t>ºC</w:t>
      </w:r>
      <w:r w:rsidR="00864A5A" w:rsidRPr="001C1970">
        <w:rPr>
          <w:rFonts w:ascii="Arial" w:hAnsi="Arial" w:cs="Arial"/>
          <w:color w:val="000000"/>
        </w:rPr>
        <w:t xml:space="preserve">, </w:t>
      </w:r>
      <w:r w:rsidR="00DE479F" w:rsidRPr="001C1970">
        <w:rPr>
          <w:rFonts w:ascii="Arial" w:hAnsi="Arial" w:cs="Arial"/>
          <w:color w:val="000000"/>
        </w:rPr>
        <w:t xml:space="preserve">the mixture was treated with </w:t>
      </w:r>
      <w:r w:rsidR="00864A5A" w:rsidRPr="001C1970">
        <w:rPr>
          <w:rFonts w:ascii="Arial" w:hAnsi="Arial" w:cs="Arial"/>
          <w:color w:val="000000"/>
        </w:rPr>
        <w:t>methanol</w:t>
      </w:r>
      <w:r w:rsidR="00DE479F" w:rsidRPr="001C1970">
        <w:rPr>
          <w:rFonts w:ascii="Arial" w:hAnsi="Arial" w:cs="Arial"/>
          <w:color w:val="000000"/>
        </w:rPr>
        <w:t xml:space="preserve"> (5 ml), stirred at room temperature and evaporated. The residue was extracted with </w:t>
      </w:r>
      <w:r w:rsidRPr="001C1970">
        <w:rPr>
          <w:rFonts w:ascii="Arial" w:hAnsi="Arial" w:cs="Arial"/>
          <w:color w:val="000000"/>
        </w:rPr>
        <w:t>methanol</w:t>
      </w:r>
      <w:r w:rsidR="00DE479F" w:rsidRPr="001C1970">
        <w:rPr>
          <w:rFonts w:ascii="Arial" w:hAnsi="Arial" w:cs="Arial"/>
          <w:color w:val="000000"/>
        </w:rPr>
        <w:t xml:space="preserve">, filtered and evaporated. The residue (10 mg) was adsorbed on 3 mL of neutral </w:t>
      </w:r>
      <w:r w:rsidR="00DE479F" w:rsidRPr="001C1970">
        <w:rPr>
          <w:rFonts w:ascii="Arial" w:hAnsi="Arial" w:cs="Arial"/>
          <w:i/>
          <w:color w:val="000000"/>
        </w:rPr>
        <w:t>Dowex 50-WX-8</w:t>
      </w:r>
      <w:r w:rsidR="00DE479F" w:rsidRPr="001C1970">
        <w:rPr>
          <w:rFonts w:ascii="Arial" w:hAnsi="Arial" w:cs="Arial"/>
          <w:color w:val="000000"/>
        </w:rPr>
        <w:t xml:space="preserve"> (washed with </w:t>
      </w:r>
      <w:r w:rsidR="00ED7D44" w:rsidRPr="001C1970">
        <w:rPr>
          <w:rFonts w:ascii="Arial" w:hAnsi="Arial" w:cs="Arial"/>
          <w:color w:val="000000"/>
        </w:rPr>
        <w:t>water</w:t>
      </w:r>
      <w:r w:rsidR="00DE479F" w:rsidRPr="001C1970">
        <w:rPr>
          <w:rFonts w:ascii="Arial" w:hAnsi="Arial" w:cs="Arial"/>
          <w:color w:val="000000"/>
        </w:rPr>
        <w:t xml:space="preserve">). After washing with </w:t>
      </w:r>
      <w:r w:rsidR="00ED7D44" w:rsidRPr="001C1970">
        <w:rPr>
          <w:rFonts w:ascii="Arial" w:hAnsi="Arial" w:cs="Arial"/>
          <w:color w:val="000000"/>
        </w:rPr>
        <w:t>water</w:t>
      </w:r>
      <w:r w:rsidR="00DE479F" w:rsidRPr="001C1970">
        <w:rPr>
          <w:rFonts w:ascii="Arial" w:hAnsi="Arial" w:cs="Arial"/>
          <w:color w:val="000000"/>
        </w:rPr>
        <w:t xml:space="preserve"> (10 mL), elution with 2% aq. </w:t>
      </w:r>
      <w:r w:rsidR="00ED7D44" w:rsidRPr="001C1970">
        <w:rPr>
          <w:rFonts w:ascii="Arial" w:hAnsi="Arial" w:cs="Arial"/>
          <w:color w:val="000000"/>
        </w:rPr>
        <w:t>ammonia</w:t>
      </w:r>
      <w:r w:rsidR="00DE479F" w:rsidRPr="001C1970">
        <w:rPr>
          <w:rFonts w:ascii="Arial" w:hAnsi="Arial" w:cs="Arial"/>
          <w:color w:val="000000"/>
          <w:vertAlign w:val="subscript"/>
        </w:rPr>
        <w:t xml:space="preserve"> </w:t>
      </w:r>
      <w:r w:rsidR="00DE479F" w:rsidRPr="001C1970">
        <w:rPr>
          <w:rFonts w:ascii="Arial" w:hAnsi="Arial" w:cs="Arial"/>
          <w:color w:val="000000"/>
        </w:rPr>
        <w:t xml:space="preserve">gave </w:t>
      </w:r>
      <w:r w:rsidR="00DE479F" w:rsidRPr="001C1970">
        <w:rPr>
          <w:rFonts w:ascii="Arial" w:hAnsi="Arial" w:cs="Arial"/>
          <w:b/>
          <w:color w:val="000000"/>
        </w:rPr>
        <w:t xml:space="preserve">6 </w:t>
      </w:r>
      <w:r w:rsidR="00DE479F" w:rsidRPr="001C1970">
        <w:rPr>
          <w:rFonts w:ascii="Arial" w:hAnsi="Arial" w:cs="Arial"/>
        </w:rPr>
        <w:t xml:space="preserve">as a white solid (15.0 mg). </w:t>
      </w:r>
      <w:r w:rsidR="00DE479F" w:rsidRPr="001C1970">
        <w:rPr>
          <w:rFonts w:ascii="Arial" w:hAnsi="Arial" w:cs="Arial"/>
          <w:vertAlign w:val="superscript"/>
        </w:rPr>
        <w:t>1</w:t>
      </w:r>
      <w:r w:rsidR="00DE479F" w:rsidRPr="001C1970">
        <w:rPr>
          <w:rFonts w:ascii="Arial" w:hAnsi="Arial" w:cs="Arial"/>
        </w:rPr>
        <w:t>H NMR (600 MHz, D</w:t>
      </w:r>
      <w:r w:rsidR="00DE479F" w:rsidRPr="001C1970">
        <w:rPr>
          <w:rFonts w:ascii="Arial" w:hAnsi="Arial" w:cs="Arial"/>
          <w:vertAlign w:val="subscript"/>
        </w:rPr>
        <w:t>2</w:t>
      </w:r>
      <w:r w:rsidR="00DE479F" w:rsidRPr="001C1970">
        <w:rPr>
          <w:rFonts w:ascii="Arial" w:hAnsi="Arial" w:cs="Arial"/>
        </w:rPr>
        <w:t xml:space="preserve">O): δ 5.73 (s, 1H), 4.18 (s, 2H), 4.11 (d, </w:t>
      </w:r>
      <w:r w:rsidR="00DE479F" w:rsidRPr="001C1970">
        <w:rPr>
          <w:rFonts w:ascii="Arial" w:hAnsi="Arial" w:cs="Arial"/>
          <w:i/>
          <w:iCs/>
        </w:rPr>
        <w:t>J</w:t>
      </w:r>
      <w:r w:rsidR="00DE479F" w:rsidRPr="001C1970">
        <w:rPr>
          <w:rFonts w:ascii="Arial" w:hAnsi="Arial" w:cs="Arial"/>
        </w:rPr>
        <w:t xml:space="preserve"> = 7.9 Hz, 1H), 4.03 (s, 1H), 3.94 (d, </w:t>
      </w:r>
      <w:r w:rsidR="00DE479F" w:rsidRPr="001C1970">
        <w:rPr>
          <w:rFonts w:ascii="Arial" w:hAnsi="Arial" w:cs="Arial"/>
          <w:i/>
          <w:iCs/>
        </w:rPr>
        <w:t>J</w:t>
      </w:r>
      <w:r w:rsidR="00DE479F" w:rsidRPr="001C1970">
        <w:rPr>
          <w:rFonts w:ascii="Arial" w:hAnsi="Arial" w:cs="Arial"/>
        </w:rPr>
        <w:t xml:space="preserve"> = 10.1 Hz, </w:t>
      </w:r>
      <w:r w:rsidR="00DE479F" w:rsidRPr="001C1970">
        <w:rPr>
          <w:rFonts w:ascii="Arial" w:hAnsi="Arial" w:cs="Arial"/>
        </w:rPr>
        <w:lastRenderedPageBreak/>
        <w:t xml:space="preserve">1H), 3.68 (d, </w:t>
      </w:r>
      <w:r w:rsidR="00DE479F" w:rsidRPr="001C1970">
        <w:rPr>
          <w:rFonts w:ascii="Arial" w:hAnsi="Arial" w:cs="Arial"/>
          <w:i/>
          <w:iCs/>
        </w:rPr>
        <w:t>J</w:t>
      </w:r>
      <w:r w:rsidR="00DE479F" w:rsidRPr="001C1970">
        <w:rPr>
          <w:rFonts w:ascii="Arial" w:hAnsi="Arial" w:cs="Arial"/>
        </w:rPr>
        <w:t xml:space="preserve"> = 8.9 Hz, 1H).</w:t>
      </w:r>
      <w:r w:rsidR="00DE479F" w:rsidRPr="001C1970">
        <w:rPr>
          <w:rFonts w:ascii="Arial" w:hAnsi="Arial" w:cs="Arial"/>
          <w:vertAlign w:val="superscript"/>
        </w:rPr>
        <w:t>13</w:t>
      </w:r>
      <w:r w:rsidR="00DE479F" w:rsidRPr="001C1970">
        <w:rPr>
          <w:rFonts w:ascii="Arial" w:hAnsi="Arial" w:cs="Arial"/>
        </w:rPr>
        <w:t>C NMR (600 MHz, D</w:t>
      </w:r>
      <w:r w:rsidR="00DE479F" w:rsidRPr="001C1970">
        <w:rPr>
          <w:rFonts w:ascii="Arial" w:hAnsi="Arial" w:cs="Arial"/>
          <w:vertAlign w:val="subscript"/>
        </w:rPr>
        <w:t>2</w:t>
      </w:r>
      <w:r w:rsidR="00DE479F" w:rsidRPr="001C1970">
        <w:rPr>
          <w:rFonts w:ascii="Arial" w:hAnsi="Arial" w:cs="Arial"/>
        </w:rPr>
        <w:t>O): δ 145.80, 115.35, 71.56, 70.75, 66.55, 60.86, 49.23. All the NMR values match with the reported data.</w:t>
      </w:r>
      <w:r w:rsidR="00DE479F" w:rsidRPr="001C1970">
        <w:rPr>
          <w:rFonts w:ascii="Arial" w:hAnsi="Arial" w:cs="Arial"/>
          <w:vertAlign w:val="superscript"/>
        </w:rPr>
        <w:t>2</w:t>
      </w:r>
      <w:r w:rsidR="00DE479F" w:rsidRPr="001C1970">
        <w:rPr>
          <w:rFonts w:ascii="Arial" w:hAnsi="Arial" w:cs="Arial"/>
        </w:rPr>
        <w:t xml:space="preserve"> </w:t>
      </w:r>
    </w:p>
    <w:p w14:paraId="79D056E9" w14:textId="5FD158E5" w:rsidR="006A5C72" w:rsidRDefault="006A5C72" w:rsidP="00663BDF">
      <w:pPr>
        <w:jc w:val="center"/>
        <w:rPr>
          <w:rFonts w:ascii="Arial" w:hAnsi="Arial" w:cs="Arial"/>
          <w:i/>
          <w:iCs/>
          <w:sz w:val="18"/>
          <w:szCs w:val="18"/>
          <w:lang w:val="de-DE"/>
        </w:rPr>
      </w:pPr>
    </w:p>
    <w:p w14:paraId="7D4C4100" w14:textId="716687D8" w:rsidR="00826E43" w:rsidRDefault="00826E43" w:rsidP="00663BDF">
      <w:pPr>
        <w:jc w:val="center"/>
        <w:rPr>
          <w:rFonts w:ascii="Arial" w:hAnsi="Arial" w:cs="Arial"/>
          <w:i/>
          <w:iCs/>
          <w:sz w:val="18"/>
          <w:szCs w:val="18"/>
          <w:lang w:val="de-DE"/>
        </w:rPr>
      </w:pPr>
    </w:p>
    <w:p w14:paraId="05766A93" w14:textId="2AE33BAE" w:rsidR="00826E43" w:rsidRDefault="00826E43" w:rsidP="00663BDF">
      <w:pPr>
        <w:jc w:val="center"/>
        <w:rPr>
          <w:rFonts w:ascii="Arial" w:hAnsi="Arial" w:cs="Arial"/>
          <w:i/>
          <w:iCs/>
          <w:sz w:val="18"/>
          <w:szCs w:val="18"/>
          <w:lang w:val="de-DE"/>
        </w:rPr>
      </w:pPr>
    </w:p>
    <w:p w14:paraId="6A75577A" w14:textId="77777777" w:rsidR="00826E43" w:rsidRDefault="00826E43" w:rsidP="00663BDF">
      <w:pPr>
        <w:jc w:val="center"/>
        <w:rPr>
          <w:rFonts w:ascii="Arial" w:hAnsi="Arial" w:cs="Arial"/>
          <w:i/>
          <w:iCs/>
          <w:sz w:val="18"/>
          <w:szCs w:val="18"/>
          <w:lang w:val="de-DE"/>
        </w:rPr>
      </w:pPr>
    </w:p>
    <w:p w14:paraId="2C778A5C" w14:textId="729FDC38" w:rsidR="00663BDF" w:rsidRPr="007057ED" w:rsidRDefault="00663BDF" w:rsidP="00663BDF">
      <w:pPr>
        <w:jc w:val="center"/>
        <w:rPr>
          <w:rFonts w:ascii="Arial" w:hAnsi="Arial" w:cs="Arial"/>
          <w:b/>
          <w:bCs/>
          <w:i/>
          <w:iCs/>
          <w:sz w:val="18"/>
          <w:szCs w:val="18"/>
          <w:lang w:val="de-DE"/>
        </w:rPr>
      </w:pPr>
      <w:r w:rsidRPr="007057ED">
        <w:rPr>
          <w:rFonts w:ascii="Arial" w:hAnsi="Arial" w:cs="Arial"/>
          <w:i/>
          <w:iCs/>
          <w:sz w:val="18"/>
          <w:szCs w:val="18"/>
          <w:lang w:val="de-DE"/>
        </w:rPr>
        <w:t xml:space="preserve">Table </w:t>
      </w:r>
      <w:r w:rsidR="00A8179E" w:rsidRPr="007057ED">
        <w:rPr>
          <w:rFonts w:ascii="Arial" w:hAnsi="Arial" w:cs="Arial"/>
          <w:i/>
          <w:iCs/>
          <w:sz w:val="18"/>
          <w:szCs w:val="18"/>
          <w:lang w:val="de-DE"/>
        </w:rPr>
        <w:t>S</w:t>
      </w:r>
      <w:r w:rsidRPr="007057ED">
        <w:rPr>
          <w:rFonts w:ascii="Arial" w:hAnsi="Arial" w:cs="Arial"/>
          <w:i/>
          <w:iCs/>
          <w:sz w:val="18"/>
          <w:szCs w:val="18"/>
          <w:lang w:val="de-DE"/>
        </w:rPr>
        <w:t xml:space="preserve">1: </w:t>
      </w:r>
      <w:r w:rsidRPr="007057ED">
        <w:rPr>
          <w:rFonts w:ascii="Arial" w:hAnsi="Arial" w:cs="Arial"/>
          <w:i/>
          <w:iCs/>
          <w:sz w:val="18"/>
          <w:szCs w:val="18"/>
          <w:vertAlign w:val="superscript"/>
          <w:lang w:val="de-DE"/>
        </w:rPr>
        <w:t>13</w:t>
      </w:r>
      <w:r w:rsidRPr="007057ED">
        <w:rPr>
          <w:rFonts w:ascii="Arial" w:hAnsi="Arial" w:cs="Arial"/>
          <w:i/>
          <w:iCs/>
          <w:sz w:val="18"/>
          <w:szCs w:val="18"/>
          <w:lang w:val="de-DE"/>
        </w:rPr>
        <w:t xml:space="preserve">C-NMR comparison of the reported values (enzymatic synthesis and chemical synthesis) and the obtained data for valienamine </w:t>
      </w:r>
      <w:r w:rsidRPr="007057ED">
        <w:rPr>
          <w:rFonts w:ascii="Arial" w:hAnsi="Arial" w:cs="Arial"/>
          <w:b/>
          <w:bCs/>
          <w:i/>
          <w:iCs/>
          <w:sz w:val="18"/>
          <w:szCs w:val="18"/>
          <w:lang w:val="de-DE"/>
        </w:rPr>
        <w:t>(6)</w:t>
      </w:r>
    </w:p>
    <w:p w14:paraId="0103B12F" w14:textId="53C595A3" w:rsidR="00663BDF" w:rsidRPr="007057ED" w:rsidRDefault="007B7EC6" w:rsidP="00663BDF">
      <w:pPr>
        <w:jc w:val="center"/>
        <w:rPr>
          <w:rFonts w:ascii="Arial" w:hAnsi="Arial" w:cs="Arial"/>
          <w:i/>
          <w:iCs/>
          <w:sz w:val="18"/>
          <w:szCs w:val="18"/>
          <w:lang w:val="de-DE"/>
        </w:rPr>
      </w:pPr>
      <w:r w:rsidRPr="007B7EC6">
        <w:rPr>
          <w:rFonts w:ascii="Arial" w:hAnsi="Arial" w:cs="Arial"/>
          <w:i/>
          <w:iCs/>
          <w:noProof/>
          <w:sz w:val="18"/>
          <w:szCs w:val="18"/>
          <w:lang w:val="de-DE"/>
        </w:rPr>
        <w:drawing>
          <wp:inline distT="0" distB="0" distL="0" distR="0" wp14:anchorId="5E0A7FBB" wp14:editId="53D309E4">
            <wp:extent cx="1016000" cy="812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16000" cy="812800"/>
                    </a:xfrm>
                    <a:prstGeom prst="rect">
                      <a:avLst/>
                    </a:prstGeom>
                  </pic:spPr>
                </pic:pic>
              </a:graphicData>
            </a:graphic>
          </wp:inline>
        </w:drawing>
      </w:r>
    </w:p>
    <w:tbl>
      <w:tblPr>
        <w:tblStyle w:val="PlainTable11"/>
        <w:tblW w:w="754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886"/>
        <w:gridCol w:w="1886"/>
        <w:gridCol w:w="1886"/>
        <w:gridCol w:w="1886"/>
      </w:tblGrid>
      <w:tr w:rsidR="00663BDF" w:rsidRPr="007057ED" w14:paraId="7687BAA9" w14:textId="77777777" w:rsidTr="00C728AA">
        <w:trPr>
          <w:cnfStyle w:val="100000000000" w:firstRow="1" w:lastRow="0" w:firstColumn="0" w:lastColumn="0" w:oddVBand="0" w:evenVBand="0" w:oddHBand="0"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05B10FAD"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C-position</w:t>
            </w:r>
          </w:p>
        </w:tc>
        <w:tc>
          <w:tcPr>
            <w:tcW w:w="1886" w:type="dxa"/>
            <w:shd w:val="clear" w:color="auto" w:fill="A8BEC8"/>
            <w:vAlign w:val="center"/>
          </w:tcPr>
          <w:p w14:paraId="74B30AC8" w14:textId="62DCA9C4" w:rsidR="00663BDF" w:rsidRPr="007057ED" w:rsidRDefault="00663BDF" w:rsidP="0058335C">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de-DE"/>
              </w:rPr>
            </w:pPr>
            <w:proofErr w:type="spellStart"/>
            <w:r w:rsidRPr="007057ED">
              <w:rPr>
                <w:rFonts w:ascii="Arial" w:hAnsi="Arial" w:cs="Arial"/>
                <w:sz w:val="18"/>
                <w:szCs w:val="18"/>
                <w:lang w:val="de-DE"/>
              </w:rPr>
              <w:t>Reported</w:t>
            </w:r>
            <w:proofErr w:type="spellEnd"/>
            <w:r w:rsidRPr="007057ED">
              <w:rPr>
                <w:rFonts w:ascii="Arial" w:hAnsi="Arial" w:cs="Arial"/>
                <w:sz w:val="18"/>
                <w:szCs w:val="18"/>
                <w:lang w:val="de-DE"/>
              </w:rPr>
              <w:t xml:space="preserve"> data-isolated</w:t>
            </w:r>
            <w:r w:rsidR="00F92B36" w:rsidRPr="007057ED">
              <w:rPr>
                <w:rFonts w:ascii="Arial" w:hAnsi="Arial" w:cs="Arial"/>
                <w:sz w:val="18"/>
                <w:szCs w:val="18"/>
                <w:lang w:val="de-DE"/>
              </w:rPr>
              <w:fldChar w:fldCharType="begin"/>
            </w:r>
            <w:r w:rsidR="005D2871">
              <w:rPr>
                <w:rFonts w:ascii="Arial" w:hAnsi="Arial" w:cs="Arial"/>
                <w:sz w:val="18"/>
                <w:szCs w:val="18"/>
                <w:lang w:val="de-DE"/>
              </w:rPr>
              <w:instrText xml:space="preserve"> ADDIN EN.CITE &lt;EndNote&gt;&lt;Cite&gt;&lt;Author&gt;FURUMOTO&lt;/Author&gt;&lt;Year&gt;1991&lt;/Year&gt;&lt;RecNum&gt;7&lt;/RecNum&gt;&lt;IDText&gt;Enzymic synthesis of valienamine glucosides and their antibiotic activity&lt;/IDText&gt;&lt;DisplayText&gt;&lt;style face="superscript"&gt;8&lt;/style&gt;&lt;/DisplayText&gt;&lt;record&gt;&lt;rec-number&gt;7&lt;/rec-number&gt;&lt;foreign-keys&gt;&lt;key app="EN" db-id="pvpwr25ebwr99serpeuxzze0vtfxpaa059ar" timestamp="1608610593"&gt;7&lt;/key&gt;&lt;/foreign-keys&gt;&lt;ref-type name="Journal Article"&gt;17&lt;/ref-type&gt;&lt;contributors&gt;&lt;authors&gt;&lt;author&gt;FURUMOTO, TADASHI&lt;/author&gt;&lt;author&gt;YOSHIOKA, TADASHI&lt;/author&gt;&lt;author&gt;KAMATA, KANAE&lt;/author&gt;&lt;author&gt;KAMEDA, YUKIHIKO&lt;/author&gt;&lt;author&gt;MATSUI, KATSUHIKO&lt;/author&gt;&lt;/authors&gt;&lt;/contributors&gt;&lt;titles&gt;&lt;title&gt;Enzymic synthesis of valienamine glucosides and their antibiotic activity&lt;/title&gt;&lt;secondary-title&gt;The Journal of antibiotics&lt;/secondary-title&gt;&lt;/titles&gt;&lt;pages&gt;371-373&lt;/pages&gt;&lt;volume&gt;44&lt;/volume&gt;&lt;number&gt;3&lt;/number&gt;&lt;dates&gt;&lt;year&gt;1991&lt;/year&gt;&lt;/dates&gt;&lt;isbn&gt;0021-8820&lt;/isbn&gt;&lt;urls&gt;&lt;/urls&gt;&lt;/record&gt;&lt;/Cite&gt;&lt;/EndNote&gt;</w:instrText>
            </w:r>
            <w:r w:rsidR="00F92B36" w:rsidRPr="007057ED">
              <w:rPr>
                <w:rFonts w:ascii="Arial" w:hAnsi="Arial" w:cs="Arial"/>
                <w:sz w:val="18"/>
                <w:szCs w:val="18"/>
                <w:lang w:val="de-DE"/>
              </w:rPr>
              <w:fldChar w:fldCharType="separate"/>
            </w:r>
            <w:r w:rsidR="005C368A" w:rsidRPr="005C368A">
              <w:rPr>
                <w:rFonts w:ascii="Arial" w:hAnsi="Arial" w:cs="Arial"/>
                <w:noProof/>
                <w:sz w:val="18"/>
                <w:szCs w:val="18"/>
                <w:vertAlign w:val="superscript"/>
                <w:lang w:val="de-DE"/>
              </w:rPr>
              <w:t>8</w:t>
            </w:r>
            <w:r w:rsidR="00F92B36" w:rsidRPr="007057ED">
              <w:rPr>
                <w:rFonts w:ascii="Arial" w:hAnsi="Arial" w:cs="Arial"/>
                <w:sz w:val="18"/>
                <w:szCs w:val="18"/>
                <w:lang w:val="de-DE"/>
              </w:rPr>
              <w:fldChar w:fldCharType="end"/>
            </w:r>
          </w:p>
        </w:tc>
        <w:tc>
          <w:tcPr>
            <w:tcW w:w="1886" w:type="dxa"/>
            <w:vAlign w:val="center"/>
          </w:tcPr>
          <w:p w14:paraId="13B18311" w14:textId="77777777" w:rsidR="00663BDF" w:rsidRPr="007057ED" w:rsidRDefault="00663BDF" w:rsidP="0058335C">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Data obtained</w:t>
            </w:r>
          </w:p>
        </w:tc>
        <w:tc>
          <w:tcPr>
            <w:tcW w:w="1886" w:type="dxa"/>
            <w:vAlign w:val="center"/>
          </w:tcPr>
          <w:p w14:paraId="1BFDE6B0" w14:textId="652718EA" w:rsidR="00663BDF" w:rsidRPr="007057ED" w:rsidRDefault="00663BDF" w:rsidP="0058335C">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de-DE"/>
              </w:rPr>
            </w:pPr>
            <w:proofErr w:type="spellStart"/>
            <w:r w:rsidRPr="007057ED">
              <w:rPr>
                <w:rFonts w:ascii="Arial" w:hAnsi="Arial" w:cs="Arial"/>
                <w:sz w:val="18"/>
                <w:szCs w:val="18"/>
                <w:lang w:val="de-DE"/>
              </w:rPr>
              <w:t>Reported</w:t>
            </w:r>
            <w:proofErr w:type="spellEnd"/>
            <w:r w:rsidRPr="007057ED">
              <w:rPr>
                <w:rFonts w:ascii="Arial" w:hAnsi="Arial" w:cs="Arial"/>
                <w:sz w:val="18"/>
                <w:szCs w:val="18"/>
                <w:lang w:val="de-DE"/>
              </w:rPr>
              <w:t xml:space="preserve"> </w:t>
            </w:r>
            <w:proofErr w:type="spellStart"/>
            <w:r w:rsidRPr="007057ED">
              <w:rPr>
                <w:rFonts w:ascii="Arial" w:hAnsi="Arial" w:cs="Arial"/>
                <w:sz w:val="18"/>
                <w:szCs w:val="18"/>
                <w:lang w:val="de-DE"/>
              </w:rPr>
              <w:t>data-chemical</w:t>
            </w:r>
            <w:proofErr w:type="spellEnd"/>
            <w:r w:rsidRPr="007057ED">
              <w:rPr>
                <w:rFonts w:ascii="Arial" w:hAnsi="Arial" w:cs="Arial"/>
                <w:sz w:val="18"/>
                <w:szCs w:val="18"/>
                <w:lang w:val="de-DE"/>
              </w:rPr>
              <w:t xml:space="preserve"> synthesis</w:t>
            </w:r>
            <w:r w:rsidR="00F92B36" w:rsidRPr="007057ED">
              <w:rPr>
                <w:rFonts w:ascii="Arial" w:hAnsi="Arial" w:cs="Arial"/>
                <w:sz w:val="18"/>
                <w:szCs w:val="18"/>
                <w:lang w:val="de-DE"/>
              </w:rPr>
              <w:fldChar w:fldCharType="begin"/>
            </w:r>
            <w:r w:rsidR="005D2871">
              <w:rPr>
                <w:rFonts w:ascii="Arial" w:hAnsi="Arial" w:cs="Arial"/>
                <w:sz w:val="18"/>
                <w:szCs w:val="18"/>
                <w:lang w:val="de-DE"/>
              </w:rPr>
              <w:instrText xml:space="preserve"> ADDIN EN.CITE &lt;EndNote&gt;&lt;Cite&gt;&lt;Author&gt;Fukase&lt;/Author&gt;&lt;Year&gt;1992&lt;/Year&gt;&lt;RecNum&gt;27&lt;/RecNum&gt;&lt;IDText&gt;Synthesis of valiolamine and its N-substituted derivatives AO-128, validoxylamine G, and validamycin G via branched-chain inosose derivatives&lt;/IDText&gt;&lt;DisplayText&gt;&lt;style face="superscript"&gt;9&lt;/style&gt;&lt;/DisplayText&gt;&lt;record&gt;&lt;rec-number&gt;27&lt;/rec-number&gt;&lt;foreign-keys&gt;&lt;key app="EN" db-id="pvpwr25ebwr99serpeuxzze0vtfxpaa059ar" timestamp="1608611100"&gt;27&lt;/key&gt;&lt;/foreign-keys&gt;&lt;ref-type name="Journal Article"&gt;17&lt;/ref-type&gt;&lt;contributors&gt;&lt;authors&gt;&lt;author&gt;Fukase, Hiroshi&lt;/author&gt;&lt;author&gt;Horii, Satoshi&lt;/author&gt;&lt;/authors&gt;&lt;/contributors&gt;&lt;titles&gt;&lt;title&gt;Synthesis of valiolamine and its N-substituted derivatives AO-128, validoxylamine G, and validamycin G via branched-chain inosose derivatives&lt;/title&gt;&lt;secondary-title&gt;The Journal of Organic Chemistry&lt;/secondary-title&gt;&lt;/titles&gt;&lt;pages&gt;3651-3658&lt;/pages&gt;&lt;volume&gt;57&lt;/volume&gt;&lt;number&gt;13&lt;/number&gt;&lt;dates&gt;&lt;year&gt;1992&lt;/year&gt;&lt;/dates&gt;&lt;isbn&gt;0022-3263&lt;/isbn&gt;&lt;urls&gt;&lt;/urls&gt;&lt;/record&gt;&lt;/Cite&gt;&lt;/EndNote&gt;</w:instrText>
            </w:r>
            <w:r w:rsidR="00F92B36" w:rsidRPr="007057ED">
              <w:rPr>
                <w:rFonts w:ascii="Arial" w:hAnsi="Arial" w:cs="Arial"/>
                <w:sz w:val="18"/>
                <w:szCs w:val="18"/>
                <w:lang w:val="de-DE"/>
              </w:rPr>
              <w:fldChar w:fldCharType="separate"/>
            </w:r>
            <w:r w:rsidR="005C368A" w:rsidRPr="005C368A">
              <w:rPr>
                <w:rFonts w:ascii="Arial" w:hAnsi="Arial" w:cs="Arial"/>
                <w:noProof/>
                <w:sz w:val="18"/>
                <w:szCs w:val="18"/>
                <w:vertAlign w:val="superscript"/>
                <w:lang w:val="de-DE"/>
              </w:rPr>
              <w:t>9</w:t>
            </w:r>
            <w:r w:rsidR="00F92B36" w:rsidRPr="007057ED">
              <w:rPr>
                <w:rFonts w:ascii="Arial" w:hAnsi="Arial" w:cs="Arial"/>
                <w:sz w:val="18"/>
                <w:szCs w:val="18"/>
                <w:lang w:val="de-DE"/>
              </w:rPr>
              <w:fldChar w:fldCharType="end"/>
            </w:r>
          </w:p>
        </w:tc>
      </w:tr>
      <w:tr w:rsidR="00663BDF" w:rsidRPr="007057ED" w14:paraId="256C9FE3" w14:textId="77777777" w:rsidTr="00C728AA">
        <w:trPr>
          <w:cnfStyle w:val="000000100000" w:firstRow="0" w:lastRow="0" w:firstColumn="0" w:lastColumn="0" w:oddVBand="0" w:evenVBand="0" w:oddHBand="1" w:evenHBand="0" w:firstRowFirstColumn="0" w:firstRowLastColumn="0" w:lastRowFirstColumn="0" w:lastRowLastColumn="0"/>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5010E599"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C-1</w:t>
            </w:r>
          </w:p>
        </w:tc>
        <w:tc>
          <w:tcPr>
            <w:tcW w:w="1886" w:type="dxa"/>
            <w:shd w:val="clear" w:color="auto" w:fill="A8BEC8"/>
            <w:vAlign w:val="center"/>
          </w:tcPr>
          <w:p w14:paraId="3344F054"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69.4</w:t>
            </w:r>
          </w:p>
        </w:tc>
        <w:tc>
          <w:tcPr>
            <w:tcW w:w="1886" w:type="dxa"/>
            <w:vAlign w:val="center"/>
          </w:tcPr>
          <w:p w14:paraId="76C4A6DF"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66.6</w:t>
            </w:r>
          </w:p>
        </w:tc>
        <w:tc>
          <w:tcPr>
            <w:tcW w:w="1886" w:type="dxa"/>
            <w:vAlign w:val="center"/>
          </w:tcPr>
          <w:p w14:paraId="7142A97A"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66.4</w:t>
            </w:r>
          </w:p>
        </w:tc>
      </w:tr>
      <w:tr w:rsidR="00663BDF" w:rsidRPr="007057ED" w14:paraId="57684874" w14:textId="77777777" w:rsidTr="00C728AA">
        <w:trPr>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533E96F7"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C-2</w:t>
            </w:r>
          </w:p>
        </w:tc>
        <w:tc>
          <w:tcPr>
            <w:tcW w:w="1886" w:type="dxa"/>
            <w:shd w:val="clear" w:color="auto" w:fill="A8BEC8"/>
            <w:vAlign w:val="center"/>
          </w:tcPr>
          <w:p w14:paraId="233250DB"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74.4</w:t>
            </w:r>
          </w:p>
        </w:tc>
        <w:tc>
          <w:tcPr>
            <w:tcW w:w="1886" w:type="dxa"/>
            <w:vAlign w:val="center"/>
          </w:tcPr>
          <w:p w14:paraId="5C54B434" w14:textId="3928BC2C"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w:t>
            </w:r>
            <w:r w:rsidR="005E159A" w:rsidRPr="007057ED">
              <w:rPr>
                <w:rFonts w:ascii="Arial" w:hAnsi="Arial" w:cs="Arial"/>
                <w:sz w:val="18"/>
                <w:szCs w:val="18"/>
                <w:lang w:val="de-DE"/>
              </w:rPr>
              <w:t>1</w:t>
            </w:r>
            <w:r w:rsidRPr="007057ED">
              <w:rPr>
                <w:rFonts w:ascii="Arial" w:hAnsi="Arial" w:cs="Arial"/>
                <w:sz w:val="18"/>
                <w:szCs w:val="18"/>
                <w:lang w:val="de-DE"/>
              </w:rPr>
              <w:t>.</w:t>
            </w:r>
            <w:r w:rsidR="005E159A" w:rsidRPr="007057ED">
              <w:rPr>
                <w:rFonts w:ascii="Arial" w:hAnsi="Arial" w:cs="Arial"/>
                <w:sz w:val="18"/>
                <w:szCs w:val="18"/>
                <w:lang w:val="de-DE"/>
              </w:rPr>
              <w:t>6</w:t>
            </w:r>
          </w:p>
        </w:tc>
        <w:tc>
          <w:tcPr>
            <w:tcW w:w="1886" w:type="dxa"/>
            <w:vAlign w:val="center"/>
          </w:tcPr>
          <w:p w14:paraId="38921625" w14:textId="71E25B0A"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w:t>
            </w:r>
            <w:r w:rsidR="008C17F4" w:rsidRPr="007057ED">
              <w:rPr>
                <w:rFonts w:ascii="Arial" w:hAnsi="Arial" w:cs="Arial"/>
                <w:sz w:val="18"/>
                <w:szCs w:val="18"/>
                <w:lang w:val="de-DE"/>
              </w:rPr>
              <w:t>1</w:t>
            </w:r>
            <w:r w:rsidRPr="007057ED">
              <w:rPr>
                <w:rFonts w:ascii="Arial" w:hAnsi="Arial" w:cs="Arial"/>
                <w:sz w:val="18"/>
                <w:szCs w:val="18"/>
                <w:lang w:val="de-DE"/>
              </w:rPr>
              <w:t>.</w:t>
            </w:r>
            <w:r w:rsidR="008C17F4" w:rsidRPr="007057ED">
              <w:rPr>
                <w:rFonts w:ascii="Arial" w:hAnsi="Arial" w:cs="Arial"/>
                <w:sz w:val="18"/>
                <w:szCs w:val="18"/>
                <w:lang w:val="de-DE"/>
              </w:rPr>
              <w:t>5</w:t>
            </w:r>
          </w:p>
        </w:tc>
      </w:tr>
      <w:tr w:rsidR="00663BDF" w:rsidRPr="007057ED" w14:paraId="75D72E27" w14:textId="77777777" w:rsidTr="00C728AA">
        <w:trPr>
          <w:cnfStyle w:val="000000100000" w:firstRow="0" w:lastRow="0" w:firstColumn="0" w:lastColumn="0" w:oddVBand="0" w:evenVBand="0" w:oddHBand="1" w:evenHBand="0" w:firstRowFirstColumn="0" w:firstRowLastColumn="0" w:lastRowFirstColumn="0" w:lastRowLastColumn="0"/>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56B08120"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C-3</w:t>
            </w:r>
          </w:p>
        </w:tc>
        <w:tc>
          <w:tcPr>
            <w:tcW w:w="1886" w:type="dxa"/>
            <w:shd w:val="clear" w:color="auto" w:fill="A8BEC8"/>
            <w:vAlign w:val="center"/>
          </w:tcPr>
          <w:p w14:paraId="4C56938C"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73.6</w:t>
            </w:r>
          </w:p>
        </w:tc>
        <w:tc>
          <w:tcPr>
            <w:tcW w:w="1886" w:type="dxa"/>
            <w:vAlign w:val="center"/>
          </w:tcPr>
          <w:p w14:paraId="3067436B" w14:textId="7840331D"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w:t>
            </w:r>
            <w:r w:rsidR="005E159A" w:rsidRPr="007057ED">
              <w:rPr>
                <w:rFonts w:ascii="Arial" w:hAnsi="Arial" w:cs="Arial"/>
                <w:sz w:val="18"/>
                <w:szCs w:val="18"/>
                <w:lang w:val="de-DE"/>
              </w:rPr>
              <w:t>0</w:t>
            </w:r>
            <w:r w:rsidRPr="007057ED">
              <w:rPr>
                <w:rFonts w:ascii="Arial" w:hAnsi="Arial" w:cs="Arial"/>
                <w:sz w:val="18"/>
                <w:szCs w:val="18"/>
                <w:lang w:val="de-DE"/>
              </w:rPr>
              <w:t>.</w:t>
            </w:r>
            <w:r w:rsidR="005E159A" w:rsidRPr="007057ED">
              <w:rPr>
                <w:rFonts w:ascii="Arial" w:hAnsi="Arial" w:cs="Arial"/>
                <w:sz w:val="18"/>
                <w:szCs w:val="18"/>
                <w:lang w:val="de-DE"/>
              </w:rPr>
              <w:t>8</w:t>
            </w:r>
          </w:p>
        </w:tc>
        <w:tc>
          <w:tcPr>
            <w:tcW w:w="1886" w:type="dxa"/>
            <w:vAlign w:val="center"/>
          </w:tcPr>
          <w:p w14:paraId="04922662" w14:textId="770F6CA5"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7</w:t>
            </w:r>
            <w:r w:rsidR="008C17F4" w:rsidRPr="007057ED">
              <w:rPr>
                <w:rFonts w:ascii="Arial" w:hAnsi="Arial" w:cs="Arial"/>
                <w:sz w:val="18"/>
                <w:szCs w:val="18"/>
                <w:lang w:val="de-DE"/>
              </w:rPr>
              <w:t>0</w:t>
            </w:r>
            <w:r w:rsidRPr="007057ED">
              <w:rPr>
                <w:rFonts w:ascii="Arial" w:hAnsi="Arial" w:cs="Arial"/>
                <w:sz w:val="18"/>
                <w:szCs w:val="18"/>
                <w:lang w:val="de-DE"/>
              </w:rPr>
              <w:t>.</w:t>
            </w:r>
            <w:r w:rsidR="008C17F4" w:rsidRPr="007057ED">
              <w:rPr>
                <w:rFonts w:ascii="Arial" w:hAnsi="Arial" w:cs="Arial"/>
                <w:sz w:val="18"/>
                <w:szCs w:val="18"/>
                <w:lang w:val="de-DE"/>
              </w:rPr>
              <w:t>7</w:t>
            </w:r>
          </w:p>
        </w:tc>
      </w:tr>
      <w:tr w:rsidR="00663BDF" w:rsidRPr="007057ED" w14:paraId="68F4F31C" w14:textId="77777777" w:rsidTr="00C728AA">
        <w:trPr>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5B1282FB"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C-4</w:t>
            </w:r>
          </w:p>
        </w:tc>
        <w:tc>
          <w:tcPr>
            <w:tcW w:w="1886" w:type="dxa"/>
            <w:shd w:val="clear" w:color="auto" w:fill="A8BEC8"/>
            <w:vAlign w:val="center"/>
          </w:tcPr>
          <w:p w14:paraId="7037B7EA"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148.7</w:t>
            </w:r>
          </w:p>
        </w:tc>
        <w:tc>
          <w:tcPr>
            <w:tcW w:w="1886" w:type="dxa"/>
            <w:vAlign w:val="center"/>
          </w:tcPr>
          <w:p w14:paraId="249778F5"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145.8</w:t>
            </w:r>
          </w:p>
        </w:tc>
        <w:tc>
          <w:tcPr>
            <w:tcW w:w="1886" w:type="dxa"/>
            <w:vAlign w:val="center"/>
          </w:tcPr>
          <w:p w14:paraId="620806AD"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145.5</w:t>
            </w:r>
          </w:p>
        </w:tc>
      </w:tr>
      <w:tr w:rsidR="00663BDF" w:rsidRPr="007057ED" w14:paraId="7B103EE7" w14:textId="77777777" w:rsidTr="00C728AA">
        <w:trPr>
          <w:cnfStyle w:val="000000100000" w:firstRow="0" w:lastRow="0" w:firstColumn="0" w:lastColumn="0" w:oddVBand="0" w:evenVBand="0" w:oddHBand="1" w:evenHBand="0" w:firstRowFirstColumn="0" w:firstRowLastColumn="0" w:lastRowFirstColumn="0" w:lastRowLastColumn="0"/>
          <w:trHeight w:val="185"/>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181F7854"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C-5</w:t>
            </w:r>
          </w:p>
        </w:tc>
        <w:tc>
          <w:tcPr>
            <w:tcW w:w="1886" w:type="dxa"/>
            <w:shd w:val="clear" w:color="auto" w:fill="A8BEC8"/>
            <w:vAlign w:val="center"/>
          </w:tcPr>
          <w:p w14:paraId="0A57EB5C"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118.4</w:t>
            </w:r>
          </w:p>
        </w:tc>
        <w:tc>
          <w:tcPr>
            <w:tcW w:w="1886" w:type="dxa"/>
            <w:vAlign w:val="center"/>
          </w:tcPr>
          <w:p w14:paraId="69ECEEC7"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115.4</w:t>
            </w:r>
          </w:p>
        </w:tc>
        <w:tc>
          <w:tcPr>
            <w:tcW w:w="1886" w:type="dxa"/>
            <w:vAlign w:val="center"/>
          </w:tcPr>
          <w:p w14:paraId="419137A3"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115.3</w:t>
            </w:r>
          </w:p>
        </w:tc>
      </w:tr>
      <w:tr w:rsidR="00663BDF" w:rsidRPr="007057ED" w14:paraId="4EAE29A3" w14:textId="77777777" w:rsidTr="00C728AA">
        <w:trPr>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394A2A31" w14:textId="77777777" w:rsidR="00663BDF" w:rsidRPr="007057ED" w:rsidRDefault="00663BDF" w:rsidP="0058335C">
            <w:pPr>
              <w:jc w:val="center"/>
              <w:rPr>
                <w:rFonts w:ascii="Arial" w:hAnsi="Arial" w:cs="Arial"/>
                <w:sz w:val="18"/>
                <w:szCs w:val="18"/>
                <w:lang w:val="de-DE"/>
              </w:rPr>
            </w:pPr>
            <w:r w:rsidRPr="007057ED">
              <w:rPr>
                <w:rFonts w:ascii="Arial" w:hAnsi="Arial" w:cs="Arial"/>
                <w:sz w:val="18"/>
                <w:szCs w:val="18"/>
                <w:lang w:val="de-DE"/>
              </w:rPr>
              <w:t>C-6</w:t>
            </w:r>
          </w:p>
        </w:tc>
        <w:tc>
          <w:tcPr>
            <w:tcW w:w="1886" w:type="dxa"/>
            <w:shd w:val="clear" w:color="auto" w:fill="A8BEC8"/>
            <w:vAlign w:val="center"/>
          </w:tcPr>
          <w:p w14:paraId="6D416075"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52.1</w:t>
            </w:r>
          </w:p>
        </w:tc>
        <w:tc>
          <w:tcPr>
            <w:tcW w:w="1886" w:type="dxa"/>
            <w:vAlign w:val="center"/>
          </w:tcPr>
          <w:p w14:paraId="001E4D5D"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49.2</w:t>
            </w:r>
          </w:p>
        </w:tc>
        <w:tc>
          <w:tcPr>
            <w:tcW w:w="1886" w:type="dxa"/>
            <w:vAlign w:val="center"/>
          </w:tcPr>
          <w:p w14:paraId="258A88C8" w14:textId="77777777" w:rsidR="00663BDF" w:rsidRPr="007057ED" w:rsidRDefault="00663BDF" w:rsidP="00583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49.2</w:t>
            </w:r>
          </w:p>
        </w:tc>
      </w:tr>
      <w:tr w:rsidR="00663BDF" w:rsidRPr="007057ED" w14:paraId="7FB2F96B" w14:textId="77777777" w:rsidTr="00C728AA">
        <w:trPr>
          <w:cnfStyle w:val="000000100000" w:firstRow="0" w:lastRow="0" w:firstColumn="0" w:lastColumn="0" w:oddVBand="0" w:evenVBand="0" w:oddHBand="1" w:evenHBand="0" w:firstRowFirstColumn="0" w:firstRowLastColumn="0" w:lastRowFirstColumn="0" w:lastRowLastColumn="0"/>
          <w:trHeight w:val="183"/>
          <w:jc w:val="center"/>
        </w:trPr>
        <w:tc>
          <w:tcPr>
            <w:cnfStyle w:val="001000000000" w:firstRow="0" w:lastRow="0" w:firstColumn="1" w:lastColumn="0" w:oddVBand="0" w:evenVBand="0" w:oddHBand="0" w:evenHBand="0" w:firstRowFirstColumn="0" w:firstRowLastColumn="0" w:lastRowFirstColumn="0" w:lastRowLastColumn="0"/>
            <w:tcW w:w="1886" w:type="dxa"/>
            <w:vAlign w:val="center"/>
          </w:tcPr>
          <w:p w14:paraId="0A80374C" w14:textId="77777777" w:rsidR="00663BDF" w:rsidRPr="007057ED" w:rsidRDefault="00663BDF" w:rsidP="0058335C">
            <w:pPr>
              <w:jc w:val="center"/>
              <w:rPr>
                <w:rFonts w:ascii="Arial" w:hAnsi="Arial" w:cs="Arial"/>
                <w:sz w:val="18"/>
                <w:szCs w:val="18"/>
                <w:highlight w:val="yellow"/>
                <w:lang w:val="de-DE"/>
              </w:rPr>
            </w:pPr>
            <w:r w:rsidRPr="007057ED">
              <w:rPr>
                <w:rFonts w:ascii="Arial" w:hAnsi="Arial" w:cs="Arial"/>
                <w:sz w:val="18"/>
                <w:szCs w:val="18"/>
                <w:lang w:val="de-DE"/>
              </w:rPr>
              <w:t>C-7</w:t>
            </w:r>
          </w:p>
        </w:tc>
        <w:tc>
          <w:tcPr>
            <w:tcW w:w="1886" w:type="dxa"/>
            <w:shd w:val="clear" w:color="auto" w:fill="A8BEC8"/>
            <w:vAlign w:val="center"/>
          </w:tcPr>
          <w:p w14:paraId="73D6135B"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63.8</w:t>
            </w:r>
          </w:p>
        </w:tc>
        <w:tc>
          <w:tcPr>
            <w:tcW w:w="1886" w:type="dxa"/>
            <w:vAlign w:val="center"/>
          </w:tcPr>
          <w:p w14:paraId="76B18576"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60.9</w:t>
            </w:r>
          </w:p>
        </w:tc>
        <w:tc>
          <w:tcPr>
            <w:tcW w:w="1886" w:type="dxa"/>
            <w:vAlign w:val="center"/>
          </w:tcPr>
          <w:p w14:paraId="135A065E" w14:textId="77777777" w:rsidR="00663BDF" w:rsidRPr="007057ED" w:rsidRDefault="00663BDF" w:rsidP="0058335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de-DE"/>
              </w:rPr>
            </w:pPr>
            <w:r w:rsidRPr="007057ED">
              <w:rPr>
                <w:rFonts w:ascii="Arial" w:hAnsi="Arial" w:cs="Arial"/>
                <w:sz w:val="18"/>
                <w:szCs w:val="18"/>
                <w:lang w:val="de-DE"/>
              </w:rPr>
              <w:t>60.9</w:t>
            </w:r>
          </w:p>
        </w:tc>
      </w:tr>
    </w:tbl>
    <w:p w14:paraId="7FD0309D" w14:textId="6CE29089" w:rsidR="00B80A0E" w:rsidRPr="007057ED" w:rsidRDefault="004878AD" w:rsidP="00283622">
      <w:pPr>
        <w:rPr>
          <w:rFonts w:ascii="Arial" w:hAnsi="Arial" w:cs="Arial"/>
          <w:i/>
          <w:iCs/>
          <w:sz w:val="18"/>
          <w:szCs w:val="18"/>
          <w:lang w:val="de-DE"/>
        </w:rPr>
      </w:pPr>
      <w:r w:rsidRPr="007057ED">
        <w:rPr>
          <w:rFonts w:ascii="Arial" w:hAnsi="Arial" w:cs="Arial"/>
          <w:i/>
          <w:iCs/>
          <w:sz w:val="18"/>
          <w:szCs w:val="18"/>
          <w:lang w:val="de-DE"/>
        </w:rPr>
        <w:t xml:space="preserve">  </w:t>
      </w:r>
      <w:r w:rsidR="009D46FB" w:rsidRPr="007057ED">
        <w:rPr>
          <w:rFonts w:ascii="Arial" w:hAnsi="Arial" w:cs="Arial"/>
          <w:i/>
          <w:iCs/>
          <w:sz w:val="18"/>
          <w:szCs w:val="18"/>
          <w:lang w:val="de-DE"/>
        </w:rPr>
        <w:tab/>
      </w:r>
      <w:r w:rsidR="00663BDF" w:rsidRPr="007057ED">
        <w:rPr>
          <w:rFonts w:ascii="Arial" w:hAnsi="Arial" w:cs="Arial"/>
          <w:i/>
          <w:iCs/>
          <w:sz w:val="18"/>
          <w:szCs w:val="18"/>
          <w:lang w:val="de-DE"/>
        </w:rPr>
        <w:t>ppm from sodium 2,2,dimethyl-2-silapentane sulfonate (DSS) in D</w:t>
      </w:r>
      <w:r w:rsidR="00663BDF" w:rsidRPr="007057ED">
        <w:rPr>
          <w:rFonts w:ascii="Arial" w:hAnsi="Arial" w:cs="Arial"/>
          <w:i/>
          <w:iCs/>
          <w:sz w:val="18"/>
          <w:szCs w:val="18"/>
          <w:vertAlign w:val="subscript"/>
          <w:lang w:val="de-DE"/>
        </w:rPr>
        <w:t>2</w:t>
      </w:r>
      <w:r w:rsidR="00663BDF" w:rsidRPr="007057ED">
        <w:rPr>
          <w:rFonts w:ascii="Arial" w:hAnsi="Arial" w:cs="Arial"/>
          <w:i/>
          <w:iCs/>
          <w:sz w:val="18"/>
          <w:szCs w:val="18"/>
          <w:lang w:val="de-DE"/>
        </w:rPr>
        <w:t>O at pD&lt;1</w:t>
      </w:r>
    </w:p>
    <w:p w14:paraId="647275E2" w14:textId="77777777" w:rsidR="00EF6F85" w:rsidRDefault="00EF6F85" w:rsidP="00283622">
      <w:pPr>
        <w:rPr>
          <w:rFonts w:ascii="Arial" w:hAnsi="Arial" w:cs="Arial"/>
          <w:b/>
          <w:color w:val="000000"/>
          <w:sz w:val="24"/>
          <w:szCs w:val="24"/>
          <w:vertAlign w:val="superscript"/>
        </w:rPr>
      </w:pPr>
    </w:p>
    <w:p w14:paraId="42146CC2" w14:textId="77777777" w:rsidR="006A5C72" w:rsidRDefault="006A5C72" w:rsidP="00283622">
      <w:pPr>
        <w:rPr>
          <w:rFonts w:ascii="Arial" w:hAnsi="Arial" w:cs="Arial"/>
          <w:b/>
          <w:color w:val="000000"/>
          <w:sz w:val="24"/>
          <w:szCs w:val="24"/>
          <w:vertAlign w:val="superscript"/>
        </w:rPr>
      </w:pPr>
    </w:p>
    <w:p w14:paraId="103B7B21" w14:textId="46583C77" w:rsidR="00283622" w:rsidRPr="007057ED" w:rsidRDefault="00283622" w:rsidP="00283622">
      <w:pPr>
        <w:rPr>
          <w:rFonts w:ascii="Arial" w:hAnsi="Arial" w:cs="Arial"/>
          <w:b/>
          <w:bCs/>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4739D1" w:rsidRPr="007057ED">
        <w:rPr>
          <w:rFonts w:ascii="Arial" w:hAnsi="Arial" w:cs="Arial"/>
          <w:b/>
          <w:color w:val="000000"/>
          <w:sz w:val="24"/>
          <w:szCs w:val="24"/>
        </w:rPr>
        <w:t xml:space="preserve">of </w:t>
      </w:r>
      <w:r w:rsidRPr="007057ED">
        <w:rPr>
          <w:rFonts w:ascii="Arial" w:hAnsi="Arial" w:cs="Arial"/>
          <w:b/>
          <w:bCs/>
          <w:color w:val="000000"/>
          <w:sz w:val="24"/>
          <w:szCs w:val="24"/>
        </w:rPr>
        <w:t>(3</w:t>
      </w:r>
      <w:r w:rsidRPr="007057ED">
        <w:rPr>
          <w:rFonts w:ascii="Arial" w:hAnsi="Arial" w:cs="Arial"/>
          <w:b/>
          <w:bCs/>
          <w:i/>
          <w:iCs/>
          <w:color w:val="000000"/>
          <w:sz w:val="24"/>
          <w:szCs w:val="24"/>
        </w:rPr>
        <w:t>R</w:t>
      </w:r>
      <w:r w:rsidRPr="007057ED">
        <w:rPr>
          <w:rFonts w:ascii="Arial" w:hAnsi="Arial" w:cs="Arial"/>
          <w:b/>
          <w:bCs/>
          <w:color w:val="000000"/>
          <w:sz w:val="24"/>
          <w:szCs w:val="24"/>
        </w:rPr>
        <w:t>,4</w:t>
      </w:r>
      <w:r w:rsidRPr="007057ED">
        <w:rPr>
          <w:rFonts w:ascii="Arial" w:hAnsi="Arial" w:cs="Arial"/>
          <w:b/>
          <w:bCs/>
          <w:i/>
          <w:iCs/>
          <w:color w:val="000000"/>
          <w:sz w:val="24"/>
          <w:szCs w:val="24"/>
        </w:rPr>
        <w:t>R</w:t>
      </w:r>
      <w:r w:rsidRPr="007057ED">
        <w:rPr>
          <w:rFonts w:ascii="Arial" w:hAnsi="Arial" w:cs="Arial"/>
          <w:b/>
          <w:bCs/>
          <w:color w:val="000000"/>
          <w:sz w:val="24"/>
          <w:szCs w:val="24"/>
        </w:rPr>
        <w:t>,5</w:t>
      </w:r>
      <w:r w:rsidRPr="007057ED">
        <w:rPr>
          <w:rFonts w:ascii="Arial" w:hAnsi="Arial" w:cs="Arial"/>
          <w:b/>
          <w:bCs/>
          <w:i/>
          <w:iCs/>
          <w:color w:val="000000"/>
          <w:sz w:val="24"/>
          <w:szCs w:val="24"/>
        </w:rPr>
        <w:t>S</w:t>
      </w:r>
      <w:r w:rsidRPr="007057ED">
        <w:rPr>
          <w:rFonts w:ascii="Arial" w:hAnsi="Arial" w:cs="Arial"/>
          <w:b/>
          <w:bCs/>
          <w:color w:val="000000"/>
          <w:sz w:val="24"/>
          <w:szCs w:val="24"/>
        </w:rPr>
        <w:t>)-4,5,7-tris(benzyloxy)-6-oxohept-1-en-3-yl acetate (1</w:t>
      </w:r>
      <w:r w:rsidR="00476FDB" w:rsidRPr="007057ED">
        <w:rPr>
          <w:rFonts w:ascii="Arial" w:hAnsi="Arial" w:cs="Arial"/>
          <w:b/>
          <w:bCs/>
          <w:color w:val="000000"/>
          <w:sz w:val="24"/>
          <w:szCs w:val="24"/>
        </w:rPr>
        <w:t>5</w:t>
      </w:r>
      <w:r w:rsidRPr="007057ED">
        <w:rPr>
          <w:rFonts w:ascii="Arial" w:hAnsi="Arial" w:cs="Arial"/>
          <w:b/>
          <w:bCs/>
          <w:color w:val="000000"/>
          <w:sz w:val="24"/>
          <w:szCs w:val="24"/>
        </w:rPr>
        <w:t>)</w:t>
      </w:r>
    </w:p>
    <w:p w14:paraId="54EF695E" w14:textId="4F7DA91F" w:rsidR="00283622" w:rsidRPr="007057ED" w:rsidRDefault="00021561" w:rsidP="00283622">
      <w:pPr>
        <w:rPr>
          <w:rFonts w:ascii="Arial" w:hAnsi="Arial" w:cs="Arial"/>
          <w:b/>
          <w:bCs/>
          <w:color w:val="000000"/>
          <w:sz w:val="24"/>
          <w:szCs w:val="24"/>
        </w:rPr>
      </w:pPr>
      <w:r w:rsidRPr="007057ED">
        <w:rPr>
          <w:rFonts w:ascii="Arial" w:hAnsi="Arial" w:cs="Arial"/>
          <w:noProof/>
          <w:shd w:val="clear" w:color="auto" w:fill="FFFFFF"/>
        </w:rPr>
        <w:drawing>
          <wp:inline distT="0" distB="0" distL="0" distR="0" wp14:anchorId="22CDE5C0" wp14:editId="6063E491">
            <wp:extent cx="1028700" cy="660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18750"/>
                    <a:stretch/>
                  </pic:blipFill>
                  <pic:spPr bwMode="auto">
                    <a:xfrm>
                      <a:off x="0" y="0"/>
                      <a:ext cx="1028700" cy="660400"/>
                    </a:xfrm>
                    <a:prstGeom prst="rect">
                      <a:avLst/>
                    </a:prstGeom>
                    <a:ln>
                      <a:noFill/>
                    </a:ln>
                    <a:extLst>
                      <a:ext uri="{53640926-AAD7-44D8-BBD7-CCE9431645EC}">
                        <a14:shadowObscured xmlns:a14="http://schemas.microsoft.com/office/drawing/2010/main"/>
                      </a:ext>
                    </a:extLst>
                  </pic:spPr>
                </pic:pic>
              </a:graphicData>
            </a:graphic>
          </wp:inline>
        </w:drawing>
      </w:r>
    </w:p>
    <w:p w14:paraId="7FAA26D1" w14:textId="77777777" w:rsidR="00283622" w:rsidRPr="007057ED" w:rsidRDefault="00C7277E" w:rsidP="001D64C1">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7D9BA7EE" wp14:editId="5581C9F1">
            <wp:extent cx="4857750" cy="2312557"/>
            <wp:effectExtent l="0" t="0" r="0" b="0"/>
            <wp:docPr id="39" name="Picture 39"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nshupriya\AppData\Local\Microsoft\Windows\INetCache\Content.Word\New Picture.png"/>
                    <pic:cNvPicPr>
                      <a:picLocks noChangeAspect="1" noChangeArrowheads="1"/>
                    </pic:cNvPicPr>
                  </pic:nvPicPr>
                  <pic:blipFill>
                    <a:blip r:embed="rId11"/>
                    <a:srcRect/>
                    <a:stretch>
                      <a:fillRect/>
                    </a:stretch>
                  </pic:blipFill>
                  <pic:spPr bwMode="auto">
                    <a:xfrm>
                      <a:off x="0" y="0"/>
                      <a:ext cx="4877962" cy="2322179"/>
                    </a:xfrm>
                    <a:prstGeom prst="rect">
                      <a:avLst/>
                    </a:prstGeom>
                    <a:noFill/>
                    <a:ln w="9525">
                      <a:noFill/>
                      <a:miter lim="800000"/>
                      <a:headEnd/>
                      <a:tailEnd/>
                    </a:ln>
                  </pic:spPr>
                </pic:pic>
              </a:graphicData>
            </a:graphic>
          </wp:inline>
        </w:drawing>
      </w:r>
    </w:p>
    <w:p w14:paraId="3DA020CE" w14:textId="18A7A64A" w:rsidR="00283622" w:rsidRPr="007057ED" w:rsidRDefault="00283622" w:rsidP="00283622">
      <w:pPr>
        <w:rPr>
          <w:rFonts w:ascii="Arial" w:hAnsi="Arial" w:cs="Arial"/>
          <w:b/>
          <w:bCs/>
          <w:color w:val="000000"/>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53419E" w:rsidRPr="007057ED">
        <w:rPr>
          <w:rFonts w:ascii="Arial" w:hAnsi="Arial" w:cs="Arial"/>
          <w:b/>
          <w:color w:val="000000"/>
          <w:sz w:val="24"/>
          <w:szCs w:val="24"/>
        </w:rPr>
        <w:t xml:space="preserve">of </w:t>
      </w:r>
      <w:r w:rsidRPr="007057ED">
        <w:rPr>
          <w:rFonts w:ascii="Arial" w:hAnsi="Arial" w:cs="Arial"/>
          <w:b/>
          <w:bCs/>
          <w:color w:val="000000"/>
          <w:sz w:val="24"/>
          <w:szCs w:val="24"/>
        </w:rPr>
        <w:t>(3</w:t>
      </w:r>
      <w:r w:rsidRPr="007057ED">
        <w:rPr>
          <w:rFonts w:ascii="Arial" w:hAnsi="Arial" w:cs="Arial"/>
          <w:b/>
          <w:bCs/>
          <w:i/>
          <w:iCs/>
          <w:color w:val="000000"/>
          <w:sz w:val="24"/>
          <w:szCs w:val="24"/>
        </w:rPr>
        <w:t>R</w:t>
      </w:r>
      <w:r w:rsidRPr="007057ED">
        <w:rPr>
          <w:rFonts w:ascii="Arial" w:hAnsi="Arial" w:cs="Arial"/>
          <w:b/>
          <w:bCs/>
          <w:color w:val="000000"/>
          <w:sz w:val="24"/>
          <w:szCs w:val="24"/>
        </w:rPr>
        <w:t>,4</w:t>
      </w:r>
      <w:r w:rsidRPr="007057ED">
        <w:rPr>
          <w:rFonts w:ascii="Arial" w:hAnsi="Arial" w:cs="Arial"/>
          <w:b/>
          <w:bCs/>
          <w:i/>
          <w:iCs/>
          <w:color w:val="000000"/>
          <w:sz w:val="24"/>
          <w:szCs w:val="24"/>
        </w:rPr>
        <w:t>R</w:t>
      </w:r>
      <w:r w:rsidRPr="007057ED">
        <w:rPr>
          <w:rFonts w:ascii="Arial" w:hAnsi="Arial" w:cs="Arial"/>
          <w:b/>
          <w:bCs/>
          <w:color w:val="000000"/>
          <w:sz w:val="24"/>
          <w:szCs w:val="24"/>
        </w:rPr>
        <w:t>,5</w:t>
      </w:r>
      <w:r w:rsidRPr="007057ED">
        <w:rPr>
          <w:rFonts w:ascii="Arial" w:hAnsi="Arial" w:cs="Arial"/>
          <w:b/>
          <w:bCs/>
          <w:i/>
          <w:iCs/>
          <w:color w:val="000000"/>
          <w:sz w:val="24"/>
          <w:szCs w:val="24"/>
        </w:rPr>
        <w:t>S</w:t>
      </w:r>
      <w:r w:rsidRPr="007057ED">
        <w:rPr>
          <w:rFonts w:ascii="Arial" w:hAnsi="Arial" w:cs="Arial"/>
          <w:b/>
          <w:bCs/>
          <w:color w:val="000000"/>
          <w:sz w:val="24"/>
          <w:szCs w:val="24"/>
        </w:rPr>
        <w:t>)-4,5,7-tris(benzyloxy)-6-oxohept-1-en-3-yl acetate (1</w:t>
      </w:r>
      <w:r w:rsidR="00476FDB" w:rsidRPr="007057ED">
        <w:rPr>
          <w:rFonts w:ascii="Arial" w:hAnsi="Arial" w:cs="Arial"/>
          <w:b/>
          <w:bCs/>
          <w:color w:val="000000"/>
          <w:sz w:val="24"/>
          <w:szCs w:val="24"/>
        </w:rPr>
        <w:t>5</w:t>
      </w:r>
      <w:r w:rsidRPr="007057ED">
        <w:rPr>
          <w:rFonts w:ascii="Arial" w:hAnsi="Arial" w:cs="Arial"/>
          <w:b/>
          <w:bCs/>
          <w:color w:val="000000"/>
          <w:sz w:val="24"/>
          <w:szCs w:val="24"/>
        </w:rPr>
        <w:t>)</w:t>
      </w:r>
    </w:p>
    <w:p w14:paraId="6E5EDCCC" w14:textId="535C51EE" w:rsidR="00283622" w:rsidRPr="007057ED" w:rsidRDefault="00C7277E" w:rsidP="00B67D70">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5438930B" wp14:editId="621B7B76">
            <wp:extent cx="5382156" cy="3143250"/>
            <wp:effectExtent l="0" t="0" r="0" b="0"/>
            <wp:docPr id="42" name="Picture 42"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nshupriya\AppData\Local\Microsoft\Windows\INetCache\Content.Word\New Picture.png"/>
                    <pic:cNvPicPr>
                      <a:picLocks noChangeAspect="1" noChangeArrowheads="1"/>
                    </pic:cNvPicPr>
                  </pic:nvPicPr>
                  <pic:blipFill>
                    <a:blip r:embed="rId12"/>
                    <a:srcRect/>
                    <a:stretch>
                      <a:fillRect/>
                    </a:stretch>
                  </pic:blipFill>
                  <pic:spPr bwMode="auto">
                    <a:xfrm>
                      <a:off x="0" y="0"/>
                      <a:ext cx="5403930" cy="3155966"/>
                    </a:xfrm>
                    <a:prstGeom prst="rect">
                      <a:avLst/>
                    </a:prstGeom>
                    <a:noFill/>
                    <a:ln w="9525">
                      <a:noFill/>
                      <a:miter lim="800000"/>
                      <a:headEnd/>
                      <a:tailEnd/>
                    </a:ln>
                  </pic:spPr>
                </pic:pic>
              </a:graphicData>
            </a:graphic>
          </wp:inline>
        </w:drawing>
      </w:r>
    </w:p>
    <w:p w14:paraId="17BFFF2A" w14:textId="77777777" w:rsidR="001D64C1" w:rsidRPr="007057ED" w:rsidRDefault="001D64C1" w:rsidP="00283622">
      <w:pPr>
        <w:spacing w:line="360" w:lineRule="auto"/>
        <w:rPr>
          <w:rFonts w:ascii="Arial" w:hAnsi="Arial" w:cs="Arial"/>
          <w:b/>
          <w:color w:val="000000"/>
          <w:sz w:val="24"/>
          <w:szCs w:val="24"/>
          <w:vertAlign w:val="superscript"/>
        </w:rPr>
      </w:pPr>
    </w:p>
    <w:p w14:paraId="53BABDA1" w14:textId="77777777" w:rsidR="00484C3A" w:rsidRPr="007057ED" w:rsidRDefault="00484C3A" w:rsidP="00283622">
      <w:pPr>
        <w:spacing w:line="360" w:lineRule="auto"/>
        <w:rPr>
          <w:rFonts w:ascii="Arial" w:hAnsi="Arial" w:cs="Arial"/>
          <w:b/>
          <w:color w:val="000000"/>
          <w:sz w:val="24"/>
          <w:szCs w:val="24"/>
          <w:vertAlign w:val="superscript"/>
        </w:rPr>
      </w:pPr>
    </w:p>
    <w:p w14:paraId="453B2996" w14:textId="2C3453B2" w:rsidR="009011B0" w:rsidRPr="007057ED" w:rsidRDefault="009011B0" w:rsidP="009011B0">
      <w:pPr>
        <w:rPr>
          <w:rFonts w:ascii="Arial" w:hAnsi="Arial" w:cs="Arial"/>
          <w:b/>
          <w:bCs/>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D515D8" w:rsidRPr="007057ED">
        <w:rPr>
          <w:rFonts w:ascii="Arial" w:hAnsi="Arial" w:cs="Arial"/>
          <w:b/>
          <w:color w:val="000000"/>
          <w:sz w:val="24"/>
          <w:szCs w:val="24"/>
        </w:rPr>
        <w:t xml:space="preserve">of </w:t>
      </w:r>
      <w:r w:rsidRPr="007057ED">
        <w:rPr>
          <w:rFonts w:ascii="Arial" w:hAnsi="Arial" w:cs="Arial"/>
          <w:b/>
          <w:bCs/>
          <w:color w:val="000000"/>
          <w:sz w:val="24"/>
          <w:szCs w:val="24"/>
        </w:rPr>
        <w:t>(4</w:t>
      </w:r>
      <w:r w:rsidRPr="007057ED">
        <w:rPr>
          <w:rFonts w:ascii="Arial" w:hAnsi="Arial" w:cs="Arial"/>
          <w:b/>
          <w:bCs/>
          <w:i/>
          <w:iCs/>
          <w:color w:val="000000"/>
          <w:sz w:val="24"/>
          <w:szCs w:val="24"/>
        </w:rPr>
        <w:t>S</w:t>
      </w:r>
      <w:r w:rsidRPr="007057ED">
        <w:rPr>
          <w:rFonts w:ascii="Arial" w:hAnsi="Arial" w:cs="Arial"/>
          <w:b/>
          <w:bCs/>
          <w:color w:val="000000"/>
          <w:sz w:val="24"/>
          <w:szCs w:val="24"/>
        </w:rPr>
        <w:t>,5</w:t>
      </w:r>
      <w:r w:rsidRPr="007057ED">
        <w:rPr>
          <w:rFonts w:ascii="Arial" w:hAnsi="Arial" w:cs="Arial"/>
          <w:b/>
          <w:bCs/>
          <w:i/>
          <w:iCs/>
          <w:color w:val="000000"/>
          <w:sz w:val="24"/>
          <w:szCs w:val="24"/>
        </w:rPr>
        <w:t>R</w:t>
      </w:r>
      <w:r w:rsidRPr="007057ED">
        <w:rPr>
          <w:rFonts w:ascii="Arial" w:hAnsi="Arial" w:cs="Arial"/>
          <w:b/>
          <w:bCs/>
          <w:color w:val="000000"/>
          <w:sz w:val="24"/>
          <w:szCs w:val="24"/>
        </w:rPr>
        <w:t>,6</w:t>
      </w:r>
      <w:r w:rsidRPr="007057ED">
        <w:rPr>
          <w:rFonts w:ascii="Arial" w:hAnsi="Arial" w:cs="Arial"/>
          <w:b/>
          <w:bCs/>
          <w:i/>
          <w:iCs/>
          <w:color w:val="000000"/>
          <w:sz w:val="24"/>
          <w:szCs w:val="24"/>
        </w:rPr>
        <w:t>R</w:t>
      </w:r>
      <w:r w:rsidRPr="007057ED">
        <w:rPr>
          <w:rFonts w:ascii="Arial" w:hAnsi="Arial" w:cs="Arial"/>
          <w:b/>
          <w:bCs/>
          <w:color w:val="000000"/>
          <w:sz w:val="24"/>
          <w:szCs w:val="24"/>
        </w:rPr>
        <w:t>)-4,5,6-tris(benzyloxy)-3-((benzyloxy)methyl)octa-1,7-dien-3-ol (1</w:t>
      </w:r>
      <w:r w:rsidR="00BE1900" w:rsidRPr="007057ED">
        <w:rPr>
          <w:rFonts w:ascii="Arial" w:hAnsi="Arial" w:cs="Arial"/>
          <w:b/>
          <w:bCs/>
          <w:color w:val="000000"/>
          <w:sz w:val="24"/>
          <w:szCs w:val="24"/>
        </w:rPr>
        <w:t>6</w:t>
      </w:r>
      <w:r w:rsidRPr="007057ED">
        <w:rPr>
          <w:rFonts w:ascii="Arial" w:hAnsi="Arial" w:cs="Arial"/>
          <w:b/>
          <w:bCs/>
          <w:color w:val="000000"/>
          <w:sz w:val="24"/>
          <w:szCs w:val="24"/>
        </w:rPr>
        <w:t>A)</w:t>
      </w:r>
    </w:p>
    <w:p w14:paraId="09B726C1" w14:textId="77777777" w:rsidR="009011B0" w:rsidRPr="007057ED" w:rsidRDefault="005D29C4" w:rsidP="009011B0">
      <w:pPr>
        <w:rPr>
          <w:rFonts w:ascii="Arial" w:hAnsi="Arial" w:cs="Arial"/>
          <w:b/>
          <w:bCs/>
          <w:color w:val="000000"/>
        </w:rPr>
      </w:pPr>
      <w:r w:rsidRPr="00C65233">
        <w:rPr>
          <w:rFonts w:ascii="Arial" w:hAnsi="Arial" w:cs="Arial"/>
          <w:noProof/>
        </w:rPr>
        <w:object w:dxaOrig="1561" w:dyaOrig="1056" w14:anchorId="2948C5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 style="width:77.05pt;height:52.4pt;mso-width-percent:0;mso-height-percent:0;mso-width-percent:0;mso-height-percent:0" o:ole="">
            <v:imagedata r:id="rId13" o:title=""/>
          </v:shape>
          <o:OLEObject Type="Embed" ProgID="ChemDraw.Document.6.0" ShapeID="_x0000_i1034" DrawAspect="Content" ObjectID="_1676962669" r:id="rId14"/>
        </w:object>
      </w:r>
    </w:p>
    <w:p w14:paraId="5256639F" w14:textId="77777777" w:rsidR="009011B0" w:rsidRPr="007057ED" w:rsidRDefault="00C7277E" w:rsidP="00B67D70">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2EC510A3" wp14:editId="71A544F2">
            <wp:extent cx="4752975" cy="2337307"/>
            <wp:effectExtent l="0" t="0" r="0" b="0"/>
            <wp:docPr id="45" name="Picture 45"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nshupriya\AppData\Local\Microsoft\Windows\INetCache\Content.Word\New Picture.png"/>
                    <pic:cNvPicPr>
                      <a:picLocks noChangeAspect="1" noChangeArrowheads="1"/>
                    </pic:cNvPicPr>
                  </pic:nvPicPr>
                  <pic:blipFill>
                    <a:blip r:embed="rId15"/>
                    <a:srcRect/>
                    <a:stretch>
                      <a:fillRect/>
                    </a:stretch>
                  </pic:blipFill>
                  <pic:spPr bwMode="auto">
                    <a:xfrm>
                      <a:off x="0" y="0"/>
                      <a:ext cx="4762618" cy="2342049"/>
                    </a:xfrm>
                    <a:prstGeom prst="rect">
                      <a:avLst/>
                    </a:prstGeom>
                    <a:noFill/>
                    <a:ln w="9525">
                      <a:noFill/>
                      <a:miter lim="800000"/>
                      <a:headEnd/>
                      <a:tailEnd/>
                    </a:ln>
                  </pic:spPr>
                </pic:pic>
              </a:graphicData>
            </a:graphic>
          </wp:inline>
        </w:drawing>
      </w:r>
    </w:p>
    <w:p w14:paraId="5738BCBA" w14:textId="38004360" w:rsidR="009011B0" w:rsidRPr="007057ED" w:rsidRDefault="009011B0" w:rsidP="009011B0">
      <w:pPr>
        <w:rPr>
          <w:rFonts w:ascii="Arial" w:hAnsi="Arial" w:cs="Arial"/>
          <w:b/>
          <w:bCs/>
          <w:color w:val="000000"/>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C36448" w:rsidRPr="007057ED">
        <w:rPr>
          <w:rFonts w:ascii="Arial" w:hAnsi="Arial" w:cs="Arial"/>
          <w:b/>
          <w:color w:val="000000"/>
          <w:sz w:val="24"/>
          <w:szCs w:val="24"/>
        </w:rPr>
        <w:t xml:space="preserve">of </w:t>
      </w:r>
      <w:r w:rsidRPr="007057ED">
        <w:rPr>
          <w:rFonts w:ascii="Arial" w:hAnsi="Arial" w:cs="Arial"/>
          <w:b/>
          <w:bCs/>
          <w:color w:val="000000"/>
        </w:rPr>
        <w:t>(4</w:t>
      </w:r>
      <w:r w:rsidRPr="007057ED">
        <w:rPr>
          <w:rFonts w:ascii="Arial" w:hAnsi="Arial" w:cs="Arial"/>
          <w:b/>
          <w:bCs/>
          <w:i/>
          <w:iCs/>
          <w:color w:val="000000"/>
        </w:rPr>
        <w:t>S</w:t>
      </w:r>
      <w:r w:rsidRPr="007057ED">
        <w:rPr>
          <w:rFonts w:ascii="Arial" w:hAnsi="Arial" w:cs="Arial"/>
          <w:b/>
          <w:bCs/>
          <w:color w:val="000000"/>
        </w:rPr>
        <w:t>,5</w:t>
      </w:r>
      <w:r w:rsidRPr="007057ED">
        <w:rPr>
          <w:rFonts w:ascii="Arial" w:hAnsi="Arial" w:cs="Arial"/>
          <w:b/>
          <w:bCs/>
          <w:i/>
          <w:iCs/>
          <w:color w:val="000000"/>
        </w:rPr>
        <w:t>R</w:t>
      </w:r>
      <w:r w:rsidRPr="007057ED">
        <w:rPr>
          <w:rFonts w:ascii="Arial" w:hAnsi="Arial" w:cs="Arial"/>
          <w:b/>
          <w:bCs/>
          <w:color w:val="000000"/>
        </w:rPr>
        <w:t>,6</w:t>
      </w:r>
      <w:r w:rsidRPr="007057ED">
        <w:rPr>
          <w:rFonts w:ascii="Arial" w:hAnsi="Arial" w:cs="Arial"/>
          <w:b/>
          <w:bCs/>
          <w:i/>
          <w:iCs/>
          <w:color w:val="000000"/>
        </w:rPr>
        <w:t>R</w:t>
      </w:r>
      <w:r w:rsidRPr="007057ED">
        <w:rPr>
          <w:rFonts w:ascii="Arial" w:hAnsi="Arial" w:cs="Arial"/>
          <w:b/>
          <w:bCs/>
          <w:color w:val="000000"/>
        </w:rPr>
        <w:t>)-4,5,6-tris(benzyloxy)-3-((benzyloxy)methyl)octa-1,7-dien-3-ol (1</w:t>
      </w:r>
      <w:r w:rsidR="00BE1900" w:rsidRPr="007057ED">
        <w:rPr>
          <w:rFonts w:ascii="Arial" w:hAnsi="Arial" w:cs="Arial"/>
          <w:b/>
          <w:bCs/>
          <w:color w:val="000000"/>
        </w:rPr>
        <w:t>6</w:t>
      </w:r>
      <w:r w:rsidRPr="007057ED">
        <w:rPr>
          <w:rFonts w:ascii="Arial" w:hAnsi="Arial" w:cs="Arial"/>
          <w:b/>
          <w:bCs/>
          <w:color w:val="000000"/>
        </w:rPr>
        <w:t>A)</w:t>
      </w:r>
    </w:p>
    <w:p w14:paraId="36AD0FFA" w14:textId="19468268" w:rsidR="00283622" w:rsidRPr="007057ED" w:rsidRDefault="00C7277E" w:rsidP="00B67D70">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263A1F6C" wp14:editId="5C8DCD43">
            <wp:extent cx="4572000" cy="3373862"/>
            <wp:effectExtent l="0" t="0" r="0" b="0"/>
            <wp:docPr id="48" name="Picture 48"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nshupriya\AppData\Local\Microsoft\Windows\INetCache\Content.Word\New Picture.png"/>
                    <pic:cNvPicPr>
                      <a:picLocks noChangeAspect="1" noChangeArrowheads="1"/>
                    </pic:cNvPicPr>
                  </pic:nvPicPr>
                  <pic:blipFill>
                    <a:blip r:embed="rId16"/>
                    <a:srcRect/>
                    <a:stretch>
                      <a:fillRect/>
                    </a:stretch>
                  </pic:blipFill>
                  <pic:spPr bwMode="auto">
                    <a:xfrm>
                      <a:off x="0" y="0"/>
                      <a:ext cx="4583308" cy="3382206"/>
                    </a:xfrm>
                    <a:prstGeom prst="rect">
                      <a:avLst/>
                    </a:prstGeom>
                    <a:noFill/>
                    <a:ln w="9525">
                      <a:noFill/>
                      <a:miter lim="800000"/>
                      <a:headEnd/>
                      <a:tailEnd/>
                    </a:ln>
                  </pic:spPr>
                </pic:pic>
              </a:graphicData>
            </a:graphic>
          </wp:inline>
        </w:drawing>
      </w:r>
    </w:p>
    <w:p w14:paraId="41058F78" w14:textId="77777777" w:rsidR="006A46D2" w:rsidRPr="007057ED" w:rsidRDefault="006A46D2" w:rsidP="00B67D70">
      <w:pPr>
        <w:spacing w:line="360" w:lineRule="auto"/>
        <w:jc w:val="center"/>
        <w:rPr>
          <w:rFonts w:ascii="Arial" w:hAnsi="Arial" w:cs="Arial"/>
          <w:b/>
          <w:color w:val="000000"/>
          <w:sz w:val="24"/>
          <w:szCs w:val="24"/>
          <w:vertAlign w:val="superscript"/>
        </w:rPr>
      </w:pPr>
    </w:p>
    <w:p w14:paraId="284AAC95" w14:textId="0AA96267" w:rsidR="009011B0" w:rsidRPr="007057ED" w:rsidRDefault="009011B0" w:rsidP="009011B0">
      <w:pPr>
        <w:rPr>
          <w:rFonts w:ascii="Arial" w:hAnsi="Arial" w:cs="Arial"/>
          <w:b/>
          <w:bCs/>
          <w:color w:val="000000" w:themeColor="text1"/>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D72981" w:rsidRPr="007057ED">
        <w:rPr>
          <w:rFonts w:ascii="Arial" w:hAnsi="Arial" w:cs="Arial"/>
          <w:b/>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S</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)-4,5,6-tris(benzyloxy)-1-((benzyloxy)methyl)cyclohex-2-en-1-ol</w:t>
      </w:r>
      <w:r w:rsidR="005D6FCE" w:rsidRPr="007057ED">
        <w:rPr>
          <w:rFonts w:ascii="Arial" w:hAnsi="Arial" w:cs="Arial"/>
          <w:b/>
          <w:bCs/>
          <w:color w:val="000000"/>
          <w:sz w:val="24"/>
          <w:szCs w:val="24"/>
        </w:rPr>
        <w:t xml:space="preserve"> </w:t>
      </w:r>
      <w:r w:rsidRPr="007057ED">
        <w:rPr>
          <w:rFonts w:ascii="Arial" w:hAnsi="Arial" w:cs="Arial"/>
          <w:b/>
          <w:bCs/>
          <w:color w:val="000000" w:themeColor="text1"/>
          <w:sz w:val="24"/>
          <w:szCs w:val="24"/>
        </w:rPr>
        <w:t>(1</w:t>
      </w:r>
      <w:r w:rsidR="00BE1900" w:rsidRPr="007057ED">
        <w:rPr>
          <w:rFonts w:ascii="Arial" w:hAnsi="Arial" w:cs="Arial"/>
          <w:b/>
          <w:bCs/>
          <w:color w:val="000000" w:themeColor="text1"/>
          <w:sz w:val="24"/>
          <w:szCs w:val="24"/>
        </w:rPr>
        <w:t>7</w:t>
      </w:r>
      <w:r w:rsidRPr="007057ED">
        <w:rPr>
          <w:rFonts w:ascii="Arial" w:hAnsi="Arial" w:cs="Arial"/>
          <w:b/>
          <w:bCs/>
          <w:color w:val="000000" w:themeColor="text1"/>
          <w:sz w:val="24"/>
          <w:szCs w:val="24"/>
        </w:rPr>
        <w:t>A)</w:t>
      </w:r>
    </w:p>
    <w:p w14:paraId="53CBA3E6" w14:textId="77777777" w:rsidR="009011B0" w:rsidRPr="007057ED" w:rsidRDefault="005D29C4" w:rsidP="009011B0">
      <w:pPr>
        <w:rPr>
          <w:rFonts w:ascii="Arial" w:hAnsi="Arial" w:cs="Arial"/>
          <w:b/>
          <w:bCs/>
          <w:color w:val="000000" w:themeColor="text1"/>
          <w:sz w:val="24"/>
          <w:szCs w:val="24"/>
        </w:rPr>
      </w:pPr>
      <w:r w:rsidRPr="00C65233">
        <w:rPr>
          <w:rFonts w:ascii="Arial" w:hAnsi="Arial" w:cs="Arial"/>
          <w:noProof/>
        </w:rPr>
        <w:object w:dxaOrig="1530" w:dyaOrig="973" w14:anchorId="4FE1F8CF">
          <v:shape id="_x0000_i1033" type="#_x0000_t75" alt="" style="width:77.05pt;height:50.55pt;mso-width-percent:0;mso-height-percent:0;mso-width-percent:0;mso-height-percent:0" o:ole="">
            <v:imagedata r:id="rId17" o:title=""/>
          </v:shape>
          <o:OLEObject Type="Embed" ProgID="ChemDraw.Document.6.0" ShapeID="_x0000_i1033" DrawAspect="Content" ObjectID="_1676962670" r:id="rId18"/>
        </w:object>
      </w:r>
    </w:p>
    <w:p w14:paraId="465B8B3E" w14:textId="77777777" w:rsidR="009011B0" w:rsidRPr="007057ED" w:rsidRDefault="00C7277E" w:rsidP="003A0C6E">
      <w:pPr>
        <w:jc w:val="center"/>
        <w:rPr>
          <w:rFonts w:ascii="Arial" w:hAnsi="Arial" w:cs="Arial"/>
          <w:b/>
          <w:bCs/>
          <w:color w:val="000000" w:themeColor="text1"/>
        </w:rPr>
      </w:pPr>
      <w:r w:rsidRPr="007057ED">
        <w:rPr>
          <w:rFonts w:ascii="Arial" w:hAnsi="Arial" w:cs="Arial"/>
          <w:noProof/>
          <w:lang w:val="en-IN" w:eastAsia="en-IN"/>
        </w:rPr>
        <w:drawing>
          <wp:inline distT="0" distB="0" distL="0" distR="0" wp14:anchorId="12626362" wp14:editId="51F2D957">
            <wp:extent cx="4884209" cy="2778370"/>
            <wp:effectExtent l="0" t="0" r="0" b="0"/>
            <wp:docPr id="51" name="Picture 51"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nshupriya\AppData\Local\Microsoft\Windows\INetCache\Content.Word\New Picture.png"/>
                    <pic:cNvPicPr>
                      <a:picLocks noChangeAspect="1" noChangeArrowheads="1"/>
                    </pic:cNvPicPr>
                  </pic:nvPicPr>
                  <pic:blipFill>
                    <a:blip r:embed="rId19"/>
                    <a:srcRect/>
                    <a:stretch>
                      <a:fillRect/>
                    </a:stretch>
                  </pic:blipFill>
                  <pic:spPr bwMode="auto">
                    <a:xfrm>
                      <a:off x="0" y="0"/>
                      <a:ext cx="4886408" cy="2779621"/>
                    </a:xfrm>
                    <a:prstGeom prst="rect">
                      <a:avLst/>
                    </a:prstGeom>
                    <a:noFill/>
                    <a:ln w="9525">
                      <a:noFill/>
                      <a:miter lim="800000"/>
                      <a:headEnd/>
                      <a:tailEnd/>
                    </a:ln>
                  </pic:spPr>
                </pic:pic>
              </a:graphicData>
            </a:graphic>
          </wp:inline>
        </w:drawing>
      </w:r>
    </w:p>
    <w:p w14:paraId="40F99773" w14:textId="1D3BFBDC" w:rsidR="009011B0" w:rsidRPr="007057ED" w:rsidRDefault="009011B0" w:rsidP="009011B0">
      <w:pPr>
        <w:rPr>
          <w:rFonts w:ascii="Arial" w:hAnsi="Arial" w:cs="Arial"/>
          <w:b/>
          <w:bCs/>
          <w:color w:val="000000" w:themeColor="text1"/>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345EEF" w:rsidRPr="007057ED">
        <w:rPr>
          <w:rFonts w:ascii="Arial" w:hAnsi="Arial" w:cs="Arial"/>
          <w:b/>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S</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)-4,5,6-tris(benzyloxy)-1-((benzyloxy)methyl)cyclohex-2-en-1-ol</w:t>
      </w:r>
      <w:r w:rsidRPr="007057ED">
        <w:rPr>
          <w:rFonts w:ascii="Arial" w:hAnsi="Arial" w:cs="Arial"/>
          <w:b/>
          <w:bCs/>
          <w:color w:val="000000" w:themeColor="text1"/>
          <w:sz w:val="24"/>
          <w:szCs w:val="24"/>
        </w:rPr>
        <w:t>(1</w:t>
      </w:r>
      <w:r w:rsidR="00BE1900" w:rsidRPr="007057ED">
        <w:rPr>
          <w:rFonts w:ascii="Arial" w:hAnsi="Arial" w:cs="Arial"/>
          <w:b/>
          <w:bCs/>
          <w:color w:val="000000" w:themeColor="text1"/>
          <w:sz w:val="24"/>
          <w:szCs w:val="24"/>
        </w:rPr>
        <w:t>7</w:t>
      </w:r>
      <w:r w:rsidRPr="007057ED">
        <w:rPr>
          <w:rFonts w:ascii="Arial" w:hAnsi="Arial" w:cs="Arial"/>
          <w:b/>
          <w:bCs/>
          <w:color w:val="000000" w:themeColor="text1"/>
          <w:sz w:val="24"/>
          <w:szCs w:val="24"/>
        </w:rPr>
        <w:t>A)</w:t>
      </w:r>
    </w:p>
    <w:p w14:paraId="17EF442E" w14:textId="4448218A" w:rsidR="00283622" w:rsidRPr="007057ED" w:rsidRDefault="00C7277E" w:rsidP="003A0C6E">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775B7CC9" wp14:editId="527BB3F1">
            <wp:extent cx="4906645" cy="3020060"/>
            <wp:effectExtent l="0" t="0" r="0" b="0"/>
            <wp:docPr id="8" name="Picture 54"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Anshupriya\AppData\Local\Microsoft\Windows\INetCache\Content.Word\New Picture.png"/>
                    <pic:cNvPicPr>
                      <a:picLocks noChangeAspect="1" noChangeArrowheads="1"/>
                    </pic:cNvPicPr>
                  </pic:nvPicPr>
                  <pic:blipFill>
                    <a:blip r:embed="rId20"/>
                    <a:srcRect/>
                    <a:stretch>
                      <a:fillRect/>
                    </a:stretch>
                  </pic:blipFill>
                  <pic:spPr bwMode="auto">
                    <a:xfrm>
                      <a:off x="0" y="0"/>
                      <a:ext cx="4908903" cy="3021450"/>
                    </a:xfrm>
                    <a:prstGeom prst="rect">
                      <a:avLst/>
                    </a:prstGeom>
                    <a:noFill/>
                    <a:ln w="9525">
                      <a:noFill/>
                      <a:miter lim="800000"/>
                      <a:headEnd/>
                      <a:tailEnd/>
                    </a:ln>
                  </pic:spPr>
                </pic:pic>
              </a:graphicData>
            </a:graphic>
          </wp:inline>
        </w:drawing>
      </w:r>
    </w:p>
    <w:p w14:paraId="511754F4" w14:textId="4CDCD2B1" w:rsidR="009011B0" w:rsidRPr="007057ED" w:rsidRDefault="009011B0" w:rsidP="009011B0">
      <w:pPr>
        <w:rPr>
          <w:rFonts w:ascii="Arial" w:hAnsi="Arial" w:cs="Arial"/>
          <w:b/>
          <w:bCs/>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F33252" w:rsidRPr="007057ED">
        <w:rPr>
          <w:rFonts w:ascii="Arial" w:hAnsi="Arial" w:cs="Arial"/>
          <w:b/>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S</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)-4,5,6-tris(benzyloxy)-1-((benzyloxy)methyl)cyclohex-2-en-1-yl carbamate (</w:t>
      </w:r>
      <w:r w:rsidR="00BE1900" w:rsidRPr="007057ED">
        <w:rPr>
          <w:rFonts w:ascii="Arial" w:hAnsi="Arial" w:cs="Arial"/>
          <w:b/>
          <w:bCs/>
          <w:color w:val="000000"/>
          <w:sz w:val="24"/>
          <w:szCs w:val="24"/>
        </w:rPr>
        <w:t>18)</w:t>
      </w:r>
    </w:p>
    <w:p w14:paraId="0722EFFB" w14:textId="77777777" w:rsidR="00D83ADE" w:rsidRPr="007057ED" w:rsidRDefault="005D29C4" w:rsidP="009011B0">
      <w:pPr>
        <w:rPr>
          <w:rFonts w:ascii="Arial" w:hAnsi="Arial" w:cs="Arial"/>
          <w:b/>
          <w:bCs/>
          <w:color w:val="000000"/>
          <w:sz w:val="24"/>
          <w:szCs w:val="24"/>
        </w:rPr>
      </w:pPr>
      <w:r w:rsidRPr="00C65233">
        <w:rPr>
          <w:rFonts w:ascii="Arial" w:hAnsi="Arial" w:cs="Arial"/>
          <w:noProof/>
        </w:rPr>
        <w:object w:dxaOrig="1530" w:dyaOrig="1383" w14:anchorId="21B209CF">
          <v:shape id="_x0000_i1032" type="#_x0000_t75" alt="" style="width:77.05pt;height:68.85pt;mso-width-percent:0;mso-height-percent:0;mso-width-percent:0;mso-height-percent:0" o:ole="">
            <v:imagedata r:id="rId21" o:title=""/>
          </v:shape>
          <o:OLEObject Type="Embed" ProgID="ChemDraw.Document.6.0" ShapeID="_x0000_i1032" DrawAspect="Content" ObjectID="_1676962671" r:id="rId22"/>
        </w:object>
      </w:r>
    </w:p>
    <w:p w14:paraId="625D33C4" w14:textId="77777777" w:rsidR="00283622" w:rsidRPr="007057ED" w:rsidRDefault="00C7277E" w:rsidP="003A0C6E">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16F422EC" wp14:editId="788B9A4D">
            <wp:extent cx="4799135" cy="2640713"/>
            <wp:effectExtent l="0" t="0" r="0" b="0"/>
            <wp:docPr id="57" name="Picture 57"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Anshupriya\AppData\Local\Microsoft\Windows\INetCache\Content.Word\New Picture.png"/>
                    <pic:cNvPicPr>
                      <a:picLocks noChangeAspect="1" noChangeArrowheads="1"/>
                    </pic:cNvPicPr>
                  </pic:nvPicPr>
                  <pic:blipFill>
                    <a:blip r:embed="rId23"/>
                    <a:srcRect/>
                    <a:stretch>
                      <a:fillRect/>
                    </a:stretch>
                  </pic:blipFill>
                  <pic:spPr bwMode="auto">
                    <a:xfrm>
                      <a:off x="0" y="0"/>
                      <a:ext cx="4804537" cy="2643685"/>
                    </a:xfrm>
                    <a:prstGeom prst="rect">
                      <a:avLst/>
                    </a:prstGeom>
                    <a:noFill/>
                    <a:ln w="9525">
                      <a:noFill/>
                      <a:miter lim="800000"/>
                      <a:headEnd/>
                      <a:tailEnd/>
                    </a:ln>
                  </pic:spPr>
                </pic:pic>
              </a:graphicData>
            </a:graphic>
          </wp:inline>
        </w:drawing>
      </w:r>
    </w:p>
    <w:p w14:paraId="2C97E043" w14:textId="097BCCF2" w:rsidR="00D83ADE" w:rsidRPr="007057ED" w:rsidRDefault="00D83ADE" w:rsidP="00D83ADE">
      <w:pPr>
        <w:rPr>
          <w:rFonts w:ascii="Arial" w:hAnsi="Arial" w:cs="Arial"/>
          <w:b/>
          <w:bCs/>
          <w:color w:val="000000"/>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4438AC" w:rsidRPr="007057ED">
        <w:rPr>
          <w:rFonts w:ascii="Arial" w:hAnsi="Arial" w:cs="Arial"/>
          <w:b/>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S</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)-4,5,6-tris(benzyloxy)-1-((benzyloxy)methyl)cyclohex-2-en-1-yl carbamate (1</w:t>
      </w:r>
      <w:r w:rsidR="00B5519B" w:rsidRPr="007057ED">
        <w:rPr>
          <w:rFonts w:ascii="Arial" w:hAnsi="Arial" w:cs="Arial"/>
          <w:b/>
          <w:bCs/>
          <w:color w:val="000000"/>
          <w:sz w:val="24"/>
          <w:szCs w:val="24"/>
        </w:rPr>
        <w:t>8</w:t>
      </w:r>
      <w:r w:rsidRPr="007057ED">
        <w:rPr>
          <w:rFonts w:ascii="Arial" w:hAnsi="Arial" w:cs="Arial"/>
          <w:b/>
          <w:bCs/>
          <w:color w:val="000000"/>
          <w:sz w:val="24"/>
          <w:szCs w:val="24"/>
        </w:rPr>
        <w:t>)</w:t>
      </w:r>
    </w:p>
    <w:p w14:paraId="5983400E" w14:textId="13F5B6F1" w:rsidR="00283622" w:rsidRPr="007057ED" w:rsidRDefault="00C7277E" w:rsidP="003A0C6E">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423B015D" wp14:editId="32918706">
            <wp:extent cx="5344795" cy="2633980"/>
            <wp:effectExtent l="0" t="0" r="0" b="0"/>
            <wp:docPr id="11" name="Picture 60"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Anshupriya\AppData\Local\Microsoft\Windows\INetCache\Content.Word\New Picture.png"/>
                    <pic:cNvPicPr>
                      <a:picLocks noChangeAspect="1" noChangeArrowheads="1"/>
                    </pic:cNvPicPr>
                  </pic:nvPicPr>
                  <pic:blipFill>
                    <a:blip r:embed="rId24"/>
                    <a:srcRect/>
                    <a:stretch>
                      <a:fillRect/>
                    </a:stretch>
                  </pic:blipFill>
                  <pic:spPr bwMode="auto">
                    <a:xfrm>
                      <a:off x="0" y="0"/>
                      <a:ext cx="5344795" cy="2633980"/>
                    </a:xfrm>
                    <a:prstGeom prst="rect">
                      <a:avLst/>
                    </a:prstGeom>
                    <a:noFill/>
                    <a:ln w="9525">
                      <a:noFill/>
                      <a:miter lim="800000"/>
                      <a:headEnd/>
                      <a:tailEnd/>
                    </a:ln>
                  </pic:spPr>
                </pic:pic>
              </a:graphicData>
            </a:graphic>
          </wp:inline>
        </w:drawing>
      </w:r>
    </w:p>
    <w:p w14:paraId="5477F326" w14:textId="77777777" w:rsidR="003A0C6E" w:rsidRPr="007057ED" w:rsidRDefault="003A0C6E" w:rsidP="003A0C6E">
      <w:pPr>
        <w:spacing w:line="360" w:lineRule="auto"/>
        <w:jc w:val="center"/>
        <w:rPr>
          <w:rFonts w:ascii="Arial" w:hAnsi="Arial" w:cs="Arial"/>
          <w:b/>
          <w:color w:val="000000"/>
          <w:sz w:val="24"/>
          <w:szCs w:val="24"/>
          <w:vertAlign w:val="superscript"/>
        </w:rPr>
      </w:pPr>
    </w:p>
    <w:p w14:paraId="1B3D5180" w14:textId="57E11B36" w:rsidR="00283622" w:rsidRPr="007057ED" w:rsidRDefault="00D83ADE" w:rsidP="00283622">
      <w:pPr>
        <w:spacing w:line="360" w:lineRule="auto"/>
        <w:rPr>
          <w:rFonts w:ascii="Arial" w:hAnsi="Arial" w:cs="Arial"/>
          <w:b/>
          <w:bCs/>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H NMR</w:t>
      </w:r>
      <w:r w:rsidRPr="007057ED">
        <w:rPr>
          <w:rFonts w:ascii="Arial" w:hAnsi="Arial" w:cs="Arial"/>
          <w:b/>
          <w:bCs/>
          <w:color w:val="000000"/>
          <w:sz w:val="24"/>
          <w:szCs w:val="24"/>
        </w:rPr>
        <w:t xml:space="preserve"> </w:t>
      </w:r>
      <w:r w:rsidR="00211B36" w:rsidRPr="007057ED">
        <w:rPr>
          <w:rFonts w:ascii="Arial" w:hAnsi="Arial" w:cs="Arial"/>
          <w:b/>
          <w:bCs/>
          <w:color w:val="000000"/>
          <w:sz w:val="24"/>
          <w:szCs w:val="24"/>
        </w:rPr>
        <w:t xml:space="preserve">of </w:t>
      </w:r>
      <w:r w:rsidRPr="007057ED">
        <w:rPr>
          <w:rFonts w:ascii="Arial" w:hAnsi="Arial" w:cs="Arial"/>
          <w:b/>
          <w:bCs/>
          <w:color w:val="000000"/>
          <w:sz w:val="24"/>
          <w:szCs w:val="24"/>
        </w:rPr>
        <w:t>Benzyl((1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R</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)-4,5,6-tris(benzyloxy)-3-((benzyloxy)methyl)cyclohex-2-en-1-yl)carbamate (1</w:t>
      </w:r>
      <w:r w:rsidR="00B5519B" w:rsidRPr="007057ED">
        <w:rPr>
          <w:rFonts w:ascii="Arial" w:hAnsi="Arial" w:cs="Arial"/>
          <w:b/>
          <w:bCs/>
          <w:color w:val="000000"/>
          <w:sz w:val="24"/>
          <w:szCs w:val="24"/>
        </w:rPr>
        <w:t>9</w:t>
      </w:r>
      <w:r w:rsidRPr="007057ED">
        <w:rPr>
          <w:rFonts w:ascii="Arial" w:hAnsi="Arial" w:cs="Arial"/>
          <w:b/>
          <w:bCs/>
          <w:color w:val="000000"/>
          <w:sz w:val="24"/>
          <w:szCs w:val="24"/>
        </w:rPr>
        <w:t>)</w:t>
      </w:r>
    </w:p>
    <w:p w14:paraId="1A6C4B02" w14:textId="666759FE" w:rsidR="00D83ADE" w:rsidRPr="007057ED" w:rsidRDefault="00591BD0" w:rsidP="00283622">
      <w:pPr>
        <w:spacing w:line="360" w:lineRule="auto"/>
        <w:rPr>
          <w:rFonts w:ascii="Arial" w:hAnsi="Arial" w:cs="Arial"/>
          <w:b/>
          <w:bCs/>
          <w:color w:val="000000"/>
          <w:sz w:val="24"/>
          <w:szCs w:val="24"/>
        </w:rPr>
      </w:pPr>
      <w:r w:rsidRPr="00591BD0">
        <w:rPr>
          <w:rFonts w:ascii="Arial" w:hAnsi="Arial" w:cs="Arial"/>
          <w:b/>
          <w:bCs/>
          <w:noProof/>
          <w:color w:val="000000"/>
          <w:sz w:val="24"/>
          <w:szCs w:val="24"/>
        </w:rPr>
        <w:drawing>
          <wp:inline distT="0" distB="0" distL="0" distR="0" wp14:anchorId="25F45A9D" wp14:editId="4521779F">
            <wp:extent cx="1380119" cy="722406"/>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396455" cy="730957"/>
                    </a:xfrm>
                    <a:prstGeom prst="rect">
                      <a:avLst/>
                    </a:prstGeom>
                  </pic:spPr>
                </pic:pic>
              </a:graphicData>
            </a:graphic>
          </wp:inline>
        </w:drawing>
      </w:r>
    </w:p>
    <w:p w14:paraId="47864559" w14:textId="77777777" w:rsidR="00D83ADE" w:rsidRPr="007057ED" w:rsidRDefault="00C7277E" w:rsidP="005058ED">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21EA68B5" wp14:editId="01ACF5FA">
            <wp:extent cx="4553047" cy="2708031"/>
            <wp:effectExtent l="0" t="0" r="0" b="0"/>
            <wp:docPr id="12" name="Picture 63"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Anshupriya\AppData\Local\Microsoft\Windows\INetCache\Content.Word\New Picture.png"/>
                    <pic:cNvPicPr>
                      <a:picLocks noChangeAspect="1" noChangeArrowheads="1"/>
                    </pic:cNvPicPr>
                  </pic:nvPicPr>
                  <pic:blipFill>
                    <a:blip r:embed="rId26"/>
                    <a:srcRect/>
                    <a:stretch>
                      <a:fillRect/>
                    </a:stretch>
                  </pic:blipFill>
                  <pic:spPr bwMode="auto">
                    <a:xfrm>
                      <a:off x="0" y="0"/>
                      <a:ext cx="4564527" cy="2714859"/>
                    </a:xfrm>
                    <a:prstGeom prst="rect">
                      <a:avLst/>
                    </a:prstGeom>
                    <a:noFill/>
                    <a:ln w="9525">
                      <a:noFill/>
                      <a:miter lim="800000"/>
                      <a:headEnd/>
                      <a:tailEnd/>
                    </a:ln>
                  </pic:spPr>
                </pic:pic>
              </a:graphicData>
            </a:graphic>
          </wp:inline>
        </w:drawing>
      </w:r>
    </w:p>
    <w:p w14:paraId="051F34F6" w14:textId="70B49BB7" w:rsidR="00D83ADE" w:rsidRPr="007057ED" w:rsidRDefault="00D83ADE" w:rsidP="00D83ADE">
      <w:pPr>
        <w:spacing w:line="360" w:lineRule="auto"/>
        <w:rPr>
          <w:rFonts w:ascii="Arial" w:hAnsi="Arial" w:cs="Arial"/>
          <w:b/>
          <w:color w:val="000000"/>
          <w:sz w:val="24"/>
          <w:szCs w:val="24"/>
          <w:vertAlign w:val="superscript"/>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C NMR</w:t>
      </w:r>
      <w:r w:rsidRPr="007057ED">
        <w:rPr>
          <w:rFonts w:ascii="Arial" w:hAnsi="Arial" w:cs="Arial"/>
          <w:b/>
          <w:bCs/>
          <w:color w:val="000000"/>
          <w:sz w:val="24"/>
          <w:szCs w:val="24"/>
        </w:rPr>
        <w:t xml:space="preserve"> </w:t>
      </w:r>
      <w:r w:rsidR="00D00D13" w:rsidRPr="007057ED">
        <w:rPr>
          <w:rFonts w:ascii="Arial" w:hAnsi="Arial" w:cs="Arial"/>
          <w:b/>
          <w:bCs/>
          <w:color w:val="000000"/>
          <w:sz w:val="24"/>
          <w:szCs w:val="24"/>
        </w:rPr>
        <w:t xml:space="preserve">of </w:t>
      </w:r>
      <w:r w:rsidRPr="007057ED">
        <w:rPr>
          <w:rFonts w:ascii="Arial" w:hAnsi="Arial" w:cs="Arial"/>
          <w:b/>
          <w:bCs/>
          <w:color w:val="000000"/>
          <w:sz w:val="24"/>
          <w:szCs w:val="24"/>
        </w:rPr>
        <w:t>Benzyl((1</w:t>
      </w:r>
      <w:r w:rsidRPr="007057ED">
        <w:rPr>
          <w:rFonts w:ascii="Arial" w:hAnsi="Arial" w:cs="Arial"/>
          <w:b/>
          <w:bCs/>
          <w:i/>
          <w:iCs/>
          <w:color w:val="000000"/>
          <w:sz w:val="24"/>
          <w:szCs w:val="24"/>
        </w:rPr>
        <w:t>S</w:t>
      </w:r>
      <w:r w:rsidRPr="007057ED">
        <w:rPr>
          <w:rFonts w:ascii="Arial" w:hAnsi="Arial" w:cs="Arial"/>
          <w:b/>
          <w:bCs/>
          <w:color w:val="000000"/>
          <w:sz w:val="24"/>
          <w:szCs w:val="24"/>
        </w:rPr>
        <w:t>,4</w:t>
      </w:r>
      <w:r w:rsidRPr="007057ED">
        <w:rPr>
          <w:rFonts w:ascii="Arial" w:hAnsi="Arial" w:cs="Arial"/>
          <w:b/>
          <w:bCs/>
          <w:i/>
          <w:iCs/>
          <w:color w:val="000000"/>
          <w:sz w:val="24"/>
          <w:szCs w:val="24"/>
        </w:rPr>
        <w:t>R</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)-4,5,6-tris(benzyloxy)-3-((benzyloxy)methyl)cyclohex-2-en-1-yl)carbamate (1</w:t>
      </w:r>
      <w:r w:rsidR="00872329" w:rsidRPr="007057ED">
        <w:rPr>
          <w:rFonts w:ascii="Arial" w:hAnsi="Arial" w:cs="Arial"/>
          <w:b/>
          <w:bCs/>
          <w:color w:val="000000"/>
          <w:sz w:val="24"/>
          <w:szCs w:val="24"/>
        </w:rPr>
        <w:t>9</w:t>
      </w:r>
      <w:r w:rsidRPr="007057ED">
        <w:rPr>
          <w:rFonts w:ascii="Arial" w:hAnsi="Arial" w:cs="Arial"/>
          <w:b/>
          <w:bCs/>
          <w:color w:val="000000"/>
          <w:sz w:val="24"/>
          <w:szCs w:val="24"/>
        </w:rPr>
        <w:t>)</w:t>
      </w:r>
    </w:p>
    <w:p w14:paraId="193F7BBD" w14:textId="67997EC5" w:rsidR="00283622" w:rsidRPr="007057ED" w:rsidRDefault="00C7277E" w:rsidP="005058ED">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2E2544E5" wp14:editId="6D6C1CCB">
            <wp:extent cx="4964547" cy="2919046"/>
            <wp:effectExtent l="0" t="0" r="0" b="0"/>
            <wp:docPr id="13" name="Picture 66"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Anshupriya\AppData\Local\Microsoft\Windows\INetCache\Content.Word\New Picture.png"/>
                    <pic:cNvPicPr>
                      <a:picLocks noChangeAspect="1" noChangeArrowheads="1"/>
                    </pic:cNvPicPr>
                  </pic:nvPicPr>
                  <pic:blipFill>
                    <a:blip r:embed="rId27"/>
                    <a:srcRect/>
                    <a:stretch>
                      <a:fillRect/>
                    </a:stretch>
                  </pic:blipFill>
                  <pic:spPr bwMode="auto">
                    <a:xfrm>
                      <a:off x="0" y="0"/>
                      <a:ext cx="4970138" cy="2922334"/>
                    </a:xfrm>
                    <a:prstGeom prst="rect">
                      <a:avLst/>
                    </a:prstGeom>
                    <a:noFill/>
                    <a:ln w="9525">
                      <a:noFill/>
                      <a:miter lim="800000"/>
                      <a:headEnd/>
                      <a:tailEnd/>
                    </a:ln>
                  </pic:spPr>
                </pic:pic>
              </a:graphicData>
            </a:graphic>
          </wp:inline>
        </w:drawing>
      </w:r>
    </w:p>
    <w:p w14:paraId="06A1427B" w14:textId="77777777" w:rsidR="005058ED" w:rsidRPr="007057ED" w:rsidRDefault="005058ED" w:rsidP="005058ED">
      <w:pPr>
        <w:spacing w:line="360" w:lineRule="auto"/>
        <w:jc w:val="center"/>
        <w:rPr>
          <w:rFonts w:ascii="Arial" w:hAnsi="Arial" w:cs="Arial"/>
          <w:b/>
          <w:color w:val="000000"/>
          <w:sz w:val="24"/>
          <w:szCs w:val="24"/>
          <w:vertAlign w:val="superscript"/>
        </w:rPr>
      </w:pPr>
    </w:p>
    <w:p w14:paraId="337AC83E" w14:textId="4195C181" w:rsidR="00D83ADE" w:rsidRPr="007057ED" w:rsidRDefault="00D83ADE" w:rsidP="00D83ADE">
      <w:pPr>
        <w:rPr>
          <w:rFonts w:ascii="Arial" w:hAnsi="Arial" w:cs="Arial"/>
          <w:b/>
          <w:bCs/>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H NMR</w:t>
      </w:r>
      <w:r w:rsidRPr="007057ED">
        <w:rPr>
          <w:rFonts w:ascii="Arial" w:hAnsi="Arial" w:cs="Arial"/>
          <w:b/>
          <w:bCs/>
          <w:color w:val="000000"/>
          <w:sz w:val="24"/>
          <w:szCs w:val="24"/>
        </w:rPr>
        <w:t xml:space="preserve"> </w:t>
      </w:r>
      <w:r w:rsidR="00C01526" w:rsidRPr="007057ED">
        <w:rPr>
          <w:rFonts w:ascii="Arial" w:hAnsi="Arial" w:cs="Arial"/>
          <w:b/>
          <w:bCs/>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,3</w:t>
      </w:r>
      <w:r w:rsidRPr="007057ED">
        <w:rPr>
          <w:rFonts w:ascii="Arial" w:hAnsi="Arial" w:cs="Arial"/>
          <w:b/>
          <w:bCs/>
          <w:i/>
          <w:iCs/>
          <w:color w:val="000000"/>
          <w:sz w:val="24"/>
          <w:szCs w:val="24"/>
        </w:rPr>
        <w:t>R</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)-6-amino-4-(hydroxymethyl)cyclohex-4-ene-1,2,3-triol (</w:t>
      </w:r>
      <w:r w:rsidR="00872329" w:rsidRPr="007057ED">
        <w:rPr>
          <w:rFonts w:ascii="Arial" w:hAnsi="Arial" w:cs="Arial"/>
          <w:b/>
          <w:bCs/>
          <w:color w:val="000000"/>
          <w:sz w:val="24"/>
          <w:szCs w:val="24"/>
        </w:rPr>
        <w:t>6</w:t>
      </w:r>
      <w:r w:rsidRPr="007057ED">
        <w:rPr>
          <w:rFonts w:ascii="Arial" w:hAnsi="Arial" w:cs="Arial"/>
          <w:b/>
          <w:bCs/>
          <w:color w:val="000000"/>
          <w:sz w:val="24"/>
          <w:szCs w:val="24"/>
        </w:rPr>
        <w:t>) (Valienamine)</w:t>
      </w:r>
    </w:p>
    <w:p w14:paraId="0860D06A" w14:textId="776BAA1F" w:rsidR="00283622" w:rsidRPr="007057ED" w:rsidRDefault="00591BD0" w:rsidP="00283622">
      <w:pPr>
        <w:spacing w:line="360" w:lineRule="auto"/>
        <w:rPr>
          <w:rFonts w:ascii="Arial" w:hAnsi="Arial" w:cs="Arial"/>
          <w:b/>
          <w:color w:val="000000"/>
          <w:sz w:val="24"/>
          <w:szCs w:val="24"/>
          <w:vertAlign w:val="superscript"/>
        </w:rPr>
      </w:pPr>
      <w:r w:rsidRPr="00591BD0">
        <w:rPr>
          <w:rFonts w:ascii="Arial" w:hAnsi="Arial" w:cs="Arial"/>
          <w:b/>
          <w:noProof/>
          <w:color w:val="000000"/>
          <w:sz w:val="24"/>
          <w:szCs w:val="24"/>
          <w:vertAlign w:val="superscript"/>
        </w:rPr>
        <w:drawing>
          <wp:inline distT="0" distB="0" distL="0" distR="0" wp14:anchorId="786A6CC8" wp14:editId="2F9AB8B8">
            <wp:extent cx="954157" cy="76332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955482" cy="764386"/>
                    </a:xfrm>
                    <a:prstGeom prst="rect">
                      <a:avLst/>
                    </a:prstGeom>
                  </pic:spPr>
                </pic:pic>
              </a:graphicData>
            </a:graphic>
          </wp:inline>
        </w:drawing>
      </w:r>
    </w:p>
    <w:p w14:paraId="0528167A" w14:textId="77777777" w:rsidR="00283622" w:rsidRPr="007057ED" w:rsidRDefault="00C7277E" w:rsidP="00694081">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18077DA7" wp14:editId="405742D5">
            <wp:extent cx="4960288" cy="2672862"/>
            <wp:effectExtent l="0" t="0" r="0" b="0"/>
            <wp:docPr id="69" name="Picture 69"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Anshupriya\AppData\Local\Microsoft\Windows\INetCache\Content.Word\New Picture.png"/>
                    <pic:cNvPicPr>
                      <a:picLocks noChangeAspect="1" noChangeArrowheads="1"/>
                    </pic:cNvPicPr>
                  </pic:nvPicPr>
                  <pic:blipFill>
                    <a:blip r:embed="rId29"/>
                    <a:srcRect/>
                    <a:stretch>
                      <a:fillRect/>
                    </a:stretch>
                  </pic:blipFill>
                  <pic:spPr bwMode="auto">
                    <a:xfrm>
                      <a:off x="0" y="0"/>
                      <a:ext cx="4962740" cy="2674183"/>
                    </a:xfrm>
                    <a:prstGeom prst="rect">
                      <a:avLst/>
                    </a:prstGeom>
                    <a:noFill/>
                    <a:ln w="9525">
                      <a:noFill/>
                      <a:miter lim="800000"/>
                      <a:headEnd/>
                      <a:tailEnd/>
                    </a:ln>
                  </pic:spPr>
                </pic:pic>
              </a:graphicData>
            </a:graphic>
          </wp:inline>
        </w:drawing>
      </w:r>
    </w:p>
    <w:p w14:paraId="6DF300FD" w14:textId="77777777" w:rsidR="00D83ADE" w:rsidRPr="007057ED" w:rsidRDefault="00D83ADE" w:rsidP="00D83ADE">
      <w:pPr>
        <w:rPr>
          <w:rFonts w:ascii="Arial" w:hAnsi="Arial" w:cs="Arial"/>
          <w:color w:val="000000" w:themeColor="text1"/>
          <w:sz w:val="24"/>
          <w:szCs w:val="24"/>
        </w:rPr>
      </w:pPr>
    </w:p>
    <w:p w14:paraId="1E79CC5E" w14:textId="05D9121E" w:rsidR="00D83ADE" w:rsidRPr="007057ED" w:rsidRDefault="00D83ADE" w:rsidP="00D83ADE">
      <w:pPr>
        <w:rPr>
          <w:rFonts w:ascii="Arial" w:hAnsi="Arial" w:cs="Arial"/>
          <w:b/>
          <w:bCs/>
          <w:color w:val="000000"/>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C NMR</w:t>
      </w:r>
      <w:r w:rsidRPr="007057ED">
        <w:rPr>
          <w:rFonts w:ascii="Arial" w:hAnsi="Arial" w:cs="Arial"/>
          <w:b/>
          <w:bCs/>
          <w:color w:val="000000"/>
          <w:sz w:val="24"/>
          <w:szCs w:val="24"/>
        </w:rPr>
        <w:t xml:space="preserve"> </w:t>
      </w:r>
      <w:r w:rsidR="005B4237" w:rsidRPr="007057ED">
        <w:rPr>
          <w:rFonts w:ascii="Arial" w:hAnsi="Arial" w:cs="Arial"/>
          <w:b/>
          <w:bCs/>
          <w:color w:val="000000"/>
          <w:sz w:val="24"/>
          <w:szCs w:val="24"/>
        </w:rPr>
        <w:t xml:space="preserve">of </w:t>
      </w:r>
      <w:r w:rsidRPr="007057ED">
        <w:rPr>
          <w:rFonts w:ascii="Arial" w:hAnsi="Arial" w:cs="Arial"/>
          <w:b/>
          <w:bCs/>
          <w:color w:val="000000"/>
          <w:sz w:val="24"/>
          <w:szCs w:val="24"/>
        </w:rPr>
        <w:t>(1</w:t>
      </w:r>
      <w:r w:rsidRPr="007057ED">
        <w:rPr>
          <w:rFonts w:ascii="Arial" w:hAnsi="Arial" w:cs="Arial"/>
          <w:b/>
          <w:bCs/>
          <w:i/>
          <w:iCs/>
          <w:color w:val="000000"/>
          <w:sz w:val="24"/>
          <w:szCs w:val="24"/>
        </w:rPr>
        <w:t>S</w:t>
      </w:r>
      <w:r w:rsidRPr="007057ED">
        <w:rPr>
          <w:rFonts w:ascii="Arial" w:hAnsi="Arial" w:cs="Arial"/>
          <w:b/>
          <w:bCs/>
          <w:color w:val="000000"/>
          <w:sz w:val="24"/>
          <w:szCs w:val="24"/>
        </w:rPr>
        <w:t>,3</w:t>
      </w:r>
      <w:r w:rsidRPr="007057ED">
        <w:rPr>
          <w:rFonts w:ascii="Arial" w:hAnsi="Arial" w:cs="Arial"/>
          <w:b/>
          <w:bCs/>
          <w:i/>
          <w:iCs/>
          <w:color w:val="000000"/>
          <w:sz w:val="24"/>
          <w:szCs w:val="24"/>
        </w:rPr>
        <w:t>R</w:t>
      </w:r>
      <w:r w:rsidRPr="007057ED">
        <w:rPr>
          <w:rFonts w:ascii="Arial" w:hAnsi="Arial" w:cs="Arial"/>
          <w:b/>
          <w:bCs/>
          <w:color w:val="000000"/>
          <w:sz w:val="24"/>
          <w:szCs w:val="24"/>
        </w:rPr>
        <w:t>,6</w:t>
      </w:r>
      <w:r w:rsidRPr="007057ED">
        <w:rPr>
          <w:rFonts w:ascii="Arial" w:hAnsi="Arial" w:cs="Arial"/>
          <w:b/>
          <w:bCs/>
          <w:i/>
          <w:iCs/>
          <w:color w:val="000000"/>
          <w:sz w:val="24"/>
          <w:szCs w:val="24"/>
        </w:rPr>
        <w:t>S</w:t>
      </w:r>
      <w:r w:rsidRPr="007057ED">
        <w:rPr>
          <w:rFonts w:ascii="Arial" w:hAnsi="Arial" w:cs="Arial"/>
          <w:b/>
          <w:bCs/>
          <w:color w:val="000000"/>
          <w:sz w:val="24"/>
          <w:szCs w:val="24"/>
        </w:rPr>
        <w:t>)-6-amino-4-(hydroxymethyl)cyclohex-4-ene-1,2,3-triol (</w:t>
      </w:r>
      <w:r w:rsidR="00872329" w:rsidRPr="007057ED">
        <w:rPr>
          <w:rFonts w:ascii="Arial" w:hAnsi="Arial" w:cs="Arial"/>
          <w:b/>
          <w:bCs/>
          <w:color w:val="000000"/>
          <w:sz w:val="24"/>
          <w:szCs w:val="24"/>
        </w:rPr>
        <w:t>6</w:t>
      </w:r>
      <w:r w:rsidRPr="007057ED">
        <w:rPr>
          <w:rFonts w:ascii="Arial" w:hAnsi="Arial" w:cs="Arial"/>
          <w:b/>
          <w:bCs/>
          <w:color w:val="000000"/>
          <w:sz w:val="24"/>
          <w:szCs w:val="24"/>
        </w:rPr>
        <w:t>) (Valienamine)</w:t>
      </w:r>
    </w:p>
    <w:p w14:paraId="41A1FFB3" w14:textId="77777777" w:rsidR="00283622" w:rsidRPr="007057ED" w:rsidRDefault="00C7277E" w:rsidP="00694081">
      <w:pPr>
        <w:spacing w:line="360" w:lineRule="auto"/>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3D9505B0" wp14:editId="1907F4C0">
            <wp:extent cx="4803775" cy="2466340"/>
            <wp:effectExtent l="19050" t="0" r="0" b="0"/>
            <wp:docPr id="72" name="Picture 72" descr="C:\Users\Anshupriy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Anshupriya\AppData\Local\Microsoft\Windows\INetCache\Content.Word\New Picture.png"/>
                    <pic:cNvPicPr>
                      <a:picLocks noChangeAspect="1" noChangeArrowheads="1"/>
                    </pic:cNvPicPr>
                  </pic:nvPicPr>
                  <pic:blipFill>
                    <a:blip r:embed="rId30"/>
                    <a:srcRect/>
                    <a:stretch>
                      <a:fillRect/>
                    </a:stretch>
                  </pic:blipFill>
                  <pic:spPr bwMode="auto">
                    <a:xfrm>
                      <a:off x="0" y="0"/>
                      <a:ext cx="4803775" cy="2466340"/>
                    </a:xfrm>
                    <a:prstGeom prst="rect">
                      <a:avLst/>
                    </a:prstGeom>
                    <a:noFill/>
                    <a:ln w="9525">
                      <a:noFill/>
                      <a:miter lim="800000"/>
                      <a:headEnd/>
                      <a:tailEnd/>
                    </a:ln>
                  </pic:spPr>
                </pic:pic>
              </a:graphicData>
            </a:graphic>
          </wp:inline>
        </w:drawing>
      </w:r>
    </w:p>
    <w:p w14:paraId="7EDB4FCA" w14:textId="77777777" w:rsidR="00283622" w:rsidRPr="007057ED" w:rsidRDefault="00283622" w:rsidP="00283622">
      <w:pPr>
        <w:spacing w:line="360" w:lineRule="auto"/>
        <w:rPr>
          <w:rFonts w:ascii="Arial" w:hAnsi="Arial" w:cs="Arial"/>
          <w:b/>
          <w:color w:val="000000"/>
          <w:sz w:val="24"/>
          <w:szCs w:val="24"/>
          <w:vertAlign w:val="superscript"/>
        </w:rPr>
      </w:pPr>
    </w:p>
    <w:p w14:paraId="3E90E973" w14:textId="174BD16A" w:rsidR="00283622" w:rsidRPr="007057ED" w:rsidRDefault="00283622" w:rsidP="00283622">
      <w:pPr>
        <w:spacing w:line="360" w:lineRule="auto"/>
        <w:rPr>
          <w:rFonts w:ascii="Arial" w:hAnsi="Arial" w:cs="Arial"/>
          <w:b/>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E278AA" w:rsidRPr="007057ED">
        <w:rPr>
          <w:rFonts w:ascii="Arial" w:hAnsi="Arial" w:cs="Arial"/>
          <w:b/>
          <w:color w:val="000000"/>
          <w:sz w:val="24"/>
          <w:szCs w:val="24"/>
        </w:rPr>
        <w:t xml:space="preserve">of </w:t>
      </w:r>
      <w:r w:rsidRPr="007057ED">
        <w:rPr>
          <w:rFonts w:ascii="Arial" w:hAnsi="Arial" w:cs="Arial"/>
          <w:b/>
          <w:color w:val="000000"/>
          <w:sz w:val="24"/>
          <w:szCs w:val="24"/>
        </w:rPr>
        <w:t>3,4,7-Tri-</w:t>
      </w:r>
      <w:r w:rsidRPr="007057ED">
        <w:rPr>
          <w:rFonts w:ascii="Arial" w:hAnsi="Arial" w:cs="Arial"/>
          <w:b/>
          <w:i/>
          <w:color w:val="000000"/>
          <w:sz w:val="24"/>
          <w:szCs w:val="24"/>
        </w:rPr>
        <w:t>O</w:t>
      </w:r>
      <w:r w:rsidRPr="007057ED">
        <w:rPr>
          <w:rFonts w:ascii="Arial" w:hAnsi="Arial" w:cs="Arial"/>
          <w:b/>
          <w:color w:val="000000"/>
          <w:sz w:val="24"/>
          <w:szCs w:val="24"/>
        </w:rPr>
        <w:t>-benzyl-5-O-(2’,3’,4’,6’-tetra-</w:t>
      </w:r>
      <w:r w:rsidRPr="007057ED">
        <w:rPr>
          <w:rFonts w:ascii="Arial" w:hAnsi="Arial" w:cs="Arial"/>
          <w:b/>
          <w:i/>
          <w:color w:val="000000"/>
          <w:sz w:val="24"/>
          <w:szCs w:val="24"/>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D</w:t>
      </w:r>
      <w:r w:rsidRPr="007057ED">
        <w:rPr>
          <w:rFonts w:ascii="Arial" w:hAnsi="Arial" w:cs="Arial"/>
          <w:b/>
          <w:color w:val="000000"/>
          <w:sz w:val="24"/>
          <w:szCs w:val="24"/>
        </w:rPr>
        <w:t>-gluchept-1-enone (</w:t>
      </w:r>
      <w:r w:rsidR="00F2630E" w:rsidRPr="007057ED">
        <w:rPr>
          <w:rFonts w:ascii="Arial" w:hAnsi="Arial" w:cs="Arial"/>
          <w:b/>
          <w:color w:val="000000"/>
          <w:sz w:val="24"/>
          <w:szCs w:val="24"/>
        </w:rPr>
        <w:t>26</w:t>
      </w:r>
      <w:r w:rsidRPr="007057ED">
        <w:rPr>
          <w:rFonts w:ascii="Arial" w:hAnsi="Arial" w:cs="Arial"/>
          <w:b/>
          <w:color w:val="000000"/>
          <w:sz w:val="24"/>
          <w:szCs w:val="24"/>
        </w:rPr>
        <w:t>)</w:t>
      </w:r>
    </w:p>
    <w:p w14:paraId="5858BE5D" w14:textId="77777777" w:rsidR="00283622" w:rsidRPr="007057ED" w:rsidRDefault="005D29C4" w:rsidP="00694081">
      <w:pPr>
        <w:jc w:val="center"/>
        <w:rPr>
          <w:rFonts w:ascii="Arial" w:hAnsi="Arial" w:cs="Arial"/>
          <w:b/>
          <w:sz w:val="24"/>
          <w:szCs w:val="24"/>
        </w:rPr>
      </w:pPr>
      <w:r w:rsidRPr="00C65233">
        <w:rPr>
          <w:rFonts w:ascii="Arial" w:hAnsi="Arial" w:cs="Arial"/>
          <w:noProof/>
        </w:rPr>
        <w:object w:dxaOrig="2539" w:dyaOrig="1431" w14:anchorId="61452BFC">
          <v:shape id="_x0000_i1031" type="#_x0000_t75" alt="" style="width:93.45pt;height:52.4pt;mso-width-percent:0;mso-height-percent:0;mso-width-percent:0;mso-height-percent:0" o:ole="">
            <v:imagedata r:id="rId31" o:title=""/>
          </v:shape>
          <o:OLEObject Type="Embed" ProgID="ChemDraw.Document.6.0" ShapeID="_x0000_i1031" DrawAspect="Content" ObjectID="_1676962672" r:id="rId32"/>
        </w:object>
      </w:r>
      <w:r w:rsidR="00283622" w:rsidRPr="007057ED">
        <w:rPr>
          <w:rFonts w:ascii="Arial" w:hAnsi="Arial" w:cs="Arial"/>
          <w:noProof/>
          <w:lang w:val="en-IN" w:eastAsia="en-IN"/>
        </w:rPr>
        <w:drawing>
          <wp:inline distT="0" distB="0" distL="0" distR="0" wp14:anchorId="0821CDE1" wp14:editId="5672E941">
            <wp:extent cx="5045319" cy="2835574"/>
            <wp:effectExtent l="0" t="0" r="0" b="0"/>
            <wp:docPr id="29" name="Picture 29"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nshupriya\AppData\Local\Microsoft\Windows\INetCache\Content.Word\New Picture.bmp"/>
                    <pic:cNvPicPr>
                      <a:picLocks noChangeAspect="1" noChangeArrowheads="1"/>
                    </pic:cNvPicPr>
                  </pic:nvPicPr>
                  <pic:blipFill>
                    <a:blip r:embed="rId33"/>
                    <a:srcRect/>
                    <a:stretch>
                      <a:fillRect/>
                    </a:stretch>
                  </pic:blipFill>
                  <pic:spPr bwMode="auto">
                    <a:xfrm>
                      <a:off x="0" y="0"/>
                      <a:ext cx="5052264" cy="2839477"/>
                    </a:xfrm>
                    <a:prstGeom prst="rect">
                      <a:avLst/>
                    </a:prstGeom>
                    <a:noFill/>
                    <a:ln w="9525">
                      <a:noFill/>
                      <a:miter lim="800000"/>
                      <a:headEnd/>
                      <a:tailEnd/>
                    </a:ln>
                  </pic:spPr>
                </pic:pic>
              </a:graphicData>
            </a:graphic>
          </wp:inline>
        </w:drawing>
      </w:r>
    </w:p>
    <w:p w14:paraId="5F8BCA9A" w14:textId="5AE7FBFE" w:rsidR="00283622" w:rsidRPr="007057ED" w:rsidRDefault="00283622" w:rsidP="00283622">
      <w:pPr>
        <w:spacing w:line="360" w:lineRule="auto"/>
        <w:rPr>
          <w:rFonts w:ascii="Arial" w:hAnsi="Arial" w:cs="Arial"/>
          <w:b/>
          <w:color w:val="000000"/>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401437" w:rsidRPr="007057ED">
        <w:rPr>
          <w:rFonts w:ascii="Arial" w:hAnsi="Arial" w:cs="Arial"/>
          <w:b/>
          <w:color w:val="000000"/>
          <w:sz w:val="24"/>
          <w:szCs w:val="24"/>
        </w:rPr>
        <w:t xml:space="preserve">of </w:t>
      </w:r>
      <w:r w:rsidRPr="007057ED">
        <w:rPr>
          <w:rFonts w:ascii="Arial" w:hAnsi="Arial" w:cs="Arial"/>
          <w:b/>
          <w:color w:val="000000"/>
          <w:sz w:val="24"/>
          <w:szCs w:val="24"/>
        </w:rPr>
        <w:t>3,4,7-Tri-</w:t>
      </w:r>
      <w:r w:rsidRPr="007057ED">
        <w:rPr>
          <w:rFonts w:ascii="Arial" w:hAnsi="Arial" w:cs="Arial"/>
          <w:b/>
          <w:i/>
          <w:color w:val="000000"/>
          <w:sz w:val="24"/>
          <w:szCs w:val="24"/>
        </w:rPr>
        <w:t>O</w:t>
      </w:r>
      <w:r w:rsidRPr="007057ED">
        <w:rPr>
          <w:rFonts w:ascii="Arial" w:hAnsi="Arial" w:cs="Arial"/>
          <w:b/>
          <w:color w:val="000000"/>
          <w:sz w:val="24"/>
          <w:szCs w:val="24"/>
        </w:rPr>
        <w:t>-benzyl-5-</w:t>
      </w:r>
      <w:r w:rsidRPr="007057ED">
        <w:rPr>
          <w:rFonts w:ascii="Arial" w:hAnsi="Arial" w:cs="Arial"/>
          <w:b/>
          <w:i/>
          <w:color w:val="000000"/>
          <w:sz w:val="24"/>
          <w:szCs w:val="24"/>
        </w:rPr>
        <w:t>O</w:t>
      </w:r>
      <w:r w:rsidRPr="007057ED">
        <w:rPr>
          <w:rFonts w:ascii="Arial" w:hAnsi="Arial" w:cs="Arial"/>
          <w:b/>
          <w:color w:val="000000"/>
          <w:sz w:val="24"/>
          <w:szCs w:val="24"/>
        </w:rPr>
        <w:t>-(2’,3’,4’,6’-tetra-</w:t>
      </w:r>
      <w:r w:rsidRPr="007057ED">
        <w:rPr>
          <w:rFonts w:ascii="Arial" w:hAnsi="Arial" w:cs="Arial"/>
          <w:b/>
          <w:i/>
          <w:color w:val="000000"/>
          <w:sz w:val="24"/>
          <w:szCs w:val="24"/>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D</w:t>
      </w:r>
      <w:r w:rsidRPr="007057ED">
        <w:rPr>
          <w:rFonts w:ascii="Arial" w:hAnsi="Arial" w:cs="Arial"/>
          <w:b/>
          <w:color w:val="000000"/>
          <w:sz w:val="24"/>
          <w:szCs w:val="24"/>
        </w:rPr>
        <w:t>-gluchept-1-enone (</w:t>
      </w:r>
      <w:r w:rsidR="00F2630E" w:rsidRPr="007057ED">
        <w:rPr>
          <w:rFonts w:ascii="Arial" w:hAnsi="Arial" w:cs="Arial"/>
          <w:b/>
          <w:color w:val="000000"/>
          <w:sz w:val="24"/>
          <w:szCs w:val="24"/>
        </w:rPr>
        <w:t>26</w:t>
      </w:r>
      <w:r w:rsidRPr="007057ED">
        <w:rPr>
          <w:rFonts w:ascii="Arial" w:hAnsi="Arial" w:cs="Arial"/>
          <w:b/>
          <w:color w:val="000000"/>
          <w:sz w:val="24"/>
          <w:szCs w:val="24"/>
        </w:rPr>
        <w:t>)</w:t>
      </w:r>
    </w:p>
    <w:p w14:paraId="10E86777" w14:textId="3313D903" w:rsidR="00283622" w:rsidRPr="007057ED" w:rsidRDefault="00283622" w:rsidP="00694081">
      <w:pPr>
        <w:jc w:val="center"/>
        <w:rPr>
          <w:rFonts w:ascii="Arial" w:hAnsi="Arial" w:cs="Arial"/>
          <w:sz w:val="24"/>
          <w:szCs w:val="24"/>
        </w:rPr>
      </w:pPr>
      <w:r w:rsidRPr="007057ED">
        <w:rPr>
          <w:rFonts w:ascii="Arial" w:hAnsi="Arial" w:cs="Arial"/>
          <w:noProof/>
          <w:lang w:val="en-IN" w:eastAsia="en-IN"/>
        </w:rPr>
        <w:drawing>
          <wp:inline distT="0" distB="0" distL="0" distR="0" wp14:anchorId="26893CBE" wp14:editId="32D511AD">
            <wp:extent cx="5176026" cy="2672862"/>
            <wp:effectExtent l="0" t="0" r="0" b="0"/>
            <wp:docPr id="2" name="Picture 20"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shupriya\AppData\Local\Microsoft\Windows\INetCache\Content.Word\New Picture.bmp"/>
                    <pic:cNvPicPr>
                      <a:picLocks noChangeAspect="1" noChangeArrowheads="1"/>
                    </pic:cNvPicPr>
                  </pic:nvPicPr>
                  <pic:blipFill>
                    <a:blip r:embed="rId34"/>
                    <a:srcRect/>
                    <a:stretch>
                      <a:fillRect/>
                    </a:stretch>
                  </pic:blipFill>
                  <pic:spPr bwMode="auto">
                    <a:xfrm>
                      <a:off x="0" y="0"/>
                      <a:ext cx="5194172" cy="2682233"/>
                    </a:xfrm>
                    <a:prstGeom prst="rect">
                      <a:avLst/>
                    </a:prstGeom>
                    <a:noFill/>
                    <a:ln w="9525">
                      <a:noFill/>
                      <a:miter lim="800000"/>
                      <a:headEnd/>
                      <a:tailEnd/>
                    </a:ln>
                  </pic:spPr>
                </pic:pic>
              </a:graphicData>
            </a:graphic>
          </wp:inline>
        </w:drawing>
      </w:r>
    </w:p>
    <w:p w14:paraId="1B7926A7" w14:textId="77777777" w:rsidR="00694081" w:rsidRPr="007057ED" w:rsidRDefault="00694081" w:rsidP="00694081">
      <w:pPr>
        <w:jc w:val="center"/>
        <w:rPr>
          <w:rFonts w:ascii="Arial" w:hAnsi="Arial" w:cs="Arial"/>
          <w:sz w:val="24"/>
          <w:szCs w:val="24"/>
        </w:rPr>
      </w:pPr>
    </w:p>
    <w:p w14:paraId="3ED5FAD3" w14:textId="77777777" w:rsidR="00283622" w:rsidRPr="007057ED" w:rsidRDefault="00283622" w:rsidP="00283622">
      <w:pPr>
        <w:rPr>
          <w:rFonts w:ascii="Arial" w:hAnsi="Arial" w:cs="Arial"/>
          <w:sz w:val="24"/>
          <w:szCs w:val="24"/>
        </w:rPr>
      </w:pPr>
    </w:p>
    <w:p w14:paraId="32044C24" w14:textId="0C829C4E" w:rsidR="00283622" w:rsidRPr="007057ED" w:rsidRDefault="00283622" w:rsidP="00283622">
      <w:pPr>
        <w:spacing w:line="276" w:lineRule="auto"/>
        <w:rPr>
          <w:rFonts w:ascii="Arial" w:hAnsi="Arial" w:cs="Arial"/>
          <w:b/>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0E7B31" w:rsidRPr="007057ED">
        <w:rPr>
          <w:rFonts w:ascii="Arial" w:hAnsi="Arial" w:cs="Arial"/>
          <w:b/>
          <w:color w:val="000000"/>
          <w:sz w:val="24"/>
          <w:szCs w:val="24"/>
        </w:rPr>
        <w:t xml:space="preserve">of </w:t>
      </w:r>
      <w:r w:rsidRPr="007057ED">
        <w:rPr>
          <w:rFonts w:ascii="Arial" w:hAnsi="Arial" w:cs="Arial"/>
          <w:b/>
          <w:color w:val="000000"/>
          <w:sz w:val="24"/>
          <w:szCs w:val="24"/>
        </w:rPr>
        <w:t>3,4,9-Tri-</w:t>
      </w:r>
      <w:r w:rsidRPr="007057ED">
        <w:rPr>
          <w:rFonts w:ascii="Arial" w:hAnsi="Arial" w:cs="Arial"/>
          <w:b/>
          <w:i/>
          <w:color w:val="000000"/>
          <w:sz w:val="24"/>
          <w:szCs w:val="24"/>
        </w:rPr>
        <w:t>O</w:t>
      </w:r>
      <w:r w:rsidRPr="007057ED">
        <w:rPr>
          <w:rFonts w:ascii="Arial" w:hAnsi="Arial" w:cs="Arial"/>
          <w:b/>
          <w:color w:val="000000"/>
          <w:sz w:val="24"/>
          <w:szCs w:val="24"/>
        </w:rPr>
        <w:t>-benzyl-5-</w:t>
      </w:r>
      <w:r w:rsidRPr="007057ED">
        <w:rPr>
          <w:rFonts w:ascii="Arial" w:hAnsi="Arial" w:cs="Arial"/>
          <w:b/>
          <w:i/>
          <w:color w:val="000000"/>
          <w:sz w:val="24"/>
          <w:szCs w:val="24"/>
        </w:rPr>
        <w:t>O</w:t>
      </w:r>
      <w:r w:rsidRPr="007057ED">
        <w:rPr>
          <w:rFonts w:ascii="Arial" w:hAnsi="Arial" w:cs="Arial"/>
          <w:b/>
          <w:color w:val="000000"/>
          <w:sz w:val="24"/>
          <w:szCs w:val="24"/>
        </w:rPr>
        <w:t>-(2’,3’,4’,6’-tetra-</w:t>
      </w:r>
      <w:r w:rsidRPr="007057ED">
        <w:rPr>
          <w:rFonts w:ascii="Arial" w:hAnsi="Arial" w:cs="Arial"/>
          <w:b/>
          <w:i/>
          <w:color w:val="000000"/>
          <w:sz w:val="24"/>
          <w:szCs w:val="24"/>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D</w:t>
      </w:r>
      <w:r w:rsidRPr="007057ED">
        <w:rPr>
          <w:rFonts w:ascii="Arial" w:hAnsi="Arial" w:cs="Arial"/>
          <w:b/>
          <w:color w:val="000000"/>
          <w:sz w:val="24"/>
          <w:szCs w:val="24"/>
        </w:rPr>
        <w:t>-gluco-octa-1,7-dienitol (</w:t>
      </w:r>
      <w:r w:rsidR="00F2630E" w:rsidRPr="007057ED">
        <w:rPr>
          <w:rFonts w:ascii="Arial" w:hAnsi="Arial" w:cs="Arial"/>
          <w:b/>
          <w:color w:val="000000"/>
          <w:sz w:val="24"/>
          <w:szCs w:val="24"/>
        </w:rPr>
        <w:t>27</w:t>
      </w:r>
      <w:r w:rsidRPr="007057ED">
        <w:rPr>
          <w:rFonts w:ascii="Arial" w:hAnsi="Arial" w:cs="Arial"/>
          <w:b/>
          <w:color w:val="000000"/>
          <w:sz w:val="24"/>
          <w:szCs w:val="24"/>
        </w:rPr>
        <w:t>A)</w:t>
      </w:r>
    </w:p>
    <w:p w14:paraId="69E9D299" w14:textId="77777777" w:rsidR="00283622" w:rsidRPr="007057ED" w:rsidRDefault="005D29C4" w:rsidP="00283622">
      <w:pPr>
        <w:spacing w:line="276" w:lineRule="auto"/>
        <w:rPr>
          <w:rFonts w:ascii="Arial" w:hAnsi="Arial" w:cs="Arial"/>
          <w:b/>
          <w:color w:val="000000"/>
          <w:sz w:val="24"/>
          <w:szCs w:val="24"/>
        </w:rPr>
      </w:pPr>
      <w:r w:rsidRPr="00C65233">
        <w:rPr>
          <w:rFonts w:ascii="Arial" w:hAnsi="Arial" w:cs="Arial"/>
          <w:noProof/>
        </w:rPr>
        <w:object w:dxaOrig="2539" w:dyaOrig="1441" w14:anchorId="716BE156">
          <v:shape id="_x0000_i1030" type="#_x0000_t75" alt="" style="width:91.6pt;height:52.4pt;mso-width-percent:0;mso-height-percent:0;mso-width-percent:0;mso-height-percent:0" o:ole="">
            <v:imagedata r:id="rId35" o:title=""/>
          </v:shape>
          <o:OLEObject Type="Embed" ProgID="ChemDraw.Document.6.0" ShapeID="_x0000_i1030" DrawAspect="Content" ObjectID="_1676962673" r:id="rId36"/>
        </w:object>
      </w:r>
    </w:p>
    <w:p w14:paraId="4A412966" w14:textId="77777777" w:rsidR="00283622" w:rsidRPr="007057ED" w:rsidRDefault="00283622" w:rsidP="00694081">
      <w:pPr>
        <w:jc w:val="center"/>
        <w:rPr>
          <w:rFonts w:ascii="Arial" w:hAnsi="Arial" w:cs="Arial"/>
          <w:noProof/>
          <w:sz w:val="24"/>
          <w:szCs w:val="24"/>
          <w:lang w:val="en-IN" w:eastAsia="en-IN"/>
        </w:rPr>
      </w:pPr>
      <w:r w:rsidRPr="007057ED">
        <w:rPr>
          <w:rFonts w:ascii="Arial" w:hAnsi="Arial" w:cs="Arial"/>
          <w:noProof/>
          <w:lang w:val="en-IN" w:eastAsia="en-IN"/>
        </w:rPr>
        <w:drawing>
          <wp:inline distT="0" distB="0" distL="0" distR="0" wp14:anchorId="59D7ABE3" wp14:editId="798665DC">
            <wp:extent cx="4969980" cy="2426676"/>
            <wp:effectExtent l="0" t="0" r="0" b="0"/>
            <wp:docPr id="3" name="Picture 23" descr="C:\Users\Anshupriya\AppData\Local\Microsoft\Windows\INetCache\Content.Word\New Picture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nshupriya\AppData\Local\Microsoft\Windows\INetCache\Content.Word\New Picture (1).bmp"/>
                    <pic:cNvPicPr>
                      <a:picLocks noChangeAspect="1" noChangeArrowheads="1"/>
                    </pic:cNvPicPr>
                  </pic:nvPicPr>
                  <pic:blipFill>
                    <a:blip r:embed="rId37"/>
                    <a:srcRect/>
                    <a:stretch>
                      <a:fillRect/>
                    </a:stretch>
                  </pic:blipFill>
                  <pic:spPr bwMode="auto">
                    <a:xfrm>
                      <a:off x="0" y="0"/>
                      <a:ext cx="4981922" cy="2432507"/>
                    </a:xfrm>
                    <a:prstGeom prst="rect">
                      <a:avLst/>
                    </a:prstGeom>
                    <a:noFill/>
                    <a:ln w="9525">
                      <a:noFill/>
                      <a:miter lim="800000"/>
                      <a:headEnd/>
                      <a:tailEnd/>
                    </a:ln>
                  </pic:spPr>
                </pic:pic>
              </a:graphicData>
            </a:graphic>
          </wp:inline>
        </w:drawing>
      </w:r>
    </w:p>
    <w:p w14:paraId="40DE0486" w14:textId="25A5551E" w:rsidR="00283622" w:rsidRPr="007057ED" w:rsidRDefault="00283622" w:rsidP="00283622">
      <w:pPr>
        <w:spacing w:line="276" w:lineRule="auto"/>
        <w:rPr>
          <w:rFonts w:ascii="Arial" w:hAnsi="Arial" w:cs="Arial"/>
          <w:b/>
          <w:color w:val="000000"/>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B551F1" w:rsidRPr="007057ED">
        <w:rPr>
          <w:rFonts w:ascii="Arial" w:hAnsi="Arial" w:cs="Arial"/>
          <w:b/>
          <w:color w:val="000000"/>
          <w:sz w:val="24"/>
          <w:szCs w:val="24"/>
        </w:rPr>
        <w:t xml:space="preserve">of </w:t>
      </w:r>
      <w:r w:rsidRPr="007057ED">
        <w:rPr>
          <w:rFonts w:ascii="Arial" w:hAnsi="Arial" w:cs="Arial"/>
          <w:b/>
          <w:color w:val="000000"/>
          <w:sz w:val="24"/>
          <w:szCs w:val="24"/>
        </w:rPr>
        <w:t>3,4,9-Tri-</w:t>
      </w:r>
      <w:r w:rsidRPr="007057ED">
        <w:rPr>
          <w:rFonts w:ascii="Arial" w:hAnsi="Arial" w:cs="Arial"/>
          <w:b/>
          <w:i/>
          <w:color w:val="000000"/>
          <w:sz w:val="24"/>
          <w:szCs w:val="24"/>
        </w:rPr>
        <w:t>O</w:t>
      </w:r>
      <w:r w:rsidRPr="007057ED">
        <w:rPr>
          <w:rFonts w:ascii="Arial" w:hAnsi="Arial" w:cs="Arial"/>
          <w:b/>
          <w:color w:val="000000"/>
          <w:sz w:val="24"/>
          <w:szCs w:val="24"/>
        </w:rPr>
        <w:t>-benzyl-5-</w:t>
      </w:r>
      <w:r w:rsidRPr="007057ED">
        <w:rPr>
          <w:rFonts w:ascii="Arial" w:hAnsi="Arial" w:cs="Arial"/>
          <w:b/>
          <w:i/>
          <w:color w:val="000000"/>
          <w:sz w:val="24"/>
          <w:szCs w:val="24"/>
        </w:rPr>
        <w:t>O</w:t>
      </w:r>
      <w:r w:rsidRPr="007057ED">
        <w:rPr>
          <w:rFonts w:ascii="Arial" w:hAnsi="Arial" w:cs="Arial"/>
          <w:b/>
          <w:color w:val="000000"/>
          <w:sz w:val="24"/>
          <w:szCs w:val="24"/>
        </w:rPr>
        <w:t>-(2’,3’,4’,6’-tetra-</w:t>
      </w:r>
      <w:r w:rsidRPr="007057ED">
        <w:rPr>
          <w:rFonts w:ascii="Arial" w:hAnsi="Arial" w:cs="Arial"/>
          <w:b/>
          <w:i/>
          <w:color w:val="000000"/>
          <w:sz w:val="24"/>
          <w:szCs w:val="24"/>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D</w:t>
      </w:r>
      <w:r w:rsidRPr="007057ED">
        <w:rPr>
          <w:rFonts w:ascii="Arial" w:hAnsi="Arial" w:cs="Arial"/>
          <w:b/>
          <w:color w:val="000000"/>
          <w:sz w:val="24"/>
          <w:szCs w:val="24"/>
        </w:rPr>
        <w:t>-gluco-octa-1,7-dienitol (</w:t>
      </w:r>
      <w:r w:rsidR="00F2630E" w:rsidRPr="007057ED">
        <w:rPr>
          <w:rFonts w:ascii="Arial" w:hAnsi="Arial" w:cs="Arial"/>
          <w:b/>
          <w:color w:val="000000"/>
          <w:sz w:val="24"/>
          <w:szCs w:val="24"/>
        </w:rPr>
        <w:t>27</w:t>
      </w:r>
      <w:r w:rsidRPr="007057ED">
        <w:rPr>
          <w:rFonts w:ascii="Arial" w:hAnsi="Arial" w:cs="Arial"/>
          <w:b/>
          <w:color w:val="000000"/>
          <w:sz w:val="24"/>
          <w:szCs w:val="24"/>
        </w:rPr>
        <w:t>A)</w:t>
      </w:r>
    </w:p>
    <w:p w14:paraId="206053AF" w14:textId="77777777" w:rsidR="00283622" w:rsidRPr="007057ED" w:rsidRDefault="00283622" w:rsidP="00283622">
      <w:pPr>
        <w:spacing w:line="276" w:lineRule="auto"/>
        <w:rPr>
          <w:rFonts w:ascii="Arial" w:hAnsi="Arial" w:cs="Arial"/>
          <w:b/>
          <w:color w:val="000000"/>
          <w:sz w:val="24"/>
          <w:szCs w:val="24"/>
        </w:rPr>
      </w:pPr>
    </w:p>
    <w:p w14:paraId="2A773399" w14:textId="77777777" w:rsidR="00283622" w:rsidRPr="007057ED" w:rsidRDefault="00283622" w:rsidP="00694081">
      <w:pPr>
        <w:jc w:val="center"/>
        <w:rPr>
          <w:rFonts w:ascii="Arial" w:hAnsi="Arial" w:cs="Arial"/>
          <w:noProof/>
          <w:sz w:val="24"/>
          <w:szCs w:val="24"/>
          <w:lang w:val="en-IN" w:eastAsia="en-IN"/>
        </w:rPr>
      </w:pPr>
      <w:r w:rsidRPr="007057ED">
        <w:rPr>
          <w:rFonts w:ascii="Arial" w:hAnsi="Arial" w:cs="Arial"/>
          <w:noProof/>
          <w:lang w:val="en-IN" w:eastAsia="en-IN"/>
        </w:rPr>
        <w:drawing>
          <wp:inline distT="0" distB="0" distL="0" distR="0" wp14:anchorId="4C8CDE22" wp14:editId="533FE691">
            <wp:extent cx="5343666" cy="2813538"/>
            <wp:effectExtent l="0" t="0" r="0" b="0"/>
            <wp:docPr id="26" name="Picture 26"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nshupriya\AppData\Local\Microsoft\Windows\INetCache\Content.Word\New Picture.bmp"/>
                    <pic:cNvPicPr>
                      <a:picLocks noChangeAspect="1" noChangeArrowheads="1"/>
                    </pic:cNvPicPr>
                  </pic:nvPicPr>
                  <pic:blipFill>
                    <a:blip r:embed="rId38"/>
                    <a:srcRect/>
                    <a:stretch>
                      <a:fillRect/>
                    </a:stretch>
                  </pic:blipFill>
                  <pic:spPr bwMode="auto">
                    <a:xfrm>
                      <a:off x="0" y="0"/>
                      <a:ext cx="5361243" cy="2822793"/>
                    </a:xfrm>
                    <a:prstGeom prst="rect">
                      <a:avLst/>
                    </a:prstGeom>
                    <a:noFill/>
                    <a:ln w="9525">
                      <a:noFill/>
                      <a:miter lim="800000"/>
                      <a:headEnd/>
                      <a:tailEnd/>
                    </a:ln>
                  </pic:spPr>
                </pic:pic>
              </a:graphicData>
            </a:graphic>
          </wp:inline>
        </w:drawing>
      </w:r>
    </w:p>
    <w:p w14:paraId="3A0331F3" w14:textId="77777777" w:rsidR="00283622" w:rsidRPr="007057ED" w:rsidRDefault="00283622" w:rsidP="00283622">
      <w:pPr>
        <w:rPr>
          <w:rFonts w:ascii="Arial" w:hAnsi="Arial" w:cs="Arial"/>
          <w:noProof/>
          <w:sz w:val="24"/>
          <w:szCs w:val="24"/>
          <w:lang w:val="en-IN" w:eastAsia="en-IN"/>
        </w:rPr>
      </w:pPr>
    </w:p>
    <w:p w14:paraId="27A0080D" w14:textId="6FCD47EE" w:rsidR="00283622" w:rsidRPr="007057ED" w:rsidRDefault="00283622" w:rsidP="00283622">
      <w:pPr>
        <w:rPr>
          <w:rFonts w:ascii="Arial" w:hAnsi="Arial" w:cs="Arial"/>
          <w:b/>
          <w:color w:val="000000"/>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7B1E8D" w:rsidRPr="007057ED">
        <w:rPr>
          <w:rFonts w:ascii="Arial" w:hAnsi="Arial" w:cs="Arial"/>
          <w:b/>
          <w:color w:val="000000"/>
          <w:sz w:val="24"/>
          <w:szCs w:val="24"/>
        </w:rPr>
        <w:t xml:space="preserve">of </w:t>
      </w:r>
      <w:r w:rsidRPr="007057ED">
        <w:rPr>
          <w:rFonts w:ascii="Arial" w:hAnsi="Arial" w:cs="Arial"/>
          <w:b/>
          <w:color w:val="000000"/>
          <w:sz w:val="24"/>
          <w:szCs w:val="24"/>
        </w:rPr>
        <w:t>3,4,9-Tri-</w:t>
      </w:r>
      <w:r w:rsidRPr="007057ED">
        <w:rPr>
          <w:rFonts w:ascii="Arial" w:hAnsi="Arial" w:cs="Arial"/>
          <w:b/>
          <w:i/>
          <w:color w:val="000000"/>
          <w:sz w:val="16"/>
          <w:szCs w:val="16"/>
        </w:rPr>
        <w:t>O</w:t>
      </w:r>
      <w:r w:rsidRPr="007057ED">
        <w:rPr>
          <w:rFonts w:ascii="Arial" w:hAnsi="Arial" w:cs="Arial"/>
          <w:b/>
          <w:color w:val="000000"/>
          <w:sz w:val="24"/>
          <w:szCs w:val="24"/>
        </w:rPr>
        <w:t>-benzyl-5-</w:t>
      </w:r>
      <w:r w:rsidRPr="007057ED">
        <w:rPr>
          <w:rFonts w:ascii="Arial" w:hAnsi="Arial" w:cs="Arial"/>
          <w:b/>
          <w:i/>
          <w:color w:val="000000"/>
          <w:sz w:val="16"/>
          <w:szCs w:val="16"/>
        </w:rPr>
        <w:t>O</w:t>
      </w:r>
      <w:r w:rsidRPr="007057ED">
        <w:rPr>
          <w:rFonts w:ascii="Arial" w:hAnsi="Arial" w:cs="Arial"/>
          <w:b/>
          <w:color w:val="000000"/>
          <w:sz w:val="24"/>
          <w:szCs w:val="24"/>
        </w:rPr>
        <w:t>-(2’,3’,4’,6’-tetra-</w:t>
      </w:r>
      <w:r w:rsidRPr="007057ED">
        <w:rPr>
          <w:rFonts w:ascii="Arial" w:hAnsi="Arial" w:cs="Arial"/>
          <w:b/>
          <w:i/>
          <w:color w:val="000000"/>
          <w:sz w:val="16"/>
          <w:szCs w:val="16"/>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L</w:t>
      </w:r>
      <w:r w:rsidRPr="007057ED">
        <w:rPr>
          <w:rFonts w:ascii="Arial" w:hAnsi="Arial" w:cs="Arial"/>
          <w:b/>
          <w:color w:val="000000"/>
          <w:sz w:val="24"/>
          <w:szCs w:val="24"/>
        </w:rPr>
        <w:t>-ido-octa-1,7-dienitol (</w:t>
      </w:r>
      <w:r w:rsidR="00F2630E" w:rsidRPr="007057ED">
        <w:rPr>
          <w:rFonts w:ascii="Arial" w:hAnsi="Arial" w:cs="Arial"/>
          <w:b/>
          <w:color w:val="000000"/>
          <w:sz w:val="24"/>
          <w:szCs w:val="24"/>
        </w:rPr>
        <w:t>27</w:t>
      </w:r>
      <w:r w:rsidRPr="007057ED">
        <w:rPr>
          <w:rFonts w:ascii="Arial" w:hAnsi="Arial" w:cs="Arial"/>
          <w:b/>
          <w:color w:val="000000"/>
          <w:sz w:val="24"/>
          <w:szCs w:val="24"/>
        </w:rPr>
        <w:t>B)</w:t>
      </w:r>
    </w:p>
    <w:p w14:paraId="4161AD38" w14:textId="77777777" w:rsidR="00283622" w:rsidRPr="007057ED" w:rsidRDefault="005D29C4" w:rsidP="00694081">
      <w:pPr>
        <w:jc w:val="left"/>
        <w:rPr>
          <w:rFonts w:ascii="Arial" w:hAnsi="Arial" w:cs="Arial"/>
          <w:noProof/>
          <w:sz w:val="24"/>
          <w:szCs w:val="24"/>
          <w:lang w:val="en-IN" w:eastAsia="en-IN"/>
        </w:rPr>
      </w:pPr>
      <w:r w:rsidRPr="00C65233">
        <w:rPr>
          <w:rFonts w:ascii="Arial" w:hAnsi="Arial" w:cs="Arial"/>
          <w:noProof/>
        </w:rPr>
        <w:object w:dxaOrig="2539" w:dyaOrig="1441" w14:anchorId="555ED47C">
          <v:shape id="_x0000_i1029" type="#_x0000_t75" alt="" style="width:91.6pt;height:52.4pt;mso-width-percent:0;mso-height-percent:0;mso-width-percent:0;mso-height-percent:0" o:ole="">
            <v:imagedata r:id="rId39" o:title=""/>
          </v:shape>
          <o:OLEObject Type="Embed" ProgID="ChemDraw.Document.6.0" ShapeID="_x0000_i1029" DrawAspect="Content" ObjectID="_1676962674" r:id="rId40"/>
        </w:object>
      </w:r>
      <w:r w:rsidR="00283622" w:rsidRPr="007057ED">
        <w:rPr>
          <w:rFonts w:ascii="Arial" w:hAnsi="Arial" w:cs="Arial"/>
          <w:noProof/>
          <w:lang w:val="en-IN" w:eastAsia="en-IN"/>
        </w:rPr>
        <w:drawing>
          <wp:inline distT="0" distB="0" distL="0" distR="0" wp14:anchorId="54A16EC0" wp14:editId="20A7BF59">
            <wp:extent cx="5184903" cy="3059723"/>
            <wp:effectExtent l="0" t="0" r="0" b="0"/>
            <wp:docPr id="32" name="Picture 32"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Anshupriya\AppData\Local\Microsoft\Windows\INetCache\Content.Word\New Picture.bmp"/>
                    <pic:cNvPicPr>
                      <a:picLocks noChangeAspect="1" noChangeArrowheads="1"/>
                    </pic:cNvPicPr>
                  </pic:nvPicPr>
                  <pic:blipFill>
                    <a:blip r:embed="rId41"/>
                    <a:srcRect/>
                    <a:stretch>
                      <a:fillRect/>
                    </a:stretch>
                  </pic:blipFill>
                  <pic:spPr bwMode="auto">
                    <a:xfrm>
                      <a:off x="0" y="0"/>
                      <a:ext cx="5196663" cy="3066663"/>
                    </a:xfrm>
                    <a:prstGeom prst="rect">
                      <a:avLst/>
                    </a:prstGeom>
                    <a:noFill/>
                    <a:ln w="9525">
                      <a:noFill/>
                      <a:miter lim="800000"/>
                      <a:headEnd/>
                      <a:tailEnd/>
                    </a:ln>
                  </pic:spPr>
                </pic:pic>
              </a:graphicData>
            </a:graphic>
          </wp:inline>
        </w:drawing>
      </w:r>
    </w:p>
    <w:p w14:paraId="5B3F16A8" w14:textId="5CC24A37" w:rsidR="00283622" w:rsidRPr="007057ED" w:rsidRDefault="00283622" w:rsidP="00283622">
      <w:pPr>
        <w:rPr>
          <w:rFonts w:ascii="Arial" w:hAnsi="Arial" w:cs="Arial"/>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0C7D25" w:rsidRPr="007057ED">
        <w:rPr>
          <w:rFonts w:ascii="Arial" w:hAnsi="Arial" w:cs="Arial"/>
          <w:b/>
          <w:color w:val="000000"/>
          <w:sz w:val="24"/>
          <w:szCs w:val="24"/>
        </w:rPr>
        <w:t xml:space="preserve">of </w:t>
      </w:r>
      <w:r w:rsidRPr="007057ED">
        <w:rPr>
          <w:rFonts w:ascii="Arial" w:hAnsi="Arial" w:cs="Arial"/>
          <w:b/>
          <w:color w:val="000000"/>
          <w:sz w:val="24"/>
          <w:szCs w:val="24"/>
        </w:rPr>
        <w:t>3,4,9-Tri-</w:t>
      </w:r>
      <w:r w:rsidRPr="007057ED">
        <w:rPr>
          <w:rFonts w:ascii="Arial" w:hAnsi="Arial" w:cs="Arial"/>
          <w:b/>
          <w:i/>
          <w:color w:val="000000"/>
          <w:sz w:val="24"/>
          <w:szCs w:val="24"/>
        </w:rPr>
        <w:t>O</w:t>
      </w:r>
      <w:r w:rsidRPr="007057ED">
        <w:rPr>
          <w:rFonts w:ascii="Arial" w:hAnsi="Arial" w:cs="Arial"/>
          <w:b/>
          <w:color w:val="000000"/>
          <w:sz w:val="24"/>
          <w:szCs w:val="24"/>
        </w:rPr>
        <w:t>-benzyl-5-</w:t>
      </w:r>
      <w:r w:rsidRPr="007057ED">
        <w:rPr>
          <w:rFonts w:ascii="Arial" w:hAnsi="Arial" w:cs="Arial"/>
          <w:b/>
          <w:i/>
          <w:color w:val="000000"/>
          <w:sz w:val="24"/>
          <w:szCs w:val="24"/>
        </w:rPr>
        <w:t>O</w:t>
      </w:r>
      <w:r w:rsidRPr="007057ED">
        <w:rPr>
          <w:rFonts w:ascii="Arial" w:hAnsi="Arial" w:cs="Arial"/>
          <w:b/>
          <w:color w:val="000000"/>
          <w:sz w:val="24"/>
          <w:szCs w:val="24"/>
        </w:rPr>
        <w:t>-(2’,3’,4’,6’-tetra-</w:t>
      </w:r>
      <w:r w:rsidRPr="007057ED">
        <w:rPr>
          <w:rFonts w:ascii="Arial" w:hAnsi="Arial" w:cs="Arial"/>
          <w:b/>
          <w:i/>
          <w:color w:val="000000"/>
          <w:sz w:val="24"/>
          <w:szCs w:val="24"/>
        </w:rPr>
        <w:t>O</w:t>
      </w:r>
      <w:r w:rsidRPr="007057ED">
        <w:rPr>
          <w:rFonts w:ascii="Arial" w:hAnsi="Arial" w:cs="Arial"/>
          <w:b/>
          <w:color w:val="000000"/>
          <w:sz w:val="24"/>
          <w:szCs w:val="24"/>
        </w:rPr>
        <w:t>-benzyl-α-</w:t>
      </w:r>
      <w:r w:rsidRPr="007057ED">
        <w:rPr>
          <w:rFonts w:ascii="Arial" w:hAnsi="Arial" w:cs="Arial"/>
          <w:b/>
          <w:color w:val="000000"/>
          <w:sz w:val="16"/>
          <w:szCs w:val="16"/>
        </w:rPr>
        <w:t>D</w:t>
      </w:r>
      <w:r w:rsidRPr="007057ED">
        <w:rPr>
          <w:rFonts w:ascii="Arial" w:hAnsi="Arial" w:cs="Arial"/>
          <w:b/>
          <w:color w:val="000000"/>
          <w:sz w:val="24"/>
          <w:szCs w:val="24"/>
        </w:rPr>
        <w:t>-glucopyranosyl)-</w:t>
      </w:r>
      <w:r w:rsidRPr="007057ED">
        <w:rPr>
          <w:rFonts w:ascii="Arial" w:hAnsi="Arial" w:cs="Arial"/>
          <w:b/>
          <w:color w:val="000000"/>
          <w:sz w:val="16"/>
          <w:szCs w:val="16"/>
        </w:rPr>
        <w:t>L</w:t>
      </w:r>
      <w:r w:rsidRPr="007057ED">
        <w:rPr>
          <w:rFonts w:ascii="Arial" w:hAnsi="Arial" w:cs="Arial"/>
          <w:b/>
          <w:color w:val="000000"/>
          <w:sz w:val="24"/>
          <w:szCs w:val="24"/>
        </w:rPr>
        <w:t>-ido-octa-1,7-dienitol (</w:t>
      </w:r>
      <w:r w:rsidR="00F2630E" w:rsidRPr="007057ED">
        <w:rPr>
          <w:rFonts w:ascii="Arial" w:hAnsi="Arial" w:cs="Arial"/>
          <w:b/>
          <w:color w:val="000000"/>
          <w:sz w:val="24"/>
          <w:szCs w:val="24"/>
        </w:rPr>
        <w:t>27</w:t>
      </w:r>
      <w:r w:rsidRPr="007057ED">
        <w:rPr>
          <w:rFonts w:ascii="Arial" w:hAnsi="Arial" w:cs="Arial"/>
          <w:b/>
          <w:color w:val="000000"/>
          <w:sz w:val="24"/>
          <w:szCs w:val="24"/>
        </w:rPr>
        <w:t>B)</w:t>
      </w:r>
    </w:p>
    <w:p w14:paraId="1E5518A7" w14:textId="0AFB40D1" w:rsidR="00283622" w:rsidRPr="007057ED" w:rsidRDefault="00283622" w:rsidP="00283622">
      <w:pPr>
        <w:rPr>
          <w:rFonts w:ascii="Arial" w:hAnsi="Arial" w:cs="Arial"/>
          <w:sz w:val="24"/>
          <w:szCs w:val="24"/>
        </w:rPr>
      </w:pPr>
      <w:r w:rsidRPr="007057ED">
        <w:rPr>
          <w:rFonts w:ascii="Arial" w:hAnsi="Arial" w:cs="Arial"/>
          <w:noProof/>
          <w:lang w:val="en-IN" w:eastAsia="en-IN"/>
        </w:rPr>
        <w:drawing>
          <wp:inline distT="0" distB="0" distL="0" distR="0" wp14:anchorId="5A8C6B1F" wp14:editId="6619E88C">
            <wp:extent cx="5165725" cy="2539687"/>
            <wp:effectExtent l="0" t="0" r="0" b="0"/>
            <wp:docPr id="38" name="Picture 38"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nshupriya\AppData\Local\Microsoft\Windows\INetCache\Content.Word\New Picture.bmp"/>
                    <pic:cNvPicPr>
                      <a:picLocks noChangeAspect="1" noChangeArrowheads="1"/>
                    </pic:cNvPicPr>
                  </pic:nvPicPr>
                  <pic:blipFill>
                    <a:blip r:embed="rId42"/>
                    <a:srcRect/>
                    <a:stretch>
                      <a:fillRect/>
                    </a:stretch>
                  </pic:blipFill>
                  <pic:spPr bwMode="auto">
                    <a:xfrm>
                      <a:off x="0" y="0"/>
                      <a:ext cx="5184550" cy="2548942"/>
                    </a:xfrm>
                    <a:prstGeom prst="rect">
                      <a:avLst/>
                    </a:prstGeom>
                    <a:noFill/>
                    <a:ln w="9525">
                      <a:noFill/>
                      <a:miter lim="800000"/>
                      <a:headEnd/>
                      <a:tailEnd/>
                    </a:ln>
                  </pic:spPr>
                </pic:pic>
              </a:graphicData>
            </a:graphic>
          </wp:inline>
        </w:drawing>
      </w:r>
    </w:p>
    <w:p w14:paraId="63F2525D" w14:textId="77777777" w:rsidR="00694081" w:rsidRPr="007057ED" w:rsidRDefault="00694081" w:rsidP="00283622">
      <w:pPr>
        <w:rPr>
          <w:rFonts w:ascii="Arial" w:hAnsi="Arial" w:cs="Arial"/>
          <w:sz w:val="24"/>
          <w:szCs w:val="24"/>
        </w:rPr>
      </w:pPr>
    </w:p>
    <w:p w14:paraId="419F8E8B" w14:textId="4CD1E8AD" w:rsidR="00283622" w:rsidRPr="007057ED" w:rsidRDefault="00283622" w:rsidP="00283622">
      <w:pPr>
        <w:spacing w:after="0" w:line="276" w:lineRule="auto"/>
        <w:contextualSpacing/>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056F66" w:rsidRPr="007057ED">
        <w:rPr>
          <w:rFonts w:ascii="Arial" w:hAnsi="Arial" w:cs="Arial"/>
          <w:b/>
          <w:color w:val="000000"/>
          <w:sz w:val="24"/>
          <w:szCs w:val="24"/>
        </w:rPr>
        <w:t xml:space="preserve">of </w:t>
      </w:r>
      <w:r w:rsidRPr="007057ED">
        <w:rPr>
          <w:rFonts w:ascii="Arial" w:hAnsi="Arial" w:cs="Arial"/>
          <w:b/>
          <w:color w:val="000000"/>
          <w:sz w:val="24"/>
          <w:szCs w:val="24"/>
        </w:rPr>
        <w:t>(1D)-(1,3,4/2)-1,2-Di-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w:t>
      </w:r>
      <w:r w:rsidR="00F2630E" w:rsidRPr="007057ED">
        <w:rPr>
          <w:rFonts w:ascii="Arial" w:hAnsi="Arial" w:cs="Arial"/>
          <w:b/>
          <w:sz w:val="24"/>
          <w:szCs w:val="24"/>
        </w:rPr>
        <w:t>28</w:t>
      </w:r>
      <w:r w:rsidRPr="007057ED">
        <w:rPr>
          <w:rFonts w:ascii="Arial" w:hAnsi="Arial" w:cs="Arial"/>
          <w:b/>
          <w:sz w:val="24"/>
          <w:szCs w:val="24"/>
        </w:rPr>
        <w:t>A)</w:t>
      </w:r>
    </w:p>
    <w:p w14:paraId="212C361A" w14:textId="77777777" w:rsidR="00283622" w:rsidRPr="007057ED" w:rsidRDefault="005D29C4" w:rsidP="00283622">
      <w:pPr>
        <w:spacing w:after="0" w:line="276" w:lineRule="auto"/>
        <w:contextualSpacing/>
        <w:rPr>
          <w:rFonts w:ascii="Arial" w:hAnsi="Arial" w:cs="Arial"/>
          <w:b/>
          <w:sz w:val="24"/>
          <w:szCs w:val="24"/>
        </w:rPr>
      </w:pPr>
      <w:r w:rsidRPr="00C65233">
        <w:rPr>
          <w:rFonts w:ascii="Arial" w:hAnsi="Arial" w:cs="Arial"/>
          <w:noProof/>
        </w:rPr>
        <w:object w:dxaOrig="2508" w:dyaOrig="1431" w14:anchorId="218D7CBB">
          <v:shape id="_x0000_i1028" type="#_x0000_t75" alt="" style="width:96.65pt;height:55.6pt;mso-width-percent:0;mso-height-percent:0;mso-width-percent:0;mso-height-percent:0" o:ole="">
            <v:imagedata r:id="rId43" o:title=""/>
          </v:shape>
          <o:OLEObject Type="Embed" ProgID="ChemDraw.Document.6.0" ShapeID="_x0000_i1028" DrawAspect="Content" ObjectID="_1676962675" r:id="rId44"/>
        </w:object>
      </w:r>
    </w:p>
    <w:p w14:paraId="3824417D" w14:textId="77777777" w:rsidR="00283622" w:rsidRPr="007057ED" w:rsidRDefault="00283622" w:rsidP="008D1677">
      <w:pPr>
        <w:jc w:val="center"/>
        <w:rPr>
          <w:rFonts w:ascii="Arial" w:hAnsi="Arial" w:cs="Arial"/>
          <w:sz w:val="24"/>
          <w:szCs w:val="24"/>
        </w:rPr>
      </w:pPr>
      <w:r w:rsidRPr="007057ED">
        <w:rPr>
          <w:rFonts w:ascii="Arial" w:hAnsi="Arial" w:cs="Arial"/>
          <w:noProof/>
          <w:lang w:val="en-IN" w:eastAsia="en-IN"/>
        </w:rPr>
        <w:drawing>
          <wp:inline distT="0" distB="0" distL="0" distR="0" wp14:anchorId="58D452B7" wp14:editId="303E25C8">
            <wp:extent cx="4878620" cy="2637693"/>
            <wp:effectExtent l="0" t="0" r="0" b="0"/>
            <wp:docPr id="41" name="Picture 41"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nshupriya\AppData\Local\Microsoft\Windows\INetCache\Content.Word\New Picture.bmp"/>
                    <pic:cNvPicPr>
                      <a:picLocks noChangeAspect="1" noChangeArrowheads="1"/>
                    </pic:cNvPicPr>
                  </pic:nvPicPr>
                  <pic:blipFill>
                    <a:blip r:embed="rId45"/>
                    <a:srcRect/>
                    <a:stretch>
                      <a:fillRect/>
                    </a:stretch>
                  </pic:blipFill>
                  <pic:spPr bwMode="auto">
                    <a:xfrm>
                      <a:off x="0" y="0"/>
                      <a:ext cx="4889625" cy="2643643"/>
                    </a:xfrm>
                    <a:prstGeom prst="rect">
                      <a:avLst/>
                    </a:prstGeom>
                    <a:noFill/>
                    <a:ln w="9525">
                      <a:noFill/>
                      <a:miter lim="800000"/>
                      <a:headEnd/>
                      <a:tailEnd/>
                    </a:ln>
                  </pic:spPr>
                </pic:pic>
              </a:graphicData>
            </a:graphic>
          </wp:inline>
        </w:drawing>
      </w:r>
    </w:p>
    <w:p w14:paraId="61F11B2B" w14:textId="35733246" w:rsidR="00283622" w:rsidRPr="007057ED" w:rsidRDefault="00283622" w:rsidP="00283622">
      <w:pPr>
        <w:spacing w:after="0" w:line="276" w:lineRule="auto"/>
        <w:contextualSpacing/>
        <w:rPr>
          <w:rFonts w:ascii="Arial" w:hAnsi="Arial" w:cs="Arial"/>
          <w:b/>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1F09E8" w:rsidRPr="007057ED">
        <w:rPr>
          <w:rFonts w:ascii="Arial" w:hAnsi="Arial" w:cs="Arial"/>
          <w:b/>
          <w:color w:val="000000"/>
          <w:sz w:val="24"/>
          <w:szCs w:val="24"/>
        </w:rPr>
        <w:t xml:space="preserve">of </w:t>
      </w:r>
      <w:r w:rsidRPr="007057ED">
        <w:rPr>
          <w:rFonts w:ascii="Arial" w:hAnsi="Arial" w:cs="Arial"/>
          <w:b/>
          <w:color w:val="000000"/>
          <w:sz w:val="24"/>
          <w:szCs w:val="24"/>
        </w:rPr>
        <w:t>(1D)-(1,3,4/2)-1,2-Di-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w:t>
      </w:r>
      <w:r w:rsidR="00F2630E" w:rsidRPr="007057ED">
        <w:rPr>
          <w:rFonts w:ascii="Arial" w:hAnsi="Arial" w:cs="Arial"/>
          <w:b/>
          <w:sz w:val="24"/>
          <w:szCs w:val="24"/>
        </w:rPr>
        <w:t>28</w:t>
      </w:r>
      <w:r w:rsidRPr="007057ED">
        <w:rPr>
          <w:rFonts w:ascii="Arial" w:hAnsi="Arial" w:cs="Arial"/>
          <w:b/>
          <w:sz w:val="24"/>
          <w:szCs w:val="24"/>
        </w:rPr>
        <w:t>A)</w:t>
      </w:r>
    </w:p>
    <w:p w14:paraId="79AC3AC0" w14:textId="77777777" w:rsidR="00283622" w:rsidRPr="007057ED" w:rsidRDefault="00283622" w:rsidP="00283622">
      <w:pPr>
        <w:spacing w:after="0" w:line="276" w:lineRule="auto"/>
        <w:contextualSpacing/>
        <w:rPr>
          <w:rFonts w:ascii="Arial" w:hAnsi="Arial" w:cs="Arial"/>
          <w:b/>
          <w:sz w:val="24"/>
          <w:szCs w:val="24"/>
        </w:rPr>
      </w:pPr>
    </w:p>
    <w:p w14:paraId="5F56DACC" w14:textId="4ABA3D05" w:rsidR="00283622" w:rsidRPr="007057ED" w:rsidRDefault="00283622" w:rsidP="008D1677">
      <w:pPr>
        <w:jc w:val="center"/>
        <w:rPr>
          <w:rFonts w:ascii="Arial" w:hAnsi="Arial" w:cs="Arial"/>
          <w:sz w:val="24"/>
          <w:szCs w:val="24"/>
        </w:rPr>
      </w:pPr>
      <w:r w:rsidRPr="007057ED">
        <w:rPr>
          <w:rFonts w:ascii="Arial" w:hAnsi="Arial" w:cs="Arial"/>
          <w:noProof/>
          <w:lang w:val="en-IN" w:eastAsia="en-IN"/>
        </w:rPr>
        <w:drawing>
          <wp:inline distT="0" distB="0" distL="0" distR="0" wp14:anchorId="226AF3CC" wp14:editId="0C08DAB0">
            <wp:extent cx="4974981" cy="3092422"/>
            <wp:effectExtent l="0" t="0" r="0" b="0"/>
            <wp:docPr id="44" name="Picture 44"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nshupriya\AppData\Local\Microsoft\Windows\INetCache\Content.Word\New Picture.bmp"/>
                    <pic:cNvPicPr>
                      <a:picLocks noChangeAspect="1" noChangeArrowheads="1"/>
                    </pic:cNvPicPr>
                  </pic:nvPicPr>
                  <pic:blipFill>
                    <a:blip r:embed="rId46"/>
                    <a:srcRect/>
                    <a:stretch>
                      <a:fillRect/>
                    </a:stretch>
                  </pic:blipFill>
                  <pic:spPr bwMode="auto">
                    <a:xfrm>
                      <a:off x="0" y="0"/>
                      <a:ext cx="4986103" cy="3099335"/>
                    </a:xfrm>
                    <a:prstGeom prst="rect">
                      <a:avLst/>
                    </a:prstGeom>
                    <a:noFill/>
                    <a:ln w="9525">
                      <a:noFill/>
                      <a:miter lim="800000"/>
                      <a:headEnd/>
                      <a:tailEnd/>
                    </a:ln>
                  </pic:spPr>
                </pic:pic>
              </a:graphicData>
            </a:graphic>
          </wp:inline>
        </w:drawing>
      </w:r>
    </w:p>
    <w:p w14:paraId="65C3D3AA" w14:textId="77777777" w:rsidR="008D1677" w:rsidRPr="007057ED" w:rsidRDefault="008D1677" w:rsidP="008D1677">
      <w:pPr>
        <w:jc w:val="center"/>
        <w:rPr>
          <w:rFonts w:ascii="Arial" w:hAnsi="Arial" w:cs="Arial"/>
          <w:sz w:val="24"/>
          <w:szCs w:val="24"/>
        </w:rPr>
      </w:pPr>
    </w:p>
    <w:p w14:paraId="0FF5D72C" w14:textId="1A0F859F" w:rsidR="00283622" w:rsidRPr="007D6CD7" w:rsidRDefault="00283622" w:rsidP="007D6CD7">
      <w:pPr>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w:t>
      </w:r>
      <w:r w:rsidR="0051197F" w:rsidRPr="007057ED">
        <w:rPr>
          <w:rFonts w:ascii="Arial" w:hAnsi="Arial" w:cs="Arial"/>
          <w:b/>
          <w:color w:val="000000"/>
          <w:sz w:val="24"/>
          <w:szCs w:val="24"/>
        </w:rPr>
        <w:t xml:space="preserve">of </w:t>
      </w:r>
      <w:r w:rsidRPr="007057ED">
        <w:rPr>
          <w:rFonts w:ascii="Arial" w:hAnsi="Arial" w:cs="Arial"/>
          <w:b/>
          <w:color w:val="000000"/>
          <w:sz w:val="24"/>
          <w:szCs w:val="24"/>
        </w:rPr>
        <w:t>(1D)-(1,3,4/2)-1,2-Di-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w:t>
      </w:r>
      <w:r w:rsidR="00F2630E" w:rsidRPr="007057ED">
        <w:rPr>
          <w:rFonts w:ascii="Arial" w:hAnsi="Arial" w:cs="Arial"/>
          <w:b/>
          <w:sz w:val="24"/>
          <w:szCs w:val="24"/>
        </w:rPr>
        <w:t>28</w:t>
      </w:r>
      <w:r w:rsidRPr="007057ED">
        <w:rPr>
          <w:rFonts w:ascii="Arial" w:hAnsi="Arial" w:cs="Arial"/>
          <w:b/>
          <w:sz w:val="24"/>
          <w:szCs w:val="24"/>
        </w:rPr>
        <w:t>B)</w:t>
      </w:r>
    </w:p>
    <w:p w14:paraId="654C64F6" w14:textId="43CAB021" w:rsidR="00283622" w:rsidRPr="007057ED" w:rsidRDefault="005D29C4" w:rsidP="00283622">
      <w:pPr>
        <w:tabs>
          <w:tab w:val="right" w:pos="9026"/>
        </w:tabs>
        <w:rPr>
          <w:rFonts w:ascii="Arial" w:hAnsi="Arial" w:cs="Arial"/>
        </w:rPr>
      </w:pPr>
      <w:r w:rsidRPr="00C65233">
        <w:rPr>
          <w:rFonts w:ascii="Arial" w:hAnsi="Arial" w:cs="Arial"/>
          <w:noProof/>
        </w:rPr>
        <w:object w:dxaOrig="2508" w:dyaOrig="1443" w14:anchorId="3D7DFCAB">
          <v:shape id="_x0000_i1027" type="#_x0000_t75" alt="" style="width:91.6pt;height:55.6pt;mso-width-percent:0;mso-height-percent:0;mso-width-percent:0;mso-height-percent:0" o:ole="">
            <v:imagedata r:id="rId47" o:title=""/>
          </v:shape>
          <o:OLEObject Type="Embed" ProgID="ChemDraw.Document.6.0" ShapeID="_x0000_i1027" DrawAspect="Content" ObjectID="_1676962676" r:id="rId48"/>
        </w:object>
      </w:r>
      <w:r w:rsidR="00283622" w:rsidRPr="007057ED">
        <w:rPr>
          <w:rFonts w:ascii="Arial" w:hAnsi="Arial" w:cs="Arial"/>
        </w:rPr>
        <w:tab/>
      </w:r>
    </w:p>
    <w:p w14:paraId="4937E6AE" w14:textId="1156058A" w:rsidR="00283622" w:rsidRPr="007057ED" w:rsidRDefault="007D6CD7" w:rsidP="00283622">
      <w:pPr>
        <w:tabs>
          <w:tab w:val="right" w:pos="9026"/>
        </w:tabs>
        <w:rPr>
          <w:rFonts w:ascii="Arial" w:hAnsi="Arial" w:cs="Arial"/>
        </w:rPr>
      </w:pPr>
      <w:r w:rsidRPr="007D6CD7">
        <w:rPr>
          <w:rFonts w:ascii="Arial" w:hAnsi="Arial" w:cs="Arial"/>
          <w:noProof/>
        </w:rPr>
        <w:drawing>
          <wp:inline distT="0" distB="0" distL="0" distR="0" wp14:anchorId="6AA4B8B5" wp14:editId="12D76C49">
            <wp:extent cx="5731510" cy="268762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56133" cy="2699168"/>
                    </a:xfrm>
                    <a:prstGeom prst="rect">
                      <a:avLst/>
                    </a:prstGeom>
                  </pic:spPr>
                </pic:pic>
              </a:graphicData>
            </a:graphic>
          </wp:inline>
        </w:drawing>
      </w:r>
    </w:p>
    <w:p w14:paraId="00997CA1" w14:textId="522C9E09" w:rsidR="00283622" w:rsidRPr="007057ED" w:rsidRDefault="00283622" w:rsidP="00283622">
      <w:pPr>
        <w:rPr>
          <w:rFonts w:ascii="Arial" w:hAnsi="Arial" w:cs="Arial"/>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w:t>
      </w:r>
      <w:r w:rsidR="005269E1" w:rsidRPr="007057ED">
        <w:rPr>
          <w:rFonts w:ascii="Arial" w:hAnsi="Arial" w:cs="Arial"/>
          <w:b/>
          <w:color w:val="000000"/>
          <w:sz w:val="24"/>
          <w:szCs w:val="24"/>
        </w:rPr>
        <w:t xml:space="preserve">of </w:t>
      </w:r>
      <w:r w:rsidRPr="007057ED">
        <w:rPr>
          <w:rFonts w:ascii="Arial" w:hAnsi="Arial" w:cs="Arial"/>
          <w:b/>
          <w:color w:val="000000"/>
          <w:sz w:val="24"/>
          <w:szCs w:val="24"/>
        </w:rPr>
        <w:t>(1D)-(1,3,4/2)-1,2-Di-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w:t>
      </w:r>
      <w:r w:rsidR="00F2630E" w:rsidRPr="007057ED">
        <w:rPr>
          <w:rFonts w:ascii="Arial" w:hAnsi="Arial" w:cs="Arial"/>
          <w:b/>
          <w:sz w:val="24"/>
          <w:szCs w:val="24"/>
        </w:rPr>
        <w:t>28</w:t>
      </w:r>
      <w:r w:rsidRPr="007057ED">
        <w:rPr>
          <w:rFonts w:ascii="Arial" w:hAnsi="Arial" w:cs="Arial"/>
          <w:b/>
          <w:sz w:val="24"/>
          <w:szCs w:val="24"/>
        </w:rPr>
        <w:t>B)</w:t>
      </w:r>
    </w:p>
    <w:p w14:paraId="42A4ABD4" w14:textId="0B781D7A" w:rsidR="00283622" w:rsidRPr="007057ED" w:rsidRDefault="007D6CD7" w:rsidP="007D6CD7">
      <w:pPr>
        <w:ind w:firstLine="720"/>
        <w:rPr>
          <w:rFonts w:ascii="Arial" w:hAnsi="Arial" w:cs="Arial"/>
          <w:sz w:val="24"/>
          <w:szCs w:val="24"/>
        </w:rPr>
      </w:pPr>
      <w:r w:rsidRPr="007D6CD7">
        <w:rPr>
          <w:rFonts w:ascii="Arial" w:hAnsi="Arial" w:cs="Arial"/>
          <w:noProof/>
          <w:sz w:val="24"/>
          <w:szCs w:val="24"/>
        </w:rPr>
        <w:drawing>
          <wp:inline distT="0" distB="0" distL="0" distR="0" wp14:anchorId="64594B6E" wp14:editId="0C64BE9C">
            <wp:extent cx="5238483" cy="26148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269940" cy="2630588"/>
                    </a:xfrm>
                    <a:prstGeom prst="rect">
                      <a:avLst/>
                    </a:prstGeom>
                  </pic:spPr>
                </pic:pic>
              </a:graphicData>
            </a:graphic>
          </wp:inline>
        </w:drawing>
      </w:r>
    </w:p>
    <w:p w14:paraId="4260C31A" w14:textId="77777777" w:rsidR="00283622" w:rsidRPr="007057ED" w:rsidRDefault="00283622" w:rsidP="00283622">
      <w:pPr>
        <w:tabs>
          <w:tab w:val="right" w:pos="9026"/>
        </w:tabs>
        <w:rPr>
          <w:rFonts w:ascii="Arial" w:hAnsi="Arial" w:cs="Arial"/>
          <w:sz w:val="24"/>
          <w:szCs w:val="24"/>
        </w:rPr>
      </w:pPr>
    </w:p>
    <w:p w14:paraId="1529832E" w14:textId="4FBCE9BD" w:rsidR="00283622" w:rsidRPr="007057ED" w:rsidRDefault="00283622" w:rsidP="00283622">
      <w:pPr>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H NMR of (1D)-(1,3,4/2)-1,2-Di-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-[(benzyloxy)methyl]-4-</w:t>
      </w:r>
      <w:r w:rsidRPr="007057ED">
        <w:rPr>
          <w:rFonts w:ascii="Arial" w:hAnsi="Arial" w:cs="Arial"/>
          <w:b/>
          <w:i/>
          <w:color w:val="000000"/>
          <w:sz w:val="24"/>
          <w:szCs w:val="24"/>
        </w:rPr>
        <w:t>O</w:t>
      </w:r>
      <w:r w:rsidRPr="007057ED">
        <w:rPr>
          <w:rFonts w:ascii="Arial" w:hAnsi="Arial" w:cs="Arial"/>
          <w:b/>
          <w:color w:val="000000"/>
          <w:sz w:val="24"/>
          <w:szCs w:val="24"/>
        </w:rPr>
        <w:t>-carbamoyl-3-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(2</w:t>
      </w:r>
      <w:r w:rsidR="00F2630E" w:rsidRPr="007057ED">
        <w:rPr>
          <w:rFonts w:ascii="Arial" w:hAnsi="Arial" w:cs="Arial"/>
          <w:b/>
          <w:sz w:val="24"/>
          <w:szCs w:val="24"/>
        </w:rPr>
        <w:t>9</w:t>
      </w:r>
      <w:r w:rsidRPr="007057ED">
        <w:rPr>
          <w:rFonts w:ascii="Arial" w:hAnsi="Arial" w:cs="Arial"/>
          <w:b/>
          <w:sz w:val="24"/>
          <w:szCs w:val="24"/>
        </w:rPr>
        <w:t>)</w:t>
      </w:r>
    </w:p>
    <w:p w14:paraId="749A412B" w14:textId="77777777" w:rsidR="00283622" w:rsidRPr="007057ED" w:rsidRDefault="005D29C4" w:rsidP="00283622">
      <w:pPr>
        <w:rPr>
          <w:rFonts w:ascii="Arial" w:hAnsi="Arial" w:cs="Arial"/>
          <w:b/>
          <w:sz w:val="24"/>
          <w:szCs w:val="24"/>
        </w:rPr>
      </w:pPr>
      <w:r w:rsidRPr="00C65233">
        <w:rPr>
          <w:rFonts w:ascii="Arial" w:hAnsi="Arial" w:cs="Arial"/>
          <w:noProof/>
        </w:rPr>
        <w:object w:dxaOrig="2508" w:dyaOrig="1831" w14:anchorId="73006AB2">
          <v:shape id="_x0000_i1026" type="#_x0000_t75" alt="" style="width:94.1pt;height:68.85pt;mso-width-percent:0;mso-height-percent:0;mso-width-percent:0;mso-height-percent:0" o:ole="">
            <v:imagedata r:id="rId51" o:title=""/>
          </v:shape>
          <o:OLEObject Type="Embed" ProgID="ChemDraw.Document.6.0" ShapeID="_x0000_i1026" DrawAspect="Content" ObjectID="_1676962677" r:id="rId52"/>
        </w:object>
      </w:r>
    </w:p>
    <w:p w14:paraId="5CC2F712" w14:textId="77777777" w:rsidR="00283622" w:rsidRPr="007057ED" w:rsidRDefault="00283622" w:rsidP="00741416">
      <w:pPr>
        <w:jc w:val="center"/>
        <w:rPr>
          <w:rFonts w:ascii="Arial" w:hAnsi="Arial" w:cs="Arial"/>
          <w:b/>
          <w:color w:val="000000"/>
          <w:sz w:val="24"/>
          <w:szCs w:val="24"/>
          <w:vertAlign w:val="superscript"/>
        </w:rPr>
      </w:pPr>
      <w:r w:rsidRPr="007057ED">
        <w:rPr>
          <w:rFonts w:ascii="Arial" w:hAnsi="Arial" w:cs="Arial"/>
          <w:noProof/>
          <w:lang w:val="en-IN" w:eastAsia="en-IN"/>
        </w:rPr>
        <w:drawing>
          <wp:inline distT="0" distB="0" distL="0" distR="0" wp14:anchorId="07791D3B" wp14:editId="5FA00B39">
            <wp:extent cx="5172046" cy="2391507"/>
            <wp:effectExtent l="0" t="0" r="0" b="0"/>
            <wp:docPr id="1" name="Picture 47"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nshupriya\AppData\Local\Microsoft\Windows\INetCache\Content.Word\New Picture.bmp"/>
                    <pic:cNvPicPr>
                      <a:picLocks noChangeAspect="1" noChangeArrowheads="1"/>
                    </pic:cNvPicPr>
                  </pic:nvPicPr>
                  <pic:blipFill>
                    <a:blip r:embed="rId53"/>
                    <a:srcRect/>
                    <a:stretch>
                      <a:fillRect/>
                    </a:stretch>
                  </pic:blipFill>
                  <pic:spPr bwMode="auto">
                    <a:xfrm>
                      <a:off x="0" y="0"/>
                      <a:ext cx="5187307" cy="2398563"/>
                    </a:xfrm>
                    <a:prstGeom prst="rect">
                      <a:avLst/>
                    </a:prstGeom>
                    <a:noFill/>
                    <a:ln w="9525">
                      <a:noFill/>
                      <a:miter lim="800000"/>
                      <a:headEnd/>
                      <a:tailEnd/>
                    </a:ln>
                  </pic:spPr>
                </pic:pic>
              </a:graphicData>
            </a:graphic>
          </wp:inline>
        </w:drawing>
      </w:r>
    </w:p>
    <w:p w14:paraId="3E8D4F79" w14:textId="7F3175F6" w:rsidR="00283622" w:rsidRPr="007057ED" w:rsidRDefault="00283622" w:rsidP="00283622">
      <w:pPr>
        <w:rPr>
          <w:rFonts w:ascii="Arial" w:hAnsi="Arial" w:cs="Arial"/>
          <w:noProof/>
          <w:sz w:val="24"/>
          <w:szCs w:val="24"/>
          <w:lang w:val="en-IN" w:eastAsia="en-IN"/>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C NMR of (1D)-(1,3,4/2)-1,2-Di-</w:t>
      </w:r>
      <w:r w:rsidRPr="007057ED">
        <w:rPr>
          <w:rFonts w:ascii="Arial" w:hAnsi="Arial" w:cs="Arial"/>
          <w:b/>
          <w:i/>
          <w:color w:val="000000"/>
          <w:sz w:val="24"/>
          <w:szCs w:val="24"/>
        </w:rPr>
        <w:t>O</w:t>
      </w:r>
      <w:r w:rsidRPr="007057ED">
        <w:rPr>
          <w:rFonts w:ascii="Arial" w:hAnsi="Arial" w:cs="Arial"/>
          <w:b/>
          <w:color w:val="000000"/>
          <w:sz w:val="24"/>
          <w:szCs w:val="24"/>
        </w:rPr>
        <w:t>-benzyl-4-</w:t>
      </w:r>
      <w:r w:rsidRPr="007057ED">
        <w:rPr>
          <w:rFonts w:ascii="Arial" w:hAnsi="Arial" w:cs="Arial"/>
          <w:b/>
          <w:i/>
          <w:color w:val="000000"/>
          <w:sz w:val="24"/>
          <w:szCs w:val="24"/>
        </w:rPr>
        <w:t>C</w:t>
      </w:r>
      <w:r w:rsidRPr="007057ED">
        <w:rPr>
          <w:rFonts w:ascii="Arial" w:hAnsi="Arial" w:cs="Arial"/>
          <w:b/>
          <w:color w:val="000000"/>
          <w:sz w:val="24"/>
          <w:szCs w:val="24"/>
        </w:rPr>
        <w:t>-[(benzyloxy)methyl]-4-</w:t>
      </w:r>
      <w:r w:rsidRPr="007057ED">
        <w:rPr>
          <w:rFonts w:ascii="Arial" w:hAnsi="Arial" w:cs="Arial"/>
          <w:b/>
          <w:i/>
          <w:color w:val="000000"/>
          <w:sz w:val="24"/>
          <w:szCs w:val="24"/>
        </w:rPr>
        <w:t>O</w:t>
      </w:r>
      <w:r w:rsidRPr="007057ED">
        <w:rPr>
          <w:rFonts w:ascii="Arial" w:hAnsi="Arial" w:cs="Arial"/>
          <w:b/>
          <w:color w:val="000000"/>
          <w:sz w:val="24"/>
          <w:szCs w:val="24"/>
        </w:rPr>
        <w:t>-carbamoyl-3-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-glucopyranosyl)cyclohex-5-ene-1,2,3,4-tetrol (2</w:t>
      </w:r>
      <w:r w:rsidR="00F2630E" w:rsidRPr="007057ED">
        <w:rPr>
          <w:rFonts w:ascii="Arial" w:hAnsi="Arial" w:cs="Arial"/>
          <w:b/>
          <w:sz w:val="24"/>
          <w:szCs w:val="24"/>
        </w:rPr>
        <w:t>9</w:t>
      </w:r>
      <w:r w:rsidRPr="007057ED">
        <w:rPr>
          <w:rFonts w:ascii="Arial" w:hAnsi="Arial" w:cs="Arial"/>
          <w:b/>
          <w:sz w:val="24"/>
          <w:szCs w:val="24"/>
        </w:rPr>
        <w:t>)</w:t>
      </w:r>
    </w:p>
    <w:p w14:paraId="4E2E97F1" w14:textId="77777777" w:rsidR="00283622" w:rsidRPr="007057ED" w:rsidRDefault="00283622" w:rsidP="00741416">
      <w:pPr>
        <w:jc w:val="center"/>
        <w:rPr>
          <w:rFonts w:ascii="Arial" w:hAnsi="Arial" w:cs="Arial"/>
          <w:sz w:val="24"/>
          <w:szCs w:val="24"/>
        </w:rPr>
      </w:pPr>
      <w:r w:rsidRPr="007057ED">
        <w:rPr>
          <w:rFonts w:ascii="Arial" w:hAnsi="Arial" w:cs="Arial"/>
          <w:noProof/>
          <w:lang w:val="en-IN" w:eastAsia="en-IN"/>
        </w:rPr>
        <w:drawing>
          <wp:inline distT="0" distB="0" distL="0" distR="0" wp14:anchorId="0F252D26" wp14:editId="109A1093">
            <wp:extent cx="5153560" cy="2567354"/>
            <wp:effectExtent l="0" t="0" r="0" b="0"/>
            <wp:docPr id="4" name="Picture 51"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nshupriya\AppData\Local\Microsoft\Windows\INetCache\Content.Word\New Picture.bmp"/>
                    <pic:cNvPicPr>
                      <a:picLocks noChangeAspect="1" noChangeArrowheads="1"/>
                    </pic:cNvPicPr>
                  </pic:nvPicPr>
                  <pic:blipFill>
                    <a:blip r:embed="rId54"/>
                    <a:srcRect/>
                    <a:stretch>
                      <a:fillRect/>
                    </a:stretch>
                  </pic:blipFill>
                  <pic:spPr bwMode="auto">
                    <a:xfrm>
                      <a:off x="0" y="0"/>
                      <a:ext cx="5163740" cy="2572425"/>
                    </a:xfrm>
                    <a:prstGeom prst="rect">
                      <a:avLst/>
                    </a:prstGeom>
                    <a:noFill/>
                    <a:ln w="9525">
                      <a:noFill/>
                      <a:miter lim="800000"/>
                      <a:headEnd/>
                      <a:tailEnd/>
                    </a:ln>
                  </pic:spPr>
                </pic:pic>
              </a:graphicData>
            </a:graphic>
          </wp:inline>
        </w:drawing>
      </w:r>
    </w:p>
    <w:p w14:paraId="6C87E139" w14:textId="05078CC3" w:rsidR="00283622" w:rsidRPr="007057ED" w:rsidRDefault="00283622" w:rsidP="00283622">
      <w:pPr>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H NMR of (</w:t>
      </w:r>
      <w:r w:rsidRPr="007057ED">
        <w:rPr>
          <w:rFonts w:ascii="Arial" w:hAnsi="Arial" w:cs="Arial"/>
          <w:b/>
          <w:i/>
          <w:color w:val="000000"/>
          <w:sz w:val="24"/>
          <w:szCs w:val="24"/>
        </w:rPr>
        <w:t>1</w:t>
      </w:r>
      <w:r w:rsidRPr="007057ED">
        <w:rPr>
          <w:rFonts w:ascii="Arial" w:hAnsi="Arial" w:cs="Arial"/>
          <w:b/>
          <w:color w:val="000000"/>
          <w:sz w:val="24"/>
          <w:szCs w:val="24"/>
        </w:rPr>
        <w:t>D)-(1,3,4/2)-1,2-Di-</w:t>
      </w:r>
      <w:r w:rsidRPr="007057ED">
        <w:rPr>
          <w:rFonts w:ascii="Arial" w:hAnsi="Arial" w:cs="Arial"/>
          <w:b/>
          <w:i/>
          <w:color w:val="000000"/>
          <w:sz w:val="24"/>
          <w:szCs w:val="24"/>
        </w:rPr>
        <w:t>O</w:t>
      </w:r>
      <w:r w:rsidRPr="007057ED">
        <w:rPr>
          <w:rFonts w:ascii="Arial" w:hAnsi="Arial" w:cs="Arial"/>
          <w:b/>
          <w:color w:val="000000"/>
          <w:sz w:val="24"/>
          <w:szCs w:val="24"/>
        </w:rPr>
        <w:t>-benzyl-6-[(benzyloxycarbonyl) amino]-4-[(benzyloxy)methyl]-3-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 cyclohex-4-ene-1,2,3-triol (</w:t>
      </w:r>
      <w:r w:rsidR="00F2630E" w:rsidRPr="007057ED">
        <w:rPr>
          <w:rFonts w:ascii="Arial" w:hAnsi="Arial" w:cs="Arial"/>
          <w:b/>
          <w:sz w:val="24"/>
          <w:szCs w:val="24"/>
        </w:rPr>
        <w:t>30</w:t>
      </w:r>
      <w:r w:rsidRPr="007057ED">
        <w:rPr>
          <w:rFonts w:ascii="Arial" w:hAnsi="Arial" w:cs="Arial"/>
          <w:b/>
          <w:sz w:val="24"/>
          <w:szCs w:val="24"/>
        </w:rPr>
        <w:t>)</w:t>
      </w:r>
    </w:p>
    <w:p w14:paraId="33D83E65" w14:textId="73A7462A" w:rsidR="00283622" w:rsidRPr="007057ED" w:rsidRDefault="00591BD0" w:rsidP="00283622">
      <w:pPr>
        <w:rPr>
          <w:rFonts w:ascii="Arial" w:hAnsi="Arial" w:cs="Arial"/>
          <w:b/>
          <w:sz w:val="24"/>
          <w:szCs w:val="24"/>
        </w:rPr>
      </w:pPr>
      <w:r w:rsidRPr="00591BD0">
        <w:rPr>
          <w:rFonts w:ascii="Arial" w:hAnsi="Arial" w:cs="Arial"/>
          <w:b/>
          <w:noProof/>
          <w:sz w:val="24"/>
          <w:szCs w:val="24"/>
        </w:rPr>
        <w:drawing>
          <wp:inline distT="0" distB="0" distL="0" distR="0" wp14:anchorId="733BBB8E" wp14:editId="2FAF4D36">
            <wp:extent cx="1749287" cy="844826"/>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766994" cy="853378"/>
                    </a:xfrm>
                    <a:prstGeom prst="rect">
                      <a:avLst/>
                    </a:prstGeom>
                  </pic:spPr>
                </pic:pic>
              </a:graphicData>
            </a:graphic>
          </wp:inline>
        </w:drawing>
      </w:r>
    </w:p>
    <w:p w14:paraId="09DE77BF" w14:textId="77777777" w:rsidR="00283622" w:rsidRPr="007057ED" w:rsidRDefault="00283622" w:rsidP="00741416">
      <w:pPr>
        <w:jc w:val="center"/>
        <w:rPr>
          <w:rFonts w:ascii="Arial" w:hAnsi="Arial" w:cs="Arial"/>
          <w:sz w:val="24"/>
          <w:szCs w:val="24"/>
        </w:rPr>
      </w:pPr>
      <w:r w:rsidRPr="007057ED">
        <w:rPr>
          <w:rFonts w:ascii="Arial" w:hAnsi="Arial" w:cs="Arial"/>
          <w:noProof/>
          <w:lang w:val="en-IN" w:eastAsia="en-IN"/>
        </w:rPr>
        <w:drawing>
          <wp:inline distT="0" distB="0" distL="0" distR="0" wp14:anchorId="0AB6A2D3" wp14:editId="396B7D85">
            <wp:extent cx="5010150" cy="2411575"/>
            <wp:effectExtent l="0" t="0" r="0" b="0"/>
            <wp:docPr id="54" name="Picture 54"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Anshupriya\AppData\Local\Microsoft\Windows\INetCache\Content.Word\New Picture.bmp"/>
                    <pic:cNvPicPr>
                      <a:picLocks noChangeAspect="1" noChangeArrowheads="1"/>
                    </pic:cNvPicPr>
                  </pic:nvPicPr>
                  <pic:blipFill>
                    <a:blip r:embed="rId56"/>
                    <a:srcRect/>
                    <a:stretch>
                      <a:fillRect/>
                    </a:stretch>
                  </pic:blipFill>
                  <pic:spPr bwMode="auto">
                    <a:xfrm>
                      <a:off x="0" y="0"/>
                      <a:ext cx="5020328" cy="2416474"/>
                    </a:xfrm>
                    <a:prstGeom prst="rect">
                      <a:avLst/>
                    </a:prstGeom>
                    <a:noFill/>
                    <a:ln w="9525">
                      <a:noFill/>
                      <a:miter lim="800000"/>
                      <a:headEnd/>
                      <a:tailEnd/>
                    </a:ln>
                  </pic:spPr>
                </pic:pic>
              </a:graphicData>
            </a:graphic>
          </wp:inline>
        </w:drawing>
      </w:r>
    </w:p>
    <w:p w14:paraId="36A47FB4" w14:textId="7F7E1000" w:rsidR="00283622" w:rsidRPr="007057ED" w:rsidRDefault="00283622" w:rsidP="00283622">
      <w:pPr>
        <w:rPr>
          <w:rFonts w:ascii="Arial" w:hAnsi="Arial" w:cs="Arial"/>
          <w:noProof/>
          <w:sz w:val="24"/>
          <w:szCs w:val="24"/>
          <w:lang w:val="en-IN" w:eastAsia="en-IN"/>
        </w:rPr>
      </w:pPr>
      <w:r w:rsidRPr="007057ED">
        <w:rPr>
          <w:rFonts w:ascii="Arial" w:hAnsi="Arial" w:cs="Arial"/>
          <w:b/>
          <w:sz w:val="24"/>
          <w:szCs w:val="24"/>
          <w:vertAlign w:val="superscript"/>
        </w:rPr>
        <w:t>13</w:t>
      </w:r>
      <w:r w:rsidRPr="007057ED">
        <w:rPr>
          <w:rFonts w:ascii="Arial" w:hAnsi="Arial" w:cs="Arial"/>
          <w:b/>
          <w:sz w:val="24"/>
          <w:szCs w:val="24"/>
        </w:rPr>
        <w:t>C NMR of</w:t>
      </w:r>
      <w:r w:rsidRPr="007057ED">
        <w:rPr>
          <w:rFonts w:ascii="Arial" w:hAnsi="Arial" w:cs="Arial"/>
          <w:b/>
          <w:color w:val="000000"/>
          <w:sz w:val="24"/>
          <w:szCs w:val="24"/>
        </w:rPr>
        <w:t xml:space="preserve"> (</w:t>
      </w:r>
      <w:r w:rsidRPr="007057ED">
        <w:rPr>
          <w:rFonts w:ascii="Arial" w:hAnsi="Arial" w:cs="Arial"/>
          <w:b/>
          <w:i/>
          <w:color w:val="000000"/>
          <w:sz w:val="24"/>
          <w:szCs w:val="24"/>
        </w:rPr>
        <w:t>1</w:t>
      </w:r>
      <w:r w:rsidRPr="007057ED">
        <w:rPr>
          <w:rFonts w:ascii="Arial" w:hAnsi="Arial" w:cs="Arial"/>
          <w:b/>
          <w:color w:val="000000"/>
          <w:sz w:val="24"/>
          <w:szCs w:val="24"/>
        </w:rPr>
        <w:t>D)-(1,3,4/2)-1,2-Di-</w:t>
      </w:r>
      <w:r w:rsidRPr="007057ED">
        <w:rPr>
          <w:rFonts w:ascii="Arial" w:hAnsi="Arial" w:cs="Arial"/>
          <w:b/>
          <w:i/>
          <w:color w:val="000000"/>
          <w:sz w:val="24"/>
          <w:szCs w:val="24"/>
        </w:rPr>
        <w:t>O</w:t>
      </w:r>
      <w:r w:rsidRPr="007057ED">
        <w:rPr>
          <w:rFonts w:ascii="Arial" w:hAnsi="Arial" w:cs="Arial"/>
          <w:b/>
          <w:color w:val="000000"/>
          <w:sz w:val="24"/>
          <w:szCs w:val="24"/>
        </w:rPr>
        <w:t>-benzyl-6-[(benzyloxycarbonyl) amino]-4-[(benzyloxy)methyl]-3-</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2’,3’,4’,6’-tetra-</w:t>
      </w:r>
      <w:r w:rsidRPr="007057ED">
        <w:rPr>
          <w:rFonts w:ascii="Arial" w:hAnsi="Arial" w:cs="Arial"/>
          <w:b/>
          <w:i/>
          <w:sz w:val="24"/>
          <w:szCs w:val="24"/>
        </w:rPr>
        <w:t>O</w:t>
      </w:r>
      <w:r w:rsidRPr="007057ED">
        <w:rPr>
          <w:rFonts w:ascii="Arial" w:hAnsi="Arial" w:cs="Arial"/>
          <w:b/>
          <w:sz w:val="24"/>
          <w:szCs w:val="24"/>
        </w:rPr>
        <w:t>-benzyl-α-</w:t>
      </w:r>
      <w:r w:rsidRPr="007057ED">
        <w:rPr>
          <w:rFonts w:ascii="Arial" w:hAnsi="Arial" w:cs="Arial"/>
          <w:b/>
          <w:sz w:val="16"/>
          <w:szCs w:val="16"/>
        </w:rPr>
        <w:t>D</w:t>
      </w:r>
      <w:r w:rsidRPr="007057ED">
        <w:rPr>
          <w:rFonts w:ascii="Arial" w:hAnsi="Arial" w:cs="Arial"/>
          <w:b/>
          <w:sz w:val="24"/>
          <w:szCs w:val="24"/>
        </w:rPr>
        <w:t>-glucopyranosyl) cyclohex-4-ene-1,2,3-triol (</w:t>
      </w:r>
      <w:r w:rsidR="00F2630E" w:rsidRPr="007057ED">
        <w:rPr>
          <w:rFonts w:ascii="Arial" w:hAnsi="Arial" w:cs="Arial"/>
          <w:b/>
          <w:sz w:val="24"/>
          <w:szCs w:val="24"/>
        </w:rPr>
        <w:t>30</w:t>
      </w:r>
      <w:r w:rsidRPr="007057ED">
        <w:rPr>
          <w:rFonts w:ascii="Arial" w:hAnsi="Arial" w:cs="Arial"/>
          <w:b/>
          <w:sz w:val="24"/>
          <w:szCs w:val="24"/>
        </w:rPr>
        <w:t>)</w:t>
      </w:r>
    </w:p>
    <w:p w14:paraId="5FC3E166" w14:textId="77777777" w:rsidR="00283622" w:rsidRPr="007057ED" w:rsidRDefault="00283622" w:rsidP="00741416">
      <w:pPr>
        <w:jc w:val="center"/>
        <w:rPr>
          <w:rFonts w:ascii="Arial" w:hAnsi="Arial" w:cs="Arial"/>
          <w:b/>
          <w:sz w:val="24"/>
          <w:szCs w:val="24"/>
        </w:rPr>
      </w:pPr>
      <w:r w:rsidRPr="007057ED">
        <w:rPr>
          <w:rFonts w:ascii="Arial" w:hAnsi="Arial" w:cs="Arial"/>
          <w:noProof/>
          <w:lang w:val="en-IN" w:eastAsia="en-IN"/>
        </w:rPr>
        <w:drawing>
          <wp:inline distT="0" distB="0" distL="0" distR="0" wp14:anchorId="2E0E605D" wp14:editId="7E4B21E3">
            <wp:extent cx="5252439" cy="2180493"/>
            <wp:effectExtent l="0" t="0" r="0" b="0"/>
            <wp:docPr id="5" name="Picture 57"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Anshupriya\AppData\Local\Microsoft\Windows\INetCache\Content.Word\New Picture.bmp"/>
                    <pic:cNvPicPr>
                      <a:picLocks noChangeAspect="1" noChangeArrowheads="1"/>
                    </pic:cNvPicPr>
                  </pic:nvPicPr>
                  <pic:blipFill>
                    <a:blip r:embed="rId57"/>
                    <a:srcRect/>
                    <a:stretch>
                      <a:fillRect/>
                    </a:stretch>
                  </pic:blipFill>
                  <pic:spPr bwMode="auto">
                    <a:xfrm>
                      <a:off x="0" y="0"/>
                      <a:ext cx="5269850" cy="2187721"/>
                    </a:xfrm>
                    <a:prstGeom prst="rect">
                      <a:avLst/>
                    </a:prstGeom>
                    <a:noFill/>
                    <a:ln w="9525">
                      <a:noFill/>
                      <a:miter lim="800000"/>
                      <a:headEnd/>
                      <a:tailEnd/>
                    </a:ln>
                  </pic:spPr>
                </pic:pic>
              </a:graphicData>
            </a:graphic>
          </wp:inline>
        </w:drawing>
      </w:r>
    </w:p>
    <w:p w14:paraId="1C83FA4B" w14:textId="17D3C74F" w:rsidR="00906AE3" w:rsidRPr="007057ED" w:rsidRDefault="00283622" w:rsidP="00283622">
      <w:pPr>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H NMR of L-chiro-Inisitol-1-amino-1,5,6-trideoxy-4-</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α-</w:t>
      </w:r>
      <w:r w:rsidRPr="007057ED">
        <w:rPr>
          <w:rFonts w:ascii="Arial" w:hAnsi="Arial" w:cs="Arial"/>
          <w:b/>
          <w:sz w:val="16"/>
          <w:szCs w:val="16"/>
        </w:rPr>
        <w:t>D</w:t>
      </w:r>
      <w:r w:rsidRPr="007057ED">
        <w:rPr>
          <w:rFonts w:ascii="Arial" w:hAnsi="Arial" w:cs="Arial"/>
          <w:b/>
          <w:sz w:val="24"/>
          <w:szCs w:val="24"/>
        </w:rPr>
        <w:t xml:space="preserve">-glucopyranosyl)-5-(hydroxymethyl) </w:t>
      </w:r>
      <w:r w:rsidR="008910E2" w:rsidRPr="007057ED">
        <w:rPr>
          <w:rFonts w:ascii="Arial" w:hAnsi="Arial" w:cs="Arial"/>
          <w:b/>
          <w:sz w:val="24"/>
          <w:szCs w:val="24"/>
        </w:rPr>
        <w:t>or 4-</w:t>
      </w:r>
      <w:r w:rsidR="008910E2" w:rsidRPr="007057ED">
        <w:rPr>
          <w:rFonts w:ascii="Arial" w:hAnsi="Arial" w:cs="Arial"/>
          <w:b/>
          <w:i/>
          <w:iCs/>
          <w:sz w:val="24"/>
          <w:szCs w:val="24"/>
          <w:lang w:val="de-DE"/>
        </w:rPr>
        <w:t>α</w:t>
      </w:r>
      <w:r w:rsidR="008910E2" w:rsidRPr="007057ED">
        <w:rPr>
          <w:rFonts w:ascii="Arial" w:hAnsi="Arial" w:cs="Arial"/>
          <w:b/>
          <w:sz w:val="24"/>
          <w:szCs w:val="24"/>
        </w:rPr>
        <w:t xml:space="preserve">-glycoside derivative of validamine </w:t>
      </w:r>
      <w:r w:rsidRPr="007057ED">
        <w:rPr>
          <w:rFonts w:ascii="Arial" w:hAnsi="Arial" w:cs="Arial"/>
          <w:b/>
          <w:sz w:val="24"/>
          <w:szCs w:val="24"/>
        </w:rPr>
        <w:t>(</w:t>
      </w:r>
      <w:r w:rsidR="00D547FF" w:rsidRPr="007057ED">
        <w:rPr>
          <w:rFonts w:ascii="Arial" w:hAnsi="Arial" w:cs="Arial"/>
          <w:b/>
          <w:sz w:val="24"/>
          <w:szCs w:val="24"/>
        </w:rPr>
        <w:t>7</w:t>
      </w:r>
      <w:r w:rsidRPr="007057ED">
        <w:rPr>
          <w:rFonts w:ascii="Arial" w:hAnsi="Arial" w:cs="Arial"/>
          <w:b/>
          <w:sz w:val="24"/>
          <w:szCs w:val="24"/>
        </w:rPr>
        <w:t>)</w:t>
      </w:r>
    </w:p>
    <w:p w14:paraId="27CADF01" w14:textId="3291E8F5" w:rsidR="00906AE3" w:rsidRPr="007057ED" w:rsidRDefault="005D29C4" w:rsidP="00283622">
      <w:pPr>
        <w:rPr>
          <w:rFonts w:ascii="Arial" w:hAnsi="Arial" w:cs="Arial"/>
          <w:noProof/>
        </w:rPr>
      </w:pPr>
      <w:r w:rsidRPr="00C65233">
        <w:rPr>
          <w:rFonts w:ascii="Arial" w:hAnsi="Arial" w:cs="Arial"/>
          <w:noProof/>
        </w:rPr>
        <w:object w:dxaOrig="2596" w:dyaOrig="1663" w14:anchorId="2A8BEA0F">
          <v:shape id="_x0000_i1025" type="#_x0000_t75" alt="" style="width:96.65pt;height:60.65pt;mso-width-percent:0;mso-height-percent:0;mso-width-percent:0;mso-height-percent:0" o:ole="">
            <v:imagedata r:id="rId58" o:title=""/>
          </v:shape>
          <o:OLEObject Type="Embed" ProgID="ChemDraw.Document.6.0" ShapeID="_x0000_i1025" DrawAspect="Content" ObjectID="_1676962678" r:id="rId59"/>
        </w:object>
      </w:r>
    </w:p>
    <w:p w14:paraId="6344A918" w14:textId="73796D70" w:rsidR="00906AE3" w:rsidRPr="005203AF" w:rsidRDefault="00175C35" w:rsidP="005203AF">
      <w:pPr>
        <w:jc w:val="center"/>
        <w:rPr>
          <w:rFonts w:ascii="Arial" w:hAnsi="Arial" w:cs="Arial"/>
          <w:noProof/>
        </w:rPr>
      </w:pPr>
      <w:r w:rsidRPr="007057ED">
        <w:rPr>
          <w:rFonts w:ascii="Arial" w:hAnsi="Arial" w:cs="Arial"/>
          <w:b/>
          <w:noProof/>
          <w:sz w:val="24"/>
          <w:szCs w:val="24"/>
        </w:rPr>
        <w:drawing>
          <wp:inline distT="0" distB="0" distL="0" distR="0" wp14:anchorId="495882AE" wp14:editId="2C140A16">
            <wp:extent cx="5271940" cy="2555776"/>
            <wp:effectExtent l="0" t="0" r="0" b="0"/>
            <wp:docPr id="31" name="Picture 31"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New Picture 14.bmp"/>
                    <pic:cNvPicPr/>
                  </pic:nvPicPr>
                  <pic:blipFill>
                    <a:blip r:embed="rId60">
                      <a:extLst>
                        <a:ext uri="{28A0092B-C50C-407E-A947-70E740481C1C}">
                          <a14:useLocalDpi xmlns:a14="http://schemas.microsoft.com/office/drawing/2010/main" val="0"/>
                        </a:ext>
                      </a:extLst>
                    </a:blip>
                    <a:stretch>
                      <a:fillRect/>
                    </a:stretch>
                  </pic:blipFill>
                  <pic:spPr>
                    <a:xfrm>
                      <a:off x="0" y="0"/>
                      <a:ext cx="5301468" cy="2570091"/>
                    </a:xfrm>
                    <a:prstGeom prst="rect">
                      <a:avLst/>
                    </a:prstGeom>
                  </pic:spPr>
                </pic:pic>
              </a:graphicData>
            </a:graphic>
          </wp:inline>
        </w:drawing>
      </w:r>
    </w:p>
    <w:p w14:paraId="466FFA36" w14:textId="77E53A5E" w:rsidR="00283622" w:rsidRPr="007057ED" w:rsidRDefault="00283622" w:rsidP="00283622">
      <w:pPr>
        <w:rPr>
          <w:rFonts w:ascii="Arial" w:hAnsi="Arial" w:cs="Arial"/>
          <w:b/>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C NMR of L-chiro-Inisitol-1-amino-1,5,6-trideoxy-4-</w:t>
      </w:r>
      <w:r w:rsidRPr="007057ED">
        <w:rPr>
          <w:rFonts w:ascii="Arial" w:hAnsi="Arial" w:cs="Arial"/>
          <w:b/>
          <w:i/>
          <w:color w:val="000000"/>
          <w:sz w:val="24"/>
          <w:szCs w:val="24"/>
        </w:rPr>
        <w:t>O</w:t>
      </w:r>
      <w:r w:rsidRPr="007057ED">
        <w:rPr>
          <w:rFonts w:ascii="Arial" w:hAnsi="Arial" w:cs="Arial"/>
          <w:b/>
          <w:color w:val="000000"/>
          <w:sz w:val="24"/>
          <w:szCs w:val="24"/>
        </w:rPr>
        <w:t>-(</w:t>
      </w:r>
      <w:r w:rsidRPr="007057ED">
        <w:rPr>
          <w:rFonts w:ascii="Arial" w:hAnsi="Arial" w:cs="Arial"/>
          <w:b/>
          <w:sz w:val="24"/>
          <w:szCs w:val="24"/>
        </w:rPr>
        <w:t>α-</w:t>
      </w:r>
      <w:r w:rsidRPr="007057ED">
        <w:rPr>
          <w:rFonts w:ascii="Arial" w:hAnsi="Arial" w:cs="Arial"/>
          <w:b/>
          <w:sz w:val="16"/>
          <w:szCs w:val="16"/>
        </w:rPr>
        <w:t>D</w:t>
      </w:r>
      <w:r w:rsidRPr="007057ED">
        <w:rPr>
          <w:rFonts w:ascii="Arial" w:hAnsi="Arial" w:cs="Arial"/>
          <w:b/>
          <w:sz w:val="24"/>
          <w:szCs w:val="24"/>
        </w:rPr>
        <w:t>-glucopyranosyl)-5-(hydroxymethyl)</w:t>
      </w:r>
      <w:r w:rsidR="008910E2" w:rsidRPr="007057ED">
        <w:rPr>
          <w:rFonts w:ascii="Arial" w:hAnsi="Arial" w:cs="Arial"/>
          <w:b/>
          <w:sz w:val="24"/>
          <w:szCs w:val="24"/>
        </w:rPr>
        <w:t xml:space="preserve"> or 4-</w:t>
      </w:r>
      <w:r w:rsidR="008910E2" w:rsidRPr="007057ED">
        <w:rPr>
          <w:rFonts w:ascii="Arial" w:hAnsi="Arial" w:cs="Arial"/>
          <w:b/>
          <w:i/>
          <w:iCs/>
          <w:sz w:val="24"/>
          <w:szCs w:val="24"/>
          <w:lang w:val="de-DE"/>
        </w:rPr>
        <w:t>α</w:t>
      </w:r>
      <w:r w:rsidR="008910E2" w:rsidRPr="007057ED">
        <w:rPr>
          <w:rFonts w:ascii="Arial" w:hAnsi="Arial" w:cs="Arial"/>
          <w:b/>
          <w:sz w:val="24"/>
          <w:szCs w:val="24"/>
        </w:rPr>
        <w:t>-glycoside derivative of validamine</w:t>
      </w:r>
      <w:r w:rsidRPr="007057ED">
        <w:rPr>
          <w:rFonts w:ascii="Arial" w:hAnsi="Arial" w:cs="Arial"/>
          <w:b/>
          <w:sz w:val="24"/>
          <w:szCs w:val="24"/>
        </w:rPr>
        <w:t xml:space="preserve"> (</w:t>
      </w:r>
      <w:r w:rsidR="00D547FF" w:rsidRPr="007057ED">
        <w:rPr>
          <w:rFonts w:ascii="Arial" w:hAnsi="Arial" w:cs="Arial"/>
          <w:b/>
          <w:sz w:val="24"/>
          <w:szCs w:val="24"/>
        </w:rPr>
        <w:t>7</w:t>
      </w:r>
      <w:r w:rsidRPr="007057ED">
        <w:rPr>
          <w:rFonts w:ascii="Arial" w:hAnsi="Arial" w:cs="Arial"/>
          <w:b/>
          <w:sz w:val="24"/>
          <w:szCs w:val="24"/>
        </w:rPr>
        <w:t>)</w:t>
      </w:r>
    </w:p>
    <w:p w14:paraId="56A8DE28" w14:textId="14685827" w:rsidR="00FE21CB" w:rsidRPr="007057ED" w:rsidRDefault="00175C35" w:rsidP="005203AF">
      <w:pPr>
        <w:jc w:val="center"/>
        <w:rPr>
          <w:rFonts w:ascii="Arial" w:hAnsi="Arial" w:cs="Arial"/>
          <w:sz w:val="24"/>
          <w:szCs w:val="24"/>
        </w:rPr>
      </w:pPr>
      <w:r w:rsidRPr="007057ED">
        <w:rPr>
          <w:rFonts w:ascii="Arial" w:hAnsi="Arial" w:cs="Arial"/>
          <w:noProof/>
          <w:sz w:val="24"/>
          <w:szCs w:val="24"/>
        </w:rPr>
        <w:drawing>
          <wp:inline distT="0" distB="0" distL="0" distR="0" wp14:anchorId="692D1E4B" wp14:editId="213E70C8">
            <wp:extent cx="5444239" cy="3248676"/>
            <wp:effectExtent l="0" t="0" r="0" b="0"/>
            <wp:docPr id="33" name="Picture 3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New Picture 13.bmp"/>
                    <pic:cNvPicPr/>
                  </pic:nvPicPr>
                  <pic:blipFill rotWithShape="1">
                    <a:blip r:embed="rId61">
                      <a:extLst>
                        <a:ext uri="{28A0092B-C50C-407E-A947-70E740481C1C}">
                          <a14:useLocalDpi xmlns:a14="http://schemas.microsoft.com/office/drawing/2010/main" val="0"/>
                        </a:ext>
                      </a:extLst>
                    </a:blip>
                    <a:srcRect l="20709"/>
                    <a:stretch/>
                  </pic:blipFill>
                  <pic:spPr bwMode="auto">
                    <a:xfrm>
                      <a:off x="0" y="0"/>
                      <a:ext cx="5569009" cy="3323128"/>
                    </a:xfrm>
                    <a:prstGeom prst="rect">
                      <a:avLst/>
                    </a:prstGeom>
                    <a:ln>
                      <a:noFill/>
                    </a:ln>
                    <a:extLst>
                      <a:ext uri="{53640926-AAD7-44D8-BBD7-CCE9431645EC}">
                        <a14:shadowObscured xmlns:a14="http://schemas.microsoft.com/office/drawing/2010/main"/>
                      </a:ext>
                    </a:extLst>
                  </pic:spPr>
                </pic:pic>
              </a:graphicData>
            </a:graphic>
          </wp:inline>
        </w:drawing>
      </w:r>
    </w:p>
    <w:p w14:paraId="4F21F692" w14:textId="47FF052A" w:rsidR="0099432D" w:rsidRPr="007057ED" w:rsidRDefault="0099432D" w:rsidP="0099432D">
      <w:pPr>
        <w:rPr>
          <w:rFonts w:ascii="Arial" w:hAnsi="Arial" w:cs="Arial"/>
          <w:b/>
          <w:sz w:val="24"/>
          <w:szCs w:val="24"/>
        </w:rPr>
      </w:pPr>
      <w:r w:rsidRPr="007057ED">
        <w:rPr>
          <w:rFonts w:ascii="Arial" w:hAnsi="Arial" w:cs="Arial"/>
          <w:b/>
          <w:color w:val="000000"/>
          <w:sz w:val="24"/>
          <w:szCs w:val="24"/>
          <w:vertAlign w:val="superscript"/>
        </w:rPr>
        <w:lastRenderedPageBreak/>
        <w:t>1</w:t>
      </w:r>
      <w:r w:rsidRPr="007057ED">
        <w:rPr>
          <w:rFonts w:ascii="Arial" w:hAnsi="Arial" w:cs="Arial"/>
          <w:b/>
          <w:color w:val="000000"/>
          <w:sz w:val="24"/>
          <w:szCs w:val="24"/>
        </w:rPr>
        <w:t xml:space="preserve">H NMR of </w:t>
      </w:r>
      <w:r w:rsidRPr="007057ED">
        <w:rPr>
          <w:rFonts w:ascii="Arial" w:hAnsi="Arial" w:cs="Arial"/>
          <w:b/>
          <w:sz w:val="24"/>
          <w:szCs w:val="24"/>
        </w:rPr>
        <w:t>α-</w:t>
      </w:r>
      <w:r w:rsidRPr="007057ED">
        <w:rPr>
          <w:rFonts w:ascii="Arial" w:hAnsi="Arial" w:cs="Arial"/>
          <w:b/>
          <w:sz w:val="16"/>
          <w:szCs w:val="16"/>
        </w:rPr>
        <w:t>D</w:t>
      </w:r>
      <w:r w:rsidRPr="007057ED">
        <w:rPr>
          <w:rFonts w:ascii="Arial" w:hAnsi="Arial" w:cs="Arial"/>
          <w:b/>
          <w:sz w:val="24"/>
          <w:szCs w:val="24"/>
        </w:rPr>
        <w:t xml:space="preserve">-Glucopyranoside,4-amino-5,6-dihydroxy-2-(hydroxymethyl)-2-cyclohexen-1-yl </w:t>
      </w:r>
      <w:r w:rsidR="008910E2" w:rsidRPr="007057ED">
        <w:rPr>
          <w:rFonts w:ascii="Arial" w:hAnsi="Arial" w:cs="Arial"/>
          <w:b/>
          <w:sz w:val="24"/>
          <w:szCs w:val="24"/>
        </w:rPr>
        <w:t>or 4-</w:t>
      </w:r>
      <w:r w:rsidR="008910E2" w:rsidRPr="007057ED">
        <w:rPr>
          <w:rFonts w:ascii="Arial" w:hAnsi="Arial" w:cs="Arial"/>
          <w:b/>
          <w:i/>
          <w:iCs/>
          <w:sz w:val="24"/>
          <w:szCs w:val="24"/>
          <w:lang w:val="de-DE"/>
        </w:rPr>
        <w:t>α</w:t>
      </w:r>
      <w:r w:rsidR="008910E2" w:rsidRPr="007057ED">
        <w:rPr>
          <w:rFonts w:ascii="Arial" w:hAnsi="Arial" w:cs="Arial"/>
          <w:b/>
          <w:sz w:val="24"/>
          <w:szCs w:val="24"/>
        </w:rPr>
        <w:t xml:space="preserve">-glycoside derivative of valienamine </w:t>
      </w:r>
      <w:r w:rsidRPr="007057ED">
        <w:rPr>
          <w:rFonts w:ascii="Arial" w:hAnsi="Arial" w:cs="Arial"/>
          <w:b/>
          <w:sz w:val="24"/>
          <w:szCs w:val="24"/>
        </w:rPr>
        <w:t>(8)</w:t>
      </w:r>
    </w:p>
    <w:p w14:paraId="64FD2B9C" w14:textId="0E5DA511" w:rsidR="0099432D" w:rsidRPr="007057ED" w:rsidRDefault="00591BD0" w:rsidP="0099432D">
      <w:pPr>
        <w:rPr>
          <w:rFonts w:ascii="Arial" w:hAnsi="Arial" w:cs="Arial"/>
          <w:b/>
          <w:sz w:val="24"/>
          <w:szCs w:val="24"/>
        </w:rPr>
      </w:pPr>
      <w:r w:rsidRPr="00591BD0">
        <w:rPr>
          <w:rFonts w:ascii="Arial" w:hAnsi="Arial" w:cs="Arial"/>
          <w:b/>
          <w:noProof/>
          <w:sz w:val="24"/>
          <w:szCs w:val="24"/>
        </w:rPr>
        <w:drawing>
          <wp:inline distT="0" distB="0" distL="0" distR="0" wp14:anchorId="399244A8" wp14:editId="4F041456">
            <wp:extent cx="1385799" cy="884779"/>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1392180" cy="888853"/>
                    </a:xfrm>
                    <a:prstGeom prst="rect">
                      <a:avLst/>
                    </a:prstGeom>
                  </pic:spPr>
                </pic:pic>
              </a:graphicData>
            </a:graphic>
          </wp:inline>
        </w:drawing>
      </w:r>
    </w:p>
    <w:p w14:paraId="5F7EE114" w14:textId="77777777" w:rsidR="0099432D" w:rsidRPr="007057ED" w:rsidRDefault="0099432D" w:rsidP="00741416">
      <w:pPr>
        <w:jc w:val="center"/>
        <w:rPr>
          <w:rFonts w:ascii="Arial" w:hAnsi="Arial" w:cs="Arial"/>
          <w:sz w:val="24"/>
          <w:szCs w:val="24"/>
        </w:rPr>
      </w:pPr>
      <w:r w:rsidRPr="007057ED">
        <w:rPr>
          <w:rFonts w:ascii="Arial" w:hAnsi="Arial" w:cs="Arial"/>
          <w:noProof/>
          <w:lang w:val="en-IN" w:eastAsia="en-IN"/>
        </w:rPr>
        <w:drawing>
          <wp:inline distT="0" distB="0" distL="0" distR="0" wp14:anchorId="17E9ECD6" wp14:editId="4B6CD7D4">
            <wp:extent cx="4974981" cy="2292576"/>
            <wp:effectExtent l="0" t="0" r="0" b="0"/>
            <wp:docPr id="60" name="Picture 60"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Anshupriya\AppData\Local\Microsoft\Windows\INetCache\Content.Word\New Picture.bmp"/>
                    <pic:cNvPicPr>
                      <a:picLocks noChangeAspect="1" noChangeArrowheads="1"/>
                    </pic:cNvPicPr>
                  </pic:nvPicPr>
                  <pic:blipFill>
                    <a:blip r:embed="rId63"/>
                    <a:srcRect/>
                    <a:stretch>
                      <a:fillRect/>
                    </a:stretch>
                  </pic:blipFill>
                  <pic:spPr bwMode="auto">
                    <a:xfrm>
                      <a:off x="0" y="0"/>
                      <a:ext cx="4986609" cy="2297935"/>
                    </a:xfrm>
                    <a:prstGeom prst="rect">
                      <a:avLst/>
                    </a:prstGeom>
                    <a:noFill/>
                    <a:ln w="9525">
                      <a:noFill/>
                      <a:miter lim="800000"/>
                      <a:headEnd/>
                      <a:tailEnd/>
                    </a:ln>
                  </pic:spPr>
                </pic:pic>
              </a:graphicData>
            </a:graphic>
          </wp:inline>
        </w:drawing>
      </w:r>
    </w:p>
    <w:p w14:paraId="218D9B34" w14:textId="1ACF6564" w:rsidR="0099432D" w:rsidRPr="007057ED" w:rsidRDefault="0099432D" w:rsidP="0099432D">
      <w:pPr>
        <w:rPr>
          <w:rFonts w:ascii="Arial" w:hAnsi="Arial" w:cs="Arial"/>
          <w:b/>
          <w:sz w:val="24"/>
          <w:szCs w:val="24"/>
        </w:rPr>
      </w:pPr>
      <w:r w:rsidRPr="007057ED">
        <w:rPr>
          <w:rFonts w:ascii="Arial" w:hAnsi="Arial" w:cs="Arial"/>
          <w:b/>
          <w:color w:val="000000"/>
          <w:sz w:val="24"/>
          <w:szCs w:val="24"/>
          <w:vertAlign w:val="superscript"/>
        </w:rPr>
        <w:t>13</w:t>
      </w:r>
      <w:r w:rsidRPr="007057ED">
        <w:rPr>
          <w:rFonts w:ascii="Arial" w:hAnsi="Arial" w:cs="Arial"/>
          <w:b/>
          <w:color w:val="000000"/>
          <w:sz w:val="24"/>
          <w:szCs w:val="24"/>
        </w:rPr>
        <w:t xml:space="preserve">C NMR of </w:t>
      </w:r>
      <w:r w:rsidRPr="007057ED">
        <w:rPr>
          <w:rFonts w:ascii="Arial" w:hAnsi="Arial" w:cs="Arial"/>
          <w:b/>
          <w:sz w:val="24"/>
          <w:szCs w:val="24"/>
        </w:rPr>
        <w:t>α-</w:t>
      </w:r>
      <w:r w:rsidRPr="007057ED">
        <w:rPr>
          <w:rFonts w:ascii="Arial" w:hAnsi="Arial" w:cs="Arial"/>
          <w:b/>
          <w:sz w:val="16"/>
          <w:szCs w:val="16"/>
        </w:rPr>
        <w:t>D</w:t>
      </w:r>
      <w:r w:rsidRPr="007057ED">
        <w:rPr>
          <w:rFonts w:ascii="Arial" w:hAnsi="Arial" w:cs="Arial"/>
          <w:b/>
          <w:sz w:val="24"/>
          <w:szCs w:val="24"/>
        </w:rPr>
        <w:t>-Glucopyranoside,4-amino-5,6-dihydroxy-2-(hydroxymethyl)-2-cyclohexen-1-yl</w:t>
      </w:r>
      <w:r w:rsidR="008910E2" w:rsidRPr="007057ED">
        <w:rPr>
          <w:rFonts w:ascii="Arial" w:hAnsi="Arial" w:cs="Arial"/>
          <w:b/>
          <w:sz w:val="24"/>
          <w:szCs w:val="24"/>
        </w:rPr>
        <w:t xml:space="preserve"> or 4-</w:t>
      </w:r>
      <w:r w:rsidR="008910E2" w:rsidRPr="007057ED">
        <w:rPr>
          <w:rFonts w:ascii="Arial" w:hAnsi="Arial" w:cs="Arial"/>
          <w:b/>
          <w:i/>
          <w:iCs/>
          <w:sz w:val="24"/>
          <w:szCs w:val="24"/>
          <w:lang w:val="de-DE"/>
        </w:rPr>
        <w:t>α</w:t>
      </w:r>
      <w:r w:rsidR="008910E2" w:rsidRPr="007057ED">
        <w:rPr>
          <w:rFonts w:ascii="Arial" w:hAnsi="Arial" w:cs="Arial"/>
          <w:b/>
          <w:sz w:val="24"/>
          <w:szCs w:val="24"/>
        </w:rPr>
        <w:t>-glycoside derivative of valienamine</w:t>
      </w:r>
      <w:r w:rsidRPr="007057ED">
        <w:rPr>
          <w:rFonts w:ascii="Arial" w:hAnsi="Arial" w:cs="Arial"/>
          <w:b/>
          <w:sz w:val="24"/>
          <w:szCs w:val="24"/>
        </w:rPr>
        <w:t xml:space="preserve"> (8)</w:t>
      </w:r>
    </w:p>
    <w:p w14:paraId="5087D2B0" w14:textId="746CE4A7" w:rsidR="0099432D" w:rsidRPr="007057ED" w:rsidRDefault="0099432D" w:rsidP="00741416">
      <w:pPr>
        <w:jc w:val="center"/>
        <w:rPr>
          <w:rFonts w:ascii="Arial" w:hAnsi="Arial" w:cs="Arial"/>
          <w:sz w:val="24"/>
          <w:szCs w:val="24"/>
        </w:rPr>
      </w:pPr>
      <w:r w:rsidRPr="007057ED">
        <w:rPr>
          <w:rFonts w:ascii="Arial" w:hAnsi="Arial" w:cs="Arial"/>
          <w:noProof/>
          <w:lang w:val="en-IN" w:eastAsia="en-IN"/>
        </w:rPr>
        <w:drawing>
          <wp:inline distT="0" distB="0" distL="0" distR="0" wp14:anchorId="2E298B42" wp14:editId="21280EC1">
            <wp:extent cx="5268972" cy="2948299"/>
            <wp:effectExtent l="0" t="0" r="0" b="0"/>
            <wp:docPr id="63" name="Picture 63" descr="C:\Users\Anshupriya\AppData\Local\Microsoft\Windows\INetCache\Content.Word\New Pictu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Anshupriya\AppData\Local\Microsoft\Windows\INetCache\Content.Word\New Picture.bmp"/>
                    <pic:cNvPicPr>
                      <a:picLocks noChangeAspect="1" noChangeArrowheads="1"/>
                    </pic:cNvPicPr>
                  </pic:nvPicPr>
                  <pic:blipFill>
                    <a:blip r:embed="rId64"/>
                    <a:srcRect/>
                    <a:stretch>
                      <a:fillRect/>
                    </a:stretch>
                  </pic:blipFill>
                  <pic:spPr bwMode="auto">
                    <a:xfrm>
                      <a:off x="0" y="0"/>
                      <a:ext cx="5295477" cy="2963130"/>
                    </a:xfrm>
                    <a:prstGeom prst="rect">
                      <a:avLst/>
                    </a:prstGeom>
                    <a:noFill/>
                    <a:ln w="9525">
                      <a:noFill/>
                      <a:miter lim="800000"/>
                      <a:headEnd/>
                      <a:tailEnd/>
                    </a:ln>
                  </pic:spPr>
                </pic:pic>
              </a:graphicData>
            </a:graphic>
          </wp:inline>
        </w:drawing>
      </w:r>
    </w:p>
    <w:p w14:paraId="108CD1E2" w14:textId="77777777" w:rsidR="00741416" w:rsidRPr="007057ED" w:rsidRDefault="00741416" w:rsidP="00741416">
      <w:pPr>
        <w:jc w:val="center"/>
        <w:rPr>
          <w:rFonts w:ascii="Arial" w:hAnsi="Arial" w:cs="Arial"/>
          <w:sz w:val="24"/>
          <w:szCs w:val="24"/>
        </w:rPr>
      </w:pPr>
    </w:p>
    <w:p w14:paraId="27B2F4AB" w14:textId="17610C48" w:rsidR="00865036" w:rsidRPr="001C1970" w:rsidRDefault="00865036" w:rsidP="00283622">
      <w:pPr>
        <w:rPr>
          <w:rFonts w:ascii="Arial" w:hAnsi="Arial" w:cs="Arial"/>
          <w:b/>
          <w:bCs/>
          <w:sz w:val="28"/>
          <w:szCs w:val="28"/>
          <w:u w:val="single"/>
        </w:rPr>
      </w:pPr>
      <w:r w:rsidRPr="001C1970">
        <w:rPr>
          <w:rFonts w:ascii="Arial" w:hAnsi="Arial" w:cs="Arial"/>
          <w:b/>
          <w:bCs/>
          <w:sz w:val="28"/>
          <w:szCs w:val="28"/>
          <w:u w:val="single"/>
        </w:rPr>
        <w:lastRenderedPageBreak/>
        <w:t>References</w:t>
      </w:r>
    </w:p>
    <w:p w14:paraId="18916654" w14:textId="77777777" w:rsidR="005D2871" w:rsidRPr="005D2871" w:rsidRDefault="00C82780" w:rsidP="005D2871">
      <w:pPr>
        <w:pStyle w:val="EndNoteBibliography"/>
        <w:spacing w:after="0"/>
        <w:ind w:left="720" w:hanging="720"/>
        <w:rPr>
          <w:noProof/>
        </w:rPr>
      </w:pPr>
      <w:r w:rsidRPr="00BA40A8">
        <w:rPr>
          <w:rFonts w:asciiTheme="minorHAnsi" w:hAnsiTheme="minorHAnsi" w:cstheme="minorHAnsi"/>
        </w:rPr>
        <w:fldChar w:fldCharType="begin"/>
      </w:r>
      <w:r w:rsidRPr="00BA40A8">
        <w:rPr>
          <w:rFonts w:asciiTheme="minorHAnsi" w:hAnsiTheme="minorHAnsi" w:cstheme="minorHAnsi"/>
        </w:rPr>
        <w:instrText xml:space="preserve"> ADDIN EN.REFLIST </w:instrText>
      </w:r>
      <w:r w:rsidRPr="00BA40A8">
        <w:rPr>
          <w:rFonts w:asciiTheme="minorHAnsi" w:hAnsiTheme="minorHAnsi" w:cstheme="minorHAnsi"/>
        </w:rPr>
        <w:fldChar w:fldCharType="separate"/>
      </w:r>
      <w:r w:rsidR="005D2871" w:rsidRPr="005D2871">
        <w:rPr>
          <w:noProof/>
        </w:rPr>
        <w:t>1</w:t>
      </w:r>
      <w:r w:rsidR="005D2871" w:rsidRPr="005D2871">
        <w:rPr>
          <w:noProof/>
        </w:rPr>
        <w:tab/>
        <w:t xml:space="preserve">Pfitzner, K. &amp; Moffatt, J. A new and selective oxidation of alcohols. </w:t>
      </w:r>
      <w:r w:rsidR="005D2871" w:rsidRPr="005D2871">
        <w:rPr>
          <w:i/>
          <w:noProof/>
        </w:rPr>
        <w:t>Journal of the American Chemical Society</w:t>
      </w:r>
      <w:r w:rsidR="005D2871" w:rsidRPr="005D2871">
        <w:rPr>
          <w:noProof/>
        </w:rPr>
        <w:t xml:space="preserve"> </w:t>
      </w:r>
      <w:r w:rsidR="005D2871" w:rsidRPr="005D2871">
        <w:rPr>
          <w:b/>
          <w:noProof/>
        </w:rPr>
        <w:t>85</w:t>
      </w:r>
      <w:r w:rsidR="005D2871" w:rsidRPr="005D2871">
        <w:rPr>
          <w:noProof/>
        </w:rPr>
        <w:t>, 3027-3028 (1963).</w:t>
      </w:r>
    </w:p>
    <w:p w14:paraId="22A36495" w14:textId="77777777" w:rsidR="005D2871" w:rsidRPr="005D2871" w:rsidRDefault="005D2871" w:rsidP="005D2871">
      <w:pPr>
        <w:pStyle w:val="EndNoteBibliography"/>
        <w:spacing w:after="0"/>
        <w:ind w:left="720" w:hanging="720"/>
        <w:rPr>
          <w:noProof/>
        </w:rPr>
      </w:pPr>
      <w:r w:rsidRPr="005D2871">
        <w:rPr>
          <w:noProof/>
        </w:rPr>
        <w:t>2</w:t>
      </w:r>
      <w:r w:rsidRPr="005D2871">
        <w:rPr>
          <w:noProof/>
        </w:rPr>
        <w:tab/>
        <w:t xml:space="preserve">Kapferer, P., Sarabia, F. &amp; Vasella, A. Carbasaccharides via Ring‐Closing Alkene Metathesis. A Synthesis of (+)‐Valienamine from D‐Glucose. </w:t>
      </w:r>
      <w:r w:rsidRPr="005D2871">
        <w:rPr>
          <w:i/>
          <w:noProof/>
        </w:rPr>
        <w:t>Helvetica chimica acta</w:t>
      </w:r>
      <w:r w:rsidRPr="005D2871">
        <w:rPr>
          <w:noProof/>
        </w:rPr>
        <w:t xml:space="preserve"> </w:t>
      </w:r>
      <w:r w:rsidRPr="005D2871">
        <w:rPr>
          <w:b/>
          <w:noProof/>
        </w:rPr>
        <w:t>82</w:t>
      </w:r>
      <w:r w:rsidRPr="005D2871">
        <w:rPr>
          <w:noProof/>
        </w:rPr>
        <w:t>, 645-656 (1999).</w:t>
      </w:r>
    </w:p>
    <w:p w14:paraId="1B947D7F" w14:textId="01A36CB8" w:rsidR="005D2871" w:rsidRPr="005D2871" w:rsidRDefault="005D2871" w:rsidP="005D2871">
      <w:pPr>
        <w:pStyle w:val="EndNoteBibliography"/>
        <w:spacing w:after="0"/>
        <w:ind w:left="720" w:hanging="720"/>
        <w:rPr>
          <w:noProof/>
        </w:rPr>
      </w:pPr>
      <w:r w:rsidRPr="005D2871">
        <w:rPr>
          <w:noProof/>
        </w:rPr>
        <w:t>3</w:t>
      </w:r>
      <w:r w:rsidRPr="005D2871">
        <w:rPr>
          <w:noProof/>
        </w:rPr>
        <w:tab/>
        <w:t xml:space="preserve">Ichikawa, Y. New synthetic method for allylic isocyanates through [3, 3] sigmatropic rearrangement of allylic cyanates. </w:t>
      </w:r>
      <w:r w:rsidRPr="005D2871">
        <w:rPr>
          <w:i/>
          <w:noProof/>
        </w:rPr>
        <w:t>Synlett</w:t>
      </w:r>
      <w:r w:rsidR="00E239E8">
        <w:rPr>
          <w:i/>
          <w:noProof/>
        </w:rPr>
        <w:t xml:space="preserve"> </w:t>
      </w:r>
      <w:r w:rsidR="00E239E8">
        <w:rPr>
          <w:b/>
          <w:noProof/>
        </w:rPr>
        <w:t>4</w:t>
      </w:r>
      <w:r w:rsidRPr="005D2871">
        <w:rPr>
          <w:noProof/>
        </w:rPr>
        <w:t>, 238-240 (1991).</w:t>
      </w:r>
    </w:p>
    <w:p w14:paraId="735D1926" w14:textId="77777777" w:rsidR="005D2871" w:rsidRPr="005D2871" w:rsidRDefault="005D2871" w:rsidP="005D2871">
      <w:pPr>
        <w:pStyle w:val="EndNoteBibliography"/>
        <w:spacing w:after="0"/>
        <w:ind w:left="720" w:hanging="720"/>
        <w:rPr>
          <w:noProof/>
        </w:rPr>
      </w:pPr>
      <w:r w:rsidRPr="005D2871">
        <w:rPr>
          <w:noProof/>
        </w:rPr>
        <w:t>4</w:t>
      </w:r>
      <w:r w:rsidRPr="005D2871">
        <w:rPr>
          <w:noProof/>
        </w:rPr>
        <w:tab/>
        <w:t xml:space="preserve">Veleti, S. K., Lindenberger, J. J., Thanna, S., Ronning, D. R. &amp; Sucheck, S. J. Synthesis of a poly-hydroxypyrolidine-based inhibitor of Mycobacterium tuberculosis GlgE. </w:t>
      </w:r>
      <w:r w:rsidRPr="005D2871">
        <w:rPr>
          <w:i/>
          <w:noProof/>
        </w:rPr>
        <w:t>J Org Chem</w:t>
      </w:r>
      <w:r w:rsidRPr="005D2871">
        <w:rPr>
          <w:noProof/>
        </w:rPr>
        <w:t xml:space="preserve"> </w:t>
      </w:r>
      <w:r w:rsidRPr="005D2871">
        <w:rPr>
          <w:b/>
          <w:noProof/>
        </w:rPr>
        <w:t>79</w:t>
      </w:r>
      <w:r w:rsidRPr="005D2871">
        <w:rPr>
          <w:noProof/>
        </w:rPr>
        <w:t>, 9444-9450, doi:10.1021/jo501481r (2014).</w:t>
      </w:r>
    </w:p>
    <w:p w14:paraId="578D0E66" w14:textId="77777777" w:rsidR="005D2871" w:rsidRPr="005D2871" w:rsidRDefault="005D2871" w:rsidP="005D2871">
      <w:pPr>
        <w:pStyle w:val="EndNoteBibliography"/>
        <w:spacing w:after="0"/>
        <w:ind w:left="720" w:hanging="720"/>
        <w:rPr>
          <w:noProof/>
        </w:rPr>
      </w:pPr>
      <w:r w:rsidRPr="005D2871">
        <w:rPr>
          <w:noProof/>
        </w:rPr>
        <w:t>5</w:t>
      </w:r>
      <w:r w:rsidRPr="005D2871">
        <w:rPr>
          <w:noProof/>
        </w:rPr>
        <w:tab/>
        <w:t xml:space="preserve">Feng, S. &amp; Li, C. Stereospecific, High-Yielding, and Green Synthesis of β-Glycosyl Esters. </w:t>
      </w:r>
      <w:r w:rsidRPr="005D2871">
        <w:rPr>
          <w:i/>
          <w:noProof/>
        </w:rPr>
        <w:t>Journal of agricultural and food chemistry</w:t>
      </w:r>
      <w:r w:rsidRPr="005D2871">
        <w:rPr>
          <w:noProof/>
        </w:rPr>
        <w:t xml:space="preserve"> </w:t>
      </w:r>
      <w:r w:rsidRPr="005D2871">
        <w:rPr>
          <w:b/>
          <w:noProof/>
        </w:rPr>
        <w:t>63</w:t>
      </w:r>
      <w:r w:rsidRPr="005D2871">
        <w:rPr>
          <w:noProof/>
        </w:rPr>
        <w:t>, 5732-5739 (2015).</w:t>
      </w:r>
    </w:p>
    <w:p w14:paraId="1D800F69" w14:textId="12C65C48" w:rsidR="005D2871" w:rsidRPr="005D2871" w:rsidRDefault="005D2871" w:rsidP="005D2871">
      <w:pPr>
        <w:pStyle w:val="EndNoteBibliography"/>
        <w:spacing w:after="0"/>
        <w:ind w:left="720" w:hanging="720"/>
        <w:rPr>
          <w:noProof/>
        </w:rPr>
      </w:pPr>
      <w:r w:rsidRPr="005D2871">
        <w:rPr>
          <w:noProof/>
        </w:rPr>
        <w:t>6</w:t>
      </w:r>
      <w:r w:rsidRPr="005D2871">
        <w:rPr>
          <w:noProof/>
        </w:rPr>
        <w:tab/>
        <w:t xml:space="preserve">Chiara, J. L., Bobo, S. &amp; Sesmilo, E. Stereoselective Synthesis of Branched Cyclopentitols by Titanium (III)-Promoted Reductive Cyclization of 4-Oxiranylaldehydes and 4-Oxiranyl Ketones Derived from Hexoses. </w:t>
      </w:r>
      <w:r w:rsidRPr="005D2871">
        <w:rPr>
          <w:i/>
          <w:noProof/>
        </w:rPr>
        <w:t>Synthesis</w:t>
      </w:r>
      <w:r w:rsidRPr="005D2871">
        <w:rPr>
          <w:noProof/>
        </w:rPr>
        <w:t xml:space="preserve"> </w:t>
      </w:r>
      <w:r w:rsidR="00E239E8" w:rsidRPr="00E239E8">
        <w:rPr>
          <w:b/>
          <w:bCs/>
          <w:noProof/>
        </w:rPr>
        <w:t>19</w:t>
      </w:r>
      <w:r w:rsidRPr="005D2871">
        <w:rPr>
          <w:noProof/>
        </w:rPr>
        <w:t>, 3160-3166 (2008).</w:t>
      </w:r>
    </w:p>
    <w:p w14:paraId="54EAB027" w14:textId="77777777" w:rsidR="005D2871" w:rsidRPr="005D2871" w:rsidRDefault="005D2871" w:rsidP="005D2871">
      <w:pPr>
        <w:pStyle w:val="EndNoteBibliography"/>
        <w:spacing w:after="0"/>
        <w:ind w:left="720" w:hanging="720"/>
        <w:rPr>
          <w:noProof/>
        </w:rPr>
      </w:pPr>
      <w:r w:rsidRPr="005D2871">
        <w:rPr>
          <w:noProof/>
        </w:rPr>
        <w:t>7</w:t>
      </w:r>
      <w:r w:rsidRPr="005D2871">
        <w:rPr>
          <w:noProof/>
        </w:rPr>
        <w:tab/>
        <w:t xml:space="preserve">Liu, P. S. Total synthesis of 2, 6-dideoxy-2, 6-imino-7-O-(. beta.-D-glucopyranosyl)-D-glycero-L-gulo-heptitol hydrochloride. A potent inhibitor of. alpha.-glucosidases. </w:t>
      </w:r>
      <w:r w:rsidRPr="005D2871">
        <w:rPr>
          <w:i/>
          <w:noProof/>
        </w:rPr>
        <w:t>The Journal of Organic Chemistry</w:t>
      </w:r>
      <w:r w:rsidRPr="005D2871">
        <w:rPr>
          <w:noProof/>
        </w:rPr>
        <w:t xml:space="preserve"> </w:t>
      </w:r>
      <w:r w:rsidRPr="005D2871">
        <w:rPr>
          <w:b/>
          <w:noProof/>
        </w:rPr>
        <w:t>52</w:t>
      </w:r>
      <w:r w:rsidRPr="005D2871">
        <w:rPr>
          <w:noProof/>
        </w:rPr>
        <w:t>, 4717-4721 (1987).</w:t>
      </w:r>
    </w:p>
    <w:p w14:paraId="7918C5A5" w14:textId="186A72C7" w:rsidR="005D2871" w:rsidRPr="005D2871" w:rsidRDefault="005D2871" w:rsidP="005D2871">
      <w:pPr>
        <w:pStyle w:val="EndNoteBibliography"/>
        <w:spacing w:after="0"/>
        <w:ind w:left="720" w:hanging="720"/>
        <w:rPr>
          <w:noProof/>
        </w:rPr>
      </w:pPr>
      <w:r w:rsidRPr="005D2871">
        <w:rPr>
          <w:noProof/>
        </w:rPr>
        <w:t>8</w:t>
      </w:r>
      <w:r w:rsidRPr="005D2871">
        <w:rPr>
          <w:noProof/>
        </w:rPr>
        <w:tab/>
        <w:t>F</w:t>
      </w:r>
      <w:r>
        <w:rPr>
          <w:noProof/>
        </w:rPr>
        <w:t>urumoto</w:t>
      </w:r>
      <w:r w:rsidRPr="005D2871">
        <w:rPr>
          <w:noProof/>
        </w:rPr>
        <w:t>, T., Y</w:t>
      </w:r>
      <w:r>
        <w:rPr>
          <w:noProof/>
        </w:rPr>
        <w:t>oshika</w:t>
      </w:r>
      <w:r w:rsidRPr="005D2871">
        <w:rPr>
          <w:noProof/>
        </w:rPr>
        <w:t>, T., K</w:t>
      </w:r>
      <w:r>
        <w:rPr>
          <w:noProof/>
        </w:rPr>
        <w:t>amata</w:t>
      </w:r>
      <w:r w:rsidRPr="005D2871">
        <w:rPr>
          <w:noProof/>
        </w:rPr>
        <w:t>, K., K</w:t>
      </w:r>
      <w:r>
        <w:rPr>
          <w:noProof/>
        </w:rPr>
        <w:t>ameda</w:t>
      </w:r>
      <w:r w:rsidRPr="005D2871">
        <w:rPr>
          <w:noProof/>
        </w:rPr>
        <w:t>, Y. &amp; M</w:t>
      </w:r>
      <w:r>
        <w:rPr>
          <w:noProof/>
        </w:rPr>
        <w:t>atsui</w:t>
      </w:r>
      <w:r w:rsidRPr="005D2871">
        <w:rPr>
          <w:noProof/>
        </w:rPr>
        <w:t xml:space="preserve">, K. Enzymic synthesis of valienamine glucosides and their antibiotic activity. </w:t>
      </w:r>
      <w:r w:rsidRPr="005D2871">
        <w:rPr>
          <w:i/>
          <w:noProof/>
        </w:rPr>
        <w:t>The Journal of antibiotics</w:t>
      </w:r>
      <w:r w:rsidRPr="005D2871">
        <w:rPr>
          <w:noProof/>
        </w:rPr>
        <w:t xml:space="preserve"> </w:t>
      </w:r>
      <w:r w:rsidRPr="005D2871">
        <w:rPr>
          <w:b/>
          <w:noProof/>
        </w:rPr>
        <w:t>44</w:t>
      </w:r>
      <w:r w:rsidRPr="005D2871">
        <w:rPr>
          <w:noProof/>
        </w:rPr>
        <w:t>, 371-373 (1991).</w:t>
      </w:r>
    </w:p>
    <w:p w14:paraId="091B1C94" w14:textId="77777777" w:rsidR="005D2871" w:rsidRPr="005D2871" w:rsidRDefault="005D2871" w:rsidP="005D2871">
      <w:pPr>
        <w:pStyle w:val="EndNoteBibliography"/>
        <w:ind w:left="720" w:hanging="720"/>
        <w:rPr>
          <w:noProof/>
        </w:rPr>
      </w:pPr>
      <w:r w:rsidRPr="005D2871">
        <w:rPr>
          <w:noProof/>
        </w:rPr>
        <w:t>9</w:t>
      </w:r>
      <w:r w:rsidRPr="005D2871">
        <w:rPr>
          <w:noProof/>
        </w:rPr>
        <w:tab/>
        <w:t xml:space="preserve">Fukase, H. &amp; Horii, S. Synthesis of valiolamine and its N-substituted derivatives AO-128, validoxylamine G, and validamycin G via branched-chain inosose derivatives. </w:t>
      </w:r>
      <w:r w:rsidRPr="005D2871">
        <w:rPr>
          <w:i/>
          <w:noProof/>
        </w:rPr>
        <w:t>The Journal of Organic Chemistry</w:t>
      </w:r>
      <w:r w:rsidRPr="005D2871">
        <w:rPr>
          <w:noProof/>
        </w:rPr>
        <w:t xml:space="preserve"> </w:t>
      </w:r>
      <w:r w:rsidRPr="005D2871">
        <w:rPr>
          <w:b/>
          <w:noProof/>
        </w:rPr>
        <w:t>57</w:t>
      </w:r>
      <w:r w:rsidRPr="005D2871">
        <w:rPr>
          <w:noProof/>
        </w:rPr>
        <w:t>, 3651-3658 (1992).</w:t>
      </w:r>
    </w:p>
    <w:p w14:paraId="0FA0B2CA" w14:textId="66E56330" w:rsidR="00283622" w:rsidRPr="007057ED" w:rsidRDefault="00C82780" w:rsidP="00283622">
      <w:pPr>
        <w:rPr>
          <w:rFonts w:ascii="Arial" w:hAnsi="Arial" w:cs="Arial"/>
          <w:sz w:val="24"/>
          <w:szCs w:val="24"/>
        </w:rPr>
      </w:pPr>
      <w:r w:rsidRPr="00BA40A8">
        <w:rPr>
          <w:rFonts w:cstheme="minorHAnsi"/>
        </w:rPr>
        <w:fldChar w:fldCharType="end"/>
      </w:r>
    </w:p>
    <w:sectPr w:rsidR="00283622" w:rsidRPr="007057ED" w:rsidSect="00D4547C">
      <w:footerReference w:type="even" r:id="rId65"/>
      <w:footerReference w:type="default" r:id="rId66"/>
      <w:pgSz w:w="11906" w:h="16838"/>
      <w:pgMar w:top="1440" w:right="1440" w:bottom="1440" w:left="1440" w:header="708" w:footer="708"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9548DE" w14:textId="77777777" w:rsidR="005D29C4" w:rsidRDefault="005D29C4" w:rsidP="00C40CF0">
      <w:pPr>
        <w:spacing w:after="0" w:line="240" w:lineRule="auto"/>
      </w:pPr>
      <w:r>
        <w:separator/>
      </w:r>
    </w:p>
  </w:endnote>
  <w:endnote w:type="continuationSeparator" w:id="0">
    <w:p w14:paraId="42F46F21" w14:textId="77777777" w:rsidR="005D29C4" w:rsidRDefault="005D29C4" w:rsidP="00C40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39961433"/>
      <w:docPartObj>
        <w:docPartGallery w:val="Page Numbers (Bottom of Page)"/>
        <w:docPartUnique/>
      </w:docPartObj>
    </w:sdtPr>
    <w:sdtEndPr>
      <w:rPr>
        <w:rStyle w:val="PageNumber"/>
      </w:rPr>
    </w:sdtEndPr>
    <w:sdtContent>
      <w:p w14:paraId="563334E9" w14:textId="58FB9C4C" w:rsidR="00C40CF0" w:rsidRDefault="00C40CF0" w:rsidP="00D4547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CD75F6" w14:textId="77777777" w:rsidR="00C40CF0" w:rsidRDefault="00C40CF0" w:rsidP="00C40C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22019548"/>
      <w:docPartObj>
        <w:docPartGallery w:val="Page Numbers (Bottom of Page)"/>
        <w:docPartUnique/>
      </w:docPartObj>
    </w:sdtPr>
    <w:sdtEndPr>
      <w:rPr>
        <w:rStyle w:val="PageNumber"/>
      </w:rPr>
    </w:sdtEndPr>
    <w:sdtContent>
      <w:p w14:paraId="3CEF0601" w14:textId="4BA86CD8" w:rsidR="00D4547C" w:rsidRDefault="00D4547C" w:rsidP="00270F50">
        <w:pPr>
          <w:pStyle w:val="Footer"/>
          <w:framePr w:wrap="none" w:vAnchor="text" w:hAnchor="margin" w:xAlign="right" w:y="1"/>
          <w:rPr>
            <w:rStyle w:val="PageNumber"/>
          </w:rPr>
        </w:pPr>
        <w:r>
          <w:rPr>
            <w:rStyle w:val="PageNumber"/>
          </w:rPr>
          <w:t>S-</w:t>
        </w: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sdtContent>
  </w:sdt>
  <w:p w14:paraId="1BEE8566" w14:textId="77777777" w:rsidR="00C40CF0" w:rsidRDefault="00C40CF0" w:rsidP="00C40C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398E1B" w14:textId="77777777" w:rsidR="005D29C4" w:rsidRDefault="005D29C4" w:rsidP="00C40CF0">
      <w:pPr>
        <w:spacing w:after="0" w:line="240" w:lineRule="auto"/>
      </w:pPr>
      <w:r>
        <w:separator/>
      </w:r>
    </w:p>
  </w:footnote>
  <w:footnote w:type="continuationSeparator" w:id="0">
    <w:p w14:paraId="7709121E" w14:textId="77777777" w:rsidR="005D29C4" w:rsidRDefault="005D29C4" w:rsidP="00C40C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pwr25ebwr99serpeuxzze0vtfxpaa059ar&quot;&gt;My EndNote Library-amino Copy 2&lt;record-ids&gt;&lt;item&gt;7&lt;/item&gt;&lt;item&gt;13&lt;/item&gt;&lt;item&gt;22&lt;/item&gt;&lt;item&gt;26&lt;/item&gt;&lt;item&gt;27&lt;/item&gt;&lt;/record-ids&gt;&lt;/item&gt;&lt;/Libraries&gt;"/>
  </w:docVars>
  <w:rsids>
    <w:rsidRoot w:val="00283622"/>
    <w:rsid w:val="00000FB1"/>
    <w:rsid w:val="0000202D"/>
    <w:rsid w:val="00006285"/>
    <w:rsid w:val="00021561"/>
    <w:rsid w:val="000315F9"/>
    <w:rsid w:val="00040B17"/>
    <w:rsid w:val="00051060"/>
    <w:rsid w:val="0005376F"/>
    <w:rsid w:val="00056F66"/>
    <w:rsid w:val="00061D59"/>
    <w:rsid w:val="00065560"/>
    <w:rsid w:val="00075E9C"/>
    <w:rsid w:val="00076576"/>
    <w:rsid w:val="00080744"/>
    <w:rsid w:val="00082CBF"/>
    <w:rsid w:val="00084CF9"/>
    <w:rsid w:val="000905EE"/>
    <w:rsid w:val="00097C91"/>
    <w:rsid w:val="000A3CE8"/>
    <w:rsid w:val="000A530F"/>
    <w:rsid w:val="000B0C96"/>
    <w:rsid w:val="000B45FE"/>
    <w:rsid w:val="000C7D25"/>
    <w:rsid w:val="000D6613"/>
    <w:rsid w:val="000E694E"/>
    <w:rsid w:val="000E7B31"/>
    <w:rsid w:val="000F25BC"/>
    <w:rsid w:val="001049CF"/>
    <w:rsid w:val="00111E14"/>
    <w:rsid w:val="00133E7A"/>
    <w:rsid w:val="0015250D"/>
    <w:rsid w:val="00166F30"/>
    <w:rsid w:val="00167C99"/>
    <w:rsid w:val="0017210D"/>
    <w:rsid w:val="001724C5"/>
    <w:rsid w:val="00175B66"/>
    <w:rsid w:val="00175C35"/>
    <w:rsid w:val="00177186"/>
    <w:rsid w:val="00191A67"/>
    <w:rsid w:val="00192775"/>
    <w:rsid w:val="001C1970"/>
    <w:rsid w:val="001C4172"/>
    <w:rsid w:val="001C7DEA"/>
    <w:rsid w:val="001D082E"/>
    <w:rsid w:val="001D64C1"/>
    <w:rsid w:val="001E3076"/>
    <w:rsid w:val="001E516D"/>
    <w:rsid w:val="001E7E72"/>
    <w:rsid w:val="001F09E8"/>
    <w:rsid w:val="001F262A"/>
    <w:rsid w:val="00211B36"/>
    <w:rsid w:val="002174EE"/>
    <w:rsid w:val="00220666"/>
    <w:rsid w:val="002210CC"/>
    <w:rsid w:val="00225D79"/>
    <w:rsid w:val="00226E80"/>
    <w:rsid w:val="0023398C"/>
    <w:rsid w:val="002410E3"/>
    <w:rsid w:val="002502D0"/>
    <w:rsid w:val="002625AF"/>
    <w:rsid w:val="00273555"/>
    <w:rsid w:val="00283622"/>
    <w:rsid w:val="00291A1A"/>
    <w:rsid w:val="002D5FDF"/>
    <w:rsid w:val="002F197E"/>
    <w:rsid w:val="00305CC1"/>
    <w:rsid w:val="003106D6"/>
    <w:rsid w:val="00314F39"/>
    <w:rsid w:val="003170BB"/>
    <w:rsid w:val="00341E6E"/>
    <w:rsid w:val="00342AF0"/>
    <w:rsid w:val="00345EEF"/>
    <w:rsid w:val="003558C4"/>
    <w:rsid w:val="00363985"/>
    <w:rsid w:val="00397526"/>
    <w:rsid w:val="003978B5"/>
    <w:rsid w:val="003A0C6E"/>
    <w:rsid w:val="003B7EAA"/>
    <w:rsid w:val="003D037B"/>
    <w:rsid w:val="003E0FF0"/>
    <w:rsid w:val="00401437"/>
    <w:rsid w:val="004124AC"/>
    <w:rsid w:val="004318A9"/>
    <w:rsid w:val="004437EF"/>
    <w:rsid w:val="004438AC"/>
    <w:rsid w:val="00450B20"/>
    <w:rsid w:val="0046718B"/>
    <w:rsid w:val="00470AB3"/>
    <w:rsid w:val="004739D1"/>
    <w:rsid w:val="00476FDB"/>
    <w:rsid w:val="00477DB9"/>
    <w:rsid w:val="00484C3A"/>
    <w:rsid w:val="004878AD"/>
    <w:rsid w:val="00491CC9"/>
    <w:rsid w:val="00497120"/>
    <w:rsid w:val="004A729A"/>
    <w:rsid w:val="004B35C1"/>
    <w:rsid w:val="004F508F"/>
    <w:rsid w:val="005058ED"/>
    <w:rsid w:val="0051197F"/>
    <w:rsid w:val="005203AF"/>
    <w:rsid w:val="005269E1"/>
    <w:rsid w:val="0053419E"/>
    <w:rsid w:val="00535167"/>
    <w:rsid w:val="00556031"/>
    <w:rsid w:val="00561DB2"/>
    <w:rsid w:val="00565523"/>
    <w:rsid w:val="005779BF"/>
    <w:rsid w:val="0058249A"/>
    <w:rsid w:val="00591BD0"/>
    <w:rsid w:val="005969F8"/>
    <w:rsid w:val="005A1ADB"/>
    <w:rsid w:val="005B4237"/>
    <w:rsid w:val="005B4CAF"/>
    <w:rsid w:val="005B614A"/>
    <w:rsid w:val="005C368A"/>
    <w:rsid w:val="005D0180"/>
    <w:rsid w:val="005D2871"/>
    <w:rsid w:val="005D29C4"/>
    <w:rsid w:val="005D6FCE"/>
    <w:rsid w:val="005E159A"/>
    <w:rsid w:val="005E1B33"/>
    <w:rsid w:val="0060139D"/>
    <w:rsid w:val="00634112"/>
    <w:rsid w:val="00636D03"/>
    <w:rsid w:val="00643188"/>
    <w:rsid w:val="00650A2C"/>
    <w:rsid w:val="00653117"/>
    <w:rsid w:val="00660C99"/>
    <w:rsid w:val="00663BDF"/>
    <w:rsid w:val="0067594F"/>
    <w:rsid w:val="00694081"/>
    <w:rsid w:val="006A073B"/>
    <w:rsid w:val="006A42C8"/>
    <w:rsid w:val="006A46D2"/>
    <w:rsid w:val="006A5C72"/>
    <w:rsid w:val="006C627A"/>
    <w:rsid w:val="006C7CCF"/>
    <w:rsid w:val="006D55C3"/>
    <w:rsid w:val="006E7378"/>
    <w:rsid w:val="006F7E84"/>
    <w:rsid w:val="007057ED"/>
    <w:rsid w:val="00741416"/>
    <w:rsid w:val="00763711"/>
    <w:rsid w:val="0078367F"/>
    <w:rsid w:val="00793951"/>
    <w:rsid w:val="007B1E8D"/>
    <w:rsid w:val="007B1FEF"/>
    <w:rsid w:val="007B45FB"/>
    <w:rsid w:val="007B4E53"/>
    <w:rsid w:val="007B7EC6"/>
    <w:rsid w:val="007C002E"/>
    <w:rsid w:val="007C1B24"/>
    <w:rsid w:val="007C29ED"/>
    <w:rsid w:val="007D6CD7"/>
    <w:rsid w:val="007E7509"/>
    <w:rsid w:val="007F28D1"/>
    <w:rsid w:val="007F3991"/>
    <w:rsid w:val="007F42B7"/>
    <w:rsid w:val="00826E43"/>
    <w:rsid w:val="00836A89"/>
    <w:rsid w:val="008403F0"/>
    <w:rsid w:val="00842C8E"/>
    <w:rsid w:val="00864A5A"/>
    <w:rsid w:val="00865036"/>
    <w:rsid w:val="00871FEC"/>
    <w:rsid w:val="00872329"/>
    <w:rsid w:val="00872D81"/>
    <w:rsid w:val="00886883"/>
    <w:rsid w:val="008910E2"/>
    <w:rsid w:val="008B3AA7"/>
    <w:rsid w:val="008C17F4"/>
    <w:rsid w:val="008D1677"/>
    <w:rsid w:val="008E1E96"/>
    <w:rsid w:val="008F3ABB"/>
    <w:rsid w:val="008F75EA"/>
    <w:rsid w:val="00901178"/>
    <w:rsid w:val="009011B0"/>
    <w:rsid w:val="00901C03"/>
    <w:rsid w:val="009029EE"/>
    <w:rsid w:val="00906AE3"/>
    <w:rsid w:val="00914DB2"/>
    <w:rsid w:val="0092538C"/>
    <w:rsid w:val="009474E2"/>
    <w:rsid w:val="00957898"/>
    <w:rsid w:val="009615A2"/>
    <w:rsid w:val="0096268B"/>
    <w:rsid w:val="00962BBF"/>
    <w:rsid w:val="0099432D"/>
    <w:rsid w:val="009A415E"/>
    <w:rsid w:val="009B3676"/>
    <w:rsid w:val="009C0D9D"/>
    <w:rsid w:val="009D46FB"/>
    <w:rsid w:val="009D6615"/>
    <w:rsid w:val="009E711D"/>
    <w:rsid w:val="009F1DE1"/>
    <w:rsid w:val="00A13D98"/>
    <w:rsid w:val="00A14454"/>
    <w:rsid w:val="00A16FE8"/>
    <w:rsid w:val="00A2572F"/>
    <w:rsid w:val="00A72A8C"/>
    <w:rsid w:val="00A75B32"/>
    <w:rsid w:val="00A8179E"/>
    <w:rsid w:val="00AA4100"/>
    <w:rsid w:val="00AB1057"/>
    <w:rsid w:val="00AC44B1"/>
    <w:rsid w:val="00AE0A85"/>
    <w:rsid w:val="00B04141"/>
    <w:rsid w:val="00B156E3"/>
    <w:rsid w:val="00B22286"/>
    <w:rsid w:val="00B33D15"/>
    <w:rsid w:val="00B42A03"/>
    <w:rsid w:val="00B5519B"/>
    <w:rsid w:val="00B551F1"/>
    <w:rsid w:val="00B56CAE"/>
    <w:rsid w:val="00B6542A"/>
    <w:rsid w:val="00B67D70"/>
    <w:rsid w:val="00B80A0E"/>
    <w:rsid w:val="00B9482E"/>
    <w:rsid w:val="00BA1269"/>
    <w:rsid w:val="00BA3533"/>
    <w:rsid w:val="00BA40A8"/>
    <w:rsid w:val="00BA7660"/>
    <w:rsid w:val="00BC5398"/>
    <w:rsid w:val="00BC7691"/>
    <w:rsid w:val="00BD69CD"/>
    <w:rsid w:val="00BE1900"/>
    <w:rsid w:val="00BE1DB5"/>
    <w:rsid w:val="00BF69FB"/>
    <w:rsid w:val="00C01526"/>
    <w:rsid w:val="00C13BF0"/>
    <w:rsid w:val="00C2471E"/>
    <w:rsid w:val="00C315EA"/>
    <w:rsid w:val="00C36448"/>
    <w:rsid w:val="00C400DD"/>
    <w:rsid w:val="00C40CF0"/>
    <w:rsid w:val="00C603B9"/>
    <w:rsid w:val="00C6520B"/>
    <w:rsid w:val="00C65233"/>
    <w:rsid w:val="00C70161"/>
    <w:rsid w:val="00C7277E"/>
    <w:rsid w:val="00C728AA"/>
    <w:rsid w:val="00C774DB"/>
    <w:rsid w:val="00C82780"/>
    <w:rsid w:val="00C84E46"/>
    <w:rsid w:val="00C968BD"/>
    <w:rsid w:val="00CA28D0"/>
    <w:rsid w:val="00CB446F"/>
    <w:rsid w:val="00CB51F0"/>
    <w:rsid w:val="00CF547E"/>
    <w:rsid w:val="00D00D13"/>
    <w:rsid w:val="00D06997"/>
    <w:rsid w:val="00D10966"/>
    <w:rsid w:val="00D12C5D"/>
    <w:rsid w:val="00D207DF"/>
    <w:rsid w:val="00D2470D"/>
    <w:rsid w:val="00D32520"/>
    <w:rsid w:val="00D36716"/>
    <w:rsid w:val="00D4547C"/>
    <w:rsid w:val="00D515D8"/>
    <w:rsid w:val="00D53A58"/>
    <w:rsid w:val="00D547FF"/>
    <w:rsid w:val="00D60E40"/>
    <w:rsid w:val="00D627A7"/>
    <w:rsid w:val="00D67CAE"/>
    <w:rsid w:val="00D72981"/>
    <w:rsid w:val="00D83ADE"/>
    <w:rsid w:val="00DC1E2E"/>
    <w:rsid w:val="00DC3908"/>
    <w:rsid w:val="00DE14BF"/>
    <w:rsid w:val="00DE479F"/>
    <w:rsid w:val="00DE4A0E"/>
    <w:rsid w:val="00DE5A66"/>
    <w:rsid w:val="00DF14CE"/>
    <w:rsid w:val="00DF70A2"/>
    <w:rsid w:val="00DF78AB"/>
    <w:rsid w:val="00E1484E"/>
    <w:rsid w:val="00E239E8"/>
    <w:rsid w:val="00E278AA"/>
    <w:rsid w:val="00E306DB"/>
    <w:rsid w:val="00E411AB"/>
    <w:rsid w:val="00E4138E"/>
    <w:rsid w:val="00E5003F"/>
    <w:rsid w:val="00E55043"/>
    <w:rsid w:val="00E56915"/>
    <w:rsid w:val="00E63CE9"/>
    <w:rsid w:val="00E649B1"/>
    <w:rsid w:val="00E723D8"/>
    <w:rsid w:val="00E86690"/>
    <w:rsid w:val="00E9702E"/>
    <w:rsid w:val="00EA25E1"/>
    <w:rsid w:val="00EB3BE7"/>
    <w:rsid w:val="00EB4F69"/>
    <w:rsid w:val="00EC2381"/>
    <w:rsid w:val="00ED5BDA"/>
    <w:rsid w:val="00ED7D44"/>
    <w:rsid w:val="00EE6198"/>
    <w:rsid w:val="00EF6F85"/>
    <w:rsid w:val="00F07356"/>
    <w:rsid w:val="00F10803"/>
    <w:rsid w:val="00F22F9A"/>
    <w:rsid w:val="00F2630E"/>
    <w:rsid w:val="00F30267"/>
    <w:rsid w:val="00F33252"/>
    <w:rsid w:val="00F42F2F"/>
    <w:rsid w:val="00F47938"/>
    <w:rsid w:val="00F547CD"/>
    <w:rsid w:val="00F92B36"/>
    <w:rsid w:val="00F933D1"/>
    <w:rsid w:val="00FA0757"/>
    <w:rsid w:val="00FA35D0"/>
    <w:rsid w:val="00FD7A1F"/>
    <w:rsid w:val="00FE21CB"/>
    <w:rsid w:val="00FE7B38"/>
    <w:rsid w:val="00FF0B4F"/>
    <w:rsid w:val="00FF4ED8"/>
    <w:rsid w:val="00FF73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78FED7"/>
  <w15:docId w15:val="{1A4A92BB-8101-A24F-B59D-CC8781AA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622"/>
    <w:pPr>
      <w:spacing w:after="160" w:line="480" w:lineRule="auto"/>
      <w:jc w:val="both"/>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36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3622"/>
    <w:rPr>
      <w:rFonts w:ascii="Tahoma" w:hAnsi="Tahoma" w:cs="Tahoma"/>
      <w:sz w:val="16"/>
      <w:szCs w:val="16"/>
    </w:rPr>
  </w:style>
  <w:style w:type="table" w:customStyle="1" w:styleId="PlainTable11">
    <w:name w:val="Plain Table 11"/>
    <w:basedOn w:val="TableNormal"/>
    <w:uiPriority w:val="41"/>
    <w:rsid w:val="00663BDF"/>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Normal"/>
    <w:link w:val="EndNoteBibliographyTitleChar"/>
    <w:rsid w:val="00C82780"/>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82780"/>
    <w:rPr>
      <w:rFonts w:ascii="Calibri" w:hAnsi="Calibri" w:cs="Calibri"/>
      <w:lang w:val="en-US"/>
    </w:rPr>
  </w:style>
  <w:style w:type="paragraph" w:customStyle="1" w:styleId="EndNoteBibliography">
    <w:name w:val="EndNote Bibliography"/>
    <w:basedOn w:val="Normal"/>
    <w:link w:val="EndNoteBibliographyChar"/>
    <w:rsid w:val="00C82780"/>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C82780"/>
    <w:rPr>
      <w:rFonts w:ascii="Calibri" w:hAnsi="Calibri" w:cs="Calibri"/>
      <w:lang w:val="en-US"/>
    </w:rPr>
  </w:style>
  <w:style w:type="character" w:styleId="Hyperlink">
    <w:name w:val="Hyperlink"/>
    <w:basedOn w:val="DefaultParagraphFont"/>
    <w:uiPriority w:val="99"/>
    <w:unhideWhenUsed/>
    <w:rsid w:val="00C70161"/>
    <w:rPr>
      <w:color w:val="0000FF" w:themeColor="hyperlink"/>
      <w:u w:val="single"/>
    </w:rPr>
  </w:style>
  <w:style w:type="character" w:styleId="UnresolvedMention">
    <w:name w:val="Unresolved Mention"/>
    <w:basedOn w:val="DefaultParagraphFont"/>
    <w:uiPriority w:val="99"/>
    <w:semiHidden/>
    <w:unhideWhenUsed/>
    <w:rsid w:val="00C70161"/>
    <w:rPr>
      <w:color w:val="605E5C"/>
      <w:shd w:val="clear" w:color="auto" w:fill="E1DFDD"/>
    </w:rPr>
  </w:style>
  <w:style w:type="paragraph" w:styleId="Footer">
    <w:name w:val="footer"/>
    <w:basedOn w:val="Normal"/>
    <w:link w:val="FooterChar"/>
    <w:uiPriority w:val="99"/>
    <w:unhideWhenUsed/>
    <w:rsid w:val="00C40C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CF0"/>
    <w:rPr>
      <w:lang w:val="en-US"/>
    </w:rPr>
  </w:style>
  <w:style w:type="character" w:styleId="PageNumber">
    <w:name w:val="page number"/>
    <w:basedOn w:val="DefaultParagraphFont"/>
    <w:uiPriority w:val="99"/>
    <w:semiHidden/>
    <w:unhideWhenUsed/>
    <w:rsid w:val="00C40CF0"/>
  </w:style>
  <w:style w:type="paragraph" w:styleId="Header">
    <w:name w:val="header"/>
    <w:basedOn w:val="Normal"/>
    <w:link w:val="HeaderChar"/>
    <w:uiPriority w:val="99"/>
    <w:unhideWhenUsed/>
    <w:rsid w:val="00D454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547C"/>
    <w:rPr>
      <w:lang w:val="en-US"/>
    </w:rPr>
  </w:style>
  <w:style w:type="table" w:styleId="TableGrid">
    <w:name w:val="Table Grid"/>
    <w:basedOn w:val="TableNormal"/>
    <w:uiPriority w:val="59"/>
    <w:rsid w:val="009B36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15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2.emf"/><Relationship Id="rId34" Type="http://schemas.openxmlformats.org/officeDocument/2006/relationships/image" Target="media/image23.png"/><Relationship Id="rId42" Type="http://schemas.openxmlformats.org/officeDocument/2006/relationships/image" Target="media/image29.png"/><Relationship Id="rId47" Type="http://schemas.openxmlformats.org/officeDocument/2006/relationships/image" Target="media/image33.emf"/><Relationship Id="rId50" Type="http://schemas.openxmlformats.org/officeDocument/2006/relationships/image" Target="media/image35.emf"/><Relationship Id="rId55" Type="http://schemas.openxmlformats.org/officeDocument/2006/relationships/image" Target="media/image39.emf"/><Relationship Id="rId63" Type="http://schemas.openxmlformats.org/officeDocument/2006/relationships/image" Target="media/image46.png"/><Relationship Id="rId68" Type="http://schemas.openxmlformats.org/officeDocument/2006/relationships/theme" Target="theme/theme1.xml"/><Relationship Id="rId7" Type="http://schemas.openxmlformats.org/officeDocument/2006/relationships/hyperlink" Target="mailto:steve.sucheck@utoledo.edu" TargetMode="External"/><Relationship Id="rId2" Type="http://schemas.openxmlformats.org/officeDocument/2006/relationships/settings" Target="settings.xml"/><Relationship Id="rId16" Type="http://schemas.openxmlformats.org/officeDocument/2006/relationships/image" Target="media/image8.png"/><Relationship Id="rId29" Type="http://schemas.openxmlformats.org/officeDocument/2006/relationships/image" Target="media/image19.png"/><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oleObject" Target="embeddings/oleObject4.bin"/><Relationship Id="rId37" Type="http://schemas.openxmlformats.org/officeDocument/2006/relationships/image" Target="media/image25.png"/><Relationship Id="rId40" Type="http://schemas.openxmlformats.org/officeDocument/2006/relationships/oleObject" Target="embeddings/oleObject6.bin"/><Relationship Id="rId45" Type="http://schemas.openxmlformats.org/officeDocument/2006/relationships/image" Target="media/image31.png"/><Relationship Id="rId53" Type="http://schemas.openxmlformats.org/officeDocument/2006/relationships/image" Target="media/image37.png"/><Relationship Id="rId58" Type="http://schemas.openxmlformats.org/officeDocument/2006/relationships/image" Target="media/image42.emf"/><Relationship Id="rId66" Type="http://schemas.openxmlformats.org/officeDocument/2006/relationships/footer" Target="footer2.xml"/><Relationship Id="rId5" Type="http://schemas.openxmlformats.org/officeDocument/2006/relationships/endnotes" Target="endnotes.xml"/><Relationship Id="rId61" Type="http://schemas.openxmlformats.org/officeDocument/2006/relationships/image" Target="media/image44.png"/><Relationship Id="rId19" Type="http://schemas.openxmlformats.org/officeDocument/2006/relationships/image" Target="media/image10.png"/><Relationship Id="rId14" Type="http://schemas.openxmlformats.org/officeDocument/2006/relationships/oleObject" Target="embeddings/oleObject1.bin"/><Relationship Id="rId22" Type="http://schemas.openxmlformats.org/officeDocument/2006/relationships/oleObject" Target="embeddings/oleObject3.bin"/><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emf"/><Relationship Id="rId43" Type="http://schemas.openxmlformats.org/officeDocument/2006/relationships/image" Target="media/image30.emf"/><Relationship Id="rId48" Type="http://schemas.openxmlformats.org/officeDocument/2006/relationships/oleObject" Target="embeddings/oleObject8.bin"/><Relationship Id="rId56" Type="http://schemas.openxmlformats.org/officeDocument/2006/relationships/image" Target="media/image40.png"/><Relationship Id="rId64" Type="http://schemas.openxmlformats.org/officeDocument/2006/relationships/image" Target="media/image47.png"/><Relationship Id="rId8" Type="http://schemas.openxmlformats.org/officeDocument/2006/relationships/image" Target="media/image1.emf"/><Relationship Id="rId51" Type="http://schemas.openxmlformats.org/officeDocument/2006/relationships/image" Target="media/image36.emf"/><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9.emf"/><Relationship Id="rId25" Type="http://schemas.openxmlformats.org/officeDocument/2006/relationships/image" Target="media/image15.emf"/><Relationship Id="rId33" Type="http://schemas.openxmlformats.org/officeDocument/2006/relationships/image" Target="media/image22.png"/><Relationship Id="rId38" Type="http://schemas.openxmlformats.org/officeDocument/2006/relationships/image" Target="media/image26.png"/><Relationship Id="rId46" Type="http://schemas.openxmlformats.org/officeDocument/2006/relationships/image" Target="media/image32.png"/><Relationship Id="rId59" Type="http://schemas.openxmlformats.org/officeDocument/2006/relationships/oleObject" Target="embeddings/oleObject10.bin"/><Relationship Id="rId67"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image" Target="media/image38.png"/><Relationship Id="rId62" Type="http://schemas.openxmlformats.org/officeDocument/2006/relationships/image" Target="media/image45.emf"/><Relationship Id="rId1" Type="http://schemas.openxmlformats.org/officeDocument/2006/relationships/styles" Target="styles.xml"/><Relationship Id="rId6" Type="http://schemas.openxmlformats.org/officeDocument/2006/relationships/hyperlink" Target="mailto:don.ronning@unmc.edu" TargetMode="Externa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8.emf"/><Relationship Id="rId36" Type="http://schemas.openxmlformats.org/officeDocument/2006/relationships/oleObject" Target="embeddings/oleObject5.bin"/><Relationship Id="rId49" Type="http://schemas.openxmlformats.org/officeDocument/2006/relationships/image" Target="media/image34.emf"/><Relationship Id="rId57" Type="http://schemas.openxmlformats.org/officeDocument/2006/relationships/image" Target="media/image41.png"/><Relationship Id="rId10" Type="http://schemas.openxmlformats.org/officeDocument/2006/relationships/image" Target="media/image3.emf"/><Relationship Id="rId31" Type="http://schemas.openxmlformats.org/officeDocument/2006/relationships/image" Target="media/image21.emf"/><Relationship Id="rId44" Type="http://schemas.openxmlformats.org/officeDocument/2006/relationships/oleObject" Target="embeddings/oleObject7.bin"/><Relationship Id="rId52" Type="http://schemas.openxmlformats.org/officeDocument/2006/relationships/oleObject" Target="embeddings/oleObject9.bin"/><Relationship Id="rId60" Type="http://schemas.openxmlformats.org/officeDocument/2006/relationships/image" Target="media/image43.png"/><Relationship Id="rId65"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oleObject" Target="embeddings/oleObject2.bin"/><Relationship Id="rId39" Type="http://schemas.openxmlformats.org/officeDocument/2006/relationships/image" Target="media/image2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27</Pages>
  <Words>5489</Words>
  <Characters>31293</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Anshupriya</dc:creator>
  <cp:lastModifiedBy>anshupriya si</cp:lastModifiedBy>
  <cp:revision>21</cp:revision>
  <dcterms:created xsi:type="dcterms:W3CDTF">2021-02-26T05:10:00Z</dcterms:created>
  <dcterms:modified xsi:type="dcterms:W3CDTF">2021-03-11T15:08:00Z</dcterms:modified>
</cp:coreProperties>
</file>