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4BE6A9" w14:textId="52BF6C5B" w:rsidR="00B13A19" w:rsidRDefault="006B7A95">
      <w:r>
        <w:t xml:space="preserve">Supplemental Table 1: </w:t>
      </w:r>
      <w:r w:rsidRPr="00963DD5">
        <w:rPr>
          <w:b/>
          <w:bCs/>
        </w:rPr>
        <w:t>The entrustment rating scal</w:t>
      </w:r>
      <w:r w:rsidR="00963DD5" w:rsidRPr="00963DD5">
        <w:rPr>
          <w:b/>
          <w:bCs/>
        </w:rPr>
        <w:t>e</w:t>
      </w:r>
      <w:r w:rsidR="00EC3444">
        <w:rPr>
          <w:b/>
          <w:bCs/>
        </w:rPr>
        <w:t xml:space="preserve"> used</w:t>
      </w:r>
      <w:r w:rsidR="00963DD5">
        <w:t>, based on the Modifed O-SCORE.</w:t>
      </w:r>
    </w:p>
    <w:p w14:paraId="13D5D590" w14:textId="77777777" w:rsidR="00963DD5" w:rsidRDefault="00963DD5"/>
    <w:p w14:paraId="764B9988" w14:textId="77777777" w:rsidR="00963DD5" w:rsidRPr="00BE1081" w:rsidRDefault="00963DD5" w:rsidP="00963DD5">
      <w:pPr>
        <w:pStyle w:val="NoSpacing"/>
        <w:pBdr>
          <w:top w:val="single" w:sz="4" w:space="1" w:color="auto"/>
          <w:left w:val="single" w:sz="4" w:space="4" w:color="auto"/>
          <w:bottom w:val="single" w:sz="4" w:space="1" w:color="auto"/>
          <w:right w:val="single" w:sz="4" w:space="4" w:color="auto"/>
        </w:pBdr>
      </w:pPr>
      <w:r w:rsidRPr="00BE1081">
        <w:rPr>
          <w:i/>
          <w:iCs/>
        </w:rPr>
        <w:t>Level 1</w:t>
      </w:r>
      <w:r w:rsidRPr="00BE1081">
        <w:t>: “I did it.” Student required complete guidance or was unprepared; I had to do most of the work myself.</w:t>
      </w:r>
    </w:p>
    <w:p w14:paraId="4D4DDBB5" w14:textId="77777777" w:rsidR="00963DD5" w:rsidRPr="00BE1081" w:rsidRDefault="00963DD5" w:rsidP="00963DD5">
      <w:pPr>
        <w:pStyle w:val="NoSpacing"/>
        <w:pBdr>
          <w:top w:val="single" w:sz="4" w:space="1" w:color="auto"/>
          <w:left w:val="single" w:sz="4" w:space="4" w:color="auto"/>
          <w:bottom w:val="single" w:sz="4" w:space="1" w:color="auto"/>
          <w:right w:val="single" w:sz="4" w:space="4" w:color="auto"/>
        </w:pBdr>
      </w:pPr>
      <w:r w:rsidRPr="00BE1081">
        <w:rPr>
          <w:i/>
          <w:iCs/>
        </w:rPr>
        <w:t>Level 2</w:t>
      </w:r>
      <w:r w:rsidRPr="00BE1081">
        <w:t>: “I talked them through it.” Student was able to perform some tasks but required repeated directions.</w:t>
      </w:r>
    </w:p>
    <w:p w14:paraId="3EF29EC6" w14:textId="77777777" w:rsidR="00963DD5" w:rsidRPr="00BE1081" w:rsidRDefault="00963DD5" w:rsidP="00963DD5">
      <w:pPr>
        <w:pStyle w:val="NoSpacing"/>
        <w:pBdr>
          <w:top w:val="single" w:sz="4" w:space="1" w:color="auto"/>
          <w:left w:val="single" w:sz="4" w:space="4" w:color="auto"/>
          <w:bottom w:val="single" w:sz="4" w:space="1" w:color="auto"/>
          <w:right w:val="single" w:sz="4" w:space="4" w:color="auto"/>
        </w:pBdr>
      </w:pPr>
      <w:r w:rsidRPr="00BE1081">
        <w:rPr>
          <w:i/>
          <w:iCs/>
        </w:rPr>
        <w:t>Level 3</w:t>
      </w:r>
      <w:r w:rsidRPr="00BE1081">
        <w:t>: “I directed them from time to time.” Student demonstrated some independence and only required intermittent prompting.</w:t>
      </w:r>
    </w:p>
    <w:p w14:paraId="7CC1DA9B" w14:textId="77777777" w:rsidR="00963DD5" w:rsidRPr="00BE1081" w:rsidRDefault="00963DD5" w:rsidP="00963DD5">
      <w:pPr>
        <w:pStyle w:val="NoSpacing"/>
        <w:pBdr>
          <w:top w:val="single" w:sz="4" w:space="1" w:color="auto"/>
          <w:left w:val="single" w:sz="4" w:space="4" w:color="auto"/>
          <w:bottom w:val="single" w:sz="4" w:space="1" w:color="auto"/>
          <w:right w:val="single" w:sz="4" w:space="4" w:color="auto"/>
        </w:pBdr>
      </w:pPr>
      <w:r w:rsidRPr="00BE1081">
        <w:rPr>
          <w:i/>
          <w:iCs/>
        </w:rPr>
        <w:t>Level 4</w:t>
      </w:r>
      <w:r w:rsidRPr="00BE1081">
        <w:t>: “I was available just in case.” Student functioned fairly independently and only needed assistance with nuances or complex situations.</w:t>
      </w:r>
    </w:p>
    <w:p w14:paraId="38A44988" w14:textId="77777777" w:rsidR="006B7A95" w:rsidRDefault="006B7A95"/>
    <w:p w14:paraId="6D65D2B8" w14:textId="14ACADD0" w:rsidR="00F80300" w:rsidRDefault="006B7A95">
      <w:r>
        <w:br w:type="page"/>
      </w:r>
    </w:p>
    <w:p w14:paraId="2CE67CBC" w14:textId="4A74CB75" w:rsidR="006B7A95" w:rsidRDefault="00F80300">
      <w:r>
        <w:lastRenderedPageBreak/>
        <w:t xml:space="preserve">Supplemental Table 2: </w:t>
      </w:r>
      <w:r w:rsidRPr="00F00AA8">
        <w:rPr>
          <w:b/>
          <w:bCs/>
        </w:rPr>
        <w:t>Feedback themes (factors) identified from</w:t>
      </w:r>
      <w:r w:rsidR="00F00AA8" w:rsidRPr="00F00AA8">
        <w:rPr>
          <w:b/>
          <w:bCs/>
        </w:rPr>
        <w:t xml:space="preserve"> principal component analysis</w:t>
      </w:r>
      <w:r w:rsidR="00B36D4A">
        <w:rPr>
          <w:b/>
          <w:bCs/>
        </w:rPr>
        <w:t xml:space="preserve"> (PCA)</w:t>
      </w:r>
      <w:r w:rsidR="00F00AA8">
        <w:t xml:space="preserve"> of the LLM embedding vectors</w:t>
      </w:r>
      <w:r w:rsidR="003C09B2">
        <w:t>. The first 17 principal components</w:t>
      </w:r>
      <w:r w:rsidR="00C558FC">
        <w:t xml:space="preserve"> (PC)</w:t>
      </w:r>
      <w:r w:rsidR="003C09B2">
        <w:t xml:space="preserve"> were retained.</w:t>
      </w:r>
      <w:r w:rsidR="00C43D1A">
        <w:t xml:space="preserve"> </w:t>
      </w:r>
      <w:r w:rsidR="00B36D4A">
        <w:t>The themes were identified from the PCA analysis via a</w:t>
      </w:r>
      <w:r w:rsidR="002713AB">
        <w:t xml:space="preserve"> </w:t>
      </w:r>
      <w:r w:rsidR="00BB3ECE">
        <w:t xml:space="preserve">qualitative coding </w:t>
      </w:r>
      <w:r w:rsidR="00244E14">
        <w:t>approach</w:t>
      </w:r>
      <w:r w:rsidR="00B36D4A">
        <w:t xml:space="preserve"> </w:t>
      </w:r>
      <w:r w:rsidR="00BB3ECE">
        <w:t xml:space="preserve">that included human </w:t>
      </w:r>
      <w:r w:rsidR="00244E14">
        <w:t>expert</w:t>
      </w:r>
      <w:r w:rsidR="00660849">
        <w:t xml:space="preserve"> opinion</w:t>
      </w:r>
      <w:r w:rsidR="00BB3ECE">
        <w:t>.</w:t>
      </w:r>
    </w:p>
    <w:p w14:paraId="103D6A47" w14:textId="77777777" w:rsidR="00F00AA8" w:rsidRDefault="00F00AA8"/>
    <w:tbl>
      <w:tblPr>
        <w:tblStyle w:val="TableGrid"/>
        <w:tblW w:w="9040" w:type="dxa"/>
        <w:tblLook w:val="04A0" w:firstRow="1" w:lastRow="0" w:firstColumn="1" w:lastColumn="0" w:noHBand="0" w:noVBand="1"/>
      </w:tblPr>
      <w:tblGrid>
        <w:gridCol w:w="580"/>
        <w:gridCol w:w="4000"/>
        <w:gridCol w:w="4460"/>
      </w:tblGrid>
      <w:tr w:rsidR="00F00AA8" w:rsidRPr="00F00AA8" w14:paraId="4DDD4813" w14:textId="77777777" w:rsidTr="00D64985">
        <w:trPr>
          <w:trHeight w:val="450"/>
        </w:trPr>
        <w:tc>
          <w:tcPr>
            <w:tcW w:w="580" w:type="dxa"/>
            <w:hideMark/>
          </w:tcPr>
          <w:p w14:paraId="0286A5CC" w14:textId="77777777" w:rsidR="00F00AA8" w:rsidRPr="00F00AA8" w:rsidRDefault="00F00AA8" w:rsidP="00F00AA8">
            <w:r w:rsidRPr="00F00AA8">
              <w:rPr>
                <w:b/>
                <w:bCs/>
              </w:rPr>
              <w:t>PC #</w:t>
            </w:r>
          </w:p>
        </w:tc>
        <w:tc>
          <w:tcPr>
            <w:tcW w:w="4000" w:type="dxa"/>
            <w:hideMark/>
          </w:tcPr>
          <w:p w14:paraId="02934400" w14:textId="2AA268BD" w:rsidR="00F00AA8" w:rsidRPr="00F00AA8" w:rsidRDefault="00F00AA8" w:rsidP="00F00AA8">
            <w:r w:rsidRPr="00F00AA8">
              <w:rPr>
                <w:b/>
                <w:bCs/>
              </w:rPr>
              <w:t xml:space="preserve">(+) Coefficient </w:t>
            </w:r>
            <w:r w:rsidR="00B36D4A">
              <w:rPr>
                <w:b/>
                <w:bCs/>
              </w:rPr>
              <w:t>theme</w:t>
            </w:r>
          </w:p>
        </w:tc>
        <w:tc>
          <w:tcPr>
            <w:tcW w:w="4460" w:type="dxa"/>
            <w:hideMark/>
          </w:tcPr>
          <w:p w14:paraId="66A47304" w14:textId="6771844D" w:rsidR="00F00AA8" w:rsidRPr="00F00AA8" w:rsidRDefault="00F00AA8" w:rsidP="00F00AA8">
            <w:r w:rsidRPr="00F00AA8">
              <w:rPr>
                <w:b/>
                <w:bCs/>
              </w:rPr>
              <w:t xml:space="preserve">(-) Coefficient </w:t>
            </w:r>
            <w:r w:rsidR="00B36D4A">
              <w:rPr>
                <w:b/>
                <w:bCs/>
              </w:rPr>
              <w:t>theme</w:t>
            </w:r>
          </w:p>
        </w:tc>
      </w:tr>
      <w:tr w:rsidR="00F00AA8" w:rsidRPr="00F00AA8" w14:paraId="05D7827B" w14:textId="77777777" w:rsidTr="00C558FC">
        <w:trPr>
          <w:trHeight w:val="586"/>
        </w:trPr>
        <w:tc>
          <w:tcPr>
            <w:tcW w:w="580" w:type="dxa"/>
            <w:hideMark/>
          </w:tcPr>
          <w:p w14:paraId="3D22DB1E" w14:textId="77777777" w:rsidR="00F00AA8" w:rsidRPr="00F00AA8" w:rsidRDefault="00F00AA8" w:rsidP="00F00AA8">
            <w:r w:rsidRPr="00F00AA8">
              <w:rPr>
                <w:b/>
                <w:bCs/>
              </w:rPr>
              <w:t>0</w:t>
            </w:r>
          </w:p>
        </w:tc>
        <w:tc>
          <w:tcPr>
            <w:tcW w:w="4000" w:type="dxa"/>
            <w:hideMark/>
          </w:tcPr>
          <w:p w14:paraId="7D3CDC0C" w14:textId="194B834E" w:rsidR="00F00AA8" w:rsidRPr="00F00AA8" w:rsidRDefault="00DB571D" w:rsidP="00F00AA8">
            <w:r>
              <w:t>nonspecific praise</w:t>
            </w:r>
          </w:p>
        </w:tc>
        <w:tc>
          <w:tcPr>
            <w:tcW w:w="4460" w:type="dxa"/>
            <w:hideMark/>
          </w:tcPr>
          <w:p w14:paraId="22D2A382" w14:textId="39CBFB00" w:rsidR="00F00AA8" w:rsidRPr="00F00AA8" w:rsidRDefault="00F00AA8" w:rsidP="00F00AA8">
            <w:r w:rsidRPr="00F00AA8">
              <w:t>communications/rapport with patients</w:t>
            </w:r>
          </w:p>
        </w:tc>
      </w:tr>
      <w:tr w:rsidR="00F00AA8" w:rsidRPr="00F00AA8" w14:paraId="70DCD058" w14:textId="77777777" w:rsidTr="00C558FC">
        <w:trPr>
          <w:trHeight w:val="586"/>
        </w:trPr>
        <w:tc>
          <w:tcPr>
            <w:tcW w:w="580" w:type="dxa"/>
            <w:hideMark/>
          </w:tcPr>
          <w:p w14:paraId="37B54A67" w14:textId="77777777" w:rsidR="00F00AA8" w:rsidRPr="00F00AA8" w:rsidRDefault="00F00AA8" w:rsidP="00F00AA8">
            <w:r w:rsidRPr="00F00AA8">
              <w:rPr>
                <w:b/>
                <w:bCs/>
              </w:rPr>
              <w:t>1</w:t>
            </w:r>
          </w:p>
        </w:tc>
        <w:tc>
          <w:tcPr>
            <w:tcW w:w="4000" w:type="dxa"/>
            <w:hideMark/>
          </w:tcPr>
          <w:p w14:paraId="40F42138" w14:textId="2F0F4A26" w:rsidR="00F00AA8" w:rsidRPr="00F00AA8" w:rsidRDefault="0080581D" w:rsidP="00F00AA8">
            <w:r>
              <w:t>o</w:t>
            </w:r>
            <w:r w:rsidRPr="000B29D5">
              <w:t>ral presentations</w:t>
            </w:r>
            <w:r>
              <w:t xml:space="preserve"> were </w:t>
            </w:r>
            <w:r w:rsidRPr="000B29D5">
              <w:t>concise</w:t>
            </w:r>
            <w:r>
              <w:t xml:space="preserve">, </w:t>
            </w:r>
            <w:r w:rsidRPr="000B29D5">
              <w:t>thorough</w:t>
            </w:r>
            <w:r>
              <w:t xml:space="preserve">, and/or </w:t>
            </w:r>
            <w:r w:rsidRPr="000B29D5">
              <w:t>organized</w:t>
            </w:r>
          </w:p>
        </w:tc>
        <w:tc>
          <w:tcPr>
            <w:tcW w:w="4460" w:type="dxa"/>
            <w:hideMark/>
          </w:tcPr>
          <w:p w14:paraId="70AB25FA" w14:textId="0591D343" w:rsidR="00F00AA8" w:rsidRPr="00F00AA8" w:rsidRDefault="00F00AA8" w:rsidP="00F00AA8">
            <w:r w:rsidRPr="00F00AA8">
              <w:t>constructive feedback on procedures, “make sure…”</w:t>
            </w:r>
          </w:p>
        </w:tc>
      </w:tr>
      <w:tr w:rsidR="00F00AA8" w:rsidRPr="00F00AA8" w14:paraId="7CD10715" w14:textId="77777777" w:rsidTr="00C558FC">
        <w:trPr>
          <w:trHeight w:val="586"/>
        </w:trPr>
        <w:tc>
          <w:tcPr>
            <w:tcW w:w="580" w:type="dxa"/>
            <w:hideMark/>
          </w:tcPr>
          <w:p w14:paraId="6231A8CB" w14:textId="77777777" w:rsidR="00F00AA8" w:rsidRPr="00F00AA8" w:rsidRDefault="00F00AA8" w:rsidP="00F00AA8">
            <w:r w:rsidRPr="00F00AA8">
              <w:rPr>
                <w:b/>
                <w:bCs/>
              </w:rPr>
              <w:t>2</w:t>
            </w:r>
          </w:p>
        </w:tc>
        <w:tc>
          <w:tcPr>
            <w:tcW w:w="4000" w:type="dxa"/>
            <w:hideMark/>
          </w:tcPr>
          <w:p w14:paraId="26255215" w14:textId="362BC763" w:rsidR="00F00AA8" w:rsidRPr="00F00AA8" w:rsidRDefault="00741BF2" w:rsidP="00F00AA8">
            <w:r>
              <w:t>c</w:t>
            </w:r>
            <w:r w:rsidR="00821AB2">
              <w:t>ommunications with patient were effective</w:t>
            </w:r>
          </w:p>
        </w:tc>
        <w:tc>
          <w:tcPr>
            <w:tcW w:w="4460" w:type="dxa"/>
            <w:hideMark/>
          </w:tcPr>
          <w:p w14:paraId="00CABD69" w14:textId="6D146D3E" w:rsidR="00F00AA8" w:rsidRPr="00F00AA8" w:rsidRDefault="00F00AA8" w:rsidP="00F00AA8">
            <w:r w:rsidRPr="00F00AA8">
              <w:t>assessment/plan/notes constructive feedback</w:t>
            </w:r>
          </w:p>
        </w:tc>
      </w:tr>
      <w:tr w:rsidR="00F00AA8" w:rsidRPr="00F00AA8" w14:paraId="3AAB1832" w14:textId="77777777" w:rsidTr="00C558FC">
        <w:trPr>
          <w:trHeight w:val="586"/>
        </w:trPr>
        <w:tc>
          <w:tcPr>
            <w:tcW w:w="580" w:type="dxa"/>
            <w:hideMark/>
          </w:tcPr>
          <w:p w14:paraId="7A09BBB2" w14:textId="77777777" w:rsidR="00F00AA8" w:rsidRPr="00F00AA8" w:rsidRDefault="00F00AA8" w:rsidP="00F00AA8">
            <w:r w:rsidRPr="00F00AA8">
              <w:rPr>
                <w:b/>
                <w:bCs/>
              </w:rPr>
              <w:t>3</w:t>
            </w:r>
          </w:p>
        </w:tc>
        <w:tc>
          <w:tcPr>
            <w:tcW w:w="4000" w:type="dxa"/>
            <w:hideMark/>
          </w:tcPr>
          <w:p w14:paraId="627285D6" w14:textId="1EEEEE07" w:rsidR="00F00AA8" w:rsidRPr="00F00AA8" w:rsidRDefault="00F00AA8" w:rsidP="00F00AA8">
            <w:r w:rsidRPr="00F00AA8">
              <w:t xml:space="preserve">physical exam mentioned - some constructive, no praise </w:t>
            </w:r>
          </w:p>
        </w:tc>
        <w:tc>
          <w:tcPr>
            <w:tcW w:w="4460" w:type="dxa"/>
            <w:hideMark/>
          </w:tcPr>
          <w:p w14:paraId="5E854B6A" w14:textId="08278D03" w:rsidR="00F00AA8" w:rsidRPr="00F00AA8" w:rsidRDefault="00F00AA8" w:rsidP="00F00AA8">
            <w:r w:rsidRPr="00F00AA8">
              <w:t>suggestions re: conversation/ communication/language w/ patients </w:t>
            </w:r>
          </w:p>
        </w:tc>
      </w:tr>
      <w:tr w:rsidR="00F00AA8" w:rsidRPr="00F00AA8" w14:paraId="3890366C" w14:textId="77777777" w:rsidTr="00C558FC">
        <w:trPr>
          <w:trHeight w:val="586"/>
        </w:trPr>
        <w:tc>
          <w:tcPr>
            <w:tcW w:w="580" w:type="dxa"/>
            <w:hideMark/>
          </w:tcPr>
          <w:p w14:paraId="50CC0536" w14:textId="77777777" w:rsidR="00F00AA8" w:rsidRPr="00F00AA8" w:rsidRDefault="00F00AA8" w:rsidP="00F00AA8">
            <w:r w:rsidRPr="00F00AA8">
              <w:rPr>
                <w:b/>
                <w:bCs/>
              </w:rPr>
              <w:t>4</w:t>
            </w:r>
          </w:p>
        </w:tc>
        <w:tc>
          <w:tcPr>
            <w:tcW w:w="4000" w:type="dxa"/>
            <w:hideMark/>
          </w:tcPr>
          <w:p w14:paraId="3DF0DAA9" w14:textId="36DA67C9" w:rsidR="00F00AA8" w:rsidRPr="00F00AA8" w:rsidRDefault="00F00AA8" w:rsidP="00F00AA8">
            <w:r w:rsidRPr="00F00AA8">
              <w:t>reinforcing + constructive presentation feedback</w:t>
            </w:r>
          </w:p>
        </w:tc>
        <w:tc>
          <w:tcPr>
            <w:tcW w:w="4460" w:type="dxa"/>
            <w:hideMark/>
          </w:tcPr>
          <w:p w14:paraId="5C014A67" w14:textId="5C70805C" w:rsidR="00F00AA8" w:rsidRPr="00F00AA8" w:rsidRDefault="00F00AA8" w:rsidP="00F00AA8">
            <w:r w:rsidRPr="00F00AA8">
              <w:t>assessment</w:t>
            </w:r>
            <w:r w:rsidR="00AD41F8">
              <w:t xml:space="preserve"> were thorough</w:t>
            </w:r>
          </w:p>
        </w:tc>
      </w:tr>
      <w:tr w:rsidR="00F00AA8" w:rsidRPr="00F00AA8" w14:paraId="644C87A2" w14:textId="77777777" w:rsidTr="00C558FC">
        <w:trPr>
          <w:trHeight w:val="586"/>
        </w:trPr>
        <w:tc>
          <w:tcPr>
            <w:tcW w:w="580" w:type="dxa"/>
            <w:hideMark/>
          </w:tcPr>
          <w:p w14:paraId="0F84A162" w14:textId="77777777" w:rsidR="00F00AA8" w:rsidRPr="00F00AA8" w:rsidRDefault="00F00AA8" w:rsidP="00F00AA8">
            <w:r w:rsidRPr="00F00AA8">
              <w:rPr>
                <w:b/>
                <w:bCs/>
              </w:rPr>
              <w:t>5</w:t>
            </w:r>
          </w:p>
        </w:tc>
        <w:tc>
          <w:tcPr>
            <w:tcW w:w="4000" w:type="dxa"/>
            <w:hideMark/>
          </w:tcPr>
          <w:p w14:paraId="6E2FDF67" w14:textId="252E03A4" w:rsidR="00F00AA8" w:rsidRPr="00F00AA8" w:rsidRDefault="00441A08" w:rsidP="00F00AA8">
            <w:r>
              <w:t>physical exams were comprehensive and relevant</w:t>
            </w:r>
          </w:p>
        </w:tc>
        <w:tc>
          <w:tcPr>
            <w:tcW w:w="4460" w:type="dxa"/>
            <w:hideMark/>
          </w:tcPr>
          <w:p w14:paraId="3D9A521A" w14:textId="45E8E446" w:rsidR="00F00AA8" w:rsidRPr="00F00AA8" w:rsidRDefault="00F00AA8" w:rsidP="00F00AA8">
            <w:r w:rsidRPr="00F00AA8">
              <w:t>continue to practice</w:t>
            </w:r>
          </w:p>
        </w:tc>
      </w:tr>
      <w:tr w:rsidR="00F00AA8" w:rsidRPr="00F00AA8" w14:paraId="61DA4053" w14:textId="77777777" w:rsidTr="00C558FC">
        <w:trPr>
          <w:trHeight w:val="586"/>
        </w:trPr>
        <w:tc>
          <w:tcPr>
            <w:tcW w:w="580" w:type="dxa"/>
            <w:hideMark/>
          </w:tcPr>
          <w:p w14:paraId="66FC4A09" w14:textId="77777777" w:rsidR="00F00AA8" w:rsidRPr="00F00AA8" w:rsidRDefault="00F00AA8" w:rsidP="00F00AA8">
            <w:r w:rsidRPr="00F00AA8">
              <w:rPr>
                <w:b/>
                <w:bCs/>
              </w:rPr>
              <w:t>6</w:t>
            </w:r>
          </w:p>
        </w:tc>
        <w:tc>
          <w:tcPr>
            <w:tcW w:w="4000" w:type="dxa"/>
            <w:hideMark/>
          </w:tcPr>
          <w:p w14:paraId="77B12298" w14:textId="5CF9F4EE" w:rsidR="00F00AA8" w:rsidRPr="00F00AA8" w:rsidRDefault="00F00AA8" w:rsidP="00F00AA8">
            <w:r w:rsidRPr="00F00AA8">
              <w:t xml:space="preserve">specific advice on exams, constructive </w:t>
            </w:r>
          </w:p>
        </w:tc>
        <w:tc>
          <w:tcPr>
            <w:tcW w:w="4460" w:type="dxa"/>
            <w:hideMark/>
          </w:tcPr>
          <w:p w14:paraId="61890D90" w14:textId="5DCC5D62" w:rsidR="00F00AA8" w:rsidRPr="00F00AA8" w:rsidRDefault="00E55AC3" w:rsidP="00F00AA8">
            <w:r>
              <w:t>suggestions for improving HPI</w:t>
            </w:r>
          </w:p>
        </w:tc>
      </w:tr>
      <w:tr w:rsidR="00F00AA8" w:rsidRPr="00F00AA8" w14:paraId="1CA9A286" w14:textId="77777777" w:rsidTr="00C558FC">
        <w:trPr>
          <w:trHeight w:val="586"/>
        </w:trPr>
        <w:tc>
          <w:tcPr>
            <w:tcW w:w="580" w:type="dxa"/>
            <w:hideMark/>
          </w:tcPr>
          <w:p w14:paraId="0CE2A964" w14:textId="77777777" w:rsidR="00F00AA8" w:rsidRPr="00F00AA8" w:rsidRDefault="00F00AA8" w:rsidP="00F00AA8">
            <w:r w:rsidRPr="00F00AA8">
              <w:rPr>
                <w:b/>
                <w:bCs/>
              </w:rPr>
              <w:t>7</w:t>
            </w:r>
          </w:p>
        </w:tc>
        <w:tc>
          <w:tcPr>
            <w:tcW w:w="4000" w:type="dxa"/>
            <w:hideMark/>
          </w:tcPr>
          <w:p w14:paraId="6E8910C1" w14:textId="7654BA1B" w:rsidR="00F00AA8" w:rsidRPr="00F00AA8" w:rsidRDefault="00F00AA8" w:rsidP="00F00AA8">
            <w:r w:rsidRPr="00F00AA8">
              <w:t xml:space="preserve">asked appropriate questions </w:t>
            </w:r>
          </w:p>
        </w:tc>
        <w:tc>
          <w:tcPr>
            <w:tcW w:w="4460" w:type="dxa"/>
            <w:hideMark/>
          </w:tcPr>
          <w:p w14:paraId="1B54BB7E" w14:textId="1F070C5A" w:rsidR="00F00AA8" w:rsidRPr="00F00AA8" w:rsidRDefault="00F00AA8" w:rsidP="00F00AA8">
            <w:r w:rsidRPr="00F00AA8">
              <w:t>constructive feedback about A/P</w:t>
            </w:r>
          </w:p>
        </w:tc>
      </w:tr>
      <w:tr w:rsidR="00F00AA8" w:rsidRPr="00F00AA8" w14:paraId="58C2E805" w14:textId="77777777" w:rsidTr="00C558FC">
        <w:trPr>
          <w:trHeight w:val="586"/>
        </w:trPr>
        <w:tc>
          <w:tcPr>
            <w:tcW w:w="580" w:type="dxa"/>
            <w:hideMark/>
          </w:tcPr>
          <w:p w14:paraId="32CCA8AD" w14:textId="77777777" w:rsidR="00F00AA8" w:rsidRPr="00F00AA8" w:rsidRDefault="00F00AA8" w:rsidP="00F00AA8">
            <w:r w:rsidRPr="00F00AA8">
              <w:rPr>
                <w:b/>
                <w:bCs/>
              </w:rPr>
              <w:t>8</w:t>
            </w:r>
          </w:p>
        </w:tc>
        <w:tc>
          <w:tcPr>
            <w:tcW w:w="4000" w:type="dxa"/>
            <w:hideMark/>
          </w:tcPr>
          <w:p w14:paraId="706FBEF3" w14:textId="06235D46" w:rsidR="00F00AA8" w:rsidRPr="00F00AA8" w:rsidRDefault="00F00AA8" w:rsidP="00F00AA8">
            <w:r w:rsidRPr="00F00AA8">
              <w:t xml:space="preserve">closed vs open ended questions </w:t>
            </w:r>
          </w:p>
        </w:tc>
        <w:tc>
          <w:tcPr>
            <w:tcW w:w="4460" w:type="dxa"/>
            <w:hideMark/>
          </w:tcPr>
          <w:p w14:paraId="09FD62C5" w14:textId="10381CE7" w:rsidR="00F00AA8" w:rsidRPr="00F00AA8" w:rsidRDefault="00F00AA8" w:rsidP="00F00AA8">
            <w:r w:rsidRPr="00F00AA8">
              <w:t>notes include the important components of a patient’s history</w:t>
            </w:r>
          </w:p>
        </w:tc>
      </w:tr>
      <w:tr w:rsidR="00F00AA8" w:rsidRPr="00F00AA8" w14:paraId="29179700" w14:textId="77777777" w:rsidTr="00C558FC">
        <w:trPr>
          <w:trHeight w:val="586"/>
        </w:trPr>
        <w:tc>
          <w:tcPr>
            <w:tcW w:w="580" w:type="dxa"/>
            <w:hideMark/>
          </w:tcPr>
          <w:p w14:paraId="484BFA75" w14:textId="77777777" w:rsidR="00F00AA8" w:rsidRPr="00F00AA8" w:rsidRDefault="00F00AA8" w:rsidP="00F00AA8">
            <w:r w:rsidRPr="00F00AA8">
              <w:rPr>
                <w:b/>
                <w:bCs/>
              </w:rPr>
              <w:t>9</w:t>
            </w:r>
          </w:p>
        </w:tc>
        <w:tc>
          <w:tcPr>
            <w:tcW w:w="4000" w:type="dxa"/>
            <w:hideMark/>
          </w:tcPr>
          <w:p w14:paraId="25D430E6" w14:textId="1BD55D80" w:rsidR="00F00AA8" w:rsidRPr="00F00AA8" w:rsidRDefault="00F00AA8" w:rsidP="00F00AA8">
            <w:r w:rsidRPr="00F00AA8">
              <w:t>receptivity to feedback in general (i.e. feedback orientation)</w:t>
            </w:r>
          </w:p>
        </w:tc>
        <w:tc>
          <w:tcPr>
            <w:tcW w:w="4460" w:type="dxa"/>
            <w:hideMark/>
          </w:tcPr>
          <w:p w14:paraId="5864AB97" w14:textId="55282426" w:rsidR="00F00AA8" w:rsidRPr="00F00AA8" w:rsidRDefault="00F00AA8" w:rsidP="00F00AA8">
            <w:r w:rsidRPr="00F00AA8">
              <w:t>history organization</w:t>
            </w:r>
          </w:p>
        </w:tc>
      </w:tr>
      <w:tr w:rsidR="00F00AA8" w:rsidRPr="00F00AA8" w14:paraId="7C111DBB" w14:textId="77777777" w:rsidTr="00C558FC">
        <w:trPr>
          <w:trHeight w:val="586"/>
        </w:trPr>
        <w:tc>
          <w:tcPr>
            <w:tcW w:w="580" w:type="dxa"/>
            <w:hideMark/>
          </w:tcPr>
          <w:p w14:paraId="090897FF" w14:textId="77777777" w:rsidR="00F00AA8" w:rsidRPr="00F00AA8" w:rsidRDefault="00F00AA8" w:rsidP="00F00AA8">
            <w:r w:rsidRPr="00F00AA8">
              <w:rPr>
                <w:b/>
                <w:bCs/>
              </w:rPr>
              <w:t>10</w:t>
            </w:r>
          </w:p>
        </w:tc>
        <w:tc>
          <w:tcPr>
            <w:tcW w:w="4000" w:type="dxa"/>
            <w:hideMark/>
          </w:tcPr>
          <w:p w14:paraId="29BBBF92" w14:textId="21799F77" w:rsidR="00F00AA8" w:rsidRPr="00F00AA8" w:rsidRDefault="003803BB" w:rsidP="00F00AA8">
            <w:r>
              <w:t>suggestions for improving clinical reasoning</w:t>
            </w:r>
          </w:p>
        </w:tc>
        <w:tc>
          <w:tcPr>
            <w:tcW w:w="4460" w:type="dxa"/>
            <w:hideMark/>
          </w:tcPr>
          <w:p w14:paraId="22B104C7" w14:textId="21E31EC3" w:rsidR="00F00AA8" w:rsidRPr="00F00AA8" w:rsidRDefault="00F00AA8" w:rsidP="00F00AA8">
            <w:r w:rsidRPr="00F00AA8">
              <w:t>procedures, needle, cap, port, laparoscopy</w:t>
            </w:r>
          </w:p>
        </w:tc>
      </w:tr>
      <w:tr w:rsidR="00F00AA8" w:rsidRPr="00F00AA8" w14:paraId="1BEF206E" w14:textId="77777777" w:rsidTr="00C558FC">
        <w:trPr>
          <w:trHeight w:val="586"/>
        </w:trPr>
        <w:tc>
          <w:tcPr>
            <w:tcW w:w="580" w:type="dxa"/>
            <w:hideMark/>
          </w:tcPr>
          <w:p w14:paraId="37AE8E2A" w14:textId="77777777" w:rsidR="00F00AA8" w:rsidRPr="00F00AA8" w:rsidRDefault="00F00AA8" w:rsidP="00F00AA8">
            <w:r w:rsidRPr="00F00AA8">
              <w:rPr>
                <w:b/>
                <w:bCs/>
              </w:rPr>
              <w:t>11</w:t>
            </w:r>
          </w:p>
        </w:tc>
        <w:tc>
          <w:tcPr>
            <w:tcW w:w="4000" w:type="dxa"/>
            <w:hideMark/>
          </w:tcPr>
          <w:p w14:paraId="3E90A538" w14:textId="1CE3CD71" w:rsidR="00F00AA8" w:rsidRPr="00F00AA8" w:rsidRDefault="00F00AA8" w:rsidP="00F00AA8">
            <w:r w:rsidRPr="00F00AA8">
              <w:t xml:space="preserve">presentations include proper sections </w:t>
            </w:r>
          </w:p>
        </w:tc>
        <w:tc>
          <w:tcPr>
            <w:tcW w:w="4460" w:type="dxa"/>
            <w:hideMark/>
          </w:tcPr>
          <w:p w14:paraId="4E1F2584" w14:textId="26359ED3" w:rsidR="00F00AA8" w:rsidRPr="00F00AA8" w:rsidRDefault="00F00AA8" w:rsidP="00F00AA8">
            <w:r w:rsidRPr="00F00AA8">
              <w:t>presentation organization/problem</w:t>
            </w:r>
          </w:p>
        </w:tc>
      </w:tr>
      <w:tr w:rsidR="00F00AA8" w:rsidRPr="00F00AA8" w14:paraId="1C4B7097" w14:textId="77777777" w:rsidTr="00C558FC">
        <w:trPr>
          <w:trHeight w:val="586"/>
        </w:trPr>
        <w:tc>
          <w:tcPr>
            <w:tcW w:w="580" w:type="dxa"/>
            <w:hideMark/>
          </w:tcPr>
          <w:p w14:paraId="3FBBEFE2" w14:textId="77777777" w:rsidR="00F00AA8" w:rsidRPr="00F00AA8" w:rsidRDefault="00F00AA8" w:rsidP="00F00AA8">
            <w:r w:rsidRPr="00F00AA8">
              <w:rPr>
                <w:b/>
                <w:bCs/>
              </w:rPr>
              <w:t>12</w:t>
            </w:r>
          </w:p>
        </w:tc>
        <w:tc>
          <w:tcPr>
            <w:tcW w:w="4000" w:type="dxa"/>
            <w:hideMark/>
          </w:tcPr>
          <w:p w14:paraId="27EE755D" w14:textId="6DE74804" w:rsidR="00F00AA8" w:rsidRPr="00F00AA8" w:rsidRDefault="00F00AA8" w:rsidP="00F00AA8">
            <w:r w:rsidRPr="00F00AA8">
              <w:t xml:space="preserve">excellent/thorough history </w:t>
            </w:r>
          </w:p>
        </w:tc>
        <w:tc>
          <w:tcPr>
            <w:tcW w:w="4460" w:type="dxa"/>
            <w:hideMark/>
          </w:tcPr>
          <w:p w14:paraId="02193679" w14:textId="111C05EA" w:rsidR="00F00AA8" w:rsidRPr="00F00AA8" w:rsidRDefault="00F00AA8" w:rsidP="00F00AA8">
            <w:r w:rsidRPr="00F00AA8">
              <w:t>A/P problems and organization</w:t>
            </w:r>
          </w:p>
        </w:tc>
      </w:tr>
      <w:tr w:rsidR="00F00AA8" w:rsidRPr="00F00AA8" w14:paraId="655039BB" w14:textId="77777777" w:rsidTr="00C558FC">
        <w:trPr>
          <w:trHeight w:val="586"/>
        </w:trPr>
        <w:tc>
          <w:tcPr>
            <w:tcW w:w="580" w:type="dxa"/>
            <w:hideMark/>
          </w:tcPr>
          <w:p w14:paraId="152AFFEA" w14:textId="77777777" w:rsidR="00F00AA8" w:rsidRPr="00F00AA8" w:rsidRDefault="00F00AA8" w:rsidP="00F00AA8">
            <w:r w:rsidRPr="00F00AA8">
              <w:rPr>
                <w:b/>
                <w:bCs/>
              </w:rPr>
              <w:t>13</w:t>
            </w:r>
          </w:p>
        </w:tc>
        <w:tc>
          <w:tcPr>
            <w:tcW w:w="4000" w:type="dxa"/>
            <w:hideMark/>
          </w:tcPr>
          <w:p w14:paraId="2DA8812F" w14:textId="7F37144C" w:rsidR="00F00AA8" w:rsidRPr="00F00AA8" w:rsidRDefault="00F00AA8" w:rsidP="00F00AA8">
            <w:r w:rsidRPr="00F00AA8">
              <w:t xml:space="preserve">praise of history and presentation </w:t>
            </w:r>
          </w:p>
        </w:tc>
        <w:tc>
          <w:tcPr>
            <w:tcW w:w="4460" w:type="dxa"/>
            <w:hideMark/>
          </w:tcPr>
          <w:p w14:paraId="3470C55C" w14:textId="1C7205C8" w:rsidR="00F00AA8" w:rsidRPr="00F00AA8" w:rsidRDefault="00F00AA8" w:rsidP="00F00AA8">
            <w:r w:rsidRPr="00F00AA8">
              <w:t>thoroughness/detail of notes and differentials</w:t>
            </w:r>
          </w:p>
        </w:tc>
      </w:tr>
      <w:tr w:rsidR="00F00AA8" w:rsidRPr="00F00AA8" w14:paraId="71935855" w14:textId="77777777" w:rsidTr="00C558FC">
        <w:trPr>
          <w:trHeight w:val="586"/>
        </w:trPr>
        <w:tc>
          <w:tcPr>
            <w:tcW w:w="580" w:type="dxa"/>
            <w:hideMark/>
          </w:tcPr>
          <w:p w14:paraId="51C39692" w14:textId="77777777" w:rsidR="00F00AA8" w:rsidRPr="00F00AA8" w:rsidRDefault="00F00AA8" w:rsidP="00F00AA8">
            <w:r w:rsidRPr="00F00AA8">
              <w:rPr>
                <w:b/>
                <w:bCs/>
              </w:rPr>
              <w:t>14</w:t>
            </w:r>
          </w:p>
        </w:tc>
        <w:tc>
          <w:tcPr>
            <w:tcW w:w="4000" w:type="dxa"/>
            <w:hideMark/>
          </w:tcPr>
          <w:p w14:paraId="57743E7F" w14:textId="2D2D4F64" w:rsidR="00F00AA8" w:rsidRPr="00F00AA8" w:rsidRDefault="00F00AA8" w:rsidP="00F00AA8">
            <w:r w:rsidRPr="00F00AA8">
              <w:t xml:space="preserve">praise of differential </w:t>
            </w:r>
          </w:p>
        </w:tc>
        <w:tc>
          <w:tcPr>
            <w:tcW w:w="4460" w:type="dxa"/>
            <w:hideMark/>
          </w:tcPr>
          <w:p w14:paraId="218E77B6" w14:textId="5C0C38A5" w:rsidR="00F00AA8" w:rsidRPr="00F00AA8" w:rsidRDefault="00F00AA8" w:rsidP="00F00AA8">
            <w:r w:rsidRPr="00F00AA8">
              <w:t>A/P organization inclusion/exclusion</w:t>
            </w:r>
          </w:p>
        </w:tc>
      </w:tr>
      <w:tr w:rsidR="00F00AA8" w:rsidRPr="00F00AA8" w14:paraId="7AA31BB1" w14:textId="77777777" w:rsidTr="00C558FC">
        <w:trPr>
          <w:trHeight w:val="586"/>
        </w:trPr>
        <w:tc>
          <w:tcPr>
            <w:tcW w:w="580" w:type="dxa"/>
            <w:hideMark/>
          </w:tcPr>
          <w:p w14:paraId="3CB09F34" w14:textId="77777777" w:rsidR="00F00AA8" w:rsidRPr="00F00AA8" w:rsidRDefault="00F00AA8" w:rsidP="00F00AA8">
            <w:r w:rsidRPr="00F00AA8">
              <w:rPr>
                <w:b/>
                <w:bCs/>
              </w:rPr>
              <w:t>15</w:t>
            </w:r>
          </w:p>
        </w:tc>
        <w:tc>
          <w:tcPr>
            <w:tcW w:w="4000" w:type="dxa"/>
            <w:hideMark/>
          </w:tcPr>
          <w:p w14:paraId="5ED85E23" w14:textId="57B0DAAA" w:rsidR="00F00AA8" w:rsidRPr="00F00AA8" w:rsidRDefault="00F00AA8" w:rsidP="00F00AA8">
            <w:r w:rsidRPr="00F00AA8">
              <w:t xml:space="preserve">thoroughness of history and A/P </w:t>
            </w:r>
          </w:p>
        </w:tc>
        <w:tc>
          <w:tcPr>
            <w:tcW w:w="4460" w:type="dxa"/>
            <w:hideMark/>
          </w:tcPr>
          <w:p w14:paraId="2DA05329" w14:textId="2C872CFF" w:rsidR="00F00AA8" w:rsidRPr="00F00AA8" w:rsidRDefault="00642A86" w:rsidP="00F00AA8">
            <w:r>
              <w:t>presentations included relevant details</w:t>
            </w:r>
          </w:p>
        </w:tc>
      </w:tr>
      <w:tr w:rsidR="00F00AA8" w:rsidRPr="00F00AA8" w14:paraId="210405BD" w14:textId="77777777" w:rsidTr="00C558FC">
        <w:trPr>
          <w:trHeight w:val="586"/>
        </w:trPr>
        <w:tc>
          <w:tcPr>
            <w:tcW w:w="580" w:type="dxa"/>
            <w:hideMark/>
          </w:tcPr>
          <w:p w14:paraId="5E6A404C" w14:textId="77777777" w:rsidR="00F00AA8" w:rsidRPr="00F00AA8" w:rsidRDefault="00F00AA8" w:rsidP="00F00AA8">
            <w:r w:rsidRPr="00F00AA8">
              <w:rPr>
                <w:b/>
                <w:bCs/>
              </w:rPr>
              <w:t>16</w:t>
            </w:r>
          </w:p>
        </w:tc>
        <w:tc>
          <w:tcPr>
            <w:tcW w:w="4000" w:type="dxa"/>
            <w:hideMark/>
          </w:tcPr>
          <w:p w14:paraId="2D318C23" w14:textId="18137E34" w:rsidR="00F00AA8" w:rsidRPr="00F00AA8" w:rsidRDefault="00F00AA8" w:rsidP="00F00AA8">
            <w:r w:rsidRPr="00F00AA8">
              <w:t>pertinent positives and negatives</w:t>
            </w:r>
          </w:p>
        </w:tc>
        <w:tc>
          <w:tcPr>
            <w:tcW w:w="4460" w:type="dxa"/>
            <w:hideMark/>
          </w:tcPr>
          <w:p w14:paraId="60D9DD1A" w14:textId="2B756795" w:rsidR="00F00AA8" w:rsidRPr="00F00AA8" w:rsidRDefault="00F00AA8" w:rsidP="00F00AA8">
            <w:r w:rsidRPr="00F00AA8">
              <w:t>notes clear/concise/detailed</w:t>
            </w:r>
          </w:p>
        </w:tc>
      </w:tr>
    </w:tbl>
    <w:p w14:paraId="189EB4DE" w14:textId="46DE7B92" w:rsidR="00F80300" w:rsidRDefault="00F80300" w:rsidP="00EF1AAD"/>
    <w:sectPr w:rsidR="00F8030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24E9EB" w14:textId="77777777" w:rsidR="00FD2F07" w:rsidRDefault="00FD2F07" w:rsidP="00F963CD">
      <w:r>
        <w:separator/>
      </w:r>
    </w:p>
  </w:endnote>
  <w:endnote w:type="continuationSeparator" w:id="0">
    <w:p w14:paraId="39CF4149" w14:textId="77777777" w:rsidR="00FD2F07" w:rsidRDefault="00FD2F07" w:rsidP="00F963CD">
      <w:r>
        <w:continuationSeparator/>
      </w:r>
    </w:p>
  </w:endnote>
  <w:endnote w:type="continuationNotice" w:id="1">
    <w:p w14:paraId="5E0801E6" w14:textId="77777777" w:rsidR="00FD2F07" w:rsidRDefault="00FD2F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50159402"/>
      <w:docPartObj>
        <w:docPartGallery w:val="Page Numbers (Bottom of Page)"/>
        <w:docPartUnique/>
      </w:docPartObj>
    </w:sdtPr>
    <w:sdtEndPr>
      <w:rPr>
        <w:noProof/>
      </w:rPr>
    </w:sdtEndPr>
    <w:sdtContent>
      <w:p w14:paraId="53C7AED1" w14:textId="0BD92A8D" w:rsidR="00F963CD" w:rsidRDefault="00F963C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A9EA7B9" w14:textId="77777777" w:rsidR="00F963CD" w:rsidRDefault="00F963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108C13" w14:textId="77777777" w:rsidR="00FD2F07" w:rsidRDefault="00FD2F07" w:rsidP="00F963CD">
      <w:r>
        <w:separator/>
      </w:r>
    </w:p>
  </w:footnote>
  <w:footnote w:type="continuationSeparator" w:id="0">
    <w:p w14:paraId="7080623F" w14:textId="77777777" w:rsidR="00FD2F07" w:rsidRDefault="00FD2F07" w:rsidP="00F963CD">
      <w:r>
        <w:continuationSeparator/>
      </w:r>
    </w:p>
  </w:footnote>
  <w:footnote w:type="continuationNotice" w:id="1">
    <w:p w14:paraId="7DFCB2F3" w14:textId="77777777" w:rsidR="00FD2F07" w:rsidRDefault="00FD2F0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00920"/>
    <w:multiLevelType w:val="hybridMultilevel"/>
    <w:tmpl w:val="673AA890"/>
    <w:lvl w:ilvl="0" w:tplc="A96646E0">
      <w:start w:val="1"/>
      <w:numFmt w:val="decimal"/>
      <w:lvlText w:val="%1."/>
      <w:lvlJc w:val="left"/>
      <w:pPr>
        <w:ind w:left="360" w:hanging="360"/>
      </w:pPr>
      <w:rPr>
        <w:rFonts w:hint="default"/>
        <w:lang w:val="en-U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6BF7D4A"/>
    <w:multiLevelType w:val="hybridMultilevel"/>
    <w:tmpl w:val="992CD366"/>
    <w:lvl w:ilvl="0" w:tplc="BC8CBB78">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733DA"/>
    <w:multiLevelType w:val="hybridMultilevel"/>
    <w:tmpl w:val="B3DC6F4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E96216C"/>
    <w:multiLevelType w:val="hybridMultilevel"/>
    <w:tmpl w:val="5E740B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74C22F7"/>
    <w:multiLevelType w:val="hybridMultilevel"/>
    <w:tmpl w:val="665C47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F98475F"/>
    <w:multiLevelType w:val="hybridMultilevel"/>
    <w:tmpl w:val="7BE8F91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0"/>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B30"/>
    <w:rsid w:val="0000154D"/>
    <w:rsid w:val="00001836"/>
    <w:rsid w:val="000021F7"/>
    <w:rsid w:val="00002999"/>
    <w:rsid w:val="00002A99"/>
    <w:rsid w:val="0000307C"/>
    <w:rsid w:val="000038C2"/>
    <w:rsid w:val="00003AD2"/>
    <w:rsid w:val="00004AAE"/>
    <w:rsid w:val="00006877"/>
    <w:rsid w:val="00006C18"/>
    <w:rsid w:val="00006D79"/>
    <w:rsid w:val="00006E50"/>
    <w:rsid w:val="00007256"/>
    <w:rsid w:val="00007A92"/>
    <w:rsid w:val="00007CAC"/>
    <w:rsid w:val="000105FF"/>
    <w:rsid w:val="00010C8C"/>
    <w:rsid w:val="000112CE"/>
    <w:rsid w:val="00011628"/>
    <w:rsid w:val="00011826"/>
    <w:rsid w:val="00011C55"/>
    <w:rsid w:val="00012497"/>
    <w:rsid w:val="000125D6"/>
    <w:rsid w:val="00013376"/>
    <w:rsid w:val="000135D0"/>
    <w:rsid w:val="00013899"/>
    <w:rsid w:val="0001419F"/>
    <w:rsid w:val="00014B49"/>
    <w:rsid w:val="00014BD1"/>
    <w:rsid w:val="00014D7E"/>
    <w:rsid w:val="00015346"/>
    <w:rsid w:val="0001558D"/>
    <w:rsid w:val="0001598F"/>
    <w:rsid w:val="000166B6"/>
    <w:rsid w:val="000167FD"/>
    <w:rsid w:val="00016AF9"/>
    <w:rsid w:val="00016D3C"/>
    <w:rsid w:val="0001715B"/>
    <w:rsid w:val="000173AD"/>
    <w:rsid w:val="0001767D"/>
    <w:rsid w:val="0002020B"/>
    <w:rsid w:val="0002055C"/>
    <w:rsid w:val="00020AE7"/>
    <w:rsid w:val="00021113"/>
    <w:rsid w:val="000214D4"/>
    <w:rsid w:val="00021766"/>
    <w:rsid w:val="00022F69"/>
    <w:rsid w:val="0002346D"/>
    <w:rsid w:val="00023975"/>
    <w:rsid w:val="00024245"/>
    <w:rsid w:val="000242B6"/>
    <w:rsid w:val="00024AF4"/>
    <w:rsid w:val="00024B4C"/>
    <w:rsid w:val="000254E4"/>
    <w:rsid w:val="000256CB"/>
    <w:rsid w:val="00025D94"/>
    <w:rsid w:val="0002608F"/>
    <w:rsid w:val="0002611A"/>
    <w:rsid w:val="000262B1"/>
    <w:rsid w:val="00026800"/>
    <w:rsid w:val="00026EF3"/>
    <w:rsid w:val="00027877"/>
    <w:rsid w:val="0003079C"/>
    <w:rsid w:val="00030987"/>
    <w:rsid w:val="00031339"/>
    <w:rsid w:val="00031395"/>
    <w:rsid w:val="00031572"/>
    <w:rsid w:val="00031670"/>
    <w:rsid w:val="0003196D"/>
    <w:rsid w:val="00031C00"/>
    <w:rsid w:val="00031E4F"/>
    <w:rsid w:val="0003236C"/>
    <w:rsid w:val="00032D11"/>
    <w:rsid w:val="000331CB"/>
    <w:rsid w:val="00033941"/>
    <w:rsid w:val="00034297"/>
    <w:rsid w:val="00034445"/>
    <w:rsid w:val="00034B38"/>
    <w:rsid w:val="00034F62"/>
    <w:rsid w:val="000350D7"/>
    <w:rsid w:val="000353E3"/>
    <w:rsid w:val="00035586"/>
    <w:rsid w:val="0003672A"/>
    <w:rsid w:val="00036817"/>
    <w:rsid w:val="00036A10"/>
    <w:rsid w:val="000370BF"/>
    <w:rsid w:val="0003711B"/>
    <w:rsid w:val="000378E8"/>
    <w:rsid w:val="00037B42"/>
    <w:rsid w:val="00037DB3"/>
    <w:rsid w:val="0004003B"/>
    <w:rsid w:val="00040148"/>
    <w:rsid w:val="00040F92"/>
    <w:rsid w:val="000416C6"/>
    <w:rsid w:val="00041874"/>
    <w:rsid w:val="00041CE0"/>
    <w:rsid w:val="00042276"/>
    <w:rsid w:val="00042AC2"/>
    <w:rsid w:val="00043259"/>
    <w:rsid w:val="000435ED"/>
    <w:rsid w:val="00043BB0"/>
    <w:rsid w:val="0004466A"/>
    <w:rsid w:val="00044AF4"/>
    <w:rsid w:val="0004500F"/>
    <w:rsid w:val="000468B1"/>
    <w:rsid w:val="00046A7D"/>
    <w:rsid w:val="000471EF"/>
    <w:rsid w:val="00047BC7"/>
    <w:rsid w:val="00050421"/>
    <w:rsid w:val="000504D8"/>
    <w:rsid w:val="000507BD"/>
    <w:rsid w:val="00051096"/>
    <w:rsid w:val="0005137C"/>
    <w:rsid w:val="000517FE"/>
    <w:rsid w:val="00051CFB"/>
    <w:rsid w:val="0005224D"/>
    <w:rsid w:val="000523D6"/>
    <w:rsid w:val="00052595"/>
    <w:rsid w:val="00052A63"/>
    <w:rsid w:val="00052CF9"/>
    <w:rsid w:val="00053C53"/>
    <w:rsid w:val="00053CC5"/>
    <w:rsid w:val="0005525A"/>
    <w:rsid w:val="00055361"/>
    <w:rsid w:val="00055800"/>
    <w:rsid w:val="000563BC"/>
    <w:rsid w:val="0005674A"/>
    <w:rsid w:val="0005687F"/>
    <w:rsid w:val="00056BD3"/>
    <w:rsid w:val="00056BED"/>
    <w:rsid w:val="000603E5"/>
    <w:rsid w:val="00060774"/>
    <w:rsid w:val="00060851"/>
    <w:rsid w:val="00060FBE"/>
    <w:rsid w:val="0006152F"/>
    <w:rsid w:val="0006327E"/>
    <w:rsid w:val="00063FB1"/>
    <w:rsid w:val="000647D5"/>
    <w:rsid w:val="000655F1"/>
    <w:rsid w:val="00065877"/>
    <w:rsid w:val="000663A8"/>
    <w:rsid w:val="0006673C"/>
    <w:rsid w:val="00066A9A"/>
    <w:rsid w:val="00066C3B"/>
    <w:rsid w:val="00066E5A"/>
    <w:rsid w:val="00066EE7"/>
    <w:rsid w:val="00067516"/>
    <w:rsid w:val="00067907"/>
    <w:rsid w:val="00067FC6"/>
    <w:rsid w:val="00071408"/>
    <w:rsid w:val="000726A7"/>
    <w:rsid w:val="00072955"/>
    <w:rsid w:val="0007472B"/>
    <w:rsid w:val="0007486F"/>
    <w:rsid w:val="00074DD3"/>
    <w:rsid w:val="000754A9"/>
    <w:rsid w:val="000760DF"/>
    <w:rsid w:val="00076B6D"/>
    <w:rsid w:val="000777EE"/>
    <w:rsid w:val="00077A3B"/>
    <w:rsid w:val="00081383"/>
    <w:rsid w:val="000813B4"/>
    <w:rsid w:val="00081CEB"/>
    <w:rsid w:val="000820B8"/>
    <w:rsid w:val="000832EB"/>
    <w:rsid w:val="00083455"/>
    <w:rsid w:val="00083DF1"/>
    <w:rsid w:val="00084134"/>
    <w:rsid w:val="000841C2"/>
    <w:rsid w:val="0008546A"/>
    <w:rsid w:val="00085501"/>
    <w:rsid w:val="0008566A"/>
    <w:rsid w:val="000859DB"/>
    <w:rsid w:val="00085C0C"/>
    <w:rsid w:val="00086187"/>
    <w:rsid w:val="00086407"/>
    <w:rsid w:val="000872F5"/>
    <w:rsid w:val="000873B4"/>
    <w:rsid w:val="0008741D"/>
    <w:rsid w:val="00090692"/>
    <w:rsid w:val="00091767"/>
    <w:rsid w:val="00091860"/>
    <w:rsid w:val="000923D2"/>
    <w:rsid w:val="00092A6A"/>
    <w:rsid w:val="0009354F"/>
    <w:rsid w:val="000935A8"/>
    <w:rsid w:val="00093C5D"/>
    <w:rsid w:val="00093E47"/>
    <w:rsid w:val="00093E66"/>
    <w:rsid w:val="000952D4"/>
    <w:rsid w:val="00095B9A"/>
    <w:rsid w:val="00095EB2"/>
    <w:rsid w:val="00096ED6"/>
    <w:rsid w:val="00097622"/>
    <w:rsid w:val="00097DE8"/>
    <w:rsid w:val="000A03F3"/>
    <w:rsid w:val="000A04DE"/>
    <w:rsid w:val="000A1012"/>
    <w:rsid w:val="000A122C"/>
    <w:rsid w:val="000A13BB"/>
    <w:rsid w:val="000A1440"/>
    <w:rsid w:val="000A1637"/>
    <w:rsid w:val="000A1C5F"/>
    <w:rsid w:val="000A1F1B"/>
    <w:rsid w:val="000A28CE"/>
    <w:rsid w:val="000A37FB"/>
    <w:rsid w:val="000A39FE"/>
    <w:rsid w:val="000A4C46"/>
    <w:rsid w:val="000A4E24"/>
    <w:rsid w:val="000A4EC4"/>
    <w:rsid w:val="000A7001"/>
    <w:rsid w:val="000A72A8"/>
    <w:rsid w:val="000A72F7"/>
    <w:rsid w:val="000A7A55"/>
    <w:rsid w:val="000B08DF"/>
    <w:rsid w:val="000B0BB5"/>
    <w:rsid w:val="000B0E7E"/>
    <w:rsid w:val="000B1AD5"/>
    <w:rsid w:val="000B29D5"/>
    <w:rsid w:val="000B2D1F"/>
    <w:rsid w:val="000B2E23"/>
    <w:rsid w:val="000B3649"/>
    <w:rsid w:val="000B3882"/>
    <w:rsid w:val="000B3DD6"/>
    <w:rsid w:val="000B4636"/>
    <w:rsid w:val="000B479D"/>
    <w:rsid w:val="000B47CE"/>
    <w:rsid w:val="000B50A2"/>
    <w:rsid w:val="000B52CE"/>
    <w:rsid w:val="000B55C8"/>
    <w:rsid w:val="000B5D67"/>
    <w:rsid w:val="000B60F3"/>
    <w:rsid w:val="000B69B6"/>
    <w:rsid w:val="000B6E28"/>
    <w:rsid w:val="000B787C"/>
    <w:rsid w:val="000B7AE4"/>
    <w:rsid w:val="000B7BD6"/>
    <w:rsid w:val="000C1744"/>
    <w:rsid w:val="000C1A99"/>
    <w:rsid w:val="000C1DCE"/>
    <w:rsid w:val="000C2194"/>
    <w:rsid w:val="000C28A2"/>
    <w:rsid w:val="000C2AB1"/>
    <w:rsid w:val="000C2D66"/>
    <w:rsid w:val="000C2D93"/>
    <w:rsid w:val="000C2DD4"/>
    <w:rsid w:val="000C2EF9"/>
    <w:rsid w:val="000C3507"/>
    <w:rsid w:val="000C3977"/>
    <w:rsid w:val="000C4563"/>
    <w:rsid w:val="000C45BC"/>
    <w:rsid w:val="000C4F4E"/>
    <w:rsid w:val="000C4FF7"/>
    <w:rsid w:val="000C5085"/>
    <w:rsid w:val="000C53A3"/>
    <w:rsid w:val="000C54AF"/>
    <w:rsid w:val="000C5ACB"/>
    <w:rsid w:val="000C6A5B"/>
    <w:rsid w:val="000C7237"/>
    <w:rsid w:val="000C7615"/>
    <w:rsid w:val="000C7A63"/>
    <w:rsid w:val="000C7B11"/>
    <w:rsid w:val="000D01A2"/>
    <w:rsid w:val="000D114B"/>
    <w:rsid w:val="000D12B0"/>
    <w:rsid w:val="000D153A"/>
    <w:rsid w:val="000D1FF0"/>
    <w:rsid w:val="000D2BF3"/>
    <w:rsid w:val="000D2CA7"/>
    <w:rsid w:val="000D311B"/>
    <w:rsid w:val="000D391D"/>
    <w:rsid w:val="000D3D29"/>
    <w:rsid w:val="000D3E7B"/>
    <w:rsid w:val="000D4187"/>
    <w:rsid w:val="000D48AC"/>
    <w:rsid w:val="000D4B44"/>
    <w:rsid w:val="000D5392"/>
    <w:rsid w:val="000D5431"/>
    <w:rsid w:val="000D56EA"/>
    <w:rsid w:val="000D6116"/>
    <w:rsid w:val="000D6C0F"/>
    <w:rsid w:val="000D6CBE"/>
    <w:rsid w:val="000D6E06"/>
    <w:rsid w:val="000D72CB"/>
    <w:rsid w:val="000D77EE"/>
    <w:rsid w:val="000E04BC"/>
    <w:rsid w:val="000E07F7"/>
    <w:rsid w:val="000E10F3"/>
    <w:rsid w:val="000E11D9"/>
    <w:rsid w:val="000E12EC"/>
    <w:rsid w:val="000E1BE2"/>
    <w:rsid w:val="000E2002"/>
    <w:rsid w:val="000E21BD"/>
    <w:rsid w:val="000E2552"/>
    <w:rsid w:val="000E27E4"/>
    <w:rsid w:val="000E3470"/>
    <w:rsid w:val="000E4115"/>
    <w:rsid w:val="000E47C6"/>
    <w:rsid w:val="000E4EA2"/>
    <w:rsid w:val="000E6E7C"/>
    <w:rsid w:val="000E7734"/>
    <w:rsid w:val="000E7961"/>
    <w:rsid w:val="000F0231"/>
    <w:rsid w:val="000F081B"/>
    <w:rsid w:val="000F0CDC"/>
    <w:rsid w:val="000F1389"/>
    <w:rsid w:val="000F139D"/>
    <w:rsid w:val="000F178E"/>
    <w:rsid w:val="000F221C"/>
    <w:rsid w:val="000F2CBE"/>
    <w:rsid w:val="000F2F39"/>
    <w:rsid w:val="000F44C0"/>
    <w:rsid w:val="000F4F5B"/>
    <w:rsid w:val="000F5A50"/>
    <w:rsid w:val="000F5D66"/>
    <w:rsid w:val="000F611C"/>
    <w:rsid w:val="000F6AB8"/>
    <w:rsid w:val="000F71CC"/>
    <w:rsid w:val="000F728C"/>
    <w:rsid w:val="000F75B1"/>
    <w:rsid w:val="000F7723"/>
    <w:rsid w:val="000F78AF"/>
    <w:rsid w:val="001005F6"/>
    <w:rsid w:val="00100839"/>
    <w:rsid w:val="001017E0"/>
    <w:rsid w:val="00101879"/>
    <w:rsid w:val="00101909"/>
    <w:rsid w:val="00101D03"/>
    <w:rsid w:val="0010217A"/>
    <w:rsid w:val="00102E01"/>
    <w:rsid w:val="00102EF2"/>
    <w:rsid w:val="0010377A"/>
    <w:rsid w:val="00103B67"/>
    <w:rsid w:val="00103EB6"/>
    <w:rsid w:val="0010479F"/>
    <w:rsid w:val="00104AF7"/>
    <w:rsid w:val="00104BA6"/>
    <w:rsid w:val="00104DBA"/>
    <w:rsid w:val="0010542C"/>
    <w:rsid w:val="00105888"/>
    <w:rsid w:val="00105A1B"/>
    <w:rsid w:val="00106817"/>
    <w:rsid w:val="00106DF1"/>
    <w:rsid w:val="00107B0C"/>
    <w:rsid w:val="00107C70"/>
    <w:rsid w:val="00107C9E"/>
    <w:rsid w:val="00110328"/>
    <w:rsid w:val="00110970"/>
    <w:rsid w:val="00111597"/>
    <w:rsid w:val="0011169D"/>
    <w:rsid w:val="00111E08"/>
    <w:rsid w:val="00111FA0"/>
    <w:rsid w:val="001120EB"/>
    <w:rsid w:val="00112A74"/>
    <w:rsid w:val="00112F20"/>
    <w:rsid w:val="001132C2"/>
    <w:rsid w:val="00114B01"/>
    <w:rsid w:val="0011515F"/>
    <w:rsid w:val="00115CAF"/>
    <w:rsid w:val="0011600C"/>
    <w:rsid w:val="00116521"/>
    <w:rsid w:val="00117414"/>
    <w:rsid w:val="00117793"/>
    <w:rsid w:val="00117BA6"/>
    <w:rsid w:val="00117BF9"/>
    <w:rsid w:val="00120BB9"/>
    <w:rsid w:val="00120DC4"/>
    <w:rsid w:val="00120EBB"/>
    <w:rsid w:val="00121545"/>
    <w:rsid w:val="00121914"/>
    <w:rsid w:val="00123D7C"/>
    <w:rsid w:val="0012404D"/>
    <w:rsid w:val="001240C0"/>
    <w:rsid w:val="00124566"/>
    <w:rsid w:val="00124A96"/>
    <w:rsid w:val="00126817"/>
    <w:rsid w:val="00126A7F"/>
    <w:rsid w:val="00126E50"/>
    <w:rsid w:val="00130DB5"/>
    <w:rsid w:val="00130E28"/>
    <w:rsid w:val="0013122C"/>
    <w:rsid w:val="0013135C"/>
    <w:rsid w:val="0013154B"/>
    <w:rsid w:val="0013181E"/>
    <w:rsid w:val="00131997"/>
    <w:rsid w:val="00131B77"/>
    <w:rsid w:val="00131FAF"/>
    <w:rsid w:val="00132337"/>
    <w:rsid w:val="00132C85"/>
    <w:rsid w:val="00132E74"/>
    <w:rsid w:val="0013325B"/>
    <w:rsid w:val="00133A8B"/>
    <w:rsid w:val="001346FF"/>
    <w:rsid w:val="00134C47"/>
    <w:rsid w:val="00134D8A"/>
    <w:rsid w:val="00134E65"/>
    <w:rsid w:val="00135330"/>
    <w:rsid w:val="00135338"/>
    <w:rsid w:val="00136008"/>
    <w:rsid w:val="00136DC8"/>
    <w:rsid w:val="001371E1"/>
    <w:rsid w:val="001375DF"/>
    <w:rsid w:val="00137937"/>
    <w:rsid w:val="00141751"/>
    <w:rsid w:val="001419F5"/>
    <w:rsid w:val="00141A47"/>
    <w:rsid w:val="00141C6D"/>
    <w:rsid w:val="0014220B"/>
    <w:rsid w:val="001422B3"/>
    <w:rsid w:val="001425CC"/>
    <w:rsid w:val="001437B2"/>
    <w:rsid w:val="00143B3A"/>
    <w:rsid w:val="00143D2E"/>
    <w:rsid w:val="001443B9"/>
    <w:rsid w:val="00145707"/>
    <w:rsid w:val="00145AC7"/>
    <w:rsid w:val="001464B6"/>
    <w:rsid w:val="00146D21"/>
    <w:rsid w:val="00147187"/>
    <w:rsid w:val="0014737F"/>
    <w:rsid w:val="00147E23"/>
    <w:rsid w:val="00147E36"/>
    <w:rsid w:val="00150E2F"/>
    <w:rsid w:val="00151843"/>
    <w:rsid w:val="00152054"/>
    <w:rsid w:val="00152B0E"/>
    <w:rsid w:val="0015365D"/>
    <w:rsid w:val="00153AB6"/>
    <w:rsid w:val="00153E63"/>
    <w:rsid w:val="0015420C"/>
    <w:rsid w:val="00154C81"/>
    <w:rsid w:val="001552D3"/>
    <w:rsid w:val="00155932"/>
    <w:rsid w:val="00155C66"/>
    <w:rsid w:val="001562C4"/>
    <w:rsid w:val="00156818"/>
    <w:rsid w:val="00156973"/>
    <w:rsid w:val="00157045"/>
    <w:rsid w:val="0015734A"/>
    <w:rsid w:val="001573CD"/>
    <w:rsid w:val="00157950"/>
    <w:rsid w:val="0015798F"/>
    <w:rsid w:val="00157E90"/>
    <w:rsid w:val="00160A17"/>
    <w:rsid w:val="00160A47"/>
    <w:rsid w:val="00160C86"/>
    <w:rsid w:val="00161F6D"/>
    <w:rsid w:val="0016200C"/>
    <w:rsid w:val="00162106"/>
    <w:rsid w:val="00162D1B"/>
    <w:rsid w:val="001635E2"/>
    <w:rsid w:val="00163694"/>
    <w:rsid w:val="00165237"/>
    <w:rsid w:val="001654C7"/>
    <w:rsid w:val="00165716"/>
    <w:rsid w:val="0016575E"/>
    <w:rsid w:val="00165B83"/>
    <w:rsid w:val="001663D0"/>
    <w:rsid w:val="00166563"/>
    <w:rsid w:val="00166AF6"/>
    <w:rsid w:val="00166FF8"/>
    <w:rsid w:val="001675E7"/>
    <w:rsid w:val="00167AA0"/>
    <w:rsid w:val="00167B73"/>
    <w:rsid w:val="00167D7E"/>
    <w:rsid w:val="00170D51"/>
    <w:rsid w:val="00170F79"/>
    <w:rsid w:val="001712C1"/>
    <w:rsid w:val="001713B6"/>
    <w:rsid w:val="00171AA3"/>
    <w:rsid w:val="00171B61"/>
    <w:rsid w:val="00171FD1"/>
    <w:rsid w:val="0017263D"/>
    <w:rsid w:val="00172882"/>
    <w:rsid w:val="00173328"/>
    <w:rsid w:val="00173839"/>
    <w:rsid w:val="0017396B"/>
    <w:rsid w:val="001739E1"/>
    <w:rsid w:val="00173AFB"/>
    <w:rsid w:val="00173D4A"/>
    <w:rsid w:val="001740FD"/>
    <w:rsid w:val="0017419B"/>
    <w:rsid w:val="00174965"/>
    <w:rsid w:val="00174ED2"/>
    <w:rsid w:val="00174FDF"/>
    <w:rsid w:val="00176339"/>
    <w:rsid w:val="00176652"/>
    <w:rsid w:val="00177122"/>
    <w:rsid w:val="00177299"/>
    <w:rsid w:val="001773B1"/>
    <w:rsid w:val="00177866"/>
    <w:rsid w:val="00177E2A"/>
    <w:rsid w:val="00177FEC"/>
    <w:rsid w:val="00180211"/>
    <w:rsid w:val="001807A6"/>
    <w:rsid w:val="001809CA"/>
    <w:rsid w:val="00180B1E"/>
    <w:rsid w:val="00180C21"/>
    <w:rsid w:val="00180FD9"/>
    <w:rsid w:val="00181400"/>
    <w:rsid w:val="001814EA"/>
    <w:rsid w:val="001815BD"/>
    <w:rsid w:val="001816D1"/>
    <w:rsid w:val="0018182D"/>
    <w:rsid w:val="001819B8"/>
    <w:rsid w:val="001819F4"/>
    <w:rsid w:val="00181C43"/>
    <w:rsid w:val="00182296"/>
    <w:rsid w:val="00182A74"/>
    <w:rsid w:val="00182C33"/>
    <w:rsid w:val="0018319D"/>
    <w:rsid w:val="00183516"/>
    <w:rsid w:val="00183677"/>
    <w:rsid w:val="00183B75"/>
    <w:rsid w:val="00183BA2"/>
    <w:rsid w:val="00183C77"/>
    <w:rsid w:val="00183D70"/>
    <w:rsid w:val="001852D3"/>
    <w:rsid w:val="001853DB"/>
    <w:rsid w:val="00185C7E"/>
    <w:rsid w:val="001861B8"/>
    <w:rsid w:val="0018677B"/>
    <w:rsid w:val="0018691E"/>
    <w:rsid w:val="0018702A"/>
    <w:rsid w:val="001871C5"/>
    <w:rsid w:val="001873D5"/>
    <w:rsid w:val="0019123E"/>
    <w:rsid w:val="00191948"/>
    <w:rsid w:val="00191A06"/>
    <w:rsid w:val="001921F0"/>
    <w:rsid w:val="00192308"/>
    <w:rsid w:val="0019230D"/>
    <w:rsid w:val="00192534"/>
    <w:rsid w:val="0019282D"/>
    <w:rsid w:val="001928B8"/>
    <w:rsid w:val="00192B38"/>
    <w:rsid w:val="00192E96"/>
    <w:rsid w:val="00192ED0"/>
    <w:rsid w:val="0019310F"/>
    <w:rsid w:val="001931C9"/>
    <w:rsid w:val="00193482"/>
    <w:rsid w:val="0019396C"/>
    <w:rsid w:val="00193B86"/>
    <w:rsid w:val="00194127"/>
    <w:rsid w:val="001941B9"/>
    <w:rsid w:val="001941E3"/>
    <w:rsid w:val="001944F0"/>
    <w:rsid w:val="001944F7"/>
    <w:rsid w:val="00194DAB"/>
    <w:rsid w:val="001958A8"/>
    <w:rsid w:val="001962A4"/>
    <w:rsid w:val="001962D7"/>
    <w:rsid w:val="0019650A"/>
    <w:rsid w:val="00197313"/>
    <w:rsid w:val="00197D83"/>
    <w:rsid w:val="001A01BA"/>
    <w:rsid w:val="001A0EB5"/>
    <w:rsid w:val="001A1780"/>
    <w:rsid w:val="001A1803"/>
    <w:rsid w:val="001A20A4"/>
    <w:rsid w:val="001A24D4"/>
    <w:rsid w:val="001A3148"/>
    <w:rsid w:val="001A34D1"/>
    <w:rsid w:val="001A3ABB"/>
    <w:rsid w:val="001A42EC"/>
    <w:rsid w:val="001A4DB3"/>
    <w:rsid w:val="001A4E21"/>
    <w:rsid w:val="001A50A3"/>
    <w:rsid w:val="001A5EFE"/>
    <w:rsid w:val="001A5F8A"/>
    <w:rsid w:val="001A62A2"/>
    <w:rsid w:val="001A6717"/>
    <w:rsid w:val="001A69F0"/>
    <w:rsid w:val="001A7B1C"/>
    <w:rsid w:val="001A7BA2"/>
    <w:rsid w:val="001A7C62"/>
    <w:rsid w:val="001B0013"/>
    <w:rsid w:val="001B0AFF"/>
    <w:rsid w:val="001B0C14"/>
    <w:rsid w:val="001B0EEB"/>
    <w:rsid w:val="001B0FA4"/>
    <w:rsid w:val="001B13E9"/>
    <w:rsid w:val="001B3252"/>
    <w:rsid w:val="001B3B79"/>
    <w:rsid w:val="001B4005"/>
    <w:rsid w:val="001B45F6"/>
    <w:rsid w:val="001B46DC"/>
    <w:rsid w:val="001B4BA2"/>
    <w:rsid w:val="001B4BCC"/>
    <w:rsid w:val="001B4CA9"/>
    <w:rsid w:val="001B52E8"/>
    <w:rsid w:val="001B5CE3"/>
    <w:rsid w:val="001B6980"/>
    <w:rsid w:val="001B6B95"/>
    <w:rsid w:val="001B72B3"/>
    <w:rsid w:val="001B7684"/>
    <w:rsid w:val="001B7CD6"/>
    <w:rsid w:val="001C08EB"/>
    <w:rsid w:val="001C15DE"/>
    <w:rsid w:val="001C1653"/>
    <w:rsid w:val="001C197E"/>
    <w:rsid w:val="001C1A36"/>
    <w:rsid w:val="001C1C53"/>
    <w:rsid w:val="001C1D14"/>
    <w:rsid w:val="001C1E89"/>
    <w:rsid w:val="001C222D"/>
    <w:rsid w:val="001C2FE4"/>
    <w:rsid w:val="001C3B15"/>
    <w:rsid w:val="001C3CDD"/>
    <w:rsid w:val="001C47C9"/>
    <w:rsid w:val="001C4827"/>
    <w:rsid w:val="001C4D99"/>
    <w:rsid w:val="001C50B0"/>
    <w:rsid w:val="001C587C"/>
    <w:rsid w:val="001C5EED"/>
    <w:rsid w:val="001C62AA"/>
    <w:rsid w:val="001C63CE"/>
    <w:rsid w:val="001C67F3"/>
    <w:rsid w:val="001C6901"/>
    <w:rsid w:val="001C6A9E"/>
    <w:rsid w:val="001C701A"/>
    <w:rsid w:val="001C7363"/>
    <w:rsid w:val="001C7C5D"/>
    <w:rsid w:val="001D033B"/>
    <w:rsid w:val="001D0639"/>
    <w:rsid w:val="001D0738"/>
    <w:rsid w:val="001D207B"/>
    <w:rsid w:val="001D227A"/>
    <w:rsid w:val="001D29D7"/>
    <w:rsid w:val="001D2D90"/>
    <w:rsid w:val="001D2E3C"/>
    <w:rsid w:val="001D2FA6"/>
    <w:rsid w:val="001D3546"/>
    <w:rsid w:val="001D3983"/>
    <w:rsid w:val="001D3EB2"/>
    <w:rsid w:val="001D4F72"/>
    <w:rsid w:val="001D514A"/>
    <w:rsid w:val="001D540F"/>
    <w:rsid w:val="001D5624"/>
    <w:rsid w:val="001D5DB3"/>
    <w:rsid w:val="001D5DF9"/>
    <w:rsid w:val="001D5E94"/>
    <w:rsid w:val="001D5EB7"/>
    <w:rsid w:val="001D5FC1"/>
    <w:rsid w:val="001D6434"/>
    <w:rsid w:val="001D65C4"/>
    <w:rsid w:val="001D6706"/>
    <w:rsid w:val="001D6C61"/>
    <w:rsid w:val="001D6EA8"/>
    <w:rsid w:val="001D713C"/>
    <w:rsid w:val="001D759C"/>
    <w:rsid w:val="001D7686"/>
    <w:rsid w:val="001E079E"/>
    <w:rsid w:val="001E07E1"/>
    <w:rsid w:val="001E128D"/>
    <w:rsid w:val="001E1537"/>
    <w:rsid w:val="001E1AE7"/>
    <w:rsid w:val="001E2044"/>
    <w:rsid w:val="001E25D0"/>
    <w:rsid w:val="001E29FA"/>
    <w:rsid w:val="001E2CA6"/>
    <w:rsid w:val="001E32E7"/>
    <w:rsid w:val="001E39D2"/>
    <w:rsid w:val="001E4BC5"/>
    <w:rsid w:val="001E4DA2"/>
    <w:rsid w:val="001E5692"/>
    <w:rsid w:val="001E66F7"/>
    <w:rsid w:val="001E6C1E"/>
    <w:rsid w:val="001E6F69"/>
    <w:rsid w:val="001E73A9"/>
    <w:rsid w:val="001E775A"/>
    <w:rsid w:val="001E7C96"/>
    <w:rsid w:val="001F013C"/>
    <w:rsid w:val="001F18A0"/>
    <w:rsid w:val="001F1B40"/>
    <w:rsid w:val="001F1CEF"/>
    <w:rsid w:val="001F28D2"/>
    <w:rsid w:val="001F2ECB"/>
    <w:rsid w:val="001F3222"/>
    <w:rsid w:val="001F33D7"/>
    <w:rsid w:val="001F345E"/>
    <w:rsid w:val="001F3611"/>
    <w:rsid w:val="001F3CE8"/>
    <w:rsid w:val="001F43DA"/>
    <w:rsid w:val="001F45D5"/>
    <w:rsid w:val="001F4B30"/>
    <w:rsid w:val="001F513A"/>
    <w:rsid w:val="001F5BC7"/>
    <w:rsid w:val="001F5DE9"/>
    <w:rsid w:val="001F62C7"/>
    <w:rsid w:val="001F655B"/>
    <w:rsid w:val="001F69DC"/>
    <w:rsid w:val="001F6B44"/>
    <w:rsid w:val="001F715C"/>
    <w:rsid w:val="001F75AD"/>
    <w:rsid w:val="001F7D60"/>
    <w:rsid w:val="001F7FD4"/>
    <w:rsid w:val="0020038A"/>
    <w:rsid w:val="00200627"/>
    <w:rsid w:val="00200645"/>
    <w:rsid w:val="00201448"/>
    <w:rsid w:val="002015E5"/>
    <w:rsid w:val="00201C50"/>
    <w:rsid w:val="00201CD1"/>
    <w:rsid w:val="00202CFA"/>
    <w:rsid w:val="00202DEC"/>
    <w:rsid w:val="00203506"/>
    <w:rsid w:val="002040AC"/>
    <w:rsid w:val="00205A7E"/>
    <w:rsid w:val="00205E48"/>
    <w:rsid w:val="002064E1"/>
    <w:rsid w:val="00206C37"/>
    <w:rsid w:val="00206DE6"/>
    <w:rsid w:val="0020744C"/>
    <w:rsid w:val="00210120"/>
    <w:rsid w:val="00210BFA"/>
    <w:rsid w:val="00210CDB"/>
    <w:rsid w:val="00211F60"/>
    <w:rsid w:val="0021206E"/>
    <w:rsid w:val="002133F3"/>
    <w:rsid w:val="002133F7"/>
    <w:rsid w:val="00213FFD"/>
    <w:rsid w:val="002143A2"/>
    <w:rsid w:val="002144BF"/>
    <w:rsid w:val="002146ED"/>
    <w:rsid w:val="00215638"/>
    <w:rsid w:val="00215769"/>
    <w:rsid w:val="00216112"/>
    <w:rsid w:val="00216632"/>
    <w:rsid w:val="0021690E"/>
    <w:rsid w:val="00216CD4"/>
    <w:rsid w:val="00216E90"/>
    <w:rsid w:val="002173B4"/>
    <w:rsid w:val="0021746C"/>
    <w:rsid w:val="0021769A"/>
    <w:rsid w:val="002204EF"/>
    <w:rsid w:val="00220F05"/>
    <w:rsid w:val="002211DD"/>
    <w:rsid w:val="002214B8"/>
    <w:rsid w:val="002220EE"/>
    <w:rsid w:val="00222108"/>
    <w:rsid w:val="00222408"/>
    <w:rsid w:val="00222743"/>
    <w:rsid w:val="00223365"/>
    <w:rsid w:val="00223BBA"/>
    <w:rsid w:val="00224121"/>
    <w:rsid w:val="002241EF"/>
    <w:rsid w:val="0022433E"/>
    <w:rsid w:val="002249AC"/>
    <w:rsid w:val="00224D87"/>
    <w:rsid w:val="0022535F"/>
    <w:rsid w:val="00226DF6"/>
    <w:rsid w:val="00227623"/>
    <w:rsid w:val="002302BA"/>
    <w:rsid w:val="00231103"/>
    <w:rsid w:val="00231172"/>
    <w:rsid w:val="00231566"/>
    <w:rsid w:val="00231CD4"/>
    <w:rsid w:val="00232027"/>
    <w:rsid w:val="00232360"/>
    <w:rsid w:val="00232391"/>
    <w:rsid w:val="002328D4"/>
    <w:rsid w:val="00232DD2"/>
    <w:rsid w:val="0023323F"/>
    <w:rsid w:val="00233AEE"/>
    <w:rsid w:val="00234020"/>
    <w:rsid w:val="0023449C"/>
    <w:rsid w:val="00234550"/>
    <w:rsid w:val="00234AE9"/>
    <w:rsid w:val="00234C13"/>
    <w:rsid w:val="002352DA"/>
    <w:rsid w:val="002356C6"/>
    <w:rsid w:val="00235A6E"/>
    <w:rsid w:val="00235C17"/>
    <w:rsid w:val="00235D77"/>
    <w:rsid w:val="002360EF"/>
    <w:rsid w:val="0023611F"/>
    <w:rsid w:val="00236A29"/>
    <w:rsid w:val="00236CC6"/>
    <w:rsid w:val="002375F8"/>
    <w:rsid w:val="00237900"/>
    <w:rsid w:val="00237EE0"/>
    <w:rsid w:val="0024068C"/>
    <w:rsid w:val="002408C9"/>
    <w:rsid w:val="00240E0D"/>
    <w:rsid w:val="00241312"/>
    <w:rsid w:val="00241A8D"/>
    <w:rsid w:val="00243007"/>
    <w:rsid w:val="00243274"/>
    <w:rsid w:val="002439F6"/>
    <w:rsid w:val="00243E59"/>
    <w:rsid w:val="00243FD9"/>
    <w:rsid w:val="00244111"/>
    <w:rsid w:val="0024490A"/>
    <w:rsid w:val="00244976"/>
    <w:rsid w:val="002449D6"/>
    <w:rsid w:val="002449DE"/>
    <w:rsid w:val="00244E14"/>
    <w:rsid w:val="00245793"/>
    <w:rsid w:val="00245894"/>
    <w:rsid w:val="00247170"/>
    <w:rsid w:val="00247330"/>
    <w:rsid w:val="0025034A"/>
    <w:rsid w:val="00250DDB"/>
    <w:rsid w:val="0025105E"/>
    <w:rsid w:val="0025137B"/>
    <w:rsid w:val="002517FA"/>
    <w:rsid w:val="00251F03"/>
    <w:rsid w:val="00252E09"/>
    <w:rsid w:val="002530A6"/>
    <w:rsid w:val="00253B66"/>
    <w:rsid w:val="00254829"/>
    <w:rsid w:val="00254C40"/>
    <w:rsid w:val="0025534B"/>
    <w:rsid w:val="00255836"/>
    <w:rsid w:val="00255B03"/>
    <w:rsid w:val="00255B0D"/>
    <w:rsid w:val="00255BAB"/>
    <w:rsid w:val="0025609E"/>
    <w:rsid w:val="00256EFC"/>
    <w:rsid w:val="00257574"/>
    <w:rsid w:val="00257628"/>
    <w:rsid w:val="00257B7A"/>
    <w:rsid w:val="0026055A"/>
    <w:rsid w:val="0026135E"/>
    <w:rsid w:val="0026139D"/>
    <w:rsid w:val="00261AAA"/>
    <w:rsid w:val="00261AF9"/>
    <w:rsid w:val="00261ED2"/>
    <w:rsid w:val="00262547"/>
    <w:rsid w:val="00262A25"/>
    <w:rsid w:val="00262B50"/>
    <w:rsid w:val="002630DF"/>
    <w:rsid w:val="0026347B"/>
    <w:rsid w:val="0026353E"/>
    <w:rsid w:val="0026399E"/>
    <w:rsid w:val="00263AE3"/>
    <w:rsid w:val="00263DAB"/>
    <w:rsid w:val="00263F17"/>
    <w:rsid w:val="002644A2"/>
    <w:rsid w:val="00264E02"/>
    <w:rsid w:val="00264E4E"/>
    <w:rsid w:val="0026598E"/>
    <w:rsid w:val="00265A11"/>
    <w:rsid w:val="002664A7"/>
    <w:rsid w:val="002665C5"/>
    <w:rsid w:val="00266EFB"/>
    <w:rsid w:val="00266F6A"/>
    <w:rsid w:val="0026760E"/>
    <w:rsid w:val="00267CCF"/>
    <w:rsid w:val="00267FC4"/>
    <w:rsid w:val="00270098"/>
    <w:rsid w:val="00270302"/>
    <w:rsid w:val="0027126E"/>
    <w:rsid w:val="002713AB"/>
    <w:rsid w:val="00271552"/>
    <w:rsid w:val="00271706"/>
    <w:rsid w:val="00271F9A"/>
    <w:rsid w:val="0027227D"/>
    <w:rsid w:val="002727E5"/>
    <w:rsid w:val="0027359F"/>
    <w:rsid w:val="00273B1F"/>
    <w:rsid w:val="00273EAC"/>
    <w:rsid w:val="002741EA"/>
    <w:rsid w:val="00274484"/>
    <w:rsid w:val="00274A73"/>
    <w:rsid w:val="00274ED5"/>
    <w:rsid w:val="00275042"/>
    <w:rsid w:val="00275F23"/>
    <w:rsid w:val="002760CE"/>
    <w:rsid w:val="0027655B"/>
    <w:rsid w:val="002766CB"/>
    <w:rsid w:val="00276905"/>
    <w:rsid w:val="00277B01"/>
    <w:rsid w:val="00277F59"/>
    <w:rsid w:val="002801C2"/>
    <w:rsid w:val="00280BA0"/>
    <w:rsid w:val="00280C76"/>
    <w:rsid w:val="00280FFF"/>
    <w:rsid w:val="00281070"/>
    <w:rsid w:val="0028172E"/>
    <w:rsid w:val="00281E7F"/>
    <w:rsid w:val="00282016"/>
    <w:rsid w:val="0028218B"/>
    <w:rsid w:val="00282267"/>
    <w:rsid w:val="00282E93"/>
    <w:rsid w:val="0028301B"/>
    <w:rsid w:val="0028365A"/>
    <w:rsid w:val="00283952"/>
    <w:rsid w:val="00284D5B"/>
    <w:rsid w:val="0028520E"/>
    <w:rsid w:val="002853B0"/>
    <w:rsid w:val="00285679"/>
    <w:rsid w:val="002867E8"/>
    <w:rsid w:val="00286F80"/>
    <w:rsid w:val="002870DF"/>
    <w:rsid w:val="00287DB2"/>
    <w:rsid w:val="00290190"/>
    <w:rsid w:val="00290322"/>
    <w:rsid w:val="00290E42"/>
    <w:rsid w:val="00290E45"/>
    <w:rsid w:val="0029116E"/>
    <w:rsid w:val="00291569"/>
    <w:rsid w:val="002918A7"/>
    <w:rsid w:val="002918F9"/>
    <w:rsid w:val="00291F8C"/>
    <w:rsid w:val="0029217A"/>
    <w:rsid w:val="00292B21"/>
    <w:rsid w:val="002930A7"/>
    <w:rsid w:val="002937A2"/>
    <w:rsid w:val="002938C7"/>
    <w:rsid w:val="0029457A"/>
    <w:rsid w:val="00294624"/>
    <w:rsid w:val="00294B7F"/>
    <w:rsid w:val="00294CE9"/>
    <w:rsid w:val="00294EB8"/>
    <w:rsid w:val="00295F71"/>
    <w:rsid w:val="002962D6"/>
    <w:rsid w:val="0029667F"/>
    <w:rsid w:val="002967AB"/>
    <w:rsid w:val="002968D7"/>
    <w:rsid w:val="00296D17"/>
    <w:rsid w:val="00296F5A"/>
    <w:rsid w:val="002A02D4"/>
    <w:rsid w:val="002A0700"/>
    <w:rsid w:val="002A0793"/>
    <w:rsid w:val="002A08B1"/>
    <w:rsid w:val="002A13AC"/>
    <w:rsid w:val="002A18B8"/>
    <w:rsid w:val="002A2658"/>
    <w:rsid w:val="002A32CF"/>
    <w:rsid w:val="002A3410"/>
    <w:rsid w:val="002A346E"/>
    <w:rsid w:val="002A3EE4"/>
    <w:rsid w:val="002A46A1"/>
    <w:rsid w:val="002A46ED"/>
    <w:rsid w:val="002A4F8F"/>
    <w:rsid w:val="002A6239"/>
    <w:rsid w:val="002A6DF5"/>
    <w:rsid w:val="002A6EF3"/>
    <w:rsid w:val="002A739B"/>
    <w:rsid w:val="002B016F"/>
    <w:rsid w:val="002B0621"/>
    <w:rsid w:val="002B0B34"/>
    <w:rsid w:val="002B0C12"/>
    <w:rsid w:val="002B14E5"/>
    <w:rsid w:val="002B15D8"/>
    <w:rsid w:val="002B1890"/>
    <w:rsid w:val="002B1A52"/>
    <w:rsid w:val="002B299B"/>
    <w:rsid w:val="002B2BF5"/>
    <w:rsid w:val="002B2DBC"/>
    <w:rsid w:val="002B3BAA"/>
    <w:rsid w:val="002B3FAB"/>
    <w:rsid w:val="002B416A"/>
    <w:rsid w:val="002B4600"/>
    <w:rsid w:val="002B461E"/>
    <w:rsid w:val="002B4822"/>
    <w:rsid w:val="002B4979"/>
    <w:rsid w:val="002B4DF7"/>
    <w:rsid w:val="002B542A"/>
    <w:rsid w:val="002B55D1"/>
    <w:rsid w:val="002B64F1"/>
    <w:rsid w:val="002B663B"/>
    <w:rsid w:val="002B67DE"/>
    <w:rsid w:val="002B6EED"/>
    <w:rsid w:val="002B705A"/>
    <w:rsid w:val="002B7ED1"/>
    <w:rsid w:val="002C048F"/>
    <w:rsid w:val="002C0FDF"/>
    <w:rsid w:val="002C1BBC"/>
    <w:rsid w:val="002C2032"/>
    <w:rsid w:val="002C2191"/>
    <w:rsid w:val="002C279F"/>
    <w:rsid w:val="002C2AB1"/>
    <w:rsid w:val="002C375A"/>
    <w:rsid w:val="002C4239"/>
    <w:rsid w:val="002C4255"/>
    <w:rsid w:val="002C465D"/>
    <w:rsid w:val="002C4A68"/>
    <w:rsid w:val="002C5651"/>
    <w:rsid w:val="002C586C"/>
    <w:rsid w:val="002C5A51"/>
    <w:rsid w:val="002C5AB6"/>
    <w:rsid w:val="002C69CC"/>
    <w:rsid w:val="002C6A72"/>
    <w:rsid w:val="002C6C5C"/>
    <w:rsid w:val="002C7034"/>
    <w:rsid w:val="002C7308"/>
    <w:rsid w:val="002C7853"/>
    <w:rsid w:val="002D06A4"/>
    <w:rsid w:val="002D0A5D"/>
    <w:rsid w:val="002D0BE7"/>
    <w:rsid w:val="002D1320"/>
    <w:rsid w:val="002D1A2F"/>
    <w:rsid w:val="002D1A9F"/>
    <w:rsid w:val="002D275A"/>
    <w:rsid w:val="002D3135"/>
    <w:rsid w:val="002D4981"/>
    <w:rsid w:val="002D5154"/>
    <w:rsid w:val="002D529C"/>
    <w:rsid w:val="002D5C1A"/>
    <w:rsid w:val="002D60FA"/>
    <w:rsid w:val="002D664C"/>
    <w:rsid w:val="002D6975"/>
    <w:rsid w:val="002D6AAB"/>
    <w:rsid w:val="002D720B"/>
    <w:rsid w:val="002D7394"/>
    <w:rsid w:val="002D75D4"/>
    <w:rsid w:val="002D7ADE"/>
    <w:rsid w:val="002E0325"/>
    <w:rsid w:val="002E0545"/>
    <w:rsid w:val="002E217B"/>
    <w:rsid w:val="002E22EF"/>
    <w:rsid w:val="002E2D7F"/>
    <w:rsid w:val="002E3129"/>
    <w:rsid w:val="002E3E8F"/>
    <w:rsid w:val="002E4A9E"/>
    <w:rsid w:val="002E566C"/>
    <w:rsid w:val="002E6051"/>
    <w:rsid w:val="002E6652"/>
    <w:rsid w:val="002E6AAD"/>
    <w:rsid w:val="002E6CAD"/>
    <w:rsid w:val="002E71D2"/>
    <w:rsid w:val="002E7314"/>
    <w:rsid w:val="002E74DE"/>
    <w:rsid w:val="002E7A41"/>
    <w:rsid w:val="002E7CAE"/>
    <w:rsid w:val="002E7E3E"/>
    <w:rsid w:val="002F0AE4"/>
    <w:rsid w:val="002F1349"/>
    <w:rsid w:val="002F16B5"/>
    <w:rsid w:val="002F1B5A"/>
    <w:rsid w:val="002F1C81"/>
    <w:rsid w:val="002F1F99"/>
    <w:rsid w:val="002F2444"/>
    <w:rsid w:val="002F2550"/>
    <w:rsid w:val="002F28AB"/>
    <w:rsid w:val="002F2D2C"/>
    <w:rsid w:val="002F312F"/>
    <w:rsid w:val="002F3511"/>
    <w:rsid w:val="002F3913"/>
    <w:rsid w:val="002F4698"/>
    <w:rsid w:val="002F5246"/>
    <w:rsid w:val="002F56CD"/>
    <w:rsid w:val="002F5C37"/>
    <w:rsid w:val="002F6573"/>
    <w:rsid w:val="002F6BDB"/>
    <w:rsid w:val="002F7B43"/>
    <w:rsid w:val="002F7D02"/>
    <w:rsid w:val="00301179"/>
    <w:rsid w:val="00301650"/>
    <w:rsid w:val="00301F62"/>
    <w:rsid w:val="00302C05"/>
    <w:rsid w:val="0030319E"/>
    <w:rsid w:val="003035F9"/>
    <w:rsid w:val="003038F2"/>
    <w:rsid w:val="00303A85"/>
    <w:rsid w:val="00304892"/>
    <w:rsid w:val="0030503D"/>
    <w:rsid w:val="0030517B"/>
    <w:rsid w:val="003062F2"/>
    <w:rsid w:val="00306385"/>
    <w:rsid w:val="003067E0"/>
    <w:rsid w:val="00307554"/>
    <w:rsid w:val="00307A27"/>
    <w:rsid w:val="00307AE2"/>
    <w:rsid w:val="00307D41"/>
    <w:rsid w:val="00310008"/>
    <w:rsid w:val="003106DD"/>
    <w:rsid w:val="00310964"/>
    <w:rsid w:val="00310F54"/>
    <w:rsid w:val="00311146"/>
    <w:rsid w:val="003113C9"/>
    <w:rsid w:val="00311ADA"/>
    <w:rsid w:val="00311ED8"/>
    <w:rsid w:val="00312029"/>
    <w:rsid w:val="003126F3"/>
    <w:rsid w:val="00312A2A"/>
    <w:rsid w:val="00312D34"/>
    <w:rsid w:val="00312F58"/>
    <w:rsid w:val="0031327C"/>
    <w:rsid w:val="00313492"/>
    <w:rsid w:val="003135EC"/>
    <w:rsid w:val="00313F65"/>
    <w:rsid w:val="003153B5"/>
    <w:rsid w:val="00315457"/>
    <w:rsid w:val="00315A75"/>
    <w:rsid w:val="003169C5"/>
    <w:rsid w:val="00316B9D"/>
    <w:rsid w:val="0031741C"/>
    <w:rsid w:val="00320D6C"/>
    <w:rsid w:val="00321B40"/>
    <w:rsid w:val="00321ECC"/>
    <w:rsid w:val="00322625"/>
    <w:rsid w:val="0032269B"/>
    <w:rsid w:val="00322A6C"/>
    <w:rsid w:val="00323AA8"/>
    <w:rsid w:val="00323B9F"/>
    <w:rsid w:val="00324F63"/>
    <w:rsid w:val="00325258"/>
    <w:rsid w:val="0032614E"/>
    <w:rsid w:val="00326603"/>
    <w:rsid w:val="00327043"/>
    <w:rsid w:val="003309CE"/>
    <w:rsid w:val="00330CD9"/>
    <w:rsid w:val="00331EA4"/>
    <w:rsid w:val="00332C94"/>
    <w:rsid w:val="003334ED"/>
    <w:rsid w:val="00333B77"/>
    <w:rsid w:val="00333D03"/>
    <w:rsid w:val="00334360"/>
    <w:rsid w:val="003345F0"/>
    <w:rsid w:val="00335095"/>
    <w:rsid w:val="00335173"/>
    <w:rsid w:val="003355DF"/>
    <w:rsid w:val="0033591C"/>
    <w:rsid w:val="00335BF8"/>
    <w:rsid w:val="00335ECE"/>
    <w:rsid w:val="0033678C"/>
    <w:rsid w:val="00336839"/>
    <w:rsid w:val="00336CD9"/>
    <w:rsid w:val="00336FB9"/>
    <w:rsid w:val="00337868"/>
    <w:rsid w:val="00337D72"/>
    <w:rsid w:val="00340087"/>
    <w:rsid w:val="003400A6"/>
    <w:rsid w:val="003406EC"/>
    <w:rsid w:val="00340ACD"/>
    <w:rsid w:val="00341841"/>
    <w:rsid w:val="003420CA"/>
    <w:rsid w:val="0034230D"/>
    <w:rsid w:val="003425DA"/>
    <w:rsid w:val="00342A8A"/>
    <w:rsid w:val="00343745"/>
    <w:rsid w:val="00344529"/>
    <w:rsid w:val="00344803"/>
    <w:rsid w:val="00345232"/>
    <w:rsid w:val="00345328"/>
    <w:rsid w:val="003453A0"/>
    <w:rsid w:val="003459F0"/>
    <w:rsid w:val="00345CB8"/>
    <w:rsid w:val="003460E8"/>
    <w:rsid w:val="00346700"/>
    <w:rsid w:val="00346950"/>
    <w:rsid w:val="00346EC5"/>
    <w:rsid w:val="00346FB9"/>
    <w:rsid w:val="00347737"/>
    <w:rsid w:val="00347A4F"/>
    <w:rsid w:val="003505D5"/>
    <w:rsid w:val="0035098B"/>
    <w:rsid w:val="0035149C"/>
    <w:rsid w:val="003519B4"/>
    <w:rsid w:val="003522C4"/>
    <w:rsid w:val="0035239B"/>
    <w:rsid w:val="00352700"/>
    <w:rsid w:val="003527AE"/>
    <w:rsid w:val="0035281C"/>
    <w:rsid w:val="00353176"/>
    <w:rsid w:val="00354987"/>
    <w:rsid w:val="003554E3"/>
    <w:rsid w:val="0035579B"/>
    <w:rsid w:val="00355877"/>
    <w:rsid w:val="00356DE4"/>
    <w:rsid w:val="00356F45"/>
    <w:rsid w:val="003574FE"/>
    <w:rsid w:val="003600C6"/>
    <w:rsid w:val="00360126"/>
    <w:rsid w:val="003606F7"/>
    <w:rsid w:val="003606F8"/>
    <w:rsid w:val="00360945"/>
    <w:rsid w:val="00361594"/>
    <w:rsid w:val="00361636"/>
    <w:rsid w:val="00362333"/>
    <w:rsid w:val="003623EE"/>
    <w:rsid w:val="003625B9"/>
    <w:rsid w:val="0036287F"/>
    <w:rsid w:val="00363130"/>
    <w:rsid w:val="00363704"/>
    <w:rsid w:val="00363761"/>
    <w:rsid w:val="00363D24"/>
    <w:rsid w:val="003645B5"/>
    <w:rsid w:val="00364F06"/>
    <w:rsid w:val="00365245"/>
    <w:rsid w:val="003652A3"/>
    <w:rsid w:val="003654EC"/>
    <w:rsid w:val="003657F7"/>
    <w:rsid w:val="00365D6F"/>
    <w:rsid w:val="00366C1D"/>
    <w:rsid w:val="0037074B"/>
    <w:rsid w:val="00370DD8"/>
    <w:rsid w:val="00370FC4"/>
    <w:rsid w:val="00372408"/>
    <w:rsid w:val="00372A1B"/>
    <w:rsid w:val="00372ED6"/>
    <w:rsid w:val="003738CD"/>
    <w:rsid w:val="00373D02"/>
    <w:rsid w:val="003742C8"/>
    <w:rsid w:val="003743AE"/>
    <w:rsid w:val="00374CB6"/>
    <w:rsid w:val="00375799"/>
    <w:rsid w:val="003757F4"/>
    <w:rsid w:val="00375A2E"/>
    <w:rsid w:val="0037606E"/>
    <w:rsid w:val="00376945"/>
    <w:rsid w:val="00376AE8"/>
    <w:rsid w:val="00377D4E"/>
    <w:rsid w:val="00377E85"/>
    <w:rsid w:val="003803BB"/>
    <w:rsid w:val="003804DE"/>
    <w:rsid w:val="00380911"/>
    <w:rsid w:val="003810DD"/>
    <w:rsid w:val="0038146F"/>
    <w:rsid w:val="003814C6"/>
    <w:rsid w:val="00381C4E"/>
    <w:rsid w:val="00382E69"/>
    <w:rsid w:val="00382FC0"/>
    <w:rsid w:val="0038327B"/>
    <w:rsid w:val="003845F0"/>
    <w:rsid w:val="0038493F"/>
    <w:rsid w:val="0038512B"/>
    <w:rsid w:val="0038555B"/>
    <w:rsid w:val="00385833"/>
    <w:rsid w:val="00386137"/>
    <w:rsid w:val="00386A9C"/>
    <w:rsid w:val="00386EE8"/>
    <w:rsid w:val="003871A9"/>
    <w:rsid w:val="003876C0"/>
    <w:rsid w:val="0038788C"/>
    <w:rsid w:val="00387ED2"/>
    <w:rsid w:val="003906E6"/>
    <w:rsid w:val="00391E4B"/>
    <w:rsid w:val="003920C1"/>
    <w:rsid w:val="003926CE"/>
    <w:rsid w:val="00392F9D"/>
    <w:rsid w:val="0039304F"/>
    <w:rsid w:val="0039344B"/>
    <w:rsid w:val="00393686"/>
    <w:rsid w:val="00393C9E"/>
    <w:rsid w:val="003947C5"/>
    <w:rsid w:val="00394D8C"/>
    <w:rsid w:val="00394E9B"/>
    <w:rsid w:val="003953E6"/>
    <w:rsid w:val="00395549"/>
    <w:rsid w:val="00395967"/>
    <w:rsid w:val="00395D81"/>
    <w:rsid w:val="00396A06"/>
    <w:rsid w:val="00396E35"/>
    <w:rsid w:val="0039753B"/>
    <w:rsid w:val="0039794F"/>
    <w:rsid w:val="003A1A5A"/>
    <w:rsid w:val="003A2008"/>
    <w:rsid w:val="003A20B1"/>
    <w:rsid w:val="003A2A11"/>
    <w:rsid w:val="003A356C"/>
    <w:rsid w:val="003A3A00"/>
    <w:rsid w:val="003A3B6F"/>
    <w:rsid w:val="003A49BC"/>
    <w:rsid w:val="003A4A9E"/>
    <w:rsid w:val="003A5332"/>
    <w:rsid w:val="003A5748"/>
    <w:rsid w:val="003A588D"/>
    <w:rsid w:val="003A61E2"/>
    <w:rsid w:val="003A65B1"/>
    <w:rsid w:val="003A701E"/>
    <w:rsid w:val="003A7106"/>
    <w:rsid w:val="003A78D9"/>
    <w:rsid w:val="003B0771"/>
    <w:rsid w:val="003B0DB8"/>
    <w:rsid w:val="003B0E07"/>
    <w:rsid w:val="003B17C9"/>
    <w:rsid w:val="003B1D3A"/>
    <w:rsid w:val="003B1EFD"/>
    <w:rsid w:val="003B2170"/>
    <w:rsid w:val="003B22EB"/>
    <w:rsid w:val="003B230C"/>
    <w:rsid w:val="003B2371"/>
    <w:rsid w:val="003B2532"/>
    <w:rsid w:val="003B2785"/>
    <w:rsid w:val="003B2902"/>
    <w:rsid w:val="003B294E"/>
    <w:rsid w:val="003B2D35"/>
    <w:rsid w:val="003B2E77"/>
    <w:rsid w:val="003B2F44"/>
    <w:rsid w:val="003B3004"/>
    <w:rsid w:val="003B312A"/>
    <w:rsid w:val="003B33E9"/>
    <w:rsid w:val="003B3AA8"/>
    <w:rsid w:val="003B3ABA"/>
    <w:rsid w:val="003B45EC"/>
    <w:rsid w:val="003B4F7A"/>
    <w:rsid w:val="003B5558"/>
    <w:rsid w:val="003B56D8"/>
    <w:rsid w:val="003B644D"/>
    <w:rsid w:val="003B64DA"/>
    <w:rsid w:val="003B68EB"/>
    <w:rsid w:val="003B6C80"/>
    <w:rsid w:val="003B736D"/>
    <w:rsid w:val="003B7910"/>
    <w:rsid w:val="003B7A21"/>
    <w:rsid w:val="003C0233"/>
    <w:rsid w:val="003C034A"/>
    <w:rsid w:val="003C088E"/>
    <w:rsid w:val="003C09B2"/>
    <w:rsid w:val="003C0B54"/>
    <w:rsid w:val="003C0C09"/>
    <w:rsid w:val="003C1327"/>
    <w:rsid w:val="003C177D"/>
    <w:rsid w:val="003C2317"/>
    <w:rsid w:val="003C231D"/>
    <w:rsid w:val="003C28A4"/>
    <w:rsid w:val="003C2CC0"/>
    <w:rsid w:val="003C30E3"/>
    <w:rsid w:val="003C3138"/>
    <w:rsid w:val="003C3636"/>
    <w:rsid w:val="003C38BF"/>
    <w:rsid w:val="003C3B5B"/>
    <w:rsid w:val="003C3CE5"/>
    <w:rsid w:val="003C4307"/>
    <w:rsid w:val="003C4A8C"/>
    <w:rsid w:val="003C5562"/>
    <w:rsid w:val="003C5ACC"/>
    <w:rsid w:val="003C5CE9"/>
    <w:rsid w:val="003C6C75"/>
    <w:rsid w:val="003C7271"/>
    <w:rsid w:val="003C7319"/>
    <w:rsid w:val="003C7B6E"/>
    <w:rsid w:val="003D0055"/>
    <w:rsid w:val="003D0FA5"/>
    <w:rsid w:val="003D1788"/>
    <w:rsid w:val="003D1EC7"/>
    <w:rsid w:val="003D1F29"/>
    <w:rsid w:val="003D2039"/>
    <w:rsid w:val="003D248D"/>
    <w:rsid w:val="003D2493"/>
    <w:rsid w:val="003D2544"/>
    <w:rsid w:val="003D26F6"/>
    <w:rsid w:val="003D2906"/>
    <w:rsid w:val="003D2E70"/>
    <w:rsid w:val="003D311E"/>
    <w:rsid w:val="003D3848"/>
    <w:rsid w:val="003D3849"/>
    <w:rsid w:val="003D396C"/>
    <w:rsid w:val="003D4522"/>
    <w:rsid w:val="003D45FC"/>
    <w:rsid w:val="003D4BEA"/>
    <w:rsid w:val="003D4C28"/>
    <w:rsid w:val="003D4FF9"/>
    <w:rsid w:val="003D606B"/>
    <w:rsid w:val="003D612A"/>
    <w:rsid w:val="003D69F6"/>
    <w:rsid w:val="003D6BE4"/>
    <w:rsid w:val="003D7AF1"/>
    <w:rsid w:val="003E021F"/>
    <w:rsid w:val="003E0355"/>
    <w:rsid w:val="003E03D7"/>
    <w:rsid w:val="003E0A57"/>
    <w:rsid w:val="003E0F71"/>
    <w:rsid w:val="003E0F80"/>
    <w:rsid w:val="003E145B"/>
    <w:rsid w:val="003E179B"/>
    <w:rsid w:val="003E1A1F"/>
    <w:rsid w:val="003E2715"/>
    <w:rsid w:val="003E2F73"/>
    <w:rsid w:val="003E3565"/>
    <w:rsid w:val="003E37F9"/>
    <w:rsid w:val="003E39CE"/>
    <w:rsid w:val="003E3C12"/>
    <w:rsid w:val="003E3C1C"/>
    <w:rsid w:val="003E409E"/>
    <w:rsid w:val="003E4278"/>
    <w:rsid w:val="003E469B"/>
    <w:rsid w:val="003E46A7"/>
    <w:rsid w:val="003E4CF5"/>
    <w:rsid w:val="003E53CF"/>
    <w:rsid w:val="003E559E"/>
    <w:rsid w:val="003E6B6A"/>
    <w:rsid w:val="003E7C24"/>
    <w:rsid w:val="003E7EA3"/>
    <w:rsid w:val="003F00F8"/>
    <w:rsid w:val="003F03CB"/>
    <w:rsid w:val="003F093D"/>
    <w:rsid w:val="003F1013"/>
    <w:rsid w:val="003F16E8"/>
    <w:rsid w:val="003F1AFE"/>
    <w:rsid w:val="003F22B7"/>
    <w:rsid w:val="003F2FFB"/>
    <w:rsid w:val="003F2FFE"/>
    <w:rsid w:val="003F32BA"/>
    <w:rsid w:val="003F375A"/>
    <w:rsid w:val="003F3875"/>
    <w:rsid w:val="003F391B"/>
    <w:rsid w:val="003F3AD5"/>
    <w:rsid w:val="003F48E2"/>
    <w:rsid w:val="003F5093"/>
    <w:rsid w:val="003F6592"/>
    <w:rsid w:val="003F6FF7"/>
    <w:rsid w:val="003F7E97"/>
    <w:rsid w:val="003F7EEE"/>
    <w:rsid w:val="0040010C"/>
    <w:rsid w:val="00400EAA"/>
    <w:rsid w:val="004017B1"/>
    <w:rsid w:val="0040247E"/>
    <w:rsid w:val="004024FF"/>
    <w:rsid w:val="00402722"/>
    <w:rsid w:val="00403E96"/>
    <w:rsid w:val="0040491F"/>
    <w:rsid w:val="00404A43"/>
    <w:rsid w:val="00404BE1"/>
    <w:rsid w:val="00404BE2"/>
    <w:rsid w:val="00404BEC"/>
    <w:rsid w:val="00404E30"/>
    <w:rsid w:val="00405610"/>
    <w:rsid w:val="00405E14"/>
    <w:rsid w:val="004061C5"/>
    <w:rsid w:val="00406C58"/>
    <w:rsid w:val="00406D25"/>
    <w:rsid w:val="0040733D"/>
    <w:rsid w:val="00407780"/>
    <w:rsid w:val="004077D0"/>
    <w:rsid w:val="004079AD"/>
    <w:rsid w:val="00410222"/>
    <w:rsid w:val="0041026B"/>
    <w:rsid w:val="0041043B"/>
    <w:rsid w:val="0041295E"/>
    <w:rsid w:val="00412E98"/>
    <w:rsid w:val="004134EE"/>
    <w:rsid w:val="0041378F"/>
    <w:rsid w:val="00414108"/>
    <w:rsid w:val="004145AE"/>
    <w:rsid w:val="00414615"/>
    <w:rsid w:val="004149E9"/>
    <w:rsid w:val="00414D1A"/>
    <w:rsid w:val="00414D63"/>
    <w:rsid w:val="00415253"/>
    <w:rsid w:val="00415560"/>
    <w:rsid w:val="00415A61"/>
    <w:rsid w:val="004160CB"/>
    <w:rsid w:val="00416381"/>
    <w:rsid w:val="00416CC9"/>
    <w:rsid w:val="00416F31"/>
    <w:rsid w:val="004171C8"/>
    <w:rsid w:val="004175E6"/>
    <w:rsid w:val="00417919"/>
    <w:rsid w:val="0042014F"/>
    <w:rsid w:val="00420347"/>
    <w:rsid w:val="00420509"/>
    <w:rsid w:val="0042089F"/>
    <w:rsid w:val="00420E83"/>
    <w:rsid w:val="00421253"/>
    <w:rsid w:val="00421C18"/>
    <w:rsid w:val="0042255D"/>
    <w:rsid w:val="00422B44"/>
    <w:rsid w:val="0042316B"/>
    <w:rsid w:val="00423267"/>
    <w:rsid w:val="004234C9"/>
    <w:rsid w:val="004235F8"/>
    <w:rsid w:val="00423D4E"/>
    <w:rsid w:val="00423EAD"/>
    <w:rsid w:val="00424756"/>
    <w:rsid w:val="00424863"/>
    <w:rsid w:val="00424ECA"/>
    <w:rsid w:val="00425A23"/>
    <w:rsid w:val="004261B1"/>
    <w:rsid w:val="004264C2"/>
    <w:rsid w:val="00426ED3"/>
    <w:rsid w:val="0042731B"/>
    <w:rsid w:val="004274B1"/>
    <w:rsid w:val="00427B86"/>
    <w:rsid w:val="00427EF3"/>
    <w:rsid w:val="00430115"/>
    <w:rsid w:val="00430589"/>
    <w:rsid w:val="00430BED"/>
    <w:rsid w:val="00431216"/>
    <w:rsid w:val="00431C21"/>
    <w:rsid w:val="00431CB2"/>
    <w:rsid w:val="004322E8"/>
    <w:rsid w:val="004325E9"/>
    <w:rsid w:val="00433B1F"/>
    <w:rsid w:val="00434EE1"/>
    <w:rsid w:val="00434FAE"/>
    <w:rsid w:val="00435653"/>
    <w:rsid w:val="00435860"/>
    <w:rsid w:val="00435B72"/>
    <w:rsid w:val="00435E85"/>
    <w:rsid w:val="00435E8D"/>
    <w:rsid w:val="00435EE2"/>
    <w:rsid w:val="0043778A"/>
    <w:rsid w:val="004377F9"/>
    <w:rsid w:val="00437FA7"/>
    <w:rsid w:val="0044095F"/>
    <w:rsid w:val="00440A1A"/>
    <w:rsid w:val="00440ACB"/>
    <w:rsid w:val="0044102E"/>
    <w:rsid w:val="00441535"/>
    <w:rsid w:val="0044167B"/>
    <w:rsid w:val="00441909"/>
    <w:rsid w:val="00441993"/>
    <w:rsid w:val="00441A08"/>
    <w:rsid w:val="00442C79"/>
    <w:rsid w:val="00442DD7"/>
    <w:rsid w:val="00443379"/>
    <w:rsid w:val="00443C6F"/>
    <w:rsid w:val="004446EB"/>
    <w:rsid w:val="00444B76"/>
    <w:rsid w:val="004461FD"/>
    <w:rsid w:val="00446619"/>
    <w:rsid w:val="0044687C"/>
    <w:rsid w:val="00446C8C"/>
    <w:rsid w:val="0044708F"/>
    <w:rsid w:val="0044778C"/>
    <w:rsid w:val="00447AC4"/>
    <w:rsid w:val="00450E9E"/>
    <w:rsid w:val="00451384"/>
    <w:rsid w:val="004517B6"/>
    <w:rsid w:val="00451EC5"/>
    <w:rsid w:val="00452878"/>
    <w:rsid w:val="00452CF6"/>
    <w:rsid w:val="00452FA7"/>
    <w:rsid w:val="004531D7"/>
    <w:rsid w:val="00453A57"/>
    <w:rsid w:val="00454434"/>
    <w:rsid w:val="00454884"/>
    <w:rsid w:val="0045492D"/>
    <w:rsid w:val="00454BE7"/>
    <w:rsid w:val="00454E48"/>
    <w:rsid w:val="00455026"/>
    <w:rsid w:val="0045512B"/>
    <w:rsid w:val="004554B3"/>
    <w:rsid w:val="00455F67"/>
    <w:rsid w:val="00456223"/>
    <w:rsid w:val="004568E3"/>
    <w:rsid w:val="004568FD"/>
    <w:rsid w:val="004575D5"/>
    <w:rsid w:val="004578BC"/>
    <w:rsid w:val="00457AC0"/>
    <w:rsid w:val="00457E99"/>
    <w:rsid w:val="00460027"/>
    <w:rsid w:val="00460564"/>
    <w:rsid w:val="00461094"/>
    <w:rsid w:val="00461221"/>
    <w:rsid w:val="004612AE"/>
    <w:rsid w:val="00461367"/>
    <w:rsid w:val="00461B59"/>
    <w:rsid w:val="00461F06"/>
    <w:rsid w:val="00462012"/>
    <w:rsid w:val="00462998"/>
    <w:rsid w:val="00462A4F"/>
    <w:rsid w:val="0046314B"/>
    <w:rsid w:val="00463B0C"/>
    <w:rsid w:val="00463B54"/>
    <w:rsid w:val="0046404D"/>
    <w:rsid w:val="00465607"/>
    <w:rsid w:val="004659F7"/>
    <w:rsid w:val="00465BEC"/>
    <w:rsid w:val="004663BD"/>
    <w:rsid w:val="004669E2"/>
    <w:rsid w:val="004671E9"/>
    <w:rsid w:val="00467BA8"/>
    <w:rsid w:val="00467FF6"/>
    <w:rsid w:val="00470481"/>
    <w:rsid w:val="004707A7"/>
    <w:rsid w:val="00470B16"/>
    <w:rsid w:val="00471213"/>
    <w:rsid w:val="0047187A"/>
    <w:rsid w:val="00471CAD"/>
    <w:rsid w:val="00471F6D"/>
    <w:rsid w:val="0047232E"/>
    <w:rsid w:val="00472A81"/>
    <w:rsid w:val="00472D8E"/>
    <w:rsid w:val="00472DF6"/>
    <w:rsid w:val="004733DA"/>
    <w:rsid w:val="00474C88"/>
    <w:rsid w:val="00477E7C"/>
    <w:rsid w:val="0048054C"/>
    <w:rsid w:val="004809DD"/>
    <w:rsid w:val="00480A27"/>
    <w:rsid w:val="0048145F"/>
    <w:rsid w:val="0048202E"/>
    <w:rsid w:val="0048224E"/>
    <w:rsid w:val="004825AD"/>
    <w:rsid w:val="00483249"/>
    <w:rsid w:val="00483C0E"/>
    <w:rsid w:val="004844D0"/>
    <w:rsid w:val="00484502"/>
    <w:rsid w:val="00484692"/>
    <w:rsid w:val="00484932"/>
    <w:rsid w:val="00484F10"/>
    <w:rsid w:val="004859B1"/>
    <w:rsid w:val="00486178"/>
    <w:rsid w:val="0048645F"/>
    <w:rsid w:val="00486B28"/>
    <w:rsid w:val="00487A11"/>
    <w:rsid w:val="00487A7E"/>
    <w:rsid w:val="00487E7C"/>
    <w:rsid w:val="00490203"/>
    <w:rsid w:val="004902D1"/>
    <w:rsid w:val="00490B4C"/>
    <w:rsid w:val="00490E36"/>
    <w:rsid w:val="0049115C"/>
    <w:rsid w:val="00491393"/>
    <w:rsid w:val="004915B9"/>
    <w:rsid w:val="004916F9"/>
    <w:rsid w:val="00491A1A"/>
    <w:rsid w:val="0049220E"/>
    <w:rsid w:val="004925CC"/>
    <w:rsid w:val="00492995"/>
    <w:rsid w:val="00492A0C"/>
    <w:rsid w:val="00492AF3"/>
    <w:rsid w:val="00493013"/>
    <w:rsid w:val="0049379E"/>
    <w:rsid w:val="00493E1E"/>
    <w:rsid w:val="004940A1"/>
    <w:rsid w:val="00494221"/>
    <w:rsid w:val="00494DB0"/>
    <w:rsid w:val="004955AE"/>
    <w:rsid w:val="00495B90"/>
    <w:rsid w:val="00495DBE"/>
    <w:rsid w:val="004962EF"/>
    <w:rsid w:val="004965A0"/>
    <w:rsid w:val="004969F5"/>
    <w:rsid w:val="00497A0D"/>
    <w:rsid w:val="00497D5C"/>
    <w:rsid w:val="004A0883"/>
    <w:rsid w:val="004A0A10"/>
    <w:rsid w:val="004A0C07"/>
    <w:rsid w:val="004A125D"/>
    <w:rsid w:val="004A1821"/>
    <w:rsid w:val="004A18A1"/>
    <w:rsid w:val="004A1AAA"/>
    <w:rsid w:val="004A20E2"/>
    <w:rsid w:val="004A2363"/>
    <w:rsid w:val="004A3AD0"/>
    <w:rsid w:val="004A3BAD"/>
    <w:rsid w:val="004A3BBF"/>
    <w:rsid w:val="004A42FC"/>
    <w:rsid w:val="004A469D"/>
    <w:rsid w:val="004A535A"/>
    <w:rsid w:val="004A571E"/>
    <w:rsid w:val="004A588A"/>
    <w:rsid w:val="004A5BD3"/>
    <w:rsid w:val="004A6063"/>
    <w:rsid w:val="004A61B3"/>
    <w:rsid w:val="004A645F"/>
    <w:rsid w:val="004A6884"/>
    <w:rsid w:val="004A720C"/>
    <w:rsid w:val="004B113C"/>
    <w:rsid w:val="004B1564"/>
    <w:rsid w:val="004B1781"/>
    <w:rsid w:val="004B1795"/>
    <w:rsid w:val="004B22F7"/>
    <w:rsid w:val="004B28DD"/>
    <w:rsid w:val="004B2B54"/>
    <w:rsid w:val="004B3B2A"/>
    <w:rsid w:val="004B4017"/>
    <w:rsid w:val="004B4132"/>
    <w:rsid w:val="004B4FB4"/>
    <w:rsid w:val="004B51F6"/>
    <w:rsid w:val="004B539B"/>
    <w:rsid w:val="004B59B9"/>
    <w:rsid w:val="004B5BDB"/>
    <w:rsid w:val="004B5D9C"/>
    <w:rsid w:val="004B68C9"/>
    <w:rsid w:val="004B6A56"/>
    <w:rsid w:val="004B6B89"/>
    <w:rsid w:val="004B721C"/>
    <w:rsid w:val="004B7427"/>
    <w:rsid w:val="004B76A9"/>
    <w:rsid w:val="004B76EA"/>
    <w:rsid w:val="004C04CD"/>
    <w:rsid w:val="004C0928"/>
    <w:rsid w:val="004C0C75"/>
    <w:rsid w:val="004C0DA5"/>
    <w:rsid w:val="004C0FD4"/>
    <w:rsid w:val="004C2A64"/>
    <w:rsid w:val="004C2AA4"/>
    <w:rsid w:val="004C2C49"/>
    <w:rsid w:val="004C2FF6"/>
    <w:rsid w:val="004C3702"/>
    <w:rsid w:val="004C379C"/>
    <w:rsid w:val="004C3952"/>
    <w:rsid w:val="004C440B"/>
    <w:rsid w:val="004C4561"/>
    <w:rsid w:val="004C50D4"/>
    <w:rsid w:val="004C5613"/>
    <w:rsid w:val="004C5808"/>
    <w:rsid w:val="004C6AB6"/>
    <w:rsid w:val="004C6BAB"/>
    <w:rsid w:val="004C6FC9"/>
    <w:rsid w:val="004C7339"/>
    <w:rsid w:val="004C764D"/>
    <w:rsid w:val="004C7B5E"/>
    <w:rsid w:val="004D0613"/>
    <w:rsid w:val="004D0663"/>
    <w:rsid w:val="004D0704"/>
    <w:rsid w:val="004D0EE7"/>
    <w:rsid w:val="004D1441"/>
    <w:rsid w:val="004D212F"/>
    <w:rsid w:val="004D2137"/>
    <w:rsid w:val="004D344B"/>
    <w:rsid w:val="004D3608"/>
    <w:rsid w:val="004D3C75"/>
    <w:rsid w:val="004D3D6E"/>
    <w:rsid w:val="004D4CCC"/>
    <w:rsid w:val="004D4DD2"/>
    <w:rsid w:val="004D5D72"/>
    <w:rsid w:val="004D6E26"/>
    <w:rsid w:val="004D6F5C"/>
    <w:rsid w:val="004D7136"/>
    <w:rsid w:val="004D779F"/>
    <w:rsid w:val="004D7816"/>
    <w:rsid w:val="004E047C"/>
    <w:rsid w:val="004E06F4"/>
    <w:rsid w:val="004E099F"/>
    <w:rsid w:val="004E13E7"/>
    <w:rsid w:val="004E1695"/>
    <w:rsid w:val="004E1FBB"/>
    <w:rsid w:val="004E1FEE"/>
    <w:rsid w:val="004E22C1"/>
    <w:rsid w:val="004E26AB"/>
    <w:rsid w:val="004E26F3"/>
    <w:rsid w:val="004E28F5"/>
    <w:rsid w:val="004E392C"/>
    <w:rsid w:val="004E41CB"/>
    <w:rsid w:val="004E4430"/>
    <w:rsid w:val="004E48E3"/>
    <w:rsid w:val="004E569D"/>
    <w:rsid w:val="004E5FD6"/>
    <w:rsid w:val="004E6A32"/>
    <w:rsid w:val="004E7472"/>
    <w:rsid w:val="004E7C76"/>
    <w:rsid w:val="004F05FB"/>
    <w:rsid w:val="004F1F85"/>
    <w:rsid w:val="004F29C4"/>
    <w:rsid w:val="004F31BA"/>
    <w:rsid w:val="004F3465"/>
    <w:rsid w:val="004F3BDD"/>
    <w:rsid w:val="004F3E4D"/>
    <w:rsid w:val="004F42C4"/>
    <w:rsid w:val="004F478D"/>
    <w:rsid w:val="004F5790"/>
    <w:rsid w:val="004F6689"/>
    <w:rsid w:val="004F6991"/>
    <w:rsid w:val="004F6BF0"/>
    <w:rsid w:val="004F789C"/>
    <w:rsid w:val="004F7CB1"/>
    <w:rsid w:val="004F7D8A"/>
    <w:rsid w:val="00500131"/>
    <w:rsid w:val="005001AD"/>
    <w:rsid w:val="005002BC"/>
    <w:rsid w:val="005007B2"/>
    <w:rsid w:val="00500B55"/>
    <w:rsid w:val="00502553"/>
    <w:rsid w:val="005025BE"/>
    <w:rsid w:val="0050263B"/>
    <w:rsid w:val="005043C8"/>
    <w:rsid w:val="00504597"/>
    <w:rsid w:val="00505509"/>
    <w:rsid w:val="00505846"/>
    <w:rsid w:val="00505CAA"/>
    <w:rsid w:val="0050642C"/>
    <w:rsid w:val="00506E8F"/>
    <w:rsid w:val="0050726A"/>
    <w:rsid w:val="005077D7"/>
    <w:rsid w:val="00507894"/>
    <w:rsid w:val="0050797A"/>
    <w:rsid w:val="005100A3"/>
    <w:rsid w:val="005107A5"/>
    <w:rsid w:val="00510E34"/>
    <w:rsid w:val="00510FEB"/>
    <w:rsid w:val="00511396"/>
    <w:rsid w:val="005115C8"/>
    <w:rsid w:val="00511CC7"/>
    <w:rsid w:val="00512A90"/>
    <w:rsid w:val="0051337E"/>
    <w:rsid w:val="00513A41"/>
    <w:rsid w:val="00513AE3"/>
    <w:rsid w:val="0051503C"/>
    <w:rsid w:val="00515AA7"/>
    <w:rsid w:val="00515B74"/>
    <w:rsid w:val="00516618"/>
    <w:rsid w:val="00516FE5"/>
    <w:rsid w:val="005170E2"/>
    <w:rsid w:val="0051767F"/>
    <w:rsid w:val="00517F6E"/>
    <w:rsid w:val="00520417"/>
    <w:rsid w:val="005205CD"/>
    <w:rsid w:val="0052069C"/>
    <w:rsid w:val="00520B72"/>
    <w:rsid w:val="00520DC1"/>
    <w:rsid w:val="00521278"/>
    <w:rsid w:val="00521C3A"/>
    <w:rsid w:val="00521EE3"/>
    <w:rsid w:val="0052280A"/>
    <w:rsid w:val="005233D6"/>
    <w:rsid w:val="005238C8"/>
    <w:rsid w:val="005239B1"/>
    <w:rsid w:val="0052428D"/>
    <w:rsid w:val="00524B18"/>
    <w:rsid w:val="00524B89"/>
    <w:rsid w:val="005250CF"/>
    <w:rsid w:val="00525137"/>
    <w:rsid w:val="0052531A"/>
    <w:rsid w:val="0052581D"/>
    <w:rsid w:val="00525D28"/>
    <w:rsid w:val="00525F6A"/>
    <w:rsid w:val="00526DD7"/>
    <w:rsid w:val="005271A7"/>
    <w:rsid w:val="0052745C"/>
    <w:rsid w:val="00527BEE"/>
    <w:rsid w:val="00527D4F"/>
    <w:rsid w:val="00527F53"/>
    <w:rsid w:val="00530073"/>
    <w:rsid w:val="00530560"/>
    <w:rsid w:val="0053066F"/>
    <w:rsid w:val="00531602"/>
    <w:rsid w:val="005322D9"/>
    <w:rsid w:val="00533EB7"/>
    <w:rsid w:val="00534ABE"/>
    <w:rsid w:val="005358D9"/>
    <w:rsid w:val="00535E15"/>
    <w:rsid w:val="005360C1"/>
    <w:rsid w:val="00536313"/>
    <w:rsid w:val="0053639A"/>
    <w:rsid w:val="005363DD"/>
    <w:rsid w:val="0053661B"/>
    <w:rsid w:val="00536750"/>
    <w:rsid w:val="00536F1C"/>
    <w:rsid w:val="00537775"/>
    <w:rsid w:val="00537CE7"/>
    <w:rsid w:val="00537E41"/>
    <w:rsid w:val="005403E7"/>
    <w:rsid w:val="0054066C"/>
    <w:rsid w:val="00541682"/>
    <w:rsid w:val="00541AA2"/>
    <w:rsid w:val="005428B3"/>
    <w:rsid w:val="00542D9D"/>
    <w:rsid w:val="00543436"/>
    <w:rsid w:val="005438E5"/>
    <w:rsid w:val="00543B11"/>
    <w:rsid w:val="00543BA7"/>
    <w:rsid w:val="00543C1F"/>
    <w:rsid w:val="00544015"/>
    <w:rsid w:val="00544303"/>
    <w:rsid w:val="0054572C"/>
    <w:rsid w:val="0054596F"/>
    <w:rsid w:val="00546207"/>
    <w:rsid w:val="0054637D"/>
    <w:rsid w:val="005464A7"/>
    <w:rsid w:val="0054681B"/>
    <w:rsid w:val="005469D6"/>
    <w:rsid w:val="00547A65"/>
    <w:rsid w:val="00550122"/>
    <w:rsid w:val="00550610"/>
    <w:rsid w:val="00550939"/>
    <w:rsid w:val="00551AE2"/>
    <w:rsid w:val="005524E4"/>
    <w:rsid w:val="005526A1"/>
    <w:rsid w:val="00552C5C"/>
    <w:rsid w:val="005539DC"/>
    <w:rsid w:val="00553F11"/>
    <w:rsid w:val="00554049"/>
    <w:rsid w:val="00554589"/>
    <w:rsid w:val="00554E07"/>
    <w:rsid w:val="00554EC0"/>
    <w:rsid w:val="005556F5"/>
    <w:rsid w:val="00556023"/>
    <w:rsid w:val="00557310"/>
    <w:rsid w:val="00560168"/>
    <w:rsid w:val="00560386"/>
    <w:rsid w:val="00560920"/>
    <w:rsid w:val="00560C48"/>
    <w:rsid w:val="00561029"/>
    <w:rsid w:val="0056116F"/>
    <w:rsid w:val="005612DB"/>
    <w:rsid w:val="00561B86"/>
    <w:rsid w:val="00561D55"/>
    <w:rsid w:val="00562A59"/>
    <w:rsid w:val="005637A0"/>
    <w:rsid w:val="00563F6C"/>
    <w:rsid w:val="0056442C"/>
    <w:rsid w:val="0056460A"/>
    <w:rsid w:val="00564706"/>
    <w:rsid w:val="00564CC0"/>
    <w:rsid w:val="00564D43"/>
    <w:rsid w:val="0056524E"/>
    <w:rsid w:val="00565778"/>
    <w:rsid w:val="00565B14"/>
    <w:rsid w:val="005666B6"/>
    <w:rsid w:val="005672BC"/>
    <w:rsid w:val="00567587"/>
    <w:rsid w:val="00567C1F"/>
    <w:rsid w:val="00570292"/>
    <w:rsid w:val="0057051F"/>
    <w:rsid w:val="00570E58"/>
    <w:rsid w:val="00571054"/>
    <w:rsid w:val="00571254"/>
    <w:rsid w:val="00571357"/>
    <w:rsid w:val="00571702"/>
    <w:rsid w:val="0057191D"/>
    <w:rsid w:val="00571FB1"/>
    <w:rsid w:val="0057278C"/>
    <w:rsid w:val="00572B46"/>
    <w:rsid w:val="00572D46"/>
    <w:rsid w:val="00572DFE"/>
    <w:rsid w:val="00573137"/>
    <w:rsid w:val="00573CAA"/>
    <w:rsid w:val="00574005"/>
    <w:rsid w:val="0057443D"/>
    <w:rsid w:val="005749B8"/>
    <w:rsid w:val="00574B65"/>
    <w:rsid w:val="00575869"/>
    <w:rsid w:val="00575B3C"/>
    <w:rsid w:val="00575DE1"/>
    <w:rsid w:val="00575F93"/>
    <w:rsid w:val="0057604A"/>
    <w:rsid w:val="00576103"/>
    <w:rsid w:val="005763AA"/>
    <w:rsid w:val="00576EAD"/>
    <w:rsid w:val="005771F0"/>
    <w:rsid w:val="005778B8"/>
    <w:rsid w:val="0057792F"/>
    <w:rsid w:val="00577B4D"/>
    <w:rsid w:val="00577F32"/>
    <w:rsid w:val="005807F2"/>
    <w:rsid w:val="00580B50"/>
    <w:rsid w:val="0058204D"/>
    <w:rsid w:val="005821F1"/>
    <w:rsid w:val="00582974"/>
    <w:rsid w:val="005830F4"/>
    <w:rsid w:val="005836E2"/>
    <w:rsid w:val="0058371A"/>
    <w:rsid w:val="00584B85"/>
    <w:rsid w:val="00585639"/>
    <w:rsid w:val="00585ADB"/>
    <w:rsid w:val="00585C12"/>
    <w:rsid w:val="00585E11"/>
    <w:rsid w:val="005865BD"/>
    <w:rsid w:val="005866F5"/>
    <w:rsid w:val="00586FEA"/>
    <w:rsid w:val="005900FB"/>
    <w:rsid w:val="005907CF"/>
    <w:rsid w:val="005908C3"/>
    <w:rsid w:val="00590A05"/>
    <w:rsid w:val="00590F61"/>
    <w:rsid w:val="005912A9"/>
    <w:rsid w:val="00591702"/>
    <w:rsid w:val="00591E0F"/>
    <w:rsid w:val="0059418E"/>
    <w:rsid w:val="00594893"/>
    <w:rsid w:val="0059497E"/>
    <w:rsid w:val="00594DD9"/>
    <w:rsid w:val="0059605D"/>
    <w:rsid w:val="0059609A"/>
    <w:rsid w:val="005965F3"/>
    <w:rsid w:val="00596765"/>
    <w:rsid w:val="00597508"/>
    <w:rsid w:val="00597613"/>
    <w:rsid w:val="005A00DC"/>
    <w:rsid w:val="005A06B1"/>
    <w:rsid w:val="005A0C82"/>
    <w:rsid w:val="005A0FEC"/>
    <w:rsid w:val="005A1B70"/>
    <w:rsid w:val="005A2164"/>
    <w:rsid w:val="005A2365"/>
    <w:rsid w:val="005A23EC"/>
    <w:rsid w:val="005A3134"/>
    <w:rsid w:val="005A427E"/>
    <w:rsid w:val="005A4297"/>
    <w:rsid w:val="005A49DF"/>
    <w:rsid w:val="005A4A0A"/>
    <w:rsid w:val="005A4E53"/>
    <w:rsid w:val="005A4FEB"/>
    <w:rsid w:val="005A5023"/>
    <w:rsid w:val="005A5812"/>
    <w:rsid w:val="005A5BA6"/>
    <w:rsid w:val="005A6212"/>
    <w:rsid w:val="005A6A8B"/>
    <w:rsid w:val="005A6D52"/>
    <w:rsid w:val="005A70AB"/>
    <w:rsid w:val="005A721E"/>
    <w:rsid w:val="005A75FF"/>
    <w:rsid w:val="005A78A0"/>
    <w:rsid w:val="005B028D"/>
    <w:rsid w:val="005B0437"/>
    <w:rsid w:val="005B0929"/>
    <w:rsid w:val="005B0B04"/>
    <w:rsid w:val="005B0C8C"/>
    <w:rsid w:val="005B17DA"/>
    <w:rsid w:val="005B1C50"/>
    <w:rsid w:val="005B1E44"/>
    <w:rsid w:val="005B2F78"/>
    <w:rsid w:val="005B3162"/>
    <w:rsid w:val="005B32DF"/>
    <w:rsid w:val="005B3511"/>
    <w:rsid w:val="005B35B0"/>
    <w:rsid w:val="005B3656"/>
    <w:rsid w:val="005B3891"/>
    <w:rsid w:val="005B3EA3"/>
    <w:rsid w:val="005B4699"/>
    <w:rsid w:val="005B47A4"/>
    <w:rsid w:val="005B4880"/>
    <w:rsid w:val="005B4F95"/>
    <w:rsid w:val="005B53E3"/>
    <w:rsid w:val="005B5A1B"/>
    <w:rsid w:val="005B614D"/>
    <w:rsid w:val="005B6338"/>
    <w:rsid w:val="005B71EB"/>
    <w:rsid w:val="005B740F"/>
    <w:rsid w:val="005B7B79"/>
    <w:rsid w:val="005B7FE2"/>
    <w:rsid w:val="005C03CC"/>
    <w:rsid w:val="005C05F8"/>
    <w:rsid w:val="005C0839"/>
    <w:rsid w:val="005C0B47"/>
    <w:rsid w:val="005C1813"/>
    <w:rsid w:val="005C199C"/>
    <w:rsid w:val="005C2E19"/>
    <w:rsid w:val="005C30E4"/>
    <w:rsid w:val="005C35CC"/>
    <w:rsid w:val="005C5267"/>
    <w:rsid w:val="005C564E"/>
    <w:rsid w:val="005C5F7F"/>
    <w:rsid w:val="005C665B"/>
    <w:rsid w:val="005C6DCA"/>
    <w:rsid w:val="005C70F1"/>
    <w:rsid w:val="005C734E"/>
    <w:rsid w:val="005C79EC"/>
    <w:rsid w:val="005D03C4"/>
    <w:rsid w:val="005D05C2"/>
    <w:rsid w:val="005D127A"/>
    <w:rsid w:val="005D142C"/>
    <w:rsid w:val="005D14A2"/>
    <w:rsid w:val="005D1A68"/>
    <w:rsid w:val="005D20FE"/>
    <w:rsid w:val="005D23F0"/>
    <w:rsid w:val="005D26AC"/>
    <w:rsid w:val="005D282D"/>
    <w:rsid w:val="005D2B94"/>
    <w:rsid w:val="005D2C90"/>
    <w:rsid w:val="005D2E94"/>
    <w:rsid w:val="005D3046"/>
    <w:rsid w:val="005D3172"/>
    <w:rsid w:val="005D327A"/>
    <w:rsid w:val="005D36F5"/>
    <w:rsid w:val="005D4313"/>
    <w:rsid w:val="005D4366"/>
    <w:rsid w:val="005D48BB"/>
    <w:rsid w:val="005D4DC8"/>
    <w:rsid w:val="005D58F2"/>
    <w:rsid w:val="005D58F4"/>
    <w:rsid w:val="005D5CCB"/>
    <w:rsid w:val="005D6444"/>
    <w:rsid w:val="005D7463"/>
    <w:rsid w:val="005D7E45"/>
    <w:rsid w:val="005D7E94"/>
    <w:rsid w:val="005D7FBF"/>
    <w:rsid w:val="005E03E0"/>
    <w:rsid w:val="005E0450"/>
    <w:rsid w:val="005E08C1"/>
    <w:rsid w:val="005E0BDB"/>
    <w:rsid w:val="005E114A"/>
    <w:rsid w:val="005E1A74"/>
    <w:rsid w:val="005E1A8D"/>
    <w:rsid w:val="005E2FF3"/>
    <w:rsid w:val="005E3B8F"/>
    <w:rsid w:val="005E3DBC"/>
    <w:rsid w:val="005E4D44"/>
    <w:rsid w:val="005E5760"/>
    <w:rsid w:val="005E5776"/>
    <w:rsid w:val="005E5B47"/>
    <w:rsid w:val="005E63E0"/>
    <w:rsid w:val="005E644E"/>
    <w:rsid w:val="005E6FF0"/>
    <w:rsid w:val="005E7179"/>
    <w:rsid w:val="005E7462"/>
    <w:rsid w:val="005F001B"/>
    <w:rsid w:val="005F084E"/>
    <w:rsid w:val="005F08D4"/>
    <w:rsid w:val="005F0DA6"/>
    <w:rsid w:val="005F106B"/>
    <w:rsid w:val="005F1BAC"/>
    <w:rsid w:val="005F1CD7"/>
    <w:rsid w:val="005F1CFA"/>
    <w:rsid w:val="005F1E16"/>
    <w:rsid w:val="005F42EA"/>
    <w:rsid w:val="005F47F1"/>
    <w:rsid w:val="005F51D5"/>
    <w:rsid w:val="005F5640"/>
    <w:rsid w:val="005F7CCC"/>
    <w:rsid w:val="0060110D"/>
    <w:rsid w:val="00601486"/>
    <w:rsid w:val="00601E0A"/>
    <w:rsid w:val="00601E82"/>
    <w:rsid w:val="0060208B"/>
    <w:rsid w:val="00602306"/>
    <w:rsid w:val="006028C5"/>
    <w:rsid w:val="00602A71"/>
    <w:rsid w:val="00603C77"/>
    <w:rsid w:val="00605932"/>
    <w:rsid w:val="0060606B"/>
    <w:rsid w:val="006062E7"/>
    <w:rsid w:val="0060633B"/>
    <w:rsid w:val="00606A41"/>
    <w:rsid w:val="00606B4B"/>
    <w:rsid w:val="006075BF"/>
    <w:rsid w:val="00607DA7"/>
    <w:rsid w:val="00610534"/>
    <w:rsid w:val="00610A26"/>
    <w:rsid w:val="00610BD8"/>
    <w:rsid w:val="00610CB8"/>
    <w:rsid w:val="00611B0C"/>
    <w:rsid w:val="00611C1E"/>
    <w:rsid w:val="0061255D"/>
    <w:rsid w:val="00612EEA"/>
    <w:rsid w:val="00613163"/>
    <w:rsid w:val="00613A69"/>
    <w:rsid w:val="00613DC9"/>
    <w:rsid w:val="006147F9"/>
    <w:rsid w:val="006148CA"/>
    <w:rsid w:val="00614C78"/>
    <w:rsid w:val="0061558D"/>
    <w:rsid w:val="00615AD9"/>
    <w:rsid w:val="00615CD4"/>
    <w:rsid w:val="00616FF8"/>
    <w:rsid w:val="0061722C"/>
    <w:rsid w:val="0061749B"/>
    <w:rsid w:val="006174EF"/>
    <w:rsid w:val="006179D0"/>
    <w:rsid w:val="00617C97"/>
    <w:rsid w:val="00620880"/>
    <w:rsid w:val="00620A3D"/>
    <w:rsid w:val="00621712"/>
    <w:rsid w:val="0062186D"/>
    <w:rsid w:val="00622555"/>
    <w:rsid w:val="0062290D"/>
    <w:rsid w:val="00622D8F"/>
    <w:rsid w:val="0062315C"/>
    <w:rsid w:val="0062346F"/>
    <w:rsid w:val="00624829"/>
    <w:rsid w:val="00625A8E"/>
    <w:rsid w:val="0062637B"/>
    <w:rsid w:val="00626411"/>
    <w:rsid w:val="006264B1"/>
    <w:rsid w:val="00626D48"/>
    <w:rsid w:val="00627258"/>
    <w:rsid w:val="0062753A"/>
    <w:rsid w:val="00627644"/>
    <w:rsid w:val="00627DAD"/>
    <w:rsid w:val="006302E4"/>
    <w:rsid w:val="006304D8"/>
    <w:rsid w:val="0063091B"/>
    <w:rsid w:val="00630A51"/>
    <w:rsid w:val="0063112F"/>
    <w:rsid w:val="0063127F"/>
    <w:rsid w:val="00632615"/>
    <w:rsid w:val="00633E00"/>
    <w:rsid w:val="00634664"/>
    <w:rsid w:val="006348FF"/>
    <w:rsid w:val="0063546F"/>
    <w:rsid w:val="0063572D"/>
    <w:rsid w:val="00635A44"/>
    <w:rsid w:val="00636517"/>
    <w:rsid w:val="0063662F"/>
    <w:rsid w:val="00636CC0"/>
    <w:rsid w:val="00636F60"/>
    <w:rsid w:val="00636F8D"/>
    <w:rsid w:val="006373A8"/>
    <w:rsid w:val="0063742B"/>
    <w:rsid w:val="00637B13"/>
    <w:rsid w:val="00637DB6"/>
    <w:rsid w:val="006404A2"/>
    <w:rsid w:val="00640F16"/>
    <w:rsid w:val="006428EC"/>
    <w:rsid w:val="00642907"/>
    <w:rsid w:val="00642A86"/>
    <w:rsid w:val="00642B27"/>
    <w:rsid w:val="00642B76"/>
    <w:rsid w:val="00642DCC"/>
    <w:rsid w:val="0064356C"/>
    <w:rsid w:val="006435AF"/>
    <w:rsid w:val="006438AF"/>
    <w:rsid w:val="00643D01"/>
    <w:rsid w:val="00644248"/>
    <w:rsid w:val="006444F6"/>
    <w:rsid w:val="006447CF"/>
    <w:rsid w:val="00644BED"/>
    <w:rsid w:val="00644E73"/>
    <w:rsid w:val="006457A6"/>
    <w:rsid w:val="00645859"/>
    <w:rsid w:val="00645E9D"/>
    <w:rsid w:val="00645EFF"/>
    <w:rsid w:val="00646199"/>
    <w:rsid w:val="006467DA"/>
    <w:rsid w:val="00646C11"/>
    <w:rsid w:val="0064701D"/>
    <w:rsid w:val="006472A1"/>
    <w:rsid w:val="0064768C"/>
    <w:rsid w:val="00650649"/>
    <w:rsid w:val="00650B89"/>
    <w:rsid w:val="006511E9"/>
    <w:rsid w:val="006515B1"/>
    <w:rsid w:val="00651A27"/>
    <w:rsid w:val="00651F79"/>
    <w:rsid w:val="006532D8"/>
    <w:rsid w:val="006532E2"/>
    <w:rsid w:val="006536C8"/>
    <w:rsid w:val="00653C7C"/>
    <w:rsid w:val="0065420F"/>
    <w:rsid w:val="00654860"/>
    <w:rsid w:val="00654E0F"/>
    <w:rsid w:val="006550E6"/>
    <w:rsid w:val="0065630F"/>
    <w:rsid w:val="00656787"/>
    <w:rsid w:val="006570F0"/>
    <w:rsid w:val="00657280"/>
    <w:rsid w:val="006575A8"/>
    <w:rsid w:val="00657FEF"/>
    <w:rsid w:val="006602F5"/>
    <w:rsid w:val="00660341"/>
    <w:rsid w:val="00660849"/>
    <w:rsid w:val="00661CE5"/>
    <w:rsid w:val="00661EF7"/>
    <w:rsid w:val="00661F0C"/>
    <w:rsid w:val="00662989"/>
    <w:rsid w:val="00663583"/>
    <w:rsid w:val="00663876"/>
    <w:rsid w:val="00663CF6"/>
    <w:rsid w:val="0066404E"/>
    <w:rsid w:val="0066549A"/>
    <w:rsid w:val="00665CFF"/>
    <w:rsid w:val="00665D31"/>
    <w:rsid w:val="00665FE0"/>
    <w:rsid w:val="00666063"/>
    <w:rsid w:val="006661B4"/>
    <w:rsid w:val="006661E2"/>
    <w:rsid w:val="00667335"/>
    <w:rsid w:val="006673E5"/>
    <w:rsid w:val="0066755D"/>
    <w:rsid w:val="00667AE1"/>
    <w:rsid w:val="00667B0B"/>
    <w:rsid w:val="00667EA4"/>
    <w:rsid w:val="00670363"/>
    <w:rsid w:val="00670467"/>
    <w:rsid w:val="00670ABD"/>
    <w:rsid w:val="00670CBE"/>
    <w:rsid w:val="00670D5D"/>
    <w:rsid w:val="00670E03"/>
    <w:rsid w:val="00671335"/>
    <w:rsid w:val="0067177D"/>
    <w:rsid w:val="00672437"/>
    <w:rsid w:val="00672BBA"/>
    <w:rsid w:val="00672F9C"/>
    <w:rsid w:val="006731A1"/>
    <w:rsid w:val="006740A1"/>
    <w:rsid w:val="00674475"/>
    <w:rsid w:val="006744F3"/>
    <w:rsid w:val="00674D4B"/>
    <w:rsid w:val="00674DA1"/>
    <w:rsid w:val="00675B14"/>
    <w:rsid w:val="00675DBC"/>
    <w:rsid w:val="00675E81"/>
    <w:rsid w:val="00676243"/>
    <w:rsid w:val="00676CD2"/>
    <w:rsid w:val="00676E6D"/>
    <w:rsid w:val="006775B1"/>
    <w:rsid w:val="00677D87"/>
    <w:rsid w:val="00680255"/>
    <w:rsid w:val="0068055B"/>
    <w:rsid w:val="00680B36"/>
    <w:rsid w:val="00680CFD"/>
    <w:rsid w:val="006825EE"/>
    <w:rsid w:val="006843E9"/>
    <w:rsid w:val="006845D1"/>
    <w:rsid w:val="00684661"/>
    <w:rsid w:val="00684C18"/>
    <w:rsid w:val="006856CC"/>
    <w:rsid w:val="006858C8"/>
    <w:rsid w:val="00685D1F"/>
    <w:rsid w:val="00686FEF"/>
    <w:rsid w:val="0068772F"/>
    <w:rsid w:val="00687B11"/>
    <w:rsid w:val="00687C4B"/>
    <w:rsid w:val="00690A67"/>
    <w:rsid w:val="00690DF3"/>
    <w:rsid w:val="006910B4"/>
    <w:rsid w:val="00691279"/>
    <w:rsid w:val="0069165D"/>
    <w:rsid w:val="0069167B"/>
    <w:rsid w:val="00691689"/>
    <w:rsid w:val="00691AB5"/>
    <w:rsid w:val="00691AE7"/>
    <w:rsid w:val="0069248B"/>
    <w:rsid w:val="0069376F"/>
    <w:rsid w:val="00693B70"/>
    <w:rsid w:val="00693FE8"/>
    <w:rsid w:val="006947E2"/>
    <w:rsid w:val="00694EC0"/>
    <w:rsid w:val="0069502D"/>
    <w:rsid w:val="00695238"/>
    <w:rsid w:val="0069594E"/>
    <w:rsid w:val="00695967"/>
    <w:rsid w:val="00695EED"/>
    <w:rsid w:val="006961C9"/>
    <w:rsid w:val="0069632A"/>
    <w:rsid w:val="00696628"/>
    <w:rsid w:val="00696FAC"/>
    <w:rsid w:val="00697439"/>
    <w:rsid w:val="0069744B"/>
    <w:rsid w:val="00697BA8"/>
    <w:rsid w:val="006A0361"/>
    <w:rsid w:val="006A0623"/>
    <w:rsid w:val="006A1523"/>
    <w:rsid w:val="006A212B"/>
    <w:rsid w:val="006A2152"/>
    <w:rsid w:val="006A2C83"/>
    <w:rsid w:val="006A38F4"/>
    <w:rsid w:val="006A4629"/>
    <w:rsid w:val="006A5AA3"/>
    <w:rsid w:val="006A5C27"/>
    <w:rsid w:val="006A6640"/>
    <w:rsid w:val="006A6B03"/>
    <w:rsid w:val="006A7037"/>
    <w:rsid w:val="006A78FE"/>
    <w:rsid w:val="006B0C74"/>
    <w:rsid w:val="006B0D31"/>
    <w:rsid w:val="006B12B1"/>
    <w:rsid w:val="006B12F1"/>
    <w:rsid w:val="006B3203"/>
    <w:rsid w:val="006B321B"/>
    <w:rsid w:val="006B3510"/>
    <w:rsid w:val="006B37F5"/>
    <w:rsid w:val="006B4E6B"/>
    <w:rsid w:val="006B50AA"/>
    <w:rsid w:val="006B523F"/>
    <w:rsid w:val="006B54CF"/>
    <w:rsid w:val="006B6095"/>
    <w:rsid w:val="006B6C75"/>
    <w:rsid w:val="006B6F96"/>
    <w:rsid w:val="006B76A2"/>
    <w:rsid w:val="006B7A95"/>
    <w:rsid w:val="006B7B59"/>
    <w:rsid w:val="006B7BF1"/>
    <w:rsid w:val="006C0592"/>
    <w:rsid w:val="006C0C60"/>
    <w:rsid w:val="006C0E62"/>
    <w:rsid w:val="006C1F33"/>
    <w:rsid w:val="006C25A7"/>
    <w:rsid w:val="006C2884"/>
    <w:rsid w:val="006C2A83"/>
    <w:rsid w:val="006C386A"/>
    <w:rsid w:val="006C388B"/>
    <w:rsid w:val="006C6A3B"/>
    <w:rsid w:val="006C70A9"/>
    <w:rsid w:val="006C70F5"/>
    <w:rsid w:val="006C72F0"/>
    <w:rsid w:val="006C7498"/>
    <w:rsid w:val="006C785B"/>
    <w:rsid w:val="006D010F"/>
    <w:rsid w:val="006D02BB"/>
    <w:rsid w:val="006D0D66"/>
    <w:rsid w:val="006D0EC5"/>
    <w:rsid w:val="006D1210"/>
    <w:rsid w:val="006D134A"/>
    <w:rsid w:val="006D1B57"/>
    <w:rsid w:val="006D3FDD"/>
    <w:rsid w:val="006D465E"/>
    <w:rsid w:val="006D48FA"/>
    <w:rsid w:val="006D5892"/>
    <w:rsid w:val="006D5967"/>
    <w:rsid w:val="006D5990"/>
    <w:rsid w:val="006D5D9B"/>
    <w:rsid w:val="006D6227"/>
    <w:rsid w:val="006D6A2E"/>
    <w:rsid w:val="006D6DD4"/>
    <w:rsid w:val="006D6FBD"/>
    <w:rsid w:val="006D7CD0"/>
    <w:rsid w:val="006D7DAA"/>
    <w:rsid w:val="006E06F5"/>
    <w:rsid w:val="006E093B"/>
    <w:rsid w:val="006E0E1D"/>
    <w:rsid w:val="006E15AF"/>
    <w:rsid w:val="006E1762"/>
    <w:rsid w:val="006E1830"/>
    <w:rsid w:val="006E2B34"/>
    <w:rsid w:val="006E305B"/>
    <w:rsid w:val="006E33AD"/>
    <w:rsid w:val="006E3A9A"/>
    <w:rsid w:val="006E3BA7"/>
    <w:rsid w:val="006E438C"/>
    <w:rsid w:val="006E43A3"/>
    <w:rsid w:val="006E5352"/>
    <w:rsid w:val="006E56B9"/>
    <w:rsid w:val="006E5895"/>
    <w:rsid w:val="006E5C55"/>
    <w:rsid w:val="006E61A9"/>
    <w:rsid w:val="006E65DB"/>
    <w:rsid w:val="006E671C"/>
    <w:rsid w:val="006E6EF4"/>
    <w:rsid w:val="006E757B"/>
    <w:rsid w:val="006E7E96"/>
    <w:rsid w:val="006F03BB"/>
    <w:rsid w:val="006F1E33"/>
    <w:rsid w:val="006F2333"/>
    <w:rsid w:val="006F3539"/>
    <w:rsid w:val="006F3977"/>
    <w:rsid w:val="006F3F6C"/>
    <w:rsid w:val="006F445D"/>
    <w:rsid w:val="006F4829"/>
    <w:rsid w:val="006F4E5B"/>
    <w:rsid w:val="006F4FE5"/>
    <w:rsid w:val="006F53DD"/>
    <w:rsid w:val="006F5614"/>
    <w:rsid w:val="006F59BD"/>
    <w:rsid w:val="006F6356"/>
    <w:rsid w:val="006F6A3D"/>
    <w:rsid w:val="006F6A80"/>
    <w:rsid w:val="006F6E53"/>
    <w:rsid w:val="007007FC"/>
    <w:rsid w:val="007009B5"/>
    <w:rsid w:val="00700E08"/>
    <w:rsid w:val="007026D2"/>
    <w:rsid w:val="00702831"/>
    <w:rsid w:val="007032D3"/>
    <w:rsid w:val="00703EDF"/>
    <w:rsid w:val="00704669"/>
    <w:rsid w:val="00704762"/>
    <w:rsid w:val="00704BFA"/>
    <w:rsid w:val="00704D85"/>
    <w:rsid w:val="00705418"/>
    <w:rsid w:val="0070571B"/>
    <w:rsid w:val="00705EFD"/>
    <w:rsid w:val="0070673B"/>
    <w:rsid w:val="00706F09"/>
    <w:rsid w:val="007071E7"/>
    <w:rsid w:val="00710080"/>
    <w:rsid w:val="007105AB"/>
    <w:rsid w:val="007106A2"/>
    <w:rsid w:val="007106B4"/>
    <w:rsid w:val="00710AF2"/>
    <w:rsid w:val="0071134C"/>
    <w:rsid w:val="00711A6F"/>
    <w:rsid w:val="00711CC2"/>
    <w:rsid w:val="0071219D"/>
    <w:rsid w:val="00713537"/>
    <w:rsid w:val="007136FE"/>
    <w:rsid w:val="007137DE"/>
    <w:rsid w:val="007140D3"/>
    <w:rsid w:val="007144D8"/>
    <w:rsid w:val="00714FED"/>
    <w:rsid w:val="00715159"/>
    <w:rsid w:val="00715994"/>
    <w:rsid w:val="00715A33"/>
    <w:rsid w:val="007160E3"/>
    <w:rsid w:val="00717A85"/>
    <w:rsid w:val="00717DEA"/>
    <w:rsid w:val="00717F35"/>
    <w:rsid w:val="00717FCF"/>
    <w:rsid w:val="00720A98"/>
    <w:rsid w:val="00720B43"/>
    <w:rsid w:val="00721676"/>
    <w:rsid w:val="00722238"/>
    <w:rsid w:val="00722432"/>
    <w:rsid w:val="00722722"/>
    <w:rsid w:val="00722755"/>
    <w:rsid w:val="00722769"/>
    <w:rsid w:val="0072281E"/>
    <w:rsid w:val="00722C0D"/>
    <w:rsid w:val="007233DA"/>
    <w:rsid w:val="00723581"/>
    <w:rsid w:val="007237F3"/>
    <w:rsid w:val="0072386C"/>
    <w:rsid w:val="00723D9C"/>
    <w:rsid w:val="00724130"/>
    <w:rsid w:val="00724845"/>
    <w:rsid w:val="007250DE"/>
    <w:rsid w:val="0072543C"/>
    <w:rsid w:val="00725D7A"/>
    <w:rsid w:val="00726576"/>
    <w:rsid w:val="00726CAF"/>
    <w:rsid w:val="00730196"/>
    <w:rsid w:val="0073040E"/>
    <w:rsid w:val="00730AEF"/>
    <w:rsid w:val="00730D7B"/>
    <w:rsid w:val="00731443"/>
    <w:rsid w:val="00731D44"/>
    <w:rsid w:val="007320E7"/>
    <w:rsid w:val="00732101"/>
    <w:rsid w:val="007322F0"/>
    <w:rsid w:val="0073237D"/>
    <w:rsid w:val="0073257F"/>
    <w:rsid w:val="0073259E"/>
    <w:rsid w:val="00733D2B"/>
    <w:rsid w:val="007341E2"/>
    <w:rsid w:val="00734863"/>
    <w:rsid w:val="00734889"/>
    <w:rsid w:val="00735429"/>
    <w:rsid w:val="00735B3A"/>
    <w:rsid w:val="00736347"/>
    <w:rsid w:val="007365CA"/>
    <w:rsid w:val="00737B32"/>
    <w:rsid w:val="00737DA1"/>
    <w:rsid w:val="00737EBA"/>
    <w:rsid w:val="00737F1C"/>
    <w:rsid w:val="00740492"/>
    <w:rsid w:val="007406FB"/>
    <w:rsid w:val="00740860"/>
    <w:rsid w:val="00741493"/>
    <w:rsid w:val="00741BF2"/>
    <w:rsid w:val="0074222F"/>
    <w:rsid w:val="00742F9F"/>
    <w:rsid w:val="007441B2"/>
    <w:rsid w:val="00744374"/>
    <w:rsid w:val="00744D43"/>
    <w:rsid w:val="00745209"/>
    <w:rsid w:val="00745294"/>
    <w:rsid w:val="00745714"/>
    <w:rsid w:val="007458DB"/>
    <w:rsid w:val="00746C53"/>
    <w:rsid w:val="00746C97"/>
    <w:rsid w:val="00746C9B"/>
    <w:rsid w:val="007471F0"/>
    <w:rsid w:val="007475DD"/>
    <w:rsid w:val="00747863"/>
    <w:rsid w:val="0075017C"/>
    <w:rsid w:val="007502C5"/>
    <w:rsid w:val="00750CA9"/>
    <w:rsid w:val="00750EF3"/>
    <w:rsid w:val="00750FA5"/>
    <w:rsid w:val="007513C6"/>
    <w:rsid w:val="00751820"/>
    <w:rsid w:val="00752A55"/>
    <w:rsid w:val="00752D20"/>
    <w:rsid w:val="007547C8"/>
    <w:rsid w:val="0075495D"/>
    <w:rsid w:val="00754BBE"/>
    <w:rsid w:val="00755205"/>
    <w:rsid w:val="00755214"/>
    <w:rsid w:val="007555AD"/>
    <w:rsid w:val="007562D6"/>
    <w:rsid w:val="00756550"/>
    <w:rsid w:val="007572D7"/>
    <w:rsid w:val="00757A7F"/>
    <w:rsid w:val="00757FC4"/>
    <w:rsid w:val="00760008"/>
    <w:rsid w:val="00760687"/>
    <w:rsid w:val="00760727"/>
    <w:rsid w:val="007607C2"/>
    <w:rsid w:val="00760F9F"/>
    <w:rsid w:val="00761A28"/>
    <w:rsid w:val="00761FE7"/>
    <w:rsid w:val="00762C18"/>
    <w:rsid w:val="007644BF"/>
    <w:rsid w:val="007645A2"/>
    <w:rsid w:val="0076503F"/>
    <w:rsid w:val="0076542A"/>
    <w:rsid w:val="00765477"/>
    <w:rsid w:val="00765928"/>
    <w:rsid w:val="00766495"/>
    <w:rsid w:val="00766F3D"/>
    <w:rsid w:val="00767063"/>
    <w:rsid w:val="007671F7"/>
    <w:rsid w:val="007673B1"/>
    <w:rsid w:val="00767AD0"/>
    <w:rsid w:val="00767CB2"/>
    <w:rsid w:val="00767CBD"/>
    <w:rsid w:val="0077051D"/>
    <w:rsid w:val="0077065E"/>
    <w:rsid w:val="00770AB5"/>
    <w:rsid w:val="00770F1D"/>
    <w:rsid w:val="00771122"/>
    <w:rsid w:val="00771141"/>
    <w:rsid w:val="00771240"/>
    <w:rsid w:val="00771433"/>
    <w:rsid w:val="0077154D"/>
    <w:rsid w:val="007716A2"/>
    <w:rsid w:val="00771B27"/>
    <w:rsid w:val="00772392"/>
    <w:rsid w:val="007727E7"/>
    <w:rsid w:val="00773052"/>
    <w:rsid w:val="00773718"/>
    <w:rsid w:val="007743E1"/>
    <w:rsid w:val="007748A4"/>
    <w:rsid w:val="00774E6A"/>
    <w:rsid w:val="00774F17"/>
    <w:rsid w:val="00775065"/>
    <w:rsid w:val="00775791"/>
    <w:rsid w:val="007759CD"/>
    <w:rsid w:val="00775ADB"/>
    <w:rsid w:val="007764BF"/>
    <w:rsid w:val="00776AD0"/>
    <w:rsid w:val="00776B3B"/>
    <w:rsid w:val="00776F9A"/>
    <w:rsid w:val="007770AD"/>
    <w:rsid w:val="00777AD9"/>
    <w:rsid w:val="00777F32"/>
    <w:rsid w:val="00780EEF"/>
    <w:rsid w:val="007810AF"/>
    <w:rsid w:val="00781B9C"/>
    <w:rsid w:val="00781BEA"/>
    <w:rsid w:val="00782588"/>
    <w:rsid w:val="007826C4"/>
    <w:rsid w:val="00782DBB"/>
    <w:rsid w:val="00783113"/>
    <w:rsid w:val="00783155"/>
    <w:rsid w:val="00783DA8"/>
    <w:rsid w:val="00783F7D"/>
    <w:rsid w:val="00785320"/>
    <w:rsid w:val="007853EA"/>
    <w:rsid w:val="00785443"/>
    <w:rsid w:val="00785D82"/>
    <w:rsid w:val="007861CE"/>
    <w:rsid w:val="00786FD4"/>
    <w:rsid w:val="00786FF4"/>
    <w:rsid w:val="00787421"/>
    <w:rsid w:val="00787570"/>
    <w:rsid w:val="007876EE"/>
    <w:rsid w:val="00787960"/>
    <w:rsid w:val="00787C03"/>
    <w:rsid w:val="0079012B"/>
    <w:rsid w:val="00790262"/>
    <w:rsid w:val="0079105D"/>
    <w:rsid w:val="00791681"/>
    <w:rsid w:val="00791806"/>
    <w:rsid w:val="00791FBA"/>
    <w:rsid w:val="007921C8"/>
    <w:rsid w:val="00792D0F"/>
    <w:rsid w:val="00793089"/>
    <w:rsid w:val="00793357"/>
    <w:rsid w:val="00793B84"/>
    <w:rsid w:val="007943D7"/>
    <w:rsid w:val="00794494"/>
    <w:rsid w:val="0079495E"/>
    <w:rsid w:val="007949CD"/>
    <w:rsid w:val="00794AF2"/>
    <w:rsid w:val="00794D28"/>
    <w:rsid w:val="00795963"/>
    <w:rsid w:val="00795A4B"/>
    <w:rsid w:val="007961E5"/>
    <w:rsid w:val="00797598"/>
    <w:rsid w:val="007A0652"/>
    <w:rsid w:val="007A07C9"/>
    <w:rsid w:val="007A0E4C"/>
    <w:rsid w:val="007A1071"/>
    <w:rsid w:val="007A1395"/>
    <w:rsid w:val="007A1714"/>
    <w:rsid w:val="007A1760"/>
    <w:rsid w:val="007A1808"/>
    <w:rsid w:val="007A2A74"/>
    <w:rsid w:val="007A31CC"/>
    <w:rsid w:val="007A3326"/>
    <w:rsid w:val="007A473B"/>
    <w:rsid w:val="007A4AA9"/>
    <w:rsid w:val="007A4B18"/>
    <w:rsid w:val="007A4F6D"/>
    <w:rsid w:val="007A59E2"/>
    <w:rsid w:val="007A621F"/>
    <w:rsid w:val="007A6254"/>
    <w:rsid w:val="007A6730"/>
    <w:rsid w:val="007A6DD3"/>
    <w:rsid w:val="007A7761"/>
    <w:rsid w:val="007A78DE"/>
    <w:rsid w:val="007A7917"/>
    <w:rsid w:val="007A7EFC"/>
    <w:rsid w:val="007A7FF6"/>
    <w:rsid w:val="007B026C"/>
    <w:rsid w:val="007B2372"/>
    <w:rsid w:val="007B2786"/>
    <w:rsid w:val="007B29E9"/>
    <w:rsid w:val="007B2DFF"/>
    <w:rsid w:val="007B37D8"/>
    <w:rsid w:val="007B46C6"/>
    <w:rsid w:val="007B491C"/>
    <w:rsid w:val="007B4CBE"/>
    <w:rsid w:val="007B521E"/>
    <w:rsid w:val="007B5263"/>
    <w:rsid w:val="007B5E22"/>
    <w:rsid w:val="007B61C3"/>
    <w:rsid w:val="007B65E5"/>
    <w:rsid w:val="007B6781"/>
    <w:rsid w:val="007B711A"/>
    <w:rsid w:val="007B78AF"/>
    <w:rsid w:val="007B7C6E"/>
    <w:rsid w:val="007C050C"/>
    <w:rsid w:val="007C0A17"/>
    <w:rsid w:val="007C0CD3"/>
    <w:rsid w:val="007C0EA6"/>
    <w:rsid w:val="007C1657"/>
    <w:rsid w:val="007C1691"/>
    <w:rsid w:val="007C176C"/>
    <w:rsid w:val="007C190A"/>
    <w:rsid w:val="007C2532"/>
    <w:rsid w:val="007C2894"/>
    <w:rsid w:val="007C3A10"/>
    <w:rsid w:val="007C3EDE"/>
    <w:rsid w:val="007C4EB0"/>
    <w:rsid w:val="007C593E"/>
    <w:rsid w:val="007C5C55"/>
    <w:rsid w:val="007C5CB5"/>
    <w:rsid w:val="007C5D2C"/>
    <w:rsid w:val="007C5DE7"/>
    <w:rsid w:val="007C644E"/>
    <w:rsid w:val="007C6B57"/>
    <w:rsid w:val="007C6CB7"/>
    <w:rsid w:val="007C72C6"/>
    <w:rsid w:val="007C75A0"/>
    <w:rsid w:val="007C7D08"/>
    <w:rsid w:val="007C7D1E"/>
    <w:rsid w:val="007D0AA0"/>
    <w:rsid w:val="007D1E29"/>
    <w:rsid w:val="007D23F4"/>
    <w:rsid w:val="007D25CC"/>
    <w:rsid w:val="007D312A"/>
    <w:rsid w:val="007D3273"/>
    <w:rsid w:val="007D3389"/>
    <w:rsid w:val="007D3590"/>
    <w:rsid w:val="007D3A76"/>
    <w:rsid w:val="007D3B1B"/>
    <w:rsid w:val="007D4A0D"/>
    <w:rsid w:val="007D4EAF"/>
    <w:rsid w:val="007D5AB3"/>
    <w:rsid w:val="007D5CD9"/>
    <w:rsid w:val="007D5EE7"/>
    <w:rsid w:val="007D5FB6"/>
    <w:rsid w:val="007D64A6"/>
    <w:rsid w:val="007D64EC"/>
    <w:rsid w:val="007D6B5C"/>
    <w:rsid w:val="007D733C"/>
    <w:rsid w:val="007D7606"/>
    <w:rsid w:val="007D7AB0"/>
    <w:rsid w:val="007D7C91"/>
    <w:rsid w:val="007E000C"/>
    <w:rsid w:val="007E05A9"/>
    <w:rsid w:val="007E0B30"/>
    <w:rsid w:val="007E131F"/>
    <w:rsid w:val="007E1529"/>
    <w:rsid w:val="007E2017"/>
    <w:rsid w:val="007E2D29"/>
    <w:rsid w:val="007E2E7D"/>
    <w:rsid w:val="007E2F52"/>
    <w:rsid w:val="007E30F4"/>
    <w:rsid w:val="007E329A"/>
    <w:rsid w:val="007E3A50"/>
    <w:rsid w:val="007E3B96"/>
    <w:rsid w:val="007E3F2A"/>
    <w:rsid w:val="007E42A8"/>
    <w:rsid w:val="007E47E5"/>
    <w:rsid w:val="007E5DA4"/>
    <w:rsid w:val="007E5EF2"/>
    <w:rsid w:val="007E5F87"/>
    <w:rsid w:val="007E601B"/>
    <w:rsid w:val="007E614D"/>
    <w:rsid w:val="007F00E4"/>
    <w:rsid w:val="007F0660"/>
    <w:rsid w:val="007F0924"/>
    <w:rsid w:val="007F0D4D"/>
    <w:rsid w:val="007F0E48"/>
    <w:rsid w:val="007F1768"/>
    <w:rsid w:val="007F1AC6"/>
    <w:rsid w:val="007F1E63"/>
    <w:rsid w:val="007F2E08"/>
    <w:rsid w:val="007F2E57"/>
    <w:rsid w:val="007F2EB2"/>
    <w:rsid w:val="007F33C5"/>
    <w:rsid w:val="007F3C8A"/>
    <w:rsid w:val="007F45D2"/>
    <w:rsid w:val="007F4B4B"/>
    <w:rsid w:val="007F4D5A"/>
    <w:rsid w:val="007F5211"/>
    <w:rsid w:val="007F530F"/>
    <w:rsid w:val="007F5467"/>
    <w:rsid w:val="007F54CF"/>
    <w:rsid w:val="007F5A39"/>
    <w:rsid w:val="007F5B60"/>
    <w:rsid w:val="007F66F1"/>
    <w:rsid w:val="007F67E4"/>
    <w:rsid w:val="007F6DE0"/>
    <w:rsid w:val="007F7500"/>
    <w:rsid w:val="007F7C12"/>
    <w:rsid w:val="007F7C99"/>
    <w:rsid w:val="0080011B"/>
    <w:rsid w:val="00800293"/>
    <w:rsid w:val="008003C1"/>
    <w:rsid w:val="00800AC9"/>
    <w:rsid w:val="00800C33"/>
    <w:rsid w:val="008013CD"/>
    <w:rsid w:val="00801FC5"/>
    <w:rsid w:val="00801FEC"/>
    <w:rsid w:val="00802407"/>
    <w:rsid w:val="00802427"/>
    <w:rsid w:val="00802981"/>
    <w:rsid w:val="00802E1A"/>
    <w:rsid w:val="00802E1E"/>
    <w:rsid w:val="00802FA2"/>
    <w:rsid w:val="0080336C"/>
    <w:rsid w:val="008038F6"/>
    <w:rsid w:val="008050C8"/>
    <w:rsid w:val="00805749"/>
    <w:rsid w:val="0080581D"/>
    <w:rsid w:val="00807027"/>
    <w:rsid w:val="0080735B"/>
    <w:rsid w:val="00807975"/>
    <w:rsid w:val="00807BF2"/>
    <w:rsid w:val="00807FC2"/>
    <w:rsid w:val="008121A7"/>
    <w:rsid w:val="008127B2"/>
    <w:rsid w:val="00812885"/>
    <w:rsid w:val="008129F9"/>
    <w:rsid w:val="00812BDF"/>
    <w:rsid w:val="00812F4B"/>
    <w:rsid w:val="0081308C"/>
    <w:rsid w:val="00813211"/>
    <w:rsid w:val="00813797"/>
    <w:rsid w:val="00813882"/>
    <w:rsid w:val="00813E6D"/>
    <w:rsid w:val="00813F99"/>
    <w:rsid w:val="0081425A"/>
    <w:rsid w:val="008142BE"/>
    <w:rsid w:val="00814762"/>
    <w:rsid w:val="008151F7"/>
    <w:rsid w:val="00815294"/>
    <w:rsid w:val="00815AE5"/>
    <w:rsid w:val="00815BAD"/>
    <w:rsid w:val="00815C6F"/>
    <w:rsid w:val="00816992"/>
    <w:rsid w:val="00816D13"/>
    <w:rsid w:val="00816DF5"/>
    <w:rsid w:val="0081719B"/>
    <w:rsid w:val="00817439"/>
    <w:rsid w:val="0081752A"/>
    <w:rsid w:val="00817DC2"/>
    <w:rsid w:val="00817EBE"/>
    <w:rsid w:val="00820181"/>
    <w:rsid w:val="00820412"/>
    <w:rsid w:val="00820675"/>
    <w:rsid w:val="00820D86"/>
    <w:rsid w:val="00820EBB"/>
    <w:rsid w:val="0082173A"/>
    <w:rsid w:val="008218F7"/>
    <w:rsid w:val="00821AB2"/>
    <w:rsid w:val="00822240"/>
    <w:rsid w:val="00822636"/>
    <w:rsid w:val="00822E66"/>
    <w:rsid w:val="0082358D"/>
    <w:rsid w:val="00823B8E"/>
    <w:rsid w:val="00824915"/>
    <w:rsid w:val="00824BD7"/>
    <w:rsid w:val="00824F3C"/>
    <w:rsid w:val="00825434"/>
    <w:rsid w:val="008258C6"/>
    <w:rsid w:val="00826BBA"/>
    <w:rsid w:val="0082717C"/>
    <w:rsid w:val="00827251"/>
    <w:rsid w:val="00827805"/>
    <w:rsid w:val="00827EB0"/>
    <w:rsid w:val="00832404"/>
    <w:rsid w:val="0083279E"/>
    <w:rsid w:val="00832B5F"/>
    <w:rsid w:val="00832DD7"/>
    <w:rsid w:val="00832E47"/>
    <w:rsid w:val="0083302F"/>
    <w:rsid w:val="00833821"/>
    <w:rsid w:val="00833CB2"/>
    <w:rsid w:val="00833E4E"/>
    <w:rsid w:val="00834643"/>
    <w:rsid w:val="00834FCE"/>
    <w:rsid w:val="00835D95"/>
    <w:rsid w:val="00835DF2"/>
    <w:rsid w:val="00835F31"/>
    <w:rsid w:val="00836B59"/>
    <w:rsid w:val="00837242"/>
    <w:rsid w:val="008372EA"/>
    <w:rsid w:val="00837985"/>
    <w:rsid w:val="0084056A"/>
    <w:rsid w:val="00840D95"/>
    <w:rsid w:val="00841068"/>
    <w:rsid w:val="00841DEB"/>
    <w:rsid w:val="008420F6"/>
    <w:rsid w:val="008422C4"/>
    <w:rsid w:val="00842C26"/>
    <w:rsid w:val="00842D0C"/>
    <w:rsid w:val="00843042"/>
    <w:rsid w:val="00843072"/>
    <w:rsid w:val="00844F68"/>
    <w:rsid w:val="0084504C"/>
    <w:rsid w:val="008452F9"/>
    <w:rsid w:val="0084594E"/>
    <w:rsid w:val="00845B89"/>
    <w:rsid w:val="0084680D"/>
    <w:rsid w:val="00846969"/>
    <w:rsid w:val="00846A22"/>
    <w:rsid w:val="008500FD"/>
    <w:rsid w:val="008509DE"/>
    <w:rsid w:val="00850F1F"/>
    <w:rsid w:val="0085117A"/>
    <w:rsid w:val="0085129C"/>
    <w:rsid w:val="0085152E"/>
    <w:rsid w:val="00852A6C"/>
    <w:rsid w:val="0085382A"/>
    <w:rsid w:val="00853F4D"/>
    <w:rsid w:val="008542EC"/>
    <w:rsid w:val="00855217"/>
    <w:rsid w:val="00855D1C"/>
    <w:rsid w:val="00855FF0"/>
    <w:rsid w:val="008576C3"/>
    <w:rsid w:val="00857741"/>
    <w:rsid w:val="00860500"/>
    <w:rsid w:val="008606BA"/>
    <w:rsid w:val="0086079C"/>
    <w:rsid w:val="00861316"/>
    <w:rsid w:val="008615FD"/>
    <w:rsid w:val="008619A6"/>
    <w:rsid w:val="00861CBC"/>
    <w:rsid w:val="00861E54"/>
    <w:rsid w:val="0086268F"/>
    <w:rsid w:val="0086389D"/>
    <w:rsid w:val="00863CB9"/>
    <w:rsid w:val="00864CB3"/>
    <w:rsid w:val="00864FAB"/>
    <w:rsid w:val="00865066"/>
    <w:rsid w:val="00865E18"/>
    <w:rsid w:val="00866CBC"/>
    <w:rsid w:val="00866D5D"/>
    <w:rsid w:val="008675AF"/>
    <w:rsid w:val="00870424"/>
    <w:rsid w:val="008708D1"/>
    <w:rsid w:val="00870C8C"/>
    <w:rsid w:val="00870F5F"/>
    <w:rsid w:val="008710C8"/>
    <w:rsid w:val="00871489"/>
    <w:rsid w:val="0087173E"/>
    <w:rsid w:val="0087393D"/>
    <w:rsid w:val="00873D15"/>
    <w:rsid w:val="008744CC"/>
    <w:rsid w:val="0087453E"/>
    <w:rsid w:val="00874EA0"/>
    <w:rsid w:val="00874FFF"/>
    <w:rsid w:val="008750E2"/>
    <w:rsid w:val="008756A9"/>
    <w:rsid w:val="008756D3"/>
    <w:rsid w:val="0087570F"/>
    <w:rsid w:val="00876A60"/>
    <w:rsid w:val="00876AD8"/>
    <w:rsid w:val="00876E34"/>
    <w:rsid w:val="00877A86"/>
    <w:rsid w:val="00877B66"/>
    <w:rsid w:val="00880B3D"/>
    <w:rsid w:val="00880EDE"/>
    <w:rsid w:val="0088101F"/>
    <w:rsid w:val="00881082"/>
    <w:rsid w:val="00881C89"/>
    <w:rsid w:val="008826CD"/>
    <w:rsid w:val="00882756"/>
    <w:rsid w:val="00882C68"/>
    <w:rsid w:val="00883026"/>
    <w:rsid w:val="008831B8"/>
    <w:rsid w:val="008831C7"/>
    <w:rsid w:val="008833E0"/>
    <w:rsid w:val="00883606"/>
    <w:rsid w:val="00884BA9"/>
    <w:rsid w:val="00885147"/>
    <w:rsid w:val="00885157"/>
    <w:rsid w:val="00885533"/>
    <w:rsid w:val="008859B4"/>
    <w:rsid w:val="00885DB8"/>
    <w:rsid w:val="008860AB"/>
    <w:rsid w:val="008864DA"/>
    <w:rsid w:val="00886EBD"/>
    <w:rsid w:val="00887463"/>
    <w:rsid w:val="00887D5A"/>
    <w:rsid w:val="00890F67"/>
    <w:rsid w:val="0089113F"/>
    <w:rsid w:val="00891A9D"/>
    <w:rsid w:val="00891BAE"/>
    <w:rsid w:val="0089214F"/>
    <w:rsid w:val="008924FB"/>
    <w:rsid w:val="00892880"/>
    <w:rsid w:val="00892B2A"/>
    <w:rsid w:val="00892BB4"/>
    <w:rsid w:val="00892CF5"/>
    <w:rsid w:val="00893368"/>
    <w:rsid w:val="00893DCF"/>
    <w:rsid w:val="0089446C"/>
    <w:rsid w:val="00894892"/>
    <w:rsid w:val="00894B1E"/>
    <w:rsid w:val="00895078"/>
    <w:rsid w:val="0089562A"/>
    <w:rsid w:val="00895ACB"/>
    <w:rsid w:val="00896000"/>
    <w:rsid w:val="00896383"/>
    <w:rsid w:val="00896468"/>
    <w:rsid w:val="00896CEA"/>
    <w:rsid w:val="00896EF2"/>
    <w:rsid w:val="00897587"/>
    <w:rsid w:val="00897D0E"/>
    <w:rsid w:val="00897F10"/>
    <w:rsid w:val="00897FF2"/>
    <w:rsid w:val="008A0118"/>
    <w:rsid w:val="008A07A6"/>
    <w:rsid w:val="008A0B34"/>
    <w:rsid w:val="008A13BD"/>
    <w:rsid w:val="008A1D39"/>
    <w:rsid w:val="008A3899"/>
    <w:rsid w:val="008A3F17"/>
    <w:rsid w:val="008A408B"/>
    <w:rsid w:val="008A562B"/>
    <w:rsid w:val="008A5864"/>
    <w:rsid w:val="008A5DBF"/>
    <w:rsid w:val="008A605A"/>
    <w:rsid w:val="008A6235"/>
    <w:rsid w:val="008A68A0"/>
    <w:rsid w:val="008A6A0E"/>
    <w:rsid w:val="008A6A3D"/>
    <w:rsid w:val="008A766A"/>
    <w:rsid w:val="008B000C"/>
    <w:rsid w:val="008B0332"/>
    <w:rsid w:val="008B091B"/>
    <w:rsid w:val="008B19ED"/>
    <w:rsid w:val="008B1D0C"/>
    <w:rsid w:val="008B3087"/>
    <w:rsid w:val="008B3A5C"/>
    <w:rsid w:val="008B3E0E"/>
    <w:rsid w:val="008B4B0E"/>
    <w:rsid w:val="008B4EE7"/>
    <w:rsid w:val="008B524F"/>
    <w:rsid w:val="008B5906"/>
    <w:rsid w:val="008B5A84"/>
    <w:rsid w:val="008B6023"/>
    <w:rsid w:val="008B604E"/>
    <w:rsid w:val="008B62B1"/>
    <w:rsid w:val="008B6385"/>
    <w:rsid w:val="008B6C13"/>
    <w:rsid w:val="008B6CDE"/>
    <w:rsid w:val="008B70C6"/>
    <w:rsid w:val="008B71E9"/>
    <w:rsid w:val="008B7A7D"/>
    <w:rsid w:val="008B7D7C"/>
    <w:rsid w:val="008C0AA6"/>
    <w:rsid w:val="008C1363"/>
    <w:rsid w:val="008C13DB"/>
    <w:rsid w:val="008C15D7"/>
    <w:rsid w:val="008C1DA3"/>
    <w:rsid w:val="008C2133"/>
    <w:rsid w:val="008C2855"/>
    <w:rsid w:val="008C3008"/>
    <w:rsid w:val="008C32A1"/>
    <w:rsid w:val="008C4799"/>
    <w:rsid w:val="008C4A16"/>
    <w:rsid w:val="008C4B63"/>
    <w:rsid w:val="008C54F4"/>
    <w:rsid w:val="008C5817"/>
    <w:rsid w:val="008C59DE"/>
    <w:rsid w:val="008C5D2A"/>
    <w:rsid w:val="008C6375"/>
    <w:rsid w:val="008C6D6D"/>
    <w:rsid w:val="008C7714"/>
    <w:rsid w:val="008C772E"/>
    <w:rsid w:val="008C7F18"/>
    <w:rsid w:val="008D0191"/>
    <w:rsid w:val="008D06C4"/>
    <w:rsid w:val="008D0D35"/>
    <w:rsid w:val="008D173F"/>
    <w:rsid w:val="008D1918"/>
    <w:rsid w:val="008D19BA"/>
    <w:rsid w:val="008D1B72"/>
    <w:rsid w:val="008D2412"/>
    <w:rsid w:val="008D2F3B"/>
    <w:rsid w:val="008D3383"/>
    <w:rsid w:val="008D3420"/>
    <w:rsid w:val="008D354D"/>
    <w:rsid w:val="008D390A"/>
    <w:rsid w:val="008D39A0"/>
    <w:rsid w:val="008D4151"/>
    <w:rsid w:val="008D41C1"/>
    <w:rsid w:val="008D4538"/>
    <w:rsid w:val="008D4867"/>
    <w:rsid w:val="008D6226"/>
    <w:rsid w:val="008D66C7"/>
    <w:rsid w:val="008D6D70"/>
    <w:rsid w:val="008D6E90"/>
    <w:rsid w:val="008D72BD"/>
    <w:rsid w:val="008D7373"/>
    <w:rsid w:val="008D7836"/>
    <w:rsid w:val="008D7B37"/>
    <w:rsid w:val="008D7D22"/>
    <w:rsid w:val="008E04FC"/>
    <w:rsid w:val="008E1912"/>
    <w:rsid w:val="008E1BE8"/>
    <w:rsid w:val="008E2846"/>
    <w:rsid w:val="008E2B81"/>
    <w:rsid w:val="008E2D58"/>
    <w:rsid w:val="008E2E67"/>
    <w:rsid w:val="008E4412"/>
    <w:rsid w:val="008E49DE"/>
    <w:rsid w:val="008E5802"/>
    <w:rsid w:val="008E70AF"/>
    <w:rsid w:val="008E7DD2"/>
    <w:rsid w:val="008F04D0"/>
    <w:rsid w:val="008F0792"/>
    <w:rsid w:val="008F0A02"/>
    <w:rsid w:val="008F0BD9"/>
    <w:rsid w:val="008F1695"/>
    <w:rsid w:val="008F2420"/>
    <w:rsid w:val="008F24FB"/>
    <w:rsid w:val="008F254C"/>
    <w:rsid w:val="008F26FC"/>
    <w:rsid w:val="008F2A04"/>
    <w:rsid w:val="008F2FF9"/>
    <w:rsid w:val="008F3214"/>
    <w:rsid w:val="008F3D2B"/>
    <w:rsid w:val="008F3E18"/>
    <w:rsid w:val="008F4C82"/>
    <w:rsid w:val="008F4CD9"/>
    <w:rsid w:val="008F4E7D"/>
    <w:rsid w:val="008F57D3"/>
    <w:rsid w:val="008F5EC1"/>
    <w:rsid w:val="008F6C27"/>
    <w:rsid w:val="008F6C8C"/>
    <w:rsid w:val="008F6CB9"/>
    <w:rsid w:val="008F6CC8"/>
    <w:rsid w:val="008F6F72"/>
    <w:rsid w:val="008F7986"/>
    <w:rsid w:val="009000F6"/>
    <w:rsid w:val="009000F8"/>
    <w:rsid w:val="00900468"/>
    <w:rsid w:val="00900869"/>
    <w:rsid w:val="00900AB8"/>
    <w:rsid w:val="00900D7B"/>
    <w:rsid w:val="0090109C"/>
    <w:rsid w:val="00901A28"/>
    <w:rsid w:val="00901BE4"/>
    <w:rsid w:val="00901D72"/>
    <w:rsid w:val="00901EC6"/>
    <w:rsid w:val="00902447"/>
    <w:rsid w:val="00902838"/>
    <w:rsid w:val="00902C62"/>
    <w:rsid w:val="00903195"/>
    <w:rsid w:val="00903F2A"/>
    <w:rsid w:val="00904193"/>
    <w:rsid w:val="0090432B"/>
    <w:rsid w:val="0090450F"/>
    <w:rsid w:val="009048B4"/>
    <w:rsid w:val="009054FB"/>
    <w:rsid w:val="00905777"/>
    <w:rsid w:val="009061E0"/>
    <w:rsid w:val="00906241"/>
    <w:rsid w:val="0090716D"/>
    <w:rsid w:val="00907CFE"/>
    <w:rsid w:val="00910A1A"/>
    <w:rsid w:val="00910EC9"/>
    <w:rsid w:val="009114B9"/>
    <w:rsid w:val="0091152A"/>
    <w:rsid w:val="009116BB"/>
    <w:rsid w:val="0091373A"/>
    <w:rsid w:val="00913943"/>
    <w:rsid w:val="0091445F"/>
    <w:rsid w:val="00914641"/>
    <w:rsid w:val="009147BC"/>
    <w:rsid w:val="00914D38"/>
    <w:rsid w:val="00915034"/>
    <w:rsid w:val="009154F0"/>
    <w:rsid w:val="009155A1"/>
    <w:rsid w:val="0091580E"/>
    <w:rsid w:val="00915AD3"/>
    <w:rsid w:val="009161E1"/>
    <w:rsid w:val="0091648E"/>
    <w:rsid w:val="009165A9"/>
    <w:rsid w:val="009169D8"/>
    <w:rsid w:val="00916BC9"/>
    <w:rsid w:val="00916C6C"/>
    <w:rsid w:val="00916C86"/>
    <w:rsid w:val="00916F49"/>
    <w:rsid w:val="00917046"/>
    <w:rsid w:val="00917680"/>
    <w:rsid w:val="009179FE"/>
    <w:rsid w:val="00917B88"/>
    <w:rsid w:val="0092009A"/>
    <w:rsid w:val="009208DC"/>
    <w:rsid w:val="00920BE3"/>
    <w:rsid w:val="00920CFD"/>
    <w:rsid w:val="00921892"/>
    <w:rsid w:val="00921AD4"/>
    <w:rsid w:val="0092305D"/>
    <w:rsid w:val="009230A8"/>
    <w:rsid w:val="00923146"/>
    <w:rsid w:val="009232AC"/>
    <w:rsid w:val="0092394D"/>
    <w:rsid w:val="0092491A"/>
    <w:rsid w:val="00924D66"/>
    <w:rsid w:val="00926244"/>
    <w:rsid w:val="0092734A"/>
    <w:rsid w:val="00927487"/>
    <w:rsid w:val="00927D3D"/>
    <w:rsid w:val="00927D4D"/>
    <w:rsid w:val="00930213"/>
    <w:rsid w:val="0093081B"/>
    <w:rsid w:val="00930DFD"/>
    <w:rsid w:val="00931340"/>
    <w:rsid w:val="00932011"/>
    <w:rsid w:val="0093242A"/>
    <w:rsid w:val="009325EA"/>
    <w:rsid w:val="00932713"/>
    <w:rsid w:val="00932797"/>
    <w:rsid w:val="009329D2"/>
    <w:rsid w:val="009334A7"/>
    <w:rsid w:val="00933643"/>
    <w:rsid w:val="0093375F"/>
    <w:rsid w:val="009338C3"/>
    <w:rsid w:val="009338FD"/>
    <w:rsid w:val="00933964"/>
    <w:rsid w:val="009346FD"/>
    <w:rsid w:val="00934B56"/>
    <w:rsid w:val="00934DCE"/>
    <w:rsid w:val="009351F3"/>
    <w:rsid w:val="00935754"/>
    <w:rsid w:val="009364C5"/>
    <w:rsid w:val="00936C94"/>
    <w:rsid w:val="00936EED"/>
    <w:rsid w:val="0093752C"/>
    <w:rsid w:val="00940028"/>
    <w:rsid w:val="00940A80"/>
    <w:rsid w:val="00940CDD"/>
    <w:rsid w:val="00940FBE"/>
    <w:rsid w:val="0094112D"/>
    <w:rsid w:val="00942C08"/>
    <w:rsid w:val="00942F06"/>
    <w:rsid w:val="00943020"/>
    <w:rsid w:val="009443FC"/>
    <w:rsid w:val="009447E6"/>
    <w:rsid w:val="00944AFC"/>
    <w:rsid w:val="009450A1"/>
    <w:rsid w:val="009452C1"/>
    <w:rsid w:val="009466AF"/>
    <w:rsid w:val="00946D23"/>
    <w:rsid w:val="00946EA4"/>
    <w:rsid w:val="00947074"/>
    <w:rsid w:val="0094712E"/>
    <w:rsid w:val="009472F2"/>
    <w:rsid w:val="00950163"/>
    <w:rsid w:val="00950773"/>
    <w:rsid w:val="00950B53"/>
    <w:rsid w:val="009515E1"/>
    <w:rsid w:val="00951AD4"/>
    <w:rsid w:val="00951CBD"/>
    <w:rsid w:val="00952589"/>
    <w:rsid w:val="00952A52"/>
    <w:rsid w:val="00952C71"/>
    <w:rsid w:val="00952E32"/>
    <w:rsid w:val="009536F9"/>
    <w:rsid w:val="0095399E"/>
    <w:rsid w:val="009539D2"/>
    <w:rsid w:val="00953FB3"/>
    <w:rsid w:val="00954F88"/>
    <w:rsid w:val="009556A2"/>
    <w:rsid w:val="00955712"/>
    <w:rsid w:val="00955893"/>
    <w:rsid w:val="009559F3"/>
    <w:rsid w:val="0095638E"/>
    <w:rsid w:val="009564D5"/>
    <w:rsid w:val="00956779"/>
    <w:rsid w:val="00956AD7"/>
    <w:rsid w:val="00956C3C"/>
    <w:rsid w:val="00956CC7"/>
    <w:rsid w:val="00957831"/>
    <w:rsid w:val="00957BC6"/>
    <w:rsid w:val="00957E88"/>
    <w:rsid w:val="00960003"/>
    <w:rsid w:val="00960193"/>
    <w:rsid w:val="009601B5"/>
    <w:rsid w:val="00960398"/>
    <w:rsid w:val="00961F60"/>
    <w:rsid w:val="00961FC0"/>
    <w:rsid w:val="00962223"/>
    <w:rsid w:val="00963129"/>
    <w:rsid w:val="00963AC4"/>
    <w:rsid w:val="00963BE8"/>
    <w:rsid w:val="00963DD5"/>
    <w:rsid w:val="00964121"/>
    <w:rsid w:val="0096489D"/>
    <w:rsid w:val="009648C2"/>
    <w:rsid w:val="00964AD3"/>
    <w:rsid w:val="00964C02"/>
    <w:rsid w:val="00964E8E"/>
    <w:rsid w:val="0096513D"/>
    <w:rsid w:val="00965318"/>
    <w:rsid w:val="00965947"/>
    <w:rsid w:val="00965DAA"/>
    <w:rsid w:val="00966031"/>
    <w:rsid w:val="009662A0"/>
    <w:rsid w:val="009672B8"/>
    <w:rsid w:val="0097022C"/>
    <w:rsid w:val="0097087A"/>
    <w:rsid w:val="00970A62"/>
    <w:rsid w:val="00970B7D"/>
    <w:rsid w:val="00970BDB"/>
    <w:rsid w:val="00971207"/>
    <w:rsid w:val="00971494"/>
    <w:rsid w:val="0097171C"/>
    <w:rsid w:val="00971AB2"/>
    <w:rsid w:val="00971DFC"/>
    <w:rsid w:val="0097240C"/>
    <w:rsid w:val="00972DC1"/>
    <w:rsid w:val="00973186"/>
    <w:rsid w:val="009741D2"/>
    <w:rsid w:val="00974C44"/>
    <w:rsid w:val="00974F13"/>
    <w:rsid w:val="00975270"/>
    <w:rsid w:val="00975491"/>
    <w:rsid w:val="0097587D"/>
    <w:rsid w:val="009760F9"/>
    <w:rsid w:val="009762BC"/>
    <w:rsid w:val="009765C6"/>
    <w:rsid w:val="009765D9"/>
    <w:rsid w:val="00977023"/>
    <w:rsid w:val="009776AF"/>
    <w:rsid w:val="009778D5"/>
    <w:rsid w:val="00977FF2"/>
    <w:rsid w:val="00980079"/>
    <w:rsid w:val="00980A17"/>
    <w:rsid w:val="00980A96"/>
    <w:rsid w:val="009815E7"/>
    <w:rsid w:val="009819DE"/>
    <w:rsid w:val="009822B7"/>
    <w:rsid w:val="00982663"/>
    <w:rsid w:val="0098379E"/>
    <w:rsid w:val="00983ABD"/>
    <w:rsid w:val="00983E6C"/>
    <w:rsid w:val="00984121"/>
    <w:rsid w:val="009844EB"/>
    <w:rsid w:val="009846B3"/>
    <w:rsid w:val="009849D3"/>
    <w:rsid w:val="00984A9C"/>
    <w:rsid w:val="00984D4D"/>
    <w:rsid w:val="00984ECA"/>
    <w:rsid w:val="0098633F"/>
    <w:rsid w:val="009878E3"/>
    <w:rsid w:val="00987B7C"/>
    <w:rsid w:val="009908B2"/>
    <w:rsid w:val="00990CA9"/>
    <w:rsid w:val="0099115A"/>
    <w:rsid w:val="009912AE"/>
    <w:rsid w:val="00991329"/>
    <w:rsid w:val="0099202D"/>
    <w:rsid w:val="00992677"/>
    <w:rsid w:val="00992B63"/>
    <w:rsid w:val="00992EB4"/>
    <w:rsid w:val="00993AA1"/>
    <w:rsid w:val="00993CC9"/>
    <w:rsid w:val="0099407E"/>
    <w:rsid w:val="00994DCA"/>
    <w:rsid w:val="0099644A"/>
    <w:rsid w:val="0099798B"/>
    <w:rsid w:val="009979A9"/>
    <w:rsid w:val="00997A1C"/>
    <w:rsid w:val="009A03CF"/>
    <w:rsid w:val="009A045A"/>
    <w:rsid w:val="009A102A"/>
    <w:rsid w:val="009A12CF"/>
    <w:rsid w:val="009A158C"/>
    <w:rsid w:val="009A1C08"/>
    <w:rsid w:val="009A2288"/>
    <w:rsid w:val="009A23D5"/>
    <w:rsid w:val="009A2858"/>
    <w:rsid w:val="009A2924"/>
    <w:rsid w:val="009A2E82"/>
    <w:rsid w:val="009A39A5"/>
    <w:rsid w:val="009A3A5C"/>
    <w:rsid w:val="009A4678"/>
    <w:rsid w:val="009A4A5B"/>
    <w:rsid w:val="009A4AC1"/>
    <w:rsid w:val="009A4B22"/>
    <w:rsid w:val="009A57C2"/>
    <w:rsid w:val="009A582C"/>
    <w:rsid w:val="009A5F6E"/>
    <w:rsid w:val="009A65BE"/>
    <w:rsid w:val="009A6704"/>
    <w:rsid w:val="009A7227"/>
    <w:rsid w:val="009A742D"/>
    <w:rsid w:val="009A78CF"/>
    <w:rsid w:val="009A78EF"/>
    <w:rsid w:val="009A7FD7"/>
    <w:rsid w:val="009B0BBE"/>
    <w:rsid w:val="009B1415"/>
    <w:rsid w:val="009B1DFF"/>
    <w:rsid w:val="009B2E57"/>
    <w:rsid w:val="009B39F7"/>
    <w:rsid w:val="009B41D7"/>
    <w:rsid w:val="009B4418"/>
    <w:rsid w:val="009B4ED1"/>
    <w:rsid w:val="009B51AC"/>
    <w:rsid w:val="009B6192"/>
    <w:rsid w:val="009B6295"/>
    <w:rsid w:val="009B62DD"/>
    <w:rsid w:val="009B6C71"/>
    <w:rsid w:val="009B757F"/>
    <w:rsid w:val="009C03DF"/>
    <w:rsid w:val="009C1032"/>
    <w:rsid w:val="009C1FF8"/>
    <w:rsid w:val="009C2C65"/>
    <w:rsid w:val="009C2DED"/>
    <w:rsid w:val="009C334B"/>
    <w:rsid w:val="009C3996"/>
    <w:rsid w:val="009C4789"/>
    <w:rsid w:val="009C4A56"/>
    <w:rsid w:val="009C4AE1"/>
    <w:rsid w:val="009C5429"/>
    <w:rsid w:val="009C5606"/>
    <w:rsid w:val="009C57B6"/>
    <w:rsid w:val="009C625D"/>
    <w:rsid w:val="009C6408"/>
    <w:rsid w:val="009C67DB"/>
    <w:rsid w:val="009C6D9D"/>
    <w:rsid w:val="009C76AA"/>
    <w:rsid w:val="009C7F00"/>
    <w:rsid w:val="009C7FCA"/>
    <w:rsid w:val="009D0347"/>
    <w:rsid w:val="009D0908"/>
    <w:rsid w:val="009D0AAE"/>
    <w:rsid w:val="009D0CF0"/>
    <w:rsid w:val="009D2795"/>
    <w:rsid w:val="009D2B4F"/>
    <w:rsid w:val="009D3EA9"/>
    <w:rsid w:val="009D4013"/>
    <w:rsid w:val="009D41CB"/>
    <w:rsid w:val="009D47B9"/>
    <w:rsid w:val="009D4814"/>
    <w:rsid w:val="009D4A0D"/>
    <w:rsid w:val="009D4C5D"/>
    <w:rsid w:val="009D544F"/>
    <w:rsid w:val="009D57E6"/>
    <w:rsid w:val="009D5FD7"/>
    <w:rsid w:val="009D68BD"/>
    <w:rsid w:val="009D72E0"/>
    <w:rsid w:val="009D7339"/>
    <w:rsid w:val="009D7483"/>
    <w:rsid w:val="009D7954"/>
    <w:rsid w:val="009D7AAE"/>
    <w:rsid w:val="009D7CE5"/>
    <w:rsid w:val="009D7E5D"/>
    <w:rsid w:val="009E0045"/>
    <w:rsid w:val="009E0DDC"/>
    <w:rsid w:val="009E13B3"/>
    <w:rsid w:val="009E1626"/>
    <w:rsid w:val="009E1E24"/>
    <w:rsid w:val="009E2925"/>
    <w:rsid w:val="009E30E2"/>
    <w:rsid w:val="009E32B7"/>
    <w:rsid w:val="009E374E"/>
    <w:rsid w:val="009E3C0A"/>
    <w:rsid w:val="009E3F8C"/>
    <w:rsid w:val="009E4639"/>
    <w:rsid w:val="009E5748"/>
    <w:rsid w:val="009E5CEA"/>
    <w:rsid w:val="009E644B"/>
    <w:rsid w:val="009E6761"/>
    <w:rsid w:val="009E67EF"/>
    <w:rsid w:val="009E68AC"/>
    <w:rsid w:val="009E7D1B"/>
    <w:rsid w:val="009F01AD"/>
    <w:rsid w:val="009F03C5"/>
    <w:rsid w:val="009F04FF"/>
    <w:rsid w:val="009F05C2"/>
    <w:rsid w:val="009F1301"/>
    <w:rsid w:val="009F131F"/>
    <w:rsid w:val="009F17EC"/>
    <w:rsid w:val="009F18BB"/>
    <w:rsid w:val="009F28E6"/>
    <w:rsid w:val="009F31EB"/>
    <w:rsid w:val="009F34D0"/>
    <w:rsid w:val="009F38CE"/>
    <w:rsid w:val="009F3A26"/>
    <w:rsid w:val="009F3E02"/>
    <w:rsid w:val="009F46FA"/>
    <w:rsid w:val="009F49F0"/>
    <w:rsid w:val="009F4F9E"/>
    <w:rsid w:val="009F50AA"/>
    <w:rsid w:val="009F5712"/>
    <w:rsid w:val="009F5822"/>
    <w:rsid w:val="009F611C"/>
    <w:rsid w:val="009F6219"/>
    <w:rsid w:val="009F6E5A"/>
    <w:rsid w:val="009F72BC"/>
    <w:rsid w:val="009F7937"/>
    <w:rsid w:val="009F7B65"/>
    <w:rsid w:val="00A00249"/>
    <w:rsid w:val="00A01B58"/>
    <w:rsid w:val="00A01EC6"/>
    <w:rsid w:val="00A020A4"/>
    <w:rsid w:val="00A0236E"/>
    <w:rsid w:val="00A03A49"/>
    <w:rsid w:val="00A03C46"/>
    <w:rsid w:val="00A03D0C"/>
    <w:rsid w:val="00A0493B"/>
    <w:rsid w:val="00A049D7"/>
    <w:rsid w:val="00A05163"/>
    <w:rsid w:val="00A055F2"/>
    <w:rsid w:val="00A05652"/>
    <w:rsid w:val="00A059B2"/>
    <w:rsid w:val="00A05A65"/>
    <w:rsid w:val="00A05DA1"/>
    <w:rsid w:val="00A060D7"/>
    <w:rsid w:val="00A066AF"/>
    <w:rsid w:val="00A068E7"/>
    <w:rsid w:val="00A0694E"/>
    <w:rsid w:val="00A06C51"/>
    <w:rsid w:val="00A06E0F"/>
    <w:rsid w:val="00A07370"/>
    <w:rsid w:val="00A0783D"/>
    <w:rsid w:val="00A1007E"/>
    <w:rsid w:val="00A10299"/>
    <w:rsid w:val="00A10492"/>
    <w:rsid w:val="00A10751"/>
    <w:rsid w:val="00A109F9"/>
    <w:rsid w:val="00A110D6"/>
    <w:rsid w:val="00A11F37"/>
    <w:rsid w:val="00A12ED7"/>
    <w:rsid w:val="00A13410"/>
    <w:rsid w:val="00A13424"/>
    <w:rsid w:val="00A137E0"/>
    <w:rsid w:val="00A139A6"/>
    <w:rsid w:val="00A13C07"/>
    <w:rsid w:val="00A13D08"/>
    <w:rsid w:val="00A144E8"/>
    <w:rsid w:val="00A146B1"/>
    <w:rsid w:val="00A14963"/>
    <w:rsid w:val="00A14AB7"/>
    <w:rsid w:val="00A14D2A"/>
    <w:rsid w:val="00A15D72"/>
    <w:rsid w:val="00A166D9"/>
    <w:rsid w:val="00A168BF"/>
    <w:rsid w:val="00A16910"/>
    <w:rsid w:val="00A16A88"/>
    <w:rsid w:val="00A16A97"/>
    <w:rsid w:val="00A16AB5"/>
    <w:rsid w:val="00A16CD8"/>
    <w:rsid w:val="00A1721C"/>
    <w:rsid w:val="00A17905"/>
    <w:rsid w:val="00A17D00"/>
    <w:rsid w:val="00A17D5D"/>
    <w:rsid w:val="00A20176"/>
    <w:rsid w:val="00A20D6F"/>
    <w:rsid w:val="00A2181D"/>
    <w:rsid w:val="00A21E8B"/>
    <w:rsid w:val="00A2218D"/>
    <w:rsid w:val="00A22B31"/>
    <w:rsid w:val="00A22D7C"/>
    <w:rsid w:val="00A22EAF"/>
    <w:rsid w:val="00A23214"/>
    <w:rsid w:val="00A234A7"/>
    <w:rsid w:val="00A241BF"/>
    <w:rsid w:val="00A24677"/>
    <w:rsid w:val="00A250F7"/>
    <w:rsid w:val="00A2521F"/>
    <w:rsid w:val="00A253C1"/>
    <w:rsid w:val="00A25561"/>
    <w:rsid w:val="00A2584A"/>
    <w:rsid w:val="00A25C79"/>
    <w:rsid w:val="00A26AED"/>
    <w:rsid w:val="00A2714C"/>
    <w:rsid w:val="00A27FA0"/>
    <w:rsid w:val="00A3015F"/>
    <w:rsid w:val="00A302A6"/>
    <w:rsid w:val="00A309E1"/>
    <w:rsid w:val="00A30DB8"/>
    <w:rsid w:val="00A31252"/>
    <w:rsid w:val="00A31531"/>
    <w:rsid w:val="00A31739"/>
    <w:rsid w:val="00A31AFD"/>
    <w:rsid w:val="00A322FF"/>
    <w:rsid w:val="00A3282C"/>
    <w:rsid w:val="00A32B5E"/>
    <w:rsid w:val="00A33476"/>
    <w:rsid w:val="00A3352C"/>
    <w:rsid w:val="00A344F1"/>
    <w:rsid w:val="00A34720"/>
    <w:rsid w:val="00A3482F"/>
    <w:rsid w:val="00A35494"/>
    <w:rsid w:val="00A35749"/>
    <w:rsid w:val="00A357BB"/>
    <w:rsid w:val="00A35A58"/>
    <w:rsid w:val="00A360F5"/>
    <w:rsid w:val="00A36150"/>
    <w:rsid w:val="00A365D1"/>
    <w:rsid w:val="00A367D1"/>
    <w:rsid w:val="00A36C74"/>
    <w:rsid w:val="00A36E64"/>
    <w:rsid w:val="00A36F11"/>
    <w:rsid w:val="00A370CF"/>
    <w:rsid w:val="00A37244"/>
    <w:rsid w:val="00A40629"/>
    <w:rsid w:val="00A40D92"/>
    <w:rsid w:val="00A413C5"/>
    <w:rsid w:val="00A4201C"/>
    <w:rsid w:val="00A4229F"/>
    <w:rsid w:val="00A42C82"/>
    <w:rsid w:val="00A42EEE"/>
    <w:rsid w:val="00A43179"/>
    <w:rsid w:val="00A432B9"/>
    <w:rsid w:val="00A43761"/>
    <w:rsid w:val="00A43EB1"/>
    <w:rsid w:val="00A44216"/>
    <w:rsid w:val="00A45001"/>
    <w:rsid w:val="00A45079"/>
    <w:rsid w:val="00A453E5"/>
    <w:rsid w:val="00A45DFE"/>
    <w:rsid w:val="00A4607F"/>
    <w:rsid w:val="00A4654F"/>
    <w:rsid w:val="00A465C2"/>
    <w:rsid w:val="00A46927"/>
    <w:rsid w:val="00A471B1"/>
    <w:rsid w:val="00A47523"/>
    <w:rsid w:val="00A477FD"/>
    <w:rsid w:val="00A47A14"/>
    <w:rsid w:val="00A50323"/>
    <w:rsid w:val="00A507FB"/>
    <w:rsid w:val="00A50D95"/>
    <w:rsid w:val="00A5182E"/>
    <w:rsid w:val="00A51A8B"/>
    <w:rsid w:val="00A51E9D"/>
    <w:rsid w:val="00A5208F"/>
    <w:rsid w:val="00A5251A"/>
    <w:rsid w:val="00A539E5"/>
    <w:rsid w:val="00A540BF"/>
    <w:rsid w:val="00A5420B"/>
    <w:rsid w:val="00A5445D"/>
    <w:rsid w:val="00A54A42"/>
    <w:rsid w:val="00A5587E"/>
    <w:rsid w:val="00A56E72"/>
    <w:rsid w:val="00A5764B"/>
    <w:rsid w:val="00A57911"/>
    <w:rsid w:val="00A6054E"/>
    <w:rsid w:val="00A60659"/>
    <w:rsid w:val="00A6194A"/>
    <w:rsid w:val="00A61BB7"/>
    <w:rsid w:val="00A62156"/>
    <w:rsid w:val="00A62AE0"/>
    <w:rsid w:val="00A62C94"/>
    <w:rsid w:val="00A632DF"/>
    <w:rsid w:val="00A633F9"/>
    <w:rsid w:val="00A6358F"/>
    <w:rsid w:val="00A636D1"/>
    <w:rsid w:val="00A6387D"/>
    <w:rsid w:val="00A63B3D"/>
    <w:rsid w:val="00A63BD8"/>
    <w:rsid w:val="00A63F9F"/>
    <w:rsid w:val="00A63FE4"/>
    <w:rsid w:val="00A64419"/>
    <w:rsid w:val="00A64AFB"/>
    <w:rsid w:val="00A655DF"/>
    <w:rsid w:val="00A65C5A"/>
    <w:rsid w:val="00A65E4E"/>
    <w:rsid w:val="00A6621D"/>
    <w:rsid w:val="00A663C3"/>
    <w:rsid w:val="00A66514"/>
    <w:rsid w:val="00A66CC0"/>
    <w:rsid w:val="00A66D70"/>
    <w:rsid w:val="00A67007"/>
    <w:rsid w:val="00A67083"/>
    <w:rsid w:val="00A672E9"/>
    <w:rsid w:val="00A677C1"/>
    <w:rsid w:val="00A67900"/>
    <w:rsid w:val="00A705BC"/>
    <w:rsid w:val="00A70746"/>
    <w:rsid w:val="00A70B47"/>
    <w:rsid w:val="00A71376"/>
    <w:rsid w:val="00A716C3"/>
    <w:rsid w:val="00A71C2E"/>
    <w:rsid w:val="00A71F4F"/>
    <w:rsid w:val="00A71F5C"/>
    <w:rsid w:val="00A71FCF"/>
    <w:rsid w:val="00A7208F"/>
    <w:rsid w:val="00A7267C"/>
    <w:rsid w:val="00A72B4A"/>
    <w:rsid w:val="00A73000"/>
    <w:rsid w:val="00A73265"/>
    <w:rsid w:val="00A73C4F"/>
    <w:rsid w:val="00A73E17"/>
    <w:rsid w:val="00A73E8D"/>
    <w:rsid w:val="00A7452B"/>
    <w:rsid w:val="00A7473D"/>
    <w:rsid w:val="00A74A08"/>
    <w:rsid w:val="00A75010"/>
    <w:rsid w:val="00A75DE9"/>
    <w:rsid w:val="00A76587"/>
    <w:rsid w:val="00A767DC"/>
    <w:rsid w:val="00A76D20"/>
    <w:rsid w:val="00A7793A"/>
    <w:rsid w:val="00A77C87"/>
    <w:rsid w:val="00A80547"/>
    <w:rsid w:val="00A806F5"/>
    <w:rsid w:val="00A80AAD"/>
    <w:rsid w:val="00A80AEC"/>
    <w:rsid w:val="00A82736"/>
    <w:rsid w:val="00A83C5D"/>
    <w:rsid w:val="00A83C5F"/>
    <w:rsid w:val="00A83DA4"/>
    <w:rsid w:val="00A83F88"/>
    <w:rsid w:val="00A84E1F"/>
    <w:rsid w:val="00A85007"/>
    <w:rsid w:val="00A85A59"/>
    <w:rsid w:val="00A8647A"/>
    <w:rsid w:val="00A86656"/>
    <w:rsid w:val="00A87933"/>
    <w:rsid w:val="00A87BD1"/>
    <w:rsid w:val="00A90029"/>
    <w:rsid w:val="00A90514"/>
    <w:rsid w:val="00A90C0B"/>
    <w:rsid w:val="00A9113C"/>
    <w:rsid w:val="00A9133E"/>
    <w:rsid w:val="00A921A6"/>
    <w:rsid w:val="00A93792"/>
    <w:rsid w:val="00A9382A"/>
    <w:rsid w:val="00A939AC"/>
    <w:rsid w:val="00A93D23"/>
    <w:rsid w:val="00A942B7"/>
    <w:rsid w:val="00A94CE5"/>
    <w:rsid w:val="00A95DD8"/>
    <w:rsid w:val="00A95F98"/>
    <w:rsid w:val="00A97073"/>
    <w:rsid w:val="00A971F3"/>
    <w:rsid w:val="00A97ACA"/>
    <w:rsid w:val="00AA026D"/>
    <w:rsid w:val="00AA09A6"/>
    <w:rsid w:val="00AA0B7F"/>
    <w:rsid w:val="00AA0FED"/>
    <w:rsid w:val="00AA1227"/>
    <w:rsid w:val="00AA12FB"/>
    <w:rsid w:val="00AA1500"/>
    <w:rsid w:val="00AA23DD"/>
    <w:rsid w:val="00AA2B33"/>
    <w:rsid w:val="00AA36ED"/>
    <w:rsid w:val="00AA3A43"/>
    <w:rsid w:val="00AA4C32"/>
    <w:rsid w:val="00AA52E8"/>
    <w:rsid w:val="00AA5977"/>
    <w:rsid w:val="00AA5B94"/>
    <w:rsid w:val="00AA5D87"/>
    <w:rsid w:val="00AA6BE0"/>
    <w:rsid w:val="00AA6DD7"/>
    <w:rsid w:val="00AA74C2"/>
    <w:rsid w:val="00AB0658"/>
    <w:rsid w:val="00AB0670"/>
    <w:rsid w:val="00AB0B8F"/>
    <w:rsid w:val="00AB119A"/>
    <w:rsid w:val="00AB1557"/>
    <w:rsid w:val="00AB1AC9"/>
    <w:rsid w:val="00AB1CF7"/>
    <w:rsid w:val="00AB2503"/>
    <w:rsid w:val="00AB2CFE"/>
    <w:rsid w:val="00AB2DE8"/>
    <w:rsid w:val="00AB3005"/>
    <w:rsid w:val="00AB3AA3"/>
    <w:rsid w:val="00AB3D0E"/>
    <w:rsid w:val="00AB4699"/>
    <w:rsid w:val="00AB4B3A"/>
    <w:rsid w:val="00AB4D38"/>
    <w:rsid w:val="00AB4E12"/>
    <w:rsid w:val="00AB543C"/>
    <w:rsid w:val="00AB59D0"/>
    <w:rsid w:val="00AB5DB4"/>
    <w:rsid w:val="00AB5F2F"/>
    <w:rsid w:val="00AB5F3B"/>
    <w:rsid w:val="00AB6092"/>
    <w:rsid w:val="00AB6809"/>
    <w:rsid w:val="00AB710D"/>
    <w:rsid w:val="00AC039B"/>
    <w:rsid w:val="00AC041C"/>
    <w:rsid w:val="00AC0741"/>
    <w:rsid w:val="00AC0C14"/>
    <w:rsid w:val="00AC127C"/>
    <w:rsid w:val="00AC2020"/>
    <w:rsid w:val="00AC2D78"/>
    <w:rsid w:val="00AC3267"/>
    <w:rsid w:val="00AC341A"/>
    <w:rsid w:val="00AC3687"/>
    <w:rsid w:val="00AC3741"/>
    <w:rsid w:val="00AC3DDE"/>
    <w:rsid w:val="00AC4211"/>
    <w:rsid w:val="00AC43DA"/>
    <w:rsid w:val="00AC48B7"/>
    <w:rsid w:val="00AC4EBB"/>
    <w:rsid w:val="00AC5755"/>
    <w:rsid w:val="00AC57D0"/>
    <w:rsid w:val="00AC5B03"/>
    <w:rsid w:val="00AC615C"/>
    <w:rsid w:val="00AC6B36"/>
    <w:rsid w:val="00AC6E3D"/>
    <w:rsid w:val="00AC7299"/>
    <w:rsid w:val="00AC7E96"/>
    <w:rsid w:val="00AD045C"/>
    <w:rsid w:val="00AD10BF"/>
    <w:rsid w:val="00AD1A86"/>
    <w:rsid w:val="00AD1E07"/>
    <w:rsid w:val="00AD2269"/>
    <w:rsid w:val="00AD2430"/>
    <w:rsid w:val="00AD2B60"/>
    <w:rsid w:val="00AD3394"/>
    <w:rsid w:val="00AD393C"/>
    <w:rsid w:val="00AD41F8"/>
    <w:rsid w:val="00AD422B"/>
    <w:rsid w:val="00AD4514"/>
    <w:rsid w:val="00AD51C3"/>
    <w:rsid w:val="00AD56F1"/>
    <w:rsid w:val="00AD62AC"/>
    <w:rsid w:val="00AD6AC5"/>
    <w:rsid w:val="00AD6EA7"/>
    <w:rsid w:val="00AD732E"/>
    <w:rsid w:val="00AD76DB"/>
    <w:rsid w:val="00AD7F16"/>
    <w:rsid w:val="00AD7F74"/>
    <w:rsid w:val="00AE042E"/>
    <w:rsid w:val="00AE06F3"/>
    <w:rsid w:val="00AE0CCF"/>
    <w:rsid w:val="00AE1878"/>
    <w:rsid w:val="00AE1B1B"/>
    <w:rsid w:val="00AE271F"/>
    <w:rsid w:val="00AE29C4"/>
    <w:rsid w:val="00AE2CCA"/>
    <w:rsid w:val="00AE3B95"/>
    <w:rsid w:val="00AE4002"/>
    <w:rsid w:val="00AE45F1"/>
    <w:rsid w:val="00AE4725"/>
    <w:rsid w:val="00AE495E"/>
    <w:rsid w:val="00AE4BD4"/>
    <w:rsid w:val="00AE536F"/>
    <w:rsid w:val="00AE59DC"/>
    <w:rsid w:val="00AE6008"/>
    <w:rsid w:val="00AE67B6"/>
    <w:rsid w:val="00AE691E"/>
    <w:rsid w:val="00AE74BE"/>
    <w:rsid w:val="00AE7923"/>
    <w:rsid w:val="00AE7A4C"/>
    <w:rsid w:val="00AE7B35"/>
    <w:rsid w:val="00AF021A"/>
    <w:rsid w:val="00AF0B5C"/>
    <w:rsid w:val="00AF0ED4"/>
    <w:rsid w:val="00AF1447"/>
    <w:rsid w:val="00AF1532"/>
    <w:rsid w:val="00AF16D6"/>
    <w:rsid w:val="00AF236E"/>
    <w:rsid w:val="00AF320C"/>
    <w:rsid w:val="00AF34CB"/>
    <w:rsid w:val="00AF3825"/>
    <w:rsid w:val="00AF39DB"/>
    <w:rsid w:val="00AF41CE"/>
    <w:rsid w:val="00AF44D2"/>
    <w:rsid w:val="00AF45E5"/>
    <w:rsid w:val="00AF49FD"/>
    <w:rsid w:val="00AF4BF6"/>
    <w:rsid w:val="00AF4C8C"/>
    <w:rsid w:val="00AF54DC"/>
    <w:rsid w:val="00AF5FA7"/>
    <w:rsid w:val="00AF752B"/>
    <w:rsid w:val="00AF7FCF"/>
    <w:rsid w:val="00B002B3"/>
    <w:rsid w:val="00B004E2"/>
    <w:rsid w:val="00B00E0E"/>
    <w:rsid w:val="00B013EA"/>
    <w:rsid w:val="00B019C6"/>
    <w:rsid w:val="00B02328"/>
    <w:rsid w:val="00B025BA"/>
    <w:rsid w:val="00B02890"/>
    <w:rsid w:val="00B028A3"/>
    <w:rsid w:val="00B02FEA"/>
    <w:rsid w:val="00B04D3E"/>
    <w:rsid w:val="00B055EE"/>
    <w:rsid w:val="00B05850"/>
    <w:rsid w:val="00B05AD1"/>
    <w:rsid w:val="00B061C1"/>
    <w:rsid w:val="00B06543"/>
    <w:rsid w:val="00B0752D"/>
    <w:rsid w:val="00B079BD"/>
    <w:rsid w:val="00B07BD1"/>
    <w:rsid w:val="00B07C8F"/>
    <w:rsid w:val="00B07F46"/>
    <w:rsid w:val="00B10291"/>
    <w:rsid w:val="00B10304"/>
    <w:rsid w:val="00B10AD5"/>
    <w:rsid w:val="00B10E60"/>
    <w:rsid w:val="00B112FA"/>
    <w:rsid w:val="00B11332"/>
    <w:rsid w:val="00B11787"/>
    <w:rsid w:val="00B11951"/>
    <w:rsid w:val="00B11DC7"/>
    <w:rsid w:val="00B11E40"/>
    <w:rsid w:val="00B12843"/>
    <w:rsid w:val="00B130E9"/>
    <w:rsid w:val="00B13A19"/>
    <w:rsid w:val="00B13BA4"/>
    <w:rsid w:val="00B13C38"/>
    <w:rsid w:val="00B13CFF"/>
    <w:rsid w:val="00B13D7B"/>
    <w:rsid w:val="00B14114"/>
    <w:rsid w:val="00B14B2B"/>
    <w:rsid w:val="00B14D5B"/>
    <w:rsid w:val="00B15C00"/>
    <w:rsid w:val="00B15C28"/>
    <w:rsid w:val="00B16978"/>
    <w:rsid w:val="00B1745A"/>
    <w:rsid w:val="00B176E0"/>
    <w:rsid w:val="00B17723"/>
    <w:rsid w:val="00B17CC8"/>
    <w:rsid w:val="00B17FD8"/>
    <w:rsid w:val="00B20639"/>
    <w:rsid w:val="00B213CC"/>
    <w:rsid w:val="00B2208F"/>
    <w:rsid w:val="00B22974"/>
    <w:rsid w:val="00B2325D"/>
    <w:rsid w:val="00B238DF"/>
    <w:rsid w:val="00B239FC"/>
    <w:rsid w:val="00B23A90"/>
    <w:rsid w:val="00B24419"/>
    <w:rsid w:val="00B245B4"/>
    <w:rsid w:val="00B2464E"/>
    <w:rsid w:val="00B2483B"/>
    <w:rsid w:val="00B25313"/>
    <w:rsid w:val="00B25835"/>
    <w:rsid w:val="00B259A1"/>
    <w:rsid w:val="00B25BDA"/>
    <w:rsid w:val="00B25CE1"/>
    <w:rsid w:val="00B25DE0"/>
    <w:rsid w:val="00B25F18"/>
    <w:rsid w:val="00B26773"/>
    <w:rsid w:val="00B26BCB"/>
    <w:rsid w:val="00B3062C"/>
    <w:rsid w:val="00B30AC7"/>
    <w:rsid w:val="00B30CFB"/>
    <w:rsid w:val="00B3114A"/>
    <w:rsid w:val="00B3117E"/>
    <w:rsid w:val="00B3119C"/>
    <w:rsid w:val="00B31434"/>
    <w:rsid w:val="00B3157D"/>
    <w:rsid w:val="00B320D4"/>
    <w:rsid w:val="00B327C9"/>
    <w:rsid w:val="00B32D87"/>
    <w:rsid w:val="00B32FC7"/>
    <w:rsid w:val="00B33103"/>
    <w:rsid w:val="00B33260"/>
    <w:rsid w:val="00B3390D"/>
    <w:rsid w:val="00B339DA"/>
    <w:rsid w:val="00B340FC"/>
    <w:rsid w:val="00B34FDC"/>
    <w:rsid w:val="00B35019"/>
    <w:rsid w:val="00B35670"/>
    <w:rsid w:val="00B35731"/>
    <w:rsid w:val="00B360EF"/>
    <w:rsid w:val="00B36512"/>
    <w:rsid w:val="00B36635"/>
    <w:rsid w:val="00B36D4A"/>
    <w:rsid w:val="00B37191"/>
    <w:rsid w:val="00B3778E"/>
    <w:rsid w:val="00B40441"/>
    <w:rsid w:val="00B407D7"/>
    <w:rsid w:val="00B40917"/>
    <w:rsid w:val="00B40E73"/>
    <w:rsid w:val="00B40FAE"/>
    <w:rsid w:val="00B413C5"/>
    <w:rsid w:val="00B41CFA"/>
    <w:rsid w:val="00B4224F"/>
    <w:rsid w:val="00B4258E"/>
    <w:rsid w:val="00B429B9"/>
    <w:rsid w:val="00B42D7C"/>
    <w:rsid w:val="00B42FC1"/>
    <w:rsid w:val="00B4380E"/>
    <w:rsid w:val="00B438F1"/>
    <w:rsid w:val="00B44B03"/>
    <w:rsid w:val="00B44F43"/>
    <w:rsid w:val="00B4532F"/>
    <w:rsid w:val="00B4546F"/>
    <w:rsid w:val="00B45CA4"/>
    <w:rsid w:val="00B461BF"/>
    <w:rsid w:val="00B46B8B"/>
    <w:rsid w:val="00B46E87"/>
    <w:rsid w:val="00B472C8"/>
    <w:rsid w:val="00B47C11"/>
    <w:rsid w:val="00B50234"/>
    <w:rsid w:val="00B5080A"/>
    <w:rsid w:val="00B50BD2"/>
    <w:rsid w:val="00B50C10"/>
    <w:rsid w:val="00B50C40"/>
    <w:rsid w:val="00B50E4B"/>
    <w:rsid w:val="00B50E95"/>
    <w:rsid w:val="00B511D4"/>
    <w:rsid w:val="00B51B79"/>
    <w:rsid w:val="00B53007"/>
    <w:rsid w:val="00B54253"/>
    <w:rsid w:val="00B54ECD"/>
    <w:rsid w:val="00B55B00"/>
    <w:rsid w:val="00B55C50"/>
    <w:rsid w:val="00B567A4"/>
    <w:rsid w:val="00B56FD6"/>
    <w:rsid w:val="00B570E6"/>
    <w:rsid w:val="00B574E3"/>
    <w:rsid w:val="00B5766F"/>
    <w:rsid w:val="00B57C7B"/>
    <w:rsid w:val="00B6008F"/>
    <w:rsid w:val="00B611A8"/>
    <w:rsid w:val="00B61F43"/>
    <w:rsid w:val="00B621F0"/>
    <w:rsid w:val="00B63D94"/>
    <w:rsid w:val="00B63E28"/>
    <w:rsid w:val="00B645B8"/>
    <w:rsid w:val="00B646E1"/>
    <w:rsid w:val="00B64952"/>
    <w:rsid w:val="00B65477"/>
    <w:rsid w:val="00B65620"/>
    <w:rsid w:val="00B6632F"/>
    <w:rsid w:val="00B67013"/>
    <w:rsid w:val="00B67081"/>
    <w:rsid w:val="00B67238"/>
    <w:rsid w:val="00B6766D"/>
    <w:rsid w:val="00B67725"/>
    <w:rsid w:val="00B67875"/>
    <w:rsid w:val="00B70C2A"/>
    <w:rsid w:val="00B71848"/>
    <w:rsid w:val="00B7194A"/>
    <w:rsid w:val="00B71A04"/>
    <w:rsid w:val="00B71FAA"/>
    <w:rsid w:val="00B7204B"/>
    <w:rsid w:val="00B72258"/>
    <w:rsid w:val="00B72D60"/>
    <w:rsid w:val="00B72E7B"/>
    <w:rsid w:val="00B734E8"/>
    <w:rsid w:val="00B73549"/>
    <w:rsid w:val="00B73F9A"/>
    <w:rsid w:val="00B74552"/>
    <w:rsid w:val="00B74DC3"/>
    <w:rsid w:val="00B75798"/>
    <w:rsid w:val="00B764DA"/>
    <w:rsid w:val="00B766B9"/>
    <w:rsid w:val="00B76BD8"/>
    <w:rsid w:val="00B76E21"/>
    <w:rsid w:val="00B76E76"/>
    <w:rsid w:val="00B77004"/>
    <w:rsid w:val="00B779D0"/>
    <w:rsid w:val="00B803DF"/>
    <w:rsid w:val="00B80523"/>
    <w:rsid w:val="00B805F8"/>
    <w:rsid w:val="00B80DDE"/>
    <w:rsid w:val="00B81321"/>
    <w:rsid w:val="00B8146B"/>
    <w:rsid w:val="00B81EA4"/>
    <w:rsid w:val="00B82124"/>
    <w:rsid w:val="00B824E4"/>
    <w:rsid w:val="00B82D20"/>
    <w:rsid w:val="00B83566"/>
    <w:rsid w:val="00B83DB0"/>
    <w:rsid w:val="00B8421C"/>
    <w:rsid w:val="00B84FA0"/>
    <w:rsid w:val="00B85081"/>
    <w:rsid w:val="00B854D4"/>
    <w:rsid w:val="00B85C31"/>
    <w:rsid w:val="00B86ED9"/>
    <w:rsid w:val="00B92D7D"/>
    <w:rsid w:val="00B92E0F"/>
    <w:rsid w:val="00B93748"/>
    <w:rsid w:val="00B9394A"/>
    <w:rsid w:val="00B93D66"/>
    <w:rsid w:val="00B93EF9"/>
    <w:rsid w:val="00B9415A"/>
    <w:rsid w:val="00B94947"/>
    <w:rsid w:val="00B9495D"/>
    <w:rsid w:val="00B94B28"/>
    <w:rsid w:val="00B94DC6"/>
    <w:rsid w:val="00B95663"/>
    <w:rsid w:val="00B95A67"/>
    <w:rsid w:val="00B95F90"/>
    <w:rsid w:val="00B96255"/>
    <w:rsid w:val="00B96320"/>
    <w:rsid w:val="00B9687A"/>
    <w:rsid w:val="00B96B01"/>
    <w:rsid w:val="00B96C80"/>
    <w:rsid w:val="00B96C9A"/>
    <w:rsid w:val="00B975F9"/>
    <w:rsid w:val="00B97916"/>
    <w:rsid w:val="00BA05BC"/>
    <w:rsid w:val="00BA1547"/>
    <w:rsid w:val="00BA1A0F"/>
    <w:rsid w:val="00BA1CE3"/>
    <w:rsid w:val="00BA229D"/>
    <w:rsid w:val="00BA247B"/>
    <w:rsid w:val="00BA3405"/>
    <w:rsid w:val="00BA3D21"/>
    <w:rsid w:val="00BA3E08"/>
    <w:rsid w:val="00BA3FBD"/>
    <w:rsid w:val="00BA4813"/>
    <w:rsid w:val="00BA4EFF"/>
    <w:rsid w:val="00BA5220"/>
    <w:rsid w:val="00BA54E6"/>
    <w:rsid w:val="00BA56F2"/>
    <w:rsid w:val="00BA5B2C"/>
    <w:rsid w:val="00BA636E"/>
    <w:rsid w:val="00BA6C48"/>
    <w:rsid w:val="00BA6DAC"/>
    <w:rsid w:val="00BA793C"/>
    <w:rsid w:val="00BA7F15"/>
    <w:rsid w:val="00BB004D"/>
    <w:rsid w:val="00BB00D1"/>
    <w:rsid w:val="00BB05CA"/>
    <w:rsid w:val="00BB0AD1"/>
    <w:rsid w:val="00BB0D74"/>
    <w:rsid w:val="00BB12E0"/>
    <w:rsid w:val="00BB198A"/>
    <w:rsid w:val="00BB1B19"/>
    <w:rsid w:val="00BB1F89"/>
    <w:rsid w:val="00BB218F"/>
    <w:rsid w:val="00BB24C5"/>
    <w:rsid w:val="00BB344E"/>
    <w:rsid w:val="00BB3E52"/>
    <w:rsid w:val="00BB3ECE"/>
    <w:rsid w:val="00BB507B"/>
    <w:rsid w:val="00BB5CDB"/>
    <w:rsid w:val="00BB6803"/>
    <w:rsid w:val="00BB6957"/>
    <w:rsid w:val="00BB6A7B"/>
    <w:rsid w:val="00BB6BB0"/>
    <w:rsid w:val="00BB6C34"/>
    <w:rsid w:val="00BB6DA7"/>
    <w:rsid w:val="00BB76E7"/>
    <w:rsid w:val="00BB782B"/>
    <w:rsid w:val="00BB7AE6"/>
    <w:rsid w:val="00BC11D4"/>
    <w:rsid w:val="00BC13B1"/>
    <w:rsid w:val="00BC1BA9"/>
    <w:rsid w:val="00BC1EF4"/>
    <w:rsid w:val="00BC22D9"/>
    <w:rsid w:val="00BC266E"/>
    <w:rsid w:val="00BC2E1E"/>
    <w:rsid w:val="00BC331C"/>
    <w:rsid w:val="00BC538F"/>
    <w:rsid w:val="00BC53B2"/>
    <w:rsid w:val="00BC550E"/>
    <w:rsid w:val="00BC5D89"/>
    <w:rsid w:val="00BC67DD"/>
    <w:rsid w:val="00BC69B5"/>
    <w:rsid w:val="00BC6C74"/>
    <w:rsid w:val="00BC76D8"/>
    <w:rsid w:val="00BC77A2"/>
    <w:rsid w:val="00BC7855"/>
    <w:rsid w:val="00BC7FC8"/>
    <w:rsid w:val="00BD0310"/>
    <w:rsid w:val="00BD088A"/>
    <w:rsid w:val="00BD10A0"/>
    <w:rsid w:val="00BD1C74"/>
    <w:rsid w:val="00BD1F13"/>
    <w:rsid w:val="00BD1F77"/>
    <w:rsid w:val="00BD23CB"/>
    <w:rsid w:val="00BD31EA"/>
    <w:rsid w:val="00BD3251"/>
    <w:rsid w:val="00BD3A78"/>
    <w:rsid w:val="00BD3DF0"/>
    <w:rsid w:val="00BD40C2"/>
    <w:rsid w:val="00BD41C0"/>
    <w:rsid w:val="00BD4252"/>
    <w:rsid w:val="00BD4440"/>
    <w:rsid w:val="00BD4930"/>
    <w:rsid w:val="00BD4FF2"/>
    <w:rsid w:val="00BD5461"/>
    <w:rsid w:val="00BD5480"/>
    <w:rsid w:val="00BD63B4"/>
    <w:rsid w:val="00BD6C23"/>
    <w:rsid w:val="00BD708A"/>
    <w:rsid w:val="00BD7377"/>
    <w:rsid w:val="00BD788B"/>
    <w:rsid w:val="00BD7A69"/>
    <w:rsid w:val="00BD7BA3"/>
    <w:rsid w:val="00BE01B6"/>
    <w:rsid w:val="00BE1682"/>
    <w:rsid w:val="00BE182E"/>
    <w:rsid w:val="00BE1B7D"/>
    <w:rsid w:val="00BE2251"/>
    <w:rsid w:val="00BE2813"/>
    <w:rsid w:val="00BE2C93"/>
    <w:rsid w:val="00BE2F45"/>
    <w:rsid w:val="00BE3B2B"/>
    <w:rsid w:val="00BE3E7F"/>
    <w:rsid w:val="00BE4133"/>
    <w:rsid w:val="00BE4B53"/>
    <w:rsid w:val="00BE4F3D"/>
    <w:rsid w:val="00BE4F96"/>
    <w:rsid w:val="00BE55F7"/>
    <w:rsid w:val="00BE5B44"/>
    <w:rsid w:val="00BE66A5"/>
    <w:rsid w:val="00BE6D84"/>
    <w:rsid w:val="00BE7395"/>
    <w:rsid w:val="00BE741C"/>
    <w:rsid w:val="00BE7773"/>
    <w:rsid w:val="00BE7D94"/>
    <w:rsid w:val="00BF0A5B"/>
    <w:rsid w:val="00BF1400"/>
    <w:rsid w:val="00BF1560"/>
    <w:rsid w:val="00BF18E0"/>
    <w:rsid w:val="00BF1F1A"/>
    <w:rsid w:val="00BF1F28"/>
    <w:rsid w:val="00BF2598"/>
    <w:rsid w:val="00BF2616"/>
    <w:rsid w:val="00BF2772"/>
    <w:rsid w:val="00BF3B60"/>
    <w:rsid w:val="00BF3C1C"/>
    <w:rsid w:val="00BF42A3"/>
    <w:rsid w:val="00BF44CC"/>
    <w:rsid w:val="00BF5046"/>
    <w:rsid w:val="00C00256"/>
    <w:rsid w:val="00C00430"/>
    <w:rsid w:val="00C005A4"/>
    <w:rsid w:val="00C00AFF"/>
    <w:rsid w:val="00C016DA"/>
    <w:rsid w:val="00C01C59"/>
    <w:rsid w:val="00C01D3B"/>
    <w:rsid w:val="00C01D6E"/>
    <w:rsid w:val="00C02500"/>
    <w:rsid w:val="00C03626"/>
    <w:rsid w:val="00C03987"/>
    <w:rsid w:val="00C03FDF"/>
    <w:rsid w:val="00C049D0"/>
    <w:rsid w:val="00C057BD"/>
    <w:rsid w:val="00C05C07"/>
    <w:rsid w:val="00C06195"/>
    <w:rsid w:val="00C06573"/>
    <w:rsid w:val="00C0710B"/>
    <w:rsid w:val="00C07550"/>
    <w:rsid w:val="00C0784B"/>
    <w:rsid w:val="00C07B4A"/>
    <w:rsid w:val="00C07F01"/>
    <w:rsid w:val="00C100A3"/>
    <w:rsid w:val="00C10194"/>
    <w:rsid w:val="00C10532"/>
    <w:rsid w:val="00C10746"/>
    <w:rsid w:val="00C10C7E"/>
    <w:rsid w:val="00C10D05"/>
    <w:rsid w:val="00C11061"/>
    <w:rsid w:val="00C11101"/>
    <w:rsid w:val="00C112C5"/>
    <w:rsid w:val="00C1177F"/>
    <w:rsid w:val="00C119F0"/>
    <w:rsid w:val="00C11AD9"/>
    <w:rsid w:val="00C12A92"/>
    <w:rsid w:val="00C13471"/>
    <w:rsid w:val="00C13869"/>
    <w:rsid w:val="00C13CC8"/>
    <w:rsid w:val="00C1438B"/>
    <w:rsid w:val="00C14F46"/>
    <w:rsid w:val="00C158BE"/>
    <w:rsid w:val="00C15B84"/>
    <w:rsid w:val="00C162E1"/>
    <w:rsid w:val="00C166BE"/>
    <w:rsid w:val="00C1675C"/>
    <w:rsid w:val="00C16B33"/>
    <w:rsid w:val="00C16DFF"/>
    <w:rsid w:val="00C17074"/>
    <w:rsid w:val="00C20AF1"/>
    <w:rsid w:val="00C20DDB"/>
    <w:rsid w:val="00C20E51"/>
    <w:rsid w:val="00C217C5"/>
    <w:rsid w:val="00C21A73"/>
    <w:rsid w:val="00C21FBC"/>
    <w:rsid w:val="00C22820"/>
    <w:rsid w:val="00C23130"/>
    <w:rsid w:val="00C2368A"/>
    <w:rsid w:val="00C24346"/>
    <w:rsid w:val="00C2458A"/>
    <w:rsid w:val="00C248CB"/>
    <w:rsid w:val="00C25F8F"/>
    <w:rsid w:val="00C26287"/>
    <w:rsid w:val="00C2670B"/>
    <w:rsid w:val="00C26F21"/>
    <w:rsid w:val="00C2748C"/>
    <w:rsid w:val="00C27705"/>
    <w:rsid w:val="00C27775"/>
    <w:rsid w:val="00C27CAB"/>
    <w:rsid w:val="00C307F6"/>
    <w:rsid w:val="00C30BCF"/>
    <w:rsid w:val="00C31109"/>
    <w:rsid w:val="00C311B3"/>
    <w:rsid w:val="00C3235C"/>
    <w:rsid w:val="00C32565"/>
    <w:rsid w:val="00C3267D"/>
    <w:rsid w:val="00C328B8"/>
    <w:rsid w:val="00C328CA"/>
    <w:rsid w:val="00C334A1"/>
    <w:rsid w:val="00C338ED"/>
    <w:rsid w:val="00C346FD"/>
    <w:rsid w:val="00C34BD6"/>
    <w:rsid w:val="00C356E8"/>
    <w:rsid w:val="00C356E9"/>
    <w:rsid w:val="00C35767"/>
    <w:rsid w:val="00C35B7F"/>
    <w:rsid w:val="00C36305"/>
    <w:rsid w:val="00C3680A"/>
    <w:rsid w:val="00C3795F"/>
    <w:rsid w:val="00C37C2D"/>
    <w:rsid w:val="00C4061E"/>
    <w:rsid w:val="00C409E2"/>
    <w:rsid w:val="00C40C4D"/>
    <w:rsid w:val="00C40DB6"/>
    <w:rsid w:val="00C41248"/>
    <w:rsid w:val="00C41FDE"/>
    <w:rsid w:val="00C42640"/>
    <w:rsid w:val="00C429A8"/>
    <w:rsid w:val="00C42A20"/>
    <w:rsid w:val="00C42CAD"/>
    <w:rsid w:val="00C43540"/>
    <w:rsid w:val="00C43D1A"/>
    <w:rsid w:val="00C43F11"/>
    <w:rsid w:val="00C45774"/>
    <w:rsid w:val="00C45A44"/>
    <w:rsid w:val="00C461EF"/>
    <w:rsid w:val="00C463BB"/>
    <w:rsid w:val="00C46701"/>
    <w:rsid w:val="00C46A7D"/>
    <w:rsid w:val="00C46EC5"/>
    <w:rsid w:val="00C47350"/>
    <w:rsid w:val="00C50488"/>
    <w:rsid w:val="00C5098D"/>
    <w:rsid w:val="00C50BE4"/>
    <w:rsid w:val="00C50D46"/>
    <w:rsid w:val="00C5195F"/>
    <w:rsid w:val="00C52C37"/>
    <w:rsid w:val="00C52D8A"/>
    <w:rsid w:val="00C52EE3"/>
    <w:rsid w:val="00C539D6"/>
    <w:rsid w:val="00C53D0D"/>
    <w:rsid w:val="00C54007"/>
    <w:rsid w:val="00C54640"/>
    <w:rsid w:val="00C55040"/>
    <w:rsid w:val="00C55269"/>
    <w:rsid w:val="00C558FC"/>
    <w:rsid w:val="00C55C57"/>
    <w:rsid w:val="00C56901"/>
    <w:rsid w:val="00C574E0"/>
    <w:rsid w:val="00C57C13"/>
    <w:rsid w:val="00C620E3"/>
    <w:rsid w:val="00C621C0"/>
    <w:rsid w:val="00C6232F"/>
    <w:rsid w:val="00C62724"/>
    <w:rsid w:val="00C634B0"/>
    <w:rsid w:val="00C63D5E"/>
    <w:rsid w:val="00C63ECE"/>
    <w:rsid w:val="00C63FCB"/>
    <w:rsid w:val="00C64081"/>
    <w:rsid w:val="00C64560"/>
    <w:rsid w:val="00C6464E"/>
    <w:rsid w:val="00C64A46"/>
    <w:rsid w:val="00C64AF1"/>
    <w:rsid w:val="00C650BF"/>
    <w:rsid w:val="00C6525B"/>
    <w:rsid w:val="00C65B66"/>
    <w:rsid w:val="00C66734"/>
    <w:rsid w:val="00C6700E"/>
    <w:rsid w:val="00C671B4"/>
    <w:rsid w:val="00C67577"/>
    <w:rsid w:val="00C67653"/>
    <w:rsid w:val="00C677A5"/>
    <w:rsid w:val="00C67A87"/>
    <w:rsid w:val="00C70F02"/>
    <w:rsid w:val="00C71246"/>
    <w:rsid w:val="00C713B7"/>
    <w:rsid w:val="00C71520"/>
    <w:rsid w:val="00C720E1"/>
    <w:rsid w:val="00C723CC"/>
    <w:rsid w:val="00C724BE"/>
    <w:rsid w:val="00C72727"/>
    <w:rsid w:val="00C73036"/>
    <w:rsid w:val="00C734F9"/>
    <w:rsid w:val="00C735F4"/>
    <w:rsid w:val="00C73CEE"/>
    <w:rsid w:val="00C745D0"/>
    <w:rsid w:val="00C74D45"/>
    <w:rsid w:val="00C74DEE"/>
    <w:rsid w:val="00C755BD"/>
    <w:rsid w:val="00C75DD5"/>
    <w:rsid w:val="00C76B3B"/>
    <w:rsid w:val="00C770BA"/>
    <w:rsid w:val="00C77649"/>
    <w:rsid w:val="00C77890"/>
    <w:rsid w:val="00C77903"/>
    <w:rsid w:val="00C805E5"/>
    <w:rsid w:val="00C8175C"/>
    <w:rsid w:val="00C83EE1"/>
    <w:rsid w:val="00C83FBA"/>
    <w:rsid w:val="00C841E0"/>
    <w:rsid w:val="00C844BE"/>
    <w:rsid w:val="00C85ECC"/>
    <w:rsid w:val="00C85F55"/>
    <w:rsid w:val="00C86B52"/>
    <w:rsid w:val="00C86BA5"/>
    <w:rsid w:val="00C86BAB"/>
    <w:rsid w:val="00C8782C"/>
    <w:rsid w:val="00C87AA3"/>
    <w:rsid w:val="00C87BFA"/>
    <w:rsid w:val="00C87D7B"/>
    <w:rsid w:val="00C9063A"/>
    <w:rsid w:val="00C908FD"/>
    <w:rsid w:val="00C90B32"/>
    <w:rsid w:val="00C90D52"/>
    <w:rsid w:val="00C9196C"/>
    <w:rsid w:val="00C91A42"/>
    <w:rsid w:val="00C91B1D"/>
    <w:rsid w:val="00C91C8E"/>
    <w:rsid w:val="00C91D13"/>
    <w:rsid w:val="00C92267"/>
    <w:rsid w:val="00C92CED"/>
    <w:rsid w:val="00C930E3"/>
    <w:rsid w:val="00C935CF"/>
    <w:rsid w:val="00C937F8"/>
    <w:rsid w:val="00C94332"/>
    <w:rsid w:val="00C94B1D"/>
    <w:rsid w:val="00C95090"/>
    <w:rsid w:val="00C952BA"/>
    <w:rsid w:val="00C95D8D"/>
    <w:rsid w:val="00C964B1"/>
    <w:rsid w:val="00C96651"/>
    <w:rsid w:val="00C968AA"/>
    <w:rsid w:val="00C97D7D"/>
    <w:rsid w:val="00CA0617"/>
    <w:rsid w:val="00CA107D"/>
    <w:rsid w:val="00CA1BB1"/>
    <w:rsid w:val="00CA251B"/>
    <w:rsid w:val="00CA2847"/>
    <w:rsid w:val="00CA2B2C"/>
    <w:rsid w:val="00CA3D24"/>
    <w:rsid w:val="00CA3EEB"/>
    <w:rsid w:val="00CA41E7"/>
    <w:rsid w:val="00CA4EB4"/>
    <w:rsid w:val="00CA4F8F"/>
    <w:rsid w:val="00CA540C"/>
    <w:rsid w:val="00CA55DE"/>
    <w:rsid w:val="00CA582E"/>
    <w:rsid w:val="00CA5CE0"/>
    <w:rsid w:val="00CA5F98"/>
    <w:rsid w:val="00CA6248"/>
    <w:rsid w:val="00CA6519"/>
    <w:rsid w:val="00CA6CAA"/>
    <w:rsid w:val="00CA73CD"/>
    <w:rsid w:val="00CA7804"/>
    <w:rsid w:val="00CA7A2F"/>
    <w:rsid w:val="00CB04B9"/>
    <w:rsid w:val="00CB0785"/>
    <w:rsid w:val="00CB07DF"/>
    <w:rsid w:val="00CB1133"/>
    <w:rsid w:val="00CB1868"/>
    <w:rsid w:val="00CB2126"/>
    <w:rsid w:val="00CB2F04"/>
    <w:rsid w:val="00CB33F9"/>
    <w:rsid w:val="00CB3F9E"/>
    <w:rsid w:val="00CB45E9"/>
    <w:rsid w:val="00CB49C7"/>
    <w:rsid w:val="00CB506C"/>
    <w:rsid w:val="00CB5BFD"/>
    <w:rsid w:val="00CB6777"/>
    <w:rsid w:val="00CB6CBC"/>
    <w:rsid w:val="00CB7ECC"/>
    <w:rsid w:val="00CB7ED5"/>
    <w:rsid w:val="00CC0351"/>
    <w:rsid w:val="00CC0397"/>
    <w:rsid w:val="00CC086C"/>
    <w:rsid w:val="00CC1236"/>
    <w:rsid w:val="00CC1CBE"/>
    <w:rsid w:val="00CC2589"/>
    <w:rsid w:val="00CC2F55"/>
    <w:rsid w:val="00CC3344"/>
    <w:rsid w:val="00CC3BFC"/>
    <w:rsid w:val="00CC3F41"/>
    <w:rsid w:val="00CC5F22"/>
    <w:rsid w:val="00CC5F33"/>
    <w:rsid w:val="00CC6BC3"/>
    <w:rsid w:val="00CC6E12"/>
    <w:rsid w:val="00CC6FB9"/>
    <w:rsid w:val="00CC7755"/>
    <w:rsid w:val="00CC7E22"/>
    <w:rsid w:val="00CD041B"/>
    <w:rsid w:val="00CD0BE1"/>
    <w:rsid w:val="00CD0C6E"/>
    <w:rsid w:val="00CD1542"/>
    <w:rsid w:val="00CD1A98"/>
    <w:rsid w:val="00CD1B9D"/>
    <w:rsid w:val="00CD23E5"/>
    <w:rsid w:val="00CD244A"/>
    <w:rsid w:val="00CD2FF1"/>
    <w:rsid w:val="00CD3220"/>
    <w:rsid w:val="00CD3BA3"/>
    <w:rsid w:val="00CD418C"/>
    <w:rsid w:val="00CD455D"/>
    <w:rsid w:val="00CD4656"/>
    <w:rsid w:val="00CD5098"/>
    <w:rsid w:val="00CD66CB"/>
    <w:rsid w:val="00CD754E"/>
    <w:rsid w:val="00CD774A"/>
    <w:rsid w:val="00CD7D72"/>
    <w:rsid w:val="00CE0217"/>
    <w:rsid w:val="00CE07B9"/>
    <w:rsid w:val="00CE09D7"/>
    <w:rsid w:val="00CE0B61"/>
    <w:rsid w:val="00CE0EFB"/>
    <w:rsid w:val="00CE12B1"/>
    <w:rsid w:val="00CE1A73"/>
    <w:rsid w:val="00CE1AF2"/>
    <w:rsid w:val="00CE25FC"/>
    <w:rsid w:val="00CE2650"/>
    <w:rsid w:val="00CE2778"/>
    <w:rsid w:val="00CE2E50"/>
    <w:rsid w:val="00CE34FF"/>
    <w:rsid w:val="00CE3807"/>
    <w:rsid w:val="00CE4A6D"/>
    <w:rsid w:val="00CE532D"/>
    <w:rsid w:val="00CE5778"/>
    <w:rsid w:val="00CE57F4"/>
    <w:rsid w:val="00CE5812"/>
    <w:rsid w:val="00CE5893"/>
    <w:rsid w:val="00CE5D52"/>
    <w:rsid w:val="00CE6B34"/>
    <w:rsid w:val="00CE738C"/>
    <w:rsid w:val="00CE73A9"/>
    <w:rsid w:val="00CE7851"/>
    <w:rsid w:val="00CE789C"/>
    <w:rsid w:val="00CE78B4"/>
    <w:rsid w:val="00CE7BC8"/>
    <w:rsid w:val="00CF09B7"/>
    <w:rsid w:val="00CF1358"/>
    <w:rsid w:val="00CF1935"/>
    <w:rsid w:val="00CF1BBC"/>
    <w:rsid w:val="00CF26B5"/>
    <w:rsid w:val="00CF2967"/>
    <w:rsid w:val="00CF2E4D"/>
    <w:rsid w:val="00CF3591"/>
    <w:rsid w:val="00CF3767"/>
    <w:rsid w:val="00CF3791"/>
    <w:rsid w:val="00CF3AD4"/>
    <w:rsid w:val="00CF3DBF"/>
    <w:rsid w:val="00CF4848"/>
    <w:rsid w:val="00CF4A71"/>
    <w:rsid w:val="00CF5DD7"/>
    <w:rsid w:val="00CF661A"/>
    <w:rsid w:val="00CF70B8"/>
    <w:rsid w:val="00CF7136"/>
    <w:rsid w:val="00CF7526"/>
    <w:rsid w:val="00CF7877"/>
    <w:rsid w:val="00CF78B3"/>
    <w:rsid w:val="00CF7DCC"/>
    <w:rsid w:val="00CF7E77"/>
    <w:rsid w:val="00D00F04"/>
    <w:rsid w:val="00D01325"/>
    <w:rsid w:val="00D02180"/>
    <w:rsid w:val="00D0273B"/>
    <w:rsid w:val="00D02807"/>
    <w:rsid w:val="00D02E3D"/>
    <w:rsid w:val="00D04586"/>
    <w:rsid w:val="00D057BD"/>
    <w:rsid w:val="00D05DFE"/>
    <w:rsid w:val="00D06155"/>
    <w:rsid w:val="00D06C25"/>
    <w:rsid w:val="00D07055"/>
    <w:rsid w:val="00D072D4"/>
    <w:rsid w:val="00D074ED"/>
    <w:rsid w:val="00D07997"/>
    <w:rsid w:val="00D10947"/>
    <w:rsid w:val="00D11011"/>
    <w:rsid w:val="00D1206A"/>
    <w:rsid w:val="00D12717"/>
    <w:rsid w:val="00D1278B"/>
    <w:rsid w:val="00D13354"/>
    <w:rsid w:val="00D135E7"/>
    <w:rsid w:val="00D13DA9"/>
    <w:rsid w:val="00D14E3D"/>
    <w:rsid w:val="00D14E55"/>
    <w:rsid w:val="00D155DF"/>
    <w:rsid w:val="00D15D96"/>
    <w:rsid w:val="00D15FB0"/>
    <w:rsid w:val="00D16209"/>
    <w:rsid w:val="00D16297"/>
    <w:rsid w:val="00D16601"/>
    <w:rsid w:val="00D16D49"/>
    <w:rsid w:val="00D16D85"/>
    <w:rsid w:val="00D17235"/>
    <w:rsid w:val="00D1734E"/>
    <w:rsid w:val="00D17CDA"/>
    <w:rsid w:val="00D20075"/>
    <w:rsid w:val="00D200C0"/>
    <w:rsid w:val="00D202F8"/>
    <w:rsid w:val="00D2036A"/>
    <w:rsid w:val="00D20455"/>
    <w:rsid w:val="00D2104E"/>
    <w:rsid w:val="00D211CF"/>
    <w:rsid w:val="00D213F3"/>
    <w:rsid w:val="00D21500"/>
    <w:rsid w:val="00D21859"/>
    <w:rsid w:val="00D2199E"/>
    <w:rsid w:val="00D2234D"/>
    <w:rsid w:val="00D228DD"/>
    <w:rsid w:val="00D22EEF"/>
    <w:rsid w:val="00D23217"/>
    <w:rsid w:val="00D235D1"/>
    <w:rsid w:val="00D23B6D"/>
    <w:rsid w:val="00D23EEE"/>
    <w:rsid w:val="00D23FF1"/>
    <w:rsid w:val="00D243A7"/>
    <w:rsid w:val="00D26410"/>
    <w:rsid w:val="00D267C4"/>
    <w:rsid w:val="00D269D1"/>
    <w:rsid w:val="00D26AD4"/>
    <w:rsid w:val="00D27238"/>
    <w:rsid w:val="00D302BB"/>
    <w:rsid w:val="00D3064E"/>
    <w:rsid w:val="00D306CE"/>
    <w:rsid w:val="00D3083A"/>
    <w:rsid w:val="00D30AE1"/>
    <w:rsid w:val="00D30DAD"/>
    <w:rsid w:val="00D312BF"/>
    <w:rsid w:val="00D31AAE"/>
    <w:rsid w:val="00D3205F"/>
    <w:rsid w:val="00D328BE"/>
    <w:rsid w:val="00D329D5"/>
    <w:rsid w:val="00D32A15"/>
    <w:rsid w:val="00D32AFE"/>
    <w:rsid w:val="00D32F78"/>
    <w:rsid w:val="00D331AA"/>
    <w:rsid w:val="00D33732"/>
    <w:rsid w:val="00D33DD9"/>
    <w:rsid w:val="00D3413F"/>
    <w:rsid w:val="00D34F82"/>
    <w:rsid w:val="00D3517F"/>
    <w:rsid w:val="00D356F2"/>
    <w:rsid w:val="00D35B90"/>
    <w:rsid w:val="00D36485"/>
    <w:rsid w:val="00D36989"/>
    <w:rsid w:val="00D36E5C"/>
    <w:rsid w:val="00D37053"/>
    <w:rsid w:val="00D37BED"/>
    <w:rsid w:val="00D37CE0"/>
    <w:rsid w:val="00D40095"/>
    <w:rsid w:val="00D40700"/>
    <w:rsid w:val="00D40CDE"/>
    <w:rsid w:val="00D41270"/>
    <w:rsid w:val="00D41B32"/>
    <w:rsid w:val="00D42808"/>
    <w:rsid w:val="00D42955"/>
    <w:rsid w:val="00D42A71"/>
    <w:rsid w:val="00D42EE4"/>
    <w:rsid w:val="00D42FCF"/>
    <w:rsid w:val="00D43155"/>
    <w:rsid w:val="00D43E3E"/>
    <w:rsid w:val="00D44689"/>
    <w:rsid w:val="00D46788"/>
    <w:rsid w:val="00D470BC"/>
    <w:rsid w:val="00D474FF"/>
    <w:rsid w:val="00D4781B"/>
    <w:rsid w:val="00D47D51"/>
    <w:rsid w:val="00D47F4B"/>
    <w:rsid w:val="00D5036A"/>
    <w:rsid w:val="00D506D0"/>
    <w:rsid w:val="00D50A1A"/>
    <w:rsid w:val="00D51045"/>
    <w:rsid w:val="00D510B6"/>
    <w:rsid w:val="00D511EF"/>
    <w:rsid w:val="00D517A4"/>
    <w:rsid w:val="00D5234E"/>
    <w:rsid w:val="00D523AA"/>
    <w:rsid w:val="00D5260A"/>
    <w:rsid w:val="00D52C3F"/>
    <w:rsid w:val="00D52EA0"/>
    <w:rsid w:val="00D52F74"/>
    <w:rsid w:val="00D542A7"/>
    <w:rsid w:val="00D54321"/>
    <w:rsid w:val="00D54CB1"/>
    <w:rsid w:val="00D54F33"/>
    <w:rsid w:val="00D5557A"/>
    <w:rsid w:val="00D556CC"/>
    <w:rsid w:val="00D55886"/>
    <w:rsid w:val="00D56737"/>
    <w:rsid w:val="00D5794D"/>
    <w:rsid w:val="00D6018A"/>
    <w:rsid w:val="00D6045B"/>
    <w:rsid w:val="00D60961"/>
    <w:rsid w:val="00D60A76"/>
    <w:rsid w:val="00D6141A"/>
    <w:rsid w:val="00D61F66"/>
    <w:rsid w:val="00D620FB"/>
    <w:rsid w:val="00D62D1A"/>
    <w:rsid w:val="00D62F60"/>
    <w:rsid w:val="00D63A50"/>
    <w:rsid w:val="00D63AC6"/>
    <w:rsid w:val="00D63DC9"/>
    <w:rsid w:val="00D641F1"/>
    <w:rsid w:val="00D64985"/>
    <w:rsid w:val="00D659E6"/>
    <w:rsid w:val="00D65DFF"/>
    <w:rsid w:val="00D6600B"/>
    <w:rsid w:val="00D668B7"/>
    <w:rsid w:val="00D6692B"/>
    <w:rsid w:val="00D674F9"/>
    <w:rsid w:val="00D7014B"/>
    <w:rsid w:val="00D7051C"/>
    <w:rsid w:val="00D706DA"/>
    <w:rsid w:val="00D70A53"/>
    <w:rsid w:val="00D70DDC"/>
    <w:rsid w:val="00D70E1A"/>
    <w:rsid w:val="00D71893"/>
    <w:rsid w:val="00D71A90"/>
    <w:rsid w:val="00D721AF"/>
    <w:rsid w:val="00D722E1"/>
    <w:rsid w:val="00D7260B"/>
    <w:rsid w:val="00D72644"/>
    <w:rsid w:val="00D72E97"/>
    <w:rsid w:val="00D730C6"/>
    <w:rsid w:val="00D73884"/>
    <w:rsid w:val="00D73EC5"/>
    <w:rsid w:val="00D740EA"/>
    <w:rsid w:val="00D74D99"/>
    <w:rsid w:val="00D756D6"/>
    <w:rsid w:val="00D76005"/>
    <w:rsid w:val="00D7612F"/>
    <w:rsid w:val="00D7624D"/>
    <w:rsid w:val="00D7629E"/>
    <w:rsid w:val="00D76382"/>
    <w:rsid w:val="00D76468"/>
    <w:rsid w:val="00D76738"/>
    <w:rsid w:val="00D7751A"/>
    <w:rsid w:val="00D8055C"/>
    <w:rsid w:val="00D8087C"/>
    <w:rsid w:val="00D80B8C"/>
    <w:rsid w:val="00D8130C"/>
    <w:rsid w:val="00D81B1E"/>
    <w:rsid w:val="00D81D28"/>
    <w:rsid w:val="00D83635"/>
    <w:rsid w:val="00D839E2"/>
    <w:rsid w:val="00D83F41"/>
    <w:rsid w:val="00D843D5"/>
    <w:rsid w:val="00D857F3"/>
    <w:rsid w:val="00D85879"/>
    <w:rsid w:val="00D85A05"/>
    <w:rsid w:val="00D85AF7"/>
    <w:rsid w:val="00D85B5A"/>
    <w:rsid w:val="00D8656F"/>
    <w:rsid w:val="00D8728C"/>
    <w:rsid w:val="00D878FD"/>
    <w:rsid w:val="00D87C25"/>
    <w:rsid w:val="00D90A69"/>
    <w:rsid w:val="00D90A8F"/>
    <w:rsid w:val="00D90B18"/>
    <w:rsid w:val="00D90DED"/>
    <w:rsid w:val="00D910EE"/>
    <w:rsid w:val="00D91AD4"/>
    <w:rsid w:val="00D921A1"/>
    <w:rsid w:val="00D922DE"/>
    <w:rsid w:val="00D92665"/>
    <w:rsid w:val="00D92E38"/>
    <w:rsid w:val="00D9349C"/>
    <w:rsid w:val="00D93AAF"/>
    <w:rsid w:val="00D9428E"/>
    <w:rsid w:val="00D94EAB"/>
    <w:rsid w:val="00D95376"/>
    <w:rsid w:val="00D9537A"/>
    <w:rsid w:val="00D958AB"/>
    <w:rsid w:val="00D95901"/>
    <w:rsid w:val="00D95A4D"/>
    <w:rsid w:val="00D96568"/>
    <w:rsid w:val="00D96912"/>
    <w:rsid w:val="00D96ADC"/>
    <w:rsid w:val="00D97216"/>
    <w:rsid w:val="00D972DB"/>
    <w:rsid w:val="00D97C43"/>
    <w:rsid w:val="00DA0135"/>
    <w:rsid w:val="00DA05EF"/>
    <w:rsid w:val="00DA0EAF"/>
    <w:rsid w:val="00DA1385"/>
    <w:rsid w:val="00DA22BF"/>
    <w:rsid w:val="00DA29CE"/>
    <w:rsid w:val="00DA2D2F"/>
    <w:rsid w:val="00DA3005"/>
    <w:rsid w:val="00DA3396"/>
    <w:rsid w:val="00DA33C3"/>
    <w:rsid w:val="00DA34F4"/>
    <w:rsid w:val="00DA3788"/>
    <w:rsid w:val="00DA3ABA"/>
    <w:rsid w:val="00DA3D8F"/>
    <w:rsid w:val="00DA469A"/>
    <w:rsid w:val="00DA497E"/>
    <w:rsid w:val="00DA4BC7"/>
    <w:rsid w:val="00DA4BCA"/>
    <w:rsid w:val="00DA52E0"/>
    <w:rsid w:val="00DA548B"/>
    <w:rsid w:val="00DA5711"/>
    <w:rsid w:val="00DA5F49"/>
    <w:rsid w:val="00DA61B6"/>
    <w:rsid w:val="00DA6952"/>
    <w:rsid w:val="00DA6E8F"/>
    <w:rsid w:val="00DA7147"/>
    <w:rsid w:val="00DA7AB5"/>
    <w:rsid w:val="00DB0FDA"/>
    <w:rsid w:val="00DB1B21"/>
    <w:rsid w:val="00DB1DD7"/>
    <w:rsid w:val="00DB2EF7"/>
    <w:rsid w:val="00DB30FA"/>
    <w:rsid w:val="00DB35F4"/>
    <w:rsid w:val="00DB3659"/>
    <w:rsid w:val="00DB36D2"/>
    <w:rsid w:val="00DB41B6"/>
    <w:rsid w:val="00DB4453"/>
    <w:rsid w:val="00DB4D99"/>
    <w:rsid w:val="00DB571D"/>
    <w:rsid w:val="00DB594C"/>
    <w:rsid w:val="00DB5B66"/>
    <w:rsid w:val="00DB5CE3"/>
    <w:rsid w:val="00DB641E"/>
    <w:rsid w:val="00DB6D3B"/>
    <w:rsid w:val="00DB6EAC"/>
    <w:rsid w:val="00DB7480"/>
    <w:rsid w:val="00DB7C23"/>
    <w:rsid w:val="00DB7C6D"/>
    <w:rsid w:val="00DC0199"/>
    <w:rsid w:val="00DC0354"/>
    <w:rsid w:val="00DC04A6"/>
    <w:rsid w:val="00DC07BD"/>
    <w:rsid w:val="00DC10AA"/>
    <w:rsid w:val="00DC1628"/>
    <w:rsid w:val="00DC279C"/>
    <w:rsid w:val="00DC2BB9"/>
    <w:rsid w:val="00DC3EA8"/>
    <w:rsid w:val="00DC3FA9"/>
    <w:rsid w:val="00DC43BB"/>
    <w:rsid w:val="00DC44CB"/>
    <w:rsid w:val="00DC48F3"/>
    <w:rsid w:val="00DC5509"/>
    <w:rsid w:val="00DC5836"/>
    <w:rsid w:val="00DC59CD"/>
    <w:rsid w:val="00DC59F3"/>
    <w:rsid w:val="00DC5D09"/>
    <w:rsid w:val="00DC7178"/>
    <w:rsid w:val="00DC721A"/>
    <w:rsid w:val="00DC7DD4"/>
    <w:rsid w:val="00DD0455"/>
    <w:rsid w:val="00DD0BD4"/>
    <w:rsid w:val="00DD0E10"/>
    <w:rsid w:val="00DD1D77"/>
    <w:rsid w:val="00DD1DA9"/>
    <w:rsid w:val="00DD2636"/>
    <w:rsid w:val="00DD3D26"/>
    <w:rsid w:val="00DD3D73"/>
    <w:rsid w:val="00DD4285"/>
    <w:rsid w:val="00DD4301"/>
    <w:rsid w:val="00DD57B9"/>
    <w:rsid w:val="00DD65D8"/>
    <w:rsid w:val="00DD6744"/>
    <w:rsid w:val="00DD6916"/>
    <w:rsid w:val="00DD6FF4"/>
    <w:rsid w:val="00DD70D1"/>
    <w:rsid w:val="00DD7B44"/>
    <w:rsid w:val="00DD7E5E"/>
    <w:rsid w:val="00DE1105"/>
    <w:rsid w:val="00DE1900"/>
    <w:rsid w:val="00DE2010"/>
    <w:rsid w:val="00DE216C"/>
    <w:rsid w:val="00DE24BB"/>
    <w:rsid w:val="00DE2B55"/>
    <w:rsid w:val="00DE2EF4"/>
    <w:rsid w:val="00DE3870"/>
    <w:rsid w:val="00DE3D07"/>
    <w:rsid w:val="00DE3EC0"/>
    <w:rsid w:val="00DE3EC5"/>
    <w:rsid w:val="00DE3F1B"/>
    <w:rsid w:val="00DE5060"/>
    <w:rsid w:val="00DE50AD"/>
    <w:rsid w:val="00DE5DC7"/>
    <w:rsid w:val="00DE6248"/>
    <w:rsid w:val="00DE64A3"/>
    <w:rsid w:val="00DE67C4"/>
    <w:rsid w:val="00DE6802"/>
    <w:rsid w:val="00DE69CE"/>
    <w:rsid w:val="00DE6D2C"/>
    <w:rsid w:val="00DE74FB"/>
    <w:rsid w:val="00DF0089"/>
    <w:rsid w:val="00DF03DB"/>
    <w:rsid w:val="00DF0CE2"/>
    <w:rsid w:val="00DF16D9"/>
    <w:rsid w:val="00DF16ED"/>
    <w:rsid w:val="00DF2136"/>
    <w:rsid w:val="00DF2C9A"/>
    <w:rsid w:val="00DF3204"/>
    <w:rsid w:val="00DF346F"/>
    <w:rsid w:val="00DF376E"/>
    <w:rsid w:val="00DF5AA6"/>
    <w:rsid w:val="00DF60BA"/>
    <w:rsid w:val="00DF64C0"/>
    <w:rsid w:val="00DF6BB9"/>
    <w:rsid w:val="00DF72C0"/>
    <w:rsid w:val="00DF7580"/>
    <w:rsid w:val="00DF75CA"/>
    <w:rsid w:val="00E002DD"/>
    <w:rsid w:val="00E00ACB"/>
    <w:rsid w:val="00E01B41"/>
    <w:rsid w:val="00E01C0B"/>
    <w:rsid w:val="00E01CD5"/>
    <w:rsid w:val="00E01F08"/>
    <w:rsid w:val="00E020FC"/>
    <w:rsid w:val="00E022D5"/>
    <w:rsid w:val="00E0284E"/>
    <w:rsid w:val="00E02C92"/>
    <w:rsid w:val="00E02EA1"/>
    <w:rsid w:val="00E03252"/>
    <w:rsid w:val="00E03361"/>
    <w:rsid w:val="00E03579"/>
    <w:rsid w:val="00E03AA9"/>
    <w:rsid w:val="00E03D00"/>
    <w:rsid w:val="00E040A9"/>
    <w:rsid w:val="00E04272"/>
    <w:rsid w:val="00E0444F"/>
    <w:rsid w:val="00E04843"/>
    <w:rsid w:val="00E04BF5"/>
    <w:rsid w:val="00E05295"/>
    <w:rsid w:val="00E058EB"/>
    <w:rsid w:val="00E06901"/>
    <w:rsid w:val="00E069B5"/>
    <w:rsid w:val="00E06C74"/>
    <w:rsid w:val="00E07DF2"/>
    <w:rsid w:val="00E102EB"/>
    <w:rsid w:val="00E106F8"/>
    <w:rsid w:val="00E1166F"/>
    <w:rsid w:val="00E11D85"/>
    <w:rsid w:val="00E11F7E"/>
    <w:rsid w:val="00E11FB0"/>
    <w:rsid w:val="00E12008"/>
    <w:rsid w:val="00E129FC"/>
    <w:rsid w:val="00E132AC"/>
    <w:rsid w:val="00E142AC"/>
    <w:rsid w:val="00E1465A"/>
    <w:rsid w:val="00E146B9"/>
    <w:rsid w:val="00E1479C"/>
    <w:rsid w:val="00E1522D"/>
    <w:rsid w:val="00E1607B"/>
    <w:rsid w:val="00E1608E"/>
    <w:rsid w:val="00E167B5"/>
    <w:rsid w:val="00E16CE4"/>
    <w:rsid w:val="00E17EE0"/>
    <w:rsid w:val="00E20C1D"/>
    <w:rsid w:val="00E20E47"/>
    <w:rsid w:val="00E213F2"/>
    <w:rsid w:val="00E21605"/>
    <w:rsid w:val="00E217BD"/>
    <w:rsid w:val="00E218AC"/>
    <w:rsid w:val="00E22367"/>
    <w:rsid w:val="00E223B0"/>
    <w:rsid w:val="00E227DC"/>
    <w:rsid w:val="00E22E43"/>
    <w:rsid w:val="00E23869"/>
    <w:rsid w:val="00E23B39"/>
    <w:rsid w:val="00E24796"/>
    <w:rsid w:val="00E24DDF"/>
    <w:rsid w:val="00E256E7"/>
    <w:rsid w:val="00E26127"/>
    <w:rsid w:val="00E266B1"/>
    <w:rsid w:val="00E2705A"/>
    <w:rsid w:val="00E27379"/>
    <w:rsid w:val="00E2780B"/>
    <w:rsid w:val="00E30CFD"/>
    <w:rsid w:val="00E312F9"/>
    <w:rsid w:val="00E31379"/>
    <w:rsid w:val="00E31E2F"/>
    <w:rsid w:val="00E31F81"/>
    <w:rsid w:val="00E32118"/>
    <w:rsid w:val="00E32879"/>
    <w:rsid w:val="00E328B6"/>
    <w:rsid w:val="00E32C47"/>
    <w:rsid w:val="00E32DFE"/>
    <w:rsid w:val="00E32E87"/>
    <w:rsid w:val="00E33279"/>
    <w:rsid w:val="00E3332B"/>
    <w:rsid w:val="00E34877"/>
    <w:rsid w:val="00E349FC"/>
    <w:rsid w:val="00E355DA"/>
    <w:rsid w:val="00E35706"/>
    <w:rsid w:val="00E35AA5"/>
    <w:rsid w:val="00E361D9"/>
    <w:rsid w:val="00E364CF"/>
    <w:rsid w:val="00E365CC"/>
    <w:rsid w:val="00E36DB8"/>
    <w:rsid w:val="00E37686"/>
    <w:rsid w:val="00E37EA6"/>
    <w:rsid w:val="00E4076B"/>
    <w:rsid w:val="00E407CC"/>
    <w:rsid w:val="00E40FE3"/>
    <w:rsid w:val="00E4196C"/>
    <w:rsid w:val="00E4214F"/>
    <w:rsid w:val="00E425E2"/>
    <w:rsid w:val="00E42AF4"/>
    <w:rsid w:val="00E42D15"/>
    <w:rsid w:val="00E433D5"/>
    <w:rsid w:val="00E434D9"/>
    <w:rsid w:val="00E443F2"/>
    <w:rsid w:val="00E4474C"/>
    <w:rsid w:val="00E44966"/>
    <w:rsid w:val="00E44FE9"/>
    <w:rsid w:val="00E45259"/>
    <w:rsid w:val="00E462BF"/>
    <w:rsid w:val="00E464E9"/>
    <w:rsid w:val="00E46849"/>
    <w:rsid w:val="00E46C5D"/>
    <w:rsid w:val="00E47508"/>
    <w:rsid w:val="00E47B0C"/>
    <w:rsid w:val="00E47F7C"/>
    <w:rsid w:val="00E50412"/>
    <w:rsid w:val="00E5095A"/>
    <w:rsid w:val="00E518CE"/>
    <w:rsid w:val="00E52278"/>
    <w:rsid w:val="00E53AC5"/>
    <w:rsid w:val="00E53D91"/>
    <w:rsid w:val="00E54885"/>
    <w:rsid w:val="00E54B77"/>
    <w:rsid w:val="00E54BE9"/>
    <w:rsid w:val="00E55347"/>
    <w:rsid w:val="00E55AC3"/>
    <w:rsid w:val="00E5612A"/>
    <w:rsid w:val="00E56803"/>
    <w:rsid w:val="00E569D9"/>
    <w:rsid w:val="00E56C72"/>
    <w:rsid w:val="00E571DE"/>
    <w:rsid w:val="00E5729D"/>
    <w:rsid w:val="00E57675"/>
    <w:rsid w:val="00E576AF"/>
    <w:rsid w:val="00E579EF"/>
    <w:rsid w:val="00E6028F"/>
    <w:rsid w:val="00E60EBB"/>
    <w:rsid w:val="00E61841"/>
    <w:rsid w:val="00E61B7F"/>
    <w:rsid w:val="00E62106"/>
    <w:rsid w:val="00E62447"/>
    <w:rsid w:val="00E62912"/>
    <w:rsid w:val="00E63264"/>
    <w:rsid w:val="00E63411"/>
    <w:rsid w:val="00E6342E"/>
    <w:rsid w:val="00E63D85"/>
    <w:rsid w:val="00E65C9C"/>
    <w:rsid w:val="00E66257"/>
    <w:rsid w:val="00E6644E"/>
    <w:rsid w:val="00E6730C"/>
    <w:rsid w:val="00E674C6"/>
    <w:rsid w:val="00E70008"/>
    <w:rsid w:val="00E70137"/>
    <w:rsid w:val="00E70706"/>
    <w:rsid w:val="00E70D30"/>
    <w:rsid w:val="00E70E31"/>
    <w:rsid w:val="00E71738"/>
    <w:rsid w:val="00E72E56"/>
    <w:rsid w:val="00E731AB"/>
    <w:rsid w:val="00E73648"/>
    <w:rsid w:val="00E73D7D"/>
    <w:rsid w:val="00E740F1"/>
    <w:rsid w:val="00E74348"/>
    <w:rsid w:val="00E7437C"/>
    <w:rsid w:val="00E749F9"/>
    <w:rsid w:val="00E74D85"/>
    <w:rsid w:val="00E74FA2"/>
    <w:rsid w:val="00E7559B"/>
    <w:rsid w:val="00E75D79"/>
    <w:rsid w:val="00E75E82"/>
    <w:rsid w:val="00E75F11"/>
    <w:rsid w:val="00E764B9"/>
    <w:rsid w:val="00E76617"/>
    <w:rsid w:val="00E76677"/>
    <w:rsid w:val="00E76A3E"/>
    <w:rsid w:val="00E76CD9"/>
    <w:rsid w:val="00E76E1D"/>
    <w:rsid w:val="00E7700C"/>
    <w:rsid w:val="00E770C2"/>
    <w:rsid w:val="00E770DF"/>
    <w:rsid w:val="00E773F0"/>
    <w:rsid w:val="00E77773"/>
    <w:rsid w:val="00E779BA"/>
    <w:rsid w:val="00E77BFD"/>
    <w:rsid w:val="00E77D94"/>
    <w:rsid w:val="00E77DD2"/>
    <w:rsid w:val="00E8007D"/>
    <w:rsid w:val="00E8024D"/>
    <w:rsid w:val="00E809C1"/>
    <w:rsid w:val="00E81AD7"/>
    <w:rsid w:val="00E8276E"/>
    <w:rsid w:val="00E8286E"/>
    <w:rsid w:val="00E82917"/>
    <w:rsid w:val="00E837A6"/>
    <w:rsid w:val="00E84AB4"/>
    <w:rsid w:val="00E84EA0"/>
    <w:rsid w:val="00E84F13"/>
    <w:rsid w:val="00E84F89"/>
    <w:rsid w:val="00E85018"/>
    <w:rsid w:val="00E86367"/>
    <w:rsid w:val="00E86841"/>
    <w:rsid w:val="00E86BCD"/>
    <w:rsid w:val="00E8755C"/>
    <w:rsid w:val="00E878B6"/>
    <w:rsid w:val="00E87972"/>
    <w:rsid w:val="00E87C2E"/>
    <w:rsid w:val="00E87F74"/>
    <w:rsid w:val="00E87FF9"/>
    <w:rsid w:val="00E90266"/>
    <w:rsid w:val="00E9064C"/>
    <w:rsid w:val="00E908B0"/>
    <w:rsid w:val="00E90CDB"/>
    <w:rsid w:val="00E90DD9"/>
    <w:rsid w:val="00E91555"/>
    <w:rsid w:val="00E917D7"/>
    <w:rsid w:val="00E91D67"/>
    <w:rsid w:val="00E92189"/>
    <w:rsid w:val="00E922B6"/>
    <w:rsid w:val="00E92695"/>
    <w:rsid w:val="00E926E6"/>
    <w:rsid w:val="00E928F1"/>
    <w:rsid w:val="00E92C50"/>
    <w:rsid w:val="00E9310D"/>
    <w:rsid w:val="00E9322C"/>
    <w:rsid w:val="00E937A6"/>
    <w:rsid w:val="00E93ECB"/>
    <w:rsid w:val="00E94E12"/>
    <w:rsid w:val="00E95AE2"/>
    <w:rsid w:val="00E95FDE"/>
    <w:rsid w:val="00E96F87"/>
    <w:rsid w:val="00E97388"/>
    <w:rsid w:val="00E978BA"/>
    <w:rsid w:val="00EA01F9"/>
    <w:rsid w:val="00EA040E"/>
    <w:rsid w:val="00EA155E"/>
    <w:rsid w:val="00EA1C8C"/>
    <w:rsid w:val="00EA2084"/>
    <w:rsid w:val="00EA21E0"/>
    <w:rsid w:val="00EA224A"/>
    <w:rsid w:val="00EA22F0"/>
    <w:rsid w:val="00EA2D5E"/>
    <w:rsid w:val="00EA3103"/>
    <w:rsid w:val="00EA31AB"/>
    <w:rsid w:val="00EA3A54"/>
    <w:rsid w:val="00EA3FBA"/>
    <w:rsid w:val="00EA409E"/>
    <w:rsid w:val="00EA4417"/>
    <w:rsid w:val="00EA535D"/>
    <w:rsid w:val="00EA56E2"/>
    <w:rsid w:val="00EA5FB6"/>
    <w:rsid w:val="00EA61DE"/>
    <w:rsid w:val="00EA62AD"/>
    <w:rsid w:val="00EA64A3"/>
    <w:rsid w:val="00EA66F0"/>
    <w:rsid w:val="00EA6969"/>
    <w:rsid w:val="00EA6AAD"/>
    <w:rsid w:val="00EA6DE2"/>
    <w:rsid w:val="00EA72F5"/>
    <w:rsid w:val="00EA756F"/>
    <w:rsid w:val="00EA7BCE"/>
    <w:rsid w:val="00EA7D3B"/>
    <w:rsid w:val="00EA7F20"/>
    <w:rsid w:val="00EB0BA8"/>
    <w:rsid w:val="00EB1657"/>
    <w:rsid w:val="00EB2362"/>
    <w:rsid w:val="00EB34E3"/>
    <w:rsid w:val="00EB3ACF"/>
    <w:rsid w:val="00EB4ED2"/>
    <w:rsid w:val="00EB5469"/>
    <w:rsid w:val="00EB599E"/>
    <w:rsid w:val="00EB5DDC"/>
    <w:rsid w:val="00EB5E66"/>
    <w:rsid w:val="00EB6159"/>
    <w:rsid w:val="00EB6419"/>
    <w:rsid w:val="00EB6B88"/>
    <w:rsid w:val="00EB7127"/>
    <w:rsid w:val="00EB7686"/>
    <w:rsid w:val="00EB76ED"/>
    <w:rsid w:val="00EB7E5C"/>
    <w:rsid w:val="00EB7F74"/>
    <w:rsid w:val="00EC003B"/>
    <w:rsid w:val="00EC02AC"/>
    <w:rsid w:val="00EC0515"/>
    <w:rsid w:val="00EC05D6"/>
    <w:rsid w:val="00EC0809"/>
    <w:rsid w:val="00EC0999"/>
    <w:rsid w:val="00EC0A62"/>
    <w:rsid w:val="00EC0E2F"/>
    <w:rsid w:val="00EC102E"/>
    <w:rsid w:val="00EC111F"/>
    <w:rsid w:val="00EC1205"/>
    <w:rsid w:val="00EC1852"/>
    <w:rsid w:val="00EC1863"/>
    <w:rsid w:val="00EC1A84"/>
    <w:rsid w:val="00EC2320"/>
    <w:rsid w:val="00EC248D"/>
    <w:rsid w:val="00EC26FB"/>
    <w:rsid w:val="00EC2735"/>
    <w:rsid w:val="00EC2790"/>
    <w:rsid w:val="00EC2A87"/>
    <w:rsid w:val="00EC3444"/>
    <w:rsid w:val="00EC3787"/>
    <w:rsid w:val="00EC3E11"/>
    <w:rsid w:val="00EC401F"/>
    <w:rsid w:val="00EC425A"/>
    <w:rsid w:val="00EC45AB"/>
    <w:rsid w:val="00EC4895"/>
    <w:rsid w:val="00EC4D8A"/>
    <w:rsid w:val="00EC5684"/>
    <w:rsid w:val="00EC5A9A"/>
    <w:rsid w:val="00EC6786"/>
    <w:rsid w:val="00EC68E5"/>
    <w:rsid w:val="00EC6EC8"/>
    <w:rsid w:val="00EC7060"/>
    <w:rsid w:val="00EC7367"/>
    <w:rsid w:val="00EC7DD5"/>
    <w:rsid w:val="00EC7FCF"/>
    <w:rsid w:val="00ED09D7"/>
    <w:rsid w:val="00ED0ECC"/>
    <w:rsid w:val="00ED119E"/>
    <w:rsid w:val="00ED123D"/>
    <w:rsid w:val="00ED1582"/>
    <w:rsid w:val="00ED23BA"/>
    <w:rsid w:val="00ED2892"/>
    <w:rsid w:val="00ED2E90"/>
    <w:rsid w:val="00ED386C"/>
    <w:rsid w:val="00ED3964"/>
    <w:rsid w:val="00ED3BF5"/>
    <w:rsid w:val="00ED3D47"/>
    <w:rsid w:val="00ED4C76"/>
    <w:rsid w:val="00ED4D7C"/>
    <w:rsid w:val="00ED509C"/>
    <w:rsid w:val="00ED51C1"/>
    <w:rsid w:val="00ED5791"/>
    <w:rsid w:val="00ED6C94"/>
    <w:rsid w:val="00ED7B3E"/>
    <w:rsid w:val="00ED7C07"/>
    <w:rsid w:val="00EE00C4"/>
    <w:rsid w:val="00EE0456"/>
    <w:rsid w:val="00EE0601"/>
    <w:rsid w:val="00EE073A"/>
    <w:rsid w:val="00EE1002"/>
    <w:rsid w:val="00EE10A0"/>
    <w:rsid w:val="00EE155B"/>
    <w:rsid w:val="00EE20BD"/>
    <w:rsid w:val="00EE2452"/>
    <w:rsid w:val="00EE36FE"/>
    <w:rsid w:val="00EE36FF"/>
    <w:rsid w:val="00EE393B"/>
    <w:rsid w:val="00EE3E1F"/>
    <w:rsid w:val="00EE3F65"/>
    <w:rsid w:val="00EE414D"/>
    <w:rsid w:val="00EE4A0F"/>
    <w:rsid w:val="00EE5107"/>
    <w:rsid w:val="00EE5601"/>
    <w:rsid w:val="00EE5ACF"/>
    <w:rsid w:val="00EE5EAF"/>
    <w:rsid w:val="00EE5F8F"/>
    <w:rsid w:val="00EE6410"/>
    <w:rsid w:val="00EE6539"/>
    <w:rsid w:val="00EE659A"/>
    <w:rsid w:val="00EF0032"/>
    <w:rsid w:val="00EF053F"/>
    <w:rsid w:val="00EF0A55"/>
    <w:rsid w:val="00EF0FA2"/>
    <w:rsid w:val="00EF11A0"/>
    <w:rsid w:val="00EF1A40"/>
    <w:rsid w:val="00EF1AAD"/>
    <w:rsid w:val="00EF1EAF"/>
    <w:rsid w:val="00EF2099"/>
    <w:rsid w:val="00EF2B3C"/>
    <w:rsid w:val="00EF361C"/>
    <w:rsid w:val="00EF3A58"/>
    <w:rsid w:val="00EF40C6"/>
    <w:rsid w:val="00EF49FC"/>
    <w:rsid w:val="00EF4A99"/>
    <w:rsid w:val="00EF50BE"/>
    <w:rsid w:val="00EF532B"/>
    <w:rsid w:val="00EF544A"/>
    <w:rsid w:val="00EF5530"/>
    <w:rsid w:val="00EF5D00"/>
    <w:rsid w:val="00EF60F9"/>
    <w:rsid w:val="00EF70CC"/>
    <w:rsid w:val="00EF752B"/>
    <w:rsid w:val="00EF7B72"/>
    <w:rsid w:val="00F002D7"/>
    <w:rsid w:val="00F00AA8"/>
    <w:rsid w:val="00F0130F"/>
    <w:rsid w:val="00F0156C"/>
    <w:rsid w:val="00F01761"/>
    <w:rsid w:val="00F01809"/>
    <w:rsid w:val="00F01C29"/>
    <w:rsid w:val="00F01C5E"/>
    <w:rsid w:val="00F01E3D"/>
    <w:rsid w:val="00F02602"/>
    <w:rsid w:val="00F03439"/>
    <w:rsid w:val="00F0352D"/>
    <w:rsid w:val="00F03856"/>
    <w:rsid w:val="00F03A42"/>
    <w:rsid w:val="00F03D22"/>
    <w:rsid w:val="00F049EA"/>
    <w:rsid w:val="00F054D6"/>
    <w:rsid w:val="00F061F8"/>
    <w:rsid w:val="00F06468"/>
    <w:rsid w:val="00F0661D"/>
    <w:rsid w:val="00F0705B"/>
    <w:rsid w:val="00F070BB"/>
    <w:rsid w:val="00F10A52"/>
    <w:rsid w:val="00F10F92"/>
    <w:rsid w:val="00F12BC6"/>
    <w:rsid w:val="00F12D06"/>
    <w:rsid w:val="00F12DD6"/>
    <w:rsid w:val="00F130F6"/>
    <w:rsid w:val="00F13301"/>
    <w:rsid w:val="00F13532"/>
    <w:rsid w:val="00F13951"/>
    <w:rsid w:val="00F13FF4"/>
    <w:rsid w:val="00F14058"/>
    <w:rsid w:val="00F14B58"/>
    <w:rsid w:val="00F14C32"/>
    <w:rsid w:val="00F14EFA"/>
    <w:rsid w:val="00F14FA1"/>
    <w:rsid w:val="00F153EA"/>
    <w:rsid w:val="00F15DC7"/>
    <w:rsid w:val="00F16046"/>
    <w:rsid w:val="00F16D90"/>
    <w:rsid w:val="00F17783"/>
    <w:rsid w:val="00F178FA"/>
    <w:rsid w:val="00F17FB1"/>
    <w:rsid w:val="00F203E0"/>
    <w:rsid w:val="00F2067D"/>
    <w:rsid w:val="00F20A28"/>
    <w:rsid w:val="00F210DA"/>
    <w:rsid w:val="00F21480"/>
    <w:rsid w:val="00F2159E"/>
    <w:rsid w:val="00F215F8"/>
    <w:rsid w:val="00F218A9"/>
    <w:rsid w:val="00F219EE"/>
    <w:rsid w:val="00F22340"/>
    <w:rsid w:val="00F22C58"/>
    <w:rsid w:val="00F233B6"/>
    <w:rsid w:val="00F238E0"/>
    <w:rsid w:val="00F23BAF"/>
    <w:rsid w:val="00F23BC7"/>
    <w:rsid w:val="00F256C8"/>
    <w:rsid w:val="00F25853"/>
    <w:rsid w:val="00F2593D"/>
    <w:rsid w:val="00F25BB4"/>
    <w:rsid w:val="00F26974"/>
    <w:rsid w:val="00F269E0"/>
    <w:rsid w:val="00F27DA5"/>
    <w:rsid w:val="00F27E12"/>
    <w:rsid w:val="00F27ED9"/>
    <w:rsid w:val="00F326C8"/>
    <w:rsid w:val="00F327ED"/>
    <w:rsid w:val="00F32D0F"/>
    <w:rsid w:val="00F33239"/>
    <w:rsid w:val="00F334E0"/>
    <w:rsid w:val="00F3438C"/>
    <w:rsid w:val="00F34879"/>
    <w:rsid w:val="00F34C13"/>
    <w:rsid w:val="00F36367"/>
    <w:rsid w:val="00F36443"/>
    <w:rsid w:val="00F36804"/>
    <w:rsid w:val="00F368FB"/>
    <w:rsid w:val="00F37FC3"/>
    <w:rsid w:val="00F40033"/>
    <w:rsid w:val="00F4039A"/>
    <w:rsid w:val="00F4085A"/>
    <w:rsid w:val="00F408CC"/>
    <w:rsid w:val="00F40B0B"/>
    <w:rsid w:val="00F40FF4"/>
    <w:rsid w:val="00F410A0"/>
    <w:rsid w:val="00F418C7"/>
    <w:rsid w:val="00F42C38"/>
    <w:rsid w:val="00F42E71"/>
    <w:rsid w:val="00F44A6E"/>
    <w:rsid w:val="00F457C2"/>
    <w:rsid w:val="00F46106"/>
    <w:rsid w:val="00F462B2"/>
    <w:rsid w:val="00F4668A"/>
    <w:rsid w:val="00F47394"/>
    <w:rsid w:val="00F47830"/>
    <w:rsid w:val="00F4795E"/>
    <w:rsid w:val="00F47EED"/>
    <w:rsid w:val="00F502E4"/>
    <w:rsid w:val="00F505A5"/>
    <w:rsid w:val="00F50651"/>
    <w:rsid w:val="00F506CE"/>
    <w:rsid w:val="00F50F52"/>
    <w:rsid w:val="00F5126C"/>
    <w:rsid w:val="00F5129D"/>
    <w:rsid w:val="00F51495"/>
    <w:rsid w:val="00F51AF5"/>
    <w:rsid w:val="00F52164"/>
    <w:rsid w:val="00F5233E"/>
    <w:rsid w:val="00F52FAF"/>
    <w:rsid w:val="00F53125"/>
    <w:rsid w:val="00F53383"/>
    <w:rsid w:val="00F5384D"/>
    <w:rsid w:val="00F539DA"/>
    <w:rsid w:val="00F53D08"/>
    <w:rsid w:val="00F54012"/>
    <w:rsid w:val="00F555B8"/>
    <w:rsid w:val="00F55F97"/>
    <w:rsid w:val="00F5621D"/>
    <w:rsid w:val="00F56870"/>
    <w:rsid w:val="00F56C2C"/>
    <w:rsid w:val="00F56F8D"/>
    <w:rsid w:val="00F5712D"/>
    <w:rsid w:val="00F6041C"/>
    <w:rsid w:val="00F60430"/>
    <w:rsid w:val="00F604DF"/>
    <w:rsid w:val="00F612E8"/>
    <w:rsid w:val="00F6136E"/>
    <w:rsid w:val="00F614D8"/>
    <w:rsid w:val="00F618BA"/>
    <w:rsid w:val="00F6192E"/>
    <w:rsid w:val="00F61B79"/>
    <w:rsid w:val="00F61F59"/>
    <w:rsid w:val="00F62D0E"/>
    <w:rsid w:val="00F632EE"/>
    <w:rsid w:val="00F6342E"/>
    <w:rsid w:val="00F640D6"/>
    <w:rsid w:val="00F6420F"/>
    <w:rsid w:val="00F64C40"/>
    <w:rsid w:val="00F65025"/>
    <w:rsid w:val="00F654D4"/>
    <w:rsid w:val="00F65607"/>
    <w:rsid w:val="00F660C2"/>
    <w:rsid w:val="00F6725D"/>
    <w:rsid w:val="00F674C7"/>
    <w:rsid w:val="00F67E79"/>
    <w:rsid w:val="00F67FCB"/>
    <w:rsid w:val="00F71518"/>
    <w:rsid w:val="00F7153E"/>
    <w:rsid w:val="00F71A1C"/>
    <w:rsid w:val="00F71CEC"/>
    <w:rsid w:val="00F7246F"/>
    <w:rsid w:val="00F72C76"/>
    <w:rsid w:val="00F73890"/>
    <w:rsid w:val="00F73BBD"/>
    <w:rsid w:val="00F74498"/>
    <w:rsid w:val="00F744D8"/>
    <w:rsid w:val="00F74CC7"/>
    <w:rsid w:val="00F751D9"/>
    <w:rsid w:val="00F756FB"/>
    <w:rsid w:val="00F76014"/>
    <w:rsid w:val="00F76E82"/>
    <w:rsid w:val="00F7710A"/>
    <w:rsid w:val="00F77603"/>
    <w:rsid w:val="00F77C53"/>
    <w:rsid w:val="00F77DBC"/>
    <w:rsid w:val="00F77F8B"/>
    <w:rsid w:val="00F80300"/>
    <w:rsid w:val="00F80634"/>
    <w:rsid w:val="00F80CCE"/>
    <w:rsid w:val="00F80E53"/>
    <w:rsid w:val="00F81AF1"/>
    <w:rsid w:val="00F81B5C"/>
    <w:rsid w:val="00F81E49"/>
    <w:rsid w:val="00F830A1"/>
    <w:rsid w:val="00F8411B"/>
    <w:rsid w:val="00F84225"/>
    <w:rsid w:val="00F84662"/>
    <w:rsid w:val="00F849A8"/>
    <w:rsid w:val="00F8508C"/>
    <w:rsid w:val="00F856DB"/>
    <w:rsid w:val="00F8648F"/>
    <w:rsid w:val="00F86528"/>
    <w:rsid w:val="00F86968"/>
    <w:rsid w:val="00F86C25"/>
    <w:rsid w:val="00F86F84"/>
    <w:rsid w:val="00F87022"/>
    <w:rsid w:val="00F87C6B"/>
    <w:rsid w:val="00F90873"/>
    <w:rsid w:val="00F90BEA"/>
    <w:rsid w:val="00F91467"/>
    <w:rsid w:val="00F914B9"/>
    <w:rsid w:val="00F91B20"/>
    <w:rsid w:val="00F9208E"/>
    <w:rsid w:val="00F9262C"/>
    <w:rsid w:val="00F92AF7"/>
    <w:rsid w:val="00F92C44"/>
    <w:rsid w:val="00F93443"/>
    <w:rsid w:val="00F940C1"/>
    <w:rsid w:val="00F951B9"/>
    <w:rsid w:val="00F95E44"/>
    <w:rsid w:val="00F95F83"/>
    <w:rsid w:val="00F96324"/>
    <w:rsid w:val="00F963CD"/>
    <w:rsid w:val="00F96943"/>
    <w:rsid w:val="00F96BDD"/>
    <w:rsid w:val="00F96C05"/>
    <w:rsid w:val="00F96D0E"/>
    <w:rsid w:val="00F96E6A"/>
    <w:rsid w:val="00F96EDA"/>
    <w:rsid w:val="00F9701F"/>
    <w:rsid w:val="00F97FCC"/>
    <w:rsid w:val="00FA01AC"/>
    <w:rsid w:val="00FA0F55"/>
    <w:rsid w:val="00FA0F6E"/>
    <w:rsid w:val="00FA12D1"/>
    <w:rsid w:val="00FA159F"/>
    <w:rsid w:val="00FA221F"/>
    <w:rsid w:val="00FA2B8E"/>
    <w:rsid w:val="00FA3208"/>
    <w:rsid w:val="00FA35A4"/>
    <w:rsid w:val="00FA36E7"/>
    <w:rsid w:val="00FA3DC0"/>
    <w:rsid w:val="00FA3E02"/>
    <w:rsid w:val="00FA3F26"/>
    <w:rsid w:val="00FA40C7"/>
    <w:rsid w:val="00FA53BE"/>
    <w:rsid w:val="00FA55A5"/>
    <w:rsid w:val="00FA5FC7"/>
    <w:rsid w:val="00FA637E"/>
    <w:rsid w:val="00FA6617"/>
    <w:rsid w:val="00FA6FEE"/>
    <w:rsid w:val="00FA74D5"/>
    <w:rsid w:val="00FA793A"/>
    <w:rsid w:val="00FA7B7E"/>
    <w:rsid w:val="00FA7CB3"/>
    <w:rsid w:val="00FA7DC5"/>
    <w:rsid w:val="00FA7F1F"/>
    <w:rsid w:val="00FB0A27"/>
    <w:rsid w:val="00FB0A48"/>
    <w:rsid w:val="00FB0D34"/>
    <w:rsid w:val="00FB0F3C"/>
    <w:rsid w:val="00FB0FB5"/>
    <w:rsid w:val="00FB1402"/>
    <w:rsid w:val="00FB1B07"/>
    <w:rsid w:val="00FB1E77"/>
    <w:rsid w:val="00FB30F9"/>
    <w:rsid w:val="00FB3EEA"/>
    <w:rsid w:val="00FB40AE"/>
    <w:rsid w:val="00FB423B"/>
    <w:rsid w:val="00FB45CE"/>
    <w:rsid w:val="00FB49DC"/>
    <w:rsid w:val="00FB4D85"/>
    <w:rsid w:val="00FB603A"/>
    <w:rsid w:val="00FB6075"/>
    <w:rsid w:val="00FB65EE"/>
    <w:rsid w:val="00FB673E"/>
    <w:rsid w:val="00FB6879"/>
    <w:rsid w:val="00FC08AB"/>
    <w:rsid w:val="00FC090C"/>
    <w:rsid w:val="00FC0C26"/>
    <w:rsid w:val="00FC11CF"/>
    <w:rsid w:val="00FC1800"/>
    <w:rsid w:val="00FC19E4"/>
    <w:rsid w:val="00FC1BFC"/>
    <w:rsid w:val="00FC1EF5"/>
    <w:rsid w:val="00FC1FCD"/>
    <w:rsid w:val="00FC201F"/>
    <w:rsid w:val="00FC21E2"/>
    <w:rsid w:val="00FC21E6"/>
    <w:rsid w:val="00FC2316"/>
    <w:rsid w:val="00FC270A"/>
    <w:rsid w:val="00FC2A9A"/>
    <w:rsid w:val="00FC2D12"/>
    <w:rsid w:val="00FC3004"/>
    <w:rsid w:val="00FC3DA0"/>
    <w:rsid w:val="00FC3DCE"/>
    <w:rsid w:val="00FC3F44"/>
    <w:rsid w:val="00FC53D8"/>
    <w:rsid w:val="00FC55C6"/>
    <w:rsid w:val="00FC5A60"/>
    <w:rsid w:val="00FC5D96"/>
    <w:rsid w:val="00FC5FDB"/>
    <w:rsid w:val="00FC5FE2"/>
    <w:rsid w:val="00FC600C"/>
    <w:rsid w:val="00FC70DC"/>
    <w:rsid w:val="00FC7D65"/>
    <w:rsid w:val="00FD0070"/>
    <w:rsid w:val="00FD01DC"/>
    <w:rsid w:val="00FD04EB"/>
    <w:rsid w:val="00FD0574"/>
    <w:rsid w:val="00FD0B8F"/>
    <w:rsid w:val="00FD0C60"/>
    <w:rsid w:val="00FD2EBC"/>
    <w:rsid w:val="00FD2F07"/>
    <w:rsid w:val="00FD3152"/>
    <w:rsid w:val="00FD33B3"/>
    <w:rsid w:val="00FD3A7D"/>
    <w:rsid w:val="00FD3B76"/>
    <w:rsid w:val="00FD3D74"/>
    <w:rsid w:val="00FD45EA"/>
    <w:rsid w:val="00FD4730"/>
    <w:rsid w:val="00FD483B"/>
    <w:rsid w:val="00FD4AC4"/>
    <w:rsid w:val="00FD4D65"/>
    <w:rsid w:val="00FD5051"/>
    <w:rsid w:val="00FD528E"/>
    <w:rsid w:val="00FD565B"/>
    <w:rsid w:val="00FD5C37"/>
    <w:rsid w:val="00FD5FF3"/>
    <w:rsid w:val="00FD623A"/>
    <w:rsid w:val="00FE0EAD"/>
    <w:rsid w:val="00FE0F6B"/>
    <w:rsid w:val="00FE10FF"/>
    <w:rsid w:val="00FE131C"/>
    <w:rsid w:val="00FE147B"/>
    <w:rsid w:val="00FE17BB"/>
    <w:rsid w:val="00FE1EF5"/>
    <w:rsid w:val="00FE2130"/>
    <w:rsid w:val="00FE27A7"/>
    <w:rsid w:val="00FE2B8F"/>
    <w:rsid w:val="00FE2C9A"/>
    <w:rsid w:val="00FE3216"/>
    <w:rsid w:val="00FE325B"/>
    <w:rsid w:val="00FE3751"/>
    <w:rsid w:val="00FE3C70"/>
    <w:rsid w:val="00FE4D08"/>
    <w:rsid w:val="00FE5199"/>
    <w:rsid w:val="00FE5313"/>
    <w:rsid w:val="00FE561D"/>
    <w:rsid w:val="00FE58AF"/>
    <w:rsid w:val="00FE5A1E"/>
    <w:rsid w:val="00FE5F61"/>
    <w:rsid w:val="00FE7568"/>
    <w:rsid w:val="00FE7720"/>
    <w:rsid w:val="00FE7B99"/>
    <w:rsid w:val="00FE7D66"/>
    <w:rsid w:val="00FF02F5"/>
    <w:rsid w:val="00FF039E"/>
    <w:rsid w:val="00FF0A4A"/>
    <w:rsid w:val="00FF0C8E"/>
    <w:rsid w:val="00FF0EBA"/>
    <w:rsid w:val="00FF1057"/>
    <w:rsid w:val="00FF18EC"/>
    <w:rsid w:val="00FF263B"/>
    <w:rsid w:val="00FF3A9C"/>
    <w:rsid w:val="00FF4261"/>
    <w:rsid w:val="00FF573E"/>
    <w:rsid w:val="00FF6B3E"/>
    <w:rsid w:val="00FF7AF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AA58E"/>
  <w15:chartTrackingRefBased/>
  <w15:docId w15:val="{0D61DEE3-24B6-4C7E-B278-DF2A236A9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47BC"/>
    <w:pPr>
      <w:keepNext/>
      <w:keepLines/>
      <w:spacing w:before="240" w:line="360" w:lineRule="auto"/>
      <w:outlineLvl w:val="0"/>
    </w:pPr>
    <w:rPr>
      <w:rFonts w:asciiTheme="majorHAnsi" w:eastAsiaTheme="majorEastAsia" w:hAnsiTheme="majorHAnsi" w:cstheme="majorBidi"/>
      <w:b/>
      <w:bCs/>
      <w:kern w:val="0"/>
      <w:sz w:val="28"/>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304F"/>
    <w:pPr>
      <w:ind w:left="720"/>
      <w:contextualSpacing/>
    </w:pPr>
  </w:style>
  <w:style w:type="table" w:styleId="TableGrid">
    <w:name w:val="Table Grid"/>
    <w:basedOn w:val="TableNormal"/>
    <w:uiPriority w:val="39"/>
    <w:rsid w:val="00A621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02500"/>
  </w:style>
  <w:style w:type="character" w:styleId="CommentReference">
    <w:name w:val="annotation reference"/>
    <w:basedOn w:val="DefaultParagraphFont"/>
    <w:uiPriority w:val="99"/>
    <w:semiHidden/>
    <w:unhideWhenUsed/>
    <w:rsid w:val="00C02500"/>
    <w:rPr>
      <w:sz w:val="16"/>
      <w:szCs w:val="16"/>
    </w:rPr>
  </w:style>
  <w:style w:type="paragraph" w:styleId="CommentText">
    <w:name w:val="annotation text"/>
    <w:basedOn w:val="Normal"/>
    <w:link w:val="CommentTextChar"/>
    <w:uiPriority w:val="99"/>
    <w:unhideWhenUsed/>
    <w:rsid w:val="00C02500"/>
    <w:rPr>
      <w:sz w:val="20"/>
      <w:szCs w:val="20"/>
    </w:rPr>
  </w:style>
  <w:style w:type="character" w:customStyle="1" w:styleId="CommentTextChar">
    <w:name w:val="Comment Text Char"/>
    <w:basedOn w:val="DefaultParagraphFont"/>
    <w:link w:val="CommentText"/>
    <w:uiPriority w:val="99"/>
    <w:rsid w:val="00C02500"/>
    <w:rPr>
      <w:sz w:val="20"/>
      <w:szCs w:val="20"/>
    </w:rPr>
  </w:style>
  <w:style w:type="paragraph" w:styleId="CommentSubject">
    <w:name w:val="annotation subject"/>
    <w:basedOn w:val="CommentText"/>
    <w:next w:val="CommentText"/>
    <w:link w:val="CommentSubjectChar"/>
    <w:uiPriority w:val="99"/>
    <w:semiHidden/>
    <w:unhideWhenUsed/>
    <w:rsid w:val="00C02500"/>
    <w:rPr>
      <w:b/>
      <w:bCs/>
    </w:rPr>
  </w:style>
  <w:style w:type="character" w:customStyle="1" w:styleId="CommentSubjectChar">
    <w:name w:val="Comment Subject Char"/>
    <w:basedOn w:val="CommentTextChar"/>
    <w:link w:val="CommentSubject"/>
    <w:uiPriority w:val="99"/>
    <w:semiHidden/>
    <w:rsid w:val="00C02500"/>
    <w:rPr>
      <w:b/>
      <w:bCs/>
      <w:sz w:val="20"/>
      <w:szCs w:val="20"/>
    </w:rPr>
  </w:style>
  <w:style w:type="paragraph" w:styleId="Header">
    <w:name w:val="header"/>
    <w:basedOn w:val="Normal"/>
    <w:link w:val="HeaderChar"/>
    <w:uiPriority w:val="99"/>
    <w:unhideWhenUsed/>
    <w:rsid w:val="00F963CD"/>
    <w:pPr>
      <w:tabs>
        <w:tab w:val="center" w:pos="4680"/>
        <w:tab w:val="right" w:pos="9360"/>
      </w:tabs>
    </w:pPr>
  </w:style>
  <w:style w:type="character" w:customStyle="1" w:styleId="HeaderChar">
    <w:name w:val="Header Char"/>
    <w:basedOn w:val="DefaultParagraphFont"/>
    <w:link w:val="Header"/>
    <w:uiPriority w:val="99"/>
    <w:rsid w:val="00F963CD"/>
  </w:style>
  <w:style w:type="paragraph" w:styleId="Footer">
    <w:name w:val="footer"/>
    <w:basedOn w:val="Normal"/>
    <w:link w:val="FooterChar"/>
    <w:uiPriority w:val="99"/>
    <w:unhideWhenUsed/>
    <w:rsid w:val="00F963CD"/>
    <w:pPr>
      <w:tabs>
        <w:tab w:val="center" w:pos="4680"/>
        <w:tab w:val="right" w:pos="9360"/>
      </w:tabs>
    </w:pPr>
  </w:style>
  <w:style w:type="character" w:customStyle="1" w:styleId="FooterChar">
    <w:name w:val="Footer Char"/>
    <w:basedOn w:val="DefaultParagraphFont"/>
    <w:link w:val="Footer"/>
    <w:uiPriority w:val="99"/>
    <w:rsid w:val="00F963CD"/>
  </w:style>
  <w:style w:type="character" w:styleId="Hyperlink">
    <w:name w:val="Hyperlink"/>
    <w:basedOn w:val="DefaultParagraphFont"/>
    <w:uiPriority w:val="99"/>
    <w:unhideWhenUsed/>
    <w:rsid w:val="000D114B"/>
    <w:rPr>
      <w:color w:val="0563C1" w:themeColor="hyperlink"/>
      <w:u w:val="single"/>
    </w:rPr>
  </w:style>
  <w:style w:type="character" w:styleId="UnresolvedMention">
    <w:name w:val="Unresolved Mention"/>
    <w:basedOn w:val="DefaultParagraphFont"/>
    <w:uiPriority w:val="99"/>
    <w:semiHidden/>
    <w:unhideWhenUsed/>
    <w:rsid w:val="000D114B"/>
    <w:rPr>
      <w:color w:val="605E5C"/>
      <w:shd w:val="clear" w:color="auto" w:fill="E1DFDD"/>
    </w:rPr>
  </w:style>
  <w:style w:type="paragraph" w:styleId="EndnoteText">
    <w:name w:val="endnote text"/>
    <w:basedOn w:val="Normal"/>
    <w:link w:val="EndnoteTextChar"/>
    <w:semiHidden/>
    <w:rsid w:val="00984ECA"/>
    <w:rPr>
      <w:rFonts w:ascii="Cambria" w:eastAsia="MS Mincho" w:hAnsi="Cambria" w:cs="Times New Roman"/>
      <w:kern w:val="0"/>
      <w:lang w:val="nl-NL" w:eastAsia="nl-NL"/>
      <w14:ligatures w14:val="none"/>
    </w:rPr>
  </w:style>
  <w:style w:type="character" w:customStyle="1" w:styleId="EndnoteTextChar">
    <w:name w:val="Endnote Text Char"/>
    <w:basedOn w:val="DefaultParagraphFont"/>
    <w:link w:val="EndnoteText"/>
    <w:semiHidden/>
    <w:rsid w:val="00984ECA"/>
    <w:rPr>
      <w:rFonts w:ascii="Cambria" w:eastAsia="MS Mincho" w:hAnsi="Cambria" w:cs="Times New Roman"/>
      <w:kern w:val="0"/>
      <w:lang w:val="nl-NL" w:eastAsia="nl-NL"/>
      <w14:ligatures w14:val="none"/>
    </w:rPr>
  </w:style>
  <w:style w:type="paragraph" w:styleId="FootnoteText">
    <w:name w:val="footnote text"/>
    <w:basedOn w:val="Normal"/>
    <w:link w:val="FootnoteTextChar"/>
    <w:uiPriority w:val="99"/>
    <w:semiHidden/>
    <w:unhideWhenUsed/>
    <w:rsid w:val="002F5C37"/>
    <w:rPr>
      <w:sz w:val="20"/>
      <w:szCs w:val="20"/>
    </w:rPr>
  </w:style>
  <w:style w:type="character" w:customStyle="1" w:styleId="FootnoteTextChar">
    <w:name w:val="Footnote Text Char"/>
    <w:basedOn w:val="DefaultParagraphFont"/>
    <w:link w:val="FootnoteText"/>
    <w:uiPriority w:val="99"/>
    <w:semiHidden/>
    <w:rsid w:val="002F5C37"/>
    <w:rPr>
      <w:sz w:val="20"/>
      <w:szCs w:val="20"/>
    </w:rPr>
  </w:style>
  <w:style w:type="character" w:styleId="FootnoteReference">
    <w:name w:val="footnote reference"/>
    <w:basedOn w:val="DefaultParagraphFont"/>
    <w:uiPriority w:val="99"/>
    <w:semiHidden/>
    <w:unhideWhenUsed/>
    <w:rsid w:val="002F5C37"/>
    <w:rPr>
      <w:vertAlign w:val="superscript"/>
    </w:rPr>
  </w:style>
  <w:style w:type="paragraph" w:styleId="NoSpacing">
    <w:name w:val="No Spacing"/>
    <w:uiPriority w:val="1"/>
    <w:qFormat/>
    <w:rsid w:val="001D3983"/>
    <w:rPr>
      <w:kern w:val="0"/>
      <w14:ligatures w14:val="none"/>
    </w:rPr>
  </w:style>
  <w:style w:type="character" w:customStyle="1" w:styleId="ej-journal-name">
    <w:name w:val="ej-journal-name"/>
    <w:basedOn w:val="DefaultParagraphFont"/>
    <w:rsid w:val="00670CBE"/>
  </w:style>
  <w:style w:type="character" w:styleId="FollowedHyperlink">
    <w:name w:val="FollowedHyperlink"/>
    <w:basedOn w:val="DefaultParagraphFont"/>
    <w:uiPriority w:val="99"/>
    <w:semiHidden/>
    <w:unhideWhenUsed/>
    <w:rsid w:val="00E4474C"/>
    <w:rPr>
      <w:color w:val="954F72" w:themeColor="followedHyperlink"/>
      <w:u w:val="single"/>
    </w:rPr>
  </w:style>
  <w:style w:type="character" w:styleId="PlaceholderText">
    <w:name w:val="Placeholder Text"/>
    <w:basedOn w:val="DefaultParagraphFont"/>
    <w:uiPriority w:val="99"/>
    <w:semiHidden/>
    <w:rsid w:val="00423D4E"/>
    <w:rPr>
      <w:color w:val="808080"/>
    </w:rPr>
  </w:style>
  <w:style w:type="character" w:customStyle="1" w:styleId="Heading1Char">
    <w:name w:val="Heading 1 Char"/>
    <w:basedOn w:val="DefaultParagraphFont"/>
    <w:link w:val="Heading1"/>
    <w:uiPriority w:val="9"/>
    <w:rsid w:val="009147BC"/>
    <w:rPr>
      <w:rFonts w:asciiTheme="majorHAnsi" w:eastAsiaTheme="majorEastAsia" w:hAnsiTheme="majorHAnsi" w:cstheme="majorBidi"/>
      <w:b/>
      <w:bCs/>
      <w:kern w:val="0"/>
      <w:sz w:val="28"/>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5575">
      <w:bodyDiv w:val="1"/>
      <w:marLeft w:val="0"/>
      <w:marRight w:val="0"/>
      <w:marTop w:val="0"/>
      <w:marBottom w:val="0"/>
      <w:divBdr>
        <w:top w:val="none" w:sz="0" w:space="0" w:color="auto"/>
        <w:left w:val="none" w:sz="0" w:space="0" w:color="auto"/>
        <w:bottom w:val="none" w:sz="0" w:space="0" w:color="auto"/>
        <w:right w:val="none" w:sz="0" w:space="0" w:color="auto"/>
      </w:divBdr>
    </w:div>
    <w:div w:id="5593577">
      <w:bodyDiv w:val="1"/>
      <w:marLeft w:val="0"/>
      <w:marRight w:val="0"/>
      <w:marTop w:val="0"/>
      <w:marBottom w:val="0"/>
      <w:divBdr>
        <w:top w:val="none" w:sz="0" w:space="0" w:color="auto"/>
        <w:left w:val="none" w:sz="0" w:space="0" w:color="auto"/>
        <w:bottom w:val="none" w:sz="0" w:space="0" w:color="auto"/>
        <w:right w:val="none" w:sz="0" w:space="0" w:color="auto"/>
      </w:divBdr>
    </w:div>
    <w:div w:id="6296335">
      <w:bodyDiv w:val="1"/>
      <w:marLeft w:val="0"/>
      <w:marRight w:val="0"/>
      <w:marTop w:val="0"/>
      <w:marBottom w:val="0"/>
      <w:divBdr>
        <w:top w:val="none" w:sz="0" w:space="0" w:color="auto"/>
        <w:left w:val="none" w:sz="0" w:space="0" w:color="auto"/>
        <w:bottom w:val="none" w:sz="0" w:space="0" w:color="auto"/>
        <w:right w:val="none" w:sz="0" w:space="0" w:color="auto"/>
      </w:divBdr>
    </w:div>
    <w:div w:id="12265222">
      <w:bodyDiv w:val="1"/>
      <w:marLeft w:val="0"/>
      <w:marRight w:val="0"/>
      <w:marTop w:val="0"/>
      <w:marBottom w:val="0"/>
      <w:divBdr>
        <w:top w:val="none" w:sz="0" w:space="0" w:color="auto"/>
        <w:left w:val="none" w:sz="0" w:space="0" w:color="auto"/>
        <w:bottom w:val="none" w:sz="0" w:space="0" w:color="auto"/>
        <w:right w:val="none" w:sz="0" w:space="0" w:color="auto"/>
      </w:divBdr>
    </w:div>
    <w:div w:id="25374155">
      <w:bodyDiv w:val="1"/>
      <w:marLeft w:val="0"/>
      <w:marRight w:val="0"/>
      <w:marTop w:val="0"/>
      <w:marBottom w:val="0"/>
      <w:divBdr>
        <w:top w:val="none" w:sz="0" w:space="0" w:color="auto"/>
        <w:left w:val="none" w:sz="0" w:space="0" w:color="auto"/>
        <w:bottom w:val="none" w:sz="0" w:space="0" w:color="auto"/>
        <w:right w:val="none" w:sz="0" w:space="0" w:color="auto"/>
      </w:divBdr>
    </w:div>
    <w:div w:id="31656044">
      <w:bodyDiv w:val="1"/>
      <w:marLeft w:val="0"/>
      <w:marRight w:val="0"/>
      <w:marTop w:val="0"/>
      <w:marBottom w:val="0"/>
      <w:divBdr>
        <w:top w:val="none" w:sz="0" w:space="0" w:color="auto"/>
        <w:left w:val="none" w:sz="0" w:space="0" w:color="auto"/>
        <w:bottom w:val="none" w:sz="0" w:space="0" w:color="auto"/>
        <w:right w:val="none" w:sz="0" w:space="0" w:color="auto"/>
      </w:divBdr>
    </w:div>
    <w:div w:id="48381692">
      <w:bodyDiv w:val="1"/>
      <w:marLeft w:val="0"/>
      <w:marRight w:val="0"/>
      <w:marTop w:val="0"/>
      <w:marBottom w:val="0"/>
      <w:divBdr>
        <w:top w:val="none" w:sz="0" w:space="0" w:color="auto"/>
        <w:left w:val="none" w:sz="0" w:space="0" w:color="auto"/>
        <w:bottom w:val="none" w:sz="0" w:space="0" w:color="auto"/>
        <w:right w:val="none" w:sz="0" w:space="0" w:color="auto"/>
      </w:divBdr>
    </w:div>
    <w:div w:id="66074664">
      <w:bodyDiv w:val="1"/>
      <w:marLeft w:val="0"/>
      <w:marRight w:val="0"/>
      <w:marTop w:val="0"/>
      <w:marBottom w:val="0"/>
      <w:divBdr>
        <w:top w:val="none" w:sz="0" w:space="0" w:color="auto"/>
        <w:left w:val="none" w:sz="0" w:space="0" w:color="auto"/>
        <w:bottom w:val="none" w:sz="0" w:space="0" w:color="auto"/>
        <w:right w:val="none" w:sz="0" w:space="0" w:color="auto"/>
      </w:divBdr>
      <w:divsChild>
        <w:div w:id="1408919295">
          <w:marLeft w:val="480"/>
          <w:marRight w:val="0"/>
          <w:marTop w:val="0"/>
          <w:marBottom w:val="0"/>
          <w:divBdr>
            <w:top w:val="none" w:sz="0" w:space="0" w:color="auto"/>
            <w:left w:val="none" w:sz="0" w:space="0" w:color="auto"/>
            <w:bottom w:val="none" w:sz="0" w:space="0" w:color="auto"/>
            <w:right w:val="none" w:sz="0" w:space="0" w:color="auto"/>
          </w:divBdr>
        </w:div>
        <w:div w:id="1645037457">
          <w:marLeft w:val="480"/>
          <w:marRight w:val="0"/>
          <w:marTop w:val="0"/>
          <w:marBottom w:val="0"/>
          <w:divBdr>
            <w:top w:val="none" w:sz="0" w:space="0" w:color="auto"/>
            <w:left w:val="none" w:sz="0" w:space="0" w:color="auto"/>
            <w:bottom w:val="none" w:sz="0" w:space="0" w:color="auto"/>
            <w:right w:val="none" w:sz="0" w:space="0" w:color="auto"/>
          </w:divBdr>
        </w:div>
        <w:div w:id="520315388">
          <w:marLeft w:val="480"/>
          <w:marRight w:val="0"/>
          <w:marTop w:val="0"/>
          <w:marBottom w:val="0"/>
          <w:divBdr>
            <w:top w:val="none" w:sz="0" w:space="0" w:color="auto"/>
            <w:left w:val="none" w:sz="0" w:space="0" w:color="auto"/>
            <w:bottom w:val="none" w:sz="0" w:space="0" w:color="auto"/>
            <w:right w:val="none" w:sz="0" w:space="0" w:color="auto"/>
          </w:divBdr>
        </w:div>
        <w:div w:id="666982034">
          <w:marLeft w:val="480"/>
          <w:marRight w:val="0"/>
          <w:marTop w:val="0"/>
          <w:marBottom w:val="0"/>
          <w:divBdr>
            <w:top w:val="none" w:sz="0" w:space="0" w:color="auto"/>
            <w:left w:val="none" w:sz="0" w:space="0" w:color="auto"/>
            <w:bottom w:val="none" w:sz="0" w:space="0" w:color="auto"/>
            <w:right w:val="none" w:sz="0" w:space="0" w:color="auto"/>
          </w:divBdr>
        </w:div>
        <w:div w:id="1088772239">
          <w:marLeft w:val="480"/>
          <w:marRight w:val="0"/>
          <w:marTop w:val="0"/>
          <w:marBottom w:val="0"/>
          <w:divBdr>
            <w:top w:val="none" w:sz="0" w:space="0" w:color="auto"/>
            <w:left w:val="none" w:sz="0" w:space="0" w:color="auto"/>
            <w:bottom w:val="none" w:sz="0" w:space="0" w:color="auto"/>
            <w:right w:val="none" w:sz="0" w:space="0" w:color="auto"/>
          </w:divBdr>
        </w:div>
        <w:div w:id="135923027">
          <w:marLeft w:val="480"/>
          <w:marRight w:val="0"/>
          <w:marTop w:val="0"/>
          <w:marBottom w:val="0"/>
          <w:divBdr>
            <w:top w:val="none" w:sz="0" w:space="0" w:color="auto"/>
            <w:left w:val="none" w:sz="0" w:space="0" w:color="auto"/>
            <w:bottom w:val="none" w:sz="0" w:space="0" w:color="auto"/>
            <w:right w:val="none" w:sz="0" w:space="0" w:color="auto"/>
          </w:divBdr>
        </w:div>
        <w:div w:id="1197043565">
          <w:marLeft w:val="480"/>
          <w:marRight w:val="0"/>
          <w:marTop w:val="0"/>
          <w:marBottom w:val="0"/>
          <w:divBdr>
            <w:top w:val="none" w:sz="0" w:space="0" w:color="auto"/>
            <w:left w:val="none" w:sz="0" w:space="0" w:color="auto"/>
            <w:bottom w:val="none" w:sz="0" w:space="0" w:color="auto"/>
            <w:right w:val="none" w:sz="0" w:space="0" w:color="auto"/>
          </w:divBdr>
        </w:div>
        <w:div w:id="1234896397">
          <w:marLeft w:val="480"/>
          <w:marRight w:val="0"/>
          <w:marTop w:val="0"/>
          <w:marBottom w:val="0"/>
          <w:divBdr>
            <w:top w:val="none" w:sz="0" w:space="0" w:color="auto"/>
            <w:left w:val="none" w:sz="0" w:space="0" w:color="auto"/>
            <w:bottom w:val="none" w:sz="0" w:space="0" w:color="auto"/>
            <w:right w:val="none" w:sz="0" w:space="0" w:color="auto"/>
          </w:divBdr>
        </w:div>
        <w:div w:id="1005715879">
          <w:marLeft w:val="480"/>
          <w:marRight w:val="0"/>
          <w:marTop w:val="0"/>
          <w:marBottom w:val="0"/>
          <w:divBdr>
            <w:top w:val="none" w:sz="0" w:space="0" w:color="auto"/>
            <w:left w:val="none" w:sz="0" w:space="0" w:color="auto"/>
            <w:bottom w:val="none" w:sz="0" w:space="0" w:color="auto"/>
            <w:right w:val="none" w:sz="0" w:space="0" w:color="auto"/>
          </w:divBdr>
        </w:div>
        <w:div w:id="2105757134">
          <w:marLeft w:val="480"/>
          <w:marRight w:val="0"/>
          <w:marTop w:val="0"/>
          <w:marBottom w:val="0"/>
          <w:divBdr>
            <w:top w:val="none" w:sz="0" w:space="0" w:color="auto"/>
            <w:left w:val="none" w:sz="0" w:space="0" w:color="auto"/>
            <w:bottom w:val="none" w:sz="0" w:space="0" w:color="auto"/>
            <w:right w:val="none" w:sz="0" w:space="0" w:color="auto"/>
          </w:divBdr>
        </w:div>
        <w:div w:id="110366052">
          <w:marLeft w:val="480"/>
          <w:marRight w:val="0"/>
          <w:marTop w:val="0"/>
          <w:marBottom w:val="0"/>
          <w:divBdr>
            <w:top w:val="none" w:sz="0" w:space="0" w:color="auto"/>
            <w:left w:val="none" w:sz="0" w:space="0" w:color="auto"/>
            <w:bottom w:val="none" w:sz="0" w:space="0" w:color="auto"/>
            <w:right w:val="none" w:sz="0" w:space="0" w:color="auto"/>
          </w:divBdr>
        </w:div>
        <w:div w:id="1094207549">
          <w:marLeft w:val="480"/>
          <w:marRight w:val="0"/>
          <w:marTop w:val="0"/>
          <w:marBottom w:val="0"/>
          <w:divBdr>
            <w:top w:val="none" w:sz="0" w:space="0" w:color="auto"/>
            <w:left w:val="none" w:sz="0" w:space="0" w:color="auto"/>
            <w:bottom w:val="none" w:sz="0" w:space="0" w:color="auto"/>
            <w:right w:val="none" w:sz="0" w:space="0" w:color="auto"/>
          </w:divBdr>
        </w:div>
        <w:div w:id="1556551703">
          <w:marLeft w:val="480"/>
          <w:marRight w:val="0"/>
          <w:marTop w:val="0"/>
          <w:marBottom w:val="0"/>
          <w:divBdr>
            <w:top w:val="none" w:sz="0" w:space="0" w:color="auto"/>
            <w:left w:val="none" w:sz="0" w:space="0" w:color="auto"/>
            <w:bottom w:val="none" w:sz="0" w:space="0" w:color="auto"/>
            <w:right w:val="none" w:sz="0" w:space="0" w:color="auto"/>
          </w:divBdr>
        </w:div>
        <w:div w:id="1275946064">
          <w:marLeft w:val="480"/>
          <w:marRight w:val="0"/>
          <w:marTop w:val="0"/>
          <w:marBottom w:val="0"/>
          <w:divBdr>
            <w:top w:val="none" w:sz="0" w:space="0" w:color="auto"/>
            <w:left w:val="none" w:sz="0" w:space="0" w:color="auto"/>
            <w:bottom w:val="none" w:sz="0" w:space="0" w:color="auto"/>
            <w:right w:val="none" w:sz="0" w:space="0" w:color="auto"/>
          </w:divBdr>
        </w:div>
        <w:div w:id="1853106078">
          <w:marLeft w:val="480"/>
          <w:marRight w:val="0"/>
          <w:marTop w:val="0"/>
          <w:marBottom w:val="0"/>
          <w:divBdr>
            <w:top w:val="none" w:sz="0" w:space="0" w:color="auto"/>
            <w:left w:val="none" w:sz="0" w:space="0" w:color="auto"/>
            <w:bottom w:val="none" w:sz="0" w:space="0" w:color="auto"/>
            <w:right w:val="none" w:sz="0" w:space="0" w:color="auto"/>
          </w:divBdr>
        </w:div>
        <w:div w:id="2022464254">
          <w:marLeft w:val="480"/>
          <w:marRight w:val="0"/>
          <w:marTop w:val="0"/>
          <w:marBottom w:val="0"/>
          <w:divBdr>
            <w:top w:val="none" w:sz="0" w:space="0" w:color="auto"/>
            <w:left w:val="none" w:sz="0" w:space="0" w:color="auto"/>
            <w:bottom w:val="none" w:sz="0" w:space="0" w:color="auto"/>
            <w:right w:val="none" w:sz="0" w:space="0" w:color="auto"/>
          </w:divBdr>
        </w:div>
        <w:div w:id="1990792400">
          <w:marLeft w:val="480"/>
          <w:marRight w:val="0"/>
          <w:marTop w:val="0"/>
          <w:marBottom w:val="0"/>
          <w:divBdr>
            <w:top w:val="none" w:sz="0" w:space="0" w:color="auto"/>
            <w:left w:val="none" w:sz="0" w:space="0" w:color="auto"/>
            <w:bottom w:val="none" w:sz="0" w:space="0" w:color="auto"/>
            <w:right w:val="none" w:sz="0" w:space="0" w:color="auto"/>
          </w:divBdr>
        </w:div>
        <w:div w:id="2036805223">
          <w:marLeft w:val="480"/>
          <w:marRight w:val="0"/>
          <w:marTop w:val="0"/>
          <w:marBottom w:val="0"/>
          <w:divBdr>
            <w:top w:val="none" w:sz="0" w:space="0" w:color="auto"/>
            <w:left w:val="none" w:sz="0" w:space="0" w:color="auto"/>
            <w:bottom w:val="none" w:sz="0" w:space="0" w:color="auto"/>
            <w:right w:val="none" w:sz="0" w:space="0" w:color="auto"/>
          </w:divBdr>
        </w:div>
        <w:div w:id="912088314">
          <w:marLeft w:val="480"/>
          <w:marRight w:val="0"/>
          <w:marTop w:val="0"/>
          <w:marBottom w:val="0"/>
          <w:divBdr>
            <w:top w:val="none" w:sz="0" w:space="0" w:color="auto"/>
            <w:left w:val="none" w:sz="0" w:space="0" w:color="auto"/>
            <w:bottom w:val="none" w:sz="0" w:space="0" w:color="auto"/>
            <w:right w:val="none" w:sz="0" w:space="0" w:color="auto"/>
          </w:divBdr>
        </w:div>
        <w:div w:id="232550339">
          <w:marLeft w:val="480"/>
          <w:marRight w:val="0"/>
          <w:marTop w:val="0"/>
          <w:marBottom w:val="0"/>
          <w:divBdr>
            <w:top w:val="none" w:sz="0" w:space="0" w:color="auto"/>
            <w:left w:val="none" w:sz="0" w:space="0" w:color="auto"/>
            <w:bottom w:val="none" w:sz="0" w:space="0" w:color="auto"/>
            <w:right w:val="none" w:sz="0" w:space="0" w:color="auto"/>
          </w:divBdr>
        </w:div>
        <w:div w:id="815803084">
          <w:marLeft w:val="480"/>
          <w:marRight w:val="0"/>
          <w:marTop w:val="0"/>
          <w:marBottom w:val="0"/>
          <w:divBdr>
            <w:top w:val="none" w:sz="0" w:space="0" w:color="auto"/>
            <w:left w:val="none" w:sz="0" w:space="0" w:color="auto"/>
            <w:bottom w:val="none" w:sz="0" w:space="0" w:color="auto"/>
            <w:right w:val="none" w:sz="0" w:space="0" w:color="auto"/>
          </w:divBdr>
        </w:div>
        <w:div w:id="2019498803">
          <w:marLeft w:val="480"/>
          <w:marRight w:val="0"/>
          <w:marTop w:val="0"/>
          <w:marBottom w:val="0"/>
          <w:divBdr>
            <w:top w:val="none" w:sz="0" w:space="0" w:color="auto"/>
            <w:left w:val="none" w:sz="0" w:space="0" w:color="auto"/>
            <w:bottom w:val="none" w:sz="0" w:space="0" w:color="auto"/>
            <w:right w:val="none" w:sz="0" w:space="0" w:color="auto"/>
          </w:divBdr>
        </w:div>
        <w:div w:id="1991517691">
          <w:marLeft w:val="480"/>
          <w:marRight w:val="0"/>
          <w:marTop w:val="0"/>
          <w:marBottom w:val="0"/>
          <w:divBdr>
            <w:top w:val="none" w:sz="0" w:space="0" w:color="auto"/>
            <w:left w:val="none" w:sz="0" w:space="0" w:color="auto"/>
            <w:bottom w:val="none" w:sz="0" w:space="0" w:color="auto"/>
            <w:right w:val="none" w:sz="0" w:space="0" w:color="auto"/>
          </w:divBdr>
        </w:div>
        <w:div w:id="580723349">
          <w:marLeft w:val="480"/>
          <w:marRight w:val="0"/>
          <w:marTop w:val="0"/>
          <w:marBottom w:val="0"/>
          <w:divBdr>
            <w:top w:val="none" w:sz="0" w:space="0" w:color="auto"/>
            <w:left w:val="none" w:sz="0" w:space="0" w:color="auto"/>
            <w:bottom w:val="none" w:sz="0" w:space="0" w:color="auto"/>
            <w:right w:val="none" w:sz="0" w:space="0" w:color="auto"/>
          </w:divBdr>
        </w:div>
        <w:div w:id="869294433">
          <w:marLeft w:val="480"/>
          <w:marRight w:val="0"/>
          <w:marTop w:val="0"/>
          <w:marBottom w:val="0"/>
          <w:divBdr>
            <w:top w:val="none" w:sz="0" w:space="0" w:color="auto"/>
            <w:left w:val="none" w:sz="0" w:space="0" w:color="auto"/>
            <w:bottom w:val="none" w:sz="0" w:space="0" w:color="auto"/>
            <w:right w:val="none" w:sz="0" w:space="0" w:color="auto"/>
          </w:divBdr>
        </w:div>
        <w:div w:id="2062050089">
          <w:marLeft w:val="480"/>
          <w:marRight w:val="0"/>
          <w:marTop w:val="0"/>
          <w:marBottom w:val="0"/>
          <w:divBdr>
            <w:top w:val="none" w:sz="0" w:space="0" w:color="auto"/>
            <w:left w:val="none" w:sz="0" w:space="0" w:color="auto"/>
            <w:bottom w:val="none" w:sz="0" w:space="0" w:color="auto"/>
            <w:right w:val="none" w:sz="0" w:space="0" w:color="auto"/>
          </w:divBdr>
        </w:div>
        <w:div w:id="789058242">
          <w:marLeft w:val="480"/>
          <w:marRight w:val="0"/>
          <w:marTop w:val="0"/>
          <w:marBottom w:val="0"/>
          <w:divBdr>
            <w:top w:val="none" w:sz="0" w:space="0" w:color="auto"/>
            <w:left w:val="none" w:sz="0" w:space="0" w:color="auto"/>
            <w:bottom w:val="none" w:sz="0" w:space="0" w:color="auto"/>
            <w:right w:val="none" w:sz="0" w:space="0" w:color="auto"/>
          </w:divBdr>
        </w:div>
        <w:div w:id="441729967">
          <w:marLeft w:val="480"/>
          <w:marRight w:val="0"/>
          <w:marTop w:val="0"/>
          <w:marBottom w:val="0"/>
          <w:divBdr>
            <w:top w:val="none" w:sz="0" w:space="0" w:color="auto"/>
            <w:left w:val="none" w:sz="0" w:space="0" w:color="auto"/>
            <w:bottom w:val="none" w:sz="0" w:space="0" w:color="auto"/>
            <w:right w:val="none" w:sz="0" w:space="0" w:color="auto"/>
          </w:divBdr>
        </w:div>
        <w:div w:id="560016739">
          <w:marLeft w:val="480"/>
          <w:marRight w:val="0"/>
          <w:marTop w:val="0"/>
          <w:marBottom w:val="0"/>
          <w:divBdr>
            <w:top w:val="none" w:sz="0" w:space="0" w:color="auto"/>
            <w:left w:val="none" w:sz="0" w:space="0" w:color="auto"/>
            <w:bottom w:val="none" w:sz="0" w:space="0" w:color="auto"/>
            <w:right w:val="none" w:sz="0" w:space="0" w:color="auto"/>
          </w:divBdr>
        </w:div>
        <w:div w:id="1148009208">
          <w:marLeft w:val="480"/>
          <w:marRight w:val="0"/>
          <w:marTop w:val="0"/>
          <w:marBottom w:val="0"/>
          <w:divBdr>
            <w:top w:val="none" w:sz="0" w:space="0" w:color="auto"/>
            <w:left w:val="none" w:sz="0" w:space="0" w:color="auto"/>
            <w:bottom w:val="none" w:sz="0" w:space="0" w:color="auto"/>
            <w:right w:val="none" w:sz="0" w:space="0" w:color="auto"/>
          </w:divBdr>
        </w:div>
        <w:div w:id="1306206663">
          <w:marLeft w:val="480"/>
          <w:marRight w:val="0"/>
          <w:marTop w:val="0"/>
          <w:marBottom w:val="0"/>
          <w:divBdr>
            <w:top w:val="none" w:sz="0" w:space="0" w:color="auto"/>
            <w:left w:val="none" w:sz="0" w:space="0" w:color="auto"/>
            <w:bottom w:val="none" w:sz="0" w:space="0" w:color="auto"/>
            <w:right w:val="none" w:sz="0" w:space="0" w:color="auto"/>
          </w:divBdr>
        </w:div>
        <w:div w:id="1348287844">
          <w:marLeft w:val="480"/>
          <w:marRight w:val="0"/>
          <w:marTop w:val="0"/>
          <w:marBottom w:val="0"/>
          <w:divBdr>
            <w:top w:val="none" w:sz="0" w:space="0" w:color="auto"/>
            <w:left w:val="none" w:sz="0" w:space="0" w:color="auto"/>
            <w:bottom w:val="none" w:sz="0" w:space="0" w:color="auto"/>
            <w:right w:val="none" w:sz="0" w:space="0" w:color="auto"/>
          </w:divBdr>
        </w:div>
        <w:div w:id="1339427697">
          <w:marLeft w:val="480"/>
          <w:marRight w:val="0"/>
          <w:marTop w:val="0"/>
          <w:marBottom w:val="0"/>
          <w:divBdr>
            <w:top w:val="none" w:sz="0" w:space="0" w:color="auto"/>
            <w:left w:val="none" w:sz="0" w:space="0" w:color="auto"/>
            <w:bottom w:val="none" w:sz="0" w:space="0" w:color="auto"/>
            <w:right w:val="none" w:sz="0" w:space="0" w:color="auto"/>
          </w:divBdr>
        </w:div>
        <w:div w:id="1904755716">
          <w:marLeft w:val="480"/>
          <w:marRight w:val="0"/>
          <w:marTop w:val="0"/>
          <w:marBottom w:val="0"/>
          <w:divBdr>
            <w:top w:val="none" w:sz="0" w:space="0" w:color="auto"/>
            <w:left w:val="none" w:sz="0" w:space="0" w:color="auto"/>
            <w:bottom w:val="none" w:sz="0" w:space="0" w:color="auto"/>
            <w:right w:val="none" w:sz="0" w:space="0" w:color="auto"/>
          </w:divBdr>
        </w:div>
        <w:div w:id="1678578521">
          <w:marLeft w:val="480"/>
          <w:marRight w:val="0"/>
          <w:marTop w:val="0"/>
          <w:marBottom w:val="0"/>
          <w:divBdr>
            <w:top w:val="none" w:sz="0" w:space="0" w:color="auto"/>
            <w:left w:val="none" w:sz="0" w:space="0" w:color="auto"/>
            <w:bottom w:val="none" w:sz="0" w:space="0" w:color="auto"/>
            <w:right w:val="none" w:sz="0" w:space="0" w:color="auto"/>
          </w:divBdr>
        </w:div>
        <w:div w:id="1493763781">
          <w:marLeft w:val="480"/>
          <w:marRight w:val="0"/>
          <w:marTop w:val="0"/>
          <w:marBottom w:val="0"/>
          <w:divBdr>
            <w:top w:val="none" w:sz="0" w:space="0" w:color="auto"/>
            <w:left w:val="none" w:sz="0" w:space="0" w:color="auto"/>
            <w:bottom w:val="none" w:sz="0" w:space="0" w:color="auto"/>
            <w:right w:val="none" w:sz="0" w:space="0" w:color="auto"/>
          </w:divBdr>
        </w:div>
        <w:div w:id="905215625">
          <w:marLeft w:val="480"/>
          <w:marRight w:val="0"/>
          <w:marTop w:val="0"/>
          <w:marBottom w:val="0"/>
          <w:divBdr>
            <w:top w:val="none" w:sz="0" w:space="0" w:color="auto"/>
            <w:left w:val="none" w:sz="0" w:space="0" w:color="auto"/>
            <w:bottom w:val="none" w:sz="0" w:space="0" w:color="auto"/>
            <w:right w:val="none" w:sz="0" w:space="0" w:color="auto"/>
          </w:divBdr>
        </w:div>
        <w:div w:id="1915889767">
          <w:marLeft w:val="480"/>
          <w:marRight w:val="0"/>
          <w:marTop w:val="0"/>
          <w:marBottom w:val="0"/>
          <w:divBdr>
            <w:top w:val="none" w:sz="0" w:space="0" w:color="auto"/>
            <w:left w:val="none" w:sz="0" w:space="0" w:color="auto"/>
            <w:bottom w:val="none" w:sz="0" w:space="0" w:color="auto"/>
            <w:right w:val="none" w:sz="0" w:space="0" w:color="auto"/>
          </w:divBdr>
        </w:div>
        <w:div w:id="182012603">
          <w:marLeft w:val="480"/>
          <w:marRight w:val="0"/>
          <w:marTop w:val="0"/>
          <w:marBottom w:val="0"/>
          <w:divBdr>
            <w:top w:val="none" w:sz="0" w:space="0" w:color="auto"/>
            <w:left w:val="none" w:sz="0" w:space="0" w:color="auto"/>
            <w:bottom w:val="none" w:sz="0" w:space="0" w:color="auto"/>
            <w:right w:val="none" w:sz="0" w:space="0" w:color="auto"/>
          </w:divBdr>
        </w:div>
        <w:div w:id="2121335414">
          <w:marLeft w:val="480"/>
          <w:marRight w:val="0"/>
          <w:marTop w:val="0"/>
          <w:marBottom w:val="0"/>
          <w:divBdr>
            <w:top w:val="none" w:sz="0" w:space="0" w:color="auto"/>
            <w:left w:val="none" w:sz="0" w:space="0" w:color="auto"/>
            <w:bottom w:val="none" w:sz="0" w:space="0" w:color="auto"/>
            <w:right w:val="none" w:sz="0" w:space="0" w:color="auto"/>
          </w:divBdr>
        </w:div>
        <w:div w:id="2007049948">
          <w:marLeft w:val="480"/>
          <w:marRight w:val="0"/>
          <w:marTop w:val="0"/>
          <w:marBottom w:val="0"/>
          <w:divBdr>
            <w:top w:val="none" w:sz="0" w:space="0" w:color="auto"/>
            <w:left w:val="none" w:sz="0" w:space="0" w:color="auto"/>
            <w:bottom w:val="none" w:sz="0" w:space="0" w:color="auto"/>
            <w:right w:val="none" w:sz="0" w:space="0" w:color="auto"/>
          </w:divBdr>
        </w:div>
        <w:div w:id="1575509551">
          <w:marLeft w:val="480"/>
          <w:marRight w:val="0"/>
          <w:marTop w:val="0"/>
          <w:marBottom w:val="0"/>
          <w:divBdr>
            <w:top w:val="none" w:sz="0" w:space="0" w:color="auto"/>
            <w:left w:val="none" w:sz="0" w:space="0" w:color="auto"/>
            <w:bottom w:val="none" w:sz="0" w:space="0" w:color="auto"/>
            <w:right w:val="none" w:sz="0" w:space="0" w:color="auto"/>
          </w:divBdr>
        </w:div>
        <w:div w:id="1178303137">
          <w:marLeft w:val="480"/>
          <w:marRight w:val="0"/>
          <w:marTop w:val="0"/>
          <w:marBottom w:val="0"/>
          <w:divBdr>
            <w:top w:val="none" w:sz="0" w:space="0" w:color="auto"/>
            <w:left w:val="none" w:sz="0" w:space="0" w:color="auto"/>
            <w:bottom w:val="none" w:sz="0" w:space="0" w:color="auto"/>
            <w:right w:val="none" w:sz="0" w:space="0" w:color="auto"/>
          </w:divBdr>
        </w:div>
        <w:div w:id="525410851">
          <w:marLeft w:val="480"/>
          <w:marRight w:val="0"/>
          <w:marTop w:val="0"/>
          <w:marBottom w:val="0"/>
          <w:divBdr>
            <w:top w:val="none" w:sz="0" w:space="0" w:color="auto"/>
            <w:left w:val="none" w:sz="0" w:space="0" w:color="auto"/>
            <w:bottom w:val="none" w:sz="0" w:space="0" w:color="auto"/>
            <w:right w:val="none" w:sz="0" w:space="0" w:color="auto"/>
          </w:divBdr>
        </w:div>
        <w:div w:id="475337251">
          <w:marLeft w:val="480"/>
          <w:marRight w:val="0"/>
          <w:marTop w:val="0"/>
          <w:marBottom w:val="0"/>
          <w:divBdr>
            <w:top w:val="none" w:sz="0" w:space="0" w:color="auto"/>
            <w:left w:val="none" w:sz="0" w:space="0" w:color="auto"/>
            <w:bottom w:val="none" w:sz="0" w:space="0" w:color="auto"/>
            <w:right w:val="none" w:sz="0" w:space="0" w:color="auto"/>
          </w:divBdr>
        </w:div>
        <w:div w:id="1412852513">
          <w:marLeft w:val="480"/>
          <w:marRight w:val="0"/>
          <w:marTop w:val="0"/>
          <w:marBottom w:val="0"/>
          <w:divBdr>
            <w:top w:val="none" w:sz="0" w:space="0" w:color="auto"/>
            <w:left w:val="none" w:sz="0" w:space="0" w:color="auto"/>
            <w:bottom w:val="none" w:sz="0" w:space="0" w:color="auto"/>
            <w:right w:val="none" w:sz="0" w:space="0" w:color="auto"/>
          </w:divBdr>
        </w:div>
        <w:div w:id="1999766509">
          <w:marLeft w:val="480"/>
          <w:marRight w:val="0"/>
          <w:marTop w:val="0"/>
          <w:marBottom w:val="0"/>
          <w:divBdr>
            <w:top w:val="none" w:sz="0" w:space="0" w:color="auto"/>
            <w:left w:val="none" w:sz="0" w:space="0" w:color="auto"/>
            <w:bottom w:val="none" w:sz="0" w:space="0" w:color="auto"/>
            <w:right w:val="none" w:sz="0" w:space="0" w:color="auto"/>
          </w:divBdr>
        </w:div>
        <w:div w:id="843276761">
          <w:marLeft w:val="480"/>
          <w:marRight w:val="0"/>
          <w:marTop w:val="0"/>
          <w:marBottom w:val="0"/>
          <w:divBdr>
            <w:top w:val="none" w:sz="0" w:space="0" w:color="auto"/>
            <w:left w:val="none" w:sz="0" w:space="0" w:color="auto"/>
            <w:bottom w:val="none" w:sz="0" w:space="0" w:color="auto"/>
            <w:right w:val="none" w:sz="0" w:space="0" w:color="auto"/>
          </w:divBdr>
        </w:div>
        <w:div w:id="1975135536">
          <w:marLeft w:val="480"/>
          <w:marRight w:val="0"/>
          <w:marTop w:val="0"/>
          <w:marBottom w:val="0"/>
          <w:divBdr>
            <w:top w:val="none" w:sz="0" w:space="0" w:color="auto"/>
            <w:left w:val="none" w:sz="0" w:space="0" w:color="auto"/>
            <w:bottom w:val="none" w:sz="0" w:space="0" w:color="auto"/>
            <w:right w:val="none" w:sz="0" w:space="0" w:color="auto"/>
          </w:divBdr>
        </w:div>
        <w:div w:id="823664611">
          <w:marLeft w:val="480"/>
          <w:marRight w:val="0"/>
          <w:marTop w:val="0"/>
          <w:marBottom w:val="0"/>
          <w:divBdr>
            <w:top w:val="none" w:sz="0" w:space="0" w:color="auto"/>
            <w:left w:val="none" w:sz="0" w:space="0" w:color="auto"/>
            <w:bottom w:val="none" w:sz="0" w:space="0" w:color="auto"/>
            <w:right w:val="none" w:sz="0" w:space="0" w:color="auto"/>
          </w:divBdr>
        </w:div>
        <w:div w:id="1189952306">
          <w:marLeft w:val="480"/>
          <w:marRight w:val="0"/>
          <w:marTop w:val="0"/>
          <w:marBottom w:val="0"/>
          <w:divBdr>
            <w:top w:val="none" w:sz="0" w:space="0" w:color="auto"/>
            <w:left w:val="none" w:sz="0" w:space="0" w:color="auto"/>
            <w:bottom w:val="none" w:sz="0" w:space="0" w:color="auto"/>
            <w:right w:val="none" w:sz="0" w:space="0" w:color="auto"/>
          </w:divBdr>
        </w:div>
        <w:div w:id="135269827">
          <w:marLeft w:val="480"/>
          <w:marRight w:val="0"/>
          <w:marTop w:val="0"/>
          <w:marBottom w:val="0"/>
          <w:divBdr>
            <w:top w:val="none" w:sz="0" w:space="0" w:color="auto"/>
            <w:left w:val="none" w:sz="0" w:space="0" w:color="auto"/>
            <w:bottom w:val="none" w:sz="0" w:space="0" w:color="auto"/>
            <w:right w:val="none" w:sz="0" w:space="0" w:color="auto"/>
          </w:divBdr>
        </w:div>
      </w:divsChild>
    </w:div>
    <w:div w:id="68843004">
      <w:bodyDiv w:val="1"/>
      <w:marLeft w:val="0"/>
      <w:marRight w:val="0"/>
      <w:marTop w:val="0"/>
      <w:marBottom w:val="0"/>
      <w:divBdr>
        <w:top w:val="none" w:sz="0" w:space="0" w:color="auto"/>
        <w:left w:val="none" w:sz="0" w:space="0" w:color="auto"/>
        <w:bottom w:val="none" w:sz="0" w:space="0" w:color="auto"/>
        <w:right w:val="none" w:sz="0" w:space="0" w:color="auto"/>
      </w:divBdr>
    </w:div>
    <w:div w:id="69235496">
      <w:bodyDiv w:val="1"/>
      <w:marLeft w:val="0"/>
      <w:marRight w:val="0"/>
      <w:marTop w:val="0"/>
      <w:marBottom w:val="0"/>
      <w:divBdr>
        <w:top w:val="none" w:sz="0" w:space="0" w:color="auto"/>
        <w:left w:val="none" w:sz="0" w:space="0" w:color="auto"/>
        <w:bottom w:val="none" w:sz="0" w:space="0" w:color="auto"/>
        <w:right w:val="none" w:sz="0" w:space="0" w:color="auto"/>
      </w:divBdr>
      <w:divsChild>
        <w:div w:id="1577738716">
          <w:marLeft w:val="480"/>
          <w:marRight w:val="0"/>
          <w:marTop w:val="0"/>
          <w:marBottom w:val="0"/>
          <w:divBdr>
            <w:top w:val="none" w:sz="0" w:space="0" w:color="auto"/>
            <w:left w:val="none" w:sz="0" w:space="0" w:color="auto"/>
            <w:bottom w:val="none" w:sz="0" w:space="0" w:color="auto"/>
            <w:right w:val="none" w:sz="0" w:space="0" w:color="auto"/>
          </w:divBdr>
        </w:div>
        <w:div w:id="1693531681">
          <w:marLeft w:val="480"/>
          <w:marRight w:val="0"/>
          <w:marTop w:val="0"/>
          <w:marBottom w:val="0"/>
          <w:divBdr>
            <w:top w:val="none" w:sz="0" w:space="0" w:color="auto"/>
            <w:left w:val="none" w:sz="0" w:space="0" w:color="auto"/>
            <w:bottom w:val="none" w:sz="0" w:space="0" w:color="auto"/>
            <w:right w:val="none" w:sz="0" w:space="0" w:color="auto"/>
          </w:divBdr>
        </w:div>
        <w:div w:id="555430074">
          <w:marLeft w:val="480"/>
          <w:marRight w:val="0"/>
          <w:marTop w:val="0"/>
          <w:marBottom w:val="0"/>
          <w:divBdr>
            <w:top w:val="none" w:sz="0" w:space="0" w:color="auto"/>
            <w:left w:val="none" w:sz="0" w:space="0" w:color="auto"/>
            <w:bottom w:val="none" w:sz="0" w:space="0" w:color="auto"/>
            <w:right w:val="none" w:sz="0" w:space="0" w:color="auto"/>
          </w:divBdr>
        </w:div>
        <w:div w:id="1531257518">
          <w:marLeft w:val="480"/>
          <w:marRight w:val="0"/>
          <w:marTop w:val="0"/>
          <w:marBottom w:val="0"/>
          <w:divBdr>
            <w:top w:val="none" w:sz="0" w:space="0" w:color="auto"/>
            <w:left w:val="none" w:sz="0" w:space="0" w:color="auto"/>
            <w:bottom w:val="none" w:sz="0" w:space="0" w:color="auto"/>
            <w:right w:val="none" w:sz="0" w:space="0" w:color="auto"/>
          </w:divBdr>
        </w:div>
        <w:div w:id="67464609">
          <w:marLeft w:val="480"/>
          <w:marRight w:val="0"/>
          <w:marTop w:val="0"/>
          <w:marBottom w:val="0"/>
          <w:divBdr>
            <w:top w:val="none" w:sz="0" w:space="0" w:color="auto"/>
            <w:left w:val="none" w:sz="0" w:space="0" w:color="auto"/>
            <w:bottom w:val="none" w:sz="0" w:space="0" w:color="auto"/>
            <w:right w:val="none" w:sz="0" w:space="0" w:color="auto"/>
          </w:divBdr>
        </w:div>
        <w:div w:id="1440679751">
          <w:marLeft w:val="480"/>
          <w:marRight w:val="0"/>
          <w:marTop w:val="0"/>
          <w:marBottom w:val="0"/>
          <w:divBdr>
            <w:top w:val="none" w:sz="0" w:space="0" w:color="auto"/>
            <w:left w:val="none" w:sz="0" w:space="0" w:color="auto"/>
            <w:bottom w:val="none" w:sz="0" w:space="0" w:color="auto"/>
            <w:right w:val="none" w:sz="0" w:space="0" w:color="auto"/>
          </w:divBdr>
        </w:div>
        <w:div w:id="1061709587">
          <w:marLeft w:val="480"/>
          <w:marRight w:val="0"/>
          <w:marTop w:val="0"/>
          <w:marBottom w:val="0"/>
          <w:divBdr>
            <w:top w:val="none" w:sz="0" w:space="0" w:color="auto"/>
            <w:left w:val="none" w:sz="0" w:space="0" w:color="auto"/>
            <w:bottom w:val="none" w:sz="0" w:space="0" w:color="auto"/>
            <w:right w:val="none" w:sz="0" w:space="0" w:color="auto"/>
          </w:divBdr>
        </w:div>
        <w:div w:id="1554661410">
          <w:marLeft w:val="480"/>
          <w:marRight w:val="0"/>
          <w:marTop w:val="0"/>
          <w:marBottom w:val="0"/>
          <w:divBdr>
            <w:top w:val="none" w:sz="0" w:space="0" w:color="auto"/>
            <w:left w:val="none" w:sz="0" w:space="0" w:color="auto"/>
            <w:bottom w:val="none" w:sz="0" w:space="0" w:color="auto"/>
            <w:right w:val="none" w:sz="0" w:space="0" w:color="auto"/>
          </w:divBdr>
        </w:div>
        <w:div w:id="1660697445">
          <w:marLeft w:val="480"/>
          <w:marRight w:val="0"/>
          <w:marTop w:val="0"/>
          <w:marBottom w:val="0"/>
          <w:divBdr>
            <w:top w:val="none" w:sz="0" w:space="0" w:color="auto"/>
            <w:left w:val="none" w:sz="0" w:space="0" w:color="auto"/>
            <w:bottom w:val="none" w:sz="0" w:space="0" w:color="auto"/>
            <w:right w:val="none" w:sz="0" w:space="0" w:color="auto"/>
          </w:divBdr>
        </w:div>
        <w:div w:id="809134495">
          <w:marLeft w:val="480"/>
          <w:marRight w:val="0"/>
          <w:marTop w:val="0"/>
          <w:marBottom w:val="0"/>
          <w:divBdr>
            <w:top w:val="none" w:sz="0" w:space="0" w:color="auto"/>
            <w:left w:val="none" w:sz="0" w:space="0" w:color="auto"/>
            <w:bottom w:val="none" w:sz="0" w:space="0" w:color="auto"/>
            <w:right w:val="none" w:sz="0" w:space="0" w:color="auto"/>
          </w:divBdr>
        </w:div>
        <w:div w:id="237787952">
          <w:marLeft w:val="480"/>
          <w:marRight w:val="0"/>
          <w:marTop w:val="0"/>
          <w:marBottom w:val="0"/>
          <w:divBdr>
            <w:top w:val="none" w:sz="0" w:space="0" w:color="auto"/>
            <w:left w:val="none" w:sz="0" w:space="0" w:color="auto"/>
            <w:bottom w:val="none" w:sz="0" w:space="0" w:color="auto"/>
            <w:right w:val="none" w:sz="0" w:space="0" w:color="auto"/>
          </w:divBdr>
        </w:div>
        <w:div w:id="1379431119">
          <w:marLeft w:val="480"/>
          <w:marRight w:val="0"/>
          <w:marTop w:val="0"/>
          <w:marBottom w:val="0"/>
          <w:divBdr>
            <w:top w:val="none" w:sz="0" w:space="0" w:color="auto"/>
            <w:left w:val="none" w:sz="0" w:space="0" w:color="auto"/>
            <w:bottom w:val="none" w:sz="0" w:space="0" w:color="auto"/>
            <w:right w:val="none" w:sz="0" w:space="0" w:color="auto"/>
          </w:divBdr>
        </w:div>
        <w:div w:id="115025077">
          <w:marLeft w:val="480"/>
          <w:marRight w:val="0"/>
          <w:marTop w:val="0"/>
          <w:marBottom w:val="0"/>
          <w:divBdr>
            <w:top w:val="none" w:sz="0" w:space="0" w:color="auto"/>
            <w:left w:val="none" w:sz="0" w:space="0" w:color="auto"/>
            <w:bottom w:val="none" w:sz="0" w:space="0" w:color="auto"/>
            <w:right w:val="none" w:sz="0" w:space="0" w:color="auto"/>
          </w:divBdr>
        </w:div>
        <w:div w:id="1434059344">
          <w:marLeft w:val="480"/>
          <w:marRight w:val="0"/>
          <w:marTop w:val="0"/>
          <w:marBottom w:val="0"/>
          <w:divBdr>
            <w:top w:val="none" w:sz="0" w:space="0" w:color="auto"/>
            <w:left w:val="none" w:sz="0" w:space="0" w:color="auto"/>
            <w:bottom w:val="none" w:sz="0" w:space="0" w:color="auto"/>
            <w:right w:val="none" w:sz="0" w:space="0" w:color="auto"/>
          </w:divBdr>
        </w:div>
        <w:div w:id="1024330564">
          <w:marLeft w:val="480"/>
          <w:marRight w:val="0"/>
          <w:marTop w:val="0"/>
          <w:marBottom w:val="0"/>
          <w:divBdr>
            <w:top w:val="none" w:sz="0" w:space="0" w:color="auto"/>
            <w:left w:val="none" w:sz="0" w:space="0" w:color="auto"/>
            <w:bottom w:val="none" w:sz="0" w:space="0" w:color="auto"/>
            <w:right w:val="none" w:sz="0" w:space="0" w:color="auto"/>
          </w:divBdr>
        </w:div>
        <w:div w:id="1095326811">
          <w:marLeft w:val="480"/>
          <w:marRight w:val="0"/>
          <w:marTop w:val="0"/>
          <w:marBottom w:val="0"/>
          <w:divBdr>
            <w:top w:val="none" w:sz="0" w:space="0" w:color="auto"/>
            <w:left w:val="none" w:sz="0" w:space="0" w:color="auto"/>
            <w:bottom w:val="none" w:sz="0" w:space="0" w:color="auto"/>
            <w:right w:val="none" w:sz="0" w:space="0" w:color="auto"/>
          </w:divBdr>
        </w:div>
        <w:div w:id="607157416">
          <w:marLeft w:val="480"/>
          <w:marRight w:val="0"/>
          <w:marTop w:val="0"/>
          <w:marBottom w:val="0"/>
          <w:divBdr>
            <w:top w:val="none" w:sz="0" w:space="0" w:color="auto"/>
            <w:left w:val="none" w:sz="0" w:space="0" w:color="auto"/>
            <w:bottom w:val="none" w:sz="0" w:space="0" w:color="auto"/>
            <w:right w:val="none" w:sz="0" w:space="0" w:color="auto"/>
          </w:divBdr>
        </w:div>
        <w:div w:id="1703087202">
          <w:marLeft w:val="480"/>
          <w:marRight w:val="0"/>
          <w:marTop w:val="0"/>
          <w:marBottom w:val="0"/>
          <w:divBdr>
            <w:top w:val="none" w:sz="0" w:space="0" w:color="auto"/>
            <w:left w:val="none" w:sz="0" w:space="0" w:color="auto"/>
            <w:bottom w:val="none" w:sz="0" w:space="0" w:color="auto"/>
            <w:right w:val="none" w:sz="0" w:space="0" w:color="auto"/>
          </w:divBdr>
        </w:div>
        <w:div w:id="705714915">
          <w:marLeft w:val="480"/>
          <w:marRight w:val="0"/>
          <w:marTop w:val="0"/>
          <w:marBottom w:val="0"/>
          <w:divBdr>
            <w:top w:val="none" w:sz="0" w:space="0" w:color="auto"/>
            <w:left w:val="none" w:sz="0" w:space="0" w:color="auto"/>
            <w:bottom w:val="none" w:sz="0" w:space="0" w:color="auto"/>
            <w:right w:val="none" w:sz="0" w:space="0" w:color="auto"/>
          </w:divBdr>
        </w:div>
        <w:div w:id="1440370532">
          <w:marLeft w:val="480"/>
          <w:marRight w:val="0"/>
          <w:marTop w:val="0"/>
          <w:marBottom w:val="0"/>
          <w:divBdr>
            <w:top w:val="none" w:sz="0" w:space="0" w:color="auto"/>
            <w:left w:val="none" w:sz="0" w:space="0" w:color="auto"/>
            <w:bottom w:val="none" w:sz="0" w:space="0" w:color="auto"/>
            <w:right w:val="none" w:sz="0" w:space="0" w:color="auto"/>
          </w:divBdr>
        </w:div>
        <w:div w:id="1297368194">
          <w:marLeft w:val="480"/>
          <w:marRight w:val="0"/>
          <w:marTop w:val="0"/>
          <w:marBottom w:val="0"/>
          <w:divBdr>
            <w:top w:val="none" w:sz="0" w:space="0" w:color="auto"/>
            <w:left w:val="none" w:sz="0" w:space="0" w:color="auto"/>
            <w:bottom w:val="none" w:sz="0" w:space="0" w:color="auto"/>
            <w:right w:val="none" w:sz="0" w:space="0" w:color="auto"/>
          </w:divBdr>
        </w:div>
        <w:div w:id="1371147210">
          <w:marLeft w:val="480"/>
          <w:marRight w:val="0"/>
          <w:marTop w:val="0"/>
          <w:marBottom w:val="0"/>
          <w:divBdr>
            <w:top w:val="none" w:sz="0" w:space="0" w:color="auto"/>
            <w:left w:val="none" w:sz="0" w:space="0" w:color="auto"/>
            <w:bottom w:val="none" w:sz="0" w:space="0" w:color="auto"/>
            <w:right w:val="none" w:sz="0" w:space="0" w:color="auto"/>
          </w:divBdr>
        </w:div>
        <w:div w:id="1046101698">
          <w:marLeft w:val="480"/>
          <w:marRight w:val="0"/>
          <w:marTop w:val="0"/>
          <w:marBottom w:val="0"/>
          <w:divBdr>
            <w:top w:val="none" w:sz="0" w:space="0" w:color="auto"/>
            <w:left w:val="none" w:sz="0" w:space="0" w:color="auto"/>
            <w:bottom w:val="none" w:sz="0" w:space="0" w:color="auto"/>
            <w:right w:val="none" w:sz="0" w:space="0" w:color="auto"/>
          </w:divBdr>
        </w:div>
        <w:div w:id="836769829">
          <w:marLeft w:val="480"/>
          <w:marRight w:val="0"/>
          <w:marTop w:val="0"/>
          <w:marBottom w:val="0"/>
          <w:divBdr>
            <w:top w:val="none" w:sz="0" w:space="0" w:color="auto"/>
            <w:left w:val="none" w:sz="0" w:space="0" w:color="auto"/>
            <w:bottom w:val="none" w:sz="0" w:space="0" w:color="auto"/>
            <w:right w:val="none" w:sz="0" w:space="0" w:color="auto"/>
          </w:divBdr>
        </w:div>
        <w:div w:id="1232538521">
          <w:marLeft w:val="480"/>
          <w:marRight w:val="0"/>
          <w:marTop w:val="0"/>
          <w:marBottom w:val="0"/>
          <w:divBdr>
            <w:top w:val="none" w:sz="0" w:space="0" w:color="auto"/>
            <w:left w:val="none" w:sz="0" w:space="0" w:color="auto"/>
            <w:bottom w:val="none" w:sz="0" w:space="0" w:color="auto"/>
            <w:right w:val="none" w:sz="0" w:space="0" w:color="auto"/>
          </w:divBdr>
        </w:div>
        <w:div w:id="1964387960">
          <w:marLeft w:val="480"/>
          <w:marRight w:val="0"/>
          <w:marTop w:val="0"/>
          <w:marBottom w:val="0"/>
          <w:divBdr>
            <w:top w:val="none" w:sz="0" w:space="0" w:color="auto"/>
            <w:left w:val="none" w:sz="0" w:space="0" w:color="auto"/>
            <w:bottom w:val="none" w:sz="0" w:space="0" w:color="auto"/>
            <w:right w:val="none" w:sz="0" w:space="0" w:color="auto"/>
          </w:divBdr>
        </w:div>
        <w:div w:id="1347055897">
          <w:marLeft w:val="480"/>
          <w:marRight w:val="0"/>
          <w:marTop w:val="0"/>
          <w:marBottom w:val="0"/>
          <w:divBdr>
            <w:top w:val="none" w:sz="0" w:space="0" w:color="auto"/>
            <w:left w:val="none" w:sz="0" w:space="0" w:color="auto"/>
            <w:bottom w:val="none" w:sz="0" w:space="0" w:color="auto"/>
            <w:right w:val="none" w:sz="0" w:space="0" w:color="auto"/>
          </w:divBdr>
        </w:div>
        <w:div w:id="1979452364">
          <w:marLeft w:val="480"/>
          <w:marRight w:val="0"/>
          <w:marTop w:val="0"/>
          <w:marBottom w:val="0"/>
          <w:divBdr>
            <w:top w:val="none" w:sz="0" w:space="0" w:color="auto"/>
            <w:left w:val="none" w:sz="0" w:space="0" w:color="auto"/>
            <w:bottom w:val="none" w:sz="0" w:space="0" w:color="auto"/>
            <w:right w:val="none" w:sz="0" w:space="0" w:color="auto"/>
          </w:divBdr>
        </w:div>
        <w:div w:id="348603802">
          <w:marLeft w:val="480"/>
          <w:marRight w:val="0"/>
          <w:marTop w:val="0"/>
          <w:marBottom w:val="0"/>
          <w:divBdr>
            <w:top w:val="none" w:sz="0" w:space="0" w:color="auto"/>
            <w:left w:val="none" w:sz="0" w:space="0" w:color="auto"/>
            <w:bottom w:val="none" w:sz="0" w:space="0" w:color="auto"/>
            <w:right w:val="none" w:sz="0" w:space="0" w:color="auto"/>
          </w:divBdr>
        </w:div>
        <w:div w:id="1401444130">
          <w:marLeft w:val="480"/>
          <w:marRight w:val="0"/>
          <w:marTop w:val="0"/>
          <w:marBottom w:val="0"/>
          <w:divBdr>
            <w:top w:val="none" w:sz="0" w:space="0" w:color="auto"/>
            <w:left w:val="none" w:sz="0" w:space="0" w:color="auto"/>
            <w:bottom w:val="none" w:sz="0" w:space="0" w:color="auto"/>
            <w:right w:val="none" w:sz="0" w:space="0" w:color="auto"/>
          </w:divBdr>
        </w:div>
        <w:div w:id="1531142933">
          <w:marLeft w:val="480"/>
          <w:marRight w:val="0"/>
          <w:marTop w:val="0"/>
          <w:marBottom w:val="0"/>
          <w:divBdr>
            <w:top w:val="none" w:sz="0" w:space="0" w:color="auto"/>
            <w:left w:val="none" w:sz="0" w:space="0" w:color="auto"/>
            <w:bottom w:val="none" w:sz="0" w:space="0" w:color="auto"/>
            <w:right w:val="none" w:sz="0" w:space="0" w:color="auto"/>
          </w:divBdr>
        </w:div>
        <w:div w:id="957028051">
          <w:marLeft w:val="480"/>
          <w:marRight w:val="0"/>
          <w:marTop w:val="0"/>
          <w:marBottom w:val="0"/>
          <w:divBdr>
            <w:top w:val="none" w:sz="0" w:space="0" w:color="auto"/>
            <w:left w:val="none" w:sz="0" w:space="0" w:color="auto"/>
            <w:bottom w:val="none" w:sz="0" w:space="0" w:color="auto"/>
            <w:right w:val="none" w:sz="0" w:space="0" w:color="auto"/>
          </w:divBdr>
        </w:div>
        <w:div w:id="944726545">
          <w:marLeft w:val="480"/>
          <w:marRight w:val="0"/>
          <w:marTop w:val="0"/>
          <w:marBottom w:val="0"/>
          <w:divBdr>
            <w:top w:val="none" w:sz="0" w:space="0" w:color="auto"/>
            <w:left w:val="none" w:sz="0" w:space="0" w:color="auto"/>
            <w:bottom w:val="none" w:sz="0" w:space="0" w:color="auto"/>
            <w:right w:val="none" w:sz="0" w:space="0" w:color="auto"/>
          </w:divBdr>
        </w:div>
        <w:div w:id="1087577491">
          <w:marLeft w:val="480"/>
          <w:marRight w:val="0"/>
          <w:marTop w:val="0"/>
          <w:marBottom w:val="0"/>
          <w:divBdr>
            <w:top w:val="none" w:sz="0" w:space="0" w:color="auto"/>
            <w:left w:val="none" w:sz="0" w:space="0" w:color="auto"/>
            <w:bottom w:val="none" w:sz="0" w:space="0" w:color="auto"/>
            <w:right w:val="none" w:sz="0" w:space="0" w:color="auto"/>
          </w:divBdr>
        </w:div>
        <w:div w:id="424307945">
          <w:marLeft w:val="480"/>
          <w:marRight w:val="0"/>
          <w:marTop w:val="0"/>
          <w:marBottom w:val="0"/>
          <w:divBdr>
            <w:top w:val="none" w:sz="0" w:space="0" w:color="auto"/>
            <w:left w:val="none" w:sz="0" w:space="0" w:color="auto"/>
            <w:bottom w:val="none" w:sz="0" w:space="0" w:color="auto"/>
            <w:right w:val="none" w:sz="0" w:space="0" w:color="auto"/>
          </w:divBdr>
        </w:div>
        <w:div w:id="1283923254">
          <w:marLeft w:val="480"/>
          <w:marRight w:val="0"/>
          <w:marTop w:val="0"/>
          <w:marBottom w:val="0"/>
          <w:divBdr>
            <w:top w:val="none" w:sz="0" w:space="0" w:color="auto"/>
            <w:left w:val="none" w:sz="0" w:space="0" w:color="auto"/>
            <w:bottom w:val="none" w:sz="0" w:space="0" w:color="auto"/>
            <w:right w:val="none" w:sz="0" w:space="0" w:color="auto"/>
          </w:divBdr>
        </w:div>
        <w:div w:id="832574263">
          <w:marLeft w:val="480"/>
          <w:marRight w:val="0"/>
          <w:marTop w:val="0"/>
          <w:marBottom w:val="0"/>
          <w:divBdr>
            <w:top w:val="none" w:sz="0" w:space="0" w:color="auto"/>
            <w:left w:val="none" w:sz="0" w:space="0" w:color="auto"/>
            <w:bottom w:val="none" w:sz="0" w:space="0" w:color="auto"/>
            <w:right w:val="none" w:sz="0" w:space="0" w:color="auto"/>
          </w:divBdr>
        </w:div>
        <w:div w:id="633758734">
          <w:marLeft w:val="480"/>
          <w:marRight w:val="0"/>
          <w:marTop w:val="0"/>
          <w:marBottom w:val="0"/>
          <w:divBdr>
            <w:top w:val="none" w:sz="0" w:space="0" w:color="auto"/>
            <w:left w:val="none" w:sz="0" w:space="0" w:color="auto"/>
            <w:bottom w:val="none" w:sz="0" w:space="0" w:color="auto"/>
            <w:right w:val="none" w:sz="0" w:space="0" w:color="auto"/>
          </w:divBdr>
        </w:div>
      </w:divsChild>
    </w:div>
    <w:div w:id="83844009">
      <w:bodyDiv w:val="1"/>
      <w:marLeft w:val="0"/>
      <w:marRight w:val="0"/>
      <w:marTop w:val="0"/>
      <w:marBottom w:val="0"/>
      <w:divBdr>
        <w:top w:val="none" w:sz="0" w:space="0" w:color="auto"/>
        <w:left w:val="none" w:sz="0" w:space="0" w:color="auto"/>
        <w:bottom w:val="none" w:sz="0" w:space="0" w:color="auto"/>
        <w:right w:val="none" w:sz="0" w:space="0" w:color="auto"/>
      </w:divBdr>
    </w:div>
    <w:div w:id="88744982">
      <w:bodyDiv w:val="1"/>
      <w:marLeft w:val="0"/>
      <w:marRight w:val="0"/>
      <w:marTop w:val="0"/>
      <w:marBottom w:val="0"/>
      <w:divBdr>
        <w:top w:val="none" w:sz="0" w:space="0" w:color="auto"/>
        <w:left w:val="none" w:sz="0" w:space="0" w:color="auto"/>
        <w:bottom w:val="none" w:sz="0" w:space="0" w:color="auto"/>
        <w:right w:val="none" w:sz="0" w:space="0" w:color="auto"/>
      </w:divBdr>
    </w:div>
    <w:div w:id="98917735">
      <w:bodyDiv w:val="1"/>
      <w:marLeft w:val="0"/>
      <w:marRight w:val="0"/>
      <w:marTop w:val="0"/>
      <w:marBottom w:val="0"/>
      <w:divBdr>
        <w:top w:val="none" w:sz="0" w:space="0" w:color="auto"/>
        <w:left w:val="none" w:sz="0" w:space="0" w:color="auto"/>
        <w:bottom w:val="none" w:sz="0" w:space="0" w:color="auto"/>
        <w:right w:val="none" w:sz="0" w:space="0" w:color="auto"/>
      </w:divBdr>
    </w:div>
    <w:div w:id="104084380">
      <w:bodyDiv w:val="1"/>
      <w:marLeft w:val="0"/>
      <w:marRight w:val="0"/>
      <w:marTop w:val="0"/>
      <w:marBottom w:val="0"/>
      <w:divBdr>
        <w:top w:val="none" w:sz="0" w:space="0" w:color="auto"/>
        <w:left w:val="none" w:sz="0" w:space="0" w:color="auto"/>
        <w:bottom w:val="none" w:sz="0" w:space="0" w:color="auto"/>
        <w:right w:val="none" w:sz="0" w:space="0" w:color="auto"/>
      </w:divBdr>
    </w:div>
    <w:div w:id="112872243">
      <w:bodyDiv w:val="1"/>
      <w:marLeft w:val="0"/>
      <w:marRight w:val="0"/>
      <w:marTop w:val="0"/>
      <w:marBottom w:val="0"/>
      <w:divBdr>
        <w:top w:val="none" w:sz="0" w:space="0" w:color="auto"/>
        <w:left w:val="none" w:sz="0" w:space="0" w:color="auto"/>
        <w:bottom w:val="none" w:sz="0" w:space="0" w:color="auto"/>
        <w:right w:val="none" w:sz="0" w:space="0" w:color="auto"/>
      </w:divBdr>
      <w:divsChild>
        <w:div w:id="1200900182">
          <w:marLeft w:val="480"/>
          <w:marRight w:val="0"/>
          <w:marTop w:val="0"/>
          <w:marBottom w:val="0"/>
          <w:divBdr>
            <w:top w:val="none" w:sz="0" w:space="0" w:color="auto"/>
            <w:left w:val="none" w:sz="0" w:space="0" w:color="auto"/>
            <w:bottom w:val="none" w:sz="0" w:space="0" w:color="auto"/>
            <w:right w:val="none" w:sz="0" w:space="0" w:color="auto"/>
          </w:divBdr>
        </w:div>
        <w:div w:id="887909877">
          <w:marLeft w:val="480"/>
          <w:marRight w:val="0"/>
          <w:marTop w:val="0"/>
          <w:marBottom w:val="0"/>
          <w:divBdr>
            <w:top w:val="none" w:sz="0" w:space="0" w:color="auto"/>
            <w:left w:val="none" w:sz="0" w:space="0" w:color="auto"/>
            <w:bottom w:val="none" w:sz="0" w:space="0" w:color="auto"/>
            <w:right w:val="none" w:sz="0" w:space="0" w:color="auto"/>
          </w:divBdr>
        </w:div>
        <w:div w:id="1868637452">
          <w:marLeft w:val="480"/>
          <w:marRight w:val="0"/>
          <w:marTop w:val="0"/>
          <w:marBottom w:val="0"/>
          <w:divBdr>
            <w:top w:val="none" w:sz="0" w:space="0" w:color="auto"/>
            <w:left w:val="none" w:sz="0" w:space="0" w:color="auto"/>
            <w:bottom w:val="none" w:sz="0" w:space="0" w:color="auto"/>
            <w:right w:val="none" w:sz="0" w:space="0" w:color="auto"/>
          </w:divBdr>
        </w:div>
        <w:div w:id="1323923392">
          <w:marLeft w:val="480"/>
          <w:marRight w:val="0"/>
          <w:marTop w:val="0"/>
          <w:marBottom w:val="0"/>
          <w:divBdr>
            <w:top w:val="none" w:sz="0" w:space="0" w:color="auto"/>
            <w:left w:val="none" w:sz="0" w:space="0" w:color="auto"/>
            <w:bottom w:val="none" w:sz="0" w:space="0" w:color="auto"/>
            <w:right w:val="none" w:sz="0" w:space="0" w:color="auto"/>
          </w:divBdr>
        </w:div>
        <w:div w:id="769664287">
          <w:marLeft w:val="480"/>
          <w:marRight w:val="0"/>
          <w:marTop w:val="0"/>
          <w:marBottom w:val="0"/>
          <w:divBdr>
            <w:top w:val="none" w:sz="0" w:space="0" w:color="auto"/>
            <w:left w:val="none" w:sz="0" w:space="0" w:color="auto"/>
            <w:bottom w:val="none" w:sz="0" w:space="0" w:color="auto"/>
            <w:right w:val="none" w:sz="0" w:space="0" w:color="auto"/>
          </w:divBdr>
        </w:div>
        <w:div w:id="992566460">
          <w:marLeft w:val="480"/>
          <w:marRight w:val="0"/>
          <w:marTop w:val="0"/>
          <w:marBottom w:val="0"/>
          <w:divBdr>
            <w:top w:val="none" w:sz="0" w:space="0" w:color="auto"/>
            <w:left w:val="none" w:sz="0" w:space="0" w:color="auto"/>
            <w:bottom w:val="none" w:sz="0" w:space="0" w:color="auto"/>
            <w:right w:val="none" w:sz="0" w:space="0" w:color="auto"/>
          </w:divBdr>
        </w:div>
        <w:div w:id="1307778298">
          <w:marLeft w:val="480"/>
          <w:marRight w:val="0"/>
          <w:marTop w:val="0"/>
          <w:marBottom w:val="0"/>
          <w:divBdr>
            <w:top w:val="none" w:sz="0" w:space="0" w:color="auto"/>
            <w:left w:val="none" w:sz="0" w:space="0" w:color="auto"/>
            <w:bottom w:val="none" w:sz="0" w:space="0" w:color="auto"/>
            <w:right w:val="none" w:sz="0" w:space="0" w:color="auto"/>
          </w:divBdr>
        </w:div>
        <w:div w:id="607394527">
          <w:marLeft w:val="480"/>
          <w:marRight w:val="0"/>
          <w:marTop w:val="0"/>
          <w:marBottom w:val="0"/>
          <w:divBdr>
            <w:top w:val="none" w:sz="0" w:space="0" w:color="auto"/>
            <w:left w:val="none" w:sz="0" w:space="0" w:color="auto"/>
            <w:bottom w:val="none" w:sz="0" w:space="0" w:color="auto"/>
            <w:right w:val="none" w:sz="0" w:space="0" w:color="auto"/>
          </w:divBdr>
        </w:div>
        <w:div w:id="1706368410">
          <w:marLeft w:val="480"/>
          <w:marRight w:val="0"/>
          <w:marTop w:val="0"/>
          <w:marBottom w:val="0"/>
          <w:divBdr>
            <w:top w:val="none" w:sz="0" w:space="0" w:color="auto"/>
            <w:left w:val="none" w:sz="0" w:space="0" w:color="auto"/>
            <w:bottom w:val="none" w:sz="0" w:space="0" w:color="auto"/>
            <w:right w:val="none" w:sz="0" w:space="0" w:color="auto"/>
          </w:divBdr>
        </w:div>
        <w:div w:id="585185598">
          <w:marLeft w:val="480"/>
          <w:marRight w:val="0"/>
          <w:marTop w:val="0"/>
          <w:marBottom w:val="0"/>
          <w:divBdr>
            <w:top w:val="none" w:sz="0" w:space="0" w:color="auto"/>
            <w:left w:val="none" w:sz="0" w:space="0" w:color="auto"/>
            <w:bottom w:val="none" w:sz="0" w:space="0" w:color="auto"/>
            <w:right w:val="none" w:sz="0" w:space="0" w:color="auto"/>
          </w:divBdr>
        </w:div>
        <w:div w:id="547685135">
          <w:marLeft w:val="480"/>
          <w:marRight w:val="0"/>
          <w:marTop w:val="0"/>
          <w:marBottom w:val="0"/>
          <w:divBdr>
            <w:top w:val="none" w:sz="0" w:space="0" w:color="auto"/>
            <w:left w:val="none" w:sz="0" w:space="0" w:color="auto"/>
            <w:bottom w:val="none" w:sz="0" w:space="0" w:color="auto"/>
            <w:right w:val="none" w:sz="0" w:space="0" w:color="auto"/>
          </w:divBdr>
        </w:div>
        <w:div w:id="1845128332">
          <w:marLeft w:val="480"/>
          <w:marRight w:val="0"/>
          <w:marTop w:val="0"/>
          <w:marBottom w:val="0"/>
          <w:divBdr>
            <w:top w:val="none" w:sz="0" w:space="0" w:color="auto"/>
            <w:left w:val="none" w:sz="0" w:space="0" w:color="auto"/>
            <w:bottom w:val="none" w:sz="0" w:space="0" w:color="auto"/>
            <w:right w:val="none" w:sz="0" w:space="0" w:color="auto"/>
          </w:divBdr>
        </w:div>
        <w:div w:id="1619289345">
          <w:marLeft w:val="480"/>
          <w:marRight w:val="0"/>
          <w:marTop w:val="0"/>
          <w:marBottom w:val="0"/>
          <w:divBdr>
            <w:top w:val="none" w:sz="0" w:space="0" w:color="auto"/>
            <w:left w:val="none" w:sz="0" w:space="0" w:color="auto"/>
            <w:bottom w:val="none" w:sz="0" w:space="0" w:color="auto"/>
            <w:right w:val="none" w:sz="0" w:space="0" w:color="auto"/>
          </w:divBdr>
        </w:div>
        <w:div w:id="1814565436">
          <w:marLeft w:val="480"/>
          <w:marRight w:val="0"/>
          <w:marTop w:val="0"/>
          <w:marBottom w:val="0"/>
          <w:divBdr>
            <w:top w:val="none" w:sz="0" w:space="0" w:color="auto"/>
            <w:left w:val="none" w:sz="0" w:space="0" w:color="auto"/>
            <w:bottom w:val="none" w:sz="0" w:space="0" w:color="auto"/>
            <w:right w:val="none" w:sz="0" w:space="0" w:color="auto"/>
          </w:divBdr>
        </w:div>
        <w:div w:id="136460683">
          <w:marLeft w:val="480"/>
          <w:marRight w:val="0"/>
          <w:marTop w:val="0"/>
          <w:marBottom w:val="0"/>
          <w:divBdr>
            <w:top w:val="none" w:sz="0" w:space="0" w:color="auto"/>
            <w:left w:val="none" w:sz="0" w:space="0" w:color="auto"/>
            <w:bottom w:val="none" w:sz="0" w:space="0" w:color="auto"/>
            <w:right w:val="none" w:sz="0" w:space="0" w:color="auto"/>
          </w:divBdr>
        </w:div>
        <w:div w:id="831141808">
          <w:marLeft w:val="480"/>
          <w:marRight w:val="0"/>
          <w:marTop w:val="0"/>
          <w:marBottom w:val="0"/>
          <w:divBdr>
            <w:top w:val="none" w:sz="0" w:space="0" w:color="auto"/>
            <w:left w:val="none" w:sz="0" w:space="0" w:color="auto"/>
            <w:bottom w:val="none" w:sz="0" w:space="0" w:color="auto"/>
            <w:right w:val="none" w:sz="0" w:space="0" w:color="auto"/>
          </w:divBdr>
        </w:div>
        <w:div w:id="2104958446">
          <w:marLeft w:val="480"/>
          <w:marRight w:val="0"/>
          <w:marTop w:val="0"/>
          <w:marBottom w:val="0"/>
          <w:divBdr>
            <w:top w:val="none" w:sz="0" w:space="0" w:color="auto"/>
            <w:left w:val="none" w:sz="0" w:space="0" w:color="auto"/>
            <w:bottom w:val="none" w:sz="0" w:space="0" w:color="auto"/>
            <w:right w:val="none" w:sz="0" w:space="0" w:color="auto"/>
          </w:divBdr>
        </w:div>
        <w:div w:id="975645713">
          <w:marLeft w:val="480"/>
          <w:marRight w:val="0"/>
          <w:marTop w:val="0"/>
          <w:marBottom w:val="0"/>
          <w:divBdr>
            <w:top w:val="none" w:sz="0" w:space="0" w:color="auto"/>
            <w:left w:val="none" w:sz="0" w:space="0" w:color="auto"/>
            <w:bottom w:val="none" w:sz="0" w:space="0" w:color="auto"/>
            <w:right w:val="none" w:sz="0" w:space="0" w:color="auto"/>
          </w:divBdr>
        </w:div>
        <w:div w:id="431823696">
          <w:marLeft w:val="480"/>
          <w:marRight w:val="0"/>
          <w:marTop w:val="0"/>
          <w:marBottom w:val="0"/>
          <w:divBdr>
            <w:top w:val="none" w:sz="0" w:space="0" w:color="auto"/>
            <w:left w:val="none" w:sz="0" w:space="0" w:color="auto"/>
            <w:bottom w:val="none" w:sz="0" w:space="0" w:color="auto"/>
            <w:right w:val="none" w:sz="0" w:space="0" w:color="auto"/>
          </w:divBdr>
        </w:div>
        <w:div w:id="1535998183">
          <w:marLeft w:val="480"/>
          <w:marRight w:val="0"/>
          <w:marTop w:val="0"/>
          <w:marBottom w:val="0"/>
          <w:divBdr>
            <w:top w:val="none" w:sz="0" w:space="0" w:color="auto"/>
            <w:left w:val="none" w:sz="0" w:space="0" w:color="auto"/>
            <w:bottom w:val="none" w:sz="0" w:space="0" w:color="auto"/>
            <w:right w:val="none" w:sz="0" w:space="0" w:color="auto"/>
          </w:divBdr>
        </w:div>
        <w:div w:id="1362321757">
          <w:marLeft w:val="480"/>
          <w:marRight w:val="0"/>
          <w:marTop w:val="0"/>
          <w:marBottom w:val="0"/>
          <w:divBdr>
            <w:top w:val="none" w:sz="0" w:space="0" w:color="auto"/>
            <w:left w:val="none" w:sz="0" w:space="0" w:color="auto"/>
            <w:bottom w:val="none" w:sz="0" w:space="0" w:color="auto"/>
            <w:right w:val="none" w:sz="0" w:space="0" w:color="auto"/>
          </w:divBdr>
        </w:div>
        <w:div w:id="1626421642">
          <w:marLeft w:val="480"/>
          <w:marRight w:val="0"/>
          <w:marTop w:val="0"/>
          <w:marBottom w:val="0"/>
          <w:divBdr>
            <w:top w:val="none" w:sz="0" w:space="0" w:color="auto"/>
            <w:left w:val="none" w:sz="0" w:space="0" w:color="auto"/>
            <w:bottom w:val="none" w:sz="0" w:space="0" w:color="auto"/>
            <w:right w:val="none" w:sz="0" w:space="0" w:color="auto"/>
          </w:divBdr>
        </w:div>
        <w:div w:id="1817141390">
          <w:marLeft w:val="480"/>
          <w:marRight w:val="0"/>
          <w:marTop w:val="0"/>
          <w:marBottom w:val="0"/>
          <w:divBdr>
            <w:top w:val="none" w:sz="0" w:space="0" w:color="auto"/>
            <w:left w:val="none" w:sz="0" w:space="0" w:color="auto"/>
            <w:bottom w:val="none" w:sz="0" w:space="0" w:color="auto"/>
            <w:right w:val="none" w:sz="0" w:space="0" w:color="auto"/>
          </w:divBdr>
        </w:div>
        <w:div w:id="1508329555">
          <w:marLeft w:val="480"/>
          <w:marRight w:val="0"/>
          <w:marTop w:val="0"/>
          <w:marBottom w:val="0"/>
          <w:divBdr>
            <w:top w:val="none" w:sz="0" w:space="0" w:color="auto"/>
            <w:left w:val="none" w:sz="0" w:space="0" w:color="auto"/>
            <w:bottom w:val="none" w:sz="0" w:space="0" w:color="auto"/>
            <w:right w:val="none" w:sz="0" w:space="0" w:color="auto"/>
          </w:divBdr>
        </w:div>
        <w:div w:id="671954485">
          <w:marLeft w:val="480"/>
          <w:marRight w:val="0"/>
          <w:marTop w:val="0"/>
          <w:marBottom w:val="0"/>
          <w:divBdr>
            <w:top w:val="none" w:sz="0" w:space="0" w:color="auto"/>
            <w:left w:val="none" w:sz="0" w:space="0" w:color="auto"/>
            <w:bottom w:val="none" w:sz="0" w:space="0" w:color="auto"/>
            <w:right w:val="none" w:sz="0" w:space="0" w:color="auto"/>
          </w:divBdr>
        </w:div>
        <w:div w:id="948008039">
          <w:marLeft w:val="480"/>
          <w:marRight w:val="0"/>
          <w:marTop w:val="0"/>
          <w:marBottom w:val="0"/>
          <w:divBdr>
            <w:top w:val="none" w:sz="0" w:space="0" w:color="auto"/>
            <w:left w:val="none" w:sz="0" w:space="0" w:color="auto"/>
            <w:bottom w:val="none" w:sz="0" w:space="0" w:color="auto"/>
            <w:right w:val="none" w:sz="0" w:space="0" w:color="auto"/>
          </w:divBdr>
        </w:div>
        <w:div w:id="1338380826">
          <w:marLeft w:val="480"/>
          <w:marRight w:val="0"/>
          <w:marTop w:val="0"/>
          <w:marBottom w:val="0"/>
          <w:divBdr>
            <w:top w:val="none" w:sz="0" w:space="0" w:color="auto"/>
            <w:left w:val="none" w:sz="0" w:space="0" w:color="auto"/>
            <w:bottom w:val="none" w:sz="0" w:space="0" w:color="auto"/>
            <w:right w:val="none" w:sz="0" w:space="0" w:color="auto"/>
          </w:divBdr>
        </w:div>
        <w:div w:id="2125227473">
          <w:marLeft w:val="480"/>
          <w:marRight w:val="0"/>
          <w:marTop w:val="0"/>
          <w:marBottom w:val="0"/>
          <w:divBdr>
            <w:top w:val="none" w:sz="0" w:space="0" w:color="auto"/>
            <w:left w:val="none" w:sz="0" w:space="0" w:color="auto"/>
            <w:bottom w:val="none" w:sz="0" w:space="0" w:color="auto"/>
            <w:right w:val="none" w:sz="0" w:space="0" w:color="auto"/>
          </w:divBdr>
        </w:div>
        <w:div w:id="839851771">
          <w:marLeft w:val="480"/>
          <w:marRight w:val="0"/>
          <w:marTop w:val="0"/>
          <w:marBottom w:val="0"/>
          <w:divBdr>
            <w:top w:val="none" w:sz="0" w:space="0" w:color="auto"/>
            <w:left w:val="none" w:sz="0" w:space="0" w:color="auto"/>
            <w:bottom w:val="none" w:sz="0" w:space="0" w:color="auto"/>
            <w:right w:val="none" w:sz="0" w:space="0" w:color="auto"/>
          </w:divBdr>
        </w:div>
        <w:div w:id="397557724">
          <w:marLeft w:val="480"/>
          <w:marRight w:val="0"/>
          <w:marTop w:val="0"/>
          <w:marBottom w:val="0"/>
          <w:divBdr>
            <w:top w:val="none" w:sz="0" w:space="0" w:color="auto"/>
            <w:left w:val="none" w:sz="0" w:space="0" w:color="auto"/>
            <w:bottom w:val="none" w:sz="0" w:space="0" w:color="auto"/>
            <w:right w:val="none" w:sz="0" w:space="0" w:color="auto"/>
          </w:divBdr>
        </w:div>
        <w:div w:id="2054965851">
          <w:marLeft w:val="480"/>
          <w:marRight w:val="0"/>
          <w:marTop w:val="0"/>
          <w:marBottom w:val="0"/>
          <w:divBdr>
            <w:top w:val="none" w:sz="0" w:space="0" w:color="auto"/>
            <w:left w:val="none" w:sz="0" w:space="0" w:color="auto"/>
            <w:bottom w:val="none" w:sz="0" w:space="0" w:color="auto"/>
            <w:right w:val="none" w:sz="0" w:space="0" w:color="auto"/>
          </w:divBdr>
        </w:div>
        <w:div w:id="594902054">
          <w:marLeft w:val="480"/>
          <w:marRight w:val="0"/>
          <w:marTop w:val="0"/>
          <w:marBottom w:val="0"/>
          <w:divBdr>
            <w:top w:val="none" w:sz="0" w:space="0" w:color="auto"/>
            <w:left w:val="none" w:sz="0" w:space="0" w:color="auto"/>
            <w:bottom w:val="none" w:sz="0" w:space="0" w:color="auto"/>
            <w:right w:val="none" w:sz="0" w:space="0" w:color="auto"/>
          </w:divBdr>
        </w:div>
        <w:div w:id="2084982294">
          <w:marLeft w:val="480"/>
          <w:marRight w:val="0"/>
          <w:marTop w:val="0"/>
          <w:marBottom w:val="0"/>
          <w:divBdr>
            <w:top w:val="none" w:sz="0" w:space="0" w:color="auto"/>
            <w:left w:val="none" w:sz="0" w:space="0" w:color="auto"/>
            <w:bottom w:val="none" w:sz="0" w:space="0" w:color="auto"/>
            <w:right w:val="none" w:sz="0" w:space="0" w:color="auto"/>
          </w:divBdr>
        </w:div>
        <w:div w:id="954478606">
          <w:marLeft w:val="480"/>
          <w:marRight w:val="0"/>
          <w:marTop w:val="0"/>
          <w:marBottom w:val="0"/>
          <w:divBdr>
            <w:top w:val="none" w:sz="0" w:space="0" w:color="auto"/>
            <w:left w:val="none" w:sz="0" w:space="0" w:color="auto"/>
            <w:bottom w:val="none" w:sz="0" w:space="0" w:color="auto"/>
            <w:right w:val="none" w:sz="0" w:space="0" w:color="auto"/>
          </w:divBdr>
        </w:div>
        <w:div w:id="785269047">
          <w:marLeft w:val="480"/>
          <w:marRight w:val="0"/>
          <w:marTop w:val="0"/>
          <w:marBottom w:val="0"/>
          <w:divBdr>
            <w:top w:val="none" w:sz="0" w:space="0" w:color="auto"/>
            <w:left w:val="none" w:sz="0" w:space="0" w:color="auto"/>
            <w:bottom w:val="none" w:sz="0" w:space="0" w:color="auto"/>
            <w:right w:val="none" w:sz="0" w:space="0" w:color="auto"/>
          </w:divBdr>
        </w:div>
        <w:div w:id="1748569633">
          <w:marLeft w:val="480"/>
          <w:marRight w:val="0"/>
          <w:marTop w:val="0"/>
          <w:marBottom w:val="0"/>
          <w:divBdr>
            <w:top w:val="none" w:sz="0" w:space="0" w:color="auto"/>
            <w:left w:val="none" w:sz="0" w:space="0" w:color="auto"/>
            <w:bottom w:val="none" w:sz="0" w:space="0" w:color="auto"/>
            <w:right w:val="none" w:sz="0" w:space="0" w:color="auto"/>
          </w:divBdr>
        </w:div>
        <w:div w:id="459107686">
          <w:marLeft w:val="480"/>
          <w:marRight w:val="0"/>
          <w:marTop w:val="0"/>
          <w:marBottom w:val="0"/>
          <w:divBdr>
            <w:top w:val="none" w:sz="0" w:space="0" w:color="auto"/>
            <w:left w:val="none" w:sz="0" w:space="0" w:color="auto"/>
            <w:bottom w:val="none" w:sz="0" w:space="0" w:color="auto"/>
            <w:right w:val="none" w:sz="0" w:space="0" w:color="auto"/>
          </w:divBdr>
        </w:div>
        <w:div w:id="153187593">
          <w:marLeft w:val="480"/>
          <w:marRight w:val="0"/>
          <w:marTop w:val="0"/>
          <w:marBottom w:val="0"/>
          <w:divBdr>
            <w:top w:val="none" w:sz="0" w:space="0" w:color="auto"/>
            <w:left w:val="none" w:sz="0" w:space="0" w:color="auto"/>
            <w:bottom w:val="none" w:sz="0" w:space="0" w:color="auto"/>
            <w:right w:val="none" w:sz="0" w:space="0" w:color="auto"/>
          </w:divBdr>
        </w:div>
        <w:div w:id="2080902775">
          <w:marLeft w:val="480"/>
          <w:marRight w:val="0"/>
          <w:marTop w:val="0"/>
          <w:marBottom w:val="0"/>
          <w:divBdr>
            <w:top w:val="none" w:sz="0" w:space="0" w:color="auto"/>
            <w:left w:val="none" w:sz="0" w:space="0" w:color="auto"/>
            <w:bottom w:val="none" w:sz="0" w:space="0" w:color="auto"/>
            <w:right w:val="none" w:sz="0" w:space="0" w:color="auto"/>
          </w:divBdr>
        </w:div>
        <w:div w:id="18891851">
          <w:marLeft w:val="480"/>
          <w:marRight w:val="0"/>
          <w:marTop w:val="0"/>
          <w:marBottom w:val="0"/>
          <w:divBdr>
            <w:top w:val="none" w:sz="0" w:space="0" w:color="auto"/>
            <w:left w:val="none" w:sz="0" w:space="0" w:color="auto"/>
            <w:bottom w:val="none" w:sz="0" w:space="0" w:color="auto"/>
            <w:right w:val="none" w:sz="0" w:space="0" w:color="auto"/>
          </w:divBdr>
        </w:div>
        <w:div w:id="463037634">
          <w:marLeft w:val="480"/>
          <w:marRight w:val="0"/>
          <w:marTop w:val="0"/>
          <w:marBottom w:val="0"/>
          <w:divBdr>
            <w:top w:val="none" w:sz="0" w:space="0" w:color="auto"/>
            <w:left w:val="none" w:sz="0" w:space="0" w:color="auto"/>
            <w:bottom w:val="none" w:sz="0" w:space="0" w:color="auto"/>
            <w:right w:val="none" w:sz="0" w:space="0" w:color="auto"/>
          </w:divBdr>
        </w:div>
        <w:div w:id="407506965">
          <w:marLeft w:val="480"/>
          <w:marRight w:val="0"/>
          <w:marTop w:val="0"/>
          <w:marBottom w:val="0"/>
          <w:divBdr>
            <w:top w:val="none" w:sz="0" w:space="0" w:color="auto"/>
            <w:left w:val="none" w:sz="0" w:space="0" w:color="auto"/>
            <w:bottom w:val="none" w:sz="0" w:space="0" w:color="auto"/>
            <w:right w:val="none" w:sz="0" w:space="0" w:color="auto"/>
          </w:divBdr>
        </w:div>
        <w:div w:id="213465273">
          <w:marLeft w:val="480"/>
          <w:marRight w:val="0"/>
          <w:marTop w:val="0"/>
          <w:marBottom w:val="0"/>
          <w:divBdr>
            <w:top w:val="none" w:sz="0" w:space="0" w:color="auto"/>
            <w:left w:val="none" w:sz="0" w:space="0" w:color="auto"/>
            <w:bottom w:val="none" w:sz="0" w:space="0" w:color="auto"/>
            <w:right w:val="none" w:sz="0" w:space="0" w:color="auto"/>
          </w:divBdr>
        </w:div>
        <w:div w:id="607546562">
          <w:marLeft w:val="480"/>
          <w:marRight w:val="0"/>
          <w:marTop w:val="0"/>
          <w:marBottom w:val="0"/>
          <w:divBdr>
            <w:top w:val="none" w:sz="0" w:space="0" w:color="auto"/>
            <w:left w:val="none" w:sz="0" w:space="0" w:color="auto"/>
            <w:bottom w:val="none" w:sz="0" w:space="0" w:color="auto"/>
            <w:right w:val="none" w:sz="0" w:space="0" w:color="auto"/>
          </w:divBdr>
        </w:div>
        <w:div w:id="1979190779">
          <w:marLeft w:val="480"/>
          <w:marRight w:val="0"/>
          <w:marTop w:val="0"/>
          <w:marBottom w:val="0"/>
          <w:divBdr>
            <w:top w:val="none" w:sz="0" w:space="0" w:color="auto"/>
            <w:left w:val="none" w:sz="0" w:space="0" w:color="auto"/>
            <w:bottom w:val="none" w:sz="0" w:space="0" w:color="auto"/>
            <w:right w:val="none" w:sz="0" w:space="0" w:color="auto"/>
          </w:divBdr>
        </w:div>
        <w:div w:id="1713965489">
          <w:marLeft w:val="480"/>
          <w:marRight w:val="0"/>
          <w:marTop w:val="0"/>
          <w:marBottom w:val="0"/>
          <w:divBdr>
            <w:top w:val="none" w:sz="0" w:space="0" w:color="auto"/>
            <w:left w:val="none" w:sz="0" w:space="0" w:color="auto"/>
            <w:bottom w:val="none" w:sz="0" w:space="0" w:color="auto"/>
            <w:right w:val="none" w:sz="0" w:space="0" w:color="auto"/>
          </w:divBdr>
        </w:div>
        <w:div w:id="1151866170">
          <w:marLeft w:val="480"/>
          <w:marRight w:val="0"/>
          <w:marTop w:val="0"/>
          <w:marBottom w:val="0"/>
          <w:divBdr>
            <w:top w:val="none" w:sz="0" w:space="0" w:color="auto"/>
            <w:left w:val="none" w:sz="0" w:space="0" w:color="auto"/>
            <w:bottom w:val="none" w:sz="0" w:space="0" w:color="auto"/>
            <w:right w:val="none" w:sz="0" w:space="0" w:color="auto"/>
          </w:divBdr>
        </w:div>
        <w:div w:id="1616521928">
          <w:marLeft w:val="480"/>
          <w:marRight w:val="0"/>
          <w:marTop w:val="0"/>
          <w:marBottom w:val="0"/>
          <w:divBdr>
            <w:top w:val="none" w:sz="0" w:space="0" w:color="auto"/>
            <w:left w:val="none" w:sz="0" w:space="0" w:color="auto"/>
            <w:bottom w:val="none" w:sz="0" w:space="0" w:color="auto"/>
            <w:right w:val="none" w:sz="0" w:space="0" w:color="auto"/>
          </w:divBdr>
        </w:div>
        <w:div w:id="1499273023">
          <w:marLeft w:val="480"/>
          <w:marRight w:val="0"/>
          <w:marTop w:val="0"/>
          <w:marBottom w:val="0"/>
          <w:divBdr>
            <w:top w:val="none" w:sz="0" w:space="0" w:color="auto"/>
            <w:left w:val="none" w:sz="0" w:space="0" w:color="auto"/>
            <w:bottom w:val="none" w:sz="0" w:space="0" w:color="auto"/>
            <w:right w:val="none" w:sz="0" w:space="0" w:color="auto"/>
          </w:divBdr>
        </w:div>
        <w:div w:id="1622883181">
          <w:marLeft w:val="480"/>
          <w:marRight w:val="0"/>
          <w:marTop w:val="0"/>
          <w:marBottom w:val="0"/>
          <w:divBdr>
            <w:top w:val="none" w:sz="0" w:space="0" w:color="auto"/>
            <w:left w:val="none" w:sz="0" w:space="0" w:color="auto"/>
            <w:bottom w:val="none" w:sz="0" w:space="0" w:color="auto"/>
            <w:right w:val="none" w:sz="0" w:space="0" w:color="auto"/>
          </w:divBdr>
        </w:div>
        <w:div w:id="1340890824">
          <w:marLeft w:val="480"/>
          <w:marRight w:val="0"/>
          <w:marTop w:val="0"/>
          <w:marBottom w:val="0"/>
          <w:divBdr>
            <w:top w:val="none" w:sz="0" w:space="0" w:color="auto"/>
            <w:left w:val="none" w:sz="0" w:space="0" w:color="auto"/>
            <w:bottom w:val="none" w:sz="0" w:space="0" w:color="auto"/>
            <w:right w:val="none" w:sz="0" w:space="0" w:color="auto"/>
          </w:divBdr>
        </w:div>
        <w:div w:id="920261657">
          <w:marLeft w:val="480"/>
          <w:marRight w:val="0"/>
          <w:marTop w:val="0"/>
          <w:marBottom w:val="0"/>
          <w:divBdr>
            <w:top w:val="none" w:sz="0" w:space="0" w:color="auto"/>
            <w:left w:val="none" w:sz="0" w:space="0" w:color="auto"/>
            <w:bottom w:val="none" w:sz="0" w:space="0" w:color="auto"/>
            <w:right w:val="none" w:sz="0" w:space="0" w:color="auto"/>
          </w:divBdr>
        </w:div>
        <w:div w:id="288365352">
          <w:marLeft w:val="480"/>
          <w:marRight w:val="0"/>
          <w:marTop w:val="0"/>
          <w:marBottom w:val="0"/>
          <w:divBdr>
            <w:top w:val="none" w:sz="0" w:space="0" w:color="auto"/>
            <w:left w:val="none" w:sz="0" w:space="0" w:color="auto"/>
            <w:bottom w:val="none" w:sz="0" w:space="0" w:color="auto"/>
            <w:right w:val="none" w:sz="0" w:space="0" w:color="auto"/>
          </w:divBdr>
        </w:div>
        <w:div w:id="1301886298">
          <w:marLeft w:val="480"/>
          <w:marRight w:val="0"/>
          <w:marTop w:val="0"/>
          <w:marBottom w:val="0"/>
          <w:divBdr>
            <w:top w:val="none" w:sz="0" w:space="0" w:color="auto"/>
            <w:left w:val="none" w:sz="0" w:space="0" w:color="auto"/>
            <w:bottom w:val="none" w:sz="0" w:space="0" w:color="auto"/>
            <w:right w:val="none" w:sz="0" w:space="0" w:color="auto"/>
          </w:divBdr>
        </w:div>
        <w:div w:id="1142427061">
          <w:marLeft w:val="480"/>
          <w:marRight w:val="0"/>
          <w:marTop w:val="0"/>
          <w:marBottom w:val="0"/>
          <w:divBdr>
            <w:top w:val="none" w:sz="0" w:space="0" w:color="auto"/>
            <w:left w:val="none" w:sz="0" w:space="0" w:color="auto"/>
            <w:bottom w:val="none" w:sz="0" w:space="0" w:color="auto"/>
            <w:right w:val="none" w:sz="0" w:space="0" w:color="auto"/>
          </w:divBdr>
        </w:div>
        <w:div w:id="1938514435">
          <w:marLeft w:val="480"/>
          <w:marRight w:val="0"/>
          <w:marTop w:val="0"/>
          <w:marBottom w:val="0"/>
          <w:divBdr>
            <w:top w:val="none" w:sz="0" w:space="0" w:color="auto"/>
            <w:left w:val="none" w:sz="0" w:space="0" w:color="auto"/>
            <w:bottom w:val="none" w:sz="0" w:space="0" w:color="auto"/>
            <w:right w:val="none" w:sz="0" w:space="0" w:color="auto"/>
          </w:divBdr>
        </w:div>
        <w:div w:id="544103141">
          <w:marLeft w:val="480"/>
          <w:marRight w:val="0"/>
          <w:marTop w:val="0"/>
          <w:marBottom w:val="0"/>
          <w:divBdr>
            <w:top w:val="none" w:sz="0" w:space="0" w:color="auto"/>
            <w:left w:val="none" w:sz="0" w:space="0" w:color="auto"/>
            <w:bottom w:val="none" w:sz="0" w:space="0" w:color="auto"/>
            <w:right w:val="none" w:sz="0" w:space="0" w:color="auto"/>
          </w:divBdr>
        </w:div>
        <w:div w:id="580219249">
          <w:marLeft w:val="480"/>
          <w:marRight w:val="0"/>
          <w:marTop w:val="0"/>
          <w:marBottom w:val="0"/>
          <w:divBdr>
            <w:top w:val="none" w:sz="0" w:space="0" w:color="auto"/>
            <w:left w:val="none" w:sz="0" w:space="0" w:color="auto"/>
            <w:bottom w:val="none" w:sz="0" w:space="0" w:color="auto"/>
            <w:right w:val="none" w:sz="0" w:space="0" w:color="auto"/>
          </w:divBdr>
        </w:div>
        <w:div w:id="368720570">
          <w:marLeft w:val="480"/>
          <w:marRight w:val="0"/>
          <w:marTop w:val="0"/>
          <w:marBottom w:val="0"/>
          <w:divBdr>
            <w:top w:val="none" w:sz="0" w:space="0" w:color="auto"/>
            <w:left w:val="none" w:sz="0" w:space="0" w:color="auto"/>
            <w:bottom w:val="none" w:sz="0" w:space="0" w:color="auto"/>
            <w:right w:val="none" w:sz="0" w:space="0" w:color="auto"/>
          </w:divBdr>
        </w:div>
      </w:divsChild>
    </w:div>
    <w:div w:id="114982182">
      <w:bodyDiv w:val="1"/>
      <w:marLeft w:val="0"/>
      <w:marRight w:val="0"/>
      <w:marTop w:val="0"/>
      <w:marBottom w:val="0"/>
      <w:divBdr>
        <w:top w:val="none" w:sz="0" w:space="0" w:color="auto"/>
        <w:left w:val="none" w:sz="0" w:space="0" w:color="auto"/>
        <w:bottom w:val="none" w:sz="0" w:space="0" w:color="auto"/>
        <w:right w:val="none" w:sz="0" w:space="0" w:color="auto"/>
      </w:divBdr>
    </w:div>
    <w:div w:id="118575419">
      <w:bodyDiv w:val="1"/>
      <w:marLeft w:val="0"/>
      <w:marRight w:val="0"/>
      <w:marTop w:val="0"/>
      <w:marBottom w:val="0"/>
      <w:divBdr>
        <w:top w:val="none" w:sz="0" w:space="0" w:color="auto"/>
        <w:left w:val="none" w:sz="0" w:space="0" w:color="auto"/>
        <w:bottom w:val="none" w:sz="0" w:space="0" w:color="auto"/>
        <w:right w:val="none" w:sz="0" w:space="0" w:color="auto"/>
      </w:divBdr>
      <w:divsChild>
        <w:div w:id="2062943494">
          <w:marLeft w:val="480"/>
          <w:marRight w:val="0"/>
          <w:marTop w:val="0"/>
          <w:marBottom w:val="0"/>
          <w:divBdr>
            <w:top w:val="none" w:sz="0" w:space="0" w:color="auto"/>
            <w:left w:val="none" w:sz="0" w:space="0" w:color="auto"/>
            <w:bottom w:val="none" w:sz="0" w:space="0" w:color="auto"/>
            <w:right w:val="none" w:sz="0" w:space="0" w:color="auto"/>
          </w:divBdr>
        </w:div>
        <w:div w:id="1394159563">
          <w:marLeft w:val="480"/>
          <w:marRight w:val="0"/>
          <w:marTop w:val="0"/>
          <w:marBottom w:val="0"/>
          <w:divBdr>
            <w:top w:val="none" w:sz="0" w:space="0" w:color="auto"/>
            <w:left w:val="none" w:sz="0" w:space="0" w:color="auto"/>
            <w:bottom w:val="none" w:sz="0" w:space="0" w:color="auto"/>
            <w:right w:val="none" w:sz="0" w:space="0" w:color="auto"/>
          </w:divBdr>
        </w:div>
        <w:div w:id="170679249">
          <w:marLeft w:val="480"/>
          <w:marRight w:val="0"/>
          <w:marTop w:val="0"/>
          <w:marBottom w:val="0"/>
          <w:divBdr>
            <w:top w:val="none" w:sz="0" w:space="0" w:color="auto"/>
            <w:left w:val="none" w:sz="0" w:space="0" w:color="auto"/>
            <w:bottom w:val="none" w:sz="0" w:space="0" w:color="auto"/>
            <w:right w:val="none" w:sz="0" w:space="0" w:color="auto"/>
          </w:divBdr>
        </w:div>
        <w:div w:id="118496164">
          <w:marLeft w:val="480"/>
          <w:marRight w:val="0"/>
          <w:marTop w:val="0"/>
          <w:marBottom w:val="0"/>
          <w:divBdr>
            <w:top w:val="none" w:sz="0" w:space="0" w:color="auto"/>
            <w:left w:val="none" w:sz="0" w:space="0" w:color="auto"/>
            <w:bottom w:val="none" w:sz="0" w:space="0" w:color="auto"/>
            <w:right w:val="none" w:sz="0" w:space="0" w:color="auto"/>
          </w:divBdr>
        </w:div>
        <w:div w:id="1643266037">
          <w:marLeft w:val="480"/>
          <w:marRight w:val="0"/>
          <w:marTop w:val="0"/>
          <w:marBottom w:val="0"/>
          <w:divBdr>
            <w:top w:val="none" w:sz="0" w:space="0" w:color="auto"/>
            <w:left w:val="none" w:sz="0" w:space="0" w:color="auto"/>
            <w:bottom w:val="none" w:sz="0" w:space="0" w:color="auto"/>
            <w:right w:val="none" w:sz="0" w:space="0" w:color="auto"/>
          </w:divBdr>
        </w:div>
        <w:div w:id="647056570">
          <w:marLeft w:val="480"/>
          <w:marRight w:val="0"/>
          <w:marTop w:val="0"/>
          <w:marBottom w:val="0"/>
          <w:divBdr>
            <w:top w:val="none" w:sz="0" w:space="0" w:color="auto"/>
            <w:left w:val="none" w:sz="0" w:space="0" w:color="auto"/>
            <w:bottom w:val="none" w:sz="0" w:space="0" w:color="auto"/>
            <w:right w:val="none" w:sz="0" w:space="0" w:color="auto"/>
          </w:divBdr>
        </w:div>
        <w:div w:id="208885068">
          <w:marLeft w:val="480"/>
          <w:marRight w:val="0"/>
          <w:marTop w:val="0"/>
          <w:marBottom w:val="0"/>
          <w:divBdr>
            <w:top w:val="none" w:sz="0" w:space="0" w:color="auto"/>
            <w:left w:val="none" w:sz="0" w:space="0" w:color="auto"/>
            <w:bottom w:val="none" w:sz="0" w:space="0" w:color="auto"/>
            <w:right w:val="none" w:sz="0" w:space="0" w:color="auto"/>
          </w:divBdr>
        </w:div>
        <w:div w:id="1961297701">
          <w:marLeft w:val="480"/>
          <w:marRight w:val="0"/>
          <w:marTop w:val="0"/>
          <w:marBottom w:val="0"/>
          <w:divBdr>
            <w:top w:val="none" w:sz="0" w:space="0" w:color="auto"/>
            <w:left w:val="none" w:sz="0" w:space="0" w:color="auto"/>
            <w:bottom w:val="none" w:sz="0" w:space="0" w:color="auto"/>
            <w:right w:val="none" w:sz="0" w:space="0" w:color="auto"/>
          </w:divBdr>
        </w:div>
        <w:div w:id="510409424">
          <w:marLeft w:val="480"/>
          <w:marRight w:val="0"/>
          <w:marTop w:val="0"/>
          <w:marBottom w:val="0"/>
          <w:divBdr>
            <w:top w:val="none" w:sz="0" w:space="0" w:color="auto"/>
            <w:left w:val="none" w:sz="0" w:space="0" w:color="auto"/>
            <w:bottom w:val="none" w:sz="0" w:space="0" w:color="auto"/>
            <w:right w:val="none" w:sz="0" w:space="0" w:color="auto"/>
          </w:divBdr>
        </w:div>
        <w:div w:id="1453402687">
          <w:marLeft w:val="480"/>
          <w:marRight w:val="0"/>
          <w:marTop w:val="0"/>
          <w:marBottom w:val="0"/>
          <w:divBdr>
            <w:top w:val="none" w:sz="0" w:space="0" w:color="auto"/>
            <w:left w:val="none" w:sz="0" w:space="0" w:color="auto"/>
            <w:bottom w:val="none" w:sz="0" w:space="0" w:color="auto"/>
            <w:right w:val="none" w:sz="0" w:space="0" w:color="auto"/>
          </w:divBdr>
        </w:div>
        <w:div w:id="971058281">
          <w:marLeft w:val="480"/>
          <w:marRight w:val="0"/>
          <w:marTop w:val="0"/>
          <w:marBottom w:val="0"/>
          <w:divBdr>
            <w:top w:val="none" w:sz="0" w:space="0" w:color="auto"/>
            <w:left w:val="none" w:sz="0" w:space="0" w:color="auto"/>
            <w:bottom w:val="none" w:sz="0" w:space="0" w:color="auto"/>
            <w:right w:val="none" w:sz="0" w:space="0" w:color="auto"/>
          </w:divBdr>
        </w:div>
        <w:div w:id="1364360358">
          <w:marLeft w:val="480"/>
          <w:marRight w:val="0"/>
          <w:marTop w:val="0"/>
          <w:marBottom w:val="0"/>
          <w:divBdr>
            <w:top w:val="none" w:sz="0" w:space="0" w:color="auto"/>
            <w:left w:val="none" w:sz="0" w:space="0" w:color="auto"/>
            <w:bottom w:val="none" w:sz="0" w:space="0" w:color="auto"/>
            <w:right w:val="none" w:sz="0" w:space="0" w:color="auto"/>
          </w:divBdr>
        </w:div>
        <w:div w:id="711929457">
          <w:marLeft w:val="480"/>
          <w:marRight w:val="0"/>
          <w:marTop w:val="0"/>
          <w:marBottom w:val="0"/>
          <w:divBdr>
            <w:top w:val="none" w:sz="0" w:space="0" w:color="auto"/>
            <w:left w:val="none" w:sz="0" w:space="0" w:color="auto"/>
            <w:bottom w:val="none" w:sz="0" w:space="0" w:color="auto"/>
            <w:right w:val="none" w:sz="0" w:space="0" w:color="auto"/>
          </w:divBdr>
        </w:div>
        <w:div w:id="790783831">
          <w:marLeft w:val="480"/>
          <w:marRight w:val="0"/>
          <w:marTop w:val="0"/>
          <w:marBottom w:val="0"/>
          <w:divBdr>
            <w:top w:val="none" w:sz="0" w:space="0" w:color="auto"/>
            <w:left w:val="none" w:sz="0" w:space="0" w:color="auto"/>
            <w:bottom w:val="none" w:sz="0" w:space="0" w:color="auto"/>
            <w:right w:val="none" w:sz="0" w:space="0" w:color="auto"/>
          </w:divBdr>
        </w:div>
        <w:div w:id="571280368">
          <w:marLeft w:val="480"/>
          <w:marRight w:val="0"/>
          <w:marTop w:val="0"/>
          <w:marBottom w:val="0"/>
          <w:divBdr>
            <w:top w:val="none" w:sz="0" w:space="0" w:color="auto"/>
            <w:left w:val="none" w:sz="0" w:space="0" w:color="auto"/>
            <w:bottom w:val="none" w:sz="0" w:space="0" w:color="auto"/>
            <w:right w:val="none" w:sz="0" w:space="0" w:color="auto"/>
          </w:divBdr>
        </w:div>
        <w:div w:id="63260938">
          <w:marLeft w:val="480"/>
          <w:marRight w:val="0"/>
          <w:marTop w:val="0"/>
          <w:marBottom w:val="0"/>
          <w:divBdr>
            <w:top w:val="none" w:sz="0" w:space="0" w:color="auto"/>
            <w:left w:val="none" w:sz="0" w:space="0" w:color="auto"/>
            <w:bottom w:val="none" w:sz="0" w:space="0" w:color="auto"/>
            <w:right w:val="none" w:sz="0" w:space="0" w:color="auto"/>
          </w:divBdr>
        </w:div>
        <w:div w:id="651176895">
          <w:marLeft w:val="480"/>
          <w:marRight w:val="0"/>
          <w:marTop w:val="0"/>
          <w:marBottom w:val="0"/>
          <w:divBdr>
            <w:top w:val="none" w:sz="0" w:space="0" w:color="auto"/>
            <w:left w:val="none" w:sz="0" w:space="0" w:color="auto"/>
            <w:bottom w:val="none" w:sz="0" w:space="0" w:color="auto"/>
            <w:right w:val="none" w:sz="0" w:space="0" w:color="auto"/>
          </w:divBdr>
        </w:div>
        <w:div w:id="1182357002">
          <w:marLeft w:val="480"/>
          <w:marRight w:val="0"/>
          <w:marTop w:val="0"/>
          <w:marBottom w:val="0"/>
          <w:divBdr>
            <w:top w:val="none" w:sz="0" w:space="0" w:color="auto"/>
            <w:left w:val="none" w:sz="0" w:space="0" w:color="auto"/>
            <w:bottom w:val="none" w:sz="0" w:space="0" w:color="auto"/>
            <w:right w:val="none" w:sz="0" w:space="0" w:color="auto"/>
          </w:divBdr>
        </w:div>
        <w:div w:id="1493713148">
          <w:marLeft w:val="480"/>
          <w:marRight w:val="0"/>
          <w:marTop w:val="0"/>
          <w:marBottom w:val="0"/>
          <w:divBdr>
            <w:top w:val="none" w:sz="0" w:space="0" w:color="auto"/>
            <w:left w:val="none" w:sz="0" w:space="0" w:color="auto"/>
            <w:bottom w:val="none" w:sz="0" w:space="0" w:color="auto"/>
            <w:right w:val="none" w:sz="0" w:space="0" w:color="auto"/>
          </w:divBdr>
        </w:div>
        <w:div w:id="528370975">
          <w:marLeft w:val="480"/>
          <w:marRight w:val="0"/>
          <w:marTop w:val="0"/>
          <w:marBottom w:val="0"/>
          <w:divBdr>
            <w:top w:val="none" w:sz="0" w:space="0" w:color="auto"/>
            <w:left w:val="none" w:sz="0" w:space="0" w:color="auto"/>
            <w:bottom w:val="none" w:sz="0" w:space="0" w:color="auto"/>
            <w:right w:val="none" w:sz="0" w:space="0" w:color="auto"/>
          </w:divBdr>
        </w:div>
        <w:div w:id="888610901">
          <w:marLeft w:val="480"/>
          <w:marRight w:val="0"/>
          <w:marTop w:val="0"/>
          <w:marBottom w:val="0"/>
          <w:divBdr>
            <w:top w:val="none" w:sz="0" w:space="0" w:color="auto"/>
            <w:left w:val="none" w:sz="0" w:space="0" w:color="auto"/>
            <w:bottom w:val="none" w:sz="0" w:space="0" w:color="auto"/>
            <w:right w:val="none" w:sz="0" w:space="0" w:color="auto"/>
          </w:divBdr>
        </w:div>
        <w:div w:id="2135051601">
          <w:marLeft w:val="480"/>
          <w:marRight w:val="0"/>
          <w:marTop w:val="0"/>
          <w:marBottom w:val="0"/>
          <w:divBdr>
            <w:top w:val="none" w:sz="0" w:space="0" w:color="auto"/>
            <w:left w:val="none" w:sz="0" w:space="0" w:color="auto"/>
            <w:bottom w:val="none" w:sz="0" w:space="0" w:color="auto"/>
            <w:right w:val="none" w:sz="0" w:space="0" w:color="auto"/>
          </w:divBdr>
        </w:div>
        <w:div w:id="1138574128">
          <w:marLeft w:val="480"/>
          <w:marRight w:val="0"/>
          <w:marTop w:val="0"/>
          <w:marBottom w:val="0"/>
          <w:divBdr>
            <w:top w:val="none" w:sz="0" w:space="0" w:color="auto"/>
            <w:left w:val="none" w:sz="0" w:space="0" w:color="auto"/>
            <w:bottom w:val="none" w:sz="0" w:space="0" w:color="auto"/>
            <w:right w:val="none" w:sz="0" w:space="0" w:color="auto"/>
          </w:divBdr>
        </w:div>
        <w:div w:id="881015825">
          <w:marLeft w:val="480"/>
          <w:marRight w:val="0"/>
          <w:marTop w:val="0"/>
          <w:marBottom w:val="0"/>
          <w:divBdr>
            <w:top w:val="none" w:sz="0" w:space="0" w:color="auto"/>
            <w:left w:val="none" w:sz="0" w:space="0" w:color="auto"/>
            <w:bottom w:val="none" w:sz="0" w:space="0" w:color="auto"/>
            <w:right w:val="none" w:sz="0" w:space="0" w:color="auto"/>
          </w:divBdr>
        </w:div>
        <w:div w:id="1605840167">
          <w:marLeft w:val="480"/>
          <w:marRight w:val="0"/>
          <w:marTop w:val="0"/>
          <w:marBottom w:val="0"/>
          <w:divBdr>
            <w:top w:val="none" w:sz="0" w:space="0" w:color="auto"/>
            <w:left w:val="none" w:sz="0" w:space="0" w:color="auto"/>
            <w:bottom w:val="none" w:sz="0" w:space="0" w:color="auto"/>
            <w:right w:val="none" w:sz="0" w:space="0" w:color="auto"/>
          </w:divBdr>
        </w:div>
        <w:div w:id="1376392153">
          <w:marLeft w:val="480"/>
          <w:marRight w:val="0"/>
          <w:marTop w:val="0"/>
          <w:marBottom w:val="0"/>
          <w:divBdr>
            <w:top w:val="none" w:sz="0" w:space="0" w:color="auto"/>
            <w:left w:val="none" w:sz="0" w:space="0" w:color="auto"/>
            <w:bottom w:val="none" w:sz="0" w:space="0" w:color="auto"/>
            <w:right w:val="none" w:sz="0" w:space="0" w:color="auto"/>
          </w:divBdr>
        </w:div>
        <w:div w:id="1785344868">
          <w:marLeft w:val="480"/>
          <w:marRight w:val="0"/>
          <w:marTop w:val="0"/>
          <w:marBottom w:val="0"/>
          <w:divBdr>
            <w:top w:val="none" w:sz="0" w:space="0" w:color="auto"/>
            <w:left w:val="none" w:sz="0" w:space="0" w:color="auto"/>
            <w:bottom w:val="none" w:sz="0" w:space="0" w:color="auto"/>
            <w:right w:val="none" w:sz="0" w:space="0" w:color="auto"/>
          </w:divBdr>
        </w:div>
        <w:div w:id="242422308">
          <w:marLeft w:val="480"/>
          <w:marRight w:val="0"/>
          <w:marTop w:val="0"/>
          <w:marBottom w:val="0"/>
          <w:divBdr>
            <w:top w:val="none" w:sz="0" w:space="0" w:color="auto"/>
            <w:left w:val="none" w:sz="0" w:space="0" w:color="auto"/>
            <w:bottom w:val="none" w:sz="0" w:space="0" w:color="auto"/>
            <w:right w:val="none" w:sz="0" w:space="0" w:color="auto"/>
          </w:divBdr>
        </w:div>
        <w:div w:id="2023314237">
          <w:marLeft w:val="480"/>
          <w:marRight w:val="0"/>
          <w:marTop w:val="0"/>
          <w:marBottom w:val="0"/>
          <w:divBdr>
            <w:top w:val="none" w:sz="0" w:space="0" w:color="auto"/>
            <w:left w:val="none" w:sz="0" w:space="0" w:color="auto"/>
            <w:bottom w:val="none" w:sz="0" w:space="0" w:color="auto"/>
            <w:right w:val="none" w:sz="0" w:space="0" w:color="auto"/>
          </w:divBdr>
        </w:div>
        <w:div w:id="1941983835">
          <w:marLeft w:val="480"/>
          <w:marRight w:val="0"/>
          <w:marTop w:val="0"/>
          <w:marBottom w:val="0"/>
          <w:divBdr>
            <w:top w:val="none" w:sz="0" w:space="0" w:color="auto"/>
            <w:left w:val="none" w:sz="0" w:space="0" w:color="auto"/>
            <w:bottom w:val="none" w:sz="0" w:space="0" w:color="auto"/>
            <w:right w:val="none" w:sz="0" w:space="0" w:color="auto"/>
          </w:divBdr>
        </w:div>
        <w:div w:id="70742104">
          <w:marLeft w:val="480"/>
          <w:marRight w:val="0"/>
          <w:marTop w:val="0"/>
          <w:marBottom w:val="0"/>
          <w:divBdr>
            <w:top w:val="none" w:sz="0" w:space="0" w:color="auto"/>
            <w:left w:val="none" w:sz="0" w:space="0" w:color="auto"/>
            <w:bottom w:val="none" w:sz="0" w:space="0" w:color="auto"/>
            <w:right w:val="none" w:sz="0" w:space="0" w:color="auto"/>
          </w:divBdr>
        </w:div>
        <w:div w:id="457917832">
          <w:marLeft w:val="480"/>
          <w:marRight w:val="0"/>
          <w:marTop w:val="0"/>
          <w:marBottom w:val="0"/>
          <w:divBdr>
            <w:top w:val="none" w:sz="0" w:space="0" w:color="auto"/>
            <w:left w:val="none" w:sz="0" w:space="0" w:color="auto"/>
            <w:bottom w:val="none" w:sz="0" w:space="0" w:color="auto"/>
            <w:right w:val="none" w:sz="0" w:space="0" w:color="auto"/>
          </w:divBdr>
        </w:div>
        <w:div w:id="116073725">
          <w:marLeft w:val="480"/>
          <w:marRight w:val="0"/>
          <w:marTop w:val="0"/>
          <w:marBottom w:val="0"/>
          <w:divBdr>
            <w:top w:val="none" w:sz="0" w:space="0" w:color="auto"/>
            <w:left w:val="none" w:sz="0" w:space="0" w:color="auto"/>
            <w:bottom w:val="none" w:sz="0" w:space="0" w:color="auto"/>
            <w:right w:val="none" w:sz="0" w:space="0" w:color="auto"/>
          </w:divBdr>
        </w:div>
        <w:div w:id="521011844">
          <w:marLeft w:val="480"/>
          <w:marRight w:val="0"/>
          <w:marTop w:val="0"/>
          <w:marBottom w:val="0"/>
          <w:divBdr>
            <w:top w:val="none" w:sz="0" w:space="0" w:color="auto"/>
            <w:left w:val="none" w:sz="0" w:space="0" w:color="auto"/>
            <w:bottom w:val="none" w:sz="0" w:space="0" w:color="auto"/>
            <w:right w:val="none" w:sz="0" w:space="0" w:color="auto"/>
          </w:divBdr>
        </w:div>
        <w:div w:id="2101952503">
          <w:marLeft w:val="480"/>
          <w:marRight w:val="0"/>
          <w:marTop w:val="0"/>
          <w:marBottom w:val="0"/>
          <w:divBdr>
            <w:top w:val="none" w:sz="0" w:space="0" w:color="auto"/>
            <w:left w:val="none" w:sz="0" w:space="0" w:color="auto"/>
            <w:bottom w:val="none" w:sz="0" w:space="0" w:color="auto"/>
            <w:right w:val="none" w:sz="0" w:space="0" w:color="auto"/>
          </w:divBdr>
        </w:div>
        <w:div w:id="1969969071">
          <w:marLeft w:val="480"/>
          <w:marRight w:val="0"/>
          <w:marTop w:val="0"/>
          <w:marBottom w:val="0"/>
          <w:divBdr>
            <w:top w:val="none" w:sz="0" w:space="0" w:color="auto"/>
            <w:left w:val="none" w:sz="0" w:space="0" w:color="auto"/>
            <w:bottom w:val="none" w:sz="0" w:space="0" w:color="auto"/>
            <w:right w:val="none" w:sz="0" w:space="0" w:color="auto"/>
          </w:divBdr>
        </w:div>
        <w:div w:id="1778938789">
          <w:marLeft w:val="480"/>
          <w:marRight w:val="0"/>
          <w:marTop w:val="0"/>
          <w:marBottom w:val="0"/>
          <w:divBdr>
            <w:top w:val="none" w:sz="0" w:space="0" w:color="auto"/>
            <w:left w:val="none" w:sz="0" w:space="0" w:color="auto"/>
            <w:bottom w:val="none" w:sz="0" w:space="0" w:color="auto"/>
            <w:right w:val="none" w:sz="0" w:space="0" w:color="auto"/>
          </w:divBdr>
        </w:div>
        <w:div w:id="554897473">
          <w:marLeft w:val="480"/>
          <w:marRight w:val="0"/>
          <w:marTop w:val="0"/>
          <w:marBottom w:val="0"/>
          <w:divBdr>
            <w:top w:val="none" w:sz="0" w:space="0" w:color="auto"/>
            <w:left w:val="none" w:sz="0" w:space="0" w:color="auto"/>
            <w:bottom w:val="none" w:sz="0" w:space="0" w:color="auto"/>
            <w:right w:val="none" w:sz="0" w:space="0" w:color="auto"/>
          </w:divBdr>
        </w:div>
        <w:div w:id="640353254">
          <w:marLeft w:val="480"/>
          <w:marRight w:val="0"/>
          <w:marTop w:val="0"/>
          <w:marBottom w:val="0"/>
          <w:divBdr>
            <w:top w:val="none" w:sz="0" w:space="0" w:color="auto"/>
            <w:left w:val="none" w:sz="0" w:space="0" w:color="auto"/>
            <w:bottom w:val="none" w:sz="0" w:space="0" w:color="auto"/>
            <w:right w:val="none" w:sz="0" w:space="0" w:color="auto"/>
          </w:divBdr>
        </w:div>
        <w:div w:id="82845072">
          <w:marLeft w:val="480"/>
          <w:marRight w:val="0"/>
          <w:marTop w:val="0"/>
          <w:marBottom w:val="0"/>
          <w:divBdr>
            <w:top w:val="none" w:sz="0" w:space="0" w:color="auto"/>
            <w:left w:val="none" w:sz="0" w:space="0" w:color="auto"/>
            <w:bottom w:val="none" w:sz="0" w:space="0" w:color="auto"/>
            <w:right w:val="none" w:sz="0" w:space="0" w:color="auto"/>
          </w:divBdr>
        </w:div>
        <w:div w:id="692416268">
          <w:marLeft w:val="480"/>
          <w:marRight w:val="0"/>
          <w:marTop w:val="0"/>
          <w:marBottom w:val="0"/>
          <w:divBdr>
            <w:top w:val="none" w:sz="0" w:space="0" w:color="auto"/>
            <w:left w:val="none" w:sz="0" w:space="0" w:color="auto"/>
            <w:bottom w:val="none" w:sz="0" w:space="0" w:color="auto"/>
            <w:right w:val="none" w:sz="0" w:space="0" w:color="auto"/>
          </w:divBdr>
        </w:div>
        <w:div w:id="1402826920">
          <w:marLeft w:val="480"/>
          <w:marRight w:val="0"/>
          <w:marTop w:val="0"/>
          <w:marBottom w:val="0"/>
          <w:divBdr>
            <w:top w:val="none" w:sz="0" w:space="0" w:color="auto"/>
            <w:left w:val="none" w:sz="0" w:space="0" w:color="auto"/>
            <w:bottom w:val="none" w:sz="0" w:space="0" w:color="auto"/>
            <w:right w:val="none" w:sz="0" w:space="0" w:color="auto"/>
          </w:divBdr>
        </w:div>
        <w:div w:id="83647043">
          <w:marLeft w:val="480"/>
          <w:marRight w:val="0"/>
          <w:marTop w:val="0"/>
          <w:marBottom w:val="0"/>
          <w:divBdr>
            <w:top w:val="none" w:sz="0" w:space="0" w:color="auto"/>
            <w:left w:val="none" w:sz="0" w:space="0" w:color="auto"/>
            <w:bottom w:val="none" w:sz="0" w:space="0" w:color="auto"/>
            <w:right w:val="none" w:sz="0" w:space="0" w:color="auto"/>
          </w:divBdr>
        </w:div>
        <w:div w:id="1743526920">
          <w:marLeft w:val="480"/>
          <w:marRight w:val="0"/>
          <w:marTop w:val="0"/>
          <w:marBottom w:val="0"/>
          <w:divBdr>
            <w:top w:val="none" w:sz="0" w:space="0" w:color="auto"/>
            <w:left w:val="none" w:sz="0" w:space="0" w:color="auto"/>
            <w:bottom w:val="none" w:sz="0" w:space="0" w:color="auto"/>
            <w:right w:val="none" w:sz="0" w:space="0" w:color="auto"/>
          </w:divBdr>
        </w:div>
        <w:div w:id="1592466877">
          <w:marLeft w:val="480"/>
          <w:marRight w:val="0"/>
          <w:marTop w:val="0"/>
          <w:marBottom w:val="0"/>
          <w:divBdr>
            <w:top w:val="none" w:sz="0" w:space="0" w:color="auto"/>
            <w:left w:val="none" w:sz="0" w:space="0" w:color="auto"/>
            <w:bottom w:val="none" w:sz="0" w:space="0" w:color="auto"/>
            <w:right w:val="none" w:sz="0" w:space="0" w:color="auto"/>
          </w:divBdr>
        </w:div>
        <w:div w:id="1765417590">
          <w:marLeft w:val="480"/>
          <w:marRight w:val="0"/>
          <w:marTop w:val="0"/>
          <w:marBottom w:val="0"/>
          <w:divBdr>
            <w:top w:val="none" w:sz="0" w:space="0" w:color="auto"/>
            <w:left w:val="none" w:sz="0" w:space="0" w:color="auto"/>
            <w:bottom w:val="none" w:sz="0" w:space="0" w:color="auto"/>
            <w:right w:val="none" w:sz="0" w:space="0" w:color="auto"/>
          </w:divBdr>
        </w:div>
        <w:div w:id="379862140">
          <w:marLeft w:val="480"/>
          <w:marRight w:val="0"/>
          <w:marTop w:val="0"/>
          <w:marBottom w:val="0"/>
          <w:divBdr>
            <w:top w:val="none" w:sz="0" w:space="0" w:color="auto"/>
            <w:left w:val="none" w:sz="0" w:space="0" w:color="auto"/>
            <w:bottom w:val="none" w:sz="0" w:space="0" w:color="auto"/>
            <w:right w:val="none" w:sz="0" w:space="0" w:color="auto"/>
          </w:divBdr>
        </w:div>
        <w:div w:id="212893522">
          <w:marLeft w:val="480"/>
          <w:marRight w:val="0"/>
          <w:marTop w:val="0"/>
          <w:marBottom w:val="0"/>
          <w:divBdr>
            <w:top w:val="none" w:sz="0" w:space="0" w:color="auto"/>
            <w:left w:val="none" w:sz="0" w:space="0" w:color="auto"/>
            <w:bottom w:val="none" w:sz="0" w:space="0" w:color="auto"/>
            <w:right w:val="none" w:sz="0" w:space="0" w:color="auto"/>
          </w:divBdr>
        </w:div>
        <w:div w:id="209533986">
          <w:marLeft w:val="480"/>
          <w:marRight w:val="0"/>
          <w:marTop w:val="0"/>
          <w:marBottom w:val="0"/>
          <w:divBdr>
            <w:top w:val="none" w:sz="0" w:space="0" w:color="auto"/>
            <w:left w:val="none" w:sz="0" w:space="0" w:color="auto"/>
            <w:bottom w:val="none" w:sz="0" w:space="0" w:color="auto"/>
            <w:right w:val="none" w:sz="0" w:space="0" w:color="auto"/>
          </w:divBdr>
        </w:div>
        <w:div w:id="1891765207">
          <w:marLeft w:val="480"/>
          <w:marRight w:val="0"/>
          <w:marTop w:val="0"/>
          <w:marBottom w:val="0"/>
          <w:divBdr>
            <w:top w:val="none" w:sz="0" w:space="0" w:color="auto"/>
            <w:left w:val="none" w:sz="0" w:space="0" w:color="auto"/>
            <w:bottom w:val="none" w:sz="0" w:space="0" w:color="auto"/>
            <w:right w:val="none" w:sz="0" w:space="0" w:color="auto"/>
          </w:divBdr>
        </w:div>
        <w:div w:id="999112109">
          <w:marLeft w:val="480"/>
          <w:marRight w:val="0"/>
          <w:marTop w:val="0"/>
          <w:marBottom w:val="0"/>
          <w:divBdr>
            <w:top w:val="none" w:sz="0" w:space="0" w:color="auto"/>
            <w:left w:val="none" w:sz="0" w:space="0" w:color="auto"/>
            <w:bottom w:val="none" w:sz="0" w:space="0" w:color="auto"/>
            <w:right w:val="none" w:sz="0" w:space="0" w:color="auto"/>
          </w:divBdr>
        </w:div>
        <w:div w:id="736559154">
          <w:marLeft w:val="480"/>
          <w:marRight w:val="0"/>
          <w:marTop w:val="0"/>
          <w:marBottom w:val="0"/>
          <w:divBdr>
            <w:top w:val="none" w:sz="0" w:space="0" w:color="auto"/>
            <w:left w:val="none" w:sz="0" w:space="0" w:color="auto"/>
            <w:bottom w:val="none" w:sz="0" w:space="0" w:color="auto"/>
            <w:right w:val="none" w:sz="0" w:space="0" w:color="auto"/>
          </w:divBdr>
        </w:div>
        <w:div w:id="327174968">
          <w:marLeft w:val="480"/>
          <w:marRight w:val="0"/>
          <w:marTop w:val="0"/>
          <w:marBottom w:val="0"/>
          <w:divBdr>
            <w:top w:val="none" w:sz="0" w:space="0" w:color="auto"/>
            <w:left w:val="none" w:sz="0" w:space="0" w:color="auto"/>
            <w:bottom w:val="none" w:sz="0" w:space="0" w:color="auto"/>
            <w:right w:val="none" w:sz="0" w:space="0" w:color="auto"/>
          </w:divBdr>
        </w:div>
        <w:div w:id="914389977">
          <w:marLeft w:val="480"/>
          <w:marRight w:val="0"/>
          <w:marTop w:val="0"/>
          <w:marBottom w:val="0"/>
          <w:divBdr>
            <w:top w:val="none" w:sz="0" w:space="0" w:color="auto"/>
            <w:left w:val="none" w:sz="0" w:space="0" w:color="auto"/>
            <w:bottom w:val="none" w:sz="0" w:space="0" w:color="auto"/>
            <w:right w:val="none" w:sz="0" w:space="0" w:color="auto"/>
          </w:divBdr>
        </w:div>
        <w:div w:id="1463384317">
          <w:marLeft w:val="480"/>
          <w:marRight w:val="0"/>
          <w:marTop w:val="0"/>
          <w:marBottom w:val="0"/>
          <w:divBdr>
            <w:top w:val="none" w:sz="0" w:space="0" w:color="auto"/>
            <w:left w:val="none" w:sz="0" w:space="0" w:color="auto"/>
            <w:bottom w:val="none" w:sz="0" w:space="0" w:color="auto"/>
            <w:right w:val="none" w:sz="0" w:space="0" w:color="auto"/>
          </w:divBdr>
        </w:div>
        <w:div w:id="620110216">
          <w:marLeft w:val="480"/>
          <w:marRight w:val="0"/>
          <w:marTop w:val="0"/>
          <w:marBottom w:val="0"/>
          <w:divBdr>
            <w:top w:val="none" w:sz="0" w:space="0" w:color="auto"/>
            <w:left w:val="none" w:sz="0" w:space="0" w:color="auto"/>
            <w:bottom w:val="none" w:sz="0" w:space="0" w:color="auto"/>
            <w:right w:val="none" w:sz="0" w:space="0" w:color="auto"/>
          </w:divBdr>
        </w:div>
        <w:div w:id="1683818340">
          <w:marLeft w:val="480"/>
          <w:marRight w:val="0"/>
          <w:marTop w:val="0"/>
          <w:marBottom w:val="0"/>
          <w:divBdr>
            <w:top w:val="none" w:sz="0" w:space="0" w:color="auto"/>
            <w:left w:val="none" w:sz="0" w:space="0" w:color="auto"/>
            <w:bottom w:val="none" w:sz="0" w:space="0" w:color="auto"/>
            <w:right w:val="none" w:sz="0" w:space="0" w:color="auto"/>
          </w:divBdr>
        </w:div>
      </w:divsChild>
    </w:div>
    <w:div w:id="120001241">
      <w:bodyDiv w:val="1"/>
      <w:marLeft w:val="0"/>
      <w:marRight w:val="0"/>
      <w:marTop w:val="0"/>
      <w:marBottom w:val="0"/>
      <w:divBdr>
        <w:top w:val="none" w:sz="0" w:space="0" w:color="auto"/>
        <w:left w:val="none" w:sz="0" w:space="0" w:color="auto"/>
        <w:bottom w:val="none" w:sz="0" w:space="0" w:color="auto"/>
        <w:right w:val="none" w:sz="0" w:space="0" w:color="auto"/>
      </w:divBdr>
    </w:div>
    <w:div w:id="134219177">
      <w:bodyDiv w:val="1"/>
      <w:marLeft w:val="0"/>
      <w:marRight w:val="0"/>
      <w:marTop w:val="0"/>
      <w:marBottom w:val="0"/>
      <w:divBdr>
        <w:top w:val="none" w:sz="0" w:space="0" w:color="auto"/>
        <w:left w:val="none" w:sz="0" w:space="0" w:color="auto"/>
        <w:bottom w:val="none" w:sz="0" w:space="0" w:color="auto"/>
        <w:right w:val="none" w:sz="0" w:space="0" w:color="auto"/>
      </w:divBdr>
    </w:div>
    <w:div w:id="139730561">
      <w:bodyDiv w:val="1"/>
      <w:marLeft w:val="0"/>
      <w:marRight w:val="0"/>
      <w:marTop w:val="0"/>
      <w:marBottom w:val="0"/>
      <w:divBdr>
        <w:top w:val="none" w:sz="0" w:space="0" w:color="auto"/>
        <w:left w:val="none" w:sz="0" w:space="0" w:color="auto"/>
        <w:bottom w:val="none" w:sz="0" w:space="0" w:color="auto"/>
        <w:right w:val="none" w:sz="0" w:space="0" w:color="auto"/>
      </w:divBdr>
    </w:div>
    <w:div w:id="155339993">
      <w:bodyDiv w:val="1"/>
      <w:marLeft w:val="0"/>
      <w:marRight w:val="0"/>
      <w:marTop w:val="0"/>
      <w:marBottom w:val="0"/>
      <w:divBdr>
        <w:top w:val="none" w:sz="0" w:space="0" w:color="auto"/>
        <w:left w:val="none" w:sz="0" w:space="0" w:color="auto"/>
        <w:bottom w:val="none" w:sz="0" w:space="0" w:color="auto"/>
        <w:right w:val="none" w:sz="0" w:space="0" w:color="auto"/>
      </w:divBdr>
    </w:div>
    <w:div w:id="157506430">
      <w:bodyDiv w:val="1"/>
      <w:marLeft w:val="0"/>
      <w:marRight w:val="0"/>
      <w:marTop w:val="0"/>
      <w:marBottom w:val="0"/>
      <w:divBdr>
        <w:top w:val="none" w:sz="0" w:space="0" w:color="auto"/>
        <w:left w:val="none" w:sz="0" w:space="0" w:color="auto"/>
        <w:bottom w:val="none" w:sz="0" w:space="0" w:color="auto"/>
        <w:right w:val="none" w:sz="0" w:space="0" w:color="auto"/>
      </w:divBdr>
    </w:div>
    <w:div w:id="158814727">
      <w:bodyDiv w:val="1"/>
      <w:marLeft w:val="0"/>
      <w:marRight w:val="0"/>
      <w:marTop w:val="0"/>
      <w:marBottom w:val="0"/>
      <w:divBdr>
        <w:top w:val="none" w:sz="0" w:space="0" w:color="auto"/>
        <w:left w:val="none" w:sz="0" w:space="0" w:color="auto"/>
        <w:bottom w:val="none" w:sz="0" w:space="0" w:color="auto"/>
        <w:right w:val="none" w:sz="0" w:space="0" w:color="auto"/>
      </w:divBdr>
    </w:div>
    <w:div w:id="164906548">
      <w:bodyDiv w:val="1"/>
      <w:marLeft w:val="0"/>
      <w:marRight w:val="0"/>
      <w:marTop w:val="0"/>
      <w:marBottom w:val="0"/>
      <w:divBdr>
        <w:top w:val="none" w:sz="0" w:space="0" w:color="auto"/>
        <w:left w:val="none" w:sz="0" w:space="0" w:color="auto"/>
        <w:bottom w:val="none" w:sz="0" w:space="0" w:color="auto"/>
        <w:right w:val="none" w:sz="0" w:space="0" w:color="auto"/>
      </w:divBdr>
    </w:div>
    <w:div w:id="194346538">
      <w:bodyDiv w:val="1"/>
      <w:marLeft w:val="0"/>
      <w:marRight w:val="0"/>
      <w:marTop w:val="0"/>
      <w:marBottom w:val="0"/>
      <w:divBdr>
        <w:top w:val="none" w:sz="0" w:space="0" w:color="auto"/>
        <w:left w:val="none" w:sz="0" w:space="0" w:color="auto"/>
        <w:bottom w:val="none" w:sz="0" w:space="0" w:color="auto"/>
        <w:right w:val="none" w:sz="0" w:space="0" w:color="auto"/>
      </w:divBdr>
    </w:div>
    <w:div w:id="202449577">
      <w:bodyDiv w:val="1"/>
      <w:marLeft w:val="0"/>
      <w:marRight w:val="0"/>
      <w:marTop w:val="0"/>
      <w:marBottom w:val="0"/>
      <w:divBdr>
        <w:top w:val="none" w:sz="0" w:space="0" w:color="auto"/>
        <w:left w:val="none" w:sz="0" w:space="0" w:color="auto"/>
        <w:bottom w:val="none" w:sz="0" w:space="0" w:color="auto"/>
        <w:right w:val="none" w:sz="0" w:space="0" w:color="auto"/>
      </w:divBdr>
    </w:div>
    <w:div w:id="209191975">
      <w:bodyDiv w:val="1"/>
      <w:marLeft w:val="0"/>
      <w:marRight w:val="0"/>
      <w:marTop w:val="0"/>
      <w:marBottom w:val="0"/>
      <w:divBdr>
        <w:top w:val="none" w:sz="0" w:space="0" w:color="auto"/>
        <w:left w:val="none" w:sz="0" w:space="0" w:color="auto"/>
        <w:bottom w:val="none" w:sz="0" w:space="0" w:color="auto"/>
        <w:right w:val="none" w:sz="0" w:space="0" w:color="auto"/>
      </w:divBdr>
      <w:divsChild>
        <w:div w:id="1900431838">
          <w:marLeft w:val="480"/>
          <w:marRight w:val="0"/>
          <w:marTop w:val="0"/>
          <w:marBottom w:val="0"/>
          <w:divBdr>
            <w:top w:val="none" w:sz="0" w:space="0" w:color="auto"/>
            <w:left w:val="none" w:sz="0" w:space="0" w:color="auto"/>
            <w:bottom w:val="none" w:sz="0" w:space="0" w:color="auto"/>
            <w:right w:val="none" w:sz="0" w:space="0" w:color="auto"/>
          </w:divBdr>
        </w:div>
        <w:div w:id="1657419262">
          <w:marLeft w:val="480"/>
          <w:marRight w:val="0"/>
          <w:marTop w:val="0"/>
          <w:marBottom w:val="0"/>
          <w:divBdr>
            <w:top w:val="none" w:sz="0" w:space="0" w:color="auto"/>
            <w:left w:val="none" w:sz="0" w:space="0" w:color="auto"/>
            <w:bottom w:val="none" w:sz="0" w:space="0" w:color="auto"/>
            <w:right w:val="none" w:sz="0" w:space="0" w:color="auto"/>
          </w:divBdr>
        </w:div>
        <w:div w:id="1781947951">
          <w:marLeft w:val="480"/>
          <w:marRight w:val="0"/>
          <w:marTop w:val="0"/>
          <w:marBottom w:val="0"/>
          <w:divBdr>
            <w:top w:val="none" w:sz="0" w:space="0" w:color="auto"/>
            <w:left w:val="none" w:sz="0" w:space="0" w:color="auto"/>
            <w:bottom w:val="none" w:sz="0" w:space="0" w:color="auto"/>
            <w:right w:val="none" w:sz="0" w:space="0" w:color="auto"/>
          </w:divBdr>
        </w:div>
        <w:div w:id="1443459619">
          <w:marLeft w:val="480"/>
          <w:marRight w:val="0"/>
          <w:marTop w:val="0"/>
          <w:marBottom w:val="0"/>
          <w:divBdr>
            <w:top w:val="none" w:sz="0" w:space="0" w:color="auto"/>
            <w:left w:val="none" w:sz="0" w:space="0" w:color="auto"/>
            <w:bottom w:val="none" w:sz="0" w:space="0" w:color="auto"/>
            <w:right w:val="none" w:sz="0" w:space="0" w:color="auto"/>
          </w:divBdr>
        </w:div>
        <w:div w:id="1388844635">
          <w:marLeft w:val="480"/>
          <w:marRight w:val="0"/>
          <w:marTop w:val="0"/>
          <w:marBottom w:val="0"/>
          <w:divBdr>
            <w:top w:val="none" w:sz="0" w:space="0" w:color="auto"/>
            <w:left w:val="none" w:sz="0" w:space="0" w:color="auto"/>
            <w:bottom w:val="none" w:sz="0" w:space="0" w:color="auto"/>
            <w:right w:val="none" w:sz="0" w:space="0" w:color="auto"/>
          </w:divBdr>
        </w:div>
        <w:div w:id="743645602">
          <w:marLeft w:val="480"/>
          <w:marRight w:val="0"/>
          <w:marTop w:val="0"/>
          <w:marBottom w:val="0"/>
          <w:divBdr>
            <w:top w:val="none" w:sz="0" w:space="0" w:color="auto"/>
            <w:left w:val="none" w:sz="0" w:space="0" w:color="auto"/>
            <w:bottom w:val="none" w:sz="0" w:space="0" w:color="auto"/>
            <w:right w:val="none" w:sz="0" w:space="0" w:color="auto"/>
          </w:divBdr>
        </w:div>
        <w:div w:id="1299915238">
          <w:marLeft w:val="480"/>
          <w:marRight w:val="0"/>
          <w:marTop w:val="0"/>
          <w:marBottom w:val="0"/>
          <w:divBdr>
            <w:top w:val="none" w:sz="0" w:space="0" w:color="auto"/>
            <w:left w:val="none" w:sz="0" w:space="0" w:color="auto"/>
            <w:bottom w:val="none" w:sz="0" w:space="0" w:color="auto"/>
            <w:right w:val="none" w:sz="0" w:space="0" w:color="auto"/>
          </w:divBdr>
        </w:div>
        <w:div w:id="1942639241">
          <w:marLeft w:val="480"/>
          <w:marRight w:val="0"/>
          <w:marTop w:val="0"/>
          <w:marBottom w:val="0"/>
          <w:divBdr>
            <w:top w:val="none" w:sz="0" w:space="0" w:color="auto"/>
            <w:left w:val="none" w:sz="0" w:space="0" w:color="auto"/>
            <w:bottom w:val="none" w:sz="0" w:space="0" w:color="auto"/>
            <w:right w:val="none" w:sz="0" w:space="0" w:color="auto"/>
          </w:divBdr>
        </w:div>
        <w:div w:id="2058161656">
          <w:marLeft w:val="480"/>
          <w:marRight w:val="0"/>
          <w:marTop w:val="0"/>
          <w:marBottom w:val="0"/>
          <w:divBdr>
            <w:top w:val="none" w:sz="0" w:space="0" w:color="auto"/>
            <w:left w:val="none" w:sz="0" w:space="0" w:color="auto"/>
            <w:bottom w:val="none" w:sz="0" w:space="0" w:color="auto"/>
            <w:right w:val="none" w:sz="0" w:space="0" w:color="auto"/>
          </w:divBdr>
        </w:div>
        <w:div w:id="1900558140">
          <w:marLeft w:val="480"/>
          <w:marRight w:val="0"/>
          <w:marTop w:val="0"/>
          <w:marBottom w:val="0"/>
          <w:divBdr>
            <w:top w:val="none" w:sz="0" w:space="0" w:color="auto"/>
            <w:left w:val="none" w:sz="0" w:space="0" w:color="auto"/>
            <w:bottom w:val="none" w:sz="0" w:space="0" w:color="auto"/>
            <w:right w:val="none" w:sz="0" w:space="0" w:color="auto"/>
          </w:divBdr>
        </w:div>
        <w:div w:id="468015727">
          <w:marLeft w:val="480"/>
          <w:marRight w:val="0"/>
          <w:marTop w:val="0"/>
          <w:marBottom w:val="0"/>
          <w:divBdr>
            <w:top w:val="none" w:sz="0" w:space="0" w:color="auto"/>
            <w:left w:val="none" w:sz="0" w:space="0" w:color="auto"/>
            <w:bottom w:val="none" w:sz="0" w:space="0" w:color="auto"/>
            <w:right w:val="none" w:sz="0" w:space="0" w:color="auto"/>
          </w:divBdr>
        </w:div>
        <w:div w:id="1970936248">
          <w:marLeft w:val="480"/>
          <w:marRight w:val="0"/>
          <w:marTop w:val="0"/>
          <w:marBottom w:val="0"/>
          <w:divBdr>
            <w:top w:val="none" w:sz="0" w:space="0" w:color="auto"/>
            <w:left w:val="none" w:sz="0" w:space="0" w:color="auto"/>
            <w:bottom w:val="none" w:sz="0" w:space="0" w:color="auto"/>
            <w:right w:val="none" w:sz="0" w:space="0" w:color="auto"/>
          </w:divBdr>
        </w:div>
        <w:div w:id="773550140">
          <w:marLeft w:val="480"/>
          <w:marRight w:val="0"/>
          <w:marTop w:val="0"/>
          <w:marBottom w:val="0"/>
          <w:divBdr>
            <w:top w:val="none" w:sz="0" w:space="0" w:color="auto"/>
            <w:left w:val="none" w:sz="0" w:space="0" w:color="auto"/>
            <w:bottom w:val="none" w:sz="0" w:space="0" w:color="auto"/>
            <w:right w:val="none" w:sz="0" w:space="0" w:color="auto"/>
          </w:divBdr>
        </w:div>
        <w:div w:id="1536312075">
          <w:marLeft w:val="480"/>
          <w:marRight w:val="0"/>
          <w:marTop w:val="0"/>
          <w:marBottom w:val="0"/>
          <w:divBdr>
            <w:top w:val="none" w:sz="0" w:space="0" w:color="auto"/>
            <w:left w:val="none" w:sz="0" w:space="0" w:color="auto"/>
            <w:bottom w:val="none" w:sz="0" w:space="0" w:color="auto"/>
            <w:right w:val="none" w:sz="0" w:space="0" w:color="auto"/>
          </w:divBdr>
        </w:div>
        <w:div w:id="500120163">
          <w:marLeft w:val="480"/>
          <w:marRight w:val="0"/>
          <w:marTop w:val="0"/>
          <w:marBottom w:val="0"/>
          <w:divBdr>
            <w:top w:val="none" w:sz="0" w:space="0" w:color="auto"/>
            <w:left w:val="none" w:sz="0" w:space="0" w:color="auto"/>
            <w:bottom w:val="none" w:sz="0" w:space="0" w:color="auto"/>
            <w:right w:val="none" w:sz="0" w:space="0" w:color="auto"/>
          </w:divBdr>
        </w:div>
        <w:div w:id="2116754214">
          <w:marLeft w:val="480"/>
          <w:marRight w:val="0"/>
          <w:marTop w:val="0"/>
          <w:marBottom w:val="0"/>
          <w:divBdr>
            <w:top w:val="none" w:sz="0" w:space="0" w:color="auto"/>
            <w:left w:val="none" w:sz="0" w:space="0" w:color="auto"/>
            <w:bottom w:val="none" w:sz="0" w:space="0" w:color="auto"/>
            <w:right w:val="none" w:sz="0" w:space="0" w:color="auto"/>
          </w:divBdr>
        </w:div>
        <w:div w:id="426998123">
          <w:marLeft w:val="480"/>
          <w:marRight w:val="0"/>
          <w:marTop w:val="0"/>
          <w:marBottom w:val="0"/>
          <w:divBdr>
            <w:top w:val="none" w:sz="0" w:space="0" w:color="auto"/>
            <w:left w:val="none" w:sz="0" w:space="0" w:color="auto"/>
            <w:bottom w:val="none" w:sz="0" w:space="0" w:color="auto"/>
            <w:right w:val="none" w:sz="0" w:space="0" w:color="auto"/>
          </w:divBdr>
        </w:div>
        <w:div w:id="717050905">
          <w:marLeft w:val="480"/>
          <w:marRight w:val="0"/>
          <w:marTop w:val="0"/>
          <w:marBottom w:val="0"/>
          <w:divBdr>
            <w:top w:val="none" w:sz="0" w:space="0" w:color="auto"/>
            <w:left w:val="none" w:sz="0" w:space="0" w:color="auto"/>
            <w:bottom w:val="none" w:sz="0" w:space="0" w:color="auto"/>
            <w:right w:val="none" w:sz="0" w:space="0" w:color="auto"/>
          </w:divBdr>
        </w:div>
        <w:div w:id="1393577180">
          <w:marLeft w:val="480"/>
          <w:marRight w:val="0"/>
          <w:marTop w:val="0"/>
          <w:marBottom w:val="0"/>
          <w:divBdr>
            <w:top w:val="none" w:sz="0" w:space="0" w:color="auto"/>
            <w:left w:val="none" w:sz="0" w:space="0" w:color="auto"/>
            <w:bottom w:val="none" w:sz="0" w:space="0" w:color="auto"/>
            <w:right w:val="none" w:sz="0" w:space="0" w:color="auto"/>
          </w:divBdr>
        </w:div>
        <w:div w:id="1138184543">
          <w:marLeft w:val="480"/>
          <w:marRight w:val="0"/>
          <w:marTop w:val="0"/>
          <w:marBottom w:val="0"/>
          <w:divBdr>
            <w:top w:val="none" w:sz="0" w:space="0" w:color="auto"/>
            <w:left w:val="none" w:sz="0" w:space="0" w:color="auto"/>
            <w:bottom w:val="none" w:sz="0" w:space="0" w:color="auto"/>
            <w:right w:val="none" w:sz="0" w:space="0" w:color="auto"/>
          </w:divBdr>
        </w:div>
        <w:div w:id="1444038492">
          <w:marLeft w:val="480"/>
          <w:marRight w:val="0"/>
          <w:marTop w:val="0"/>
          <w:marBottom w:val="0"/>
          <w:divBdr>
            <w:top w:val="none" w:sz="0" w:space="0" w:color="auto"/>
            <w:left w:val="none" w:sz="0" w:space="0" w:color="auto"/>
            <w:bottom w:val="none" w:sz="0" w:space="0" w:color="auto"/>
            <w:right w:val="none" w:sz="0" w:space="0" w:color="auto"/>
          </w:divBdr>
        </w:div>
        <w:div w:id="563370569">
          <w:marLeft w:val="480"/>
          <w:marRight w:val="0"/>
          <w:marTop w:val="0"/>
          <w:marBottom w:val="0"/>
          <w:divBdr>
            <w:top w:val="none" w:sz="0" w:space="0" w:color="auto"/>
            <w:left w:val="none" w:sz="0" w:space="0" w:color="auto"/>
            <w:bottom w:val="none" w:sz="0" w:space="0" w:color="auto"/>
            <w:right w:val="none" w:sz="0" w:space="0" w:color="auto"/>
          </w:divBdr>
        </w:div>
        <w:div w:id="1311133447">
          <w:marLeft w:val="480"/>
          <w:marRight w:val="0"/>
          <w:marTop w:val="0"/>
          <w:marBottom w:val="0"/>
          <w:divBdr>
            <w:top w:val="none" w:sz="0" w:space="0" w:color="auto"/>
            <w:left w:val="none" w:sz="0" w:space="0" w:color="auto"/>
            <w:bottom w:val="none" w:sz="0" w:space="0" w:color="auto"/>
            <w:right w:val="none" w:sz="0" w:space="0" w:color="auto"/>
          </w:divBdr>
        </w:div>
        <w:div w:id="1279485422">
          <w:marLeft w:val="480"/>
          <w:marRight w:val="0"/>
          <w:marTop w:val="0"/>
          <w:marBottom w:val="0"/>
          <w:divBdr>
            <w:top w:val="none" w:sz="0" w:space="0" w:color="auto"/>
            <w:left w:val="none" w:sz="0" w:space="0" w:color="auto"/>
            <w:bottom w:val="none" w:sz="0" w:space="0" w:color="auto"/>
            <w:right w:val="none" w:sz="0" w:space="0" w:color="auto"/>
          </w:divBdr>
        </w:div>
        <w:div w:id="175927046">
          <w:marLeft w:val="480"/>
          <w:marRight w:val="0"/>
          <w:marTop w:val="0"/>
          <w:marBottom w:val="0"/>
          <w:divBdr>
            <w:top w:val="none" w:sz="0" w:space="0" w:color="auto"/>
            <w:left w:val="none" w:sz="0" w:space="0" w:color="auto"/>
            <w:bottom w:val="none" w:sz="0" w:space="0" w:color="auto"/>
            <w:right w:val="none" w:sz="0" w:space="0" w:color="auto"/>
          </w:divBdr>
        </w:div>
        <w:div w:id="1363171558">
          <w:marLeft w:val="480"/>
          <w:marRight w:val="0"/>
          <w:marTop w:val="0"/>
          <w:marBottom w:val="0"/>
          <w:divBdr>
            <w:top w:val="none" w:sz="0" w:space="0" w:color="auto"/>
            <w:left w:val="none" w:sz="0" w:space="0" w:color="auto"/>
            <w:bottom w:val="none" w:sz="0" w:space="0" w:color="auto"/>
            <w:right w:val="none" w:sz="0" w:space="0" w:color="auto"/>
          </w:divBdr>
        </w:div>
        <w:div w:id="390886932">
          <w:marLeft w:val="480"/>
          <w:marRight w:val="0"/>
          <w:marTop w:val="0"/>
          <w:marBottom w:val="0"/>
          <w:divBdr>
            <w:top w:val="none" w:sz="0" w:space="0" w:color="auto"/>
            <w:left w:val="none" w:sz="0" w:space="0" w:color="auto"/>
            <w:bottom w:val="none" w:sz="0" w:space="0" w:color="auto"/>
            <w:right w:val="none" w:sz="0" w:space="0" w:color="auto"/>
          </w:divBdr>
        </w:div>
        <w:div w:id="321860850">
          <w:marLeft w:val="480"/>
          <w:marRight w:val="0"/>
          <w:marTop w:val="0"/>
          <w:marBottom w:val="0"/>
          <w:divBdr>
            <w:top w:val="none" w:sz="0" w:space="0" w:color="auto"/>
            <w:left w:val="none" w:sz="0" w:space="0" w:color="auto"/>
            <w:bottom w:val="none" w:sz="0" w:space="0" w:color="auto"/>
            <w:right w:val="none" w:sz="0" w:space="0" w:color="auto"/>
          </w:divBdr>
        </w:div>
        <w:div w:id="1316838977">
          <w:marLeft w:val="480"/>
          <w:marRight w:val="0"/>
          <w:marTop w:val="0"/>
          <w:marBottom w:val="0"/>
          <w:divBdr>
            <w:top w:val="none" w:sz="0" w:space="0" w:color="auto"/>
            <w:left w:val="none" w:sz="0" w:space="0" w:color="auto"/>
            <w:bottom w:val="none" w:sz="0" w:space="0" w:color="auto"/>
            <w:right w:val="none" w:sz="0" w:space="0" w:color="auto"/>
          </w:divBdr>
        </w:div>
        <w:div w:id="178008915">
          <w:marLeft w:val="480"/>
          <w:marRight w:val="0"/>
          <w:marTop w:val="0"/>
          <w:marBottom w:val="0"/>
          <w:divBdr>
            <w:top w:val="none" w:sz="0" w:space="0" w:color="auto"/>
            <w:left w:val="none" w:sz="0" w:space="0" w:color="auto"/>
            <w:bottom w:val="none" w:sz="0" w:space="0" w:color="auto"/>
            <w:right w:val="none" w:sz="0" w:space="0" w:color="auto"/>
          </w:divBdr>
        </w:div>
        <w:div w:id="255404970">
          <w:marLeft w:val="480"/>
          <w:marRight w:val="0"/>
          <w:marTop w:val="0"/>
          <w:marBottom w:val="0"/>
          <w:divBdr>
            <w:top w:val="none" w:sz="0" w:space="0" w:color="auto"/>
            <w:left w:val="none" w:sz="0" w:space="0" w:color="auto"/>
            <w:bottom w:val="none" w:sz="0" w:space="0" w:color="auto"/>
            <w:right w:val="none" w:sz="0" w:space="0" w:color="auto"/>
          </w:divBdr>
        </w:div>
        <w:div w:id="754470578">
          <w:marLeft w:val="480"/>
          <w:marRight w:val="0"/>
          <w:marTop w:val="0"/>
          <w:marBottom w:val="0"/>
          <w:divBdr>
            <w:top w:val="none" w:sz="0" w:space="0" w:color="auto"/>
            <w:left w:val="none" w:sz="0" w:space="0" w:color="auto"/>
            <w:bottom w:val="none" w:sz="0" w:space="0" w:color="auto"/>
            <w:right w:val="none" w:sz="0" w:space="0" w:color="auto"/>
          </w:divBdr>
        </w:div>
        <w:div w:id="560291822">
          <w:marLeft w:val="480"/>
          <w:marRight w:val="0"/>
          <w:marTop w:val="0"/>
          <w:marBottom w:val="0"/>
          <w:divBdr>
            <w:top w:val="none" w:sz="0" w:space="0" w:color="auto"/>
            <w:left w:val="none" w:sz="0" w:space="0" w:color="auto"/>
            <w:bottom w:val="none" w:sz="0" w:space="0" w:color="auto"/>
            <w:right w:val="none" w:sz="0" w:space="0" w:color="auto"/>
          </w:divBdr>
        </w:div>
        <w:div w:id="1652254124">
          <w:marLeft w:val="480"/>
          <w:marRight w:val="0"/>
          <w:marTop w:val="0"/>
          <w:marBottom w:val="0"/>
          <w:divBdr>
            <w:top w:val="none" w:sz="0" w:space="0" w:color="auto"/>
            <w:left w:val="none" w:sz="0" w:space="0" w:color="auto"/>
            <w:bottom w:val="none" w:sz="0" w:space="0" w:color="auto"/>
            <w:right w:val="none" w:sz="0" w:space="0" w:color="auto"/>
          </w:divBdr>
        </w:div>
        <w:div w:id="699866422">
          <w:marLeft w:val="480"/>
          <w:marRight w:val="0"/>
          <w:marTop w:val="0"/>
          <w:marBottom w:val="0"/>
          <w:divBdr>
            <w:top w:val="none" w:sz="0" w:space="0" w:color="auto"/>
            <w:left w:val="none" w:sz="0" w:space="0" w:color="auto"/>
            <w:bottom w:val="none" w:sz="0" w:space="0" w:color="auto"/>
            <w:right w:val="none" w:sz="0" w:space="0" w:color="auto"/>
          </w:divBdr>
        </w:div>
        <w:div w:id="673873188">
          <w:marLeft w:val="480"/>
          <w:marRight w:val="0"/>
          <w:marTop w:val="0"/>
          <w:marBottom w:val="0"/>
          <w:divBdr>
            <w:top w:val="none" w:sz="0" w:space="0" w:color="auto"/>
            <w:left w:val="none" w:sz="0" w:space="0" w:color="auto"/>
            <w:bottom w:val="none" w:sz="0" w:space="0" w:color="auto"/>
            <w:right w:val="none" w:sz="0" w:space="0" w:color="auto"/>
          </w:divBdr>
        </w:div>
        <w:div w:id="76487350">
          <w:marLeft w:val="480"/>
          <w:marRight w:val="0"/>
          <w:marTop w:val="0"/>
          <w:marBottom w:val="0"/>
          <w:divBdr>
            <w:top w:val="none" w:sz="0" w:space="0" w:color="auto"/>
            <w:left w:val="none" w:sz="0" w:space="0" w:color="auto"/>
            <w:bottom w:val="none" w:sz="0" w:space="0" w:color="auto"/>
            <w:right w:val="none" w:sz="0" w:space="0" w:color="auto"/>
          </w:divBdr>
        </w:div>
        <w:div w:id="1371225653">
          <w:marLeft w:val="480"/>
          <w:marRight w:val="0"/>
          <w:marTop w:val="0"/>
          <w:marBottom w:val="0"/>
          <w:divBdr>
            <w:top w:val="none" w:sz="0" w:space="0" w:color="auto"/>
            <w:left w:val="none" w:sz="0" w:space="0" w:color="auto"/>
            <w:bottom w:val="none" w:sz="0" w:space="0" w:color="auto"/>
            <w:right w:val="none" w:sz="0" w:space="0" w:color="auto"/>
          </w:divBdr>
        </w:div>
        <w:div w:id="136268589">
          <w:marLeft w:val="480"/>
          <w:marRight w:val="0"/>
          <w:marTop w:val="0"/>
          <w:marBottom w:val="0"/>
          <w:divBdr>
            <w:top w:val="none" w:sz="0" w:space="0" w:color="auto"/>
            <w:left w:val="none" w:sz="0" w:space="0" w:color="auto"/>
            <w:bottom w:val="none" w:sz="0" w:space="0" w:color="auto"/>
            <w:right w:val="none" w:sz="0" w:space="0" w:color="auto"/>
          </w:divBdr>
        </w:div>
        <w:div w:id="144904060">
          <w:marLeft w:val="480"/>
          <w:marRight w:val="0"/>
          <w:marTop w:val="0"/>
          <w:marBottom w:val="0"/>
          <w:divBdr>
            <w:top w:val="none" w:sz="0" w:space="0" w:color="auto"/>
            <w:left w:val="none" w:sz="0" w:space="0" w:color="auto"/>
            <w:bottom w:val="none" w:sz="0" w:space="0" w:color="auto"/>
            <w:right w:val="none" w:sz="0" w:space="0" w:color="auto"/>
          </w:divBdr>
        </w:div>
        <w:div w:id="89741147">
          <w:marLeft w:val="480"/>
          <w:marRight w:val="0"/>
          <w:marTop w:val="0"/>
          <w:marBottom w:val="0"/>
          <w:divBdr>
            <w:top w:val="none" w:sz="0" w:space="0" w:color="auto"/>
            <w:left w:val="none" w:sz="0" w:space="0" w:color="auto"/>
            <w:bottom w:val="none" w:sz="0" w:space="0" w:color="auto"/>
            <w:right w:val="none" w:sz="0" w:space="0" w:color="auto"/>
          </w:divBdr>
        </w:div>
        <w:div w:id="1639526941">
          <w:marLeft w:val="480"/>
          <w:marRight w:val="0"/>
          <w:marTop w:val="0"/>
          <w:marBottom w:val="0"/>
          <w:divBdr>
            <w:top w:val="none" w:sz="0" w:space="0" w:color="auto"/>
            <w:left w:val="none" w:sz="0" w:space="0" w:color="auto"/>
            <w:bottom w:val="none" w:sz="0" w:space="0" w:color="auto"/>
            <w:right w:val="none" w:sz="0" w:space="0" w:color="auto"/>
          </w:divBdr>
        </w:div>
        <w:div w:id="135995744">
          <w:marLeft w:val="480"/>
          <w:marRight w:val="0"/>
          <w:marTop w:val="0"/>
          <w:marBottom w:val="0"/>
          <w:divBdr>
            <w:top w:val="none" w:sz="0" w:space="0" w:color="auto"/>
            <w:left w:val="none" w:sz="0" w:space="0" w:color="auto"/>
            <w:bottom w:val="none" w:sz="0" w:space="0" w:color="auto"/>
            <w:right w:val="none" w:sz="0" w:space="0" w:color="auto"/>
          </w:divBdr>
        </w:div>
        <w:div w:id="1999920352">
          <w:marLeft w:val="480"/>
          <w:marRight w:val="0"/>
          <w:marTop w:val="0"/>
          <w:marBottom w:val="0"/>
          <w:divBdr>
            <w:top w:val="none" w:sz="0" w:space="0" w:color="auto"/>
            <w:left w:val="none" w:sz="0" w:space="0" w:color="auto"/>
            <w:bottom w:val="none" w:sz="0" w:space="0" w:color="auto"/>
            <w:right w:val="none" w:sz="0" w:space="0" w:color="auto"/>
          </w:divBdr>
        </w:div>
        <w:div w:id="676808588">
          <w:marLeft w:val="480"/>
          <w:marRight w:val="0"/>
          <w:marTop w:val="0"/>
          <w:marBottom w:val="0"/>
          <w:divBdr>
            <w:top w:val="none" w:sz="0" w:space="0" w:color="auto"/>
            <w:left w:val="none" w:sz="0" w:space="0" w:color="auto"/>
            <w:bottom w:val="none" w:sz="0" w:space="0" w:color="auto"/>
            <w:right w:val="none" w:sz="0" w:space="0" w:color="auto"/>
          </w:divBdr>
        </w:div>
        <w:div w:id="1592465433">
          <w:marLeft w:val="480"/>
          <w:marRight w:val="0"/>
          <w:marTop w:val="0"/>
          <w:marBottom w:val="0"/>
          <w:divBdr>
            <w:top w:val="none" w:sz="0" w:space="0" w:color="auto"/>
            <w:left w:val="none" w:sz="0" w:space="0" w:color="auto"/>
            <w:bottom w:val="none" w:sz="0" w:space="0" w:color="auto"/>
            <w:right w:val="none" w:sz="0" w:space="0" w:color="auto"/>
          </w:divBdr>
        </w:div>
        <w:div w:id="2094736069">
          <w:marLeft w:val="480"/>
          <w:marRight w:val="0"/>
          <w:marTop w:val="0"/>
          <w:marBottom w:val="0"/>
          <w:divBdr>
            <w:top w:val="none" w:sz="0" w:space="0" w:color="auto"/>
            <w:left w:val="none" w:sz="0" w:space="0" w:color="auto"/>
            <w:bottom w:val="none" w:sz="0" w:space="0" w:color="auto"/>
            <w:right w:val="none" w:sz="0" w:space="0" w:color="auto"/>
          </w:divBdr>
        </w:div>
        <w:div w:id="2032993161">
          <w:marLeft w:val="480"/>
          <w:marRight w:val="0"/>
          <w:marTop w:val="0"/>
          <w:marBottom w:val="0"/>
          <w:divBdr>
            <w:top w:val="none" w:sz="0" w:space="0" w:color="auto"/>
            <w:left w:val="none" w:sz="0" w:space="0" w:color="auto"/>
            <w:bottom w:val="none" w:sz="0" w:space="0" w:color="auto"/>
            <w:right w:val="none" w:sz="0" w:space="0" w:color="auto"/>
          </w:divBdr>
        </w:div>
        <w:div w:id="721946472">
          <w:marLeft w:val="480"/>
          <w:marRight w:val="0"/>
          <w:marTop w:val="0"/>
          <w:marBottom w:val="0"/>
          <w:divBdr>
            <w:top w:val="none" w:sz="0" w:space="0" w:color="auto"/>
            <w:left w:val="none" w:sz="0" w:space="0" w:color="auto"/>
            <w:bottom w:val="none" w:sz="0" w:space="0" w:color="auto"/>
            <w:right w:val="none" w:sz="0" w:space="0" w:color="auto"/>
          </w:divBdr>
        </w:div>
        <w:div w:id="1030230415">
          <w:marLeft w:val="480"/>
          <w:marRight w:val="0"/>
          <w:marTop w:val="0"/>
          <w:marBottom w:val="0"/>
          <w:divBdr>
            <w:top w:val="none" w:sz="0" w:space="0" w:color="auto"/>
            <w:left w:val="none" w:sz="0" w:space="0" w:color="auto"/>
            <w:bottom w:val="none" w:sz="0" w:space="0" w:color="auto"/>
            <w:right w:val="none" w:sz="0" w:space="0" w:color="auto"/>
          </w:divBdr>
        </w:div>
        <w:div w:id="442313262">
          <w:marLeft w:val="480"/>
          <w:marRight w:val="0"/>
          <w:marTop w:val="0"/>
          <w:marBottom w:val="0"/>
          <w:divBdr>
            <w:top w:val="none" w:sz="0" w:space="0" w:color="auto"/>
            <w:left w:val="none" w:sz="0" w:space="0" w:color="auto"/>
            <w:bottom w:val="none" w:sz="0" w:space="0" w:color="auto"/>
            <w:right w:val="none" w:sz="0" w:space="0" w:color="auto"/>
          </w:divBdr>
        </w:div>
        <w:div w:id="774835367">
          <w:marLeft w:val="480"/>
          <w:marRight w:val="0"/>
          <w:marTop w:val="0"/>
          <w:marBottom w:val="0"/>
          <w:divBdr>
            <w:top w:val="none" w:sz="0" w:space="0" w:color="auto"/>
            <w:left w:val="none" w:sz="0" w:space="0" w:color="auto"/>
            <w:bottom w:val="none" w:sz="0" w:space="0" w:color="auto"/>
            <w:right w:val="none" w:sz="0" w:space="0" w:color="auto"/>
          </w:divBdr>
        </w:div>
        <w:div w:id="1702514532">
          <w:marLeft w:val="480"/>
          <w:marRight w:val="0"/>
          <w:marTop w:val="0"/>
          <w:marBottom w:val="0"/>
          <w:divBdr>
            <w:top w:val="none" w:sz="0" w:space="0" w:color="auto"/>
            <w:left w:val="none" w:sz="0" w:space="0" w:color="auto"/>
            <w:bottom w:val="none" w:sz="0" w:space="0" w:color="auto"/>
            <w:right w:val="none" w:sz="0" w:space="0" w:color="auto"/>
          </w:divBdr>
        </w:div>
        <w:div w:id="1559589224">
          <w:marLeft w:val="480"/>
          <w:marRight w:val="0"/>
          <w:marTop w:val="0"/>
          <w:marBottom w:val="0"/>
          <w:divBdr>
            <w:top w:val="none" w:sz="0" w:space="0" w:color="auto"/>
            <w:left w:val="none" w:sz="0" w:space="0" w:color="auto"/>
            <w:bottom w:val="none" w:sz="0" w:space="0" w:color="auto"/>
            <w:right w:val="none" w:sz="0" w:space="0" w:color="auto"/>
          </w:divBdr>
        </w:div>
        <w:div w:id="1178152368">
          <w:marLeft w:val="480"/>
          <w:marRight w:val="0"/>
          <w:marTop w:val="0"/>
          <w:marBottom w:val="0"/>
          <w:divBdr>
            <w:top w:val="none" w:sz="0" w:space="0" w:color="auto"/>
            <w:left w:val="none" w:sz="0" w:space="0" w:color="auto"/>
            <w:bottom w:val="none" w:sz="0" w:space="0" w:color="auto"/>
            <w:right w:val="none" w:sz="0" w:space="0" w:color="auto"/>
          </w:divBdr>
        </w:div>
        <w:div w:id="1092823242">
          <w:marLeft w:val="480"/>
          <w:marRight w:val="0"/>
          <w:marTop w:val="0"/>
          <w:marBottom w:val="0"/>
          <w:divBdr>
            <w:top w:val="none" w:sz="0" w:space="0" w:color="auto"/>
            <w:left w:val="none" w:sz="0" w:space="0" w:color="auto"/>
            <w:bottom w:val="none" w:sz="0" w:space="0" w:color="auto"/>
            <w:right w:val="none" w:sz="0" w:space="0" w:color="auto"/>
          </w:divBdr>
        </w:div>
        <w:div w:id="1520848737">
          <w:marLeft w:val="480"/>
          <w:marRight w:val="0"/>
          <w:marTop w:val="0"/>
          <w:marBottom w:val="0"/>
          <w:divBdr>
            <w:top w:val="none" w:sz="0" w:space="0" w:color="auto"/>
            <w:left w:val="none" w:sz="0" w:space="0" w:color="auto"/>
            <w:bottom w:val="none" w:sz="0" w:space="0" w:color="auto"/>
            <w:right w:val="none" w:sz="0" w:space="0" w:color="auto"/>
          </w:divBdr>
        </w:div>
        <w:div w:id="1782718786">
          <w:marLeft w:val="480"/>
          <w:marRight w:val="0"/>
          <w:marTop w:val="0"/>
          <w:marBottom w:val="0"/>
          <w:divBdr>
            <w:top w:val="none" w:sz="0" w:space="0" w:color="auto"/>
            <w:left w:val="none" w:sz="0" w:space="0" w:color="auto"/>
            <w:bottom w:val="none" w:sz="0" w:space="0" w:color="auto"/>
            <w:right w:val="none" w:sz="0" w:space="0" w:color="auto"/>
          </w:divBdr>
        </w:div>
        <w:div w:id="1987195394">
          <w:marLeft w:val="480"/>
          <w:marRight w:val="0"/>
          <w:marTop w:val="0"/>
          <w:marBottom w:val="0"/>
          <w:divBdr>
            <w:top w:val="none" w:sz="0" w:space="0" w:color="auto"/>
            <w:left w:val="none" w:sz="0" w:space="0" w:color="auto"/>
            <w:bottom w:val="none" w:sz="0" w:space="0" w:color="auto"/>
            <w:right w:val="none" w:sz="0" w:space="0" w:color="auto"/>
          </w:divBdr>
        </w:div>
        <w:div w:id="514468074">
          <w:marLeft w:val="480"/>
          <w:marRight w:val="0"/>
          <w:marTop w:val="0"/>
          <w:marBottom w:val="0"/>
          <w:divBdr>
            <w:top w:val="none" w:sz="0" w:space="0" w:color="auto"/>
            <w:left w:val="none" w:sz="0" w:space="0" w:color="auto"/>
            <w:bottom w:val="none" w:sz="0" w:space="0" w:color="auto"/>
            <w:right w:val="none" w:sz="0" w:space="0" w:color="auto"/>
          </w:divBdr>
        </w:div>
        <w:div w:id="860510599">
          <w:marLeft w:val="480"/>
          <w:marRight w:val="0"/>
          <w:marTop w:val="0"/>
          <w:marBottom w:val="0"/>
          <w:divBdr>
            <w:top w:val="none" w:sz="0" w:space="0" w:color="auto"/>
            <w:left w:val="none" w:sz="0" w:space="0" w:color="auto"/>
            <w:bottom w:val="none" w:sz="0" w:space="0" w:color="auto"/>
            <w:right w:val="none" w:sz="0" w:space="0" w:color="auto"/>
          </w:divBdr>
        </w:div>
        <w:div w:id="991641246">
          <w:marLeft w:val="480"/>
          <w:marRight w:val="0"/>
          <w:marTop w:val="0"/>
          <w:marBottom w:val="0"/>
          <w:divBdr>
            <w:top w:val="none" w:sz="0" w:space="0" w:color="auto"/>
            <w:left w:val="none" w:sz="0" w:space="0" w:color="auto"/>
            <w:bottom w:val="none" w:sz="0" w:space="0" w:color="auto"/>
            <w:right w:val="none" w:sz="0" w:space="0" w:color="auto"/>
          </w:divBdr>
        </w:div>
        <w:div w:id="1267425714">
          <w:marLeft w:val="480"/>
          <w:marRight w:val="0"/>
          <w:marTop w:val="0"/>
          <w:marBottom w:val="0"/>
          <w:divBdr>
            <w:top w:val="none" w:sz="0" w:space="0" w:color="auto"/>
            <w:left w:val="none" w:sz="0" w:space="0" w:color="auto"/>
            <w:bottom w:val="none" w:sz="0" w:space="0" w:color="auto"/>
            <w:right w:val="none" w:sz="0" w:space="0" w:color="auto"/>
          </w:divBdr>
        </w:div>
      </w:divsChild>
    </w:div>
    <w:div w:id="209344239">
      <w:bodyDiv w:val="1"/>
      <w:marLeft w:val="0"/>
      <w:marRight w:val="0"/>
      <w:marTop w:val="0"/>
      <w:marBottom w:val="0"/>
      <w:divBdr>
        <w:top w:val="none" w:sz="0" w:space="0" w:color="auto"/>
        <w:left w:val="none" w:sz="0" w:space="0" w:color="auto"/>
        <w:bottom w:val="none" w:sz="0" w:space="0" w:color="auto"/>
        <w:right w:val="none" w:sz="0" w:space="0" w:color="auto"/>
      </w:divBdr>
    </w:div>
    <w:div w:id="211039347">
      <w:bodyDiv w:val="1"/>
      <w:marLeft w:val="0"/>
      <w:marRight w:val="0"/>
      <w:marTop w:val="0"/>
      <w:marBottom w:val="0"/>
      <w:divBdr>
        <w:top w:val="none" w:sz="0" w:space="0" w:color="auto"/>
        <w:left w:val="none" w:sz="0" w:space="0" w:color="auto"/>
        <w:bottom w:val="none" w:sz="0" w:space="0" w:color="auto"/>
        <w:right w:val="none" w:sz="0" w:space="0" w:color="auto"/>
      </w:divBdr>
    </w:div>
    <w:div w:id="213976377">
      <w:bodyDiv w:val="1"/>
      <w:marLeft w:val="0"/>
      <w:marRight w:val="0"/>
      <w:marTop w:val="0"/>
      <w:marBottom w:val="0"/>
      <w:divBdr>
        <w:top w:val="none" w:sz="0" w:space="0" w:color="auto"/>
        <w:left w:val="none" w:sz="0" w:space="0" w:color="auto"/>
        <w:bottom w:val="none" w:sz="0" w:space="0" w:color="auto"/>
        <w:right w:val="none" w:sz="0" w:space="0" w:color="auto"/>
      </w:divBdr>
    </w:div>
    <w:div w:id="217018538">
      <w:bodyDiv w:val="1"/>
      <w:marLeft w:val="0"/>
      <w:marRight w:val="0"/>
      <w:marTop w:val="0"/>
      <w:marBottom w:val="0"/>
      <w:divBdr>
        <w:top w:val="none" w:sz="0" w:space="0" w:color="auto"/>
        <w:left w:val="none" w:sz="0" w:space="0" w:color="auto"/>
        <w:bottom w:val="none" w:sz="0" w:space="0" w:color="auto"/>
        <w:right w:val="none" w:sz="0" w:space="0" w:color="auto"/>
      </w:divBdr>
    </w:div>
    <w:div w:id="217473089">
      <w:bodyDiv w:val="1"/>
      <w:marLeft w:val="0"/>
      <w:marRight w:val="0"/>
      <w:marTop w:val="0"/>
      <w:marBottom w:val="0"/>
      <w:divBdr>
        <w:top w:val="none" w:sz="0" w:space="0" w:color="auto"/>
        <w:left w:val="none" w:sz="0" w:space="0" w:color="auto"/>
        <w:bottom w:val="none" w:sz="0" w:space="0" w:color="auto"/>
        <w:right w:val="none" w:sz="0" w:space="0" w:color="auto"/>
      </w:divBdr>
    </w:div>
    <w:div w:id="220141127">
      <w:bodyDiv w:val="1"/>
      <w:marLeft w:val="0"/>
      <w:marRight w:val="0"/>
      <w:marTop w:val="0"/>
      <w:marBottom w:val="0"/>
      <w:divBdr>
        <w:top w:val="none" w:sz="0" w:space="0" w:color="auto"/>
        <w:left w:val="none" w:sz="0" w:space="0" w:color="auto"/>
        <w:bottom w:val="none" w:sz="0" w:space="0" w:color="auto"/>
        <w:right w:val="none" w:sz="0" w:space="0" w:color="auto"/>
      </w:divBdr>
    </w:div>
    <w:div w:id="221524918">
      <w:bodyDiv w:val="1"/>
      <w:marLeft w:val="0"/>
      <w:marRight w:val="0"/>
      <w:marTop w:val="0"/>
      <w:marBottom w:val="0"/>
      <w:divBdr>
        <w:top w:val="none" w:sz="0" w:space="0" w:color="auto"/>
        <w:left w:val="none" w:sz="0" w:space="0" w:color="auto"/>
        <w:bottom w:val="none" w:sz="0" w:space="0" w:color="auto"/>
        <w:right w:val="none" w:sz="0" w:space="0" w:color="auto"/>
      </w:divBdr>
    </w:div>
    <w:div w:id="234978624">
      <w:bodyDiv w:val="1"/>
      <w:marLeft w:val="0"/>
      <w:marRight w:val="0"/>
      <w:marTop w:val="0"/>
      <w:marBottom w:val="0"/>
      <w:divBdr>
        <w:top w:val="none" w:sz="0" w:space="0" w:color="auto"/>
        <w:left w:val="none" w:sz="0" w:space="0" w:color="auto"/>
        <w:bottom w:val="none" w:sz="0" w:space="0" w:color="auto"/>
        <w:right w:val="none" w:sz="0" w:space="0" w:color="auto"/>
      </w:divBdr>
    </w:div>
    <w:div w:id="252054793">
      <w:bodyDiv w:val="1"/>
      <w:marLeft w:val="0"/>
      <w:marRight w:val="0"/>
      <w:marTop w:val="0"/>
      <w:marBottom w:val="0"/>
      <w:divBdr>
        <w:top w:val="none" w:sz="0" w:space="0" w:color="auto"/>
        <w:left w:val="none" w:sz="0" w:space="0" w:color="auto"/>
        <w:bottom w:val="none" w:sz="0" w:space="0" w:color="auto"/>
        <w:right w:val="none" w:sz="0" w:space="0" w:color="auto"/>
      </w:divBdr>
    </w:div>
    <w:div w:id="252208889">
      <w:bodyDiv w:val="1"/>
      <w:marLeft w:val="0"/>
      <w:marRight w:val="0"/>
      <w:marTop w:val="0"/>
      <w:marBottom w:val="0"/>
      <w:divBdr>
        <w:top w:val="none" w:sz="0" w:space="0" w:color="auto"/>
        <w:left w:val="none" w:sz="0" w:space="0" w:color="auto"/>
        <w:bottom w:val="none" w:sz="0" w:space="0" w:color="auto"/>
        <w:right w:val="none" w:sz="0" w:space="0" w:color="auto"/>
      </w:divBdr>
    </w:div>
    <w:div w:id="255092903">
      <w:bodyDiv w:val="1"/>
      <w:marLeft w:val="0"/>
      <w:marRight w:val="0"/>
      <w:marTop w:val="0"/>
      <w:marBottom w:val="0"/>
      <w:divBdr>
        <w:top w:val="none" w:sz="0" w:space="0" w:color="auto"/>
        <w:left w:val="none" w:sz="0" w:space="0" w:color="auto"/>
        <w:bottom w:val="none" w:sz="0" w:space="0" w:color="auto"/>
        <w:right w:val="none" w:sz="0" w:space="0" w:color="auto"/>
      </w:divBdr>
    </w:div>
    <w:div w:id="262500354">
      <w:bodyDiv w:val="1"/>
      <w:marLeft w:val="0"/>
      <w:marRight w:val="0"/>
      <w:marTop w:val="0"/>
      <w:marBottom w:val="0"/>
      <w:divBdr>
        <w:top w:val="none" w:sz="0" w:space="0" w:color="auto"/>
        <w:left w:val="none" w:sz="0" w:space="0" w:color="auto"/>
        <w:bottom w:val="none" w:sz="0" w:space="0" w:color="auto"/>
        <w:right w:val="none" w:sz="0" w:space="0" w:color="auto"/>
      </w:divBdr>
    </w:div>
    <w:div w:id="271743365">
      <w:bodyDiv w:val="1"/>
      <w:marLeft w:val="0"/>
      <w:marRight w:val="0"/>
      <w:marTop w:val="0"/>
      <w:marBottom w:val="0"/>
      <w:divBdr>
        <w:top w:val="none" w:sz="0" w:space="0" w:color="auto"/>
        <w:left w:val="none" w:sz="0" w:space="0" w:color="auto"/>
        <w:bottom w:val="none" w:sz="0" w:space="0" w:color="auto"/>
        <w:right w:val="none" w:sz="0" w:space="0" w:color="auto"/>
      </w:divBdr>
    </w:div>
    <w:div w:id="286357556">
      <w:bodyDiv w:val="1"/>
      <w:marLeft w:val="0"/>
      <w:marRight w:val="0"/>
      <w:marTop w:val="0"/>
      <w:marBottom w:val="0"/>
      <w:divBdr>
        <w:top w:val="none" w:sz="0" w:space="0" w:color="auto"/>
        <w:left w:val="none" w:sz="0" w:space="0" w:color="auto"/>
        <w:bottom w:val="none" w:sz="0" w:space="0" w:color="auto"/>
        <w:right w:val="none" w:sz="0" w:space="0" w:color="auto"/>
      </w:divBdr>
    </w:div>
    <w:div w:id="290788440">
      <w:bodyDiv w:val="1"/>
      <w:marLeft w:val="0"/>
      <w:marRight w:val="0"/>
      <w:marTop w:val="0"/>
      <w:marBottom w:val="0"/>
      <w:divBdr>
        <w:top w:val="none" w:sz="0" w:space="0" w:color="auto"/>
        <w:left w:val="none" w:sz="0" w:space="0" w:color="auto"/>
        <w:bottom w:val="none" w:sz="0" w:space="0" w:color="auto"/>
        <w:right w:val="none" w:sz="0" w:space="0" w:color="auto"/>
      </w:divBdr>
    </w:div>
    <w:div w:id="299649799">
      <w:bodyDiv w:val="1"/>
      <w:marLeft w:val="0"/>
      <w:marRight w:val="0"/>
      <w:marTop w:val="0"/>
      <w:marBottom w:val="0"/>
      <w:divBdr>
        <w:top w:val="none" w:sz="0" w:space="0" w:color="auto"/>
        <w:left w:val="none" w:sz="0" w:space="0" w:color="auto"/>
        <w:bottom w:val="none" w:sz="0" w:space="0" w:color="auto"/>
        <w:right w:val="none" w:sz="0" w:space="0" w:color="auto"/>
      </w:divBdr>
    </w:div>
    <w:div w:id="306739510">
      <w:bodyDiv w:val="1"/>
      <w:marLeft w:val="0"/>
      <w:marRight w:val="0"/>
      <w:marTop w:val="0"/>
      <w:marBottom w:val="0"/>
      <w:divBdr>
        <w:top w:val="none" w:sz="0" w:space="0" w:color="auto"/>
        <w:left w:val="none" w:sz="0" w:space="0" w:color="auto"/>
        <w:bottom w:val="none" w:sz="0" w:space="0" w:color="auto"/>
        <w:right w:val="none" w:sz="0" w:space="0" w:color="auto"/>
      </w:divBdr>
    </w:div>
    <w:div w:id="307635787">
      <w:bodyDiv w:val="1"/>
      <w:marLeft w:val="0"/>
      <w:marRight w:val="0"/>
      <w:marTop w:val="0"/>
      <w:marBottom w:val="0"/>
      <w:divBdr>
        <w:top w:val="none" w:sz="0" w:space="0" w:color="auto"/>
        <w:left w:val="none" w:sz="0" w:space="0" w:color="auto"/>
        <w:bottom w:val="none" w:sz="0" w:space="0" w:color="auto"/>
        <w:right w:val="none" w:sz="0" w:space="0" w:color="auto"/>
      </w:divBdr>
    </w:div>
    <w:div w:id="312176638">
      <w:bodyDiv w:val="1"/>
      <w:marLeft w:val="0"/>
      <w:marRight w:val="0"/>
      <w:marTop w:val="0"/>
      <w:marBottom w:val="0"/>
      <w:divBdr>
        <w:top w:val="none" w:sz="0" w:space="0" w:color="auto"/>
        <w:left w:val="none" w:sz="0" w:space="0" w:color="auto"/>
        <w:bottom w:val="none" w:sz="0" w:space="0" w:color="auto"/>
        <w:right w:val="none" w:sz="0" w:space="0" w:color="auto"/>
      </w:divBdr>
    </w:div>
    <w:div w:id="315453601">
      <w:bodyDiv w:val="1"/>
      <w:marLeft w:val="0"/>
      <w:marRight w:val="0"/>
      <w:marTop w:val="0"/>
      <w:marBottom w:val="0"/>
      <w:divBdr>
        <w:top w:val="none" w:sz="0" w:space="0" w:color="auto"/>
        <w:left w:val="none" w:sz="0" w:space="0" w:color="auto"/>
        <w:bottom w:val="none" w:sz="0" w:space="0" w:color="auto"/>
        <w:right w:val="none" w:sz="0" w:space="0" w:color="auto"/>
      </w:divBdr>
      <w:divsChild>
        <w:div w:id="351616682">
          <w:marLeft w:val="480"/>
          <w:marRight w:val="0"/>
          <w:marTop w:val="0"/>
          <w:marBottom w:val="0"/>
          <w:divBdr>
            <w:top w:val="none" w:sz="0" w:space="0" w:color="auto"/>
            <w:left w:val="none" w:sz="0" w:space="0" w:color="auto"/>
            <w:bottom w:val="none" w:sz="0" w:space="0" w:color="auto"/>
            <w:right w:val="none" w:sz="0" w:space="0" w:color="auto"/>
          </w:divBdr>
        </w:div>
        <w:div w:id="536504903">
          <w:marLeft w:val="480"/>
          <w:marRight w:val="0"/>
          <w:marTop w:val="0"/>
          <w:marBottom w:val="0"/>
          <w:divBdr>
            <w:top w:val="none" w:sz="0" w:space="0" w:color="auto"/>
            <w:left w:val="none" w:sz="0" w:space="0" w:color="auto"/>
            <w:bottom w:val="none" w:sz="0" w:space="0" w:color="auto"/>
            <w:right w:val="none" w:sz="0" w:space="0" w:color="auto"/>
          </w:divBdr>
        </w:div>
        <w:div w:id="1028676524">
          <w:marLeft w:val="480"/>
          <w:marRight w:val="0"/>
          <w:marTop w:val="0"/>
          <w:marBottom w:val="0"/>
          <w:divBdr>
            <w:top w:val="none" w:sz="0" w:space="0" w:color="auto"/>
            <w:left w:val="none" w:sz="0" w:space="0" w:color="auto"/>
            <w:bottom w:val="none" w:sz="0" w:space="0" w:color="auto"/>
            <w:right w:val="none" w:sz="0" w:space="0" w:color="auto"/>
          </w:divBdr>
        </w:div>
        <w:div w:id="2028094410">
          <w:marLeft w:val="480"/>
          <w:marRight w:val="0"/>
          <w:marTop w:val="0"/>
          <w:marBottom w:val="0"/>
          <w:divBdr>
            <w:top w:val="none" w:sz="0" w:space="0" w:color="auto"/>
            <w:left w:val="none" w:sz="0" w:space="0" w:color="auto"/>
            <w:bottom w:val="none" w:sz="0" w:space="0" w:color="auto"/>
            <w:right w:val="none" w:sz="0" w:space="0" w:color="auto"/>
          </w:divBdr>
        </w:div>
        <w:div w:id="1015349939">
          <w:marLeft w:val="480"/>
          <w:marRight w:val="0"/>
          <w:marTop w:val="0"/>
          <w:marBottom w:val="0"/>
          <w:divBdr>
            <w:top w:val="none" w:sz="0" w:space="0" w:color="auto"/>
            <w:left w:val="none" w:sz="0" w:space="0" w:color="auto"/>
            <w:bottom w:val="none" w:sz="0" w:space="0" w:color="auto"/>
            <w:right w:val="none" w:sz="0" w:space="0" w:color="auto"/>
          </w:divBdr>
        </w:div>
        <w:div w:id="239600578">
          <w:marLeft w:val="480"/>
          <w:marRight w:val="0"/>
          <w:marTop w:val="0"/>
          <w:marBottom w:val="0"/>
          <w:divBdr>
            <w:top w:val="none" w:sz="0" w:space="0" w:color="auto"/>
            <w:left w:val="none" w:sz="0" w:space="0" w:color="auto"/>
            <w:bottom w:val="none" w:sz="0" w:space="0" w:color="auto"/>
            <w:right w:val="none" w:sz="0" w:space="0" w:color="auto"/>
          </w:divBdr>
        </w:div>
        <w:div w:id="796530142">
          <w:marLeft w:val="480"/>
          <w:marRight w:val="0"/>
          <w:marTop w:val="0"/>
          <w:marBottom w:val="0"/>
          <w:divBdr>
            <w:top w:val="none" w:sz="0" w:space="0" w:color="auto"/>
            <w:left w:val="none" w:sz="0" w:space="0" w:color="auto"/>
            <w:bottom w:val="none" w:sz="0" w:space="0" w:color="auto"/>
            <w:right w:val="none" w:sz="0" w:space="0" w:color="auto"/>
          </w:divBdr>
        </w:div>
        <w:div w:id="1972249463">
          <w:marLeft w:val="480"/>
          <w:marRight w:val="0"/>
          <w:marTop w:val="0"/>
          <w:marBottom w:val="0"/>
          <w:divBdr>
            <w:top w:val="none" w:sz="0" w:space="0" w:color="auto"/>
            <w:left w:val="none" w:sz="0" w:space="0" w:color="auto"/>
            <w:bottom w:val="none" w:sz="0" w:space="0" w:color="auto"/>
            <w:right w:val="none" w:sz="0" w:space="0" w:color="auto"/>
          </w:divBdr>
        </w:div>
        <w:div w:id="582303050">
          <w:marLeft w:val="480"/>
          <w:marRight w:val="0"/>
          <w:marTop w:val="0"/>
          <w:marBottom w:val="0"/>
          <w:divBdr>
            <w:top w:val="none" w:sz="0" w:space="0" w:color="auto"/>
            <w:left w:val="none" w:sz="0" w:space="0" w:color="auto"/>
            <w:bottom w:val="none" w:sz="0" w:space="0" w:color="auto"/>
            <w:right w:val="none" w:sz="0" w:space="0" w:color="auto"/>
          </w:divBdr>
        </w:div>
        <w:div w:id="1803503196">
          <w:marLeft w:val="480"/>
          <w:marRight w:val="0"/>
          <w:marTop w:val="0"/>
          <w:marBottom w:val="0"/>
          <w:divBdr>
            <w:top w:val="none" w:sz="0" w:space="0" w:color="auto"/>
            <w:left w:val="none" w:sz="0" w:space="0" w:color="auto"/>
            <w:bottom w:val="none" w:sz="0" w:space="0" w:color="auto"/>
            <w:right w:val="none" w:sz="0" w:space="0" w:color="auto"/>
          </w:divBdr>
        </w:div>
        <w:div w:id="1110513912">
          <w:marLeft w:val="480"/>
          <w:marRight w:val="0"/>
          <w:marTop w:val="0"/>
          <w:marBottom w:val="0"/>
          <w:divBdr>
            <w:top w:val="none" w:sz="0" w:space="0" w:color="auto"/>
            <w:left w:val="none" w:sz="0" w:space="0" w:color="auto"/>
            <w:bottom w:val="none" w:sz="0" w:space="0" w:color="auto"/>
            <w:right w:val="none" w:sz="0" w:space="0" w:color="auto"/>
          </w:divBdr>
        </w:div>
        <w:div w:id="1826972867">
          <w:marLeft w:val="480"/>
          <w:marRight w:val="0"/>
          <w:marTop w:val="0"/>
          <w:marBottom w:val="0"/>
          <w:divBdr>
            <w:top w:val="none" w:sz="0" w:space="0" w:color="auto"/>
            <w:left w:val="none" w:sz="0" w:space="0" w:color="auto"/>
            <w:bottom w:val="none" w:sz="0" w:space="0" w:color="auto"/>
            <w:right w:val="none" w:sz="0" w:space="0" w:color="auto"/>
          </w:divBdr>
        </w:div>
        <w:div w:id="1171525525">
          <w:marLeft w:val="480"/>
          <w:marRight w:val="0"/>
          <w:marTop w:val="0"/>
          <w:marBottom w:val="0"/>
          <w:divBdr>
            <w:top w:val="none" w:sz="0" w:space="0" w:color="auto"/>
            <w:left w:val="none" w:sz="0" w:space="0" w:color="auto"/>
            <w:bottom w:val="none" w:sz="0" w:space="0" w:color="auto"/>
            <w:right w:val="none" w:sz="0" w:space="0" w:color="auto"/>
          </w:divBdr>
        </w:div>
        <w:div w:id="1461722834">
          <w:marLeft w:val="480"/>
          <w:marRight w:val="0"/>
          <w:marTop w:val="0"/>
          <w:marBottom w:val="0"/>
          <w:divBdr>
            <w:top w:val="none" w:sz="0" w:space="0" w:color="auto"/>
            <w:left w:val="none" w:sz="0" w:space="0" w:color="auto"/>
            <w:bottom w:val="none" w:sz="0" w:space="0" w:color="auto"/>
            <w:right w:val="none" w:sz="0" w:space="0" w:color="auto"/>
          </w:divBdr>
        </w:div>
        <w:div w:id="2111853582">
          <w:marLeft w:val="480"/>
          <w:marRight w:val="0"/>
          <w:marTop w:val="0"/>
          <w:marBottom w:val="0"/>
          <w:divBdr>
            <w:top w:val="none" w:sz="0" w:space="0" w:color="auto"/>
            <w:left w:val="none" w:sz="0" w:space="0" w:color="auto"/>
            <w:bottom w:val="none" w:sz="0" w:space="0" w:color="auto"/>
            <w:right w:val="none" w:sz="0" w:space="0" w:color="auto"/>
          </w:divBdr>
        </w:div>
        <w:div w:id="886835781">
          <w:marLeft w:val="480"/>
          <w:marRight w:val="0"/>
          <w:marTop w:val="0"/>
          <w:marBottom w:val="0"/>
          <w:divBdr>
            <w:top w:val="none" w:sz="0" w:space="0" w:color="auto"/>
            <w:left w:val="none" w:sz="0" w:space="0" w:color="auto"/>
            <w:bottom w:val="none" w:sz="0" w:space="0" w:color="auto"/>
            <w:right w:val="none" w:sz="0" w:space="0" w:color="auto"/>
          </w:divBdr>
        </w:div>
        <w:div w:id="2069721310">
          <w:marLeft w:val="480"/>
          <w:marRight w:val="0"/>
          <w:marTop w:val="0"/>
          <w:marBottom w:val="0"/>
          <w:divBdr>
            <w:top w:val="none" w:sz="0" w:space="0" w:color="auto"/>
            <w:left w:val="none" w:sz="0" w:space="0" w:color="auto"/>
            <w:bottom w:val="none" w:sz="0" w:space="0" w:color="auto"/>
            <w:right w:val="none" w:sz="0" w:space="0" w:color="auto"/>
          </w:divBdr>
        </w:div>
        <w:div w:id="275794945">
          <w:marLeft w:val="480"/>
          <w:marRight w:val="0"/>
          <w:marTop w:val="0"/>
          <w:marBottom w:val="0"/>
          <w:divBdr>
            <w:top w:val="none" w:sz="0" w:space="0" w:color="auto"/>
            <w:left w:val="none" w:sz="0" w:space="0" w:color="auto"/>
            <w:bottom w:val="none" w:sz="0" w:space="0" w:color="auto"/>
            <w:right w:val="none" w:sz="0" w:space="0" w:color="auto"/>
          </w:divBdr>
        </w:div>
        <w:div w:id="1765572347">
          <w:marLeft w:val="480"/>
          <w:marRight w:val="0"/>
          <w:marTop w:val="0"/>
          <w:marBottom w:val="0"/>
          <w:divBdr>
            <w:top w:val="none" w:sz="0" w:space="0" w:color="auto"/>
            <w:left w:val="none" w:sz="0" w:space="0" w:color="auto"/>
            <w:bottom w:val="none" w:sz="0" w:space="0" w:color="auto"/>
            <w:right w:val="none" w:sz="0" w:space="0" w:color="auto"/>
          </w:divBdr>
        </w:div>
        <w:div w:id="578908084">
          <w:marLeft w:val="480"/>
          <w:marRight w:val="0"/>
          <w:marTop w:val="0"/>
          <w:marBottom w:val="0"/>
          <w:divBdr>
            <w:top w:val="none" w:sz="0" w:space="0" w:color="auto"/>
            <w:left w:val="none" w:sz="0" w:space="0" w:color="auto"/>
            <w:bottom w:val="none" w:sz="0" w:space="0" w:color="auto"/>
            <w:right w:val="none" w:sz="0" w:space="0" w:color="auto"/>
          </w:divBdr>
        </w:div>
        <w:div w:id="1684670966">
          <w:marLeft w:val="480"/>
          <w:marRight w:val="0"/>
          <w:marTop w:val="0"/>
          <w:marBottom w:val="0"/>
          <w:divBdr>
            <w:top w:val="none" w:sz="0" w:space="0" w:color="auto"/>
            <w:left w:val="none" w:sz="0" w:space="0" w:color="auto"/>
            <w:bottom w:val="none" w:sz="0" w:space="0" w:color="auto"/>
            <w:right w:val="none" w:sz="0" w:space="0" w:color="auto"/>
          </w:divBdr>
        </w:div>
        <w:div w:id="610357001">
          <w:marLeft w:val="480"/>
          <w:marRight w:val="0"/>
          <w:marTop w:val="0"/>
          <w:marBottom w:val="0"/>
          <w:divBdr>
            <w:top w:val="none" w:sz="0" w:space="0" w:color="auto"/>
            <w:left w:val="none" w:sz="0" w:space="0" w:color="auto"/>
            <w:bottom w:val="none" w:sz="0" w:space="0" w:color="auto"/>
            <w:right w:val="none" w:sz="0" w:space="0" w:color="auto"/>
          </w:divBdr>
        </w:div>
        <w:div w:id="881360654">
          <w:marLeft w:val="480"/>
          <w:marRight w:val="0"/>
          <w:marTop w:val="0"/>
          <w:marBottom w:val="0"/>
          <w:divBdr>
            <w:top w:val="none" w:sz="0" w:space="0" w:color="auto"/>
            <w:left w:val="none" w:sz="0" w:space="0" w:color="auto"/>
            <w:bottom w:val="none" w:sz="0" w:space="0" w:color="auto"/>
            <w:right w:val="none" w:sz="0" w:space="0" w:color="auto"/>
          </w:divBdr>
        </w:div>
        <w:div w:id="1973515988">
          <w:marLeft w:val="480"/>
          <w:marRight w:val="0"/>
          <w:marTop w:val="0"/>
          <w:marBottom w:val="0"/>
          <w:divBdr>
            <w:top w:val="none" w:sz="0" w:space="0" w:color="auto"/>
            <w:left w:val="none" w:sz="0" w:space="0" w:color="auto"/>
            <w:bottom w:val="none" w:sz="0" w:space="0" w:color="auto"/>
            <w:right w:val="none" w:sz="0" w:space="0" w:color="auto"/>
          </w:divBdr>
        </w:div>
        <w:div w:id="1360813779">
          <w:marLeft w:val="480"/>
          <w:marRight w:val="0"/>
          <w:marTop w:val="0"/>
          <w:marBottom w:val="0"/>
          <w:divBdr>
            <w:top w:val="none" w:sz="0" w:space="0" w:color="auto"/>
            <w:left w:val="none" w:sz="0" w:space="0" w:color="auto"/>
            <w:bottom w:val="none" w:sz="0" w:space="0" w:color="auto"/>
            <w:right w:val="none" w:sz="0" w:space="0" w:color="auto"/>
          </w:divBdr>
        </w:div>
        <w:div w:id="2081321091">
          <w:marLeft w:val="480"/>
          <w:marRight w:val="0"/>
          <w:marTop w:val="0"/>
          <w:marBottom w:val="0"/>
          <w:divBdr>
            <w:top w:val="none" w:sz="0" w:space="0" w:color="auto"/>
            <w:left w:val="none" w:sz="0" w:space="0" w:color="auto"/>
            <w:bottom w:val="none" w:sz="0" w:space="0" w:color="auto"/>
            <w:right w:val="none" w:sz="0" w:space="0" w:color="auto"/>
          </w:divBdr>
        </w:div>
        <w:div w:id="2007591015">
          <w:marLeft w:val="480"/>
          <w:marRight w:val="0"/>
          <w:marTop w:val="0"/>
          <w:marBottom w:val="0"/>
          <w:divBdr>
            <w:top w:val="none" w:sz="0" w:space="0" w:color="auto"/>
            <w:left w:val="none" w:sz="0" w:space="0" w:color="auto"/>
            <w:bottom w:val="none" w:sz="0" w:space="0" w:color="auto"/>
            <w:right w:val="none" w:sz="0" w:space="0" w:color="auto"/>
          </w:divBdr>
        </w:div>
        <w:div w:id="1703939072">
          <w:marLeft w:val="480"/>
          <w:marRight w:val="0"/>
          <w:marTop w:val="0"/>
          <w:marBottom w:val="0"/>
          <w:divBdr>
            <w:top w:val="none" w:sz="0" w:space="0" w:color="auto"/>
            <w:left w:val="none" w:sz="0" w:space="0" w:color="auto"/>
            <w:bottom w:val="none" w:sz="0" w:space="0" w:color="auto"/>
            <w:right w:val="none" w:sz="0" w:space="0" w:color="auto"/>
          </w:divBdr>
        </w:div>
        <w:div w:id="1826433335">
          <w:marLeft w:val="480"/>
          <w:marRight w:val="0"/>
          <w:marTop w:val="0"/>
          <w:marBottom w:val="0"/>
          <w:divBdr>
            <w:top w:val="none" w:sz="0" w:space="0" w:color="auto"/>
            <w:left w:val="none" w:sz="0" w:space="0" w:color="auto"/>
            <w:bottom w:val="none" w:sz="0" w:space="0" w:color="auto"/>
            <w:right w:val="none" w:sz="0" w:space="0" w:color="auto"/>
          </w:divBdr>
        </w:div>
        <w:div w:id="1152991628">
          <w:marLeft w:val="480"/>
          <w:marRight w:val="0"/>
          <w:marTop w:val="0"/>
          <w:marBottom w:val="0"/>
          <w:divBdr>
            <w:top w:val="none" w:sz="0" w:space="0" w:color="auto"/>
            <w:left w:val="none" w:sz="0" w:space="0" w:color="auto"/>
            <w:bottom w:val="none" w:sz="0" w:space="0" w:color="auto"/>
            <w:right w:val="none" w:sz="0" w:space="0" w:color="auto"/>
          </w:divBdr>
        </w:div>
        <w:div w:id="1114982248">
          <w:marLeft w:val="480"/>
          <w:marRight w:val="0"/>
          <w:marTop w:val="0"/>
          <w:marBottom w:val="0"/>
          <w:divBdr>
            <w:top w:val="none" w:sz="0" w:space="0" w:color="auto"/>
            <w:left w:val="none" w:sz="0" w:space="0" w:color="auto"/>
            <w:bottom w:val="none" w:sz="0" w:space="0" w:color="auto"/>
            <w:right w:val="none" w:sz="0" w:space="0" w:color="auto"/>
          </w:divBdr>
        </w:div>
        <w:div w:id="2089423917">
          <w:marLeft w:val="480"/>
          <w:marRight w:val="0"/>
          <w:marTop w:val="0"/>
          <w:marBottom w:val="0"/>
          <w:divBdr>
            <w:top w:val="none" w:sz="0" w:space="0" w:color="auto"/>
            <w:left w:val="none" w:sz="0" w:space="0" w:color="auto"/>
            <w:bottom w:val="none" w:sz="0" w:space="0" w:color="auto"/>
            <w:right w:val="none" w:sz="0" w:space="0" w:color="auto"/>
          </w:divBdr>
        </w:div>
        <w:div w:id="411896219">
          <w:marLeft w:val="480"/>
          <w:marRight w:val="0"/>
          <w:marTop w:val="0"/>
          <w:marBottom w:val="0"/>
          <w:divBdr>
            <w:top w:val="none" w:sz="0" w:space="0" w:color="auto"/>
            <w:left w:val="none" w:sz="0" w:space="0" w:color="auto"/>
            <w:bottom w:val="none" w:sz="0" w:space="0" w:color="auto"/>
            <w:right w:val="none" w:sz="0" w:space="0" w:color="auto"/>
          </w:divBdr>
        </w:div>
        <w:div w:id="193420923">
          <w:marLeft w:val="480"/>
          <w:marRight w:val="0"/>
          <w:marTop w:val="0"/>
          <w:marBottom w:val="0"/>
          <w:divBdr>
            <w:top w:val="none" w:sz="0" w:space="0" w:color="auto"/>
            <w:left w:val="none" w:sz="0" w:space="0" w:color="auto"/>
            <w:bottom w:val="none" w:sz="0" w:space="0" w:color="auto"/>
            <w:right w:val="none" w:sz="0" w:space="0" w:color="auto"/>
          </w:divBdr>
        </w:div>
        <w:div w:id="1151336958">
          <w:marLeft w:val="480"/>
          <w:marRight w:val="0"/>
          <w:marTop w:val="0"/>
          <w:marBottom w:val="0"/>
          <w:divBdr>
            <w:top w:val="none" w:sz="0" w:space="0" w:color="auto"/>
            <w:left w:val="none" w:sz="0" w:space="0" w:color="auto"/>
            <w:bottom w:val="none" w:sz="0" w:space="0" w:color="auto"/>
            <w:right w:val="none" w:sz="0" w:space="0" w:color="auto"/>
          </w:divBdr>
        </w:div>
        <w:div w:id="97021520">
          <w:marLeft w:val="480"/>
          <w:marRight w:val="0"/>
          <w:marTop w:val="0"/>
          <w:marBottom w:val="0"/>
          <w:divBdr>
            <w:top w:val="none" w:sz="0" w:space="0" w:color="auto"/>
            <w:left w:val="none" w:sz="0" w:space="0" w:color="auto"/>
            <w:bottom w:val="none" w:sz="0" w:space="0" w:color="auto"/>
            <w:right w:val="none" w:sz="0" w:space="0" w:color="auto"/>
          </w:divBdr>
        </w:div>
        <w:div w:id="271322396">
          <w:marLeft w:val="480"/>
          <w:marRight w:val="0"/>
          <w:marTop w:val="0"/>
          <w:marBottom w:val="0"/>
          <w:divBdr>
            <w:top w:val="none" w:sz="0" w:space="0" w:color="auto"/>
            <w:left w:val="none" w:sz="0" w:space="0" w:color="auto"/>
            <w:bottom w:val="none" w:sz="0" w:space="0" w:color="auto"/>
            <w:right w:val="none" w:sz="0" w:space="0" w:color="auto"/>
          </w:divBdr>
        </w:div>
        <w:div w:id="2139954058">
          <w:marLeft w:val="480"/>
          <w:marRight w:val="0"/>
          <w:marTop w:val="0"/>
          <w:marBottom w:val="0"/>
          <w:divBdr>
            <w:top w:val="none" w:sz="0" w:space="0" w:color="auto"/>
            <w:left w:val="none" w:sz="0" w:space="0" w:color="auto"/>
            <w:bottom w:val="none" w:sz="0" w:space="0" w:color="auto"/>
            <w:right w:val="none" w:sz="0" w:space="0" w:color="auto"/>
          </w:divBdr>
        </w:div>
        <w:div w:id="100998398">
          <w:marLeft w:val="480"/>
          <w:marRight w:val="0"/>
          <w:marTop w:val="0"/>
          <w:marBottom w:val="0"/>
          <w:divBdr>
            <w:top w:val="none" w:sz="0" w:space="0" w:color="auto"/>
            <w:left w:val="none" w:sz="0" w:space="0" w:color="auto"/>
            <w:bottom w:val="none" w:sz="0" w:space="0" w:color="auto"/>
            <w:right w:val="none" w:sz="0" w:space="0" w:color="auto"/>
          </w:divBdr>
        </w:div>
        <w:div w:id="1359239394">
          <w:marLeft w:val="480"/>
          <w:marRight w:val="0"/>
          <w:marTop w:val="0"/>
          <w:marBottom w:val="0"/>
          <w:divBdr>
            <w:top w:val="none" w:sz="0" w:space="0" w:color="auto"/>
            <w:left w:val="none" w:sz="0" w:space="0" w:color="auto"/>
            <w:bottom w:val="none" w:sz="0" w:space="0" w:color="auto"/>
            <w:right w:val="none" w:sz="0" w:space="0" w:color="auto"/>
          </w:divBdr>
        </w:div>
        <w:div w:id="139425515">
          <w:marLeft w:val="480"/>
          <w:marRight w:val="0"/>
          <w:marTop w:val="0"/>
          <w:marBottom w:val="0"/>
          <w:divBdr>
            <w:top w:val="none" w:sz="0" w:space="0" w:color="auto"/>
            <w:left w:val="none" w:sz="0" w:space="0" w:color="auto"/>
            <w:bottom w:val="none" w:sz="0" w:space="0" w:color="auto"/>
            <w:right w:val="none" w:sz="0" w:space="0" w:color="auto"/>
          </w:divBdr>
        </w:div>
        <w:div w:id="1037781608">
          <w:marLeft w:val="480"/>
          <w:marRight w:val="0"/>
          <w:marTop w:val="0"/>
          <w:marBottom w:val="0"/>
          <w:divBdr>
            <w:top w:val="none" w:sz="0" w:space="0" w:color="auto"/>
            <w:left w:val="none" w:sz="0" w:space="0" w:color="auto"/>
            <w:bottom w:val="none" w:sz="0" w:space="0" w:color="auto"/>
            <w:right w:val="none" w:sz="0" w:space="0" w:color="auto"/>
          </w:divBdr>
        </w:div>
        <w:div w:id="341593729">
          <w:marLeft w:val="480"/>
          <w:marRight w:val="0"/>
          <w:marTop w:val="0"/>
          <w:marBottom w:val="0"/>
          <w:divBdr>
            <w:top w:val="none" w:sz="0" w:space="0" w:color="auto"/>
            <w:left w:val="none" w:sz="0" w:space="0" w:color="auto"/>
            <w:bottom w:val="none" w:sz="0" w:space="0" w:color="auto"/>
            <w:right w:val="none" w:sz="0" w:space="0" w:color="auto"/>
          </w:divBdr>
        </w:div>
        <w:div w:id="955866271">
          <w:marLeft w:val="480"/>
          <w:marRight w:val="0"/>
          <w:marTop w:val="0"/>
          <w:marBottom w:val="0"/>
          <w:divBdr>
            <w:top w:val="none" w:sz="0" w:space="0" w:color="auto"/>
            <w:left w:val="none" w:sz="0" w:space="0" w:color="auto"/>
            <w:bottom w:val="none" w:sz="0" w:space="0" w:color="auto"/>
            <w:right w:val="none" w:sz="0" w:space="0" w:color="auto"/>
          </w:divBdr>
        </w:div>
        <w:div w:id="1575317685">
          <w:marLeft w:val="480"/>
          <w:marRight w:val="0"/>
          <w:marTop w:val="0"/>
          <w:marBottom w:val="0"/>
          <w:divBdr>
            <w:top w:val="none" w:sz="0" w:space="0" w:color="auto"/>
            <w:left w:val="none" w:sz="0" w:space="0" w:color="auto"/>
            <w:bottom w:val="none" w:sz="0" w:space="0" w:color="auto"/>
            <w:right w:val="none" w:sz="0" w:space="0" w:color="auto"/>
          </w:divBdr>
        </w:div>
        <w:div w:id="1954094701">
          <w:marLeft w:val="480"/>
          <w:marRight w:val="0"/>
          <w:marTop w:val="0"/>
          <w:marBottom w:val="0"/>
          <w:divBdr>
            <w:top w:val="none" w:sz="0" w:space="0" w:color="auto"/>
            <w:left w:val="none" w:sz="0" w:space="0" w:color="auto"/>
            <w:bottom w:val="none" w:sz="0" w:space="0" w:color="auto"/>
            <w:right w:val="none" w:sz="0" w:space="0" w:color="auto"/>
          </w:divBdr>
        </w:div>
        <w:div w:id="1380472064">
          <w:marLeft w:val="480"/>
          <w:marRight w:val="0"/>
          <w:marTop w:val="0"/>
          <w:marBottom w:val="0"/>
          <w:divBdr>
            <w:top w:val="none" w:sz="0" w:space="0" w:color="auto"/>
            <w:left w:val="none" w:sz="0" w:space="0" w:color="auto"/>
            <w:bottom w:val="none" w:sz="0" w:space="0" w:color="auto"/>
            <w:right w:val="none" w:sz="0" w:space="0" w:color="auto"/>
          </w:divBdr>
        </w:div>
        <w:div w:id="2129620833">
          <w:marLeft w:val="480"/>
          <w:marRight w:val="0"/>
          <w:marTop w:val="0"/>
          <w:marBottom w:val="0"/>
          <w:divBdr>
            <w:top w:val="none" w:sz="0" w:space="0" w:color="auto"/>
            <w:left w:val="none" w:sz="0" w:space="0" w:color="auto"/>
            <w:bottom w:val="none" w:sz="0" w:space="0" w:color="auto"/>
            <w:right w:val="none" w:sz="0" w:space="0" w:color="auto"/>
          </w:divBdr>
        </w:div>
        <w:div w:id="54159628">
          <w:marLeft w:val="480"/>
          <w:marRight w:val="0"/>
          <w:marTop w:val="0"/>
          <w:marBottom w:val="0"/>
          <w:divBdr>
            <w:top w:val="none" w:sz="0" w:space="0" w:color="auto"/>
            <w:left w:val="none" w:sz="0" w:space="0" w:color="auto"/>
            <w:bottom w:val="none" w:sz="0" w:space="0" w:color="auto"/>
            <w:right w:val="none" w:sz="0" w:space="0" w:color="auto"/>
          </w:divBdr>
        </w:div>
        <w:div w:id="661811458">
          <w:marLeft w:val="480"/>
          <w:marRight w:val="0"/>
          <w:marTop w:val="0"/>
          <w:marBottom w:val="0"/>
          <w:divBdr>
            <w:top w:val="none" w:sz="0" w:space="0" w:color="auto"/>
            <w:left w:val="none" w:sz="0" w:space="0" w:color="auto"/>
            <w:bottom w:val="none" w:sz="0" w:space="0" w:color="auto"/>
            <w:right w:val="none" w:sz="0" w:space="0" w:color="auto"/>
          </w:divBdr>
        </w:div>
        <w:div w:id="2116747456">
          <w:marLeft w:val="480"/>
          <w:marRight w:val="0"/>
          <w:marTop w:val="0"/>
          <w:marBottom w:val="0"/>
          <w:divBdr>
            <w:top w:val="none" w:sz="0" w:space="0" w:color="auto"/>
            <w:left w:val="none" w:sz="0" w:space="0" w:color="auto"/>
            <w:bottom w:val="none" w:sz="0" w:space="0" w:color="auto"/>
            <w:right w:val="none" w:sz="0" w:space="0" w:color="auto"/>
          </w:divBdr>
        </w:div>
        <w:div w:id="1139683950">
          <w:marLeft w:val="480"/>
          <w:marRight w:val="0"/>
          <w:marTop w:val="0"/>
          <w:marBottom w:val="0"/>
          <w:divBdr>
            <w:top w:val="none" w:sz="0" w:space="0" w:color="auto"/>
            <w:left w:val="none" w:sz="0" w:space="0" w:color="auto"/>
            <w:bottom w:val="none" w:sz="0" w:space="0" w:color="auto"/>
            <w:right w:val="none" w:sz="0" w:space="0" w:color="auto"/>
          </w:divBdr>
        </w:div>
        <w:div w:id="742023517">
          <w:marLeft w:val="480"/>
          <w:marRight w:val="0"/>
          <w:marTop w:val="0"/>
          <w:marBottom w:val="0"/>
          <w:divBdr>
            <w:top w:val="none" w:sz="0" w:space="0" w:color="auto"/>
            <w:left w:val="none" w:sz="0" w:space="0" w:color="auto"/>
            <w:bottom w:val="none" w:sz="0" w:space="0" w:color="auto"/>
            <w:right w:val="none" w:sz="0" w:space="0" w:color="auto"/>
          </w:divBdr>
        </w:div>
        <w:div w:id="1284532439">
          <w:marLeft w:val="480"/>
          <w:marRight w:val="0"/>
          <w:marTop w:val="0"/>
          <w:marBottom w:val="0"/>
          <w:divBdr>
            <w:top w:val="none" w:sz="0" w:space="0" w:color="auto"/>
            <w:left w:val="none" w:sz="0" w:space="0" w:color="auto"/>
            <w:bottom w:val="none" w:sz="0" w:space="0" w:color="auto"/>
            <w:right w:val="none" w:sz="0" w:space="0" w:color="auto"/>
          </w:divBdr>
        </w:div>
        <w:div w:id="589042522">
          <w:marLeft w:val="480"/>
          <w:marRight w:val="0"/>
          <w:marTop w:val="0"/>
          <w:marBottom w:val="0"/>
          <w:divBdr>
            <w:top w:val="none" w:sz="0" w:space="0" w:color="auto"/>
            <w:left w:val="none" w:sz="0" w:space="0" w:color="auto"/>
            <w:bottom w:val="none" w:sz="0" w:space="0" w:color="auto"/>
            <w:right w:val="none" w:sz="0" w:space="0" w:color="auto"/>
          </w:divBdr>
        </w:div>
        <w:div w:id="2081825069">
          <w:marLeft w:val="480"/>
          <w:marRight w:val="0"/>
          <w:marTop w:val="0"/>
          <w:marBottom w:val="0"/>
          <w:divBdr>
            <w:top w:val="none" w:sz="0" w:space="0" w:color="auto"/>
            <w:left w:val="none" w:sz="0" w:space="0" w:color="auto"/>
            <w:bottom w:val="none" w:sz="0" w:space="0" w:color="auto"/>
            <w:right w:val="none" w:sz="0" w:space="0" w:color="auto"/>
          </w:divBdr>
        </w:div>
        <w:div w:id="1330520568">
          <w:marLeft w:val="480"/>
          <w:marRight w:val="0"/>
          <w:marTop w:val="0"/>
          <w:marBottom w:val="0"/>
          <w:divBdr>
            <w:top w:val="none" w:sz="0" w:space="0" w:color="auto"/>
            <w:left w:val="none" w:sz="0" w:space="0" w:color="auto"/>
            <w:bottom w:val="none" w:sz="0" w:space="0" w:color="auto"/>
            <w:right w:val="none" w:sz="0" w:space="0" w:color="auto"/>
          </w:divBdr>
        </w:div>
        <w:div w:id="1057895749">
          <w:marLeft w:val="480"/>
          <w:marRight w:val="0"/>
          <w:marTop w:val="0"/>
          <w:marBottom w:val="0"/>
          <w:divBdr>
            <w:top w:val="none" w:sz="0" w:space="0" w:color="auto"/>
            <w:left w:val="none" w:sz="0" w:space="0" w:color="auto"/>
            <w:bottom w:val="none" w:sz="0" w:space="0" w:color="auto"/>
            <w:right w:val="none" w:sz="0" w:space="0" w:color="auto"/>
          </w:divBdr>
        </w:div>
        <w:div w:id="709259233">
          <w:marLeft w:val="480"/>
          <w:marRight w:val="0"/>
          <w:marTop w:val="0"/>
          <w:marBottom w:val="0"/>
          <w:divBdr>
            <w:top w:val="none" w:sz="0" w:space="0" w:color="auto"/>
            <w:left w:val="none" w:sz="0" w:space="0" w:color="auto"/>
            <w:bottom w:val="none" w:sz="0" w:space="0" w:color="auto"/>
            <w:right w:val="none" w:sz="0" w:space="0" w:color="auto"/>
          </w:divBdr>
        </w:div>
        <w:div w:id="829325136">
          <w:marLeft w:val="480"/>
          <w:marRight w:val="0"/>
          <w:marTop w:val="0"/>
          <w:marBottom w:val="0"/>
          <w:divBdr>
            <w:top w:val="none" w:sz="0" w:space="0" w:color="auto"/>
            <w:left w:val="none" w:sz="0" w:space="0" w:color="auto"/>
            <w:bottom w:val="none" w:sz="0" w:space="0" w:color="auto"/>
            <w:right w:val="none" w:sz="0" w:space="0" w:color="auto"/>
          </w:divBdr>
        </w:div>
        <w:div w:id="1422137897">
          <w:marLeft w:val="480"/>
          <w:marRight w:val="0"/>
          <w:marTop w:val="0"/>
          <w:marBottom w:val="0"/>
          <w:divBdr>
            <w:top w:val="none" w:sz="0" w:space="0" w:color="auto"/>
            <w:left w:val="none" w:sz="0" w:space="0" w:color="auto"/>
            <w:bottom w:val="none" w:sz="0" w:space="0" w:color="auto"/>
            <w:right w:val="none" w:sz="0" w:space="0" w:color="auto"/>
          </w:divBdr>
        </w:div>
        <w:div w:id="594094901">
          <w:marLeft w:val="480"/>
          <w:marRight w:val="0"/>
          <w:marTop w:val="0"/>
          <w:marBottom w:val="0"/>
          <w:divBdr>
            <w:top w:val="none" w:sz="0" w:space="0" w:color="auto"/>
            <w:left w:val="none" w:sz="0" w:space="0" w:color="auto"/>
            <w:bottom w:val="none" w:sz="0" w:space="0" w:color="auto"/>
            <w:right w:val="none" w:sz="0" w:space="0" w:color="auto"/>
          </w:divBdr>
        </w:div>
      </w:divsChild>
    </w:div>
    <w:div w:id="325476018">
      <w:bodyDiv w:val="1"/>
      <w:marLeft w:val="0"/>
      <w:marRight w:val="0"/>
      <w:marTop w:val="0"/>
      <w:marBottom w:val="0"/>
      <w:divBdr>
        <w:top w:val="none" w:sz="0" w:space="0" w:color="auto"/>
        <w:left w:val="none" w:sz="0" w:space="0" w:color="auto"/>
        <w:bottom w:val="none" w:sz="0" w:space="0" w:color="auto"/>
        <w:right w:val="none" w:sz="0" w:space="0" w:color="auto"/>
      </w:divBdr>
      <w:divsChild>
        <w:div w:id="1692949632">
          <w:marLeft w:val="480"/>
          <w:marRight w:val="0"/>
          <w:marTop w:val="0"/>
          <w:marBottom w:val="0"/>
          <w:divBdr>
            <w:top w:val="none" w:sz="0" w:space="0" w:color="auto"/>
            <w:left w:val="none" w:sz="0" w:space="0" w:color="auto"/>
            <w:bottom w:val="none" w:sz="0" w:space="0" w:color="auto"/>
            <w:right w:val="none" w:sz="0" w:space="0" w:color="auto"/>
          </w:divBdr>
        </w:div>
        <w:div w:id="844247080">
          <w:marLeft w:val="480"/>
          <w:marRight w:val="0"/>
          <w:marTop w:val="0"/>
          <w:marBottom w:val="0"/>
          <w:divBdr>
            <w:top w:val="none" w:sz="0" w:space="0" w:color="auto"/>
            <w:left w:val="none" w:sz="0" w:space="0" w:color="auto"/>
            <w:bottom w:val="none" w:sz="0" w:space="0" w:color="auto"/>
            <w:right w:val="none" w:sz="0" w:space="0" w:color="auto"/>
          </w:divBdr>
        </w:div>
        <w:div w:id="168525315">
          <w:marLeft w:val="480"/>
          <w:marRight w:val="0"/>
          <w:marTop w:val="0"/>
          <w:marBottom w:val="0"/>
          <w:divBdr>
            <w:top w:val="none" w:sz="0" w:space="0" w:color="auto"/>
            <w:left w:val="none" w:sz="0" w:space="0" w:color="auto"/>
            <w:bottom w:val="none" w:sz="0" w:space="0" w:color="auto"/>
            <w:right w:val="none" w:sz="0" w:space="0" w:color="auto"/>
          </w:divBdr>
        </w:div>
        <w:div w:id="2043702133">
          <w:marLeft w:val="480"/>
          <w:marRight w:val="0"/>
          <w:marTop w:val="0"/>
          <w:marBottom w:val="0"/>
          <w:divBdr>
            <w:top w:val="none" w:sz="0" w:space="0" w:color="auto"/>
            <w:left w:val="none" w:sz="0" w:space="0" w:color="auto"/>
            <w:bottom w:val="none" w:sz="0" w:space="0" w:color="auto"/>
            <w:right w:val="none" w:sz="0" w:space="0" w:color="auto"/>
          </w:divBdr>
        </w:div>
        <w:div w:id="18313634">
          <w:marLeft w:val="480"/>
          <w:marRight w:val="0"/>
          <w:marTop w:val="0"/>
          <w:marBottom w:val="0"/>
          <w:divBdr>
            <w:top w:val="none" w:sz="0" w:space="0" w:color="auto"/>
            <w:left w:val="none" w:sz="0" w:space="0" w:color="auto"/>
            <w:bottom w:val="none" w:sz="0" w:space="0" w:color="auto"/>
            <w:right w:val="none" w:sz="0" w:space="0" w:color="auto"/>
          </w:divBdr>
        </w:div>
        <w:div w:id="58283953">
          <w:marLeft w:val="480"/>
          <w:marRight w:val="0"/>
          <w:marTop w:val="0"/>
          <w:marBottom w:val="0"/>
          <w:divBdr>
            <w:top w:val="none" w:sz="0" w:space="0" w:color="auto"/>
            <w:left w:val="none" w:sz="0" w:space="0" w:color="auto"/>
            <w:bottom w:val="none" w:sz="0" w:space="0" w:color="auto"/>
            <w:right w:val="none" w:sz="0" w:space="0" w:color="auto"/>
          </w:divBdr>
        </w:div>
        <w:div w:id="1350910784">
          <w:marLeft w:val="480"/>
          <w:marRight w:val="0"/>
          <w:marTop w:val="0"/>
          <w:marBottom w:val="0"/>
          <w:divBdr>
            <w:top w:val="none" w:sz="0" w:space="0" w:color="auto"/>
            <w:left w:val="none" w:sz="0" w:space="0" w:color="auto"/>
            <w:bottom w:val="none" w:sz="0" w:space="0" w:color="auto"/>
            <w:right w:val="none" w:sz="0" w:space="0" w:color="auto"/>
          </w:divBdr>
        </w:div>
        <w:div w:id="181625426">
          <w:marLeft w:val="480"/>
          <w:marRight w:val="0"/>
          <w:marTop w:val="0"/>
          <w:marBottom w:val="0"/>
          <w:divBdr>
            <w:top w:val="none" w:sz="0" w:space="0" w:color="auto"/>
            <w:left w:val="none" w:sz="0" w:space="0" w:color="auto"/>
            <w:bottom w:val="none" w:sz="0" w:space="0" w:color="auto"/>
            <w:right w:val="none" w:sz="0" w:space="0" w:color="auto"/>
          </w:divBdr>
        </w:div>
        <w:div w:id="335765140">
          <w:marLeft w:val="480"/>
          <w:marRight w:val="0"/>
          <w:marTop w:val="0"/>
          <w:marBottom w:val="0"/>
          <w:divBdr>
            <w:top w:val="none" w:sz="0" w:space="0" w:color="auto"/>
            <w:left w:val="none" w:sz="0" w:space="0" w:color="auto"/>
            <w:bottom w:val="none" w:sz="0" w:space="0" w:color="auto"/>
            <w:right w:val="none" w:sz="0" w:space="0" w:color="auto"/>
          </w:divBdr>
        </w:div>
        <w:div w:id="2041666449">
          <w:marLeft w:val="480"/>
          <w:marRight w:val="0"/>
          <w:marTop w:val="0"/>
          <w:marBottom w:val="0"/>
          <w:divBdr>
            <w:top w:val="none" w:sz="0" w:space="0" w:color="auto"/>
            <w:left w:val="none" w:sz="0" w:space="0" w:color="auto"/>
            <w:bottom w:val="none" w:sz="0" w:space="0" w:color="auto"/>
            <w:right w:val="none" w:sz="0" w:space="0" w:color="auto"/>
          </w:divBdr>
        </w:div>
        <w:div w:id="1820417992">
          <w:marLeft w:val="480"/>
          <w:marRight w:val="0"/>
          <w:marTop w:val="0"/>
          <w:marBottom w:val="0"/>
          <w:divBdr>
            <w:top w:val="none" w:sz="0" w:space="0" w:color="auto"/>
            <w:left w:val="none" w:sz="0" w:space="0" w:color="auto"/>
            <w:bottom w:val="none" w:sz="0" w:space="0" w:color="auto"/>
            <w:right w:val="none" w:sz="0" w:space="0" w:color="auto"/>
          </w:divBdr>
        </w:div>
        <w:div w:id="588580770">
          <w:marLeft w:val="480"/>
          <w:marRight w:val="0"/>
          <w:marTop w:val="0"/>
          <w:marBottom w:val="0"/>
          <w:divBdr>
            <w:top w:val="none" w:sz="0" w:space="0" w:color="auto"/>
            <w:left w:val="none" w:sz="0" w:space="0" w:color="auto"/>
            <w:bottom w:val="none" w:sz="0" w:space="0" w:color="auto"/>
            <w:right w:val="none" w:sz="0" w:space="0" w:color="auto"/>
          </w:divBdr>
        </w:div>
        <w:div w:id="1789663287">
          <w:marLeft w:val="480"/>
          <w:marRight w:val="0"/>
          <w:marTop w:val="0"/>
          <w:marBottom w:val="0"/>
          <w:divBdr>
            <w:top w:val="none" w:sz="0" w:space="0" w:color="auto"/>
            <w:left w:val="none" w:sz="0" w:space="0" w:color="auto"/>
            <w:bottom w:val="none" w:sz="0" w:space="0" w:color="auto"/>
            <w:right w:val="none" w:sz="0" w:space="0" w:color="auto"/>
          </w:divBdr>
        </w:div>
        <w:div w:id="2134663887">
          <w:marLeft w:val="480"/>
          <w:marRight w:val="0"/>
          <w:marTop w:val="0"/>
          <w:marBottom w:val="0"/>
          <w:divBdr>
            <w:top w:val="none" w:sz="0" w:space="0" w:color="auto"/>
            <w:left w:val="none" w:sz="0" w:space="0" w:color="auto"/>
            <w:bottom w:val="none" w:sz="0" w:space="0" w:color="auto"/>
            <w:right w:val="none" w:sz="0" w:space="0" w:color="auto"/>
          </w:divBdr>
        </w:div>
        <w:div w:id="973827268">
          <w:marLeft w:val="480"/>
          <w:marRight w:val="0"/>
          <w:marTop w:val="0"/>
          <w:marBottom w:val="0"/>
          <w:divBdr>
            <w:top w:val="none" w:sz="0" w:space="0" w:color="auto"/>
            <w:left w:val="none" w:sz="0" w:space="0" w:color="auto"/>
            <w:bottom w:val="none" w:sz="0" w:space="0" w:color="auto"/>
            <w:right w:val="none" w:sz="0" w:space="0" w:color="auto"/>
          </w:divBdr>
        </w:div>
        <w:div w:id="867379908">
          <w:marLeft w:val="480"/>
          <w:marRight w:val="0"/>
          <w:marTop w:val="0"/>
          <w:marBottom w:val="0"/>
          <w:divBdr>
            <w:top w:val="none" w:sz="0" w:space="0" w:color="auto"/>
            <w:left w:val="none" w:sz="0" w:space="0" w:color="auto"/>
            <w:bottom w:val="none" w:sz="0" w:space="0" w:color="auto"/>
            <w:right w:val="none" w:sz="0" w:space="0" w:color="auto"/>
          </w:divBdr>
        </w:div>
        <w:div w:id="849106025">
          <w:marLeft w:val="480"/>
          <w:marRight w:val="0"/>
          <w:marTop w:val="0"/>
          <w:marBottom w:val="0"/>
          <w:divBdr>
            <w:top w:val="none" w:sz="0" w:space="0" w:color="auto"/>
            <w:left w:val="none" w:sz="0" w:space="0" w:color="auto"/>
            <w:bottom w:val="none" w:sz="0" w:space="0" w:color="auto"/>
            <w:right w:val="none" w:sz="0" w:space="0" w:color="auto"/>
          </w:divBdr>
        </w:div>
        <w:div w:id="1446189575">
          <w:marLeft w:val="480"/>
          <w:marRight w:val="0"/>
          <w:marTop w:val="0"/>
          <w:marBottom w:val="0"/>
          <w:divBdr>
            <w:top w:val="none" w:sz="0" w:space="0" w:color="auto"/>
            <w:left w:val="none" w:sz="0" w:space="0" w:color="auto"/>
            <w:bottom w:val="none" w:sz="0" w:space="0" w:color="auto"/>
            <w:right w:val="none" w:sz="0" w:space="0" w:color="auto"/>
          </w:divBdr>
        </w:div>
        <w:div w:id="111442687">
          <w:marLeft w:val="480"/>
          <w:marRight w:val="0"/>
          <w:marTop w:val="0"/>
          <w:marBottom w:val="0"/>
          <w:divBdr>
            <w:top w:val="none" w:sz="0" w:space="0" w:color="auto"/>
            <w:left w:val="none" w:sz="0" w:space="0" w:color="auto"/>
            <w:bottom w:val="none" w:sz="0" w:space="0" w:color="auto"/>
            <w:right w:val="none" w:sz="0" w:space="0" w:color="auto"/>
          </w:divBdr>
        </w:div>
        <w:div w:id="695813894">
          <w:marLeft w:val="480"/>
          <w:marRight w:val="0"/>
          <w:marTop w:val="0"/>
          <w:marBottom w:val="0"/>
          <w:divBdr>
            <w:top w:val="none" w:sz="0" w:space="0" w:color="auto"/>
            <w:left w:val="none" w:sz="0" w:space="0" w:color="auto"/>
            <w:bottom w:val="none" w:sz="0" w:space="0" w:color="auto"/>
            <w:right w:val="none" w:sz="0" w:space="0" w:color="auto"/>
          </w:divBdr>
        </w:div>
        <w:div w:id="1197816464">
          <w:marLeft w:val="480"/>
          <w:marRight w:val="0"/>
          <w:marTop w:val="0"/>
          <w:marBottom w:val="0"/>
          <w:divBdr>
            <w:top w:val="none" w:sz="0" w:space="0" w:color="auto"/>
            <w:left w:val="none" w:sz="0" w:space="0" w:color="auto"/>
            <w:bottom w:val="none" w:sz="0" w:space="0" w:color="auto"/>
            <w:right w:val="none" w:sz="0" w:space="0" w:color="auto"/>
          </w:divBdr>
        </w:div>
        <w:div w:id="954101102">
          <w:marLeft w:val="480"/>
          <w:marRight w:val="0"/>
          <w:marTop w:val="0"/>
          <w:marBottom w:val="0"/>
          <w:divBdr>
            <w:top w:val="none" w:sz="0" w:space="0" w:color="auto"/>
            <w:left w:val="none" w:sz="0" w:space="0" w:color="auto"/>
            <w:bottom w:val="none" w:sz="0" w:space="0" w:color="auto"/>
            <w:right w:val="none" w:sz="0" w:space="0" w:color="auto"/>
          </w:divBdr>
        </w:div>
        <w:div w:id="1198200079">
          <w:marLeft w:val="480"/>
          <w:marRight w:val="0"/>
          <w:marTop w:val="0"/>
          <w:marBottom w:val="0"/>
          <w:divBdr>
            <w:top w:val="none" w:sz="0" w:space="0" w:color="auto"/>
            <w:left w:val="none" w:sz="0" w:space="0" w:color="auto"/>
            <w:bottom w:val="none" w:sz="0" w:space="0" w:color="auto"/>
            <w:right w:val="none" w:sz="0" w:space="0" w:color="auto"/>
          </w:divBdr>
        </w:div>
        <w:div w:id="1981029713">
          <w:marLeft w:val="480"/>
          <w:marRight w:val="0"/>
          <w:marTop w:val="0"/>
          <w:marBottom w:val="0"/>
          <w:divBdr>
            <w:top w:val="none" w:sz="0" w:space="0" w:color="auto"/>
            <w:left w:val="none" w:sz="0" w:space="0" w:color="auto"/>
            <w:bottom w:val="none" w:sz="0" w:space="0" w:color="auto"/>
            <w:right w:val="none" w:sz="0" w:space="0" w:color="auto"/>
          </w:divBdr>
        </w:div>
        <w:div w:id="719521974">
          <w:marLeft w:val="480"/>
          <w:marRight w:val="0"/>
          <w:marTop w:val="0"/>
          <w:marBottom w:val="0"/>
          <w:divBdr>
            <w:top w:val="none" w:sz="0" w:space="0" w:color="auto"/>
            <w:left w:val="none" w:sz="0" w:space="0" w:color="auto"/>
            <w:bottom w:val="none" w:sz="0" w:space="0" w:color="auto"/>
            <w:right w:val="none" w:sz="0" w:space="0" w:color="auto"/>
          </w:divBdr>
        </w:div>
        <w:div w:id="1008144541">
          <w:marLeft w:val="480"/>
          <w:marRight w:val="0"/>
          <w:marTop w:val="0"/>
          <w:marBottom w:val="0"/>
          <w:divBdr>
            <w:top w:val="none" w:sz="0" w:space="0" w:color="auto"/>
            <w:left w:val="none" w:sz="0" w:space="0" w:color="auto"/>
            <w:bottom w:val="none" w:sz="0" w:space="0" w:color="auto"/>
            <w:right w:val="none" w:sz="0" w:space="0" w:color="auto"/>
          </w:divBdr>
        </w:div>
        <w:div w:id="1760442862">
          <w:marLeft w:val="480"/>
          <w:marRight w:val="0"/>
          <w:marTop w:val="0"/>
          <w:marBottom w:val="0"/>
          <w:divBdr>
            <w:top w:val="none" w:sz="0" w:space="0" w:color="auto"/>
            <w:left w:val="none" w:sz="0" w:space="0" w:color="auto"/>
            <w:bottom w:val="none" w:sz="0" w:space="0" w:color="auto"/>
            <w:right w:val="none" w:sz="0" w:space="0" w:color="auto"/>
          </w:divBdr>
        </w:div>
        <w:div w:id="2118061188">
          <w:marLeft w:val="480"/>
          <w:marRight w:val="0"/>
          <w:marTop w:val="0"/>
          <w:marBottom w:val="0"/>
          <w:divBdr>
            <w:top w:val="none" w:sz="0" w:space="0" w:color="auto"/>
            <w:left w:val="none" w:sz="0" w:space="0" w:color="auto"/>
            <w:bottom w:val="none" w:sz="0" w:space="0" w:color="auto"/>
            <w:right w:val="none" w:sz="0" w:space="0" w:color="auto"/>
          </w:divBdr>
        </w:div>
        <w:div w:id="687561528">
          <w:marLeft w:val="480"/>
          <w:marRight w:val="0"/>
          <w:marTop w:val="0"/>
          <w:marBottom w:val="0"/>
          <w:divBdr>
            <w:top w:val="none" w:sz="0" w:space="0" w:color="auto"/>
            <w:left w:val="none" w:sz="0" w:space="0" w:color="auto"/>
            <w:bottom w:val="none" w:sz="0" w:space="0" w:color="auto"/>
            <w:right w:val="none" w:sz="0" w:space="0" w:color="auto"/>
          </w:divBdr>
        </w:div>
        <w:div w:id="602079368">
          <w:marLeft w:val="480"/>
          <w:marRight w:val="0"/>
          <w:marTop w:val="0"/>
          <w:marBottom w:val="0"/>
          <w:divBdr>
            <w:top w:val="none" w:sz="0" w:space="0" w:color="auto"/>
            <w:left w:val="none" w:sz="0" w:space="0" w:color="auto"/>
            <w:bottom w:val="none" w:sz="0" w:space="0" w:color="auto"/>
            <w:right w:val="none" w:sz="0" w:space="0" w:color="auto"/>
          </w:divBdr>
        </w:div>
        <w:div w:id="1474324272">
          <w:marLeft w:val="480"/>
          <w:marRight w:val="0"/>
          <w:marTop w:val="0"/>
          <w:marBottom w:val="0"/>
          <w:divBdr>
            <w:top w:val="none" w:sz="0" w:space="0" w:color="auto"/>
            <w:left w:val="none" w:sz="0" w:space="0" w:color="auto"/>
            <w:bottom w:val="none" w:sz="0" w:space="0" w:color="auto"/>
            <w:right w:val="none" w:sz="0" w:space="0" w:color="auto"/>
          </w:divBdr>
        </w:div>
        <w:div w:id="1336372426">
          <w:marLeft w:val="480"/>
          <w:marRight w:val="0"/>
          <w:marTop w:val="0"/>
          <w:marBottom w:val="0"/>
          <w:divBdr>
            <w:top w:val="none" w:sz="0" w:space="0" w:color="auto"/>
            <w:left w:val="none" w:sz="0" w:space="0" w:color="auto"/>
            <w:bottom w:val="none" w:sz="0" w:space="0" w:color="auto"/>
            <w:right w:val="none" w:sz="0" w:space="0" w:color="auto"/>
          </w:divBdr>
        </w:div>
        <w:div w:id="893932229">
          <w:marLeft w:val="480"/>
          <w:marRight w:val="0"/>
          <w:marTop w:val="0"/>
          <w:marBottom w:val="0"/>
          <w:divBdr>
            <w:top w:val="none" w:sz="0" w:space="0" w:color="auto"/>
            <w:left w:val="none" w:sz="0" w:space="0" w:color="auto"/>
            <w:bottom w:val="none" w:sz="0" w:space="0" w:color="auto"/>
            <w:right w:val="none" w:sz="0" w:space="0" w:color="auto"/>
          </w:divBdr>
        </w:div>
        <w:div w:id="2063289418">
          <w:marLeft w:val="480"/>
          <w:marRight w:val="0"/>
          <w:marTop w:val="0"/>
          <w:marBottom w:val="0"/>
          <w:divBdr>
            <w:top w:val="none" w:sz="0" w:space="0" w:color="auto"/>
            <w:left w:val="none" w:sz="0" w:space="0" w:color="auto"/>
            <w:bottom w:val="none" w:sz="0" w:space="0" w:color="auto"/>
            <w:right w:val="none" w:sz="0" w:space="0" w:color="auto"/>
          </w:divBdr>
        </w:div>
        <w:div w:id="1353602952">
          <w:marLeft w:val="480"/>
          <w:marRight w:val="0"/>
          <w:marTop w:val="0"/>
          <w:marBottom w:val="0"/>
          <w:divBdr>
            <w:top w:val="none" w:sz="0" w:space="0" w:color="auto"/>
            <w:left w:val="none" w:sz="0" w:space="0" w:color="auto"/>
            <w:bottom w:val="none" w:sz="0" w:space="0" w:color="auto"/>
            <w:right w:val="none" w:sz="0" w:space="0" w:color="auto"/>
          </w:divBdr>
        </w:div>
        <w:div w:id="619604364">
          <w:marLeft w:val="480"/>
          <w:marRight w:val="0"/>
          <w:marTop w:val="0"/>
          <w:marBottom w:val="0"/>
          <w:divBdr>
            <w:top w:val="none" w:sz="0" w:space="0" w:color="auto"/>
            <w:left w:val="none" w:sz="0" w:space="0" w:color="auto"/>
            <w:bottom w:val="none" w:sz="0" w:space="0" w:color="auto"/>
            <w:right w:val="none" w:sz="0" w:space="0" w:color="auto"/>
          </w:divBdr>
        </w:div>
        <w:div w:id="945580101">
          <w:marLeft w:val="480"/>
          <w:marRight w:val="0"/>
          <w:marTop w:val="0"/>
          <w:marBottom w:val="0"/>
          <w:divBdr>
            <w:top w:val="none" w:sz="0" w:space="0" w:color="auto"/>
            <w:left w:val="none" w:sz="0" w:space="0" w:color="auto"/>
            <w:bottom w:val="none" w:sz="0" w:space="0" w:color="auto"/>
            <w:right w:val="none" w:sz="0" w:space="0" w:color="auto"/>
          </w:divBdr>
        </w:div>
        <w:div w:id="1275750757">
          <w:marLeft w:val="480"/>
          <w:marRight w:val="0"/>
          <w:marTop w:val="0"/>
          <w:marBottom w:val="0"/>
          <w:divBdr>
            <w:top w:val="none" w:sz="0" w:space="0" w:color="auto"/>
            <w:left w:val="none" w:sz="0" w:space="0" w:color="auto"/>
            <w:bottom w:val="none" w:sz="0" w:space="0" w:color="auto"/>
            <w:right w:val="none" w:sz="0" w:space="0" w:color="auto"/>
          </w:divBdr>
        </w:div>
        <w:div w:id="1633974260">
          <w:marLeft w:val="480"/>
          <w:marRight w:val="0"/>
          <w:marTop w:val="0"/>
          <w:marBottom w:val="0"/>
          <w:divBdr>
            <w:top w:val="none" w:sz="0" w:space="0" w:color="auto"/>
            <w:left w:val="none" w:sz="0" w:space="0" w:color="auto"/>
            <w:bottom w:val="none" w:sz="0" w:space="0" w:color="auto"/>
            <w:right w:val="none" w:sz="0" w:space="0" w:color="auto"/>
          </w:divBdr>
        </w:div>
        <w:div w:id="2016759035">
          <w:marLeft w:val="480"/>
          <w:marRight w:val="0"/>
          <w:marTop w:val="0"/>
          <w:marBottom w:val="0"/>
          <w:divBdr>
            <w:top w:val="none" w:sz="0" w:space="0" w:color="auto"/>
            <w:left w:val="none" w:sz="0" w:space="0" w:color="auto"/>
            <w:bottom w:val="none" w:sz="0" w:space="0" w:color="auto"/>
            <w:right w:val="none" w:sz="0" w:space="0" w:color="auto"/>
          </w:divBdr>
        </w:div>
        <w:div w:id="1683512412">
          <w:marLeft w:val="480"/>
          <w:marRight w:val="0"/>
          <w:marTop w:val="0"/>
          <w:marBottom w:val="0"/>
          <w:divBdr>
            <w:top w:val="none" w:sz="0" w:space="0" w:color="auto"/>
            <w:left w:val="none" w:sz="0" w:space="0" w:color="auto"/>
            <w:bottom w:val="none" w:sz="0" w:space="0" w:color="auto"/>
            <w:right w:val="none" w:sz="0" w:space="0" w:color="auto"/>
          </w:divBdr>
        </w:div>
        <w:div w:id="1252546540">
          <w:marLeft w:val="480"/>
          <w:marRight w:val="0"/>
          <w:marTop w:val="0"/>
          <w:marBottom w:val="0"/>
          <w:divBdr>
            <w:top w:val="none" w:sz="0" w:space="0" w:color="auto"/>
            <w:left w:val="none" w:sz="0" w:space="0" w:color="auto"/>
            <w:bottom w:val="none" w:sz="0" w:space="0" w:color="auto"/>
            <w:right w:val="none" w:sz="0" w:space="0" w:color="auto"/>
          </w:divBdr>
        </w:div>
        <w:div w:id="529804909">
          <w:marLeft w:val="480"/>
          <w:marRight w:val="0"/>
          <w:marTop w:val="0"/>
          <w:marBottom w:val="0"/>
          <w:divBdr>
            <w:top w:val="none" w:sz="0" w:space="0" w:color="auto"/>
            <w:left w:val="none" w:sz="0" w:space="0" w:color="auto"/>
            <w:bottom w:val="none" w:sz="0" w:space="0" w:color="auto"/>
            <w:right w:val="none" w:sz="0" w:space="0" w:color="auto"/>
          </w:divBdr>
        </w:div>
        <w:div w:id="504173235">
          <w:marLeft w:val="480"/>
          <w:marRight w:val="0"/>
          <w:marTop w:val="0"/>
          <w:marBottom w:val="0"/>
          <w:divBdr>
            <w:top w:val="none" w:sz="0" w:space="0" w:color="auto"/>
            <w:left w:val="none" w:sz="0" w:space="0" w:color="auto"/>
            <w:bottom w:val="none" w:sz="0" w:space="0" w:color="auto"/>
            <w:right w:val="none" w:sz="0" w:space="0" w:color="auto"/>
          </w:divBdr>
        </w:div>
        <w:div w:id="1620212821">
          <w:marLeft w:val="480"/>
          <w:marRight w:val="0"/>
          <w:marTop w:val="0"/>
          <w:marBottom w:val="0"/>
          <w:divBdr>
            <w:top w:val="none" w:sz="0" w:space="0" w:color="auto"/>
            <w:left w:val="none" w:sz="0" w:space="0" w:color="auto"/>
            <w:bottom w:val="none" w:sz="0" w:space="0" w:color="auto"/>
            <w:right w:val="none" w:sz="0" w:space="0" w:color="auto"/>
          </w:divBdr>
        </w:div>
        <w:div w:id="1806508379">
          <w:marLeft w:val="480"/>
          <w:marRight w:val="0"/>
          <w:marTop w:val="0"/>
          <w:marBottom w:val="0"/>
          <w:divBdr>
            <w:top w:val="none" w:sz="0" w:space="0" w:color="auto"/>
            <w:left w:val="none" w:sz="0" w:space="0" w:color="auto"/>
            <w:bottom w:val="none" w:sz="0" w:space="0" w:color="auto"/>
            <w:right w:val="none" w:sz="0" w:space="0" w:color="auto"/>
          </w:divBdr>
        </w:div>
        <w:div w:id="1045987062">
          <w:marLeft w:val="480"/>
          <w:marRight w:val="0"/>
          <w:marTop w:val="0"/>
          <w:marBottom w:val="0"/>
          <w:divBdr>
            <w:top w:val="none" w:sz="0" w:space="0" w:color="auto"/>
            <w:left w:val="none" w:sz="0" w:space="0" w:color="auto"/>
            <w:bottom w:val="none" w:sz="0" w:space="0" w:color="auto"/>
            <w:right w:val="none" w:sz="0" w:space="0" w:color="auto"/>
          </w:divBdr>
        </w:div>
        <w:div w:id="1157694149">
          <w:marLeft w:val="480"/>
          <w:marRight w:val="0"/>
          <w:marTop w:val="0"/>
          <w:marBottom w:val="0"/>
          <w:divBdr>
            <w:top w:val="none" w:sz="0" w:space="0" w:color="auto"/>
            <w:left w:val="none" w:sz="0" w:space="0" w:color="auto"/>
            <w:bottom w:val="none" w:sz="0" w:space="0" w:color="auto"/>
            <w:right w:val="none" w:sz="0" w:space="0" w:color="auto"/>
          </w:divBdr>
        </w:div>
        <w:div w:id="1462000463">
          <w:marLeft w:val="480"/>
          <w:marRight w:val="0"/>
          <w:marTop w:val="0"/>
          <w:marBottom w:val="0"/>
          <w:divBdr>
            <w:top w:val="none" w:sz="0" w:space="0" w:color="auto"/>
            <w:left w:val="none" w:sz="0" w:space="0" w:color="auto"/>
            <w:bottom w:val="none" w:sz="0" w:space="0" w:color="auto"/>
            <w:right w:val="none" w:sz="0" w:space="0" w:color="auto"/>
          </w:divBdr>
        </w:div>
      </w:divsChild>
    </w:div>
    <w:div w:id="332025731">
      <w:bodyDiv w:val="1"/>
      <w:marLeft w:val="0"/>
      <w:marRight w:val="0"/>
      <w:marTop w:val="0"/>
      <w:marBottom w:val="0"/>
      <w:divBdr>
        <w:top w:val="none" w:sz="0" w:space="0" w:color="auto"/>
        <w:left w:val="none" w:sz="0" w:space="0" w:color="auto"/>
        <w:bottom w:val="none" w:sz="0" w:space="0" w:color="auto"/>
        <w:right w:val="none" w:sz="0" w:space="0" w:color="auto"/>
      </w:divBdr>
      <w:divsChild>
        <w:div w:id="1203054287">
          <w:marLeft w:val="480"/>
          <w:marRight w:val="0"/>
          <w:marTop w:val="0"/>
          <w:marBottom w:val="0"/>
          <w:divBdr>
            <w:top w:val="none" w:sz="0" w:space="0" w:color="auto"/>
            <w:left w:val="none" w:sz="0" w:space="0" w:color="auto"/>
            <w:bottom w:val="none" w:sz="0" w:space="0" w:color="auto"/>
            <w:right w:val="none" w:sz="0" w:space="0" w:color="auto"/>
          </w:divBdr>
        </w:div>
        <w:div w:id="1542980641">
          <w:marLeft w:val="480"/>
          <w:marRight w:val="0"/>
          <w:marTop w:val="0"/>
          <w:marBottom w:val="0"/>
          <w:divBdr>
            <w:top w:val="none" w:sz="0" w:space="0" w:color="auto"/>
            <w:left w:val="none" w:sz="0" w:space="0" w:color="auto"/>
            <w:bottom w:val="none" w:sz="0" w:space="0" w:color="auto"/>
            <w:right w:val="none" w:sz="0" w:space="0" w:color="auto"/>
          </w:divBdr>
        </w:div>
        <w:div w:id="1834829125">
          <w:marLeft w:val="480"/>
          <w:marRight w:val="0"/>
          <w:marTop w:val="0"/>
          <w:marBottom w:val="0"/>
          <w:divBdr>
            <w:top w:val="none" w:sz="0" w:space="0" w:color="auto"/>
            <w:left w:val="none" w:sz="0" w:space="0" w:color="auto"/>
            <w:bottom w:val="none" w:sz="0" w:space="0" w:color="auto"/>
            <w:right w:val="none" w:sz="0" w:space="0" w:color="auto"/>
          </w:divBdr>
        </w:div>
        <w:div w:id="98650121">
          <w:marLeft w:val="480"/>
          <w:marRight w:val="0"/>
          <w:marTop w:val="0"/>
          <w:marBottom w:val="0"/>
          <w:divBdr>
            <w:top w:val="none" w:sz="0" w:space="0" w:color="auto"/>
            <w:left w:val="none" w:sz="0" w:space="0" w:color="auto"/>
            <w:bottom w:val="none" w:sz="0" w:space="0" w:color="auto"/>
            <w:right w:val="none" w:sz="0" w:space="0" w:color="auto"/>
          </w:divBdr>
        </w:div>
        <w:div w:id="766923987">
          <w:marLeft w:val="480"/>
          <w:marRight w:val="0"/>
          <w:marTop w:val="0"/>
          <w:marBottom w:val="0"/>
          <w:divBdr>
            <w:top w:val="none" w:sz="0" w:space="0" w:color="auto"/>
            <w:left w:val="none" w:sz="0" w:space="0" w:color="auto"/>
            <w:bottom w:val="none" w:sz="0" w:space="0" w:color="auto"/>
            <w:right w:val="none" w:sz="0" w:space="0" w:color="auto"/>
          </w:divBdr>
        </w:div>
        <w:div w:id="895165044">
          <w:marLeft w:val="480"/>
          <w:marRight w:val="0"/>
          <w:marTop w:val="0"/>
          <w:marBottom w:val="0"/>
          <w:divBdr>
            <w:top w:val="none" w:sz="0" w:space="0" w:color="auto"/>
            <w:left w:val="none" w:sz="0" w:space="0" w:color="auto"/>
            <w:bottom w:val="none" w:sz="0" w:space="0" w:color="auto"/>
            <w:right w:val="none" w:sz="0" w:space="0" w:color="auto"/>
          </w:divBdr>
        </w:div>
        <w:div w:id="1285620720">
          <w:marLeft w:val="480"/>
          <w:marRight w:val="0"/>
          <w:marTop w:val="0"/>
          <w:marBottom w:val="0"/>
          <w:divBdr>
            <w:top w:val="none" w:sz="0" w:space="0" w:color="auto"/>
            <w:left w:val="none" w:sz="0" w:space="0" w:color="auto"/>
            <w:bottom w:val="none" w:sz="0" w:space="0" w:color="auto"/>
            <w:right w:val="none" w:sz="0" w:space="0" w:color="auto"/>
          </w:divBdr>
        </w:div>
        <w:div w:id="503058708">
          <w:marLeft w:val="480"/>
          <w:marRight w:val="0"/>
          <w:marTop w:val="0"/>
          <w:marBottom w:val="0"/>
          <w:divBdr>
            <w:top w:val="none" w:sz="0" w:space="0" w:color="auto"/>
            <w:left w:val="none" w:sz="0" w:space="0" w:color="auto"/>
            <w:bottom w:val="none" w:sz="0" w:space="0" w:color="auto"/>
            <w:right w:val="none" w:sz="0" w:space="0" w:color="auto"/>
          </w:divBdr>
        </w:div>
        <w:div w:id="1253784611">
          <w:marLeft w:val="480"/>
          <w:marRight w:val="0"/>
          <w:marTop w:val="0"/>
          <w:marBottom w:val="0"/>
          <w:divBdr>
            <w:top w:val="none" w:sz="0" w:space="0" w:color="auto"/>
            <w:left w:val="none" w:sz="0" w:space="0" w:color="auto"/>
            <w:bottom w:val="none" w:sz="0" w:space="0" w:color="auto"/>
            <w:right w:val="none" w:sz="0" w:space="0" w:color="auto"/>
          </w:divBdr>
        </w:div>
        <w:div w:id="647514549">
          <w:marLeft w:val="480"/>
          <w:marRight w:val="0"/>
          <w:marTop w:val="0"/>
          <w:marBottom w:val="0"/>
          <w:divBdr>
            <w:top w:val="none" w:sz="0" w:space="0" w:color="auto"/>
            <w:left w:val="none" w:sz="0" w:space="0" w:color="auto"/>
            <w:bottom w:val="none" w:sz="0" w:space="0" w:color="auto"/>
            <w:right w:val="none" w:sz="0" w:space="0" w:color="auto"/>
          </w:divBdr>
        </w:div>
        <w:div w:id="946471231">
          <w:marLeft w:val="480"/>
          <w:marRight w:val="0"/>
          <w:marTop w:val="0"/>
          <w:marBottom w:val="0"/>
          <w:divBdr>
            <w:top w:val="none" w:sz="0" w:space="0" w:color="auto"/>
            <w:left w:val="none" w:sz="0" w:space="0" w:color="auto"/>
            <w:bottom w:val="none" w:sz="0" w:space="0" w:color="auto"/>
            <w:right w:val="none" w:sz="0" w:space="0" w:color="auto"/>
          </w:divBdr>
        </w:div>
        <w:div w:id="1265306265">
          <w:marLeft w:val="480"/>
          <w:marRight w:val="0"/>
          <w:marTop w:val="0"/>
          <w:marBottom w:val="0"/>
          <w:divBdr>
            <w:top w:val="none" w:sz="0" w:space="0" w:color="auto"/>
            <w:left w:val="none" w:sz="0" w:space="0" w:color="auto"/>
            <w:bottom w:val="none" w:sz="0" w:space="0" w:color="auto"/>
            <w:right w:val="none" w:sz="0" w:space="0" w:color="auto"/>
          </w:divBdr>
        </w:div>
        <w:div w:id="666598174">
          <w:marLeft w:val="480"/>
          <w:marRight w:val="0"/>
          <w:marTop w:val="0"/>
          <w:marBottom w:val="0"/>
          <w:divBdr>
            <w:top w:val="none" w:sz="0" w:space="0" w:color="auto"/>
            <w:left w:val="none" w:sz="0" w:space="0" w:color="auto"/>
            <w:bottom w:val="none" w:sz="0" w:space="0" w:color="auto"/>
            <w:right w:val="none" w:sz="0" w:space="0" w:color="auto"/>
          </w:divBdr>
        </w:div>
        <w:div w:id="1405252083">
          <w:marLeft w:val="480"/>
          <w:marRight w:val="0"/>
          <w:marTop w:val="0"/>
          <w:marBottom w:val="0"/>
          <w:divBdr>
            <w:top w:val="none" w:sz="0" w:space="0" w:color="auto"/>
            <w:left w:val="none" w:sz="0" w:space="0" w:color="auto"/>
            <w:bottom w:val="none" w:sz="0" w:space="0" w:color="auto"/>
            <w:right w:val="none" w:sz="0" w:space="0" w:color="auto"/>
          </w:divBdr>
        </w:div>
        <w:div w:id="684400218">
          <w:marLeft w:val="480"/>
          <w:marRight w:val="0"/>
          <w:marTop w:val="0"/>
          <w:marBottom w:val="0"/>
          <w:divBdr>
            <w:top w:val="none" w:sz="0" w:space="0" w:color="auto"/>
            <w:left w:val="none" w:sz="0" w:space="0" w:color="auto"/>
            <w:bottom w:val="none" w:sz="0" w:space="0" w:color="auto"/>
            <w:right w:val="none" w:sz="0" w:space="0" w:color="auto"/>
          </w:divBdr>
        </w:div>
        <w:div w:id="1684627090">
          <w:marLeft w:val="480"/>
          <w:marRight w:val="0"/>
          <w:marTop w:val="0"/>
          <w:marBottom w:val="0"/>
          <w:divBdr>
            <w:top w:val="none" w:sz="0" w:space="0" w:color="auto"/>
            <w:left w:val="none" w:sz="0" w:space="0" w:color="auto"/>
            <w:bottom w:val="none" w:sz="0" w:space="0" w:color="auto"/>
            <w:right w:val="none" w:sz="0" w:space="0" w:color="auto"/>
          </w:divBdr>
        </w:div>
        <w:div w:id="721253355">
          <w:marLeft w:val="480"/>
          <w:marRight w:val="0"/>
          <w:marTop w:val="0"/>
          <w:marBottom w:val="0"/>
          <w:divBdr>
            <w:top w:val="none" w:sz="0" w:space="0" w:color="auto"/>
            <w:left w:val="none" w:sz="0" w:space="0" w:color="auto"/>
            <w:bottom w:val="none" w:sz="0" w:space="0" w:color="auto"/>
            <w:right w:val="none" w:sz="0" w:space="0" w:color="auto"/>
          </w:divBdr>
        </w:div>
        <w:div w:id="843399947">
          <w:marLeft w:val="480"/>
          <w:marRight w:val="0"/>
          <w:marTop w:val="0"/>
          <w:marBottom w:val="0"/>
          <w:divBdr>
            <w:top w:val="none" w:sz="0" w:space="0" w:color="auto"/>
            <w:left w:val="none" w:sz="0" w:space="0" w:color="auto"/>
            <w:bottom w:val="none" w:sz="0" w:space="0" w:color="auto"/>
            <w:right w:val="none" w:sz="0" w:space="0" w:color="auto"/>
          </w:divBdr>
        </w:div>
        <w:div w:id="680741411">
          <w:marLeft w:val="480"/>
          <w:marRight w:val="0"/>
          <w:marTop w:val="0"/>
          <w:marBottom w:val="0"/>
          <w:divBdr>
            <w:top w:val="none" w:sz="0" w:space="0" w:color="auto"/>
            <w:left w:val="none" w:sz="0" w:space="0" w:color="auto"/>
            <w:bottom w:val="none" w:sz="0" w:space="0" w:color="auto"/>
            <w:right w:val="none" w:sz="0" w:space="0" w:color="auto"/>
          </w:divBdr>
        </w:div>
        <w:div w:id="762146425">
          <w:marLeft w:val="480"/>
          <w:marRight w:val="0"/>
          <w:marTop w:val="0"/>
          <w:marBottom w:val="0"/>
          <w:divBdr>
            <w:top w:val="none" w:sz="0" w:space="0" w:color="auto"/>
            <w:left w:val="none" w:sz="0" w:space="0" w:color="auto"/>
            <w:bottom w:val="none" w:sz="0" w:space="0" w:color="auto"/>
            <w:right w:val="none" w:sz="0" w:space="0" w:color="auto"/>
          </w:divBdr>
        </w:div>
        <w:div w:id="829980525">
          <w:marLeft w:val="480"/>
          <w:marRight w:val="0"/>
          <w:marTop w:val="0"/>
          <w:marBottom w:val="0"/>
          <w:divBdr>
            <w:top w:val="none" w:sz="0" w:space="0" w:color="auto"/>
            <w:left w:val="none" w:sz="0" w:space="0" w:color="auto"/>
            <w:bottom w:val="none" w:sz="0" w:space="0" w:color="auto"/>
            <w:right w:val="none" w:sz="0" w:space="0" w:color="auto"/>
          </w:divBdr>
        </w:div>
        <w:div w:id="349379500">
          <w:marLeft w:val="480"/>
          <w:marRight w:val="0"/>
          <w:marTop w:val="0"/>
          <w:marBottom w:val="0"/>
          <w:divBdr>
            <w:top w:val="none" w:sz="0" w:space="0" w:color="auto"/>
            <w:left w:val="none" w:sz="0" w:space="0" w:color="auto"/>
            <w:bottom w:val="none" w:sz="0" w:space="0" w:color="auto"/>
            <w:right w:val="none" w:sz="0" w:space="0" w:color="auto"/>
          </w:divBdr>
        </w:div>
        <w:div w:id="727729057">
          <w:marLeft w:val="480"/>
          <w:marRight w:val="0"/>
          <w:marTop w:val="0"/>
          <w:marBottom w:val="0"/>
          <w:divBdr>
            <w:top w:val="none" w:sz="0" w:space="0" w:color="auto"/>
            <w:left w:val="none" w:sz="0" w:space="0" w:color="auto"/>
            <w:bottom w:val="none" w:sz="0" w:space="0" w:color="auto"/>
            <w:right w:val="none" w:sz="0" w:space="0" w:color="auto"/>
          </w:divBdr>
        </w:div>
        <w:div w:id="12660116">
          <w:marLeft w:val="480"/>
          <w:marRight w:val="0"/>
          <w:marTop w:val="0"/>
          <w:marBottom w:val="0"/>
          <w:divBdr>
            <w:top w:val="none" w:sz="0" w:space="0" w:color="auto"/>
            <w:left w:val="none" w:sz="0" w:space="0" w:color="auto"/>
            <w:bottom w:val="none" w:sz="0" w:space="0" w:color="auto"/>
            <w:right w:val="none" w:sz="0" w:space="0" w:color="auto"/>
          </w:divBdr>
        </w:div>
        <w:div w:id="384725040">
          <w:marLeft w:val="480"/>
          <w:marRight w:val="0"/>
          <w:marTop w:val="0"/>
          <w:marBottom w:val="0"/>
          <w:divBdr>
            <w:top w:val="none" w:sz="0" w:space="0" w:color="auto"/>
            <w:left w:val="none" w:sz="0" w:space="0" w:color="auto"/>
            <w:bottom w:val="none" w:sz="0" w:space="0" w:color="auto"/>
            <w:right w:val="none" w:sz="0" w:space="0" w:color="auto"/>
          </w:divBdr>
        </w:div>
        <w:div w:id="19403678">
          <w:marLeft w:val="480"/>
          <w:marRight w:val="0"/>
          <w:marTop w:val="0"/>
          <w:marBottom w:val="0"/>
          <w:divBdr>
            <w:top w:val="none" w:sz="0" w:space="0" w:color="auto"/>
            <w:left w:val="none" w:sz="0" w:space="0" w:color="auto"/>
            <w:bottom w:val="none" w:sz="0" w:space="0" w:color="auto"/>
            <w:right w:val="none" w:sz="0" w:space="0" w:color="auto"/>
          </w:divBdr>
        </w:div>
        <w:div w:id="589973302">
          <w:marLeft w:val="480"/>
          <w:marRight w:val="0"/>
          <w:marTop w:val="0"/>
          <w:marBottom w:val="0"/>
          <w:divBdr>
            <w:top w:val="none" w:sz="0" w:space="0" w:color="auto"/>
            <w:left w:val="none" w:sz="0" w:space="0" w:color="auto"/>
            <w:bottom w:val="none" w:sz="0" w:space="0" w:color="auto"/>
            <w:right w:val="none" w:sz="0" w:space="0" w:color="auto"/>
          </w:divBdr>
        </w:div>
        <w:div w:id="2045786801">
          <w:marLeft w:val="480"/>
          <w:marRight w:val="0"/>
          <w:marTop w:val="0"/>
          <w:marBottom w:val="0"/>
          <w:divBdr>
            <w:top w:val="none" w:sz="0" w:space="0" w:color="auto"/>
            <w:left w:val="none" w:sz="0" w:space="0" w:color="auto"/>
            <w:bottom w:val="none" w:sz="0" w:space="0" w:color="auto"/>
            <w:right w:val="none" w:sz="0" w:space="0" w:color="auto"/>
          </w:divBdr>
        </w:div>
        <w:div w:id="1061489283">
          <w:marLeft w:val="480"/>
          <w:marRight w:val="0"/>
          <w:marTop w:val="0"/>
          <w:marBottom w:val="0"/>
          <w:divBdr>
            <w:top w:val="none" w:sz="0" w:space="0" w:color="auto"/>
            <w:left w:val="none" w:sz="0" w:space="0" w:color="auto"/>
            <w:bottom w:val="none" w:sz="0" w:space="0" w:color="auto"/>
            <w:right w:val="none" w:sz="0" w:space="0" w:color="auto"/>
          </w:divBdr>
        </w:div>
        <w:div w:id="1072238256">
          <w:marLeft w:val="480"/>
          <w:marRight w:val="0"/>
          <w:marTop w:val="0"/>
          <w:marBottom w:val="0"/>
          <w:divBdr>
            <w:top w:val="none" w:sz="0" w:space="0" w:color="auto"/>
            <w:left w:val="none" w:sz="0" w:space="0" w:color="auto"/>
            <w:bottom w:val="none" w:sz="0" w:space="0" w:color="auto"/>
            <w:right w:val="none" w:sz="0" w:space="0" w:color="auto"/>
          </w:divBdr>
        </w:div>
        <w:div w:id="322782989">
          <w:marLeft w:val="480"/>
          <w:marRight w:val="0"/>
          <w:marTop w:val="0"/>
          <w:marBottom w:val="0"/>
          <w:divBdr>
            <w:top w:val="none" w:sz="0" w:space="0" w:color="auto"/>
            <w:left w:val="none" w:sz="0" w:space="0" w:color="auto"/>
            <w:bottom w:val="none" w:sz="0" w:space="0" w:color="auto"/>
            <w:right w:val="none" w:sz="0" w:space="0" w:color="auto"/>
          </w:divBdr>
        </w:div>
        <w:div w:id="1786656841">
          <w:marLeft w:val="480"/>
          <w:marRight w:val="0"/>
          <w:marTop w:val="0"/>
          <w:marBottom w:val="0"/>
          <w:divBdr>
            <w:top w:val="none" w:sz="0" w:space="0" w:color="auto"/>
            <w:left w:val="none" w:sz="0" w:space="0" w:color="auto"/>
            <w:bottom w:val="none" w:sz="0" w:space="0" w:color="auto"/>
            <w:right w:val="none" w:sz="0" w:space="0" w:color="auto"/>
          </w:divBdr>
        </w:div>
        <w:div w:id="1775251780">
          <w:marLeft w:val="480"/>
          <w:marRight w:val="0"/>
          <w:marTop w:val="0"/>
          <w:marBottom w:val="0"/>
          <w:divBdr>
            <w:top w:val="none" w:sz="0" w:space="0" w:color="auto"/>
            <w:left w:val="none" w:sz="0" w:space="0" w:color="auto"/>
            <w:bottom w:val="none" w:sz="0" w:space="0" w:color="auto"/>
            <w:right w:val="none" w:sz="0" w:space="0" w:color="auto"/>
          </w:divBdr>
        </w:div>
        <w:div w:id="633214364">
          <w:marLeft w:val="480"/>
          <w:marRight w:val="0"/>
          <w:marTop w:val="0"/>
          <w:marBottom w:val="0"/>
          <w:divBdr>
            <w:top w:val="none" w:sz="0" w:space="0" w:color="auto"/>
            <w:left w:val="none" w:sz="0" w:space="0" w:color="auto"/>
            <w:bottom w:val="none" w:sz="0" w:space="0" w:color="auto"/>
            <w:right w:val="none" w:sz="0" w:space="0" w:color="auto"/>
          </w:divBdr>
        </w:div>
        <w:div w:id="278875630">
          <w:marLeft w:val="480"/>
          <w:marRight w:val="0"/>
          <w:marTop w:val="0"/>
          <w:marBottom w:val="0"/>
          <w:divBdr>
            <w:top w:val="none" w:sz="0" w:space="0" w:color="auto"/>
            <w:left w:val="none" w:sz="0" w:space="0" w:color="auto"/>
            <w:bottom w:val="none" w:sz="0" w:space="0" w:color="auto"/>
            <w:right w:val="none" w:sz="0" w:space="0" w:color="auto"/>
          </w:divBdr>
        </w:div>
        <w:div w:id="1413119124">
          <w:marLeft w:val="480"/>
          <w:marRight w:val="0"/>
          <w:marTop w:val="0"/>
          <w:marBottom w:val="0"/>
          <w:divBdr>
            <w:top w:val="none" w:sz="0" w:space="0" w:color="auto"/>
            <w:left w:val="none" w:sz="0" w:space="0" w:color="auto"/>
            <w:bottom w:val="none" w:sz="0" w:space="0" w:color="auto"/>
            <w:right w:val="none" w:sz="0" w:space="0" w:color="auto"/>
          </w:divBdr>
        </w:div>
        <w:div w:id="1458178640">
          <w:marLeft w:val="480"/>
          <w:marRight w:val="0"/>
          <w:marTop w:val="0"/>
          <w:marBottom w:val="0"/>
          <w:divBdr>
            <w:top w:val="none" w:sz="0" w:space="0" w:color="auto"/>
            <w:left w:val="none" w:sz="0" w:space="0" w:color="auto"/>
            <w:bottom w:val="none" w:sz="0" w:space="0" w:color="auto"/>
            <w:right w:val="none" w:sz="0" w:space="0" w:color="auto"/>
          </w:divBdr>
        </w:div>
        <w:div w:id="526140706">
          <w:marLeft w:val="480"/>
          <w:marRight w:val="0"/>
          <w:marTop w:val="0"/>
          <w:marBottom w:val="0"/>
          <w:divBdr>
            <w:top w:val="none" w:sz="0" w:space="0" w:color="auto"/>
            <w:left w:val="none" w:sz="0" w:space="0" w:color="auto"/>
            <w:bottom w:val="none" w:sz="0" w:space="0" w:color="auto"/>
            <w:right w:val="none" w:sz="0" w:space="0" w:color="auto"/>
          </w:divBdr>
        </w:div>
        <w:div w:id="983700315">
          <w:marLeft w:val="480"/>
          <w:marRight w:val="0"/>
          <w:marTop w:val="0"/>
          <w:marBottom w:val="0"/>
          <w:divBdr>
            <w:top w:val="none" w:sz="0" w:space="0" w:color="auto"/>
            <w:left w:val="none" w:sz="0" w:space="0" w:color="auto"/>
            <w:bottom w:val="none" w:sz="0" w:space="0" w:color="auto"/>
            <w:right w:val="none" w:sz="0" w:space="0" w:color="auto"/>
          </w:divBdr>
        </w:div>
        <w:div w:id="485584590">
          <w:marLeft w:val="480"/>
          <w:marRight w:val="0"/>
          <w:marTop w:val="0"/>
          <w:marBottom w:val="0"/>
          <w:divBdr>
            <w:top w:val="none" w:sz="0" w:space="0" w:color="auto"/>
            <w:left w:val="none" w:sz="0" w:space="0" w:color="auto"/>
            <w:bottom w:val="none" w:sz="0" w:space="0" w:color="auto"/>
            <w:right w:val="none" w:sz="0" w:space="0" w:color="auto"/>
          </w:divBdr>
        </w:div>
        <w:div w:id="267007725">
          <w:marLeft w:val="480"/>
          <w:marRight w:val="0"/>
          <w:marTop w:val="0"/>
          <w:marBottom w:val="0"/>
          <w:divBdr>
            <w:top w:val="none" w:sz="0" w:space="0" w:color="auto"/>
            <w:left w:val="none" w:sz="0" w:space="0" w:color="auto"/>
            <w:bottom w:val="none" w:sz="0" w:space="0" w:color="auto"/>
            <w:right w:val="none" w:sz="0" w:space="0" w:color="auto"/>
          </w:divBdr>
        </w:div>
        <w:div w:id="690229877">
          <w:marLeft w:val="480"/>
          <w:marRight w:val="0"/>
          <w:marTop w:val="0"/>
          <w:marBottom w:val="0"/>
          <w:divBdr>
            <w:top w:val="none" w:sz="0" w:space="0" w:color="auto"/>
            <w:left w:val="none" w:sz="0" w:space="0" w:color="auto"/>
            <w:bottom w:val="none" w:sz="0" w:space="0" w:color="auto"/>
            <w:right w:val="none" w:sz="0" w:space="0" w:color="auto"/>
          </w:divBdr>
        </w:div>
        <w:div w:id="279383319">
          <w:marLeft w:val="480"/>
          <w:marRight w:val="0"/>
          <w:marTop w:val="0"/>
          <w:marBottom w:val="0"/>
          <w:divBdr>
            <w:top w:val="none" w:sz="0" w:space="0" w:color="auto"/>
            <w:left w:val="none" w:sz="0" w:space="0" w:color="auto"/>
            <w:bottom w:val="none" w:sz="0" w:space="0" w:color="auto"/>
            <w:right w:val="none" w:sz="0" w:space="0" w:color="auto"/>
          </w:divBdr>
        </w:div>
        <w:div w:id="1114130267">
          <w:marLeft w:val="480"/>
          <w:marRight w:val="0"/>
          <w:marTop w:val="0"/>
          <w:marBottom w:val="0"/>
          <w:divBdr>
            <w:top w:val="none" w:sz="0" w:space="0" w:color="auto"/>
            <w:left w:val="none" w:sz="0" w:space="0" w:color="auto"/>
            <w:bottom w:val="none" w:sz="0" w:space="0" w:color="auto"/>
            <w:right w:val="none" w:sz="0" w:space="0" w:color="auto"/>
          </w:divBdr>
        </w:div>
        <w:div w:id="393354918">
          <w:marLeft w:val="480"/>
          <w:marRight w:val="0"/>
          <w:marTop w:val="0"/>
          <w:marBottom w:val="0"/>
          <w:divBdr>
            <w:top w:val="none" w:sz="0" w:space="0" w:color="auto"/>
            <w:left w:val="none" w:sz="0" w:space="0" w:color="auto"/>
            <w:bottom w:val="none" w:sz="0" w:space="0" w:color="auto"/>
            <w:right w:val="none" w:sz="0" w:space="0" w:color="auto"/>
          </w:divBdr>
        </w:div>
        <w:div w:id="1454401577">
          <w:marLeft w:val="480"/>
          <w:marRight w:val="0"/>
          <w:marTop w:val="0"/>
          <w:marBottom w:val="0"/>
          <w:divBdr>
            <w:top w:val="none" w:sz="0" w:space="0" w:color="auto"/>
            <w:left w:val="none" w:sz="0" w:space="0" w:color="auto"/>
            <w:bottom w:val="none" w:sz="0" w:space="0" w:color="auto"/>
            <w:right w:val="none" w:sz="0" w:space="0" w:color="auto"/>
          </w:divBdr>
        </w:div>
      </w:divsChild>
    </w:div>
    <w:div w:id="337392728">
      <w:bodyDiv w:val="1"/>
      <w:marLeft w:val="0"/>
      <w:marRight w:val="0"/>
      <w:marTop w:val="0"/>
      <w:marBottom w:val="0"/>
      <w:divBdr>
        <w:top w:val="none" w:sz="0" w:space="0" w:color="auto"/>
        <w:left w:val="none" w:sz="0" w:space="0" w:color="auto"/>
        <w:bottom w:val="none" w:sz="0" w:space="0" w:color="auto"/>
        <w:right w:val="none" w:sz="0" w:space="0" w:color="auto"/>
      </w:divBdr>
    </w:div>
    <w:div w:id="341670664">
      <w:bodyDiv w:val="1"/>
      <w:marLeft w:val="0"/>
      <w:marRight w:val="0"/>
      <w:marTop w:val="0"/>
      <w:marBottom w:val="0"/>
      <w:divBdr>
        <w:top w:val="none" w:sz="0" w:space="0" w:color="auto"/>
        <w:left w:val="none" w:sz="0" w:space="0" w:color="auto"/>
        <w:bottom w:val="none" w:sz="0" w:space="0" w:color="auto"/>
        <w:right w:val="none" w:sz="0" w:space="0" w:color="auto"/>
      </w:divBdr>
    </w:div>
    <w:div w:id="366953663">
      <w:bodyDiv w:val="1"/>
      <w:marLeft w:val="0"/>
      <w:marRight w:val="0"/>
      <w:marTop w:val="0"/>
      <w:marBottom w:val="0"/>
      <w:divBdr>
        <w:top w:val="none" w:sz="0" w:space="0" w:color="auto"/>
        <w:left w:val="none" w:sz="0" w:space="0" w:color="auto"/>
        <w:bottom w:val="none" w:sz="0" w:space="0" w:color="auto"/>
        <w:right w:val="none" w:sz="0" w:space="0" w:color="auto"/>
      </w:divBdr>
    </w:div>
    <w:div w:id="383067727">
      <w:bodyDiv w:val="1"/>
      <w:marLeft w:val="0"/>
      <w:marRight w:val="0"/>
      <w:marTop w:val="0"/>
      <w:marBottom w:val="0"/>
      <w:divBdr>
        <w:top w:val="none" w:sz="0" w:space="0" w:color="auto"/>
        <w:left w:val="none" w:sz="0" w:space="0" w:color="auto"/>
        <w:bottom w:val="none" w:sz="0" w:space="0" w:color="auto"/>
        <w:right w:val="none" w:sz="0" w:space="0" w:color="auto"/>
      </w:divBdr>
    </w:div>
    <w:div w:id="388461499">
      <w:bodyDiv w:val="1"/>
      <w:marLeft w:val="0"/>
      <w:marRight w:val="0"/>
      <w:marTop w:val="0"/>
      <w:marBottom w:val="0"/>
      <w:divBdr>
        <w:top w:val="none" w:sz="0" w:space="0" w:color="auto"/>
        <w:left w:val="none" w:sz="0" w:space="0" w:color="auto"/>
        <w:bottom w:val="none" w:sz="0" w:space="0" w:color="auto"/>
        <w:right w:val="none" w:sz="0" w:space="0" w:color="auto"/>
      </w:divBdr>
    </w:div>
    <w:div w:id="393814573">
      <w:bodyDiv w:val="1"/>
      <w:marLeft w:val="0"/>
      <w:marRight w:val="0"/>
      <w:marTop w:val="0"/>
      <w:marBottom w:val="0"/>
      <w:divBdr>
        <w:top w:val="none" w:sz="0" w:space="0" w:color="auto"/>
        <w:left w:val="none" w:sz="0" w:space="0" w:color="auto"/>
        <w:bottom w:val="none" w:sz="0" w:space="0" w:color="auto"/>
        <w:right w:val="none" w:sz="0" w:space="0" w:color="auto"/>
      </w:divBdr>
    </w:div>
    <w:div w:id="426463357">
      <w:bodyDiv w:val="1"/>
      <w:marLeft w:val="0"/>
      <w:marRight w:val="0"/>
      <w:marTop w:val="0"/>
      <w:marBottom w:val="0"/>
      <w:divBdr>
        <w:top w:val="none" w:sz="0" w:space="0" w:color="auto"/>
        <w:left w:val="none" w:sz="0" w:space="0" w:color="auto"/>
        <w:bottom w:val="none" w:sz="0" w:space="0" w:color="auto"/>
        <w:right w:val="none" w:sz="0" w:space="0" w:color="auto"/>
      </w:divBdr>
    </w:div>
    <w:div w:id="426464169">
      <w:bodyDiv w:val="1"/>
      <w:marLeft w:val="0"/>
      <w:marRight w:val="0"/>
      <w:marTop w:val="0"/>
      <w:marBottom w:val="0"/>
      <w:divBdr>
        <w:top w:val="none" w:sz="0" w:space="0" w:color="auto"/>
        <w:left w:val="none" w:sz="0" w:space="0" w:color="auto"/>
        <w:bottom w:val="none" w:sz="0" w:space="0" w:color="auto"/>
        <w:right w:val="none" w:sz="0" w:space="0" w:color="auto"/>
      </w:divBdr>
    </w:div>
    <w:div w:id="427703232">
      <w:bodyDiv w:val="1"/>
      <w:marLeft w:val="0"/>
      <w:marRight w:val="0"/>
      <w:marTop w:val="0"/>
      <w:marBottom w:val="0"/>
      <w:divBdr>
        <w:top w:val="none" w:sz="0" w:space="0" w:color="auto"/>
        <w:left w:val="none" w:sz="0" w:space="0" w:color="auto"/>
        <w:bottom w:val="none" w:sz="0" w:space="0" w:color="auto"/>
        <w:right w:val="none" w:sz="0" w:space="0" w:color="auto"/>
      </w:divBdr>
    </w:div>
    <w:div w:id="430008145">
      <w:bodyDiv w:val="1"/>
      <w:marLeft w:val="0"/>
      <w:marRight w:val="0"/>
      <w:marTop w:val="0"/>
      <w:marBottom w:val="0"/>
      <w:divBdr>
        <w:top w:val="none" w:sz="0" w:space="0" w:color="auto"/>
        <w:left w:val="none" w:sz="0" w:space="0" w:color="auto"/>
        <w:bottom w:val="none" w:sz="0" w:space="0" w:color="auto"/>
        <w:right w:val="none" w:sz="0" w:space="0" w:color="auto"/>
      </w:divBdr>
      <w:divsChild>
        <w:div w:id="1135030464">
          <w:marLeft w:val="480"/>
          <w:marRight w:val="0"/>
          <w:marTop w:val="0"/>
          <w:marBottom w:val="0"/>
          <w:divBdr>
            <w:top w:val="none" w:sz="0" w:space="0" w:color="auto"/>
            <w:left w:val="none" w:sz="0" w:space="0" w:color="auto"/>
            <w:bottom w:val="none" w:sz="0" w:space="0" w:color="auto"/>
            <w:right w:val="none" w:sz="0" w:space="0" w:color="auto"/>
          </w:divBdr>
        </w:div>
        <w:div w:id="1167596578">
          <w:marLeft w:val="480"/>
          <w:marRight w:val="0"/>
          <w:marTop w:val="0"/>
          <w:marBottom w:val="0"/>
          <w:divBdr>
            <w:top w:val="none" w:sz="0" w:space="0" w:color="auto"/>
            <w:left w:val="none" w:sz="0" w:space="0" w:color="auto"/>
            <w:bottom w:val="none" w:sz="0" w:space="0" w:color="auto"/>
            <w:right w:val="none" w:sz="0" w:space="0" w:color="auto"/>
          </w:divBdr>
        </w:div>
        <w:div w:id="1217625934">
          <w:marLeft w:val="480"/>
          <w:marRight w:val="0"/>
          <w:marTop w:val="0"/>
          <w:marBottom w:val="0"/>
          <w:divBdr>
            <w:top w:val="none" w:sz="0" w:space="0" w:color="auto"/>
            <w:left w:val="none" w:sz="0" w:space="0" w:color="auto"/>
            <w:bottom w:val="none" w:sz="0" w:space="0" w:color="auto"/>
            <w:right w:val="none" w:sz="0" w:space="0" w:color="auto"/>
          </w:divBdr>
        </w:div>
        <w:div w:id="2142571890">
          <w:marLeft w:val="480"/>
          <w:marRight w:val="0"/>
          <w:marTop w:val="0"/>
          <w:marBottom w:val="0"/>
          <w:divBdr>
            <w:top w:val="none" w:sz="0" w:space="0" w:color="auto"/>
            <w:left w:val="none" w:sz="0" w:space="0" w:color="auto"/>
            <w:bottom w:val="none" w:sz="0" w:space="0" w:color="auto"/>
            <w:right w:val="none" w:sz="0" w:space="0" w:color="auto"/>
          </w:divBdr>
        </w:div>
        <w:div w:id="1548302704">
          <w:marLeft w:val="480"/>
          <w:marRight w:val="0"/>
          <w:marTop w:val="0"/>
          <w:marBottom w:val="0"/>
          <w:divBdr>
            <w:top w:val="none" w:sz="0" w:space="0" w:color="auto"/>
            <w:left w:val="none" w:sz="0" w:space="0" w:color="auto"/>
            <w:bottom w:val="none" w:sz="0" w:space="0" w:color="auto"/>
            <w:right w:val="none" w:sz="0" w:space="0" w:color="auto"/>
          </w:divBdr>
        </w:div>
        <w:div w:id="677316582">
          <w:marLeft w:val="480"/>
          <w:marRight w:val="0"/>
          <w:marTop w:val="0"/>
          <w:marBottom w:val="0"/>
          <w:divBdr>
            <w:top w:val="none" w:sz="0" w:space="0" w:color="auto"/>
            <w:left w:val="none" w:sz="0" w:space="0" w:color="auto"/>
            <w:bottom w:val="none" w:sz="0" w:space="0" w:color="auto"/>
            <w:right w:val="none" w:sz="0" w:space="0" w:color="auto"/>
          </w:divBdr>
        </w:div>
        <w:div w:id="87970219">
          <w:marLeft w:val="480"/>
          <w:marRight w:val="0"/>
          <w:marTop w:val="0"/>
          <w:marBottom w:val="0"/>
          <w:divBdr>
            <w:top w:val="none" w:sz="0" w:space="0" w:color="auto"/>
            <w:left w:val="none" w:sz="0" w:space="0" w:color="auto"/>
            <w:bottom w:val="none" w:sz="0" w:space="0" w:color="auto"/>
            <w:right w:val="none" w:sz="0" w:space="0" w:color="auto"/>
          </w:divBdr>
        </w:div>
        <w:div w:id="787628598">
          <w:marLeft w:val="480"/>
          <w:marRight w:val="0"/>
          <w:marTop w:val="0"/>
          <w:marBottom w:val="0"/>
          <w:divBdr>
            <w:top w:val="none" w:sz="0" w:space="0" w:color="auto"/>
            <w:left w:val="none" w:sz="0" w:space="0" w:color="auto"/>
            <w:bottom w:val="none" w:sz="0" w:space="0" w:color="auto"/>
            <w:right w:val="none" w:sz="0" w:space="0" w:color="auto"/>
          </w:divBdr>
        </w:div>
        <w:div w:id="878903947">
          <w:marLeft w:val="480"/>
          <w:marRight w:val="0"/>
          <w:marTop w:val="0"/>
          <w:marBottom w:val="0"/>
          <w:divBdr>
            <w:top w:val="none" w:sz="0" w:space="0" w:color="auto"/>
            <w:left w:val="none" w:sz="0" w:space="0" w:color="auto"/>
            <w:bottom w:val="none" w:sz="0" w:space="0" w:color="auto"/>
            <w:right w:val="none" w:sz="0" w:space="0" w:color="auto"/>
          </w:divBdr>
        </w:div>
        <w:div w:id="213004192">
          <w:marLeft w:val="480"/>
          <w:marRight w:val="0"/>
          <w:marTop w:val="0"/>
          <w:marBottom w:val="0"/>
          <w:divBdr>
            <w:top w:val="none" w:sz="0" w:space="0" w:color="auto"/>
            <w:left w:val="none" w:sz="0" w:space="0" w:color="auto"/>
            <w:bottom w:val="none" w:sz="0" w:space="0" w:color="auto"/>
            <w:right w:val="none" w:sz="0" w:space="0" w:color="auto"/>
          </w:divBdr>
        </w:div>
        <w:div w:id="853156259">
          <w:marLeft w:val="480"/>
          <w:marRight w:val="0"/>
          <w:marTop w:val="0"/>
          <w:marBottom w:val="0"/>
          <w:divBdr>
            <w:top w:val="none" w:sz="0" w:space="0" w:color="auto"/>
            <w:left w:val="none" w:sz="0" w:space="0" w:color="auto"/>
            <w:bottom w:val="none" w:sz="0" w:space="0" w:color="auto"/>
            <w:right w:val="none" w:sz="0" w:space="0" w:color="auto"/>
          </w:divBdr>
        </w:div>
        <w:div w:id="256377594">
          <w:marLeft w:val="480"/>
          <w:marRight w:val="0"/>
          <w:marTop w:val="0"/>
          <w:marBottom w:val="0"/>
          <w:divBdr>
            <w:top w:val="none" w:sz="0" w:space="0" w:color="auto"/>
            <w:left w:val="none" w:sz="0" w:space="0" w:color="auto"/>
            <w:bottom w:val="none" w:sz="0" w:space="0" w:color="auto"/>
            <w:right w:val="none" w:sz="0" w:space="0" w:color="auto"/>
          </w:divBdr>
        </w:div>
        <w:div w:id="982737098">
          <w:marLeft w:val="480"/>
          <w:marRight w:val="0"/>
          <w:marTop w:val="0"/>
          <w:marBottom w:val="0"/>
          <w:divBdr>
            <w:top w:val="none" w:sz="0" w:space="0" w:color="auto"/>
            <w:left w:val="none" w:sz="0" w:space="0" w:color="auto"/>
            <w:bottom w:val="none" w:sz="0" w:space="0" w:color="auto"/>
            <w:right w:val="none" w:sz="0" w:space="0" w:color="auto"/>
          </w:divBdr>
        </w:div>
        <w:div w:id="1008868757">
          <w:marLeft w:val="480"/>
          <w:marRight w:val="0"/>
          <w:marTop w:val="0"/>
          <w:marBottom w:val="0"/>
          <w:divBdr>
            <w:top w:val="none" w:sz="0" w:space="0" w:color="auto"/>
            <w:left w:val="none" w:sz="0" w:space="0" w:color="auto"/>
            <w:bottom w:val="none" w:sz="0" w:space="0" w:color="auto"/>
            <w:right w:val="none" w:sz="0" w:space="0" w:color="auto"/>
          </w:divBdr>
        </w:div>
        <w:div w:id="1743328351">
          <w:marLeft w:val="480"/>
          <w:marRight w:val="0"/>
          <w:marTop w:val="0"/>
          <w:marBottom w:val="0"/>
          <w:divBdr>
            <w:top w:val="none" w:sz="0" w:space="0" w:color="auto"/>
            <w:left w:val="none" w:sz="0" w:space="0" w:color="auto"/>
            <w:bottom w:val="none" w:sz="0" w:space="0" w:color="auto"/>
            <w:right w:val="none" w:sz="0" w:space="0" w:color="auto"/>
          </w:divBdr>
        </w:div>
        <w:div w:id="158885540">
          <w:marLeft w:val="480"/>
          <w:marRight w:val="0"/>
          <w:marTop w:val="0"/>
          <w:marBottom w:val="0"/>
          <w:divBdr>
            <w:top w:val="none" w:sz="0" w:space="0" w:color="auto"/>
            <w:left w:val="none" w:sz="0" w:space="0" w:color="auto"/>
            <w:bottom w:val="none" w:sz="0" w:space="0" w:color="auto"/>
            <w:right w:val="none" w:sz="0" w:space="0" w:color="auto"/>
          </w:divBdr>
        </w:div>
        <w:div w:id="1292830260">
          <w:marLeft w:val="480"/>
          <w:marRight w:val="0"/>
          <w:marTop w:val="0"/>
          <w:marBottom w:val="0"/>
          <w:divBdr>
            <w:top w:val="none" w:sz="0" w:space="0" w:color="auto"/>
            <w:left w:val="none" w:sz="0" w:space="0" w:color="auto"/>
            <w:bottom w:val="none" w:sz="0" w:space="0" w:color="auto"/>
            <w:right w:val="none" w:sz="0" w:space="0" w:color="auto"/>
          </w:divBdr>
        </w:div>
        <w:div w:id="363754816">
          <w:marLeft w:val="480"/>
          <w:marRight w:val="0"/>
          <w:marTop w:val="0"/>
          <w:marBottom w:val="0"/>
          <w:divBdr>
            <w:top w:val="none" w:sz="0" w:space="0" w:color="auto"/>
            <w:left w:val="none" w:sz="0" w:space="0" w:color="auto"/>
            <w:bottom w:val="none" w:sz="0" w:space="0" w:color="auto"/>
            <w:right w:val="none" w:sz="0" w:space="0" w:color="auto"/>
          </w:divBdr>
        </w:div>
        <w:div w:id="1398480464">
          <w:marLeft w:val="480"/>
          <w:marRight w:val="0"/>
          <w:marTop w:val="0"/>
          <w:marBottom w:val="0"/>
          <w:divBdr>
            <w:top w:val="none" w:sz="0" w:space="0" w:color="auto"/>
            <w:left w:val="none" w:sz="0" w:space="0" w:color="auto"/>
            <w:bottom w:val="none" w:sz="0" w:space="0" w:color="auto"/>
            <w:right w:val="none" w:sz="0" w:space="0" w:color="auto"/>
          </w:divBdr>
        </w:div>
        <w:div w:id="1647279919">
          <w:marLeft w:val="480"/>
          <w:marRight w:val="0"/>
          <w:marTop w:val="0"/>
          <w:marBottom w:val="0"/>
          <w:divBdr>
            <w:top w:val="none" w:sz="0" w:space="0" w:color="auto"/>
            <w:left w:val="none" w:sz="0" w:space="0" w:color="auto"/>
            <w:bottom w:val="none" w:sz="0" w:space="0" w:color="auto"/>
            <w:right w:val="none" w:sz="0" w:space="0" w:color="auto"/>
          </w:divBdr>
        </w:div>
        <w:div w:id="1559703626">
          <w:marLeft w:val="480"/>
          <w:marRight w:val="0"/>
          <w:marTop w:val="0"/>
          <w:marBottom w:val="0"/>
          <w:divBdr>
            <w:top w:val="none" w:sz="0" w:space="0" w:color="auto"/>
            <w:left w:val="none" w:sz="0" w:space="0" w:color="auto"/>
            <w:bottom w:val="none" w:sz="0" w:space="0" w:color="auto"/>
            <w:right w:val="none" w:sz="0" w:space="0" w:color="auto"/>
          </w:divBdr>
        </w:div>
        <w:div w:id="711344618">
          <w:marLeft w:val="480"/>
          <w:marRight w:val="0"/>
          <w:marTop w:val="0"/>
          <w:marBottom w:val="0"/>
          <w:divBdr>
            <w:top w:val="none" w:sz="0" w:space="0" w:color="auto"/>
            <w:left w:val="none" w:sz="0" w:space="0" w:color="auto"/>
            <w:bottom w:val="none" w:sz="0" w:space="0" w:color="auto"/>
            <w:right w:val="none" w:sz="0" w:space="0" w:color="auto"/>
          </w:divBdr>
        </w:div>
        <w:div w:id="1389721903">
          <w:marLeft w:val="480"/>
          <w:marRight w:val="0"/>
          <w:marTop w:val="0"/>
          <w:marBottom w:val="0"/>
          <w:divBdr>
            <w:top w:val="none" w:sz="0" w:space="0" w:color="auto"/>
            <w:left w:val="none" w:sz="0" w:space="0" w:color="auto"/>
            <w:bottom w:val="none" w:sz="0" w:space="0" w:color="auto"/>
            <w:right w:val="none" w:sz="0" w:space="0" w:color="auto"/>
          </w:divBdr>
        </w:div>
        <w:div w:id="592786118">
          <w:marLeft w:val="480"/>
          <w:marRight w:val="0"/>
          <w:marTop w:val="0"/>
          <w:marBottom w:val="0"/>
          <w:divBdr>
            <w:top w:val="none" w:sz="0" w:space="0" w:color="auto"/>
            <w:left w:val="none" w:sz="0" w:space="0" w:color="auto"/>
            <w:bottom w:val="none" w:sz="0" w:space="0" w:color="auto"/>
            <w:right w:val="none" w:sz="0" w:space="0" w:color="auto"/>
          </w:divBdr>
        </w:div>
        <w:div w:id="2094668044">
          <w:marLeft w:val="480"/>
          <w:marRight w:val="0"/>
          <w:marTop w:val="0"/>
          <w:marBottom w:val="0"/>
          <w:divBdr>
            <w:top w:val="none" w:sz="0" w:space="0" w:color="auto"/>
            <w:left w:val="none" w:sz="0" w:space="0" w:color="auto"/>
            <w:bottom w:val="none" w:sz="0" w:space="0" w:color="auto"/>
            <w:right w:val="none" w:sz="0" w:space="0" w:color="auto"/>
          </w:divBdr>
        </w:div>
        <w:div w:id="1606307877">
          <w:marLeft w:val="480"/>
          <w:marRight w:val="0"/>
          <w:marTop w:val="0"/>
          <w:marBottom w:val="0"/>
          <w:divBdr>
            <w:top w:val="none" w:sz="0" w:space="0" w:color="auto"/>
            <w:left w:val="none" w:sz="0" w:space="0" w:color="auto"/>
            <w:bottom w:val="none" w:sz="0" w:space="0" w:color="auto"/>
            <w:right w:val="none" w:sz="0" w:space="0" w:color="auto"/>
          </w:divBdr>
        </w:div>
        <w:div w:id="833715754">
          <w:marLeft w:val="480"/>
          <w:marRight w:val="0"/>
          <w:marTop w:val="0"/>
          <w:marBottom w:val="0"/>
          <w:divBdr>
            <w:top w:val="none" w:sz="0" w:space="0" w:color="auto"/>
            <w:left w:val="none" w:sz="0" w:space="0" w:color="auto"/>
            <w:bottom w:val="none" w:sz="0" w:space="0" w:color="auto"/>
            <w:right w:val="none" w:sz="0" w:space="0" w:color="auto"/>
          </w:divBdr>
        </w:div>
        <w:div w:id="1161460566">
          <w:marLeft w:val="480"/>
          <w:marRight w:val="0"/>
          <w:marTop w:val="0"/>
          <w:marBottom w:val="0"/>
          <w:divBdr>
            <w:top w:val="none" w:sz="0" w:space="0" w:color="auto"/>
            <w:left w:val="none" w:sz="0" w:space="0" w:color="auto"/>
            <w:bottom w:val="none" w:sz="0" w:space="0" w:color="auto"/>
            <w:right w:val="none" w:sz="0" w:space="0" w:color="auto"/>
          </w:divBdr>
        </w:div>
        <w:div w:id="1004167359">
          <w:marLeft w:val="480"/>
          <w:marRight w:val="0"/>
          <w:marTop w:val="0"/>
          <w:marBottom w:val="0"/>
          <w:divBdr>
            <w:top w:val="none" w:sz="0" w:space="0" w:color="auto"/>
            <w:left w:val="none" w:sz="0" w:space="0" w:color="auto"/>
            <w:bottom w:val="none" w:sz="0" w:space="0" w:color="auto"/>
            <w:right w:val="none" w:sz="0" w:space="0" w:color="auto"/>
          </w:divBdr>
        </w:div>
        <w:div w:id="601960527">
          <w:marLeft w:val="480"/>
          <w:marRight w:val="0"/>
          <w:marTop w:val="0"/>
          <w:marBottom w:val="0"/>
          <w:divBdr>
            <w:top w:val="none" w:sz="0" w:space="0" w:color="auto"/>
            <w:left w:val="none" w:sz="0" w:space="0" w:color="auto"/>
            <w:bottom w:val="none" w:sz="0" w:space="0" w:color="auto"/>
            <w:right w:val="none" w:sz="0" w:space="0" w:color="auto"/>
          </w:divBdr>
        </w:div>
        <w:div w:id="1816335662">
          <w:marLeft w:val="480"/>
          <w:marRight w:val="0"/>
          <w:marTop w:val="0"/>
          <w:marBottom w:val="0"/>
          <w:divBdr>
            <w:top w:val="none" w:sz="0" w:space="0" w:color="auto"/>
            <w:left w:val="none" w:sz="0" w:space="0" w:color="auto"/>
            <w:bottom w:val="none" w:sz="0" w:space="0" w:color="auto"/>
            <w:right w:val="none" w:sz="0" w:space="0" w:color="auto"/>
          </w:divBdr>
        </w:div>
        <w:div w:id="230770866">
          <w:marLeft w:val="480"/>
          <w:marRight w:val="0"/>
          <w:marTop w:val="0"/>
          <w:marBottom w:val="0"/>
          <w:divBdr>
            <w:top w:val="none" w:sz="0" w:space="0" w:color="auto"/>
            <w:left w:val="none" w:sz="0" w:space="0" w:color="auto"/>
            <w:bottom w:val="none" w:sz="0" w:space="0" w:color="auto"/>
            <w:right w:val="none" w:sz="0" w:space="0" w:color="auto"/>
          </w:divBdr>
        </w:div>
        <w:div w:id="2145925478">
          <w:marLeft w:val="480"/>
          <w:marRight w:val="0"/>
          <w:marTop w:val="0"/>
          <w:marBottom w:val="0"/>
          <w:divBdr>
            <w:top w:val="none" w:sz="0" w:space="0" w:color="auto"/>
            <w:left w:val="none" w:sz="0" w:space="0" w:color="auto"/>
            <w:bottom w:val="none" w:sz="0" w:space="0" w:color="auto"/>
            <w:right w:val="none" w:sz="0" w:space="0" w:color="auto"/>
          </w:divBdr>
        </w:div>
        <w:div w:id="507912443">
          <w:marLeft w:val="480"/>
          <w:marRight w:val="0"/>
          <w:marTop w:val="0"/>
          <w:marBottom w:val="0"/>
          <w:divBdr>
            <w:top w:val="none" w:sz="0" w:space="0" w:color="auto"/>
            <w:left w:val="none" w:sz="0" w:space="0" w:color="auto"/>
            <w:bottom w:val="none" w:sz="0" w:space="0" w:color="auto"/>
            <w:right w:val="none" w:sz="0" w:space="0" w:color="auto"/>
          </w:divBdr>
        </w:div>
        <w:div w:id="1202862270">
          <w:marLeft w:val="480"/>
          <w:marRight w:val="0"/>
          <w:marTop w:val="0"/>
          <w:marBottom w:val="0"/>
          <w:divBdr>
            <w:top w:val="none" w:sz="0" w:space="0" w:color="auto"/>
            <w:left w:val="none" w:sz="0" w:space="0" w:color="auto"/>
            <w:bottom w:val="none" w:sz="0" w:space="0" w:color="auto"/>
            <w:right w:val="none" w:sz="0" w:space="0" w:color="auto"/>
          </w:divBdr>
        </w:div>
        <w:div w:id="1501774315">
          <w:marLeft w:val="480"/>
          <w:marRight w:val="0"/>
          <w:marTop w:val="0"/>
          <w:marBottom w:val="0"/>
          <w:divBdr>
            <w:top w:val="none" w:sz="0" w:space="0" w:color="auto"/>
            <w:left w:val="none" w:sz="0" w:space="0" w:color="auto"/>
            <w:bottom w:val="none" w:sz="0" w:space="0" w:color="auto"/>
            <w:right w:val="none" w:sz="0" w:space="0" w:color="auto"/>
          </w:divBdr>
        </w:div>
        <w:div w:id="1786000468">
          <w:marLeft w:val="480"/>
          <w:marRight w:val="0"/>
          <w:marTop w:val="0"/>
          <w:marBottom w:val="0"/>
          <w:divBdr>
            <w:top w:val="none" w:sz="0" w:space="0" w:color="auto"/>
            <w:left w:val="none" w:sz="0" w:space="0" w:color="auto"/>
            <w:bottom w:val="none" w:sz="0" w:space="0" w:color="auto"/>
            <w:right w:val="none" w:sz="0" w:space="0" w:color="auto"/>
          </w:divBdr>
        </w:div>
        <w:div w:id="322052603">
          <w:marLeft w:val="480"/>
          <w:marRight w:val="0"/>
          <w:marTop w:val="0"/>
          <w:marBottom w:val="0"/>
          <w:divBdr>
            <w:top w:val="none" w:sz="0" w:space="0" w:color="auto"/>
            <w:left w:val="none" w:sz="0" w:space="0" w:color="auto"/>
            <w:bottom w:val="none" w:sz="0" w:space="0" w:color="auto"/>
            <w:right w:val="none" w:sz="0" w:space="0" w:color="auto"/>
          </w:divBdr>
        </w:div>
        <w:div w:id="746926227">
          <w:marLeft w:val="480"/>
          <w:marRight w:val="0"/>
          <w:marTop w:val="0"/>
          <w:marBottom w:val="0"/>
          <w:divBdr>
            <w:top w:val="none" w:sz="0" w:space="0" w:color="auto"/>
            <w:left w:val="none" w:sz="0" w:space="0" w:color="auto"/>
            <w:bottom w:val="none" w:sz="0" w:space="0" w:color="auto"/>
            <w:right w:val="none" w:sz="0" w:space="0" w:color="auto"/>
          </w:divBdr>
        </w:div>
        <w:div w:id="383257819">
          <w:marLeft w:val="480"/>
          <w:marRight w:val="0"/>
          <w:marTop w:val="0"/>
          <w:marBottom w:val="0"/>
          <w:divBdr>
            <w:top w:val="none" w:sz="0" w:space="0" w:color="auto"/>
            <w:left w:val="none" w:sz="0" w:space="0" w:color="auto"/>
            <w:bottom w:val="none" w:sz="0" w:space="0" w:color="auto"/>
            <w:right w:val="none" w:sz="0" w:space="0" w:color="auto"/>
          </w:divBdr>
        </w:div>
        <w:div w:id="661008267">
          <w:marLeft w:val="480"/>
          <w:marRight w:val="0"/>
          <w:marTop w:val="0"/>
          <w:marBottom w:val="0"/>
          <w:divBdr>
            <w:top w:val="none" w:sz="0" w:space="0" w:color="auto"/>
            <w:left w:val="none" w:sz="0" w:space="0" w:color="auto"/>
            <w:bottom w:val="none" w:sz="0" w:space="0" w:color="auto"/>
            <w:right w:val="none" w:sz="0" w:space="0" w:color="auto"/>
          </w:divBdr>
        </w:div>
        <w:div w:id="2071533511">
          <w:marLeft w:val="480"/>
          <w:marRight w:val="0"/>
          <w:marTop w:val="0"/>
          <w:marBottom w:val="0"/>
          <w:divBdr>
            <w:top w:val="none" w:sz="0" w:space="0" w:color="auto"/>
            <w:left w:val="none" w:sz="0" w:space="0" w:color="auto"/>
            <w:bottom w:val="none" w:sz="0" w:space="0" w:color="auto"/>
            <w:right w:val="none" w:sz="0" w:space="0" w:color="auto"/>
          </w:divBdr>
        </w:div>
        <w:div w:id="841235397">
          <w:marLeft w:val="480"/>
          <w:marRight w:val="0"/>
          <w:marTop w:val="0"/>
          <w:marBottom w:val="0"/>
          <w:divBdr>
            <w:top w:val="none" w:sz="0" w:space="0" w:color="auto"/>
            <w:left w:val="none" w:sz="0" w:space="0" w:color="auto"/>
            <w:bottom w:val="none" w:sz="0" w:space="0" w:color="auto"/>
            <w:right w:val="none" w:sz="0" w:space="0" w:color="auto"/>
          </w:divBdr>
        </w:div>
        <w:div w:id="182593743">
          <w:marLeft w:val="480"/>
          <w:marRight w:val="0"/>
          <w:marTop w:val="0"/>
          <w:marBottom w:val="0"/>
          <w:divBdr>
            <w:top w:val="none" w:sz="0" w:space="0" w:color="auto"/>
            <w:left w:val="none" w:sz="0" w:space="0" w:color="auto"/>
            <w:bottom w:val="none" w:sz="0" w:space="0" w:color="auto"/>
            <w:right w:val="none" w:sz="0" w:space="0" w:color="auto"/>
          </w:divBdr>
        </w:div>
        <w:div w:id="774834151">
          <w:marLeft w:val="480"/>
          <w:marRight w:val="0"/>
          <w:marTop w:val="0"/>
          <w:marBottom w:val="0"/>
          <w:divBdr>
            <w:top w:val="none" w:sz="0" w:space="0" w:color="auto"/>
            <w:left w:val="none" w:sz="0" w:space="0" w:color="auto"/>
            <w:bottom w:val="none" w:sz="0" w:space="0" w:color="auto"/>
            <w:right w:val="none" w:sz="0" w:space="0" w:color="auto"/>
          </w:divBdr>
        </w:div>
        <w:div w:id="1047878078">
          <w:marLeft w:val="480"/>
          <w:marRight w:val="0"/>
          <w:marTop w:val="0"/>
          <w:marBottom w:val="0"/>
          <w:divBdr>
            <w:top w:val="none" w:sz="0" w:space="0" w:color="auto"/>
            <w:left w:val="none" w:sz="0" w:space="0" w:color="auto"/>
            <w:bottom w:val="none" w:sz="0" w:space="0" w:color="auto"/>
            <w:right w:val="none" w:sz="0" w:space="0" w:color="auto"/>
          </w:divBdr>
        </w:div>
        <w:div w:id="2132355084">
          <w:marLeft w:val="480"/>
          <w:marRight w:val="0"/>
          <w:marTop w:val="0"/>
          <w:marBottom w:val="0"/>
          <w:divBdr>
            <w:top w:val="none" w:sz="0" w:space="0" w:color="auto"/>
            <w:left w:val="none" w:sz="0" w:space="0" w:color="auto"/>
            <w:bottom w:val="none" w:sz="0" w:space="0" w:color="auto"/>
            <w:right w:val="none" w:sz="0" w:space="0" w:color="auto"/>
          </w:divBdr>
        </w:div>
        <w:div w:id="1882352755">
          <w:marLeft w:val="480"/>
          <w:marRight w:val="0"/>
          <w:marTop w:val="0"/>
          <w:marBottom w:val="0"/>
          <w:divBdr>
            <w:top w:val="none" w:sz="0" w:space="0" w:color="auto"/>
            <w:left w:val="none" w:sz="0" w:space="0" w:color="auto"/>
            <w:bottom w:val="none" w:sz="0" w:space="0" w:color="auto"/>
            <w:right w:val="none" w:sz="0" w:space="0" w:color="auto"/>
          </w:divBdr>
        </w:div>
        <w:div w:id="381904968">
          <w:marLeft w:val="480"/>
          <w:marRight w:val="0"/>
          <w:marTop w:val="0"/>
          <w:marBottom w:val="0"/>
          <w:divBdr>
            <w:top w:val="none" w:sz="0" w:space="0" w:color="auto"/>
            <w:left w:val="none" w:sz="0" w:space="0" w:color="auto"/>
            <w:bottom w:val="none" w:sz="0" w:space="0" w:color="auto"/>
            <w:right w:val="none" w:sz="0" w:space="0" w:color="auto"/>
          </w:divBdr>
        </w:div>
        <w:div w:id="776757530">
          <w:marLeft w:val="480"/>
          <w:marRight w:val="0"/>
          <w:marTop w:val="0"/>
          <w:marBottom w:val="0"/>
          <w:divBdr>
            <w:top w:val="none" w:sz="0" w:space="0" w:color="auto"/>
            <w:left w:val="none" w:sz="0" w:space="0" w:color="auto"/>
            <w:bottom w:val="none" w:sz="0" w:space="0" w:color="auto"/>
            <w:right w:val="none" w:sz="0" w:space="0" w:color="auto"/>
          </w:divBdr>
        </w:div>
        <w:div w:id="1472945286">
          <w:marLeft w:val="480"/>
          <w:marRight w:val="0"/>
          <w:marTop w:val="0"/>
          <w:marBottom w:val="0"/>
          <w:divBdr>
            <w:top w:val="none" w:sz="0" w:space="0" w:color="auto"/>
            <w:left w:val="none" w:sz="0" w:space="0" w:color="auto"/>
            <w:bottom w:val="none" w:sz="0" w:space="0" w:color="auto"/>
            <w:right w:val="none" w:sz="0" w:space="0" w:color="auto"/>
          </w:divBdr>
        </w:div>
      </w:divsChild>
    </w:div>
    <w:div w:id="431629874">
      <w:bodyDiv w:val="1"/>
      <w:marLeft w:val="0"/>
      <w:marRight w:val="0"/>
      <w:marTop w:val="0"/>
      <w:marBottom w:val="0"/>
      <w:divBdr>
        <w:top w:val="none" w:sz="0" w:space="0" w:color="auto"/>
        <w:left w:val="none" w:sz="0" w:space="0" w:color="auto"/>
        <w:bottom w:val="none" w:sz="0" w:space="0" w:color="auto"/>
        <w:right w:val="none" w:sz="0" w:space="0" w:color="auto"/>
      </w:divBdr>
    </w:div>
    <w:div w:id="436102186">
      <w:bodyDiv w:val="1"/>
      <w:marLeft w:val="0"/>
      <w:marRight w:val="0"/>
      <w:marTop w:val="0"/>
      <w:marBottom w:val="0"/>
      <w:divBdr>
        <w:top w:val="none" w:sz="0" w:space="0" w:color="auto"/>
        <w:left w:val="none" w:sz="0" w:space="0" w:color="auto"/>
        <w:bottom w:val="none" w:sz="0" w:space="0" w:color="auto"/>
        <w:right w:val="none" w:sz="0" w:space="0" w:color="auto"/>
      </w:divBdr>
    </w:div>
    <w:div w:id="440271080">
      <w:bodyDiv w:val="1"/>
      <w:marLeft w:val="0"/>
      <w:marRight w:val="0"/>
      <w:marTop w:val="0"/>
      <w:marBottom w:val="0"/>
      <w:divBdr>
        <w:top w:val="none" w:sz="0" w:space="0" w:color="auto"/>
        <w:left w:val="none" w:sz="0" w:space="0" w:color="auto"/>
        <w:bottom w:val="none" w:sz="0" w:space="0" w:color="auto"/>
        <w:right w:val="none" w:sz="0" w:space="0" w:color="auto"/>
      </w:divBdr>
    </w:div>
    <w:div w:id="449517243">
      <w:bodyDiv w:val="1"/>
      <w:marLeft w:val="0"/>
      <w:marRight w:val="0"/>
      <w:marTop w:val="0"/>
      <w:marBottom w:val="0"/>
      <w:divBdr>
        <w:top w:val="none" w:sz="0" w:space="0" w:color="auto"/>
        <w:left w:val="none" w:sz="0" w:space="0" w:color="auto"/>
        <w:bottom w:val="none" w:sz="0" w:space="0" w:color="auto"/>
        <w:right w:val="none" w:sz="0" w:space="0" w:color="auto"/>
      </w:divBdr>
    </w:div>
    <w:div w:id="460850466">
      <w:bodyDiv w:val="1"/>
      <w:marLeft w:val="0"/>
      <w:marRight w:val="0"/>
      <w:marTop w:val="0"/>
      <w:marBottom w:val="0"/>
      <w:divBdr>
        <w:top w:val="none" w:sz="0" w:space="0" w:color="auto"/>
        <w:left w:val="none" w:sz="0" w:space="0" w:color="auto"/>
        <w:bottom w:val="none" w:sz="0" w:space="0" w:color="auto"/>
        <w:right w:val="none" w:sz="0" w:space="0" w:color="auto"/>
      </w:divBdr>
    </w:div>
    <w:div w:id="468666425">
      <w:bodyDiv w:val="1"/>
      <w:marLeft w:val="0"/>
      <w:marRight w:val="0"/>
      <w:marTop w:val="0"/>
      <w:marBottom w:val="0"/>
      <w:divBdr>
        <w:top w:val="none" w:sz="0" w:space="0" w:color="auto"/>
        <w:left w:val="none" w:sz="0" w:space="0" w:color="auto"/>
        <w:bottom w:val="none" w:sz="0" w:space="0" w:color="auto"/>
        <w:right w:val="none" w:sz="0" w:space="0" w:color="auto"/>
      </w:divBdr>
    </w:div>
    <w:div w:id="473106946">
      <w:bodyDiv w:val="1"/>
      <w:marLeft w:val="0"/>
      <w:marRight w:val="0"/>
      <w:marTop w:val="0"/>
      <w:marBottom w:val="0"/>
      <w:divBdr>
        <w:top w:val="none" w:sz="0" w:space="0" w:color="auto"/>
        <w:left w:val="none" w:sz="0" w:space="0" w:color="auto"/>
        <w:bottom w:val="none" w:sz="0" w:space="0" w:color="auto"/>
        <w:right w:val="none" w:sz="0" w:space="0" w:color="auto"/>
      </w:divBdr>
    </w:div>
    <w:div w:id="488987694">
      <w:bodyDiv w:val="1"/>
      <w:marLeft w:val="0"/>
      <w:marRight w:val="0"/>
      <w:marTop w:val="0"/>
      <w:marBottom w:val="0"/>
      <w:divBdr>
        <w:top w:val="none" w:sz="0" w:space="0" w:color="auto"/>
        <w:left w:val="none" w:sz="0" w:space="0" w:color="auto"/>
        <w:bottom w:val="none" w:sz="0" w:space="0" w:color="auto"/>
        <w:right w:val="none" w:sz="0" w:space="0" w:color="auto"/>
      </w:divBdr>
      <w:divsChild>
        <w:div w:id="16663357">
          <w:marLeft w:val="480"/>
          <w:marRight w:val="0"/>
          <w:marTop w:val="0"/>
          <w:marBottom w:val="0"/>
          <w:divBdr>
            <w:top w:val="none" w:sz="0" w:space="0" w:color="auto"/>
            <w:left w:val="none" w:sz="0" w:space="0" w:color="auto"/>
            <w:bottom w:val="none" w:sz="0" w:space="0" w:color="auto"/>
            <w:right w:val="none" w:sz="0" w:space="0" w:color="auto"/>
          </w:divBdr>
        </w:div>
        <w:div w:id="76876049">
          <w:marLeft w:val="480"/>
          <w:marRight w:val="0"/>
          <w:marTop w:val="0"/>
          <w:marBottom w:val="0"/>
          <w:divBdr>
            <w:top w:val="none" w:sz="0" w:space="0" w:color="auto"/>
            <w:left w:val="none" w:sz="0" w:space="0" w:color="auto"/>
            <w:bottom w:val="none" w:sz="0" w:space="0" w:color="auto"/>
            <w:right w:val="none" w:sz="0" w:space="0" w:color="auto"/>
          </w:divBdr>
        </w:div>
        <w:div w:id="1571117822">
          <w:marLeft w:val="480"/>
          <w:marRight w:val="0"/>
          <w:marTop w:val="0"/>
          <w:marBottom w:val="0"/>
          <w:divBdr>
            <w:top w:val="none" w:sz="0" w:space="0" w:color="auto"/>
            <w:left w:val="none" w:sz="0" w:space="0" w:color="auto"/>
            <w:bottom w:val="none" w:sz="0" w:space="0" w:color="auto"/>
            <w:right w:val="none" w:sz="0" w:space="0" w:color="auto"/>
          </w:divBdr>
        </w:div>
        <w:div w:id="1812747665">
          <w:marLeft w:val="480"/>
          <w:marRight w:val="0"/>
          <w:marTop w:val="0"/>
          <w:marBottom w:val="0"/>
          <w:divBdr>
            <w:top w:val="none" w:sz="0" w:space="0" w:color="auto"/>
            <w:left w:val="none" w:sz="0" w:space="0" w:color="auto"/>
            <w:bottom w:val="none" w:sz="0" w:space="0" w:color="auto"/>
            <w:right w:val="none" w:sz="0" w:space="0" w:color="auto"/>
          </w:divBdr>
        </w:div>
        <w:div w:id="1050032008">
          <w:marLeft w:val="480"/>
          <w:marRight w:val="0"/>
          <w:marTop w:val="0"/>
          <w:marBottom w:val="0"/>
          <w:divBdr>
            <w:top w:val="none" w:sz="0" w:space="0" w:color="auto"/>
            <w:left w:val="none" w:sz="0" w:space="0" w:color="auto"/>
            <w:bottom w:val="none" w:sz="0" w:space="0" w:color="auto"/>
            <w:right w:val="none" w:sz="0" w:space="0" w:color="auto"/>
          </w:divBdr>
        </w:div>
        <w:div w:id="114759129">
          <w:marLeft w:val="480"/>
          <w:marRight w:val="0"/>
          <w:marTop w:val="0"/>
          <w:marBottom w:val="0"/>
          <w:divBdr>
            <w:top w:val="none" w:sz="0" w:space="0" w:color="auto"/>
            <w:left w:val="none" w:sz="0" w:space="0" w:color="auto"/>
            <w:bottom w:val="none" w:sz="0" w:space="0" w:color="auto"/>
            <w:right w:val="none" w:sz="0" w:space="0" w:color="auto"/>
          </w:divBdr>
        </w:div>
        <w:div w:id="581717686">
          <w:marLeft w:val="480"/>
          <w:marRight w:val="0"/>
          <w:marTop w:val="0"/>
          <w:marBottom w:val="0"/>
          <w:divBdr>
            <w:top w:val="none" w:sz="0" w:space="0" w:color="auto"/>
            <w:left w:val="none" w:sz="0" w:space="0" w:color="auto"/>
            <w:bottom w:val="none" w:sz="0" w:space="0" w:color="auto"/>
            <w:right w:val="none" w:sz="0" w:space="0" w:color="auto"/>
          </w:divBdr>
        </w:div>
        <w:div w:id="827671841">
          <w:marLeft w:val="480"/>
          <w:marRight w:val="0"/>
          <w:marTop w:val="0"/>
          <w:marBottom w:val="0"/>
          <w:divBdr>
            <w:top w:val="none" w:sz="0" w:space="0" w:color="auto"/>
            <w:left w:val="none" w:sz="0" w:space="0" w:color="auto"/>
            <w:bottom w:val="none" w:sz="0" w:space="0" w:color="auto"/>
            <w:right w:val="none" w:sz="0" w:space="0" w:color="auto"/>
          </w:divBdr>
        </w:div>
        <w:div w:id="376046411">
          <w:marLeft w:val="480"/>
          <w:marRight w:val="0"/>
          <w:marTop w:val="0"/>
          <w:marBottom w:val="0"/>
          <w:divBdr>
            <w:top w:val="none" w:sz="0" w:space="0" w:color="auto"/>
            <w:left w:val="none" w:sz="0" w:space="0" w:color="auto"/>
            <w:bottom w:val="none" w:sz="0" w:space="0" w:color="auto"/>
            <w:right w:val="none" w:sz="0" w:space="0" w:color="auto"/>
          </w:divBdr>
        </w:div>
        <w:div w:id="1325203507">
          <w:marLeft w:val="480"/>
          <w:marRight w:val="0"/>
          <w:marTop w:val="0"/>
          <w:marBottom w:val="0"/>
          <w:divBdr>
            <w:top w:val="none" w:sz="0" w:space="0" w:color="auto"/>
            <w:left w:val="none" w:sz="0" w:space="0" w:color="auto"/>
            <w:bottom w:val="none" w:sz="0" w:space="0" w:color="auto"/>
            <w:right w:val="none" w:sz="0" w:space="0" w:color="auto"/>
          </w:divBdr>
        </w:div>
        <w:div w:id="516307956">
          <w:marLeft w:val="480"/>
          <w:marRight w:val="0"/>
          <w:marTop w:val="0"/>
          <w:marBottom w:val="0"/>
          <w:divBdr>
            <w:top w:val="none" w:sz="0" w:space="0" w:color="auto"/>
            <w:left w:val="none" w:sz="0" w:space="0" w:color="auto"/>
            <w:bottom w:val="none" w:sz="0" w:space="0" w:color="auto"/>
            <w:right w:val="none" w:sz="0" w:space="0" w:color="auto"/>
          </w:divBdr>
        </w:div>
        <w:div w:id="269508732">
          <w:marLeft w:val="480"/>
          <w:marRight w:val="0"/>
          <w:marTop w:val="0"/>
          <w:marBottom w:val="0"/>
          <w:divBdr>
            <w:top w:val="none" w:sz="0" w:space="0" w:color="auto"/>
            <w:left w:val="none" w:sz="0" w:space="0" w:color="auto"/>
            <w:bottom w:val="none" w:sz="0" w:space="0" w:color="auto"/>
            <w:right w:val="none" w:sz="0" w:space="0" w:color="auto"/>
          </w:divBdr>
        </w:div>
        <w:div w:id="249697633">
          <w:marLeft w:val="480"/>
          <w:marRight w:val="0"/>
          <w:marTop w:val="0"/>
          <w:marBottom w:val="0"/>
          <w:divBdr>
            <w:top w:val="none" w:sz="0" w:space="0" w:color="auto"/>
            <w:left w:val="none" w:sz="0" w:space="0" w:color="auto"/>
            <w:bottom w:val="none" w:sz="0" w:space="0" w:color="auto"/>
            <w:right w:val="none" w:sz="0" w:space="0" w:color="auto"/>
          </w:divBdr>
        </w:div>
        <w:div w:id="835727483">
          <w:marLeft w:val="480"/>
          <w:marRight w:val="0"/>
          <w:marTop w:val="0"/>
          <w:marBottom w:val="0"/>
          <w:divBdr>
            <w:top w:val="none" w:sz="0" w:space="0" w:color="auto"/>
            <w:left w:val="none" w:sz="0" w:space="0" w:color="auto"/>
            <w:bottom w:val="none" w:sz="0" w:space="0" w:color="auto"/>
            <w:right w:val="none" w:sz="0" w:space="0" w:color="auto"/>
          </w:divBdr>
        </w:div>
        <w:div w:id="56900293">
          <w:marLeft w:val="480"/>
          <w:marRight w:val="0"/>
          <w:marTop w:val="0"/>
          <w:marBottom w:val="0"/>
          <w:divBdr>
            <w:top w:val="none" w:sz="0" w:space="0" w:color="auto"/>
            <w:left w:val="none" w:sz="0" w:space="0" w:color="auto"/>
            <w:bottom w:val="none" w:sz="0" w:space="0" w:color="auto"/>
            <w:right w:val="none" w:sz="0" w:space="0" w:color="auto"/>
          </w:divBdr>
        </w:div>
        <w:div w:id="1022902944">
          <w:marLeft w:val="480"/>
          <w:marRight w:val="0"/>
          <w:marTop w:val="0"/>
          <w:marBottom w:val="0"/>
          <w:divBdr>
            <w:top w:val="none" w:sz="0" w:space="0" w:color="auto"/>
            <w:left w:val="none" w:sz="0" w:space="0" w:color="auto"/>
            <w:bottom w:val="none" w:sz="0" w:space="0" w:color="auto"/>
            <w:right w:val="none" w:sz="0" w:space="0" w:color="auto"/>
          </w:divBdr>
        </w:div>
        <w:div w:id="334460911">
          <w:marLeft w:val="480"/>
          <w:marRight w:val="0"/>
          <w:marTop w:val="0"/>
          <w:marBottom w:val="0"/>
          <w:divBdr>
            <w:top w:val="none" w:sz="0" w:space="0" w:color="auto"/>
            <w:left w:val="none" w:sz="0" w:space="0" w:color="auto"/>
            <w:bottom w:val="none" w:sz="0" w:space="0" w:color="auto"/>
            <w:right w:val="none" w:sz="0" w:space="0" w:color="auto"/>
          </w:divBdr>
        </w:div>
        <w:div w:id="689718580">
          <w:marLeft w:val="480"/>
          <w:marRight w:val="0"/>
          <w:marTop w:val="0"/>
          <w:marBottom w:val="0"/>
          <w:divBdr>
            <w:top w:val="none" w:sz="0" w:space="0" w:color="auto"/>
            <w:left w:val="none" w:sz="0" w:space="0" w:color="auto"/>
            <w:bottom w:val="none" w:sz="0" w:space="0" w:color="auto"/>
            <w:right w:val="none" w:sz="0" w:space="0" w:color="auto"/>
          </w:divBdr>
        </w:div>
        <w:div w:id="1747804492">
          <w:marLeft w:val="480"/>
          <w:marRight w:val="0"/>
          <w:marTop w:val="0"/>
          <w:marBottom w:val="0"/>
          <w:divBdr>
            <w:top w:val="none" w:sz="0" w:space="0" w:color="auto"/>
            <w:left w:val="none" w:sz="0" w:space="0" w:color="auto"/>
            <w:bottom w:val="none" w:sz="0" w:space="0" w:color="auto"/>
            <w:right w:val="none" w:sz="0" w:space="0" w:color="auto"/>
          </w:divBdr>
        </w:div>
        <w:div w:id="1403260249">
          <w:marLeft w:val="480"/>
          <w:marRight w:val="0"/>
          <w:marTop w:val="0"/>
          <w:marBottom w:val="0"/>
          <w:divBdr>
            <w:top w:val="none" w:sz="0" w:space="0" w:color="auto"/>
            <w:left w:val="none" w:sz="0" w:space="0" w:color="auto"/>
            <w:bottom w:val="none" w:sz="0" w:space="0" w:color="auto"/>
            <w:right w:val="none" w:sz="0" w:space="0" w:color="auto"/>
          </w:divBdr>
        </w:div>
        <w:div w:id="450972920">
          <w:marLeft w:val="480"/>
          <w:marRight w:val="0"/>
          <w:marTop w:val="0"/>
          <w:marBottom w:val="0"/>
          <w:divBdr>
            <w:top w:val="none" w:sz="0" w:space="0" w:color="auto"/>
            <w:left w:val="none" w:sz="0" w:space="0" w:color="auto"/>
            <w:bottom w:val="none" w:sz="0" w:space="0" w:color="auto"/>
            <w:right w:val="none" w:sz="0" w:space="0" w:color="auto"/>
          </w:divBdr>
        </w:div>
        <w:div w:id="1530215850">
          <w:marLeft w:val="480"/>
          <w:marRight w:val="0"/>
          <w:marTop w:val="0"/>
          <w:marBottom w:val="0"/>
          <w:divBdr>
            <w:top w:val="none" w:sz="0" w:space="0" w:color="auto"/>
            <w:left w:val="none" w:sz="0" w:space="0" w:color="auto"/>
            <w:bottom w:val="none" w:sz="0" w:space="0" w:color="auto"/>
            <w:right w:val="none" w:sz="0" w:space="0" w:color="auto"/>
          </w:divBdr>
        </w:div>
        <w:div w:id="1329672446">
          <w:marLeft w:val="480"/>
          <w:marRight w:val="0"/>
          <w:marTop w:val="0"/>
          <w:marBottom w:val="0"/>
          <w:divBdr>
            <w:top w:val="none" w:sz="0" w:space="0" w:color="auto"/>
            <w:left w:val="none" w:sz="0" w:space="0" w:color="auto"/>
            <w:bottom w:val="none" w:sz="0" w:space="0" w:color="auto"/>
            <w:right w:val="none" w:sz="0" w:space="0" w:color="auto"/>
          </w:divBdr>
        </w:div>
        <w:div w:id="627928332">
          <w:marLeft w:val="480"/>
          <w:marRight w:val="0"/>
          <w:marTop w:val="0"/>
          <w:marBottom w:val="0"/>
          <w:divBdr>
            <w:top w:val="none" w:sz="0" w:space="0" w:color="auto"/>
            <w:left w:val="none" w:sz="0" w:space="0" w:color="auto"/>
            <w:bottom w:val="none" w:sz="0" w:space="0" w:color="auto"/>
            <w:right w:val="none" w:sz="0" w:space="0" w:color="auto"/>
          </w:divBdr>
        </w:div>
        <w:div w:id="39790448">
          <w:marLeft w:val="480"/>
          <w:marRight w:val="0"/>
          <w:marTop w:val="0"/>
          <w:marBottom w:val="0"/>
          <w:divBdr>
            <w:top w:val="none" w:sz="0" w:space="0" w:color="auto"/>
            <w:left w:val="none" w:sz="0" w:space="0" w:color="auto"/>
            <w:bottom w:val="none" w:sz="0" w:space="0" w:color="auto"/>
            <w:right w:val="none" w:sz="0" w:space="0" w:color="auto"/>
          </w:divBdr>
        </w:div>
        <w:div w:id="443305979">
          <w:marLeft w:val="480"/>
          <w:marRight w:val="0"/>
          <w:marTop w:val="0"/>
          <w:marBottom w:val="0"/>
          <w:divBdr>
            <w:top w:val="none" w:sz="0" w:space="0" w:color="auto"/>
            <w:left w:val="none" w:sz="0" w:space="0" w:color="auto"/>
            <w:bottom w:val="none" w:sz="0" w:space="0" w:color="auto"/>
            <w:right w:val="none" w:sz="0" w:space="0" w:color="auto"/>
          </w:divBdr>
        </w:div>
        <w:div w:id="1792361320">
          <w:marLeft w:val="480"/>
          <w:marRight w:val="0"/>
          <w:marTop w:val="0"/>
          <w:marBottom w:val="0"/>
          <w:divBdr>
            <w:top w:val="none" w:sz="0" w:space="0" w:color="auto"/>
            <w:left w:val="none" w:sz="0" w:space="0" w:color="auto"/>
            <w:bottom w:val="none" w:sz="0" w:space="0" w:color="auto"/>
            <w:right w:val="none" w:sz="0" w:space="0" w:color="auto"/>
          </w:divBdr>
        </w:div>
        <w:div w:id="283923062">
          <w:marLeft w:val="480"/>
          <w:marRight w:val="0"/>
          <w:marTop w:val="0"/>
          <w:marBottom w:val="0"/>
          <w:divBdr>
            <w:top w:val="none" w:sz="0" w:space="0" w:color="auto"/>
            <w:left w:val="none" w:sz="0" w:space="0" w:color="auto"/>
            <w:bottom w:val="none" w:sz="0" w:space="0" w:color="auto"/>
            <w:right w:val="none" w:sz="0" w:space="0" w:color="auto"/>
          </w:divBdr>
        </w:div>
        <w:div w:id="196740543">
          <w:marLeft w:val="480"/>
          <w:marRight w:val="0"/>
          <w:marTop w:val="0"/>
          <w:marBottom w:val="0"/>
          <w:divBdr>
            <w:top w:val="none" w:sz="0" w:space="0" w:color="auto"/>
            <w:left w:val="none" w:sz="0" w:space="0" w:color="auto"/>
            <w:bottom w:val="none" w:sz="0" w:space="0" w:color="auto"/>
            <w:right w:val="none" w:sz="0" w:space="0" w:color="auto"/>
          </w:divBdr>
        </w:div>
        <w:div w:id="1843474923">
          <w:marLeft w:val="480"/>
          <w:marRight w:val="0"/>
          <w:marTop w:val="0"/>
          <w:marBottom w:val="0"/>
          <w:divBdr>
            <w:top w:val="none" w:sz="0" w:space="0" w:color="auto"/>
            <w:left w:val="none" w:sz="0" w:space="0" w:color="auto"/>
            <w:bottom w:val="none" w:sz="0" w:space="0" w:color="auto"/>
            <w:right w:val="none" w:sz="0" w:space="0" w:color="auto"/>
          </w:divBdr>
        </w:div>
        <w:div w:id="246770566">
          <w:marLeft w:val="480"/>
          <w:marRight w:val="0"/>
          <w:marTop w:val="0"/>
          <w:marBottom w:val="0"/>
          <w:divBdr>
            <w:top w:val="none" w:sz="0" w:space="0" w:color="auto"/>
            <w:left w:val="none" w:sz="0" w:space="0" w:color="auto"/>
            <w:bottom w:val="none" w:sz="0" w:space="0" w:color="auto"/>
            <w:right w:val="none" w:sz="0" w:space="0" w:color="auto"/>
          </w:divBdr>
        </w:div>
        <w:div w:id="211577823">
          <w:marLeft w:val="480"/>
          <w:marRight w:val="0"/>
          <w:marTop w:val="0"/>
          <w:marBottom w:val="0"/>
          <w:divBdr>
            <w:top w:val="none" w:sz="0" w:space="0" w:color="auto"/>
            <w:left w:val="none" w:sz="0" w:space="0" w:color="auto"/>
            <w:bottom w:val="none" w:sz="0" w:space="0" w:color="auto"/>
            <w:right w:val="none" w:sz="0" w:space="0" w:color="auto"/>
          </w:divBdr>
        </w:div>
        <w:div w:id="2128035905">
          <w:marLeft w:val="480"/>
          <w:marRight w:val="0"/>
          <w:marTop w:val="0"/>
          <w:marBottom w:val="0"/>
          <w:divBdr>
            <w:top w:val="none" w:sz="0" w:space="0" w:color="auto"/>
            <w:left w:val="none" w:sz="0" w:space="0" w:color="auto"/>
            <w:bottom w:val="none" w:sz="0" w:space="0" w:color="auto"/>
            <w:right w:val="none" w:sz="0" w:space="0" w:color="auto"/>
          </w:divBdr>
        </w:div>
        <w:div w:id="340276635">
          <w:marLeft w:val="480"/>
          <w:marRight w:val="0"/>
          <w:marTop w:val="0"/>
          <w:marBottom w:val="0"/>
          <w:divBdr>
            <w:top w:val="none" w:sz="0" w:space="0" w:color="auto"/>
            <w:left w:val="none" w:sz="0" w:space="0" w:color="auto"/>
            <w:bottom w:val="none" w:sz="0" w:space="0" w:color="auto"/>
            <w:right w:val="none" w:sz="0" w:space="0" w:color="auto"/>
          </w:divBdr>
        </w:div>
        <w:div w:id="453518679">
          <w:marLeft w:val="480"/>
          <w:marRight w:val="0"/>
          <w:marTop w:val="0"/>
          <w:marBottom w:val="0"/>
          <w:divBdr>
            <w:top w:val="none" w:sz="0" w:space="0" w:color="auto"/>
            <w:left w:val="none" w:sz="0" w:space="0" w:color="auto"/>
            <w:bottom w:val="none" w:sz="0" w:space="0" w:color="auto"/>
            <w:right w:val="none" w:sz="0" w:space="0" w:color="auto"/>
          </w:divBdr>
        </w:div>
      </w:divsChild>
    </w:div>
    <w:div w:id="493767297">
      <w:bodyDiv w:val="1"/>
      <w:marLeft w:val="0"/>
      <w:marRight w:val="0"/>
      <w:marTop w:val="0"/>
      <w:marBottom w:val="0"/>
      <w:divBdr>
        <w:top w:val="none" w:sz="0" w:space="0" w:color="auto"/>
        <w:left w:val="none" w:sz="0" w:space="0" w:color="auto"/>
        <w:bottom w:val="none" w:sz="0" w:space="0" w:color="auto"/>
        <w:right w:val="none" w:sz="0" w:space="0" w:color="auto"/>
      </w:divBdr>
    </w:div>
    <w:div w:id="495807278">
      <w:bodyDiv w:val="1"/>
      <w:marLeft w:val="0"/>
      <w:marRight w:val="0"/>
      <w:marTop w:val="0"/>
      <w:marBottom w:val="0"/>
      <w:divBdr>
        <w:top w:val="none" w:sz="0" w:space="0" w:color="auto"/>
        <w:left w:val="none" w:sz="0" w:space="0" w:color="auto"/>
        <w:bottom w:val="none" w:sz="0" w:space="0" w:color="auto"/>
        <w:right w:val="none" w:sz="0" w:space="0" w:color="auto"/>
      </w:divBdr>
    </w:div>
    <w:div w:id="502404080">
      <w:bodyDiv w:val="1"/>
      <w:marLeft w:val="0"/>
      <w:marRight w:val="0"/>
      <w:marTop w:val="0"/>
      <w:marBottom w:val="0"/>
      <w:divBdr>
        <w:top w:val="none" w:sz="0" w:space="0" w:color="auto"/>
        <w:left w:val="none" w:sz="0" w:space="0" w:color="auto"/>
        <w:bottom w:val="none" w:sz="0" w:space="0" w:color="auto"/>
        <w:right w:val="none" w:sz="0" w:space="0" w:color="auto"/>
      </w:divBdr>
    </w:div>
    <w:div w:id="503518697">
      <w:bodyDiv w:val="1"/>
      <w:marLeft w:val="0"/>
      <w:marRight w:val="0"/>
      <w:marTop w:val="0"/>
      <w:marBottom w:val="0"/>
      <w:divBdr>
        <w:top w:val="none" w:sz="0" w:space="0" w:color="auto"/>
        <w:left w:val="none" w:sz="0" w:space="0" w:color="auto"/>
        <w:bottom w:val="none" w:sz="0" w:space="0" w:color="auto"/>
        <w:right w:val="none" w:sz="0" w:space="0" w:color="auto"/>
      </w:divBdr>
    </w:div>
    <w:div w:id="516651031">
      <w:bodyDiv w:val="1"/>
      <w:marLeft w:val="0"/>
      <w:marRight w:val="0"/>
      <w:marTop w:val="0"/>
      <w:marBottom w:val="0"/>
      <w:divBdr>
        <w:top w:val="none" w:sz="0" w:space="0" w:color="auto"/>
        <w:left w:val="none" w:sz="0" w:space="0" w:color="auto"/>
        <w:bottom w:val="none" w:sz="0" w:space="0" w:color="auto"/>
        <w:right w:val="none" w:sz="0" w:space="0" w:color="auto"/>
      </w:divBdr>
    </w:div>
    <w:div w:id="518857868">
      <w:bodyDiv w:val="1"/>
      <w:marLeft w:val="0"/>
      <w:marRight w:val="0"/>
      <w:marTop w:val="0"/>
      <w:marBottom w:val="0"/>
      <w:divBdr>
        <w:top w:val="none" w:sz="0" w:space="0" w:color="auto"/>
        <w:left w:val="none" w:sz="0" w:space="0" w:color="auto"/>
        <w:bottom w:val="none" w:sz="0" w:space="0" w:color="auto"/>
        <w:right w:val="none" w:sz="0" w:space="0" w:color="auto"/>
      </w:divBdr>
      <w:divsChild>
        <w:div w:id="855313305">
          <w:marLeft w:val="480"/>
          <w:marRight w:val="0"/>
          <w:marTop w:val="0"/>
          <w:marBottom w:val="0"/>
          <w:divBdr>
            <w:top w:val="none" w:sz="0" w:space="0" w:color="auto"/>
            <w:left w:val="none" w:sz="0" w:space="0" w:color="auto"/>
            <w:bottom w:val="none" w:sz="0" w:space="0" w:color="auto"/>
            <w:right w:val="none" w:sz="0" w:space="0" w:color="auto"/>
          </w:divBdr>
        </w:div>
        <w:div w:id="2069523503">
          <w:marLeft w:val="480"/>
          <w:marRight w:val="0"/>
          <w:marTop w:val="0"/>
          <w:marBottom w:val="0"/>
          <w:divBdr>
            <w:top w:val="none" w:sz="0" w:space="0" w:color="auto"/>
            <w:left w:val="none" w:sz="0" w:space="0" w:color="auto"/>
            <w:bottom w:val="none" w:sz="0" w:space="0" w:color="auto"/>
            <w:right w:val="none" w:sz="0" w:space="0" w:color="auto"/>
          </w:divBdr>
        </w:div>
        <w:div w:id="1619095903">
          <w:marLeft w:val="480"/>
          <w:marRight w:val="0"/>
          <w:marTop w:val="0"/>
          <w:marBottom w:val="0"/>
          <w:divBdr>
            <w:top w:val="none" w:sz="0" w:space="0" w:color="auto"/>
            <w:left w:val="none" w:sz="0" w:space="0" w:color="auto"/>
            <w:bottom w:val="none" w:sz="0" w:space="0" w:color="auto"/>
            <w:right w:val="none" w:sz="0" w:space="0" w:color="auto"/>
          </w:divBdr>
        </w:div>
        <w:div w:id="1941910152">
          <w:marLeft w:val="480"/>
          <w:marRight w:val="0"/>
          <w:marTop w:val="0"/>
          <w:marBottom w:val="0"/>
          <w:divBdr>
            <w:top w:val="none" w:sz="0" w:space="0" w:color="auto"/>
            <w:left w:val="none" w:sz="0" w:space="0" w:color="auto"/>
            <w:bottom w:val="none" w:sz="0" w:space="0" w:color="auto"/>
            <w:right w:val="none" w:sz="0" w:space="0" w:color="auto"/>
          </w:divBdr>
        </w:div>
        <w:div w:id="378675499">
          <w:marLeft w:val="480"/>
          <w:marRight w:val="0"/>
          <w:marTop w:val="0"/>
          <w:marBottom w:val="0"/>
          <w:divBdr>
            <w:top w:val="none" w:sz="0" w:space="0" w:color="auto"/>
            <w:left w:val="none" w:sz="0" w:space="0" w:color="auto"/>
            <w:bottom w:val="none" w:sz="0" w:space="0" w:color="auto"/>
            <w:right w:val="none" w:sz="0" w:space="0" w:color="auto"/>
          </w:divBdr>
        </w:div>
        <w:div w:id="147870177">
          <w:marLeft w:val="480"/>
          <w:marRight w:val="0"/>
          <w:marTop w:val="0"/>
          <w:marBottom w:val="0"/>
          <w:divBdr>
            <w:top w:val="none" w:sz="0" w:space="0" w:color="auto"/>
            <w:left w:val="none" w:sz="0" w:space="0" w:color="auto"/>
            <w:bottom w:val="none" w:sz="0" w:space="0" w:color="auto"/>
            <w:right w:val="none" w:sz="0" w:space="0" w:color="auto"/>
          </w:divBdr>
        </w:div>
        <w:div w:id="1067073646">
          <w:marLeft w:val="480"/>
          <w:marRight w:val="0"/>
          <w:marTop w:val="0"/>
          <w:marBottom w:val="0"/>
          <w:divBdr>
            <w:top w:val="none" w:sz="0" w:space="0" w:color="auto"/>
            <w:left w:val="none" w:sz="0" w:space="0" w:color="auto"/>
            <w:bottom w:val="none" w:sz="0" w:space="0" w:color="auto"/>
            <w:right w:val="none" w:sz="0" w:space="0" w:color="auto"/>
          </w:divBdr>
        </w:div>
        <w:div w:id="1698853087">
          <w:marLeft w:val="480"/>
          <w:marRight w:val="0"/>
          <w:marTop w:val="0"/>
          <w:marBottom w:val="0"/>
          <w:divBdr>
            <w:top w:val="none" w:sz="0" w:space="0" w:color="auto"/>
            <w:left w:val="none" w:sz="0" w:space="0" w:color="auto"/>
            <w:bottom w:val="none" w:sz="0" w:space="0" w:color="auto"/>
            <w:right w:val="none" w:sz="0" w:space="0" w:color="auto"/>
          </w:divBdr>
        </w:div>
        <w:div w:id="1383557079">
          <w:marLeft w:val="480"/>
          <w:marRight w:val="0"/>
          <w:marTop w:val="0"/>
          <w:marBottom w:val="0"/>
          <w:divBdr>
            <w:top w:val="none" w:sz="0" w:space="0" w:color="auto"/>
            <w:left w:val="none" w:sz="0" w:space="0" w:color="auto"/>
            <w:bottom w:val="none" w:sz="0" w:space="0" w:color="auto"/>
            <w:right w:val="none" w:sz="0" w:space="0" w:color="auto"/>
          </w:divBdr>
        </w:div>
        <w:div w:id="1268998911">
          <w:marLeft w:val="480"/>
          <w:marRight w:val="0"/>
          <w:marTop w:val="0"/>
          <w:marBottom w:val="0"/>
          <w:divBdr>
            <w:top w:val="none" w:sz="0" w:space="0" w:color="auto"/>
            <w:left w:val="none" w:sz="0" w:space="0" w:color="auto"/>
            <w:bottom w:val="none" w:sz="0" w:space="0" w:color="auto"/>
            <w:right w:val="none" w:sz="0" w:space="0" w:color="auto"/>
          </w:divBdr>
        </w:div>
        <w:div w:id="32732747">
          <w:marLeft w:val="480"/>
          <w:marRight w:val="0"/>
          <w:marTop w:val="0"/>
          <w:marBottom w:val="0"/>
          <w:divBdr>
            <w:top w:val="none" w:sz="0" w:space="0" w:color="auto"/>
            <w:left w:val="none" w:sz="0" w:space="0" w:color="auto"/>
            <w:bottom w:val="none" w:sz="0" w:space="0" w:color="auto"/>
            <w:right w:val="none" w:sz="0" w:space="0" w:color="auto"/>
          </w:divBdr>
        </w:div>
        <w:div w:id="1324241624">
          <w:marLeft w:val="480"/>
          <w:marRight w:val="0"/>
          <w:marTop w:val="0"/>
          <w:marBottom w:val="0"/>
          <w:divBdr>
            <w:top w:val="none" w:sz="0" w:space="0" w:color="auto"/>
            <w:left w:val="none" w:sz="0" w:space="0" w:color="auto"/>
            <w:bottom w:val="none" w:sz="0" w:space="0" w:color="auto"/>
            <w:right w:val="none" w:sz="0" w:space="0" w:color="auto"/>
          </w:divBdr>
        </w:div>
        <w:div w:id="1269240208">
          <w:marLeft w:val="480"/>
          <w:marRight w:val="0"/>
          <w:marTop w:val="0"/>
          <w:marBottom w:val="0"/>
          <w:divBdr>
            <w:top w:val="none" w:sz="0" w:space="0" w:color="auto"/>
            <w:left w:val="none" w:sz="0" w:space="0" w:color="auto"/>
            <w:bottom w:val="none" w:sz="0" w:space="0" w:color="auto"/>
            <w:right w:val="none" w:sz="0" w:space="0" w:color="auto"/>
          </w:divBdr>
        </w:div>
        <w:div w:id="1078593097">
          <w:marLeft w:val="480"/>
          <w:marRight w:val="0"/>
          <w:marTop w:val="0"/>
          <w:marBottom w:val="0"/>
          <w:divBdr>
            <w:top w:val="none" w:sz="0" w:space="0" w:color="auto"/>
            <w:left w:val="none" w:sz="0" w:space="0" w:color="auto"/>
            <w:bottom w:val="none" w:sz="0" w:space="0" w:color="auto"/>
            <w:right w:val="none" w:sz="0" w:space="0" w:color="auto"/>
          </w:divBdr>
        </w:div>
        <w:div w:id="676620214">
          <w:marLeft w:val="480"/>
          <w:marRight w:val="0"/>
          <w:marTop w:val="0"/>
          <w:marBottom w:val="0"/>
          <w:divBdr>
            <w:top w:val="none" w:sz="0" w:space="0" w:color="auto"/>
            <w:left w:val="none" w:sz="0" w:space="0" w:color="auto"/>
            <w:bottom w:val="none" w:sz="0" w:space="0" w:color="auto"/>
            <w:right w:val="none" w:sz="0" w:space="0" w:color="auto"/>
          </w:divBdr>
        </w:div>
        <w:div w:id="1248929265">
          <w:marLeft w:val="480"/>
          <w:marRight w:val="0"/>
          <w:marTop w:val="0"/>
          <w:marBottom w:val="0"/>
          <w:divBdr>
            <w:top w:val="none" w:sz="0" w:space="0" w:color="auto"/>
            <w:left w:val="none" w:sz="0" w:space="0" w:color="auto"/>
            <w:bottom w:val="none" w:sz="0" w:space="0" w:color="auto"/>
            <w:right w:val="none" w:sz="0" w:space="0" w:color="auto"/>
          </w:divBdr>
        </w:div>
        <w:div w:id="392655775">
          <w:marLeft w:val="480"/>
          <w:marRight w:val="0"/>
          <w:marTop w:val="0"/>
          <w:marBottom w:val="0"/>
          <w:divBdr>
            <w:top w:val="none" w:sz="0" w:space="0" w:color="auto"/>
            <w:left w:val="none" w:sz="0" w:space="0" w:color="auto"/>
            <w:bottom w:val="none" w:sz="0" w:space="0" w:color="auto"/>
            <w:right w:val="none" w:sz="0" w:space="0" w:color="auto"/>
          </w:divBdr>
        </w:div>
        <w:div w:id="1393969189">
          <w:marLeft w:val="480"/>
          <w:marRight w:val="0"/>
          <w:marTop w:val="0"/>
          <w:marBottom w:val="0"/>
          <w:divBdr>
            <w:top w:val="none" w:sz="0" w:space="0" w:color="auto"/>
            <w:left w:val="none" w:sz="0" w:space="0" w:color="auto"/>
            <w:bottom w:val="none" w:sz="0" w:space="0" w:color="auto"/>
            <w:right w:val="none" w:sz="0" w:space="0" w:color="auto"/>
          </w:divBdr>
        </w:div>
        <w:div w:id="1648586769">
          <w:marLeft w:val="480"/>
          <w:marRight w:val="0"/>
          <w:marTop w:val="0"/>
          <w:marBottom w:val="0"/>
          <w:divBdr>
            <w:top w:val="none" w:sz="0" w:space="0" w:color="auto"/>
            <w:left w:val="none" w:sz="0" w:space="0" w:color="auto"/>
            <w:bottom w:val="none" w:sz="0" w:space="0" w:color="auto"/>
            <w:right w:val="none" w:sz="0" w:space="0" w:color="auto"/>
          </w:divBdr>
        </w:div>
        <w:div w:id="1968927752">
          <w:marLeft w:val="480"/>
          <w:marRight w:val="0"/>
          <w:marTop w:val="0"/>
          <w:marBottom w:val="0"/>
          <w:divBdr>
            <w:top w:val="none" w:sz="0" w:space="0" w:color="auto"/>
            <w:left w:val="none" w:sz="0" w:space="0" w:color="auto"/>
            <w:bottom w:val="none" w:sz="0" w:space="0" w:color="auto"/>
            <w:right w:val="none" w:sz="0" w:space="0" w:color="auto"/>
          </w:divBdr>
        </w:div>
        <w:div w:id="1915044641">
          <w:marLeft w:val="480"/>
          <w:marRight w:val="0"/>
          <w:marTop w:val="0"/>
          <w:marBottom w:val="0"/>
          <w:divBdr>
            <w:top w:val="none" w:sz="0" w:space="0" w:color="auto"/>
            <w:left w:val="none" w:sz="0" w:space="0" w:color="auto"/>
            <w:bottom w:val="none" w:sz="0" w:space="0" w:color="auto"/>
            <w:right w:val="none" w:sz="0" w:space="0" w:color="auto"/>
          </w:divBdr>
        </w:div>
        <w:div w:id="1991860251">
          <w:marLeft w:val="480"/>
          <w:marRight w:val="0"/>
          <w:marTop w:val="0"/>
          <w:marBottom w:val="0"/>
          <w:divBdr>
            <w:top w:val="none" w:sz="0" w:space="0" w:color="auto"/>
            <w:left w:val="none" w:sz="0" w:space="0" w:color="auto"/>
            <w:bottom w:val="none" w:sz="0" w:space="0" w:color="auto"/>
            <w:right w:val="none" w:sz="0" w:space="0" w:color="auto"/>
          </w:divBdr>
        </w:div>
        <w:div w:id="188766453">
          <w:marLeft w:val="480"/>
          <w:marRight w:val="0"/>
          <w:marTop w:val="0"/>
          <w:marBottom w:val="0"/>
          <w:divBdr>
            <w:top w:val="none" w:sz="0" w:space="0" w:color="auto"/>
            <w:left w:val="none" w:sz="0" w:space="0" w:color="auto"/>
            <w:bottom w:val="none" w:sz="0" w:space="0" w:color="auto"/>
            <w:right w:val="none" w:sz="0" w:space="0" w:color="auto"/>
          </w:divBdr>
        </w:div>
        <w:div w:id="1441872914">
          <w:marLeft w:val="480"/>
          <w:marRight w:val="0"/>
          <w:marTop w:val="0"/>
          <w:marBottom w:val="0"/>
          <w:divBdr>
            <w:top w:val="none" w:sz="0" w:space="0" w:color="auto"/>
            <w:left w:val="none" w:sz="0" w:space="0" w:color="auto"/>
            <w:bottom w:val="none" w:sz="0" w:space="0" w:color="auto"/>
            <w:right w:val="none" w:sz="0" w:space="0" w:color="auto"/>
          </w:divBdr>
        </w:div>
        <w:div w:id="499009529">
          <w:marLeft w:val="480"/>
          <w:marRight w:val="0"/>
          <w:marTop w:val="0"/>
          <w:marBottom w:val="0"/>
          <w:divBdr>
            <w:top w:val="none" w:sz="0" w:space="0" w:color="auto"/>
            <w:left w:val="none" w:sz="0" w:space="0" w:color="auto"/>
            <w:bottom w:val="none" w:sz="0" w:space="0" w:color="auto"/>
            <w:right w:val="none" w:sz="0" w:space="0" w:color="auto"/>
          </w:divBdr>
        </w:div>
        <w:div w:id="882205749">
          <w:marLeft w:val="480"/>
          <w:marRight w:val="0"/>
          <w:marTop w:val="0"/>
          <w:marBottom w:val="0"/>
          <w:divBdr>
            <w:top w:val="none" w:sz="0" w:space="0" w:color="auto"/>
            <w:left w:val="none" w:sz="0" w:space="0" w:color="auto"/>
            <w:bottom w:val="none" w:sz="0" w:space="0" w:color="auto"/>
            <w:right w:val="none" w:sz="0" w:space="0" w:color="auto"/>
          </w:divBdr>
        </w:div>
        <w:div w:id="1945457206">
          <w:marLeft w:val="480"/>
          <w:marRight w:val="0"/>
          <w:marTop w:val="0"/>
          <w:marBottom w:val="0"/>
          <w:divBdr>
            <w:top w:val="none" w:sz="0" w:space="0" w:color="auto"/>
            <w:left w:val="none" w:sz="0" w:space="0" w:color="auto"/>
            <w:bottom w:val="none" w:sz="0" w:space="0" w:color="auto"/>
            <w:right w:val="none" w:sz="0" w:space="0" w:color="auto"/>
          </w:divBdr>
        </w:div>
        <w:div w:id="2129397415">
          <w:marLeft w:val="480"/>
          <w:marRight w:val="0"/>
          <w:marTop w:val="0"/>
          <w:marBottom w:val="0"/>
          <w:divBdr>
            <w:top w:val="none" w:sz="0" w:space="0" w:color="auto"/>
            <w:left w:val="none" w:sz="0" w:space="0" w:color="auto"/>
            <w:bottom w:val="none" w:sz="0" w:space="0" w:color="auto"/>
            <w:right w:val="none" w:sz="0" w:space="0" w:color="auto"/>
          </w:divBdr>
        </w:div>
        <w:div w:id="1002900789">
          <w:marLeft w:val="480"/>
          <w:marRight w:val="0"/>
          <w:marTop w:val="0"/>
          <w:marBottom w:val="0"/>
          <w:divBdr>
            <w:top w:val="none" w:sz="0" w:space="0" w:color="auto"/>
            <w:left w:val="none" w:sz="0" w:space="0" w:color="auto"/>
            <w:bottom w:val="none" w:sz="0" w:space="0" w:color="auto"/>
            <w:right w:val="none" w:sz="0" w:space="0" w:color="auto"/>
          </w:divBdr>
        </w:div>
        <w:div w:id="596791556">
          <w:marLeft w:val="480"/>
          <w:marRight w:val="0"/>
          <w:marTop w:val="0"/>
          <w:marBottom w:val="0"/>
          <w:divBdr>
            <w:top w:val="none" w:sz="0" w:space="0" w:color="auto"/>
            <w:left w:val="none" w:sz="0" w:space="0" w:color="auto"/>
            <w:bottom w:val="none" w:sz="0" w:space="0" w:color="auto"/>
            <w:right w:val="none" w:sz="0" w:space="0" w:color="auto"/>
          </w:divBdr>
        </w:div>
        <w:div w:id="698513329">
          <w:marLeft w:val="480"/>
          <w:marRight w:val="0"/>
          <w:marTop w:val="0"/>
          <w:marBottom w:val="0"/>
          <w:divBdr>
            <w:top w:val="none" w:sz="0" w:space="0" w:color="auto"/>
            <w:left w:val="none" w:sz="0" w:space="0" w:color="auto"/>
            <w:bottom w:val="none" w:sz="0" w:space="0" w:color="auto"/>
            <w:right w:val="none" w:sz="0" w:space="0" w:color="auto"/>
          </w:divBdr>
        </w:div>
        <w:div w:id="1949313385">
          <w:marLeft w:val="480"/>
          <w:marRight w:val="0"/>
          <w:marTop w:val="0"/>
          <w:marBottom w:val="0"/>
          <w:divBdr>
            <w:top w:val="none" w:sz="0" w:space="0" w:color="auto"/>
            <w:left w:val="none" w:sz="0" w:space="0" w:color="auto"/>
            <w:bottom w:val="none" w:sz="0" w:space="0" w:color="auto"/>
            <w:right w:val="none" w:sz="0" w:space="0" w:color="auto"/>
          </w:divBdr>
        </w:div>
        <w:div w:id="867527103">
          <w:marLeft w:val="480"/>
          <w:marRight w:val="0"/>
          <w:marTop w:val="0"/>
          <w:marBottom w:val="0"/>
          <w:divBdr>
            <w:top w:val="none" w:sz="0" w:space="0" w:color="auto"/>
            <w:left w:val="none" w:sz="0" w:space="0" w:color="auto"/>
            <w:bottom w:val="none" w:sz="0" w:space="0" w:color="auto"/>
            <w:right w:val="none" w:sz="0" w:space="0" w:color="auto"/>
          </w:divBdr>
        </w:div>
        <w:div w:id="1700010256">
          <w:marLeft w:val="480"/>
          <w:marRight w:val="0"/>
          <w:marTop w:val="0"/>
          <w:marBottom w:val="0"/>
          <w:divBdr>
            <w:top w:val="none" w:sz="0" w:space="0" w:color="auto"/>
            <w:left w:val="none" w:sz="0" w:space="0" w:color="auto"/>
            <w:bottom w:val="none" w:sz="0" w:space="0" w:color="auto"/>
            <w:right w:val="none" w:sz="0" w:space="0" w:color="auto"/>
          </w:divBdr>
        </w:div>
        <w:div w:id="276761324">
          <w:marLeft w:val="480"/>
          <w:marRight w:val="0"/>
          <w:marTop w:val="0"/>
          <w:marBottom w:val="0"/>
          <w:divBdr>
            <w:top w:val="none" w:sz="0" w:space="0" w:color="auto"/>
            <w:left w:val="none" w:sz="0" w:space="0" w:color="auto"/>
            <w:bottom w:val="none" w:sz="0" w:space="0" w:color="auto"/>
            <w:right w:val="none" w:sz="0" w:space="0" w:color="auto"/>
          </w:divBdr>
        </w:div>
        <w:div w:id="7026719">
          <w:marLeft w:val="480"/>
          <w:marRight w:val="0"/>
          <w:marTop w:val="0"/>
          <w:marBottom w:val="0"/>
          <w:divBdr>
            <w:top w:val="none" w:sz="0" w:space="0" w:color="auto"/>
            <w:left w:val="none" w:sz="0" w:space="0" w:color="auto"/>
            <w:bottom w:val="none" w:sz="0" w:space="0" w:color="auto"/>
            <w:right w:val="none" w:sz="0" w:space="0" w:color="auto"/>
          </w:divBdr>
        </w:div>
      </w:divsChild>
    </w:div>
    <w:div w:id="529034301">
      <w:bodyDiv w:val="1"/>
      <w:marLeft w:val="0"/>
      <w:marRight w:val="0"/>
      <w:marTop w:val="0"/>
      <w:marBottom w:val="0"/>
      <w:divBdr>
        <w:top w:val="none" w:sz="0" w:space="0" w:color="auto"/>
        <w:left w:val="none" w:sz="0" w:space="0" w:color="auto"/>
        <w:bottom w:val="none" w:sz="0" w:space="0" w:color="auto"/>
        <w:right w:val="none" w:sz="0" w:space="0" w:color="auto"/>
      </w:divBdr>
    </w:div>
    <w:div w:id="531184617">
      <w:bodyDiv w:val="1"/>
      <w:marLeft w:val="0"/>
      <w:marRight w:val="0"/>
      <w:marTop w:val="0"/>
      <w:marBottom w:val="0"/>
      <w:divBdr>
        <w:top w:val="none" w:sz="0" w:space="0" w:color="auto"/>
        <w:left w:val="none" w:sz="0" w:space="0" w:color="auto"/>
        <w:bottom w:val="none" w:sz="0" w:space="0" w:color="auto"/>
        <w:right w:val="none" w:sz="0" w:space="0" w:color="auto"/>
      </w:divBdr>
    </w:div>
    <w:div w:id="536086980">
      <w:bodyDiv w:val="1"/>
      <w:marLeft w:val="0"/>
      <w:marRight w:val="0"/>
      <w:marTop w:val="0"/>
      <w:marBottom w:val="0"/>
      <w:divBdr>
        <w:top w:val="none" w:sz="0" w:space="0" w:color="auto"/>
        <w:left w:val="none" w:sz="0" w:space="0" w:color="auto"/>
        <w:bottom w:val="none" w:sz="0" w:space="0" w:color="auto"/>
        <w:right w:val="none" w:sz="0" w:space="0" w:color="auto"/>
      </w:divBdr>
      <w:divsChild>
        <w:div w:id="1739015963">
          <w:marLeft w:val="480"/>
          <w:marRight w:val="0"/>
          <w:marTop w:val="0"/>
          <w:marBottom w:val="0"/>
          <w:divBdr>
            <w:top w:val="none" w:sz="0" w:space="0" w:color="auto"/>
            <w:left w:val="none" w:sz="0" w:space="0" w:color="auto"/>
            <w:bottom w:val="none" w:sz="0" w:space="0" w:color="auto"/>
            <w:right w:val="none" w:sz="0" w:space="0" w:color="auto"/>
          </w:divBdr>
        </w:div>
        <w:div w:id="20673706">
          <w:marLeft w:val="480"/>
          <w:marRight w:val="0"/>
          <w:marTop w:val="0"/>
          <w:marBottom w:val="0"/>
          <w:divBdr>
            <w:top w:val="none" w:sz="0" w:space="0" w:color="auto"/>
            <w:left w:val="none" w:sz="0" w:space="0" w:color="auto"/>
            <w:bottom w:val="none" w:sz="0" w:space="0" w:color="auto"/>
            <w:right w:val="none" w:sz="0" w:space="0" w:color="auto"/>
          </w:divBdr>
        </w:div>
        <w:div w:id="1129056798">
          <w:marLeft w:val="480"/>
          <w:marRight w:val="0"/>
          <w:marTop w:val="0"/>
          <w:marBottom w:val="0"/>
          <w:divBdr>
            <w:top w:val="none" w:sz="0" w:space="0" w:color="auto"/>
            <w:left w:val="none" w:sz="0" w:space="0" w:color="auto"/>
            <w:bottom w:val="none" w:sz="0" w:space="0" w:color="auto"/>
            <w:right w:val="none" w:sz="0" w:space="0" w:color="auto"/>
          </w:divBdr>
        </w:div>
        <w:div w:id="925578547">
          <w:marLeft w:val="480"/>
          <w:marRight w:val="0"/>
          <w:marTop w:val="0"/>
          <w:marBottom w:val="0"/>
          <w:divBdr>
            <w:top w:val="none" w:sz="0" w:space="0" w:color="auto"/>
            <w:left w:val="none" w:sz="0" w:space="0" w:color="auto"/>
            <w:bottom w:val="none" w:sz="0" w:space="0" w:color="auto"/>
            <w:right w:val="none" w:sz="0" w:space="0" w:color="auto"/>
          </w:divBdr>
        </w:div>
        <w:div w:id="1872571088">
          <w:marLeft w:val="480"/>
          <w:marRight w:val="0"/>
          <w:marTop w:val="0"/>
          <w:marBottom w:val="0"/>
          <w:divBdr>
            <w:top w:val="none" w:sz="0" w:space="0" w:color="auto"/>
            <w:left w:val="none" w:sz="0" w:space="0" w:color="auto"/>
            <w:bottom w:val="none" w:sz="0" w:space="0" w:color="auto"/>
            <w:right w:val="none" w:sz="0" w:space="0" w:color="auto"/>
          </w:divBdr>
        </w:div>
        <w:div w:id="349338806">
          <w:marLeft w:val="480"/>
          <w:marRight w:val="0"/>
          <w:marTop w:val="0"/>
          <w:marBottom w:val="0"/>
          <w:divBdr>
            <w:top w:val="none" w:sz="0" w:space="0" w:color="auto"/>
            <w:left w:val="none" w:sz="0" w:space="0" w:color="auto"/>
            <w:bottom w:val="none" w:sz="0" w:space="0" w:color="auto"/>
            <w:right w:val="none" w:sz="0" w:space="0" w:color="auto"/>
          </w:divBdr>
        </w:div>
        <w:div w:id="292908449">
          <w:marLeft w:val="480"/>
          <w:marRight w:val="0"/>
          <w:marTop w:val="0"/>
          <w:marBottom w:val="0"/>
          <w:divBdr>
            <w:top w:val="none" w:sz="0" w:space="0" w:color="auto"/>
            <w:left w:val="none" w:sz="0" w:space="0" w:color="auto"/>
            <w:bottom w:val="none" w:sz="0" w:space="0" w:color="auto"/>
            <w:right w:val="none" w:sz="0" w:space="0" w:color="auto"/>
          </w:divBdr>
        </w:div>
        <w:div w:id="1616867583">
          <w:marLeft w:val="480"/>
          <w:marRight w:val="0"/>
          <w:marTop w:val="0"/>
          <w:marBottom w:val="0"/>
          <w:divBdr>
            <w:top w:val="none" w:sz="0" w:space="0" w:color="auto"/>
            <w:left w:val="none" w:sz="0" w:space="0" w:color="auto"/>
            <w:bottom w:val="none" w:sz="0" w:space="0" w:color="auto"/>
            <w:right w:val="none" w:sz="0" w:space="0" w:color="auto"/>
          </w:divBdr>
        </w:div>
        <w:div w:id="423843557">
          <w:marLeft w:val="480"/>
          <w:marRight w:val="0"/>
          <w:marTop w:val="0"/>
          <w:marBottom w:val="0"/>
          <w:divBdr>
            <w:top w:val="none" w:sz="0" w:space="0" w:color="auto"/>
            <w:left w:val="none" w:sz="0" w:space="0" w:color="auto"/>
            <w:bottom w:val="none" w:sz="0" w:space="0" w:color="auto"/>
            <w:right w:val="none" w:sz="0" w:space="0" w:color="auto"/>
          </w:divBdr>
        </w:div>
        <w:div w:id="756484304">
          <w:marLeft w:val="480"/>
          <w:marRight w:val="0"/>
          <w:marTop w:val="0"/>
          <w:marBottom w:val="0"/>
          <w:divBdr>
            <w:top w:val="none" w:sz="0" w:space="0" w:color="auto"/>
            <w:left w:val="none" w:sz="0" w:space="0" w:color="auto"/>
            <w:bottom w:val="none" w:sz="0" w:space="0" w:color="auto"/>
            <w:right w:val="none" w:sz="0" w:space="0" w:color="auto"/>
          </w:divBdr>
        </w:div>
        <w:div w:id="421222696">
          <w:marLeft w:val="480"/>
          <w:marRight w:val="0"/>
          <w:marTop w:val="0"/>
          <w:marBottom w:val="0"/>
          <w:divBdr>
            <w:top w:val="none" w:sz="0" w:space="0" w:color="auto"/>
            <w:left w:val="none" w:sz="0" w:space="0" w:color="auto"/>
            <w:bottom w:val="none" w:sz="0" w:space="0" w:color="auto"/>
            <w:right w:val="none" w:sz="0" w:space="0" w:color="auto"/>
          </w:divBdr>
        </w:div>
        <w:div w:id="1855220443">
          <w:marLeft w:val="480"/>
          <w:marRight w:val="0"/>
          <w:marTop w:val="0"/>
          <w:marBottom w:val="0"/>
          <w:divBdr>
            <w:top w:val="none" w:sz="0" w:space="0" w:color="auto"/>
            <w:left w:val="none" w:sz="0" w:space="0" w:color="auto"/>
            <w:bottom w:val="none" w:sz="0" w:space="0" w:color="auto"/>
            <w:right w:val="none" w:sz="0" w:space="0" w:color="auto"/>
          </w:divBdr>
        </w:div>
        <w:div w:id="18775311">
          <w:marLeft w:val="480"/>
          <w:marRight w:val="0"/>
          <w:marTop w:val="0"/>
          <w:marBottom w:val="0"/>
          <w:divBdr>
            <w:top w:val="none" w:sz="0" w:space="0" w:color="auto"/>
            <w:left w:val="none" w:sz="0" w:space="0" w:color="auto"/>
            <w:bottom w:val="none" w:sz="0" w:space="0" w:color="auto"/>
            <w:right w:val="none" w:sz="0" w:space="0" w:color="auto"/>
          </w:divBdr>
        </w:div>
        <w:div w:id="1339962188">
          <w:marLeft w:val="480"/>
          <w:marRight w:val="0"/>
          <w:marTop w:val="0"/>
          <w:marBottom w:val="0"/>
          <w:divBdr>
            <w:top w:val="none" w:sz="0" w:space="0" w:color="auto"/>
            <w:left w:val="none" w:sz="0" w:space="0" w:color="auto"/>
            <w:bottom w:val="none" w:sz="0" w:space="0" w:color="auto"/>
            <w:right w:val="none" w:sz="0" w:space="0" w:color="auto"/>
          </w:divBdr>
        </w:div>
        <w:div w:id="1962571368">
          <w:marLeft w:val="480"/>
          <w:marRight w:val="0"/>
          <w:marTop w:val="0"/>
          <w:marBottom w:val="0"/>
          <w:divBdr>
            <w:top w:val="none" w:sz="0" w:space="0" w:color="auto"/>
            <w:left w:val="none" w:sz="0" w:space="0" w:color="auto"/>
            <w:bottom w:val="none" w:sz="0" w:space="0" w:color="auto"/>
            <w:right w:val="none" w:sz="0" w:space="0" w:color="auto"/>
          </w:divBdr>
        </w:div>
        <w:div w:id="770316802">
          <w:marLeft w:val="480"/>
          <w:marRight w:val="0"/>
          <w:marTop w:val="0"/>
          <w:marBottom w:val="0"/>
          <w:divBdr>
            <w:top w:val="none" w:sz="0" w:space="0" w:color="auto"/>
            <w:left w:val="none" w:sz="0" w:space="0" w:color="auto"/>
            <w:bottom w:val="none" w:sz="0" w:space="0" w:color="auto"/>
            <w:right w:val="none" w:sz="0" w:space="0" w:color="auto"/>
          </w:divBdr>
        </w:div>
        <w:div w:id="1458521548">
          <w:marLeft w:val="480"/>
          <w:marRight w:val="0"/>
          <w:marTop w:val="0"/>
          <w:marBottom w:val="0"/>
          <w:divBdr>
            <w:top w:val="none" w:sz="0" w:space="0" w:color="auto"/>
            <w:left w:val="none" w:sz="0" w:space="0" w:color="auto"/>
            <w:bottom w:val="none" w:sz="0" w:space="0" w:color="auto"/>
            <w:right w:val="none" w:sz="0" w:space="0" w:color="auto"/>
          </w:divBdr>
        </w:div>
        <w:div w:id="1046837988">
          <w:marLeft w:val="480"/>
          <w:marRight w:val="0"/>
          <w:marTop w:val="0"/>
          <w:marBottom w:val="0"/>
          <w:divBdr>
            <w:top w:val="none" w:sz="0" w:space="0" w:color="auto"/>
            <w:left w:val="none" w:sz="0" w:space="0" w:color="auto"/>
            <w:bottom w:val="none" w:sz="0" w:space="0" w:color="auto"/>
            <w:right w:val="none" w:sz="0" w:space="0" w:color="auto"/>
          </w:divBdr>
        </w:div>
        <w:div w:id="688222060">
          <w:marLeft w:val="480"/>
          <w:marRight w:val="0"/>
          <w:marTop w:val="0"/>
          <w:marBottom w:val="0"/>
          <w:divBdr>
            <w:top w:val="none" w:sz="0" w:space="0" w:color="auto"/>
            <w:left w:val="none" w:sz="0" w:space="0" w:color="auto"/>
            <w:bottom w:val="none" w:sz="0" w:space="0" w:color="auto"/>
            <w:right w:val="none" w:sz="0" w:space="0" w:color="auto"/>
          </w:divBdr>
        </w:div>
        <w:div w:id="768936366">
          <w:marLeft w:val="480"/>
          <w:marRight w:val="0"/>
          <w:marTop w:val="0"/>
          <w:marBottom w:val="0"/>
          <w:divBdr>
            <w:top w:val="none" w:sz="0" w:space="0" w:color="auto"/>
            <w:left w:val="none" w:sz="0" w:space="0" w:color="auto"/>
            <w:bottom w:val="none" w:sz="0" w:space="0" w:color="auto"/>
            <w:right w:val="none" w:sz="0" w:space="0" w:color="auto"/>
          </w:divBdr>
        </w:div>
        <w:div w:id="1625768486">
          <w:marLeft w:val="480"/>
          <w:marRight w:val="0"/>
          <w:marTop w:val="0"/>
          <w:marBottom w:val="0"/>
          <w:divBdr>
            <w:top w:val="none" w:sz="0" w:space="0" w:color="auto"/>
            <w:left w:val="none" w:sz="0" w:space="0" w:color="auto"/>
            <w:bottom w:val="none" w:sz="0" w:space="0" w:color="auto"/>
            <w:right w:val="none" w:sz="0" w:space="0" w:color="auto"/>
          </w:divBdr>
        </w:div>
        <w:div w:id="907612671">
          <w:marLeft w:val="480"/>
          <w:marRight w:val="0"/>
          <w:marTop w:val="0"/>
          <w:marBottom w:val="0"/>
          <w:divBdr>
            <w:top w:val="none" w:sz="0" w:space="0" w:color="auto"/>
            <w:left w:val="none" w:sz="0" w:space="0" w:color="auto"/>
            <w:bottom w:val="none" w:sz="0" w:space="0" w:color="auto"/>
            <w:right w:val="none" w:sz="0" w:space="0" w:color="auto"/>
          </w:divBdr>
        </w:div>
        <w:div w:id="1703362032">
          <w:marLeft w:val="480"/>
          <w:marRight w:val="0"/>
          <w:marTop w:val="0"/>
          <w:marBottom w:val="0"/>
          <w:divBdr>
            <w:top w:val="none" w:sz="0" w:space="0" w:color="auto"/>
            <w:left w:val="none" w:sz="0" w:space="0" w:color="auto"/>
            <w:bottom w:val="none" w:sz="0" w:space="0" w:color="auto"/>
            <w:right w:val="none" w:sz="0" w:space="0" w:color="auto"/>
          </w:divBdr>
        </w:div>
        <w:div w:id="1255242889">
          <w:marLeft w:val="480"/>
          <w:marRight w:val="0"/>
          <w:marTop w:val="0"/>
          <w:marBottom w:val="0"/>
          <w:divBdr>
            <w:top w:val="none" w:sz="0" w:space="0" w:color="auto"/>
            <w:left w:val="none" w:sz="0" w:space="0" w:color="auto"/>
            <w:bottom w:val="none" w:sz="0" w:space="0" w:color="auto"/>
            <w:right w:val="none" w:sz="0" w:space="0" w:color="auto"/>
          </w:divBdr>
        </w:div>
        <w:div w:id="894124319">
          <w:marLeft w:val="480"/>
          <w:marRight w:val="0"/>
          <w:marTop w:val="0"/>
          <w:marBottom w:val="0"/>
          <w:divBdr>
            <w:top w:val="none" w:sz="0" w:space="0" w:color="auto"/>
            <w:left w:val="none" w:sz="0" w:space="0" w:color="auto"/>
            <w:bottom w:val="none" w:sz="0" w:space="0" w:color="auto"/>
            <w:right w:val="none" w:sz="0" w:space="0" w:color="auto"/>
          </w:divBdr>
        </w:div>
        <w:div w:id="1869491742">
          <w:marLeft w:val="480"/>
          <w:marRight w:val="0"/>
          <w:marTop w:val="0"/>
          <w:marBottom w:val="0"/>
          <w:divBdr>
            <w:top w:val="none" w:sz="0" w:space="0" w:color="auto"/>
            <w:left w:val="none" w:sz="0" w:space="0" w:color="auto"/>
            <w:bottom w:val="none" w:sz="0" w:space="0" w:color="auto"/>
            <w:right w:val="none" w:sz="0" w:space="0" w:color="auto"/>
          </w:divBdr>
        </w:div>
        <w:div w:id="1024328427">
          <w:marLeft w:val="480"/>
          <w:marRight w:val="0"/>
          <w:marTop w:val="0"/>
          <w:marBottom w:val="0"/>
          <w:divBdr>
            <w:top w:val="none" w:sz="0" w:space="0" w:color="auto"/>
            <w:left w:val="none" w:sz="0" w:space="0" w:color="auto"/>
            <w:bottom w:val="none" w:sz="0" w:space="0" w:color="auto"/>
            <w:right w:val="none" w:sz="0" w:space="0" w:color="auto"/>
          </w:divBdr>
        </w:div>
        <w:div w:id="1906913232">
          <w:marLeft w:val="480"/>
          <w:marRight w:val="0"/>
          <w:marTop w:val="0"/>
          <w:marBottom w:val="0"/>
          <w:divBdr>
            <w:top w:val="none" w:sz="0" w:space="0" w:color="auto"/>
            <w:left w:val="none" w:sz="0" w:space="0" w:color="auto"/>
            <w:bottom w:val="none" w:sz="0" w:space="0" w:color="auto"/>
            <w:right w:val="none" w:sz="0" w:space="0" w:color="auto"/>
          </w:divBdr>
        </w:div>
        <w:div w:id="1214345012">
          <w:marLeft w:val="480"/>
          <w:marRight w:val="0"/>
          <w:marTop w:val="0"/>
          <w:marBottom w:val="0"/>
          <w:divBdr>
            <w:top w:val="none" w:sz="0" w:space="0" w:color="auto"/>
            <w:left w:val="none" w:sz="0" w:space="0" w:color="auto"/>
            <w:bottom w:val="none" w:sz="0" w:space="0" w:color="auto"/>
            <w:right w:val="none" w:sz="0" w:space="0" w:color="auto"/>
          </w:divBdr>
        </w:div>
        <w:div w:id="880215031">
          <w:marLeft w:val="480"/>
          <w:marRight w:val="0"/>
          <w:marTop w:val="0"/>
          <w:marBottom w:val="0"/>
          <w:divBdr>
            <w:top w:val="none" w:sz="0" w:space="0" w:color="auto"/>
            <w:left w:val="none" w:sz="0" w:space="0" w:color="auto"/>
            <w:bottom w:val="none" w:sz="0" w:space="0" w:color="auto"/>
            <w:right w:val="none" w:sz="0" w:space="0" w:color="auto"/>
          </w:divBdr>
        </w:div>
        <w:div w:id="875577888">
          <w:marLeft w:val="480"/>
          <w:marRight w:val="0"/>
          <w:marTop w:val="0"/>
          <w:marBottom w:val="0"/>
          <w:divBdr>
            <w:top w:val="none" w:sz="0" w:space="0" w:color="auto"/>
            <w:left w:val="none" w:sz="0" w:space="0" w:color="auto"/>
            <w:bottom w:val="none" w:sz="0" w:space="0" w:color="auto"/>
            <w:right w:val="none" w:sz="0" w:space="0" w:color="auto"/>
          </w:divBdr>
        </w:div>
        <w:div w:id="1396972761">
          <w:marLeft w:val="480"/>
          <w:marRight w:val="0"/>
          <w:marTop w:val="0"/>
          <w:marBottom w:val="0"/>
          <w:divBdr>
            <w:top w:val="none" w:sz="0" w:space="0" w:color="auto"/>
            <w:left w:val="none" w:sz="0" w:space="0" w:color="auto"/>
            <w:bottom w:val="none" w:sz="0" w:space="0" w:color="auto"/>
            <w:right w:val="none" w:sz="0" w:space="0" w:color="auto"/>
          </w:divBdr>
        </w:div>
        <w:div w:id="910116639">
          <w:marLeft w:val="480"/>
          <w:marRight w:val="0"/>
          <w:marTop w:val="0"/>
          <w:marBottom w:val="0"/>
          <w:divBdr>
            <w:top w:val="none" w:sz="0" w:space="0" w:color="auto"/>
            <w:left w:val="none" w:sz="0" w:space="0" w:color="auto"/>
            <w:bottom w:val="none" w:sz="0" w:space="0" w:color="auto"/>
            <w:right w:val="none" w:sz="0" w:space="0" w:color="auto"/>
          </w:divBdr>
        </w:div>
        <w:div w:id="5060142">
          <w:marLeft w:val="480"/>
          <w:marRight w:val="0"/>
          <w:marTop w:val="0"/>
          <w:marBottom w:val="0"/>
          <w:divBdr>
            <w:top w:val="none" w:sz="0" w:space="0" w:color="auto"/>
            <w:left w:val="none" w:sz="0" w:space="0" w:color="auto"/>
            <w:bottom w:val="none" w:sz="0" w:space="0" w:color="auto"/>
            <w:right w:val="none" w:sz="0" w:space="0" w:color="auto"/>
          </w:divBdr>
        </w:div>
        <w:div w:id="690298828">
          <w:marLeft w:val="480"/>
          <w:marRight w:val="0"/>
          <w:marTop w:val="0"/>
          <w:marBottom w:val="0"/>
          <w:divBdr>
            <w:top w:val="none" w:sz="0" w:space="0" w:color="auto"/>
            <w:left w:val="none" w:sz="0" w:space="0" w:color="auto"/>
            <w:bottom w:val="none" w:sz="0" w:space="0" w:color="auto"/>
            <w:right w:val="none" w:sz="0" w:space="0" w:color="auto"/>
          </w:divBdr>
        </w:div>
        <w:div w:id="1772428738">
          <w:marLeft w:val="480"/>
          <w:marRight w:val="0"/>
          <w:marTop w:val="0"/>
          <w:marBottom w:val="0"/>
          <w:divBdr>
            <w:top w:val="none" w:sz="0" w:space="0" w:color="auto"/>
            <w:left w:val="none" w:sz="0" w:space="0" w:color="auto"/>
            <w:bottom w:val="none" w:sz="0" w:space="0" w:color="auto"/>
            <w:right w:val="none" w:sz="0" w:space="0" w:color="auto"/>
          </w:divBdr>
        </w:div>
        <w:div w:id="489373079">
          <w:marLeft w:val="480"/>
          <w:marRight w:val="0"/>
          <w:marTop w:val="0"/>
          <w:marBottom w:val="0"/>
          <w:divBdr>
            <w:top w:val="none" w:sz="0" w:space="0" w:color="auto"/>
            <w:left w:val="none" w:sz="0" w:space="0" w:color="auto"/>
            <w:bottom w:val="none" w:sz="0" w:space="0" w:color="auto"/>
            <w:right w:val="none" w:sz="0" w:space="0" w:color="auto"/>
          </w:divBdr>
        </w:div>
        <w:div w:id="1759449278">
          <w:marLeft w:val="480"/>
          <w:marRight w:val="0"/>
          <w:marTop w:val="0"/>
          <w:marBottom w:val="0"/>
          <w:divBdr>
            <w:top w:val="none" w:sz="0" w:space="0" w:color="auto"/>
            <w:left w:val="none" w:sz="0" w:space="0" w:color="auto"/>
            <w:bottom w:val="none" w:sz="0" w:space="0" w:color="auto"/>
            <w:right w:val="none" w:sz="0" w:space="0" w:color="auto"/>
          </w:divBdr>
        </w:div>
        <w:div w:id="1423187931">
          <w:marLeft w:val="480"/>
          <w:marRight w:val="0"/>
          <w:marTop w:val="0"/>
          <w:marBottom w:val="0"/>
          <w:divBdr>
            <w:top w:val="none" w:sz="0" w:space="0" w:color="auto"/>
            <w:left w:val="none" w:sz="0" w:space="0" w:color="auto"/>
            <w:bottom w:val="none" w:sz="0" w:space="0" w:color="auto"/>
            <w:right w:val="none" w:sz="0" w:space="0" w:color="auto"/>
          </w:divBdr>
        </w:div>
        <w:div w:id="867989573">
          <w:marLeft w:val="480"/>
          <w:marRight w:val="0"/>
          <w:marTop w:val="0"/>
          <w:marBottom w:val="0"/>
          <w:divBdr>
            <w:top w:val="none" w:sz="0" w:space="0" w:color="auto"/>
            <w:left w:val="none" w:sz="0" w:space="0" w:color="auto"/>
            <w:bottom w:val="none" w:sz="0" w:space="0" w:color="auto"/>
            <w:right w:val="none" w:sz="0" w:space="0" w:color="auto"/>
          </w:divBdr>
        </w:div>
        <w:div w:id="459767306">
          <w:marLeft w:val="480"/>
          <w:marRight w:val="0"/>
          <w:marTop w:val="0"/>
          <w:marBottom w:val="0"/>
          <w:divBdr>
            <w:top w:val="none" w:sz="0" w:space="0" w:color="auto"/>
            <w:left w:val="none" w:sz="0" w:space="0" w:color="auto"/>
            <w:bottom w:val="none" w:sz="0" w:space="0" w:color="auto"/>
            <w:right w:val="none" w:sz="0" w:space="0" w:color="auto"/>
          </w:divBdr>
        </w:div>
        <w:div w:id="1984852272">
          <w:marLeft w:val="480"/>
          <w:marRight w:val="0"/>
          <w:marTop w:val="0"/>
          <w:marBottom w:val="0"/>
          <w:divBdr>
            <w:top w:val="none" w:sz="0" w:space="0" w:color="auto"/>
            <w:left w:val="none" w:sz="0" w:space="0" w:color="auto"/>
            <w:bottom w:val="none" w:sz="0" w:space="0" w:color="auto"/>
            <w:right w:val="none" w:sz="0" w:space="0" w:color="auto"/>
          </w:divBdr>
        </w:div>
        <w:div w:id="1902865176">
          <w:marLeft w:val="480"/>
          <w:marRight w:val="0"/>
          <w:marTop w:val="0"/>
          <w:marBottom w:val="0"/>
          <w:divBdr>
            <w:top w:val="none" w:sz="0" w:space="0" w:color="auto"/>
            <w:left w:val="none" w:sz="0" w:space="0" w:color="auto"/>
            <w:bottom w:val="none" w:sz="0" w:space="0" w:color="auto"/>
            <w:right w:val="none" w:sz="0" w:space="0" w:color="auto"/>
          </w:divBdr>
        </w:div>
        <w:div w:id="667945555">
          <w:marLeft w:val="480"/>
          <w:marRight w:val="0"/>
          <w:marTop w:val="0"/>
          <w:marBottom w:val="0"/>
          <w:divBdr>
            <w:top w:val="none" w:sz="0" w:space="0" w:color="auto"/>
            <w:left w:val="none" w:sz="0" w:space="0" w:color="auto"/>
            <w:bottom w:val="none" w:sz="0" w:space="0" w:color="auto"/>
            <w:right w:val="none" w:sz="0" w:space="0" w:color="auto"/>
          </w:divBdr>
        </w:div>
        <w:div w:id="478159941">
          <w:marLeft w:val="480"/>
          <w:marRight w:val="0"/>
          <w:marTop w:val="0"/>
          <w:marBottom w:val="0"/>
          <w:divBdr>
            <w:top w:val="none" w:sz="0" w:space="0" w:color="auto"/>
            <w:left w:val="none" w:sz="0" w:space="0" w:color="auto"/>
            <w:bottom w:val="none" w:sz="0" w:space="0" w:color="auto"/>
            <w:right w:val="none" w:sz="0" w:space="0" w:color="auto"/>
          </w:divBdr>
        </w:div>
        <w:div w:id="97415221">
          <w:marLeft w:val="480"/>
          <w:marRight w:val="0"/>
          <w:marTop w:val="0"/>
          <w:marBottom w:val="0"/>
          <w:divBdr>
            <w:top w:val="none" w:sz="0" w:space="0" w:color="auto"/>
            <w:left w:val="none" w:sz="0" w:space="0" w:color="auto"/>
            <w:bottom w:val="none" w:sz="0" w:space="0" w:color="auto"/>
            <w:right w:val="none" w:sz="0" w:space="0" w:color="auto"/>
          </w:divBdr>
        </w:div>
        <w:div w:id="939946500">
          <w:marLeft w:val="480"/>
          <w:marRight w:val="0"/>
          <w:marTop w:val="0"/>
          <w:marBottom w:val="0"/>
          <w:divBdr>
            <w:top w:val="none" w:sz="0" w:space="0" w:color="auto"/>
            <w:left w:val="none" w:sz="0" w:space="0" w:color="auto"/>
            <w:bottom w:val="none" w:sz="0" w:space="0" w:color="auto"/>
            <w:right w:val="none" w:sz="0" w:space="0" w:color="auto"/>
          </w:divBdr>
        </w:div>
        <w:div w:id="1035696795">
          <w:marLeft w:val="480"/>
          <w:marRight w:val="0"/>
          <w:marTop w:val="0"/>
          <w:marBottom w:val="0"/>
          <w:divBdr>
            <w:top w:val="none" w:sz="0" w:space="0" w:color="auto"/>
            <w:left w:val="none" w:sz="0" w:space="0" w:color="auto"/>
            <w:bottom w:val="none" w:sz="0" w:space="0" w:color="auto"/>
            <w:right w:val="none" w:sz="0" w:space="0" w:color="auto"/>
          </w:divBdr>
        </w:div>
        <w:div w:id="1268007451">
          <w:marLeft w:val="480"/>
          <w:marRight w:val="0"/>
          <w:marTop w:val="0"/>
          <w:marBottom w:val="0"/>
          <w:divBdr>
            <w:top w:val="none" w:sz="0" w:space="0" w:color="auto"/>
            <w:left w:val="none" w:sz="0" w:space="0" w:color="auto"/>
            <w:bottom w:val="none" w:sz="0" w:space="0" w:color="auto"/>
            <w:right w:val="none" w:sz="0" w:space="0" w:color="auto"/>
          </w:divBdr>
        </w:div>
        <w:div w:id="671875612">
          <w:marLeft w:val="480"/>
          <w:marRight w:val="0"/>
          <w:marTop w:val="0"/>
          <w:marBottom w:val="0"/>
          <w:divBdr>
            <w:top w:val="none" w:sz="0" w:space="0" w:color="auto"/>
            <w:left w:val="none" w:sz="0" w:space="0" w:color="auto"/>
            <w:bottom w:val="none" w:sz="0" w:space="0" w:color="auto"/>
            <w:right w:val="none" w:sz="0" w:space="0" w:color="auto"/>
          </w:divBdr>
        </w:div>
        <w:div w:id="1667050863">
          <w:marLeft w:val="480"/>
          <w:marRight w:val="0"/>
          <w:marTop w:val="0"/>
          <w:marBottom w:val="0"/>
          <w:divBdr>
            <w:top w:val="none" w:sz="0" w:space="0" w:color="auto"/>
            <w:left w:val="none" w:sz="0" w:space="0" w:color="auto"/>
            <w:bottom w:val="none" w:sz="0" w:space="0" w:color="auto"/>
            <w:right w:val="none" w:sz="0" w:space="0" w:color="auto"/>
          </w:divBdr>
        </w:div>
        <w:div w:id="480538918">
          <w:marLeft w:val="480"/>
          <w:marRight w:val="0"/>
          <w:marTop w:val="0"/>
          <w:marBottom w:val="0"/>
          <w:divBdr>
            <w:top w:val="none" w:sz="0" w:space="0" w:color="auto"/>
            <w:left w:val="none" w:sz="0" w:space="0" w:color="auto"/>
            <w:bottom w:val="none" w:sz="0" w:space="0" w:color="auto"/>
            <w:right w:val="none" w:sz="0" w:space="0" w:color="auto"/>
          </w:divBdr>
        </w:div>
        <w:div w:id="1734740285">
          <w:marLeft w:val="480"/>
          <w:marRight w:val="0"/>
          <w:marTop w:val="0"/>
          <w:marBottom w:val="0"/>
          <w:divBdr>
            <w:top w:val="none" w:sz="0" w:space="0" w:color="auto"/>
            <w:left w:val="none" w:sz="0" w:space="0" w:color="auto"/>
            <w:bottom w:val="none" w:sz="0" w:space="0" w:color="auto"/>
            <w:right w:val="none" w:sz="0" w:space="0" w:color="auto"/>
          </w:divBdr>
        </w:div>
        <w:div w:id="52587747">
          <w:marLeft w:val="480"/>
          <w:marRight w:val="0"/>
          <w:marTop w:val="0"/>
          <w:marBottom w:val="0"/>
          <w:divBdr>
            <w:top w:val="none" w:sz="0" w:space="0" w:color="auto"/>
            <w:left w:val="none" w:sz="0" w:space="0" w:color="auto"/>
            <w:bottom w:val="none" w:sz="0" w:space="0" w:color="auto"/>
            <w:right w:val="none" w:sz="0" w:space="0" w:color="auto"/>
          </w:divBdr>
        </w:div>
        <w:div w:id="1896357969">
          <w:marLeft w:val="480"/>
          <w:marRight w:val="0"/>
          <w:marTop w:val="0"/>
          <w:marBottom w:val="0"/>
          <w:divBdr>
            <w:top w:val="none" w:sz="0" w:space="0" w:color="auto"/>
            <w:left w:val="none" w:sz="0" w:space="0" w:color="auto"/>
            <w:bottom w:val="none" w:sz="0" w:space="0" w:color="auto"/>
            <w:right w:val="none" w:sz="0" w:space="0" w:color="auto"/>
          </w:divBdr>
        </w:div>
        <w:div w:id="1376077675">
          <w:marLeft w:val="480"/>
          <w:marRight w:val="0"/>
          <w:marTop w:val="0"/>
          <w:marBottom w:val="0"/>
          <w:divBdr>
            <w:top w:val="none" w:sz="0" w:space="0" w:color="auto"/>
            <w:left w:val="none" w:sz="0" w:space="0" w:color="auto"/>
            <w:bottom w:val="none" w:sz="0" w:space="0" w:color="auto"/>
            <w:right w:val="none" w:sz="0" w:space="0" w:color="auto"/>
          </w:divBdr>
        </w:div>
        <w:div w:id="2026591017">
          <w:marLeft w:val="480"/>
          <w:marRight w:val="0"/>
          <w:marTop w:val="0"/>
          <w:marBottom w:val="0"/>
          <w:divBdr>
            <w:top w:val="none" w:sz="0" w:space="0" w:color="auto"/>
            <w:left w:val="none" w:sz="0" w:space="0" w:color="auto"/>
            <w:bottom w:val="none" w:sz="0" w:space="0" w:color="auto"/>
            <w:right w:val="none" w:sz="0" w:space="0" w:color="auto"/>
          </w:divBdr>
        </w:div>
        <w:div w:id="1995330927">
          <w:marLeft w:val="480"/>
          <w:marRight w:val="0"/>
          <w:marTop w:val="0"/>
          <w:marBottom w:val="0"/>
          <w:divBdr>
            <w:top w:val="none" w:sz="0" w:space="0" w:color="auto"/>
            <w:left w:val="none" w:sz="0" w:space="0" w:color="auto"/>
            <w:bottom w:val="none" w:sz="0" w:space="0" w:color="auto"/>
            <w:right w:val="none" w:sz="0" w:space="0" w:color="auto"/>
          </w:divBdr>
        </w:div>
        <w:div w:id="570114789">
          <w:marLeft w:val="480"/>
          <w:marRight w:val="0"/>
          <w:marTop w:val="0"/>
          <w:marBottom w:val="0"/>
          <w:divBdr>
            <w:top w:val="none" w:sz="0" w:space="0" w:color="auto"/>
            <w:left w:val="none" w:sz="0" w:space="0" w:color="auto"/>
            <w:bottom w:val="none" w:sz="0" w:space="0" w:color="auto"/>
            <w:right w:val="none" w:sz="0" w:space="0" w:color="auto"/>
          </w:divBdr>
        </w:div>
        <w:div w:id="1653874708">
          <w:marLeft w:val="480"/>
          <w:marRight w:val="0"/>
          <w:marTop w:val="0"/>
          <w:marBottom w:val="0"/>
          <w:divBdr>
            <w:top w:val="none" w:sz="0" w:space="0" w:color="auto"/>
            <w:left w:val="none" w:sz="0" w:space="0" w:color="auto"/>
            <w:bottom w:val="none" w:sz="0" w:space="0" w:color="auto"/>
            <w:right w:val="none" w:sz="0" w:space="0" w:color="auto"/>
          </w:divBdr>
        </w:div>
        <w:div w:id="714698127">
          <w:marLeft w:val="480"/>
          <w:marRight w:val="0"/>
          <w:marTop w:val="0"/>
          <w:marBottom w:val="0"/>
          <w:divBdr>
            <w:top w:val="none" w:sz="0" w:space="0" w:color="auto"/>
            <w:left w:val="none" w:sz="0" w:space="0" w:color="auto"/>
            <w:bottom w:val="none" w:sz="0" w:space="0" w:color="auto"/>
            <w:right w:val="none" w:sz="0" w:space="0" w:color="auto"/>
          </w:divBdr>
        </w:div>
      </w:divsChild>
    </w:div>
    <w:div w:id="545213899">
      <w:bodyDiv w:val="1"/>
      <w:marLeft w:val="0"/>
      <w:marRight w:val="0"/>
      <w:marTop w:val="0"/>
      <w:marBottom w:val="0"/>
      <w:divBdr>
        <w:top w:val="none" w:sz="0" w:space="0" w:color="auto"/>
        <w:left w:val="none" w:sz="0" w:space="0" w:color="auto"/>
        <w:bottom w:val="none" w:sz="0" w:space="0" w:color="auto"/>
        <w:right w:val="none" w:sz="0" w:space="0" w:color="auto"/>
      </w:divBdr>
    </w:div>
    <w:div w:id="547113523">
      <w:bodyDiv w:val="1"/>
      <w:marLeft w:val="0"/>
      <w:marRight w:val="0"/>
      <w:marTop w:val="0"/>
      <w:marBottom w:val="0"/>
      <w:divBdr>
        <w:top w:val="none" w:sz="0" w:space="0" w:color="auto"/>
        <w:left w:val="none" w:sz="0" w:space="0" w:color="auto"/>
        <w:bottom w:val="none" w:sz="0" w:space="0" w:color="auto"/>
        <w:right w:val="none" w:sz="0" w:space="0" w:color="auto"/>
      </w:divBdr>
      <w:divsChild>
        <w:div w:id="1687901053">
          <w:marLeft w:val="480"/>
          <w:marRight w:val="0"/>
          <w:marTop w:val="0"/>
          <w:marBottom w:val="0"/>
          <w:divBdr>
            <w:top w:val="none" w:sz="0" w:space="0" w:color="auto"/>
            <w:left w:val="none" w:sz="0" w:space="0" w:color="auto"/>
            <w:bottom w:val="none" w:sz="0" w:space="0" w:color="auto"/>
            <w:right w:val="none" w:sz="0" w:space="0" w:color="auto"/>
          </w:divBdr>
        </w:div>
        <w:div w:id="121845653">
          <w:marLeft w:val="480"/>
          <w:marRight w:val="0"/>
          <w:marTop w:val="0"/>
          <w:marBottom w:val="0"/>
          <w:divBdr>
            <w:top w:val="none" w:sz="0" w:space="0" w:color="auto"/>
            <w:left w:val="none" w:sz="0" w:space="0" w:color="auto"/>
            <w:bottom w:val="none" w:sz="0" w:space="0" w:color="auto"/>
            <w:right w:val="none" w:sz="0" w:space="0" w:color="auto"/>
          </w:divBdr>
        </w:div>
        <w:div w:id="1631472665">
          <w:marLeft w:val="480"/>
          <w:marRight w:val="0"/>
          <w:marTop w:val="0"/>
          <w:marBottom w:val="0"/>
          <w:divBdr>
            <w:top w:val="none" w:sz="0" w:space="0" w:color="auto"/>
            <w:left w:val="none" w:sz="0" w:space="0" w:color="auto"/>
            <w:bottom w:val="none" w:sz="0" w:space="0" w:color="auto"/>
            <w:right w:val="none" w:sz="0" w:space="0" w:color="auto"/>
          </w:divBdr>
        </w:div>
        <w:div w:id="202523473">
          <w:marLeft w:val="480"/>
          <w:marRight w:val="0"/>
          <w:marTop w:val="0"/>
          <w:marBottom w:val="0"/>
          <w:divBdr>
            <w:top w:val="none" w:sz="0" w:space="0" w:color="auto"/>
            <w:left w:val="none" w:sz="0" w:space="0" w:color="auto"/>
            <w:bottom w:val="none" w:sz="0" w:space="0" w:color="auto"/>
            <w:right w:val="none" w:sz="0" w:space="0" w:color="auto"/>
          </w:divBdr>
        </w:div>
        <w:div w:id="209538748">
          <w:marLeft w:val="480"/>
          <w:marRight w:val="0"/>
          <w:marTop w:val="0"/>
          <w:marBottom w:val="0"/>
          <w:divBdr>
            <w:top w:val="none" w:sz="0" w:space="0" w:color="auto"/>
            <w:left w:val="none" w:sz="0" w:space="0" w:color="auto"/>
            <w:bottom w:val="none" w:sz="0" w:space="0" w:color="auto"/>
            <w:right w:val="none" w:sz="0" w:space="0" w:color="auto"/>
          </w:divBdr>
        </w:div>
        <w:div w:id="560598960">
          <w:marLeft w:val="480"/>
          <w:marRight w:val="0"/>
          <w:marTop w:val="0"/>
          <w:marBottom w:val="0"/>
          <w:divBdr>
            <w:top w:val="none" w:sz="0" w:space="0" w:color="auto"/>
            <w:left w:val="none" w:sz="0" w:space="0" w:color="auto"/>
            <w:bottom w:val="none" w:sz="0" w:space="0" w:color="auto"/>
            <w:right w:val="none" w:sz="0" w:space="0" w:color="auto"/>
          </w:divBdr>
        </w:div>
        <w:div w:id="1781608036">
          <w:marLeft w:val="480"/>
          <w:marRight w:val="0"/>
          <w:marTop w:val="0"/>
          <w:marBottom w:val="0"/>
          <w:divBdr>
            <w:top w:val="none" w:sz="0" w:space="0" w:color="auto"/>
            <w:left w:val="none" w:sz="0" w:space="0" w:color="auto"/>
            <w:bottom w:val="none" w:sz="0" w:space="0" w:color="auto"/>
            <w:right w:val="none" w:sz="0" w:space="0" w:color="auto"/>
          </w:divBdr>
        </w:div>
        <w:div w:id="938833144">
          <w:marLeft w:val="480"/>
          <w:marRight w:val="0"/>
          <w:marTop w:val="0"/>
          <w:marBottom w:val="0"/>
          <w:divBdr>
            <w:top w:val="none" w:sz="0" w:space="0" w:color="auto"/>
            <w:left w:val="none" w:sz="0" w:space="0" w:color="auto"/>
            <w:bottom w:val="none" w:sz="0" w:space="0" w:color="auto"/>
            <w:right w:val="none" w:sz="0" w:space="0" w:color="auto"/>
          </w:divBdr>
        </w:div>
        <w:div w:id="51196489">
          <w:marLeft w:val="480"/>
          <w:marRight w:val="0"/>
          <w:marTop w:val="0"/>
          <w:marBottom w:val="0"/>
          <w:divBdr>
            <w:top w:val="none" w:sz="0" w:space="0" w:color="auto"/>
            <w:left w:val="none" w:sz="0" w:space="0" w:color="auto"/>
            <w:bottom w:val="none" w:sz="0" w:space="0" w:color="auto"/>
            <w:right w:val="none" w:sz="0" w:space="0" w:color="auto"/>
          </w:divBdr>
        </w:div>
        <w:div w:id="547574261">
          <w:marLeft w:val="480"/>
          <w:marRight w:val="0"/>
          <w:marTop w:val="0"/>
          <w:marBottom w:val="0"/>
          <w:divBdr>
            <w:top w:val="none" w:sz="0" w:space="0" w:color="auto"/>
            <w:left w:val="none" w:sz="0" w:space="0" w:color="auto"/>
            <w:bottom w:val="none" w:sz="0" w:space="0" w:color="auto"/>
            <w:right w:val="none" w:sz="0" w:space="0" w:color="auto"/>
          </w:divBdr>
        </w:div>
        <w:div w:id="936206931">
          <w:marLeft w:val="480"/>
          <w:marRight w:val="0"/>
          <w:marTop w:val="0"/>
          <w:marBottom w:val="0"/>
          <w:divBdr>
            <w:top w:val="none" w:sz="0" w:space="0" w:color="auto"/>
            <w:left w:val="none" w:sz="0" w:space="0" w:color="auto"/>
            <w:bottom w:val="none" w:sz="0" w:space="0" w:color="auto"/>
            <w:right w:val="none" w:sz="0" w:space="0" w:color="auto"/>
          </w:divBdr>
        </w:div>
        <w:div w:id="717632958">
          <w:marLeft w:val="480"/>
          <w:marRight w:val="0"/>
          <w:marTop w:val="0"/>
          <w:marBottom w:val="0"/>
          <w:divBdr>
            <w:top w:val="none" w:sz="0" w:space="0" w:color="auto"/>
            <w:left w:val="none" w:sz="0" w:space="0" w:color="auto"/>
            <w:bottom w:val="none" w:sz="0" w:space="0" w:color="auto"/>
            <w:right w:val="none" w:sz="0" w:space="0" w:color="auto"/>
          </w:divBdr>
        </w:div>
        <w:div w:id="1639415203">
          <w:marLeft w:val="480"/>
          <w:marRight w:val="0"/>
          <w:marTop w:val="0"/>
          <w:marBottom w:val="0"/>
          <w:divBdr>
            <w:top w:val="none" w:sz="0" w:space="0" w:color="auto"/>
            <w:left w:val="none" w:sz="0" w:space="0" w:color="auto"/>
            <w:bottom w:val="none" w:sz="0" w:space="0" w:color="auto"/>
            <w:right w:val="none" w:sz="0" w:space="0" w:color="auto"/>
          </w:divBdr>
        </w:div>
        <w:div w:id="57023380">
          <w:marLeft w:val="480"/>
          <w:marRight w:val="0"/>
          <w:marTop w:val="0"/>
          <w:marBottom w:val="0"/>
          <w:divBdr>
            <w:top w:val="none" w:sz="0" w:space="0" w:color="auto"/>
            <w:left w:val="none" w:sz="0" w:space="0" w:color="auto"/>
            <w:bottom w:val="none" w:sz="0" w:space="0" w:color="auto"/>
            <w:right w:val="none" w:sz="0" w:space="0" w:color="auto"/>
          </w:divBdr>
        </w:div>
        <w:div w:id="130556901">
          <w:marLeft w:val="480"/>
          <w:marRight w:val="0"/>
          <w:marTop w:val="0"/>
          <w:marBottom w:val="0"/>
          <w:divBdr>
            <w:top w:val="none" w:sz="0" w:space="0" w:color="auto"/>
            <w:left w:val="none" w:sz="0" w:space="0" w:color="auto"/>
            <w:bottom w:val="none" w:sz="0" w:space="0" w:color="auto"/>
            <w:right w:val="none" w:sz="0" w:space="0" w:color="auto"/>
          </w:divBdr>
        </w:div>
        <w:div w:id="729768844">
          <w:marLeft w:val="480"/>
          <w:marRight w:val="0"/>
          <w:marTop w:val="0"/>
          <w:marBottom w:val="0"/>
          <w:divBdr>
            <w:top w:val="none" w:sz="0" w:space="0" w:color="auto"/>
            <w:left w:val="none" w:sz="0" w:space="0" w:color="auto"/>
            <w:bottom w:val="none" w:sz="0" w:space="0" w:color="auto"/>
            <w:right w:val="none" w:sz="0" w:space="0" w:color="auto"/>
          </w:divBdr>
        </w:div>
        <w:div w:id="511913716">
          <w:marLeft w:val="480"/>
          <w:marRight w:val="0"/>
          <w:marTop w:val="0"/>
          <w:marBottom w:val="0"/>
          <w:divBdr>
            <w:top w:val="none" w:sz="0" w:space="0" w:color="auto"/>
            <w:left w:val="none" w:sz="0" w:space="0" w:color="auto"/>
            <w:bottom w:val="none" w:sz="0" w:space="0" w:color="auto"/>
            <w:right w:val="none" w:sz="0" w:space="0" w:color="auto"/>
          </w:divBdr>
        </w:div>
        <w:div w:id="1541816260">
          <w:marLeft w:val="480"/>
          <w:marRight w:val="0"/>
          <w:marTop w:val="0"/>
          <w:marBottom w:val="0"/>
          <w:divBdr>
            <w:top w:val="none" w:sz="0" w:space="0" w:color="auto"/>
            <w:left w:val="none" w:sz="0" w:space="0" w:color="auto"/>
            <w:bottom w:val="none" w:sz="0" w:space="0" w:color="auto"/>
            <w:right w:val="none" w:sz="0" w:space="0" w:color="auto"/>
          </w:divBdr>
        </w:div>
        <w:div w:id="1424187417">
          <w:marLeft w:val="480"/>
          <w:marRight w:val="0"/>
          <w:marTop w:val="0"/>
          <w:marBottom w:val="0"/>
          <w:divBdr>
            <w:top w:val="none" w:sz="0" w:space="0" w:color="auto"/>
            <w:left w:val="none" w:sz="0" w:space="0" w:color="auto"/>
            <w:bottom w:val="none" w:sz="0" w:space="0" w:color="auto"/>
            <w:right w:val="none" w:sz="0" w:space="0" w:color="auto"/>
          </w:divBdr>
        </w:div>
        <w:div w:id="1357654629">
          <w:marLeft w:val="480"/>
          <w:marRight w:val="0"/>
          <w:marTop w:val="0"/>
          <w:marBottom w:val="0"/>
          <w:divBdr>
            <w:top w:val="none" w:sz="0" w:space="0" w:color="auto"/>
            <w:left w:val="none" w:sz="0" w:space="0" w:color="auto"/>
            <w:bottom w:val="none" w:sz="0" w:space="0" w:color="auto"/>
            <w:right w:val="none" w:sz="0" w:space="0" w:color="auto"/>
          </w:divBdr>
        </w:div>
        <w:div w:id="7951526">
          <w:marLeft w:val="480"/>
          <w:marRight w:val="0"/>
          <w:marTop w:val="0"/>
          <w:marBottom w:val="0"/>
          <w:divBdr>
            <w:top w:val="none" w:sz="0" w:space="0" w:color="auto"/>
            <w:left w:val="none" w:sz="0" w:space="0" w:color="auto"/>
            <w:bottom w:val="none" w:sz="0" w:space="0" w:color="auto"/>
            <w:right w:val="none" w:sz="0" w:space="0" w:color="auto"/>
          </w:divBdr>
        </w:div>
        <w:div w:id="2080708691">
          <w:marLeft w:val="480"/>
          <w:marRight w:val="0"/>
          <w:marTop w:val="0"/>
          <w:marBottom w:val="0"/>
          <w:divBdr>
            <w:top w:val="none" w:sz="0" w:space="0" w:color="auto"/>
            <w:left w:val="none" w:sz="0" w:space="0" w:color="auto"/>
            <w:bottom w:val="none" w:sz="0" w:space="0" w:color="auto"/>
            <w:right w:val="none" w:sz="0" w:space="0" w:color="auto"/>
          </w:divBdr>
        </w:div>
        <w:div w:id="681858937">
          <w:marLeft w:val="480"/>
          <w:marRight w:val="0"/>
          <w:marTop w:val="0"/>
          <w:marBottom w:val="0"/>
          <w:divBdr>
            <w:top w:val="none" w:sz="0" w:space="0" w:color="auto"/>
            <w:left w:val="none" w:sz="0" w:space="0" w:color="auto"/>
            <w:bottom w:val="none" w:sz="0" w:space="0" w:color="auto"/>
            <w:right w:val="none" w:sz="0" w:space="0" w:color="auto"/>
          </w:divBdr>
        </w:div>
        <w:div w:id="1414279700">
          <w:marLeft w:val="480"/>
          <w:marRight w:val="0"/>
          <w:marTop w:val="0"/>
          <w:marBottom w:val="0"/>
          <w:divBdr>
            <w:top w:val="none" w:sz="0" w:space="0" w:color="auto"/>
            <w:left w:val="none" w:sz="0" w:space="0" w:color="auto"/>
            <w:bottom w:val="none" w:sz="0" w:space="0" w:color="auto"/>
            <w:right w:val="none" w:sz="0" w:space="0" w:color="auto"/>
          </w:divBdr>
        </w:div>
        <w:div w:id="1097871636">
          <w:marLeft w:val="480"/>
          <w:marRight w:val="0"/>
          <w:marTop w:val="0"/>
          <w:marBottom w:val="0"/>
          <w:divBdr>
            <w:top w:val="none" w:sz="0" w:space="0" w:color="auto"/>
            <w:left w:val="none" w:sz="0" w:space="0" w:color="auto"/>
            <w:bottom w:val="none" w:sz="0" w:space="0" w:color="auto"/>
            <w:right w:val="none" w:sz="0" w:space="0" w:color="auto"/>
          </w:divBdr>
        </w:div>
        <w:div w:id="1731077707">
          <w:marLeft w:val="480"/>
          <w:marRight w:val="0"/>
          <w:marTop w:val="0"/>
          <w:marBottom w:val="0"/>
          <w:divBdr>
            <w:top w:val="none" w:sz="0" w:space="0" w:color="auto"/>
            <w:left w:val="none" w:sz="0" w:space="0" w:color="auto"/>
            <w:bottom w:val="none" w:sz="0" w:space="0" w:color="auto"/>
            <w:right w:val="none" w:sz="0" w:space="0" w:color="auto"/>
          </w:divBdr>
        </w:div>
        <w:div w:id="381447283">
          <w:marLeft w:val="480"/>
          <w:marRight w:val="0"/>
          <w:marTop w:val="0"/>
          <w:marBottom w:val="0"/>
          <w:divBdr>
            <w:top w:val="none" w:sz="0" w:space="0" w:color="auto"/>
            <w:left w:val="none" w:sz="0" w:space="0" w:color="auto"/>
            <w:bottom w:val="none" w:sz="0" w:space="0" w:color="auto"/>
            <w:right w:val="none" w:sz="0" w:space="0" w:color="auto"/>
          </w:divBdr>
        </w:div>
        <w:div w:id="456799215">
          <w:marLeft w:val="480"/>
          <w:marRight w:val="0"/>
          <w:marTop w:val="0"/>
          <w:marBottom w:val="0"/>
          <w:divBdr>
            <w:top w:val="none" w:sz="0" w:space="0" w:color="auto"/>
            <w:left w:val="none" w:sz="0" w:space="0" w:color="auto"/>
            <w:bottom w:val="none" w:sz="0" w:space="0" w:color="auto"/>
            <w:right w:val="none" w:sz="0" w:space="0" w:color="auto"/>
          </w:divBdr>
        </w:div>
        <w:div w:id="9456426">
          <w:marLeft w:val="480"/>
          <w:marRight w:val="0"/>
          <w:marTop w:val="0"/>
          <w:marBottom w:val="0"/>
          <w:divBdr>
            <w:top w:val="none" w:sz="0" w:space="0" w:color="auto"/>
            <w:left w:val="none" w:sz="0" w:space="0" w:color="auto"/>
            <w:bottom w:val="none" w:sz="0" w:space="0" w:color="auto"/>
            <w:right w:val="none" w:sz="0" w:space="0" w:color="auto"/>
          </w:divBdr>
        </w:div>
        <w:div w:id="850802025">
          <w:marLeft w:val="480"/>
          <w:marRight w:val="0"/>
          <w:marTop w:val="0"/>
          <w:marBottom w:val="0"/>
          <w:divBdr>
            <w:top w:val="none" w:sz="0" w:space="0" w:color="auto"/>
            <w:left w:val="none" w:sz="0" w:space="0" w:color="auto"/>
            <w:bottom w:val="none" w:sz="0" w:space="0" w:color="auto"/>
            <w:right w:val="none" w:sz="0" w:space="0" w:color="auto"/>
          </w:divBdr>
        </w:div>
        <w:div w:id="79178137">
          <w:marLeft w:val="480"/>
          <w:marRight w:val="0"/>
          <w:marTop w:val="0"/>
          <w:marBottom w:val="0"/>
          <w:divBdr>
            <w:top w:val="none" w:sz="0" w:space="0" w:color="auto"/>
            <w:left w:val="none" w:sz="0" w:space="0" w:color="auto"/>
            <w:bottom w:val="none" w:sz="0" w:space="0" w:color="auto"/>
            <w:right w:val="none" w:sz="0" w:space="0" w:color="auto"/>
          </w:divBdr>
        </w:div>
        <w:div w:id="1729187939">
          <w:marLeft w:val="480"/>
          <w:marRight w:val="0"/>
          <w:marTop w:val="0"/>
          <w:marBottom w:val="0"/>
          <w:divBdr>
            <w:top w:val="none" w:sz="0" w:space="0" w:color="auto"/>
            <w:left w:val="none" w:sz="0" w:space="0" w:color="auto"/>
            <w:bottom w:val="none" w:sz="0" w:space="0" w:color="auto"/>
            <w:right w:val="none" w:sz="0" w:space="0" w:color="auto"/>
          </w:divBdr>
        </w:div>
        <w:div w:id="1980648045">
          <w:marLeft w:val="480"/>
          <w:marRight w:val="0"/>
          <w:marTop w:val="0"/>
          <w:marBottom w:val="0"/>
          <w:divBdr>
            <w:top w:val="none" w:sz="0" w:space="0" w:color="auto"/>
            <w:left w:val="none" w:sz="0" w:space="0" w:color="auto"/>
            <w:bottom w:val="none" w:sz="0" w:space="0" w:color="auto"/>
            <w:right w:val="none" w:sz="0" w:space="0" w:color="auto"/>
          </w:divBdr>
        </w:div>
        <w:div w:id="1691101835">
          <w:marLeft w:val="480"/>
          <w:marRight w:val="0"/>
          <w:marTop w:val="0"/>
          <w:marBottom w:val="0"/>
          <w:divBdr>
            <w:top w:val="none" w:sz="0" w:space="0" w:color="auto"/>
            <w:left w:val="none" w:sz="0" w:space="0" w:color="auto"/>
            <w:bottom w:val="none" w:sz="0" w:space="0" w:color="auto"/>
            <w:right w:val="none" w:sz="0" w:space="0" w:color="auto"/>
          </w:divBdr>
        </w:div>
        <w:div w:id="687634187">
          <w:marLeft w:val="480"/>
          <w:marRight w:val="0"/>
          <w:marTop w:val="0"/>
          <w:marBottom w:val="0"/>
          <w:divBdr>
            <w:top w:val="none" w:sz="0" w:space="0" w:color="auto"/>
            <w:left w:val="none" w:sz="0" w:space="0" w:color="auto"/>
            <w:bottom w:val="none" w:sz="0" w:space="0" w:color="auto"/>
            <w:right w:val="none" w:sz="0" w:space="0" w:color="auto"/>
          </w:divBdr>
        </w:div>
        <w:div w:id="2084138192">
          <w:marLeft w:val="480"/>
          <w:marRight w:val="0"/>
          <w:marTop w:val="0"/>
          <w:marBottom w:val="0"/>
          <w:divBdr>
            <w:top w:val="none" w:sz="0" w:space="0" w:color="auto"/>
            <w:left w:val="none" w:sz="0" w:space="0" w:color="auto"/>
            <w:bottom w:val="none" w:sz="0" w:space="0" w:color="auto"/>
            <w:right w:val="none" w:sz="0" w:space="0" w:color="auto"/>
          </w:divBdr>
        </w:div>
        <w:div w:id="549922462">
          <w:marLeft w:val="480"/>
          <w:marRight w:val="0"/>
          <w:marTop w:val="0"/>
          <w:marBottom w:val="0"/>
          <w:divBdr>
            <w:top w:val="none" w:sz="0" w:space="0" w:color="auto"/>
            <w:left w:val="none" w:sz="0" w:space="0" w:color="auto"/>
            <w:bottom w:val="none" w:sz="0" w:space="0" w:color="auto"/>
            <w:right w:val="none" w:sz="0" w:space="0" w:color="auto"/>
          </w:divBdr>
        </w:div>
        <w:div w:id="273829798">
          <w:marLeft w:val="480"/>
          <w:marRight w:val="0"/>
          <w:marTop w:val="0"/>
          <w:marBottom w:val="0"/>
          <w:divBdr>
            <w:top w:val="none" w:sz="0" w:space="0" w:color="auto"/>
            <w:left w:val="none" w:sz="0" w:space="0" w:color="auto"/>
            <w:bottom w:val="none" w:sz="0" w:space="0" w:color="auto"/>
            <w:right w:val="none" w:sz="0" w:space="0" w:color="auto"/>
          </w:divBdr>
        </w:div>
        <w:div w:id="853880648">
          <w:marLeft w:val="480"/>
          <w:marRight w:val="0"/>
          <w:marTop w:val="0"/>
          <w:marBottom w:val="0"/>
          <w:divBdr>
            <w:top w:val="none" w:sz="0" w:space="0" w:color="auto"/>
            <w:left w:val="none" w:sz="0" w:space="0" w:color="auto"/>
            <w:bottom w:val="none" w:sz="0" w:space="0" w:color="auto"/>
            <w:right w:val="none" w:sz="0" w:space="0" w:color="auto"/>
          </w:divBdr>
        </w:div>
        <w:div w:id="33232613">
          <w:marLeft w:val="480"/>
          <w:marRight w:val="0"/>
          <w:marTop w:val="0"/>
          <w:marBottom w:val="0"/>
          <w:divBdr>
            <w:top w:val="none" w:sz="0" w:space="0" w:color="auto"/>
            <w:left w:val="none" w:sz="0" w:space="0" w:color="auto"/>
            <w:bottom w:val="none" w:sz="0" w:space="0" w:color="auto"/>
            <w:right w:val="none" w:sz="0" w:space="0" w:color="auto"/>
          </w:divBdr>
        </w:div>
        <w:div w:id="1282372233">
          <w:marLeft w:val="480"/>
          <w:marRight w:val="0"/>
          <w:marTop w:val="0"/>
          <w:marBottom w:val="0"/>
          <w:divBdr>
            <w:top w:val="none" w:sz="0" w:space="0" w:color="auto"/>
            <w:left w:val="none" w:sz="0" w:space="0" w:color="auto"/>
            <w:bottom w:val="none" w:sz="0" w:space="0" w:color="auto"/>
            <w:right w:val="none" w:sz="0" w:space="0" w:color="auto"/>
          </w:divBdr>
        </w:div>
      </w:divsChild>
    </w:div>
    <w:div w:id="564487310">
      <w:bodyDiv w:val="1"/>
      <w:marLeft w:val="0"/>
      <w:marRight w:val="0"/>
      <w:marTop w:val="0"/>
      <w:marBottom w:val="0"/>
      <w:divBdr>
        <w:top w:val="none" w:sz="0" w:space="0" w:color="auto"/>
        <w:left w:val="none" w:sz="0" w:space="0" w:color="auto"/>
        <w:bottom w:val="none" w:sz="0" w:space="0" w:color="auto"/>
        <w:right w:val="none" w:sz="0" w:space="0" w:color="auto"/>
      </w:divBdr>
    </w:div>
    <w:div w:id="566845777">
      <w:bodyDiv w:val="1"/>
      <w:marLeft w:val="0"/>
      <w:marRight w:val="0"/>
      <w:marTop w:val="0"/>
      <w:marBottom w:val="0"/>
      <w:divBdr>
        <w:top w:val="none" w:sz="0" w:space="0" w:color="auto"/>
        <w:left w:val="none" w:sz="0" w:space="0" w:color="auto"/>
        <w:bottom w:val="none" w:sz="0" w:space="0" w:color="auto"/>
        <w:right w:val="none" w:sz="0" w:space="0" w:color="auto"/>
      </w:divBdr>
    </w:div>
    <w:div w:id="568610239">
      <w:bodyDiv w:val="1"/>
      <w:marLeft w:val="0"/>
      <w:marRight w:val="0"/>
      <w:marTop w:val="0"/>
      <w:marBottom w:val="0"/>
      <w:divBdr>
        <w:top w:val="none" w:sz="0" w:space="0" w:color="auto"/>
        <w:left w:val="none" w:sz="0" w:space="0" w:color="auto"/>
        <w:bottom w:val="none" w:sz="0" w:space="0" w:color="auto"/>
        <w:right w:val="none" w:sz="0" w:space="0" w:color="auto"/>
      </w:divBdr>
      <w:divsChild>
        <w:div w:id="657537161">
          <w:marLeft w:val="480"/>
          <w:marRight w:val="0"/>
          <w:marTop w:val="0"/>
          <w:marBottom w:val="0"/>
          <w:divBdr>
            <w:top w:val="none" w:sz="0" w:space="0" w:color="auto"/>
            <w:left w:val="none" w:sz="0" w:space="0" w:color="auto"/>
            <w:bottom w:val="none" w:sz="0" w:space="0" w:color="auto"/>
            <w:right w:val="none" w:sz="0" w:space="0" w:color="auto"/>
          </w:divBdr>
        </w:div>
        <w:div w:id="1747342657">
          <w:marLeft w:val="480"/>
          <w:marRight w:val="0"/>
          <w:marTop w:val="0"/>
          <w:marBottom w:val="0"/>
          <w:divBdr>
            <w:top w:val="none" w:sz="0" w:space="0" w:color="auto"/>
            <w:left w:val="none" w:sz="0" w:space="0" w:color="auto"/>
            <w:bottom w:val="none" w:sz="0" w:space="0" w:color="auto"/>
            <w:right w:val="none" w:sz="0" w:space="0" w:color="auto"/>
          </w:divBdr>
        </w:div>
        <w:div w:id="1030569346">
          <w:marLeft w:val="480"/>
          <w:marRight w:val="0"/>
          <w:marTop w:val="0"/>
          <w:marBottom w:val="0"/>
          <w:divBdr>
            <w:top w:val="none" w:sz="0" w:space="0" w:color="auto"/>
            <w:left w:val="none" w:sz="0" w:space="0" w:color="auto"/>
            <w:bottom w:val="none" w:sz="0" w:space="0" w:color="auto"/>
            <w:right w:val="none" w:sz="0" w:space="0" w:color="auto"/>
          </w:divBdr>
        </w:div>
        <w:div w:id="894966845">
          <w:marLeft w:val="480"/>
          <w:marRight w:val="0"/>
          <w:marTop w:val="0"/>
          <w:marBottom w:val="0"/>
          <w:divBdr>
            <w:top w:val="none" w:sz="0" w:space="0" w:color="auto"/>
            <w:left w:val="none" w:sz="0" w:space="0" w:color="auto"/>
            <w:bottom w:val="none" w:sz="0" w:space="0" w:color="auto"/>
            <w:right w:val="none" w:sz="0" w:space="0" w:color="auto"/>
          </w:divBdr>
        </w:div>
        <w:div w:id="1614751329">
          <w:marLeft w:val="480"/>
          <w:marRight w:val="0"/>
          <w:marTop w:val="0"/>
          <w:marBottom w:val="0"/>
          <w:divBdr>
            <w:top w:val="none" w:sz="0" w:space="0" w:color="auto"/>
            <w:left w:val="none" w:sz="0" w:space="0" w:color="auto"/>
            <w:bottom w:val="none" w:sz="0" w:space="0" w:color="auto"/>
            <w:right w:val="none" w:sz="0" w:space="0" w:color="auto"/>
          </w:divBdr>
        </w:div>
        <w:div w:id="2063745318">
          <w:marLeft w:val="480"/>
          <w:marRight w:val="0"/>
          <w:marTop w:val="0"/>
          <w:marBottom w:val="0"/>
          <w:divBdr>
            <w:top w:val="none" w:sz="0" w:space="0" w:color="auto"/>
            <w:left w:val="none" w:sz="0" w:space="0" w:color="auto"/>
            <w:bottom w:val="none" w:sz="0" w:space="0" w:color="auto"/>
            <w:right w:val="none" w:sz="0" w:space="0" w:color="auto"/>
          </w:divBdr>
        </w:div>
        <w:div w:id="2039770903">
          <w:marLeft w:val="480"/>
          <w:marRight w:val="0"/>
          <w:marTop w:val="0"/>
          <w:marBottom w:val="0"/>
          <w:divBdr>
            <w:top w:val="none" w:sz="0" w:space="0" w:color="auto"/>
            <w:left w:val="none" w:sz="0" w:space="0" w:color="auto"/>
            <w:bottom w:val="none" w:sz="0" w:space="0" w:color="auto"/>
            <w:right w:val="none" w:sz="0" w:space="0" w:color="auto"/>
          </w:divBdr>
        </w:div>
        <w:div w:id="1626962877">
          <w:marLeft w:val="480"/>
          <w:marRight w:val="0"/>
          <w:marTop w:val="0"/>
          <w:marBottom w:val="0"/>
          <w:divBdr>
            <w:top w:val="none" w:sz="0" w:space="0" w:color="auto"/>
            <w:left w:val="none" w:sz="0" w:space="0" w:color="auto"/>
            <w:bottom w:val="none" w:sz="0" w:space="0" w:color="auto"/>
            <w:right w:val="none" w:sz="0" w:space="0" w:color="auto"/>
          </w:divBdr>
        </w:div>
        <w:div w:id="915357048">
          <w:marLeft w:val="480"/>
          <w:marRight w:val="0"/>
          <w:marTop w:val="0"/>
          <w:marBottom w:val="0"/>
          <w:divBdr>
            <w:top w:val="none" w:sz="0" w:space="0" w:color="auto"/>
            <w:left w:val="none" w:sz="0" w:space="0" w:color="auto"/>
            <w:bottom w:val="none" w:sz="0" w:space="0" w:color="auto"/>
            <w:right w:val="none" w:sz="0" w:space="0" w:color="auto"/>
          </w:divBdr>
        </w:div>
        <w:div w:id="1271468463">
          <w:marLeft w:val="480"/>
          <w:marRight w:val="0"/>
          <w:marTop w:val="0"/>
          <w:marBottom w:val="0"/>
          <w:divBdr>
            <w:top w:val="none" w:sz="0" w:space="0" w:color="auto"/>
            <w:left w:val="none" w:sz="0" w:space="0" w:color="auto"/>
            <w:bottom w:val="none" w:sz="0" w:space="0" w:color="auto"/>
            <w:right w:val="none" w:sz="0" w:space="0" w:color="auto"/>
          </w:divBdr>
        </w:div>
        <w:div w:id="1683706540">
          <w:marLeft w:val="480"/>
          <w:marRight w:val="0"/>
          <w:marTop w:val="0"/>
          <w:marBottom w:val="0"/>
          <w:divBdr>
            <w:top w:val="none" w:sz="0" w:space="0" w:color="auto"/>
            <w:left w:val="none" w:sz="0" w:space="0" w:color="auto"/>
            <w:bottom w:val="none" w:sz="0" w:space="0" w:color="auto"/>
            <w:right w:val="none" w:sz="0" w:space="0" w:color="auto"/>
          </w:divBdr>
        </w:div>
        <w:div w:id="1030296986">
          <w:marLeft w:val="480"/>
          <w:marRight w:val="0"/>
          <w:marTop w:val="0"/>
          <w:marBottom w:val="0"/>
          <w:divBdr>
            <w:top w:val="none" w:sz="0" w:space="0" w:color="auto"/>
            <w:left w:val="none" w:sz="0" w:space="0" w:color="auto"/>
            <w:bottom w:val="none" w:sz="0" w:space="0" w:color="auto"/>
            <w:right w:val="none" w:sz="0" w:space="0" w:color="auto"/>
          </w:divBdr>
        </w:div>
        <w:div w:id="1419473985">
          <w:marLeft w:val="480"/>
          <w:marRight w:val="0"/>
          <w:marTop w:val="0"/>
          <w:marBottom w:val="0"/>
          <w:divBdr>
            <w:top w:val="none" w:sz="0" w:space="0" w:color="auto"/>
            <w:left w:val="none" w:sz="0" w:space="0" w:color="auto"/>
            <w:bottom w:val="none" w:sz="0" w:space="0" w:color="auto"/>
            <w:right w:val="none" w:sz="0" w:space="0" w:color="auto"/>
          </w:divBdr>
        </w:div>
        <w:div w:id="10571023">
          <w:marLeft w:val="480"/>
          <w:marRight w:val="0"/>
          <w:marTop w:val="0"/>
          <w:marBottom w:val="0"/>
          <w:divBdr>
            <w:top w:val="none" w:sz="0" w:space="0" w:color="auto"/>
            <w:left w:val="none" w:sz="0" w:space="0" w:color="auto"/>
            <w:bottom w:val="none" w:sz="0" w:space="0" w:color="auto"/>
            <w:right w:val="none" w:sz="0" w:space="0" w:color="auto"/>
          </w:divBdr>
        </w:div>
        <w:div w:id="1442651167">
          <w:marLeft w:val="480"/>
          <w:marRight w:val="0"/>
          <w:marTop w:val="0"/>
          <w:marBottom w:val="0"/>
          <w:divBdr>
            <w:top w:val="none" w:sz="0" w:space="0" w:color="auto"/>
            <w:left w:val="none" w:sz="0" w:space="0" w:color="auto"/>
            <w:bottom w:val="none" w:sz="0" w:space="0" w:color="auto"/>
            <w:right w:val="none" w:sz="0" w:space="0" w:color="auto"/>
          </w:divBdr>
        </w:div>
        <w:div w:id="1422606178">
          <w:marLeft w:val="480"/>
          <w:marRight w:val="0"/>
          <w:marTop w:val="0"/>
          <w:marBottom w:val="0"/>
          <w:divBdr>
            <w:top w:val="none" w:sz="0" w:space="0" w:color="auto"/>
            <w:left w:val="none" w:sz="0" w:space="0" w:color="auto"/>
            <w:bottom w:val="none" w:sz="0" w:space="0" w:color="auto"/>
            <w:right w:val="none" w:sz="0" w:space="0" w:color="auto"/>
          </w:divBdr>
        </w:div>
        <w:div w:id="904073516">
          <w:marLeft w:val="480"/>
          <w:marRight w:val="0"/>
          <w:marTop w:val="0"/>
          <w:marBottom w:val="0"/>
          <w:divBdr>
            <w:top w:val="none" w:sz="0" w:space="0" w:color="auto"/>
            <w:left w:val="none" w:sz="0" w:space="0" w:color="auto"/>
            <w:bottom w:val="none" w:sz="0" w:space="0" w:color="auto"/>
            <w:right w:val="none" w:sz="0" w:space="0" w:color="auto"/>
          </w:divBdr>
        </w:div>
        <w:div w:id="1305895319">
          <w:marLeft w:val="480"/>
          <w:marRight w:val="0"/>
          <w:marTop w:val="0"/>
          <w:marBottom w:val="0"/>
          <w:divBdr>
            <w:top w:val="none" w:sz="0" w:space="0" w:color="auto"/>
            <w:left w:val="none" w:sz="0" w:space="0" w:color="auto"/>
            <w:bottom w:val="none" w:sz="0" w:space="0" w:color="auto"/>
            <w:right w:val="none" w:sz="0" w:space="0" w:color="auto"/>
          </w:divBdr>
        </w:div>
        <w:div w:id="257257238">
          <w:marLeft w:val="480"/>
          <w:marRight w:val="0"/>
          <w:marTop w:val="0"/>
          <w:marBottom w:val="0"/>
          <w:divBdr>
            <w:top w:val="none" w:sz="0" w:space="0" w:color="auto"/>
            <w:left w:val="none" w:sz="0" w:space="0" w:color="auto"/>
            <w:bottom w:val="none" w:sz="0" w:space="0" w:color="auto"/>
            <w:right w:val="none" w:sz="0" w:space="0" w:color="auto"/>
          </w:divBdr>
        </w:div>
        <w:div w:id="1004018709">
          <w:marLeft w:val="480"/>
          <w:marRight w:val="0"/>
          <w:marTop w:val="0"/>
          <w:marBottom w:val="0"/>
          <w:divBdr>
            <w:top w:val="none" w:sz="0" w:space="0" w:color="auto"/>
            <w:left w:val="none" w:sz="0" w:space="0" w:color="auto"/>
            <w:bottom w:val="none" w:sz="0" w:space="0" w:color="auto"/>
            <w:right w:val="none" w:sz="0" w:space="0" w:color="auto"/>
          </w:divBdr>
        </w:div>
        <w:div w:id="1411150096">
          <w:marLeft w:val="480"/>
          <w:marRight w:val="0"/>
          <w:marTop w:val="0"/>
          <w:marBottom w:val="0"/>
          <w:divBdr>
            <w:top w:val="none" w:sz="0" w:space="0" w:color="auto"/>
            <w:left w:val="none" w:sz="0" w:space="0" w:color="auto"/>
            <w:bottom w:val="none" w:sz="0" w:space="0" w:color="auto"/>
            <w:right w:val="none" w:sz="0" w:space="0" w:color="auto"/>
          </w:divBdr>
        </w:div>
        <w:div w:id="596718835">
          <w:marLeft w:val="480"/>
          <w:marRight w:val="0"/>
          <w:marTop w:val="0"/>
          <w:marBottom w:val="0"/>
          <w:divBdr>
            <w:top w:val="none" w:sz="0" w:space="0" w:color="auto"/>
            <w:left w:val="none" w:sz="0" w:space="0" w:color="auto"/>
            <w:bottom w:val="none" w:sz="0" w:space="0" w:color="auto"/>
            <w:right w:val="none" w:sz="0" w:space="0" w:color="auto"/>
          </w:divBdr>
        </w:div>
        <w:div w:id="1637636793">
          <w:marLeft w:val="480"/>
          <w:marRight w:val="0"/>
          <w:marTop w:val="0"/>
          <w:marBottom w:val="0"/>
          <w:divBdr>
            <w:top w:val="none" w:sz="0" w:space="0" w:color="auto"/>
            <w:left w:val="none" w:sz="0" w:space="0" w:color="auto"/>
            <w:bottom w:val="none" w:sz="0" w:space="0" w:color="auto"/>
            <w:right w:val="none" w:sz="0" w:space="0" w:color="auto"/>
          </w:divBdr>
        </w:div>
        <w:div w:id="2107573604">
          <w:marLeft w:val="480"/>
          <w:marRight w:val="0"/>
          <w:marTop w:val="0"/>
          <w:marBottom w:val="0"/>
          <w:divBdr>
            <w:top w:val="none" w:sz="0" w:space="0" w:color="auto"/>
            <w:left w:val="none" w:sz="0" w:space="0" w:color="auto"/>
            <w:bottom w:val="none" w:sz="0" w:space="0" w:color="auto"/>
            <w:right w:val="none" w:sz="0" w:space="0" w:color="auto"/>
          </w:divBdr>
        </w:div>
        <w:div w:id="1502044049">
          <w:marLeft w:val="480"/>
          <w:marRight w:val="0"/>
          <w:marTop w:val="0"/>
          <w:marBottom w:val="0"/>
          <w:divBdr>
            <w:top w:val="none" w:sz="0" w:space="0" w:color="auto"/>
            <w:left w:val="none" w:sz="0" w:space="0" w:color="auto"/>
            <w:bottom w:val="none" w:sz="0" w:space="0" w:color="auto"/>
            <w:right w:val="none" w:sz="0" w:space="0" w:color="auto"/>
          </w:divBdr>
        </w:div>
        <w:div w:id="1479690617">
          <w:marLeft w:val="480"/>
          <w:marRight w:val="0"/>
          <w:marTop w:val="0"/>
          <w:marBottom w:val="0"/>
          <w:divBdr>
            <w:top w:val="none" w:sz="0" w:space="0" w:color="auto"/>
            <w:left w:val="none" w:sz="0" w:space="0" w:color="auto"/>
            <w:bottom w:val="none" w:sz="0" w:space="0" w:color="auto"/>
            <w:right w:val="none" w:sz="0" w:space="0" w:color="auto"/>
          </w:divBdr>
        </w:div>
        <w:div w:id="1150630327">
          <w:marLeft w:val="480"/>
          <w:marRight w:val="0"/>
          <w:marTop w:val="0"/>
          <w:marBottom w:val="0"/>
          <w:divBdr>
            <w:top w:val="none" w:sz="0" w:space="0" w:color="auto"/>
            <w:left w:val="none" w:sz="0" w:space="0" w:color="auto"/>
            <w:bottom w:val="none" w:sz="0" w:space="0" w:color="auto"/>
            <w:right w:val="none" w:sz="0" w:space="0" w:color="auto"/>
          </w:divBdr>
        </w:div>
        <w:div w:id="1123689981">
          <w:marLeft w:val="480"/>
          <w:marRight w:val="0"/>
          <w:marTop w:val="0"/>
          <w:marBottom w:val="0"/>
          <w:divBdr>
            <w:top w:val="none" w:sz="0" w:space="0" w:color="auto"/>
            <w:left w:val="none" w:sz="0" w:space="0" w:color="auto"/>
            <w:bottom w:val="none" w:sz="0" w:space="0" w:color="auto"/>
            <w:right w:val="none" w:sz="0" w:space="0" w:color="auto"/>
          </w:divBdr>
        </w:div>
        <w:div w:id="21786063">
          <w:marLeft w:val="480"/>
          <w:marRight w:val="0"/>
          <w:marTop w:val="0"/>
          <w:marBottom w:val="0"/>
          <w:divBdr>
            <w:top w:val="none" w:sz="0" w:space="0" w:color="auto"/>
            <w:left w:val="none" w:sz="0" w:space="0" w:color="auto"/>
            <w:bottom w:val="none" w:sz="0" w:space="0" w:color="auto"/>
            <w:right w:val="none" w:sz="0" w:space="0" w:color="auto"/>
          </w:divBdr>
        </w:div>
        <w:div w:id="1255165428">
          <w:marLeft w:val="480"/>
          <w:marRight w:val="0"/>
          <w:marTop w:val="0"/>
          <w:marBottom w:val="0"/>
          <w:divBdr>
            <w:top w:val="none" w:sz="0" w:space="0" w:color="auto"/>
            <w:left w:val="none" w:sz="0" w:space="0" w:color="auto"/>
            <w:bottom w:val="none" w:sz="0" w:space="0" w:color="auto"/>
            <w:right w:val="none" w:sz="0" w:space="0" w:color="auto"/>
          </w:divBdr>
        </w:div>
        <w:div w:id="714237623">
          <w:marLeft w:val="480"/>
          <w:marRight w:val="0"/>
          <w:marTop w:val="0"/>
          <w:marBottom w:val="0"/>
          <w:divBdr>
            <w:top w:val="none" w:sz="0" w:space="0" w:color="auto"/>
            <w:left w:val="none" w:sz="0" w:space="0" w:color="auto"/>
            <w:bottom w:val="none" w:sz="0" w:space="0" w:color="auto"/>
            <w:right w:val="none" w:sz="0" w:space="0" w:color="auto"/>
          </w:divBdr>
        </w:div>
        <w:div w:id="545994374">
          <w:marLeft w:val="480"/>
          <w:marRight w:val="0"/>
          <w:marTop w:val="0"/>
          <w:marBottom w:val="0"/>
          <w:divBdr>
            <w:top w:val="none" w:sz="0" w:space="0" w:color="auto"/>
            <w:left w:val="none" w:sz="0" w:space="0" w:color="auto"/>
            <w:bottom w:val="none" w:sz="0" w:space="0" w:color="auto"/>
            <w:right w:val="none" w:sz="0" w:space="0" w:color="auto"/>
          </w:divBdr>
        </w:div>
        <w:div w:id="1402830212">
          <w:marLeft w:val="480"/>
          <w:marRight w:val="0"/>
          <w:marTop w:val="0"/>
          <w:marBottom w:val="0"/>
          <w:divBdr>
            <w:top w:val="none" w:sz="0" w:space="0" w:color="auto"/>
            <w:left w:val="none" w:sz="0" w:space="0" w:color="auto"/>
            <w:bottom w:val="none" w:sz="0" w:space="0" w:color="auto"/>
            <w:right w:val="none" w:sz="0" w:space="0" w:color="auto"/>
          </w:divBdr>
        </w:div>
        <w:div w:id="1616208800">
          <w:marLeft w:val="480"/>
          <w:marRight w:val="0"/>
          <w:marTop w:val="0"/>
          <w:marBottom w:val="0"/>
          <w:divBdr>
            <w:top w:val="none" w:sz="0" w:space="0" w:color="auto"/>
            <w:left w:val="none" w:sz="0" w:space="0" w:color="auto"/>
            <w:bottom w:val="none" w:sz="0" w:space="0" w:color="auto"/>
            <w:right w:val="none" w:sz="0" w:space="0" w:color="auto"/>
          </w:divBdr>
        </w:div>
        <w:div w:id="167210126">
          <w:marLeft w:val="480"/>
          <w:marRight w:val="0"/>
          <w:marTop w:val="0"/>
          <w:marBottom w:val="0"/>
          <w:divBdr>
            <w:top w:val="none" w:sz="0" w:space="0" w:color="auto"/>
            <w:left w:val="none" w:sz="0" w:space="0" w:color="auto"/>
            <w:bottom w:val="none" w:sz="0" w:space="0" w:color="auto"/>
            <w:right w:val="none" w:sz="0" w:space="0" w:color="auto"/>
          </w:divBdr>
        </w:div>
        <w:div w:id="679044360">
          <w:marLeft w:val="480"/>
          <w:marRight w:val="0"/>
          <w:marTop w:val="0"/>
          <w:marBottom w:val="0"/>
          <w:divBdr>
            <w:top w:val="none" w:sz="0" w:space="0" w:color="auto"/>
            <w:left w:val="none" w:sz="0" w:space="0" w:color="auto"/>
            <w:bottom w:val="none" w:sz="0" w:space="0" w:color="auto"/>
            <w:right w:val="none" w:sz="0" w:space="0" w:color="auto"/>
          </w:divBdr>
        </w:div>
        <w:div w:id="2124037789">
          <w:marLeft w:val="480"/>
          <w:marRight w:val="0"/>
          <w:marTop w:val="0"/>
          <w:marBottom w:val="0"/>
          <w:divBdr>
            <w:top w:val="none" w:sz="0" w:space="0" w:color="auto"/>
            <w:left w:val="none" w:sz="0" w:space="0" w:color="auto"/>
            <w:bottom w:val="none" w:sz="0" w:space="0" w:color="auto"/>
            <w:right w:val="none" w:sz="0" w:space="0" w:color="auto"/>
          </w:divBdr>
        </w:div>
        <w:div w:id="666909833">
          <w:marLeft w:val="480"/>
          <w:marRight w:val="0"/>
          <w:marTop w:val="0"/>
          <w:marBottom w:val="0"/>
          <w:divBdr>
            <w:top w:val="none" w:sz="0" w:space="0" w:color="auto"/>
            <w:left w:val="none" w:sz="0" w:space="0" w:color="auto"/>
            <w:bottom w:val="none" w:sz="0" w:space="0" w:color="auto"/>
            <w:right w:val="none" w:sz="0" w:space="0" w:color="auto"/>
          </w:divBdr>
        </w:div>
        <w:div w:id="1927305985">
          <w:marLeft w:val="480"/>
          <w:marRight w:val="0"/>
          <w:marTop w:val="0"/>
          <w:marBottom w:val="0"/>
          <w:divBdr>
            <w:top w:val="none" w:sz="0" w:space="0" w:color="auto"/>
            <w:left w:val="none" w:sz="0" w:space="0" w:color="auto"/>
            <w:bottom w:val="none" w:sz="0" w:space="0" w:color="auto"/>
            <w:right w:val="none" w:sz="0" w:space="0" w:color="auto"/>
          </w:divBdr>
        </w:div>
        <w:div w:id="1313288711">
          <w:marLeft w:val="480"/>
          <w:marRight w:val="0"/>
          <w:marTop w:val="0"/>
          <w:marBottom w:val="0"/>
          <w:divBdr>
            <w:top w:val="none" w:sz="0" w:space="0" w:color="auto"/>
            <w:left w:val="none" w:sz="0" w:space="0" w:color="auto"/>
            <w:bottom w:val="none" w:sz="0" w:space="0" w:color="auto"/>
            <w:right w:val="none" w:sz="0" w:space="0" w:color="auto"/>
          </w:divBdr>
        </w:div>
        <w:div w:id="1316953664">
          <w:marLeft w:val="480"/>
          <w:marRight w:val="0"/>
          <w:marTop w:val="0"/>
          <w:marBottom w:val="0"/>
          <w:divBdr>
            <w:top w:val="none" w:sz="0" w:space="0" w:color="auto"/>
            <w:left w:val="none" w:sz="0" w:space="0" w:color="auto"/>
            <w:bottom w:val="none" w:sz="0" w:space="0" w:color="auto"/>
            <w:right w:val="none" w:sz="0" w:space="0" w:color="auto"/>
          </w:divBdr>
        </w:div>
        <w:div w:id="349569061">
          <w:marLeft w:val="480"/>
          <w:marRight w:val="0"/>
          <w:marTop w:val="0"/>
          <w:marBottom w:val="0"/>
          <w:divBdr>
            <w:top w:val="none" w:sz="0" w:space="0" w:color="auto"/>
            <w:left w:val="none" w:sz="0" w:space="0" w:color="auto"/>
            <w:bottom w:val="none" w:sz="0" w:space="0" w:color="auto"/>
            <w:right w:val="none" w:sz="0" w:space="0" w:color="auto"/>
          </w:divBdr>
        </w:div>
      </w:divsChild>
    </w:div>
    <w:div w:id="569193859">
      <w:bodyDiv w:val="1"/>
      <w:marLeft w:val="0"/>
      <w:marRight w:val="0"/>
      <w:marTop w:val="0"/>
      <w:marBottom w:val="0"/>
      <w:divBdr>
        <w:top w:val="none" w:sz="0" w:space="0" w:color="auto"/>
        <w:left w:val="none" w:sz="0" w:space="0" w:color="auto"/>
        <w:bottom w:val="none" w:sz="0" w:space="0" w:color="auto"/>
        <w:right w:val="none" w:sz="0" w:space="0" w:color="auto"/>
      </w:divBdr>
    </w:div>
    <w:div w:id="608047214">
      <w:bodyDiv w:val="1"/>
      <w:marLeft w:val="0"/>
      <w:marRight w:val="0"/>
      <w:marTop w:val="0"/>
      <w:marBottom w:val="0"/>
      <w:divBdr>
        <w:top w:val="none" w:sz="0" w:space="0" w:color="auto"/>
        <w:left w:val="none" w:sz="0" w:space="0" w:color="auto"/>
        <w:bottom w:val="none" w:sz="0" w:space="0" w:color="auto"/>
        <w:right w:val="none" w:sz="0" w:space="0" w:color="auto"/>
      </w:divBdr>
    </w:div>
    <w:div w:id="614098479">
      <w:bodyDiv w:val="1"/>
      <w:marLeft w:val="0"/>
      <w:marRight w:val="0"/>
      <w:marTop w:val="0"/>
      <w:marBottom w:val="0"/>
      <w:divBdr>
        <w:top w:val="none" w:sz="0" w:space="0" w:color="auto"/>
        <w:left w:val="none" w:sz="0" w:space="0" w:color="auto"/>
        <w:bottom w:val="none" w:sz="0" w:space="0" w:color="auto"/>
        <w:right w:val="none" w:sz="0" w:space="0" w:color="auto"/>
      </w:divBdr>
    </w:div>
    <w:div w:id="616834890">
      <w:bodyDiv w:val="1"/>
      <w:marLeft w:val="0"/>
      <w:marRight w:val="0"/>
      <w:marTop w:val="0"/>
      <w:marBottom w:val="0"/>
      <w:divBdr>
        <w:top w:val="none" w:sz="0" w:space="0" w:color="auto"/>
        <w:left w:val="none" w:sz="0" w:space="0" w:color="auto"/>
        <w:bottom w:val="none" w:sz="0" w:space="0" w:color="auto"/>
        <w:right w:val="none" w:sz="0" w:space="0" w:color="auto"/>
      </w:divBdr>
    </w:div>
    <w:div w:id="618335951">
      <w:bodyDiv w:val="1"/>
      <w:marLeft w:val="0"/>
      <w:marRight w:val="0"/>
      <w:marTop w:val="0"/>
      <w:marBottom w:val="0"/>
      <w:divBdr>
        <w:top w:val="none" w:sz="0" w:space="0" w:color="auto"/>
        <w:left w:val="none" w:sz="0" w:space="0" w:color="auto"/>
        <w:bottom w:val="none" w:sz="0" w:space="0" w:color="auto"/>
        <w:right w:val="none" w:sz="0" w:space="0" w:color="auto"/>
      </w:divBdr>
    </w:div>
    <w:div w:id="628170384">
      <w:bodyDiv w:val="1"/>
      <w:marLeft w:val="0"/>
      <w:marRight w:val="0"/>
      <w:marTop w:val="0"/>
      <w:marBottom w:val="0"/>
      <w:divBdr>
        <w:top w:val="none" w:sz="0" w:space="0" w:color="auto"/>
        <w:left w:val="none" w:sz="0" w:space="0" w:color="auto"/>
        <w:bottom w:val="none" w:sz="0" w:space="0" w:color="auto"/>
        <w:right w:val="none" w:sz="0" w:space="0" w:color="auto"/>
      </w:divBdr>
    </w:div>
    <w:div w:id="635765521">
      <w:bodyDiv w:val="1"/>
      <w:marLeft w:val="0"/>
      <w:marRight w:val="0"/>
      <w:marTop w:val="0"/>
      <w:marBottom w:val="0"/>
      <w:divBdr>
        <w:top w:val="none" w:sz="0" w:space="0" w:color="auto"/>
        <w:left w:val="none" w:sz="0" w:space="0" w:color="auto"/>
        <w:bottom w:val="none" w:sz="0" w:space="0" w:color="auto"/>
        <w:right w:val="none" w:sz="0" w:space="0" w:color="auto"/>
      </w:divBdr>
    </w:div>
    <w:div w:id="637343090">
      <w:bodyDiv w:val="1"/>
      <w:marLeft w:val="0"/>
      <w:marRight w:val="0"/>
      <w:marTop w:val="0"/>
      <w:marBottom w:val="0"/>
      <w:divBdr>
        <w:top w:val="none" w:sz="0" w:space="0" w:color="auto"/>
        <w:left w:val="none" w:sz="0" w:space="0" w:color="auto"/>
        <w:bottom w:val="none" w:sz="0" w:space="0" w:color="auto"/>
        <w:right w:val="none" w:sz="0" w:space="0" w:color="auto"/>
      </w:divBdr>
    </w:div>
    <w:div w:id="651832747">
      <w:bodyDiv w:val="1"/>
      <w:marLeft w:val="0"/>
      <w:marRight w:val="0"/>
      <w:marTop w:val="0"/>
      <w:marBottom w:val="0"/>
      <w:divBdr>
        <w:top w:val="none" w:sz="0" w:space="0" w:color="auto"/>
        <w:left w:val="none" w:sz="0" w:space="0" w:color="auto"/>
        <w:bottom w:val="none" w:sz="0" w:space="0" w:color="auto"/>
        <w:right w:val="none" w:sz="0" w:space="0" w:color="auto"/>
      </w:divBdr>
    </w:div>
    <w:div w:id="654916039">
      <w:bodyDiv w:val="1"/>
      <w:marLeft w:val="0"/>
      <w:marRight w:val="0"/>
      <w:marTop w:val="0"/>
      <w:marBottom w:val="0"/>
      <w:divBdr>
        <w:top w:val="none" w:sz="0" w:space="0" w:color="auto"/>
        <w:left w:val="none" w:sz="0" w:space="0" w:color="auto"/>
        <w:bottom w:val="none" w:sz="0" w:space="0" w:color="auto"/>
        <w:right w:val="none" w:sz="0" w:space="0" w:color="auto"/>
      </w:divBdr>
    </w:div>
    <w:div w:id="665865315">
      <w:bodyDiv w:val="1"/>
      <w:marLeft w:val="0"/>
      <w:marRight w:val="0"/>
      <w:marTop w:val="0"/>
      <w:marBottom w:val="0"/>
      <w:divBdr>
        <w:top w:val="none" w:sz="0" w:space="0" w:color="auto"/>
        <w:left w:val="none" w:sz="0" w:space="0" w:color="auto"/>
        <w:bottom w:val="none" w:sz="0" w:space="0" w:color="auto"/>
        <w:right w:val="none" w:sz="0" w:space="0" w:color="auto"/>
      </w:divBdr>
      <w:divsChild>
        <w:div w:id="856232101">
          <w:marLeft w:val="480"/>
          <w:marRight w:val="0"/>
          <w:marTop w:val="0"/>
          <w:marBottom w:val="0"/>
          <w:divBdr>
            <w:top w:val="none" w:sz="0" w:space="0" w:color="auto"/>
            <w:left w:val="none" w:sz="0" w:space="0" w:color="auto"/>
            <w:bottom w:val="none" w:sz="0" w:space="0" w:color="auto"/>
            <w:right w:val="none" w:sz="0" w:space="0" w:color="auto"/>
          </w:divBdr>
        </w:div>
        <w:div w:id="582959053">
          <w:marLeft w:val="480"/>
          <w:marRight w:val="0"/>
          <w:marTop w:val="0"/>
          <w:marBottom w:val="0"/>
          <w:divBdr>
            <w:top w:val="none" w:sz="0" w:space="0" w:color="auto"/>
            <w:left w:val="none" w:sz="0" w:space="0" w:color="auto"/>
            <w:bottom w:val="none" w:sz="0" w:space="0" w:color="auto"/>
            <w:right w:val="none" w:sz="0" w:space="0" w:color="auto"/>
          </w:divBdr>
        </w:div>
        <w:div w:id="824128005">
          <w:marLeft w:val="480"/>
          <w:marRight w:val="0"/>
          <w:marTop w:val="0"/>
          <w:marBottom w:val="0"/>
          <w:divBdr>
            <w:top w:val="none" w:sz="0" w:space="0" w:color="auto"/>
            <w:left w:val="none" w:sz="0" w:space="0" w:color="auto"/>
            <w:bottom w:val="none" w:sz="0" w:space="0" w:color="auto"/>
            <w:right w:val="none" w:sz="0" w:space="0" w:color="auto"/>
          </w:divBdr>
        </w:div>
        <w:div w:id="1915625341">
          <w:marLeft w:val="480"/>
          <w:marRight w:val="0"/>
          <w:marTop w:val="0"/>
          <w:marBottom w:val="0"/>
          <w:divBdr>
            <w:top w:val="none" w:sz="0" w:space="0" w:color="auto"/>
            <w:left w:val="none" w:sz="0" w:space="0" w:color="auto"/>
            <w:bottom w:val="none" w:sz="0" w:space="0" w:color="auto"/>
            <w:right w:val="none" w:sz="0" w:space="0" w:color="auto"/>
          </w:divBdr>
        </w:div>
        <w:div w:id="174423918">
          <w:marLeft w:val="480"/>
          <w:marRight w:val="0"/>
          <w:marTop w:val="0"/>
          <w:marBottom w:val="0"/>
          <w:divBdr>
            <w:top w:val="none" w:sz="0" w:space="0" w:color="auto"/>
            <w:left w:val="none" w:sz="0" w:space="0" w:color="auto"/>
            <w:bottom w:val="none" w:sz="0" w:space="0" w:color="auto"/>
            <w:right w:val="none" w:sz="0" w:space="0" w:color="auto"/>
          </w:divBdr>
        </w:div>
        <w:div w:id="1199202934">
          <w:marLeft w:val="480"/>
          <w:marRight w:val="0"/>
          <w:marTop w:val="0"/>
          <w:marBottom w:val="0"/>
          <w:divBdr>
            <w:top w:val="none" w:sz="0" w:space="0" w:color="auto"/>
            <w:left w:val="none" w:sz="0" w:space="0" w:color="auto"/>
            <w:bottom w:val="none" w:sz="0" w:space="0" w:color="auto"/>
            <w:right w:val="none" w:sz="0" w:space="0" w:color="auto"/>
          </w:divBdr>
        </w:div>
        <w:div w:id="2006862235">
          <w:marLeft w:val="480"/>
          <w:marRight w:val="0"/>
          <w:marTop w:val="0"/>
          <w:marBottom w:val="0"/>
          <w:divBdr>
            <w:top w:val="none" w:sz="0" w:space="0" w:color="auto"/>
            <w:left w:val="none" w:sz="0" w:space="0" w:color="auto"/>
            <w:bottom w:val="none" w:sz="0" w:space="0" w:color="auto"/>
            <w:right w:val="none" w:sz="0" w:space="0" w:color="auto"/>
          </w:divBdr>
        </w:div>
        <w:div w:id="1604148904">
          <w:marLeft w:val="480"/>
          <w:marRight w:val="0"/>
          <w:marTop w:val="0"/>
          <w:marBottom w:val="0"/>
          <w:divBdr>
            <w:top w:val="none" w:sz="0" w:space="0" w:color="auto"/>
            <w:left w:val="none" w:sz="0" w:space="0" w:color="auto"/>
            <w:bottom w:val="none" w:sz="0" w:space="0" w:color="auto"/>
            <w:right w:val="none" w:sz="0" w:space="0" w:color="auto"/>
          </w:divBdr>
        </w:div>
        <w:div w:id="1884823091">
          <w:marLeft w:val="480"/>
          <w:marRight w:val="0"/>
          <w:marTop w:val="0"/>
          <w:marBottom w:val="0"/>
          <w:divBdr>
            <w:top w:val="none" w:sz="0" w:space="0" w:color="auto"/>
            <w:left w:val="none" w:sz="0" w:space="0" w:color="auto"/>
            <w:bottom w:val="none" w:sz="0" w:space="0" w:color="auto"/>
            <w:right w:val="none" w:sz="0" w:space="0" w:color="auto"/>
          </w:divBdr>
        </w:div>
        <w:div w:id="584648006">
          <w:marLeft w:val="480"/>
          <w:marRight w:val="0"/>
          <w:marTop w:val="0"/>
          <w:marBottom w:val="0"/>
          <w:divBdr>
            <w:top w:val="none" w:sz="0" w:space="0" w:color="auto"/>
            <w:left w:val="none" w:sz="0" w:space="0" w:color="auto"/>
            <w:bottom w:val="none" w:sz="0" w:space="0" w:color="auto"/>
            <w:right w:val="none" w:sz="0" w:space="0" w:color="auto"/>
          </w:divBdr>
        </w:div>
        <w:div w:id="1493639686">
          <w:marLeft w:val="480"/>
          <w:marRight w:val="0"/>
          <w:marTop w:val="0"/>
          <w:marBottom w:val="0"/>
          <w:divBdr>
            <w:top w:val="none" w:sz="0" w:space="0" w:color="auto"/>
            <w:left w:val="none" w:sz="0" w:space="0" w:color="auto"/>
            <w:bottom w:val="none" w:sz="0" w:space="0" w:color="auto"/>
            <w:right w:val="none" w:sz="0" w:space="0" w:color="auto"/>
          </w:divBdr>
        </w:div>
        <w:div w:id="1254588145">
          <w:marLeft w:val="480"/>
          <w:marRight w:val="0"/>
          <w:marTop w:val="0"/>
          <w:marBottom w:val="0"/>
          <w:divBdr>
            <w:top w:val="none" w:sz="0" w:space="0" w:color="auto"/>
            <w:left w:val="none" w:sz="0" w:space="0" w:color="auto"/>
            <w:bottom w:val="none" w:sz="0" w:space="0" w:color="auto"/>
            <w:right w:val="none" w:sz="0" w:space="0" w:color="auto"/>
          </w:divBdr>
        </w:div>
        <w:div w:id="532308933">
          <w:marLeft w:val="480"/>
          <w:marRight w:val="0"/>
          <w:marTop w:val="0"/>
          <w:marBottom w:val="0"/>
          <w:divBdr>
            <w:top w:val="none" w:sz="0" w:space="0" w:color="auto"/>
            <w:left w:val="none" w:sz="0" w:space="0" w:color="auto"/>
            <w:bottom w:val="none" w:sz="0" w:space="0" w:color="auto"/>
            <w:right w:val="none" w:sz="0" w:space="0" w:color="auto"/>
          </w:divBdr>
        </w:div>
        <w:div w:id="850877109">
          <w:marLeft w:val="480"/>
          <w:marRight w:val="0"/>
          <w:marTop w:val="0"/>
          <w:marBottom w:val="0"/>
          <w:divBdr>
            <w:top w:val="none" w:sz="0" w:space="0" w:color="auto"/>
            <w:left w:val="none" w:sz="0" w:space="0" w:color="auto"/>
            <w:bottom w:val="none" w:sz="0" w:space="0" w:color="auto"/>
            <w:right w:val="none" w:sz="0" w:space="0" w:color="auto"/>
          </w:divBdr>
        </w:div>
        <w:div w:id="1764765001">
          <w:marLeft w:val="480"/>
          <w:marRight w:val="0"/>
          <w:marTop w:val="0"/>
          <w:marBottom w:val="0"/>
          <w:divBdr>
            <w:top w:val="none" w:sz="0" w:space="0" w:color="auto"/>
            <w:left w:val="none" w:sz="0" w:space="0" w:color="auto"/>
            <w:bottom w:val="none" w:sz="0" w:space="0" w:color="auto"/>
            <w:right w:val="none" w:sz="0" w:space="0" w:color="auto"/>
          </w:divBdr>
        </w:div>
        <w:div w:id="1892619359">
          <w:marLeft w:val="480"/>
          <w:marRight w:val="0"/>
          <w:marTop w:val="0"/>
          <w:marBottom w:val="0"/>
          <w:divBdr>
            <w:top w:val="none" w:sz="0" w:space="0" w:color="auto"/>
            <w:left w:val="none" w:sz="0" w:space="0" w:color="auto"/>
            <w:bottom w:val="none" w:sz="0" w:space="0" w:color="auto"/>
            <w:right w:val="none" w:sz="0" w:space="0" w:color="auto"/>
          </w:divBdr>
        </w:div>
        <w:div w:id="385026703">
          <w:marLeft w:val="480"/>
          <w:marRight w:val="0"/>
          <w:marTop w:val="0"/>
          <w:marBottom w:val="0"/>
          <w:divBdr>
            <w:top w:val="none" w:sz="0" w:space="0" w:color="auto"/>
            <w:left w:val="none" w:sz="0" w:space="0" w:color="auto"/>
            <w:bottom w:val="none" w:sz="0" w:space="0" w:color="auto"/>
            <w:right w:val="none" w:sz="0" w:space="0" w:color="auto"/>
          </w:divBdr>
        </w:div>
        <w:div w:id="198932467">
          <w:marLeft w:val="480"/>
          <w:marRight w:val="0"/>
          <w:marTop w:val="0"/>
          <w:marBottom w:val="0"/>
          <w:divBdr>
            <w:top w:val="none" w:sz="0" w:space="0" w:color="auto"/>
            <w:left w:val="none" w:sz="0" w:space="0" w:color="auto"/>
            <w:bottom w:val="none" w:sz="0" w:space="0" w:color="auto"/>
            <w:right w:val="none" w:sz="0" w:space="0" w:color="auto"/>
          </w:divBdr>
        </w:div>
        <w:div w:id="1509322888">
          <w:marLeft w:val="480"/>
          <w:marRight w:val="0"/>
          <w:marTop w:val="0"/>
          <w:marBottom w:val="0"/>
          <w:divBdr>
            <w:top w:val="none" w:sz="0" w:space="0" w:color="auto"/>
            <w:left w:val="none" w:sz="0" w:space="0" w:color="auto"/>
            <w:bottom w:val="none" w:sz="0" w:space="0" w:color="auto"/>
            <w:right w:val="none" w:sz="0" w:space="0" w:color="auto"/>
          </w:divBdr>
        </w:div>
        <w:div w:id="779377539">
          <w:marLeft w:val="480"/>
          <w:marRight w:val="0"/>
          <w:marTop w:val="0"/>
          <w:marBottom w:val="0"/>
          <w:divBdr>
            <w:top w:val="none" w:sz="0" w:space="0" w:color="auto"/>
            <w:left w:val="none" w:sz="0" w:space="0" w:color="auto"/>
            <w:bottom w:val="none" w:sz="0" w:space="0" w:color="auto"/>
            <w:right w:val="none" w:sz="0" w:space="0" w:color="auto"/>
          </w:divBdr>
        </w:div>
        <w:div w:id="1230920763">
          <w:marLeft w:val="480"/>
          <w:marRight w:val="0"/>
          <w:marTop w:val="0"/>
          <w:marBottom w:val="0"/>
          <w:divBdr>
            <w:top w:val="none" w:sz="0" w:space="0" w:color="auto"/>
            <w:left w:val="none" w:sz="0" w:space="0" w:color="auto"/>
            <w:bottom w:val="none" w:sz="0" w:space="0" w:color="auto"/>
            <w:right w:val="none" w:sz="0" w:space="0" w:color="auto"/>
          </w:divBdr>
        </w:div>
        <w:div w:id="1621256021">
          <w:marLeft w:val="480"/>
          <w:marRight w:val="0"/>
          <w:marTop w:val="0"/>
          <w:marBottom w:val="0"/>
          <w:divBdr>
            <w:top w:val="none" w:sz="0" w:space="0" w:color="auto"/>
            <w:left w:val="none" w:sz="0" w:space="0" w:color="auto"/>
            <w:bottom w:val="none" w:sz="0" w:space="0" w:color="auto"/>
            <w:right w:val="none" w:sz="0" w:space="0" w:color="auto"/>
          </w:divBdr>
        </w:div>
        <w:div w:id="1127041018">
          <w:marLeft w:val="480"/>
          <w:marRight w:val="0"/>
          <w:marTop w:val="0"/>
          <w:marBottom w:val="0"/>
          <w:divBdr>
            <w:top w:val="none" w:sz="0" w:space="0" w:color="auto"/>
            <w:left w:val="none" w:sz="0" w:space="0" w:color="auto"/>
            <w:bottom w:val="none" w:sz="0" w:space="0" w:color="auto"/>
            <w:right w:val="none" w:sz="0" w:space="0" w:color="auto"/>
          </w:divBdr>
        </w:div>
        <w:div w:id="1519075976">
          <w:marLeft w:val="480"/>
          <w:marRight w:val="0"/>
          <w:marTop w:val="0"/>
          <w:marBottom w:val="0"/>
          <w:divBdr>
            <w:top w:val="none" w:sz="0" w:space="0" w:color="auto"/>
            <w:left w:val="none" w:sz="0" w:space="0" w:color="auto"/>
            <w:bottom w:val="none" w:sz="0" w:space="0" w:color="auto"/>
            <w:right w:val="none" w:sz="0" w:space="0" w:color="auto"/>
          </w:divBdr>
        </w:div>
        <w:div w:id="1792364206">
          <w:marLeft w:val="480"/>
          <w:marRight w:val="0"/>
          <w:marTop w:val="0"/>
          <w:marBottom w:val="0"/>
          <w:divBdr>
            <w:top w:val="none" w:sz="0" w:space="0" w:color="auto"/>
            <w:left w:val="none" w:sz="0" w:space="0" w:color="auto"/>
            <w:bottom w:val="none" w:sz="0" w:space="0" w:color="auto"/>
            <w:right w:val="none" w:sz="0" w:space="0" w:color="auto"/>
          </w:divBdr>
        </w:div>
        <w:div w:id="1986816245">
          <w:marLeft w:val="480"/>
          <w:marRight w:val="0"/>
          <w:marTop w:val="0"/>
          <w:marBottom w:val="0"/>
          <w:divBdr>
            <w:top w:val="none" w:sz="0" w:space="0" w:color="auto"/>
            <w:left w:val="none" w:sz="0" w:space="0" w:color="auto"/>
            <w:bottom w:val="none" w:sz="0" w:space="0" w:color="auto"/>
            <w:right w:val="none" w:sz="0" w:space="0" w:color="auto"/>
          </w:divBdr>
        </w:div>
        <w:div w:id="536623679">
          <w:marLeft w:val="480"/>
          <w:marRight w:val="0"/>
          <w:marTop w:val="0"/>
          <w:marBottom w:val="0"/>
          <w:divBdr>
            <w:top w:val="none" w:sz="0" w:space="0" w:color="auto"/>
            <w:left w:val="none" w:sz="0" w:space="0" w:color="auto"/>
            <w:bottom w:val="none" w:sz="0" w:space="0" w:color="auto"/>
            <w:right w:val="none" w:sz="0" w:space="0" w:color="auto"/>
          </w:divBdr>
        </w:div>
        <w:div w:id="787352705">
          <w:marLeft w:val="480"/>
          <w:marRight w:val="0"/>
          <w:marTop w:val="0"/>
          <w:marBottom w:val="0"/>
          <w:divBdr>
            <w:top w:val="none" w:sz="0" w:space="0" w:color="auto"/>
            <w:left w:val="none" w:sz="0" w:space="0" w:color="auto"/>
            <w:bottom w:val="none" w:sz="0" w:space="0" w:color="auto"/>
            <w:right w:val="none" w:sz="0" w:space="0" w:color="auto"/>
          </w:divBdr>
        </w:div>
        <w:div w:id="963923592">
          <w:marLeft w:val="480"/>
          <w:marRight w:val="0"/>
          <w:marTop w:val="0"/>
          <w:marBottom w:val="0"/>
          <w:divBdr>
            <w:top w:val="none" w:sz="0" w:space="0" w:color="auto"/>
            <w:left w:val="none" w:sz="0" w:space="0" w:color="auto"/>
            <w:bottom w:val="none" w:sz="0" w:space="0" w:color="auto"/>
            <w:right w:val="none" w:sz="0" w:space="0" w:color="auto"/>
          </w:divBdr>
        </w:div>
        <w:div w:id="1313675985">
          <w:marLeft w:val="480"/>
          <w:marRight w:val="0"/>
          <w:marTop w:val="0"/>
          <w:marBottom w:val="0"/>
          <w:divBdr>
            <w:top w:val="none" w:sz="0" w:space="0" w:color="auto"/>
            <w:left w:val="none" w:sz="0" w:space="0" w:color="auto"/>
            <w:bottom w:val="none" w:sz="0" w:space="0" w:color="auto"/>
            <w:right w:val="none" w:sz="0" w:space="0" w:color="auto"/>
          </w:divBdr>
        </w:div>
        <w:div w:id="1523586886">
          <w:marLeft w:val="480"/>
          <w:marRight w:val="0"/>
          <w:marTop w:val="0"/>
          <w:marBottom w:val="0"/>
          <w:divBdr>
            <w:top w:val="none" w:sz="0" w:space="0" w:color="auto"/>
            <w:left w:val="none" w:sz="0" w:space="0" w:color="auto"/>
            <w:bottom w:val="none" w:sz="0" w:space="0" w:color="auto"/>
            <w:right w:val="none" w:sz="0" w:space="0" w:color="auto"/>
          </w:divBdr>
        </w:div>
        <w:div w:id="2030332122">
          <w:marLeft w:val="480"/>
          <w:marRight w:val="0"/>
          <w:marTop w:val="0"/>
          <w:marBottom w:val="0"/>
          <w:divBdr>
            <w:top w:val="none" w:sz="0" w:space="0" w:color="auto"/>
            <w:left w:val="none" w:sz="0" w:space="0" w:color="auto"/>
            <w:bottom w:val="none" w:sz="0" w:space="0" w:color="auto"/>
            <w:right w:val="none" w:sz="0" w:space="0" w:color="auto"/>
          </w:divBdr>
        </w:div>
        <w:div w:id="739256868">
          <w:marLeft w:val="480"/>
          <w:marRight w:val="0"/>
          <w:marTop w:val="0"/>
          <w:marBottom w:val="0"/>
          <w:divBdr>
            <w:top w:val="none" w:sz="0" w:space="0" w:color="auto"/>
            <w:left w:val="none" w:sz="0" w:space="0" w:color="auto"/>
            <w:bottom w:val="none" w:sz="0" w:space="0" w:color="auto"/>
            <w:right w:val="none" w:sz="0" w:space="0" w:color="auto"/>
          </w:divBdr>
        </w:div>
        <w:div w:id="822157687">
          <w:marLeft w:val="480"/>
          <w:marRight w:val="0"/>
          <w:marTop w:val="0"/>
          <w:marBottom w:val="0"/>
          <w:divBdr>
            <w:top w:val="none" w:sz="0" w:space="0" w:color="auto"/>
            <w:left w:val="none" w:sz="0" w:space="0" w:color="auto"/>
            <w:bottom w:val="none" w:sz="0" w:space="0" w:color="auto"/>
            <w:right w:val="none" w:sz="0" w:space="0" w:color="auto"/>
          </w:divBdr>
        </w:div>
        <w:div w:id="1684894451">
          <w:marLeft w:val="480"/>
          <w:marRight w:val="0"/>
          <w:marTop w:val="0"/>
          <w:marBottom w:val="0"/>
          <w:divBdr>
            <w:top w:val="none" w:sz="0" w:space="0" w:color="auto"/>
            <w:left w:val="none" w:sz="0" w:space="0" w:color="auto"/>
            <w:bottom w:val="none" w:sz="0" w:space="0" w:color="auto"/>
            <w:right w:val="none" w:sz="0" w:space="0" w:color="auto"/>
          </w:divBdr>
        </w:div>
        <w:div w:id="2100131790">
          <w:marLeft w:val="480"/>
          <w:marRight w:val="0"/>
          <w:marTop w:val="0"/>
          <w:marBottom w:val="0"/>
          <w:divBdr>
            <w:top w:val="none" w:sz="0" w:space="0" w:color="auto"/>
            <w:left w:val="none" w:sz="0" w:space="0" w:color="auto"/>
            <w:bottom w:val="none" w:sz="0" w:space="0" w:color="auto"/>
            <w:right w:val="none" w:sz="0" w:space="0" w:color="auto"/>
          </w:divBdr>
        </w:div>
        <w:div w:id="1084834458">
          <w:marLeft w:val="480"/>
          <w:marRight w:val="0"/>
          <w:marTop w:val="0"/>
          <w:marBottom w:val="0"/>
          <w:divBdr>
            <w:top w:val="none" w:sz="0" w:space="0" w:color="auto"/>
            <w:left w:val="none" w:sz="0" w:space="0" w:color="auto"/>
            <w:bottom w:val="none" w:sz="0" w:space="0" w:color="auto"/>
            <w:right w:val="none" w:sz="0" w:space="0" w:color="auto"/>
          </w:divBdr>
        </w:div>
        <w:div w:id="884952168">
          <w:marLeft w:val="480"/>
          <w:marRight w:val="0"/>
          <w:marTop w:val="0"/>
          <w:marBottom w:val="0"/>
          <w:divBdr>
            <w:top w:val="none" w:sz="0" w:space="0" w:color="auto"/>
            <w:left w:val="none" w:sz="0" w:space="0" w:color="auto"/>
            <w:bottom w:val="none" w:sz="0" w:space="0" w:color="auto"/>
            <w:right w:val="none" w:sz="0" w:space="0" w:color="auto"/>
          </w:divBdr>
        </w:div>
        <w:div w:id="1048184315">
          <w:marLeft w:val="480"/>
          <w:marRight w:val="0"/>
          <w:marTop w:val="0"/>
          <w:marBottom w:val="0"/>
          <w:divBdr>
            <w:top w:val="none" w:sz="0" w:space="0" w:color="auto"/>
            <w:left w:val="none" w:sz="0" w:space="0" w:color="auto"/>
            <w:bottom w:val="none" w:sz="0" w:space="0" w:color="auto"/>
            <w:right w:val="none" w:sz="0" w:space="0" w:color="auto"/>
          </w:divBdr>
        </w:div>
        <w:div w:id="144318140">
          <w:marLeft w:val="480"/>
          <w:marRight w:val="0"/>
          <w:marTop w:val="0"/>
          <w:marBottom w:val="0"/>
          <w:divBdr>
            <w:top w:val="none" w:sz="0" w:space="0" w:color="auto"/>
            <w:left w:val="none" w:sz="0" w:space="0" w:color="auto"/>
            <w:bottom w:val="none" w:sz="0" w:space="0" w:color="auto"/>
            <w:right w:val="none" w:sz="0" w:space="0" w:color="auto"/>
          </w:divBdr>
        </w:div>
        <w:div w:id="278798453">
          <w:marLeft w:val="480"/>
          <w:marRight w:val="0"/>
          <w:marTop w:val="0"/>
          <w:marBottom w:val="0"/>
          <w:divBdr>
            <w:top w:val="none" w:sz="0" w:space="0" w:color="auto"/>
            <w:left w:val="none" w:sz="0" w:space="0" w:color="auto"/>
            <w:bottom w:val="none" w:sz="0" w:space="0" w:color="auto"/>
            <w:right w:val="none" w:sz="0" w:space="0" w:color="auto"/>
          </w:divBdr>
        </w:div>
        <w:div w:id="1180394391">
          <w:marLeft w:val="480"/>
          <w:marRight w:val="0"/>
          <w:marTop w:val="0"/>
          <w:marBottom w:val="0"/>
          <w:divBdr>
            <w:top w:val="none" w:sz="0" w:space="0" w:color="auto"/>
            <w:left w:val="none" w:sz="0" w:space="0" w:color="auto"/>
            <w:bottom w:val="none" w:sz="0" w:space="0" w:color="auto"/>
            <w:right w:val="none" w:sz="0" w:space="0" w:color="auto"/>
          </w:divBdr>
        </w:div>
        <w:div w:id="1145590655">
          <w:marLeft w:val="480"/>
          <w:marRight w:val="0"/>
          <w:marTop w:val="0"/>
          <w:marBottom w:val="0"/>
          <w:divBdr>
            <w:top w:val="none" w:sz="0" w:space="0" w:color="auto"/>
            <w:left w:val="none" w:sz="0" w:space="0" w:color="auto"/>
            <w:bottom w:val="none" w:sz="0" w:space="0" w:color="auto"/>
            <w:right w:val="none" w:sz="0" w:space="0" w:color="auto"/>
          </w:divBdr>
        </w:div>
        <w:div w:id="1494449742">
          <w:marLeft w:val="480"/>
          <w:marRight w:val="0"/>
          <w:marTop w:val="0"/>
          <w:marBottom w:val="0"/>
          <w:divBdr>
            <w:top w:val="none" w:sz="0" w:space="0" w:color="auto"/>
            <w:left w:val="none" w:sz="0" w:space="0" w:color="auto"/>
            <w:bottom w:val="none" w:sz="0" w:space="0" w:color="auto"/>
            <w:right w:val="none" w:sz="0" w:space="0" w:color="auto"/>
          </w:divBdr>
        </w:div>
        <w:div w:id="818962196">
          <w:marLeft w:val="480"/>
          <w:marRight w:val="0"/>
          <w:marTop w:val="0"/>
          <w:marBottom w:val="0"/>
          <w:divBdr>
            <w:top w:val="none" w:sz="0" w:space="0" w:color="auto"/>
            <w:left w:val="none" w:sz="0" w:space="0" w:color="auto"/>
            <w:bottom w:val="none" w:sz="0" w:space="0" w:color="auto"/>
            <w:right w:val="none" w:sz="0" w:space="0" w:color="auto"/>
          </w:divBdr>
        </w:div>
        <w:div w:id="675614368">
          <w:marLeft w:val="480"/>
          <w:marRight w:val="0"/>
          <w:marTop w:val="0"/>
          <w:marBottom w:val="0"/>
          <w:divBdr>
            <w:top w:val="none" w:sz="0" w:space="0" w:color="auto"/>
            <w:left w:val="none" w:sz="0" w:space="0" w:color="auto"/>
            <w:bottom w:val="none" w:sz="0" w:space="0" w:color="auto"/>
            <w:right w:val="none" w:sz="0" w:space="0" w:color="auto"/>
          </w:divBdr>
        </w:div>
        <w:div w:id="482622158">
          <w:marLeft w:val="480"/>
          <w:marRight w:val="0"/>
          <w:marTop w:val="0"/>
          <w:marBottom w:val="0"/>
          <w:divBdr>
            <w:top w:val="none" w:sz="0" w:space="0" w:color="auto"/>
            <w:left w:val="none" w:sz="0" w:space="0" w:color="auto"/>
            <w:bottom w:val="none" w:sz="0" w:space="0" w:color="auto"/>
            <w:right w:val="none" w:sz="0" w:space="0" w:color="auto"/>
          </w:divBdr>
        </w:div>
        <w:div w:id="366754753">
          <w:marLeft w:val="480"/>
          <w:marRight w:val="0"/>
          <w:marTop w:val="0"/>
          <w:marBottom w:val="0"/>
          <w:divBdr>
            <w:top w:val="none" w:sz="0" w:space="0" w:color="auto"/>
            <w:left w:val="none" w:sz="0" w:space="0" w:color="auto"/>
            <w:bottom w:val="none" w:sz="0" w:space="0" w:color="auto"/>
            <w:right w:val="none" w:sz="0" w:space="0" w:color="auto"/>
          </w:divBdr>
        </w:div>
        <w:div w:id="1932011065">
          <w:marLeft w:val="480"/>
          <w:marRight w:val="0"/>
          <w:marTop w:val="0"/>
          <w:marBottom w:val="0"/>
          <w:divBdr>
            <w:top w:val="none" w:sz="0" w:space="0" w:color="auto"/>
            <w:left w:val="none" w:sz="0" w:space="0" w:color="auto"/>
            <w:bottom w:val="none" w:sz="0" w:space="0" w:color="auto"/>
            <w:right w:val="none" w:sz="0" w:space="0" w:color="auto"/>
          </w:divBdr>
        </w:div>
        <w:div w:id="1537280510">
          <w:marLeft w:val="480"/>
          <w:marRight w:val="0"/>
          <w:marTop w:val="0"/>
          <w:marBottom w:val="0"/>
          <w:divBdr>
            <w:top w:val="none" w:sz="0" w:space="0" w:color="auto"/>
            <w:left w:val="none" w:sz="0" w:space="0" w:color="auto"/>
            <w:bottom w:val="none" w:sz="0" w:space="0" w:color="auto"/>
            <w:right w:val="none" w:sz="0" w:space="0" w:color="auto"/>
          </w:divBdr>
        </w:div>
        <w:div w:id="1711415623">
          <w:marLeft w:val="480"/>
          <w:marRight w:val="0"/>
          <w:marTop w:val="0"/>
          <w:marBottom w:val="0"/>
          <w:divBdr>
            <w:top w:val="none" w:sz="0" w:space="0" w:color="auto"/>
            <w:left w:val="none" w:sz="0" w:space="0" w:color="auto"/>
            <w:bottom w:val="none" w:sz="0" w:space="0" w:color="auto"/>
            <w:right w:val="none" w:sz="0" w:space="0" w:color="auto"/>
          </w:divBdr>
        </w:div>
        <w:div w:id="1170875768">
          <w:marLeft w:val="480"/>
          <w:marRight w:val="0"/>
          <w:marTop w:val="0"/>
          <w:marBottom w:val="0"/>
          <w:divBdr>
            <w:top w:val="none" w:sz="0" w:space="0" w:color="auto"/>
            <w:left w:val="none" w:sz="0" w:space="0" w:color="auto"/>
            <w:bottom w:val="none" w:sz="0" w:space="0" w:color="auto"/>
            <w:right w:val="none" w:sz="0" w:space="0" w:color="auto"/>
          </w:divBdr>
        </w:div>
        <w:div w:id="55977596">
          <w:marLeft w:val="480"/>
          <w:marRight w:val="0"/>
          <w:marTop w:val="0"/>
          <w:marBottom w:val="0"/>
          <w:divBdr>
            <w:top w:val="none" w:sz="0" w:space="0" w:color="auto"/>
            <w:left w:val="none" w:sz="0" w:space="0" w:color="auto"/>
            <w:bottom w:val="none" w:sz="0" w:space="0" w:color="auto"/>
            <w:right w:val="none" w:sz="0" w:space="0" w:color="auto"/>
          </w:divBdr>
        </w:div>
        <w:div w:id="1705130141">
          <w:marLeft w:val="480"/>
          <w:marRight w:val="0"/>
          <w:marTop w:val="0"/>
          <w:marBottom w:val="0"/>
          <w:divBdr>
            <w:top w:val="none" w:sz="0" w:space="0" w:color="auto"/>
            <w:left w:val="none" w:sz="0" w:space="0" w:color="auto"/>
            <w:bottom w:val="none" w:sz="0" w:space="0" w:color="auto"/>
            <w:right w:val="none" w:sz="0" w:space="0" w:color="auto"/>
          </w:divBdr>
        </w:div>
        <w:div w:id="109859830">
          <w:marLeft w:val="480"/>
          <w:marRight w:val="0"/>
          <w:marTop w:val="0"/>
          <w:marBottom w:val="0"/>
          <w:divBdr>
            <w:top w:val="none" w:sz="0" w:space="0" w:color="auto"/>
            <w:left w:val="none" w:sz="0" w:space="0" w:color="auto"/>
            <w:bottom w:val="none" w:sz="0" w:space="0" w:color="auto"/>
            <w:right w:val="none" w:sz="0" w:space="0" w:color="auto"/>
          </w:divBdr>
        </w:div>
      </w:divsChild>
    </w:div>
    <w:div w:id="672413596">
      <w:bodyDiv w:val="1"/>
      <w:marLeft w:val="0"/>
      <w:marRight w:val="0"/>
      <w:marTop w:val="0"/>
      <w:marBottom w:val="0"/>
      <w:divBdr>
        <w:top w:val="none" w:sz="0" w:space="0" w:color="auto"/>
        <w:left w:val="none" w:sz="0" w:space="0" w:color="auto"/>
        <w:bottom w:val="none" w:sz="0" w:space="0" w:color="auto"/>
        <w:right w:val="none" w:sz="0" w:space="0" w:color="auto"/>
      </w:divBdr>
    </w:div>
    <w:div w:id="675302398">
      <w:bodyDiv w:val="1"/>
      <w:marLeft w:val="0"/>
      <w:marRight w:val="0"/>
      <w:marTop w:val="0"/>
      <w:marBottom w:val="0"/>
      <w:divBdr>
        <w:top w:val="none" w:sz="0" w:space="0" w:color="auto"/>
        <w:left w:val="none" w:sz="0" w:space="0" w:color="auto"/>
        <w:bottom w:val="none" w:sz="0" w:space="0" w:color="auto"/>
        <w:right w:val="none" w:sz="0" w:space="0" w:color="auto"/>
      </w:divBdr>
    </w:div>
    <w:div w:id="678625611">
      <w:bodyDiv w:val="1"/>
      <w:marLeft w:val="0"/>
      <w:marRight w:val="0"/>
      <w:marTop w:val="0"/>
      <w:marBottom w:val="0"/>
      <w:divBdr>
        <w:top w:val="none" w:sz="0" w:space="0" w:color="auto"/>
        <w:left w:val="none" w:sz="0" w:space="0" w:color="auto"/>
        <w:bottom w:val="none" w:sz="0" w:space="0" w:color="auto"/>
        <w:right w:val="none" w:sz="0" w:space="0" w:color="auto"/>
      </w:divBdr>
      <w:divsChild>
        <w:div w:id="247076241">
          <w:marLeft w:val="480"/>
          <w:marRight w:val="0"/>
          <w:marTop w:val="0"/>
          <w:marBottom w:val="0"/>
          <w:divBdr>
            <w:top w:val="none" w:sz="0" w:space="0" w:color="auto"/>
            <w:left w:val="none" w:sz="0" w:space="0" w:color="auto"/>
            <w:bottom w:val="none" w:sz="0" w:space="0" w:color="auto"/>
            <w:right w:val="none" w:sz="0" w:space="0" w:color="auto"/>
          </w:divBdr>
        </w:div>
        <w:div w:id="1651329679">
          <w:marLeft w:val="480"/>
          <w:marRight w:val="0"/>
          <w:marTop w:val="0"/>
          <w:marBottom w:val="0"/>
          <w:divBdr>
            <w:top w:val="none" w:sz="0" w:space="0" w:color="auto"/>
            <w:left w:val="none" w:sz="0" w:space="0" w:color="auto"/>
            <w:bottom w:val="none" w:sz="0" w:space="0" w:color="auto"/>
            <w:right w:val="none" w:sz="0" w:space="0" w:color="auto"/>
          </w:divBdr>
        </w:div>
        <w:div w:id="1544248834">
          <w:marLeft w:val="480"/>
          <w:marRight w:val="0"/>
          <w:marTop w:val="0"/>
          <w:marBottom w:val="0"/>
          <w:divBdr>
            <w:top w:val="none" w:sz="0" w:space="0" w:color="auto"/>
            <w:left w:val="none" w:sz="0" w:space="0" w:color="auto"/>
            <w:bottom w:val="none" w:sz="0" w:space="0" w:color="auto"/>
            <w:right w:val="none" w:sz="0" w:space="0" w:color="auto"/>
          </w:divBdr>
        </w:div>
        <w:div w:id="148181826">
          <w:marLeft w:val="480"/>
          <w:marRight w:val="0"/>
          <w:marTop w:val="0"/>
          <w:marBottom w:val="0"/>
          <w:divBdr>
            <w:top w:val="none" w:sz="0" w:space="0" w:color="auto"/>
            <w:left w:val="none" w:sz="0" w:space="0" w:color="auto"/>
            <w:bottom w:val="none" w:sz="0" w:space="0" w:color="auto"/>
            <w:right w:val="none" w:sz="0" w:space="0" w:color="auto"/>
          </w:divBdr>
        </w:div>
        <w:div w:id="1351955621">
          <w:marLeft w:val="480"/>
          <w:marRight w:val="0"/>
          <w:marTop w:val="0"/>
          <w:marBottom w:val="0"/>
          <w:divBdr>
            <w:top w:val="none" w:sz="0" w:space="0" w:color="auto"/>
            <w:left w:val="none" w:sz="0" w:space="0" w:color="auto"/>
            <w:bottom w:val="none" w:sz="0" w:space="0" w:color="auto"/>
            <w:right w:val="none" w:sz="0" w:space="0" w:color="auto"/>
          </w:divBdr>
        </w:div>
        <w:div w:id="986206030">
          <w:marLeft w:val="480"/>
          <w:marRight w:val="0"/>
          <w:marTop w:val="0"/>
          <w:marBottom w:val="0"/>
          <w:divBdr>
            <w:top w:val="none" w:sz="0" w:space="0" w:color="auto"/>
            <w:left w:val="none" w:sz="0" w:space="0" w:color="auto"/>
            <w:bottom w:val="none" w:sz="0" w:space="0" w:color="auto"/>
            <w:right w:val="none" w:sz="0" w:space="0" w:color="auto"/>
          </w:divBdr>
        </w:div>
        <w:div w:id="44063388">
          <w:marLeft w:val="480"/>
          <w:marRight w:val="0"/>
          <w:marTop w:val="0"/>
          <w:marBottom w:val="0"/>
          <w:divBdr>
            <w:top w:val="none" w:sz="0" w:space="0" w:color="auto"/>
            <w:left w:val="none" w:sz="0" w:space="0" w:color="auto"/>
            <w:bottom w:val="none" w:sz="0" w:space="0" w:color="auto"/>
            <w:right w:val="none" w:sz="0" w:space="0" w:color="auto"/>
          </w:divBdr>
        </w:div>
        <w:div w:id="778961029">
          <w:marLeft w:val="480"/>
          <w:marRight w:val="0"/>
          <w:marTop w:val="0"/>
          <w:marBottom w:val="0"/>
          <w:divBdr>
            <w:top w:val="none" w:sz="0" w:space="0" w:color="auto"/>
            <w:left w:val="none" w:sz="0" w:space="0" w:color="auto"/>
            <w:bottom w:val="none" w:sz="0" w:space="0" w:color="auto"/>
            <w:right w:val="none" w:sz="0" w:space="0" w:color="auto"/>
          </w:divBdr>
        </w:div>
        <w:div w:id="1889612677">
          <w:marLeft w:val="480"/>
          <w:marRight w:val="0"/>
          <w:marTop w:val="0"/>
          <w:marBottom w:val="0"/>
          <w:divBdr>
            <w:top w:val="none" w:sz="0" w:space="0" w:color="auto"/>
            <w:left w:val="none" w:sz="0" w:space="0" w:color="auto"/>
            <w:bottom w:val="none" w:sz="0" w:space="0" w:color="auto"/>
            <w:right w:val="none" w:sz="0" w:space="0" w:color="auto"/>
          </w:divBdr>
        </w:div>
        <w:div w:id="501554159">
          <w:marLeft w:val="480"/>
          <w:marRight w:val="0"/>
          <w:marTop w:val="0"/>
          <w:marBottom w:val="0"/>
          <w:divBdr>
            <w:top w:val="none" w:sz="0" w:space="0" w:color="auto"/>
            <w:left w:val="none" w:sz="0" w:space="0" w:color="auto"/>
            <w:bottom w:val="none" w:sz="0" w:space="0" w:color="auto"/>
            <w:right w:val="none" w:sz="0" w:space="0" w:color="auto"/>
          </w:divBdr>
        </w:div>
        <w:div w:id="666175245">
          <w:marLeft w:val="480"/>
          <w:marRight w:val="0"/>
          <w:marTop w:val="0"/>
          <w:marBottom w:val="0"/>
          <w:divBdr>
            <w:top w:val="none" w:sz="0" w:space="0" w:color="auto"/>
            <w:left w:val="none" w:sz="0" w:space="0" w:color="auto"/>
            <w:bottom w:val="none" w:sz="0" w:space="0" w:color="auto"/>
            <w:right w:val="none" w:sz="0" w:space="0" w:color="auto"/>
          </w:divBdr>
        </w:div>
        <w:div w:id="1968508443">
          <w:marLeft w:val="480"/>
          <w:marRight w:val="0"/>
          <w:marTop w:val="0"/>
          <w:marBottom w:val="0"/>
          <w:divBdr>
            <w:top w:val="none" w:sz="0" w:space="0" w:color="auto"/>
            <w:left w:val="none" w:sz="0" w:space="0" w:color="auto"/>
            <w:bottom w:val="none" w:sz="0" w:space="0" w:color="auto"/>
            <w:right w:val="none" w:sz="0" w:space="0" w:color="auto"/>
          </w:divBdr>
        </w:div>
        <w:div w:id="651637888">
          <w:marLeft w:val="480"/>
          <w:marRight w:val="0"/>
          <w:marTop w:val="0"/>
          <w:marBottom w:val="0"/>
          <w:divBdr>
            <w:top w:val="none" w:sz="0" w:space="0" w:color="auto"/>
            <w:left w:val="none" w:sz="0" w:space="0" w:color="auto"/>
            <w:bottom w:val="none" w:sz="0" w:space="0" w:color="auto"/>
            <w:right w:val="none" w:sz="0" w:space="0" w:color="auto"/>
          </w:divBdr>
        </w:div>
        <w:div w:id="878857575">
          <w:marLeft w:val="480"/>
          <w:marRight w:val="0"/>
          <w:marTop w:val="0"/>
          <w:marBottom w:val="0"/>
          <w:divBdr>
            <w:top w:val="none" w:sz="0" w:space="0" w:color="auto"/>
            <w:left w:val="none" w:sz="0" w:space="0" w:color="auto"/>
            <w:bottom w:val="none" w:sz="0" w:space="0" w:color="auto"/>
            <w:right w:val="none" w:sz="0" w:space="0" w:color="auto"/>
          </w:divBdr>
        </w:div>
        <w:div w:id="195625947">
          <w:marLeft w:val="480"/>
          <w:marRight w:val="0"/>
          <w:marTop w:val="0"/>
          <w:marBottom w:val="0"/>
          <w:divBdr>
            <w:top w:val="none" w:sz="0" w:space="0" w:color="auto"/>
            <w:left w:val="none" w:sz="0" w:space="0" w:color="auto"/>
            <w:bottom w:val="none" w:sz="0" w:space="0" w:color="auto"/>
            <w:right w:val="none" w:sz="0" w:space="0" w:color="auto"/>
          </w:divBdr>
        </w:div>
        <w:div w:id="2010057362">
          <w:marLeft w:val="480"/>
          <w:marRight w:val="0"/>
          <w:marTop w:val="0"/>
          <w:marBottom w:val="0"/>
          <w:divBdr>
            <w:top w:val="none" w:sz="0" w:space="0" w:color="auto"/>
            <w:left w:val="none" w:sz="0" w:space="0" w:color="auto"/>
            <w:bottom w:val="none" w:sz="0" w:space="0" w:color="auto"/>
            <w:right w:val="none" w:sz="0" w:space="0" w:color="auto"/>
          </w:divBdr>
        </w:div>
        <w:div w:id="482743090">
          <w:marLeft w:val="480"/>
          <w:marRight w:val="0"/>
          <w:marTop w:val="0"/>
          <w:marBottom w:val="0"/>
          <w:divBdr>
            <w:top w:val="none" w:sz="0" w:space="0" w:color="auto"/>
            <w:left w:val="none" w:sz="0" w:space="0" w:color="auto"/>
            <w:bottom w:val="none" w:sz="0" w:space="0" w:color="auto"/>
            <w:right w:val="none" w:sz="0" w:space="0" w:color="auto"/>
          </w:divBdr>
        </w:div>
        <w:div w:id="2037729492">
          <w:marLeft w:val="480"/>
          <w:marRight w:val="0"/>
          <w:marTop w:val="0"/>
          <w:marBottom w:val="0"/>
          <w:divBdr>
            <w:top w:val="none" w:sz="0" w:space="0" w:color="auto"/>
            <w:left w:val="none" w:sz="0" w:space="0" w:color="auto"/>
            <w:bottom w:val="none" w:sz="0" w:space="0" w:color="auto"/>
            <w:right w:val="none" w:sz="0" w:space="0" w:color="auto"/>
          </w:divBdr>
        </w:div>
        <w:div w:id="240144122">
          <w:marLeft w:val="480"/>
          <w:marRight w:val="0"/>
          <w:marTop w:val="0"/>
          <w:marBottom w:val="0"/>
          <w:divBdr>
            <w:top w:val="none" w:sz="0" w:space="0" w:color="auto"/>
            <w:left w:val="none" w:sz="0" w:space="0" w:color="auto"/>
            <w:bottom w:val="none" w:sz="0" w:space="0" w:color="auto"/>
            <w:right w:val="none" w:sz="0" w:space="0" w:color="auto"/>
          </w:divBdr>
        </w:div>
        <w:div w:id="1593201106">
          <w:marLeft w:val="480"/>
          <w:marRight w:val="0"/>
          <w:marTop w:val="0"/>
          <w:marBottom w:val="0"/>
          <w:divBdr>
            <w:top w:val="none" w:sz="0" w:space="0" w:color="auto"/>
            <w:left w:val="none" w:sz="0" w:space="0" w:color="auto"/>
            <w:bottom w:val="none" w:sz="0" w:space="0" w:color="auto"/>
            <w:right w:val="none" w:sz="0" w:space="0" w:color="auto"/>
          </w:divBdr>
        </w:div>
        <w:div w:id="356807534">
          <w:marLeft w:val="480"/>
          <w:marRight w:val="0"/>
          <w:marTop w:val="0"/>
          <w:marBottom w:val="0"/>
          <w:divBdr>
            <w:top w:val="none" w:sz="0" w:space="0" w:color="auto"/>
            <w:left w:val="none" w:sz="0" w:space="0" w:color="auto"/>
            <w:bottom w:val="none" w:sz="0" w:space="0" w:color="auto"/>
            <w:right w:val="none" w:sz="0" w:space="0" w:color="auto"/>
          </w:divBdr>
        </w:div>
        <w:div w:id="1677342866">
          <w:marLeft w:val="480"/>
          <w:marRight w:val="0"/>
          <w:marTop w:val="0"/>
          <w:marBottom w:val="0"/>
          <w:divBdr>
            <w:top w:val="none" w:sz="0" w:space="0" w:color="auto"/>
            <w:left w:val="none" w:sz="0" w:space="0" w:color="auto"/>
            <w:bottom w:val="none" w:sz="0" w:space="0" w:color="auto"/>
            <w:right w:val="none" w:sz="0" w:space="0" w:color="auto"/>
          </w:divBdr>
        </w:div>
        <w:div w:id="1167675084">
          <w:marLeft w:val="480"/>
          <w:marRight w:val="0"/>
          <w:marTop w:val="0"/>
          <w:marBottom w:val="0"/>
          <w:divBdr>
            <w:top w:val="none" w:sz="0" w:space="0" w:color="auto"/>
            <w:left w:val="none" w:sz="0" w:space="0" w:color="auto"/>
            <w:bottom w:val="none" w:sz="0" w:space="0" w:color="auto"/>
            <w:right w:val="none" w:sz="0" w:space="0" w:color="auto"/>
          </w:divBdr>
        </w:div>
        <w:div w:id="399600130">
          <w:marLeft w:val="480"/>
          <w:marRight w:val="0"/>
          <w:marTop w:val="0"/>
          <w:marBottom w:val="0"/>
          <w:divBdr>
            <w:top w:val="none" w:sz="0" w:space="0" w:color="auto"/>
            <w:left w:val="none" w:sz="0" w:space="0" w:color="auto"/>
            <w:bottom w:val="none" w:sz="0" w:space="0" w:color="auto"/>
            <w:right w:val="none" w:sz="0" w:space="0" w:color="auto"/>
          </w:divBdr>
        </w:div>
        <w:div w:id="41292426">
          <w:marLeft w:val="480"/>
          <w:marRight w:val="0"/>
          <w:marTop w:val="0"/>
          <w:marBottom w:val="0"/>
          <w:divBdr>
            <w:top w:val="none" w:sz="0" w:space="0" w:color="auto"/>
            <w:left w:val="none" w:sz="0" w:space="0" w:color="auto"/>
            <w:bottom w:val="none" w:sz="0" w:space="0" w:color="auto"/>
            <w:right w:val="none" w:sz="0" w:space="0" w:color="auto"/>
          </w:divBdr>
        </w:div>
        <w:div w:id="1244757938">
          <w:marLeft w:val="480"/>
          <w:marRight w:val="0"/>
          <w:marTop w:val="0"/>
          <w:marBottom w:val="0"/>
          <w:divBdr>
            <w:top w:val="none" w:sz="0" w:space="0" w:color="auto"/>
            <w:left w:val="none" w:sz="0" w:space="0" w:color="auto"/>
            <w:bottom w:val="none" w:sz="0" w:space="0" w:color="auto"/>
            <w:right w:val="none" w:sz="0" w:space="0" w:color="auto"/>
          </w:divBdr>
        </w:div>
        <w:div w:id="1881284094">
          <w:marLeft w:val="480"/>
          <w:marRight w:val="0"/>
          <w:marTop w:val="0"/>
          <w:marBottom w:val="0"/>
          <w:divBdr>
            <w:top w:val="none" w:sz="0" w:space="0" w:color="auto"/>
            <w:left w:val="none" w:sz="0" w:space="0" w:color="auto"/>
            <w:bottom w:val="none" w:sz="0" w:space="0" w:color="auto"/>
            <w:right w:val="none" w:sz="0" w:space="0" w:color="auto"/>
          </w:divBdr>
        </w:div>
        <w:div w:id="891770284">
          <w:marLeft w:val="480"/>
          <w:marRight w:val="0"/>
          <w:marTop w:val="0"/>
          <w:marBottom w:val="0"/>
          <w:divBdr>
            <w:top w:val="none" w:sz="0" w:space="0" w:color="auto"/>
            <w:left w:val="none" w:sz="0" w:space="0" w:color="auto"/>
            <w:bottom w:val="none" w:sz="0" w:space="0" w:color="auto"/>
            <w:right w:val="none" w:sz="0" w:space="0" w:color="auto"/>
          </w:divBdr>
        </w:div>
        <w:div w:id="1242838241">
          <w:marLeft w:val="480"/>
          <w:marRight w:val="0"/>
          <w:marTop w:val="0"/>
          <w:marBottom w:val="0"/>
          <w:divBdr>
            <w:top w:val="none" w:sz="0" w:space="0" w:color="auto"/>
            <w:left w:val="none" w:sz="0" w:space="0" w:color="auto"/>
            <w:bottom w:val="none" w:sz="0" w:space="0" w:color="auto"/>
            <w:right w:val="none" w:sz="0" w:space="0" w:color="auto"/>
          </w:divBdr>
        </w:div>
        <w:div w:id="868447794">
          <w:marLeft w:val="480"/>
          <w:marRight w:val="0"/>
          <w:marTop w:val="0"/>
          <w:marBottom w:val="0"/>
          <w:divBdr>
            <w:top w:val="none" w:sz="0" w:space="0" w:color="auto"/>
            <w:left w:val="none" w:sz="0" w:space="0" w:color="auto"/>
            <w:bottom w:val="none" w:sz="0" w:space="0" w:color="auto"/>
            <w:right w:val="none" w:sz="0" w:space="0" w:color="auto"/>
          </w:divBdr>
        </w:div>
        <w:div w:id="194192858">
          <w:marLeft w:val="480"/>
          <w:marRight w:val="0"/>
          <w:marTop w:val="0"/>
          <w:marBottom w:val="0"/>
          <w:divBdr>
            <w:top w:val="none" w:sz="0" w:space="0" w:color="auto"/>
            <w:left w:val="none" w:sz="0" w:space="0" w:color="auto"/>
            <w:bottom w:val="none" w:sz="0" w:space="0" w:color="auto"/>
            <w:right w:val="none" w:sz="0" w:space="0" w:color="auto"/>
          </w:divBdr>
        </w:div>
        <w:div w:id="783773305">
          <w:marLeft w:val="480"/>
          <w:marRight w:val="0"/>
          <w:marTop w:val="0"/>
          <w:marBottom w:val="0"/>
          <w:divBdr>
            <w:top w:val="none" w:sz="0" w:space="0" w:color="auto"/>
            <w:left w:val="none" w:sz="0" w:space="0" w:color="auto"/>
            <w:bottom w:val="none" w:sz="0" w:space="0" w:color="auto"/>
            <w:right w:val="none" w:sz="0" w:space="0" w:color="auto"/>
          </w:divBdr>
        </w:div>
        <w:div w:id="1087196402">
          <w:marLeft w:val="480"/>
          <w:marRight w:val="0"/>
          <w:marTop w:val="0"/>
          <w:marBottom w:val="0"/>
          <w:divBdr>
            <w:top w:val="none" w:sz="0" w:space="0" w:color="auto"/>
            <w:left w:val="none" w:sz="0" w:space="0" w:color="auto"/>
            <w:bottom w:val="none" w:sz="0" w:space="0" w:color="auto"/>
            <w:right w:val="none" w:sz="0" w:space="0" w:color="auto"/>
          </w:divBdr>
        </w:div>
        <w:div w:id="1847742982">
          <w:marLeft w:val="480"/>
          <w:marRight w:val="0"/>
          <w:marTop w:val="0"/>
          <w:marBottom w:val="0"/>
          <w:divBdr>
            <w:top w:val="none" w:sz="0" w:space="0" w:color="auto"/>
            <w:left w:val="none" w:sz="0" w:space="0" w:color="auto"/>
            <w:bottom w:val="none" w:sz="0" w:space="0" w:color="auto"/>
            <w:right w:val="none" w:sz="0" w:space="0" w:color="auto"/>
          </w:divBdr>
        </w:div>
        <w:div w:id="1458332997">
          <w:marLeft w:val="480"/>
          <w:marRight w:val="0"/>
          <w:marTop w:val="0"/>
          <w:marBottom w:val="0"/>
          <w:divBdr>
            <w:top w:val="none" w:sz="0" w:space="0" w:color="auto"/>
            <w:left w:val="none" w:sz="0" w:space="0" w:color="auto"/>
            <w:bottom w:val="none" w:sz="0" w:space="0" w:color="auto"/>
            <w:right w:val="none" w:sz="0" w:space="0" w:color="auto"/>
          </w:divBdr>
        </w:div>
        <w:div w:id="503933081">
          <w:marLeft w:val="480"/>
          <w:marRight w:val="0"/>
          <w:marTop w:val="0"/>
          <w:marBottom w:val="0"/>
          <w:divBdr>
            <w:top w:val="none" w:sz="0" w:space="0" w:color="auto"/>
            <w:left w:val="none" w:sz="0" w:space="0" w:color="auto"/>
            <w:bottom w:val="none" w:sz="0" w:space="0" w:color="auto"/>
            <w:right w:val="none" w:sz="0" w:space="0" w:color="auto"/>
          </w:divBdr>
        </w:div>
        <w:div w:id="1668358863">
          <w:marLeft w:val="480"/>
          <w:marRight w:val="0"/>
          <w:marTop w:val="0"/>
          <w:marBottom w:val="0"/>
          <w:divBdr>
            <w:top w:val="none" w:sz="0" w:space="0" w:color="auto"/>
            <w:left w:val="none" w:sz="0" w:space="0" w:color="auto"/>
            <w:bottom w:val="none" w:sz="0" w:space="0" w:color="auto"/>
            <w:right w:val="none" w:sz="0" w:space="0" w:color="auto"/>
          </w:divBdr>
        </w:div>
        <w:div w:id="18699033">
          <w:marLeft w:val="480"/>
          <w:marRight w:val="0"/>
          <w:marTop w:val="0"/>
          <w:marBottom w:val="0"/>
          <w:divBdr>
            <w:top w:val="none" w:sz="0" w:space="0" w:color="auto"/>
            <w:left w:val="none" w:sz="0" w:space="0" w:color="auto"/>
            <w:bottom w:val="none" w:sz="0" w:space="0" w:color="auto"/>
            <w:right w:val="none" w:sz="0" w:space="0" w:color="auto"/>
          </w:divBdr>
        </w:div>
        <w:div w:id="293214097">
          <w:marLeft w:val="480"/>
          <w:marRight w:val="0"/>
          <w:marTop w:val="0"/>
          <w:marBottom w:val="0"/>
          <w:divBdr>
            <w:top w:val="none" w:sz="0" w:space="0" w:color="auto"/>
            <w:left w:val="none" w:sz="0" w:space="0" w:color="auto"/>
            <w:bottom w:val="none" w:sz="0" w:space="0" w:color="auto"/>
            <w:right w:val="none" w:sz="0" w:space="0" w:color="auto"/>
          </w:divBdr>
        </w:div>
        <w:div w:id="830026273">
          <w:marLeft w:val="480"/>
          <w:marRight w:val="0"/>
          <w:marTop w:val="0"/>
          <w:marBottom w:val="0"/>
          <w:divBdr>
            <w:top w:val="none" w:sz="0" w:space="0" w:color="auto"/>
            <w:left w:val="none" w:sz="0" w:space="0" w:color="auto"/>
            <w:bottom w:val="none" w:sz="0" w:space="0" w:color="auto"/>
            <w:right w:val="none" w:sz="0" w:space="0" w:color="auto"/>
          </w:divBdr>
        </w:div>
        <w:div w:id="612984491">
          <w:marLeft w:val="480"/>
          <w:marRight w:val="0"/>
          <w:marTop w:val="0"/>
          <w:marBottom w:val="0"/>
          <w:divBdr>
            <w:top w:val="none" w:sz="0" w:space="0" w:color="auto"/>
            <w:left w:val="none" w:sz="0" w:space="0" w:color="auto"/>
            <w:bottom w:val="none" w:sz="0" w:space="0" w:color="auto"/>
            <w:right w:val="none" w:sz="0" w:space="0" w:color="auto"/>
          </w:divBdr>
        </w:div>
        <w:div w:id="1629775383">
          <w:marLeft w:val="480"/>
          <w:marRight w:val="0"/>
          <w:marTop w:val="0"/>
          <w:marBottom w:val="0"/>
          <w:divBdr>
            <w:top w:val="none" w:sz="0" w:space="0" w:color="auto"/>
            <w:left w:val="none" w:sz="0" w:space="0" w:color="auto"/>
            <w:bottom w:val="none" w:sz="0" w:space="0" w:color="auto"/>
            <w:right w:val="none" w:sz="0" w:space="0" w:color="auto"/>
          </w:divBdr>
        </w:div>
        <w:div w:id="419720528">
          <w:marLeft w:val="480"/>
          <w:marRight w:val="0"/>
          <w:marTop w:val="0"/>
          <w:marBottom w:val="0"/>
          <w:divBdr>
            <w:top w:val="none" w:sz="0" w:space="0" w:color="auto"/>
            <w:left w:val="none" w:sz="0" w:space="0" w:color="auto"/>
            <w:bottom w:val="none" w:sz="0" w:space="0" w:color="auto"/>
            <w:right w:val="none" w:sz="0" w:space="0" w:color="auto"/>
          </w:divBdr>
        </w:div>
        <w:div w:id="782698652">
          <w:marLeft w:val="480"/>
          <w:marRight w:val="0"/>
          <w:marTop w:val="0"/>
          <w:marBottom w:val="0"/>
          <w:divBdr>
            <w:top w:val="none" w:sz="0" w:space="0" w:color="auto"/>
            <w:left w:val="none" w:sz="0" w:space="0" w:color="auto"/>
            <w:bottom w:val="none" w:sz="0" w:space="0" w:color="auto"/>
            <w:right w:val="none" w:sz="0" w:space="0" w:color="auto"/>
          </w:divBdr>
        </w:div>
        <w:div w:id="1135874470">
          <w:marLeft w:val="480"/>
          <w:marRight w:val="0"/>
          <w:marTop w:val="0"/>
          <w:marBottom w:val="0"/>
          <w:divBdr>
            <w:top w:val="none" w:sz="0" w:space="0" w:color="auto"/>
            <w:left w:val="none" w:sz="0" w:space="0" w:color="auto"/>
            <w:bottom w:val="none" w:sz="0" w:space="0" w:color="auto"/>
            <w:right w:val="none" w:sz="0" w:space="0" w:color="auto"/>
          </w:divBdr>
        </w:div>
      </w:divsChild>
    </w:div>
    <w:div w:id="679550563">
      <w:bodyDiv w:val="1"/>
      <w:marLeft w:val="0"/>
      <w:marRight w:val="0"/>
      <w:marTop w:val="0"/>
      <w:marBottom w:val="0"/>
      <w:divBdr>
        <w:top w:val="none" w:sz="0" w:space="0" w:color="auto"/>
        <w:left w:val="none" w:sz="0" w:space="0" w:color="auto"/>
        <w:bottom w:val="none" w:sz="0" w:space="0" w:color="auto"/>
        <w:right w:val="none" w:sz="0" w:space="0" w:color="auto"/>
      </w:divBdr>
    </w:div>
    <w:div w:id="685866925">
      <w:bodyDiv w:val="1"/>
      <w:marLeft w:val="0"/>
      <w:marRight w:val="0"/>
      <w:marTop w:val="0"/>
      <w:marBottom w:val="0"/>
      <w:divBdr>
        <w:top w:val="none" w:sz="0" w:space="0" w:color="auto"/>
        <w:left w:val="none" w:sz="0" w:space="0" w:color="auto"/>
        <w:bottom w:val="none" w:sz="0" w:space="0" w:color="auto"/>
        <w:right w:val="none" w:sz="0" w:space="0" w:color="auto"/>
      </w:divBdr>
    </w:div>
    <w:div w:id="706872434">
      <w:bodyDiv w:val="1"/>
      <w:marLeft w:val="0"/>
      <w:marRight w:val="0"/>
      <w:marTop w:val="0"/>
      <w:marBottom w:val="0"/>
      <w:divBdr>
        <w:top w:val="none" w:sz="0" w:space="0" w:color="auto"/>
        <w:left w:val="none" w:sz="0" w:space="0" w:color="auto"/>
        <w:bottom w:val="none" w:sz="0" w:space="0" w:color="auto"/>
        <w:right w:val="none" w:sz="0" w:space="0" w:color="auto"/>
      </w:divBdr>
    </w:div>
    <w:div w:id="720402627">
      <w:bodyDiv w:val="1"/>
      <w:marLeft w:val="0"/>
      <w:marRight w:val="0"/>
      <w:marTop w:val="0"/>
      <w:marBottom w:val="0"/>
      <w:divBdr>
        <w:top w:val="none" w:sz="0" w:space="0" w:color="auto"/>
        <w:left w:val="none" w:sz="0" w:space="0" w:color="auto"/>
        <w:bottom w:val="none" w:sz="0" w:space="0" w:color="auto"/>
        <w:right w:val="none" w:sz="0" w:space="0" w:color="auto"/>
      </w:divBdr>
    </w:div>
    <w:div w:id="727147908">
      <w:bodyDiv w:val="1"/>
      <w:marLeft w:val="0"/>
      <w:marRight w:val="0"/>
      <w:marTop w:val="0"/>
      <w:marBottom w:val="0"/>
      <w:divBdr>
        <w:top w:val="none" w:sz="0" w:space="0" w:color="auto"/>
        <w:left w:val="none" w:sz="0" w:space="0" w:color="auto"/>
        <w:bottom w:val="none" w:sz="0" w:space="0" w:color="auto"/>
        <w:right w:val="none" w:sz="0" w:space="0" w:color="auto"/>
      </w:divBdr>
      <w:divsChild>
        <w:div w:id="289097691">
          <w:marLeft w:val="480"/>
          <w:marRight w:val="0"/>
          <w:marTop w:val="0"/>
          <w:marBottom w:val="0"/>
          <w:divBdr>
            <w:top w:val="none" w:sz="0" w:space="0" w:color="auto"/>
            <w:left w:val="none" w:sz="0" w:space="0" w:color="auto"/>
            <w:bottom w:val="none" w:sz="0" w:space="0" w:color="auto"/>
            <w:right w:val="none" w:sz="0" w:space="0" w:color="auto"/>
          </w:divBdr>
        </w:div>
        <w:div w:id="1092508010">
          <w:marLeft w:val="480"/>
          <w:marRight w:val="0"/>
          <w:marTop w:val="0"/>
          <w:marBottom w:val="0"/>
          <w:divBdr>
            <w:top w:val="none" w:sz="0" w:space="0" w:color="auto"/>
            <w:left w:val="none" w:sz="0" w:space="0" w:color="auto"/>
            <w:bottom w:val="none" w:sz="0" w:space="0" w:color="auto"/>
            <w:right w:val="none" w:sz="0" w:space="0" w:color="auto"/>
          </w:divBdr>
        </w:div>
        <w:div w:id="1378429081">
          <w:marLeft w:val="480"/>
          <w:marRight w:val="0"/>
          <w:marTop w:val="0"/>
          <w:marBottom w:val="0"/>
          <w:divBdr>
            <w:top w:val="none" w:sz="0" w:space="0" w:color="auto"/>
            <w:left w:val="none" w:sz="0" w:space="0" w:color="auto"/>
            <w:bottom w:val="none" w:sz="0" w:space="0" w:color="auto"/>
            <w:right w:val="none" w:sz="0" w:space="0" w:color="auto"/>
          </w:divBdr>
        </w:div>
        <w:div w:id="301740943">
          <w:marLeft w:val="480"/>
          <w:marRight w:val="0"/>
          <w:marTop w:val="0"/>
          <w:marBottom w:val="0"/>
          <w:divBdr>
            <w:top w:val="none" w:sz="0" w:space="0" w:color="auto"/>
            <w:left w:val="none" w:sz="0" w:space="0" w:color="auto"/>
            <w:bottom w:val="none" w:sz="0" w:space="0" w:color="auto"/>
            <w:right w:val="none" w:sz="0" w:space="0" w:color="auto"/>
          </w:divBdr>
        </w:div>
        <w:div w:id="346058778">
          <w:marLeft w:val="480"/>
          <w:marRight w:val="0"/>
          <w:marTop w:val="0"/>
          <w:marBottom w:val="0"/>
          <w:divBdr>
            <w:top w:val="none" w:sz="0" w:space="0" w:color="auto"/>
            <w:left w:val="none" w:sz="0" w:space="0" w:color="auto"/>
            <w:bottom w:val="none" w:sz="0" w:space="0" w:color="auto"/>
            <w:right w:val="none" w:sz="0" w:space="0" w:color="auto"/>
          </w:divBdr>
        </w:div>
        <w:div w:id="976378027">
          <w:marLeft w:val="480"/>
          <w:marRight w:val="0"/>
          <w:marTop w:val="0"/>
          <w:marBottom w:val="0"/>
          <w:divBdr>
            <w:top w:val="none" w:sz="0" w:space="0" w:color="auto"/>
            <w:left w:val="none" w:sz="0" w:space="0" w:color="auto"/>
            <w:bottom w:val="none" w:sz="0" w:space="0" w:color="auto"/>
            <w:right w:val="none" w:sz="0" w:space="0" w:color="auto"/>
          </w:divBdr>
        </w:div>
        <w:div w:id="808204482">
          <w:marLeft w:val="480"/>
          <w:marRight w:val="0"/>
          <w:marTop w:val="0"/>
          <w:marBottom w:val="0"/>
          <w:divBdr>
            <w:top w:val="none" w:sz="0" w:space="0" w:color="auto"/>
            <w:left w:val="none" w:sz="0" w:space="0" w:color="auto"/>
            <w:bottom w:val="none" w:sz="0" w:space="0" w:color="auto"/>
            <w:right w:val="none" w:sz="0" w:space="0" w:color="auto"/>
          </w:divBdr>
        </w:div>
        <w:div w:id="301816305">
          <w:marLeft w:val="480"/>
          <w:marRight w:val="0"/>
          <w:marTop w:val="0"/>
          <w:marBottom w:val="0"/>
          <w:divBdr>
            <w:top w:val="none" w:sz="0" w:space="0" w:color="auto"/>
            <w:left w:val="none" w:sz="0" w:space="0" w:color="auto"/>
            <w:bottom w:val="none" w:sz="0" w:space="0" w:color="auto"/>
            <w:right w:val="none" w:sz="0" w:space="0" w:color="auto"/>
          </w:divBdr>
        </w:div>
        <w:div w:id="76366296">
          <w:marLeft w:val="480"/>
          <w:marRight w:val="0"/>
          <w:marTop w:val="0"/>
          <w:marBottom w:val="0"/>
          <w:divBdr>
            <w:top w:val="none" w:sz="0" w:space="0" w:color="auto"/>
            <w:left w:val="none" w:sz="0" w:space="0" w:color="auto"/>
            <w:bottom w:val="none" w:sz="0" w:space="0" w:color="auto"/>
            <w:right w:val="none" w:sz="0" w:space="0" w:color="auto"/>
          </w:divBdr>
        </w:div>
        <w:div w:id="106584923">
          <w:marLeft w:val="480"/>
          <w:marRight w:val="0"/>
          <w:marTop w:val="0"/>
          <w:marBottom w:val="0"/>
          <w:divBdr>
            <w:top w:val="none" w:sz="0" w:space="0" w:color="auto"/>
            <w:left w:val="none" w:sz="0" w:space="0" w:color="auto"/>
            <w:bottom w:val="none" w:sz="0" w:space="0" w:color="auto"/>
            <w:right w:val="none" w:sz="0" w:space="0" w:color="auto"/>
          </w:divBdr>
        </w:div>
        <w:div w:id="1235894921">
          <w:marLeft w:val="480"/>
          <w:marRight w:val="0"/>
          <w:marTop w:val="0"/>
          <w:marBottom w:val="0"/>
          <w:divBdr>
            <w:top w:val="none" w:sz="0" w:space="0" w:color="auto"/>
            <w:left w:val="none" w:sz="0" w:space="0" w:color="auto"/>
            <w:bottom w:val="none" w:sz="0" w:space="0" w:color="auto"/>
            <w:right w:val="none" w:sz="0" w:space="0" w:color="auto"/>
          </w:divBdr>
        </w:div>
        <w:div w:id="633684202">
          <w:marLeft w:val="480"/>
          <w:marRight w:val="0"/>
          <w:marTop w:val="0"/>
          <w:marBottom w:val="0"/>
          <w:divBdr>
            <w:top w:val="none" w:sz="0" w:space="0" w:color="auto"/>
            <w:left w:val="none" w:sz="0" w:space="0" w:color="auto"/>
            <w:bottom w:val="none" w:sz="0" w:space="0" w:color="auto"/>
            <w:right w:val="none" w:sz="0" w:space="0" w:color="auto"/>
          </w:divBdr>
        </w:div>
        <w:div w:id="1880237839">
          <w:marLeft w:val="480"/>
          <w:marRight w:val="0"/>
          <w:marTop w:val="0"/>
          <w:marBottom w:val="0"/>
          <w:divBdr>
            <w:top w:val="none" w:sz="0" w:space="0" w:color="auto"/>
            <w:left w:val="none" w:sz="0" w:space="0" w:color="auto"/>
            <w:bottom w:val="none" w:sz="0" w:space="0" w:color="auto"/>
            <w:right w:val="none" w:sz="0" w:space="0" w:color="auto"/>
          </w:divBdr>
        </w:div>
        <w:div w:id="2094858791">
          <w:marLeft w:val="480"/>
          <w:marRight w:val="0"/>
          <w:marTop w:val="0"/>
          <w:marBottom w:val="0"/>
          <w:divBdr>
            <w:top w:val="none" w:sz="0" w:space="0" w:color="auto"/>
            <w:left w:val="none" w:sz="0" w:space="0" w:color="auto"/>
            <w:bottom w:val="none" w:sz="0" w:space="0" w:color="auto"/>
            <w:right w:val="none" w:sz="0" w:space="0" w:color="auto"/>
          </w:divBdr>
        </w:div>
        <w:div w:id="309675849">
          <w:marLeft w:val="480"/>
          <w:marRight w:val="0"/>
          <w:marTop w:val="0"/>
          <w:marBottom w:val="0"/>
          <w:divBdr>
            <w:top w:val="none" w:sz="0" w:space="0" w:color="auto"/>
            <w:left w:val="none" w:sz="0" w:space="0" w:color="auto"/>
            <w:bottom w:val="none" w:sz="0" w:space="0" w:color="auto"/>
            <w:right w:val="none" w:sz="0" w:space="0" w:color="auto"/>
          </w:divBdr>
        </w:div>
        <w:div w:id="1612735510">
          <w:marLeft w:val="480"/>
          <w:marRight w:val="0"/>
          <w:marTop w:val="0"/>
          <w:marBottom w:val="0"/>
          <w:divBdr>
            <w:top w:val="none" w:sz="0" w:space="0" w:color="auto"/>
            <w:left w:val="none" w:sz="0" w:space="0" w:color="auto"/>
            <w:bottom w:val="none" w:sz="0" w:space="0" w:color="auto"/>
            <w:right w:val="none" w:sz="0" w:space="0" w:color="auto"/>
          </w:divBdr>
        </w:div>
        <w:div w:id="913398275">
          <w:marLeft w:val="480"/>
          <w:marRight w:val="0"/>
          <w:marTop w:val="0"/>
          <w:marBottom w:val="0"/>
          <w:divBdr>
            <w:top w:val="none" w:sz="0" w:space="0" w:color="auto"/>
            <w:left w:val="none" w:sz="0" w:space="0" w:color="auto"/>
            <w:bottom w:val="none" w:sz="0" w:space="0" w:color="auto"/>
            <w:right w:val="none" w:sz="0" w:space="0" w:color="auto"/>
          </w:divBdr>
        </w:div>
        <w:div w:id="892547825">
          <w:marLeft w:val="480"/>
          <w:marRight w:val="0"/>
          <w:marTop w:val="0"/>
          <w:marBottom w:val="0"/>
          <w:divBdr>
            <w:top w:val="none" w:sz="0" w:space="0" w:color="auto"/>
            <w:left w:val="none" w:sz="0" w:space="0" w:color="auto"/>
            <w:bottom w:val="none" w:sz="0" w:space="0" w:color="auto"/>
            <w:right w:val="none" w:sz="0" w:space="0" w:color="auto"/>
          </w:divBdr>
        </w:div>
        <w:div w:id="1483615793">
          <w:marLeft w:val="480"/>
          <w:marRight w:val="0"/>
          <w:marTop w:val="0"/>
          <w:marBottom w:val="0"/>
          <w:divBdr>
            <w:top w:val="none" w:sz="0" w:space="0" w:color="auto"/>
            <w:left w:val="none" w:sz="0" w:space="0" w:color="auto"/>
            <w:bottom w:val="none" w:sz="0" w:space="0" w:color="auto"/>
            <w:right w:val="none" w:sz="0" w:space="0" w:color="auto"/>
          </w:divBdr>
        </w:div>
        <w:div w:id="895702196">
          <w:marLeft w:val="480"/>
          <w:marRight w:val="0"/>
          <w:marTop w:val="0"/>
          <w:marBottom w:val="0"/>
          <w:divBdr>
            <w:top w:val="none" w:sz="0" w:space="0" w:color="auto"/>
            <w:left w:val="none" w:sz="0" w:space="0" w:color="auto"/>
            <w:bottom w:val="none" w:sz="0" w:space="0" w:color="auto"/>
            <w:right w:val="none" w:sz="0" w:space="0" w:color="auto"/>
          </w:divBdr>
        </w:div>
        <w:div w:id="222300453">
          <w:marLeft w:val="480"/>
          <w:marRight w:val="0"/>
          <w:marTop w:val="0"/>
          <w:marBottom w:val="0"/>
          <w:divBdr>
            <w:top w:val="none" w:sz="0" w:space="0" w:color="auto"/>
            <w:left w:val="none" w:sz="0" w:space="0" w:color="auto"/>
            <w:bottom w:val="none" w:sz="0" w:space="0" w:color="auto"/>
            <w:right w:val="none" w:sz="0" w:space="0" w:color="auto"/>
          </w:divBdr>
        </w:div>
        <w:div w:id="1399091684">
          <w:marLeft w:val="480"/>
          <w:marRight w:val="0"/>
          <w:marTop w:val="0"/>
          <w:marBottom w:val="0"/>
          <w:divBdr>
            <w:top w:val="none" w:sz="0" w:space="0" w:color="auto"/>
            <w:left w:val="none" w:sz="0" w:space="0" w:color="auto"/>
            <w:bottom w:val="none" w:sz="0" w:space="0" w:color="auto"/>
            <w:right w:val="none" w:sz="0" w:space="0" w:color="auto"/>
          </w:divBdr>
        </w:div>
        <w:div w:id="1751728999">
          <w:marLeft w:val="480"/>
          <w:marRight w:val="0"/>
          <w:marTop w:val="0"/>
          <w:marBottom w:val="0"/>
          <w:divBdr>
            <w:top w:val="none" w:sz="0" w:space="0" w:color="auto"/>
            <w:left w:val="none" w:sz="0" w:space="0" w:color="auto"/>
            <w:bottom w:val="none" w:sz="0" w:space="0" w:color="auto"/>
            <w:right w:val="none" w:sz="0" w:space="0" w:color="auto"/>
          </w:divBdr>
        </w:div>
        <w:div w:id="1585871843">
          <w:marLeft w:val="480"/>
          <w:marRight w:val="0"/>
          <w:marTop w:val="0"/>
          <w:marBottom w:val="0"/>
          <w:divBdr>
            <w:top w:val="none" w:sz="0" w:space="0" w:color="auto"/>
            <w:left w:val="none" w:sz="0" w:space="0" w:color="auto"/>
            <w:bottom w:val="none" w:sz="0" w:space="0" w:color="auto"/>
            <w:right w:val="none" w:sz="0" w:space="0" w:color="auto"/>
          </w:divBdr>
        </w:div>
        <w:div w:id="1588541569">
          <w:marLeft w:val="480"/>
          <w:marRight w:val="0"/>
          <w:marTop w:val="0"/>
          <w:marBottom w:val="0"/>
          <w:divBdr>
            <w:top w:val="none" w:sz="0" w:space="0" w:color="auto"/>
            <w:left w:val="none" w:sz="0" w:space="0" w:color="auto"/>
            <w:bottom w:val="none" w:sz="0" w:space="0" w:color="auto"/>
            <w:right w:val="none" w:sz="0" w:space="0" w:color="auto"/>
          </w:divBdr>
        </w:div>
        <w:div w:id="1083726311">
          <w:marLeft w:val="480"/>
          <w:marRight w:val="0"/>
          <w:marTop w:val="0"/>
          <w:marBottom w:val="0"/>
          <w:divBdr>
            <w:top w:val="none" w:sz="0" w:space="0" w:color="auto"/>
            <w:left w:val="none" w:sz="0" w:space="0" w:color="auto"/>
            <w:bottom w:val="none" w:sz="0" w:space="0" w:color="auto"/>
            <w:right w:val="none" w:sz="0" w:space="0" w:color="auto"/>
          </w:divBdr>
        </w:div>
        <w:div w:id="395318810">
          <w:marLeft w:val="480"/>
          <w:marRight w:val="0"/>
          <w:marTop w:val="0"/>
          <w:marBottom w:val="0"/>
          <w:divBdr>
            <w:top w:val="none" w:sz="0" w:space="0" w:color="auto"/>
            <w:left w:val="none" w:sz="0" w:space="0" w:color="auto"/>
            <w:bottom w:val="none" w:sz="0" w:space="0" w:color="auto"/>
            <w:right w:val="none" w:sz="0" w:space="0" w:color="auto"/>
          </w:divBdr>
        </w:div>
        <w:div w:id="1745879716">
          <w:marLeft w:val="480"/>
          <w:marRight w:val="0"/>
          <w:marTop w:val="0"/>
          <w:marBottom w:val="0"/>
          <w:divBdr>
            <w:top w:val="none" w:sz="0" w:space="0" w:color="auto"/>
            <w:left w:val="none" w:sz="0" w:space="0" w:color="auto"/>
            <w:bottom w:val="none" w:sz="0" w:space="0" w:color="auto"/>
            <w:right w:val="none" w:sz="0" w:space="0" w:color="auto"/>
          </w:divBdr>
        </w:div>
        <w:div w:id="1452556165">
          <w:marLeft w:val="480"/>
          <w:marRight w:val="0"/>
          <w:marTop w:val="0"/>
          <w:marBottom w:val="0"/>
          <w:divBdr>
            <w:top w:val="none" w:sz="0" w:space="0" w:color="auto"/>
            <w:left w:val="none" w:sz="0" w:space="0" w:color="auto"/>
            <w:bottom w:val="none" w:sz="0" w:space="0" w:color="auto"/>
            <w:right w:val="none" w:sz="0" w:space="0" w:color="auto"/>
          </w:divBdr>
        </w:div>
        <w:div w:id="1664316081">
          <w:marLeft w:val="480"/>
          <w:marRight w:val="0"/>
          <w:marTop w:val="0"/>
          <w:marBottom w:val="0"/>
          <w:divBdr>
            <w:top w:val="none" w:sz="0" w:space="0" w:color="auto"/>
            <w:left w:val="none" w:sz="0" w:space="0" w:color="auto"/>
            <w:bottom w:val="none" w:sz="0" w:space="0" w:color="auto"/>
            <w:right w:val="none" w:sz="0" w:space="0" w:color="auto"/>
          </w:divBdr>
        </w:div>
        <w:div w:id="235021606">
          <w:marLeft w:val="480"/>
          <w:marRight w:val="0"/>
          <w:marTop w:val="0"/>
          <w:marBottom w:val="0"/>
          <w:divBdr>
            <w:top w:val="none" w:sz="0" w:space="0" w:color="auto"/>
            <w:left w:val="none" w:sz="0" w:space="0" w:color="auto"/>
            <w:bottom w:val="none" w:sz="0" w:space="0" w:color="auto"/>
            <w:right w:val="none" w:sz="0" w:space="0" w:color="auto"/>
          </w:divBdr>
        </w:div>
        <w:div w:id="1143893535">
          <w:marLeft w:val="480"/>
          <w:marRight w:val="0"/>
          <w:marTop w:val="0"/>
          <w:marBottom w:val="0"/>
          <w:divBdr>
            <w:top w:val="none" w:sz="0" w:space="0" w:color="auto"/>
            <w:left w:val="none" w:sz="0" w:space="0" w:color="auto"/>
            <w:bottom w:val="none" w:sz="0" w:space="0" w:color="auto"/>
            <w:right w:val="none" w:sz="0" w:space="0" w:color="auto"/>
          </w:divBdr>
        </w:div>
        <w:div w:id="1378240112">
          <w:marLeft w:val="480"/>
          <w:marRight w:val="0"/>
          <w:marTop w:val="0"/>
          <w:marBottom w:val="0"/>
          <w:divBdr>
            <w:top w:val="none" w:sz="0" w:space="0" w:color="auto"/>
            <w:left w:val="none" w:sz="0" w:space="0" w:color="auto"/>
            <w:bottom w:val="none" w:sz="0" w:space="0" w:color="auto"/>
            <w:right w:val="none" w:sz="0" w:space="0" w:color="auto"/>
          </w:divBdr>
        </w:div>
        <w:div w:id="1309825638">
          <w:marLeft w:val="480"/>
          <w:marRight w:val="0"/>
          <w:marTop w:val="0"/>
          <w:marBottom w:val="0"/>
          <w:divBdr>
            <w:top w:val="none" w:sz="0" w:space="0" w:color="auto"/>
            <w:left w:val="none" w:sz="0" w:space="0" w:color="auto"/>
            <w:bottom w:val="none" w:sz="0" w:space="0" w:color="auto"/>
            <w:right w:val="none" w:sz="0" w:space="0" w:color="auto"/>
          </w:divBdr>
        </w:div>
        <w:div w:id="680744019">
          <w:marLeft w:val="480"/>
          <w:marRight w:val="0"/>
          <w:marTop w:val="0"/>
          <w:marBottom w:val="0"/>
          <w:divBdr>
            <w:top w:val="none" w:sz="0" w:space="0" w:color="auto"/>
            <w:left w:val="none" w:sz="0" w:space="0" w:color="auto"/>
            <w:bottom w:val="none" w:sz="0" w:space="0" w:color="auto"/>
            <w:right w:val="none" w:sz="0" w:space="0" w:color="auto"/>
          </w:divBdr>
        </w:div>
        <w:div w:id="639967258">
          <w:marLeft w:val="480"/>
          <w:marRight w:val="0"/>
          <w:marTop w:val="0"/>
          <w:marBottom w:val="0"/>
          <w:divBdr>
            <w:top w:val="none" w:sz="0" w:space="0" w:color="auto"/>
            <w:left w:val="none" w:sz="0" w:space="0" w:color="auto"/>
            <w:bottom w:val="none" w:sz="0" w:space="0" w:color="auto"/>
            <w:right w:val="none" w:sz="0" w:space="0" w:color="auto"/>
          </w:divBdr>
        </w:div>
        <w:div w:id="548613728">
          <w:marLeft w:val="480"/>
          <w:marRight w:val="0"/>
          <w:marTop w:val="0"/>
          <w:marBottom w:val="0"/>
          <w:divBdr>
            <w:top w:val="none" w:sz="0" w:space="0" w:color="auto"/>
            <w:left w:val="none" w:sz="0" w:space="0" w:color="auto"/>
            <w:bottom w:val="none" w:sz="0" w:space="0" w:color="auto"/>
            <w:right w:val="none" w:sz="0" w:space="0" w:color="auto"/>
          </w:divBdr>
        </w:div>
        <w:div w:id="1053307018">
          <w:marLeft w:val="480"/>
          <w:marRight w:val="0"/>
          <w:marTop w:val="0"/>
          <w:marBottom w:val="0"/>
          <w:divBdr>
            <w:top w:val="none" w:sz="0" w:space="0" w:color="auto"/>
            <w:left w:val="none" w:sz="0" w:space="0" w:color="auto"/>
            <w:bottom w:val="none" w:sz="0" w:space="0" w:color="auto"/>
            <w:right w:val="none" w:sz="0" w:space="0" w:color="auto"/>
          </w:divBdr>
        </w:div>
        <w:div w:id="746802035">
          <w:marLeft w:val="480"/>
          <w:marRight w:val="0"/>
          <w:marTop w:val="0"/>
          <w:marBottom w:val="0"/>
          <w:divBdr>
            <w:top w:val="none" w:sz="0" w:space="0" w:color="auto"/>
            <w:left w:val="none" w:sz="0" w:space="0" w:color="auto"/>
            <w:bottom w:val="none" w:sz="0" w:space="0" w:color="auto"/>
            <w:right w:val="none" w:sz="0" w:space="0" w:color="auto"/>
          </w:divBdr>
        </w:div>
        <w:div w:id="540214560">
          <w:marLeft w:val="480"/>
          <w:marRight w:val="0"/>
          <w:marTop w:val="0"/>
          <w:marBottom w:val="0"/>
          <w:divBdr>
            <w:top w:val="none" w:sz="0" w:space="0" w:color="auto"/>
            <w:left w:val="none" w:sz="0" w:space="0" w:color="auto"/>
            <w:bottom w:val="none" w:sz="0" w:space="0" w:color="auto"/>
            <w:right w:val="none" w:sz="0" w:space="0" w:color="auto"/>
          </w:divBdr>
        </w:div>
        <w:div w:id="632322952">
          <w:marLeft w:val="480"/>
          <w:marRight w:val="0"/>
          <w:marTop w:val="0"/>
          <w:marBottom w:val="0"/>
          <w:divBdr>
            <w:top w:val="none" w:sz="0" w:space="0" w:color="auto"/>
            <w:left w:val="none" w:sz="0" w:space="0" w:color="auto"/>
            <w:bottom w:val="none" w:sz="0" w:space="0" w:color="auto"/>
            <w:right w:val="none" w:sz="0" w:space="0" w:color="auto"/>
          </w:divBdr>
        </w:div>
      </w:divsChild>
    </w:div>
    <w:div w:id="730735624">
      <w:bodyDiv w:val="1"/>
      <w:marLeft w:val="0"/>
      <w:marRight w:val="0"/>
      <w:marTop w:val="0"/>
      <w:marBottom w:val="0"/>
      <w:divBdr>
        <w:top w:val="none" w:sz="0" w:space="0" w:color="auto"/>
        <w:left w:val="none" w:sz="0" w:space="0" w:color="auto"/>
        <w:bottom w:val="none" w:sz="0" w:space="0" w:color="auto"/>
        <w:right w:val="none" w:sz="0" w:space="0" w:color="auto"/>
      </w:divBdr>
    </w:div>
    <w:div w:id="736171717">
      <w:bodyDiv w:val="1"/>
      <w:marLeft w:val="0"/>
      <w:marRight w:val="0"/>
      <w:marTop w:val="0"/>
      <w:marBottom w:val="0"/>
      <w:divBdr>
        <w:top w:val="none" w:sz="0" w:space="0" w:color="auto"/>
        <w:left w:val="none" w:sz="0" w:space="0" w:color="auto"/>
        <w:bottom w:val="none" w:sz="0" w:space="0" w:color="auto"/>
        <w:right w:val="none" w:sz="0" w:space="0" w:color="auto"/>
      </w:divBdr>
    </w:div>
    <w:div w:id="739015516">
      <w:bodyDiv w:val="1"/>
      <w:marLeft w:val="0"/>
      <w:marRight w:val="0"/>
      <w:marTop w:val="0"/>
      <w:marBottom w:val="0"/>
      <w:divBdr>
        <w:top w:val="none" w:sz="0" w:space="0" w:color="auto"/>
        <w:left w:val="none" w:sz="0" w:space="0" w:color="auto"/>
        <w:bottom w:val="none" w:sz="0" w:space="0" w:color="auto"/>
        <w:right w:val="none" w:sz="0" w:space="0" w:color="auto"/>
      </w:divBdr>
    </w:div>
    <w:div w:id="754940058">
      <w:bodyDiv w:val="1"/>
      <w:marLeft w:val="0"/>
      <w:marRight w:val="0"/>
      <w:marTop w:val="0"/>
      <w:marBottom w:val="0"/>
      <w:divBdr>
        <w:top w:val="none" w:sz="0" w:space="0" w:color="auto"/>
        <w:left w:val="none" w:sz="0" w:space="0" w:color="auto"/>
        <w:bottom w:val="none" w:sz="0" w:space="0" w:color="auto"/>
        <w:right w:val="none" w:sz="0" w:space="0" w:color="auto"/>
      </w:divBdr>
    </w:div>
    <w:div w:id="757335337">
      <w:bodyDiv w:val="1"/>
      <w:marLeft w:val="0"/>
      <w:marRight w:val="0"/>
      <w:marTop w:val="0"/>
      <w:marBottom w:val="0"/>
      <w:divBdr>
        <w:top w:val="none" w:sz="0" w:space="0" w:color="auto"/>
        <w:left w:val="none" w:sz="0" w:space="0" w:color="auto"/>
        <w:bottom w:val="none" w:sz="0" w:space="0" w:color="auto"/>
        <w:right w:val="none" w:sz="0" w:space="0" w:color="auto"/>
      </w:divBdr>
    </w:div>
    <w:div w:id="763383470">
      <w:bodyDiv w:val="1"/>
      <w:marLeft w:val="0"/>
      <w:marRight w:val="0"/>
      <w:marTop w:val="0"/>
      <w:marBottom w:val="0"/>
      <w:divBdr>
        <w:top w:val="none" w:sz="0" w:space="0" w:color="auto"/>
        <w:left w:val="none" w:sz="0" w:space="0" w:color="auto"/>
        <w:bottom w:val="none" w:sz="0" w:space="0" w:color="auto"/>
        <w:right w:val="none" w:sz="0" w:space="0" w:color="auto"/>
      </w:divBdr>
    </w:div>
    <w:div w:id="775831026">
      <w:bodyDiv w:val="1"/>
      <w:marLeft w:val="0"/>
      <w:marRight w:val="0"/>
      <w:marTop w:val="0"/>
      <w:marBottom w:val="0"/>
      <w:divBdr>
        <w:top w:val="none" w:sz="0" w:space="0" w:color="auto"/>
        <w:left w:val="none" w:sz="0" w:space="0" w:color="auto"/>
        <w:bottom w:val="none" w:sz="0" w:space="0" w:color="auto"/>
        <w:right w:val="none" w:sz="0" w:space="0" w:color="auto"/>
      </w:divBdr>
    </w:div>
    <w:div w:id="800340271">
      <w:bodyDiv w:val="1"/>
      <w:marLeft w:val="0"/>
      <w:marRight w:val="0"/>
      <w:marTop w:val="0"/>
      <w:marBottom w:val="0"/>
      <w:divBdr>
        <w:top w:val="none" w:sz="0" w:space="0" w:color="auto"/>
        <w:left w:val="none" w:sz="0" w:space="0" w:color="auto"/>
        <w:bottom w:val="none" w:sz="0" w:space="0" w:color="auto"/>
        <w:right w:val="none" w:sz="0" w:space="0" w:color="auto"/>
      </w:divBdr>
    </w:div>
    <w:div w:id="806046508">
      <w:bodyDiv w:val="1"/>
      <w:marLeft w:val="0"/>
      <w:marRight w:val="0"/>
      <w:marTop w:val="0"/>
      <w:marBottom w:val="0"/>
      <w:divBdr>
        <w:top w:val="none" w:sz="0" w:space="0" w:color="auto"/>
        <w:left w:val="none" w:sz="0" w:space="0" w:color="auto"/>
        <w:bottom w:val="none" w:sz="0" w:space="0" w:color="auto"/>
        <w:right w:val="none" w:sz="0" w:space="0" w:color="auto"/>
      </w:divBdr>
      <w:divsChild>
        <w:div w:id="1837181720">
          <w:marLeft w:val="480"/>
          <w:marRight w:val="0"/>
          <w:marTop w:val="0"/>
          <w:marBottom w:val="0"/>
          <w:divBdr>
            <w:top w:val="none" w:sz="0" w:space="0" w:color="auto"/>
            <w:left w:val="none" w:sz="0" w:space="0" w:color="auto"/>
            <w:bottom w:val="none" w:sz="0" w:space="0" w:color="auto"/>
            <w:right w:val="none" w:sz="0" w:space="0" w:color="auto"/>
          </w:divBdr>
        </w:div>
        <w:div w:id="1338003167">
          <w:marLeft w:val="480"/>
          <w:marRight w:val="0"/>
          <w:marTop w:val="0"/>
          <w:marBottom w:val="0"/>
          <w:divBdr>
            <w:top w:val="none" w:sz="0" w:space="0" w:color="auto"/>
            <w:left w:val="none" w:sz="0" w:space="0" w:color="auto"/>
            <w:bottom w:val="none" w:sz="0" w:space="0" w:color="auto"/>
            <w:right w:val="none" w:sz="0" w:space="0" w:color="auto"/>
          </w:divBdr>
        </w:div>
        <w:div w:id="1479885820">
          <w:marLeft w:val="480"/>
          <w:marRight w:val="0"/>
          <w:marTop w:val="0"/>
          <w:marBottom w:val="0"/>
          <w:divBdr>
            <w:top w:val="none" w:sz="0" w:space="0" w:color="auto"/>
            <w:left w:val="none" w:sz="0" w:space="0" w:color="auto"/>
            <w:bottom w:val="none" w:sz="0" w:space="0" w:color="auto"/>
            <w:right w:val="none" w:sz="0" w:space="0" w:color="auto"/>
          </w:divBdr>
        </w:div>
        <w:div w:id="773865251">
          <w:marLeft w:val="480"/>
          <w:marRight w:val="0"/>
          <w:marTop w:val="0"/>
          <w:marBottom w:val="0"/>
          <w:divBdr>
            <w:top w:val="none" w:sz="0" w:space="0" w:color="auto"/>
            <w:left w:val="none" w:sz="0" w:space="0" w:color="auto"/>
            <w:bottom w:val="none" w:sz="0" w:space="0" w:color="auto"/>
            <w:right w:val="none" w:sz="0" w:space="0" w:color="auto"/>
          </w:divBdr>
        </w:div>
        <w:div w:id="1110442121">
          <w:marLeft w:val="480"/>
          <w:marRight w:val="0"/>
          <w:marTop w:val="0"/>
          <w:marBottom w:val="0"/>
          <w:divBdr>
            <w:top w:val="none" w:sz="0" w:space="0" w:color="auto"/>
            <w:left w:val="none" w:sz="0" w:space="0" w:color="auto"/>
            <w:bottom w:val="none" w:sz="0" w:space="0" w:color="auto"/>
            <w:right w:val="none" w:sz="0" w:space="0" w:color="auto"/>
          </w:divBdr>
        </w:div>
        <w:div w:id="146476451">
          <w:marLeft w:val="480"/>
          <w:marRight w:val="0"/>
          <w:marTop w:val="0"/>
          <w:marBottom w:val="0"/>
          <w:divBdr>
            <w:top w:val="none" w:sz="0" w:space="0" w:color="auto"/>
            <w:left w:val="none" w:sz="0" w:space="0" w:color="auto"/>
            <w:bottom w:val="none" w:sz="0" w:space="0" w:color="auto"/>
            <w:right w:val="none" w:sz="0" w:space="0" w:color="auto"/>
          </w:divBdr>
        </w:div>
        <w:div w:id="1144008726">
          <w:marLeft w:val="480"/>
          <w:marRight w:val="0"/>
          <w:marTop w:val="0"/>
          <w:marBottom w:val="0"/>
          <w:divBdr>
            <w:top w:val="none" w:sz="0" w:space="0" w:color="auto"/>
            <w:left w:val="none" w:sz="0" w:space="0" w:color="auto"/>
            <w:bottom w:val="none" w:sz="0" w:space="0" w:color="auto"/>
            <w:right w:val="none" w:sz="0" w:space="0" w:color="auto"/>
          </w:divBdr>
        </w:div>
        <w:div w:id="1614360900">
          <w:marLeft w:val="480"/>
          <w:marRight w:val="0"/>
          <w:marTop w:val="0"/>
          <w:marBottom w:val="0"/>
          <w:divBdr>
            <w:top w:val="none" w:sz="0" w:space="0" w:color="auto"/>
            <w:left w:val="none" w:sz="0" w:space="0" w:color="auto"/>
            <w:bottom w:val="none" w:sz="0" w:space="0" w:color="auto"/>
            <w:right w:val="none" w:sz="0" w:space="0" w:color="auto"/>
          </w:divBdr>
        </w:div>
        <w:div w:id="538474027">
          <w:marLeft w:val="480"/>
          <w:marRight w:val="0"/>
          <w:marTop w:val="0"/>
          <w:marBottom w:val="0"/>
          <w:divBdr>
            <w:top w:val="none" w:sz="0" w:space="0" w:color="auto"/>
            <w:left w:val="none" w:sz="0" w:space="0" w:color="auto"/>
            <w:bottom w:val="none" w:sz="0" w:space="0" w:color="auto"/>
            <w:right w:val="none" w:sz="0" w:space="0" w:color="auto"/>
          </w:divBdr>
        </w:div>
        <w:div w:id="1979455672">
          <w:marLeft w:val="480"/>
          <w:marRight w:val="0"/>
          <w:marTop w:val="0"/>
          <w:marBottom w:val="0"/>
          <w:divBdr>
            <w:top w:val="none" w:sz="0" w:space="0" w:color="auto"/>
            <w:left w:val="none" w:sz="0" w:space="0" w:color="auto"/>
            <w:bottom w:val="none" w:sz="0" w:space="0" w:color="auto"/>
            <w:right w:val="none" w:sz="0" w:space="0" w:color="auto"/>
          </w:divBdr>
        </w:div>
        <w:div w:id="1507475135">
          <w:marLeft w:val="480"/>
          <w:marRight w:val="0"/>
          <w:marTop w:val="0"/>
          <w:marBottom w:val="0"/>
          <w:divBdr>
            <w:top w:val="none" w:sz="0" w:space="0" w:color="auto"/>
            <w:left w:val="none" w:sz="0" w:space="0" w:color="auto"/>
            <w:bottom w:val="none" w:sz="0" w:space="0" w:color="auto"/>
            <w:right w:val="none" w:sz="0" w:space="0" w:color="auto"/>
          </w:divBdr>
        </w:div>
        <w:div w:id="926117056">
          <w:marLeft w:val="480"/>
          <w:marRight w:val="0"/>
          <w:marTop w:val="0"/>
          <w:marBottom w:val="0"/>
          <w:divBdr>
            <w:top w:val="none" w:sz="0" w:space="0" w:color="auto"/>
            <w:left w:val="none" w:sz="0" w:space="0" w:color="auto"/>
            <w:bottom w:val="none" w:sz="0" w:space="0" w:color="auto"/>
            <w:right w:val="none" w:sz="0" w:space="0" w:color="auto"/>
          </w:divBdr>
        </w:div>
        <w:div w:id="859317480">
          <w:marLeft w:val="480"/>
          <w:marRight w:val="0"/>
          <w:marTop w:val="0"/>
          <w:marBottom w:val="0"/>
          <w:divBdr>
            <w:top w:val="none" w:sz="0" w:space="0" w:color="auto"/>
            <w:left w:val="none" w:sz="0" w:space="0" w:color="auto"/>
            <w:bottom w:val="none" w:sz="0" w:space="0" w:color="auto"/>
            <w:right w:val="none" w:sz="0" w:space="0" w:color="auto"/>
          </w:divBdr>
        </w:div>
        <w:div w:id="1776100090">
          <w:marLeft w:val="480"/>
          <w:marRight w:val="0"/>
          <w:marTop w:val="0"/>
          <w:marBottom w:val="0"/>
          <w:divBdr>
            <w:top w:val="none" w:sz="0" w:space="0" w:color="auto"/>
            <w:left w:val="none" w:sz="0" w:space="0" w:color="auto"/>
            <w:bottom w:val="none" w:sz="0" w:space="0" w:color="auto"/>
            <w:right w:val="none" w:sz="0" w:space="0" w:color="auto"/>
          </w:divBdr>
        </w:div>
        <w:div w:id="1463696895">
          <w:marLeft w:val="480"/>
          <w:marRight w:val="0"/>
          <w:marTop w:val="0"/>
          <w:marBottom w:val="0"/>
          <w:divBdr>
            <w:top w:val="none" w:sz="0" w:space="0" w:color="auto"/>
            <w:left w:val="none" w:sz="0" w:space="0" w:color="auto"/>
            <w:bottom w:val="none" w:sz="0" w:space="0" w:color="auto"/>
            <w:right w:val="none" w:sz="0" w:space="0" w:color="auto"/>
          </w:divBdr>
        </w:div>
        <w:div w:id="1868909820">
          <w:marLeft w:val="480"/>
          <w:marRight w:val="0"/>
          <w:marTop w:val="0"/>
          <w:marBottom w:val="0"/>
          <w:divBdr>
            <w:top w:val="none" w:sz="0" w:space="0" w:color="auto"/>
            <w:left w:val="none" w:sz="0" w:space="0" w:color="auto"/>
            <w:bottom w:val="none" w:sz="0" w:space="0" w:color="auto"/>
            <w:right w:val="none" w:sz="0" w:space="0" w:color="auto"/>
          </w:divBdr>
        </w:div>
        <w:div w:id="153880493">
          <w:marLeft w:val="480"/>
          <w:marRight w:val="0"/>
          <w:marTop w:val="0"/>
          <w:marBottom w:val="0"/>
          <w:divBdr>
            <w:top w:val="none" w:sz="0" w:space="0" w:color="auto"/>
            <w:left w:val="none" w:sz="0" w:space="0" w:color="auto"/>
            <w:bottom w:val="none" w:sz="0" w:space="0" w:color="auto"/>
            <w:right w:val="none" w:sz="0" w:space="0" w:color="auto"/>
          </w:divBdr>
        </w:div>
        <w:div w:id="2123840529">
          <w:marLeft w:val="480"/>
          <w:marRight w:val="0"/>
          <w:marTop w:val="0"/>
          <w:marBottom w:val="0"/>
          <w:divBdr>
            <w:top w:val="none" w:sz="0" w:space="0" w:color="auto"/>
            <w:left w:val="none" w:sz="0" w:space="0" w:color="auto"/>
            <w:bottom w:val="none" w:sz="0" w:space="0" w:color="auto"/>
            <w:right w:val="none" w:sz="0" w:space="0" w:color="auto"/>
          </w:divBdr>
        </w:div>
        <w:div w:id="72624731">
          <w:marLeft w:val="480"/>
          <w:marRight w:val="0"/>
          <w:marTop w:val="0"/>
          <w:marBottom w:val="0"/>
          <w:divBdr>
            <w:top w:val="none" w:sz="0" w:space="0" w:color="auto"/>
            <w:left w:val="none" w:sz="0" w:space="0" w:color="auto"/>
            <w:bottom w:val="none" w:sz="0" w:space="0" w:color="auto"/>
            <w:right w:val="none" w:sz="0" w:space="0" w:color="auto"/>
          </w:divBdr>
        </w:div>
        <w:div w:id="1820999824">
          <w:marLeft w:val="480"/>
          <w:marRight w:val="0"/>
          <w:marTop w:val="0"/>
          <w:marBottom w:val="0"/>
          <w:divBdr>
            <w:top w:val="none" w:sz="0" w:space="0" w:color="auto"/>
            <w:left w:val="none" w:sz="0" w:space="0" w:color="auto"/>
            <w:bottom w:val="none" w:sz="0" w:space="0" w:color="auto"/>
            <w:right w:val="none" w:sz="0" w:space="0" w:color="auto"/>
          </w:divBdr>
        </w:div>
        <w:div w:id="2143620174">
          <w:marLeft w:val="480"/>
          <w:marRight w:val="0"/>
          <w:marTop w:val="0"/>
          <w:marBottom w:val="0"/>
          <w:divBdr>
            <w:top w:val="none" w:sz="0" w:space="0" w:color="auto"/>
            <w:left w:val="none" w:sz="0" w:space="0" w:color="auto"/>
            <w:bottom w:val="none" w:sz="0" w:space="0" w:color="auto"/>
            <w:right w:val="none" w:sz="0" w:space="0" w:color="auto"/>
          </w:divBdr>
        </w:div>
        <w:div w:id="121729433">
          <w:marLeft w:val="480"/>
          <w:marRight w:val="0"/>
          <w:marTop w:val="0"/>
          <w:marBottom w:val="0"/>
          <w:divBdr>
            <w:top w:val="none" w:sz="0" w:space="0" w:color="auto"/>
            <w:left w:val="none" w:sz="0" w:space="0" w:color="auto"/>
            <w:bottom w:val="none" w:sz="0" w:space="0" w:color="auto"/>
            <w:right w:val="none" w:sz="0" w:space="0" w:color="auto"/>
          </w:divBdr>
        </w:div>
        <w:div w:id="699747890">
          <w:marLeft w:val="480"/>
          <w:marRight w:val="0"/>
          <w:marTop w:val="0"/>
          <w:marBottom w:val="0"/>
          <w:divBdr>
            <w:top w:val="none" w:sz="0" w:space="0" w:color="auto"/>
            <w:left w:val="none" w:sz="0" w:space="0" w:color="auto"/>
            <w:bottom w:val="none" w:sz="0" w:space="0" w:color="auto"/>
            <w:right w:val="none" w:sz="0" w:space="0" w:color="auto"/>
          </w:divBdr>
        </w:div>
        <w:div w:id="1792480266">
          <w:marLeft w:val="480"/>
          <w:marRight w:val="0"/>
          <w:marTop w:val="0"/>
          <w:marBottom w:val="0"/>
          <w:divBdr>
            <w:top w:val="none" w:sz="0" w:space="0" w:color="auto"/>
            <w:left w:val="none" w:sz="0" w:space="0" w:color="auto"/>
            <w:bottom w:val="none" w:sz="0" w:space="0" w:color="auto"/>
            <w:right w:val="none" w:sz="0" w:space="0" w:color="auto"/>
          </w:divBdr>
        </w:div>
        <w:div w:id="1120956996">
          <w:marLeft w:val="480"/>
          <w:marRight w:val="0"/>
          <w:marTop w:val="0"/>
          <w:marBottom w:val="0"/>
          <w:divBdr>
            <w:top w:val="none" w:sz="0" w:space="0" w:color="auto"/>
            <w:left w:val="none" w:sz="0" w:space="0" w:color="auto"/>
            <w:bottom w:val="none" w:sz="0" w:space="0" w:color="auto"/>
            <w:right w:val="none" w:sz="0" w:space="0" w:color="auto"/>
          </w:divBdr>
        </w:div>
        <w:div w:id="1130561915">
          <w:marLeft w:val="480"/>
          <w:marRight w:val="0"/>
          <w:marTop w:val="0"/>
          <w:marBottom w:val="0"/>
          <w:divBdr>
            <w:top w:val="none" w:sz="0" w:space="0" w:color="auto"/>
            <w:left w:val="none" w:sz="0" w:space="0" w:color="auto"/>
            <w:bottom w:val="none" w:sz="0" w:space="0" w:color="auto"/>
            <w:right w:val="none" w:sz="0" w:space="0" w:color="auto"/>
          </w:divBdr>
        </w:div>
        <w:div w:id="1114834354">
          <w:marLeft w:val="480"/>
          <w:marRight w:val="0"/>
          <w:marTop w:val="0"/>
          <w:marBottom w:val="0"/>
          <w:divBdr>
            <w:top w:val="none" w:sz="0" w:space="0" w:color="auto"/>
            <w:left w:val="none" w:sz="0" w:space="0" w:color="auto"/>
            <w:bottom w:val="none" w:sz="0" w:space="0" w:color="auto"/>
            <w:right w:val="none" w:sz="0" w:space="0" w:color="auto"/>
          </w:divBdr>
        </w:div>
        <w:div w:id="337343548">
          <w:marLeft w:val="480"/>
          <w:marRight w:val="0"/>
          <w:marTop w:val="0"/>
          <w:marBottom w:val="0"/>
          <w:divBdr>
            <w:top w:val="none" w:sz="0" w:space="0" w:color="auto"/>
            <w:left w:val="none" w:sz="0" w:space="0" w:color="auto"/>
            <w:bottom w:val="none" w:sz="0" w:space="0" w:color="auto"/>
            <w:right w:val="none" w:sz="0" w:space="0" w:color="auto"/>
          </w:divBdr>
        </w:div>
        <w:div w:id="1256086849">
          <w:marLeft w:val="480"/>
          <w:marRight w:val="0"/>
          <w:marTop w:val="0"/>
          <w:marBottom w:val="0"/>
          <w:divBdr>
            <w:top w:val="none" w:sz="0" w:space="0" w:color="auto"/>
            <w:left w:val="none" w:sz="0" w:space="0" w:color="auto"/>
            <w:bottom w:val="none" w:sz="0" w:space="0" w:color="auto"/>
            <w:right w:val="none" w:sz="0" w:space="0" w:color="auto"/>
          </w:divBdr>
        </w:div>
        <w:div w:id="581648680">
          <w:marLeft w:val="480"/>
          <w:marRight w:val="0"/>
          <w:marTop w:val="0"/>
          <w:marBottom w:val="0"/>
          <w:divBdr>
            <w:top w:val="none" w:sz="0" w:space="0" w:color="auto"/>
            <w:left w:val="none" w:sz="0" w:space="0" w:color="auto"/>
            <w:bottom w:val="none" w:sz="0" w:space="0" w:color="auto"/>
            <w:right w:val="none" w:sz="0" w:space="0" w:color="auto"/>
          </w:divBdr>
        </w:div>
        <w:div w:id="1191257598">
          <w:marLeft w:val="480"/>
          <w:marRight w:val="0"/>
          <w:marTop w:val="0"/>
          <w:marBottom w:val="0"/>
          <w:divBdr>
            <w:top w:val="none" w:sz="0" w:space="0" w:color="auto"/>
            <w:left w:val="none" w:sz="0" w:space="0" w:color="auto"/>
            <w:bottom w:val="none" w:sz="0" w:space="0" w:color="auto"/>
            <w:right w:val="none" w:sz="0" w:space="0" w:color="auto"/>
          </w:divBdr>
        </w:div>
        <w:div w:id="155195895">
          <w:marLeft w:val="480"/>
          <w:marRight w:val="0"/>
          <w:marTop w:val="0"/>
          <w:marBottom w:val="0"/>
          <w:divBdr>
            <w:top w:val="none" w:sz="0" w:space="0" w:color="auto"/>
            <w:left w:val="none" w:sz="0" w:space="0" w:color="auto"/>
            <w:bottom w:val="none" w:sz="0" w:space="0" w:color="auto"/>
            <w:right w:val="none" w:sz="0" w:space="0" w:color="auto"/>
          </w:divBdr>
        </w:div>
        <w:div w:id="845174198">
          <w:marLeft w:val="480"/>
          <w:marRight w:val="0"/>
          <w:marTop w:val="0"/>
          <w:marBottom w:val="0"/>
          <w:divBdr>
            <w:top w:val="none" w:sz="0" w:space="0" w:color="auto"/>
            <w:left w:val="none" w:sz="0" w:space="0" w:color="auto"/>
            <w:bottom w:val="none" w:sz="0" w:space="0" w:color="auto"/>
            <w:right w:val="none" w:sz="0" w:space="0" w:color="auto"/>
          </w:divBdr>
        </w:div>
        <w:div w:id="1455172989">
          <w:marLeft w:val="480"/>
          <w:marRight w:val="0"/>
          <w:marTop w:val="0"/>
          <w:marBottom w:val="0"/>
          <w:divBdr>
            <w:top w:val="none" w:sz="0" w:space="0" w:color="auto"/>
            <w:left w:val="none" w:sz="0" w:space="0" w:color="auto"/>
            <w:bottom w:val="none" w:sz="0" w:space="0" w:color="auto"/>
            <w:right w:val="none" w:sz="0" w:space="0" w:color="auto"/>
          </w:divBdr>
        </w:div>
        <w:div w:id="678198411">
          <w:marLeft w:val="480"/>
          <w:marRight w:val="0"/>
          <w:marTop w:val="0"/>
          <w:marBottom w:val="0"/>
          <w:divBdr>
            <w:top w:val="none" w:sz="0" w:space="0" w:color="auto"/>
            <w:left w:val="none" w:sz="0" w:space="0" w:color="auto"/>
            <w:bottom w:val="none" w:sz="0" w:space="0" w:color="auto"/>
            <w:right w:val="none" w:sz="0" w:space="0" w:color="auto"/>
          </w:divBdr>
        </w:div>
        <w:div w:id="2124306332">
          <w:marLeft w:val="480"/>
          <w:marRight w:val="0"/>
          <w:marTop w:val="0"/>
          <w:marBottom w:val="0"/>
          <w:divBdr>
            <w:top w:val="none" w:sz="0" w:space="0" w:color="auto"/>
            <w:left w:val="none" w:sz="0" w:space="0" w:color="auto"/>
            <w:bottom w:val="none" w:sz="0" w:space="0" w:color="auto"/>
            <w:right w:val="none" w:sz="0" w:space="0" w:color="auto"/>
          </w:divBdr>
        </w:div>
        <w:div w:id="744180807">
          <w:marLeft w:val="480"/>
          <w:marRight w:val="0"/>
          <w:marTop w:val="0"/>
          <w:marBottom w:val="0"/>
          <w:divBdr>
            <w:top w:val="none" w:sz="0" w:space="0" w:color="auto"/>
            <w:left w:val="none" w:sz="0" w:space="0" w:color="auto"/>
            <w:bottom w:val="none" w:sz="0" w:space="0" w:color="auto"/>
            <w:right w:val="none" w:sz="0" w:space="0" w:color="auto"/>
          </w:divBdr>
        </w:div>
        <w:div w:id="1352494905">
          <w:marLeft w:val="480"/>
          <w:marRight w:val="0"/>
          <w:marTop w:val="0"/>
          <w:marBottom w:val="0"/>
          <w:divBdr>
            <w:top w:val="none" w:sz="0" w:space="0" w:color="auto"/>
            <w:left w:val="none" w:sz="0" w:space="0" w:color="auto"/>
            <w:bottom w:val="none" w:sz="0" w:space="0" w:color="auto"/>
            <w:right w:val="none" w:sz="0" w:space="0" w:color="auto"/>
          </w:divBdr>
        </w:div>
        <w:div w:id="196361466">
          <w:marLeft w:val="480"/>
          <w:marRight w:val="0"/>
          <w:marTop w:val="0"/>
          <w:marBottom w:val="0"/>
          <w:divBdr>
            <w:top w:val="none" w:sz="0" w:space="0" w:color="auto"/>
            <w:left w:val="none" w:sz="0" w:space="0" w:color="auto"/>
            <w:bottom w:val="none" w:sz="0" w:space="0" w:color="auto"/>
            <w:right w:val="none" w:sz="0" w:space="0" w:color="auto"/>
          </w:divBdr>
        </w:div>
        <w:div w:id="1360665274">
          <w:marLeft w:val="480"/>
          <w:marRight w:val="0"/>
          <w:marTop w:val="0"/>
          <w:marBottom w:val="0"/>
          <w:divBdr>
            <w:top w:val="none" w:sz="0" w:space="0" w:color="auto"/>
            <w:left w:val="none" w:sz="0" w:space="0" w:color="auto"/>
            <w:bottom w:val="none" w:sz="0" w:space="0" w:color="auto"/>
            <w:right w:val="none" w:sz="0" w:space="0" w:color="auto"/>
          </w:divBdr>
        </w:div>
        <w:div w:id="1810440673">
          <w:marLeft w:val="480"/>
          <w:marRight w:val="0"/>
          <w:marTop w:val="0"/>
          <w:marBottom w:val="0"/>
          <w:divBdr>
            <w:top w:val="none" w:sz="0" w:space="0" w:color="auto"/>
            <w:left w:val="none" w:sz="0" w:space="0" w:color="auto"/>
            <w:bottom w:val="none" w:sz="0" w:space="0" w:color="auto"/>
            <w:right w:val="none" w:sz="0" w:space="0" w:color="auto"/>
          </w:divBdr>
        </w:div>
        <w:div w:id="1252550314">
          <w:marLeft w:val="480"/>
          <w:marRight w:val="0"/>
          <w:marTop w:val="0"/>
          <w:marBottom w:val="0"/>
          <w:divBdr>
            <w:top w:val="none" w:sz="0" w:space="0" w:color="auto"/>
            <w:left w:val="none" w:sz="0" w:space="0" w:color="auto"/>
            <w:bottom w:val="none" w:sz="0" w:space="0" w:color="auto"/>
            <w:right w:val="none" w:sz="0" w:space="0" w:color="auto"/>
          </w:divBdr>
        </w:div>
      </w:divsChild>
    </w:div>
    <w:div w:id="824203337">
      <w:bodyDiv w:val="1"/>
      <w:marLeft w:val="0"/>
      <w:marRight w:val="0"/>
      <w:marTop w:val="0"/>
      <w:marBottom w:val="0"/>
      <w:divBdr>
        <w:top w:val="none" w:sz="0" w:space="0" w:color="auto"/>
        <w:left w:val="none" w:sz="0" w:space="0" w:color="auto"/>
        <w:bottom w:val="none" w:sz="0" w:space="0" w:color="auto"/>
        <w:right w:val="none" w:sz="0" w:space="0" w:color="auto"/>
      </w:divBdr>
    </w:div>
    <w:div w:id="829758789">
      <w:bodyDiv w:val="1"/>
      <w:marLeft w:val="0"/>
      <w:marRight w:val="0"/>
      <w:marTop w:val="0"/>
      <w:marBottom w:val="0"/>
      <w:divBdr>
        <w:top w:val="none" w:sz="0" w:space="0" w:color="auto"/>
        <w:left w:val="none" w:sz="0" w:space="0" w:color="auto"/>
        <w:bottom w:val="none" w:sz="0" w:space="0" w:color="auto"/>
        <w:right w:val="none" w:sz="0" w:space="0" w:color="auto"/>
      </w:divBdr>
    </w:div>
    <w:div w:id="831064007">
      <w:bodyDiv w:val="1"/>
      <w:marLeft w:val="0"/>
      <w:marRight w:val="0"/>
      <w:marTop w:val="0"/>
      <w:marBottom w:val="0"/>
      <w:divBdr>
        <w:top w:val="none" w:sz="0" w:space="0" w:color="auto"/>
        <w:left w:val="none" w:sz="0" w:space="0" w:color="auto"/>
        <w:bottom w:val="none" w:sz="0" w:space="0" w:color="auto"/>
        <w:right w:val="none" w:sz="0" w:space="0" w:color="auto"/>
      </w:divBdr>
    </w:div>
    <w:div w:id="836968095">
      <w:bodyDiv w:val="1"/>
      <w:marLeft w:val="0"/>
      <w:marRight w:val="0"/>
      <w:marTop w:val="0"/>
      <w:marBottom w:val="0"/>
      <w:divBdr>
        <w:top w:val="none" w:sz="0" w:space="0" w:color="auto"/>
        <w:left w:val="none" w:sz="0" w:space="0" w:color="auto"/>
        <w:bottom w:val="none" w:sz="0" w:space="0" w:color="auto"/>
        <w:right w:val="none" w:sz="0" w:space="0" w:color="auto"/>
      </w:divBdr>
    </w:div>
    <w:div w:id="843936167">
      <w:bodyDiv w:val="1"/>
      <w:marLeft w:val="0"/>
      <w:marRight w:val="0"/>
      <w:marTop w:val="0"/>
      <w:marBottom w:val="0"/>
      <w:divBdr>
        <w:top w:val="none" w:sz="0" w:space="0" w:color="auto"/>
        <w:left w:val="none" w:sz="0" w:space="0" w:color="auto"/>
        <w:bottom w:val="none" w:sz="0" w:space="0" w:color="auto"/>
        <w:right w:val="none" w:sz="0" w:space="0" w:color="auto"/>
      </w:divBdr>
    </w:div>
    <w:div w:id="847136635">
      <w:bodyDiv w:val="1"/>
      <w:marLeft w:val="0"/>
      <w:marRight w:val="0"/>
      <w:marTop w:val="0"/>
      <w:marBottom w:val="0"/>
      <w:divBdr>
        <w:top w:val="none" w:sz="0" w:space="0" w:color="auto"/>
        <w:left w:val="none" w:sz="0" w:space="0" w:color="auto"/>
        <w:bottom w:val="none" w:sz="0" w:space="0" w:color="auto"/>
        <w:right w:val="none" w:sz="0" w:space="0" w:color="auto"/>
      </w:divBdr>
    </w:div>
    <w:div w:id="847867458">
      <w:bodyDiv w:val="1"/>
      <w:marLeft w:val="0"/>
      <w:marRight w:val="0"/>
      <w:marTop w:val="0"/>
      <w:marBottom w:val="0"/>
      <w:divBdr>
        <w:top w:val="none" w:sz="0" w:space="0" w:color="auto"/>
        <w:left w:val="none" w:sz="0" w:space="0" w:color="auto"/>
        <w:bottom w:val="none" w:sz="0" w:space="0" w:color="auto"/>
        <w:right w:val="none" w:sz="0" w:space="0" w:color="auto"/>
      </w:divBdr>
    </w:div>
    <w:div w:id="864709113">
      <w:bodyDiv w:val="1"/>
      <w:marLeft w:val="0"/>
      <w:marRight w:val="0"/>
      <w:marTop w:val="0"/>
      <w:marBottom w:val="0"/>
      <w:divBdr>
        <w:top w:val="none" w:sz="0" w:space="0" w:color="auto"/>
        <w:left w:val="none" w:sz="0" w:space="0" w:color="auto"/>
        <w:bottom w:val="none" w:sz="0" w:space="0" w:color="auto"/>
        <w:right w:val="none" w:sz="0" w:space="0" w:color="auto"/>
      </w:divBdr>
    </w:div>
    <w:div w:id="870730606">
      <w:bodyDiv w:val="1"/>
      <w:marLeft w:val="0"/>
      <w:marRight w:val="0"/>
      <w:marTop w:val="0"/>
      <w:marBottom w:val="0"/>
      <w:divBdr>
        <w:top w:val="none" w:sz="0" w:space="0" w:color="auto"/>
        <w:left w:val="none" w:sz="0" w:space="0" w:color="auto"/>
        <w:bottom w:val="none" w:sz="0" w:space="0" w:color="auto"/>
        <w:right w:val="none" w:sz="0" w:space="0" w:color="auto"/>
      </w:divBdr>
    </w:div>
    <w:div w:id="882138642">
      <w:bodyDiv w:val="1"/>
      <w:marLeft w:val="0"/>
      <w:marRight w:val="0"/>
      <w:marTop w:val="0"/>
      <w:marBottom w:val="0"/>
      <w:divBdr>
        <w:top w:val="none" w:sz="0" w:space="0" w:color="auto"/>
        <w:left w:val="none" w:sz="0" w:space="0" w:color="auto"/>
        <w:bottom w:val="none" w:sz="0" w:space="0" w:color="auto"/>
        <w:right w:val="none" w:sz="0" w:space="0" w:color="auto"/>
      </w:divBdr>
    </w:div>
    <w:div w:id="883248889">
      <w:bodyDiv w:val="1"/>
      <w:marLeft w:val="0"/>
      <w:marRight w:val="0"/>
      <w:marTop w:val="0"/>
      <w:marBottom w:val="0"/>
      <w:divBdr>
        <w:top w:val="none" w:sz="0" w:space="0" w:color="auto"/>
        <w:left w:val="none" w:sz="0" w:space="0" w:color="auto"/>
        <w:bottom w:val="none" w:sz="0" w:space="0" w:color="auto"/>
        <w:right w:val="none" w:sz="0" w:space="0" w:color="auto"/>
      </w:divBdr>
      <w:divsChild>
        <w:div w:id="1059552713">
          <w:marLeft w:val="480"/>
          <w:marRight w:val="0"/>
          <w:marTop w:val="0"/>
          <w:marBottom w:val="0"/>
          <w:divBdr>
            <w:top w:val="none" w:sz="0" w:space="0" w:color="auto"/>
            <w:left w:val="none" w:sz="0" w:space="0" w:color="auto"/>
            <w:bottom w:val="none" w:sz="0" w:space="0" w:color="auto"/>
            <w:right w:val="none" w:sz="0" w:space="0" w:color="auto"/>
          </w:divBdr>
        </w:div>
        <w:div w:id="1006833468">
          <w:marLeft w:val="480"/>
          <w:marRight w:val="0"/>
          <w:marTop w:val="0"/>
          <w:marBottom w:val="0"/>
          <w:divBdr>
            <w:top w:val="none" w:sz="0" w:space="0" w:color="auto"/>
            <w:left w:val="none" w:sz="0" w:space="0" w:color="auto"/>
            <w:bottom w:val="none" w:sz="0" w:space="0" w:color="auto"/>
            <w:right w:val="none" w:sz="0" w:space="0" w:color="auto"/>
          </w:divBdr>
        </w:div>
        <w:div w:id="114905621">
          <w:marLeft w:val="480"/>
          <w:marRight w:val="0"/>
          <w:marTop w:val="0"/>
          <w:marBottom w:val="0"/>
          <w:divBdr>
            <w:top w:val="none" w:sz="0" w:space="0" w:color="auto"/>
            <w:left w:val="none" w:sz="0" w:space="0" w:color="auto"/>
            <w:bottom w:val="none" w:sz="0" w:space="0" w:color="auto"/>
            <w:right w:val="none" w:sz="0" w:space="0" w:color="auto"/>
          </w:divBdr>
        </w:div>
        <w:div w:id="386994192">
          <w:marLeft w:val="480"/>
          <w:marRight w:val="0"/>
          <w:marTop w:val="0"/>
          <w:marBottom w:val="0"/>
          <w:divBdr>
            <w:top w:val="none" w:sz="0" w:space="0" w:color="auto"/>
            <w:left w:val="none" w:sz="0" w:space="0" w:color="auto"/>
            <w:bottom w:val="none" w:sz="0" w:space="0" w:color="auto"/>
            <w:right w:val="none" w:sz="0" w:space="0" w:color="auto"/>
          </w:divBdr>
        </w:div>
        <w:div w:id="863830592">
          <w:marLeft w:val="480"/>
          <w:marRight w:val="0"/>
          <w:marTop w:val="0"/>
          <w:marBottom w:val="0"/>
          <w:divBdr>
            <w:top w:val="none" w:sz="0" w:space="0" w:color="auto"/>
            <w:left w:val="none" w:sz="0" w:space="0" w:color="auto"/>
            <w:bottom w:val="none" w:sz="0" w:space="0" w:color="auto"/>
            <w:right w:val="none" w:sz="0" w:space="0" w:color="auto"/>
          </w:divBdr>
        </w:div>
        <w:div w:id="1538619207">
          <w:marLeft w:val="480"/>
          <w:marRight w:val="0"/>
          <w:marTop w:val="0"/>
          <w:marBottom w:val="0"/>
          <w:divBdr>
            <w:top w:val="none" w:sz="0" w:space="0" w:color="auto"/>
            <w:left w:val="none" w:sz="0" w:space="0" w:color="auto"/>
            <w:bottom w:val="none" w:sz="0" w:space="0" w:color="auto"/>
            <w:right w:val="none" w:sz="0" w:space="0" w:color="auto"/>
          </w:divBdr>
        </w:div>
        <w:div w:id="199246253">
          <w:marLeft w:val="480"/>
          <w:marRight w:val="0"/>
          <w:marTop w:val="0"/>
          <w:marBottom w:val="0"/>
          <w:divBdr>
            <w:top w:val="none" w:sz="0" w:space="0" w:color="auto"/>
            <w:left w:val="none" w:sz="0" w:space="0" w:color="auto"/>
            <w:bottom w:val="none" w:sz="0" w:space="0" w:color="auto"/>
            <w:right w:val="none" w:sz="0" w:space="0" w:color="auto"/>
          </w:divBdr>
        </w:div>
        <w:div w:id="405226702">
          <w:marLeft w:val="480"/>
          <w:marRight w:val="0"/>
          <w:marTop w:val="0"/>
          <w:marBottom w:val="0"/>
          <w:divBdr>
            <w:top w:val="none" w:sz="0" w:space="0" w:color="auto"/>
            <w:left w:val="none" w:sz="0" w:space="0" w:color="auto"/>
            <w:bottom w:val="none" w:sz="0" w:space="0" w:color="auto"/>
            <w:right w:val="none" w:sz="0" w:space="0" w:color="auto"/>
          </w:divBdr>
        </w:div>
        <w:div w:id="614992990">
          <w:marLeft w:val="480"/>
          <w:marRight w:val="0"/>
          <w:marTop w:val="0"/>
          <w:marBottom w:val="0"/>
          <w:divBdr>
            <w:top w:val="none" w:sz="0" w:space="0" w:color="auto"/>
            <w:left w:val="none" w:sz="0" w:space="0" w:color="auto"/>
            <w:bottom w:val="none" w:sz="0" w:space="0" w:color="auto"/>
            <w:right w:val="none" w:sz="0" w:space="0" w:color="auto"/>
          </w:divBdr>
        </w:div>
        <w:div w:id="280919546">
          <w:marLeft w:val="480"/>
          <w:marRight w:val="0"/>
          <w:marTop w:val="0"/>
          <w:marBottom w:val="0"/>
          <w:divBdr>
            <w:top w:val="none" w:sz="0" w:space="0" w:color="auto"/>
            <w:left w:val="none" w:sz="0" w:space="0" w:color="auto"/>
            <w:bottom w:val="none" w:sz="0" w:space="0" w:color="auto"/>
            <w:right w:val="none" w:sz="0" w:space="0" w:color="auto"/>
          </w:divBdr>
        </w:div>
        <w:div w:id="457534094">
          <w:marLeft w:val="480"/>
          <w:marRight w:val="0"/>
          <w:marTop w:val="0"/>
          <w:marBottom w:val="0"/>
          <w:divBdr>
            <w:top w:val="none" w:sz="0" w:space="0" w:color="auto"/>
            <w:left w:val="none" w:sz="0" w:space="0" w:color="auto"/>
            <w:bottom w:val="none" w:sz="0" w:space="0" w:color="auto"/>
            <w:right w:val="none" w:sz="0" w:space="0" w:color="auto"/>
          </w:divBdr>
        </w:div>
        <w:div w:id="1668433527">
          <w:marLeft w:val="480"/>
          <w:marRight w:val="0"/>
          <w:marTop w:val="0"/>
          <w:marBottom w:val="0"/>
          <w:divBdr>
            <w:top w:val="none" w:sz="0" w:space="0" w:color="auto"/>
            <w:left w:val="none" w:sz="0" w:space="0" w:color="auto"/>
            <w:bottom w:val="none" w:sz="0" w:space="0" w:color="auto"/>
            <w:right w:val="none" w:sz="0" w:space="0" w:color="auto"/>
          </w:divBdr>
        </w:div>
        <w:div w:id="1434856911">
          <w:marLeft w:val="480"/>
          <w:marRight w:val="0"/>
          <w:marTop w:val="0"/>
          <w:marBottom w:val="0"/>
          <w:divBdr>
            <w:top w:val="none" w:sz="0" w:space="0" w:color="auto"/>
            <w:left w:val="none" w:sz="0" w:space="0" w:color="auto"/>
            <w:bottom w:val="none" w:sz="0" w:space="0" w:color="auto"/>
            <w:right w:val="none" w:sz="0" w:space="0" w:color="auto"/>
          </w:divBdr>
        </w:div>
        <w:div w:id="1944802465">
          <w:marLeft w:val="480"/>
          <w:marRight w:val="0"/>
          <w:marTop w:val="0"/>
          <w:marBottom w:val="0"/>
          <w:divBdr>
            <w:top w:val="none" w:sz="0" w:space="0" w:color="auto"/>
            <w:left w:val="none" w:sz="0" w:space="0" w:color="auto"/>
            <w:bottom w:val="none" w:sz="0" w:space="0" w:color="auto"/>
            <w:right w:val="none" w:sz="0" w:space="0" w:color="auto"/>
          </w:divBdr>
        </w:div>
        <w:div w:id="1424841804">
          <w:marLeft w:val="480"/>
          <w:marRight w:val="0"/>
          <w:marTop w:val="0"/>
          <w:marBottom w:val="0"/>
          <w:divBdr>
            <w:top w:val="none" w:sz="0" w:space="0" w:color="auto"/>
            <w:left w:val="none" w:sz="0" w:space="0" w:color="auto"/>
            <w:bottom w:val="none" w:sz="0" w:space="0" w:color="auto"/>
            <w:right w:val="none" w:sz="0" w:space="0" w:color="auto"/>
          </w:divBdr>
        </w:div>
        <w:div w:id="2090151868">
          <w:marLeft w:val="480"/>
          <w:marRight w:val="0"/>
          <w:marTop w:val="0"/>
          <w:marBottom w:val="0"/>
          <w:divBdr>
            <w:top w:val="none" w:sz="0" w:space="0" w:color="auto"/>
            <w:left w:val="none" w:sz="0" w:space="0" w:color="auto"/>
            <w:bottom w:val="none" w:sz="0" w:space="0" w:color="auto"/>
            <w:right w:val="none" w:sz="0" w:space="0" w:color="auto"/>
          </w:divBdr>
        </w:div>
        <w:div w:id="1117986709">
          <w:marLeft w:val="480"/>
          <w:marRight w:val="0"/>
          <w:marTop w:val="0"/>
          <w:marBottom w:val="0"/>
          <w:divBdr>
            <w:top w:val="none" w:sz="0" w:space="0" w:color="auto"/>
            <w:left w:val="none" w:sz="0" w:space="0" w:color="auto"/>
            <w:bottom w:val="none" w:sz="0" w:space="0" w:color="auto"/>
            <w:right w:val="none" w:sz="0" w:space="0" w:color="auto"/>
          </w:divBdr>
        </w:div>
        <w:div w:id="575093190">
          <w:marLeft w:val="480"/>
          <w:marRight w:val="0"/>
          <w:marTop w:val="0"/>
          <w:marBottom w:val="0"/>
          <w:divBdr>
            <w:top w:val="none" w:sz="0" w:space="0" w:color="auto"/>
            <w:left w:val="none" w:sz="0" w:space="0" w:color="auto"/>
            <w:bottom w:val="none" w:sz="0" w:space="0" w:color="auto"/>
            <w:right w:val="none" w:sz="0" w:space="0" w:color="auto"/>
          </w:divBdr>
        </w:div>
        <w:div w:id="2020963664">
          <w:marLeft w:val="480"/>
          <w:marRight w:val="0"/>
          <w:marTop w:val="0"/>
          <w:marBottom w:val="0"/>
          <w:divBdr>
            <w:top w:val="none" w:sz="0" w:space="0" w:color="auto"/>
            <w:left w:val="none" w:sz="0" w:space="0" w:color="auto"/>
            <w:bottom w:val="none" w:sz="0" w:space="0" w:color="auto"/>
            <w:right w:val="none" w:sz="0" w:space="0" w:color="auto"/>
          </w:divBdr>
        </w:div>
        <w:div w:id="976034003">
          <w:marLeft w:val="480"/>
          <w:marRight w:val="0"/>
          <w:marTop w:val="0"/>
          <w:marBottom w:val="0"/>
          <w:divBdr>
            <w:top w:val="none" w:sz="0" w:space="0" w:color="auto"/>
            <w:left w:val="none" w:sz="0" w:space="0" w:color="auto"/>
            <w:bottom w:val="none" w:sz="0" w:space="0" w:color="auto"/>
            <w:right w:val="none" w:sz="0" w:space="0" w:color="auto"/>
          </w:divBdr>
        </w:div>
        <w:div w:id="1421757072">
          <w:marLeft w:val="480"/>
          <w:marRight w:val="0"/>
          <w:marTop w:val="0"/>
          <w:marBottom w:val="0"/>
          <w:divBdr>
            <w:top w:val="none" w:sz="0" w:space="0" w:color="auto"/>
            <w:left w:val="none" w:sz="0" w:space="0" w:color="auto"/>
            <w:bottom w:val="none" w:sz="0" w:space="0" w:color="auto"/>
            <w:right w:val="none" w:sz="0" w:space="0" w:color="auto"/>
          </w:divBdr>
        </w:div>
        <w:div w:id="610210463">
          <w:marLeft w:val="480"/>
          <w:marRight w:val="0"/>
          <w:marTop w:val="0"/>
          <w:marBottom w:val="0"/>
          <w:divBdr>
            <w:top w:val="none" w:sz="0" w:space="0" w:color="auto"/>
            <w:left w:val="none" w:sz="0" w:space="0" w:color="auto"/>
            <w:bottom w:val="none" w:sz="0" w:space="0" w:color="auto"/>
            <w:right w:val="none" w:sz="0" w:space="0" w:color="auto"/>
          </w:divBdr>
        </w:div>
        <w:div w:id="1729113208">
          <w:marLeft w:val="480"/>
          <w:marRight w:val="0"/>
          <w:marTop w:val="0"/>
          <w:marBottom w:val="0"/>
          <w:divBdr>
            <w:top w:val="none" w:sz="0" w:space="0" w:color="auto"/>
            <w:left w:val="none" w:sz="0" w:space="0" w:color="auto"/>
            <w:bottom w:val="none" w:sz="0" w:space="0" w:color="auto"/>
            <w:right w:val="none" w:sz="0" w:space="0" w:color="auto"/>
          </w:divBdr>
        </w:div>
        <w:div w:id="154424130">
          <w:marLeft w:val="480"/>
          <w:marRight w:val="0"/>
          <w:marTop w:val="0"/>
          <w:marBottom w:val="0"/>
          <w:divBdr>
            <w:top w:val="none" w:sz="0" w:space="0" w:color="auto"/>
            <w:left w:val="none" w:sz="0" w:space="0" w:color="auto"/>
            <w:bottom w:val="none" w:sz="0" w:space="0" w:color="auto"/>
            <w:right w:val="none" w:sz="0" w:space="0" w:color="auto"/>
          </w:divBdr>
        </w:div>
        <w:div w:id="898398741">
          <w:marLeft w:val="480"/>
          <w:marRight w:val="0"/>
          <w:marTop w:val="0"/>
          <w:marBottom w:val="0"/>
          <w:divBdr>
            <w:top w:val="none" w:sz="0" w:space="0" w:color="auto"/>
            <w:left w:val="none" w:sz="0" w:space="0" w:color="auto"/>
            <w:bottom w:val="none" w:sz="0" w:space="0" w:color="auto"/>
            <w:right w:val="none" w:sz="0" w:space="0" w:color="auto"/>
          </w:divBdr>
        </w:div>
        <w:div w:id="491027471">
          <w:marLeft w:val="480"/>
          <w:marRight w:val="0"/>
          <w:marTop w:val="0"/>
          <w:marBottom w:val="0"/>
          <w:divBdr>
            <w:top w:val="none" w:sz="0" w:space="0" w:color="auto"/>
            <w:left w:val="none" w:sz="0" w:space="0" w:color="auto"/>
            <w:bottom w:val="none" w:sz="0" w:space="0" w:color="auto"/>
            <w:right w:val="none" w:sz="0" w:space="0" w:color="auto"/>
          </w:divBdr>
        </w:div>
        <w:div w:id="69086523">
          <w:marLeft w:val="480"/>
          <w:marRight w:val="0"/>
          <w:marTop w:val="0"/>
          <w:marBottom w:val="0"/>
          <w:divBdr>
            <w:top w:val="none" w:sz="0" w:space="0" w:color="auto"/>
            <w:left w:val="none" w:sz="0" w:space="0" w:color="auto"/>
            <w:bottom w:val="none" w:sz="0" w:space="0" w:color="auto"/>
            <w:right w:val="none" w:sz="0" w:space="0" w:color="auto"/>
          </w:divBdr>
        </w:div>
        <w:div w:id="1159927304">
          <w:marLeft w:val="480"/>
          <w:marRight w:val="0"/>
          <w:marTop w:val="0"/>
          <w:marBottom w:val="0"/>
          <w:divBdr>
            <w:top w:val="none" w:sz="0" w:space="0" w:color="auto"/>
            <w:left w:val="none" w:sz="0" w:space="0" w:color="auto"/>
            <w:bottom w:val="none" w:sz="0" w:space="0" w:color="auto"/>
            <w:right w:val="none" w:sz="0" w:space="0" w:color="auto"/>
          </w:divBdr>
        </w:div>
        <w:div w:id="1295987258">
          <w:marLeft w:val="480"/>
          <w:marRight w:val="0"/>
          <w:marTop w:val="0"/>
          <w:marBottom w:val="0"/>
          <w:divBdr>
            <w:top w:val="none" w:sz="0" w:space="0" w:color="auto"/>
            <w:left w:val="none" w:sz="0" w:space="0" w:color="auto"/>
            <w:bottom w:val="none" w:sz="0" w:space="0" w:color="auto"/>
            <w:right w:val="none" w:sz="0" w:space="0" w:color="auto"/>
          </w:divBdr>
        </w:div>
        <w:div w:id="73550196">
          <w:marLeft w:val="480"/>
          <w:marRight w:val="0"/>
          <w:marTop w:val="0"/>
          <w:marBottom w:val="0"/>
          <w:divBdr>
            <w:top w:val="none" w:sz="0" w:space="0" w:color="auto"/>
            <w:left w:val="none" w:sz="0" w:space="0" w:color="auto"/>
            <w:bottom w:val="none" w:sz="0" w:space="0" w:color="auto"/>
            <w:right w:val="none" w:sz="0" w:space="0" w:color="auto"/>
          </w:divBdr>
        </w:div>
        <w:div w:id="1954509173">
          <w:marLeft w:val="480"/>
          <w:marRight w:val="0"/>
          <w:marTop w:val="0"/>
          <w:marBottom w:val="0"/>
          <w:divBdr>
            <w:top w:val="none" w:sz="0" w:space="0" w:color="auto"/>
            <w:left w:val="none" w:sz="0" w:space="0" w:color="auto"/>
            <w:bottom w:val="none" w:sz="0" w:space="0" w:color="auto"/>
            <w:right w:val="none" w:sz="0" w:space="0" w:color="auto"/>
          </w:divBdr>
        </w:div>
        <w:div w:id="766773776">
          <w:marLeft w:val="480"/>
          <w:marRight w:val="0"/>
          <w:marTop w:val="0"/>
          <w:marBottom w:val="0"/>
          <w:divBdr>
            <w:top w:val="none" w:sz="0" w:space="0" w:color="auto"/>
            <w:left w:val="none" w:sz="0" w:space="0" w:color="auto"/>
            <w:bottom w:val="none" w:sz="0" w:space="0" w:color="auto"/>
            <w:right w:val="none" w:sz="0" w:space="0" w:color="auto"/>
          </w:divBdr>
        </w:div>
        <w:div w:id="457529248">
          <w:marLeft w:val="480"/>
          <w:marRight w:val="0"/>
          <w:marTop w:val="0"/>
          <w:marBottom w:val="0"/>
          <w:divBdr>
            <w:top w:val="none" w:sz="0" w:space="0" w:color="auto"/>
            <w:left w:val="none" w:sz="0" w:space="0" w:color="auto"/>
            <w:bottom w:val="none" w:sz="0" w:space="0" w:color="auto"/>
            <w:right w:val="none" w:sz="0" w:space="0" w:color="auto"/>
          </w:divBdr>
        </w:div>
        <w:div w:id="1168639885">
          <w:marLeft w:val="480"/>
          <w:marRight w:val="0"/>
          <w:marTop w:val="0"/>
          <w:marBottom w:val="0"/>
          <w:divBdr>
            <w:top w:val="none" w:sz="0" w:space="0" w:color="auto"/>
            <w:left w:val="none" w:sz="0" w:space="0" w:color="auto"/>
            <w:bottom w:val="none" w:sz="0" w:space="0" w:color="auto"/>
            <w:right w:val="none" w:sz="0" w:space="0" w:color="auto"/>
          </w:divBdr>
        </w:div>
        <w:div w:id="969826286">
          <w:marLeft w:val="480"/>
          <w:marRight w:val="0"/>
          <w:marTop w:val="0"/>
          <w:marBottom w:val="0"/>
          <w:divBdr>
            <w:top w:val="none" w:sz="0" w:space="0" w:color="auto"/>
            <w:left w:val="none" w:sz="0" w:space="0" w:color="auto"/>
            <w:bottom w:val="none" w:sz="0" w:space="0" w:color="auto"/>
            <w:right w:val="none" w:sz="0" w:space="0" w:color="auto"/>
          </w:divBdr>
        </w:div>
        <w:div w:id="1064110430">
          <w:marLeft w:val="480"/>
          <w:marRight w:val="0"/>
          <w:marTop w:val="0"/>
          <w:marBottom w:val="0"/>
          <w:divBdr>
            <w:top w:val="none" w:sz="0" w:space="0" w:color="auto"/>
            <w:left w:val="none" w:sz="0" w:space="0" w:color="auto"/>
            <w:bottom w:val="none" w:sz="0" w:space="0" w:color="auto"/>
            <w:right w:val="none" w:sz="0" w:space="0" w:color="auto"/>
          </w:divBdr>
        </w:div>
        <w:div w:id="1813208383">
          <w:marLeft w:val="480"/>
          <w:marRight w:val="0"/>
          <w:marTop w:val="0"/>
          <w:marBottom w:val="0"/>
          <w:divBdr>
            <w:top w:val="none" w:sz="0" w:space="0" w:color="auto"/>
            <w:left w:val="none" w:sz="0" w:space="0" w:color="auto"/>
            <w:bottom w:val="none" w:sz="0" w:space="0" w:color="auto"/>
            <w:right w:val="none" w:sz="0" w:space="0" w:color="auto"/>
          </w:divBdr>
        </w:div>
        <w:div w:id="1412047658">
          <w:marLeft w:val="480"/>
          <w:marRight w:val="0"/>
          <w:marTop w:val="0"/>
          <w:marBottom w:val="0"/>
          <w:divBdr>
            <w:top w:val="none" w:sz="0" w:space="0" w:color="auto"/>
            <w:left w:val="none" w:sz="0" w:space="0" w:color="auto"/>
            <w:bottom w:val="none" w:sz="0" w:space="0" w:color="auto"/>
            <w:right w:val="none" w:sz="0" w:space="0" w:color="auto"/>
          </w:divBdr>
        </w:div>
        <w:div w:id="525171865">
          <w:marLeft w:val="480"/>
          <w:marRight w:val="0"/>
          <w:marTop w:val="0"/>
          <w:marBottom w:val="0"/>
          <w:divBdr>
            <w:top w:val="none" w:sz="0" w:space="0" w:color="auto"/>
            <w:left w:val="none" w:sz="0" w:space="0" w:color="auto"/>
            <w:bottom w:val="none" w:sz="0" w:space="0" w:color="auto"/>
            <w:right w:val="none" w:sz="0" w:space="0" w:color="auto"/>
          </w:divBdr>
        </w:div>
        <w:div w:id="622614599">
          <w:marLeft w:val="480"/>
          <w:marRight w:val="0"/>
          <w:marTop w:val="0"/>
          <w:marBottom w:val="0"/>
          <w:divBdr>
            <w:top w:val="none" w:sz="0" w:space="0" w:color="auto"/>
            <w:left w:val="none" w:sz="0" w:space="0" w:color="auto"/>
            <w:bottom w:val="none" w:sz="0" w:space="0" w:color="auto"/>
            <w:right w:val="none" w:sz="0" w:space="0" w:color="auto"/>
          </w:divBdr>
        </w:div>
      </w:divsChild>
    </w:div>
    <w:div w:id="908687220">
      <w:bodyDiv w:val="1"/>
      <w:marLeft w:val="0"/>
      <w:marRight w:val="0"/>
      <w:marTop w:val="0"/>
      <w:marBottom w:val="0"/>
      <w:divBdr>
        <w:top w:val="none" w:sz="0" w:space="0" w:color="auto"/>
        <w:left w:val="none" w:sz="0" w:space="0" w:color="auto"/>
        <w:bottom w:val="none" w:sz="0" w:space="0" w:color="auto"/>
        <w:right w:val="none" w:sz="0" w:space="0" w:color="auto"/>
      </w:divBdr>
      <w:divsChild>
        <w:div w:id="420219321">
          <w:marLeft w:val="480"/>
          <w:marRight w:val="0"/>
          <w:marTop w:val="0"/>
          <w:marBottom w:val="0"/>
          <w:divBdr>
            <w:top w:val="none" w:sz="0" w:space="0" w:color="auto"/>
            <w:left w:val="none" w:sz="0" w:space="0" w:color="auto"/>
            <w:bottom w:val="none" w:sz="0" w:space="0" w:color="auto"/>
            <w:right w:val="none" w:sz="0" w:space="0" w:color="auto"/>
          </w:divBdr>
        </w:div>
        <w:div w:id="130366764">
          <w:marLeft w:val="480"/>
          <w:marRight w:val="0"/>
          <w:marTop w:val="0"/>
          <w:marBottom w:val="0"/>
          <w:divBdr>
            <w:top w:val="none" w:sz="0" w:space="0" w:color="auto"/>
            <w:left w:val="none" w:sz="0" w:space="0" w:color="auto"/>
            <w:bottom w:val="none" w:sz="0" w:space="0" w:color="auto"/>
            <w:right w:val="none" w:sz="0" w:space="0" w:color="auto"/>
          </w:divBdr>
        </w:div>
        <w:div w:id="1530603736">
          <w:marLeft w:val="480"/>
          <w:marRight w:val="0"/>
          <w:marTop w:val="0"/>
          <w:marBottom w:val="0"/>
          <w:divBdr>
            <w:top w:val="none" w:sz="0" w:space="0" w:color="auto"/>
            <w:left w:val="none" w:sz="0" w:space="0" w:color="auto"/>
            <w:bottom w:val="none" w:sz="0" w:space="0" w:color="auto"/>
            <w:right w:val="none" w:sz="0" w:space="0" w:color="auto"/>
          </w:divBdr>
        </w:div>
        <w:div w:id="39744183">
          <w:marLeft w:val="480"/>
          <w:marRight w:val="0"/>
          <w:marTop w:val="0"/>
          <w:marBottom w:val="0"/>
          <w:divBdr>
            <w:top w:val="none" w:sz="0" w:space="0" w:color="auto"/>
            <w:left w:val="none" w:sz="0" w:space="0" w:color="auto"/>
            <w:bottom w:val="none" w:sz="0" w:space="0" w:color="auto"/>
            <w:right w:val="none" w:sz="0" w:space="0" w:color="auto"/>
          </w:divBdr>
        </w:div>
        <w:div w:id="1974671788">
          <w:marLeft w:val="480"/>
          <w:marRight w:val="0"/>
          <w:marTop w:val="0"/>
          <w:marBottom w:val="0"/>
          <w:divBdr>
            <w:top w:val="none" w:sz="0" w:space="0" w:color="auto"/>
            <w:left w:val="none" w:sz="0" w:space="0" w:color="auto"/>
            <w:bottom w:val="none" w:sz="0" w:space="0" w:color="auto"/>
            <w:right w:val="none" w:sz="0" w:space="0" w:color="auto"/>
          </w:divBdr>
        </w:div>
        <w:div w:id="1521895274">
          <w:marLeft w:val="480"/>
          <w:marRight w:val="0"/>
          <w:marTop w:val="0"/>
          <w:marBottom w:val="0"/>
          <w:divBdr>
            <w:top w:val="none" w:sz="0" w:space="0" w:color="auto"/>
            <w:left w:val="none" w:sz="0" w:space="0" w:color="auto"/>
            <w:bottom w:val="none" w:sz="0" w:space="0" w:color="auto"/>
            <w:right w:val="none" w:sz="0" w:space="0" w:color="auto"/>
          </w:divBdr>
        </w:div>
        <w:div w:id="1073771865">
          <w:marLeft w:val="480"/>
          <w:marRight w:val="0"/>
          <w:marTop w:val="0"/>
          <w:marBottom w:val="0"/>
          <w:divBdr>
            <w:top w:val="none" w:sz="0" w:space="0" w:color="auto"/>
            <w:left w:val="none" w:sz="0" w:space="0" w:color="auto"/>
            <w:bottom w:val="none" w:sz="0" w:space="0" w:color="auto"/>
            <w:right w:val="none" w:sz="0" w:space="0" w:color="auto"/>
          </w:divBdr>
        </w:div>
        <w:div w:id="1973946857">
          <w:marLeft w:val="480"/>
          <w:marRight w:val="0"/>
          <w:marTop w:val="0"/>
          <w:marBottom w:val="0"/>
          <w:divBdr>
            <w:top w:val="none" w:sz="0" w:space="0" w:color="auto"/>
            <w:left w:val="none" w:sz="0" w:space="0" w:color="auto"/>
            <w:bottom w:val="none" w:sz="0" w:space="0" w:color="auto"/>
            <w:right w:val="none" w:sz="0" w:space="0" w:color="auto"/>
          </w:divBdr>
        </w:div>
        <w:div w:id="1293290411">
          <w:marLeft w:val="480"/>
          <w:marRight w:val="0"/>
          <w:marTop w:val="0"/>
          <w:marBottom w:val="0"/>
          <w:divBdr>
            <w:top w:val="none" w:sz="0" w:space="0" w:color="auto"/>
            <w:left w:val="none" w:sz="0" w:space="0" w:color="auto"/>
            <w:bottom w:val="none" w:sz="0" w:space="0" w:color="auto"/>
            <w:right w:val="none" w:sz="0" w:space="0" w:color="auto"/>
          </w:divBdr>
        </w:div>
        <w:div w:id="1034500749">
          <w:marLeft w:val="480"/>
          <w:marRight w:val="0"/>
          <w:marTop w:val="0"/>
          <w:marBottom w:val="0"/>
          <w:divBdr>
            <w:top w:val="none" w:sz="0" w:space="0" w:color="auto"/>
            <w:left w:val="none" w:sz="0" w:space="0" w:color="auto"/>
            <w:bottom w:val="none" w:sz="0" w:space="0" w:color="auto"/>
            <w:right w:val="none" w:sz="0" w:space="0" w:color="auto"/>
          </w:divBdr>
        </w:div>
        <w:div w:id="1454515686">
          <w:marLeft w:val="480"/>
          <w:marRight w:val="0"/>
          <w:marTop w:val="0"/>
          <w:marBottom w:val="0"/>
          <w:divBdr>
            <w:top w:val="none" w:sz="0" w:space="0" w:color="auto"/>
            <w:left w:val="none" w:sz="0" w:space="0" w:color="auto"/>
            <w:bottom w:val="none" w:sz="0" w:space="0" w:color="auto"/>
            <w:right w:val="none" w:sz="0" w:space="0" w:color="auto"/>
          </w:divBdr>
        </w:div>
        <w:div w:id="169223346">
          <w:marLeft w:val="480"/>
          <w:marRight w:val="0"/>
          <w:marTop w:val="0"/>
          <w:marBottom w:val="0"/>
          <w:divBdr>
            <w:top w:val="none" w:sz="0" w:space="0" w:color="auto"/>
            <w:left w:val="none" w:sz="0" w:space="0" w:color="auto"/>
            <w:bottom w:val="none" w:sz="0" w:space="0" w:color="auto"/>
            <w:right w:val="none" w:sz="0" w:space="0" w:color="auto"/>
          </w:divBdr>
        </w:div>
        <w:div w:id="1501696579">
          <w:marLeft w:val="480"/>
          <w:marRight w:val="0"/>
          <w:marTop w:val="0"/>
          <w:marBottom w:val="0"/>
          <w:divBdr>
            <w:top w:val="none" w:sz="0" w:space="0" w:color="auto"/>
            <w:left w:val="none" w:sz="0" w:space="0" w:color="auto"/>
            <w:bottom w:val="none" w:sz="0" w:space="0" w:color="auto"/>
            <w:right w:val="none" w:sz="0" w:space="0" w:color="auto"/>
          </w:divBdr>
        </w:div>
        <w:div w:id="663973943">
          <w:marLeft w:val="480"/>
          <w:marRight w:val="0"/>
          <w:marTop w:val="0"/>
          <w:marBottom w:val="0"/>
          <w:divBdr>
            <w:top w:val="none" w:sz="0" w:space="0" w:color="auto"/>
            <w:left w:val="none" w:sz="0" w:space="0" w:color="auto"/>
            <w:bottom w:val="none" w:sz="0" w:space="0" w:color="auto"/>
            <w:right w:val="none" w:sz="0" w:space="0" w:color="auto"/>
          </w:divBdr>
        </w:div>
        <w:div w:id="322394333">
          <w:marLeft w:val="480"/>
          <w:marRight w:val="0"/>
          <w:marTop w:val="0"/>
          <w:marBottom w:val="0"/>
          <w:divBdr>
            <w:top w:val="none" w:sz="0" w:space="0" w:color="auto"/>
            <w:left w:val="none" w:sz="0" w:space="0" w:color="auto"/>
            <w:bottom w:val="none" w:sz="0" w:space="0" w:color="auto"/>
            <w:right w:val="none" w:sz="0" w:space="0" w:color="auto"/>
          </w:divBdr>
        </w:div>
        <w:div w:id="876701201">
          <w:marLeft w:val="480"/>
          <w:marRight w:val="0"/>
          <w:marTop w:val="0"/>
          <w:marBottom w:val="0"/>
          <w:divBdr>
            <w:top w:val="none" w:sz="0" w:space="0" w:color="auto"/>
            <w:left w:val="none" w:sz="0" w:space="0" w:color="auto"/>
            <w:bottom w:val="none" w:sz="0" w:space="0" w:color="auto"/>
            <w:right w:val="none" w:sz="0" w:space="0" w:color="auto"/>
          </w:divBdr>
        </w:div>
        <w:div w:id="768545055">
          <w:marLeft w:val="480"/>
          <w:marRight w:val="0"/>
          <w:marTop w:val="0"/>
          <w:marBottom w:val="0"/>
          <w:divBdr>
            <w:top w:val="none" w:sz="0" w:space="0" w:color="auto"/>
            <w:left w:val="none" w:sz="0" w:space="0" w:color="auto"/>
            <w:bottom w:val="none" w:sz="0" w:space="0" w:color="auto"/>
            <w:right w:val="none" w:sz="0" w:space="0" w:color="auto"/>
          </w:divBdr>
        </w:div>
        <w:div w:id="1402100539">
          <w:marLeft w:val="480"/>
          <w:marRight w:val="0"/>
          <w:marTop w:val="0"/>
          <w:marBottom w:val="0"/>
          <w:divBdr>
            <w:top w:val="none" w:sz="0" w:space="0" w:color="auto"/>
            <w:left w:val="none" w:sz="0" w:space="0" w:color="auto"/>
            <w:bottom w:val="none" w:sz="0" w:space="0" w:color="auto"/>
            <w:right w:val="none" w:sz="0" w:space="0" w:color="auto"/>
          </w:divBdr>
        </w:div>
        <w:div w:id="199435237">
          <w:marLeft w:val="480"/>
          <w:marRight w:val="0"/>
          <w:marTop w:val="0"/>
          <w:marBottom w:val="0"/>
          <w:divBdr>
            <w:top w:val="none" w:sz="0" w:space="0" w:color="auto"/>
            <w:left w:val="none" w:sz="0" w:space="0" w:color="auto"/>
            <w:bottom w:val="none" w:sz="0" w:space="0" w:color="auto"/>
            <w:right w:val="none" w:sz="0" w:space="0" w:color="auto"/>
          </w:divBdr>
        </w:div>
        <w:div w:id="379129778">
          <w:marLeft w:val="480"/>
          <w:marRight w:val="0"/>
          <w:marTop w:val="0"/>
          <w:marBottom w:val="0"/>
          <w:divBdr>
            <w:top w:val="none" w:sz="0" w:space="0" w:color="auto"/>
            <w:left w:val="none" w:sz="0" w:space="0" w:color="auto"/>
            <w:bottom w:val="none" w:sz="0" w:space="0" w:color="auto"/>
            <w:right w:val="none" w:sz="0" w:space="0" w:color="auto"/>
          </w:divBdr>
        </w:div>
        <w:div w:id="745029119">
          <w:marLeft w:val="480"/>
          <w:marRight w:val="0"/>
          <w:marTop w:val="0"/>
          <w:marBottom w:val="0"/>
          <w:divBdr>
            <w:top w:val="none" w:sz="0" w:space="0" w:color="auto"/>
            <w:left w:val="none" w:sz="0" w:space="0" w:color="auto"/>
            <w:bottom w:val="none" w:sz="0" w:space="0" w:color="auto"/>
            <w:right w:val="none" w:sz="0" w:space="0" w:color="auto"/>
          </w:divBdr>
        </w:div>
        <w:div w:id="95249954">
          <w:marLeft w:val="480"/>
          <w:marRight w:val="0"/>
          <w:marTop w:val="0"/>
          <w:marBottom w:val="0"/>
          <w:divBdr>
            <w:top w:val="none" w:sz="0" w:space="0" w:color="auto"/>
            <w:left w:val="none" w:sz="0" w:space="0" w:color="auto"/>
            <w:bottom w:val="none" w:sz="0" w:space="0" w:color="auto"/>
            <w:right w:val="none" w:sz="0" w:space="0" w:color="auto"/>
          </w:divBdr>
        </w:div>
        <w:div w:id="1526863112">
          <w:marLeft w:val="480"/>
          <w:marRight w:val="0"/>
          <w:marTop w:val="0"/>
          <w:marBottom w:val="0"/>
          <w:divBdr>
            <w:top w:val="none" w:sz="0" w:space="0" w:color="auto"/>
            <w:left w:val="none" w:sz="0" w:space="0" w:color="auto"/>
            <w:bottom w:val="none" w:sz="0" w:space="0" w:color="auto"/>
            <w:right w:val="none" w:sz="0" w:space="0" w:color="auto"/>
          </w:divBdr>
        </w:div>
        <w:div w:id="1846942003">
          <w:marLeft w:val="480"/>
          <w:marRight w:val="0"/>
          <w:marTop w:val="0"/>
          <w:marBottom w:val="0"/>
          <w:divBdr>
            <w:top w:val="none" w:sz="0" w:space="0" w:color="auto"/>
            <w:left w:val="none" w:sz="0" w:space="0" w:color="auto"/>
            <w:bottom w:val="none" w:sz="0" w:space="0" w:color="auto"/>
            <w:right w:val="none" w:sz="0" w:space="0" w:color="auto"/>
          </w:divBdr>
        </w:div>
        <w:div w:id="1533691198">
          <w:marLeft w:val="480"/>
          <w:marRight w:val="0"/>
          <w:marTop w:val="0"/>
          <w:marBottom w:val="0"/>
          <w:divBdr>
            <w:top w:val="none" w:sz="0" w:space="0" w:color="auto"/>
            <w:left w:val="none" w:sz="0" w:space="0" w:color="auto"/>
            <w:bottom w:val="none" w:sz="0" w:space="0" w:color="auto"/>
            <w:right w:val="none" w:sz="0" w:space="0" w:color="auto"/>
          </w:divBdr>
        </w:div>
        <w:div w:id="1713112040">
          <w:marLeft w:val="480"/>
          <w:marRight w:val="0"/>
          <w:marTop w:val="0"/>
          <w:marBottom w:val="0"/>
          <w:divBdr>
            <w:top w:val="none" w:sz="0" w:space="0" w:color="auto"/>
            <w:left w:val="none" w:sz="0" w:space="0" w:color="auto"/>
            <w:bottom w:val="none" w:sz="0" w:space="0" w:color="auto"/>
            <w:right w:val="none" w:sz="0" w:space="0" w:color="auto"/>
          </w:divBdr>
        </w:div>
        <w:div w:id="1729572698">
          <w:marLeft w:val="480"/>
          <w:marRight w:val="0"/>
          <w:marTop w:val="0"/>
          <w:marBottom w:val="0"/>
          <w:divBdr>
            <w:top w:val="none" w:sz="0" w:space="0" w:color="auto"/>
            <w:left w:val="none" w:sz="0" w:space="0" w:color="auto"/>
            <w:bottom w:val="none" w:sz="0" w:space="0" w:color="auto"/>
            <w:right w:val="none" w:sz="0" w:space="0" w:color="auto"/>
          </w:divBdr>
        </w:div>
        <w:div w:id="379017314">
          <w:marLeft w:val="480"/>
          <w:marRight w:val="0"/>
          <w:marTop w:val="0"/>
          <w:marBottom w:val="0"/>
          <w:divBdr>
            <w:top w:val="none" w:sz="0" w:space="0" w:color="auto"/>
            <w:left w:val="none" w:sz="0" w:space="0" w:color="auto"/>
            <w:bottom w:val="none" w:sz="0" w:space="0" w:color="auto"/>
            <w:right w:val="none" w:sz="0" w:space="0" w:color="auto"/>
          </w:divBdr>
        </w:div>
        <w:div w:id="1522011527">
          <w:marLeft w:val="480"/>
          <w:marRight w:val="0"/>
          <w:marTop w:val="0"/>
          <w:marBottom w:val="0"/>
          <w:divBdr>
            <w:top w:val="none" w:sz="0" w:space="0" w:color="auto"/>
            <w:left w:val="none" w:sz="0" w:space="0" w:color="auto"/>
            <w:bottom w:val="none" w:sz="0" w:space="0" w:color="auto"/>
            <w:right w:val="none" w:sz="0" w:space="0" w:color="auto"/>
          </w:divBdr>
        </w:div>
        <w:div w:id="61877205">
          <w:marLeft w:val="480"/>
          <w:marRight w:val="0"/>
          <w:marTop w:val="0"/>
          <w:marBottom w:val="0"/>
          <w:divBdr>
            <w:top w:val="none" w:sz="0" w:space="0" w:color="auto"/>
            <w:left w:val="none" w:sz="0" w:space="0" w:color="auto"/>
            <w:bottom w:val="none" w:sz="0" w:space="0" w:color="auto"/>
            <w:right w:val="none" w:sz="0" w:space="0" w:color="auto"/>
          </w:divBdr>
        </w:div>
        <w:div w:id="696465764">
          <w:marLeft w:val="480"/>
          <w:marRight w:val="0"/>
          <w:marTop w:val="0"/>
          <w:marBottom w:val="0"/>
          <w:divBdr>
            <w:top w:val="none" w:sz="0" w:space="0" w:color="auto"/>
            <w:left w:val="none" w:sz="0" w:space="0" w:color="auto"/>
            <w:bottom w:val="none" w:sz="0" w:space="0" w:color="auto"/>
            <w:right w:val="none" w:sz="0" w:space="0" w:color="auto"/>
          </w:divBdr>
        </w:div>
        <w:div w:id="1525437023">
          <w:marLeft w:val="480"/>
          <w:marRight w:val="0"/>
          <w:marTop w:val="0"/>
          <w:marBottom w:val="0"/>
          <w:divBdr>
            <w:top w:val="none" w:sz="0" w:space="0" w:color="auto"/>
            <w:left w:val="none" w:sz="0" w:space="0" w:color="auto"/>
            <w:bottom w:val="none" w:sz="0" w:space="0" w:color="auto"/>
            <w:right w:val="none" w:sz="0" w:space="0" w:color="auto"/>
          </w:divBdr>
        </w:div>
        <w:div w:id="692612322">
          <w:marLeft w:val="480"/>
          <w:marRight w:val="0"/>
          <w:marTop w:val="0"/>
          <w:marBottom w:val="0"/>
          <w:divBdr>
            <w:top w:val="none" w:sz="0" w:space="0" w:color="auto"/>
            <w:left w:val="none" w:sz="0" w:space="0" w:color="auto"/>
            <w:bottom w:val="none" w:sz="0" w:space="0" w:color="auto"/>
            <w:right w:val="none" w:sz="0" w:space="0" w:color="auto"/>
          </w:divBdr>
        </w:div>
        <w:div w:id="1204514338">
          <w:marLeft w:val="480"/>
          <w:marRight w:val="0"/>
          <w:marTop w:val="0"/>
          <w:marBottom w:val="0"/>
          <w:divBdr>
            <w:top w:val="none" w:sz="0" w:space="0" w:color="auto"/>
            <w:left w:val="none" w:sz="0" w:space="0" w:color="auto"/>
            <w:bottom w:val="none" w:sz="0" w:space="0" w:color="auto"/>
            <w:right w:val="none" w:sz="0" w:space="0" w:color="auto"/>
          </w:divBdr>
        </w:div>
        <w:div w:id="1105542808">
          <w:marLeft w:val="480"/>
          <w:marRight w:val="0"/>
          <w:marTop w:val="0"/>
          <w:marBottom w:val="0"/>
          <w:divBdr>
            <w:top w:val="none" w:sz="0" w:space="0" w:color="auto"/>
            <w:left w:val="none" w:sz="0" w:space="0" w:color="auto"/>
            <w:bottom w:val="none" w:sz="0" w:space="0" w:color="auto"/>
            <w:right w:val="none" w:sz="0" w:space="0" w:color="auto"/>
          </w:divBdr>
        </w:div>
        <w:div w:id="1811635289">
          <w:marLeft w:val="480"/>
          <w:marRight w:val="0"/>
          <w:marTop w:val="0"/>
          <w:marBottom w:val="0"/>
          <w:divBdr>
            <w:top w:val="none" w:sz="0" w:space="0" w:color="auto"/>
            <w:left w:val="none" w:sz="0" w:space="0" w:color="auto"/>
            <w:bottom w:val="none" w:sz="0" w:space="0" w:color="auto"/>
            <w:right w:val="none" w:sz="0" w:space="0" w:color="auto"/>
          </w:divBdr>
        </w:div>
        <w:div w:id="1845169636">
          <w:marLeft w:val="480"/>
          <w:marRight w:val="0"/>
          <w:marTop w:val="0"/>
          <w:marBottom w:val="0"/>
          <w:divBdr>
            <w:top w:val="none" w:sz="0" w:space="0" w:color="auto"/>
            <w:left w:val="none" w:sz="0" w:space="0" w:color="auto"/>
            <w:bottom w:val="none" w:sz="0" w:space="0" w:color="auto"/>
            <w:right w:val="none" w:sz="0" w:space="0" w:color="auto"/>
          </w:divBdr>
        </w:div>
        <w:div w:id="1729496071">
          <w:marLeft w:val="480"/>
          <w:marRight w:val="0"/>
          <w:marTop w:val="0"/>
          <w:marBottom w:val="0"/>
          <w:divBdr>
            <w:top w:val="none" w:sz="0" w:space="0" w:color="auto"/>
            <w:left w:val="none" w:sz="0" w:space="0" w:color="auto"/>
            <w:bottom w:val="none" w:sz="0" w:space="0" w:color="auto"/>
            <w:right w:val="none" w:sz="0" w:space="0" w:color="auto"/>
          </w:divBdr>
        </w:div>
        <w:div w:id="77794545">
          <w:marLeft w:val="480"/>
          <w:marRight w:val="0"/>
          <w:marTop w:val="0"/>
          <w:marBottom w:val="0"/>
          <w:divBdr>
            <w:top w:val="none" w:sz="0" w:space="0" w:color="auto"/>
            <w:left w:val="none" w:sz="0" w:space="0" w:color="auto"/>
            <w:bottom w:val="none" w:sz="0" w:space="0" w:color="auto"/>
            <w:right w:val="none" w:sz="0" w:space="0" w:color="auto"/>
          </w:divBdr>
        </w:div>
        <w:div w:id="2034266594">
          <w:marLeft w:val="480"/>
          <w:marRight w:val="0"/>
          <w:marTop w:val="0"/>
          <w:marBottom w:val="0"/>
          <w:divBdr>
            <w:top w:val="none" w:sz="0" w:space="0" w:color="auto"/>
            <w:left w:val="none" w:sz="0" w:space="0" w:color="auto"/>
            <w:bottom w:val="none" w:sz="0" w:space="0" w:color="auto"/>
            <w:right w:val="none" w:sz="0" w:space="0" w:color="auto"/>
          </w:divBdr>
        </w:div>
        <w:div w:id="216824664">
          <w:marLeft w:val="480"/>
          <w:marRight w:val="0"/>
          <w:marTop w:val="0"/>
          <w:marBottom w:val="0"/>
          <w:divBdr>
            <w:top w:val="none" w:sz="0" w:space="0" w:color="auto"/>
            <w:left w:val="none" w:sz="0" w:space="0" w:color="auto"/>
            <w:bottom w:val="none" w:sz="0" w:space="0" w:color="auto"/>
            <w:right w:val="none" w:sz="0" w:space="0" w:color="auto"/>
          </w:divBdr>
        </w:div>
        <w:div w:id="368455359">
          <w:marLeft w:val="480"/>
          <w:marRight w:val="0"/>
          <w:marTop w:val="0"/>
          <w:marBottom w:val="0"/>
          <w:divBdr>
            <w:top w:val="none" w:sz="0" w:space="0" w:color="auto"/>
            <w:left w:val="none" w:sz="0" w:space="0" w:color="auto"/>
            <w:bottom w:val="none" w:sz="0" w:space="0" w:color="auto"/>
            <w:right w:val="none" w:sz="0" w:space="0" w:color="auto"/>
          </w:divBdr>
        </w:div>
        <w:div w:id="1715422604">
          <w:marLeft w:val="480"/>
          <w:marRight w:val="0"/>
          <w:marTop w:val="0"/>
          <w:marBottom w:val="0"/>
          <w:divBdr>
            <w:top w:val="none" w:sz="0" w:space="0" w:color="auto"/>
            <w:left w:val="none" w:sz="0" w:space="0" w:color="auto"/>
            <w:bottom w:val="none" w:sz="0" w:space="0" w:color="auto"/>
            <w:right w:val="none" w:sz="0" w:space="0" w:color="auto"/>
          </w:divBdr>
        </w:div>
      </w:divsChild>
    </w:div>
    <w:div w:id="912546716">
      <w:bodyDiv w:val="1"/>
      <w:marLeft w:val="0"/>
      <w:marRight w:val="0"/>
      <w:marTop w:val="0"/>
      <w:marBottom w:val="0"/>
      <w:divBdr>
        <w:top w:val="none" w:sz="0" w:space="0" w:color="auto"/>
        <w:left w:val="none" w:sz="0" w:space="0" w:color="auto"/>
        <w:bottom w:val="none" w:sz="0" w:space="0" w:color="auto"/>
        <w:right w:val="none" w:sz="0" w:space="0" w:color="auto"/>
      </w:divBdr>
    </w:div>
    <w:div w:id="915434823">
      <w:bodyDiv w:val="1"/>
      <w:marLeft w:val="0"/>
      <w:marRight w:val="0"/>
      <w:marTop w:val="0"/>
      <w:marBottom w:val="0"/>
      <w:divBdr>
        <w:top w:val="none" w:sz="0" w:space="0" w:color="auto"/>
        <w:left w:val="none" w:sz="0" w:space="0" w:color="auto"/>
        <w:bottom w:val="none" w:sz="0" w:space="0" w:color="auto"/>
        <w:right w:val="none" w:sz="0" w:space="0" w:color="auto"/>
      </w:divBdr>
    </w:div>
    <w:div w:id="925118455">
      <w:bodyDiv w:val="1"/>
      <w:marLeft w:val="0"/>
      <w:marRight w:val="0"/>
      <w:marTop w:val="0"/>
      <w:marBottom w:val="0"/>
      <w:divBdr>
        <w:top w:val="none" w:sz="0" w:space="0" w:color="auto"/>
        <w:left w:val="none" w:sz="0" w:space="0" w:color="auto"/>
        <w:bottom w:val="none" w:sz="0" w:space="0" w:color="auto"/>
        <w:right w:val="none" w:sz="0" w:space="0" w:color="auto"/>
      </w:divBdr>
      <w:divsChild>
        <w:div w:id="10105400">
          <w:marLeft w:val="480"/>
          <w:marRight w:val="0"/>
          <w:marTop w:val="0"/>
          <w:marBottom w:val="0"/>
          <w:divBdr>
            <w:top w:val="none" w:sz="0" w:space="0" w:color="auto"/>
            <w:left w:val="none" w:sz="0" w:space="0" w:color="auto"/>
            <w:bottom w:val="none" w:sz="0" w:space="0" w:color="auto"/>
            <w:right w:val="none" w:sz="0" w:space="0" w:color="auto"/>
          </w:divBdr>
        </w:div>
        <w:div w:id="334694746">
          <w:marLeft w:val="480"/>
          <w:marRight w:val="0"/>
          <w:marTop w:val="0"/>
          <w:marBottom w:val="0"/>
          <w:divBdr>
            <w:top w:val="none" w:sz="0" w:space="0" w:color="auto"/>
            <w:left w:val="none" w:sz="0" w:space="0" w:color="auto"/>
            <w:bottom w:val="none" w:sz="0" w:space="0" w:color="auto"/>
            <w:right w:val="none" w:sz="0" w:space="0" w:color="auto"/>
          </w:divBdr>
        </w:div>
        <w:div w:id="1116021607">
          <w:marLeft w:val="480"/>
          <w:marRight w:val="0"/>
          <w:marTop w:val="0"/>
          <w:marBottom w:val="0"/>
          <w:divBdr>
            <w:top w:val="none" w:sz="0" w:space="0" w:color="auto"/>
            <w:left w:val="none" w:sz="0" w:space="0" w:color="auto"/>
            <w:bottom w:val="none" w:sz="0" w:space="0" w:color="auto"/>
            <w:right w:val="none" w:sz="0" w:space="0" w:color="auto"/>
          </w:divBdr>
        </w:div>
        <w:div w:id="819465331">
          <w:marLeft w:val="480"/>
          <w:marRight w:val="0"/>
          <w:marTop w:val="0"/>
          <w:marBottom w:val="0"/>
          <w:divBdr>
            <w:top w:val="none" w:sz="0" w:space="0" w:color="auto"/>
            <w:left w:val="none" w:sz="0" w:space="0" w:color="auto"/>
            <w:bottom w:val="none" w:sz="0" w:space="0" w:color="auto"/>
            <w:right w:val="none" w:sz="0" w:space="0" w:color="auto"/>
          </w:divBdr>
        </w:div>
        <w:div w:id="693388344">
          <w:marLeft w:val="480"/>
          <w:marRight w:val="0"/>
          <w:marTop w:val="0"/>
          <w:marBottom w:val="0"/>
          <w:divBdr>
            <w:top w:val="none" w:sz="0" w:space="0" w:color="auto"/>
            <w:left w:val="none" w:sz="0" w:space="0" w:color="auto"/>
            <w:bottom w:val="none" w:sz="0" w:space="0" w:color="auto"/>
            <w:right w:val="none" w:sz="0" w:space="0" w:color="auto"/>
          </w:divBdr>
        </w:div>
        <w:div w:id="736440661">
          <w:marLeft w:val="480"/>
          <w:marRight w:val="0"/>
          <w:marTop w:val="0"/>
          <w:marBottom w:val="0"/>
          <w:divBdr>
            <w:top w:val="none" w:sz="0" w:space="0" w:color="auto"/>
            <w:left w:val="none" w:sz="0" w:space="0" w:color="auto"/>
            <w:bottom w:val="none" w:sz="0" w:space="0" w:color="auto"/>
            <w:right w:val="none" w:sz="0" w:space="0" w:color="auto"/>
          </w:divBdr>
        </w:div>
        <w:div w:id="738746745">
          <w:marLeft w:val="480"/>
          <w:marRight w:val="0"/>
          <w:marTop w:val="0"/>
          <w:marBottom w:val="0"/>
          <w:divBdr>
            <w:top w:val="none" w:sz="0" w:space="0" w:color="auto"/>
            <w:left w:val="none" w:sz="0" w:space="0" w:color="auto"/>
            <w:bottom w:val="none" w:sz="0" w:space="0" w:color="auto"/>
            <w:right w:val="none" w:sz="0" w:space="0" w:color="auto"/>
          </w:divBdr>
        </w:div>
        <w:div w:id="1931311891">
          <w:marLeft w:val="480"/>
          <w:marRight w:val="0"/>
          <w:marTop w:val="0"/>
          <w:marBottom w:val="0"/>
          <w:divBdr>
            <w:top w:val="none" w:sz="0" w:space="0" w:color="auto"/>
            <w:left w:val="none" w:sz="0" w:space="0" w:color="auto"/>
            <w:bottom w:val="none" w:sz="0" w:space="0" w:color="auto"/>
            <w:right w:val="none" w:sz="0" w:space="0" w:color="auto"/>
          </w:divBdr>
        </w:div>
        <w:div w:id="565922932">
          <w:marLeft w:val="480"/>
          <w:marRight w:val="0"/>
          <w:marTop w:val="0"/>
          <w:marBottom w:val="0"/>
          <w:divBdr>
            <w:top w:val="none" w:sz="0" w:space="0" w:color="auto"/>
            <w:left w:val="none" w:sz="0" w:space="0" w:color="auto"/>
            <w:bottom w:val="none" w:sz="0" w:space="0" w:color="auto"/>
            <w:right w:val="none" w:sz="0" w:space="0" w:color="auto"/>
          </w:divBdr>
        </w:div>
        <w:div w:id="589314435">
          <w:marLeft w:val="480"/>
          <w:marRight w:val="0"/>
          <w:marTop w:val="0"/>
          <w:marBottom w:val="0"/>
          <w:divBdr>
            <w:top w:val="none" w:sz="0" w:space="0" w:color="auto"/>
            <w:left w:val="none" w:sz="0" w:space="0" w:color="auto"/>
            <w:bottom w:val="none" w:sz="0" w:space="0" w:color="auto"/>
            <w:right w:val="none" w:sz="0" w:space="0" w:color="auto"/>
          </w:divBdr>
        </w:div>
        <w:div w:id="1764569166">
          <w:marLeft w:val="480"/>
          <w:marRight w:val="0"/>
          <w:marTop w:val="0"/>
          <w:marBottom w:val="0"/>
          <w:divBdr>
            <w:top w:val="none" w:sz="0" w:space="0" w:color="auto"/>
            <w:left w:val="none" w:sz="0" w:space="0" w:color="auto"/>
            <w:bottom w:val="none" w:sz="0" w:space="0" w:color="auto"/>
            <w:right w:val="none" w:sz="0" w:space="0" w:color="auto"/>
          </w:divBdr>
        </w:div>
        <w:div w:id="979844282">
          <w:marLeft w:val="480"/>
          <w:marRight w:val="0"/>
          <w:marTop w:val="0"/>
          <w:marBottom w:val="0"/>
          <w:divBdr>
            <w:top w:val="none" w:sz="0" w:space="0" w:color="auto"/>
            <w:left w:val="none" w:sz="0" w:space="0" w:color="auto"/>
            <w:bottom w:val="none" w:sz="0" w:space="0" w:color="auto"/>
            <w:right w:val="none" w:sz="0" w:space="0" w:color="auto"/>
          </w:divBdr>
        </w:div>
        <w:div w:id="1337537709">
          <w:marLeft w:val="480"/>
          <w:marRight w:val="0"/>
          <w:marTop w:val="0"/>
          <w:marBottom w:val="0"/>
          <w:divBdr>
            <w:top w:val="none" w:sz="0" w:space="0" w:color="auto"/>
            <w:left w:val="none" w:sz="0" w:space="0" w:color="auto"/>
            <w:bottom w:val="none" w:sz="0" w:space="0" w:color="auto"/>
            <w:right w:val="none" w:sz="0" w:space="0" w:color="auto"/>
          </w:divBdr>
        </w:div>
        <w:div w:id="1729961741">
          <w:marLeft w:val="480"/>
          <w:marRight w:val="0"/>
          <w:marTop w:val="0"/>
          <w:marBottom w:val="0"/>
          <w:divBdr>
            <w:top w:val="none" w:sz="0" w:space="0" w:color="auto"/>
            <w:left w:val="none" w:sz="0" w:space="0" w:color="auto"/>
            <w:bottom w:val="none" w:sz="0" w:space="0" w:color="auto"/>
            <w:right w:val="none" w:sz="0" w:space="0" w:color="auto"/>
          </w:divBdr>
        </w:div>
        <w:div w:id="1150363866">
          <w:marLeft w:val="480"/>
          <w:marRight w:val="0"/>
          <w:marTop w:val="0"/>
          <w:marBottom w:val="0"/>
          <w:divBdr>
            <w:top w:val="none" w:sz="0" w:space="0" w:color="auto"/>
            <w:left w:val="none" w:sz="0" w:space="0" w:color="auto"/>
            <w:bottom w:val="none" w:sz="0" w:space="0" w:color="auto"/>
            <w:right w:val="none" w:sz="0" w:space="0" w:color="auto"/>
          </w:divBdr>
        </w:div>
        <w:div w:id="877007259">
          <w:marLeft w:val="480"/>
          <w:marRight w:val="0"/>
          <w:marTop w:val="0"/>
          <w:marBottom w:val="0"/>
          <w:divBdr>
            <w:top w:val="none" w:sz="0" w:space="0" w:color="auto"/>
            <w:left w:val="none" w:sz="0" w:space="0" w:color="auto"/>
            <w:bottom w:val="none" w:sz="0" w:space="0" w:color="auto"/>
            <w:right w:val="none" w:sz="0" w:space="0" w:color="auto"/>
          </w:divBdr>
        </w:div>
        <w:div w:id="2142115414">
          <w:marLeft w:val="480"/>
          <w:marRight w:val="0"/>
          <w:marTop w:val="0"/>
          <w:marBottom w:val="0"/>
          <w:divBdr>
            <w:top w:val="none" w:sz="0" w:space="0" w:color="auto"/>
            <w:left w:val="none" w:sz="0" w:space="0" w:color="auto"/>
            <w:bottom w:val="none" w:sz="0" w:space="0" w:color="auto"/>
            <w:right w:val="none" w:sz="0" w:space="0" w:color="auto"/>
          </w:divBdr>
        </w:div>
        <w:div w:id="1707481249">
          <w:marLeft w:val="480"/>
          <w:marRight w:val="0"/>
          <w:marTop w:val="0"/>
          <w:marBottom w:val="0"/>
          <w:divBdr>
            <w:top w:val="none" w:sz="0" w:space="0" w:color="auto"/>
            <w:left w:val="none" w:sz="0" w:space="0" w:color="auto"/>
            <w:bottom w:val="none" w:sz="0" w:space="0" w:color="auto"/>
            <w:right w:val="none" w:sz="0" w:space="0" w:color="auto"/>
          </w:divBdr>
        </w:div>
        <w:div w:id="1942839747">
          <w:marLeft w:val="480"/>
          <w:marRight w:val="0"/>
          <w:marTop w:val="0"/>
          <w:marBottom w:val="0"/>
          <w:divBdr>
            <w:top w:val="none" w:sz="0" w:space="0" w:color="auto"/>
            <w:left w:val="none" w:sz="0" w:space="0" w:color="auto"/>
            <w:bottom w:val="none" w:sz="0" w:space="0" w:color="auto"/>
            <w:right w:val="none" w:sz="0" w:space="0" w:color="auto"/>
          </w:divBdr>
        </w:div>
        <w:div w:id="293754323">
          <w:marLeft w:val="480"/>
          <w:marRight w:val="0"/>
          <w:marTop w:val="0"/>
          <w:marBottom w:val="0"/>
          <w:divBdr>
            <w:top w:val="none" w:sz="0" w:space="0" w:color="auto"/>
            <w:left w:val="none" w:sz="0" w:space="0" w:color="auto"/>
            <w:bottom w:val="none" w:sz="0" w:space="0" w:color="auto"/>
            <w:right w:val="none" w:sz="0" w:space="0" w:color="auto"/>
          </w:divBdr>
        </w:div>
        <w:div w:id="493767117">
          <w:marLeft w:val="480"/>
          <w:marRight w:val="0"/>
          <w:marTop w:val="0"/>
          <w:marBottom w:val="0"/>
          <w:divBdr>
            <w:top w:val="none" w:sz="0" w:space="0" w:color="auto"/>
            <w:left w:val="none" w:sz="0" w:space="0" w:color="auto"/>
            <w:bottom w:val="none" w:sz="0" w:space="0" w:color="auto"/>
            <w:right w:val="none" w:sz="0" w:space="0" w:color="auto"/>
          </w:divBdr>
        </w:div>
        <w:div w:id="1316564858">
          <w:marLeft w:val="480"/>
          <w:marRight w:val="0"/>
          <w:marTop w:val="0"/>
          <w:marBottom w:val="0"/>
          <w:divBdr>
            <w:top w:val="none" w:sz="0" w:space="0" w:color="auto"/>
            <w:left w:val="none" w:sz="0" w:space="0" w:color="auto"/>
            <w:bottom w:val="none" w:sz="0" w:space="0" w:color="auto"/>
            <w:right w:val="none" w:sz="0" w:space="0" w:color="auto"/>
          </w:divBdr>
        </w:div>
        <w:div w:id="1868786254">
          <w:marLeft w:val="480"/>
          <w:marRight w:val="0"/>
          <w:marTop w:val="0"/>
          <w:marBottom w:val="0"/>
          <w:divBdr>
            <w:top w:val="none" w:sz="0" w:space="0" w:color="auto"/>
            <w:left w:val="none" w:sz="0" w:space="0" w:color="auto"/>
            <w:bottom w:val="none" w:sz="0" w:space="0" w:color="auto"/>
            <w:right w:val="none" w:sz="0" w:space="0" w:color="auto"/>
          </w:divBdr>
        </w:div>
        <w:div w:id="1439789208">
          <w:marLeft w:val="480"/>
          <w:marRight w:val="0"/>
          <w:marTop w:val="0"/>
          <w:marBottom w:val="0"/>
          <w:divBdr>
            <w:top w:val="none" w:sz="0" w:space="0" w:color="auto"/>
            <w:left w:val="none" w:sz="0" w:space="0" w:color="auto"/>
            <w:bottom w:val="none" w:sz="0" w:space="0" w:color="auto"/>
            <w:right w:val="none" w:sz="0" w:space="0" w:color="auto"/>
          </w:divBdr>
        </w:div>
        <w:div w:id="536550364">
          <w:marLeft w:val="480"/>
          <w:marRight w:val="0"/>
          <w:marTop w:val="0"/>
          <w:marBottom w:val="0"/>
          <w:divBdr>
            <w:top w:val="none" w:sz="0" w:space="0" w:color="auto"/>
            <w:left w:val="none" w:sz="0" w:space="0" w:color="auto"/>
            <w:bottom w:val="none" w:sz="0" w:space="0" w:color="auto"/>
            <w:right w:val="none" w:sz="0" w:space="0" w:color="auto"/>
          </w:divBdr>
        </w:div>
        <w:div w:id="1419594385">
          <w:marLeft w:val="480"/>
          <w:marRight w:val="0"/>
          <w:marTop w:val="0"/>
          <w:marBottom w:val="0"/>
          <w:divBdr>
            <w:top w:val="none" w:sz="0" w:space="0" w:color="auto"/>
            <w:left w:val="none" w:sz="0" w:space="0" w:color="auto"/>
            <w:bottom w:val="none" w:sz="0" w:space="0" w:color="auto"/>
            <w:right w:val="none" w:sz="0" w:space="0" w:color="auto"/>
          </w:divBdr>
        </w:div>
        <w:div w:id="774403305">
          <w:marLeft w:val="480"/>
          <w:marRight w:val="0"/>
          <w:marTop w:val="0"/>
          <w:marBottom w:val="0"/>
          <w:divBdr>
            <w:top w:val="none" w:sz="0" w:space="0" w:color="auto"/>
            <w:left w:val="none" w:sz="0" w:space="0" w:color="auto"/>
            <w:bottom w:val="none" w:sz="0" w:space="0" w:color="auto"/>
            <w:right w:val="none" w:sz="0" w:space="0" w:color="auto"/>
          </w:divBdr>
        </w:div>
        <w:div w:id="858398760">
          <w:marLeft w:val="480"/>
          <w:marRight w:val="0"/>
          <w:marTop w:val="0"/>
          <w:marBottom w:val="0"/>
          <w:divBdr>
            <w:top w:val="none" w:sz="0" w:space="0" w:color="auto"/>
            <w:left w:val="none" w:sz="0" w:space="0" w:color="auto"/>
            <w:bottom w:val="none" w:sz="0" w:space="0" w:color="auto"/>
            <w:right w:val="none" w:sz="0" w:space="0" w:color="auto"/>
          </w:divBdr>
        </w:div>
        <w:div w:id="893662236">
          <w:marLeft w:val="480"/>
          <w:marRight w:val="0"/>
          <w:marTop w:val="0"/>
          <w:marBottom w:val="0"/>
          <w:divBdr>
            <w:top w:val="none" w:sz="0" w:space="0" w:color="auto"/>
            <w:left w:val="none" w:sz="0" w:space="0" w:color="auto"/>
            <w:bottom w:val="none" w:sz="0" w:space="0" w:color="auto"/>
            <w:right w:val="none" w:sz="0" w:space="0" w:color="auto"/>
          </w:divBdr>
        </w:div>
        <w:div w:id="949360855">
          <w:marLeft w:val="480"/>
          <w:marRight w:val="0"/>
          <w:marTop w:val="0"/>
          <w:marBottom w:val="0"/>
          <w:divBdr>
            <w:top w:val="none" w:sz="0" w:space="0" w:color="auto"/>
            <w:left w:val="none" w:sz="0" w:space="0" w:color="auto"/>
            <w:bottom w:val="none" w:sz="0" w:space="0" w:color="auto"/>
            <w:right w:val="none" w:sz="0" w:space="0" w:color="auto"/>
          </w:divBdr>
        </w:div>
        <w:div w:id="212083247">
          <w:marLeft w:val="480"/>
          <w:marRight w:val="0"/>
          <w:marTop w:val="0"/>
          <w:marBottom w:val="0"/>
          <w:divBdr>
            <w:top w:val="none" w:sz="0" w:space="0" w:color="auto"/>
            <w:left w:val="none" w:sz="0" w:space="0" w:color="auto"/>
            <w:bottom w:val="none" w:sz="0" w:space="0" w:color="auto"/>
            <w:right w:val="none" w:sz="0" w:space="0" w:color="auto"/>
          </w:divBdr>
        </w:div>
        <w:div w:id="1699037836">
          <w:marLeft w:val="480"/>
          <w:marRight w:val="0"/>
          <w:marTop w:val="0"/>
          <w:marBottom w:val="0"/>
          <w:divBdr>
            <w:top w:val="none" w:sz="0" w:space="0" w:color="auto"/>
            <w:left w:val="none" w:sz="0" w:space="0" w:color="auto"/>
            <w:bottom w:val="none" w:sz="0" w:space="0" w:color="auto"/>
            <w:right w:val="none" w:sz="0" w:space="0" w:color="auto"/>
          </w:divBdr>
        </w:div>
        <w:div w:id="132866509">
          <w:marLeft w:val="480"/>
          <w:marRight w:val="0"/>
          <w:marTop w:val="0"/>
          <w:marBottom w:val="0"/>
          <w:divBdr>
            <w:top w:val="none" w:sz="0" w:space="0" w:color="auto"/>
            <w:left w:val="none" w:sz="0" w:space="0" w:color="auto"/>
            <w:bottom w:val="none" w:sz="0" w:space="0" w:color="auto"/>
            <w:right w:val="none" w:sz="0" w:space="0" w:color="auto"/>
          </w:divBdr>
        </w:div>
        <w:div w:id="230426115">
          <w:marLeft w:val="480"/>
          <w:marRight w:val="0"/>
          <w:marTop w:val="0"/>
          <w:marBottom w:val="0"/>
          <w:divBdr>
            <w:top w:val="none" w:sz="0" w:space="0" w:color="auto"/>
            <w:left w:val="none" w:sz="0" w:space="0" w:color="auto"/>
            <w:bottom w:val="none" w:sz="0" w:space="0" w:color="auto"/>
            <w:right w:val="none" w:sz="0" w:space="0" w:color="auto"/>
          </w:divBdr>
        </w:div>
        <w:div w:id="747533939">
          <w:marLeft w:val="480"/>
          <w:marRight w:val="0"/>
          <w:marTop w:val="0"/>
          <w:marBottom w:val="0"/>
          <w:divBdr>
            <w:top w:val="none" w:sz="0" w:space="0" w:color="auto"/>
            <w:left w:val="none" w:sz="0" w:space="0" w:color="auto"/>
            <w:bottom w:val="none" w:sz="0" w:space="0" w:color="auto"/>
            <w:right w:val="none" w:sz="0" w:space="0" w:color="auto"/>
          </w:divBdr>
        </w:div>
        <w:div w:id="1457601898">
          <w:marLeft w:val="480"/>
          <w:marRight w:val="0"/>
          <w:marTop w:val="0"/>
          <w:marBottom w:val="0"/>
          <w:divBdr>
            <w:top w:val="none" w:sz="0" w:space="0" w:color="auto"/>
            <w:left w:val="none" w:sz="0" w:space="0" w:color="auto"/>
            <w:bottom w:val="none" w:sz="0" w:space="0" w:color="auto"/>
            <w:right w:val="none" w:sz="0" w:space="0" w:color="auto"/>
          </w:divBdr>
        </w:div>
        <w:div w:id="955134285">
          <w:marLeft w:val="480"/>
          <w:marRight w:val="0"/>
          <w:marTop w:val="0"/>
          <w:marBottom w:val="0"/>
          <w:divBdr>
            <w:top w:val="none" w:sz="0" w:space="0" w:color="auto"/>
            <w:left w:val="none" w:sz="0" w:space="0" w:color="auto"/>
            <w:bottom w:val="none" w:sz="0" w:space="0" w:color="auto"/>
            <w:right w:val="none" w:sz="0" w:space="0" w:color="auto"/>
          </w:divBdr>
        </w:div>
        <w:div w:id="1585795046">
          <w:marLeft w:val="480"/>
          <w:marRight w:val="0"/>
          <w:marTop w:val="0"/>
          <w:marBottom w:val="0"/>
          <w:divBdr>
            <w:top w:val="none" w:sz="0" w:space="0" w:color="auto"/>
            <w:left w:val="none" w:sz="0" w:space="0" w:color="auto"/>
            <w:bottom w:val="none" w:sz="0" w:space="0" w:color="auto"/>
            <w:right w:val="none" w:sz="0" w:space="0" w:color="auto"/>
          </w:divBdr>
        </w:div>
        <w:div w:id="1115557963">
          <w:marLeft w:val="480"/>
          <w:marRight w:val="0"/>
          <w:marTop w:val="0"/>
          <w:marBottom w:val="0"/>
          <w:divBdr>
            <w:top w:val="none" w:sz="0" w:space="0" w:color="auto"/>
            <w:left w:val="none" w:sz="0" w:space="0" w:color="auto"/>
            <w:bottom w:val="none" w:sz="0" w:space="0" w:color="auto"/>
            <w:right w:val="none" w:sz="0" w:space="0" w:color="auto"/>
          </w:divBdr>
        </w:div>
        <w:div w:id="489635187">
          <w:marLeft w:val="480"/>
          <w:marRight w:val="0"/>
          <w:marTop w:val="0"/>
          <w:marBottom w:val="0"/>
          <w:divBdr>
            <w:top w:val="none" w:sz="0" w:space="0" w:color="auto"/>
            <w:left w:val="none" w:sz="0" w:space="0" w:color="auto"/>
            <w:bottom w:val="none" w:sz="0" w:space="0" w:color="auto"/>
            <w:right w:val="none" w:sz="0" w:space="0" w:color="auto"/>
          </w:divBdr>
        </w:div>
        <w:div w:id="2015912162">
          <w:marLeft w:val="480"/>
          <w:marRight w:val="0"/>
          <w:marTop w:val="0"/>
          <w:marBottom w:val="0"/>
          <w:divBdr>
            <w:top w:val="none" w:sz="0" w:space="0" w:color="auto"/>
            <w:left w:val="none" w:sz="0" w:space="0" w:color="auto"/>
            <w:bottom w:val="none" w:sz="0" w:space="0" w:color="auto"/>
            <w:right w:val="none" w:sz="0" w:space="0" w:color="auto"/>
          </w:divBdr>
        </w:div>
        <w:div w:id="1794665702">
          <w:marLeft w:val="480"/>
          <w:marRight w:val="0"/>
          <w:marTop w:val="0"/>
          <w:marBottom w:val="0"/>
          <w:divBdr>
            <w:top w:val="none" w:sz="0" w:space="0" w:color="auto"/>
            <w:left w:val="none" w:sz="0" w:space="0" w:color="auto"/>
            <w:bottom w:val="none" w:sz="0" w:space="0" w:color="auto"/>
            <w:right w:val="none" w:sz="0" w:space="0" w:color="auto"/>
          </w:divBdr>
        </w:div>
        <w:div w:id="1575897627">
          <w:marLeft w:val="480"/>
          <w:marRight w:val="0"/>
          <w:marTop w:val="0"/>
          <w:marBottom w:val="0"/>
          <w:divBdr>
            <w:top w:val="none" w:sz="0" w:space="0" w:color="auto"/>
            <w:left w:val="none" w:sz="0" w:space="0" w:color="auto"/>
            <w:bottom w:val="none" w:sz="0" w:space="0" w:color="auto"/>
            <w:right w:val="none" w:sz="0" w:space="0" w:color="auto"/>
          </w:divBdr>
        </w:div>
        <w:div w:id="375391328">
          <w:marLeft w:val="480"/>
          <w:marRight w:val="0"/>
          <w:marTop w:val="0"/>
          <w:marBottom w:val="0"/>
          <w:divBdr>
            <w:top w:val="none" w:sz="0" w:space="0" w:color="auto"/>
            <w:left w:val="none" w:sz="0" w:space="0" w:color="auto"/>
            <w:bottom w:val="none" w:sz="0" w:space="0" w:color="auto"/>
            <w:right w:val="none" w:sz="0" w:space="0" w:color="auto"/>
          </w:divBdr>
        </w:div>
        <w:div w:id="1855918647">
          <w:marLeft w:val="480"/>
          <w:marRight w:val="0"/>
          <w:marTop w:val="0"/>
          <w:marBottom w:val="0"/>
          <w:divBdr>
            <w:top w:val="none" w:sz="0" w:space="0" w:color="auto"/>
            <w:left w:val="none" w:sz="0" w:space="0" w:color="auto"/>
            <w:bottom w:val="none" w:sz="0" w:space="0" w:color="auto"/>
            <w:right w:val="none" w:sz="0" w:space="0" w:color="auto"/>
          </w:divBdr>
        </w:div>
        <w:div w:id="1749694611">
          <w:marLeft w:val="480"/>
          <w:marRight w:val="0"/>
          <w:marTop w:val="0"/>
          <w:marBottom w:val="0"/>
          <w:divBdr>
            <w:top w:val="none" w:sz="0" w:space="0" w:color="auto"/>
            <w:left w:val="none" w:sz="0" w:space="0" w:color="auto"/>
            <w:bottom w:val="none" w:sz="0" w:space="0" w:color="auto"/>
            <w:right w:val="none" w:sz="0" w:space="0" w:color="auto"/>
          </w:divBdr>
        </w:div>
        <w:div w:id="1800175258">
          <w:marLeft w:val="480"/>
          <w:marRight w:val="0"/>
          <w:marTop w:val="0"/>
          <w:marBottom w:val="0"/>
          <w:divBdr>
            <w:top w:val="none" w:sz="0" w:space="0" w:color="auto"/>
            <w:left w:val="none" w:sz="0" w:space="0" w:color="auto"/>
            <w:bottom w:val="none" w:sz="0" w:space="0" w:color="auto"/>
            <w:right w:val="none" w:sz="0" w:space="0" w:color="auto"/>
          </w:divBdr>
        </w:div>
        <w:div w:id="293291420">
          <w:marLeft w:val="480"/>
          <w:marRight w:val="0"/>
          <w:marTop w:val="0"/>
          <w:marBottom w:val="0"/>
          <w:divBdr>
            <w:top w:val="none" w:sz="0" w:space="0" w:color="auto"/>
            <w:left w:val="none" w:sz="0" w:space="0" w:color="auto"/>
            <w:bottom w:val="none" w:sz="0" w:space="0" w:color="auto"/>
            <w:right w:val="none" w:sz="0" w:space="0" w:color="auto"/>
          </w:divBdr>
        </w:div>
        <w:div w:id="526220096">
          <w:marLeft w:val="480"/>
          <w:marRight w:val="0"/>
          <w:marTop w:val="0"/>
          <w:marBottom w:val="0"/>
          <w:divBdr>
            <w:top w:val="none" w:sz="0" w:space="0" w:color="auto"/>
            <w:left w:val="none" w:sz="0" w:space="0" w:color="auto"/>
            <w:bottom w:val="none" w:sz="0" w:space="0" w:color="auto"/>
            <w:right w:val="none" w:sz="0" w:space="0" w:color="auto"/>
          </w:divBdr>
        </w:div>
        <w:div w:id="2111778452">
          <w:marLeft w:val="480"/>
          <w:marRight w:val="0"/>
          <w:marTop w:val="0"/>
          <w:marBottom w:val="0"/>
          <w:divBdr>
            <w:top w:val="none" w:sz="0" w:space="0" w:color="auto"/>
            <w:left w:val="none" w:sz="0" w:space="0" w:color="auto"/>
            <w:bottom w:val="none" w:sz="0" w:space="0" w:color="auto"/>
            <w:right w:val="none" w:sz="0" w:space="0" w:color="auto"/>
          </w:divBdr>
        </w:div>
        <w:div w:id="109201273">
          <w:marLeft w:val="480"/>
          <w:marRight w:val="0"/>
          <w:marTop w:val="0"/>
          <w:marBottom w:val="0"/>
          <w:divBdr>
            <w:top w:val="none" w:sz="0" w:space="0" w:color="auto"/>
            <w:left w:val="none" w:sz="0" w:space="0" w:color="auto"/>
            <w:bottom w:val="none" w:sz="0" w:space="0" w:color="auto"/>
            <w:right w:val="none" w:sz="0" w:space="0" w:color="auto"/>
          </w:divBdr>
        </w:div>
        <w:div w:id="124275508">
          <w:marLeft w:val="480"/>
          <w:marRight w:val="0"/>
          <w:marTop w:val="0"/>
          <w:marBottom w:val="0"/>
          <w:divBdr>
            <w:top w:val="none" w:sz="0" w:space="0" w:color="auto"/>
            <w:left w:val="none" w:sz="0" w:space="0" w:color="auto"/>
            <w:bottom w:val="none" w:sz="0" w:space="0" w:color="auto"/>
            <w:right w:val="none" w:sz="0" w:space="0" w:color="auto"/>
          </w:divBdr>
        </w:div>
      </w:divsChild>
    </w:div>
    <w:div w:id="933317840">
      <w:bodyDiv w:val="1"/>
      <w:marLeft w:val="0"/>
      <w:marRight w:val="0"/>
      <w:marTop w:val="0"/>
      <w:marBottom w:val="0"/>
      <w:divBdr>
        <w:top w:val="none" w:sz="0" w:space="0" w:color="auto"/>
        <w:left w:val="none" w:sz="0" w:space="0" w:color="auto"/>
        <w:bottom w:val="none" w:sz="0" w:space="0" w:color="auto"/>
        <w:right w:val="none" w:sz="0" w:space="0" w:color="auto"/>
      </w:divBdr>
    </w:div>
    <w:div w:id="940062879">
      <w:bodyDiv w:val="1"/>
      <w:marLeft w:val="0"/>
      <w:marRight w:val="0"/>
      <w:marTop w:val="0"/>
      <w:marBottom w:val="0"/>
      <w:divBdr>
        <w:top w:val="none" w:sz="0" w:space="0" w:color="auto"/>
        <w:left w:val="none" w:sz="0" w:space="0" w:color="auto"/>
        <w:bottom w:val="none" w:sz="0" w:space="0" w:color="auto"/>
        <w:right w:val="none" w:sz="0" w:space="0" w:color="auto"/>
      </w:divBdr>
    </w:div>
    <w:div w:id="942881723">
      <w:bodyDiv w:val="1"/>
      <w:marLeft w:val="0"/>
      <w:marRight w:val="0"/>
      <w:marTop w:val="0"/>
      <w:marBottom w:val="0"/>
      <w:divBdr>
        <w:top w:val="none" w:sz="0" w:space="0" w:color="auto"/>
        <w:left w:val="none" w:sz="0" w:space="0" w:color="auto"/>
        <w:bottom w:val="none" w:sz="0" w:space="0" w:color="auto"/>
        <w:right w:val="none" w:sz="0" w:space="0" w:color="auto"/>
      </w:divBdr>
    </w:div>
    <w:div w:id="942953549">
      <w:bodyDiv w:val="1"/>
      <w:marLeft w:val="0"/>
      <w:marRight w:val="0"/>
      <w:marTop w:val="0"/>
      <w:marBottom w:val="0"/>
      <w:divBdr>
        <w:top w:val="none" w:sz="0" w:space="0" w:color="auto"/>
        <w:left w:val="none" w:sz="0" w:space="0" w:color="auto"/>
        <w:bottom w:val="none" w:sz="0" w:space="0" w:color="auto"/>
        <w:right w:val="none" w:sz="0" w:space="0" w:color="auto"/>
      </w:divBdr>
    </w:div>
    <w:div w:id="951009571">
      <w:bodyDiv w:val="1"/>
      <w:marLeft w:val="0"/>
      <w:marRight w:val="0"/>
      <w:marTop w:val="0"/>
      <w:marBottom w:val="0"/>
      <w:divBdr>
        <w:top w:val="none" w:sz="0" w:space="0" w:color="auto"/>
        <w:left w:val="none" w:sz="0" w:space="0" w:color="auto"/>
        <w:bottom w:val="none" w:sz="0" w:space="0" w:color="auto"/>
        <w:right w:val="none" w:sz="0" w:space="0" w:color="auto"/>
      </w:divBdr>
    </w:div>
    <w:div w:id="951715517">
      <w:bodyDiv w:val="1"/>
      <w:marLeft w:val="0"/>
      <w:marRight w:val="0"/>
      <w:marTop w:val="0"/>
      <w:marBottom w:val="0"/>
      <w:divBdr>
        <w:top w:val="none" w:sz="0" w:space="0" w:color="auto"/>
        <w:left w:val="none" w:sz="0" w:space="0" w:color="auto"/>
        <w:bottom w:val="none" w:sz="0" w:space="0" w:color="auto"/>
        <w:right w:val="none" w:sz="0" w:space="0" w:color="auto"/>
      </w:divBdr>
      <w:divsChild>
        <w:div w:id="519977656">
          <w:marLeft w:val="480"/>
          <w:marRight w:val="0"/>
          <w:marTop w:val="0"/>
          <w:marBottom w:val="0"/>
          <w:divBdr>
            <w:top w:val="none" w:sz="0" w:space="0" w:color="auto"/>
            <w:left w:val="none" w:sz="0" w:space="0" w:color="auto"/>
            <w:bottom w:val="none" w:sz="0" w:space="0" w:color="auto"/>
            <w:right w:val="none" w:sz="0" w:space="0" w:color="auto"/>
          </w:divBdr>
        </w:div>
        <w:div w:id="1137450656">
          <w:marLeft w:val="480"/>
          <w:marRight w:val="0"/>
          <w:marTop w:val="0"/>
          <w:marBottom w:val="0"/>
          <w:divBdr>
            <w:top w:val="none" w:sz="0" w:space="0" w:color="auto"/>
            <w:left w:val="none" w:sz="0" w:space="0" w:color="auto"/>
            <w:bottom w:val="none" w:sz="0" w:space="0" w:color="auto"/>
            <w:right w:val="none" w:sz="0" w:space="0" w:color="auto"/>
          </w:divBdr>
        </w:div>
        <w:div w:id="2003969648">
          <w:marLeft w:val="480"/>
          <w:marRight w:val="0"/>
          <w:marTop w:val="0"/>
          <w:marBottom w:val="0"/>
          <w:divBdr>
            <w:top w:val="none" w:sz="0" w:space="0" w:color="auto"/>
            <w:left w:val="none" w:sz="0" w:space="0" w:color="auto"/>
            <w:bottom w:val="none" w:sz="0" w:space="0" w:color="auto"/>
            <w:right w:val="none" w:sz="0" w:space="0" w:color="auto"/>
          </w:divBdr>
        </w:div>
        <w:div w:id="696198467">
          <w:marLeft w:val="480"/>
          <w:marRight w:val="0"/>
          <w:marTop w:val="0"/>
          <w:marBottom w:val="0"/>
          <w:divBdr>
            <w:top w:val="none" w:sz="0" w:space="0" w:color="auto"/>
            <w:left w:val="none" w:sz="0" w:space="0" w:color="auto"/>
            <w:bottom w:val="none" w:sz="0" w:space="0" w:color="auto"/>
            <w:right w:val="none" w:sz="0" w:space="0" w:color="auto"/>
          </w:divBdr>
        </w:div>
        <w:div w:id="475337419">
          <w:marLeft w:val="480"/>
          <w:marRight w:val="0"/>
          <w:marTop w:val="0"/>
          <w:marBottom w:val="0"/>
          <w:divBdr>
            <w:top w:val="none" w:sz="0" w:space="0" w:color="auto"/>
            <w:left w:val="none" w:sz="0" w:space="0" w:color="auto"/>
            <w:bottom w:val="none" w:sz="0" w:space="0" w:color="auto"/>
            <w:right w:val="none" w:sz="0" w:space="0" w:color="auto"/>
          </w:divBdr>
        </w:div>
        <w:div w:id="2078702528">
          <w:marLeft w:val="480"/>
          <w:marRight w:val="0"/>
          <w:marTop w:val="0"/>
          <w:marBottom w:val="0"/>
          <w:divBdr>
            <w:top w:val="none" w:sz="0" w:space="0" w:color="auto"/>
            <w:left w:val="none" w:sz="0" w:space="0" w:color="auto"/>
            <w:bottom w:val="none" w:sz="0" w:space="0" w:color="auto"/>
            <w:right w:val="none" w:sz="0" w:space="0" w:color="auto"/>
          </w:divBdr>
        </w:div>
        <w:div w:id="633095243">
          <w:marLeft w:val="480"/>
          <w:marRight w:val="0"/>
          <w:marTop w:val="0"/>
          <w:marBottom w:val="0"/>
          <w:divBdr>
            <w:top w:val="none" w:sz="0" w:space="0" w:color="auto"/>
            <w:left w:val="none" w:sz="0" w:space="0" w:color="auto"/>
            <w:bottom w:val="none" w:sz="0" w:space="0" w:color="auto"/>
            <w:right w:val="none" w:sz="0" w:space="0" w:color="auto"/>
          </w:divBdr>
        </w:div>
        <w:div w:id="2104033531">
          <w:marLeft w:val="480"/>
          <w:marRight w:val="0"/>
          <w:marTop w:val="0"/>
          <w:marBottom w:val="0"/>
          <w:divBdr>
            <w:top w:val="none" w:sz="0" w:space="0" w:color="auto"/>
            <w:left w:val="none" w:sz="0" w:space="0" w:color="auto"/>
            <w:bottom w:val="none" w:sz="0" w:space="0" w:color="auto"/>
            <w:right w:val="none" w:sz="0" w:space="0" w:color="auto"/>
          </w:divBdr>
        </w:div>
        <w:div w:id="680398477">
          <w:marLeft w:val="480"/>
          <w:marRight w:val="0"/>
          <w:marTop w:val="0"/>
          <w:marBottom w:val="0"/>
          <w:divBdr>
            <w:top w:val="none" w:sz="0" w:space="0" w:color="auto"/>
            <w:left w:val="none" w:sz="0" w:space="0" w:color="auto"/>
            <w:bottom w:val="none" w:sz="0" w:space="0" w:color="auto"/>
            <w:right w:val="none" w:sz="0" w:space="0" w:color="auto"/>
          </w:divBdr>
        </w:div>
        <w:div w:id="1310942760">
          <w:marLeft w:val="480"/>
          <w:marRight w:val="0"/>
          <w:marTop w:val="0"/>
          <w:marBottom w:val="0"/>
          <w:divBdr>
            <w:top w:val="none" w:sz="0" w:space="0" w:color="auto"/>
            <w:left w:val="none" w:sz="0" w:space="0" w:color="auto"/>
            <w:bottom w:val="none" w:sz="0" w:space="0" w:color="auto"/>
            <w:right w:val="none" w:sz="0" w:space="0" w:color="auto"/>
          </w:divBdr>
        </w:div>
        <w:div w:id="540090674">
          <w:marLeft w:val="480"/>
          <w:marRight w:val="0"/>
          <w:marTop w:val="0"/>
          <w:marBottom w:val="0"/>
          <w:divBdr>
            <w:top w:val="none" w:sz="0" w:space="0" w:color="auto"/>
            <w:left w:val="none" w:sz="0" w:space="0" w:color="auto"/>
            <w:bottom w:val="none" w:sz="0" w:space="0" w:color="auto"/>
            <w:right w:val="none" w:sz="0" w:space="0" w:color="auto"/>
          </w:divBdr>
        </w:div>
        <w:div w:id="485711757">
          <w:marLeft w:val="480"/>
          <w:marRight w:val="0"/>
          <w:marTop w:val="0"/>
          <w:marBottom w:val="0"/>
          <w:divBdr>
            <w:top w:val="none" w:sz="0" w:space="0" w:color="auto"/>
            <w:left w:val="none" w:sz="0" w:space="0" w:color="auto"/>
            <w:bottom w:val="none" w:sz="0" w:space="0" w:color="auto"/>
            <w:right w:val="none" w:sz="0" w:space="0" w:color="auto"/>
          </w:divBdr>
        </w:div>
        <w:div w:id="1249653977">
          <w:marLeft w:val="480"/>
          <w:marRight w:val="0"/>
          <w:marTop w:val="0"/>
          <w:marBottom w:val="0"/>
          <w:divBdr>
            <w:top w:val="none" w:sz="0" w:space="0" w:color="auto"/>
            <w:left w:val="none" w:sz="0" w:space="0" w:color="auto"/>
            <w:bottom w:val="none" w:sz="0" w:space="0" w:color="auto"/>
            <w:right w:val="none" w:sz="0" w:space="0" w:color="auto"/>
          </w:divBdr>
        </w:div>
        <w:div w:id="1934507691">
          <w:marLeft w:val="480"/>
          <w:marRight w:val="0"/>
          <w:marTop w:val="0"/>
          <w:marBottom w:val="0"/>
          <w:divBdr>
            <w:top w:val="none" w:sz="0" w:space="0" w:color="auto"/>
            <w:left w:val="none" w:sz="0" w:space="0" w:color="auto"/>
            <w:bottom w:val="none" w:sz="0" w:space="0" w:color="auto"/>
            <w:right w:val="none" w:sz="0" w:space="0" w:color="auto"/>
          </w:divBdr>
        </w:div>
        <w:div w:id="848645726">
          <w:marLeft w:val="480"/>
          <w:marRight w:val="0"/>
          <w:marTop w:val="0"/>
          <w:marBottom w:val="0"/>
          <w:divBdr>
            <w:top w:val="none" w:sz="0" w:space="0" w:color="auto"/>
            <w:left w:val="none" w:sz="0" w:space="0" w:color="auto"/>
            <w:bottom w:val="none" w:sz="0" w:space="0" w:color="auto"/>
            <w:right w:val="none" w:sz="0" w:space="0" w:color="auto"/>
          </w:divBdr>
        </w:div>
        <w:div w:id="321785577">
          <w:marLeft w:val="480"/>
          <w:marRight w:val="0"/>
          <w:marTop w:val="0"/>
          <w:marBottom w:val="0"/>
          <w:divBdr>
            <w:top w:val="none" w:sz="0" w:space="0" w:color="auto"/>
            <w:left w:val="none" w:sz="0" w:space="0" w:color="auto"/>
            <w:bottom w:val="none" w:sz="0" w:space="0" w:color="auto"/>
            <w:right w:val="none" w:sz="0" w:space="0" w:color="auto"/>
          </w:divBdr>
        </w:div>
        <w:div w:id="97143818">
          <w:marLeft w:val="480"/>
          <w:marRight w:val="0"/>
          <w:marTop w:val="0"/>
          <w:marBottom w:val="0"/>
          <w:divBdr>
            <w:top w:val="none" w:sz="0" w:space="0" w:color="auto"/>
            <w:left w:val="none" w:sz="0" w:space="0" w:color="auto"/>
            <w:bottom w:val="none" w:sz="0" w:space="0" w:color="auto"/>
            <w:right w:val="none" w:sz="0" w:space="0" w:color="auto"/>
          </w:divBdr>
        </w:div>
        <w:div w:id="787163233">
          <w:marLeft w:val="480"/>
          <w:marRight w:val="0"/>
          <w:marTop w:val="0"/>
          <w:marBottom w:val="0"/>
          <w:divBdr>
            <w:top w:val="none" w:sz="0" w:space="0" w:color="auto"/>
            <w:left w:val="none" w:sz="0" w:space="0" w:color="auto"/>
            <w:bottom w:val="none" w:sz="0" w:space="0" w:color="auto"/>
            <w:right w:val="none" w:sz="0" w:space="0" w:color="auto"/>
          </w:divBdr>
        </w:div>
        <w:div w:id="874124585">
          <w:marLeft w:val="480"/>
          <w:marRight w:val="0"/>
          <w:marTop w:val="0"/>
          <w:marBottom w:val="0"/>
          <w:divBdr>
            <w:top w:val="none" w:sz="0" w:space="0" w:color="auto"/>
            <w:left w:val="none" w:sz="0" w:space="0" w:color="auto"/>
            <w:bottom w:val="none" w:sz="0" w:space="0" w:color="auto"/>
            <w:right w:val="none" w:sz="0" w:space="0" w:color="auto"/>
          </w:divBdr>
        </w:div>
        <w:div w:id="1583179444">
          <w:marLeft w:val="480"/>
          <w:marRight w:val="0"/>
          <w:marTop w:val="0"/>
          <w:marBottom w:val="0"/>
          <w:divBdr>
            <w:top w:val="none" w:sz="0" w:space="0" w:color="auto"/>
            <w:left w:val="none" w:sz="0" w:space="0" w:color="auto"/>
            <w:bottom w:val="none" w:sz="0" w:space="0" w:color="auto"/>
            <w:right w:val="none" w:sz="0" w:space="0" w:color="auto"/>
          </w:divBdr>
        </w:div>
        <w:div w:id="785193736">
          <w:marLeft w:val="480"/>
          <w:marRight w:val="0"/>
          <w:marTop w:val="0"/>
          <w:marBottom w:val="0"/>
          <w:divBdr>
            <w:top w:val="none" w:sz="0" w:space="0" w:color="auto"/>
            <w:left w:val="none" w:sz="0" w:space="0" w:color="auto"/>
            <w:bottom w:val="none" w:sz="0" w:space="0" w:color="auto"/>
            <w:right w:val="none" w:sz="0" w:space="0" w:color="auto"/>
          </w:divBdr>
        </w:div>
        <w:div w:id="341666356">
          <w:marLeft w:val="480"/>
          <w:marRight w:val="0"/>
          <w:marTop w:val="0"/>
          <w:marBottom w:val="0"/>
          <w:divBdr>
            <w:top w:val="none" w:sz="0" w:space="0" w:color="auto"/>
            <w:left w:val="none" w:sz="0" w:space="0" w:color="auto"/>
            <w:bottom w:val="none" w:sz="0" w:space="0" w:color="auto"/>
            <w:right w:val="none" w:sz="0" w:space="0" w:color="auto"/>
          </w:divBdr>
        </w:div>
        <w:div w:id="1950577659">
          <w:marLeft w:val="480"/>
          <w:marRight w:val="0"/>
          <w:marTop w:val="0"/>
          <w:marBottom w:val="0"/>
          <w:divBdr>
            <w:top w:val="none" w:sz="0" w:space="0" w:color="auto"/>
            <w:left w:val="none" w:sz="0" w:space="0" w:color="auto"/>
            <w:bottom w:val="none" w:sz="0" w:space="0" w:color="auto"/>
            <w:right w:val="none" w:sz="0" w:space="0" w:color="auto"/>
          </w:divBdr>
        </w:div>
        <w:div w:id="249389782">
          <w:marLeft w:val="480"/>
          <w:marRight w:val="0"/>
          <w:marTop w:val="0"/>
          <w:marBottom w:val="0"/>
          <w:divBdr>
            <w:top w:val="none" w:sz="0" w:space="0" w:color="auto"/>
            <w:left w:val="none" w:sz="0" w:space="0" w:color="auto"/>
            <w:bottom w:val="none" w:sz="0" w:space="0" w:color="auto"/>
            <w:right w:val="none" w:sz="0" w:space="0" w:color="auto"/>
          </w:divBdr>
        </w:div>
        <w:div w:id="1206062297">
          <w:marLeft w:val="480"/>
          <w:marRight w:val="0"/>
          <w:marTop w:val="0"/>
          <w:marBottom w:val="0"/>
          <w:divBdr>
            <w:top w:val="none" w:sz="0" w:space="0" w:color="auto"/>
            <w:left w:val="none" w:sz="0" w:space="0" w:color="auto"/>
            <w:bottom w:val="none" w:sz="0" w:space="0" w:color="auto"/>
            <w:right w:val="none" w:sz="0" w:space="0" w:color="auto"/>
          </w:divBdr>
        </w:div>
        <w:div w:id="2023388792">
          <w:marLeft w:val="480"/>
          <w:marRight w:val="0"/>
          <w:marTop w:val="0"/>
          <w:marBottom w:val="0"/>
          <w:divBdr>
            <w:top w:val="none" w:sz="0" w:space="0" w:color="auto"/>
            <w:left w:val="none" w:sz="0" w:space="0" w:color="auto"/>
            <w:bottom w:val="none" w:sz="0" w:space="0" w:color="auto"/>
            <w:right w:val="none" w:sz="0" w:space="0" w:color="auto"/>
          </w:divBdr>
        </w:div>
        <w:div w:id="2077969468">
          <w:marLeft w:val="480"/>
          <w:marRight w:val="0"/>
          <w:marTop w:val="0"/>
          <w:marBottom w:val="0"/>
          <w:divBdr>
            <w:top w:val="none" w:sz="0" w:space="0" w:color="auto"/>
            <w:left w:val="none" w:sz="0" w:space="0" w:color="auto"/>
            <w:bottom w:val="none" w:sz="0" w:space="0" w:color="auto"/>
            <w:right w:val="none" w:sz="0" w:space="0" w:color="auto"/>
          </w:divBdr>
        </w:div>
        <w:div w:id="718092059">
          <w:marLeft w:val="480"/>
          <w:marRight w:val="0"/>
          <w:marTop w:val="0"/>
          <w:marBottom w:val="0"/>
          <w:divBdr>
            <w:top w:val="none" w:sz="0" w:space="0" w:color="auto"/>
            <w:left w:val="none" w:sz="0" w:space="0" w:color="auto"/>
            <w:bottom w:val="none" w:sz="0" w:space="0" w:color="auto"/>
            <w:right w:val="none" w:sz="0" w:space="0" w:color="auto"/>
          </w:divBdr>
        </w:div>
        <w:div w:id="479228458">
          <w:marLeft w:val="480"/>
          <w:marRight w:val="0"/>
          <w:marTop w:val="0"/>
          <w:marBottom w:val="0"/>
          <w:divBdr>
            <w:top w:val="none" w:sz="0" w:space="0" w:color="auto"/>
            <w:left w:val="none" w:sz="0" w:space="0" w:color="auto"/>
            <w:bottom w:val="none" w:sz="0" w:space="0" w:color="auto"/>
            <w:right w:val="none" w:sz="0" w:space="0" w:color="auto"/>
          </w:divBdr>
        </w:div>
        <w:div w:id="1531799587">
          <w:marLeft w:val="480"/>
          <w:marRight w:val="0"/>
          <w:marTop w:val="0"/>
          <w:marBottom w:val="0"/>
          <w:divBdr>
            <w:top w:val="none" w:sz="0" w:space="0" w:color="auto"/>
            <w:left w:val="none" w:sz="0" w:space="0" w:color="auto"/>
            <w:bottom w:val="none" w:sz="0" w:space="0" w:color="auto"/>
            <w:right w:val="none" w:sz="0" w:space="0" w:color="auto"/>
          </w:divBdr>
        </w:div>
        <w:div w:id="770901769">
          <w:marLeft w:val="480"/>
          <w:marRight w:val="0"/>
          <w:marTop w:val="0"/>
          <w:marBottom w:val="0"/>
          <w:divBdr>
            <w:top w:val="none" w:sz="0" w:space="0" w:color="auto"/>
            <w:left w:val="none" w:sz="0" w:space="0" w:color="auto"/>
            <w:bottom w:val="none" w:sz="0" w:space="0" w:color="auto"/>
            <w:right w:val="none" w:sz="0" w:space="0" w:color="auto"/>
          </w:divBdr>
        </w:div>
        <w:div w:id="1831672807">
          <w:marLeft w:val="480"/>
          <w:marRight w:val="0"/>
          <w:marTop w:val="0"/>
          <w:marBottom w:val="0"/>
          <w:divBdr>
            <w:top w:val="none" w:sz="0" w:space="0" w:color="auto"/>
            <w:left w:val="none" w:sz="0" w:space="0" w:color="auto"/>
            <w:bottom w:val="none" w:sz="0" w:space="0" w:color="auto"/>
            <w:right w:val="none" w:sz="0" w:space="0" w:color="auto"/>
          </w:divBdr>
        </w:div>
        <w:div w:id="49303957">
          <w:marLeft w:val="480"/>
          <w:marRight w:val="0"/>
          <w:marTop w:val="0"/>
          <w:marBottom w:val="0"/>
          <w:divBdr>
            <w:top w:val="none" w:sz="0" w:space="0" w:color="auto"/>
            <w:left w:val="none" w:sz="0" w:space="0" w:color="auto"/>
            <w:bottom w:val="none" w:sz="0" w:space="0" w:color="auto"/>
            <w:right w:val="none" w:sz="0" w:space="0" w:color="auto"/>
          </w:divBdr>
        </w:div>
        <w:div w:id="1517117987">
          <w:marLeft w:val="480"/>
          <w:marRight w:val="0"/>
          <w:marTop w:val="0"/>
          <w:marBottom w:val="0"/>
          <w:divBdr>
            <w:top w:val="none" w:sz="0" w:space="0" w:color="auto"/>
            <w:left w:val="none" w:sz="0" w:space="0" w:color="auto"/>
            <w:bottom w:val="none" w:sz="0" w:space="0" w:color="auto"/>
            <w:right w:val="none" w:sz="0" w:space="0" w:color="auto"/>
          </w:divBdr>
        </w:div>
        <w:div w:id="1986082749">
          <w:marLeft w:val="480"/>
          <w:marRight w:val="0"/>
          <w:marTop w:val="0"/>
          <w:marBottom w:val="0"/>
          <w:divBdr>
            <w:top w:val="none" w:sz="0" w:space="0" w:color="auto"/>
            <w:left w:val="none" w:sz="0" w:space="0" w:color="auto"/>
            <w:bottom w:val="none" w:sz="0" w:space="0" w:color="auto"/>
            <w:right w:val="none" w:sz="0" w:space="0" w:color="auto"/>
          </w:divBdr>
        </w:div>
        <w:div w:id="1526485324">
          <w:marLeft w:val="480"/>
          <w:marRight w:val="0"/>
          <w:marTop w:val="0"/>
          <w:marBottom w:val="0"/>
          <w:divBdr>
            <w:top w:val="none" w:sz="0" w:space="0" w:color="auto"/>
            <w:left w:val="none" w:sz="0" w:space="0" w:color="auto"/>
            <w:bottom w:val="none" w:sz="0" w:space="0" w:color="auto"/>
            <w:right w:val="none" w:sz="0" w:space="0" w:color="auto"/>
          </w:divBdr>
        </w:div>
        <w:div w:id="44567889">
          <w:marLeft w:val="480"/>
          <w:marRight w:val="0"/>
          <w:marTop w:val="0"/>
          <w:marBottom w:val="0"/>
          <w:divBdr>
            <w:top w:val="none" w:sz="0" w:space="0" w:color="auto"/>
            <w:left w:val="none" w:sz="0" w:space="0" w:color="auto"/>
            <w:bottom w:val="none" w:sz="0" w:space="0" w:color="auto"/>
            <w:right w:val="none" w:sz="0" w:space="0" w:color="auto"/>
          </w:divBdr>
        </w:div>
        <w:div w:id="1794013927">
          <w:marLeft w:val="480"/>
          <w:marRight w:val="0"/>
          <w:marTop w:val="0"/>
          <w:marBottom w:val="0"/>
          <w:divBdr>
            <w:top w:val="none" w:sz="0" w:space="0" w:color="auto"/>
            <w:left w:val="none" w:sz="0" w:space="0" w:color="auto"/>
            <w:bottom w:val="none" w:sz="0" w:space="0" w:color="auto"/>
            <w:right w:val="none" w:sz="0" w:space="0" w:color="auto"/>
          </w:divBdr>
        </w:div>
        <w:div w:id="529952966">
          <w:marLeft w:val="480"/>
          <w:marRight w:val="0"/>
          <w:marTop w:val="0"/>
          <w:marBottom w:val="0"/>
          <w:divBdr>
            <w:top w:val="none" w:sz="0" w:space="0" w:color="auto"/>
            <w:left w:val="none" w:sz="0" w:space="0" w:color="auto"/>
            <w:bottom w:val="none" w:sz="0" w:space="0" w:color="auto"/>
            <w:right w:val="none" w:sz="0" w:space="0" w:color="auto"/>
          </w:divBdr>
        </w:div>
        <w:div w:id="2137486789">
          <w:marLeft w:val="480"/>
          <w:marRight w:val="0"/>
          <w:marTop w:val="0"/>
          <w:marBottom w:val="0"/>
          <w:divBdr>
            <w:top w:val="none" w:sz="0" w:space="0" w:color="auto"/>
            <w:left w:val="none" w:sz="0" w:space="0" w:color="auto"/>
            <w:bottom w:val="none" w:sz="0" w:space="0" w:color="auto"/>
            <w:right w:val="none" w:sz="0" w:space="0" w:color="auto"/>
          </w:divBdr>
        </w:div>
        <w:div w:id="1039940838">
          <w:marLeft w:val="480"/>
          <w:marRight w:val="0"/>
          <w:marTop w:val="0"/>
          <w:marBottom w:val="0"/>
          <w:divBdr>
            <w:top w:val="none" w:sz="0" w:space="0" w:color="auto"/>
            <w:left w:val="none" w:sz="0" w:space="0" w:color="auto"/>
            <w:bottom w:val="none" w:sz="0" w:space="0" w:color="auto"/>
            <w:right w:val="none" w:sz="0" w:space="0" w:color="auto"/>
          </w:divBdr>
        </w:div>
        <w:div w:id="1611081708">
          <w:marLeft w:val="480"/>
          <w:marRight w:val="0"/>
          <w:marTop w:val="0"/>
          <w:marBottom w:val="0"/>
          <w:divBdr>
            <w:top w:val="none" w:sz="0" w:space="0" w:color="auto"/>
            <w:left w:val="none" w:sz="0" w:space="0" w:color="auto"/>
            <w:bottom w:val="none" w:sz="0" w:space="0" w:color="auto"/>
            <w:right w:val="none" w:sz="0" w:space="0" w:color="auto"/>
          </w:divBdr>
        </w:div>
        <w:div w:id="613943562">
          <w:marLeft w:val="480"/>
          <w:marRight w:val="0"/>
          <w:marTop w:val="0"/>
          <w:marBottom w:val="0"/>
          <w:divBdr>
            <w:top w:val="none" w:sz="0" w:space="0" w:color="auto"/>
            <w:left w:val="none" w:sz="0" w:space="0" w:color="auto"/>
            <w:bottom w:val="none" w:sz="0" w:space="0" w:color="auto"/>
            <w:right w:val="none" w:sz="0" w:space="0" w:color="auto"/>
          </w:divBdr>
        </w:div>
        <w:div w:id="1194926809">
          <w:marLeft w:val="480"/>
          <w:marRight w:val="0"/>
          <w:marTop w:val="0"/>
          <w:marBottom w:val="0"/>
          <w:divBdr>
            <w:top w:val="none" w:sz="0" w:space="0" w:color="auto"/>
            <w:left w:val="none" w:sz="0" w:space="0" w:color="auto"/>
            <w:bottom w:val="none" w:sz="0" w:space="0" w:color="auto"/>
            <w:right w:val="none" w:sz="0" w:space="0" w:color="auto"/>
          </w:divBdr>
        </w:div>
        <w:div w:id="4793344">
          <w:marLeft w:val="480"/>
          <w:marRight w:val="0"/>
          <w:marTop w:val="0"/>
          <w:marBottom w:val="0"/>
          <w:divBdr>
            <w:top w:val="none" w:sz="0" w:space="0" w:color="auto"/>
            <w:left w:val="none" w:sz="0" w:space="0" w:color="auto"/>
            <w:bottom w:val="none" w:sz="0" w:space="0" w:color="auto"/>
            <w:right w:val="none" w:sz="0" w:space="0" w:color="auto"/>
          </w:divBdr>
        </w:div>
        <w:div w:id="778064232">
          <w:marLeft w:val="480"/>
          <w:marRight w:val="0"/>
          <w:marTop w:val="0"/>
          <w:marBottom w:val="0"/>
          <w:divBdr>
            <w:top w:val="none" w:sz="0" w:space="0" w:color="auto"/>
            <w:left w:val="none" w:sz="0" w:space="0" w:color="auto"/>
            <w:bottom w:val="none" w:sz="0" w:space="0" w:color="auto"/>
            <w:right w:val="none" w:sz="0" w:space="0" w:color="auto"/>
          </w:divBdr>
        </w:div>
        <w:div w:id="542252626">
          <w:marLeft w:val="480"/>
          <w:marRight w:val="0"/>
          <w:marTop w:val="0"/>
          <w:marBottom w:val="0"/>
          <w:divBdr>
            <w:top w:val="none" w:sz="0" w:space="0" w:color="auto"/>
            <w:left w:val="none" w:sz="0" w:space="0" w:color="auto"/>
            <w:bottom w:val="none" w:sz="0" w:space="0" w:color="auto"/>
            <w:right w:val="none" w:sz="0" w:space="0" w:color="auto"/>
          </w:divBdr>
        </w:div>
        <w:div w:id="1179929502">
          <w:marLeft w:val="480"/>
          <w:marRight w:val="0"/>
          <w:marTop w:val="0"/>
          <w:marBottom w:val="0"/>
          <w:divBdr>
            <w:top w:val="none" w:sz="0" w:space="0" w:color="auto"/>
            <w:left w:val="none" w:sz="0" w:space="0" w:color="auto"/>
            <w:bottom w:val="none" w:sz="0" w:space="0" w:color="auto"/>
            <w:right w:val="none" w:sz="0" w:space="0" w:color="auto"/>
          </w:divBdr>
        </w:div>
        <w:div w:id="2131168133">
          <w:marLeft w:val="480"/>
          <w:marRight w:val="0"/>
          <w:marTop w:val="0"/>
          <w:marBottom w:val="0"/>
          <w:divBdr>
            <w:top w:val="none" w:sz="0" w:space="0" w:color="auto"/>
            <w:left w:val="none" w:sz="0" w:space="0" w:color="auto"/>
            <w:bottom w:val="none" w:sz="0" w:space="0" w:color="auto"/>
            <w:right w:val="none" w:sz="0" w:space="0" w:color="auto"/>
          </w:divBdr>
        </w:div>
        <w:div w:id="1845513161">
          <w:marLeft w:val="480"/>
          <w:marRight w:val="0"/>
          <w:marTop w:val="0"/>
          <w:marBottom w:val="0"/>
          <w:divBdr>
            <w:top w:val="none" w:sz="0" w:space="0" w:color="auto"/>
            <w:left w:val="none" w:sz="0" w:space="0" w:color="auto"/>
            <w:bottom w:val="none" w:sz="0" w:space="0" w:color="auto"/>
            <w:right w:val="none" w:sz="0" w:space="0" w:color="auto"/>
          </w:divBdr>
        </w:div>
        <w:div w:id="166094733">
          <w:marLeft w:val="480"/>
          <w:marRight w:val="0"/>
          <w:marTop w:val="0"/>
          <w:marBottom w:val="0"/>
          <w:divBdr>
            <w:top w:val="none" w:sz="0" w:space="0" w:color="auto"/>
            <w:left w:val="none" w:sz="0" w:space="0" w:color="auto"/>
            <w:bottom w:val="none" w:sz="0" w:space="0" w:color="auto"/>
            <w:right w:val="none" w:sz="0" w:space="0" w:color="auto"/>
          </w:divBdr>
        </w:div>
        <w:div w:id="1178615856">
          <w:marLeft w:val="480"/>
          <w:marRight w:val="0"/>
          <w:marTop w:val="0"/>
          <w:marBottom w:val="0"/>
          <w:divBdr>
            <w:top w:val="none" w:sz="0" w:space="0" w:color="auto"/>
            <w:left w:val="none" w:sz="0" w:space="0" w:color="auto"/>
            <w:bottom w:val="none" w:sz="0" w:space="0" w:color="auto"/>
            <w:right w:val="none" w:sz="0" w:space="0" w:color="auto"/>
          </w:divBdr>
        </w:div>
        <w:div w:id="393163535">
          <w:marLeft w:val="480"/>
          <w:marRight w:val="0"/>
          <w:marTop w:val="0"/>
          <w:marBottom w:val="0"/>
          <w:divBdr>
            <w:top w:val="none" w:sz="0" w:space="0" w:color="auto"/>
            <w:left w:val="none" w:sz="0" w:space="0" w:color="auto"/>
            <w:bottom w:val="none" w:sz="0" w:space="0" w:color="auto"/>
            <w:right w:val="none" w:sz="0" w:space="0" w:color="auto"/>
          </w:divBdr>
        </w:div>
        <w:div w:id="1747342518">
          <w:marLeft w:val="480"/>
          <w:marRight w:val="0"/>
          <w:marTop w:val="0"/>
          <w:marBottom w:val="0"/>
          <w:divBdr>
            <w:top w:val="none" w:sz="0" w:space="0" w:color="auto"/>
            <w:left w:val="none" w:sz="0" w:space="0" w:color="auto"/>
            <w:bottom w:val="none" w:sz="0" w:space="0" w:color="auto"/>
            <w:right w:val="none" w:sz="0" w:space="0" w:color="auto"/>
          </w:divBdr>
        </w:div>
        <w:div w:id="1598099889">
          <w:marLeft w:val="480"/>
          <w:marRight w:val="0"/>
          <w:marTop w:val="0"/>
          <w:marBottom w:val="0"/>
          <w:divBdr>
            <w:top w:val="none" w:sz="0" w:space="0" w:color="auto"/>
            <w:left w:val="none" w:sz="0" w:space="0" w:color="auto"/>
            <w:bottom w:val="none" w:sz="0" w:space="0" w:color="auto"/>
            <w:right w:val="none" w:sz="0" w:space="0" w:color="auto"/>
          </w:divBdr>
        </w:div>
        <w:div w:id="1210916636">
          <w:marLeft w:val="480"/>
          <w:marRight w:val="0"/>
          <w:marTop w:val="0"/>
          <w:marBottom w:val="0"/>
          <w:divBdr>
            <w:top w:val="none" w:sz="0" w:space="0" w:color="auto"/>
            <w:left w:val="none" w:sz="0" w:space="0" w:color="auto"/>
            <w:bottom w:val="none" w:sz="0" w:space="0" w:color="auto"/>
            <w:right w:val="none" w:sz="0" w:space="0" w:color="auto"/>
          </w:divBdr>
        </w:div>
        <w:div w:id="1985044211">
          <w:marLeft w:val="480"/>
          <w:marRight w:val="0"/>
          <w:marTop w:val="0"/>
          <w:marBottom w:val="0"/>
          <w:divBdr>
            <w:top w:val="none" w:sz="0" w:space="0" w:color="auto"/>
            <w:left w:val="none" w:sz="0" w:space="0" w:color="auto"/>
            <w:bottom w:val="none" w:sz="0" w:space="0" w:color="auto"/>
            <w:right w:val="none" w:sz="0" w:space="0" w:color="auto"/>
          </w:divBdr>
        </w:div>
        <w:div w:id="999162224">
          <w:marLeft w:val="480"/>
          <w:marRight w:val="0"/>
          <w:marTop w:val="0"/>
          <w:marBottom w:val="0"/>
          <w:divBdr>
            <w:top w:val="none" w:sz="0" w:space="0" w:color="auto"/>
            <w:left w:val="none" w:sz="0" w:space="0" w:color="auto"/>
            <w:bottom w:val="none" w:sz="0" w:space="0" w:color="auto"/>
            <w:right w:val="none" w:sz="0" w:space="0" w:color="auto"/>
          </w:divBdr>
        </w:div>
        <w:div w:id="556941930">
          <w:marLeft w:val="480"/>
          <w:marRight w:val="0"/>
          <w:marTop w:val="0"/>
          <w:marBottom w:val="0"/>
          <w:divBdr>
            <w:top w:val="none" w:sz="0" w:space="0" w:color="auto"/>
            <w:left w:val="none" w:sz="0" w:space="0" w:color="auto"/>
            <w:bottom w:val="none" w:sz="0" w:space="0" w:color="auto"/>
            <w:right w:val="none" w:sz="0" w:space="0" w:color="auto"/>
          </w:divBdr>
        </w:div>
        <w:div w:id="42753871">
          <w:marLeft w:val="480"/>
          <w:marRight w:val="0"/>
          <w:marTop w:val="0"/>
          <w:marBottom w:val="0"/>
          <w:divBdr>
            <w:top w:val="none" w:sz="0" w:space="0" w:color="auto"/>
            <w:left w:val="none" w:sz="0" w:space="0" w:color="auto"/>
            <w:bottom w:val="none" w:sz="0" w:space="0" w:color="auto"/>
            <w:right w:val="none" w:sz="0" w:space="0" w:color="auto"/>
          </w:divBdr>
        </w:div>
        <w:div w:id="1963732841">
          <w:marLeft w:val="480"/>
          <w:marRight w:val="0"/>
          <w:marTop w:val="0"/>
          <w:marBottom w:val="0"/>
          <w:divBdr>
            <w:top w:val="none" w:sz="0" w:space="0" w:color="auto"/>
            <w:left w:val="none" w:sz="0" w:space="0" w:color="auto"/>
            <w:bottom w:val="none" w:sz="0" w:space="0" w:color="auto"/>
            <w:right w:val="none" w:sz="0" w:space="0" w:color="auto"/>
          </w:divBdr>
        </w:div>
        <w:div w:id="1513106000">
          <w:marLeft w:val="480"/>
          <w:marRight w:val="0"/>
          <w:marTop w:val="0"/>
          <w:marBottom w:val="0"/>
          <w:divBdr>
            <w:top w:val="none" w:sz="0" w:space="0" w:color="auto"/>
            <w:left w:val="none" w:sz="0" w:space="0" w:color="auto"/>
            <w:bottom w:val="none" w:sz="0" w:space="0" w:color="auto"/>
            <w:right w:val="none" w:sz="0" w:space="0" w:color="auto"/>
          </w:divBdr>
        </w:div>
        <w:div w:id="1363818888">
          <w:marLeft w:val="480"/>
          <w:marRight w:val="0"/>
          <w:marTop w:val="0"/>
          <w:marBottom w:val="0"/>
          <w:divBdr>
            <w:top w:val="none" w:sz="0" w:space="0" w:color="auto"/>
            <w:left w:val="none" w:sz="0" w:space="0" w:color="auto"/>
            <w:bottom w:val="none" w:sz="0" w:space="0" w:color="auto"/>
            <w:right w:val="none" w:sz="0" w:space="0" w:color="auto"/>
          </w:divBdr>
        </w:div>
      </w:divsChild>
    </w:div>
    <w:div w:id="952590950">
      <w:bodyDiv w:val="1"/>
      <w:marLeft w:val="0"/>
      <w:marRight w:val="0"/>
      <w:marTop w:val="0"/>
      <w:marBottom w:val="0"/>
      <w:divBdr>
        <w:top w:val="none" w:sz="0" w:space="0" w:color="auto"/>
        <w:left w:val="none" w:sz="0" w:space="0" w:color="auto"/>
        <w:bottom w:val="none" w:sz="0" w:space="0" w:color="auto"/>
        <w:right w:val="none" w:sz="0" w:space="0" w:color="auto"/>
      </w:divBdr>
    </w:div>
    <w:div w:id="955988965">
      <w:bodyDiv w:val="1"/>
      <w:marLeft w:val="0"/>
      <w:marRight w:val="0"/>
      <w:marTop w:val="0"/>
      <w:marBottom w:val="0"/>
      <w:divBdr>
        <w:top w:val="none" w:sz="0" w:space="0" w:color="auto"/>
        <w:left w:val="none" w:sz="0" w:space="0" w:color="auto"/>
        <w:bottom w:val="none" w:sz="0" w:space="0" w:color="auto"/>
        <w:right w:val="none" w:sz="0" w:space="0" w:color="auto"/>
      </w:divBdr>
    </w:div>
    <w:div w:id="969941904">
      <w:bodyDiv w:val="1"/>
      <w:marLeft w:val="0"/>
      <w:marRight w:val="0"/>
      <w:marTop w:val="0"/>
      <w:marBottom w:val="0"/>
      <w:divBdr>
        <w:top w:val="none" w:sz="0" w:space="0" w:color="auto"/>
        <w:left w:val="none" w:sz="0" w:space="0" w:color="auto"/>
        <w:bottom w:val="none" w:sz="0" w:space="0" w:color="auto"/>
        <w:right w:val="none" w:sz="0" w:space="0" w:color="auto"/>
      </w:divBdr>
    </w:div>
    <w:div w:id="970286515">
      <w:bodyDiv w:val="1"/>
      <w:marLeft w:val="0"/>
      <w:marRight w:val="0"/>
      <w:marTop w:val="0"/>
      <w:marBottom w:val="0"/>
      <w:divBdr>
        <w:top w:val="none" w:sz="0" w:space="0" w:color="auto"/>
        <w:left w:val="none" w:sz="0" w:space="0" w:color="auto"/>
        <w:bottom w:val="none" w:sz="0" w:space="0" w:color="auto"/>
        <w:right w:val="none" w:sz="0" w:space="0" w:color="auto"/>
      </w:divBdr>
    </w:div>
    <w:div w:id="973946704">
      <w:bodyDiv w:val="1"/>
      <w:marLeft w:val="0"/>
      <w:marRight w:val="0"/>
      <w:marTop w:val="0"/>
      <w:marBottom w:val="0"/>
      <w:divBdr>
        <w:top w:val="none" w:sz="0" w:space="0" w:color="auto"/>
        <w:left w:val="none" w:sz="0" w:space="0" w:color="auto"/>
        <w:bottom w:val="none" w:sz="0" w:space="0" w:color="auto"/>
        <w:right w:val="none" w:sz="0" w:space="0" w:color="auto"/>
      </w:divBdr>
    </w:div>
    <w:div w:id="974985357">
      <w:bodyDiv w:val="1"/>
      <w:marLeft w:val="0"/>
      <w:marRight w:val="0"/>
      <w:marTop w:val="0"/>
      <w:marBottom w:val="0"/>
      <w:divBdr>
        <w:top w:val="none" w:sz="0" w:space="0" w:color="auto"/>
        <w:left w:val="none" w:sz="0" w:space="0" w:color="auto"/>
        <w:bottom w:val="none" w:sz="0" w:space="0" w:color="auto"/>
        <w:right w:val="none" w:sz="0" w:space="0" w:color="auto"/>
      </w:divBdr>
    </w:div>
    <w:div w:id="975840608">
      <w:bodyDiv w:val="1"/>
      <w:marLeft w:val="0"/>
      <w:marRight w:val="0"/>
      <w:marTop w:val="0"/>
      <w:marBottom w:val="0"/>
      <w:divBdr>
        <w:top w:val="none" w:sz="0" w:space="0" w:color="auto"/>
        <w:left w:val="none" w:sz="0" w:space="0" w:color="auto"/>
        <w:bottom w:val="none" w:sz="0" w:space="0" w:color="auto"/>
        <w:right w:val="none" w:sz="0" w:space="0" w:color="auto"/>
      </w:divBdr>
      <w:divsChild>
        <w:div w:id="1054505960">
          <w:marLeft w:val="480"/>
          <w:marRight w:val="0"/>
          <w:marTop w:val="0"/>
          <w:marBottom w:val="0"/>
          <w:divBdr>
            <w:top w:val="none" w:sz="0" w:space="0" w:color="auto"/>
            <w:left w:val="none" w:sz="0" w:space="0" w:color="auto"/>
            <w:bottom w:val="none" w:sz="0" w:space="0" w:color="auto"/>
            <w:right w:val="none" w:sz="0" w:space="0" w:color="auto"/>
          </w:divBdr>
        </w:div>
        <w:div w:id="790441390">
          <w:marLeft w:val="480"/>
          <w:marRight w:val="0"/>
          <w:marTop w:val="0"/>
          <w:marBottom w:val="0"/>
          <w:divBdr>
            <w:top w:val="none" w:sz="0" w:space="0" w:color="auto"/>
            <w:left w:val="none" w:sz="0" w:space="0" w:color="auto"/>
            <w:bottom w:val="none" w:sz="0" w:space="0" w:color="auto"/>
            <w:right w:val="none" w:sz="0" w:space="0" w:color="auto"/>
          </w:divBdr>
        </w:div>
        <w:div w:id="2060938865">
          <w:marLeft w:val="480"/>
          <w:marRight w:val="0"/>
          <w:marTop w:val="0"/>
          <w:marBottom w:val="0"/>
          <w:divBdr>
            <w:top w:val="none" w:sz="0" w:space="0" w:color="auto"/>
            <w:left w:val="none" w:sz="0" w:space="0" w:color="auto"/>
            <w:bottom w:val="none" w:sz="0" w:space="0" w:color="auto"/>
            <w:right w:val="none" w:sz="0" w:space="0" w:color="auto"/>
          </w:divBdr>
        </w:div>
        <w:div w:id="69811912">
          <w:marLeft w:val="480"/>
          <w:marRight w:val="0"/>
          <w:marTop w:val="0"/>
          <w:marBottom w:val="0"/>
          <w:divBdr>
            <w:top w:val="none" w:sz="0" w:space="0" w:color="auto"/>
            <w:left w:val="none" w:sz="0" w:space="0" w:color="auto"/>
            <w:bottom w:val="none" w:sz="0" w:space="0" w:color="auto"/>
            <w:right w:val="none" w:sz="0" w:space="0" w:color="auto"/>
          </w:divBdr>
        </w:div>
        <w:div w:id="152336938">
          <w:marLeft w:val="480"/>
          <w:marRight w:val="0"/>
          <w:marTop w:val="0"/>
          <w:marBottom w:val="0"/>
          <w:divBdr>
            <w:top w:val="none" w:sz="0" w:space="0" w:color="auto"/>
            <w:left w:val="none" w:sz="0" w:space="0" w:color="auto"/>
            <w:bottom w:val="none" w:sz="0" w:space="0" w:color="auto"/>
            <w:right w:val="none" w:sz="0" w:space="0" w:color="auto"/>
          </w:divBdr>
        </w:div>
        <w:div w:id="1486511225">
          <w:marLeft w:val="480"/>
          <w:marRight w:val="0"/>
          <w:marTop w:val="0"/>
          <w:marBottom w:val="0"/>
          <w:divBdr>
            <w:top w:val="none" w:sz="0" w:space="0" w:color="auto"/>
            <w:left w:val="none" w:sz="0" w:space="0" w:color="auto"/>
            <w:bottom w:val="none" w:sz="0" w:space="0" w:color="auto"/>
            <w:right w:val="none" w:sz="0" w:space="0" w:color="auto"/>
          </w:divBdr>
        </w:div>
        <w:div w:id="706762290">
          <w:marLeft w:val="480"/>
          <w:marRight w:val="0"/>
          <w:marTop w:val="0"/>
          <w:marBottom w:val="0"/>
          <w:divBdr>
            <w:top w:val="none" w:sz="0" w:space="0" w:color="auto"/>
            <w:left w:val="none" w:sz="0" w:space="0" w:color="auto"/>
            <w:bottom w:val="none" w:sz="0" w:space="0" w:color="auto"/>
            <w:right w:val="none" w:sz="0" w:space="0" w:color="auto"/>
          </w:divBdr>
        </w:div>
        <w:div w:id="1498761594">
          <w:marLeft w:val="480"/>
          <w:marRight w:val="0"/>
          <w:marTop w:val="0"/>
          <w:marBottom w:val="0"/>
          <w:divBdr>
            <w:top w:val="none" w:sz="0" w:space="0" w:color="auto"/>
            <w:left w:val="none" w:sz="0" w:space="0" w:color="auto"/>
            <w:bottom w:val="none" w:sz="0" w:space="0" w:color="auto"/>
            <w:right w:val="none" w:sz="0" w:space="0" w:color="auto"/>
          </w:divBdr>
        </w:div>
        <w:div w:id="1566992358">
          <w:marLeft w:val="480"/>
          <w:marRight w:val="0"/>
          <w:marTop w:val="0"/>
          <w:marBottom w:val="0"/>
          <w:divBdr>
            <w:top w:val="none" w:sz="0" w:space="0" w:color="auto"/>
            <w:left w:val="none" w:sz="0" w:space="0" w:color="auto"/>
            <w:bottom w:val="none" w:sz="0" w:space="0" w:color="auto"/>
            <w:right w:val="none" w:sz="0" w:space="0" w:color="auto"/>
          </w:divBdr>
        </w:div>
        <w:div w:id="2051610953">
          <w:marLeft w:val="480"/>
          <w:marRight w:val="0"/>
          <w:marTop w:val="0"/>
          <w:marBottom w:val="0"/>
          <w:divBdr>
            <w:top w:val="none" w:sz="0" w:space="0" w:color="auto"/>
            <w:left w:val="none" w:sz="0" w:space="0" w:color="auto"/>
            <w:bottom w:val="none" w:sz="0" w:space="0" w:color="auto"/>
            <w:right w:val="none" w:sz="0" w:space="0" w:color="auto"/>
          </w:divBdr>
        </w:div>
        <w:div w:id="158547182">
          <w:marLeft w:val="480"/>
          <w:marRight w:val="0"/>
          <w:marTop w:val="0"/>
          <w:marBottom w:val="0"/>
          <w:divBdr>
            <w:top w:val="none" w:sz="0" w:space="0" w:color="auto"/>
            <w:left w:val="none" w:sz="0" w:space="0" w:color="auto"/>
            <w:bottom w:val="none" w:sz="0" w:space="0" w:color="auto"/>
            <w:right w:val="none" w:sz="0" w:space="0" w:color="auto"/>
          </w:divBdr>
        </w:div>
        <w:div w:id="480313499">
          <w:marLeft w:val="480"/>
          <w:marRight w:val="0"/>
          <w:marTop w:val="0"/>
          <w:marBottom w:val="0"/>
          <w:divBdr>
            <w:top w:val="none" w:sz="0" w:space="0" w:color="auto"/>
            <w:left w:val="none" w:sz="0" w:space="0" w:color="auto"/>
            <w:bottom w:val="none" w:sz="0" w:space="0" w:color="auto"/>
            <w:right w:val="none" w:sz="0" w:space="0" w:color="auto"/>
          </w:divBdr>
        </w:div>
        <w:div w:id="822312471">
          <w:marLeft w:val="480"/>
          <w:marRight w:val="0"/>
          <w:marTop w:val="0"/>
          <w:marBottom w:val="0"/>
          <w:divBdr>
            <w:top w:val="none" w:sz="0" w:space="0" w:color="auto"/>
            <w:left w:val="none" w:sz="0" w:space="0" w:color="auto"/>
            <w:bottom w:val="none" w:sz="0" w:space="0" w:color="auto"/>
            <w:right w:val="none" w:sz="0" w:space="0" w:color="auto"/>
          </w:divBdr>
        </w:div>
        <w:div w:id="1995721480">
          <w:marLeft w:val="480"/>
          <w:marRight w:val="0"/>
          <w:marTop w:val="0"/>
          <w:marBottom w:val="0"/>
          <w:divBdr>
            <w:top w:val="none" w:sz="0" w:space="0" w:color="auto"/>
            <w:left w:val="none" w:sz="0" w:space="0" w:color="auto"/>
            <w:bottom w:val="none" w:sz="0" w:space="0" w:color="auto"/>
            <w:right w:val="none" w:sz="0" w:space="0" w:color="auto"/>
          </w:divBdr>
        </w:div>
        <w:div w:id="10648709">
          <w:marLeft w:val="480"/>
          <w:marRight w:val="0"/>
          <w:marTop w:val="0"/>
          <w:marBottom w:val="0"/>
          <w:divBdr>
            <w:top w:val="none" w:sz="0" w:space="0" w:color="auto"/>
            <w:left w:val="none" w:sz="0" w:space="0" w:color="auto"/>
            <w:bottom w:val="none" w:sz="0" w:space="0" w:color="auto"/>
            <w:right w:val="none" w:sz="0" w:space="0" w:color="auto"/>
          </w:divBdr>
        </w:div>
        <w:div w:id="796412788">
          <w:marLeft w:val="480"/>
          <w:marRight w:val="0"/>
          <w:marTop w:val="0"/>
          <w:marBottom w:val="0"/>
          <w:divBdr>
            <w:top w:val="none" w:sz="0" w:space="0" w:color="auto"/>
            <w:left w:val="none" w:sz="0" w:space="0" w:color="auto"/>
            <w:bottom w:val="none" w:sz="0" w:space="0" w:color="auto"/>
            <w:right w:val="none" w:sz="0" w:space="0" w:color="auto"/>
          </w:divBdr>
        </w:div>
        <w:div w:id="1355034268">
          <w:marLeft w:val="480"/>
          <w:marRight w:val="0"/>
          <w:marTop w:val="0"/>
          <w:marBottom w:val="0"/>
          <w:divBdr>
            <w:top w:val="none" w:sz="0" w:space="0" w:color="auto"/>
            <w:left w:val="none" w:sz="0" w:space="0" w:color="auto"/>
            <w:bottom w:val="none" w:sz="0" w:space="0" w:color="auto"/>
            <w:right w:val="none" w:sz="0" w:space="0" w:color="auto"/>
          </w:divBdr>
        </w:div>
        <w:div w:id="534855452">
          <w:marLeft w:val="480"/>
          <w:marRight w:val="0"/>
          <w:marTop w:val="0"/>
          <w:marBottom w:val="0"/>
          <w:divBdr>
            <w:top w:val="none" w:sz="0" w:space="0" w:color="auto"/>
            <w:left w:val="none" w:sz="0" w:space="0" w:color="auto"/>
            <w:bottom w:val="none" w:sz="0" w:space="0" w:color="auto"/>
            <w:right w:val="none" w:sz="0" w:space="0" w:color="auto"/>
          </w:divBdr>
        </w:div>
        <w:div w:id="954096140">
          <w:marLeft w:val="480"/>
          <w:marRight w:val="0"/>
          <w:marTop w:val="0"/>
          <w:marBottom w:val="0"/>
          <w:divBdr>
            <w:top w:val="none" w:sz="0" w:space="0" w:color="auto"/>
            <w:left w:val="none" w:sz="0" w:space="0" w:color="auto"/>
            <w:bottom w:val="none" w:sz="0" w:space="0" w:color="auto"/>
            <w:right w:val="none" w:sz="0" w:space="0" w:color="auto"/>
          </w:divBdr>
        </w:div>
        <w:div w:id="628971142">
          <w:marLeft w:val="480"/>
          <w:marRight w:val="0"/>
          <w:marTop w:val="0"/>
          <w:marBottom w:val="0"/>
          <w:divBdr>
            <w:top w:val="none" w:sz="0" w:space="0" w:color="auto"/>
            <w:left w:val="none" w:sz="0" w:space="0" w:color="auto"/>
            <w:bottom w:val="none" w:sz="0" w:space="0" w:color="auto"/>
            <w:right w:val="none" w:sz="0" w:space="0" w:color="auto"/>
          </w:divBdr>
        </w:div>
        <w:div w:id="1701083711">
          <w:marLeft w:val="480"/>
          <w:marRight w:val="0"/>
          <w:marTop w:val="0"/>
          <w:marBottom w:val="0"/>
          <w:divBdr>
            <w:top w:val="none" w:sz="0" w:space="0" w:color="auto"/>
            <w:left w:val="none" w:sz="0" w:space="0" w:color="auto"/>
            <w:bottom w:val="none" w:sz="0" w:space="0" w:color="auto"/>
            <w:right w:val="none" w:sz="0" w:space="0" w:color="auto"/>
          </w:divBdr>
        </w:div>
        <w:div w:id="2054889401">
          <w:marLeft w:val="480"/>
          <w:marRight w:val="0"/>
          <w:marTop w:val="0"/>
          <w:marBottom w:val="0"/>
          <w:divBdr>
            <w:top w:val="none" w:sz="0" w:space="0" w:color="auto"/>
            <w:left w:val="none" w:sz="0" w:space="0" w:color="auto"/>
            <w:bottom w:val="none" w:sz="0" w:space="0" w:color="auto"/>
            <w:right w:val="none" w:sz="0" w:space="0" w:color="auto"/>
          </w:divBdr>
        </w:div>
        <w:div w:id="281964164">
          <w:marLeft w:val="480"/>
          <w:marRight w:val="0"/>
          <w:marTop w:val="0"/>
          <w:marBottom w:val="0"/>
          <w:divBdr>
            <w:top w:val="none" w:sz="0" w:space="0" w:color="auto"/>
            <w:left w:val="none" w:sz="0" w:space="0" w:color="auto"/>
            <w:bottom w:val="none" w:sz="0" w:space="0" w:color="auto"/>
            <w:right w:val="none" w:sz="0" w:space="0" w:color="auto"/>
          </w:divBdr>
        </w:div>
        <w:div w:id="2013875431">
          <w:marLeft w:val="480"/>
          <w:marRight w:val="0"/>
          <w:marTop w:val="0"/>
          <w:marBottom w:val="0"/>
          <w:divBdr>
            <w:top w:val="none" w:sz="0" w:space="0" w:color="auto"/>
            <w:left w:val="none" w:sz="0" w:space="0" w:color="auto"/>
            <w:bottom w:val="none" w:sz="0" w:space="0" w:color="auto"/>
            <w:right w:val="none" w:sz="0" w:space="0" w:color="auto"/>
          </w:divBdr>
        </w:div>
        <w:div w:id="1200779449">
          <w:marLeft w:val="480"/>
          <w:marRight w:val="0"/>
          <w:marTop w:val="0"/>
          <w:marBottom w:val="0"/>
          <w:divBdr>
            <w:top w:val="none" w:sz="0" w:space="0" w:color="auto"/>
            <w:left w:val="none" w:sz="0" w:space="0" w:color="auto"/>
            <w:bottom w:val="none" w:sz="0" w:space="0" w:color="auto"/>
            <w:right w:val="none" w:sz="0" w:space="0" w:color="auto"/>
          </w:divBdr>
        </w:div>
        <w:div w:id="170339040">
          <w:marLeft w:val="480"/>
          <w:marRight w:val="0"/>
          <w:marTop w:val="0"/>
          <w:marBottom w:val="0"/>
          <w:divBdr>
            <w:top w:val="none" w:sz="0" w:space="0" w:color="auto"/>
            <w:left w:val="none" w:sz="0" w:space="0" w:color="auto"/>
            <w:bottom w:val="none" w:sz="0" w:space="0" w:color="auto"/>
            <w:right w:val="none" w:sz="0" w:space="0" w:color="auto"/>
          </w:divBdr>
        </w:div>
        <w:div w:id="1924601846">
          <w:marLeft w:val="480"/>
          <w:marRight w:val="0"/>
          <w:marTop w:val="0"/>
          <w:marBottom w:val="0"/>
          <w:divBdr>
            <w:top w:val="none" w:sz="0" w:space="0" w:color="auto"/>
            <w:left w:val="none" w:sz="0" w:space="0" w:color="auto"/>
            <w:bottom w:val="none" w:sz="0" w:space="0" w:color="auto"/>
            <w:right w:val="none" w:sz="0" w:space="0" w:color="auto"/>
          </w:divBdr>
        </w:div>
        <w:div w:id="1313288630">
          <w:marLeft w:val="480"/>
          <w:marRight w:val="0"/>
          <w:marTop w:val="0"/>
          <w:marBottom w:val="0"/>
          <w:divBdr>
            <w:top w:val="none" w:sz="0" w:space="0" w:color="auto"/>
            <w:left w:val="none" w:sz="0" w:space="0" w:color="auto"/>
            <w:bottom w:val="none" w:sz="0" w:space="0" w:color="auto"/>
            <w:right w:val="none" w:sz="0" w:space="0" w:color="auto"/>
          </w:divBdr>
        </w:div>
        <w:div w:id="436025415">
          <w:marLeft w:val="480"/>
          <w:marRight w:val="0"/>
          <w:marTop w:val="0"/>
          <w:marBottom w:val="0"/>
          <w:divBdr>
            <w:top w:val="none" w:sz="0" w:space="0" w:color="auto"/>
            <w:left w:val="none" w:sz="0" w:space="0" w:color="auto"/>
            <w:bottom w:val="none" w:sz="0" w:space="0" w:color="auto"/>
            <w:right w:val="none" w:sz="0" w:space="0" w:color="auto"/>
          </w:divBdr>
        </w:div>
        <w:div w:id="538129776">
          <w:marLeft w:val="480"/>
          <w:marRight w:val="0"/>
          <w:marTop w:val="0"/>
          <w:marBottom w:val="0"/>
          <w:divBdr>
            <w:top w:val="none" w:sz="0" w:space="0" w:color="auto"/>
            <w:left w:val="none" w:sz="0" w:space="0" w:color="auto"/>
            <w:bottom w:val="none" w:sz="0" w:space="0" w:color="auto"/>
            <w:right w:val="none" w:sz="0" w:space="0" w:color="auto"/>
          </w:divBdr>
        </w:div>
        <w:div w:id="506598484">
          <w:marLeft w:val="480"/>
          <w:marRight w:val="0"/>
          <w:marTop w:val="0"/>
          <w:marBottom w:val="0"/>
          <w:divBdr>
            <w:top w:val="none" w:sz="0" w:space="0" w:color="auto"/>
            <w:left w:val="none" w:sz="0" w:space="0" w:color="auto"/>
            <w:bottom w:val="none" w:sz="0" w:space="0" w:color="auto"/>
            <w:right w:val="none" w:sz="0" w:space="0" w:color="auto"/>
          </w:divBdr>
        </w:div>
        <w:div w:id="1782609697">
          <w:marLeft w:val="480"/>
          <w:marRight w:val="0"/>
          <w:marTop w:val="0"/>
          <w:marBottom w:val="0"/>
          <w:divBdr>
            <w:top w:val="none" w:sz="0" w:space="0" w:color="auto"/>
            <w:left w:val="none" w:sz="0" w:space="0" w:color="auto"/>
            <w:bottom w:val="none" w:sz="0" w:space="0" w:color="auto"/>
            <w:right w:val="none" w:sz="0" w:space="0" w:color="auto"/>
          </w:divBdr>
        </w:div>
        <w:div w:id="1571891972">
          <w:marLeft w:val="480"/>
          <w:marRight w:val="0"/>
          <w:marTop w:val="0"/>
          <w:marBottom w:val="0"/>
          <w:divBdr>
            <w:top w:val="none" w:sz="0" w:space="0" w:color="auto"/>
            <w:left w:val="none" w:sz="0" w:space="0" w:color="auto"/>
            <w:bottom w:val="none" w:sz="0" w:space="0" w:color="auto"/>
            <w:right w:val="none" w:sz="0" w:space="0" w:color="auto"/>
          </w:divBdr>
        </w:div>
        <w:div w:id="1408502511">
          <w:marLeft w:val="480"/>
          <w:marRight w:val="0"/>
          <w:marTop w:val="0"/>
          <w:marBottom w:val="0"/>
          <w:divBdr>
            <w:top w:val="none" w:sz="0" w:space="0" w:color="auto"/>
            <w:left w:val="none" w:sz="0" w:space="0" w:color="auto"/>
            <w:bottom w:val="none" w:sz="0" w:space="0" w:color="auto"/>
            <w:right w:val="none" w:sz="0" w:space="0" w:color="auto"/>
          </w:divBdr>
        </w:div>
        <w:div w:id="1876968882">
          <w:marLeft w:val="480"/>
          <w:marRight w:val="0"/>
          <w:marTop w:val="0"/>
          <w:marBottom w:val="0"/>
          <w:divBdr>
            <w:top w:val="none" w:sz="0" w:space="0" w:color="auto"/>
            <w:left w:val="none" w:sz="0" w:space="0" w:color="auto"/>
            <w:bottom w:val="none" w:sz="0" w:space="0" w:color="auto"/>
            <w:right w:val="none" w:sz="0" w:space="0" w:color="auto"/>
          </w:divBdr>
        </w:div>
        <w:div w:id="1791049161">
          <w:marLeft w:val="480"/>
          <w:marRight w:val="0"/>
          <w:marTop w:val="0"/>
          <w:marBottom w:val="0"/>
          <w:divBdr>
            <w:top w:val="none" w:sz="0" w:space="0" w:color="auto"/>
            <w:left w:val="none" w:sz="0" w:space="0" w:color="auto"/>
            <w:bottom w:val="none" w:sz="0" w:space="0" w:color="auto"/>
            <w:right w:val="none" w:sz="0" w:space="0" w:color="auto"/>
          </w:divBdr>
        </w:div>
        <w:div w:id="1404062246">
          <w:marLeft w:val="480"/>
          <w:marRight w:val="0"/>
          <w:marTop w:val="0"/>
          <w:marBottom w:val="0"/>
          <w:divBdr>
            <w:top w:val="none" w:sz="0" w:space="0" w:color="auto"/>
            <w:left w:val="none" w:sz="0" w:space="0" w:color="auto"/>
            <w:bottom w:val="none" w:sz="0" w:space="0" w:color="auto"/>
            <w:right w:val="none" w:sz="0" w:space="0" w:color="auto"/>
          </w:divBdr>
        </w:div>
        <w:div w:id="1124274233">
          <w:marLeft w:val="480"/>
          <w:marRight w:val="0"/>
          <w:marTop w:val="0"/>
          <w:marBottom w:val="0"/>
          <w:divBdr>
            <w:top w:val="none" w:sz="0" w:space="0" w:color="auto"/>
            <w:left w:val="none" w:sz="0" w:space="0" w:color="auto"/>
            <w:bottom w:val="none" w:sz="0" w:space="0" w:color="auto"/>
            <w:right w:val="none" w:sz="0" w:space="0" w:color="auto"/>
          </w:divBdr>
        </w:div>
        <w:div w:id="2000501306">
          <w:marLeft w:val="480"/>
          <w:marRight w:val="0"/>
          <w:marTop w:val="0"/>
          <w:marBottom w:val="0"/>
          <w:divBdr>
            <w:top w:val="none" w:sz="0" w:space="0" w:color="auto"/>
            <w:left w:val="none" w:sz="0" w:space="0" w:color="auto"/>
            <w:bottom w:val="none" w:sz="0" w:space="0" w:color="auto"/>
            <w:right w:val="none" w:sz="0" w:space="0" w:color="auto"/>
          </w:divBdr>
        </w:div>
        <w:div w:id="1469976653">
          <w:marLeft w:val="480"/>
          <w:marRight w:val="0"/>
          <w:marTop w:val="0"/>
          <w:marBottom w:val="0"/>
          <w:divBdr>
            <w:top w:val="none" w:sz="0" w:space="0" w:color="auto"/>
            <w:left w:val="none" w:sz="0" w:space="0" w:color="auto"/>
            <w:bottom w:val="none" w:sz="0" w:space="0" w:color="auto"/>
            <w:right w:val="none" w:sz="0" w:space="0" w:color="auto"/>
          </w:divBdr>
        </w:div>
        <w:div w:id="1562447122">
          <w:marLeft w:val="480"/>
          <w:marRight w:val="0"/>
          <w:marTop w:val="0"/>
          <w:marBottom w:val="0"/>
          <w:divBdr>
            <w:top w:val="none" w:sz="0" w:space="0" w:color="auto"/>
            <w:left w:val="none" w:sz="0" w:space="0" w:color="auto"/>
            <w:bottom w:val="none" w:sz="0" w:space="0" w:color="auto"/>
            <w:right w:val="none" w:sz="0" w:space="0" w:color="auto"/>
          </w:divBdr>
        </w:div>
        <w:div w:id="2129469208">
          <w:marLeft w:val="480"/>
          <w:marRight w:val="0"/>
          <w:marTop w:val="0"/>
          <w:marBottom w:val="0"/>
          <w:divBdr>
            <w:top w:val="none" w:sz="0" w:space="0" w:color="auto"/>
            <w:left w:val="none" w:sz="0" w:space="0" w:color="auto"/>
            <w:bottom w:val="none" w:sz="0" w:space="0" w:color="auto"/>
            <w:right w:val="none" w:sz="0" w:space="0" w:color="auto"/>
          </w:divBdr>
        </w:div>
        <w:div w:id="1933780282">
          <w:marLeft w:val="480"/>
          <w:marRight w:val="0"/>
          <w:marTop w:val="0"/>
          <w:marBottom w:val="0"/>
          <w:divBdr>
            <w:top w:val="none" w:sz="0" w:space="0" w:color="auto"/>
            <w:left w:val="none" w:sz="0" w:space="0" w:color="auto"/>
            <w:bottom w:val="none" w:sz="0" w:space="0" w:color="auto"/>
            <w:right w:val="none" w:sz="0" w:space="0" w:color="auto"/>
          </w:divBdr>
        </w:div>
        <w:div w:id="1025134628">
          <w:marLeft w:val="480"/>
          <w:marRight w:val="0"/>
          <w:marTop w:val="0"/>
          <w:marBottom w:val="0"/>
          <w:divBdr>
            <w:top w:val="none" w:sz="0" w:space="0" w:color="auto"/>
            <w:left w:val="none" w:sz="0" w:space="0" w:color="auto"/>
            <w:bottom w:val="none" w:sz="0" w:space="0" w:color="auto"/>
            <w:right w:val="none" w:sz="0" w:space="0" w:color="auto"/>
          </w:divBdr>
        </w:div>
        <w:div w:id="273290123">
          <w:marLeft w:val="480"/>
          <w:marRight w:val="0"/>
          <w:marTop w:val="0"/>
          <w:marBottom w:val="0"/>
          <w:divBdr>
            <w:top w:val="none" w:sz="0" w:space="0" w:color="auto"/>
            <w:left w:val="none" w:sz="0" w:space="0" w:color="auto"/>
            <w:bottom w:val="none" w:sz="0" w:space="0" w:color="auto"/>
            <w:right w:val="none" w:sz="0" w:space="0" w:color="auto"/>
          </w:divBdr>
        </w:div>
        <w:div w:id="1004627031">
          <w:marLeft w:val="480"/>
          <w:marRight w:val="0"/>
          <w:marTop w:val="0"/>
          <w:marBottom w:val="0"/>
          <w:divBdr>
            <w:top w:val="none" w:sz="0" w:space="0" w:color="auto"/>
            <w:left w:val="none" w:sz="0" w:space="0" w:color="auto"/>
            <w:bottom w:val="none" w:sz="0" w:space="0" w:color="auto"/>
            <w:right w:val="none" w:sz="0" w:space="0" w:color="auto"/>
          </w:divBdr>
        </w:div>
        <w:div w:id="152458519">
          <w:marLeft w:val="480"/>
          <w:marRight w:val="0"/>
          <w:marTop w:val="0"/>
          <w:marBottom w:val="0"/>
          <w:divBdr>
            <w:top w:val="none" w:sz="0" w:space="0" w:color="auto"/>
            <w:left w:val="none" w:sz="0" w:space="0" w:color="auto"/>
            <w:bottom w:val="none" w:sz="0" w:space="0" w:color="auto"/>
            <w:right w:val="none" w:sz="0" w:space="0" w:color="auto"/>
          </w:divBdr>
        </w:div>
        <w:div w:id="1839269127">
          <w:marLeft w:val="480"/>
          <w:marRight w:val="0"/>
          <w:marTop w:val="0"/>
          <w:marBottom w:val="0"/>
          <w:divBdr>
            <w:top w:val="none" w:sz="0" w:space="0" w:color="auto"/>
            <w:left w:val="none" w:sz="0" w:space="0" w:color="auto"/>
            <w:bottom w:val="none" w:sz="0" w:space="0" w:color="auto"/>
            <w:right w:val="none" w:sz="0" w:space="0" w:color="auto"/>
          </w:divBdr>
        </w:div>
        <w:div w:id="1639914824">
          <w:marLeft w:val="480"/>
          <w:marRight w:val="0"/>
          <w:marTop w:val="0"/>
          <w:marBottom w:val="0"/>
          <w:divBdr>
            <w:top w:val="none" w:sz="0" w:space="0" w:color="auto"/>
            <w:left w:val="none" w:sz="0" w:space="0" w:color="auto"/>
            <w:bottom w:val="none" w:sz="0" w:space="0" w:color="auto"/>
            <w:right w:val="none" w:sz="0" w:space="0" w:color="auto"/>
          </w:divBdr>
        </w:div>
        <w:div w:id="1370686572">
          <w:marLeft w:val="480"/>
          <w:marRight w:val="0"/>
          <w:marTop w:val="0"/>
          <w:marBottom w:val="0"/>
          <w:divBdr>
            <w:top w:val="none" w:sz="0" w:space="0" w:color="auto"/>
            <w:left w:val="none" w:sz="0" w:space="0" w:color="auto"/>
            <w:bottom w:val="none" w:sz="0" w:space="0" w:color="auto"/>
            <w:right w:val="none" w:sz="0" w:space="0" w:color="auto"/>
          </w:divBdr>
        </w:div>
        <w:div w:id="926890878">
          <w:marLeft w:val="480"/>
          <w:marRight w:val="0"/>
          <w:marTop w:val="0"/>
          <w:marBottom w:val="0"/>
          <w:divBdr>
            <w:top w:val="none" w:sz="0" w:space="0" w:color="auto"/>
            <w:left w:val="none" w:sz="0" w:space="0" w:color="auto"/>
            <w:bottom w:val="none" w:sz="0" w:space="0" w:color="auto"/>
            <w:right w:val="none" w:sz="0" w:space="0" w:color="auto"/>
          </w:divBdr>
        </w:div>
        <w:div w:id="1803766295">
          <w:marLeft w:val="480"/>
          <w:marRight w:val="0"/>
          <w:marTop w:val="0"/>
          <w:marBottom w:val="0"/>
          <w:divBdr>
            <w:top w:val="none" w:sz="0" w:space="0" w:color="auto"/>
            <w:left w:val="none" w:sz="0" w:space="0" w:color="auto"/>
            <w:bottom w:val="none" w:sz="0" w:space="0" w:color="auto"/>
            <w:right w:val="none" w:sz="0" w:space="0" w:color="auto"/>
          </w:divBdr>
        </w:div>
        <w:div w:id="1774276584">
          <w:marLeft w:val="480"/>
          <w:marRight w:val="0"/>
          <w:marTop w:val="0"/>
          <w:marBottom w:val="0"/>
          <w:divBdr>
            <w:top w:val="none" w:sz="0" w:space="0" w:color="auto"/>
            <w:left w:val="none" w:sz="0" w:space="0" w:color="auto"/>
            <w:bottom w:val="none" w:sz="0" w:space="0" w:color="auto"/>
            <w:right w:val="none" w:sz="0" w:space="0" w:color="auto"/>
          </w:divBdr>
        </w:div>
        <w:div w:id="642195299">
          <w:marLeft w:val="480"/>
          <w:marRight w:val="0"/>
          <w:marTop w:val="0"/>
          <w:marBottom w:val="0"/>
          <w:divBdr>
            <w:top w:val="none" w:sz="0" w:space="0" w:color="auto"/>
            <w:left w:val="none" w:sz="0" w:space="0" w:color="auto"/>
            <w:bottom w:val="none" w:sz="0" w:space="0" w:color="auto"/>
            <w:right w:val="none" w:sz="0" w:space="0" w:color="auto"/>
          </w:divBdr>
        </w:div>
        <w:div w:id="613051373">
          <w:marLeft w:val="480"/>
          <w:marRight w:val="0"/>
          <w:marTop w:val="0"/>
          <w:marBottom w:val="0"/>
          <w:divBdr>
            <w:top w:val="none" w:sz="0" w:space="0" w:color="auto"/>
            <w:left w:val="none" w:sz="0" w:space="0" w:color="auto"/>
            <w:bottom w:val="none" w:sz="0" w:space="0" w:color="auto"/>
            <w:right w:val="none" w:sz="0" w:space="0" w:color="auto"/>
          </w:divBdr>
        </w:div>
        <w:div w:id="511452301">
          <w:marLeft w:val="480"/>
          <w:marRight w:val="0"/>
          <w:marTop w:val="0"/>
          <w:marBottom w:val="0"/>
          <w:divBdr>
            <w:top w:val="none" w:sz="0" w:space="0" w:color="auto"/>
            <w:left w:val="none" w:sz="0" w:space="0" w:color="auto"/>
            <w:bottom w:val="none" w:sz="0" w:space="0" w:color="auto"/>
            <w:right w:val="none" w:sz="0" w:space="0" w:color="auto"/>
          </w:divBdr>
        </w:div>
      </w:divsChild>
    </w:div>
    <w:div w:id="978195022">
      <w:bodyDiv w:val="1"/>
      <w:marLeft w:val="0"/>
      <w:marRight w:val="0"/>
      <w:marTop w:val="0"/>
      <w:marBottom w:val="0"/>
      <w:divBdr>
        <w:top w:val="none" w:sz="0" w:space="0" w:color="auto"/>
        <w:left w:val="none" w:sz="0" w:space="0" w:color="auto"/>
        <w:bottom w:val="none" w:sz="0" w:space="0" w:color="auto"/>
        <w:right w:val="none" w:sz="0" w:space="0" w:color="auto"/>
      </w:divBdr>
    </w:div>
    <w:div w:id="988945575">
      <w:bodyDiv w:val="1"/>
      <w:marLeft w:val="0"/>
      <w:marRight w:val="0"/>
      <w:marTop w:val="0"/>
      <w:marBottom w:val="0"/>
      <w:divBdr>
        <w:top w:val="none" w:sz="0" w:space="0" w:color="auto"/>
        <w:left w:val="none" w:sz="0" w:space="0" w:color="auto"/>
        <w:bottom w:val="none" w:sz="0" w:space="0" w:color="auto"/>
        <w:right w:val="none" w:sz="0" w:space="0" w:color="auto"/>
      </w:divBdr>
    </w:div>
    <w:div w:id="991524535">
      <w:bodyDiv w:val="1"/>
      <w:marLeft w:val="0"/>
      <w:marRight w:val="0"/>
      <w:marTop w:val="0"/>
      <w:marBottom w:val="0"/>
      <w:divBdr>
        <w:top w:val="none" w:sz="0" w:space="0" w:color="auto"/>
        <w:left w:val="none" w:sz="0" w:space="0" w:color="auto"/>
        <w:bottom w:val="none" w:sz="0" w:space="0" w:color="auto"/>
        <w:right w:val="none" w:sz="0" w:space="0" w:color="auto"/>
      </w:divBdr>
    </w:div>
    <w:div w:id="996304718">
      <w:bodyDiv w:val="1"/>
      <w:marLeft w:val="0"/>
      <w:marRight w:val="0"/>
      <w:marTop w:val="0"/>
      <w:marBottom w:val="0"/>
      <w:divBdr>
        <w:top w:val="none" w:sz="0" w:space="0" w:color="auto"/>
        <w:left w:val="none" w:sz="0" w:space="0" w:color="auto"/>
        <w:bottom w:val="none" w:sz="0" w:space="0" w:color="auto"/>
        <w:right w:val="none" w:sz="0" w:space="0" w:color="auto"/>
      </w:divBdr>
    </w:div>
    <w:div w:id="997658626">
      <w:bodyDiv w:val="1"/>
      <w:marLeft w:val="0"/>
      <w:marRight w:val="0"/>
      <w:marTop w:val="0"/>
      <w:marBottom w:val="0"/>
      <w:divBdr>
        <w:top w:val="none" w:sz="0" w:space="0" w:color="auto"/>
        <w:left w:val="none" w:sz="0" w:space="0" w:color="auto"/>
        <w:bottom w:val="none" w:sz="0" w:space="0" w:color="auto"/>
        <w:right w:val="none" w:sz="0" w:space="0" w:color="auto"/>
      </w:divBdr>
      <w:divsChild>
        <w:div w:id="1516117072">
          <w:marLeft w:val="480"/>
          <w:marRight w:val="0"/>
          <w:marTop w:val="0"/>
          <w:marBottom w:val="0"/>
          <w:divBdr>
            <w:top w:val="none" w:sz="0" w:space="0" w:color="auto"/>
            <w:left w:val="none" w:sz="0" w:space="0" w:color="auto"/>
            <w:bottom w:val="none" w:sz="0" w:space="0" w:color="auto"/>
            <w:right w:val="none" w:sz="0" w:space="0" w:color="auto"/>
          </w:divBdr>
        </w:div>
        <w:div w:id="668944463">
          <w:marLeft w:val="480"/>
          <w:marRight w:val="0"/>
          <w:marTop w:val="0"/>
          <w:marBottom w:val="0"/>
          <w:divBdr>
            <w:top w:val="none" w:sz="0" w:space="0" w:color="auto"/>
            <w:left w:val="none" w:sz="0" w:space="0" w:color="auto"/>
            <w:bottom w:val="none" w:sz="0" w:space="0" w:color="auto"/>
            <w:right w:val="none" w:sz="0" w:space="0" w:color="auto"/>
          </w:divBdr>
        </w:div>
        <w:div w:id="199100540">
          <w:marLeft w:val="480"/>
          <w:marRight w:val="0"/>
          <w:marTop w:val="0"/>
          <w:marBottom w:val="0"/>
          <w:divBdr>
            <w:top w:val="none" w:sz="0" w:space="0" w:color="auto"/>
            <w:left w:val="none" w:sz="0" w:space="0" w:color="auto"/>
            <w:bottom w:val="none" w:sz="0" w:space="0" w:color="auto"/>
            <w:right w:val="none" w:sz="0" w:space="0" w:color="auto"/>
          </w:divBdr>
        </w:div>
        <w:div w:id="272522167">
          <w:marLeft w:val="480"/>
          <w:marRight w:val="0"/>
          <w:marTop w:val="0"/>
          <w:marBottom w:val="0"/>
          <w:divBdr>
            <w:top w:val="none" w:sz="0" w:space="0" w:color="auto"/>
            <w:left w:val="none" w:sz="0" w:space="0" w:color="auto"/>
            <w:bottom w:val="none" w:sz="0" w:space="0" w:color="auto"/>
            <w:right w:val="none" w:sz="0" w:space="0" w:color="auto"/>
          </w:divBdr>
        </w:div>
        <w:div w:id="698745417">
          <w:marLeft w:val="480"/>
          <w:marRight w:val="0"/>
          <w:marTop w:val="0"/>
          <w:marBottom w:val="0"/>
          <w:divBdr>
            <w:top w:val="none" w:sz="0" w:space="0" w:color="auto"/>
            <w:left w:val="none" w:sz="0" w:space="0" w:color="auto"/>
            <w:bottom w:val="none" w:sz="0" w:space="0" w:color="auto"/>
            <w:right w:val="none" w:sz="0" w:space="0" w:color="auto"/>
          </w:divBdr>
        </w:div>
        <w:div w:id="806974386">
          <w:marLeft w:val="480"/>
          <w:marRight w:val="0"/>
          <w:marTop w:val="0"/>
          <w:marBottom w:val="0"/>
          <w:divBdr>
            <w:top w:val="none" w:sz="0" w:space="0" w:color="auto"/>
            <w:left w:val="none" w:sz="0" w:space="0" w:color="auto"/>
            <w:bottom w:val="none" w:sz="0" w:space="0" w:color="auto"/>
            <w:right w:val="none" w:sz="0" w:space="0" w:color="auto"/>
          </w:divBdr>
        </w:div>
        <w:div w:id="674235175">
          <w:marLeft w:val="480"/>
          <w:marRight w:val="0"/>
          <w:marTop w:val="0"/>
          <w:marBottom w:val="0"/>
          <w:divBdr>
            <w:top w:val="none" w:sz="0" w:space="0" w:color="auto"/>
            <w:left w:val="none" w:sz="0" w:space="0" w:color="auto"/>
            <w:bottom w:val="none" w:sz="0" w:space="0" w:color="auto"/>
            <w:right w:val="none" w:sz="0" w:space="0" w:color="auto"/>
          </w:divBdr>
        </w:div>
        <w:div w:id="41634870">
          <w:marLeft w:val="480"/>
          <w:marRight w:val="0"/>
          <w:marTop w:val="0"/>
          <w:marBottom w:val="0"/>
          <w:divBdr>
            <w:top w:val="none" w:sz="0" w:space="0" w:color="auto"/>
            <w:left w:val="none" w:sz="0" w:space="0" w:color="auto"/>
            <w:bottom w:val="none" w:sz="0" w:space="0" w:color="auto"/>
            <w:right w:val="none" w:sz="0" w:space="0" w:color="auto"/>
          </w:divBdr>
        </w:div>
        <w:div w:id="1354067785">
          <w:marLeft w:val="480"/>
          <w:marRight w:val="0"/>
          <w:marTop w:val="0"/>
          <w:marBottom w:val="0"/>
          <w:divBdr>
            <w:top w:val="none" w:sz="0" w:space="0" w:color="auto"/>
            <w:left w:val="none" w:sz="0" w:space="0" w:color="auto"/>
            <w:bottom w:val="none" w:sz="0" w:space="0" w:color="auto"/>
            <w:right w:val="none" w:sz="0" w:space="0" w:color="auto"/>
          </w:divBdr>
        </w:div>
        <w:div w:id="2115708506">
          <w:marLeft w:val="480"/>
          <w:marRight w:val="0"/>
          <w:marTop w:val="0"/>
          <w:marBottom w:val="0"/>
          <w:divBdr>
            <w:top w:val="none" w:sz="0" w:space="0" w:color="auto"/>
            <w:left w:val="none" w:sz="0" w:space="0" w:color="auto"/>
            <w:bottom w:val="none" w:sz="0" w:space="0" w:color="auto"/>
            <w:right w:val="none" w:sz="0" w:space="0" w:color="auto"/>
          </w:divBdr>
        </w:div>
        <w:div w:id="1427921617">
          <w:marLeft w:val="480"/>
          <w:marRight w:val="0"/>
          <w:marTop w:val="0"/>
          <w:marBottom w:val="0"/>
          <w:divBdr>
            <w:top w:val="none" w:sz="0" w:space="0" w:color="auto"/>
            <w:left w:val="none" w:sz="0" w:space="0" w:color="auto"/>
            <w:bottom w:val="none" w:sz="0" w:space="0" w:color="auto"/>
            <w:right w:val="none" w:sz="0" w:space="0" w:color="auto"/>
          </w:divBdr>
        </w:div>
        <w:div w:id="597326785">
          <w:marLeft w:val="480"/>
          <w:marRight w:val="0"/>
          <w:marTop w:val="0"/>
          <w:marBottom w:val="0"/>
          <w:divBdr>
            <w:top w:val="none" w:sz="0" w:space="0" w:color="auto"/>
            <w:left w:val="none" w:sz="0" w:space="0" w:color="auto"/>
            <w:bottom w:val="none" w:sz="0" w:space="0" w:color="auto"/>
            <w:right w:val="none" w:sz="0" w:space="0" w:color="auto"/>
          </w:divBdr>
        </w:div>
        <w:div w:id="1105271949">
          <w:marLeft w:val="480"/>
          <w:marRight w:val="0"/>
          <w:marTop w:val="0"/>
          <w:marBottom w:val="0"/>
          <w:divBdr>
            <w:top w:val="none" w:sz="0" w:space="0" w:color="auto"/>
            <w:left w:val="none" w:sz="0" w:space="0" w:color="auto"/>
            <w:bottom w:val="none" w:sz="0" w:space="0" w:color="auto"/>
            <w:right w:val="none" w:sz="0" w:space="0" w:color="auto"/>
          </w:divBdr>
        </w:div>
        <w:div w:id="1324237993">
          <w:marLeft w:val="480"/>
          <w:marRight w:val="0"/>
          <w:marTop w:val="0"/>
          <w:marBottom w:val="0"/>
          <w:divBdr>
            <w:top w:val="none" w:sz="0" w:space="0" w:color="auto"/>
            <w:left w:val="none" w:sz="0" w:space="0" w:color="auto"/>
            <w:bottom w:val="none" w:sz="0" w:space="0" w:color="auto"/>
            <w:right w:val="none" w:sz="0" w:space="0" w:color="auto"/>
          </w:divBdr>
        </w:div>
        <w:div w:id="670645269">
          <w:marLeft w:val="480"/>
          <w:marRight w:val="0"/>
          <w:marTop w:val="0"/>
          <w:marBottom w:val="0"/>
          <w:divBdr>
            <w:top w:val="none" w:sz="0" w:space="0" w:color="auto"/>
            <w:left w:val="none" w:sz="0" w:space="0" w:color="auto"/>
            <w:bottom w:val="none" w:sz="0" w:space="0" w:color="auto"/>
            <w:right w:val="none" w:sz="0" w:space="0" w:color="auto"/>
          </w:divBdr>
        </w:div>
        <w:div w:id="2047439006">
          <w:marLeft w:val="480"/>
          <w:marRight w:val="0"/>
          <w:marTop w:val="0"/>
          <w:marBottom w:val="0"/>
          <w:divBdr>
            <w:top w:val="none" w:sz="0" w:space="0" w:color="auto"/>
            <w:left w:val="none" w:sz="0" w:space="0" w:color="auto"/>
            <w:bottom w:val="none" w:sz="0" w:space="0" w:color="auto"/>
            <w:right w:val="none" w:sz="0" w:space="0" w:color="auto"/>
          </w:divBdr>
        </w:div>
        <w:div w:id="201865597">
          <w:marLeft w:val="480"/>
          <w:marRight w:val="0"/>
          <w:marTop w:val="0"/>
          <w:marBottom w:val="0"/>
          <w:divBdr>
            <w:top w:val="none" w:sz="0" w:space="0" w:color="auto"/>
            <w:left w:val="none" w:sz="0" w:space="0" w:color="auto"/>
            <w:bottom w:val="none" w:sz="0" w:space="0" w:color="auto"/>
            <w:right w:val="none" w:sz="0" w:space="0" w:color="auto"/>
          </w:divBdr>
        </w:div>
        <w:div w:id="31344076">
          <w:marLeft w:val="480"/>
          <w:marRight w:val="0"/>
          <w:marTop w:val="0"/>
          <w:marBottom w:val="0"/>
          <w:divBdr>
            <w:top w:val="none" w:sz="0" w:space="0" w:color="auto"/>
            <w:left w:val="none" w:sz="0" w:space="0" w:color="auto"/>
            <w:bottom w:val="none" w:sz="0" w:space="0" w:color="auto"/>
            <w:right w:val="none" w:sz="0" w:space="0" w:color="auto"/>
          </w:divBdr>
        </w:div>
        <w:div w:id="800269410">
          <w:marLeft w:val="480"/>
          <w:marRight w:val="0"/>
          <w:marTop w:val="0"/>
          <w:marBottom w:val="0"/>
          <w:divBdr>
            <w:top w:val="none" w:sz="0" w:space="0" w:color="auto"/>
            <w:left w:val="none" w:sz="0" w:space="0" w:color="auto"/>
            <w:bottom w:val="none" w:sz="0" w:space="0" w:color="auto"/>
            <w:right w:val="none" w:sz="0" w:space="0" w:color="auto"/>
          </w:divBdr>
        </w:div>
        <w:div w:id="1506897526">
          <w:marLeft w:val="480"/>
          <w:marRight w:val="0"/>
          <w:marTop w:val="0"/>
          <w:marBottom w:val="0"/>
          <w:divBdr>
            <w:top w:val="none" w:sz="0" w:space="0" w:color="auto"/>
            <w:left w:val="none" w:sz="0" w:space="0" w:color="auto"/>
            <w:bottom w:val="none" w:sz="0" w:space="0" w:color="auto"/>
            <w:right w:val="none" w:sz="0" w:space="0" w:color="auto"/>
          </w:divBdr>
        </w:div>
        <w:div w:id="1325665010">
          <w:marLeft w:val="480"/>
          <w:marRight w:val="0"/>
          <w:marTop w:val="0"/>
          <w:marBottom w:val="0"/>
          <w:divBdr>
            <w:top w:val="none" w:sz="0" w:space="0" w:color="auto"/>
            <w:left w:val="none" w:sz="0" w:space="0" w:color="auto"/>
            <w:bottom w:val="none" w:sz="0" w:space="0" w:color="auto"/>
            <w:right w:val="none" w:sz="0" w:space="0" w:color="auto"/>
          </w:divBdr>
        </w:div>
        <w:div w:id="2032798612">
          <w:marLeft w:val="480"/>
          <w:marRight w:val="0"/>
          <w:marTop w:val="0"/>
          <w:marBottom w:val="0"/>
          <w:divBdr>
            <w:top w:val="none" w:sz="0" w:space="0" w:color="auto"/>
            <w:left w:val="none" w:sz="0" w:space="0" w:color="auto"/>
            <w:bottom w:val="none" w:sz="0" w:space="0" w:color="auto"/>
            <w:right w:val="none" w:sz="0" w:space="0" w:color="auto"/>
          </w:divBdr>
        </w:div>
        <w:div w:id="644241453">
          <w:marLeft w:val="480"/>
          <w:marRight w:val="0"/>
          <w:marTop w:val="0"/>
          <w:marBottom w:val="0"/>
          <w:divBdr>
            <w:top w:val="none" w:sz="0" w:space="0" w:color="auto"/>
            <w:left w:val="none" w:sz="0" w:space="0" w:color="auto"/>
            <w:bottom w:val="none" w:sz="0" w:space="0" w:color="auto"/>
            <w:right w:val="none" w:sz="0" w:space="0" w:color="auto"/>
          </w:divBdr>
        </w:div>
        <w:div w:id="1552158650">
          <w:marLeft w:val="480"/>
          <w:marRight w:val="0"/>
          <w:marTop w:val="0"/>
          <w:marBottom w:val="0"/>
          <w:divBdr>
            <w:top w:val="none" w:sz="0" w:space="0" w:color="auto"/>
            <w:left w:val="none" w:sz="0" w:space="0" w:color="auto"/>
            <w:bottom w:val="none" w:sz="0" w:space="0" w:color="auto"/>
            <w:right w:val="none" w:sz="0" w:space="0" w:color="auto"/>
          </w:divBdr>
        </w:div>
        <w:div w:id="1689982570">
          <w:marLeft w:val="480"/>
          <w:marRight w:val="0"/>
          <w:marTop w:val="0"/>
          <w:marBottom w:val="0"/>
          <w:divBdr>
            <w:top w:val="none" w:sz="0" w:space="0" w:color="auto"/>
            <w:left w:val="none" w:sz="0" w:space="0" w:color="auto"/>
            <w:bottom w:val="none" w:sz="0" w:space="0" w:color="auto"/>
            <w:right w:val="none" w:sz="0" w:space="0" w:color="auto"/>
          </w:divBdr>
        </w:div>
        <w:div w:id="1734542681">
          <w:marLeft w:val="480"/>
          <w:marRight w:val="0"/>
          <w:marTop w:val="0"/>
          <w:marBottom w:val="0"/>
          <w:divBdr>
            <w:top w:val="none" w:sz="0" w:space="0" w:color="auto"/>
            <w:left w:val="none" w:sz="0" w:space="0" w:color="auto"/>
            <w:bottom w:val="none" w:sz="0" w:space="0" w:color="auto"/>
            <w:right w:val="none" w:sz="0" w:space="0" w:color="auto"/>
          </w:divBdr>
        </w:div>
        <w:div w:id="819659708">
          <w:marLeft w:val="480"/>
          <w:marRight w:val="0"/>
          <w:marTop w:val="0"/>
          <w:marBottom w:val="0"/>
          <w:divBdr>
            <w:top w:val="none" w:sz="0" w:space="0" w:color="auto"/>
            <w:left w:val="none" w:sz="0" w:space="0" w:color="auto"/>
            <w:bottom w:val="none" w:sz="0" w:space="0" w:color="auto"/>
            <w:right w:val="none" w:sz="0" w:space="0" w:color="auto"/>
          </w:divBdr>
        </w:div>
        <w:div w:id="1514343238">
          <w:marLeft w:val="480"/>
          <w:marRight w:val="0"/>
          <w:marTop w:val="0"/>
          <w:marBottom w:val="0"/>
          <w:divBdr>
            <w:top w:val="none" w:sz="0" w:space="0" w:color="auto"/>
            <w:left w:val="none" w:sz="0" w:space="0" w:color="auto"/>
            <w:bottom w:val="none" w:sz="0" w:space="0" w:color="auto"/>
            <w:right w:val="none" w:sz="0" w:space="0" w:color="auto"/>
          </w:divBdr>
        </w:div>
        <w:div w:id="342248654">
          <w:marLeft w:val="480"/>
          <w:marRight w:val="0"/>
          <w:marTop w:val="0"/>
          <w:marBottom w:val="0"/>
          <w:divBdr>
            <w:top w:val="none" w:sz="0" w:space="0" w:color="auto"/>
            <w:left w:val="none" w:sz="0" w:space="0" w:color="auto"/>
            <w:bottom w:val="none" w:sz="0" w:space="0" w:color="auto"/>
            <w:right w:val="none" w:sz="0" w:space="0" w:color="auto"/>
          </w:divBdr>
        </w:div>
        <w:div w:id="220486619">
          <w:marLeft w:val="480"/>
          <w:marRight w:val="0"/>
          <w:marTop w:val="0"/>
          <w:marBottom w:val="0"/>
          <w:divBdr>
            <w:top w:val="none" w:sz="0" w:space="0" w:color="auto"/>
            <w:left w:val="none" w:sz="0" w:space="0" w:color="auto"/>
            <w:bottom w:val="none" w:sz="0" w:space="0" w:color="auto"/>
            <w:right w:val="none" w:sz="0" w:space="0" w:color="auto"/>
          </w:divBdr>
        </w:div>
        <w:div w:id="121965342">
          <w:marLeft w:val="480"/>
          <w:marRight w:val="0"/>
          <w:marTop w:val="0"/>
          <w:marBottom w:val="0"/>
          <w:divBdr>
            <w:top w:val="none" w:sz="0" w:space="0" w:color="auto"/>
            <w:left w:val="none" w:sz="0" w:space="0" w:color="auto"/>
            <w:bottom w:val="none" w:sz="0" w:space="0" w:color="auto"/>
            <w:right w:val="none" w:sz="0" w:space="0" w:color="auto"/>
          </w:divBdr>
        </w:div>
        <w:div w:id="24066601">
          <w:marLeft w:val="480"/>
          <w:marRight w:val="0"/>
          <w:marTop w:val="0"/>
          <w:marBottom w:val="0"/>
          <w:divBdr>
            <w:top w:val="none" w:sz="0" w:space="0" w:color="auto"/>
            <w:left w:val="none" w:sz="0" w:space="0" w:color="auto"/>
            <w:bottom w:val="none" w:sz="0" w:space="0" w:color="auto"/>
            <w:right w:val="none" w:sz="0" w:space="0" w:color="auto"/>
          </w:divBdr>
        </w:div>
        <w:div w:id="1326280340">
          <w:marLeft w:val="480"/>
          <w:marRight w:val="0"/>
          <w:marTop w:val="0"/>
          <w:marBottom w:val="0"/>
          <w:divBdr>
            <w:top w:val="none" w:sz="0" w:space="0" w:color="auto"/>
            <w:left w:val="none" w:sz="0" w:space="0" w:color="auto"/>
            <w:bottom w:val="none" w:sz="0" w:space="0" w:color="auto"/>
            <w:right w:val="none" w:sz="0" w:space="0" w:color="auto"/>
          </w:divBdr>
        </w:div>
        <w:div w:id="1413816661">
          <w:marLeft w:val="480"/>
          <w:marRight w:val="0"/>
          <w:marTop w:val="0"/>
          <w:marBottom w:val="0"/>
          <w:divBdr>
            <w:top w:val="none" w:sz="0" w:space="0" w:color="auto"/>
            <w:left w:val="none" w:sz="0" w:space="0" w:color="auto"/>
            <w:bottom w:val="none" w:sz="0" w:space="0" w:color="auto"/>
            <w:right w:val="none" w:sz="0" w:space="0" w:color="auto"/>
          </w:divBdr>
        </w:div>
        <w:div w:id="1185434599">
          <w:marLeft w:val="480"/>
          <w:marRight w:val="0"/>
          <w:marTop w:val="0"/>
          <w:marBottom w:val="0"/>
          <w:divBdr>
            <w:top w:val="none" w:sz="0" w:space="0" w:color="auto"/>
            <w:left w:val="none" w:sz="0" w:space="0" w:color="auto"/>
            <w:bottom w:val="none" w:sz="0" w:space="0" w:color="auto"/>
            <w:right w:val="none" w:sz="0" w:space="0" w:color="auto"/>
          </w:divBdr>
        </w:div>
        <w:div w:id="2040356649">
          <w:marLeft w:val="480"/>
          <w:marRight w:val="0"/>
          <w:marTop w:val="0"/>
          <w:marBottom w:val="0"/>
          <w:divBdr>
            <w:top w:val="none" w:sz="0" w:space="0" w:color="auto"/>
            <w:left w:val="none" w:sz="0" w:space="0" w:color="auto"/>
            <w:bottom w:val="none" w:sz="0" w:space="0" w:color="auto"/>
            <w:right w:val="none" w:sz="0" w:space="0" w:color="auto"/>
          </w:divBdr>
        </w:div>
        <w:div w:id="1188249263">
          <w:marLeft w:val="480"/>
          <w:marRight w:val="0"/>
          <w:marTop w:val="0"/>
          <w:marBottom w:val="0"/>
          <w:divBdr>
            <w:top w:val="none" w:sz="0" w:space="0" w:color="auto"/>
            <w:left w:val="none" w:sz="0" w:space="0" w:color="auto"/>
            <w:bottom w:val="none" w:sz="0" w:space="0" w:color="auto"/>
            <w:right w:val="none" w:sz="0" w:space="0" w:color="auto"/>
          </w:divBdr>
        </w:div>
        <w:div w:id="1305232449">
          <w:marLeft w:val="480"/>
          <w:marRight w:val="0"/>
          <w:marTop w:val="0"/>
          <w:marBottom w:val="0"/>
          <w:divBdr>
            <w:top w:val="none" w:sz="0" w:space="0" w:color="auto"/>
            <w:left w:val="none" w:sz="0" w:space="0" w:color="auto"/>
            <w:bottom w:val="none" w:sz="0" w:space="0" w:color="auto"/>
            <w:right w:val="none" w:sz="0" w:space="0" w:color="auto"/>
          </w:divBdr>
        </w:div>
        <w:div w:id="326712204">
          <w:marLeft w:val="480"/>
          <w:marRight w:val="0"/>
          <w:marTop w:val="0"/>
          <w:marBottom w:val="0"/>
          <w:divBdr>
            <w:top w:val="none" w:sz="0" w:space="0" w:color="auto"/>
            <w:left w:val="none" w:sz="0" w:space="0" w:color="auto"/>
            <w:bottom w:val="none" w:sz="0" w:space="0" w:color="auto"/>
            <w:right w:val="none" w:sz="0" w:space="0" w:color="auto"/>
          </w:divBdr>
        </w:div>
        <w:div w:id="2000692996">
          <w:marLeft w:val="480"/>
          <w:marRight w:val="0"/>
          <w:marTop w:val="0"/>
          <w:marBottom w:val="0"/>
          <w:divBdr>
            <w:top w:val="none" w:sz="0" w:space="0" w:color="auto"/>
            <w:left w:val="none" w:sz="0" w:space="0" w:color="auto"/>
            <w:bottom w:val="none" w:sz="0" w:space="0" w:color="auto"/>
            <w:right w:val="none" w:sz="0" w:space="0" w:color="auto"/>
          </w:divBdr>
        </w:div>
        <w:div w:id="1648506642">
          <w:marLeft w:val="480"/>
          <w:marRight w:val="0"/>
          <w:marTop w:val="0"/>
          <w:marBottom w:val="0"/>
          <w:divBdr>
            <w:top w:val="none" w:sz="0" w:space="0" w:color="auto"/>
            <w:left w:val="none" w:sz="0" w:space="0" w:color="auto"/>
            <w:bottom w:val="none" w:sz="0" w:space="0" w:color="auto"/>
            <w:right w:val="none" w:sz="0" w:space="0" w:color="auto"/>
          </w:divBdr>
        </w:div>
        <w:div w:id="853955328">
          <w:marLeft w:val="480"/>
          <w:marRight w:val="0"/>
          <w:marTop w:val="0"/>
          <w:marBottom w:val="0"/>
          <w:divBdr>
            <w:top w:val="none" w:sz="0" w:space="0" w:color="auto"/>
            <w:left w:val="none" w:sz="0" w:space="0" w:color="auto"/>
            <w:bottom w:val="none" w:sz="0" w:space="0" w:color="auto"/>
            <w:right w:val="none" w:sz="0" w:space="0" w:color="auto"/>
          </w:divBdr>
        </w:div>
        <w:div w:id="984090549">
          <w:marLeft w:val="480"/>
          <w:marRight w:val="0"/>
          <w:marTop w:val="0"/>
          <w:marBottom w:val="0"/>
          <w:divBdr>
            <w:top w:val="none" w:sz="0" w:space="0" w:color="auto"/>
            <w:left w:val="none" w:sz="0" w:space="0" w:color="auto"/>
            <w:bottom w:val="none" w:sz="0" w:space="0" w:color="auto"/>
            <w:right w:val="none" w:sz="0" w:space="0" w:color="auto"/>
          </w:divBdr>
        </w:div>
        <w:div w:id="765199052">
          <w:marLeft w:val="480"/>
          <w:marRight w:val="0"/>
          <w:marTop w:val="0"/>
          <w:marBottom w:val="0"/>
          <w:divBdr>
            <w:top w:val="none" w:sz="0" w:space="0" w:color="auto"/>
            <w:left w:val="none" w:sz="0" w:space="0" w:color="auto"/>
            <w:bottom w:val="none" w:sz="0" w:space="0" w:color="auto"/>
            <w:right w:val="none" w:sz="0" w:space="0" w:color="auto"/>
          </w:divBdr>
        </w:div>
        <w:div w:id="1476485601">
          <w:marLeft w:val="480"/>
          <w:marRight w:val="0"/>
          <w:marTop w:val="0"/>
          <w:marBottom w:val="0"/>
          <w:divBdr>
            <w:top w:val="none" w:sz="0" w:space="0" w:color="auto"/>
            <w:left w:val="none" w:sz="0" w:space="0" w:color="auto"/>
            <w:bottom w:val="none" w:sz="0" w:space="0" w:color="auto"/>
            <w:right w:val="none" w:sz="0" w:space="0" w:color="auto"/>
          </w:divBdr>
        </w:div>
        <w:div w:id="685863505">
          <w:marLeft w:val="480"/>
          <w:marRight w:val="0"/>
          <w:marTop w:val="0"/>
          <w:marBottom w:val="0"/>
          <w:divBdr>
            <w:top w:val="none" w:sz="0" w:space="0" w:color="auto"/>
            <w:left w:val="none" w:sz="0" w:space="0" w:color="auto"/>
            <w:bottom w:val="none" w:sz="0" w:space="0" w:color="auto"/>
            <w:right w:val="none" w:sz="0" w:space="0" w:color="auto"/>
          </w:divBdr>
        </w:div>
        <w:div w:id="1233390771">
          <w:marLeft w:val="480"/>
          <w:marRight w:val="0"/>
          <w:marTop w:val="0"/>
          <w:marBottom w:val="0"/>
          <w:divBdr>
            <w:top w:val="none" w:sz="0" w:space="0" w:color="auto"/>
            <w:left w:val="none" w:sz="0" w:space="0" w:color="auto"/>
            <w:bottom w:val="none" w:sz="0" w:space="0" w:color="auto"/>
            <w:right w:val="none" w:sz="0" w:space="0" w:color="auto"/>
          </w:divBdr>
        </w:div>
      </w:divsChild>
    </w:div>
    <w:div w:id="998774379">
      <w:bodyDiv w:val="1"/>
      <w:marLeft w:val="0"/>
      <w:marRight w:val="0"/>
      <w:marTop w:val="0"/>
      <w:marBottom w:val="0"/>
      <w:divBdr>
        <w:top w:val="none" w:sz="0" w:space="0" w:color="auto"/>
        <w:left w:val="none" w:sz="0" w:space="0" w:color="auto"/>
        <w:bottom w:val="none" w:sz="0" w:space="0" w:color="auto"/>
        <w:right w:val="none" w:sz="0" w:space="0" w:color="auto"/>
      </w:divBdr>
    </w:div>
    <w:div w:id="999237944">
      <w:bodyDiv w:val="1"/>
      <w:marLeft w:val="0"/>
      <w:marRight w:val="0"/>
      <w:marTop w:val="0"/>
      <w:marBottom w:val="0"/>
      <w:divBdr>
        <w:top w:val="none" w:sz="0" w:space="0" w:color="auto"/>
        <w:left w:val="none" w:sz="0" w:space="0" w:color="auto"/>
        <w:bottom w:val="none" w:sz="0" w:space="0" w:color="auto"/>
        <w:right w:val="none" w:sz="0" w:space="0" w:color="auto"/>
      </w:divBdr>
    </w:div>
    <w:div w:id="1004089375">
      <w:bodyDiv w:val="1"/>
      <w:marLeft w:val="0"/>
      <w:marRight w:val="0"/>
      <w:marTop w:val="0"/>
      <w:marBottom w:val="0"/>
      <w:divBdr>
        <w:top w:val="none" w:sz="0" w:space="0" w:color="auto"/>
        <w:left w:val="none" w:sz="0" w:space="0" w:color="auto"/>
        <w:bottom w:val="none" w:sz="0" w:space="0" w:color="auto"/>
        <w:right w:val="none" w:sz="0" w:space="0" w:color="auto"/>
      </w:divBdr>
      <w:divsChild>
        <w:div w:id="720253019">
          <w:marLeft w:val="480"/>
          <w:marRight w:val="0"/>
          <w:marTop w:val="0"/>
          <w:marBottom w:val="0"/>
          <w:divBdr>
            <w:top w:val="none" w:sz="0" w:space="0" w:color="auto"/>
            <w:left w:val="none" w:sz="0" w:space="0" w:color="auto"/>
            <w:bottom w:val="none" w:sz="0" w:space="0" w:color="auto"/>
            <w:right w:val="none" w:sz="0" w:space="0" w:color="auto"/>
          </w:divBdr>
        </w:div>
        <w:div w:id="707493860">
          <w:marLeft w:val="480"/>
          <w:marRight w:val="0"/>
          <w:marTop w:val="0"/>
          <w:marBottom w:val="0"/>
          <w:divBdr>
            <w:top w:val="none" w:sz="0" w:space="0" w:color="auto"/>
            <w:left w:val="none" w:sz="0" w:space="0" w:color="auto"/>
            <w:bottom w:val="none" w:sz="0" w:space="0" w:color="auto"/>
            <w:right w:val="none" w:sz="0" w:space="0" w:color="auto"/>
          </w:divBdr>
        </w:div>
        <w:div w:id="1793475539">
          <w:marLeft w:val="480"/>
          <w:marRight w:val="0"/>
          <w:marTop w:val="0"/>
          <w:marBottom w:val="0"/>
          <w:divBdr>
            <w:top w:val="none" w:sz="0" w:space="0" w:color="auto"/>
            <w:left w:val="none" w:sz="0" w:space="0" w:color="auto"/>
            <w:bottom w:val="none" w:sz="0" w:space="0" w:color="auto"/>
            <w:right w:val="none" w:sz="0" w:space="0" w:color="auto"/>
          </w:divBdr>
        </w:div>
        <w:div w:id="295571932">
          <w:marLeft w:val="480"/>
          <w:marRight w:val="0"/>
          <w:marTop w:val="0"/>
          <w:marBottom w:val="0"/>
          <w:divBdr>
            <w:top w:val="none" w:sz="0" w:space="0" w:color="auto"/>
            <w:left w:val="none" w:sz="0" w:space="0" w:color="auto"/>
            <w:bottom w:val="none" w:sz="0" w:space="0" w:color="auto"/>
            <w:right w:val="none" w:sz="0" w:space="0" w:color="auto"/>
          </w:divBdr>
        </w:div>
        <w:div w:id="1042243462">
          <w:marLeft w:val="480"/>
          <w:marRight w:val="0"/>
          <w:marTop w:val="0"/>
          <w:marBottom w:val="0"/>
          <w:divBdr>
            <w:top w:val="none" w:sz="0" w:space="0" w:color="auto"/>
            <w:left w:val="none" w:sz="0" w:space="0" w:color="auto"/>
            <w:bottom w:val="none" w:sz="0" w:space="0" w:color="auto"/>
            <w:right w:val="none" w:sz="0" w:space="0" w:color="auto"/>
          </w:divBdr>
        </w:div>
        <w:div w:id="754789871">
          <w:marLeft w:val="480"/>
          <w:marRight w:val="0"/>
          <w:marTop w:val="0"/>
          <w:marBottom w:val="0"/>
          <w:divBdr>
            <w:top w:val="none" w:sz="0" w:space="0" w:color="auto"/>
            <w:left w:val="none" w:sz="0" w:space="0" w:color="auto"/>
            <w:bottom w:val="none" w:sz="0" w:space="0" w:color="auto"/>
            <w:right w:val="none" w:sz="0" w:space="0" w:color="auto"/>
          </w:divBdr>
        </w:div>
        <w:div w:id="1028488152">
          <w:marLeft w:val="480"/>
          <w:marRight w:val="0"/>
          <w:marTop w:val="0"/>
          <w:marBottom w:val="0"/>
          <w:divBdr>
            <w:top w:val="none" w:sz="0" w:space="0" w:color="auto"/>
            <w:left w:val="none" w:sz="0" w:space="0" w:color="auto"/>
            <w:bottom w:val="none" w:sz="0" w:space="0" w:color="auto"/>
            <w:right w:val="none" w:sz="0" w:space="0" w:color="auto"/>
          </w:divBdr>
        </w:div>
        <w:div w:id="683826658">
          <w:marLeft w:val="480"/>
          <w:marRight w:val="0"/>
          <w:marTop w:val="0"/>
          <w:marBottom w:val="0"/>
          <w:divBdr>
            <w:top w:val="none" w:sz="0" w:space="0" w:color="auto"/>
            <w:left w:val="none" w:sz="0" w:space="0" w:color="auto"/>
            <w:bottom w:val="none" w:sz="0" w:space="0" w:color="auto"/>
            <w:right w:val="none" w:sz="0" w:space="0" w:color="auto"/>
          </w:divBdr>
        </w:div>
        <w:div w:id="1117412404">
          <w:marLeft w:val="480"/>
          <w:marRight w:val="0"/>
          <w:marTop w:val="0"/>
          <w:marBottom w:val="0"/>
          <w:divBdr>
            <w:top w:val="none" w:sz="0" w:space="0" w:color="auto"/>
            <w:left w:val="none" w:sz="0" w:space="0" w:color="auto"/>
            <w:bottom w:val="none" w:sz="0" w:space="0" w:color="auto"/>
            <w:right w:val="none" w:sz="0" w:space="0" w:color="auto"/>
          </w:divBdr>
        </w:div>
        <w:div w:id="1660770660">
          <w:marLeft w:val="480"/>
          <w:marRight w:val="0"/>
          <w:marTop w:val="0"/>
          <w:marBottom w:val="0"/>
          <w:divBdr>
            <w:top w:val="none" w:sz="0" w:space="0" w:color="auto"/>
            <w:left w:val="none" w:sz="0" w:space="0" w:color="auto"/>
            <w:bottom w:val="none" w:sz="0" w:space="0" w:color="auto"/>
            <w:right w:val="none" w:sz="0" w:space="0" w:color="auto"/>
          </w:divBdr>
        </w:div>
        <w:div w:id="1892573822">
          <w:marLeft w:val="480"/>
          <w:marRight w:val="0"/>
          <w:marTop w:val="0"/>
          <w:marBottom w:val="0"/>
          <w:divBdr>
            <w:top w:val="none" w:sz="0" w:space="0" w:color="auto"/>
            <w:left w:val="none" w:sz="0" w:space="0" w:color="auto"/>
            <w:bottom w:val="none" w:sz="0" w:space="0" w:color="auto"/>
            <w:right w:val="none" w:sz="0" w:space="0" w:color="auto"/>
          </w:divBdr>
        </w:div>
        <w:div w:id="793721101">
          <w:marLeft w:val="480"/>
          <w:marRight w:val="0"/>
          <w:marTop w:val="0"/>
          <w:marBottom w:val="0"/>
          <w:divBdr>
            <w:top w:val="none" w:sz="0" w:space="0" w:color="auto"/>
            <w:left w:val="none" w:sz="0" w:space="0" w:color="auto"/>
            <w:bottom w:val="none" w:sz="0" w:space="0" w:color="auto"/>
            <w:right w:val="none" w:sz="0" w:space="0" w:color="auto"/>
          </w:divBdr>
        </w:div>
        <w:div w:id="779952519">
          <w:marLeft w:val="480"/>
          <w:marRight w:val="0"/>
          <w:marTop w:val="0"/>
          <w:marBottom w:val="0"/>
          <w:divBdr>
            <w:top w:val="none" w:sz="0" w:space="0" w:color="auto"/>
            <w:left w:val="none" w:sz="0" w:space="0" w:color="auto"/>
            <w:bottom w:val="none" w:sz="0" w:space="0" w:color="auto"/>
            <w:right w:val="none" w:sz="0" w:space="0" w:color="auto"/>
          </w:divBdr>
        </w:div>
        <w:div w:id="1560552400">
          <w:marLeft w:val="480"/>
          <w:marRight w:val="0"/>
          <w:marTop w:val="0"/>
          <w:marBottom w:val="0"/>
          <w:divBdr>
            <w:top w:val="none" w:sz="0" w:space="0" w:color="auto"/>
            <w:left w:val="none" w:sz="0" w:space="0" w:color="auto"/>
            <w:bottom w:val="none" w:sz="0" w:space="0" w:color="auto"/>
            <w:right w:val="none" w:sz="0" w:space="0" w:color="auto"/>
          </w:divBdr>
        </w:div>
        <w:div w:id="31539566">
          <w:marLeft w:val="480"/>
          <w:marRight w:val="0"/>
          <w:marTop w:val="0"/>
          <w:marBottom w:val="0"/>
          <w:divBdr>
            <w:top w:val="none" w:sz="0" w:space="0" w:color="auto"/>
            <w:left w:val="none" w:sz="0" w:space="0" w:color="auto"/>
            <w:bottom w:val="none" w:sz="0" w:space="0" w:color="auto"/>
            <w:right w:val="none" w:sz="0" w:space="0" w:color="auto"/>
          </w:divBdr>
        </w:div>
        <w:div w:id="893389269">
          <w:marLeft w:val="480"/>
          <w:marRight w:val="0"/>
          <w:marTop w:val="0"/>
          <w:marBottom w:val="0"/>
          <w:divBdr>
            <w:top w:val="none" w:sz="0" w:space="0" w:color="auto"/>
            <w:left w:val="none" w:sz="0" w:space="0" w:color="auto"/>
            <w:bottom w:val="none" w:sz="0" w:space="0" w:color="auto"/>
            <w:right w:val="none" w:sz="0" w:space="0" w:color="auto"/>
          </w:divBdr>
        </w:div>
        <w:div w:id="814033553">
          <w:marLeft w:val="480"/>
          <w:marRight w:val="0"/>
          <w:marTop w:val="0"/>
          <w:marBottom w:val="0"/>
          <w:divBdr>
            <w:top w:val="none" w:sz="0" w:space="0" w:color="auto"/>
            <w:left w:val="none" w:sz="0" w:space="0" w:color="auto"/>
            <w:bottom w:val="none" w:sz="0" w:space="0" w:color="auto"/>
            <w:right w:val="none" w:sz="0" w:space="0" w:color="auto"/>
          </w:divBdr>
        </w:div>
        <w:div w:id="15888705">
          <w:marLeft w:val="480"/>
          <w:marRight w:val="0"/>
          <w:marTop w:val="0"/>
          <w:marBottom w:val="0"/>
          <w:divBdr>
            <w:top w:val="none" w:sz="0" w:space="0" w:color="auto"/>
            <w:left w:val="none" w:sz="0" w:space="0" w:color="auto"/>
            <w:bottom w:val="none" w:sz="0" w:space="0" w:color="auto"/>
            <w:right w:val="none" w:sz="0" w:space="0" w:color="auto"/>
          </w:divBdr>
        </w:div>
        <w:div w:id="1814760005">
          <w:marLeft w:val="480"/>
          <w:marRight w:val="0"/>
          <w:marTop w:val="0"/>
          <w:marBottom w:val="0"/>
          <w:divBdr>
            <w:top w:val="none" w:sz="0" w:space="0" w:color="auto"/>
            <w:left w:val="none" w:sz="0" w:space="0" w:color="auto"/>
            <w:bottom w:val="none" w:sz="0" w:space="0" w:color="auto"/>
            <w:right w:val="none" w:sz="0" w:space="0" w:color="auto"/>
          </w:divBdr>
        </w:div>
        <w:div w:id="369307194">
          <w:marLeft w:val="480"/>
          <w:marRight w:val="0"/>
          <w:marTop w:val="0"/>
          <w:marBottom w:val="0"/>
          <w:divBdr>
            <w:top w:val="none" w:sz="0" w:space="0" w:color="auto"/>
            <w:left w:val="none" w:sz="0" w:space="0" w:color="auto"/>
            <w:bottom w:val="none" w:sz="0" w:space="0" w:color="auto"/>
            <w:right w:val="none" w:sz="0" w:space="0" w:color="auto"/>
          </w:divBdr>
        </w:div>
        <w:div w:id="1842968275">
          <w:marLeft w:val="480"/>
          <w:marRight w:val="0"/>
          <w:marTop w:val="0"/>
          <w:marBottom w:val="0"/>
          <w:divBdr>
            <w:top w:val="none" w:sz="0" w:space="0" w:color="auto"/>
            <w:left w:val="none" w:sz="0" w:space="0" w:color="auto"/>
            <w:bottom w:val="none" w:sz="0" w:space="0" w:color="auto"/>
            <w:right w:val="none" w:sz="0" w:space="0" w:color="auto"/>
          </w:divBdr>
        </w:div>
        <w:div w:id="392387365">
          <w:marLeft w:val="480"/>
          <w:marRight w:val="0"/>
          <w:marTop w:val="0"/>
          <w:marBottom w:val="0"/>
          <w:divBdr>
            <w:top w:val="none" w:sz="0" w:space="0" w:color="auto"/>
            <w:left w:val="none" w:sz="0" w:space="0" w:color="auto"/>
            <w:bottom w:val="none" w:sz="0" w:space="0" w:color="auto"/>
            <w:right w:val="none" w:sz="0" w:space="0" w:color="auto"/>
          </w:divBdr>
        </w:div>
        <w:div w:id="728919443">
          <w:marLeft w:val="480"/>
          <w:marRight w:val="0"/>
          <w:marTop w:val="0"/>
          <w:marBottom w:val="0"/>
          <w:divBdr>
            <w:top w:val="none" w:sz="0" w:space="0" w:color="auto"/>
            <w:left w:val="none" w:sz="0" w:space="0" w:color="auto"/>
            <w:bottom w:val="none" w:sz="0" w:space="0" w:color="auto"/>
            <w:right w:val="none" w:sz="0" w:space="0" w:color="auto"/>
          </w:divBdr>
        </w:div>
        <w:div w:id="1411342918">
          <w:marLeft w:val="480"/>
          <w:marRight w:val="0"/>
          <w:marTop w:val="0"/>
          <w:marBottom w:val="0"/>
          <w:divBdr>
            <w:top w:val="none" w:sz="0" w:space="0" w:color="auto"/>
            <w:left w:val="none" w:sz="0" w:space="0" w:color="auto"/>
            <w:bottom w:val="none" w:sz="0" w:space="0" w:color="auto"/>
            <w:right w:val="none" w:sz="0" w:space="0" w:color="auto"/>
          </w:divBdr>
        </w:div>
        <w:div w:id="1155418485">
          <w:marLeft w:val="480"/>
          <w:marRight w:val="0"/>
          <w:marTop w:val="0"/>
          <w:marBottom w:val="0"/>
          <w:divBdr>
            <w:top w:val="none" w:sz="0" w:space="0" w:color="auto"/>
            <w:left w:val="none" w:sz="0" w:space="0" w:color="auto"/>
            <w:bottom w:val="none" w:sz="0" w:space="0" w:color="auto"/>
            <w:right w:val="none" w:sz="0" w:space="0" w:color="auto"/>
          </w:divBdr>
        </w:div>
        <w:div w:id="1040283487">
          <w:marLeft w:val="480"/>
          <w:marRight w:val="0"/>
          <w:marTop w:val="0"/>
          <w:marBottom w:val="0"/>
          <w:divBdr>
            <w:top w:val="none" w:sz="0" w:space="0" w:color="auto"/>
            <w:left w:val="none" w:sz="0" w:space="0" w:color="auto"/>
            <w:bottom w:val="none" w:sz="0" w:space="0" w:color="auto"/>
            <w:right w:val="none" w:sz="0" w:space="0" w:color="auto"/>
          </w:divBdr>
        </w:div>
        <w:div w:id="562369930">
          <w:marLeft w:val="480"/>
          <w:marRight w:val="0"/>
          <w:marTop w:val="0"/>
          <w:marBottom w:val="0"/>
          <w:divBdr>
            <w:top w:val="none" w:sz="0" w:space="0" w:color="auto"/>
            <w:left w:val="none" w:sz="0" w:space="0" w:color="auto"/>
            <w:bottom w:val="none" w:sz="0" w:space="0" w:color="auto"/>
            <w:right w:val="none" w:sz="0" w:space="0" w:color="auto"/>
          </w:divBdr>
        </w:div>
        <w:div w:id="1279337075">
          <w:marLeft w:val="480"/>
          <w:marRight w:val="0"/>
          <w:marTop w:val="0"/>
          <w:marBottom w:val="0"/>
          <w:divBdr>
            <w:top w:val="none" w:sz="0" w:space="0" w:color="auto"/>
            <w:left w:val="none" w:sz="0" w:space="0" w:color="auto"/>
            <w:bottom w:val="none" w:sz="0" w:space="0" w:color="auto"/>
            <w:right w:val="none" w:sz="0" w:space="0" w:color="auto"/>
          </w:divBdr>
        </w:div>
        <w:div w:id="660961264">
          <w:marLeft w:val="480"/>
          <w:marRight w:val="0"/>
          <w:marTop w:val="0"/>
          <w:marBottom w:val="0"/>
          <w:divBdr>
            <w:top w:val="none" w:sz="0" w:space="0" w:color="auto"/>
            <w:left w:val="none" w:sz="0" w:space="0" w:color="auto"/>
            <w:bottom w:val="none" w:sz="0" w:space="0" w:color="auto"/>
            <w:right w:val="none" w:sz="0" w:space="0" w:color="auto"/>
          </w:divBdr>
        </w:div>
        <w:div w:id="1670938384">
          <w:marLeft w:val="480"/>
          <w:marRight w:val="0"/>
          <w:marTop w:val="0"/>
          <w:marBottom w:val="0"/>
          <w:divBdr>
            <w:top w:val="none" w:sz="0" w:space="0" w:color="auto"/>
            <w:left w:val="none" w:sz="0" w:space="0" w:color="auto"/>
            <w:bottom w:val="none" w:sz="0" w:space="0" w:color="auto"/>
            <w:right w:val="none" w:sz="0" w:space="0" w:color="auto"/>
          </w:divBdr>
        </w:div>
        <w:div w:id="709040649">
          <w:marLeft w:val="480"/>
          <w:marRight w:val="0"/>
          <w:marTop w:val="0"/>
          <w:marBottom w:val="0"/>
          <w:divBdr>
            <w:top w:val="none" w:sz="0" w:space="0" w:color="auto"/>
            <w:left w:val="none" w:sz="0" w:space="0" w:color="auto"/>
            <w:bottom w:val="none" w:sz="0" w:space="0" w:color="auto"/>
            <w:right w:val="none" w:sz="0" w:space="0" w:color="auto"/>
          </w:divBdr>
        </w:div>
        <w:div w:id="1574774609">
          <w:marLeft w:val="480"/>
          <w:marRight w:val="0"/>
          <w:marTop w:val="0"/>
          <w:marBottom w:val="0"/>
          <w:divBdr>
            <w:top w:val="none" w:sz="0" w:space="0" w:color="auto"/>
            <w:left w:val="none" w:sz="0" w:space="0" w:color="auto"/>
            <w:bottom w:val="none" w:sz="0" w:space="0" w:color="auto"/>
            <w:right w:val="none" w:sz="0" w:space="0" w:color="auto"/>
          </w:divBdr>
        </w:div>
        <w:div w:id="1675569133">
          <w:marLeft w:val="480"/>
          <w:marRight w:val="0"/>
          <w:marTop w:val="0"/>
          <w:marBottom w:val="0"/>
          <w:divBdr>
            <w:top w:val="none" w:sz="0" w:space="0" w:color="auto"/>
            <w:left w:val="none" w:sz="0" w:space="0" w:color="auto"/>
            <w:bottom w:val="none" w:sz="0" w:space="0" w:color="auto"/>
            <w:right w:val="none" w:sz="0" w:space="0" w:color="auto"/>
          </w:divBdr>
        </w:div>
        <w:div w:id="833843068">
          <w:marLeft w:val="480"/>
          <w:marRight w:val="0"/>
          <w:marTop w:val="0"/>
          <w:marBottom w:val="0"/>
          <w:divBdr>
            <w:top w:val="none" w:sz="0" w:space="0" w:color="auto"/>
            <w:left w:val="none" w:sz="0" w:space="0" w:color="auto"/>
            <w:bottom w:val="none" w:sz="0" w:space="0" w:color="auto"/>
            <w:right w:val="none" w:sz="0" w:space="0" w:color="auto"/>
          </w:divBdr>
        </w:div>
        <w:div w:id="2125227326">
          <w:marLeft w:val="480"/>
          <w:marRight w:val="0"/>
          <w:marTop w:val="0"/>
          <w:marBottom w:val="0"/>
          <w:divBdr>
            <w:top w:val="none" w:sz="0" w:space="0" w:color="auto"/>
            <w:left w:val="none" w:sz="0" w:space="0" w:color="auto"/>
            <w:bottom w:val="none" w:sz="0" w:space="0" w:color="auto"/>
            <w:right w:val="none" w:sz="0" w:space="0" w:color="auto"/>
          </w:divBdr>
        </w:div>
        <w:div w:id="870536786">
          <w:marLeft w:val="480"/>
          <w:marRight w:val="0"/>
          <w:marTop w:val="0"/>
          <w:marBottom w:val="0"/>
          <w:divBdr>
            <w:top w:val="none" w:sz="0" w:space="0" w:color="auto"/>
            <w:left w:val="none" w:sz="0" w:space="0" w:color="auto"/>
            <w:bottom w:val="none" w:sz="0" w:space="0" w:color="auto"/>
            <w:right w:val="none" w:sz="0" w:space="0" w:color="auto"/>
          </w:divBdr>
        </w:div>
        <w:div w:id="966273489">
          <w:marLeft w:val="480"/>
          <w:marRight w:val="0"/>
          <w:marTop w:val="0"/>
          <w:marBottom w:val="0"/>
          <w:divBdr>
            <w:top w:val="none" w:sz="0" w:space="0" w:color="auto"/>
            <w:left w:val="none" w:sz="0" w:space="0" w:color="auto"/>
            <w:bottom w:val="none" w:sz="0" w:space="0" w:color="auto"/>
            <w:right w:val="none" w:sz="0" w:space="0" w:color="auto"/>
          </w:divBdr>
        </w:div>
        <w:div w:id="1121605861">
          <w:marLeft w:val="480"/>
          <w:marRight w:val="0"/>
          <w:marTop w:val="0"/>
          <w:marBottom w:val="0"/>
          <w:divBdr>
            <w:top w:val="none" w:sz="0" w:space="0" w:color="auto"/>
            <w:left w:val="none" w:sz="0" w:space="0" w:color="auto"/>
            <w:bottom w:val="none" w:sz="0" w:space="0" w:color="auto"/>
            <w:right w:val="none" w:sz="0" w:space="0" w:color="auto"/>
          </w:divBdr>
        </w:div>
        <w:div w:id="1718896862">
          <w:marLeft w:val="480"/>
          <w:marRight w:val="0"/>
          <w:marTop w:val="0"/>
          <w:marBottom w:val="0"/>
          <w:divBdr>
            <w:top w:val="none" w:sz="0" w:space="0" w:color="auto"/>
            <w:left w:val="none" w:sz="0" w:space="0" w:color="auto"/>
            <w:bottom w:val="none" w:sz="0" w:space="0" w:color="auto"/>
            <w:right w:val="none" w:sz="0" w:space="0" w:color="auto"/>
          </w:divBdr>
        </w:div>
        <w:div w:id="241568571">
          <w:marLeft w:val="480"/>
          <w:marRight w:val="0"/>
          <w:marTop w:val="0"/>
          <w:marBottom w:val="0"/>
          <w:divBdr>
            <w:top w:val="none" w:sz="0" w:space="0" w:color="auto"/>
            <w:left w:val="none" w:sz="0" w:space="0" w:color="auto"/>
            <w:bottom w:val="none" w:sz="0" w:space="0" w:color="auto"/>
            <w:right w:val="none" w:sz="0" w:space="0" w:color="auto"/>
          </w:divBdr>
        </w:div>
        <w:div w:id="1749762651">
          <w:marLeft w:val="480"/>
          <w:marRight w:val="0"/>
          <w:marTop w:val="0"/>
          <w:marBottom w:val="0"/>
          <w:divBdr>
            <w:top w:val="none" w:sz="0" w:space="0" w:color="auto"/>
            <w:left w:val="none" w:sz="0" w:space="0" w:color="auto"/>
            <w:bottom w:val="none" w:sz="0" w:space="0" w:color="auto"/>
            <w:right w:val="none" w:sz="0" w:space="0" w:color="auto"/>
          </w:divBdr>
        </w:div>
      </w:divsChild>
    </w:div>
    <w:div w:id="1005286133">
      <w:bodyDiv w:val="1"/>
      <w:marLeft w:val="0"/>
      <w:marRight w:val="0"/>
      <w:marTop w:val="0"/>
      <w:marBottom w:val="0"/>
      <w:divBdr>
        <w:top w:val="none" w:sz="0" w:space="0" w:color="auto"/>
        <w:left w:val="none" w:sz="0" w:space="0" w:color="auto"/>
        <w:bottom w:val="none" w:sz="0" w:space="0" w:color="auto"/>
        <w:right w:val="none" w:sz="0" w:space="0" w:color="auto"/>
      </w:divBdr>
    </w:div>
    <w:div w:id="1011563067">
      <w:bodyDiv w:val="1"/>
      <w:marLeft w:val="0"/>
      <w:marRight w:val="0"/>
      <w:marTop w:val="0"/>
      <w:marBottom w:val="0"/>
      <w:divBdr>
        <w:top w:val="none" w:sz="0" w:space="0" w:color="auto"/>
        <w:left w:val="none" w:sz="0" w:space="0" w:color="auto"/>
        <w:bottom w:val="none" w:sz="0" w:space="0" w:color="auto"/>
        <w:right w:val="none" w:sz="0" w:space="0" w:color="auto"/>
      </w:divBdr>
    </w:div>
    <w:div w:id="1017996836">
      <w:bodyDiv w:val="1"/>
      <w:marLeft w:val="0"/>
      <w:marRight w:val="0"/>
      <w:marTop w:val="0"/>
      <w:marBottom w:val="0"/>
      <w:divBdr>
        <w:top w:val="none" w:sz="0" w:space="0" w:color="auto"/>
        <w:left w:val="none" w:sz="0" w:space="0" w:color="auto"/>
        <w:bottom w:val="none" w:sz="0" w:space="0" w:color="auto"/>
        <w:right w:val="none" w:sz="0" w:space="0" w:color="auto"/>
      </w:divBdr>
    </w:div>
    <w:div w:id="1040856479">
      <w:bodyDiv w:val="1"/>
      <w:marLeft w:val="0"/>
      <w:marRight w:val="0"/>
      <w:marTop w:val="0"/>
      <w:marBottom w:val="0"/>
      <w:divBdr>
        <w:top w:val="none" w:sz="0" w:space="0" w:color="auto"/>
        <w:left w:val="none" w:sz="0" w:space="0" w:color="auto"/>
        <w:bottom w:val="none" w:sz="0" w:space="0" w:color="auto"/>
        <w:right w:val="none" w:sz="0" w:space="0" w:color="auto"/>
      </w:divBdr>
    </w:div>
    <w:div w:id="1051001669">
      <w:bodyDiv w:val="1"/>
      <w:marLeft w:val="0"/>
      <w:marRight w:val="0"/>
      <w:marTop w:val="0"/>
      <w:marBottom w:val="0"/>
      <w:divBdr>
        <w:top w:val="none" w:sz="0" w:space="0" w:color="auto"/>
        <w:left w:val="none" w:sz="0" w:space="0" w:color="auto"/>
        <w:bottom w:val="none" w:sz="0" w:space="0" w:color="auto"/>
        <w:right w:val="none" w:sz="0" w:space="0" w:color="auto"/>
      </w:divBdr>
    </w:div>
    <w:div w:id="1071193587">
      <w:bodyDiv w:val="1"/>
      <w:marLeft w:val="0"/>
      <w:marRight w:val="0"/>
      <w:marTop w:val="0"/>
      <w:marBottom w:val="0"/>
      <w:divBdr>
        <w:top w:val="none" w:sz="0" w:space="0" w:color="auto"/>
        <w:left w:val="none" w:sz="0" w:space="0" w:color="auto"/>
        <w:bottom w:val="none" w:sz="0" w:space="0" w:color="auto"/>
        <w:right w:val="none" w:sz="0" w:space="0" w:color="auto"/>
      </w:divBdr>
    </w:div>
    <w:div w:id="1075123510">
      <w:bodyDiv w:val="1"/>
      <w:marLeft w:val="0"/>
      <w:marRight w:val="0"/>
      <w:marTop w:val="0"/>
      <w:marBottom w:val="0"/>
      <w:divBdr>
        <w:top w:val="none" w:sz="0" w:space="0" w:color="auto"/>
        <w:left w:val="none" w:sz="0" w:space="0" w:color="auto"/>
        <w:bottom w:val="none" w:sz="0" w:space="0" w:color="auto"/>
        <w:right w:val="none" w:sz="0" w:space="0" w:color="auto"/>
      </w:divBdr>
    </w:div>
    <w:div w:id="1086922921">
      <w:bodyDiv w:val="1"/>
      <w:marLeft w:val="0"/>
      <w:marRight w:val="0"/>
      <w:marTop w:val="0"/>
      <w:marBottom w:val="0"/>
      <w:divBdr>
        <w:top w:val="none" w:sz="0" w:space="0" w:color="auto"/>
        <w:left w:val="none" w:sz="0" w:space="0" w:color="auto"/>
        <w:bottom w:val="none" w:sz="0" w:space="0" w:color="auto"/>
        <w:right w:val="none" w:sz="0" w:space="0" w:color="auto"/>
      </w:divBdr>
    </w:div>
    <w:div w:id="1098016346">
      <w:bodyDiv w:val="1"/>
      <w:marLeft w:val="0"/>
      <w:marRight w:val="0"/>
      <w:marTop w:val="0"/>
      <w:marBottom w:val="0"/>
      <w:divBdr>
        <w:top w:val="none" w:sz="0" w:space="0" w:color="auto"/>
        <w:left w:val="none" w:sz="0" w:space="0" w:color="auto"/>
        <w:bottom w:val="none" w:sz="0" w:space="0" w:color="auto"/>
        <w:right w:val="none" w:sz="0" w:space="0" w:color="auto"/>
      </w:divBdr>
    </w:div>
    <w:div w:id="1099107721">
      <w:bodyDiv w:val="1"/>
      <w:marLeft w:val="0"/>
      <w:marRight w:val="0"/>
      <w:marTop w:val="0"/>
      <w:marBottom w:val="0"/>
      <w:divBdr>
        <w:top w:val="none" w:sz="0" w:space="0" w:color="auto"/>
        <w:left w:val="none" w:sz="0" w:space="0" w:color="auto"/>
        <w:bottom w:val="none" w:sz="0" w:space="0" w:color="auto"/>
        <w:right w:val="none" w:sz="0" w:space="0" w:color="auto"/>
      </w:divBdr>
    </w:div>
    <w:div w:id="1102995447">
      <w:bodyDiv w:val="1"/>
      <w:marLeft w:val="0"/>
      <w:marRight w:val="0"/>
      <w:marTop w:val="0"/>
      <w:marBottom w:val="0"/>
      <w:divBdr>
        <w:top w:val="none" w:sz="0" w:space="0" w:color="auto"/>
        <w:left w:val="none" w:sz="0" w:space="0" w:color="auto"/>
        <w:bottom w:val="none" w:sz="0" w:space="0" w:color="auto"/>
        <w:right w:val="none" w:sz="0" w:space="0" w:color="auto"/>
      </w:divBdr>
    </w:div>
    <w:div w:id="1106846648">
      <w:bodyDiv w:val="1"/>
      <w:marLeft w:val="0"/>
      <w:marRight w:val="0"/>
      <w:marTop w:val="0"/>
      <w:marBottom w:val="0"/>
      <w:divBdr>
        <w:top w:val="none" w:sz="0" w:space="0" w:color="auto"/>
        <w:left w:val="none" w:sz="0" w:space="0" w:color="auto"/>
        <w:bottom w:val="none" w:sz="0" w:space="0" w:color="auto"/>
        <w:right w:val="none" w:sz="0" w:space="0" w:color="auto"/>
      </w:divBdr>
    </w:div>
    <w:div w:id="1107383746">
      <w:bodyDiv w:val="1"/>
      <w:marLeft w:val="0"/>
      <w:marRight w:val="0"/>
      <w:marTop w:val="0"/>
      <w:marBottom w:val="0"/>
      <w:divBdr>
        <w:top w:val="none" w:sz="0" w:space="0" w:color="auto"/>
        <w:left w:val="none" w:sz="0" w:space="0" w:color="auto"/>
        <w:bottom w:val="none" w:sz="0" w:space="0" w:color="auto"/>
        <w:right w:val="none" w:sz="0" w:space="0" w:color="auto"/>
      </w:divBdr>
    </w:div>
    <w:div w:id="1121193535">
      <w:bodyDiv w:val="1"/>
      <w:marLeft w:val="0"/>
      <w:marRight w:val="0"/>
      <w:marTop w:val="0"/>
      <w:marBottom w:val="0"/>
      <w:divBdr>
        <w:top w:val="none" w:sz="0" w:space="0" w:color="auto"/>
        <w:left w:val="none" w:sz="0" w:space="0" w:color="auto"/>
        <w:bottom w:val="none" w:sz="0" w:space="0" w:color="auto"/>
        <w:right w:val="none" w:sz="0" w:space="0" w:color="auto"/>
      </w:divBdr>
    </w:div>
    <w:div w:id="1122304807">
      <w:bodyDiv w:val="1"/>
      <w:marLeft w:val="0"/>
      <w:marRight w:val="0"/>
      <w:marTop w:val="0"/>
      <w:marBottom w:val="0"/>
      <w:divBdr>
        <w:top w:val="none" w:sz="0" w:space="0" w:color="auto"/>
        <w:left w:val="none" w:sz="0" w:space="0" w:color="auto"/>
        <w:bottom w:val="none" w:sz="0" w:space="0" w:color="auto"/>
        <w:right w:val="none" w:sz="0" w:space="0" w:color="auto"/>
      </w:divBdr>
    </w:div>
    <w:div w:id="1137065957">
      <w:bodyDiv w:val="1"/>
      <w:marLeft w:val="0"/>
      <w:marRight w:val="0"/>
      <w:marTop w:val="0"/>
      <w:marBottom w:val="0"/>
      <w:divBdr>
        <w:top w:val="none" w:sz="0" w:space="0" w:color="auto"/>
        <w:left w:val="none" w:sz="0" w:space="0" w:color="auto"/>
        <w:bottom w:val="none" w:sz="0" w:space="0" w:color="auto"/>
        <w:right w:val="none" w:sz="0" w:space="0" w:color="auto"/>
      </w:divBdr>
    </w:div>
    <w:div w:id="1153327211">
      <w:bodyDiv w:val="1"/>
      <w:marLeft w:val="0"/>
      <w:marRight w:val="0"/>
      <w:marTop w:val="0"/>
      <w:marBottom w:val="0"/>
      <w:divBdr>
        <w:top w:val="none" w:sz="0" w:space="0" w:color="auto"/>
        <w:left w:val="none" w:sz="0" w:space="0" w:color="auto"/>
        <w:bottom w:val="none" w:sz="0" w:space="0" w:color="auto"/>
        <w:right w:val="none" w:sz="0" w:space="0" w:color="auto"/>
      </w:divBdr>
    </w:div>
    <w:div w:id="1162040741">
      <w:bodyDiv w:val="1"/>
      <w:marLeft w:val="0"/>
      <w:marRight w:val="0"/>
      <w:marTop w:val="0"/>
      <w:marBottom w:val="0"/>
      <w:divBdr>
        <w:top w:val="none" w:sz="0" w:space="0" w:color="auto"/>
        <w:left w:val="none" w:sz="0" w:space="0" w:color="auto"/>
        <w:bottom w:val="none" w:sz="0" w:space="0" w:color="auto"/>
        <w:right w:val="none" w:sz="0" w:space="0" w:color="auto"/>
      </w:divBdr>
    </w:div>
    <w:div w:id="1164013578">
      <w:bodyDiv w:val="1"/>
      <w:marLeft w:val="0"/>
      <w:marRight w:val="0"/>
      <w:marTop w:val="0"/>
      <w:marBottom w:val="0"/>
      <w:divBdr>
        <w:top w:val="none" w:sz="0" w:space="0" w:color="auto"/>
        <w:left w:val="none" w:sz="0" w:space="0" w:color="auto"/>
        <w:bottom w:val="none" w:sz="0" w:space="0" w:color="auto"/>
        <w:right w:val="none" w:sz="0" w:space="0" w:color="auto"/>
      </w:divBdr>
    </w:div>
    <w:div w:id="1180781342">
      <w:bodyDiv w:val="1"/>
      <w:marLeft w:val="0"/>
      <w:marRight w:val="0"/>
      <w:marTop w:val="0"/>
      <w:marBottom w:val="0"/>
      <w:divBdr>
        <w:top w:val="none" w:sz="0" w:space="0" w:color="auto"/>
        <w:left w:val="none" w:sz="0" w:space="0" w:color="auto"/>
        <w:bottom w:val="none" w:sz="0" w:space="0" w:color="auto"/>
        <w:right w:val="none" w:sz="0" w:space="0" w:color="auto"/>
      </w:divBdr>
      <w:divsChild>
        <w:div w:id="1204950179">
          <w:marLeft w:val="480"/>
          <w:marRight w:val="0"/>
          <w:marTop w:val="0"/>
          <w:marBottom w:val="0"/>
          <w:divBdr>
            <w:top w:val="none" w:sz="0" w:space="0" w:color="auto"/>
            <w:left w:val="none" w:sz="0" w:space="0" w:color="auto"/>
            <w:bottom w:val="none" w:sz="0" w:space="0" w:color="auto"/>
            <w:right w:val="none" w:sz="0" w:space="0" w:color="auto"/>
          </w:divBdr>
        </w:div>
        <w:div w:id="833566873">
          <w:marLeft w:val="480"/>
          <w:marRight w:val="0"/>
          <w:marTop w:val="0"/>
          <w:marBottom w:val="0"/>
          <w:divBdr>
            <w:top w:val="none" w:sz="0" w:space="0" w:color="auto"/>
            <w:left w:val="none" w:sz="0" w:space="0" w:color="auto"/>
            <w:bottom w:val="none" w:sz="0" w:space="0" w:color="auto"/>
            <w:right w:val="none" w:sz="0" w:space="0" w:color="auto"/>
          </w:divBdr>
        </w:div>
        <w:div w:id="1767536368">
          <w:marLeft w:val="480"/>
          <w:marRight w:val="0"/>
          <w:marTop w:val="0"/>
          <w:marBottom w:val="0"/>
          <w:divBdr>
            <w:top w:val="none" w:sz="0" w:space="0" w:color="auto"/>
            <w:left w:val="none" w:sz="0" w:space="0" w:color="auto"/>
            <w:bottom w:val="none" w:sz="0" w:space="0" w:color="auto"/>
            <w:right w:val="none" w:sz="0" w:space="0" w:color="auto"/>
          </w:divBdr>
        </w:div>
        <w:div w:id="104496593">
          <w:marLeft w:val="480"/>
          <w:marRight w:val="0"/>
          <w:marTop w:val="0"/>
          <w:marBottom w:val="0"/>
          <w:divBdr>
            <w:top w:val="none" w:sz="0" w:space="0" w:color="auto"/>
            <w:left w:val="none" w:sz="0" w:space="0" w:color="auto"/>
            <w:bottom w:val="none" w:sz="0" w:space="0" w:color="auto"/>
            <w:right w:val="none" w:sz="0" w:space="0" w:color="auto"/>
          </w:divBdr>
        </w:div>
        <w:div w:id="1808738566">
          <w:marLeft w:val="480"/>
          <w:marRight w:val="0"/>
          <w:marTop w:val="0"/>
          <w:marBottom w:val="0"/>
          <w:divBdr>
            <w:top w:val="none" w:sz="0" w:space="0" w:color="auto"/>
            <w:left w:val="none" w:sz="0" w:space="0" w:color="auto"/>
            <w:bottom w:val="none" w:sz="0" w:space="0" w:color="auto"/>
            <w:right w:val="none" w:sz="0" w:space="0" w:color="auto"/>
          </w:divBdr>
        </w:div>
        <w:div w:id="1728340974">
          <w:marLeft w:val="480"/>
          <w:marRight w:val="0"/>
          <w:marTop w:val="0"/>
          <w:marBottom w:val="0"/>
          <w:divBdr>
            <w:top w:val="none" w:sz="0" w:space="0" w:color="auto"/>
            <w:left w:val="none" w:sz="0" w:space="0" w:color="auto"/>
            <w:bottom w:val="none" w:sz="0" w:space="0" w:color="auto"/>
            <w:right w:val="none" w:sz="0" w:space="0" w:color="auto"/>
          </w:divBdr>
        </w:div>
        <w:div w:id="1085497226">
          <w:marLeft w:val="480"/>
          <w:marRight w:val="0"/>
          <w:marTop w:val="0"/>
          <w:marBottom w:val="0"/>
          <w:divBdr>
            <w:top w:val="none" w:sz="0" w:space="0" w:color="auto"/>
            <w:left w:val="none" w:sz="0" w:space="0" w:color="auto"/>
            <w:bottom w:val="none" w:sz="0" w:space="0" w:color="auto"/>
            <w:right w:val="none" w:sz="0" w:space="0" w:color="auto"/>
          </w:divBdr>
        </w:div>
        <w:div w:id="1516577138">
          <w:marLeft w:val="480"/>
          <w:marRight w:val="0"/>
          <w:marTop w:val="0"/>
          <w:marBottom w:val="0"/>
          <w:divBdr>
            <w:top w:val="none" w:sz="0" w:space="0" w:color="auto"/>
            <w:left w:val="none" w:sz="0" w:space="0" w:color="auto"/>
            <w:bottom w:val="none" w:sz="0" w:space="0" w:color="auto"/>
            <w:right w:val="none" w:sz="0" w:space="0" w:color="auto"/>
          </w:divBdr>
        </w:div>
        <w:div w:id="895093588">
          <w:marLeft w:val="480"/>
          <w:marRight w:val="0"/>
          <w:marTop w:val="0"/>
          <w:marBottom w:val="0"/>
          <w:divBdr>
            <w:top w:val="none" w:sz="0" w:space="0" w:color="auto"/>
            <w:left w:val="none" w:sz="0" w:space="0" w:color="auto"/>
            <w:bottom w:val="none" w:sz="0" w:space="0" w:color="auto"/>
            <w:right w:val="none" w:sz="0" w:space="0" w:color="auto"/>
          </w:divBdr>
        </w:div>
        <w:div w:id="366024869">
          <w:marLeft w:val="480"/>
          <w:marRight w:val="0"/>
          <w:marTop w:val="0"/>
          <w:marBottom w:val="0"/>
          <w:divBdr>
            <w:top w:val="none" w:sz="0" w:space="0" w:color="auto"/>
            <w:left w:val="none" w:sz="0" w:space="0" w:color="auto"/>
            <w:bottom w:val="none" w:sz="0" w:space="0" w:color="auto"/>
            <w:right w:val="none" w:sz="0" w:space="0" w:color="auto"/>
          </w:divBdr>
        </w:div>
        <w:div w:id="1882012887">
          <w:marLeft w:val="480"/>
          <w:marRight w:val="0"/>
          <w:marTop w:val="0"/>
          <w:marBottom w:val="0"/>
          <w:divBdr>
            <w:top w:val="none" w:sz="0" w:space="0" w:color="auto"/>
            <w:left w:val="none" w:sz="0" w:space="0" w:color="auto"/>
            <w:bottom w:val="none" w:sz="0" w:space="0" w:color="auto"/>
            <w:right w:val="none" w:sz="0" w:space="0" w:color="auto"/>
          </w:divBdr>
        </w:div>
        <w:div w:id="661659972">
          <w:marLeft w:val="480"/>
          <w:marRight w:val="0"/>
          <w:marTop w:val="0"/>
          <w:marBottom w:val="0"/>
          <w:divBdr>
            <w:top w:val="none" w:sz="0" w:space="0" w:color="auto"/>
            <w:left w:val="none" w:sz="0" w:space="0" w:color="auto"/>
            <w:bottom w:val="none" w:sz="0" w:space="0" w:color="auto"/>
            <w:right w:val="none" w:sz="0" w:space="0" w:color="auto"/>
          </w:divBdr>
        </w:div>
        <w:div w:id="1007682321">
          <w:marLeft w:val="480"/>
          <w:marRight w:val="0"/>
          <w:marTop w:val="0"/>
          <w:marBottom w:val="0"/>
          <w:divBdr>
            <w:top w:val="none" w:sz="0" w:space="0" w:color="auto"/>
            <w:left w:val="none" w:sz="0" w:space="0" w:color="auto"/>
            <w:bottom w:val="none" w:sz="0" w:space="0" w:color="auto"/>
            <w:right w:val="none" w:sz="0" w:space="0" w:color="auto"/>
          </w:divBdr>
        </w:div>
        <w:div w:id="840001833">
          <w:marLeft w:val="480"/>
          <w:marRight w:val="0"/>
          <w:marTop w:val="0"/>
          <w:marBottom w:val="0"/>
          <w:divBdr>
            <w:top w:val="none" w:sz="0" w:space="0" w:color="auto"/>
            <w:left w:val="none" w:sz="0" w:space="0" w:color="auto"/>
            <w:bottom w:val="none" w:sz="0" w:space="0" w:color="auto"/>
            <w:right w:val="none" w:sz="0" w:space="0" w:color="auto"/>
          </w:divBdr>
        </w:div>
        <w:div w:id="1731808329">
          <w:marLeft w:val="480"/>
          <w:marRight w:val="0"/>
          <w:marTop w:val="0"/>
          <w:marBottom w:val="0"/>
          <w:divBdr>
            <w:top w:val="none" w:sz="0" w:space="0" w:color="auto"/>
            <w:left w:val="none" w:sz="0" w:space="0" w:color="auto"/>
            <w:bottom w:val="none" w:sz="0" w:space="0" w:color="auto"/>
            <w:right w:val="none" w:sz="0" w:space="0" w:color="auto"/>
          </w:divBdr>
        </w:div>
        <w:div w:id="1020592380">
          <w:marLeft w:val="480"/>
          <w:marRight w:val="0"/>
          <w:marTop w:val="0"/>
          <w:marBottom w:val="0"/>
          <w:divBdr>
            <w:top w:val="none" w:sz="0" w:space="0" w:color="auto"/>
            <w:left w:val="none" w:sz="0" w:space="0" w:color="auto"/>
            <w:bottom w:val="none" w:sz="0" w:space="0" w:color="auto"/>
            <w:right w:val="none" w:sz="0" w:space="0" w:color="auto"/>
          </w:divBdr>
        </w:div>
        <w:div w:id="1298023947">
          <w:marLeft w:val="480"/>
          <w:marRight w:val="0"/>
          <w:marTop w:val="0"/>
          <w:marBottom w:val="0"/>
          <w:divBdr>
            <w:top w:val="none" w:sz="0" w:space="0" w:color="auto"/>
            <w:left w:val="none" w:sz="0" w:space="0" w:color="auto"/>
            <w:bottom w:val="none" w:sz="0" w:space="0" w:color="auto"/>
            <w:right w:val="none" w:sz="0" w:space="0" w:color="auto"/>
          </w:divBdr>
        </w:div>
        <w:div w:id="853960296">
          <w:marLeft w:val="480"/>
          <w:marRight w:val="0"/>
          <w:marTop w:val="0"/>
          <w:marBottom w:val="0"/>
          <w:divBdr>
            <w:top w:val="none" w:sz="0" w:space="0" w:color="auto"/>
            <w:left w:val="none" w:sz="0" w:space="0" w:color="auto"/>
            <w:bottom w:val="none" w:sz="0" w:space="0" w:color="auto"/>
            <w:right w:val="none" w:sz="0" w:space="0" w:color="auto"/>
          </w:divBdr>
        </w:div>
        <w:div w:id="990325516">
          <w:marLeft w:val="480"/>
          <w:marRight w:val="0"/>
          <w:marTop w:val="0"/>
          <w:marBottom w:val="0"/>
          <w:divBdr>
            <w:top w:val="none" w:sz="0" w:space="0" w:color="auto"/>
            <w:left w:val="none" w:sz="0" w:space="0" w:color="auto"/>
            <w:bottom w:val="none" w:sz="0" w:space="0" w:color="auto"/>
            <w:right w:val="none" w:sz="0" w:space="0" w:color="auto"/>
          </w:divBdr>
        </w:div>
        <w:div w:id="1973171113">
          <w:marLeft w:val="480"/>
          <w:marRight w:val="0"/>
          <w:marTop w:val="0"/>
          <w:marBottom w:val="0"/>
          <w:divBdr>
            <w:top w:val="none" w:sz="0" w:space="0" w:color="auto"/>
            <w:left w:val="none" w:sz="0" w:space="0" w:color="auto"/>
            <w:bottom w:val="none" w:sz="0" w:space="0" w:color="auto"/>
            <w:right w:val="none" w:sz="0" w:space="0" w:color="auto"/>
          </w:divBdr>
        </w:div>
        <w:div w:id="2064980317">
          <w:marLeft w:val="480"/>
          <w:marRight w:val="0"/>
          <w:marTop w:val="0"/>
          <w:marBottom w:val="0"/>
          <w:divBdr>
            <w:top w:val="none" w:sz="0" w:space="0" w:color="auto"/>
            <w:left w:val="none" w:sz="0" w:space="0" w:color="auto"/>
            <w:bottom w:val="none" w:sz="0" w:space="0" w:color="auto"/>
            <w:right w:val="none" w:sz="0" w:space="0" w:color="auto"/>
          </w:divBdr>
        </w:div>
        <w:div w:id="615333726">
          <w:marLeft w:val="480"/>
          <w:marRight w:val="0"/>
          <w:marTop w:val="0"/>
          <w:marBottom w:val="0"/>
          <w:divBdr>
            <w:top w:val="none" w:sz="0" w:space="0" w:color="auto"/>
            <w:left w:val="none" w:sz="0" w:space="0" w:color="auto"/>
            <w:bottom w:val="none" w:sz="0" w:space="0" w:color="auto"/>
            <w:right w:val="none" w:sz="0" w:space="0" w:color="auto"/>
          </w:divBdr>
        </w:div>
        <w:div w:id="344598391">
          <w:marLeft w:val="480"/>
          <w:marRight w:val="0"/>
          <w:marTop w:val="0"/>
          <w:marBottom w:val="0"/>
          <w:divBdr>
            <w:top w:val="none" w:sz="0" w:space="0" w:color="auto"/>
            <w:left w:val="none" w:sz="0" w:space="0" w:color="auto"/>
            <w:bottom w:val="none" w:sz="0" w:space="0" w:color="auto"/>
            <w:right w:val="none" w:sz="0" w:space="0" w:color="auto"/>
          </w:divBdr>
        </w:div>
        <w:div w:id="148062522">
          <w:marLeft w:val="480"/>
          <w:marRight w:val="0"/>
          <w:marTop w:val="0"/>
          <w:marBottom w:val="0"/>
          <w:divBdr>
            <w:top w:val="none" w:sz="0" w:space="0" w:color="auto"/>
            <w:left w:val="none" w:sz="0" w:space="0" w:color="auto"/>
            <w:bottom w:val="none" w:sz="0" w:space="0" w:color="auto"/>
            <w:right w:val="none" w:sz="0" w:space="0" w:color="auto"/>
          </w:divBdr>
        </w:div>
        <w:div w:id="1456292510">
          <w:marLeft w:val="480"/>
          <w:marRight w:val="0"/>
          <w:marTop w:val="0"/>
          <w:marBottom w:val="0"/>
          <w:divBdr>
            <w:top w:val="none" w:sz="0" w:space="0" w:color="auto"/>
            <w:left w:val="none" w:sz="0" w:space="0" w:color="auto"/>
            <w:bottom w:val="none" w:sz="0" w:space="0" w:color="auto"/>
            <w:right w:val="none" w:sz="0" w:space="0" w:color="auto"/>
          </w:divBdr>
        </w:div>
        <w:div w:id="1161264971">
          <w:marLeft w:val="480"/>
          <w:marRight w:val="0"/>
          <w:marTop w:val="0"/>
          <w:marBottom w:val="0"/>
          <w:divBdr>
            <w:top w:val="none" w:sz="0" w:space="0" w:color="auto"/>
            <w:left w:val="none" w:sz="0" w:space="0" w:color="auto"/>
            <w:bottom w:val="none" w:sz="0" w:space="0" w:color="auto"/>
            <w:right w:val="none" w:sz="0" w:space="0" w:color="auto"/>
          </w:divBdr>
        </w:div>
        <w:div w:id="18631712">
          <w:marLeft w:val="480"/>
          <w:marRight w:val="0"/>
          <w:marTop w:val="0"/>
          <w:marBottom w:val="0"/>
          <w:divBdr>
            <w:top w:val="none" w:sz="0" w:space="0" w:color="auto"/>
            <w:left w:val="none" w:sz="0" w:space="0" w:color="auto"/>
            <w:bottom w:val="none" w:sz="0" w:space="0" w:color="auto"/>
            <w:right w:val="none" w:sz="0" w:space="0" w:color="auto"/>
          </w:divBdr>
        </w:div>
        <w:div w:id="81489431">
          <w:marLeft w:val="480"/>
          <w:marRight w:val="0"/>
          <w:marTop w:val="0"/>
          <w:marBottom w:val="0"/>
          <w:divBdr>
            <w:top w:val="none" w:sz="0" w:space="0" w:color="auto"/>
            <w:left w:val="none" w:sz="0" w:space="0" w:color="auto"/>
            <w:bottom w:val="none" w:sz="0" w:space="0" w:color="auto"/>
            <w:right w:val="none" w:sz="0" w:space="0" w:color="auto"/>
          </w:divBdr>
        </w:div>
        <w:div w:id="263542043">
          <w:marLeft w:val="480"/>
          <w:marRight w:val="0"/>
          <w:marTop w:val="0"/>
          <w:marBottom w:val="0"/>
          <w:divBdr>
            <w:top w:val="none" w:sz="0" w:space="0" w:color="auto"/>
            <w:left w:val="none" w:sz="0" w:space="0" w:color="auto"/>
            <w:bottom w:val="none" w:sz="0" w:space="0" w:color="auto"/>
            <w:right w:val="none" w:sz="0" w:space="0" w:color="auto"/>
          </w:divBdr>
        </w:div>
        <w:div w:id="251360934">
          <w:marLeft w:val="480"/>
          <w:marRight w:val="0"/>
          <w:marTop w:val="0"/>
          <w:marBottom w:val="0"/>
          <w:divBdr>
            <w:top w:val="none" w:sz="0" w:space="0" w:color="auto"/>
            <w:left w:val="none" w:sz="0" w:space="0" w:color="auto"/>
            <w:bottom w:val="none" w:sz="0" w:space="0" w:color="auto"/>
            <w:right w:val="none" w:sz="0" w:space="0" w:color="auto"/>
          </w:divBdr>
        </w:div>
        <w:div w:id="1454133960">
          <w:marLeft w:val="480"/>
          <w:marRight w:val="0"/>
          <w:marTop w:val="0"/>
          <w:marBottom w:val="0"/>
          <w:divBdr>
            <w:top w:val="none" w:sz="0" w:space="0" w:color="auto"/>
            <w:left w:val="none" w:sz="0" w:space="0" w:color="auto"/>
            <w:bottom w:val="none" w:sz="0" w:space="0" w:color="auto"/>
            <w:right w:val="none" w:sz="0" w:space="0" w:color="auto"/>
          </w:divBdr>
        </w:div>
        <w:div w:id="1855917034">
          <w:marLeft w:val="480"/>
          <w:marRight w:val="0"/>
          <w:marTop w:val="0"/>
          <w:marBottom w:val="0"/>
          <w:divBdr>
            <w:top w:val="none" w:sz="0" w:space="0" w:color="auto"/>
            <w:left w:val="none" w:sz="0" w:space="0" w:color="auto"/>
            <w:bottom w:val="none" w:sz="0" w:space="0" w:color="auto"/>
            <w:right w:val="none" w:sz="0" w:space="0" w:color="auto"/>
          </w:divBdr>
        </w:div>
        <w:div w:id="348487080">
          <w:marLeft w:val="480"/>
          <w:marRight w:val="0"/>
          <w:marTop w:val="0"/>
          <w:marBottom w:val="0"/>
          <w:divBdr>
            <w:top w:val="none" w:sz="0" w:space="0" w:color="auto"/>
            <w:left w:val="none" w:sz="0" w:space="0" w:color="auto"/>
            <w:bottom w:val="none" w:sz="0" w:space="0" w:color="auto"/>
            <w:right w:val="none" w:sz="0" w:space="0" w:color="auto"/>
          </w:divBdr>
        </w:div>
        <w:div w:id="1316105788">
          <w:marLeft w:val="480"/>
          <w:marRight w:val="0"/>
          <w:marTop w:val="0"/>
          <w:marBottom w:val="0"/>
          <w:divBdr>
            <w:top w:val="none" w:sz="0" w:space="0" w:color="auto"/>
            <w:left w:val="none" w:sz="0" w:space="0" w:color="auto"/>
            <w:bottom w:val="none" w:sz="0" w:space="0" w:color="auto"/>
            <w:right w:val="none" w:sz="0" w:space="0" w:color="auto"/>
          </w:divBdr>
        </w:div>
        <w:div w:id="1333799820">
          <w:marLeft w:val="480"/>
          <w:marRight w:val="0"/>
          <w:marTop w:val="0"/>
          <w:marBottom w:val="0"/>
          <w:divBdr>
            <w:top w:val="none" w:sz="0" w:space="0" w:color="auto"/>
            <w:left w:val="none" w:sz="0" w:space="0" w:color="auto"/>
            <w:bottom w:val="none" w:sz="0" w:space="0" w:color="auto"/>
            <w:right w:val="none" w:sz="0" w:space="0" w:color="auto"/>
          </w:divBdr>
        </w:div>
        <w:div w:id="811872821">
          <w:marLeft w:val="480"/>
          <w:marRight w:val="0"/>
          <w:marTop w:val="0"/>
          <w:marBottom w:val="0"/>
          <w:divBdr>
            <w:top w:val="none" w:sz="0" w:space="0" w:color="auto"/>
            <w:left w:val="none" w:sz="0" w:space="0" w:color="auto"/>
            <w:bottom w:val="none" w:sz="0" w:space="0" w:color="auto"/>
            <w:right w:val="none" w:sz="0" w:space="0" w:color="auto"/>
          </w:divBdr>
        </w:div>
        <w:div w:id="935214711">
          <w:marLeft w:val="480"/>
          <w:marRight w:val="0"/>
          <w:marTop w:val="0"/>
          <w:marBottom w:val="0"/>
          <w:divBdr>
            <w:top w:val="none" w:sz="0" w:space="0" w:color="auto"/>
            <w:left w:val="none" w:sz="0" w:space="0" w:color="auto"/>
            <w:bottom w:val="none" w:sz="0" w:space="0" w:color="auto"/>
            <w:right w:val="none" w:sz="0" w:space="0" w:color="auto"/>
          </w:divBdr>
        </w:div>
        <w:div w:id="119763302">
          <w:marLeft w:val="480"/>
          <w:marRight w:val="0"/>
          <w:marTop w:val="0"/>
          <w:marBottom w:val="0"/>
          <w:divBdr>
            <w:top w:val="none" w:sz="0" w:space="0" w:color="auto"/>
            <w:left w:val="none" w:sz="0" w:space="0" w:color="auto"/>
            <w:bottom w:val="none" w:sz="0" w:space="0" w:color="auto"/>
            <w:right w:val="none" w:sz="0" w:space="0" w:color="auto"/>
          </w:divBdr>
        </w:div>
        <w:div w:id="2058236579">
          <w:marLeft w:val="480"/>
          <w:marRight w:val="0"/>
          <w:marTop w:val="0"/>
          <w:marBottom w:val="0"/>
          <w:divBdr>
            <w:top w:val="none" w:sz="0" w:space="0" w:color="auto"/>
            <w:left w:val="none" w:sz="0" w:space="0" w:color="auto"/>
            <w:bottom w:val="none" w:sz="0" w:space="0" w:color="auto"/>
            <w:right w:val="none" w:sz="0" w:space="0" w:color="auto"/>
          </w:divBdr>
        </w:div>
        <w:div w:id="558589496">
          <w:marLeft w:val="480"/>
          <w:marRight w:val="0"/>
          <w:marTop w:val="0"/>
          <w:marBottom w:val="0"/>
          <w:divBdr>
            <w:top w:val="none" w:sz="0" w:space="0" w:color="auto"/>
            <w:left w:val="none" w:sz="0" w:space="0" w:color="auto"/>
            <w:bottom w:val="none" w:sz="0" w:space="0" w:color="auto"/>
            <w:right w:val="none" w:sz="0" w:space="0" w:color="auto"/>
          </w:divBdr>
        </w:div>
        <w:div w:id="418525712">
          <w:marLeft w:val="480"/>
          <w:marRight w:val="0"/>
          <w:marTop w:val="0"/>
          <w:marBottom w:val="0"/>
          <w:divBdr>
            <w:top w:val="none" w:sz="0" w:space="0" w:color="auto"/>
            <w:left w:val="none" w:sz="0" w:space="0" w:color="auto"/>
            <w:bottom w:val="none" w:sz="0" w:space="0" w:color="auto"/>
            <w:right w:val="none" w:sz="0" w:space="0" w:color="auto"/>
          </w:divBdr>
        </w:div>
        <w:div w:id="960768857">
          <w:marLeft w:val="480"/>
          <w:marRight w:val="0"/>
          <w:marTop w:val="0"/>
          <w:marBottom w:val="0"/>
          <w:divBdr>
            <w:top w:val="none" w:sz="0" w:space="0" w:color="auto"/>
            <w:left w:val="none" w:sz="0" w:space="0" w:color="auto"/>
            <w:bottom w:val="none" w:sz="0" w:space="0" w:color="auto"/>
            <w:right w:val="none" w:sz="0" w:space="0" w:color="auto"/>
          </w:divBdr>
        </w:div>
        <w:div w:id="2069527972">
          <w:marLeft w:val="480"/>
          <w:marRight w:val="0"/>
          <w:marTop w:val="0"/>
          <w:marBottom w:val="0"/>
          <w:divBdr>
            <w:top w:val="none" w:sz="0" w:space="0" w:color="auto"/>
            <w:left w:val="none" w:sz="0" w:space="0" w:color="auto"/>
            <w:bottom w:val="none" w:sz="0" w:space="0" w:color="auto"/>
            <w:right w:val="none" w:sz="0" w:space="0" w:color="auto"/>
          </w:divBdr>
        </w:div>
        <w:div w:id="494151015">
          <w:marLeft w:val="480"/>
          <w:marRight w:val="0"/>
          <w:marTop w:val="0"/>
          <w:marBottom w:val="0"/>
          <w:divBdr>
            <w:top w:val="none" w:sz="0" w:space="0" w:color="auto"/>
            <w:left w:val="none" w:sz="0" w:space="0" w:color="auto"/>
            <w:bottom w:val="none" w:sz="0" w:space="0" w:color="auto"/>
            <w:right w:val="none" w:sz="0" w:space="0" w:color="auto"/>
          </w:divBdr>
        </w:div>
        <w:div w:id="1910462904">
          <w:marLeft w:val="480"/>
          <w:marRight w:val="0"/>
          <w:marTop w:val="0"/>
          <w:marBottom w:val="0"/>
          <w:divBdr>
            <w:top w:val="none" w:sz="0" w:space="0" w:color="auto"/>
            <w:left w:val="none" w:sz="0" w:space="0" w:color="auto"/>
            <w:bottom w:val="none" w:sz="0" w:space="0" w:color="auto"/>
            <w:right w:val="none" w:sz="0" w:space="0" w:color="auto"/>
          </w:divBdr>
        </w:div>
        <w:div w:id="260571726">
          <w:marLeft w:val="480"/>
          <w:marRight w:val="0"/>
          <w:marTop w:val="0"/>
          <w:marBottom w:val="0"/>
          <w:divBdr>
            <w:top w:val="none" w:sz="0" w:space="0" w:color="auto"/>
            <w:left w:val="none" w:sz="0" w:space="0" w:color="auto"/>
            <w:bottom w:val="none" w:sz="0" w:space="0" w:color="auto"/>
            <w:right w:val="none" w:sz="0" w:space="0" w:color="auto"/>
          </w:divBdr>
        </w:div>
        <w:div w:id="38938228">
          <w:marLeft w:val="480"/>
          <w:marRight w:val="0"/>
          <w:marTop w:val="0"/>
          <w:marBottom w:val="0"/>
          <w:divBdr>
            <w:top w:val="none" w:sz="0" w:space="0" w:color="auto"/>
            <w:left w:val="none" w:sz="0" w:space="0" w:color="auto"/>
            <w:bottom w:val="none" w:sz="0" w:space="0" w:color="auto"/>
            <w:right w:val="none" w:sz="0" w:space="0" w:color="auto"/>
          </w:divBdr>
        </w:div>
        <w:div w:id="1053390483">
          <w:marLeft w:val="480"/>
          <w:marRight w:val="0"/>
          <w:marTop w:val="0"/>
          <w:marBottom w:val="0"/>
          <w:divBdr>
            <w:top w:val="none" w:sz="0" w:space="0" w:color="auto"/>
            <w:left w:val="none" w:sz="0" w:space="0" w:color="auto"/>
            <w:bottom w:val="none" w:sz="0" w:space="0" w:color="auto"/>
            <w:right w:val="none" w:sz="0" w:space="0" w:color="auto"/>
          </w:divBdr>
        </w:div>
        <w:div w:id="404687599">
          <w:marLeft w:val="480"/>
          <w:marRight w:val="0"/>
          <w:marTop w:val="0"/>
          <w:marBottom w:val="0"/>
          <w:divBdr>
            <w:top w:val="none" w:sz="0" w:space="0" w:color="auto"/>
            <w:left w:val="none" w:sz="0" w:space="0" w:color="auto"/>
            <w:bottom w:val="none" w:sz="0" w:space="0" w:color="auto"/>
            <w:right w:val="none" w:sz="0" w:space="0" w:color="auto"/>
          </w:divBdr>
        </w:div>
        <w:div w:id="1958368580">
          <w:marLeft w:val="480"/>
          <w:marRight w:val="0"/>
          <w:marTop w:val="0"/>
          <w:marBottom w:val="0"/>
          <w:divBdr>
            <w:top w:val="none" w:sz="0" w:space="0" w:color="auto"/>
            <w:left w:val="none" w:sz="0" w:space="0" w:color="auto"/>
            <w:bottom w:val="none" w:sz="0" w:space="0" w:color="auto"/>
            <w:right w:val="none" w:sz="0" w:space="0" w:color="auto"/>
          </w:divBdr>
        </w:div>
        <w:div w:id="903486114">
          <w:marLeft w:val="480"/>
          <w:marRight w:val="0"/>
          <w:marTop w:val="0"/>
          <w:marBottom w:val="0"/>
          <w:divBdr>
            <w:top w:val="none" w:sz="0" w:space="0" w:color="auto"/>
            <w:left w:val="none" w:sz="0" w:space="0" w:color="auto"/>
            <w:bottom w:val="none" w:sz="0" w:space="0" w:color="auto"/>
            <w:right w:val="none" w:sz="0" w:space="0" w:color="auto"/>
          </w:divBdr>
        </w:div>
      </w:divsChild>
    </w:div>
    <w:div w:id="1184783474">
      <w:bodyDiv w:val="1"/>
      <w:marLeft w:val="0"/>
      <w:marRight w:val="0"/>
      <w:marTop w:val="0"/>
      <w:marBottom w:val="0"/>
      <w:divBdr>
        <w:top w:val="none" w:sz="0" w:space="0" w:color="auto"/>
        <w:left w:val="none" w:sz="0" w:space="0" w:color="auto"/>
        <w:bottom w:val="none" w:sz="0" w:space="0" w:color="auto"/>
        <w:right w:val="none" w:sz="0" w:space="0" w:color="auto"/>
      </w:divBdr>
    </w:div>
    <w:div w:id="1184857609">
      <w:bodyDiv w:val="1"/>
      <w:marLeft w:val="0"/>
      <w:marRight w:val="0"/>
      <w:marTop w:val="0"/>
      <w:marBottom w:val="0"/>
      <w:divBdr>
        <w:top w:val="none" w:sz="0" w:space="0" w:color="auto"/>
        <w:left w:val="none" w:sz="0" w:space="0" w:color="auto"/>
        <w:bottom w:val="none" w:sz="0" w:space="0" w:color="auto"/>
        <w:right w:val="none" w:sz="0" w:space="0" w:color="auto"/>
      </w:divBdr>
      <w:divsChild>
        <w:div w:id="326593738">
          <w:marLeft w:val="480"/>
          <w:marRight w:val="0"/>
          <w:marTop w:val="0"/>
          <w:marBottom w:val="0"/>
          <w:divBdr>
            <w:top w:val="none" w:sz="0" w:space="0" w:color="auto"/>
            <w:left w:val="none" w:sz="0" w:space="0" w:color="auto"/>
            <w:bottom w:val="none" w:sz="0" w:space="0" w:color="auto"/>
            <w:right w:val="none" w:sz="0" w:space="0" w:color="auto"/>
          </w:divBdr>
        </w:div>
        <w:div w:id="689720716">
          <w:marLeft w:val="480"/>
          <w:marRight w:val="0"/>
          <w:marTop w:val="0"/>
          <w:marBottom w:val="0"/>
          <w:divBdr>
            <w:top w:val="none" w:sz="0" w:space="0" w:color="auto"/>
            <w:left w:val="none" w:sz="0" w:space="0" w:color="auto"/>
            <w:bottom w:val="none" w:sz="0" w:space="0" w:color="auto"/>
            <w:right w:val="none" w:sz="0" w:space="0" w:color="auto"/>
          </w:divBdr>
        </w:div>
        <w:div w:id="349452187">
          <w:marLeft w:val="480"/>
          <w:marRight w:val="0"/>
          <w:marTop w:val="0"/>
          <w:marBottom w:val="0"/>
          <w:divBdr>
            <w:top w:val="none" w:sz="0" w:space="0" w:color="auto"/>
            <w:left w:val="none" w:sz="0" w:space="0" w:color="auto"/>
            <w:bottom w:val="none" w:sz="0" w:space="0" w:color="auto"/>
            <w:right w:val="none" w:sz="0" w:space="0" w:color="auto"/>
          </w:divBdr>
        </w:div>
        <w:div w:id="1332609698">
          <w:marLeft w:val="480"/>
          <w:marRight w:val="0"/>
          <w:marTop w:val="0"/>
          <w:marBottom w:val="0"/>
          <w:divBdr>
            <w:top w:val="none" w:sz="0" w:space="0" w:color="auto"/>
            <w:left w:val="none" w:sz="0" w:space="0" w:color="auto"/>
            <w:bottom w:val="none" w:sz="0" w:space="0" w:color="auto"/>
            <w:right w:val="none" w:sz="0" w:space="0" w:color="auto"/>
          </w:divBdr>
        </w:div>
        <w:div w:id="292640019">
          <w:marLeft w:val="480"/>
          <w:marRight w:val="0"/>
          <w:marTop w:val="0"/>
          <w:marBottom w:val="0"/>
          <w:divBdr>
            <w:top w:val="none" w:sz="0" w:space="0" w:color="auto"/>
            <w:left w:val="none" w:sz="0" w:space="0" w:color="auto"/>
            <w:bottom w:val="none" w:sz="0" w:space="0" w:color="auto"/>
            <w:right w:val="none" w:sz="0" w:space="0" w:color="auto"/>
          </w:divBdr>
        </w:div>
        <w:div w:id="1492745916">
          <w:marLeft w:val="480"/>
          <w:marRight w:val="0"/>
          <w:marTop w:val="0"/>
          <w:marBottom w:val="0"/>
          <w:divBdr>
            <w:top w:val="none" w:sz="0" w:space="0" w:color="auto"/>
            <w:left w:val="none" w:sz="0" w:space="0" w:color="auto"/>
            <w:bottom w:val="none" w:sz="0" w:space="0" w:color="auto"/>
            <w:right w:val="none" w:sz="0" w:space="0" w:color="auto"/>
          </w:divBdr>
        </w:div>
        <w:div w:id="441919624">
          <w:marLeft w:val="480"/>
          <w:marRight w:val="0"/>
          <w:marTop w:val="0"/>
          <w:marBottom w:val="0"/>
          <w:divBdr>
            <w:top w:val="none" w:sz="0" w:space="0" w:color="auto"/>
            <w:left w:val="none" w:sz="0" w:space="0" w:color="auto"/>
            <w:bottom w:val="none" w:sz="0" w:space="0" w:color="auto"/>
            <w:right w:val="none" w:sz="0" w:space="0" w:color="auto"/>
          </w:divBdr>
        </w:div>
        <w:div w:id="9457985">
          <w:marLeft w:val="480"/>
          <w:marRight w:val="0"/>
          <w:marTop w:val="0"/>
          <w:marBottom w:val="0"/>
          <w:divBdr>
            <w:top w:val="none" w:sz="0" w:space="0" w:color="auto"/>
            <w:left w:val="none" w:sz="0" w:space="0" w:color="auto"/>
            <w:bottom w:val="none" w:sz="0" w:space="0" w:color="auto"/>
            <w:right w:val="none" w:sz="0" w:space="0" w:color="auto"/>
          </w:divBdr>
        </w:div>
        <w:div w:id="1027414121">
          <w:marLeft w:val="480"/>
          <w:marRight w:val="0"/>
          <w:marTop w:val="0"/>
          <w:marBottom w:val="0"/>
          <w:divBdr>
            <w:top w:val="none" w:sz="0" w:space="0" w:color="auto"/>
            <w:left w:val="none" w:sz="0" w:space="0" w:color="auto"/>
            <w:bottom w:val="none" w:sz="0" w:space="0" w:color="auto"/>
            <w:right w:val="none" w:sz="0" w:space="0" w:color="auto"/>
          </w:divBdr>
        </w:div>
        <w:div w:id="310259318">
          <w:marLeft w:val="480"/>
          <w:marRight w:val="0"/>
          <w:marTop w:val="0"/>
          <w:marBottom w:val="0"/>
          <w:divBdr>
            <w:top w:val="none" w:sz="0" w:space="0" w:color="auto"/>
            <w:left w:val="none" w:sz="0" w:space="0" w:color="auto"/>
            <w:bottom w:val="none" w:sz="0" w:space="0" w:color="auto"/>
            <w:right w:val="none" w:sz="0" w:space="0" w:color="auto"/>
          </w:divBdr>
        </w:div>
        <w:div w:id="2042781577">
          <w:marLeft w:val="480"/>
          <w:marRight w:val="0"/>
          <w:marTop w:val="0"/>
          <w:marBottom w:val="0"/>
          <w:divBdr>
            <w:top w:val="none" w:sz="0" w:space="0" w:color="auto"/>
            <w:left w:val="none" w:sz="0" w:space="0" w:color="auto"/>
            <w:bottom w:val="none" w:sz="0" w:space="0" w:color="auto"/>
            <w:right w:val="none" w:sz="0" w:space="0" w:color="auto"/>
          </w:divBdr>
        </w:div>
        <w:div w:id="803543481">
          <w:marLeft w:val="480"/>
          <w:marRight w:val="0"/>
          <w:marTop w:val="0"/>
          <w:marBottom w:val="0"/>
          <w:divBdr>
            <w:top w:val="none" w:sz="0" w:space="0" w:color="auto"/>
            <w:left w:val="none" w:sz="0" w:space="0" w:color="auto"/>
            <w:bottom w:val="none" w:sz="0" w:space="0" w:color="auto"/>
            <w:right w:val="none" w:sz="0" w:space="0" w:color="auto"/>
          </w:divBdr>
        </w:div>
        <w:div w:id="1817068527">
          <w:marLeft w:val="480"/>
          <w:marRight w:val="0"/>
          <w:marTop w:val="0"/>
          <w:marBottom w:val="0"/>
          <w:divBdr>
            <w:top w:val="none" w:sz="0" w:space="0" w:color="auto"/>
            <w:left w:val="none" w:sz="0" w:space="0" w:color="auto"/>
            <w:bottom w:val="none" w:sz="0" w:space="0" w:color="auto"/>
            <w:right w:val="none" w:sz="0" w:space="0" w:color="auto"/>
          </w:divBdr>
        </w:div>
        <w:div w:id="1355157000">
          <w:marLeft w:val="480"/>
          <w:marRight w:val="0"/>
          <w:marTop w:val="0"/>
          <w:marBottom w:val="0"/>
          <w:divBdr>
            <w:top w:val="none" w:sz="0" w:space="0" w:color="auto"/>
            <w:left w:val="none" w:sz="0" w:space="0" w:color="auto"/>
            <w:bottom w:val="none" w:sz="0" w:space="0" w:color="auto"/>
            <w:right w:val="none" w:sz="0" w:space="0" w:color="auto"/>
          </w:divBdr>
        </w:div>
        <w:div w:id="1384017902">
          <w:marLeft w:val="480"/>
          <w:marRight w:val="0"/>
          <w:marTop w:val="0"/>
          <w:marBottom w:val="0"/>
          <w:divBdr>
            <w:top w:val="none" w:sz="0" w:space="0" w:color="auto"/>
            <w:left w:val="none" w:sz="0" w:space="0" w:color="auto"/>
            <w:bottom w:val="none" w:sz="0" w:space="0" w:color="auto"/>
            <w:right w:val="none" w:sz="0" w:space="0" w:color="auto"/>
          </w:divBdr>
        </w:div>
        <w:div w:id="371660155">
          <w:marLeft w:val="480"/>
          <w:marRight w:val="0"/>
          <w:marTop w:val="0"/>
          <w:marBottom w:val="0"/>
          <w:divBdr>
            <w:top w:val="none" w:sz="0" w:space="0" w:color="auto"/>
            <w:left w:val="none" w:sz="0" w:space="0" w:color="auto"/>
            <w:bottom w:val="none" w:sz="0" w:space="0" w:color="auto"/>
            <w:right w:val="none" w:sz="0" w:space="0" w:color="auto"/>
          </w:divBdr>
        </w:div>
        <w:div w:id="384182085">
          <w:marLeft w:val="480"/>
          <w:marRight w:val="0"/>
          <w:marTop w:val="0"/>
          <w:marBottom w:val="0"/>
          <w:divBdr>
            <w:top w:val="none" w:sz="0" w:space="0" w:color="auto"/>
            <w:left w:val="none" w:sz="0" w:space="0" w:color="auto"/>
            <w:bottom w:val="none" w:sz="0" w:space="0" w:color="auto"/>
            <w:right w:val="none" w:sz="0" w:space="0" w:color="auto"/>
          </w:divBdr>
        </w:div>
        <w:div w:id="52436134">
          <w:marLeft w:val="480"/>
          <w:marRight w:val="0"/>
          <w:marTop w:val="0"/>
          <w:marBottom w:val="0"/>
          <w:divBdr>
            <w:top w:val="none" w:sz="0" w:space="0" w:color="auto"/>
            <w:left w:val="none" w:sz="0" w:space="0" w:color="auto"/>
            <w:bottom w:val="none" w:sz="0" w:space="0" w:color="auto"/>
            <w:right w:val="none" w:sz="0" w:space="0" w:color="auto"/>
          </w:divBdr>
        </w:div>
        <w:div w:id="574820276">
          <w:marLeft w:val="480"/>
          <w:marRight w:val="0"/>
          <w:marTop w:val="0"/>
          <w:marBottom w:val="0"/>
          <w:divBdr>
            <w:top w:val="none" w:sz="0" w:space="0" w:color="auto"/>
            <w:left w:val="none" w:sz="0" w:space="0" w:color="auto"/>
            <w:bottom w:val="none" w:sz="0" w:space="0" w:color="auto"/>
            <w:right w:val="none" w:sz="0" w:space="0" w:color="auto"/>
          </w:divBdr>
        </w:div>
        <w:div w:id="1816487394">
          <w:marLeft w:val="480"/>
          <w:marRight w:val="0"/>
          <w:marTop w:val="0"/>
          <w:marBottom w:val="0"/>
          <w:divBdr>
            <w:top w:val="none" w:sz="0" w:space="0" w:color="auto"/>
            <w:left w:val="none" w:sz="0" w:space="0" w:color="auto"/>
            <w:bottom w:val="none" w:sz="0" w:space="0" w:color="auto"/>
            <w:right w:val="none" w:sz="0" w:space="0" w:color="auto"/>
          </w:divBdr>
        </w:div>
        <w:div w:id="1110859861">
          <w:marLeft w:val="480"/>
          <w:marRight w:val="0"/>
          <w:marTop w:val="0"/>
          <w:marBottom w:val="0"/>
          <w:divBdr>
            <w:top w:val="none" w:sz="0" w:space="0" w:color="auto"/>
            <w:left w:val="none" w:sz="0" w:space="0" w:color="auto"/>
            <w:bottom w:val="none" w:sz="0" w:space="0" w:color="auto"/>
            <w:right w:val="none" w:sz="0" w:space="0" w:color="auto"/>
          </w:divBdr>
        </w:div>
        <w:div w:id="863245441">
          <w:marLeft w:val="480"/>
          <w:marRight w:val="0"/>
          <w:marTop w:val="0"/>
          <w:marBottom w:val="0"/>
          <w:divBdr>
            <w:top w:val="none" w:sz="0" w:space="0" w:color="auto"/>
            <w:left w:val="none" w:sz="0" w:space="0" w:color="auto"/>
            <w:bottom w:val="none" w:sz="0" w:space="0" w:color="auto"/>
            <w:right w:val="none" w:sz="0" w:space="0" w:color="auto"/>
          </w:divBdr>
        </w:div>
        <w:div w:id="626161638">
          <w:marLeft w:val="480"/>
          <w:marRight w:val="0"/>
          <w:marTop w:val="0"/>
          <w:marBottom w:val="0"/>
          <w:divBdr>
            <w:top w:val="none" w:sz="0" w:space="0" w:color="auto"/>
            <w:left w:val="none" w:sz="0" w:space="0" w:color="auto"/>
            <w:bottom w:val="none" w:sz="0" w:space="0" w:color="auto"/>
            <w:right w:val="none" w:sz="0" w:space="0" w:color="auto"/>
          </w:divBdr>
        </w:div>
        <w:div w:id="1880507994">
          <w:marLeft w:val="480"/>
          <w:marRight w:val="0"/>
          <w:marTop w:val="0"/>
          <w:marBottom w:val="0"/>
          <w:divBdr>
            <w:top w:val="none" w:sz="0" w:space="0" w:color="auto"/>
            <w:left w:val="none" w:sz="0" w:space="0" w:color="auto"/>
            <w:bottom w:val="none" w:sz="0" w:space="0" w:color="auto"/>
            <w:right w:val="none" w:sz="0" w:space="0" w:color="auto"/>
          </w:divBdr>
        </w:div>
        <w:div w:id="337149694">
          <w:marLeft w:val="480"/>
          <w:marRight w:val="0"/>
          <w:marTop w:val="0"/>
          <w:marBottom w:val="0"/>
          <w:divBdr>
            <w:top w:val="none" w:sz="0" w:space="0" w:color="auto"/>
            <w:left w:val="none" w:sz="0" w:space="0" w:color="auto"/>
            <w:bottom w:val="none" w:sz="0" w:space="0" w:color="auto"/>
            <w:right w:val="none" w:sz="0" w:space="0" w:color="auto"/>
          </w:divBdr>
        </w:div>
        <w:div w:id="369689698">
          <w:marLeft w:val="480"/>
          <w:marRight w:val="0"/>
          <w:marTop w:val="0"/>
          <w:marBottom w:val="0"/>
          <w:divBdr>
            <w:top w:val="none" w:sz="0" w:space="0" w:color="auto"/>
            <w:left w:val="none" w:sz="0" w:space="0" w:color="auto"/>
            <w:bottom w:val="none" w:sz="0" w:space="0" w:color="auto"/>
            <w:right w:val="none" w:sz="0" w:space="0" w:color="auto"/>
          </w:divBdr>
        </w:div>
        <w:div w:id="984510902">
          <w:marLeft w:val="480"/>
          <w:marRight w:val="0"/>
          <w:marTop w:val="0"/>
          <w:marBottom w:val="0"/>
          <w:divBdr>
            <w:top w:val="none" w:sz="0" w:space="0" w:color="auto"/>
            <w:left w:val="none" w:sz="0" w:space="0" w:color="auto"/>
            <w:bottom w:val="none" w:sz="0" w:space="0" w:color="auto"/>
            <w:right w:val="none" w:sz="0" w:space="0" w:color="auto"/>
          </w:divBdr>
        </w:div>
        <w:div w:id="248008925">
          <w:marLeft w:val="480"/>
          <w:marRight w:val="0"/>
          <w:marTop w:val="0"/>
          <w:marBottom w:val="0"/>
          <w:divBdr>
            <w:top w:val="none" w:sz="0" w:space="0" w:color="auto"/>
            <w:left w:val="none" w:sz="0" w:space="0" w:color="auto"/>
            <w:bottom w:val="none" w:sz="0" w:space="0" w:color="auto"/>
            <w:right w:val="none" w:sz="0" w:space="0" w:color="auto"/>
          </w:divBdr>
        </w:div>
        <w:div w:id="1482119302">
          <w:marLeft w:val="480"/>
          <w:marRight w:val="0"/>
          <w:marTop w:val="0"/>
          <w:marBottom w:val="0"/>
          <w:divBdr>
            <w:top w:val="none" w:sz="0" w:space="0" w:color="auto"/>
            <w:left w:val="none" w:sz="0" w:space="0" w:color="auto"/>
            <w:bottom w:val="none" w:sz="0" w:space="0" w:color="auto"/>
            <w:right w:val="none" w:sz="0" w:space="0" w:color="auto"/>
          </w:divBdr>
        </w:div>
        <w:div w:id="664208448">
          <w:marLeft w:val="480"/>
          <w:marRight w:val="0"/>
          <w:marTop w:val="0"/>
          <w:marBottom w:val="0"/>
          <w:divBdr>
            <w:top w:val="none" w:sz="0" w:space="0" w:color="auto"/>
            <w:left w:val="none" w:sz="0" w:space="0" w:color="auto"/>
            <w:bottom w:val="none" w:sz="0" w:space="0" w:color="auto"/>
            <w:right w:val="none" w:sz="0" w:space="0" w:color="auto"/>
          </w:divBdr>
        </w:div>
        <w:div w:id="516118432">
          <w:marLeft w:val="480"/>
          <w:marRight w:val="0"/>
          <w:marTop w:val="0"/>
          <w:marBottom w:val="0"/>
          <w:divBdr>
            <w:top w:val="none" w:sz="0" w:space="0" w:color="auto"/>
            <w:left w:val="none" w:sz="0" w:space="0" w:color="auto"/>
            <w:bottom w:val="none" w:sz="0" w:space="0" w:color="auto"/>
            <w:right w:val="none" w:sz="0" w:space="0" w:color="auto"/>
          </w:divBdr>
        </w:div>
        <w:div w:id="1175723872">
          <w:marLeft w:val="480"/>
          <w:marRight w:val="0"/>
          <w:marTop w:val="0"/>
          <w:marBottom w:val="0"/>
          <w:divBdr>
            <w:top w:val="none" w:sz="0" w:space="0" w:color="auto"/>
            <w:left w:val="none" w:sz="0" w:space="0" w:color="auto"/>
            <w:bottom w:val="none" w:sz="0" w:space="0" w:color="auto"/>
            <w:right w:val="none" w:sz="0" w:space="0" w:color="auto"/>
          </w:divBdr>
        </w:div>
        <w:div w:id="957108931">
          <w:marLeft w:val="480"/>
          <w:marRight w:val="0"/>
          <w:marTop w:val="0"/>
          <w:marBottom w:val="0"/>
          <w:divBdr>
            <w:top w:val="none" w:sz="0" w:space="0" w:color="auto"/>
            <w:left w:val="none" w:sz="0" w:space="0" w:color="auto"/>
            <w:bottom w:val="none" w:sz="0" w:space="0" w:color="auto"/>
            <w:right w:val="none" w:sz="0" w:space="0" w:color="auto"/>
          </w:divBdr>
        </w:div>
        <w:div w:id="581987802">
          <w:marLeft w:val="480"/>
          <w:marRight w:val="0"/>
          <w:marTop w:val="0"/>
          <w:marBottom w:val="0"/>
          <w:divBdr>
            <w:top w:val="none" w:sz="0" w:space="0" w:color="auto"/>
            <w:left w:val="none" w:sz="0" w:space="0" w:color="auto"/>
            <w:bottom w:val="none" w:sz="0" w:space="0" w:color="auto"/>
            <w:right w:val="none" w:sz="0" w:space="0" w:color="auto"/>
          </w:divBdr>
        </w:div>
        <w:div w:id="1821193186">
          <w:marLeft w:val="480"/>
          <w:marRight w:val="0"/>
          <w:marTop w:val="0"/>
          <w:marBottom w:val="0"/>
          <w:divBdr>
            <w:top w:val="none" w:sz="0" w:space="0" w:color="auto"/>
            <w:left w:val="none" w:sz="0" w:space="0" w:color="auto"/>
            <w:bottom w:val="none" w:sz="0" w:space="0" w:color="auto"/>
            <w:right w:val="none" w:sz="0" w:space="0" w:color="auto"/>
          </w:divBdr>
        </w:div>
        <w:div w:id="206258896">
          <w:marLeft w:val="480"/>
          <w:marRight w:val="0"/>
          <w:marTop w:val="0"/>
          <w:marBottom w:val="0"/>
          <w:divBdr>
            <w:top w:val="none" w:sz="0" w:space="0" w:color="auto"/>
            <w:left w:val="none" w:sz="0" w:space="0" w:color="auto"/>
            <w:bottom w:val="none" w:sz="0" w:space="0" w:color="auto"/>
            <w:right w:val="none" w:sz="0" w:space="0" w:color="auto"/>
          </w:divBdr>
        </w:div>
        <w:div w:id="1126699065">
          <w:marLeft w:val="480"/>
          <w:marRight w:val="0"/>
          <w:marTop w:val="0"/>
          <w:marBottom w:val="0"/>
          <w:divBdr>
            <w:top w:val="none" w:sz="0" w:space="0" w:color="auto"/>
            <w:left w:val="none" w:sz="0" w:space="0" w:color="auto"/>
            <w:bottom w:val="none" w:sz="0" w:space="0" w:color="auto"/>
            <w:right w:val="none" w:sz="0" w:space="0" w:color="auto"/>
          </w:divBdr>
        </w:div>
        <w:div w:id="1857423064">
          <w:marLeft w:val="480"/>
          <w:marRight w:val="0"/>
          <w:marTop w:val="0"/>
          <w:marBottom w:val="0"/>
          <w:divBdr>
            <w:top w:val="none" w:sz="0" w:space="0" w:color="auto"/>
            <w:left w:val="none" w:sz="0" w:space="0" w:color="auto"/>
            <w:bottom w:val="none" w:sz="0" w:space="0" w:color="auto"/>
            <w:right w:val="none" w:sz="0" w:space="0" w:color="auto"/>
          </w:divBdr>
        </w:div>
        <w:div w:id="124667109">
          <w:marLeft w:val="480"/>
          <w:marRight w:val="0"/>
          <w:marTop w:val="0"/>
          <w:marBottom w:val="0"/>
          <w:divBdr>
            <w:top w:val="none" w:sz="0" w:space="0" w:color="auto"/>
            <w:left w:val="none" w:sz="0" w:space="0" w:color="auto"/>
            <w:bottom w:val="none" w:sz="0" w:space="0" w:color="auto"/>
            <w:right w:val="none" w:sz="0" w:space="0" w:color="auto"/>
          </w:divBdr>
        </w:div>
        <w:div w:id="280303171">
          <w:marLeft w:val="480"/>
          <w:marRight w:val="0"/>
          <w:marTop w:val="0"/>
          <w:marBottom w:val="0"/>
          <w:divBdr>
            <w:top w:val="none" w:sz="0" w:space="0" w:color="auto"/>
            <w:left w:val="none" w:sz="0" w:space="0" w:color="auto"/>
            <w:bottom w:val="none" w:sz="0" w:space="0" w:color="auto"/>
            <w:right w:val="none" w:sz="0" w:space="0" w:color="auto"/>
          </w:divBdr>
        </w:div>
        <w:div w:id="356125459">
          <w:marLeft w:val="480"/>
          <w:marRight w:val="0"/>
          <w:marTop w:val="0"/>
          <w:marBottom w:val="0"/>
          <w:divBdr>
            <w:top w:val="none" w:sz="0" w:space="0" w:color="auto"/>
            <w:left w:val="none" w:sz="0" w:space="0" w:color="auto"/>
            <w:bottom w:val="none" w:sz="0" w:space="0" w:color="auto"/>
            <w:right w:val="none" w:sz="0" w:space="0" w:color="auto"/>
          </w:divBdr>
        </w:div>
        <w:div w:id="1751081961">
          <w:marLeft w:val="480"/>
          <w:marRight w:val="0"/>
          <w:marTop w:val="0"/>
          <w:marBottom w:val="0"/>
          <w:divBdr>
            <w:top w:val="none" w:sz="0" w:space="0" w:color="auto"/>
            <w:left w:val="none" w:sz="0" w:space="0" w:color="auto"/>
            <w:bottom w:val="none" w:sz="0" w:space="0" w:color="auto"/>
            <w:right w:val="none" w:sz="0" w:space="0" w:color="auto"/>
          </w:divBdr>
        </w:div>
        <w:div w:id="2097895759">
          <w:marLeft w:val="480"/>
          <w:marRight w:val="0"/>
          <w:marTop w:val="0"/>
          <w:marBottom w:val="0"/>
          <w:divBdr>
            <w:top w:val="none" w:sz="0" w:space="0" w:color="auto"/>
            <w:left w:val="none" w:sz="0" w:space="0" w:color="auto"/>
            <w:bottom w:val="none" w:sz="0" w:space="0" w:color="auto"/>
            <w:right w:val="none" w:sz="0" w:space="0" w:color="auto"/>
          </w:divBdr>
        </w:div>
        <w:div w:id="1426923465">
          <w:marLeft w:val="480"/>
          <w:marRight w:val="0"/>
          <w:marTop w:val="0"/>
          <w:marBottom w:val="0"/>
          <w:divBdr>
            <w:top w:val="none" w:sz="0" w:space="0" w:color="auto"/>
            <w:left w:val="none" w:sz="0" w:space="0" w:color="auto"/>
            <w:bottom w:val="none" w:sz="0" w:space="0" w:color="auto"/>
            <w:right w:val="none" w:sz="0" w:space="0" w:color="auto"/>
          </w:divBdr>
        </w:div>
        <w:div w:id="1801604832">
          <w:marLeft w:val="480"/>
          <w:marRight w:val="0"/>
          <w:marTop w:val="0"/>
          <w:marBottom w:val="0"/>
          <w:divBdr>
            <w:top w:val="none" w:sz="0" w:space="0" w:color="auto"/>
            <w:left w:val="none" w:sz="0" w:space="0" w:color="auto"/>
            <w:bottom w:val="none" w:sz="0" w:space="0" w:color="auto"/>
            <w:right w:val="none" w:sz="0" w:space="0" w:color="auto"/>
          </w:divBdr>
        </w:div>
        <w:div w:id="37442139">
          <w:marLeft w:val="480"/>
          <w:marRight w:val="0"/>
          <w:marTop w:val="0"/>
          <w:marBottom w:val="0"/>
          <w:divBdr>
            <w:top w:val="none" w:sz="0" w:space="0" w:color="auto"/>
            <w:left w:val="none" w:sz="0" w:space="0" w:color="auto"/>
            <w:bottom w:val="none" w:sz="0" w:space="0" w:color="auto"/>
            <w:right w:val="none" w:sz="0" w:space="0" w:color="auto"/>
          </w:divBdr>
        </w:div>
        <w:div w:id="2096052659">
          <w:marLeft w:val="480"/>
          <w:marRight w:val="0"/>
          <w:marTop w:val="0"/>
          <w:marBottom w:val="0"/>
          <w:divBdr>
            <w:top w:val="none" w:sz="0" w:space="0" w:color="auto"/>
            <w:left w:val="none" w:sz="0" w:space="0" w:color="auto"/>
            <w:bottom w:val="none" w:sz="0" w:space="0" w:color="auto"/>
            <w:right w:val="none" w:sz="0" w:space="0" w:color="auto"/>
          </w:divBdr>
        </w:div>
        <w:div w:id="629559529">
          <w:marLeft w:val="480"/>
          <w:marRight w:val="0"/>
          <w:marTop w:val="0"/>
          <w:marBottom w:val="0"/>
          <w:divBdr>
            <w:top w:val="none" w:sz="0" w:space="0" w:color="auto"/>
            <w:left w:val="none" w:sz="0" w:space="0" w:color="auto"/>
            <w:bottom w:val="none" w:sz="0" w:space="0" w:color="auto"/>
            <w:right w:val="none" w:sz="0" w:space="0" w:color="auto"/>
          </w:divBdr>
        </w:div>
        <w:div w:id="346061351">
          <w:marLeft w:val="480"/>
          <w:marRight w:val="0"/>
          <w:marTop w:val="0"/>
          <w:marBottom w:val="0"/>
          <w:divBdr>
            <w:top w:val="none" w:sz="0" w:space="0" w:color="auto"/>
            <w:left w:val="none" w:sz="0" w:space="0" w:color="auto"/>
            <w:bottom w:val="none" w:sz="0" w:space="0" w:color="auto"/>
            <w:right w:val="none" w:sz="0" w:space="0" w:color="auto"/>
          </w:divBdr>
        </w:div>
        <w:div w:id="1677272500">
          <w:marLeft w:val="480"/>
          <w:marRight w:val="0"/>
          <w:marTop w:val="0"/>
          <w:marBottom w:val="0"/>
          <w:divBdr>
            <w:top w:val="none" w:sz="0" w:space="0" w:color="auto"/>
            <w:left w:val="none" w:sz="0" w:space="0" w:color="auto"/>
            <w:bottom w:val="none" w:sz="0" w:space="0" w:color="auto"/>
            <w:right w:val="none" w:sz="0" w:space="0" w:color="auto"/>
          </w:divBdr>
        </w:div>
        <w:div w:id="1806849212">
          <w:marLeft w:val="480"/>
          <w:marRight w:val="0"/>
          <w:marTop w:val="0"/>
          <w:marBottom w:val="0"/>
          <w:divBdr>
            <w:top w:val="none" w:sz="0" w:space="0" w:color="auto"/>
            <w:left w:val="none" w:sz="0" w:space="0" w:color="auto"/>
            <w:bottom w:val="none" w:sz="0" w:space="0" w:color="auto"/>
            <w:right w:val="none" w:sz="0" w:space="0" w:color="auto"/>
          </w:divBdr>
        </w:div>
        <w:div w:id="1394426716">
          <w:marLeft w:val="480"/>
          <w:marRight w:val="0"/>
          <w:marTop w:val="0"/>
          <w:marBottom w:val="0"/>
          <w:divBdr>
            <w:top w:val="none" w:sz="0" w:space="0" w:color="auto"/>
            <w:left w:val="none" w:sz="0" w:space="0" w:color="auto"/>
            <w:bottom w:val="none" w:sz="0" w:space="0" w:color="auto"/>
            <w:right w:val="none" w:sz="0" w:space="0" w:color="auto"/>
          </w:divBdr>
        </w:div>
        <w:div w:id="836729006">
          <w:marLeft w:val="480"/>
          <w:marRight w:val="0"/>
          <w:marTop w:val="0"/>
          <w:marBottom w:val="0"/>
          <w:divBdr>
            <w:top w:val="none" w:sz="0" w:space="0" w:color="auto"/>
            <w:left w:val="none" w:sz="0" w:space="0" w:color="auto"/>
            <w:bottom w:val="none" w:sz="0" w:space="0" w:color="auto"/>
            <w:right w:val="none" w:sz="0" w:space="0" w:color="auto"/>
          </w:divBdr>
        </w:div>
        <w:div w:id="1447042484">
          <w:marLeft w:val="480"/>
          <w:marRight w:val="0"/>
          <w:marTop w:val="0"/>
          <w:marBottom w:val="0"/>
          <w:divBdr>
            <w:top w:val="none" w:sz="0" w:space="0" w:color="auto"/>
            <w:left w:val="none" w:sz="0" w:space="0" w:color="auto"/>
            <w:bottom w:val="none" w:sz="0" w:space="0" w:color="auto"/>
            <w:right w:val="none" w:sz="0" w:space="0" w:color="auto"/>
          </w:divBdr>
        </w:div>
        <w:div w:id="379136563">
          <w:marLeft w:val="480"/>
          <w:marRight w:val="0"/>
          <w:marTop w:val="0"/>
          <w:marBottom w:val="0"/>
          <w:divBdr>
            <w:top w:val="none" w:sz="0" w:space="0" w:color="auto"/>
            <w:left w:val="none" w:sz="0" w:space="0" w:color="auto"/>
            <w:bottom w:val="none" w:sz="0" w:space="0" w:color="auto"/>
            <w:right w:val="none" w:sz="0" w:space="0" w:color="auto"/>
          </w:divBdr>
        </w:div>
        <w:div w:id="2065448465">
          <w:marLeft w:val="480"/>
          <w:marRight w:val="0"/>
          <w:marTop w:val="0"/>
          <w:marBottom w:val="0"/>
          <w:divBdr>
            <w:top w:val="none" w:sz="0" w:space="0" w:color="auto"/>
            <w:left w:val="none" w:sz="0" w:space="0" w:color="auto"/>
            <w:bottom w:val="none" w:sz="0" w:space="0" w:color="auto"/>
            <w:right w:val="none" w:sz="0" w:space="0" w:color="auto"/>
          </w:divBdr>
        </w:div>
        <w:div w:id="452289293">
          <w:marLeft w:val="480"/>
          <w:marRight w:val="0"/>
          <w:marTop w:val="0"/>
          <w:marBottom w:val="0"/>
          <w:divBdr>
            <w:top w:val="none" w:sz="0" w:space="0" w:color="auto"/>
            <w:left w:val="none" w:sz="0" w:space="0" w:color="auto"/>
            <w:bottom w:val="none" w:sz="0" w:space="0" w:color="auto"/>
            <w:right w:val="none" w:sz="0" w:space="0" w:color="auto"/>
          </w:divBdr>
        </w:div>
        <w:div w:id="46882724">
          <w:marLeft w:val="480"/>
          <w:marRight w:val="0"/>
          <w:marTop w:val="0"/>
          <w:marBottom w:val="0"/>
          <w:divBdr>
            <w:top w:val="none" w:sz="0" w:space="0" w:color="auto"/>
            <w:left w:val="none" w:sz="0" w:space="0" w:color="auto"/>
            <w:bottom w:val="none" w:sz="0" w:space="0" w:color="auto"/>
            <w:right w:val="none" w:sz="0" w:space="0" w:color="auto"/>
          </w:divBdr>
        </w:div>
        <w:div w:id="1028724618">
          <w:marLeft w:val="480"/>
          <w:marRight w:val="0"/>
          <w:marTop w:val="0"/>
          <w:marBottom w:val="0"/>
          <w:divBdr>
            <w:top w:val="none" w:sz="0" w:space="0" w:color="auto"/>
            <w:left w:val="none" w:sz="0" w:space="0" w:color="auto"/>
            <w:bottom w:val="none" w:sz="0" w:space="0" w:color="auto"/>
            <w:right w:val="none" w:sz="0" w:space="0" w:color="auto"/>
          </w:divBdr>
        </w:div>
        <w:div w:id="679354998">
          <w:marLeft w:val="480"/>
          <w:marRight w:val="0"/>
          <w:marTop w:val="0"/>
          <w:marBottom w:val="0"/>
          <w:divBdr>
            <w:top w:val="none" w:sz="0" w:space="0" w:color="auto"/>
            <w:left w:val="none" w:sz="0" w:space="0" w:color="auto"/>
            <w:bottom w:val="none" w:sz="0" w:space="0" w:color="auto"/>
            <w:right w:val="none" w:sz="0" w:space="0" w:color="auto"/>
          </w:divBdr>
        </w:div>
        <w:div w:id="687295871">
          <w:marLeft w:val="480"/>
          <w:marRight w:val="0"/>
          <w:marTop w:val="0"/>
          <w:marBottom w:val="0"/>
          <w:divBdr>
            <w:top w:val="none" w:sz="0" w:space="0" w:color="auto"/>
            <w:left w:val="none" w:sz="0" w:space="0" w:color="auto"/>
            <w:bottom w:val="none" w:sz="0" w:space="0" w:color="auto"/>
            <w:right w:val="none" w:sz="0" w:space="0" w:color="auto"/>
          </w:divBdr>
        </w:div>
        <w:div w:id="640303297">
          <w:marLeft w:val="480"/>
          <w:marRight w:val="0"/>
          <w:marTop w:val="0"/>
          <w:marBottom w:val="0"/>
          <w:divBdr>
            <w:top w:val="none" w:sz="0" w:space="0" w:color="auto"/>
            <w:left w:val="none" w:sz="0" w:space="0" w:color="auto"/>
            <w:bottom w:val="none" w:sz="0" w:space="0" w:color="auto"/>
            <w:right w:val="none" w:sz="0" w:space="0" w:color="auto"/>
          </w:divBdr>
        </w:div>
      </w:divsChild>
    </w:div>
    <w:div w:id="1188134463">
      <w:bodyDiv w:val="1"/>
      <w:marLeft w:val="0"/>
      <w:marRight w:val="0"/>
      <w:marTop w:val="0"/>
      <w:marBottom w:val="0"/>
      <w:divBdr>
        <w:top w:val="none" w:sz="0" w:space="0" w:color="auto"/>
        <w:left w:val="none" w:sz="0" w:space="0" w:color="auto"/>
        <w:bottom w:val="none" w:sz="0" w:space="0" w:color="auto"/>
        <w:right w:val="none" w:sz="0" w:space="0" w:color="auto"/>
      </w:divBdr>
    </w:div>
    <w:div w:id="1191264829">
      <w:bodyDiv w:val="1"/>
      <w:marLeft w:val="0"/>
      <w:marRight w:val="0"/>
      <w:marTop w:val="0"/>
      <w:marBottom w:val="0"/>
      <w:divBdr>
        <w:top w:val="none" w:sz="0" w:space="0" w:color="auto"/>
        <w:left w:val="none" w:sz="0" w:space="0" w:color="auto"/>
        <w:bottom w:val="none" w:sz="0" w:space="0" w:color="auto"/>
        <w:right w:val="none" w:sz="0" w:space="0" w:color="auto"/>
      </w:divBdr>
    </w:div>
    <w:div w:id="1200047047">
      <w:bodyDiv w:val="1"/>
      <w:marLeft w:val="0"/>
      <w:marRight w:val="0"/>
      <w:marTop w:val="0"/>
      <w:marBottom w:val="0"/>
      <w:divBdr>
        <w:top w:val="none" w:sz="0" w:space="0" w:color="auto"/>
        <w:left w:val="none" w:sz="0" w:space="0" w:color="auto"/>
        <w:bottom w:val="none" w:sz="0" w:space="0" w:color="auto"/>
        <w:right w:val="none" w:sz="0" w:space="0" w:color="auto"/>
      </w:divBdr>
      <w:divsChild>
        <w:div w:id="545679261">
          <w:marLeft w:val="480"/>
          <w:marRight w:val="0"/>
          <w:marTop w:val="0"/>
          <w:marBottom w:val="0"/>
          <w:divBdr>
            <w:top w:val="none" w:sz="0" w:space="0" w:color="auto"/>
            <w:left w:val="none" w:sz="0" w:space="0" w:color="auto"/>
            <w:bottom w:val="none" w:sz="0" w:space="0" w:color="auto"/>
            <w:right w:val="none" w:sz="0" w:space="0" w:color="auto"/>
          </w:divBdr>
        </w:div>
        <w:div w:id="515659496">
          <w:marLeft w:val="480"/>
          <w:marRight w:val="0"/>
          <w:marTop w:val="0"/>
          <w:marBottom w:val="0"/>
          <w:divBdr>
            <w:top w:val="none" w:sz="0" w:space="0" w:color="auto"/>
            <w:left w:val="none" w:sz="0" w:space="0" w:color="auto"/>
            <w:bottom w:val="none" w:sz="0" w:space="0" w:color="auto"/>
            <w:right w:val="none" w:sz="0" w:space="0" w:color="auto"/>
          </w:divBdr>
        </w:div>
        <w:div w:id="698821362">
          <w:marLeft w:val="480"/>
          <w:marRight w:val="0"/>
          <w:marTop w:val="0"/>
          <w:marBottom w:val="0"/>
          <w:divBdr>
            <w:top w:val="none" w:sz="0" w:space="0" w:color="auto"/>
            <w:left w:val="none" w:sz="0" w:space="0" w:color="auto"/>
            <w:bottom w:val="none" w:sz="0" w:space="0" w:color="auto"/>
            <w:right w:val="none" w:sz="0" w:space="0" w:color="auto"/>
          </w:divBdr>
        </w:div>
        <w:div w:id="275529663">
          <w:marLeft w:val="480"/>
          <w:marRight w:val="0"/>
          <w:marTop w:val="0"/>
          <w:marBottom w:val="0"/>
          <w:divBdr>
            <w:top w:val="none" w:sz="0" w:space="0" w:color="auto"/>
            <w:left w:val="none" w:sz="0" w:space="0" w:color="auto"/>
            <w:bottom w:val="none" w:sz="0" w:space="0" w:color="auto"/>
            <w:right w:val="none" w:sz="0" w:space="0" w:color="auto"/>
          </w:divBdr>
        </w:div>
        <w:div w:id="263920400">
          <w:marLeft w:val="480"/>
          <w:marRight w:val="0"/>
          <w:marTop w:val="0"/>
          <w:marBottom w:val="0"/>
          <w:divBdr>
            <w:top w:val="none" w:sz="0" w:space="0" w:color="auto"/>
            <w:left w:val="none" w:sz="0" w:space="0" w:color="auto"/>
            <w:bottom w:val="none" w:sz="0" w:space="0" w:color="auto"/>
            <w:right w:val="none" w:sz="0" w:space="0" w:color="auto"/>
          </w:divBdr>
        </w:div>
        <w:div w:id="1138449543">
          <w:marLeft w:val="480"/>
          <w:marRight w:val="0"/>
          <w:marTop w:val="0"/>
          <w:marBottom w:val="0"/>
          <w:divBdr>
            <w:top w:val="none" w:sz="0" w:space="0" w:color="auto"/>
            <w:left w:val="none" w:sz="0" w:space="0" w:color="auto"/>
            <w:bottom w:val="none" w:sz="0" w:space="0" w:color="auto"/>
            <w:right w:val="none" w:sz="0" w:space="0" w:color="auto"/>
          </w:divBdr>
        </w:div>
        <w:div w:id="997146887">
          <w:marLeft w:val="480"/>
          <w:marRight w:val="0"/>
          <w:marTop w:val="0"/>
          <w:marBottom w:val="0"/>
          <w:divBdr>
            <w:top w:val="none" w:sz="0" w:space="0" w:color="auto"/>
            <w:left w:val="none" w:sz="0" w:space="0" w:color="auto"/>
            <w:bottom w:val="none" w:sz="0" w:space="0" w:color="auto"/>
            <w:right w:val="none" w:sz="0" w:space="0" w:color="auto"/>
          </w:divBdr>
        </w:div>
        <w:div w:id="1074010664">
          <w:marLeft w:val="480"/>
          <w:marRight w:val="0"/>
          <w:marTop w:val="0"/>
          <w:marBottom w:val="0"/>
          <w:divBdr>
            <w:top w:val="none" w:sz="0" w:space="0" w:color="auto"/>
            <w:left w:val="none" w:sz="0" w:space="0" w:color="auto"/>
            <w:bottom w:val="none" w:sz="0" w:space="0" w:color="auto"/>
            <w:right w:val="none" w:sz="0" w:space="0" w:color="auto"/>
          </w:divBdr>
        </w:div>
        <w:div w:id="136647730">
          <w:marLeft w:val="480"/>
          <w:marRight w:val="0"/>
          <w:marTop w:val="0"/>
          <w:marBottom w:val="0"/>
          <w:divBdr>
            <w:top w:val="none" w:sz="0" w:space="0" w:color="auto"/>
            <w:left w:val="none" w:sz="0" w:space="0" w:color="auto"/>
            <w:bottom w:val="none" w:sz="0" w:space="0" w:color="auto"/>
            <w:right w:val="none" w:sz="0" w:space="0" w:color="auto"/>
          </w:divBdr>
        </w:div>
        <w:div w:id="1632787050">
          <w:marLeft w:val="480"/>
          <w:marRight w:val="0"/>
          <w:marTop w:val="0"/>
          <w:marBottom w:val="0"/>
          <w:divBdr>
            <w:top w:val="none" w:sz="0" w:space="0" w:color="auto"/>
            <w:left w:val="none" w:sz="0" w:space="0" w:color="auto"/>
            <w:bottom w:val="none" w:sz="0" w:space="0" w:color="auto"/>
            <w:right w:val="none" w:sz="0" w:space="0" w:color="auto"/>
          </w:divBdr>
        </w:div>
        <w:div w:id="1229993131">
          <w:marLeft w:val="480"/>
          <w:marRight w:val="0"/>
          <w:marTop w:val="0"/>
          <w:marBottom w:val="0"/>
          <w:divBdr>
            <w:top w:val="none" w:sz="0" w:space="0" w:color="auto"/>
            <w:left w:val="none" w:sz="0" w:space="0" w:color="auto"/>
            <w:bottom w:val="none" w:sz="0" w:space="0" w:color="auto"/>
            <w:right w:val="none" w:sz="0" w:space="0" w:color="auto"/>
          </w:divBdr>
        </w:div>
        <w:div w:id="163279483">
          <w:marLeft w:val="480"/>
          <w:marRight w:val="0"/>
          <w:marTop w:val="0"/>
          <w:marBottom w:val="0"/>
          <w:divBdr>
            <w:top w:val="none" w:sz="0" w:space="0" w:color="auto"/>
            <w:left w:val="none" w:sz="0" w:space="0" w:color="auto"/>
            <w:bottom w:val="none" w:sz="0" w:space="0" w:color="auto"/>
            <w:right w:val="none" w:sz="0" w:space="0" w:color="auto"/>
          </w:divBdr>
        </w:div>
        <w:div w:id="2047170526">
          <w:marLeft w:val="480"/>
          <w:marRight w:val="0"/>
          <w:marTop w:val="0"/>
          <w:marBottom w:val="0"/>
          <w:divBdr>
            <w:top w:val="none" w:sz="0" w:space="0" w:color="auto"/>
            <w:left w:val="none" w:sz="0" w:space="0" w:color="auto"/>
            <w:bottom w:val="none" w:sz="0" w:space="0" w:color="auto"/>
            <w:right w:val="none" w:sz="0" w:space="0" w:color="auto"/>
          </w:divBdr>
        </w:div>
        <w:div w:id="185749811">
          <w:marLeft w:val="480"/>
          <w:marRight w:val="0"/>
          <w:marTop w:val="0"/>
          <w:marBottom w:val="0"/>
          <w:divBdr>
            <w:top w:val="none" w:sz="0" w:space="0" w:color="auto"/>
            <w:left w:val="none" w:sz="0" w:space="0" w:color="auto"/>
            <w:bottom w:val="none" w:sz="0" w:space="0" w:color="auto"/>
            <w:right w:val="none" w:sz="0" w:space="0" w:color="auto"/>
          </w:divBdr>
        </w:div>
        <w:div w:id="914626725">
          <w:marLeft w:val="480"/>
          <w:marRight w:val="0"/>
          <w:marTop w:val="0"/>
          <w:marBottom w:val="0"/>
          <w:divBdr>
            <w:top w:val="none" w:sz="0" w:space="0" w:color="auto"/>
            <w:left w:val="none" w:sz="0" w:space="0" w:color="auto"/>
            <w:bottom w:val="none" w:sz="0" w:space="0" w:color="auto"/>
            <w:right w:val="none" w:sz="0" w:space="0" w:color="auto"/>
          </w:divBdr>
        </w:div>
        <w:div w:id="132455771">
          <w:marLeft w:val="480"/>
          <w:marRight w:val="0"/>
          <w:marTop w:val="0"/>
          <w:marBottom w:val="0"/>
          <w:divBdr>
            <w:top w:val="none" w:sz="0" w:space="0" w:color="auto"/>
            <w:left w:val="none" w:sz="0" w:space="0" w:color="auto"/>
            <w:bottom w:val="none" w:sz="0" w:space="0" w:color="auto"/>
            <w:right w:val="none" w:sz="0" w:space="0" w:color="auto"/>
          </w:divBdr>
        </w:div>
        <w:div w:id="756710126">
          <w:marLeft w:val="480"/>
          <w:marRight w:val="0"/>
          <w:marTop w:val="0"/>
          <w:marBottom w:val="0"/>
          <w:divBdr>
            <w:top w:val="none" w:sz="0" w:space="0" w:color="auto"/>
            <w:left w:val="none" w:sz="0" w:space="0" w:color="auto"/>
            <w:bottom w:val="none" w:sz="0" w:space="0" w:color="auto"/>
            <w:right w:val="none" w:sz="0" w:space="0" w:color="auto"/>
          </w:divBdr>
        </w:div>
        <w:div w:id="738989089">
          <w:marLeft w:val="480"/>
          <w:marRight w:val="0"/>
          <w:marTop w:val="0"/>
          <w:marBottom w:val="0"/>
          <w:divBdr>
            <w:top w:val="none" w:sz="0" w:space="0" w:color="auto"/>
            <w:left w:val="none" w:sz="0" w:space="0" w:color="auto"/>
            <w:bottom w:val="none" w:sz="0" w:space="0" w:color="auto"/>
            <w:right w:val="none" w:sz="0" w:space="0" w:color="auto"/>
          </w:divBdr>
        </w:div>
        <w:div w:id="950209114">
          <w:marLeft w:val="480"/>
          <w:marRight w:val="0"/>
          <w:marTop w:val="0"/>
          <w:marBottom w:val="0"/>
          <w:divBdr>
            <w:top w:val="none" w:sz="0" w:space="0" w:color="auto"/>
            <w:left w:val="none" w:sz="0" w:space="0" w:color="auto"/>
            <w:bottom w:val="none" w:sz="0" w:space="0" w:color="auto"/>
            <w:right w:val="none" w:sz="0" w:space="0" w:color="auto"/>
          </w:divBdr>
        </w:div>
        <w:div w:id="735249280">
          <w:marLeft w:val="480"/>
          <w:marRight w:val="0"/>
          <w:marTop w:val="0"/>
          <w:marBottom w:val="0"/>
          <w:divBdr>
            <w:top w:val="none" w:sz="0" w:space="0" w:color="auto"/>
            <w:left w:val="none" w:sz="0" w:space="0" w:color="auto"/>
            <w:bottom w:val="none" w:sz="0" w:space="0" w:color="auto"/>
            <w:right w:val="none" w:sz="0" w:space="0" w:color="auto"/>
          </w:divBdr>
        </w:div>
        <w:div w:id="1304310191">
          <w:marLeft w:val="480"/>
          <w:marRight w:val="0"/>
          <w:marTop w:val="0"/>
          <w:marBottom w:val="0"/>
          <w:divBdr>
            <w:top w:val="none" w:sz="0" w:space="0" w:color="auto"/>
            <w:left w:val="none" w:sz="0" w:space="0" w:color="auto"/>
            <w:bottom w:val="none" w:sz="0" w:space="0" w:color="auto"/>
            <w:right w:val="none" w:sz="0" w:space="0" w:color="auto"/>
          </w:divBdr>
        </w:div>
        <w:div w:id="408574313">
          <w:marLeft w:val="480"/>
          <w:marRight w:val="0"/>
          <w:marTop w:val="0"/>
          <w:marBottom w:val="0"/>
          <w:divBdr>
            <w:top w:val="none" w:sz="0" w:space="0" w:color="auto"/>
            <w:left w:val="none" w:sz="0" w:space="0" w:color="auto"/>
            <w:bottom w:val="none" w:sz="0" w:space="0" w:color="auto"/>
            <w:right w:val="none" w:sz="0" w:space="0" w:color="auto"/>
          </w:divBdr>
        </w:div>
        <w:div w:id="1105685008">
          <w:marLeft w:val="480"/>
          <w:marRight w:val="0"/>
          <w:marTop w:val="0"/>
          <w:marBottom w:val="0"/>
          <w:divBdr>
            <w:top w:val="none" w:sz="0" w:space="0" w:color="auto"/>
            <w:left w:val="none" w:sz="0" w:space="0" w:color="auto"/>
            <w:bottom w:val="none" w:sz="0" w:space="0" w:color="auto"/>
            <w:right w:val="none" w:sz="0" w:space="0" w:color="auto"/>
          </w:divBdr>
        </w:div>
        <w:div w:id="33778161">
          <w:marLeft w:val="480"/>
          <w:marRight w:val="0"/>
          <w:marTop w:val="0"/>
          <w:marBottom w:val="0"/>
          <w:divBdr>
            <w:top w:val="none" w:sz="0" w:space="0" w:color="auto"/>
            <w:left w:val="none" w:sz="0" w:space="0" w:color="auto"/>
            <w:bottom w:val="none" w:sz="0" w:space="0" w:color="auto"/>
            <w:right w:val="none" w:sz="0" w:space="0" w:color="auto"/>
          </w:divBdr>
        </w:div>
        <w:div w:id="2042708363">
          <w:marLeft w:val="480"/>
          <w:marRight w:val="0"/>
          <w:marTop w:val="0"/>
          <w:marBottom w:val="0"/>
          <w:divBdr>
            <w:top w:val="none" w:sz="0" w:space="0" w:color="auto"/>
            <w:left w:val="none" w:sz="0" w:space="0" w:color="auto"/>
            <w:bottom w:val="none" w:sz="0" w:space="0" w:color="auto"/>
            <w:right w:val="none" w:sz="0" w:space="0" w:color="auto"/>
          </w:divBdr>
        </w:div>
        <w:div w:id="505285440">
          <w:marLeft w:val="480"/>
          <w:marRight w:val="0"/>
          <w:marTop w:val="0"/>
          <w:marBottom w:val="0"/>
          <w:divBdr>
            <w:top w:val="none" w:sz="0" w:space="0" w:color="auto"/>
            <w:left w:val="none" w:sz="0" w:space="0" w:color="auto"/>
            <w:bottom w:val="none" w:sz="0" w:space="0" w:color="auto"/>
            <w:right w:val="none" w:sz="0" w:space="0" w:color="auto"/>
          </w:divBdr>
        </w:div>
        <w:div w:id="555239983">
          <w:marLeft w:val="480"/>
          <w:marRight w:val="0"/>
          <w:marTop w:val="0"/>
          <w:marBottom w:val="0"/>
          <w:divBdr>
            <w:top w:val="none" w:sz="0" w:space="0" w:color="auto"/>
            <w:left w:val="none" w:sz="0" w:space="0" w:color="auto"/>
            <w:bottom w:val="none" w:sz="0" w:space="0" w:color="auto"/>
            <w:right w:val="none" w:sz="0" w:space="0" w:color="auto"/>
          </w:divBdr>
        </w:div>
        <w:div w:id="376978344">
          <w:marLeft w:val="480"/>
          <w:marRight w:val="0"/>
          <w:marTop w:val="0"/>
          <w:marBottom w:val="0"/>
          <w:divBdr>
            <w:top w:val="none" w:sz="0" w:space="0" w:color="auto"/>
            <w:left w:val="none" w:sz="0" w:space="0" w:color="auto"/>
            <w:bottom w:val="none" w:sz="0" w:space="0" w:color="auto"/>
            <w:right w:val="none" w:sz="0" w:space="0" w:color="auto"/>
          </w:divBdr>
        </w:div>
        <w:div w:id="604195735">
          <w:marLeft w:val="480"/>
          <w:marRight w:val="0"/>
          <w:marTop w:val="0"/>
          <w:marBottom w:val="0"/>
          <w:divBdr>
            <w:top w:val="none" w:sz="0" w:space="0" w:color="auto"/>
            <w:left w:val="none" w:sz="0" w:space="0" w:color="auto"/>
            <w:bottom w:val="none" w:sz="0" w:space="0" w:color="auto"/>
            <w:right w:val="none" w:sz="0" w:space="0" w:color="auto"/>
          </w:divBdr>
        </w:div>
        <w:div w:id="112212264">
          <w:marLeft w:val="480"/>
          <w:marRight w:val="0"/>
          <w:marTop w:val="0"/>
          <w:marBottom w:val="0"/>
          <w:divBdr>
            <w:top w:val="none" w:sz="0" w:space="0" w:color="auto"/>
            <w:left w:val="none" w:sz="0" w:space="0" w:color="auto"/>
            <w:bottom w:val="none" w:sz="0" w:space="0" w:color="auto"/>
            <w:right w:val="none" w:sz="0" w:space="0" w:color="auto"/>
          </w:divBdr>
        </w:div>
        <w:div w:id="1500846416">
          <w:marLeft w:val="480"/>
          <w:marRight w:val="0"/>
          <w:marTop w:val="0"/>
          <w:marBottom w:val="0"/>
          <w:divBdr>
            <w:top w:val="none" w:sz="0" w:space="0" w:color="auto"/>
            <w:left w:val="none" w:sz="0" w:space="0" w:color="auto"/>
            <w:bottom w:val="none" w:sz="0" w:space="0" w:color="auto"/>
            <w:right w:val="none" w:sz="0" w:space="0" w:color="auto"/>
          </w:divBdr>
        </w:div>
        <w:div w:id="575474093">
          <w:marLeft w:val="480"/>
          <w:marRight w:val="0"/>
          <w:marTop w:val="0"/>
          <w:marBottom w:val="0"/>
          <w:divBdr>
            <w:top w:val="none" w:sz="0" w:space="0" w:color="auto"/>
            <w:left w:val="none" w:sz="0" w:space="0" w:color="auto"/>
            <w:bottom w:val="none" w:sz="0" w:space="0" w:color="auto"/>
            <w:right w:val="none" w:sz="0" w:space="0" w:color="auto"/>
          </w:divBdr>
        </w:div>
        <w:div w:id="767972281">
          <w:marLeft w:val="480"/>
          <w:marRight w:val="0"/>
          <w:marTop w:val="0"/>
          <w:marBottom w:val="0"/>
          <w:divBdr>
            <w:top w:val="none" w:sz="0" w:space="0" w:color="auto"/>
            <w:left w:val="none" w:sz="0" w:space="0" w:color="auto"/>
            <w:bottom w:val="none" w:sz="0" w:space="0" w:color="auto"/>
            <w:right w:val="none" w:sz="0" w:space="0" w:color="auto"/>
          </w:divBdr>
        </w:div>
        <w:div w:id="91362426">
          <w:marLeft w:val="480"/>
          <w:marRight w:val="0"/>
          <w:marTop w:val="0"/>
          <w:marBottom w:val="0"/>
          <w:divBdr>
            <w:top w:val="none" w:sz="0" w:space="0" w:color="auto"/>
            <w:left w:val="none" w:sz="0" w:space="0" w:color="auto"/>
            <w:bottom w:val="none" w:sz="0" w:space="0" w:color="auto"/>
            <w:right w:val="none" w:sz="0" w:space="0" w:color="auto"/>
          </w:divBdr>
        </w:div>
        <w:div w:id="249780432">
          <w:marLeft w:val="480"/>
          <w:marRight w:val="0"/>
          <w:marTop w:val="0"/>
          <w:marBottom w:val="0"/>
          <w:divBdr>
            <w:top w:val="none" w:sz="0" w:space="0" w:color="auto"/>
            <w:left w:val="none" w:sz="0" w:space="0" w:color="auto"/>
            <w:bottom w:val="none" w:sz="0" w:space="0" w:color="auto"/>
            <w:right w:val="none" w:sz="0" w:space="0" w:color="auto"/>
          </w:divBdr>
        </w:div>
        <w:div w:id="1252161488">
          <w:marLeft w:val="480"/>
          <w:marRight w:val="0"/>
          <w:marTop w:val="0"/>
          <w:marBottom w:val="0"/>
          <w:divBdr>
            <w:top w:val="none" w:sz="0" w:space="0" w:color="auto"/>
            <w:left w:val="none" w:sz="0" w:space="0" w:color="auto"/>
            <w:bottom w:val="none" w:sz="0" w:space="0" w:color="auto"/>
            <w:right w:val="none" w:sz="0" w:space="0" w:color="auto"/>
          </w:divBdr>
        </w:div>
        <w:div w:id="599678044">
          <w:marLeft w:val="480"/>
          <w:marRight w:val="0"/>
          <w:marTop w:val="0"/>
          <w:marBottom w:val="0"/>
          <w:divBdr>
            <w:top w:val="none" w:sz="0" w:space="0" w:color="auto"/>
            <w:left w:val="none" w:sz="0" w:space="0" w:color="auto"/>
            <w:bottom w:val="none" w:sz="0" w:space="0" w:color="auto"/>
            <w:right w:val="none" w:sz="0" w:space="0" w:color="auto"/>
          </w:divBdr>
        </w:div>
        <w:div w:id="1391533649">
          <w:marLeft w:val="480"/>
          <w:marRight w:val="0"/>
          <w:marTop w:val="0"/>
          <w:marBottom w:val="0"/>
          <w:divBdr>
            <w:top w:val="none" w:sz="0" w:space="0" w:color="auto"/>
            <w:left w:val="none" w:sz="0" w:space="0" w:color="auto"/>
            <w:bottom w:val="none" w:sz="0" w:space="0" w:color="auto"/>
            <w:right w:val="none" w:sz="0" w:space="0" w:color="auto"/>
          </w:divBdr>
        </w:div>
        <w:div w:id="555312056">
          <w:marLeft w:val="480"/>
          <w:marRight w:val="0"/>
          <w:marTop w:val="0"/>
          <w:marBottom w:val="0"/>
          <w:divBdr>
            <w:top w:val="none" w:sz="0" w:space="0" w:color="auto"/>
            <w:left w:val="none" w:sz="0" w:space="0" w:color="auto"/>
            <w:bottom w:val="none" w:sz="0" w:space="0" w:color="auto"/>
            <w:right w:val="none" w:sz="0" w:space="0" w:color="auto"/>
          </w:divBdr>
        </w:div>
        <w:div w:id="720397539">
          <w:marLeft w:val="480"/>
          <w:marRight w:val="0"/>
          <w:marTop w:val="0"/>
          <w:marBottom w:val="0"/>
          <w:divBdr>
            <w:top w:val="none" w:sz="0" w:space="0" w:color="auto"/>
            <w:left w:val="none" w:sz="0" w:space="0" w:color="auto"/>
            <w:bottom w:val="none" w:sz="0" w:space="0" w:color="auto"/>
            <w:right w:val="none" w:sz="0" w:space="0" w:color="auto"/>
          </w:divBdr>
        </w:div>
        <w:div w:id="192153954">
          <w:marLeft w:val="480"/>
          <w:marRight w:val="0"/>
          <w:marTop w:val="0"/>
          <w:marBottom w:val="0"/>
          <w:divBdr>
            <w:top w:val="none" w:sz="0" w:space="0" w:color="auto"/>
            <w:left w:val="none" w:sz="0" w:space="0" w:color="auto"/>
            <w:bottom w:val="none" w:sz="0" w:space="0" w:color="auto"/>
            <w:right w:val="none" w:sz="0" w:space="0" w:color="auto"/>
          </w:divBdr>
        </w:div>
        <w:div w:id="98566630">
          <w:marLeft w:val="480"/>
          <w:marRight w:val="0"/>
          <w:marTop w:val="0"/>
          <w:marBottom w:val="0"/>
          <w:divBdr>
            <w:top w:val="none" w:sz="0" w:space="0" w:color="auto"/>
            <w:left w:val="none" w:sz="0" w:space="0" w:color="auto"/>
            <w:bottom w:val="none" w:sz="0" w:space="0" w:color="auto"/>
            <w:right w:val="none" w:sz="0" w:space="0" w:color="auto"/>
          </w:divBdr>
        </w:div>
        <w:div w:id="1842112977">
          <w:marLeft w:val="480"/>
          <w:marRight w:val="0"/>
          <w:marTop w:val="0"/>
          <w:marBottom w:val="0"/>
          <w:divBdr>
            <w:top w:val="none" w:sz="0" w:space="0" w:color="auto"/>
            <w:left w:val="none" w:sz="0" w:space="0" w:color="auto"/>
            <w:bottom w:val="none" w:sz="0" w:space="0" w:color="auto"/>
            <w:right w:val="none" w:sz="0" w:space="0" w:color="auto"/>
          </w:divBdr>
        </w:div>
        <w:div w:id="475028281">
          <w:marLeft w:val="480"/>
          <w:marRight w:val="0"/>
          <w:marTop w:val="0"/>
          <w:marBottom w:val="0"/>
          <w:divBdr>
            <w:top w:val="none" w:sz="0" w:space="0" w:color="auto"/>
            <w:left w:val="none" w:sz="0" w:space="0" w:color="auto"/>
            <w:bottom w:val="none" w:sz="0" w:space="0" w:color="auto"/>
            <w:right w:val="none" w:sz="0" w:space="0" w:color="auto"/>
          </w:divBdr>
        </w:div>
        <w:div w:id="942760365">
          <w:marLeft w:val="480"/>
          <w:marRight w:val="0"/>
          <w:marTop w:val="0"/>
          <w:marBottom w:val="0"/>
          <w:divBdr>
            <w:top w:val="none" w:sz="0" w:space="0" w:color="auto"/>
            <w:left w:val="none" w:sz="0" w:space="0" w:color="auto"/>
            <w:bottom w:val="none" w:sz="0" w:space="0" w:color="auto"/>
            <w:right w:val="none" w:sz="0" w:space="0" w:color="auto"/>
          </w:divBdr>
        </w:div>
        <w:div w:id="1597401100">
          <w:marLeft w:val="480"/>
          <w:marRight w:val="0"/>
          <w:marTop w:val="0"/>
          <w:marBottom w:val="0"/>
          <w:divBdr>
            <w:top w:val="none" w:sz="0" w:space="0" w:color="auto"/>
            <w:left w:val="none" w:sz="0" w:space="0" w:color="auto"/>
            <w:bottom w:val="none" w:sz="0" w:space="0" w:color="auto"/>
            <w:right w:val="none" w:sz="0" w:space="0" w:color="auto"/>
          </w:divBdr>
        </w:div>
        <w:div w:id="822280617">
          <w:marLeft w:val="480"/>
          <w:marRight w:val="0"/>
          <w:marTop w:val="0"/>
          <w:marBottom w:val="0"/>
          <w:divBdr>
            <w:top w:val="none" w:sz="0" w:space="0" w:color="auto"/>
            <w:left w:val="none" w:sz="0" w:space="0" w:color="auto"/>
            <w:bottom w:val="none" w:sz="0" w:space="0" w:color="auto"/>
            <w:right w:val="none" w:sz="0" w:space="0" w:color="auto"/>
          </w:divBdr>
        </w:div>
        <w:div w:id="1247571126">
          <w:marLeft w:val="480"/>
          <w:marRight w:val="0"/>
          <w:marTop w:val="0"/>
          <w:marBottom w:val="0"/>
          <w:divBdr>
            <w:top w:val="none" w:sz="0" w:space="0" w:color="auto"/>
            <w:left w:val="none" w:sz="0" w:space="0" w:color="auto"/>
            <w:bottom w:val="none" w:sz="0" w:space="0" w:color="auto"/>
            <w:right w:val="none" w:sz="0" w:space="0" w:color="auto"/>
          </w:divBdr>
        </w:div>
        <w:div w:id="630402012">
          <w:marLeft w:val="480"/>
          <w:marRight w:val="0"/>
          <w:marTop w:val="0"/>
          <w:marBottom w:val="0"/>
          <w:divBdr>
            <w:top w:val="none" w:sz="0" w:space="0" w:color="auto"/>
            <w:left w:val="none" w:sz="0" w:space="0" w:color="auto"/>
            <w:bottom w:val="none" w:sz="0" w:space="0" w:color="auto"/>
            <w:right w:val="none" w:sz="0" w:space="0" w:color="auto"/>
          </w:divBdr>
        </w:div>
        <w:div w:id="1030452817">
          <w:marLeft w:val="480"/>
          <w:marRight w:val="0"/>
          <w:marTop w:val="0"/>
          <w:marBottom w:val="0"/>
          <w:divBdr>
            <w:top w:val="none" w:sz="0" w:space="0" w:color="auto"/>
            <w:left w:val="none" w:sz="0" w:space="0" w:color="auto"/>
            <w:bottom w:val="none" w:sz="0" w:space="0" w:color="auto"/>
            <w:right w:val="none" w:sz="0" w:space="0" w:color="auto"/>
          </w:divBdr>
        </w:div>
        <w:div w:id="612398514">
          <w:marLeft w:val="480"/>
          <w:marRight w:val="0"/>
          <w:marTop w:val="0"/>
          <w:marBottom w:val="0"/>
          <w:divBdr>
            <w:top w:val="none" w:sz="0" w:space="0" w:color="auto"/>
            <w:left w:val="none" w:sz="0" w:space="0" w:color="auto"/>
            <w:bottom w:val="none" w:sz="0" w:space="0" w:color="auto"/>
            <w:right w:val="none" w:sz="0" w:space="0" w:color="auto"/>
          </w:divBdr>
        </w:div>
        <w:div w:id="1674993133">
          <w:marLeft w:val="480"/>
          <w:marRight w:val="0"/>
          <w:marTop w:val="0"/>
          <w:marBottom w:val="0"/>
          <w:divBdr>
            <w:top w:val="none" w:sz="0" w:space="0" w:color="auto"/>
            <w:left w:val="none" w:sz="0" w:space="0" w:color="auto"/>
            <w:bottom w:val="none" w:sz="0" w:space="0" w:color="auto"/>
            <w:right w:val="none" w:sz="0" w:space="0" w:color="auto"/>
          </w:divBdr>
        </w:div>
        <w:div w:id="2093160059">
          <w:marLeft w:val="480"/>
          <w:marRight w:val="0"/>
          <w:marTop w:val="0"/>
          <w:marBottom w:val="0"/>
          <w:divBdr>
            <w:top w:val="none" w:sz="0" w:space="0" w:color="auto"/>
            <w:left w:val="none" w:sz="0" w:space="0" w:color="auto"/>
            <w:bottom w:val="none" w:sz="0" w:space="0" w:color="auto"/>
            <w:right w:val="none" w:sz="0" w:space="0" w:color="auto"/>
          </w:divBdr>
        </w:div>
        <w:div w:id="2087066077">
          <w:marLeft w:val="480"/>
          <w:marRight w:val="0"/>
          <w:marTop w:val="0"/>
          <w:marBottom w:val="0"/>
          <w:divBdr>
            <w:top w:val="none" w:sz="0" w:space="0" w:color="auto"/>
            <w:left w:val="none" w:sz="0" w:space="0" w:color="auto"/>
            <w:bottom w:val="none" w:sz="0" w:space="0" w:color="auto"/>
            <w:right w:val="none" w:sz="0" w:space="0" w:color="auto"/>
          </w:divBdr>
        </w:div>
      </w:divsChild>
    </w:div>
    <w:div w:id="1210147492">
      <w:bodyDiv w:val="1"/>
      <w:marLeft w:val="0"/>
      <w:marRight w:val="0"/>
      <w:marTop w:val="0"/>
      <w:marBottom w:val="0"/>
      <w:divBdr>
        <w:top w:val="none" w:sz="0" w:space="0" w:color="auto"/>
        <w:left w:val="none" w:sz="0" w:space="0" w:color="auto"/>
        <w:bottom w:val="none" w:sz="0" w:space="0" w:color="auto"/>
        <w:right w:val="none" w:sz="0" w:space="0" w:color="auto"/>
      </w:divBdr>
      <w:divsChild>
        <w:div w:id="1703941347">
          <w:marLeft w:val="480"/>
          <w:marRight w:val="0"/>
          <w:marTop w:val="0"/>
          <w:marBottom w:val="0"/>
          <w:divBdr>
            <w:top w:val="none" w:sz="0" w:space="0" w:color="auto"/>
            <w:left w:val="none" w:sz="0" w:space="0" w:color="auto"/>
            <w:bottom w:val="none" w:sz="0" w:space="0" w:color="auto"/>
            <w:right w:val="none" w:sz="0" w:space="0" w:color="auto"/>
          </w:divBdr>
        </w:div>
        <w:div w:id="1387220745">
          <w:marLeft w:val="480"/>
          <w:marRight w:val="0"/>
          <w:marTop w:val="0"/>
          <w:marBottom w:val="0"/>
          <w:divBdr>
            <w:top w:val="none" w:sz="0" w:space="0" w:color="auto"/>
            <w:left w:val="none" w:sz="0" w:space="0" w:color="auto"/>
            <w:bottom w:val="none" w:sz="0" w:space="0" w:color="auto"/>
            <w:right w:val="none" w:sz="0" w:space="0" w:color="auto"/>
          </w:divBdr>
        </w:div>
        <w:div w:id="980575165">
          <w:marLeft w:val="480"/>
          <w:marRight w:val="0"/>
          <w:marTop w:val="0"/>
          <w:marBottom w:val="0"/>
          <w:divBdr>
            <w:top w:val="none" w:sz="0" w:space="0" w:color="auto"/>
            <w:left w:val="none" w:sz="0" w:space="0" w:color="auto"/>
            <w:bottom w:val="none" w:sz="0" w:space="0" w:color="auto"/>
            <w:right w:val="none" w:sz="0" w:space="0" w:color="auto"/>
          </w:divBdr>
        </w:div>
        <w:div w:id="1781489731">
          <w:marLeft w:val="480"/>
          <w:marRight w:val="0"/>
          <w:marTop w:val="0"/>
          <w:marBottom w:val="0"/>
          <w:divBdr>
            <w:top w:val="none" w:sz="0" w:space="0" w:color="auto"/>
            <w:left w:val="none" w:sz="0" w:space="0" w:color="auto"/>
            <w:bottom w:val="none" w:sz="0" w:space="0" w:color="auto"/>
            <w:right w:val="none" w:sz="0" w:space="0" w:color="auto"/>
          </w:divBdr>
        </w:div>
        <w:div w:id="230583563">
          <w:marLeft w:val="480"/>
          <w:marRight w:val="0"/>
          <w:marTop w:val="0"/>
          <w:marBottom w:val="0"/>
          <w:divBdr>
            <w:top w:val="none" w:sz="0" w:space="0" w:color="auto"/>
            <w:left w:val="none" w:sz="0" w:space="0" w:color="auto"/>
            <w:bottom w:val="none" w:sz="0" w:space="0" w:color="auto"/>
            <w:right w:val="none" w:sz="0" w:space="0" w:color="auto"/>
          </w:divBdr>
        </w:div>
        <w:div w:id="1508449239">
          <w:marLeft w:val="480"/>
          <w:marRight w:val="0"/>
          <w:marTop w:val="0"/>
          <w:marBottom w:val="0"/>
          <w:divBdr>
            <w:top w:val="none" w:sz="0" w:space="0" w:color="auto"/>
            <w:left w:val="none" w:sz="0" w:space="0" w:color="auto"/>
            <w:bottom w:val="none" w:sz="0" w:space="0" w:color="auto"/>
            <w:right w:val="none" w:sz="0" w:space="0" w:color="auto"/>
          </w:divBdr>
        </w:div>
        <w:div w:id="471409006">
          <w:marLeft w:val="480"/>
          <w:marRight w:val="0"/>
          <w:marTop w:val="0"/>
          <w:marBottom w:val="0"/>
          <w:divBdr>
            <w:top w:val="none" w:sz="0" w:space="0" w:color="auto"/>
            <w:left w:val="none" w:sz="0" w:space="0" w:color="auto"/>
            <w:bottom w:val="none" w:sz="0" w:space="0" w:color="auto"/>
            <w:right w:val="none" w:sz="0" w:space="0" w:color="auto"/>
          </w:divBdr>
        </w:div>
        <w:div w:id="2018848106">
          <w:marLeft w:val="480"/>
          <w:marRight w:val="0"/>
          <w:marTop w:val="0"/>
          <w:marBottom w:val="0"/>
          <w:divBdr>
            <w:top w:val="none" w:sz="0" w:space="0" w:color="auto"/>
            <w:left w:val="none" w:sz="0" w:space="0" w:color="auto"/>
            <w:bottom w:val="none" w:sz="0" w:space="0" w:color="auto"/>
            <w:right w:val="none" w:sz="0" w:space="0" w:color="auto"/>
          </w:divBdr>
        </w:div>
        <w:div w:id="1371345137">
          <w:marLeft w:val="480"/>
          <w:marRight w:val="0"/>
          <w:marTop w:val="0"/>
          <w:marBottom w:val="0"/>
          <w:divBdr>
            <w:top w:val="none" w:sz="0" w:space="0" w:color="auto"/>
            <w:left w:val="none" w:sz="0" w:space="0" w:color="auto"/>
            <w:bottom w:val="none" w:sz="0" w:space="0" w:color="auto"/>
            <w:right w:val="none" w:sz="0" w:space="0" w:color="auto"/>
          </w:divBdr>
        </w:div>
        <w:div w:id="1842045195">
          <w:marLeft w:val="480"/>
          <w:marRight w:val="0"/>
          <w:marTop w:val="0"/>
          <w:marBottom w:val="0"/>
          <w:divBdr>
            <w:top w:val="none" w:sz="0" w:space="0" w:color="auto"/>
            <w:left w:val="none" w:sz="0" w:space="0" w:color="auto"/>
            <w:bottom w:val="none" w:sz="0" w:space="0" w:color="auto"/>
            <w:right w:val="none" w:sz="0" w:space="0" w:color="auto"/>
          </w:divBdr>
        </w:div>
        <w:div w:id="85155029">
          <w:marLeft w:val="480"/>
          <w:marRight w:val="0"/>
          <w:marTop w:val="0"/>
          <w:marBottom w:val="0"/>
          <w:divBdr>
            <w:top w:val="none" w:sz="0" w:space="0" w:color="auto"/>
            <w:left w:val="none" w:sz="0" w:space="0" w:color="auto"/>
            <w:bottom w:val="none" w:sz="0" w:space="0" w:color="auto"/>
            <w:right w:val="none" w:sz="0" w:space="0" w:color="auto"/>
          </w:divBdr>
        </w:div>
        <w:div w:id="1902330398">
          <w:marLeft w:val="480"/>
          <w:marRight w:val="0"/>
          <w:marTop w:val="0"/>
          <w:marBottom w:val="0"/>
          <w:divBdr>
            <w:top w:val="none" w:sz="0" w:space="0" w:color="auto"/>
            <w:left w:val="none" w:sz="0" w:space="0" w:color="auto"/>
            <w:bottom w:val="none" w:sz="0" w:space="0" w:color="auto"/>
            <w:right w:val="none" w:sz="0" w:space="0" w:color="auto"/>
          </w:divBdr>
        </w:div>
        <w:div w:id="102842152">
          <w:marLeft w:val="480"/>
          <w:marRight w:val="0"/>
          <w:marTop w:val="0"/>
          <w:marBottom w:val="0"/>
          <w:divBdr>
            <w:top w:val="none" w:sz="0" w:space="0" w:color="auto"/>
            <w:left w:val="none" w:sz="0" w:space="0" w:color="auto"/>
            <w:bottom w:val="none" w:sz="0" w:space="0" w:color="auto"/>
            <w:right w:val="none" w:sz="0" w:space="0" w:color="auto"/>
          </w:divBdr>
        </w:div>
        <w:div w:id="2089493366">
          <w:marLeft w:val="480"/>
          <w:marRight w:val="0"/>
          <w:marTop w:val="0"/>
          <w:marBottom w:val="0"/>
          <w:divBdr>
            <w:top w:val="none" w:sz="0" w:space="0" w:color="auto"/>
            <w:left w:val="none" w:sz="0" w:space="0" w:color="auto"/>
            <w:bottom w:val="none" w:sz="0" w:space="0" w:color="auto"/>
            <w:right w:val="none" w:sz="0" w:space="0" w:color="auto"/>
          </w:divBdr>
        </w:div>
        <w:div w:id="2051563547">
          <w:marLeft w:val="480"/>
          <w:marRight w:val="0"/>
          <w:marTop w:val="0"/>
          <w:marBottom w:val="0"/>
          <w:divBdr>
            <w:top w:val="none" w:sz="0" w:space="0" w:color="auto"/>
            <w:left w:val="none" w:sz="0" w:space="0" w:color="auto"/>
            <w:bottom w:val="none" w:sz="0" w:space="0" w:color="auto"/>
            <w:right w:val="none" w:sz="0" w:space="0" w:color="auto"/>
          </w:divBdr>
        </w:div>
        <w:div w:id="590545356">
          <w:marLeft w:val="480"/>
          <w:marRight w:val="0"/>
          <w:marTop w:val="0"/>
          <w:marBottom w:val="0"/>
          <w:divBdr>
            <w:top w:val="none" w:sz="0" w:space="0" w:color="auto"/>
            <w:left w:val="none" w:sz="0" w:space="0" w:color="auto"/>
            <w:bottom w:val="none" w:sz="0" w:space="0" w:color="auto"/>
            <w:right w:val="none" w:sz="0" w:space="0" w:color="auto"/>
          </w:divBdr>
        </w:div>
        <w:div w:id="178273601">
          <w:marLeft w:val="480"/>
          <w:marRight w:val="0"/>
          <w:marTop w:val="0"/>
          <w:marBottom w:val="0"/>
          <w:divBdr>
            <w:top w:val="none" w:sz="0" w:space="0" w:color="auto"/>
            <w:left w:val="none" w:sz="0" w:space="0" w:color="auto"/>
            <w:bottom w:val="none" w:sz="0" w:space="0" w:color="auto"/>
            <w:right w:val="none" w:sz="0" w:space="0" w:color="auto"/>
          </w:divBdr>
        </w:div>
        <w:div w:id="1979719075">
          <w:marLeft w:val="480"/>
          <w:marRight w:val="0"/>
          <w:marTop w:val="0"/>
          <w:marBottom w:val="0"/>
          <w:divBdr>
            <w:top w:val="none" w:sz="0" w:space="0" w:color="auto"/>
            <w:left w:val="none" w:sz="0" w:space="0" w:color="auto"/>
            <w:bottom w:val="none" w:sz="0" w:space="0" w:color="auto"/>
            <w:right w:val="none" w:sz="0" w:space="0" w:color="auto"/>
          </w:divBdr>
        </w:div>
        <w:div w:id="2901167">
          <w:marLeft w:val="480"/>
          <w:marRight w:val="0"/>
          <w:marTop w:val="0"/>
          <w:marBottom w:val="0"/>
          <w:divBdr>
            <w:top w:val="none" w:sz="0" w:space="0" w:color="auto"/>
            <w:left w:val="none" w:sz="0" w:space="0" w:color="auto"/>
            <w:bottom w:val="none" w:sz="0" w:space="0" w:color="auto"/>
            <w:right w:val="none" w:sz="0" w:space="0" w:color="auto"/>
          </w:divBdr>
        </w:div>
        <w:div w:id="160390478">
          <w:marLeft w:val="480"/>
          <w:marRight w:val="0"/>
          <w:marTop w:val="0"/>
          <w:marBottom w:val="0"/>
          <w:divBdr>
            <w:top w:val="none" w:sz="0" w:space="0" w:color="auto"/>
            <w:left w:val="none" w:sz="0" w:space="0" w:color="auto"/>
            <w:bottom w:val="none" w:sz="0" w:space="0" w:color="auto"/>
            <w:right w:val="none" w:sz="0" w:space="0" w:color="auto"/>
          </w:divBdr>
        </w:div>
        <w:div w:id="642930811">
          <w:marLeft w:val="480"/>
          <w:marRight w:val="0"/>
          <w:marTop w:val="0"/>
          <w:marBottom w:val="0"/>
          <w:divBdr>
            <w:top w:val="none" w:sz="0" w:space="0" w:color="auto"/>
            <w:left w:val="none" w:sz="0" w:space="0" w:color="auto"/>
            <w:bottom w:val="none" w:sz="0" w:space="0" w:color="auto"/>
            <w:right w:val="none" w:sz="0" w:space="0" w:color="auto"/>
          </w:divBdr>
        </w:div>
        <w:div w:id="431239636">
          <w:marLeft w:val="480"/>
          <w:marRight w:val="0"/>
          <w:marTop w:val="0"/>
          <w:marBottom w:val="0"/>
          <w:divBdr>
            <w:top w:val="none" w:sz="0" w:space="0" w:color="auto"/>
            <w:left w:val="none" w:sz="0" w:space="0" w:color="auto"/>
            <w:bottom w:val="none" w:sz="0" w:space="0" w:color="auto"/>
            <w:right w:val="none" w:sz="0" w:space="0" w:color="auto"/>
          </w:divBdr>
        </w:div>
        <w:div w:id="774252631">
          <w:marLeft w:val="480"/>
          <w:marRight w:val="0"/>
          <w:marTop w:val="0"/>
          <w:marBottom w:val="0"/>
          <w:divBdr>
            <w:top w:val="none" w:sz="0" w:space="0" w:color="auto"/>
            <w:left w:val="none" w:sz="0" w:space="0" w:color="auto"/>
            <w:bottom w:val="none" w:sz="0" w:space="0" w:color="auto"/>
            <w:right w:val="none" w:sz="0" w:space="0" w:color="auto"/>
          </w:divBdr>
        </w:div>
        <w:div w:id="797914903">
          <w:marLeft w:val="480"/>
          <w:marRight w:val="0"/>
          <w:marTop w:val="0"/>
          <w:marBottom w:val="0"/>
          <w:divBdr>
            <w:top w:val="none" w:sz="0" w:space="0" w:color="auto"/>
            <w:left w:val="none" w:sz="0" w:space="0" w:color="auto"/>
            <w:bottom w:val="none" w:sz="0" w:space="0" w:color="auto"/>
            <w:right w:val="none" w:sz="0" w:space="0" w:color="auto"/>
          </w:divBdr>
        </w:div>
        <w:div w:id="127864020">
          <w:marLeft w:val="480"/>
          <w:marRight w:val="0"/>
          <w:marTop w:val="0"/>
          <w:marBottom w:val="0"/>
          <w:divBdr>
            <w:top w:val="none" w:sz="0" w:space="0" w:color="auto"/>
            <w:left w:val="none" w:sz="0" w:space="0" w:color="auto"/>
            <w:bottom w:val="none" w:sz="0" w:space="0" w:color="auto"/>
            <w:right w:val="none" w:sz="0" w:space="0" w:color="auto"/>
          </w:divBdr>
        </w:div>
        <w:div w:id="642467286">
          <w:marLeft w:val="480"/>
          <w:marRight w:val="0"/>
          <w:marTop w:val="0"/>
          <w:marBottom w:val="0"/>
          <w:divBdr>
            <w:top w:val="none" w:sz="0" w:space="0" w:color="auto"/>
            <w:left w:val="none" w:sz="0" w:space="0" w:color="auto"/>
            <w:bottom w:val="none" w:sz="0" w:space="0" w:color="auto"/>
            <w:right w:val="none" w:sz="0" w:space="0" w:color="auto"/>
          </w:divBdr>
        </w:div>
        <w:div w:id="1288781247">
          <w:marLeft w:val="480"/>
          <w:marRight w:val="0"/>
          <w:marTop w:val="0"/>
          <w:marBottom w:val="0"/>
          <w:divBdr>
            <w:top w:val="none" w:sz="0" w:space="0" w:color="auto"/>
            <w:left w:val="none" w:sz="0" w:space="0" w:color="auto"/>
            <w:bottom w:val="none" w:sz="0" w:space="0" w:color="auto"/>
            <w:right w:val="none" w:sz="0" w:space="0" w:color="auto"/>
          </w:divBdr>
        </w:div>
        <w:div w:id="1868178319">
          <w:marLeft w:val="480"/>
          <w:marRight w:val="0"/>
          <w:marTop w:val="0"/>
          <w:marBottom w:val="0"/>
          <w:divBdr>
            <w:top w:val="none" w:sz="0" w:space="0" w:color="auto"/>
            <w:left w:val="none" w:sz="0" w:space="0" w:color="auto"/>
            <w:bottom w:val="none" w:sz="0" w:space="0" w:color="auto"/>
            <w:right w:val="none" w:sz="0" w:space="0" w:color="auto"/>
          </w:divBdr>
        </w:div>
        <w:div w:id="926422901">
          <w:marLeft w:val="480"/>
          <w:marRight w:val="0"/>
          <w:marTop w:val="0"/>
          <w:marBottom w:val="0"/>
          <w:divBdr>
            <w:top w:val="none" w:sz="0" w:space="0" w:color="auto"/>
            <w:left w:val="none" w:sz="0" w:space="0" w:color="auto"/>
            <w:bottom w:val="none" w:sz="0" w:space="0" w:color="auto"/>
            <w:right w:val="none" w:sz="0" w:space="0" w:color="auto"/>
          </w:divBdr>
        </w:div>
        <w:div w:id="2022006503">
          <w:marLeft w:val="480"/>
          <w:marRight w:val="0"/>
          <w:marTop w:val="0"/>
          <w:marBottom w:val="0"/>
          <w:divBdr>
            <w:top w:val="none" w:sz="0" w:space="0" w:color="auto"/>
            <w:left w:val="none" w:sz="0" w:space="0" w:color="auto"/>
            <w:bottom w:val="none" w:sz="0" w:space="0" w:color="auto"/>
            <w:right w:val="none" w:sz="0" w:space="0" w:color="auto"/>
          </w:divBdr>
        </w:div>
        <w:div w:id="1436946006">
          <w:marLeft w:val="480"/>
          <w:marRight w:val="0"/>
          <w:marTop w:val="0"/>
          <w:marBottom w:val="0"/>
          <w:divBdr>
            <w:top w:val="none" w:sz="0" w:space="0" w:color="auto"/>
            <w:left w:val="none" w:sz="0" w:space="0" w:color="auto"/>
            <w:bottom w:val="none" w:sz="0" w:space="0" w:color="auto"/>
            <w:right w:val="none" w:sz="0" w:space="0" w:color="auto"/>
          </w:divBdr>
        </w:div>
        <w:div w:id="75983412">
          <w:marLeft w:val="480"/>
          <w:marRight w:val="0"/>
          <w:marTop w:val="0"/>
          <w:marBottom w:val="0"/>
          <w:divBdr>
            <w:top w:val="none" w:sz="0" w:space="0" w:color="auto"/>
            <w:left w:val="none" w:sz="0" w:space="0" w:color="auto"/>
            <w:bottom w:val="none" w:sz="0" w:space="0" w:color="auto"/>
            <w:right w:val="none" w:sz="0" w:space="0" w:color="auto"/>
          </w:divBdr>
        </w:div>
        <w:div w:id="1766534419">
          <w:marLeft w:val="480"/>
          <w:marRight w:val="0"/>
          <w:marTop w:val="0"/>
          <w:marBottom w:val="0"/>
          <w:divBdr>
            <w:top w:val="none" w:sz="0" w:space="0" w:color="auto"/>
            <w:left w:val="none" w:sz="0" w:space="0" w:color="auto"/>
            <w:bottom w:val="none" w:sz="0" w:space="0" w:color="auto"/>
            <w:right w:val="none" w:sz="0" w:space="0" w:color="auto"/>
          </w:divBdr>
        </w:div>
        <w:div w:id="1142314015">
          <w:marLeft w:val="480"/>
          <w:marRight w:val="0"/>
          <w:marTop w:val="0"/>
          <w:marBottom w:val="0"/>
          <w:divBdr>
            <w:top w:val="none" w:sz="0" w:space="0" w:color="auto"/>
            <w:left w:val="none" w:sz="0" w:space="0" w:color="auto"/>
            <w:bottom w:val="none" w:sz="0" w:space="0" w:color="auto"/>
            <w:right w:val="none" w:sz="0" w:space="0" w:color="auto"/>
          </w:divBdr>
        </w:div>
        <w:div w:id="1341851348">
          <w:marLeft w:val="480"/>
          <w:marRight w:val="0"/>
          <w:marTop w:val="0"/>
          <w:marBottom w:val="0"/>
          <w:divBdr>
            <w:top w:val="none" w:sz="0" w:space="0" w:color="auto"/>
            <w:left w:val="none" w:sz="0" w:space="0" w:color="auto"/>
            <w:bottom w:val="none" w:sz="0" w:space="0" w:color="auto"/>
            <w:right w:val="none" w:sz="0" w:space="0" w:color="auto"/>
          </w:divBdr>
        </w:div>
        <w:div w:id="122382229">
          <w:marLeft w:val="480"/>
          <w:marRight w:val="0"/>
          <w:marTop w:val="0"/>
          <w:marBottom w:val="0"/>
          <w:divBdr>
            <w:top w:val="none" w:sz="0" w:space="0" w:color="auto"/>
            <w:left w:val="none" w:sz="0" w:space="0" w:color="auto"/>
            <w:bottom w:val="none" w:sz="0" w:space="0" w:color="auto"/>
            <w:right w:val="none" w:sz="0" w:space="0" w:color="auto"/>
          </w:divBdr>
        </w:div>
        <w:div w:id="1542478455">
          <w:marLeft w:val="480"/>
          <w:marRight w:val="0"/>
          <w:marTop w:val="0"/>
          <w:marBottom w:val="0"/>
          <w:divBdr>
            <w:top w:val="none" w:sz="0" w:space="0" w:color="auto"/>
            <w:left w:val="none" w:sz="0" w:space="0" w:color="auto"/>
            <w:bottom w:val="none" w:sz="0" w:space="0" w:color="auto"/>
            <w:right w:val="none" w:sz="0" w:space="0" w:color="auto"/>
          </w:divBdr>
        </w:div>
        <w:div w:id="472337553">
          <w:marLeft w:val="480"/>
          <w:marRight w:val="0"/>
          <w:marTop w:val="0"/>
          <w:marBottom w:val="0"/>
          <w:divBdr>
            <w:top w:val="none" w:sz="0" w:space="0" w:color="auto"/>
            <w:left w:val="none" w:sz="0" w:space="0" w:color="auto"/>
            <w:bottom w:val="none" w:sz="0" w:space="0" w:color="auto"/>
            <w:right w:val="none" w:sz="0" w:space="0" w:color="auto"/>
          </w:divBdr>
        </w:div>
        <w:div w:id="1849563035">
          <w:marLeft w:val="480"/>
          <w:marRight w:val="0"/>
          <w:marTop w:val="0"/>
          <w:marBottom w:val="0"/>
          <w:divBdr>
            <w:top w:val="none" w:sz="0" w:space="0" w:color="auto"/>
            <w:left w:val="none" w:sz="0" w:space="0" w:color="auto"/>
            <w:bottom w:val="none" w:sz="0" w:space="0" w:color="auto"/>
            <w:right w:val="none" w:sz="0" w:space="0" w:color="auto"/>
          </w:divBdr>
        </w:div>
        <w:div w:id="489448092">
          <w:marLeft w:val="480"/>
          <w:marRight w:val="0"/>
          <w:marTop w:val="0"/>
          <w:marBottom w:val="0"/>
          <w:divBdr>
            <w:top w:val="none" w:sz="0" w:space="0" w:color="auto"/>
            <w:left w:val="none" w:sz="0" w:space="0" w:color="auto"/>
            <w:bottom w:val="none" w:sz="0" w:space="0" w:color="auto"/>
            <w:right w:val="none" w:sz="0" w:space="0" w:color="auto"/>
          </w:divBdr>
        </w:div>
        <w:div w:id="664552115">
          <w:marLeft w:val="480"/>
          <w:marRight w:val="0"/>
          <w:marTop w:val="0"/>
          <w:marBottom w:val="0"/>
          <w:divBdr>
            <w:top w:val="none" w:sz="0" w:space="0" w:color="auto"/>
            <w:left w:val="none" w:sz="0" w:space="0" w:color="auto"/>
            <w:bottom w:val="none" w:sz="0" w:space="0" w:color="auto"/>
            <w:right w:val="none" w:sz="0" w:space="0" w:color="auto"/>
          </w:divBdr>
        </w:div>
        <w:div w:id="1920867864">
          <w:marLeft w:val="480"/>
          <w:marRight w:val="0"/>
          <w:marTop w:val="0"/>
          <w:marBottom w:val="0"/>
          <w:divBdr>
            <w:top w:val="none" w:sz="0" w:space="0" w:color="auto"/>
            <w:left w:val="none" w:sz="0" w:space="0" w:color="auto"/>
            <w:bottom w:val="none" w:sz="0" w:space="0" w:color="auto"/>
            <w:right w:val="none" w:sz="0" w:space="0" w:color="auto"/>
          </w:divBdr>
        </w:div>
        <w:div w:id="189537191">
          <w:marLeft w:val="480"/>
          <w:marRight w:val="0"/>
          <w:marTop w:val="0"/>
          <w:marBottom w:val="0"/>
          <w:divBdr>
            <w:top w:val="none" w:sz="0" w:space="0" w:color="auto"/>
            <w:left w:val="none" w:sz="0" w:space="0" w:color="auto"/>
            <w:bottom w:val="none" w:sz="0" w:space="0" w:color="auto"/>
            <w:right w:val="none" w:sz="0" w:space="0" w:color="auto"/>
          </w:divBdr>
        </w:div>
        <w:div w:id="1618293902">
          <w:marLeft w:val="480"/>
          <w:marRight w:val="0"/>
          <w:marTop w:val="0"/>
          <w:marBottom w:val="0"/>
          <w:divBdr>
            <w:top w:val="none" w:sz="0" w:space="0" w:color="auto"/>
            <w:left w:val="none" w:sz="0" w:space="0" w:color="auto"/>
            <w:bottom w:val="none" w:sz="0" w:space="0" w:color="auto"/>
            <w:right w:val="none" w:sz="0" w:space="0" w:color="auto"/>
          </w:divBdr>
        </w:div>
        <w:div w:id="1170170903">
          <w:marLeft w:val="480"/>
          <w:marRight w:val="0"/>
          <w:marTop w:val="0"/>
          <w:marBottom w:val="0"/>
          <w:divBdr>
            <w:top w:val="none" w:sz="0" w:space="0" w:color="auto"/>
            <w:left w:val="none" w:sz="0" w:space="0" w:color="auto"/>
            <w:bottom w:val="none" w:sz="0" w:space="0" w:color="auto"/>
            <w:right w:val="none" w:sz="0" w:space="0" w:color="auto"/>
          </w:divBdr>
        </w:div>
        <w:div w:id="1653873054">
          <w:marLeft w:val="480"/>
          <w:marRight w:val="0"/>
          <w:marTop w:val="0"/>
          <w:marBottom w:val="0"/>
          <w:divBdr>
            <w:top w:val="none" w:sz="0" w:space="0" w:color="auto"/>
            <w:left w:val="none" w:sz="0" w:space="0" w:color="auto"/>
            <w:bottom w:val="none" w:sz="0" w:space="0" w:color="auto"/>
            <w:right w:val="none" w:sz="0" w:space="0" w:color="auto"/>
          </w:divBdr>
        </w:div>
        <w:div w:id="1631352232">
          <w:marLeft w:val="480"/>
          <w:marRight w:val="0"/>
          <w:marTop w:val="0"/>
          <w:marBottom w:val="0"/>
          <w:divBdr>
            <w:top w:val="none" w:sz="0" w:space="0" w:color="auto"/>
            <w:left w:val="none" w:sz="0" w:space="0" w:color="auto"/>
            <w:bottom w:val="none" w:sz="0" w:space="0" w:color="auto"/>
            <w:right w:val="none" w:sz="0" w:space="0" w:color="auto"/>
          </w:divBdr>
        </w:div>
        <w:div w:id="1349798803">
          <w:marLeft w:val="480"/>
          <w:marRight w:val="0"/>
          <w:marTop w:val="0"/>
          <w:marBottom w:val="0"/>
          <w:divBdr>
            <w:top w:val="none" w:sz="0" w:space="0" w:color="auto"/>
            <w:left w:val="none" w:sz="0" w:space="0" w:color="auto"/>
            <w:bottom w:val="none" w:sz="0" w:space="0" w:color="auto"/>
            <w:right w:val="none" w:sz="0" w:space="0" w:color="auto"/>
          </w:divBdr>
        </w:div>
        <w:div w:id="1701467758">
          <w:marLeft w:val="480"/>
          <w:marRight w:val="0"/>
          <w:marTop w:val="0"/>
          <w:marBottom w:val="0"/>
          <w:divBdr>
            <w:top w:val="none" w:sz="0" w:space="0" w:color="auto"/>
            <w:left w:val="none" w:sz="0" w:space="0" w:color="auto"/>
            <w:bottom w:val="none" w:sz="0" w:space="0" w:color="auto"/>
            <w:right w:val="none" w:sz="0" w:space="0" w:color="auto"/>
          </w:divBdr>
        </w:div>
        <w:div w:id="1448618093">
          <w:marLeft w:val="480"/>
          <w:marRight w:val="0"/>
          <w:marTop w:val="0"/>
          <w:marBottom w:val="0"/>
          <w:divBdr>
            <w:top w:val="none" w:sz="0" w:space="0" w:color="auto"/>
            <w:left w:val="none" w:sz="0" w:space="0" w:color="auto"/>
            <w:bottom w:val="none" w:sz="0" w:space="0" w:color="auto"/>
            <w:right w:val="none" w:sz="0" w:space="0" w:color="auto"/>
          </w:divBdr>
        </w:div>
        <w:div w:id="1869948781">
          <w:marLeft w:val="480"/>
          <w:marRight w:val="0"/>
          <w:marTop w:val="0"/>
          <w:marBottom w:val="0"/>
          <w:divBdr>
            <w:top w:val="none" w:sz="0" w:space="0" w:color="auto"/>
            <w:left w:val="none" w:sz="0" w:space="0" w:color="auto"/>
            <w:bottom w:val="none" w:sz="0" w:space="0" w:color="auto"/>
            <w:right w:val="none" w:sz="0" w:space="0" w:color="auto"/>
          </w:divBdr>
        </w:div>
        <w:div w:id="178201125">
          <w:marLeft w:val="480"/>
          <w:marRight w:val="0"/>
          <w:marTop w:val="0"/>
          <w:marBottom w:val="0"/>
          <w:divBdr>
            <w:top w:val="none" w:sz="0" w:space="0" w:color="auto"/>
            <w:left w:val="none" w:sz="0" w:space="0" w:color="auto"/>
            <w:bottom w:val="none" w:sz="0" w:space="0" w:color="auto"/>
            <w:right w:val="none" w:sz="0" w:space="0" w:color="auto"/>
          </w:divBdr>
        </w:div>
        <w:div w:id="2121338125">
          <w:marLeft w:val="480"/>
          <w:marRight w:val="0"/>
          <w:marTop w:val="0"/>
          <w:marBottom w:val="0"/>
          <w:divBdr>
            <w:top w:val="none" w:sz="0" w:space="0" w:color="auto"/>
            <w:left w:val="none" w:sz="0" w:space="0" w:color="auto"/>
            <w:bottom w:val="none" w:sz="0" w:space="0" w:color="auto"/>
            <w:right w:val="none" w:sz="0" w:space="0" w:color="auto"/>
          </w:divBdr>
        </w:div>
        <w:div w:id="716471950">
          <w:marLeft w:val="480"/>
          <w:marRight w:val="0"/>
          <w:marTop w:val="0"/>
          <w:marBottom w:val="0"/>
          <w:divBdr>
            <w:top w:val="none" w:sz="0" w:space="0" w:color="auto"/>
            <w:left w:val="none" w:sz="0" w:space="0" w:color="auto"/>
            <w:bottom w:val="none" w:sz="0" w:space="0" w:color="auto"/>
            <w:right w:val="none" w:sz="0" w:space="0" w:color="auto"/>
          </w:divBdr>
        </w:div>
        <w:div w:id="1203320325">
          <w:marLeft w:val="480"/>
          <w:marRight w:val="0"/>
          <w:marTop w:val="0"/>
          <w:marBottom w:val="0"/>
          <w:divBdr>
            <w:top w:val="none" w:sz="0" w:space="0" w:color="auto"/>
            <w:left w:val="none" w:sz="0" w:space="0" w:color="auto"/>
            <w:bottom w:val="none" w:sz="0" w:space="0" w:color="auto"/>
            <w:right w:val="none" w:sz="0" w:space="0" w:color="auto"/>
          </w:divBdr>
        </w:div>
        <w:div w:id="1943031659">
          <w:marLeft w:val="480"/>
          <w:marRight w:val="0"/>
          <w:marTop w:val="0"/>
          <w:marBottom w:val="0"/>
          <w:divBdr>
            <w:top w:val="none" w:sz="0" w:space="0" w:color="auto"/>
            <w:left w:val="none" w:sz="0" w:space="0" w:color="auto"/>
            <w:bottom w:val="none" w:sz="0" w:space="0" w:color="auto"/>
            <w:right w:val="none" w:sz="0" w:space="0" w:color="auto"/>
          </w:divBdr>
        </w:div>
        <w:div w:id="1435831265">
          <w:marLeft w:val="480"/>
          <w:marRight w:val="0"/>
          <w:marTop w:val="0"/>
          <w:marBottom w:val="0"/>
          <w:divBdr>
            <w:top w:val="none" w:sz="0" w:space="0" w:color="auto"/>
            <w:left w:val="none" w:sz="0" w:space="0" w:color="auto"/>
            <w:bottom w:val="none" w:sz="0" w:space="0" w:color="auto"/>
            <w:right w:val="none" w:sz="0" w:space="0" w:color="auto"/>
          </w:divBdr>
        </w:div>
        <w:div w:id="1013922742">
          <w:marLeft w:val="480"/>
          <w:marRight w:val="0"/>
          <w:marTop w:val="0"/>
          <w:marBottom w:val="0"/>
          <w:divBdr>
            <w:top w:val="none" w:sz="0" w:space="0" w:color="auto"/>
            <w:left w:val="none" w:sz="0" w:space="0" w:color="auto"/>
            <w:bottom w:val="none" w:sz="0" w:space="0" w:color="auto"/>
            <w:right w:val="none" w:sz="0" w:space="0" w:color="auto"/>
          </w:divBdr>
        </w:div>
        <w:div w:id="1096944933">
          <w:marLeft w:val="480"/>
          <w:marRight w:val="0"/>
          <w:marTop w:val="0"/>
          <w:marBottom w:val="0"/>
          <w:divBdr>
            <w:top w:val="none" w:sz="0" w:space="0" w:color="auto"/>
            <w:left w:val="none" w:sz="0" w:space="0" w:color="auto"/>
            <w:bottom w:val="none" w:sz="0" w:space="0" w:color="auto"/>
            <w:right w:val="none" w:sz="0" w:space="0" w:color="auto"/>
          </w:divBdr>
        </w:div>
        <w:div w:id="1485125870">
          <w:marLeft w:val="480"/>
          <w:marRight w:val="0"/>
          <w:marTop w:val="0"/>
          <w:marBottom w:val="0"/>
          <w:divBdr>
            <w:top w:val="none" w:sz="0" w:space="0" w:color="auto"/>
            <w:left w:val="none" w:sz="0" w:space="0" w:color="auto"/>
            <w:bottom w:val="none" w:sz="0" w:space="0" w:color="auto"/>
            <w:right w:val="none" w:sz="0" w:space="0" w:color="auto"/>
          </w:divBdr>
        </w:div>
        <w:div w:id="343675953">
          <w:marLeft w:val="480"/>
          <w:marRight w:val="0"/>
          <w:marTop w:val="0"/>
          <w:marBottom w:val="0"/>
          <w:divBdr>
            <w:top w:val="none" w:sz="0" w:space="0" w:color="auto"/>
            <w:left w:val="none" w:sz="0" w:space="0" w:color="auto"/>
            <w:bottom w:val="none" w:sz="0" w:space="0" w:color="auto"/>
            <w:right w:val="none" w:sz="0" w:space="0" w:color="auto"/>
          </w:divBdr>
        </w:div>
        <w:div w:id="562525791">
          <w:marLeft w:val="480"/>
          <w:marRight w:val="0"/>
          <w:marTop w:val="0"/>
          <w:marBottom w:val="0"/>
          <w:divBdr>
            <w:top w:val="none" w:sz="0" w:space="0" w:color="auto"/>
            <w:left w:val="none" w:sz="0" w:space="0" w:color="auto"/>
            <w:bottom w:val="none" w:sz="0" w:space="0" w:color="auto"/>
            <w:right w:val="none" w:sz="0" w:space="0" w:color="auto"/>
          </w:divBdr>
        </w:div>
      </w:divsChild>
    </w:div>
    <w:div w:id="1228496293">
      <w:bodyDiv w:val="1"/>
      <w:marLeft w:val="0"/>
      <w:marRight w:val="0"/>
      <w:marTop w:val="0"/>
      <w:marBottom w:val="0"/>
      <w:divBdr>
        <w:top w:val="none" w:sz="0" w:space="0" w:color="auto"/>
        <w:left w:val="none" w:sz="0" w:space="0" w:color="auto"/>
        <w:bottom w:val="none" w:sz="0" w:space="0" w:color="auto"/>
        <w:right w:val="none" w:sz="0" w:space="0" w:color="auto"/>
      </w:divBdr>
    </w:div>
    <w:div w:id="1233933848">
      <w:bodyDiv w:val="1"/>
      <w:marLeft w:val="0"/>
      <w:marRight w:val="0"/>
      <w:marTop w:val="0"/>
      <w:marBottom w:val="0"/>
      <w:divBdr>
        <w:top w:val="none" w:sz="0" w:space="0" w:color="auto"/>
        <w:left w:val="none" w:sz="0" w:space="0" w:color="auto"/>
        <w:bottom w:val="none" w:sz="0" w:space="0" w:color="auto"/>
        <w:right w:val="none" w:sz="0" w:space="0" w:color="auto"/>
      </w:divBdr>
    </w:div>
    <w:div w:id="1235582237">
      <w:bodyDiv w:val="1"/>
      <w:marLeft w:val="0"/>
      <w:marRight w:val="0"/>
      <w:marTop w:val="0"/>
      <w:marBottom w:val="0"/>
      <w:divBdr>
        <w:top w:val="none" w:sz="0" w:space="0" w:color="auto"/>
        <w:left w:val="none" w:sz="0" w:space="0" w:color="auto"/>
        <w:bottom w:val="none" w:sz="0" w:space="0" w:color="auto"/>
        <w:right w:val="none" w:sz="0" w:space="0" w:color="auto"/>
      </w:divBdr>
    </w:div>
    <w:div w:id="1246113747">
      <w:bodyDiv w:val="1"/>
      <w:marLeft w:val="0"/>
      <w:marRight w:val="0"/>
      <w:marTop w:val="0"/>
      <w:marBottom w:val="0"/>
      <w:divBdr>
        <w:top w:val="none" w:sz="0" w:space="0" w:color="auto"/>
        <w:left w:val="none" w:sz="0" w:space="0" w:color="auto"/>
        <w:bottom w:val="none" w:sz="0" w:space="0" w:color="auto"/>
        <w:right w:val="none" w:sz="0" w:space="0" w:color="auto"/>
      </w:divBdr>
      <w:divsChild>
        <w:div w:id="517548866">
          <w:marLeft w:val="480"/>
          <w:marRight w:val="0"/>
          <w:marTop w:val="0"/>
          <w:marBottom w:val="0"/>
          <w:divBdr>
            <w:top w:val="none" w:sz="0" w:space="0" w:color="auto"/>
            <w:left w:val="none" w:sz="0" w:space="0" w:color="auto"/>
            <w:bottom w:val="none" w:sz="0" w:space="0" w:color="auto"/>
            <w:right w:val="none" w:sz="0" w:space="0" w:color="auto"/>
          </w:divBdr>
        </w:div>
        <w:div w:id="572813650">
          <w:marLeft w:val="480"/>
          <w:marRight w:val="0"/>
          <w:marTop w:val="0"/>
          <w:marBottom w:val="0"/>
          <w:divBdr>
            <w:top w:val="none" w:sz="0" w:space="0" w:color="auto"/>
            <w:left w:val="none" w:sz="0" w:space="0" w:color="auto"/>
            <w:bottom w:val="none" w:sz="0" w:space="0" w:color="auto"/>
            <w:right w:val="none" w:sz="0" w:space="0" w:color="auto"/>
          </w:divBdr>
        </w:div>
        <w:div w:id="2052338532">
          <w:marLeft w:val="480"/>
          <w:marRight w:val="0"/>
          <w:marTop w:val="0"/>
          <w:marBottom w:val="0"/>
          <w:divBdr>
            <w:top w:val="none" w:sz="0" w:space="0" w:color="auto"/>
            <w:left w:val="none" w:sz="0" w:space="0" w:color="auto"/>
            <w:bottom w:val="none" w:sz="0" w:space="0" w:color="auto"/>
            <w:right w:val="none" w:sz="0" w:space="0" w:color="auto"/>
          </w:divBdr>
        </w:div>
        <w:div w:id="347756791">
          <w:marLeft w:val="480"/>
          <w:marRight w:val="0"/>
          <w:marTop w:val="0"/>
          <w:marBottom w:val="0"/>
          <w:divBdr>
            <w:top w:val="none" w:sz="0" w:space="0" w:color="auto"/>
            <w:left w:val="none" w:sz="0" w:space="0" w:color="auto"/>
            <w:bottom w:val="none" w:sz="0" w:space="0" w:color="auto"/>
            <w:right w:val="none" w:sz="0" w:space="0" w:color="auto"/>
          </w:divBdr>
        </w:div>
        <w:div w:id="293414038">
          <w:marLeft w:val="480"/>
          <w:marRight w:val="0"/>
          <w:marTop w:val="0"/>
          <w:marBottom w:val="0"/>
          <w:divBdr>
            <w:top w:val="none" w:sz="0" w:space="0" w:color="auto"/>
            <w:left w:val="none" w:sz="0" w:space="0" w:color="auto"/>
            <w:bottom w:val="none" w:sz="0" w:space="0" w:color="auto"/>
            <w:right w:val="none" w:sz="0" w:space="0" w:color="auto"/>
          </w:divBdr>
        </w:div>
        <w:div w:id="758869325">
          <w:marLeft w:val="480"/>
          <w:marRight w:val="0"/>
          <w:marTop w:val="0"/>
          <w:marBottom w:val="0"/>
          <w:divBdr>
            <w:top w:val="none" w:sz="0" w:space="0" w:color="auto"/>
            <w:left w:val="none" w:sz="0" w:space="0" w:color="auto"/>
            <w:bottom w:val="none" w:sz="0" w:space="0" w:color="auto"/>
            <w:right w:val="none" w:sz="0" w:space="0" w:color="auto"/>
          </w:divBdr>
        </w:div>
        <w:div w:id="1524394827">
          <w:marLeft w:val="480"/>
          <w:marRight w:val="0"/>
          <w:marTop w:val="0"/>
          <w:marBottom w:val="0"/>
          <w:divBdr>
            <w:top w:val="none" w:sz="0" w:space="0" w:color="auto"/>
            <w:left w:val="none" w:sz="0" w:space="0" w:color="auto"/>
            <w:bottom w:val="none" w:sz="0" w:space="0" w:color="auto"/>
            <w:right w:val="none" w:sz="0" w:space="0" w:color="auto"/>
          </w:divBdr>
        </w:div>
        <w:div w:id="1147553897">
          <w:marLeft w:val="480"/>
          <w:marRight w:val="0"/>
          <w:marTop w:val="0"/>
          <w:marBottom w:val="0"/>
          <w:divBdr>
            <w:top w:val="none" w:sz="0" w:space="0" w:color="auto"/>
            <w:left w:val="none" w:sz="0" w:space="0" w:color="auto"/>
            <w:bottom w:val="none" w:sz="0" w:space="0" w:color="auto"/>
            <w:right w:val="none" w:sz="0" w:space="0" w:color="auto"/>
          </w:divBdr>
        </w:div>
        <w:div w:id="196505393">
          <w:marLeft w:val="480"/>
          <w:marRight w:val="0"/>
          <w:marTop w:val="0"/>
          <w:marBottom w:val="0"/>
          <w:divBdr>
            <w:top w:val="none" w:sz="0" w:space="0" w:color="auto"/>
            <w:left w:val="none" w:sz="0" w:space="0" w:color="auto"/>
            <w:bottom w:val="none" w:sz="0" w:space="0" w:color="auto"/>
            <w:right w:val="none" w:sz="0" w:space="0" w:color="auto"/>
          </w:divBdr>
        </w:div>
        <w:div w:id="1476220024">
          <w:marLeft w:val="480"/>
          <w:marRight w:val="0"/>
          <w:marTop w:val="0"/>
          <w:marBottom w:val="0"/>
          <w:divBdr>
            <w:top w:val="none" w:sz="0" w:space="0" w:color="auto"/>
            <w:left w:val="none" w:sz="0" w:space="0" w:color="auto"/>
            <w:bottom w:val="none" w:sz="0" w:space="0" w:color="auto"/>
            <w:right w:val="none" w:sz="0" w:space="0" w:color="auto"/>
          </w:divBdr>
        </w:div>
        <w:div w:id="337120759">
          <w:marLeft w:val="480"/>
          <w:marRight w:val="0"/>
          <w:marTop w:val="0"/>
          <w:marBottom w:val="0"/>
          <w:divBdr>
            <w:top w:val="none" w:sz="0" w:space="0" w:color="auto"/>
            <w:left w:val="none" w:sz="0" w:space="0" w:color="auto"/>
            <w:bottom w:val="none" w:sz="0" w:space="0" w:color="auto"/>
            <w:right w:val="none" w:sz="0" w:space="0" w:color="auto"/>
          </w:divBdr>
        </w:div>
        <w:div w:id="979384671">
          <w:marLeft w:val="480"/>
          <w:marRight w:val="0"/>
          <w:marTop w:val="0"/>
          <w:marBottom w:val="0"/>
          <w:divBdr>
            <w:top w:val="none" w:sz="0" w:space="0" w:color="auto"/>
            <w:left w:val="none" w:sz="0" w:space="0" w:color="auto"/>
            <w:bottom w:val="none" w:sz="0" w:space="0" w:color="auto"/>
            <w:right w:val="none" w:sz="0" w:space="0" w:color="auto"/>
          </w:divBdr>
        </w:div>
        <w:div w:id="156657573">
          <w:marLeft w:val="480"/>
          <w:marRight w:val="0"/>
          <w:marTop w:val="0"/>
          <w:marBottom w:val="0"/>
          <w:divBdr>
            <w:top w:val="none" w:sz="0" w:space="0" w:color="auto"/>
            <w:left w:val="none" w:sz="0" w:space="0" w:color="auto"/>
            <w:bottom w:val="none" w:sz="0" w:space="0" w:color="auto"/>
            <w:right w:val="none" w:sz="0" w:space="0" w:color="auto"/>
          </w:divBdr>
        </w:div>
        <w:div w:id="1250232619">
          <w:marLeft w:val="480"/>
          <w:marRight w:val="0"/>
          <w:marTop w:val="0"/>
          <w:marBottom w:val="0"/>
          <w:divBdr>
            <w:top w:val="none" w:sz="0" w:space="0" w:color="auto"/>
            <w:left w:val="none" w:sz="0" w:space="0" w:color="auto"/>
            <w:bottom w:val="none" w:sz="0" w:space="0" w:color="auto"/>
            <w:right w:val="none" w:sz="0" w:space="0" w:color="auto"/>
          </w:divBdr>
        </w:div>
        <w:div w:id="784426505">
          <w:marLeft w:val="480"/>
          <w:marRight w:val="0"/>
          <w:marTop w:val="0"/>
          <w:marBottom w:val="0"/>
          <w:divBdr>
            <w:top w:val="none" w:sz="0" w:space="0" w:color="auto"/>
            <w:left w:val="none" w:sz="0" w:space="0" w:color="auto"/>
            <w:bottom w:val="none" w:sz="0" w:space="0" w:color="auto"/>
            <w:right w:val="none" w:sz="0" w:space="0" w:color="auto"/>
          </w:divBdr>
        </w:div>
        <w:div w:id="406463068">
          <w:marLeft w:val="480"/>
          <w:marRight w:val="0"/>
          <w:marTop w:val="0"/>
          <w:marBottom w:val="0"/>
          <w:divBdr>
            <w:top w:val="none" w:sz="0" w:space="0" w:color="auto"/>
            <w:left w:val="none" w:sz="0" w:space="0" w:color="auto"/>
            <w:bottom w:val="none" w:sz="0" w:space="0" w:color="auto"/>
            <w:right w:val="none" w:sz="0" w:space="0" w:color="auto"/>
          </w:divBdr>
        </w:div>
        <w:div w:id="884414099">
          <w:marLeft w:val="480"/>
          <w:marRight w:val="0"/>
          <w:marTop w:val="0"/>
          <w:marBottom w:val="0"/>
          <w:divBdr>
            <w:top w:val="none" w:sz="0" w:space="0" w:color="auto"/>
            <w:left w:val="none" w:sz="0" w:space="0" w:color="auto"/>
            <w:bottom w:val="none" w:sz="0" w:space="0" w:color="auto"/>
            <w:right w:val="none" w:sz="0" w:space="0" w:color="auto"/>
          </w:divBdr>
        </w:div>
        <w:div w:id="439958095">
          <w:marLeft w:val="480"/>
          <w:marRight w:val="0"/>
          <w:marTop w:val="0"/>
          <w:marBottom w:val="0"/>
          <w:divBdr>
            <w:top w:val="none" w:sz="0" w:space="0" w:color="auto"/>
            <w:left w:val="none" w:sz="0" w:space="0" w:color="auto"/>
            <w:bottom w:val="none" w:sz="0" w:space="0" w:color="auto"/>
            <w:right w:val="none" w:sz="0" w:space="0" w:color="auto"/>
          </w:divBdr>
        </w:div>
        <w:div w:id="317660231">
          <w:marLeft w:val="480"/>
          <w:marRight w:val="0"/>
          <w:marTop w:val="0"/>
          <w:marBottom w:val="0"/>
          <w:divBdr>
            <w:top w:val="none" w:sz="0" w:space="0" w:color="auto"/>
            <w:left w:val="none" w:sz="0" w:space="0" w:color="auto"/>
            <w:bottom w:val="none" w:sz="0" w:space="0" w:color="auto"/>
            <w:right w:val="none" w:sz="0" w:space="0" w:color="auto"/>
          </w:divBdr>
        </w:div>
        <w:div w:id="1835146433">
          <w:marLeft w:val="480"/>
          <w:marRight w:val="0"/>
          <w:marTop w:val="0"/>
          <w:marBottom w:val="0"/>
          <w:divBdr>
            <w:top w:val="none" w:sz="0" w:space="0" w:color="auto"/>
            <w:left w:val="none" w:sz="0" w:space="0" w:color="auto"/>
            <w:bottom w:val="none" w:sz="0" w:space="0" w:color="auto"/>
            <w:right w:val="none" w:sz="0" w:space="0" w:color="auto"/>
          </w:divBdr>
        </w:div>
        <w:div w:id="872424573">
          <w:marLeft w:val="480"/>
          <w:marRight w:val="0"/>
          <w:marTop w:val="0"/>
          <w:marBottom w:val="0"/>
          <w:divBdr>
            <w:top w:val="none" w:sz="0" w:space="0" w:color="auto"/>
            <w:left w:val="none" w:sz="0" w:space="0" w:color="auto"/>
            <w:bottom w:val="none" w:sz="0" w:space="0" w:color="auto"/>
            <w:right w:val="none" w:sz="0" w:space="0" w:color="auto"/>
          </w:divBdr>
        </w:div>
        <w:div w:id="1828209104">
          <w:marLeft w:val="480"/>
          <w:marRight w:val="0"/>
          <w:marTop w:val="0"/>
          <w:marBottom w:val="0"/>
          <w:divBdr>
            <w:top w:val="none" w:sz="0" w:space="0" w:color="auto"/>
            <w:left w:val="none" w:sz="0" w:space="0" w:color="auto"/>
            <w:bottom w:val="none" w:sz="0" w:space="0" w:color="auto"/>
            <w:right w:val="none" w:sz="0" w:space="0" w:color="auto"/>
          </w:divBdr>
        </w:div>
        <w:div w:id="1583947404">
          <w:marLeft w:val="480"/>
          <w:marRight w:val="0"/>
          <w:marTop w:val="0"/>
          <w:marBottom w:val="0"/>
          <w:divBdr>
            <w:top w:val="none" w:sz="0" w:space="0" w:color="auto"/>
            <w:left w:val="none" w:sz="0" w:space="0" w:color="auto"/>
            <w:bottom w:val="none" w:sz="0" w:space="0" w:color="auto"/>
            <w:right w:val="none" w:sz="0" w:space="0" w:color="auto"/>
          </w:divBdr>
        </w:div>
        <w:div w:id="20282016">
          <w:marLeft w:val="480"/>
          <w:marRight w:val="0"/>
          <w:marTop w:val="0"/>
          <w:marBottom w:val="0"/>
          <w:divBdr>
            <w:top w:val="none" w:sz="0" w:space="0" w:color="auto"/>
            <w:left w:val="none" w:sz="0" w:space="0" w:color="auto"/>
            <w:bottom w:val="none" w:sz="0" w:space="0" w:color="auto"/>
            <w:right w:val="none" w:sz="0" w:space="0" w:color="auto"/>
          </w:divBdr>
        </w:div>
        <w:div w:id="1817145015">
          <w:marLeft w:val="480"/>
          <w:marRight w:val="0"/>
          <w:marTop w:val="0"/>
          <w:marBottom w:val="0"/>
          <w:divBdr>
            <w:top w:val="none" w:sz="0" w:space="0" w:color="auto"/>
            <w:left w:val="none" w:sz="0" w:space="0" w:color="auto"/>
            <w:bottom w:val="none" w:sz="0" w:space="0" w:color="auto"/>
            <w:right w:val="none" w:sz="0" w:space="0" w:color="auto"/>
          </w:divBdr>
        </w:div>
        <w:div w:id="137191997">
          <w:marLeft w:val="480"/>
          <w:marRight w:val="0"/>
          <w:marTop w:val="0"/>
          <w:marBottom w:val="0"/>
          <w:divBdr>
            <w:top w:val="none" w:sz="0" w:space="0" w:color="auto"/>
            <w:left w:val="none" w:sz="0" w:space="0" w:color="auto"/>
            <w:bottom w:val="none" w:sz="0" w:space="0" w:color="auto"/>
            <w:right w:val="none" w:sz="0" w:space="0" w:color="auto"/>
          </w:divBdr>
        </w:div>
        <w:div w:id="1527862867">
          <w:marLeft w:val="480"/>
          <w:marRight w:val="0"/>
          <w:marTop w:val="0"/>
          <w:marBottom w:val="0"/>
          <w:divBdr>
            <w:top w:val="none" w:sz="0" w:space="0" w:color="auto"/>
            <w:left w:val="none" w:sz="0" w:space="0" w:color="auto"/>
            <w:bottom w:val="none" w:sz="0" w:space="0" w:color="auto"/>
            <w:right w:val="none" w:sz="0" w:space="0" w:color="auto"/>
          </w:divBdr>
        </w:div>
        <w:div w:id="1032461744">
          <w:marLeft w:val="480"/>
          <w:marRight w:val="0"/>
          <w:marTop w:val="0"/>
          <w:marBottom w:val="0"/>
          <w:divBdr>
            <w:top w:val="none" w:sz="0" w:space="0" w:color="auto"/>
            <w:left w:val="none" w:sz="0" w:space="0" w:color="auto"/>
            <w:bottom w:val="none" w:sz="0" w:space="0" w:color="auto"/>
            <w:right w:val="none" w:sz="0" w:space="0" w:color="auto"/>
          </w:divBdr>
        </w:div>
        <w:div w:id="1958634435">
          <w:marLeft w:val="480"/>
          <w:marRight w:val="0"/>
          <w:marTop w:val="0"/>
          <w:marBottom w:val="0"/>
          <w:divBdr>
            <w:top w:val="none" w:sz="0" w:space="0" w:color="auto"/>
            <w:left w:val="none" w:sz="0" w:space="0" w:color="auto"/>
            <w:bottom w:val="none" w:sz="0" w:space="0" w:color="auto"/>
            <w:right w:val="none" w:sz="0" w:space="0" w:color="auto"/>
          </w:divBdr>
        </w:div>
        <w:div w:id="1309240929">
          <w:marLeft w:val="480"/>
          <w:marRight w:val="0"/>
          <w:marTop w:val="0"/>
          <w:marBottom w:val="0"/>
          <w:divBdr>
            <w:top w:val="none" w:sz="0" w:space="0" w:color="auto"/>
            <w:left w:val="none" w:sz="0" w:space="0" w:color="auto"/>
            <w:bottom w:val="none" w:sz="0" w:space="0" w:color="auto"/>
            <w:right w:val="none" w:sz="0" w:space="0" w:color="auto"/>
          </w:divBdr>
        </w:div>
        <w:div w:id="482433062">
          <w:marLeft w:val="480"/>
          <w:marRight w:val="0"/>
          <w:marTop w:val="0"/>
          <w:marBottom w:val="0"/>
          <w:divBdr>
            <w:top w:val="none" w:sz="0" w:space="0" w:color="auto"/>
            <w:left w:val="none" w:sz="0" w:space="0" w:color="auto"/>
            <w:bottom w:val="none" w:sz="0" w:space="0" w:color="auto"/>
            <w:right w:val="none" w:sz="0" w:space="0" w:color="auto"/>
          </w:divBdr>
        </w:div>
        <w:div w:id="1217014196">
          <w:marLeft w:val="480"/>
          <w:marRight w:val="0"/>
          <w:marTop w:val="0"/>
          <w:marBottom w:val="0"/>
          <w:divBdr>
            <w:top w:val="none" w:sz="0" w:space="0" w:color="auto"/>
            <w:left w:val="none" w:sz="0" w:space="0" w:color="auto"/>
            <w:bottom w:val="none" w:sz="0" w:space="0" w:color="auto"/>
            <w:right w:val="none" w:sz="0" w:space="0" w:color="auto"/>
          </w:divBdr>
        </w:div>
        <w:div w:id="1928952578">
          <w:marLeft w:val="480"/>
          <w:marRight w:val="0"/>
          <w:marTop w:val="0"/>
          <w:marBottom w:val="0"/>
          <w:divBdr>
            <w:top w:val="none" w:sz="0" w:space="0" w:color="auto"/>
            <w:left w:val="none" w:sz="0" w:space="0" w:color="auto"/>
            <w:bottom w:val="none" w:sz="0" w:space="0" w:color="auto"/>
            <w:right w:val="none" w:sz="0" w:space="0" w:color="auto"/>
          </w:divBdr>
        </w:div>
        <w:div w:id="574512631">
          <w:marLeft w:val="480"/>
          <w:marRight w:val="0"/>
          <w:marTop w:val="0"/>
          <w:marBottom w:val="0"/>
          <w:divBdr>
            <w:top w:val="none" w:sz="0" w:space="0" w:color="auto"/>
            <w:left w:val="none" w:sz="0" w:space="0" w:color="auto"/>
            <w:bottom w:val="none" w:sz="0" w:space="0" w:color="auto"/>
            <w:right w:val="none" w:sz="0" w:space="0" w:color="auto"/>
          </w:divBdr>
        </w:div>
        <w:div w:id="1869562184">
          <w:marLeft w:val="480"/>
          <w:marRight w:val="0"/>
          <w:marTop w:val="0"/>
          <w:marBottom w:val="0"/>
          <w:divBdr>
            <w:top w:val="none" w:sz="0" w:space="0" w:color="auto"/>
            <w:left w:val="none" w:sz="0" w:space="0" w:color="auto"/>
            <w:bottom w:val="none" w:sz="0" w:space="0" w:color="auto"/>
            <w:right w:val="none" w:sz="0" w:space="0" w:color="auto"/>
          </w:divBdr>
        </w:div>
        <w:div w:id="77404098">
          <w:marLeft w:val="480"/>
          <w:marRight w:val="0"/>
          <w:marTop w:val="0"/>
          <w:marBottom w:val="0"/>
          <w:divBdr>
            <w:top w:val="none" w:sz="0" w:space="0" w:color="auto"/>
            <w:left w:val="none" w:sz="0" w:space="0" w:color="auto"/>
            <w:bottom w:val="none" w:sz="0" w:space="0" w:color="auto"/>
            <w:right w:val="none" w:sz="0" w:space="0" w:color="auto"/>
          </w:divBdr>
        </w:div>
        <w:div w:id="30152252">
          <w:marLeft w:val="480"/>
          <w:marRight w:val="0"/>
          <w:marTop w:val="0"/>
          <w:marBottom w:val="0"/>
          <w:divBdr>
            <w:top w:val="none" w:sz="0" w:space="0" w:color="auto"/>
            <w:left w:val="none" w:sz="0" w:space="0" w:color="auto"/>
            <w:bottom w:val="none" w:sz="0" w:space="0" w:color="auto"/>
            <w:right w:val="none" w:sz="0" w:space="0" w:color="auto"/>
          </w:divBdr>
        </w:div>
        <w:div w:id="2022051021">
          <w:marLeft w:val="480"/>
          <w:marRight w:val="0"/>
          <w:marTop w:val="0"/>
          <w:marBottom w:val="0"/>
          <w:divBdr>
            <w:top w:val="none" w:sz="0" w:space="0" w:color="auto"/>
            <w:left w:val="none" w:sz="0" w:space="0" w:color="auto"/>
            <w:bottom w:val="none" w:sz="0" w:space="0" w:color="auto"/>
            <w:right w:val="none" w:sz="0" w:space="0" w:color="auto"/>
          </w:divBdr>
        </w:div>
        <w:div w:id="473525230">
          <w:marLeft w:val="480"/>
          <w:marRight w:val="0"/>
          <w:marTop w:val="0"/>
          <w:marBottom w:val="0"/>
          <w:divBdr>
            <w:top w:val="none" w:sz="0" w:space="0" w:color="auto"/>
            <w:left w:val="none" w:sz="0" w:space="0" w:color="auto"/>
            <w:bottom w:val="none" w:sz="0" w:space="0" w:color="auto"/>
            <w:right w:val="none" w:sz="0" w:space="0" w:color="auto"/>
          </w:divBdr>
        </w:div>
        <w:div w:id="823744306">
          <w:marLeft w:val="480"/>
          <w:marRight w:val="0"/>
          <w:marTop w:val="0"/>
          <w:marBottom w:val="0"/>
          <w:divBdr>
            <w:top w:val="none" w:sz="0" w:space="0" w:color="auto"/>
            <w:left w:val="none" w:sz="0" w:space="0" w:color="auto"/>
            <w:bottom w:val="none" w:sz="0" w:space="0" w:color="auto"/>
            <w:right w:val="none" w:sz="0" w:space="0" w:color="auto"/>
          </w:divBdr>
        </w:div>
        <w:div w:id="743340572">
          <w:marLeft w:val="480"/>
          <w:marRight w:val="0"/>
          <w:marTop w:val="0"/>
          <w:marBottom w:val="0"/>
          <w:divBdr>
            <w:top w:val="none" w:sz="0" w:space="0" w:color="auto"/>
            <w:left w:val="none" w:sz="0" w:space="0" w:color="auto"/>
            <w:bottom w:val="none" w:sz="0" w:space="0" w:color="auto"/>
            <w:right w:val="none" w:sz="0" w:space="0" w:color="auto"/>
          </w:divBdr>
        </w:div>
        <w:div w:id="585773588">
          <w:marLeft w:val="480"/>
          <w:marRight w:val="0"/>
          <w:marTop w:val="0"/>
          <w:marBottom w:val="0"/>
          <w:divBdr>
            <w:top w:val="none" w:sz="0" w:space="0" w:color="auto"/>
            <w:left w:val="none" w:sz="0" w:space="0" w:color="auto"/>
            <w:bottom w:val="none" w:sz="0" w:space="0" w:color="auto"/>
            <w:right w:val="none" w:sz="0" w:space="0" w:color="auto"/>
          </w:divBdr>
        </w:div>
        <w:div w:id="1108697080">
          <w:marLeft w:val="480"/>
          <w:marRight w:val="0"/>
          <w:marTop w:val="0"/>
          <w:marBottom w:val="0"/>
          <w:divBdr>
            <w:top w:val="none" w:sz="0" w:space="0" w:color="auto"/>
            <w:left w:val="none" w:sz="0" w:space="0" w:color="auto"/>
            <w:bottom w:val="none" w:sz="0" w:space="0" w:color="auto"/>
            <w:right w:val="none" w:sz="0" w:space="0" w:color="auto"/>
          </w:divBdr>
        </w:div>
        <w:div w:id="1422408673">
          <w:marLeft w:val="480"/>
          <w:marRight w:val="0"/>
          <w:marTop w:val="0"/>
          <w:marBottom w:val="0"/>
          <w:divBdr>
            <w:top w:val="none" w:sz="0" w:space="0" w:color="auto"/>
            <w:left w:val="none" w:sz="0" w:space="0" w:color="auto"/>
            <w:bottom w:val="none" w:sz="0" w:space="0" w:color="auto"/>
            <w:right w:val="none" w:sz="0" w:space="0" w:color="auto"/>
          </w:divBdr>
        </w:div>
        <w:div w:id="1274634667">
          <w:marLeft w:val="480"/>
          <w:marRight w:val="0"/>
          <w:marTop w:val="0"/>
          <w:marBottom w:val="0"/>
          <w:divBdr>
            <w:top w:val="none" w:sz="0" w:space="0" w:color="auto"/>
            <w:left w:val="none" w:sz="0" w:space="0" w:color="auto"/>
            <w:bottom w:val="none" w:sz="0" w:space="0" w:color="auto"/>
            <w:right w:val="none" w:sz="0" w:space="0" w:color="auto"/>
          </w:divBdr>
        </w:div>
        <w:div w:id="2071687102">
          <w:marLeft w:val="480"/>
          <w:marRight w:val="0"/>
          <w:marTop w:val="0"/>
          <w:marBottom w:val="0"/>
          <w:divBdr>
            <w:top w:val="none" w:sz="0" w:space="0" w:color="auto"/>
            <w:left w:val="none" w:sz="0" w:space="0" w:color="auto"/>
            <w:bottom w:val="none" w:sz="0" w:space="0" w:color="auto"/>
            <w:right w:val="none" w:sz="0" w:space="0" w:color="auto"/>
          </w:divBdr>
        </w:div>
        <w:div w:id="2112122122">
          <w:marLeft w:val="480"/>
          <w:marRight w:val="0"/>
          <w:marTop w:val="0"/>
          <w:marBottom w:val="0"/>
          <w:divBdr>
            <w:top w:val="none" w:sz="0" w:space="0" w:color="auto"/>
            <w:left w:val="none" w:sz="0" w:space="0" w:color="auto"/>
            <w:bottom w:val="none" w:sz="0" w:space="0" w:color="auto"/>
            <w:right w:val="none" w:sz="0" w:space="0" w:color="auto"/>
          </w:divBdr>
        </w:div>
        <w:div w:id="1045908490">
          <w:marLeft w:val="480"/>
          <w:marRight w:val="0"/>
          <w:marTop w:val="0"/>
          <w:marBottom w:val="0"/>
          <w:divBdr>
            <w:top w:val="none" w:sz="0" w:space="0" w:color="auto"/>
            <w:left w:val="none" w:sz="0" w:space="0" w:color="auto"/>
            <w:bottom w:val="none" w:sz="0" w:space="0" w:color="auto"/>
            <w:right w:val="none" w:sz="0" w:space="0" w:color="auto"/>
          </w:divBdr>
        </w:div>
        <w:div w:id="657459432">
          <w:marLeft w:val="480"/>
          <w:marRight w:val="0"/>
          <w:marTop w:val="0"/>
          <w:marBottom w:val="0"/>
          <w:divBdr>
            <w:top w:val="none" w:sz="0" w:space="0" w:color="auto"/>
            <w:left w:val="none" w:sz="0" w:space="0" w:color="auto"/>
            <w:bottom w:val="none" w:sz="0" w:space="0" w:color="auto"/>
            <w:right w:val="none" w:sz="0" w:space="0" w:color="auto"/>
          </w:divBdr>
        </w:div>
        <w:div w:id="1182352746">
          <w:marLeft w:val="480"/>
          <w:marRight w:val="0"/>
          <w:marTop w:val="0"/>
          <w:marBottom w:val="0"/>
          <w:divBdr>
            <w:top w:val="none" w:sz="0" w:space="0" w:color="auto"/>
            <w:left w:val="none" w:sz="0" w:space="0" w:color="auto"/>
            <w:bottom w:val="none" w:sz="0" w:space="0" w:color="auto"/>
            <w:right w:val="none" w:sz="0" w:space="0" w:color="auto"/>
          </w:divBdr>
        </w:div>
        <w:div w:id="256332424">
          <w:marLeft w:val="480"/>
          <w:marRight w:val="0"/>
          <w:marTop w:val="0"/>
          <w:marBottom w:val="0"/>
          <w:divBdr>
            <w:top w:val="none" w:sz="0" w:space="0" w:color="auto"/>
            <w:left w:val="none" w:sz="0" w:space="0" w:color="auto"/>
            <w:bottom w:val="none" w:sz="0" w:space="0" w:color="auto"/>
            <w:right w:val="none" w:sz="0" w:space="0" w:color="auto"/>
          </w:divBdr>
        </w:div>
        <w:div w:id="1300528936">
          <w:marLeft w:val="480"/>
          <w:marRight w:val="0"/>
          <w:marTop w:val="0"/>
          <w:marBottom w:val="0"/>
          <w:divBdr>
            <w:top w:val="none" w:sz="0" w:space="0" w:color="auto"/>
            <w:left w:val="none" w:sz="0" w:space="0" w:color="auto"/>
            <w:bottom w:val="none" w:sz="0" w:space="0" w:color="auto"/>
            <w:right w:val="none" w:sz="0" w:space="0" w:color="auto"/>
          </w:divBdr>
        </w:div>
        <w:div w:id="1359234660">
          <w:marLeft w:val="480"/>
          <w:marRight w:val="0"/>
          <w:marTop w:val="0"/>
          <w:marBottom w:val="0"/>
          <w:divBdr>
            <w:top w:val="none" w:sz="0" w:space="0" w:color="auto"/>
            <w:left w:val="none" w:sz="0" w:space="0" w:color="auto"/>
            <w:bottom w:val="none" w:sz="0" w:space="0" w:color="auto"/>
            <w:right w:val="none" w:sz="0" w:space="0" w:color="auto"/>
          </w:divBdr>
        </w:div>
        <w:div w:id="345981022">
          <w:marLeft w:val="480"/>
          <w:marRight w:val="0"/>
          <w:marTop w:val="0"/>
          <w:marBottom w:val="0"/>
          <w:divBdr>
            <w:top w:val="none" w:sz="0" w:space="0" w:color="auto"/>
            <w:left w:val="none" w:sz="0" w:space="0" w:color="auto"/>
            <w:bottom w:val="none" w:sz="0" w:space="0" w:color="auto"/>
            <w:right w:val="none" w:sz="0" w:space="0" w:color="auto"/>
          </w:divBdr>
        </w:div>
        <w:div w:id="1766730361">
          <w:marLeft w:val="480"/>
          <w:marRight w:val="0"/>
          <w:marTop w:val="0"/>
          <w:marBottom w:val="0"/>
          <w:divBdr>
            <w:top w:val="none" w:sz="0" w:space="0" w:color="auto"/>
            <w:left w:val="none" w:sz="0" w:space="0" w:color="auto"/>
            <w:bottom w:val="none" w:sz="0" w:space="0" w:color="auto"/>
            <w:right w:val="none" w:sz="0" w:space="0" w:color="auto"/>
          </w:divBdr>
        </w:div>
        <w:div w:id="1880507999">
          <w:marLeft w:val="480"/>
          <w:marRight w:val="0"/>
          <w:marTop w:val="0"/>
          <w:marBottom w:val="0"/>
          <w:divBdr>
            <w:top w:val="none" w:sz="0" w:space="0" w:color="auto"/>
            <w:left w:val="none" w:sz="0" w:space="0" w:color="auto"/>
            <w:bottom w:val="none" w:sz="0" w:space="0" w:color="auto"/>
            <w:right w:val="none" w:sz="0" w:space="0" w:color="auto"/>
          </w:divBdr>
        </w:div>
        <w:div w:id="1109544530">
          <w:marLeft w:val="480"/>
          <w:marRight w:val="0"/>
          <w:marTop w:val="0"/>
          <w:marBottom w:val="0"/>
          <w:divBdr>
            <w:top w:val="none" w:sz="0" w:space="0" w:color="auto"/>
            <w:left w:val="none" w:sz="0" w:space="0" w:color="auto"/>
            <w:bottom w:val="none" w:sz="0" w:space="0" w:color="auto"/>
            <w:right w:val="none" w:sz="0" w:space="0" w:color="auto"/>
          </w:divBdr>
        </w:div>
        <w:div w:id="1183864530">
          <w:marLeft w:val="480"/>
          <w:marRight w:val="0"/>
          <w:marTop w:val="0"/>
          <w:marBottom w:val="0"/>
          <w:divBdr>
            <w:top w:val="none" w:sz="0" w:space="0" w:color="auto"/>
            <w:left w:val="none" w:sz="0" w:space="0" w:color="auto"/>
            <w:bottom w:val="none" w:sz="0" w:space="0" w:color="auto"/>
            <w:right w:val="none" w:sz="0" w:space="0" w:color="auto"/>
          </w:divBdr>
        </w:div>
      </w:divsChild>
    </w:div>
    <w:div w:id="1246843257">
      <w:bodyDiv w:val="1"/>
      <w:marLeft w:val="0"/>
      <w:marRight w:val="0"/>
      <w:marTop w:val="0"/>
      <w:marBottom w:val="0"/>
      <w:divBdr>
        <w:top w:val="none" w:sz="0" w:space="0" w:color="auto"/>
        <w:left w:val="none" w:sz="0" w:space="0" w:color="auto"/>
        <w:bottom w:val="none" w:sz="0" w:space="0" w:color="auto"/>
        <w:right w:val="none" w:sz="0" w:space="0" w:color="auto"/>
      </w:divBdr>
    </w:div>
    <w:div w:id="1250458074">
      <w:bodyDiv w:val="1"/>
      <w:marLeft w:val="0"/>
      <w:marRight w:val="0"/>
      <w:marTop w:val="0"/>
      <w:marBottom w:val="0"/>
      <w:divBdr>
        <w:top w:val="none" w:sz="0" w:space="0" w:color="auto"/>
        <w:left w:val="none" w:sz="0" w:space="0" w:color="auto"/>
        <w:bottom w:val="none" w:sz="0" w:space="0" w:color="auto"/>
        <w:right w:val="none" w:sz="0" w:space="0" w:color="auto"/>
      </w:divBdr>
    </w:div>
    <w:div w:id="1253851135">
      <w:bodyDiv w:val="1"/>
      <w:marLeft w:val="0"/>
      <w:marRight w:val="0"/>
      <w:marTop w:val="0"/>
      <w:marBottom w:val="0"/>
      <w:divBdr>
        <w:top w:val="none" w:sz="0" w:space="0" w:color="auto"/>
        <w:left w:val="none" w:sz="0" w:space="0" w:color="auto"/>
        <w:bottom w:val="none" w:sz="0" w:space="0" w:color="auto"/>
        <w:right w:val="none" w:sz="0" w:space="0" w:color="auto"/>
      </w:divBdr>
    </w:div>
    <w:div w:id="1253855066">
      <w:bodyDiv w:val="1"/>
      <w:marLeft w:val="0"/>
      <w:marRight w:val="0"/>
      <w:marTop w:val="0"/>
      <w:marBottom w:val="0"/>
      <w:divBdr>
        <w:top w:val="none" w:sz="0" w:space="0" w:color="auto"/>
        <w:left w:val="none" w:sz="0" w:space="0" w:color="auto"/>
        <w:bottom w:val="none" w:sz="0" w:space="0" w:color="auto"/>
        <w:right w:val="none" w:sz="0" w:space="0" w:color="auto"/>
      </w:divBdr>
    </w:div>
    <w:div w:id="1254970041">
      <w:bodyDiv w:val="1"/>
      <w:marLeft w:val="0"/>
      <w:marRight w:val="0"/>
      <w:marTop w:val="0"/>
      <w:marBottom w:val="0"/>
      <w:divBdr>
        <w:top w:val="none" w:sz="0" w:space="0" w:color="auto"/>
        <w:left w:val="none" w:sz="0" w:space="0" w:color="auto"/>
        <w:bottom w:val="none" w:sz="0" w:space="0" w:color="auto"/>
        <w:right w:val="none" w:sz="0" w:space="0" w:color="auto"/>
      </w:divBdr>
    </w:div>
    <w:div w:id="1255288026">
      <w:bodyDiv w:val="1"/>
      <w:marLeft w:val="0"/>
      <w:marRight w:val="0"/>
      <w:marTop w:val="0"/>
      <w:marBottom w:val="0"/>
      <w:divBdr>
        <w:top w:val="none" w:sz="0" w:space="0" w:color="auto"/>
        <w:left w:val="none" w:sz="0" w:space="0" w:color="auto"/>
        <w:bottom w:val="none" w:sz="0" w:space="0" w:color="auto"/>
        <w:right w:val="none" w:sz="0" w:space="0" w:color="auto"/>
      </w:divBdr>
    </w:div>
    <w:div w:id="1256132341">
      <w:bodyDiv w:val="1"/>
      <w:marLeft w:val="0"/>
      <w:marRight w:val="0"/>
      <w:marTop w:val="0"/>
      <w:marBottom w:val="0"/>
      <w:divBdr>
        <w:top w:val="none" w:sz="0" w:space="0" w:color="auto"/>
        <w:left w:val="none" w:sz="0" w:space="0" w:color="auto"/>
        <w:bottom w:val="none" w:sz="0" w:space="0" w:color="auto"/>
        <w:right w:val="none" w:sz="0" w:space="0" w:color="auto"/>
      </w:divBdr>
      <w:divsChild>
        <w:div w:id="1861511284">
          <w:marLeft w:val="480"/>
          <w:marRight w:val="0"/>
          <w:marTop w:val="0"/>
          <w:marBottom w:val="0"/>
          <w:divBdr>
            <w:top w:val="none" w:sz="0" w:space="0" w:color="auto"/>
            <w:left w:val="none" w:sz="0" w:space="0" w:color="auto"/>
            <w:bottom w:val="none" w:sz="0" w:space="0" w:color="auto"/>
            <w:right w:val="none" w:sz="0" w:space="0" w:color="auto"/>
          </w:divBdr>
        </w:div>
        <w:div w:id="1347171180">
          <w:marLeft w:val="480"/>
          <w:marRight w:val="0"/>
          <w:marTop w:val="0"/>
          <w:marBottom w:val="0"/>
          <w:divBdr>
            <w:top w:val="none" w:sz="0" w:space="0" w:color="auto"/>
            <w:left w:val="none" w:sz="0" w:space="0" w:color="auto"/>
            <w:bottom w:val="none" w:sz="0" w:space="0" w:color="auto"/>
            <w:right w:val="none" w:sz="0" w:space="0" w:color="auto"/>
          </w:divBdr>
        </w:div>
        <w:div w:id="1173376921">
          <w:marLeft w:val="480"/>
          <w:marRight w:val="0"/>
          <w:marTop w:val="0"/>
          <w:marBottom w:val="0"/>
          <w:divBdr>
            <w:top w:val="none" w:sz="0" w:space="0" w:color="auto"/>
            <w:left w:val="none" w:sz="0" w:space="0" w:color="auto"/>
            <w:bottom w:val="none" w:sz="0" w:space="0" w:color="auto"/>
            <w:right w:val="none" w:sz="0" w:space="0" w:color="auto"/>
          </w:divBdr>
        </w:div>
        <w:div w:id="1086343982">
          <w:marLeft w:val="480"/>
          <w:marRight w:val="0"/>
          <w:marTop w:val="0"/>
          <w:marBottom w:val="0"/>
          <w:divBdr>
            <w:top w:val="none" w:sz="0" w:space="0" w:color="auto"/>
            <w:left w:val="none" w:sz="0" w:space="0" w:color="auto"/>
            <w:bottom w:val="none" w:sz="0" w:space="0" w:color="auto"/>
            <w:right w:val="none" w:sz="0" w:space="0" w:color="auto"/>
          </w:divBdr>
        </w:div>
        <w:div w:id="990064713">
          <w:marLeft w:val="480"/>
          <w:marRight w:val="0"/>
          <w:marTop w:val="0"/>
          <w:marBottom w:val="0"/>
          <w:divBdr>
            <w:top w:val="none" w:sz="0" w:space="0" w:color="auto"/>
            <w:left w:val="none" w:sz="0" w:space="0" w:color="auto"/>
            <w:bottom w:val="none" w:sz="0" w:space="0" w:color="auto"/>
            <w:right w:val="none" w:sz="0" w:space="0" w:color="auto"/>
          </w:divBdr>
        </w:div>
        <w:div w:id="97720057">
          <w:marLeft w:val="480"/>
          <w:marRight w:val="0"/>
          <w:marTop w:val="0"/>
          <w:marBottom w:val="0"/>
          <w:divBdr>
            <w:top w:val="none" w:sz="0" w:space="0" w:color="auto"/>
            <w:left w:val="none" w:sz="0" w:space="0" w:color="auto"/>
            <w:bottom w:val="none" w:sz="0" w:space="0" w:color="auto"/>
            <w:right w:val="none" w:sz="0" w:space="0" w:color="auto"/>
          </w:divBdr>
        </w:div>
        <w:div w:id="1817143217">
          <w:marLeft w:val="480"/>
          <w:marRight w:val="0"/>
          <w:marTop w:val="0"/>
          <w:marBottom w:val="0"/>
          <w:divBdr>
            <w:top w:val="none" w:sz="0" w:space="0" w:color="auto"/>
            <w:left w:val="none" w:sz="0" w:space="0" w:color="auto"/>
            <w:bottom w:val="none" w:sz="0" w:space="0" w:color="auto"/>
            <w:right w:val="none" w:sz="0" w:space="0" w:color="auto"/>
          </w:divBdr>
        </w:div>
        <w:div w:id="186254226">
          <w:marLeft w:val="480"/>
          <w:marRight w:val="0"/>
          <w:marTop w:val="0"/>
          <w:marBottom w:val="0"/>
          <w:divBdr>
            <w:top w:val="none" w:sz="0" w:space="0" w:color="auto"/>
            <w:left w:val="none" w:sz="0" w:space="0" w:color="auto"/>
            <w:bottom w:val="none" w:sz="0" w:space="0" w:color="auto"/>
            <w:right w:val="none" w:sz="0" w:space="0" w:color="auto"/>
          </w:divBdr>
        </w:div>
        <w:div w:id="158156615">
          <w:marLeft w:val="480"/>
          <w:marRight w:val="0"/>
          <w:marTop w:val="0"/>
          <w:marBottom w:val="0"/>
          <w:divBdr>
            <w:top w:val="none" w:sz="0" w:space="0" w:color="auto"/>
            <w:left w:val="none" w:sz="0" w:space="0" w:color="auto"/>
            <w:bottom w:val="none" w:sz="0" w:space="0" w:color="auto"/>
            <w:right w:val="none" w:sz="0" w:space="0" w:color="auto"/>
          </w:divBdr>
        </w:div>
        <w:div w:id="2108034894">
          <w:marLeft w:val="480"/>
          <w:marRight w:val="0"/>
          <w:marTop w:val="0"/>
          <w:marBottom w:val="0"/>
          <w:divBdr>
            <w:top w:val="none" w:sz="0" w:space="0" w:color="auto"/>
            <w:left w:val="none" w:sz="0" w:space="0" w:color="auto"/>
            <w:bottom w:val="none" w:sz="0" w:space="0" w:color="auto"/>
            <w:right w:val="none" w:sz="0" w:space="0" w:color="auto"/>
          </w:divBdr>
        </w:div>
        <w:div w:id="878009700">
          <w:marLeft w:val="480"/>
          <w:marRight w:val="0"/>
          <w:marTop w:val="0"/>
          <w:marBottom w:val="0"/>
          <w:divBdr>
            <w:top w:val="none" w:sz="0" w:space="0" w:color="auto"/>
            <w:left w:val="none" w:sz="0" w:space="0" w:color="auto"/>
            <w:bottom w:val="none" w:sz="0" w:space="0" w:color="auto"/>
            <w:right w:val="none" w:sz="0" w:space="0" w:color="auto"/>
          </w:divBdr>
        </w:div>
        <w:div w:id="1500661164">
          <w:marLeft w:val="480"/>
          <w:marRight w:val="0"/>
          <w:marTop w:val="0"/>
          <w:marBottom w:val="0"/>
          <w:divBdr>
            <w:top w:val="none" w:sz="0" w:space="0" w:color="auto"/>
            <w:left w:val="none" w:sz="0" w:space="0" w:color="auto"/>
            <w:bottom w:val="none" w:sz="0" w:space="0" w:color="auto"/>
            <w:right w:val="none" w:sz="0" w:space="0" w:color="auto"/>
          </w:divBdr>
        </w:div>
        <w:div w:id="1996031745">
          <w:marLeft w:val="480"/>
          <w:marRight w:val="0"/>
          <w:marTop w:val="0"/>
          <w:marBottom w:val="0"/>
          <w:divBdr>
            <w:top w:val="none" w:sz="0" w:space="0" w:color="auto"/>
            <w:left w:val="none" w:sz="0" w:space="0" w:color="auto"/>
            <w:bottom w:val="none" w:sz="0" w:space="0" w:color="auto"/>
            <w:right w:val="none" w:sz="0" w:space="0" w:color="auto"/>
          </w:divBdr>
        </w:div>
        <w:div w:id="1034502151">
          <w:marLeft w:val="480"/>
          <w:marRight w:val="0"/>
          <w:marTop w:val="0"/>
          <w:marBottom w:val="0"/>
          <w:divBdr>
            <w:top w:val="none" w:sz="0" w:space="0" w:color="auto"/>
            <w:left w:val="none" w:sz="0" w:space="0" w:color="auto"/>
            <w:bottom w:val="none" w:sz="0" w:space="0" w:color="auto"/>
            <w:right w:val="none" w:sz="0" w:space="0" w:color="auto"/>
          </w:divBdr>
        </w:div>
        <w:div w:id="1655180307">
          <w:marLeft w:val="480"/>
          <w:marRight w:val="0"/>
          <w:marTop w:val="0"/>
          <w:marBottom w:val="0"/>
          <w:divBdr>
            <w:top w:val="none" w:sz="0" w:space="0" w:color="auto"/>
            <w:left w:val="none" w:sz="0" w:space="0" w:color="auto"/>
            <w:bottom w:val="none" w:sz="0" w:space="0" w:color="auto"/>
            <w:right w:val="none" w:sz="0" w:space="0" w:color="auto"/>
          </w:divBdr>
        </w:div>
        <w:div w:id="782578371">
          <w:marLeft w:val="480"/>
          <w:marRight w:val="0"/>
          <w:marTop w:val="0"/>
          <w:marBottom w:val="0"/>
          <w:divBdr>
            <w:top w:val="none" w:sz="0" w:space="0" w:color="auto"/>
            <w:left w:val="none" w:sz="0" w:space="0" w:color="auto"/>
            <w:bottom w:val="none" w:sz="0" w:space="0" w:color="auto"/>
            <w:right w:val="none" w:sz="0" w:space="0" w:color="auto"/>
          </w:divBdr>
        </w:div>
        <w:div w:id="2038463243">
          <w:marLeft w:val="480"/>
          <w:marRight w:val="0"/>
          <w:marTop w:val="0"/>
          <w:marBottom w:val="0"/>
          <w:divBdr>
            <w:top w:val="none" w:sz="0" w:space="0" w:color="auto"/>
            <w:left w:val="none" w:sz="0" w:space="0" w:color="auto"/>
            <w:bottom w:val="none" w:sz="0" w:space="0" w:color="auto"/>
            <w:right w:val="none" w:sz="0" w:space="0" w:color="auto"/>
          </w:divBdr>
        </w:div>
        <w:div w:id="1982731603">
          <w:marLeft w:val="480"/>
          <w:marRight w:val="0"/>
          <w:marTop w:val="0"/>
          <w:marBottom w:val="0"/>
          <w:divBdr>
            <w:top w:val="none" w:sz="0" w:space="0" w:color="auto"/>
            <w:left w:val="none" w:sz="0" w:space="0" w:color="auto"/>
            <w:bottom w:val="none" w:sz="0" w:space="0" w:color="auto"/>
            <w:right w:val="none" w:sz="0" w:space="0" w:color="auto"/>
          </w:divBdr>
        </w:div>
        <w:div w:id="291597962">
          <w:marLeft w:val="480"/>
          <w:marRight w:val="0"/>
          <w:marTop w:val="0"/>
          <w:marBottom w:val="0"/>
          <w:divBdr>
            <w:top w:val="none" w:sz="0" w:space="0" w:color="auto"/>
            <w:left w:val="none" w:sz="0" w:space="0" w:color="auto"/>
            <w:bottom w:val="none" w:sz="0" w:space="0" w:color="auto"/>
            <w:right w:val="none" w:sz="0" w:space="0" w:color="auto"/>
          </w:divBdr>
        </w:div>
        <w:div w:id="1514799436">
          <w:marLeft w:val="480"/>
          <w:marRight w:val="0"/>
          <w:marTop w:val="0"/>
          <w:marBottom w:val="0"/>
          <w:divBdr>
            <w:top w:val="none" w:sz="0" w:space="0" w:color="auto"/>
            <w:left w:val="none" w:sz="0" w:space="0" w:color="auto"/>
            <w:bottom w:val="none" w:sz="0" w:space="0" w:color="auto"/>
            <w:right w:val="none" w:sz="0" w:space="0" w:color="auto"/>
          </w:divBdr>
        </w:div>
        <w:div w:id="1126310836">
          <w:marLeft w:val="480"/>
          <w:marRight w:val="0"/>
          <w:marTop w:val="0"/>
          <w:marBottom w:val="0"/>
          <w:divBdr>
            <w:top w:val="none" w:sz="0" w:space="0" w:color="auto"/>
            <w:left w:val="none" w:sz="0" w:space="0" w:color="auto"/>
            <w:bottom w:val="none" w:sz="0" w:space="0" w:color="auto"/>
            <w:right w:val="none" w:sz="0" w:space="0" w:color="auto"/>
          </w:divBdr>
        </w:div>
        <w:div w:id="1184704314">
          <w:marLeft w:val="480"/>
          <w:marRight w:val="0"/>
          <w:marTop w:val="0"/>
          <w:marBottom w:val="0"/>
          <w:divBdr>
            <w:top w:val="none" w:sz="0" w:space="0" w:color="auto"/>
            <w:left w:val="none" w:sz="0" w:space="0" w:color="auto"/>
            <w:bottom w:val="none" w:sz="0" w:space="0" w:color="auto"/>
            <w:right w:val="none" w:sz="0" w:space="0" w:color="auto"/>
          </w:divBdr>
        </w:div>
        <w:div w:id="1613628701">
          <w:marLeft w:val="480"/>
          <w:marRight w:val="0"/>
          <w:marTop w:val="0"/>
          <w:marBottom w:val="0"/>
          <w:divBdr>
            <w:top w:val="none" w:sz="0" w:space="0" w:color="auto"/>
            <w:left w:val="none" w:sz="0" w:space="0" w:color="auto"/>
            <w:bottom w:val="none" w:sz="0" w:space="0" w:color="auto"/>
            <w:right w:val="none" w:sz="0" w:space="0" w:color="auto"/>
          </w:divBdr>
        </w:div>
        <w:div w:id="1120370287">
          <w:marLeft w:val="480"/>
          <w:marRight w:val="0"/>
          <w:marTop w:val="0"/>
          <w:marBottom w:val="0"/>
          <w:divBdr>
            <w:top w:val="none" w:sz="0" w:space="0" w:color="auto"/>
            <w:left w:val="none" w:sz="0" w:space="0" w:color="auto"/>
            <w:bottom w:val="none" w:sz="0" w:space="0" w:color="auto"/>
            <w:right w:val="none" w:sz="0" w:space="0" w:color="auto"/>
          </w:divBdr>
        </w:div>
        <w:div w:id="513420827">
          <w:marLeft w:val="480"/>
          <w:marRight w:val="0"/>
          <w:marTop w:val="0"/>
          <w:marBottom w:val="0"/>
          <w:divBdr>
            <w:top w:val="none" w:sz="0" w:space="0" w:color="auto"/>
            <w:left w:val="none" w:sz="0" w:space="0" w:color="auto"/>
            <w:bottom w:val="none" w:sz="0" w:space="0" w:color="auto"/>
            <w:right w:val="none" w:sz="0" w:space="0" w:color="auto"/>
          </w:divBdr>
        </w:div>
        <w:div w:id="1587569872">
          <w:marLeft w:val="480"/>
          <w:marRight w:val="0"/>
          <w:marTop w:val="0"/>
          <w:marBottom w:val="0"/>
          <w:divBdr>
            <w:top w:val="none" w:sz="0" w:space="0" w:color="auto"/>
            <w:left w:val="none" w:sz="0" w:space="0" w:color="auto"/>
            <w:bottom w:val="none" w:sz="0" w:space="0" w:color="auto"/>
            <w:right w:val="none" w:sz="0" w:space="0" w:color="auto"/>
          </w:divBdr>
        </w:div>
        <w:div w:id="745566236">
          <w:marLeft w:val="480"/>
          <w:marRight w:val="0"/>
          <w:marTop w:val="0"/>
          <w:marBottom w:val="0"/>
          <w:divBdr>
            <w:top w:val="none" w:sz="0" w:space="0" w:color="auto"/>
            <w:left w:val="none" w:sz="0" w:space="0" w:color="auto"/>
            <w:bottom w:val="none" w:sz="0" w:space="0" w:color="auto"/>
            <w:right w:val="none" w:sz="0" w:space="0" w:color="auto"/>
          </w:divBdr>
        </w:div>
        <w:div w:id="458375614">
          <w:marLeft w:val="480"/>
          <w:marRight w:val="0"/>
          <w:marTop w:val="0"/>
          <w:marBottom w:val="0"/>
          <w:divBdr>
            <w:top w:val="none" w:sz="0" w:space="0" w:color="auto"/>
            <w:left w:val="none" w:sz="0" w:space="0" w:color="auto"/>
            <w:bottom w:val="none" w:sz="0" w:space="0" w:color="auto"/>
            <w:right w:val="none" w:sz="0" w:space="0" w:color="auto"/>
          </w:divBdr>
        </w:div>
        <w:div w:id="545608006">
          <w:marLeft w:val="480"/>
          <w:marRight w:val="0"/>
          <w:marTop w:val="0"/>
          <w:marBottom w:val="0"/>
          <w:divBdr>
            <w:top w:val="none" w:sz="0" w:space="0" w:color="auto"/>
            <w:left w:val="none" w:sz="0" w:space="0" w:color="auto"/>
            <w:bottom w:val="none" w:sz="0" w:space="0" w:color="auto"/>
            <w:right w:val="none" w:sz="0" w:space="0" w:color="auto"/>
          </w:divBdr>
        </w:div>
        <w:div w:id="2053115157">
          <w:marLeft w:val="480"/>
          <w:marRight w:val="0"/>
          <w:marTop w:val="0"/>
          <w:marBottom w:val="0"/>
          <w:divBdr>
            <w:top w:val="none" w:sz="0" w:space="0" w:color="auto"/>
            <w:left w:val="none" w:sz="0" w:space="0" w:color="auto"/>
            <w:bottom w:val="none" w:sz="0" w:space="0" w:color="auto"/>
            <w:right w:val="none" w:sz="0" w:space="0" w:color="auto"/>
          </w:divBdr>
        </w:div>
        <w:div w:id="1874800408">
          <w:marLeft w:val="480"/>
          <w:marRight w:val="0"/>
          <w:marTop w:val="0"/>
          <w:marBottom w:val="0"/>
          <w:divBdr>
            <w:top w:val="none" w:sz="0" w:space="0" w:color="auto"/>
            <w:left w:val="none" w:sz="0" w:space="0" w:color="auto"/>
            <w:bottom w:val="none" w:sz="0" w:space="0" w:color="auto"/>
            <w:right w:val="none" w:sz="0" w:space="0" w:color="auto"/>
          </w:divBdr>
        </w:div>
        <w:div w:id="1061635164">
          <w:marLeft w:val="480"/>
          <w:marRight w:val="0"/>
          <w:marTop w:val="0"/>
          <w:marBottom w:val="0"/>
          <w:divBdr>
            <w:top w:val="none" w:sz="0" w:space="0" w:color="auto"/>
            <w:left w:val="none" w:sz="0" w:space="0" w:color="auto"/>
            <w:bottom w:val="none" w:sz="0" w:space="0" w:color="auto"/>
            <w:right w:val="none" w:sz="0" w:space="0" w:color="auto"/>
          </w:divBdr>
        </w:div>
        <w:div w:id="744567158">
          <w:marLeft w:val="480"/>
          <w:marRight w:val="0"/>
          <w:marTop w:val="0"/>
          <w:marBottom w:val="0"/>
          <w:divBdr>
            <w:top w:val="none" w:sz="0" w:space="0" w:color="auto"/>
            <w:left w:val="none" w:sz="0" w:space="0" w:color="auto"/>
            <w:bottom w:val="none" w:sz="0" w:space="0" w:color="auto"/>
            <w:right w:val="none" w:sz="0" w:space="0" w:color="auto"/>
          </w:divBdr>
        </w:div>
        <w:div w:id="331836779">
          <w:marLeft w:val="480"/>
          <w:marRight w:val="0"/>
          <w:marTop w:val="0"/>
          <w:marBottom w:val="0"/>
          <w:divBdr>
            <w:top w:val="none" w:sz="0" w:space="0" w:color="auto"/>
            <w:left w:val="none" w:sz="0" w:space="0" w:color="auto"/>
            <w:bottom w:val="none" w:sz="0" w:space="0" w:color="auto"/>
            <w:right w:val="none" w:sz="0" w:space="0" w:color="auto"/>
          </w:divBdr>
        </w:div>
        <w:div w:id="1462846271">
          <w:marLeft w:val="480"/>
          <w:marRight w:val="0"/>
          <w:marTop w:val="0"/>
          <w:marBottom w:val="0"/>
          <w:divBdr>
            <w:top w:val="none" w:sz="0" w:space="0" w:color="auto"/>
            <w:left w:val="none" w:sz="0" w:space="0" w:color="auto"/>
            <w:bottom w:val="none" w:sz="0" w:space="0" w:color="auto"/>
            <w:right w:val="none" w:sz="0" w:space="0" w:color="auto"/>
          </w:divBdr>
        </w:div>
        <w:div w:id="1751465675">
          <w:marLeft w:val="480"/>
          <w:marRight w:val="0"/>
          <w:marTop w:val="0"/>
          <w:marBottom w:val="0"/>
          <w:divBdr>
            <w:top w:val="none" w:sz="0" w:space="0" w:color="auto"/>
            <w:left w:val="none" w:sz="0" w:space="0" w:color="auto"/>
            <w:bottom w:val="none" w:sz="0" w:space="0" w:color="auto"/>
            <w:right w:val="none" w:sz="0" w:space="0" w:color="auto"/>
          </w:divBdr>
        </w:div>
        <w:div w:id="347025281">
          <w:marLeft w:val="480"/>
          <w:marRight w:val="0"/>
          <w:marTop w:val="0"/>
          <w:marBottom w:val="0"/>
          <w:divBdr>
            <w:top w:val="none" w:sz="0" w:space="0" w:color="auto"/>
            <w:left w:val="none" w:sz="0" w:space="0" w:color="auto"/>
            <w:bottom w:val="none" w:sz="0" w:space="0" w:color="auto"/>
            <w:right w:val="none" w:sz="0" w:space="0" w:color="auto"/>
          </w:divBdr>
        </w:div>
        <w:div w:id="2147357925">
          <w:marLeft w:val="480"/>
          <w:marRight w:val="0"/>
          <w:marTop w:val="0"/>
          <w:marBottom w:val="0"/>
          <w:divBdr>
            <w:top w:val="none" w:sz="0" w:space="0" w:color="auto"/>
            <w:left w:val="none" w:sz="0" w:space="0" w:color="auto"/>
            <w:bottom w:val="none" w:sz="0" w:space="0" w:color="auto"/>
            <w:right w:val="none" w:sz="0" w:space="0" w:color="auto"/>
          </w:divBdr>
        </w:div>
        <w:div w:id="395786516">
          <w:marLeft w:val="480"/>
          <w:marRight w:val="0"/>
          <w:marTop w:val="0"/>
          <w:marBottom w:val="0"/>
          <w:divBdr>
            <w:top w:val="none" w:sz="0" w:space="0" w:color="auto"/>
            <w:left w:val="none" w:sz="0" w:space="0" w:color="auto"/>
            <w:bottom w:val="none" w:sz="0" w:space="0" w:color="auto"/>
            <w:right w:val="none" w:sz="0" w:space="0" w:color="auto"/>
          </w:divBdr>
        </w:div>
        <w:div w:id="1544247673">
          <w:marLeft w:val="480"/>
          <w:marRight w:val="0"/>
          <w:marTop w:val="0"/>
          <w:marBottom w:val="0"/>
          <w:divBdr>
            <w:top w:val="none" w:sz="0" w:space="0" w:color="auto"/>
            <w:left w:val="none" w:sz="0" w:space="0" w:color="auto"/>
            <w:bottom w:val="none" w:sz="0" w:space="0" w:color="auto"/>
            <w:right w:val="none" w:sz="0" w:space="0" w:color="auto"/>
          </w:divBdr>
        </w:div>
        <w:div w:id="669794516">
          <w:marLeft w:val="480"/>
          <w:marRight w:val="0"/>
          <w:marTop w:val="0"/>
          <w:marBottom w:val="0"/>
          <w:divBdr>
            <w:top w:val="none" w:sz="0" w:space="0" w:color="auto"/>
            <w:left w:val="none" w:sz="0" w:space="0" w:color="auto"/>
            <w:bottom w:val="none" w:sz="0" w:space="0" w:color="auto"/>
            <w:right w:val="none" w:sz="0" w:space="0" w:color="auto"/>
          </w:divBdr>
        </w:div>
        <w:div w:id="842010451">
          <w:marLeft w:val="480"/>
          <w:marRight w:val="0"/>
          <w:marTop w:val="0"/>
          <w:marBottom w:val="0"/>
          <w:divBdr>
            <w:top w:val="none" w:sz="0" w:space="0" w:color="auto"/>
            <w:left w:val="none" w:sz="0" w:space="0" w:color="auto"/>
            <w:bottom w:val="none" w:sz="0" w:space="0" w:color="auto"/>
            <w:right w:val="none" w:sz="0" w:space="0" w:color="auto"/>
          </w:divBdr>
        </w:div>
        <w:div w:id="1701082983">
          <w:marLeft w:val="480"/>
          <w:marRight w:val="0"/>
          <w:marTop w:val="0"/>
          <w:marBottom w:val="0"/>
          <w:divBdr>
            <w:top w:val="none" w:sz="0" w:space="0" w:color="auto"/>
            <w:left w:val="none" w:sz="0" w:space="0" w:color="auto"/>
            <w:bottom w:val="none" w:sz="0" w:space="0" w:color="auto"/>
            <w:right w:val="none" w:sz="0" w:space="0" w:color="auto"/>
          </w:divBdr>
        </w:div>
        <w:div w:id="1499733664">
          <w:marLeft w:val="480"/>
          <w:marRight w:val="0"/>
          <w:marTop w:val="0"/>
          <w:marBottom w:val="0"/>
          <w:divBdr>
            <w:top w:val="none" w:sz="0" w:space="0" w:color="auto"/>
            <w:left w:val="none" w:sz="0" w:space="0" w:color="auto"/>
            <w:bottom w:val="none" w:sz="0" w:space="0" w:color="auto"/>
            <w:right w:val="none" w:sz="0" w:space="0" w:color="auto"/>
          </w:divBdr>
        </w:div>
        <w:div w:id="2083485873">
          <w:marLeft w:val="480"/>
          <w:marRight w:val="0"/>
          <w:marTop w:val="0"/>
          <w:marBottom w:val="0"/>
          <w:divBdr>
            <w:top w:val="none" w:sz="0" w:space="0" w:color="auto"/>
            <w:left w:val="none" w:sz="0" w:space="0" w:color="auto"/>
            <w:bottom w:val="none" w:sz="0" w:space="0" w:color="auto"/>
            <w:right w:val="none" w:sz="0" w:space="0" w:color="auto"/>
          </w:divBdr>
        </w:div>
        <w:div w:id="1287930307">
          <w:marLeft w:val="480"/>
          <w:marRight w:val="0"/>
          <w:marTop w:val="0"/>
          <w:marBottom w:val="0"/>
          <w:divBdr>
            <w:top w:val="none" w:sz="0" w:space="0" w:color="auto"/>
            <w:left w:val="none" w:sz="0" w:space="0" w:color="auto"/>
            <w:bottom w:val="none" w:sz="0" w:space="0" w:color="auto"/>
            <w:right w:val="none" w:sz="0" w:space="0" w:color="auto"/>
          </w:divBdr>
        </w:div>
        <w:div w:id="41903176">
          <w:marLeft w:val="480"/>
          <w:marRight w:val="0"/>
          <w:marTop w:val="0"/>
          <w:marBottom w:val="0"/>
          <w:divBdr>
            <w:top w:val="none" w:sz="0" w:space="0" w:color="auto"/>
            <w:left w:val="none" w:sz="0" w:space="0" w:color="auto"/>
            <w:bottom w:val="none" w:sz="0" w:space="0" w:color="auto"/>
            <w:right w:val="none" w:sz="0" w:space="0" w:color="auto"/>
          </w:divBdr>
        </w:div>
        <w:div w:id="1190024104">
          <w:marLeft w:val="480"/>
          <w:marRight w:val="0"/>
          <w:marTop w:val="0"/>
          <w:marBottom w:val="0"/>
          <w:divBdr>
            <w:top w:val="none" w:sz="0" w:space="0" w:color="auto"/>
            <w:left w:val="none" w:sz="0" w:space="0" w:color="auto"/>
            <w:bottom w:val="none" w:sz="0" w:space="0" w:color="auto"/>
            <w:right w:val="none" w:sz="0" w:space="0" w:color="auto"/>
          </w:divBdr>
        </w:div>
        <w:div w:id="1676959005">
          <w:marLeft w:val="480"/>
          <w:marRight w:val="0"/>
          <w:marTop w:val="0"/>
          <w:marBottom w:val="0"/>
          <w:divBdr>
            <w:top w:val="none" w:sz="0" w:space="0" w:color="auto"/>
            <w:left w:val="none" w:sz="0" w:space="0" w:color="auto"/>
            <w:bottom w:val="none" w:sz="0" w:space="0" w:color="auto"/>
            <w:right w:val="none" w:sz="0" w:space="0" w:color="auto"/>
          </w:divBdr>
        </w:div>
        <w:div w:id="1077629600">
          <w:marLeft w:val="480"/>
          <w:marRight w:val="0"/>
          <w:marTop w:val="0"/>
          <w:marBottom w:val="0"/>
          <w:divBdr>
            <w:top w:val="none" w:sz="0" w:space="0" w:color="auto"/>
            <w:left w:val="none" w:sz="0" w:space="0" w:color="auto"/>
            <w:bottom w:val="none" w:sz="0" w:space="0" w:color="auto"/>
            <w:right w:val="none" w:sz="0" w:space="0" w:color="auto"/>
          </w:divBdr>
        </w:div>
        <w:div w:id="1798260389">
          <w:marLeft w:val="480"/>
          <w:marRight w:val="0"/>
          <w:marTop w:val="0"/>
          <w:marBottom w:val="0"/>
          <w:divBdr>
            <w:top w:val="none" w:sz="0" w:space="0" w:color="auto"/>
            <w:left w:val="none" w:sz="0" w:space="0" w:color="auto"/>
            <w:bottom w:val="none" w:sz="0" w:space="0" w:color="auto"/>
            <w:right w:val="none" w:sz="0" w:space="0" w:color="auto"/>
          </w:divBdr>
        </w:div>
      </w:divsChild>
    </w:div>
    <w:div w:id="1258097600">
      <w:bodyDiv w:val="1"/>
      <w:marLeft w:val="0"/>
      <w:marRight w:val="0"/>
      <w:marTop w:val="0"/>
      <w:marBottom w:val="0"/>
      <w:divBdr>
        <w:top w:val="none" w:sz="0" w:space="0" w:color="auto"/>
        <w:left w:val="none" w:sz="0" w:space="0" w:color="auto"/>
        <w:bottom w:val="none" w:sz="0" w:space="0" w:color="auto"/>
        <w:right w:val="none" w:sz="0" w:space="0" w:color="auto"/>
      </w:divBdr>
    </w:div>
    <w:div w:id="1259218465">
      <w:bodyDiv w:val="1"/>
      <w:marLeft w:val="0"/>
      <w:marRight w:val="0"/>
      <w:marTop w:val="0"/>
      <w:marBottom w:val="0"/>
      <w:divBdr>
        <w:top w:val="none" w:sz="0" w:space="0" w:color="auto"/>
        <w:left w:val="none" w:sz="0" w:space="0" w:color="auto"/>
        <w:bottom w:val="none" w:sz="0" w:space="0" w:color="auto"/>
        <w:right w:val="none" w:sz="0" w:space="0" w:color="auto"/>
      </w:divBdr>
    </w:div>
    <w:div w:id="1263343483">
      <w:bodyDiv w:val="1"/>
      <w:marLeft w:val="0"/>
      <w:marRight w:val="0"/>
      <w:marTop w:val="0"/>
      <w:marBottom w:val="0"/>
      <w:divBdr>
        <w:top w:val="none" w:sz="0" w:space="0" w:color="auto"/>
        <w:left w:val="none" w:sz="0" w:space="0" w:color="auto"/>
        <w:bottom w:val="none" w:sz="0" w:space="0" w:color="auto"/>
        <w:right w:val="none" w:sz="0" w:space="0" w:color="auto"/>
      </w:divBdr>
    </w:div>
    <w:div w:id="1263802711">
      <w:bodyDiv w:val="1"/>
      <w:marLeft w:val="0"/>
      <w:marRight w:val="0"/>
      <w:marTop w:val="0"/>
      <w:marBottom w:val="0"/>
      <w:divBdr>
        <w:top w:val="none" w:sz="0" w:space="0" w:color="auto"/>
        <w:left w:val="none" w:sz="0" w:space="0" w:color="auto"/>
        <w:bottom w:val="none" w:sz="0" w:space="0" w:color="auto"/>
        <w:right w:val="none" w:sz="0" w:space="0" w:color="auto"/>
      </w:divBdr>
      <w:divsChild>
        <w:div w:id="600651005">
          <w:marLeft w:val="480"/>
          <w:marRight w:val="0"/>
          <w:marTop w:val="0"/>
          <w:marBottom w:val="0"/>
          <w:divBdr>
            <w:top w:val="none" w:sz="0" w:space="0" w:color="auto"/>
            <w:left w:val="none" w:sz="0" w:space="0" w:color="auto"/>
            <w:bottom w:val="none" w:sz="0" w:space="0" w:color="auto"/>
            <w:right w:val="none" w:sz="0" w:space="0" w:color="auto"/>
          </w:divBdr>
        </w:div>
        <w:div w:id="1566720565">
          <w:marLeft w:val="480"/>
          <w:marRight w:val="0"/>
          <w:marTop w:val="0"/>
          <w:marBottom w:val="0"/>
          <w:divBdr>
            <w:top w:val="none" w:sz="0" w:space="0" w:color="auto"/>
            <w:left w:val="none" w:sz="0" w:space="0" w:color="auto"/>
            <w:bottom w:val="none" w:sz="0" w:space="0" w:color="auto"/>
            <w:right w:val="none" w:sz="0" w:space="0" w:color="auto"/>
          </w:divBdr>
        </w:div>
        <w:div w:id="21131579">
          <w:marLeft w:val="480"/>
          <w:marRight w:val="0"/>
          <w:marTop w:val="0"/>
          <w:marBottom w:val="0"/>
          <w:divBdr>
            <w:top w:val="none" w:sz="0" w:space="0" w:color="auto"/>
            <w:left w:val="none" w:sz="0" w:space="0" w:color="auto"/>
            <w:bottom w:val="none" w:sz="0" w:space="0" w:color="auto"/>
            <w:right w:val="none" w:sz="0" w:space="0" w:color="auto"/>
          </w:divBdr>
        </w:div>
        <w:div w:id="2071145194">
          <w:marLeft w:val="480"/>
          <w:marRight w:val="0"/>
          <w:marTop w:val="0"/>
          <w:marBottom w:val="0"/>
          <w:divBdr>
            <w:top w:val="none" w:sz="0" w:space="0" w:color="auto"/>
            <w:left w:val="none" w:sz="0" w:space="0" w:color="auto"/>
            <w:bottom w:val="none" w:sz="0" w:space="0" w:color="auto"/>
            <w:right w:val="none" w:sz="0" w:space="0" w:color="auto"/>
          </w:divBdr>
        </w:div>
        <w:div w:id="1809665176">
          <w:marLeft w:val="480"/>
          <w:marRight w:val="0"/>
          <w:marTop w:val="0"/>
          <w:marBottom w:val="0"/>
          <w:divBdr>
            <w:top w:val="none" w:sz="0" w:space="0" w:color="auto"/>
            <w:left w:val="none" w:sz="0" w:space="0" w:color="auto"/>
            <w:bottom w:val="none" w:sz="0" w:space="0" w:color="auto"/>
            <w:right w:val="none" w:sz="0" w:space="0" w:color="auto"/>
          </w:divBdr>
        </w:div>
        <w:div w:id="2131973069">
          <w:marLeft w:val="480"/>
          <w:marRight w:val="0"/>
          <w:marTop w:val="0"/>
          <w:marBottom w:val="0"/>
          <w:divBdr>
            <w:top w:val="none" w:sz="0" w:space="0" w:color="auto"/>
            <w:left w:val="none" w:sz="0" w:space="0" w:color="auto"/>
            <w:bottom w:val="none" w:sz="0" w:space="0" w:color="auto"/>
            <w:right w:val="none" w:sz="0" w:space="0" w:color="auto"/>
          </w:divBdr>
        </w:div>
        <w:div w:id="1939868407">
          <w:marLeft w:val="480"/>
          <w:marRight w:val="0"/>
          <w:marTop w:val="0"/>
          <w:marBottom w:val="0"/>
          <w:divBdr>
            <w:top w:val="none" w:sz="0" w:space="0" w:color="auto"/>
            <w:left w:val="none" w:sz="0" w:space="0" w:color="auto"/>
            <w:bottom w:val="none" w:sz="0" w:space="0" w:color="auto"/>
            <w:right w:val="none" w:sz="0" w:space="0" w:color="auto"/>
          </w:divBdr>
        </w:div>
        <w:div w:id="839392163">
          <w:marLeft w:val="480"/>
          <w:marRight w:val="0"/>
          <w:marTop w:val="0"/>
          <w:marBottom w:val="0"/>
          <w:divBdr>
            <w:top w:val="none" w:sz="0" w:space="0" w:color="auto"/>
            <w:left w:val="none" w:sz="0" w:space="0" w:color="auto"/>
            <w:bottom w:val="none" w:sz="0" w:space="0" w:color="auto"/>
            <w:right w:val="none" w:sz="0" w:space="0" w:color="auto"/>
          </w:divBdr>
        </w:div>
        <w:div w:id="1377773118">
          <w:marLeft w:val="480"/>
          <w:marRight w:val="0"/>
          <w:marTop w:val="0"/>
          <w:marBottom w:val="0"/>
          <w:divBdr>
            <w:top w:val="none" w:sz="0" w:space="0" w:color="auto"/>
            <w:left w:val="none" w:sz="0" w:space="0" w:color="auto"/>
            <w:bottom w:val="none" w:sz="0" w:space="0" w:color="auto"/>
            <w:right w:val="none" w:sz="0" w:space="0" w:color="auto"/>
          </w:divBdr>
        </w:div>
        <w:div w:id="699284524">
          <w:marLeft w:val="480"/>
          <w:marRight w:val="0"/>
          <w:marTop w:val="0"/>
          <w:marBottom w:val="0"/>
          <w:divBdr>
            <w:top w:val="none" w:sz="0" w:space="0" w:color="auto"/>
            <w:left w:val="none" w:sz="0" w:space="0" w:color="auto"/>
            <w:bottom w:val="none" w:sz="0" w:space="0" w:color="auto"/>
            <w:right w:val="none" w:sz="0" w:space="0" w:color="auto"/>
          </w:divBdr>
        </w:div>
        <w:div w:id="1950042938">
          <w:marLeft w:val="480"/>
          <w:marRight w:val="0"/>
          <w:marTop w:val="0"/>
          <w:marBottom w:val="0"/>
          <w:divBdr>
            <w:top w:val="none" w:sz="0" w:space="0" w:color="auto"/>
            <w:left w:val="none" w:sz="0" w:space="0" w:color="auto"/>
            <w:bottom w:val="none" w:sz="0" w:space="0" w:color="auto"/>
            <w:right w:val="none" w:sz="0" w:space="0" w:color="auto"/>
          </w:divBdr>
        </w:div>
        <w:div w:id="246424017">
          <w:marLeft w:val="480"/>
          <w:marRight w:val="0"/>
          <w:marTop w:val="0"/>
          <w:marBottom w:val="0"/>
          <w:divBdr>
            <w:top w:val="none" w:sz="0" w:space="0" w:color="auto"/>
            <w:left w:val="none" w:sz="0" w:space="0" w:color="auto"/>
            <w:bottom w:val="none" w:sz="0" w:space="0" w:color="auto"/>
            <w:right w:val="none" w:sz="0" w:space="0" w:color="auto"/>
          </w:divBdr>
        </w:div>
        <w:div w:id="1470394119">
          <w:marLeft w:val="480"/>
          <w:marRight w:val="0"/>
          <w:marTop w:val="0"/>
          <w:marBottom w:val="0"/>
          <w:divBdr>
            <w:top w:val="none" w:sz="0" w:space="0" w:color="auto"/>
            <w:left w:val="none" w:sz="0" w:space="0" w:color="auto"/>
            <w:bottom w:val="none" w:sz="0" w:space="0" w:color="auto"/>
            <w:right w:val="none" w:sz="0" w:space="0" w:color="auto"/>
          </w:divBdr>
        </w:div>
        <w:div w:id="2058166051">
          <w:marLeft w:val="480"/>
          <w:marRight w:val="0"/>
          <w:marTop w:val="0"/>
          <w:marBottom w:val="0"/>
          <w:divBdr>
            <w:top w:val="none" w:sz="0" w:space="0" w:color="auto"/>
            <w:left w:val="none" w:sz="0" w:space="0" w:color="auto"/>
            <w:bottom w:val="none" w:sz="0" w:space="0" w:color="auto"/>
            <w:right w:val="none" w:sz="0" w:space="0" w:color="auto"/>
          </w:divBdr>
        </w:div>
        <w:div w:id="1394156">
          <w:marLeft w:val="480"/>
          <w:marRight w:val="0"/>
          <w:marTop w:val="0"/>
          <w:marBottom w:val="0"/>
          <w:divBdr>
            <w:top w:val="none" w:sz="0" w:space="0" w:color="auto"/>
            <w:left w:val="none" w:sz="0" w:space="0" w:color="auto"/>
            <w:bottom w:val="none" w:sz="0" w:space="0" w:color="auto"/>
            <w:right w:val="none" w:sz="0" w:space="0" w:color="auto"/>
          </w:divBdr>
        </w:div>
        <w:div w:id="396242970">
          <w:marLeft w:val="480"/>
          <w:marRight w:val="0"/>
          <w:marTop w:val="0"/>
          <w:marBottom w:val="0"/>
          <w:divBdr>
            <w:top w:val="none" w:sz="0" w:space="0" w:color="auto"/>
            <w:left w:val="none" w:sz="0" w:space="0" w:color="auto"/>
            <w:bottom w:val="none" w:sz="0" w:space="0" w:color="auto"/>
            <w:right w:val="none" w:sz="0" w:space="0" w:color="auto"/>
          </w:divBdr>
        </w:div>
        <w:div w:id="1950044862">
          <w:marLeft w:val="480"/>
          <w:marRight w:val="0"/>
          <w:marTop w:val="0"/>
          <w:marBottom w:val="0"/>
          <w:divBdr>
            <w:top w:val="none" w:sz="0" w:space="0" w:color="auto"/>
            <w:left w:val="none" w:sz="0" w:space="0" w:color="auto"/>
            <w:bottom w:val="none" w:sz="0" w:space="0" w:color="auto"/>
            <w:right w:val="none" w:sz="0" w:space="0" w:color="auto"/>
          </w:divBdr>
        </w:div>
        <w:div w:id="1964537813">
          <w:marLeft w:val="480"/>
          <w:marRight w:val="0"/>
          <w:marTop w:val="0"/>
          <w:marBottom w:val="0"/>
          <w:divBdr>
            <w:top w:val="none" w:sz="0" w:space="0" w:color="auto"/>
            <w:left w:val="none" w:sz="0" w:space="0" w:color="auto"/>
            <w:bottom w:val="none" w:sz="0" w:space="0" w:color="auto"/>
            <w:right w:val="none" w:sz="0" w:space="0" w:color="auto"/>
          </w:divBdr>
        </w:div>
        <w:div w:id="1615867947">
          <w:marLeft w:val="480"/>
          <w:marRight w:val="0"/>
          <w:marTop w:val="0"/>
          <w:marBottom w:val="0"/>
          <w:divBdr>
            <w:top w:val="none" w:sz="0" w:space="0" w:color="auto"/>
            <w:left w:val="none" w:sz="0" w:space="0" w:color="auto"/>
            <w:bottom w:val="none" w:sz="0" w:space="0" w:color="auto"/>
            <w:right w:val="none" w:sz="0" w:space="0" w:color="auto"/>
          </w:divBdr>
        </w:div>
        <w:div w:id="183711775">
          <w:marLeft w:val="480"/>
          <w:marRight w:val="0"/>
          <w:marTop w:val="0"/>
          <w:marBottom w:val="0"/>
          <w:divBdr>
            <w:top w:val="none" w:sz="0" w:space="0" w:color="auto"/>
            <w:left w:val="none" w:sz="0" w:space="0" w:color="auto"/>
            <w:bottom w:val="none" w:sz="0" w:space="0" w:color="auto"/>
            <w:right w:val="none" w:sz="0" w:space="0" w:color="auto"/>
          </w:divBdr>
        </w:div>
        <w:div w:id="66464567">
          <w:marLeft w:val="480"/>
          <w:marRight w:val="0"/>
          <w:marTop w:val="0"/>
          <w:marBottom w:val="0"/>
          <w:divBdr>
            <w:top w:val="none" w:sz="0" w:space="0" w:color="auto"/>
            <w:left w:val="none" w:sz="0" w:space="0" w:color="auto"/>
            <w:bottom w:val="none" w:sz="0" w:space="0" w:color="auto"/>
            <w:right w:val="none" w:sz="0" w:space="0" w:color="auto"/>
          </w:divBdr>
        </w:div>
        <w:div w:id="1803226854">
          <w:marLeft w:val="480"/>
          <w:marRight w:val="0"/>
          <w:marTop w:val="0"/>
          <w:marBottom w:val="0"/>
          <w:divBdr>
            <w:top w:val="none" w:sz="0" w:space="0" w:color="auto"/>
            <w:left w:val="none" w:sz="0" w:space="0" w:color="auto"/>
            <w:bottom w:val="none" w:sz="0" w:space="0" w:color="auto"/>
            <w:right w:val="none" w:sz="0" w:space="0" w:color="auto"/>
          </w:divBdr>
        </w:div>
        <w:div w:id="130220066">
          <w:marLeft w:val="480"/>
          <w:marRight w:val="0"/>
          <w:marTop w:val="0"/>
          <w:marBottom w:val="0"/>
          <w:divBdr>
            <w:top w:val="none" w:sz="0" w:space="0" w:color="auto"/>
            <w:left w:val="none" w:sz="0" w:space="0" w:color="auto"/>
            <w:bottom w:val="none" w:sz="0" w:space="0" w:color="auto"/>
            <w:right w:val="none" w:sz="0" w:space="0" w:color="auto"/>
          </w:divBdr>
        </w:div>
        <w:div w:id="563687073">
          <w:marLeft w:val="480"/>
          <w:marRight w:val="0"/>
          <w:marTop w:val="0"/>
          <w:marBottom w:val="0"/>
          <w:divBdr>
            <w:top w:val="none" w:sz="0" w:space="0" w:color="auto"/>
            <w:left w:val="none" w:sz="0" w:space="0" w:color="auto"/>
            <w:bottom w:val="none" w:sz="0" w:space="0" w:color="auto"/>
            <w:right w:val="none" w:sz="0" w:space="0" w:color="auto"/>
          </w:divBdr>
        </w:div>
        <w:div w:id="1811554253">
          <w:marLeft w:val="480"/>
          <w:marRight w:val="0"/>
          <w:marTop w:val="0"/>
          <w:marBottom w:val="0"/>
          <w:divBdr>
            <w:top w:val="none" w:sz="0" w:space="0" w:color="auto"/>
            <w:left w:val="none" w:sz="0" w:space="0" w:color="auto"/>
            <w:bottom w:val="none" w:sz="0" w:space="0" w:color="auto"/>
            <w:right w:val="none" w:sz="0" w:space="0" w:color="auto"/>
          </w:divBdr>
        </w:div>
        <w:div w:id="422146599">
          <w:marLeft w:val="480"/>
          <w:marRight w:val="0"/>
          <w:marTop w:val="0"/>
          <w:marBottom w:val="0"/>
          <w:divBdr>
            <w:top w:val="none" w:sz="0" w:space="0" w:color="auto"/>
            <w:left w:val="none" w:sz="0" w:space="0" w:color="auto"/>
            <w:bottom w:val="none" w:sz="0" w:space="0" w:color="auto"/>
            <w:right w:val="none" w:sz="0" w:space="0" w:color="auto"/>
          </w:divBdr>
        </w:div>
        <w:div w:id="2047826306">
          <w:marLeft w:val="480"/>
          <w:marRight w:val="0"/>
          <w:marTop w:val="0"/>
          <w:marBottom w:val="0"/>
          <w:divBdr>
            <w:top w:val="none" w:sz="0" w:space="0" w:color="auto"/>
            <w:left w:val="none" w:sz="0" w:space="0" w:color="auto"/>
            <w:bottom w:val="none" w:sz="0" w:space="0" w:color="auto"/>
            <w:right w:val="none" w:sz="0" w:space="0" w:color="auto"/>
          </w:divBdr>
        </w:div>
        <w:div w:id="1680548959">
          <w:marLeft w:val="480"/>
          <w:marRight w:val="0"/>
          <w:marTop w:val="0"/>
          <w:marBottom w:val="0"/>
          <w:divBdr>
            <w:top w:val="none" w:sz="0" w:space="0" w:color="auto"/>
            <w:left w:val="none" w:sz="0" w:space="0" w:color="auto"/>
            <w:bottom w:val="none" w:sz="0" w:space="0" w:color="auto"/>
            <w:right w:val="none" w:sz="0" w:space="0" w:color="auto"/>
          </w:divBdr>
        </w:div>
        <w:div w:id="1887252072">
          <w:marLeft w:val="480"/>
          <w:marRight w:val="0"/>
          <w:marTop w:val="0"/>
          <w:marBottom w:val="0"/>
          <w:divBdr>
            <w:top w:val="none" w:sz="0" w:space="0" w:color="auto"/>
            <w:left w:val="none" w:sz="0" w:space="0" w:color="auto"/>
            <w:bottom w:val="none" w:sz="0" w:space="0" w:color="auto"/>
            <w:right w:val="none" w:sz="0" w:space="0" w:color="auto"/>
          </w:divBdr>
        </w:div>
        <w:div w:id="1941140391">
          <w:marLeft w:val="480"/>
          <w:marRight w:val="0"/>
          <w:marTop w:val="0"/>
          <w:marBottom w:val="0"/>
          <w:divBdr>
            <w:top w:val="none" w:sz="0" w:space="0" w:color="auto"/>
            <w:left w:val="none" w:sz="0" w:space="0" w:color="auto"/>
            <w:bottom w:val="none" w:sz="0" w:space="0" w:color="auto"/>
            <w:right w:val="none" w:sz="0" w:space="0" w:color="auto"/>
          </w:divBdr>
        </w:div>
        <w:div w:id="168641463">
          <w:marLeft w:val="480"/>
          <w:marRight w:val="0"/>
          <w:marTop w:val="0"/>
          <w:marBottom w:val="0"/>
          <w:divBdr>
            <w:top w:val="none" w:sz="0" w:space="0" w:color="auto"/>
            <w:left w:val="none" w:sz="0" w:space="0" w:color="auto"/>
            <w:bottom w:val="none" w:sz="0" w:space="0" w:color="auto"/>
            <w:right w:val="none" w:sz="0" w:space="0" w:color="auto"/>
          </w:divBdr>
        </w:div>
        <w:div w:id="1455905665">
          <w:marLeft w:val="480"/>
          <w:marRight w:val="0"/>
          <w:marTop w:val="0"/>
          <w:marBottom w:val="0"/>
          <w:divBdr>
            <w:top w:val="none" w:sz="0" w:space="0" w:color="auto"/>
            <w:left w:val="none" w:sz="0" w:space="0" w:color="auto"/>
            <w:bottom w:val="none" w:sz="0" w:space="0" w:color="auto"/>
            <w:right w:val="none" w:sz="0" w:space="0" w:color="auto"/>
          </w:divBdr>
        </w:div>
        <w:div w:id="414058770">
          <w:marLeft w:val="480"/>
          <w:marRight w:val="0"/>
          <w:marTop w:val="0"/>
          <w:marBottom w:val="0"/>
          <w:divBdr>
            <w:top w:val="none" w:sz="0" w:space="0" w:color="auto"/>
            <w:left w:val="none" w:sz="0" w:space="0" w:color="auto"/>
            <w:bottom w:val="none" w:sz="0" w:space="0" w:color="auto"/>
            <w:right w:val="none" w:sz="0" w:space="0" w:color="auto"/>
          </w:divBdr>
        </w:div>
        <w:div w:id="1980960120">
          <w:marLeft w:val="480"/>
          <w:marRight w:val="0"/>
          <w:marTop w:val="0"/>
          <w:marBottom w:val="0"/>
          <w:divBdr>
            <w:top w:val="none" w:sz="0" w:space="0" w:color="auto"/>
            <w:left w:val="none" w:sz="0" w:space="0" w:color="auto"/>
            <w:bottom w:val="none" w:sz="0" w:space="0" w:color="auto"/>
            <w:right w:val="none" w:sz="0" w:space="0" w:color="auto"/>
          </w:divBdr>
        </w:div>
        <w:div w:id="902451669">
          <w:marLeft w:val="480"/>
          <w:marRight w:val="0"/>
          <w:marTop w:val="0"/>
          <w:marBottom w:val="0"/>
          <w:divBdr>
            <w:top w:val="none" w:sz="0" w:space="0" w:color="auto"/>
            <w:left w:val="none" w:sz="0" w:space="0" w:color="auto"/>
            <w:bottom w:val="none" w:sz="0" w:space="0" w:color="auto"/>
            <w:right w:val="none" w:sz="0" w:space="0" w:color="auto"/>
          </w:divBdr>
        </w:div>
        <w:div w:id="1967659249">
          <w:marLeft w:val="480"/>
          <w:marRight w:val="0"/>
          <w:marTop w:val="0"/>
          <w:marBottom w:val="0"/>
          <w:divBdr>
            <w:top w:val="none" w:sz="0" w:space="0" w:color="auto"/>
            <w:left w:val="none" w:sz="0" w:space="0" w:color="auto"/>
            <w:bottom w:val="none" w:sz="0" w:space="0" w:color="auto"/>
            <w:right w:val="none" w:sz="0" w:space="0" w:color="auto"/>
          </w:divBdr>
        </w:div>
        <w:div w:id="1379745291">
          <w:marLeft w:val="480"/>
          <w:marRight w:val="0"/>
          <w:marTop w:val="0"/>
          <w:marBottom w:val="0"/>
          <w:divBdr>
            <w:top w:val="none" w:sz="0" w:space="0" w:color="auto"/>
            <w:left w:val="none" w:sz="0" w:space="0" w:color="auto"/>
            <w:bottom w:val="none" w:sz="0" w:space="0" w:color="auto"/>
            <w:right w:val="none" w:sz="0" w:space="0" w:color="auto"/>
          </w:divBdr>
        </w:div>
        <w:div w:id="1126001242">
          <w:marLeft w:val="480"/>
          <w:marRight w:val="0"/>
          <w:marTop w:val="0"/>
          <w:marBottom w:val="0"/>
          <w:divBdr>
            <w:top w:val="none" w:sz="0" w:space="0" w:color="auto"/>
            <w:left w:val="none" w:sz="0" w:space="0" w:color="auto"/>
            <w:bottom w:val="none" w:sz="0" w:space="0" w:color="auto"/>
            <w:right w:val="none" w:sz="0" w:space="0" w:color="auto"/>
          </w:divBdr>
        </w:div>
        <w:div w:id="760759085">
          <w:marLeft w:val="480"/>
          <w:marRight w:val="0"/>
          <w:marTop w:val="0"/>
          <w:marBottom w:val="0"/>
          <w:divBdr>
            <w:top w:val="none" w:sz="0" w:space="0" w:color="auto"/>
            <w:left w:val="none" w:sz="0" w:space="0" w:color="auto"/>
            <w:bottom w:val="none" w:sz="0" w:space="0" w:color="auto"/>
            <w:right w:val="none" w:sz="0" w:space="0" w:color="auto"/>
          </w:divBdr>
        </w:div>
        <w:div w:id="742874311">
          <w:marLeft w:val="480"/>
          <w:marRight w:val="0"/>
          <w:marTop w:val="0"/>
          <w:marBottom w:val="0"/>
          <w:divBdr>
            <w:top w:val="none" w:sz="0" w:space="0" w:color="auto"/>
            <w:left w:val="none" w:sz="0" w:space="0" w:color="auto"/>
            <w:bottom w:val="none" w:sz="0" w:space="0" w:color="auto"/>
            <w:right w:val="none" w:sz="0" w:space="0" w:color="auto"/>
          </w:divBdr>
        </w:div>
        <w:div w:id="1345277992">
          <w:marLeft w:val="480"/>
          <w:marRight w:val="0"/>
          <w:marTop w:val="0"/>
          <w:marBottom w:val="0"/>
          <w:divBdr>
            <w:top w:val="none" w:sz="0" w:space="0" w:color="auto"/>
            <w:left w:val="none" w:sz="0" w:space="0" w:color="auto"/>
            <w:bottom w:val="none" w:sz="0" w:space="0" w:color="auto"/>
            <w:right w:val="none" w:sz="0" w:space="0" w:color="auto"/>
          </w:divBdr>
        </w:div>
        <w:div w:id="955450423">
          <w:marLeft w:val="480"/>
          <w:marRight w:val="0"/>
          <w:marTop w:val="0"/>
          <w:marBottom w:val="0"/>
          <w:divBdr>
            <w:top w:val="none" w:sz="0" w:space="0" w:color="auto"/>
            <w:left w:val="none" w:sz="0" w:space="0" w:color="auto"/>
            <w:bottom w:val="none" w:sz="0" w:space="0" w:color="auto"/>
            <w:right w:val="none" w:sz="0" w:space="0" w:color="auto"/>
          </w:divBdr>
        </w:div>
        <w:div w:id="679549040">
          <w:marLeft w:val="480"/>
          <w:marRight w:val="0"/>
          <w:marTop w:val="0"/>
          <w:marBottom w:val="0"/>
          <w:divBdr>
            <w:top w:val="none" w:sz="0" w:space="0" w:color="auto"/>
            <w:left w:val="none" w:sz="0" w:space="0" w:color="auto"/>
            <w:bottom w:val="none" w:sz="0" w:space="0" w:color="auto"/>
            <w:right w:val="none" w:sz="0" w:space="0" w:color="auto"/>
          </w:divBdr>
        </w:div>
        <w:div w:id="421490912">
          <w:marLeft w:val="480"/>
          <w:marRight w:val="0"/>
          <w:marTop w:val="0"/>
          <w:marBottom w:val="0"/>
          <w:divBdr>
            <w:top w:val="none" w:sz="0" w:space="0" w:color="auto"/>
            <w:left w:val="none" w:sz="0" w:space="0" w:color="auto"/>
            <w:bottom w:val="none" w:sz="0" w:space="0" w:color="auto"/>
            <w:right w:val="none" w:sz="0" w:space="0" w:color="auto"/>
          </w:divBdr>
        </w:div>
        <w:div w:id="1897858128">
          <w:marLeft w:val="480"/>
          <w:marRight w:val="0"/>
          <w:marTop w:val="0"/>
          <w:marBottom w:val="0"/>
          <w:divBdr>
            <w:top w:val="none" w:sz="0" w:space="0" w:color="auto"/>
            <w:left w:val="none" w:sz="0" w:space="0" w:color="auto"/>
            <w:bottom w:val="none" w:sz="0" w:space="0" w:color="auto"/>
            <w:right w:val="none" w:sz="0" w:space="0" w:color="auto"/>
          </w:divBdr>
        </w:div>
        <w:div w:id="1910118284">
          <w:marLeft w:val="480"/>
          <w:marRight w:val="0"/>
          <w:marTop w:val="0"/>
          <w:marBottom w:val="0"/>
          <w:divBdr>
            <w:top w:val="none" w:sz="0" w:space="0" w:color="auto"/>
            <w:left w:val="none" w:sz="0" w:space="0" w:color="auto"/>
            <w:bottom w:val="none" w:sz="0" w:space="0" w:color="auto"/>
            <w:right w:val="none" w:sz="0" w:space="0" w:color="auto"/>
          </w:divBdr>
        </w:div>
        <w:div w:id="1834098505">
          <w:marLeft w:val="480"/>
          <w:marRight w:val="0"/>
          <w:marTop w:val="0"/>
          <w:marBottom w:val="0"/>
          <w:divBdr>
            <w:top w:val="none" w:sz="0" w:space="0" w:color="auto"/>
            <w:left w:val="none" w:sz="0" w:space="0" w:color="auto"/>
            <w:bottom w:val="none" w:sz="0" w:space="0" w:color="auto"/>
            <w:right w:val="none" w:sz="0" w:space="0" w:color="auto"/>
          </w:divBdr>
        </w:div>
        <w:div w:id="866328989">
          <w:marLeft w:val="480"/>
          <w:marRight w:val="0"/>
          <w:marTop w:val="0"/>
          <w:marBottom w:val="0"/>
          <w:divBdr>
            <w:top w:val="none" w:sz="0" w:space="0" w:color="auto"/>
            <w:left w:val="none" w:sz="0" w:space="0" w:color="auto"/>
            <w:bottom w:val="none" w:sz="0" w:space="0" w:color="auto"/>
            <w:right w:val="none" w:sz="0" w:space="0" w:color="auto"/>
          </w:divBdr>
        </w:div>
        <w:div w:id="537666062">
          <w:marLeft w:val="480"/>
          <w:marRight w:val="0"/>
          <w:marTop w:val="0"/>
          <w:marBottom w:val="0"/>
          <w:divBdr>
            <w:top w:val="none" w:sz="0" w:space="0" w:color="auto"/>
            <w:left w:val="none" w:sz="0" w:space="0" w:color="auto"/>
            <w:bottom w:val="none" w:sz="0" w:space="0" w:color="auto"/>
            <w:right w:val="none" w:sz="0" w:space="0" w:color="auto"/>
          </w:divBdr>
        </w:div>
        <w:div w:id="281764963">
          <w:marLeft w:val="480"/>
          <w:marRight w:val="0"/>
          <w:marTop w:val="0"/>
          <w:marBottom w:val="0"/>
          <w:divBdr>
            <w:top w:val="none" w:sz="0" w:space="0" w:color="auto"/>
            <w:left w:val="none" w:sz="0" w:space="0" w:color="auto"/>
            <w:bottom w:val="none" w:sz="0" w:space="0" w:color="auto"/>
            <w:right w:val="none" w:sz="0" w:space="0" w:color="auto"/>
          </w:divBdr>
        </w:div>
        <w:div w:id="1366753623">
          <w:marLeft w:val="480"/>
          <w:marRight w:val="0"/>
          <w:marTop w:val="0"/>
          <w:marBottom w:val="0"/>
          <w:divBdr>
            <w:top w:val="none" w:sz="0" w:space="0" w:color="auto"/>
            <w:left w:val="none" w:sz="0" w:space="0" w:color="auto"/>
            <w:bottom w:val="none" w:sz="0" w:space="0" w:color="auto"/>
            <w:right w:val="none" w:sz="0" w:space="0" w:color="auto"/>
          </w:divBdr>
        </w:div>
        <w:div w:id="23599804">
          <w:marLeft w:val="480"/>
          <w:marRight w:val="0"/>
          <w:marTop w:val="0"/>
          <w:marBottom w:val="0"/>
          <w:divBdr>
            <w:top w:val="none" w:sz="0" w:space="0" w:color="auto"/>
            <w:left w:val="none" w:sz="0" w:space="0" w:color="auto"/>
            <w:bottom w:val="none" w:sz="0" w:space="0" w:color="auto"/>
            <w:right w:val="none" w:sz="0" w:space="0" w:color="auto"/>
          </w:divBdr>
        </w:div>
        <w:div w:id="959606257">
          <w:marLeft w:val="480"/>
          <w:marRight w:val="0"/>
          <w:marTop w:val="0"/>
          <w:marBottom w:val="0"/>
          <w:divBdr>
            <w:top w:val="none" w:sz="0" w:space="0" w:color="auto"/>
            <w:left w:val="none" w:sz="0" w:space="0" w:color="auto"/>
            <w:bottom w:val="none" w:sz="0" w:space="0" w:color="auto"/>
            <w:right w:val="none" w:sz="0" w:space="0" w:color="auto"/>
          </w:divBdr>
        </w:div>
        <w:div w:id="1350914204">
          <w:marLeft w:val="480"/>
          <w:marRight w:val="0"/>
          <w:marTop w:val="0"/>
          <w:marBottom w:val="0"/>
          <w:divBdr>
            <w:top w:val="none" w:sz="0" w:space="0" w:color="auto"/>
            <w:left w:val="none" w:sz="0" w:space="0" w:color="auto"/>
            <w:bottom w:val="none" w:sz="0" w:space="0" w:color="auto"/>
            <w:right w:val="none" w:sz="0" w:space="0" w:color="auto"/>
          </w:divBdr>
        </w:div>
        <w:div w:id="424307814">
          <w:marLeft w:val="480"/>
          <w:marRight w:val="0"/>
          <w:marTop w:val="0"/>
          <w:marBottom w:val="0"/>
          <w:divBdr>
            <w:top w:val="none" w:sz="0" w:space="0" w:color="auto"/>
            <w:left w:val="none" w:sz="0" w:space="0" w:color="auto"/>
            <w:bottom w:val="none" w:sz="0" w:space="0" w:color="auto"/>
            <w:right w:val="none" w:sz="0" w:space="0" w:color="auto"/>
          </w:divBdr>
        </w:div>
        <w:div w:id="648366893">
          <w:marLeft w:val="480"/>
          <w:marRight w:val="0"/>
          <w:marTop w:val="0"/>
          <w:marBottom w:val="0"/>
          <w:divBdr>
            <w:top w:val="none" w:sz="0" w:space="0" w:color="auto"/>
            <w:left w:val="none" w:sz="0" w:space="0" w:color="auto"/>
            <w:bottom w:val="none" w:sz="0" w:space="0" w:color="auto"/>
            <w:right w:val="none" w:sz="0" w:space="0" w:color="auto"/>
          </w:divBdr>
        </w:div>
        <w:div w:id="321667508">
          <w:marLeft w:val="480"/>
          <w:marRight w:val="0"/>
          <w:marTop w:val="0"/>
          <w:marBottom w:val="0"/>
          <w:divBdr>
            <w:top w:val="none" w:sz="0" w:space="0" w:color="auto"/>
            <w:left w:val="none" w:sz="0" w:space="0" w:color="auto"/>
            <w:bottom w:val="none" w:sz="0" w:space="0" w:color="auto"/>
            <w:right w:val="none" w:sz="0" w:space="0" w:color="auto"/>
          </w:divBdr>
        </w:div>
        <w:div w:id="1044983899">
          <w:marLeft w:val="480"/>
          <w:marRight w:val="0"/>
          <w:marTop w:val="0"/>
          <w:marBottom w:val="0"/>
          <w:divBdr>
            <w:top w:val="none" w:sz="0" w:space="0" w:color="auto"/>
            <w:left w:val="none" w:sz="0" w:space="0" w:color="auto"/>
            <w:bottom w:val="none" w:sz="0" w:space="0" w:color="auto"/>
            <w:right w:val="none" w:sz="0" w:space="0" w:color="auto"/>
          </w:divBdr>
        </w:div>
        <w:div w:id="792986828">
          <w:marLeft w:val="480"/>
          <w:marRight w:val="0"/>
          <w:marTop w:val="0"/>
          <w:marBottom w:val="0"/>
          <w:divBdr>
            <w:top w:val="none" w:sz="0" w:space="0" w:color="auto"/>
            <w:left w:val="none" w:sz="0" w:space="0" w:color="auto"/>
            <w:bottom w:val="none" w:sz="0" w:space="0" w:color="auto"/>
            <w:right w:val="none" w:sz="0" w:space="0" w:color="auto"/>
          </w:divBdr>
        </w:div>
        <w:div w:id="319310155">
          <w:marLeft w:val="480"/>
          <w:marRight w:val="0"/>
          <w:marTop w:val="0"/>
          <w:marBottom w:val="0"/>
          <w:divBdr>
            <w:top w:val="none" w:sz="0" w:space="0" w:color="auto"/>
            <w:left w:val="none" w:sz="0" w:space="0" w:color="auto"/>
            <w:bottom w:val="none" w:sz="0" w:space="0" w:color="auto"/>
            <w:right w:val="none" w:sz="0" w:space="0" w:color="auto"/>
          </w:divBdr>
        </w:div>
        <w:div w:id="1563909843">
          <w:marLeft w:val="480"/>
          <w:marRight w:val="0"/>
          <w:marTop w:val="0"/>
          <w:marBottom w:val="0"/>
          <w:divBdr>
            <w:top w:val="none" w:sz="0" w:space="0" w:color="auto"/>
            <w:left w:val="none" w:sz="0" w:space="0" w:color="auto"/>
            <w:bottom w:val="none" w:sz="0" w:space="0" w:color="auto"/>
            <w:right w:val="none" w:sz="0" w:space="0" w:color="auto"/>
          </w:divBdr>
        </w:div>
        <w:div w:id="1765540275">
          <w:marLeft w:val="480"/>
          <w:marRight w:val="0"/>
          <w:marTop w:val="0"/>
          <w:marBottom w:val="0"/>
          <w:divBdr>
            <w:top w:val="none" w:sz="0" w:space="0" w:color="auto"/>
            <w:left w:val="none" w:sz="0" w:space="0" w:color="auto"/>
            <w:bottom w:val="none" w:sz="0" w:space="0" w:color="auto"/>
            <w:right w:val="none" w:sz="0" w:space="0" w:color="auto"/>
          </w:divBdr>
        </w:div>
      </w:divsChild>
    </w:div>
    <w:div w:id="1267039131">
      <w:bodyDiv w:val="1"/>
      <w:marLeft w:val="0"/>
      <w:marRight w:val="0"/>
      <w:marTop w:val="0"/>
      <w:marBottom w:val="0"/>
      <w:divBdr>
        <w:top w:val="none" w:sz="0" w:space="0" w:color="auto"/>
        <w:left w:val="none" w:sz="0" w:space="0" w:color="auto"/>
        <w:bottom w:val="none" w:sz="0" w:space="0" w:color="auto"/>
        <w:right w:val="none" w:sz="0" w:space="0" w:color="auto"/>
      </w:divBdr>
    </w:div>
    <w:div w:id="1271468574">
      <w:bodyDiv w:val="1"/>
      <w:marLeft w:val="0"/>
      <w:marRight w:val="0"/>
      <w:marTop w:val="0"/>
      <w:marBottom w:val="0"/>
      <w:divBdr>
        <w:top w:val="none" w:sz="0" w:space="0" w:color="auto"/>
        <w:left w:val="none" w:sz="0" w:space="0" w:color="auto"/>
        <w:bottom w:val="none" w:sz="0" w:space="0" w:color="auto"/>
        <w:right w:val="none" w:sz="0" w:space="0" w:color="auto"/>
      </w:divBdr>
    </w:div>
    <w:div w:id="1282565021">
      <w:bodyDiv w:val="1"/>
      <w:marLeft w:val="0"/>
      <w:marRight w:val="0"/>
      <w:marTop w:val="0"/>
      <w:marBottom w:val="0"/>
      <w:divBdr>
        <w:top w:val="none" w:sz="0" w:space="0" w:color="auto"/>
        <w:left w:val="none" w:sz="0" w:space="0" w:color="auto"/>
        <w:bottom w:val="none" w:sz="0" w:space="0" w:color="auto"/>
        <w:right w:val="none" w:sz="0" w:space="0" w:color="auto"/>
      </w:divBdr>
      <w:divsChild>
        <w:div w:id="2083063861">
          <w:marLeft w:val="480"/>
          <w:marRight w:val="0"/>
          <w:marTop w:val="0"/>
          <w:marBottom w:val="0"/>
          <w:divBdr>
            <w:top w:val="none" w:sz="0" w:space="0" w:color="auto"/>
            <w:left w:val="none" w:sz="0" w:space="0" w:color="auto"/>
            <w:bottom w:val="none" w:sz="0" w:space="0" w:color="auto"/>
            <w:right w:val="none" w:sz="0" w:space="0" w:color="auto"/>
          </w:divBdr>
        </w:div>
        <w:div w:id="1687705707">
          <w:marLeft w:val="480"/>
          <w:marRight w:val="0"/>
          <w:marTop w:val="0"/>
          <w:marBottom w:val="0"/>
          <w:divBdr>
            <w:top w:val="none" w:sz="0" w:space="0" w:color="auto"/>
            <w:left w:val="none" w:sz="0" w:space="0" w:color="auto"/>
            <w:bottom w:val="none" w:sz="0" w:space="0" w:color="auto"/>
            <w:right w:val="none" w:sz="0" w:space="0" w:color="auto"/>
          </w:divBdr>
        </w:div>
        <w:div w:id="487553036">
          <w:marLeft w:val="480"/>
          <w:marRight w:val="0"/>
          <w:marTop w:val="0"/>
          <w:marBottom w:val="0"/>
          <w:divBdr>
            <w:top w:val="none" w:sz="0" w:space="0" w:color="auto"/>
            <w:left w:val="none" w:sz="0" w:space="0" w:color="auto"/>
            <w:bottom w:val="none" w:sz="0" w:space="0" w:color="auto"/>
            <w:right w:val="none" w:sz="0" w:space="0" w:color="auto"/>
          </w:divBdr>
        </w:div>
        <w:div w:id="101926527">
          <w:marLeft w:val="480"/>
          <w:marRight w:val="0"/>
          <w:marTop w:val="0"/>
          <w:marBottom w:val="0"/>
          <w:divBdr>
            <w:top w:val="none" w:sz="0" w:space="0" w:color="auto"/>
            <w:left w:val="none" w:sz="0" w:space="0" w:color="auto"/>
            <w:bottom w:val="none" w:sz="0" w:space="0" w:color="auto"/>
            <w:right w:val="none" w:sz="0" w:space="0" w:color="auto"/>
          </w:divBdr>
        </w:div>
        <w:div w:id="237525084">
          <w:marLeft w:val="480"/>
          <w:marRight w:val="0"/>
          <w:marTop w:val="0"/>
          <w:marBottom w:val="0"/>
          <w:divBdr>
            <w:top w:val="none" w:sz="0" w:space="0" w:color="auto"/>
            <w:left w:val="none" w:sz="0" w:space="0" w:color="auto"/>
            <w:bottom w:val="none" w:sz="0" w:space="0" w:color="auto"/>
            <w:right w:val="none" w:sz="0" w:space="0" w:color="auto"/>
          </w:divBdr>
        </w:div>
        <w:div w:id="1406994934">
          <w:marLeft w:val="480"/>
          <w:marRight w:val="0"/>
          <w:marTop w:val="0"/>
          <w:marBottom w:val="0"/>
          <w:divBdr>
            <w:top w:val="none" w:sz="0" w:space="0" w:color="auto"/>
            <w:left w:val="none" w:sz="0" w:space="0" w:color="auto"/>
            <w:bottom w:val="none" w:sz="0" w:space="0" w:color="auto"/>
            <w:right w:val="none" w:sz="0" w:space="0" w:color="auto"/>
          </w:divBdr>
        </w:div>
        <w:div w:id="521280264">
          <w:marLeft w:val="480"/>
          <w:marRight w:val="0"/>
          <w:marTop w:val="0"/>
          <w:marBottom w:val="0"/>
          <w:divBdr>
            <w:top w:val="none" w:sz="0" w:space="0" w:color="auto"/>
            <w:left w:val="none" w:sz="0" w:space="0" w:color="auto"/>
            <w:bottom w:val="none" w:sz="0" w:space="0" w:color="auto"/>
            <w:right w:val="none" w:sz="0" w:space="0" w:color="auto"/>
          </w:divBdr>
        </w:div>
        <w:div w:id="180625391">
          <w:marLeft w:val="480"/>
          <w:marRight w:val="0"/>
          <w:marTop w:val="0"/>
          <w:marBottom w:val="0"/>
          <w:divBdr>
            <w:top w:val="none" w:sz="0" w:space="0" w:color="auto"/>
            <w:left w:val="none" w:sz="0" w:space="0" w:color="auto"/>
            <w:bottom w:val="none" w:sz="0" w:space="0" w:color="auto"/>
            <w:right w:val="none" w:sz="0" w:space="0" w:color="auto"/>
          </w:divBdr>
        </w:div>
        <w:div w:id="324674485">
          <w:marLeft w:val="480"/>
          <w:marRight w:val="0"/>
          <w:marTop w:val="0"/>
          <w:marBottom w:val="0"/>
          <w:divBdr>
            <w:top w:val="none" w:sz="0" w:space="0" w:color="auto"/>
            <w:left w:val="none" w:sz="0" w:space="0" w:color="auto"/>
            <w:bottom w:val="none" w:sz="0" w:space="0" w:color="auto"/>
            <w:right w:val="none" w:sz="0" w:space="0" w:color="auto"/>
          </w:divBdr>
        </w:div>
        <w:div w:id="1869367186">
          <w:marLeft w:val="480"/>
          <w:marRight w:val="0"/>
          <w:marTop w:val="0"/>
          <w:marBottom w:val="0"/>
          <w:divBdr>
            <w:top w:val="none" w:sz="0" w:space="0" w:color="auto"/>
            <w:left w:val="none" w:sz="0" w:space="0" w:color="auto"/>
            <w:bottom w:val="none" w:sz="0" w:space="0" w:color="auto"/>
            <w:right w:val="none" w:sz="0" w:space="0" w:color="auto"/>
          </w:divBdr>
        </w:div>
        <w:div w:id="1155686277">
          <w:marLeft w:val="480"/>
          <w:marRight w:val="0"/>
          <w:marTop w:val="0"/>
          <w:marBottom w:val="0"/>
          <w:divBdr>
            <w:top w:val="none" w:sz="0" w:space="0" w:color="auto"/>
            <w:left w:val="none" w:sz="0" w:space="0" w:color="auto"/>
            <w:bottom w:val="none" w:sz="0" w:space="0" w:color="auto"/>
            <w:right w:val="none" w:sz="0" w:space="0" w:color="auto"/>
          </w:divBdr>
        </w:div>
        <w:div w:id="551229789">
          <w:marLeft w:val="480"/>
          <w:marRight w:val="0"/>
          <w:marTop w:val="0"/>
          <w:marBottom w:val="0"/>
          <w:divBdr>
            <w:top w:val="none" w:sz="0" w:space="0" w:color="auto"/>
            <w:left w:val="none" w:sz="0" w:space="0" w:color="auto"/>
            <w:bottom w:val="none" w:sz="0" w:space="0" w:color="auto"/>
            <w:right w:val="none" w:sz="0" w:space="0" w:color="auto"/>
          </w:divBdr>
        </w:div>
        <w:div w:id="497812939">
          <w:marLeft w:val="480"/>
          <w:marRight w:val="0"/>
          <w:marTop w:val="0"/>
          <w:marBottom w:val="0"/>
          <w:divBdr>
            <w:top w:val="none" w:sz="0" w:space="0" w:color="auto"/>
            <w:left w:val="none" w:sz="0" w:space="0" w:color="auto"/>
            <w:bottom w:val="none" w:sz="0" w:space="0" w:color="auto"/>
            <w:right w:val="none" w:sz="0" w:space="0" w:color="auto"/>
          </w:divBdr>
        </w:div>
        <w:div w:id="885995201">
          <w:marLeft w:val="480"/>
          <w:marRight w:val="0"/>
          <w:marTop w:val="0"/>
          <w:marBottom w:val="0"/>
          <w:divBdr>
            <w:top w:val="none" w:sz="0" w:space="0" w:color="auto"/>
            <w:left w:val="none" w:sz="0" w:space="0" w:color="auto"/>
            <w:bottom w:val="none" w:sz="0" w:space="0" w:color="auto"/>
            <w:right w:val="none" w:sz="0" w:space="0" w:color="auto"/>
          </w:divBdr>
        </w:div>
        <w:div w:id="836305146">
          <w:marLeft w:val="480"/>
          <w:marRight w:val="0"/>
          <w:marTop w:val="0"/>
          <w:marBottom w:val="0"/>
          <w:divBdr>
            <w:top w:val="none" w:sz="0" w:space="0" w:color="auto"/>
            <w:left w:val="none" w:sz="0" w:space="0" w:color="auto"/>
            <w:bottom w:val="none" w:sz="0" w:space="0" w:color="auto"/>
            <w:right w:val="none" w:sz="0" w:space="0" w:color="auto"/>
          </w:divBdr>
        </w:div>
        <w:div w:id="2062441124">
          <w:marLeft w:val="480"/>
          <w:marRight w:val="0"/>
          <w:marTop w:val="0"/>
          <w:marBottom w:val="0"/>
          <w:divBdr>
            <w:top w:val="none" w:sz="0" w:space="0" w:color="auto"/>
            <w:left w:val="none" w:sz="0" w:space="0" w:color="auto"/>
            <w:bottom w:val="none" w:sz="0" w:space="0" w:color="auto"/>
            <w:right w:val="none" w:sz="0" w:space="0" w:color="auto"/>
          </w:divBdr>
        </w:div>
        <w:div w:id="1693921401">
          <w:marLeft w:val="480"/>
          <w:marRight w:val="0"/>
          <w:marTop w:val="0"/>
          <w:marBottom w:val="0"/>
          <w:divBdr>
            <w:top w:val="none" w:sz="0" w:space="0" w:color="auto"/>
            <w:left w:val="none" w:sz="0" w:space="0" w:color="auto"/>
            <w:bottom w:val="none" w:sz="0" w:space="0" w:color="auto"/>
            <w:right w:val="none" w:sz="0" w:space="0" w:color="auto"/>
          </w:divBdr>
        </w:div>
        <w:div w:id="904753440">
          <w:marLeft w:val="480"/>
          <w:marRight w:val="0"/>
          <w:marTop w:val="0"/>
          <w:marBottom w:val="0"/>
          <w:divBdr>
            <w:top w:val="none" w:sz="0" w:space="0" w:color="auto"/>
            <w:left w:val="none" w:sz="0" w:space="0" w:color="auto"/>
            <w:bottom w:val="none" w:sz="0" w:space="0" w:color="auto"/>
            <w:right w:val="none" w:sz="0" w:space="0" w:color="auto"/>
          </w:divBdr>
        </w:div>
        <w:div w:id="51776562">
          <w:marLeft w:val="480"/>
          <w:marRight w:val="0"/>
          <w:marTop w:val="0"/>
          <w:marBottom w:val="0"/>
          <w:divBdr>
            <w:top w:val="none" w:sz="0" w:space="0" w:color="auto"/>
            <w:left w:val="none" w:sz="0" w:space="0" w:color="auto"/>
            <w:bottom w:val="none" w:sz="0" w:space="0" w:color="auto"/>
            <w:right w:val="none" w:sz="0" w:space="0" w:color="auto"/>
          </w:divBdr>
        </w:div>
        <w:div w:id="1757284331">
          <w:marLeft w:val="480"/>
          <w:marRight w:val="0"/>
          <w:marTop w:val="0"/>
          <w:marBottom w:val="0"/>
          <w:divBdr>
            <w:top w:val="none" w:sz="0" w:space="0" w:color="auto"/>
            <w:left w:val="none" w:sz="0" w:space="0" w:color="auto"/>
            <w:bottom w:val="none" w:sz="0" w:space="0" w:color="auto"/>
            <w:right w:val="none" w:sz="0" w:space="0" w:color="auto"/>
          </w:divBdr>
        </w:div>
        <w:div w:id="1379546423">
          <w:marLeft w:val="480"/>
          <w:marRight w:val="0"/>
          <w:marTop w:val="0"/>
          <w:marBottom w:val="0"/>
          <w:divBdr>
            <w:top w:val="none" w:sz="0" w:space="0" w:color="auto"/>
            <w:left w:val="none" w:sz="0" w:space="0" w:color="auto"/>
            <w:bottom w:val="none" w:sz="0" w:space="0" w:color="auto"/>
            <w:right w:val="none" w:sz="0" w:space="0" w:color="auto"/>
          </w:divBdr>
        </w:div>
        <w:div w:id="543903380">
          <w:marLeft w:val="480"/>
          <w:marRight w:val="0"/>
          <w:marTop w:val="0"/>
          <w:marBottom w:val="0"/>
          <w:divBdr>
            <w:top w:val="none" w:sz="0" w:space="0" w:color="auto"/>
            <w:left w:val="none" w:sz="0" w:space="0" w:color="auto"/>
            <w:bottom w:val="none" w:sz="0" w:space="0" w:color="auto"/>
            <w:right w:val="none" w:sz="0" w:space="0" w:color="auto"/>
          </w:divBdr>
        </w:div>
        <w:div w:id="601375632">
          <w:marLeft w:val="480"/>
          <w:marRight w:val="0"/>
          <w:marTop w:val="0"/>
          <w:marBottom w:val="0"/>
          <w:divBdr>
            <w:top w:val="none" w:sz="0" w:space="0" w:color="auto"/>
            <w:left w:val="none" w:sz="0" w:space="0" w:color="auto"/>
            <w:bottom w:val="none" w:sz="0" w:space="0" w:color="auto"/>
            <w:right w:val="none" w:sz="0" w:space="0" w:color="auto"/>
          </w:divBdr>
        </w:div>
        <w:div w:id="203370382">
          <w:marLeft w:val="480"/>
          <w:marRight w:val="0"/>
          <w:marTop w:val="0"/>
          <w:marBottom w:val="0"/>
          <w:divBdr>
            <w:top w:val="none" w:sz="0" w:space="0" w:color="auto"/>
            <w:left w:val="none" w:sz="0" w:space="0" w:color="auto"/>
            <w:bottom w:val="none" w:sz="0" w:space="0" w:color="auto"/>
            <w:right w:val="none" w:sz="0" w:space="0" w:color="auto"/>
          </w:divBdr>
        </w:div>
        <w:div w:id="2057269547">
          <w:marLeft w:val="480"/>
          <w:marRight w:val="0"/>
          <w:marTop w:val="0"/>
          <w:marBottom w:val="0"/>
          <w:divBdr>
            <w:top w:val="none" w:sz="0" w:space="0" w:color="auto"/>
            <w:left w:val="none" w:sz="0" w:space="0" w:color="auto"/>
            <w:bottom w:val="none" w:sz="0" w:space="0" w:color="auto"/>
            <w:right w:val="none" w:sz="0" w:space="0" w:color="auto"/>
          </w:divBdr>
        </w:div>
        <w:div w:id="634872971">
          <w:marLeft w:val="480"/>
          <w:marRight w:val="0"/>
          <w:marTop w:val="0"/>
          <w:marBottom w:val="0"/>
          <w:divBdr>
            <w:top w:val="none" w:sz="0" w:space="0" w:color="auto"/>
            <w:left w:val="none" w:sz="0" w:space="0" w:color="auto"/>
            <w:bottom w:val="none" w:sz="0" w:space="0" w:color="auto"/>
            <w:right w:val="none" w:sz="0" w:space="0" w:color="auto"/>
          </w:divBdr>
        </w:div>
        <w:div w:id="1571161600">
          <w:marLeft w:val="480"/>
          <w:marRight w:val="0"/>
          <w:marTop w:val="0"/>
          <w:marBottom w:val="0"/>
          <w:divBdr>
            <w:top w:val="none" w:sz="0" w:space="0" w:color="auto"/>
            <w:left w:val="none" w:sz="0" w:space="0" w:color="auto"/>
            <w:bottom w:val="none" w:sz="0" w:space="0" w:color="auto"/>
            <w:right w:val="none" w:sz="0" w:space="0" w:color="auto"/>
          </w:divBdr>
        </w:div>
        <w:div w:id="1022052092">
          <w:marLeft w:val="480"/>
          <w:marRight w:val="0"/>
          <w:marTop w:val="0"/>
          <w:marBottom w:val="0"/>
          <w:divBdr>
            <w:top w:val="none" w:sz="0" w:space="0" w:color="auto"/>
            <w:left w:val="none" w:sz="0" w:space="0" w:color="auto"/>
            <w:bottom w:val="none" w:sz="0" w:space="0" w:color="auto"/>
            <w:right w:val="none" w:sz="0" w:space="0" w:color="auto"/>
          </w:divBdr>
        </w:div>
        <w:div w:id="1030490311">
          <w:marLeft w:val="480"/>
          <w:marRight w:val="0"/>
          <w:marTop w:val="0"/>
          <w:marBottom w:val="0"/>
          <w:divBdr>
            <w:top w:val="none" w:sz="0" w:space="0" w:color="auto"/>
            <w:left w:val="none" w:sz="0" w:space="0" w:color="auto"/>
            <w:bottom w:val="none" w:sz="0" w:space="0" w:color="auto"/>
            <w:right w:val="none" w:sz="0" w:space="0" w:color="auto"/>
          </w:divBdr>
        </w:div>
        <w:div w:id="1279069914">
          <w:marLeft w:val="480"/>
          <w:marRight w:val="0"/>
          <w:marTop w:val="0"/>
          <w:marBottom w:val="0"/>
          <w:divBdr>
            <w:top w:val="none" w:sz="0" w:space="0" w:color="auto"/>
            <w:left w:val="none" w:sz="0" w:space="0" w:color="auto"/>
            <w:bottom w:val="none" w:sz="0" w:space="0" w:color="auto"/>
            <w:right w:val="none" w:sz="0" w:space="0" w:color="auto"/>
          </w:divBdr>
        </w:div>
        <w:div w:id="1521552854">
          <w:marLeft w:val="480"/>
          <w:marRight w:val="0"/>
          <w:marTop w:val="0"/>
          <w:marBottom w:val="0"/>
          <w:divBdr>
            <w:top w:val="none" w:sz="0" w:space="0" w:color="auto"/>
            <w:left w:val="none" w:sz="0" w:space="0" w:color="auto"/>
            <w:bottom w:val="none" w:sz="0" w:space="0" w:color="auto"/>
            <w:right w:val="none" w:sz="0" w:space="0" w:color="auto"/>
          </w:divBdr>
        </w:div>
        <w:div w:id="1741708927">
          <w:marLeft w:val="480"/>
          <w:marRight w:val="0"/>
          <w:marTop w:val="0"/>
          <w:marBottom w:val="0"/>
          <w:divBdr>
            <w:top w:val="none" w:sz="0" w:space="0" w:color="auto"/>
            <w:left w:val="none" w:sz="0" w:space="0" w:color="auto"/>
            <w:bottom w:val="none" w:sz="0" w:space="0" w:color="auto"/>
            <w:right w:val="none" w:sz="0" w:space="0" w:color="auto"/>
          </w:divBdr>
        </w:div>
        <w:div w:id="1310860394">
          <w:marLeft w:val="480"/>
          <w:marRight w:val="0"/>
          <w:marTop w:val="0"/>
          <w:marBottom w:val="0"/>
          <w:divBdr>
            <w:top w:val="none" w:sz="0" w:space="0" w:color="auto"/>
            <w:left w:val="none" w:sz="0" w:space="0" w:color="auto"/>
            <w:bottom w:val="none" w:sz="0" w:space="0" w:color="auto"/>
            <w:right w:val="none" w:sz="0" w:space="0" w:color="auto"/>
          </w:divBdr>
        </w:div>
        <w:div w:id="238290374">
          <w:marLeft w:val="480"/>
          <w:marRight w:val="0"/>
          <w:marTop w:val="0"/>
          <w:marBottom w:val="0"/>
          <w:divBdr>
            <w:top w:val="none" w:sz="0" w:space="0" w:color="auto"/>
            <w:left w:val="none" w:sz="0" w:space="0" w:color="auto"/>
            <w:bottom w:val="none" w:sz="0" w:space="0" w:color="auto"/>
            <w:right w:val="none" w:sz="0" w:space="0" w:color="auto"/>
          </w:divBdr>
        </w:div>
        <w:div w:id="2019188222">
          <w:marLeft w:val="480"/>
          <w:marRight w:val="0"/>
          <w:marTop w:val="0"/>
          <w:marBottom w:val="0"/>
          <w:divBdr>
            <w:top w:val="none" w:sz="0" w:space="0" w:color="auto"/>
            <w:left w:val="none" w:sz="0" w:space="0" w:color="auto"/>
            <w:bottom w:val="none" w:sz="0" w:space="0" w:color="auto"/>
            <w:right w:val="none" w:sz="0" w:space="0" w:color="auto"/>
          </w:divBdr>
        </w:div>
        <w:div w:id="1978104951">
          <w:marLeft w:val="480"/>
          <w:marRight w:val="0"/>
          <w:marTop w:val="0"/>
          <w:marBottom w:val="0"/>
          <w:divBdr>
            <w:top w:val="none" w:sz="0" w:space="0" w:color="auto"/>
            <w:left w:val="none" w:sz="0" w:space="0" w:color="auto"/>
            <w:bottom w:val="none" w:sz="0" w:space="0" w:color="auto"/>
            <w:right w:val="none" w:sz="0" w:space="0" w:color="auto"/>
          </w:divBdr>
        </w:div>
        <w:div w:id="2129466655">
          <w:marLeft w:val="480"/>
          <w:marRight w:val="0"/>
          <w:marTop w:val="0"/>
          <w:marBottom w:val="0"/>
          <w:divBdr>
            <w:top w:val="none" w:sz="0" w:space="0" w:color="auto"/>
            <w:left w:val="none" w:sz="0" w:space="0" w:color="auto"/>
            <w:bottom w:val="none" w:sz="0" w:space="0" w:color="auto"/>
            <w:right w:val="none" w:sz="0" w:space="0" w:color="auto"/>
          </w:divBdr>
        </w:div>
      </w:divsChild>
    </w:div>
    <w:div w:id="1289779222">
      <w:bodyDiv w:val="1"/>
      <w:marLeft w:val="0"/>
      <w:marRight w:val="0"/>
      <w:marTop w:val="0"/>
      <w:marBottom w:val="0"/>
      <w:divBdr>
        <w:top w:val="none" w:sz="0" w:space="0" w:color="auto"/>
        <w:left w:val="none" w:sz="0" w:space="0" w:color="auto"/>
        <w:bottom w:val="none" w:sz="0" w:space="0" w:color="auto"/>
        <w:right w:val="none" w:sz="0" w:space="0" w:color="auto"/>
      </w:divBdr>
    </w:div>
    <w:div w:id="1294602455">
      <w:bodyDiv w:val="1"/>
      <w:marLeft w:val="0"/>
      <w:marRight w:val="0"/>
      <w:marTop w:val="0"/>
      <w:marBottom w:val="0"/>
      <w:divBdr>
        <w:top w:val="none" w:sz="0" w:space="0" w:color="auto"/>
        <w:left w:val="none" w:sz="0" w:space="0" w:color="auto"/>
        <w:bottom w:val="none" w:sz="0" w:space="0" w:color="auto"/>
        <w:right w:val="none" w:sz="0" w:space="0" w:color="auto"/>
      </w:divBdr>
    </w:div>
    <w:div w:id="1296981010">
      <w:bodyDiv w:val="1"/>
      <w:marLeft w:val="0"/>
      <w:marRight w:val="0"/>
      <w:marTop w:val="0"/>
      <w:marBottom w:val="0"/>
      <w:divBdr>
        <w:top w:val="none" w:sz="0" w:space="0" w:color="auto"/>
        <w:left w:val="none" w:sz="0" w:space="0" w:color="auto"/>
        <w:bottom w:val="none" w:sz="0" w:space="0" w:color="auto"/>
        <w:right w:val="none" w:sz="0" w:space="0" w:color="auto"/>
      </w:divBdr>
      <w:divsChild>
        <w:div w:id="1405446795">
          <w:marLeft w:val="480"/>
          <w:marRight w:val="0"/>
          <w:marTop w:val="0"/>
          <w:marBottom w:val="0"/>
          <w:divBdr>
            <w:top w:val="none" w:sz="0" w:space="0" w:color="auto"/>
            <w:left w:val="none" w:sz="0" w:space="0" w:color="auto"/>
            <w:bottom w:val="none" w:sz="0" w:space="0" w:color="auto"/>
            <w:right w:val="none" w:sz="0" w:space="0" w:color="auto"/>
          </w:divBdr>
        </w:div>
        <w:div w:id="115413066">
          <w:marLeft w:val="480"/>
          <w:marRight w:val="0"/>
          <w:marTop w:val="0"/>
          <w:marBottom w:val="0"/>
          <w:divBdr>
            <w:top w:val="none" w:sz="0" w:space="0" w:color="auto"/>
            <w:left w:val="none" w:sz="0" w:space="0" w:color="auto"/>
            <w:bottom w:val="none" w:sz="0" w:space="0" w:color="auto"/>
            <w:right w:val="none" w:sz="0" w:space="0" w:color="auto"/>
          </w:divBdr>
        </w:div>
        <w:div w:id="1700475690">
          <w:marLeft w:val="480"/>
          <w:marRight w:val="0"/>
          <w:marTop w:val="0"/>
          <w:marBottom w:val="0"/>
          <w:divBdr>
            <w:top w:val="none" w:sz="0" w:space="0" w:color="auto"/>
            <w:left w:val="none" w:sz="0" w:space="0" w:color="auto"/>
            <w:bottom w:val="none" w:sz="0" w:space="0" w:color="auto"/>
            <w:right w:val="none" w:sz="0" w:space="0" w:color="auto"/>
          </w:divBdr>
        </w:div>
        <w:div w:id="1629701766">
          <w:marLeft w:val="480"/>
          <w:marRight w:val="0"/>
          <w:marTop w:val="0"/>
          <w:marBottom w:val="0"/>
          <w:divBdr>
            <w:top w:val="none" w:sz="0" w:space="0" w:color="auto"/>
            <w:left w:val="none" w:sz="0" w:space="0" w:color="auto"/>
            <w:bottom w:val="none" w:sz="0" w:space="0" w:color="auto"/>
            <w:right w:val="none" w:sz="0" w:space="0" w:color="auto"/>
          </w:divBdr>
        </w:div>
        <w:div w:id="605381965">
          <w:marLeft w:val="480"/>
          <w:marRight w:val="0"/>
          <w:marTop w:val="0"/>
          <w:marBottom w:val="0"/>
          <w:divBdr>
            <w:top w:val="none" w:sz="0" w:space="0" w:color="auto"/>
            <w:left w:val="none" w:sz="0" w:space="0" w:color="auto"/>
            <w:bottom w:val="none" w:sz="0" w:space="0" w:color="auto"/>
            <w:right w:val="none" w:sz="0" w:space="0" w:color="auto"/>
          </w:divBdr>
        </w:div>
        <w:div w:id="1859346460">
          <w:marLeft w:val="480"/>
          <w:marRight w:val="0"/>
          <w:marTop w:val="0"/>
          <w:marBottom w:val="0"/>
          <w:divBdr>
            <w:top w:val="none" w:sz="0" w:space="0" w:color="auto"/>
            <w:left w:val="none" w:sz="0" w:space="0" w:color="auto"/>
            <w:bottom w:val="none" w:sz="0" w:space="0" w:color="auto"/>
            <w:right w:val="none" w:sz="0" w:space="0" w:color="auto"/>
          </w:divBdr>
        </w:div>
        <w:div w:id="817109366">
          <w:marLeft w:val="480"/>
          <w:marRight w:val="0"/>
          <w:marTop w:val="0"/>
          <w:marBottom w:val="0"/>
          <w:divBdr>
            <w:top w:val="none" w:sz="0" w:space="0" w:color="auto"/>
            <w:left w:val="none" w:sz="0" w:space="0" w:color="auto"/>
            <w:bottom w:val="none" w:sz="0" w:space="0" w:color="auto"/>
            <w:right w:val="none" w:sz="0" w:space="0" w:color="auto"/>
          </w:divBdr>
        </w:div>
        <w:div w:id="1145395745">
          <w:marLeft w:val="480"/>
          <w:marRight w:val="0"/>
          <w:marTop w:val="0"/>
          <w:marBottom w:val="0"/>
          <w:divBdr>
            <w:top w:val="none" w:sz="0" w:space="0" w:color="auto"/>
            <w:left w:val="none" w:sz="0" w:space="0" w:color="auto"/>
            <w:bottom w:val="none" w:sz="0" w:space="0" w:color="auto"/>
            <w:right w:val="none" w:sz="0" w:space="0" w:color="auto"/>
          </w:divBdr>
        </w:div>
        <w:div w:id="1226724585">
          <w:marLeft w:val="480"/>
          <w:marRight w:val="0"/>
          <w:marTop w:val="0"/>
          <w:marBottom w:val="0"/>
          <w:divBdr>
            <w:top w:val="none" w:sz="0" w:space="0" w:color="auto"/>
            <w:left w:val="none" w:sz="0" w:space="0" w:color="auto"/>
            <w:bottom w:val="none" w:sz="0" w:space="0" w:color="auto"/>
            <w:right w:val="none" w:sz="0" w:space="0" w:color="auto"/>
          </w:divBdr>
        </w:div>
        <w:div w:id="238095893">
          <w:marLeft w:val="480"/>
          <w:marRight w:val="0"/>
          <w:marTop w:val="0"/>
          <w:marBottom w:val="0"/>
          <w:divBdr>
            <w:top w:val="none" w:sz="0" w:space="0" w:color="auto"/>
            <w:left w:val="none" w:sz="0" w:space="0" w:color="auto"/>
            <w:bottom w:val="none" w:sz="0" w:space="0" w:color="auto"/>
            <w:right w:val="none" w:sz="0" w:space="0" w:color="auto"/>
          </w:divBdr>
        </w:div>
        <w:div w:id="1136946508">
          <w:marLeft w:val="480"/>
          <w:marRight w:val="0"/>
          <w:marTop w:val="0"/>
          <w:marBottom w:val="0"/>
          <w:divBdr>
            <w:top w:val="none" w:sz="0" w:space="0" w:color="auto"/>
            <w:left w:val="none" w:sz="0" w:space="0" w:color="auto"/>
            <w:bottom w:val="none" w:sz="0" w:space="0" w:color="auto"/>
            <w:right w:val="none" w:sz="0" w:space="0" w:color="auto"/>
          </w:divBdr>
        </w:div>
        <w:div w:id="474491031">
          <w:marLeft w:val="480"/>
          <w:marRight w:val="0"/>
          <w:marTop w:val="0"/>
          <w:marBottom w:val="0"/>
          <w:divBdr>
            <w:top w:val="none" w:sz="0" w:space="0" w:color="auto"/>
            <w:left w:val="none" w:sz="0" w:space="0" w:color="auto"/>
            <w:bottom w:val="none" w:sz="0" w:space="0" w:color="auto"/>
            <w:right w:val="none" w:sz="0" w:space="0" w:color="auto"/>
          </w:divBdr>
        </w:div>
        <w:div w:id="1112700636">
          <w:marLeft w:val="480"/>
          <w:marRight w:val="0"/>
          <w:marTop w:val="0"/>
          <w:marBottom w:val="0"/>
          <w:divBdr>
            <w:top w:val="none" w:sz="0" w:space="0" w:color="auto"/>
            <w:left w:val="none" w:sz="0" w:space="0" w:color="auto"/>
            <w:bottom w:val="none" w:sz="0" w:space="0" w:color="auto"/>
            <w:right w:val="none" w:sz="0" w:space="0" w:color="auto"/>
          </w:divBdr>
        </w:div>
        <w:div w:id="173424639">
          <w:marLeft w:val="480"/>
          <w:marRight w:val="0"/>
          <w:marTop w:val="0"/>
          <w:marBottom w:val="0"/>
          <w:divBdr>
            <w:top w:val="none" w:sz="0" w:space="0" w:color="auto"/>
            <w:left w:val="none" w:sz="0" w:space="0" w:color="auto"/>
            <w:bottom w:val="none" w:sz="0" w:space="0" w:color="auto"/>
            <w:right w:val="none" w:sz="0" w:space="0" w:color="auto"/>
          </w:divBdr>
        </w:div>
        <w:div w:id="1157108758">
          <w:marLeft w:val="480"/>
          <w:marRight w:val="0"/>
          <w:marTop w:val="0"/>
          <w:marBottom w:val="0"/>
          <w:divBdr>
            <w:top w:val="none" w:sz="0" w:space="0" w:color="auto"/>
            <w:left w:val="none" w:sz="0" w:space="0" w:color="auto"/>
            <w:bottom w:val="none" w:sz="0" w:space="0" w:color="auto"/>
            <w:right w:val="none" w:sz="0" w:space="0" w:color="auto"/>
          </w:divBdr>
        </w:div>
        <w:div w:id="771825486">
          <w:marLeft w:val="480"/>
          <w:marRight w:val="0"/>
          <w:marTop w:val="0"/>
          <w:marBottom w:val="0"/>
          <w:divBdr>
            <w:top w:val="none" w:sz="0" w:space="0" w:color="auto"/>
            <w:left w:val="none" w:sz="0" w:space="0" w:color="auto"/>
            <w:bottom w:val="none" w:sz="0" w:space="0" w:color="auto"/>
            <w:right w:val="none" w:sz="0" w:space="0" w:color="auto"/>
          </w:divBdr>
        </w:div>
        <w:div w:id="169757915">
          <w:marLeft w:val="480"/>
          <w:marRight w:val="0"/>
          <w:marTop w:val="0"/>
          <w:marBottom w:val="0"/>
          <w:divBdr>
            <w:top w:val="none" w:sz="0" w:space="0" w:color="auto"/>
            <w:left w:val="none" w:sz="0" w:space="0" w:color="auto"/>
            <w:bottom w:val="none" w:sz="0" w:space="0" w:color="auto"/>
            <w:right w:val="none" w:sz="0" w:space="0" w:color="auto"/>
          </w:divBdr>
        </w:div>
        <w:div w:id="459809464">
          <w:marLeft w:val="480"/>
          <w:marRight w:val="0"/>
          <w:marTop w:val="0"/>
          <w:marBottom w:val="0"/>
          <w:divBdr>
            <w:top w:val="none" w:sz="0" w:space="0" w:color="auto"/>
            <w:left w:val="none" w:sz="0" w:space="0" w:color="auto"/>
            <w:bottom w:val="none" w:sz="0" w:space="0" w:color="auto"/>
            <w:right w:val="none" w:sz="0" w:space="0" w:color="auto"/>
          </w:divBdr>
        </w:div>
        <w:div w:id="1912276934">
          <w:marLeft w:val="480"/>
          <w:marRight w:val="0"/>
          <w:marTop w:val="0"/>
          <w:marBottom w:val="0"/>
          <w:divBdr>
            <w:top w:val="none" w:sz="0" w:space="0" w:color="auto"/>
            <w:left w:val="none" w:sz="0" w:space="0" w:color="auto"/>
            <w:bottom w:val="none" w:sz="0" w:space="0" w:color="auto"/>
            <w:right w:val="none" w:sz="0" w:space="0" w:color="auto"/>
          </w:divBdr>
        </w:div>
        <w:div w:id="782001540">
          <w:marLeft w:val="480"/>
          <w:marRight w:val="0"/>
          <w:marTop w:val="0"/>
          <w:marBottom w:val="0"/>
          <w:divBdr>
            <w:top w:val="none" w:sz="0" w:space="0" w:color="auto"/>
            <w:left w:val="none" w:sz="0" w:space="0" w:color="auto"/>
            <w:bottom w:val="none" w:sz="0" w:space="0" w:color="auto"/>
            <w:right w:val="none" w:sz="0" w:space="0" w:color="auto"/>
          </w:divBdr>
        </w:div>
        <w:div w:id="606040741">
          <w:marLeft w:val="480"/>
          <w:marRight w:val="0"/>
          <w:marTop w:val="0"/>
          <w:marBottom w:val="0"/>
          <w:divBdr>
            <w:top w:val="none" w:sz="0" w:space="0" w:color="auto"/>
            <w:left w:val="none" w:sz="0" w:space="0" w:color="auto"/>
            <w:bottom w:val="none" w:sz="0" w:space="0" w:color="auto"/>
            <w:right w:val="none" w:sz="0" w:space="0" w:color="auto"/>
          </w:divBdr>
        </w:div>
        <w:div w:id="1566143649">
          <w:marLeft w:val="480"/>
          <w:marRight w:val="0"/>
          <w:marTop w:val="0"/>
          <w:marBottom w:val="0"/>
          <w:divBdr>
            <w:top w:val="none" w:sz="0" w:space="0" w:color="auto"/>
            <w:left w:val="none" w:sz="0" w:space="0" w:color="auto"/>
            <w:bottom w:val="none" w:sz="0" w:space="0" w:color="auto"/>
            <w:right w:val="none" w:sz="0" w:space="0" w:color="auto"/>
          </w:divBdr>
        </w:div>
        <w:div w:id="1624075436">
          <w:marLeft w:val="480"/>
          <w:marRight w:val="0"/>
          <w:marTop w:val="0"/>
          <w:marBottom w:val="0"/>
          <w:divBdr>
            <w:top w:val="none" w:sz="0" w:space="0" w:color="auto"/>
            <w:left w:val="none" w:sz="0" w:space="0" w:color="auto"/>
            <w:bottom w:val="none" w:sz="0" w:space="0" w:color="auto"/>
            <w:right w:val="none" w:sz="0" w:space="0" w:color="auto"/>
          </w:divBdr>
        </w:div>
        <w:div w:id="765923539">
          <w:marLeft w:val="480"/>
          <w:marRight w:val="0"/>
          <w:marTop w:val="0"/>
          <w:marBottom w:val="0"/>
          <w:divBdr>
            <w:top w:val="none" w:sz="0" w:space="0" w:color="auto"/>
            <w:left w:val="none" w:sz="0" w:space="0" w:color="auto"/>
            <w:bottom w:val="none" w:sz="0" w:space="0" w:color="auto"/>
            <w:right w:val="none" w:sz="0" w:space="0" w:color="auto"/>
          </w:divBdr>
        </w:div>
        <w:div w:id="25907028">
          <w:marLeft w:val="480"/>
          <w:marRight w:val="0"/>
          <w:marTop w:val="0"/>
          <w:marBottom w:val="0"/>
          <w:divBdr>
            <w:top w:val="none" w:sz="0" w:space="0" w:color="auto"/>
            <w:left w:val="none" w:sz="0" w:space="0" w:color="auto"/>
            <w:bottom w:val="none" w:sz="0" w:space="0" w:color="auto"/>
            <w:right w:val="none" w:sz="0" w:space="0" w:color="auto"/>
          </w:divBdr>
        </w:div>
        <w:div w:id="1826779586">
          <w:marLeft w:val="480"/>
          <w:marRight w:val="0"/>
          <w:marTop w:val="0"/>
          <w:marBottom w:val="0"/>
          <w:divBdr>
            <w:top w:val="none" w:sz="0" w:space="0" w:color="auto"/>
            <w:left w:val="none" w:sz="0" w:space="0" w:color="auto"/>
            <w:bottom w:val="none" w:sz="0" w:space="0" w:color="auto"/>
            <w:right w:val="none" w:sz="0" w:space="0" w:color="auto"/>
          </w:divBdr>
        </w:div>
        <w:div w:id="1086078135">
          <w:marLeft w:val="480"/>
          <w:marRight w:val="0"/>
          <w:marTop w:val="0"/>
          <w:marBottom w:val="0"/>
          <w:divBdr>
            <w:top w:val="none" w:sz="0" w:space="0" w:color="auto"/>
            <w:left w:val="none" w:sz="0" w:space="0" w:color="auto"/>
            <w:bottom w:val="none" w:sz="0" w:space="0" w:color="auto"/>
            <w:right w:val="none" w:sz="0" w:space="0" w:color="auto"/>
          </w:divBdr>
        </w:div>
        <w:div w:id="1147553763">
          <w:marLeft w:val="480"/>
          <w:marRight w:val="0"/>
          <w:marTop w:val="0"/>
          <w:marBottom w:val="0"/>
          <w:divBdr>
            <w:top w:val="none" w:sz="0" w:space="0" w:color="auto"/>
            <w:left w:val="none" w:sz="0" w:space="0" w:color="auto"/>
            <w:bottom w:val="none" w:sz="0" w:space="0" w:color="auto"/>
            <w:right w:val="none" w:sz="0" w:space="0" w:color="auto"/>
          </w:divBdr>
        </w:div>
        <w:div w:id="1847476945">
          <w:marLeft w:val="480"/>
          <w:marRight w:val="0"/>
          <w:marTop w:val="0"/>
          <w:marBottom w:val="0"/>
          <w:divBdr>
            <w:top w:val="none" w:sz="0" w:space="0" w:color="auto"/>
            <w:left w:val="none" w:sz="0" w:space="0" w:color="auto"/>
            <w:bottom w:val="none" w:sz="0" w:space="0" w:color="auto"/>
            <w:right w:val="none" w:sz="0" w:space="0" w:color="auto"/>
          </w:divBdr>
        </w:div>
        <w:div w:id="1619290390">
          <w:marLeft w:val="480"/>
          <w:marRight w:val="0"/>
          <w:marTop w:val="0"/>
          <w:marBottom w:val="0"/>
          <w:divBdr>
            <w:top w:val="none" w:sz="0" w:space="0" w:color="auto"/>
            <w:left w:val="none" w:sz="0" w:space="0" w:color="auto"/>
            <w:bottom w:val="none" w:sz="0" w:space="0" w:color="auto"/>
            <w:right w:val="none" w:sz="0" w:space="0" w:color="auto"/>
          </w:divBdr>
        </w:div>
        <w:div w:id="328023306">
          <w:marLeft w:val="480"/>
          <w:marRight w:val="0"/>
          <w:marTop w:val="0"/>
          <w:marBottom w:val="0"/>
          <w:divBdr>
            <w:top w:val="none" w:sz="0" w:space="0" w:color="auto"/>
            <w:left w:val="none" w:sz="0" w:space="0" w:color="auto"/>
            <w:bottom w:val="none" w:sz="0" w:space="0" w:color="auto"/>
            <w:right w:val="none" w:sz="0" w:space="0" w:color="auto"/>
          </w:divBdr>
        </w:div>
        <w:div w:id="1354725839">
          <w:marLeft w:val="480"/>
          <w:marRight w:val="0"/>
          <w:marTop w:val="0"/>
          <w:marBottom w:val="0"/>
          <w:divBdr>
            <w:top w:val="none" w:sz="0" w:space="0" w:color="auto"/>
            <w:left w:val="none" w:sz="0" w:space="0" w:color="auto"/>
            <w:bottom w:val="none" w:sz="0" w:space="0" w:color="auto"/>
            <w:right w:val="none" w:sz="0" w:space="0" w:color="auto"/>
          </w:divBdr>
        </w:div>
        <w:div w:id="841238666">
          <w:marLeft w:val="480"/>
          <w:marRight w:val="0"/>
          <w:marTop w:val="0"/>
          <w:marBottom w:val="0"/>
          <w:divBdr>
            <w:top w:val="none" w:sz="0" w:space="0" w:color="auto"/>
            <w:left w:val="none" w:sz="0" w:space="0" w:color="auto"/>
            <w:bottom w:val="none" w:sz="0" w:space="0" w:color="auto"/>
            <w:right w:val="none" w:sz="0" w:space="0" w:color="auto"/>
          </w:divBdr>
        </w:div>
        <w:div w:id="94860632">
          <w:marLeft w:val="480"/>
          <w:marRight w:val="0"/>
          <w:marTop w:val="0"/>
          <w:marBottom w:val="0"/>
          <w:divBdr>
            <w:top w:val="none" w:sz="0" w:space="0" w:color="auto"/>
            <w:left w:val="none" w:sz="0" w:space="0" w:color="auto"/>
            <w:bottom w:val="none" w:sz="0" w:space="0" w:color="auto"/>
            <w:right w:val="none" w:sz="0" w:space="0" w:color="auto"/>
          </w:divBdr>
        </w:div>
        <w:div w:id="1374622097">
          <w:marLeft w:val="480"/>
          <w:marRight w:val="0"/>
          <w:marTop w:val="0"/>
          <w:marBottom w:val="0"/>
          <w:divBdr>
            <w:top w:val="none" w:sz="0" w:space="0" w:color="auto"/>
            <w:left w:val="none" w:sz="0" w:space="0" w:color="auto"/>
            <w:bottom w:val="none" w:sz="0" w:space="0" w:color="auto"/>
            <w:right w:val="none" w:sz="0" w:space="0" w:color="auto"/>
          </w:divBdr>
        </w:div>
        <w:div w:id="1891306633">
          <w:marLeft w:val="480"/>
          <w:marRight w:val="0"/>
          <w:marTop w:val="0"/>
          <w:marBottom w:val="0"/>
          <w:divBdr>
            <w:top w:val="none" w:sz="0" w:space="0" w:color="auto"/>
            <w:left w:val="none" w:sz="0" w:space="0" w:color="auto"/>
            <w:bottom w:val="none" w:sz="0" w:space="0" w:color="auto"/>
            <w:right w:val="none" w:sz="0" w:space="0" w:color="auto"/>
          </w:divBdr>
        </w:div>
        <w:div w:id="1946843679">
          <w:marLeft w:val="480"/>
          <w:marRight w:val="0"/>
          <w:marTop w:val="0"/>
          <w:marBottom w:val="0"/>
          <w:divBdr>
            <w:top w:val="none" w:sz="0" w:space="0" w:color="auto"/>
            <w:left w:val="none" w:sz="0" w:space="0" w:color="auto"/>
            <w:bottom w:val="none" w:sz="0" w:space="0" w:color="auto"/>
            <w:right w:val="none" w:sz="0" w:space="0" w:color="auto"/>
          </w:divBdr>
        </w:div>
        <w:div w:id="587690350">
          <w:marLeft w:val="480"/>
          <w:marRight w:val="0"/>
          <w:marTop w:val="0"/>
          <w:marBottom w:val="0"/>
          <w:divBdr>
            <w:top w:val="none" w:sz="0" w:space="0" w:color="auto"/>
            <w:left w:val="none" w:sz="0" w:space="0" w:color="auto"/>
            <w:bottom w:val="none" w:sz="0" w:space="0" w:color="auto"/>
            <w:right w:val="none" w:sz="0" w:space="0" w:color="auto"/>
          </w:divBdr>
        </w:div>
        <w:div w:id="1075081564">
          <w:marLeft w:val="480"/>
          <w:marRight w:val="0"/>
          <w:marTop w:val="0"/>
          <w:marBottom w:val="0"/>
          <w:divBdr>
            <w:top w:val="none" w:sz="0" w:space="0" w:color="auto"/>
            <w:left w:val="none" w:sz="0" w:space="0" w:color="auto"/>
            <w:bottom w:val="none" w:sz="0" w:space="0" w:color="auto"/>
            <w:right w:val="none" w:sz="0" w:space="0" w:color="auto"/>
          </w:divBdr>
        </w:div>
        <w:div w:id="1855654031">
          <w:marLeft w:val="480"/>
          <w:marRight w:val="0"/>
          <w:marTop w:val="0"/>
          <w:marBottom w:val="0"/>
          <w:divBdr>
            <w:top w:val="none" w:sz="0" w:space="0" w:color="auto"/>
            <w:left w:val="none" w:sz="0" w:space="0" w:color="auto"/>
            <w:bottom w:val="none" w:sz="0" w:space="0" w:color="auto"/>
            <w:right w:val="none" w:sz="0" w:space="0" w:color="auto"/>
          </w:divBdr>
        </w:div>
        <w:div w:id="1809281656">
          <w:marLeft w:val="480"/>
          <w:marRight w:val="0"/>
          <w:marTop w:val="0"/>
          <w:marBottom w:val="0"/>
          <w:divBdr>
            <w:top w:val="none" w:sz="0" w:space="0" w:color="auto"/>
            <w:left w:val="none" w:sz="0" w:space="0" w:color="auto"/>
            <w:bottom w:val="none" w:sz="0" w:space="0" w:color="auto"/>
            <w:right w:val="none" w:sz="0" w:space="0" w:color="auto"/>
          </w:divBdr>
        </w:div>
        <w:div w:id="177621731">
          <w:marLeft w:val="480"/>
          <w:marRight w:val="0"/>
          <w:marTop w:val="0"/>
          <w:marBottom w:val="0"/>
          <w:divBdr>
            <w:top w:val="none" w:sz="0" w:space="0" w:color="auto"/>
            <w:left w:val="none" w:sz="0" w:space="0" w:color="auto"/>
            <w:bottom w:val="none" w:sz="0" w:space="0" w:color="auto"/>
            <w:right w:val="none" w:sz="0" w:space="0" w:color="auto"/>
          </w:divBdr>
        </w:div>
        <w:div w:id="79957605">
          <w:marLeft w:val="480"/>
          <w:marRight w:val="0"/>
          <w:marTop w:val="0"/>
          <w:marBottom w:val="0"/>
          <w:divBdr>
            <w:top w:val="none" w:sz="0" w:space="0" w:color="auto"/>
            <w:left w:val="none" w:sz="0" w:space="0" w:color="auto"/>
            <w:bottom w:val="none" w:sz="0" w:space="0" w:color="auto"/>
            <w:right w:val="none" w:sz="0" w:space="0" w:color="auto"/>
          </w:divBdr>
        </w:div>
        <w:div w:id="931159361">
          <w:marLeft w:val="480"/>
          <w:marRight w:val="0"/>
          <w:marTop w:val="0"/>
          <w:marBottom w:val="0"/>
          <w:divBdr>
            <w:top w:val="none" w:sz="0" w:space="0" w:color="auto"/>
            <w:left w:val="none" w:sz="0" w:space="0" w:color="auto"/>
            <w:bottom w:val="none" w:sz="0" w:space="0" w:color="auto"/>
            <w:right w:val="none" w:sz="0" w:space="0" w:color="auto"/>
          </w:divBdr>
        </w:div>
        <w:div w:id="772361057">
          <w:marLeft w:val="480"/>
          <w:marRight w:val="0"/>
          <w:marTop w:val="0"/>
          <w:marBottom w:val="0"/>
          <w:divBdr>
            <w:top w:val="none" w:sz="0" w:space="0" w:color="auto"/>
            <w:left w:val="none" w:sz="0" w:space="0" w:color="auto"/>
            <w:bottom w:val="none" w:sz="0" w:space="0" w:color="auto"/>
            <w:right w:val="none" w:sz="0" w:space="0" w:color="auto"/>
          </w:divBdr>
        </w:div>
        <w:div w:id="2002539442">
          <w:marLeft w:val="480"/>
          <w:marRight w:val="0"/>
          <w:marTop w:val="0"/>
          <w:marBottom w:val="0"/>
          <w:divBdr>
            <w:top w:val="none" w:sz="0" w:space="0" w:color="auto"/>
            <w:left w:val="none" w:sz="0" w:space="0" w:color="auto"/>
            <w:bottom w:val="none" w:sz="0" w:space="0" w:color="auto"/>
            <w:right w:val="none" w:sz="0" w:space="0" w:color="auto"/>
          </w:divBdr>
        </w:div>
        <w:div w:id="15275894">
          <w:marLeft w:val="480"/>
          <w:marRight w:val="0"/>
          <w:marTop w:val="0"/>
          <w:marBottom w:val="0"/>
          <w:divBdr>
            <w:top w:val="none" w:sz="0" w:space="0" w:color="auto"/>
            <w:left w:val="none" w:sz="0" w:space="0" w:color="auto"/>
            <w:bottom w:val="none" w:sz="0" w:space="0" w:color="auto"/>
            <w:right w:val="none" w:sz="0" w:space="0" w:color="auto"/>
          </w:divBdr>
        </w:div>
        <w:div w:id="701326906">
          <w:marLeft w:val="480"/>
          <w:marRight w:val="0"/>
          <w:marTop w:val="0"/>
          <w:marBottom w:val="0"/>
          <w:divBdr>
            <w:top w:val="none" w:sz="0" w:space="0" w:color="auto"/>
            <w:left w:val="none" w:sz="0" w:space="0" w:color="auto"/>
            <w:bottom w:val="none" w:sz="0" w:space="0" w:color="auto"/>
            <w:right w:val="none" w:sz="0" w:space="0" w:color="auto"/>
          </w:divBdr>
        </w:div>
        <w:div w:id="1420178716">
          <w:marLeft w:val="480"/>
          <w:marRight w:val="0"/>
          <w:marTop w:val="0"/>
          <w:marBottom w:val="0"/>
          <w:divBdr>
            <w:top w:val="none" w:sz="0" w:space="0" w:color="auto"/>
            <w:left w:val="none" w:sz="0" w:space="0" w:color="auto"/>
            <w:bottom w:val="none" w:sz="0" w:space="0" w:color="auto"/>
            <w:right w:val="none" w:sz="0" w:space="0" w:color="auto"/>
          </w:divBdr>
        </w:div>
        <w:div w:id="159126272">
          <w:marLeft w:val="480"/>
          <w:marRight w:val="0"/>
          <w:marTop w:val="0"/>
          <w:marBottom w:val="0"/>
          <w:divBdr>
            <w:top w:val="none" w:sz="0" w:space="0" w:color="auto"/>
            <w:left w:val="none" w:sz="0" w:space="0" w:color="auto"/>
            <w:bottom w:val="none" w:sz="0" w:space="0" w:color="auto"/>
            <w:right w:val="none" w:sz="0" w:space="0" w:color="auto"/>
          </w:divBdr>
        </w:div>
        <w:div w:id="1795635117">
          <w:marLeft w:val="480"/>
          <w:marRight w:val="0"/>
          <w:marTop w:val="0"/>
          <w:marBottom w:val="0"/>
          <w:divBdr>
            <w:top w:val="none" w:sz="0" w:space="0" w:color="auto"/>
            <w:left w:val="none" w:sz="0" w:space="0" w:color="auto"/>
            <w:bottom w:val="none" w:sz="0" w:space="0" w:color="auto"/>
            <w:right w:val="none" w:sz="0" w:space="0" w:color="auto"/>
          </w:divBdr>
        </w:div>
        <w:div w:id="1984381007">
          <w:marLeft w:val="480"/>
          <w:marRight w:val="0"/>
          <w:marTop w:val="0"/>
          <w:marBottom w:val="0"/>
          <w:divBdr>
            <w:top w:val="none" w:sz="0" w:space="0" w:color="auto"/>
            <w:left w:val="none" w:sz="0" w:space="0" w:color="auto"/>
            <w:bottom w:val="none" w:sz="0" w:space="0" w:color="auto"/>
            <w:right w:val="none" w:sz="0" w:space="0" w:color="auto"/>
          </w:divBdr>
        </w:div>
        <w:div w:id="646857000">
          <w:marLeft w:val="480"/>
          <w:marRight w:val="0"/>
          <w:marTop w:val="0"/>
          <w:marBottom w:val="0"/>
          <w:divBdr>
            <w:top w:val="none" w:sz="0" w:space="0" w:color="auto"/>
            <w:left w:val="none" w:sz="0" w:space="0" w:color="auto"/>
            <w:bottom w:val="none" w:sz="0" w:space="0" w:color="auto"/>
            <w:right w:val="none" w:sz="0" w:space="0" w:color="auto"/>
          </w:divBdr>
        </w:div>
        <w:div w:id="962157385">
          <w:marLeft w:val="480"/>
          <w:marRight w:val="0"/>
          <w:marTop w:val="0"/>
          <w:marBottom w:val="0"/>
          <w:divBdr>
            <w:top w:val="none" w:sz="0" w:space="0" w:color="auto"/>
            <w:left w:val="none" w:sz="0" w:space="0" w:color="auto"/>
            <w:bottom w:val="none" w:sz="0" w:space="0" w:color="auto"/>
            <w:right w:val="none" w:sz="0" w:space="0" w:color="auto"/>
          </w:divBdr>
        </w:div>
        <w:div w:id="753430229">
          <w:marLeft w:val="480"/>
          <w:marRight w:val="0"/>
          <w:marTop w:val="0"/>
          <w:marBottom w:val="0"/>
          <w:divBdr>
            <w:top w:val="none" w:sz="0" w:space="0" w:color="auto"/>
            <w:left w:val="none" w:sz="0" w:space="0" w:color="auto"/>
            <w:bottom w:val="none" w:sz="0" w:space="0" w:color="auto"/>
            <w:right w:val="none" w:sz="0" w:space="0" w:color="auto"/>
          </w:divBdr>
        </w:div>
        <w:div w:id="2031907063">
          <w:marLeft w:val="480"/>
          <w:marRight w:val="0"/>
          <w:marTop w:val="0"/>
          <w:marBottom w:val="0"/>
          <w:divBdr>
            <w:top w:val="none" w:sz="0" w:space="0" w:color="auto"/>
            <w:left w:val="none" w:sz="0" w:space="0" w:color="auto"/>
            <w:bottom w:val="none" w:sz="0" w:space="0" w:color="auto"/>
            <w:right w:val="none" w:sz="0" w:space="0" w:color="auto"/>
          </w:divBdr>
        </w:div>
        <w:div w:id="1550916614">
          <w:marLeft w:val="480"/>
          <w:marRight w:val="0"/>
          <w:marTop w:val="0"/>
          <w:marBottom w:val="0"/>
          <w:divBdr>
            <w:top w:val="none" w:sz="0" w:space="0" w:color="auto"/>
            <w:left w:val="none" w:sz="0" w:space="0" w:color="auto"/>
            <w:bottom w:val="none" w:sz="0" w:space="0" w:color="auto"/>
            <w:right w:val="none" w:sz="0" w:space="0" w:color="auto"/>
          </w:divBdr>
        </w:div>
        <w:div w:id="663170425">
          <w:marLeft w:val="480"/>
          <w:marRight w:val="0"/>
          <w:marTop w:val="0"/>
          <w:marBottom w:val="0"/>
          <w:divBdr>
            <w:top w:val="none" w:sz="0" w:space="0" w:color="auto"/>
            <w:left w:val="none" w:sz="0" w:space="0" w:color="auto"/>
            <w:bottom w:val="none" w:sz="0" w:space="0" w:color="auto"/>
            <w:right w:val="none" w:sz="0" w:space="0" w:color="auto"/>
          </w:divBdr>
        </w:div>
        <w:div w:id="11689059">
          <w:marLeft w:val="480"/>
          <w:marRight w:val="0"/>
          <w:marTop w:val="0"/>
          <w:marBottom w:val="0"/>
          <w:divBdr>
            <w:top w:val="none" w:sz="0" w:space="0" w:color="auto"/>
            <w:left w:val="none" w:sz="0" w:space="0" w:color="auto"/>
            <w:bottom w:val="none" w:sz="0" w:space="0" w:color="auto"/>
            <w:right w:val="none" w:sz="0" w:space="0" w:color="auto"/>
          </w:divBdr>
        </w:div>
        <w:div w:id="1778141468">
          <w:marLeft w:val="480"/>
          <w:marRight w:val="0"/>
          <w:marTop w:val="0"/>
          <w:marBottom w:val="0"/>
          <w:divBdr>
            <w:top w:val="none" w:sz="0" w:space="0" w:color="auto"/>
            <w:left w:val="none" w:sz="0" w:space="0" w:color="auto"/>
            <w:bottom w:val="none" w:sz="0" w:space="0" w:color="auto"/>
            <w:right w:val="none" w:sz="0" w:space="0" w:color="auto"/>
          </w:divBdr>
        </w:div>
        <w:div w:id="1122571861">
          <w:marLeft w:val="480"/>
          <w:marRight w:val="0"/>
          <w:marTop w:val="0"/>
          <w:marBottom w:val="0"/>
          <w:divBdr>
            <w:top w:val="none" w:sz="0" w:space="0" w:color="auto"/>
            <w:left w:val="none" w:sz="0" w:space="0" w:color="auto"/>
            <w:bottom w:val="none" w:sz="0" w:space="0" w:color="auto"/>
            <w:right w:val="none" w:sz="0" w:space="0" w:color="auto"/>
          </w:divBdr>
        </w:div>
        <w:div w:id="1439065454">
          <w:marLeft w:val="480"/>
          <w:marRight w:val="0"/>
          <w:marTop w:val="0"/>
          <w:marBottom w:val="0"/>
          <w:divBdr>
            <w:top w:val="none" w:sz="0" w:space="0" w:color="auto"/>
            <w:left w:val="none" w:sz="0" w:space="0" w:color="auto"/>
            <w:bottom w:val="none" w:sz="0" w:space="0" w:color="auto"/>
            <w:right w:val="none" w:sz="0" w:space="0" w:color="auto"/>
          </w:divBdr>
        </w:div>
      </w:divsChild>
    </w:div>
    <w:div w:id="1298991353">
      <w:bodyDiv w:val="1"/>
      <w:marLeft w:val="0"/>
      <w:marRight w:val="0"/>
      <w:marTop w:val="0"/>
      <w:marBottom w:val="0"/>
      <w:divBdr>
        <w:top w:val="none" w:sz="0" w:space="0" w:color="auto"/>
        <w:left w:val="none" w:sz="0" w:space="0" w:color="auto"/>
        <w:bottom w:val="none" w:sz="0" w:space="0" w:color="auto"/>
        <w:right w:val="none" w:sz="0" w:space="0" w:color="auto"/>
      </w:divBdr>
    </w:div>
    <w:div w:id="1330214385">
      <w:bodyDiv w:val="1"/>
      <w:marLeft w:val="0"/>
      <w:marRight w:val="0"/>
      <w:marTop w:val="0"/>
      <w:marBottom w:val="0"/>
      <w:divBdr>
        <w:top w:val="none" w:sz="0" w:space="0" w:color="auto"/>
        <w:left w:val="none" w:sz="0" w:space="0" w:color="auto"/>
        <w:bottom w:val="none" w:sz="0" w:space="0" w:color="auto"/>
        <w:right w:val="none" w:sz="0" w:space="0" w:color="auto"/>
      </w:divBdr>
    </w:div>
    <w:div w:id="1339649646">
      <w:bodyDiv w:val="1"/>
      <w:marLeft w:val="0"/>
      <w:marRight w:val="0"/>
      <w:marTop w:val="0"/>
      <w:marBottom w:val="0"/>
      <w:divBdr>
        <w:top w:val="none" w:sz="0" w:space="0" w:color="auto"/>
        <w:left w:val="none" w:sz="0" w:space="0" w:color="auto"/>
        <w:bottom w:val="none" w:sz="0" w:space="0" w:color="auto"/>
        <w:right w:val="none" w:sz="0" w:space="0" w:color="auto"/>
      </w:divBdr>
      <w:divsChild>
        <w:div w:id="294722354">
          <w:marLeft w:val="480"/>
          <w:marRight w:val="0"/>
          <w:marTop w:val="0"/>
          <w:marBottom w:val="0"/>
          <w:divBdr>
            <w:top w:val="none" w:sz="0" w:space="0" w:color="auto"/>
            <w:left w:val="none" w:sz="0" w:space="0" w:color="auto"/>
            <w:bottom w:val="none" w:sz="0" w:space="0" w:color="auto"/>
            <w:right w:val="none" w:sz="0" w:space="0" w:color="auto"/>
          </w:divBdr>
        </w:div>
        <w:div w:id="1565994889">
          <w:marLeft w:val="480"/>
          <w:marRight w:val="0"/>
          <w:marTop w:val="0"/>
          <w:marBottom w:val="0"/>
          <w:divBdr>
            <w:top w:val="none" w:sz="0" w:space="0" w:color="auto"/>
            <w:left w:val="none" w:sz="0" w:space="0" w:color="auto"/>
            <w:bottom w:val="none" w:sz="0" w:space="0" w:color="auto"/>
            <w:right w:val="none" w:sz="0" w:space="0" w:color="auto"/>
          </w:divBdr>
        </w:div>
        <w:div w:id="706569398">
          <w:marLeft w:val="480"/>
          <w:marRight w:val="0"/>
          <w:marTop w:val="0"/>
          <w:marBottom w:val="0"/>
          <w:divBdr>
            <w:top w:val="none" w:sz="0" w:space="0" w:color="auto"/>
            <w:left w:val="none" w:sz="0" w:space="0" w:color="auto"/>
            <w:bottom w:val="none" w:sz="0" w:space="0" w:color="auto"/>
            <w:right w:val="none" w:sz="0" w:space="0" w:color="auto"/>
          </w:divBdr>
        </w:div>
        <w:div w:id="844131247">
          <w:marLeft w:val="480"/>
          <w:marRight w:val="0"/>
          <w:marTop w:val="0"/>
          <w:marBottom w:val="0"/>
          <w:divBdr>
            <w:top w:val="none" w:sz="0" w:space="0" w:color="auto"/>
            <w:left w:val="none" w:sz="0" w:space="0" w:color="auto"/>
            <w:bottom w:val="none" w:sz="0" w:space="0" w:color="auto"/>
            <w:right w:val="none" w:sz="0" w:space="0" w:color="auto"/>
          </w:divBdr>
        </w:div>
        <w:div w:id="1393885395">
          <w:marLeft w:val="480"/>
          <w:marRight w:val="0"/>
          <w:marTop w:val="0"/>
          <w:marBottom w:val="0"/>
          <w:divBdr>
            <w:top w:val="none" w:sz="0" w:space="0" w:color="auto"/>
            <w:left w:val="none" w:sz="0" w:space="0" w:color="auto"/>
            <w:bottom w:val="none" w:sz="0" w:space="0" w:color="auto"/>
            <w:right w:val="none" w:sz="0" w:space="0" w:color="auto"/>
          </w:divBdr>
        </w:div>
        <w:div w:id="431976152">
          <w:marLeft w:val="480"/>
          <w:marRight w:val="0"/>
          <w:marTop w:val="0"/>
          <w:marBottom w:val="0"/>
          <w:divBdr>
            <w:top w:val="none" w:sz="0" w:space="0" w:color="auto"/>
            <w:left w:val="none" w:sz="0" w:space="0" w:color="auto"/>
            <w:bottom w:val="none" w:sz="0" w:space="0" w:color="auto"/>
            <w:right w:val="none" w:sz="0" w:space="0" w:color="auto"/>
          </w:divBdr>
        </w:div>
        <w:div w:id="1994866723">
          <w:marLeft w:val="480"/>
          <w:marRight w:val="0"/>
          <w:marTop w:val="0"/>
          <w:marBottom w:val="0"/>
          <w:divBdr>
            <w:top w:val="none" w:sz="0" w:space="0" w:color="auto"/>
            <w:left w:val="none" w:sz="0" w:space="0" w:color="auto"/>
            <w:bottom w:val="none" w:sz="0" w:space="0" w:color="auto"/>
            <w:right w:val="none" w:sz="0" w:space="0" w:color="auto"/>
          </w:divBdr>
        </w:div>
        <w:div w:id="636376383">
          <w:marLeft w:val="480"/>
          <w:marRight w:val="0"/>
          <w:marTop w:val="0"/>
          <w:marBottom w:val="0"/>
          <w:divBdr>
            <w:top w:val="none" w:sz="0" w:space="0" w:color="auto"/>
            <w:left w:val="none" w:sz="0" w:space="0" w:color="auto"/>
            <w:bottom w:val="none" w:sz="0" w:space="0" w:color="auto"/>
            <w:right w:val="none" w:sz="0" w:space="0" w:color="auto"/>
          </w:divBdr>
        </w:div>
        <w:div w:id="1815178692">
          <w:marLeft w:val="480"/>
          <w:marRight w:val="0"/>
          <w:marTop w:val="0"/>
          <w:marBottom w:val="0"/>
          <w:divBdr>
            <w:top w:val="none" w:sz="0" w:space="0" w:color="auto"/>
            <w:left w:val="none" w:sz="0" w:space="0" w:color="auto"/>
            <w:bottom w:val="none" w:sz="0" w:space="0" w:color="auto"/>
            <w:right w:val="none" w:sz="0" w:space="0" w:color="auto"/>
          </w:divBdr>
        </w:div>
        <w:div w:id="771819240">
          <w:marLeft w:val="480"/>
          <w:marRight w:val="0"/>
          <w:marTop w:val="0"/>
          <w:marBottom w:val="0"/>
          <w:divBdr>
            <w:top w:val="none" w:sz="0" w:space="0" w:color="auto"/>
            <w:left w:val="none" w:sz="0" w:space="0" w:color="auto"/>
            <w:bottom w:val="none" w:sz="0" w:space="0" w:color="auto"/>
            <w:right w:val="none" w:sz="0" w:space="0" w:color="auto"/>
          </w:divBdr>
        </w:div>
        <w:div w:id="1920821173">
          <w:marLeft w:val="480"/>
          <w:marRight w:val="0"/>
          <w:marTop w:val="0"/>
          <w:marBottom w:val="0"/>
          <w:divBdr>
            <w:top w:val="none" w:sz="0" w:space="0" w:color="auto"/>
            <w:left w:val="none" w:sz="0" w:space="0" w:color="auto"/>
            <w:bottom w:val="none" w:sz="0" w:space="0" w:color="auto"/>
            <w:right w:val="none" w:sz="0" w:space="0" w:color="auto"/>
          </w:divBdr>
        </w:div>
        <w:div w:id="641929430">
          <w:marLeft w:val="480"/>
          <w:marRight w:val="0"/>
          <w:marTop w:val="0"/>
          <w:marBottom w:val="0"/>
          <w:divBdr>
            <w:top w:val="none" w:sz="0" w:space="0" w:color="auto"/>
            <w:left w:val="none" w:sz="0" w:space="0" w:color="auto"/>
            <w:bottom w:val="none" w:sz="0" w:space="0" w:color="auto"/>
            <w:right w:val="none" w:sz="0" w:space="0" w:color="auto"/>
          </w:divBdr>
        </w:div>
        <w:div w:id="8410073">
          <w:marLeft w:val="480"/>
          <w:marRight w:val="0"/>
          <w:marTop w:val="0"/>
          <w:marBottom w:val="0"/>
          <w:divBdr>
            <w:top w:val="none" w:sz="0" w:space="0" w:color="auto"/>
            <w:left w:val="none" w:sz="0" w:space="0" w:color="auto"/>
            <w:bottom w:val="none" w:sz="0" w:space="0" w:color="auto"/>
            <w:right w:val="none" w:sz="0" w:space="0" w:color="auto"/>
          </w:divBdr>
        </w:div>
        <w:div w:id="983311219">
          <w:marLeft w:val="480"/>
          <w:marRight w:val="0"/>
          <w:marTop w:val="0"/>
          <w:marBottom w:val="0"/>
          <w:divBdr>
            <w:top w:val="none" w:sz="0" w:space="0" w:color="auto"/>
            <w:left w:val="none" w:sz="0" w:space="0" w:color="auto"/>
            <w:bottom w:val="none" w:sz="0" w:space="0" w:color="auto"/>
            <w:right w:val="none" w:sz="0" w:space="0" w:color="auto"/>
          </w:divBdr>
        </w:div>
        <w:div w:id="236787598">
          <w:marLeft w:val="480"/>
          <w:marRight w:val="0"/>
          <w:marTop w:val="0"/>
          <w:marBottom w:val="0"/>
          <w:divBdr>
            <w:top w:val="none" w:sz="0" w:space="0" w:color="auto"/>
            <w:left w:val="none" w:sz="0" w:space="0" w:color="auto"/>
            <w:bottom w:val="none" w:sz="0" w:space="0" w:color="auto"/>
            <w:right w:val="none" w:sz="0" w:space="0" w:color="auto"/>
          </w:divBdr>
        </w:div>
        <w:div w:id="623316146">
          <w:marLeft w:val="480"/>
          <w:marRight w:val="0"/>
          <w:marTop w:val="0"/>
          <w:marBottom w:val="0"/>
          <w:divBdr>
            <w:top w:val="none" w:sz="0" w:space="0" w:color="auto"/>
            <w:left w:val="none" w:sz="0" w:space="0" w:color="auto"/>
            <w:bottom w:val="none" w:sz="0" w:space="0" w:color="auto"/>
            <w:right w:val="none" w:sz="0" w:space="0" w:color="auto"/>
          </w:divBdr>
        </w:div>
        <w:div w:id="248739729">
          <w:marLeft w:val="480"/>
          <w:marRight w:val="0"/>
          <w:marTop w:val="0"/>
          <w:marBottom w:val="0"/>
          <w:divBdr>
            <w:top w:val="none" w:sz="0" w:space="0" w:color="auto"/>
            <w:left w:val="none" w:sz="0" w:space="0" w:color="auto"/>
            <w:bottom w:val="none" w:sz="0" w:space="0" w:color="auto"/>
            <w:right w:val="none" w:sz="0" w:space="0" w:color="auto"/>
          </w:divBdr>
        </w:div>
        <w:div w:id="484854134">
          <w:marLeft w:val="480"/>
          <w:marRight w:val="0"/>
          <w:marTop w:val="0"/>
          <w:marBottom w:val="0"/>
          <w:divBdr>
            <w:top w:val="none" w:sz="0" w:space="0" w:color="auto"/>
            <w:left w:val="none" w:sz="0" w:space="0" w:color="auto"/>
            <w:bottom w:val="none" w:sz="0" w:space="0" w:color="auto"/>
            <w:right w:val="none" w:sz="0" w:space="0" w:color="auto"/>
          </w:divBdr>
        </w:div>
        <w:div w:id="1677002598">
          <w:marLeft w:val="480"/>
          <w:marRight w:val="0"/>
          <w:marTop w:val="0"/>
          <w:marBottom w:val="0"/>
          <w:divBdr>
            <w:top w:val="none" w:sz="0" w:space="0" w:color="auto"/>
            <w:left w:val="none" w:sz="0" w:space="0" w:color="auto"/>
            <w:bottom w:val="none" w:sz="0" w:space="0" w:color="auto"/>
            <w:right w:val="none" w:sz="0" w:space="0" w:color="auto"/>
          </w:divBdr>
        </w:div>
        <w:div w:id="1685208156">
          <w:marLeft w:val="480"/>
          <w:marRight w:val="0"/>
          <w:marTop w:val="0"/>
          <w:marBottom w:val="0"/>
          <w:divBdr>
            <w:top w:val="none" w:sz="0" w:space="0" w:color="auto"/>
            <w:left w:val="none" w:sz="0" w:space="0" w:color="auto"/>
            <w:bottom w:val="none" w:sz="0" w:space="0" w:color="auto"/>
            <w:right w:val="none" w:sz="0" w:space="0" w:color="auto"/>
          </w:divBdr>
        </w:div>
        <w:div w:id="951131851">
          <w:marLeft w:val="480"/>
          <w:marRight w:val="0"/>
          <w:marTop w:val="0"/>
          <w:marBottom w:val="0"/>
          <w:divBdr>
            <w:top w:val="none" w:sz="0" w:space="0" w:color="auto"/>
            <w:left w:val="none" w:sz="0" w:space="0" w:color="auto"/>
            <w:bottom w:val="none" w:sz="0" w:space="0" w:color="auto"/>
            <w:right w:val="none" w:sz="0" w:space="0" w:color="auto"/>
          </w:divBdr>
        </w:div>
        <w:div w:id="1863323924">
          <w:marLeft w:val="480"/>
          <w:marRight w:val="0"/>
          <w:marTop w:val="0"/>
          <w:marBottom w:val="0"/>
          <w:divBdr>
            <w:top w:val="none" w:sz="0" w:space="0" w:color="auto"/>
            <w:left w:val="none" w:sz="0" w:space="0" w:color="auto"/>
            <w:bottom w:val="none" w:sz="0" w:space="0" w:color="auto"/>
            <w:right w:val="none" w:sz="0" w:space="0" w:color="auto"/>
          </w:divBdr>
        </w:div>
        <w:div w:id="653678964">
          <w:marLeft w:val="480"/>
          <w:marRight w:val="0"/>
          <w:marTop w:val="0"/>
          <w:marBottom w:val="0"/>
          <w:divBdr>
            <w:top w:val="none" w:sz="0" w:space="0" w:color="auto"/>
            <w:left w:val="none" w:sz="0" w:space="0" w:color="auto"/>
            <w:bottom w:val="none" w:sz="0" w:space="0" w:color="auto"/>
            <w:right w:val="none" w:sz="0" w:space="0" w:color="auto"/>
          </w:divBdr>
        </w:div>
        <w:div w:id="1491944354">
          <w:marLeft w:val="480"/>
          <w:marRight w:val="0"/>
          <w:marTop w:val="0"/>
          <w:marBottom w:val="0"/>
          <w:divBdr>
            <w:top w:val="none" w:sz="0" w:space="0" w:color="auto"/>
            <w:left w:val="none" w:sz="0" w:space="0" w:color="auto"/>
            <w:bottom w:val="none" w:sz="0" w:space="0" w:color="auto"/>
            <w:right w:val="none" w:sz="0" w:space="0" w:color="auto"/>
          </w:divBdr>
        </w:div>
        <w:div w:id="790901126">
          <w:marLeft w:val="480"/>
          <w:marRight w:val="0"/>
          <w:marTop w:val="0"/>
          <w:marBottom w:val="0"/>
          <w:divBdr>
            <w:top w:val="none" w:sz="0" w:space="0" w:color="auto"/>
            <w:left w:val="none" w:sz="0" w:space="0" w:color="auto"/>
            <w:bottom w:val="none" w:sz="0" w:space="0" w:color="auto"/>
            <w:right w:val="none" w:sz="0" w:space="0" w:color="auto"/>
          </w:divBdr>
        </w:div>
        <w:div w:id="2097481523">
          <w:marLeft w:val="480"/>
          <w:marRight w:val="0"/>
          <w:marTop w:val="0"/>
          <w:marBottom w:val="0"/>
          <w:divBdr>
            <w:top w:val="none" w:sz="0" w:space="0" w:color="auto"/>
            <w:left w:val="none" w:sz="0" w:space="0" w:color="auto"/>
            <w:bottom w:val="none" w:sz="0" w:space="0" w:color="auto"/>
            <w:right w:val="none" w:sz="0" w:space="0" w:color="auto"/>
          </w:divBdr>
        </w:div>
        <w:div w:id="678391135">
          <w:marLeft w:val="480"/>
          <w:marRight w:val="0"/>
          <w:marTop w:val="0"/>
          <w:marBottom w:val="0"/>
          <w:divBdr>
            <w:top w:val="none" w:sz="0" w:space="0" w:color="auto"/>
            <w:left w:val="none" w:sz="0" w:space="0" w:color="auto"/>
            <w:bottom w:val="none" w:sz="0" w:space="0" w:color="auto"/>
            <w:right w:val="none" w:sz="0" w:space="0" w:color="auto"/>
          </w:divBdr>
        </w:div>
        <w:div w:id="216207002">
          <w:marLeft w:val="480"/>
          <w:marRight w:val="0"/>
          <w:marTop w:val="0"/>
          <w:marBottom w:val="0"/>
          <w:divBdr>
            <w:top w:val="none" w:sz="0" w:space="0" w:color="auto"/>
            <w:left w:val="none" w:sz="0" w:space="0" w:color="auto"/>
            <w:bottom w:val="none" w:sz="0" w:space="0" w:color="auto"/>
            <w:right w:val="none" w:sz="0" w:space="0" w:color="auto"/>
          </w:divBdr>
        </w:div>
        <w:div w:id="715084005">
          <w:marLeft w:val="480"/>
          <w:marRight w:val="0"/>
          <w:marTop w:val="0"/>
          <w:marBottom w:val="0"/>
          <w:divBdr>
            <w:top w:val="none" w:sz="0" w:space="0" w:color="auto"/>
            <w:left w:val="none" w:sz="0" w:space="0" w:color="auto"/>
            <w:bottom w:val="none" w:sz="0" w:space="0" w:color="auto"/>
            <w:right w:val="none" w:sz="0" w:space="0" w:color="auto"/>
          </w:divBdr>
        </w:div>
        <w:div w:id="2061779221">
          <w:marLeft w:val="480"/>
          <w:marRight w:val="0"/>
          <w:marTop w:val="0"/>
          <w:marBottom w:val="0"/>
          <w:divBdr>
            <w:top w:val="none" w:sz="0" w:space="0" w:color="auto"/>
            <w:left w:val="none" w:sz="0" w:space="0" w:color="auto"/>
            <w:bottom w:val="none" w:sz="0" w:space="0" w:color="auto"/>
            <w:right w:val="none" w:sz="0" w:space="0" w:color="auto"/>
          </w:divBdr>
        </w:div>
        <w:div w:id="1300381911">
          <w:marLeft w:val="480"/>
          <w:marRight w:val="0"/>
          <w:marTop w:val="0"/>
          <w:marBottom w:val="0"/>
          <w:divBdr>
            <w:top w:val="none" w:sz="0" w:space="0" w:color="auto"/>
            <w:left w:val="none" w:sz="0" w:space="0" w:color="auto"/>
            <w:bottom w:val="none" w:sz="0" w:space="0" w:color="auto"/>
            <w:right w:val="none" w:sz="0" w:space="0" w:color="auto"/>
          </w:divBdr>
        </w:div>
        <w:div w:id="484588800">
          <w:marLeft w:val="480"/>
          <w:marRight w:val="0"/>
          <w:marTop w:val="0"/>
          <w:marBottom w:val="0"/>
          <w:divBdr>
            <w:top w:val="none" w:sz="0" w:space="0" w:color="auto"/>
            <w:left w:val="none" w:sz="0" w:space="0" w:color="auto"/>
            <w:bottom w:val="none" w:sz="0" w:space="0" w:color="auto"/>
            <w:right w:val="none" w:sz="0" w:space="0" w:color="auto"/>
          </w:divBdr>
        </w:div>
        <w:div w:id="1020400531">
          <w:marLeft w:val="480"/>
          <w:marRight w:val="0"/>
          <w:marTop w:val="0"/>
          <w:marBottom w:val="0"/>
          <w:divBdr>
            <w:top w:val="none" w:sz="0" w:space="0" w:color="auto"/>
            <w:left w:val="none" w:sz="0" w:space="0" w:color="auto"/>
            <w:bottom w:val="none" w:sz="0" w:space="0" w:color="auto"/>
            <w:right w:val="none" w:sz="0" w:space="0" w:color="auto"/>
          </w:divBdr>
        </w:div>
        <w:div w:id="49305256">
          <w:marLeft w:val="480"/>
          <w:marRight w:val="0"/>
          <w:marTop w:val="0"/>
          <w:marBottom w:val="0"/>
          <w:divBdr>
            <w:top w:val="none" w:sz="0" w:space="0" w:color="auto"/>
            <w:left w:val="none" w:sz="0" w:space="0" w:color="auto"/>
            <w:bottom w:val="none" w:sz="0" w:space="0" w:color="auto"/>
            <w:right w:val="none" w:sz="0" w:space="0" w:color="auto"/>
          </w:divBdr>
        </w:div>
        <w:div w:id="490946623">
          <w:marLeft w:val="480"/>
          <w:marRight w:val="0"/>
          <w:marTop w:val="0"/>
          <w:marBottom w:val="0"/>
          <w:divBdr>
            <w:top w:val="none" w:sz="0" w:space="0" w:color="auto"/>
            <w:left w:val="none" w:sz="0" w:space="0" w:color="auto"/>
            <w:bottom w:val="none" w:sz="0" w:space="0" w:color="auto"/>
            <w:right w:val="none" w:sz="0" w:space="0" w:color="auto"/>
          </w:divBdr>
        </w:div>
        <w:div w:id="1333919754">
          <w:marLeft w:val="480"/>
          <w:marRight w:val="0"/>
          <w:marTop w:val="0"/>
          <w:marBottom w:val="0"/>
          <w:divBdr>
            <w:top w:val="none" w:sz="0" w:space="0" w:color="auto"/>
            <w:left w:val="none" w:sz="0" w:space="0" w:color="auto"/>
            <w:bottom w:val="none" w:sz="0" w:space="0" w:color="auto"/>
            <w:right w:val="none" w:sz="0" w:space="0" w:color="auto"/>
          </w:divBdr>
        </w:div>
        <w:div w:id="263849393">
          <w:marLeft w:val="480"/>
          <w:marRight w:val="0"/>
          <w:marTop w:val="0"/>
          <w:marBottom w:val="0"/>
          <w:divBdr>
            <w:top w:val="none" w:sz="0" w:space="0" w:color="auto"/>
            <w:left w:val="none" w:sz="0" w:space="0" w:color="auto"/>
            <w:bottom w:val="none" w:sz="0" w:space="0" w:color="auto"/>
            <w:right w:val="none" w:sz="0" w:space="0" w:color="auto"/>
          </w:divBdr>
        </w:div>
        <w:div w:id="1803768061">
          <w:marLeft w:val="480"/>
          <w:marRight w:val="0"/>
          <w:marTop w:val="0"/>
          <w:marBottom w:val="0"/>
          <w:divBdr>
            <w:top w:val="none" w:sz="0" w:space="0" w:color="auto"/>
            <w:left w:val="none" w:sz="0" w:space="0" w:color="auto"/>
            <w:bottom w:val="none" w:sz="0" w:space="0" w:color="auto"/>
            <w:right w:val="none" w:sz="0" w:space="0" w:color="auto"/>
          </w:divBdr>
        </w:div>
        <w:div w:id="367294961">
          <w:marLeft w:val="480"/>
          <w:marRight w:val="0"/>
          <w:marTop w:val="0"/>
          <w:marBottom w:val="0"/>
          <w:divBdr>
            <w:top w:val="none" w:sz="0" w:space="0" w:color="auto"/>
            <w:left w:val="none" w:sz="0" w:space="0" w:color="auto"/>
            <w:bottom w:val="none" w:sz="0" w:space="0" w:color="auto"/>
            <w:right w:val="none" w:sz="0" w:space="0" w:color="auto"/>
          </w:divBdr>
        </w:div>
        <w:div w:id="905534620">
          <w:marLeft w:val="480"/>
          <w:marRight w:val="0"/>
          <w:marTop w:val="0"/>
          <w:marBottom w:val="0"/>
          <w:divBdr>
            <w:top w:val="none" w:sz="0" w:space="0" w:color="auto"/>
            <w:left w:val="none" w:sz="0" w:space="0" w:color="auto"/>
            <w:bottom w:val="none" w:sz="0" w:space="0" w:color="auto"/>
            <w:right w:val="none" w:sz="0" w:space="0" w:color="auto"/>
          </w:divBdr>
        </w:div>
        <w:div w:id="5250038">
          <w:marLeft w:val="480"/>
          <w:marRight w:val="0"/>
          <w:marTop w:val="0"/>
          <w:marBottom w:val="0"/>
          <w:divBdr>
            <w:top w:val="none" w:sz="0" w:space="0" w:color="auto"/>
            <w:left w:val="none" w:sz="0" w:space="0" w:color="auto"/>
            <w:bottom w:val="none" w:sz="0" w:space="0" w:color="auto"/>
            <w:right w:val="none" w:sz="0" w:space="0" w:color="auto"/>
          </w:divBdr>
        </w:div>
        <w:div w:id="827670974">
          <w:marLeft w:val="480"/>
          <w:marRight w:val="0"/>
          <w:marTop w:val="0"/>
          <w:marBottom w:val="0"/>
          <w:divBdr>
            <w:top w:val="none" w:sz="0" w:space="0" w:color="auto"/>
            <w:left w:val="none" w:sz="0" w:space="0" w:color="auto"/>
            <w:bottom w:val="none" w:sz="0" w:space="0" w:color="auto"/>
            <w:right w:val="none" w:sz="0" w:space="0" w:color="auto"/>
          </w:divBdr>
        </w:div>
        <w:div w:id="839582498">
          <w:marLeft w:val="480"/>
          <w:marRight w:val="0"/>
          <w:marTop w:val="0"/>
          <w:marBottom w:val="0"/>
          <w:divBdr>
            <w:top w:val="none" w:sz="0" w:space="0" w:color="auto"/>
            <w:left w:val="none" w:sz="0" w:space="0" w:color="auto"/>
            <w:bottom w:val="none" w:sz="0" w:space="0" w:color="auto"/>
            <w:right w:val="none" w:sz="0" w:space="0" w:color="auto"/>
          </w:divBdr>
        </w:div>
        <w:div w:id="673873477">
          <w:marLeft w:val="480"/>
          <w:marRight w:val="0"/>
          <w:marTop w:val="0"/>
          <w:marBottom w:val="0"/>
          <w:divBdr>
            <w:top w:val="none" w:sz="0" w:space="0" w:color="auto"/>
            <w:left w:val="none" w:sz="0" w:space="0" w:color="auto"/>
            <w:bottom w:val="none" w:sz="0" w:space="0" w:color="auto"/>
            <w:right w:val="none" w:sz="0" w:space="0" w:color="auto"/>
          </w:divBdr>
        </w:div>
      </w:divsChild>
    </w:div>
    <w:div w:id="1340037968">
      <w:bodyDiv w:val="1"/>
      <w:marLeft w:val="0"/>
      <w:marRight w:val="0"/>
      <w:marTop w:val="0"/>
      <w:marBottom w:val="0"/>
      <w:divBdr>
        <w:top w:val="none" w:sz="0" w:space="0" w:color="auto"/>
        <w:left w:val="none" w:sz="0" w:space="0" w:color="auto"/>
        <w:bottom w:val="none" w:sz="0" w:space="0" w:color="auto"/>
        <w:right w:val="none" w:sz="0" w:space="0" w:color="auto"/>
      </w:divBdr>
      <w:divsChild>
        <w:div w:id="2145467567">
          <w:marLeft w:val="480"/>
          <w:marRight w:val="0"/>
          <w:marTop w:val="0"/>
          <w:marBottom w:val="0"/>
          <w:divBdr>
            <w:top w:val="none" w:sz="0" w:space="0" w:color="auto"/>
            <w:left w:val="none" w:sz="0" w:space="0" w:color="auto"/>
            <w:bottom w:val="none" w:sz="0" w:space="0" w:color="auto"/>
            <w:right w:val="none" w:sz="0" w:space="0" w:color="auto"/>
          </w:divBdr>
        </w:div>
        <w:div w:id="466703251">
          <w:marLeft w:val="480"/>
          <w:marRight w:val="0"/>
          <w:marTop w:val="0"/>
          <w:marBottom w:val="0"/>
          <w:divBdr>
            <w:top w:val="none" w:sz="0" w:space="0" w:color="auto"/>
            <w:left w:val="none" w:sz="0" w:space="0" w:color="auto"/>
            <w:bottom w:val="none" w:sz="0" w:space="0" w:color="auto"/>
            <w:right w:val="none" w:sz="0" w:space="0" w:color="auto"/>
          </w:divBdr>
        </w:div>
        <w:div w:id="1394082733">
          <w:marLeft w:val="480"/>
          <w:marRight w:val="0"/>
          <w:marTop w:val="0"/>
          <w:marBottom w:val="0"/>
          <w:divBdr>
            <w:top w:val="none" w:sz="0" w:space="0" w:color="auto"/>
            <w:left w:val="none" w:sz="0" w:space="0" w:color="auto"/>
            <w:bottom w:val="none" w:sz="0" w:space="0" w:color="auto"/>
            <w:right w:val="none" w:sz="0" w:space="0" w:color="auto"/>
          </w:divBdr>
        </w:div>
        <w:div w:id="367802182">
          <w:marLeft w:val="480"/>
          <w:marRight w:val="0"/>
          <w:marTop w:val="0"/>
          <w:marBottom w:val="0"/>
          <w:divBdr>
            <w:top w:val="none" w:sz="0" w:space="0" w:color="auto"/>
            <w:left w:val="none" w:sz="0" w:space="0" w:color="auto"/>
            <w:bottom w:val="none" w:sz="0" w:space="0" w:color="auto"/>
            <w:right w:val="none" w:sz="0" w:space="0" w:color="auto"/>
          </w:divBdr>
        </w:div>
        <w:div w:id="406196353">
          <w:marLeft w:val="480"/>
          <w:marRight w:val="0"/>
          <w:marTop w:val="0"/>
          <w:marBottom w:val="0"/>
          <w:divBdr>
            <w:top w:val="none" w:sz="0" w:space="0" w:color="auto"/>
            <w:left w:val="none" w:sz="0" w:space="0" w:color="auto"/>
            <w:bottom w:val="none" w:sz="0" w:space="0" w:color="auto"/>
            <w:right w:val="none" w:sz="0" w:space="0" w:color="auto"/>
          </w:divBdr>
        </w:div>
        <w:div w:id="1059590391">
          <w:marLeft w:val="480"/>
          <w:marRight w:val="0"/>
          <w:marTop w:val="0"/>
          <w:marBottom w:val="0"/>
          <w:divBdr>
            <w:top w:val="none" w:sz="0" w:space="0" w:color="auto"/>
            <w:left w:val="none" w:sz="0" w:space="0" w:color="auto"/>
            <w:bottom w:val="none" w:sz="0" w:space="0" w:color="auto"/>
            <w:right w:val="none" w:sz="0" w:space="0" w:color="auto"/>
          </w:divBdr>
        </w:div>
        <w:div w:id="1561860884">
          <w:marLeft w:val="480"/>
          <w:marRight w:val="0"/>
          <w:marTop w:val="0"/>
          <w:marBottom w:val="0"/>
          <w:divBdr>
            <w:top w:val="none" w:sz="0" w:space="0" w:color="auto"/>
            <w:left w:val="none" w:sz="0" w:space="0" w:color="auto"/>
            <w:bottom w:val="none" w:sz="0" w:space="0" w:color="auto"/>
            <w:right w:val="none" w:sz="0" w:space="0" w:color="auto"/>
          </w:divBdr>
        </w:div>
        <w:div w:id="1320307528">
          <w:marLeft w:val="480"/>
          <w:marRight w:val="0"/>
          <w:marTop w:val="0"/>
          <w:marBottom w:val="0"/>
          <w:divBdr>
            <w:top w:val="none" w:sz="0" w:space="0" w:color="auto"/>
            <w:left w:val="none" w:sz="0" w:space="0" w:color="auto"/>
            <w:bottom w:val="none" w:sz="0" w:space="0" w:color="auto"/>
            <w:right w:val="none" w:sz="0" w:space="0" w:color="auto"/>
          </w:divBdr>
        </w:div>
        <w:div w:id="427847968">
          <w:marLeft w:val="480"/>
          <w:marRight w:val="0"/>
          <w:marTop w:val="0"/>
          <w:marBottom w:val="0"/>
          <w:divBdr>
            <w:top w:val="none" w:sz="0" w:space="0" w:color="auto"/>
            <w:left w:val="none" w:sz="0" w:space="0" w:color="auto"/>
            <w:bottom w:val="none" w:sz="0" w:space="0" w:color="auto"/>
            <w:right w:val="none" w:sz="0" w:space="0" w:color="auto"/>
          </w:divBdr>
        </w:div>
        <w:div w:id="1928032939">
          <w:marLeft w:val="480"/>
          <w:marRight w:val="0"/>
          <w:marTop w:val="0"/>
          <w:marBottom w:val="0"/>
          <w:divBdr>
            <w:top w:val="none" w:sz="0" w:space="0" w:color="auto"/>
            <w:left w:val="none" w:sz="0" w:space="0" w:color="auto"/>
            <w:bottom w:val="none" w:sz="0" w:space="0" w:color="auto"/>
            <w:right w:val="none" w:sz="0" w:space="0" w:color="auto"/>
          </w:divBdr>
        </w:div>
        <w:div w:id="633683772">
          <w:marLeft w:val="480"/>
          <w:marRight w:val="0"/>
          <w:marTop w:val="0"/>
          <w:marBottom w:val="0"/>
          <w:divBdr>
            <w:top w:val="none" w:sz="0" w:space="0" w:color="auto"/>
            <w:left w:val="none" w:sz="0" w:space="0" w:color="auto"/>
            <w:bottom w:val="none" w:sz="0" w:space="0" w:color="auto"/>
            <w:right w:val="none" w:sz="0" w:space="0" w:color="auto"/>
          </w:divBdr>
        </w:div>
        <w:div w:id="241457094">
          <w:marLeft w:val="480"/>
          <w:marRight w:val="0"/>
          <w:marTop w:val="0"/>
          <w:marBottom w:val="0"/>
          <w:divBdr>
            <w:top w:val="none" w:sz="0" w:space="0" w:color="auto"/>
            <w:left w:val="none" w:sz="0" w:space="0" w:color="auto"/>
            <w:bottom w:val="none" w:sz="0" w:space="0" w:color="auto"/>
            <w:right w:val="none" w:sz="0" w:space="0" w:color="auto"/>
          </w:divBdr>
        </w:div>
        <w:div w:id="1985312744">
          <w:marLeft w:val="480"/>
          <w:marRight w:val="0"/>
          <w:marTop w:val="0"/>
          <w:marBottom w:val="0"/>
          <w:divBdr>
            <w:top w:val="none" w:sz="0" w:space="0" w:color="auto"/>
            <w:left w:val="none" w:sz="0" w:space="0" w:color="auto"/>
            <w:bottom w:val="none" w:sz="0" w:space="0" w:color="auto"/>
            <w:right w:val="none" w:sz="0" w:space="0" w:color="auto"/>
          </w:divBdr>
        </w:div>
        <w:div w:id="495801575">
          <w:marLeft w:val="480"/>
          <w:marRight w:val="0"/>
          <w:marTop w:val="0"/>
          <w:marBottom w:val="0"/>
          <w:divBdr>
            <w:top w:val="none" w:sz="0" w:space="0" w:color="auto"/>
            <w:left w:val="none" w:sz="0" w:space="0" w:color="auto"/>
            <w:bottom w:val="none" w:sz="0" w:space="0" w:color="auto"/>
            <w:right w:val="none" w:sz="0" w:space="0" w:color="auto"/>
          </w:divBdr>
        </w:div>
        <w:div w:id="1145076857">
          <w:marLeft w:val="480"/>
          <w:marRight w:val="0"/>
          <w:marTop w:val="0"/>
          <w:marBottom w:val="0"/>
          <w:divBdr>
            <w:top w:val="none" w:sz="0" w:space="0" w:color="auto"/>
            <w:left w:val="none" w:sz="0" w:space="0" w:color="auto"/>
            <w:bottom w:val="none" w:sz="0" w:space="0" w:color="auto"/>
            <w:right w:val="none" w:sz="0" w:space="0" w:color="auto"/>
          </w:divBdr>
        </w:div>
        <w:div w:id="1215266277">
          <w:marLeft w:val="480"/>
          <w:marRight w:val="0"/>
          <w:marTop w:val="0"/>
          <w:marBottom w:val="0"/>
          <w:divBdr>
            <w:top w:val="none" w:sz="0" w:space="0" w:color="auto"/>
            <w:left w:val="none" w:sz="0" w:space="0" w:color="auto"/>
            <w:bottom w:val="none" w:sz="0" w:space="0" w:color="auto"/>
            <w:right w:val="none" w:sz="0" w:space="0" w:color="auto"/>
          </w:divBdr>
        </w:div>
        <w:div w:id="1820070464">
          <w:marLeft w:val="480"/>
          <w:marRight w:val="0"/>
          <w:marTop w:val="0"/>
          <w:marBottom w:val="0"/>
          <w:divBdr>
            <w:top w:val="none" w:sz="0" w:space="0" w:color="auto"/>
            <w:left w:val="none" w:sz="0" w:space="0" w:color="auto"/>
            <w:bottom w:val="none" w:sz="0" w:space="0" w:color="auto"/>
            <w:right w:val="none" w:sz="0" w:space="0" w:color="auto"/>
          </w:divBdr>
        </w:div>
        <w:div w:id="593248126">
          <w:marLeft w:val="480"/>
          <w:marRight w:val="0"/>
          <w:marTop w:val="0"/>
          <w:marBottom w:val="0"/>
          <w:divBdr>
            <w:top w:val="none" w:sz="0" w:space="0" w:color="auto"/>
            <w:left w:val="none" w:sz="0" w:space="0" w:color="auto"/>
            <w:bottom w:val="none" w:sz="0" w:space="0" w:color="auto"/>
            <w:right w:val="none" w:sz="0" w:space="0" w:color="auto"/>
          </w:divBdr>
        </w:div>
        <w:div w:id="1589849839">
          <w:marLeft w:val="480"/>
          <w:marRight w:val="0"/>
          <w:marTop w:val="0"/>
          <w:marBottom w:val="0"/>
          <w:divBdr>
            <w:top w:val="none" w:sz="0" w:space="0" w:color="auto"/>
            <w:left w:val="none" w:sz="0" w:space="0" w:color="auto"/>
            <w:bottom w:val="none" w:sz="0" w:space="0" w:color="auto"/>
            <w:right w:val="none" w:sz="0" w:space="0" w:color="auto"/>
          </w:divBdr>
        </w:div>
        <w:div w:id="534343157">
          <w:marLeft w:val="480"/>
          <w:marRight w:val="0"/>
          <w:marTop w:val="0"/>
          <w:marBottom w:val="0"/>
          <w:divBdr>
            <w:top w:val="none" w:sz="0" w:space="0" w:color="auto"/>
            <w:left w:val="none" w:sz="0" w:space="0" w:color="auto"/>
            <w:bottom w:val="none" w:sz="0" w:space="0" w:color="auto"/>
            <w:right w:val="none" w:sz="0" w:space="0" w:color="auto"/>
          </w:divBdr>
        </w:div>
        <w:div w:id="1735661144">
          <w:marLeft w:val="480"/>
          <w:marRight w:val="0"/>
          <w:marTop w:val="0"/>
          <w:marBottom w:val="0"/>
          <w:divBdr>
            <w:top w:val="none" w:sz="0" w:space="0" w:color="auto"/>
            <w:left w:val="none" w:sz="0" w:space="0" w:color="auto"/>
            <w:bottom w:val="none" w:sz="0" w:space="0" w:color="auto"/>
            <w:right w:val="none" w:sz="0" w:space="0" w:color="auto"/>
          </w:divBdr>
        </w:div>
        <w:div w:id="1002660486">
          <w:marLeft w:val="480"/>
          <w:marRight w:val="0"/>
          <w:marTop w:val="0"/>
          <w:marBottom w:val="0"/>
          <w:divBdr>
            <w:top w:val="none" w:sz="0" w:space="0" w:color="auto"/>
            <w:left w:val="none" w:sz="0" w:space="0" w:color="auto"/>
            <w:bottom w:val="none" w:sz="0" w:space="0" w:color="auto"/>
            <w:right w:val="none" w:sz="0" w:space="0" w:color="auto"/>
          </w:divBdr>
        </w:div>
        <w:div w:id="1296644116">
          <w:marLeft w:val="480"/>
          <w:marRight w:val="0"/>
          <w:marTop w:val="0"/>
          <w:marBottom w:val="0"/>
          <w:divBdr>
            <w:top w:val="none" w:sz="0" w:space="0" w:color="auto"/>
            <w:left w:val="none" w:sz="0" w:space="0" w:color="auto"/>
            <w:bottom w:val="none" w:sz="0" w:space="0" w:color="auto"/>
            <w:right w:val="none" w:sz="0" w:space="0" w:color="auto"/>
          </w:divBdr>
        </w:div>
        <w:div w:id="2088191587">
          <w:marLeft w:val="480"/>
          <w:marRight w:val="0"/>
          <w:marTop w:val="0"/>
          <w:marBottom w:val="0"/>
          <w:divBdr>
            <w:top w:val="none" w:sz="0" w:space="0" w:color="auto"/>
            <w:left w:val="none" w:sz="0" w:space="0" w:color="auto"/>
            <w:bottom w:val="none" w:sz="0" w:space="0" w:color="auto"/>
            <w:right w:val="none" w:sz="0" w:space="0" w:color="auto"/>
          </w:divBdr>
        </w:div>
        <w:div w:id="1927377163">
          <w:marLeft w:val="480"/>
          <w:marRight w:val="0"/>
          <w:marTop w:val="0"/>
          <w:marBottom w:val="0"/>
          <w:divBdr>
            <w:top w:val="none" w:sz="0" w:space="0" w:color="auto"/>
            <w:left w:val="none" w:sz="0" w:space="0" w:color="auto"/>
            <w:bottom w:val="none" w:sz="0" w:space="0" w:color="auto"/>
            <w:right w:val="none" w:sz="0" w:space="0" w:color="auto"/>
          </w:divBdr>
        </w:div>
        <w:div w:id="1679849541">
          <w:marLeft w:val="480"/>
          <w:marRight w:val="0"/>
          <w:marTop w:val="0"/>
          <w:marBottom w:val="0"/>
          <w:divBdr>
            <w:top w:val="none" w:sz="0" w:space="0" w:color="auto"/>
            <w:left w:val="none" w:sz="0" w:space="0" w:color="auto"/>
            <w:bottom w:val="none" w:sz="0" w:space="0" w:color="auto"/>
            <w:right w:val="none" w:sz="0" w:space="0" w:color="auto"/>
          </w:divBdr>
        </w:div>
        <w:div w:id="180356676">
          <w:marLeft w:val="480"/>
          <w:marRight w:val="0"/>
          <w:marTop w:val="0"/>
          <w:marBottom w:val="0"/>
          <w:divBdr>
            <w:top w:val="none" w:sz="0" w:space="0" w:color="auto"/>
            <w:left w:val="none" w:sz="0" w:space="0" w:color="auto"/>
            <w:bottom w:val="none" w:sz="0" w:space="0" w:color="auto"/>
            <w:right w:val="none" w:sz="0" w:space="0" w:color="auto"/>
          </w:divBdr>
        </w:div>
        <w:div w:id="1702434549">
          <w:marLeft w:val="480"/>
          <w:marRight w:val="0"/>
          <w:marTop w:val="0"/>
          <w:marBottom w:val="0"/>
          <w:divBdr>
            <w:top w:val="none" w:sz="0" w:space="0" w:color="auto"/>
            <w:left w:val="none" w:sz="0" w:space="0" w:color="auto"/>
            <w:bottom w:val="none" w:sz="0" w:space="0" w:color="auto"/>
            <w:right w:val="none" w:sz="0" w:space="0" w:color="auto"/>
          </w:divBdr>
        </w:div>
        <w:div w:id="868950516">
          <w:marLeft w:val="480"/>
          <w:marRight w:val="0"/>
          <w:marTop w:val="0"/>
          <w:marBottom w:val="0"/>
          <w:divBdr>
            <w:top w:val="none" w:sz="0" w:space="0" w:color="auto"/>
            <w:left w:val="none" w:sz="0" w:space="0" w:color="auto"/>
            <w:bottom w:val="none" w:sz="0" w:space="0" w:color="auto"/>
            <w:right w:val="none" w:sz="0" w:space="0" w:color="auto"/>
          </w:divBdr>
        </w:div>
        <w:div w:id="783772618">
          <w:marLeft w:val="480"/>
          <w:marRight w:val="0"/>
          <w:marTop w:val="0"/>
          <w:marBottom w:val="0"/>
          <w:divBdr>
            <w:top w:val="none" w:sz="0" w:space="0" w:color="auto"/>
            <w:left w:val="none" w:sz="0" w:space="0" w:color="auto"/>
            <w:bottom w:val="none" w:sz="0" w:space="0" w:color="auto"/>
            <w:right w:val="none" w:sz="0" w:space="0" w:color="auto"/>
          </w:divBdr>
        </w:div>
        <w:div w:id="1496604680">
          <w:marLeft w:val="480"/>
          <w:marRight w:val="0"/>
          <w:marTop w:val="0"/>
          <w:marBottom w:val="0"/>
          <w:divBdr>
            <w:top w:val="none" w:sz="0" w:space="0" w:color="auto"/>
            <w:left w:val="none" w:sz="0" w:space="0" w:color="auto"/>
            <w:bottom w:val="none" w:sz="0" w:space="0" w:color="auto"/>
            <w:right w:val="none" w:sz="0" w:space="0" w:color="auto"/>
          </w:divBdr>
        </w:div>
        <w:div w:id="724720430">
          <w:marLeft w:val="480"/>
          <w:marRight w:val="0"/>
          <w:marTop w:val="0"/>
          <w:marBottom w:val="0"/>
          <w:divBdr>
            <w:top w:val="none" w:sz="0" w:space="0" w:color="auto"/>
            <w:left w:val="none" w:sz="0" w:space="0" w:color="auto"/>
            <w:bottom w:val="none" w:sz="0" w:space="0" w:color="auto"/>
            <w:right w:val="none" w:sz="0" w:space="0" w:color="auto"/>
          </w:divBdr>
        </w:div>
        <w:div w:id="533036797">
          <w:marLeft w:val="480"/>
          <w:marRight w:val="0"/>
          <w:marTop w:val="0"/>
          <w:marBottom w:val="0"/>
          <w:divBdr>
            <w:top w:val="none" w:sz="0" w:space="0" w:color="auto"/>
            <w:left w:val="none" w:sz="0" w:space="0" w:color="auto"/>
            <w:bottom w:val="none" w:sz="0" w:space="0" w:color="auto"/>
            <w:right w:val="none" w:sz="0" w:space="0" w:color="auto"/>
          </w:divBdr>
        </w:div>
        <w:div w:id="1433163062">
          <w:marLeft w:val="480"/>
          <w:marRight w:val="0"/>
          <w:marTop w:val="0"/>
          <w:marBottom w:val="0"/>
          <w:divBdr>
            <w:top w:val="none" w:sz="0" w:space="0" w:color="auto"/>
            <w:left w:val="none" w:sz="0" w:space="0" w:color="auto"/>
            <w:bottom w:val="none" w:sz="0" w:space="0" w:color="auto"/>
            <w:right w:val="none" w:sz="0" w:space="0" w:color="auto"/>
          </w:divBdr>
        </w:div>
        <w:div w:id="417946420">
          <w:marLeft w:val="480"/>
          <w:marRight w:val="0"/>
          <w:marTop w:val="0"/>
          <w:marBottom w:val="0"/>
          <w:divBdr>
            <w:top w:val="none" w:sz="0" w:space="0" w:color="auto"/>
            <w:left w:val="none" w:sz="0" w:space="0" w:color="auto"/>
            <w:bottom w:val="none" w:sz="0" w:space="0" w:color="auto"/>
            <w:right w:val="none" w:sz="0" w:space="0" w:color="auto"/>
          </w:divBdr>
        </w:div>
        <w:div w:id="2042049864">
          <w:marLeft w:val="480"/>
          <w:marRight w:val="0"/>
          <w:marTop w:val="0"/>
          <w:marBottom w:val="0"/>
          <w:divBdr>
            <w:top w:val="none" w:sz="0" w:space="0" w:color="auto"/>
            <w:left w:val="none" w:sz="0" w:space="0" w:color="auto"/>
            <w:bottom w:val="none" w:sz="0" w:space="0" w:color="auto"/>
            <w:right w:val="none" w:sz="0" w:space="0" w:color="auto"/>
          </w:divBdr>
        </w:div>
        <w:div w:id="491915962">
          <w:marLeft w:val="480"/>
          <w:marRight w:val="0"/>
          <w:marTop w:val="0"/>
          <w:marBottom w:val="0"/>
          <w:divBdr>
            <w:top w:val="none" w:sz="0" w:space="0" w:color="auto"/>
            <w:left w:val="none" w:sz="0" w:space="0" w:color="auto"/>
            <w:bottom w:val="none" w:sz="0" w:space="0" w:color="auto"/>
            <w:right w:val="none" w:sz="0" w:space="0" w:color="auto"/>
          </w:divBdr>
        </w:div>
        <w:div w:id="127868454">
          <w:marLeft w:val="480"/>
          <w:marRight w:val="0"/>
          <w:marTop w:val="0"/>
          <w:marBottom w:val="0"/>
          <w:divBdr>
            <w:top w:val="none" w:sz="0" w:space="0" w:color="auto"/>
            <w:left w:val="none" w:sz="0" w:space="0" w:color="auto"/>
            <w:bottom w:val="none" w:sz="0" w:space="0" w:color="auto"/>
            <w:right w:val="none" w:sz="0" w:space="0" w:color="auto"/>
          </w:divBdr>
        </w:div>
        <w:div w:id="968319429">
          <w:marLeft w:val="480"/>
          <w:marRight w:val="0"/>
          <w:marTop w:val="0"/>
          <w:marBottom w:val="0"/>
          <w:divBdr>
            <w:top w:val="none" w:sz="0" w:space="0" w:color="auto"/>
            <w:left w:val="none" w:sz="0" w:space="0" w:color="auto"/>
            <w:bottom w:val="none" w:sz="0" w:space="0" w:color="auto"/>
            <w:right w:val="none" w:sz="0" w:space="0" w:color="auto"/>
          </w:divBdr>
        </w:div>
        <w:div w:id="1628315139">
          <w:marLeft w:val="480"/>
          <w:marRight w:val="0"/>
          <w:marTop w:val="0"/>
          <w:marBottom w:val="0"/>
          <w:divBdr>
            <w:top w:val="none" w:sz="0" w:space="0" w:color="auto"/>
            <w:left w:val="none" w:sz="0" w:space="0" w:color="auto"/>
            <w:bottom w:val="none" w:sz="0" w:space="0" w:color="auto"/>
            <w:right w:val="none" w:sz="0" w:space="0" w:color="auto"/>
          </w:divBdr>
        </w:div>
        <w:div w:id="1606116381">
          <w:marLeft w:val="480"/>
          <w:marRight w:val="0"/>
          <w:marTop w:val="0"/>
          <w:marBottom w:val="0"/>
          <w:divBdr>
            <w:top w:val="none" w:sz="0" w:space="0" w:color="auto"/>
            <w:left w:val="none" w:sz="0" w:space="0" w:color="auto"/>
            <w:bottom w:val="none" w:sz="0" w:space="0" w:color="auto"/>
            <w:right w:val="none" w:sz="0" w:space="0" w:color="auto"/>
          </w:divBdr>
        </w:div>
        <w:div w:id="1556965995">
          <w:marLeft w:val="480"/>
          <w:marRight w:val="0"/>
          <w:marTop w:val="0"/>
          <w:marBottom w:val="0"/>
          <w:divBdr>
            <w:top w:val="none" w:sz="0" w:space="0" w:color="auto"/>
            <w:left w:val="none" w:sz="0" w:space="0" w:color="auto"/>
            <w:bottom w:val="none" w:sz="0" w:space="0" w:color="auto"/>
            <w:right w:val="none" w:sz="0" w:space="0" w:color="auto"/>
          </w:divBdr>
        </w:div>
        <w:div w:id="669917233">
          <w:marLeft w:val="480"/>
          <w:marRight w:val="0"/>
          <w:marTop w:val="0"/>
          <w:marBottom w:val="0"/>
          <w:divBdr>
            <w:top w:val="none" w:sz="0" w:space="0" w:color="auto"/>
            <w:left w:val="none" w:sz="0" w:space="0" w:color="auto"/>
            <w:bottom w:val="none" w:sz="0" w:space="0" w:color="auto"/>
            <w:right w:val="none" w:sz="0" w:space="0" w:color="auto"/>
          </w:divBdr>
        </w:div>
        <w:div w:id="2017154246">
          <w:marLeft w:val="480"/>
          <w:marRight w:val="0"/>
          <w:marTop w:val="0"/>
          <w:marBottom w:val="0"/>
          <w:divBdr>
            <w:top w:val="none" w:sz="0" w:space="0" w:color="auto"/>
            <w:left w:val="none" w:sz="0" w:space="0" w:color="auto"/>
            <w:bottom w:val="none" w:sz="0" w:space="0" w:color="auto"/>
            <w:right w:val="none" w:sz="0" w:space="0" w:color="auto"/>
          </w:divBdr>
        </w:div>
        <w:div w:id="1051147606">
          <w:marLeft w:val="480"/>
          <w:marRight w:val="0"/>
          <w:marTop w:val="0"/>
          <w:marBottom w:val="0"/>
          <w:divBdr>
            <w:top w:val="none" w:sz="0" w:space="0" w:color="auto"/>
            <w:left w:val="none" w:sz="0" w:space="0" w:color="auto"/>
            <w:bottom w:val="none" w:sz="0" w:space="0" w:color="auto"/>
            <w:right w:val="none" w:sz="0" w:space="0" w:color="auto"/>
          </w:divBdr>
        </w:div>
        <w:div w:id="904753232">
          <w:marLeft w:val="480"/>
          <w:marRight w:val="0"/>
          <w:marTop w:val="0"/>
          <w:marBottom w:val="0"/>
          <w:divBdr>
            <w:top w:val="none" w:sz="0" w:space="0" w:color="auto"/>
            <w:left w:val="none" w:sz="0" w:space="0" w:color="auto"/>
            <w:bottom w:val="none" w:sz="0" w:space="0" w:color="auto"/>
            <w:right w:val="none" w:sz="0" w:space="0" w:color="auto"/>
          </w:divBdr>
        </w:div>
        <w:div w:id="1568343763">
          <w:marLeft w:val="480"/>
          <w:marRight w:val="0"/>
          <w:marTop w:val="0"/>
          <w:marBottom w:val="0"/>
          <w:divBdr>
            <w:top w:val="none" w:sz="0" w:space="0" w:color="auto"/>
            <w:left w:val="none" w:sz="0" w:space="0" w:color="auto"/>
            <w:bottom w:val="none" w:sz="0" w:space="0" w:color="auto"/>
            <w:right w:val="none" w:sz="0" w:space="0" w:color="auto"/>
          </w:divBdr>
        </w:div>
        <w:div w:id="1144732676">
          <w:marLeft w:val="480"/>
          <w:marRight w:val="0"/>
          <w:marTop w:val="0"/>
          <w:marBottom w:val="0"/>
          <w:divBdr>
            <w:top w:val="none" w:sz="0" w:space="0" w:color="auto"/>
            <w:left w:val="none" w:sz="0" w:space="0" w:color="auto"/>
            <w:bottom w:val="none" w:sz="0" w:space="0" w:color="auto"/>
            <w:right w:val="none" w:sz="0" w:space="0" w:color="auto"/>
          </w:divBdr>
        </w:div>
        <w:div w:id="1855143468">
          <w:marLeft w:val="480"/>
          <w:marRight w:val="0"/>
          <w:marTop w:val="0"/>
          <w:marBottom w:val="0"/>
          <w:divBdr>
            <w:top w:val="none" w:sz="0" w:space="0" w:color="auto"/>
            <w:left w:val="none" w:sz="0" w:space="0" w:color="auto"/>
            <w:bottom w:val="none" w:sz="0" w:space="0" w:color="auto"/>
            <w:right w:val="none" w:sz="0" w:space="0" w:color="auto"/>
          </w:divBdr>
        </w:div>
        <w:div w:id="1027220398">
          <w:marLeft w:val="480"/>
          <w:marRight w:val="0"/>
          <w:marTop w:val="0"/>
          <w:marBottom w:val="0"/>
          <w:divBdr>
            <w:top w:val="none" w:sz="0" w:space="0" w:color="auto"/>
            <w:left w:val="none" w:sz="0" w:space="0" w:color="auto"/>
            <w:bottom w:val="none" w:sz="0" w:space="0" w:color="auto"/>
            <w:right w:val="none" w:sz="0" w:space="0" w:color="auto"/>
          </w:divBdr>
        </w:div>
        <w:div w:id="1715040117">
          <w:marLeft w:val="480"/>
          <w:marRight w:val="0"/>
          <w:marTop w:val="0"/>
          <w:marBottom w:val="0"/>
          <w:divBdr>
            <w:top w:val="none" w:sz="0" w:space="0" w:color="auto"/>
            <w:left w:val="none" w:sz="0" w:space="0" w:color="auto"/>
            <w:bottom w:val="none" w:sz="0" w:space="0" w:color="auto"/>
            <w:right w:val="none" w:sz="0" w:space="0" w:color="auto"/>
          </w:divBdr>
        </w:div>
        <w:div w:id="216094942">
          <w:marLeft w:val="480"/>
          <w:marRight w:val="0"/>
          <w:marTop w:val="0"/>
          <w:marBottom w:val="0"/>
          <w:divBdr>
            <w:top w:val="none" w:sz="0" w:space="0" w:color="auto"/>
            <w:left w:val="none" w:sz="0" w:space="0" w:color="auto"/>
            <w:bottom w:val="none" w:sz="0" w:space="0" w:color="auto"/>
            <w:right w:val="none" w:sz="0" w:space="0" w:color="auto"/>
          </w:divBdr>
        </w:div>
        <w:div w:id="1893927752">
          <w:marLeft w:val="480"/>
          <w:marRight w:val="0"/>
          <w:marTop w:val="0"/>
          <w:marBottom w:val="0"/>
          <w:divBdr>
            <w:top w:val="none" w:sz="0" w:space="0" w:color="auto"/>
            <w:left w:val="none" w:sz="0" w:space="0" w:color="auto"/>
            <w:bottom w:val="none" w:sz="0" w:space="0" w:color="auto"/>
            <w:right w:val="none" w:sz="0" w:space="0" w:color="auto"/>
          </w:divBdr>
        </w:div>
        <w:div w:id="1572502101">
          <w:marLeft w:val="480"/>
          <w:marRight w:val="0"/>
          <w:marTop w:val="0"/>
          <w:marBottom w:val="0"/>
          <w:divBdr>
            <w:top w:val="none" w:sz="0" w:space="0" w:color="auto"/>
            <w:left w:val="none" w:sz="0" w:space="0" w:color="auto"/>
            <w:bottom w:val="none" w:sz="0" w:space="0" w:color="auto"/>
            <w:right w:val="none" w:sz="0" w:space="0" w:color="auto"/>
          </w:divBdr>
        </w:div>
        <w:div w:id="914245185">
          <w:marLeft w:val="480"/>
          <w:marRight w:val="0"/>
          <w:marTop w:val="0"/>
          <w:marBottom w:val="0"/>
          <w:divBdr>
            <w:top w:val="none" w:sz="0" w:space="0" w:color="auto"/>
            <w:left w:val="none" w:sz="0" w:space="0" w:color="auto"/>
            <w:bottom w:val="none" w:sz="0" w:space="0" w:color="auto"/>
            <w:right w:val="none" w:sz="0" w:space="0" w:color="auto"/>
          </w:divBdr>
        </w:div>
        <w:div w:id="1416053596">
          <w:marLeft w:val="480"/>
          <w:marRight w:val="0"/>
          <w:marTop w:val="0"/>
          <w:marBottom w:val="0"/>
          <w:divBdr>
            <w:top w:val="none" w:sz="0" w:space="0" w:color="auto"/>
            <w:left w:val="none" w:sz="0" w:space="0" w:color="auto"/>
            <w:bottom w:val="none" w:sz="0" w:space="0" w:color="auto"/>
            <w:right w:val="none" w:sz="0" w:space="0" w:color="auto"/>
          </w:divBdr>
        </w:div>
        <w:div w:id="697051306">
          <w:marLeft w:val="480"/>
          <w:marRight w:val="0"/>
          <w:marTop w:val="0"/>
          <w:marBottom w:val="0"/>
          <w:divBdr>
            <w:top w:val="none" w:sz="0" w:space="0" w:color="auto"/>
            <w:left w:val="none" w:sz="0" w:space="0" w:color="auto"/>
            <w:bottom w:val="none" w:sz="0" w:space="0" w:color="auto"/>
            <w:right w:val="none" w:sz="0" w:space="0" w:color="auto"/>
          </w:divBdr>
        </w:div>
        <w:div w:id="175654466">
          <w:marLeft w:val="480"/>
          <w:marRight w:val="0"/>
          <w:marTop w:val="0"/>
          <w:marBottom w:val="0"/>
          <w:divBdr>
            <w:top w:val="none" w:sz="0" w:space="0" w:color="auto"/>
            <w:left w:val="none" w:sz="0" w:space="0" w:color="auto"/>
            <w:bottom w:val="none" w:sz="0" w:space="0" w:color="auto"/>
            <w:right w:val="none" w:sz="0" w:space="0" w:color="auto"/>
          </w:divBdr>
        </w:div>
        <w:div w:id="1618949713">
          <w:marLeft w:val="480"/>
          <w:marRight w:val="0"/>
          <w:marTop w:val="0"/>
          <w:marBottom w:val="0"/>
          <w:divBdr>
            <w:top w:val="none" w:sz="0" w:space="0" w:color="auto"/>
            <w:left w:val="none" w:sz="0" w:space="0" w:color="auto"/>
            <w:bottom w:val="none" w:sz="0" w:space="0" w:color="auto"/>
            <w:right w:val="none" w:sz="0" w:space="0" w:color="auto"/>
          </w:divBdr>
        </w:div>
        <w:div w:id="1667594195">
          <w:marLeft w:val="480"/>
          <w:marRight w:val="0"/>
          <w:marTop w:val="0"/>
          <w:marBottom w:val="0"/>
          <w:divBdr>
            <w:top w:val="none" w:sz="0" w:space="0" w:color="auto"/>
            <w:left w:val="none" w:sz="0" w:space="0" w:color="auto"/>
            <w:bottom w:val="none" w:sz="0" w:space="0" w:color="auto"/>
            <w:right w:val="none" w:sz="0" w:space="0" w:color="auto"/>
          </w:divBdr>
        </w:div>
        <w:div w:id="120661178">
          <w:marLeft w:val="480"/>
          <w:marRight w:val="0"/>
          <w:marTop w:val="0"/>
          <w:marBottom w:val="0"/>
          <w:divBdr>
            <w:top w:val="none" w:sz="0" w:space="0" w:color="auto"/>
            <w:left w:val="none" w:sz="0" w:space="0" w:color="auto"/>
            <w:bottom w:val="none" w:sz="0" w:space="0" w:color="auto"/>
            <w:right w:val="none" w:sz="0" w:space="0" w:color="auto"/>
          </w:divBdr>
        </w:div>
        <w:div w:id="311567852">
          <w:marLeft w:val="480"/>
          <w:marRight w:val="0"/>
          <w:marTop w:val="0"/>
          <w:marBottom w:val="0"/>
          <w:divBdr>
            <w:top w:val="none" w:sz="0" w:space="0" w:color="auto"/>
            <w:left w:val="none" w:sz="0" w:space="0" w:color="auto"/>
            <w:bottom w:val="none" w:sz="0" w:space="0" w:color="auto"/>
            <w:right w:val="none" w:sz="0" w:space="0" w:color="auto"/>
          </w:divBdr>
        </w:div>
      </w:divsChild>
    </w:div>
    <w:div w:id="1341657562">
      <w:bodyDiv w:val="1"/>
      <w:marLeft w:val="0"/>
      <w:marRight w:val="0"/>
      <w:marTop w:val="0"/>
      <w:marBottom w:val="0"/>
      <w:divBdr>
        <w:top w:val="none" w:sz="0" w:space="0" w:color="auto"/>
        <w:left w:val="none" w:sz="0" w:space="0" w:color="auto"/>
        <w:bottom w:val="none" w:sz="0" w:space="0" w:color="auto"/>
        <w:right w:val="none" w:sz="0" w:space="0" w:color="auto"/>
      </w:divBdr>
    </w:div>
    <w:div w:id="1378890939">
      <w:bodyDiv w:val="1"/>
      <w:marLeft w:val="0"/>
      <w:marRight w:val="0"/>
      <w:marTop w:val="0"/>
      <w:marBottom w:val="0"/>
      <w:divBdr>
        <w:top w:val="none" w:sz="0" w:space="0" w:color="auto"/>
        <w:left w:val="none" w:sz="0" w:space="0" w:color="auto"/>
        <w:bottom w:val="none" w:sz="0" w:space="0" w:color="auto"/>
        <w:right w:val="none" w:sz="0" w:space="0" w:color="auto"/>
      </w:divBdr>
    </w:div>
    <w:div w:id="1380668971">
      <w:bodyDiv w:val="1"/>
      <w:marLeft w:val="0"/>
      <w:marRight w:val="0"/>
      <w:marTop w:val="0"/>
      <w:marBottom w:val="0"/>
      <w:divBdr>
        <w:top w:val="none" w:sz="0" w:space="0" w:color="auto"/>
        <w:left w:val="none" w:sz="0" w:space="0" w:color="auto"/>
        <w:bottom w:val="none" w:sz="0" w:space="0" w:color="auto"/>
        <w:right w:val="none" w:sz="0" w:space="0" w:color="auto"/>
      </w:divBdr>
      <w:divsChild>
        <w:div w:id="837230390">
          <w:marLeft w:val="480"/>
          <w:marRight w:val="0"/>
          <w:marTop w:val="0"/>
          <w:marBottom w:val="0"/>
          <w:divBdr>
            <w:top w:val="none" w:sz="0" w:space="0" w:color="auto"/>
            <w:left w:val="none" w:sz="0" w:space="0" w:color="auto"/>
            <w:bottom w:val="none" w:sz="0" w:space="0" w:color="auto"/>
            <w:right w:val="none" w:sz="0" w:space="0" w:color="auto"/>
          </w:divBdr>
        </w:div>
        <w:div w:id="1862937892">
          <w:marLeft w:val="480"/>
          <w:marRight w:val="0"/>
          <w:marTop w:val="0"/>
          <w:marBottom w:val="0"/>
          <w:divBdr>
            <w:top w:val="none" w:sz="0" w:space="0" w:color="auto"/>
            <w:left w:val="none" w:sz="0" w:space="0" w:color="auto"/>
            <w:bottom w:val="none" w:sz="0" w:space="0" w:color="auto"/>
            <w:right w:val="none" w:sz="0" w:space="0" w:color="auto"/>
          </w:divBdr>
        </w:div>
        <w:div w:id="1509372752">
          <w:marLeft w:val="480"/>
          <w:marRight w:val="0"/>
          <w:marTop w:val="0"/>
          <w:marBottom w:val="0"/>
          <w:divBdr>
            <w:top w:val="none" w:sz="0" w:space="0" w:color="auto"/>
            <w:left w:val="none" w:sz="0" w:space="0" w:color="auto"/>
            <w:bottom w:val="none" w:sz="0" w:space="0" w:color="auto"/>
            <w:right w:val="none" w:sz="0" w:space="0" w:color="auto"/>
          </w:divBdr>
        </w:div>
        <w:div w:id="773941355">
          <w:marLeft w:val="480"/>
          <w:marRight w:val="0"/>
          <w:marTop w:val="0"/>
          <w:marBottom w:val="0"/>
          <w:divBdr>
            <w:top w:val="none" w:sz="0" w:space="0" w:color="auto"/>
            <w:left w:val="none" w:sz="0" w:space="0" w:color="auto"/>
            <w:bottom w:val="none" w:sz="0" w:space="0" w:color="auto"/>
            <w:right w:val="none" w:sz="0" w:space="0" w:color="auto"/>
          </w:divBdr>
        </w:div>
        <w:div w:id="1781753998">
          <w:marLeft w:val="480"/>
          <w:marRight w:val="0"/>
          <w:marTop w:val="0"/>
          <w:marBottom w:val="0"/>
          <w:divBdr>
            <w:top w:val="none" w:sz="0" w:space="0" w:color="auto"/>
            <w:left w:val="none" w:sz="0" w:space="0" w:color="auto"/>
            <w:bottom w:val="none" w:sz="0" w:space="0" w:color="auto"/>
            <w:right w:val="none" w:sz="0" w:space="0" w:color="auto"/>
          </w:divBdr>
        </w:div>
        <w:div w:id="1051999025">
          <w:marLeft w:val="480"/>
          <w:marRight w:val="0"/>
          <w:marTop w:val="0"/>
          <w:marBottom w:val="0"/>
          <w:divBdr>
            <w:top w:val="none" w:sz="0" w:space="0" w:color="auto"/>
            <w:left w:val="none" w:sz="0" w:space="0" w:color="auto"/>
            <w:bottom w:val="none" w:sz="0" w:space="0" w:color="auto"/>
            <w:right w:val="none" w:sz="0" w:space="0" w:color="auto"/>
          </w:divBdr>
        </w:div>
        <w:div w:id="1610426287">
          <w:marLeft w:val="480"/>
          <w:marRight w:val="0"/>
          <w:marTop w:val="0"/>
          <w:marBottom w:val="0"/>
          <w:divBdr>
            <w:top w:val="none" w:sz="0" w:space="0" w:color="auto"/>
            <w:left w:val="none" w:sz="0" w:space="0" w:color="auto"/>
            <w:bottom w:val="none" w:sz="0" w:space="0" w:color="auto"/>
            <w:right w:val="none" w:sz="0" w:space="0" w:color="auto"/>
          </w:divBdr>
        </w:div>
        <w:div w:id="1809975991">
          <w:marLeft w:val="480"/>
          <w:marRight w:val="0"/>
          <w:marTop w:val="0"/>
          <w:marBottom w:val="0"/>
          <w:divBdr>
            <w:top w:val="none" w:sz="0" w:space="0" w:color="auto"/>
            <w:left w:val="none" w:sz="0" w:space="0" w:color="auto"/>
            <w:bottom w:val="none" w:sz="0" w:space="0" w:color="auto"/>
            <w:right w:val="none" w:sz="0" w:space="0" w:color="auto"/>
          </w:divBdr>
        </w:div>
        <w:div w:id="225922658">
          <w:marLeft w:val="480"/>
          <w:marRight w:val="0"/>
          <w:marTop w:val="0"/>
          <w:marBottom w:val="0"/>
          <w:divBdr>
            <w:top w:val="none" w:sz="0" w:space="0" w:color="auto"/>
            <w:left w:val="none" w:sz="0" w:space="0" w:color="auto"/>
            <w:bottom w:val="none" w:sz="0" w:space="0" w:color="auto"/>
            <w:right w:val="none" w:sz="0" w:space="0" w:color="auto"/>
          </w:divBdr>
        </w:div>
        <w:div w:id="367608377">
          <w:marLeft w:val="480"/>
          <w:marRight w:val="0"/>
          <w:marTop w:val="0"/>
          <w:marBottom w:val="0"/>
          <w:divBdr>
            <w:top w:val="none" w:sz="0" w:space="0" w:color="auto"/>
            <w:left w:val="none" w:sz="0" w:space="0" w:color="auto"/>
            <w:bottom w:val="none" w:sz="0" w:space="0" w:color="auto"/>
            <w:right w:val="none" w:sz="0" w:space="0" w:color="auto"/>
          </w:divBdr>
        </w:div>
        <w:div w:id="604508222">
          <w:marLeft w:val="480"/>
          <w:marRight w:val="0"/>
          <w:marTop w:val="0"/>
          <w:marBottom w:val="0"/>
          <w:divBdr>
            <w:top w:val="none" w:sz="0" w:space="0" w:color="auto"/>
            <w:left w:val="none" w:sz="0" w:space="0" w:color="auto"/>
            <w:bottom w:val="none" w:sz="0" w:space="0" w:color="auto"/>
            <w:right w:val="none" w:sz="0" w:space="0" w:color="auto"/>
          </w:divBdr>
        </w:div>
        <w:div w:id="442892778">
          <w:marLeft w:val="480"/>
          <w:marRight w:val="0"/>
          <w:marTop w:val="0"/>
          <w:marBottom w:val="0"/>
          <w:divBdr>
            <w:top w:val="none" w:sz="0" w:space="0" w:color="auto"/>
            <w:left w:val="none" w:sz="0" w:space="0" w:color="auto"/>
            <w:bottom w:val="none" w:sz="0" w:space="0" w:color="auto"/>
            <w:right w:val="none" w:sz="0" w:space="0" w:color="auto"/>
          </w:divBdr>
        </w:div>
        <w:div w:id="1746802917">
          <w:marLeft w:val="480"/>
          <w:marRight w:val="0"/>
          <w:marTop w:val="0"/>
          <w:marBottom w:val="0"/>
          <w:divBdr>
            <w:top w:val="none" w:sz="0" w:space="0" w:color="auto"/>
            <w:left w:val="none" w:sz="0" w:space="0" w:color="auto"/>
            <w:bottom w:val="none" w:sz="0" w:space="0" w:color="auto"/>
            <w:right w:val="none" w:sz="0" w:space="0" w:color="auto"/>
          </w:divBdr>
        </w:div>
        <w:div w:id="581841013">
          <w:marLeft w:val="480"/>
          <w:marRight w:val="0"/>
          <w:marTop w:val="0"/>
          <w:marBottom w:val="0"/>
          <w:divBdr>
            <w:top w:val="none" w:sz="0" w:space="0" w:color="auto"/>
            <w:left w:val="none" w:sz="0" w:space="0" w:color="auto"/>
            <w:bottom w:val="none" w:sz="0" w:space="0" w:color="auto"/>
            <w:right w:val="none" w:sz="0" w:space="0" w:color="auto"/>
          </w:divBdr>
        </w:div>
        <w:div w:id="377977335">
          <w:marLeft w:val="480"/>
          <w:marRight w:val="0"/>
          <w:marTop w:val="0"/>
          <w:marBottom w:val="0"/>
          <w:divBdr>
            <w:top w:val="none" w:sz="0" w:space="0" w:color="auto"/>
            <w:left w:val="none" w:sz="0" w:space="0" w:color="auto"/>
            <w:bottom w:val="none" w:sz="0" w:space="0" w:color="auto"/>
            <w:right w:val="none" w:sz="0" w:space="0" w:color="auto"/>
          </w:divBdr>
        </w:div>
        <w:div w:id="365062981">
          <w:marLeft w:val="480"/>
          <w:marRight w:val="0"/>
          <w:marTop w:val="0"/>
          <w:marBottom w:val="0"/>
          <w:divBdr>
            <w:top w:val="none" w:sz="0" w:space="0" w:color="auto"/>
            <w:left w:val="none" w:sz="0" w:space="0" w:color="auto"/>
            <w:bottom w:val="none" w:sz="0" w:space="0" w:color="auto"/>
            <w:right w:val="none" w:sz="0" w:space="0" w:color="auto"/>
          </w:divBdr>
        </w:div>
        <w:div w:id="1580367498">
          <w:marLeft w:val="480"/>
          <w:marRight w:val="0"/>
          <w:marTop w:val="0"/>
          <w:marBottom w:val="0"/>
          <w:divBdr>
            <w:top w:val="none" w:sz="0" w:space="0" w:color="auto"/>
            <w:left w:val="none" w:sz="0" w:space="0" w:color="auto"/>
            <w:bottom w:val="none" w:sz="0" w:space="0" w:color="auto"/>
            <w:right w:val="none" w:sz="0" w:space="0" w:color="auto"/>
          </w:divBdr>
        </w:div>
        <w:div w:id="420183725">
          <w:marLeft w:val="480"/>
          <w:marRight w:val="0"/>
          <w:marTop w:val="0"/>
          <w:marBottom w:val="0"/>
          <w:divBdr>
            <w:top w:val="none" w:sz="0" w:space="0" w:color="auto"/>
            <w:left w:val="none" w:sz="0" w:space="0" w:color="auto"/>
            <w:bottom w:val="none" w:sz="0" w:space="0" w:color="auto"/>
            <w:right w:val="none" w:sz="0" w:space="0" w:color="auto"/>
          </w:divBdr>
        </w:div>
        <w:div w:id="1305814852">
          <w:marLeft w:val="480"/>
          <w:marRight w:val="0"/>
          <w:marTop w:val="0"/>
          <w:marBottom w:val="0"/>
          <w:divBdr>
            <w:top w:val="none" w:sz="0" w:space="0" w:color="auto"/>
            <w:left w:val="none" w:sz="0" w:space="0" w:color="auto"/>
            <w:bottom w:val="none" w:sz="0" w:space="0" w:color="auto"/>
            <w:right w:val="none" w:sz="0" w:space="0" w:color="auto"/>
          </w:divBdr>
        </w:div>
        <w:div w:id="30303954">
          <w:marLeft w:val="480"/>
          <w:marRight w:val="0"/>
          <w:marTop w:val="0"/>
          <w:marBottom w:val="0"/>
          <w:divBdr>
            <w:top w:val="none" w:sz="0" w:space="0" w:color="auto"/>
            <w:left w:val="none" w:sz="0" w:space="0" w:color="auto"/>
            <w:bottom w:val="none" w:sz="0" w:space="0" w:color="auto"/>
            <w:right w:val="none" w:sz="0" w:space="0" w:color="auto"/>
          </w:divBdr>
        </w:div>
        <w:div w:id="997074631">
          <w:marLeft w:val="480"/>
          <w:marRight w:val="0"/>
          <w:marTop w:val="0"/>
          <w:marBottom w:val="0"/>
          <w:divBdr>
            <w:top w:val="none" w:sz="0" w:space="0" w:color="auto"/>
            <w:left w:val="none" w:sz="0" w:space="0" w:color="auto"/>
            <w:bottom w:val="none" w:sz="0" w:space="0" w:color="auto"/>
            <w:right w:val="none" w:sz="0" w:space="0" w:color="auto"/>
          </w:divBdr>
        </w:div>
        <w:div w:id="790244363">
          <w:marLeft w:val="480"/>
          <w:marRight w:val="0"/>
          <w:marTop w:val="0"/>
          <w:marBottom w:val="0"/>
          <w:divBdr>
            <w:top w:val="none" w:sz="0" w:space="0" w:color="auto"/>
            <w:left w:val="none" w:sz="0" w:space="0" w:color="auto"/>
            <w:bottom w:val="none" w:sz="0" w:space="0" w:color="auto"/>
            <w:right w:val="none" w:sz="0" w:space="0" w:color="auto"/>
          </w:divBdr>
        </w:div>
        <w:div w:id="1042023560">
          <w:marLeft w:val="480"/>
          <w:marRight w:val="0"/>
          <w:marTop w:val="0"/>
          <w:marBottom w:val="0"/>
          <w:divBdr>
            <w:top w:val="none" w:sz="0" w:space="0" w:color="auto"/>
            <w:left w:val="none" w:sz="0" w:space="0" w:color="auto"/>
            <w:bottom w:val="none" w:sz="0" w:space="0" w:color="auto"/>
            <w:right w:val="none" w:sz="0" w:space="0" w:color="auto"/>
          </w:divBdr>
        </w:div>
        <w:div w:id="1837570680">
          <w:marLeft w:val="480"/>
          <w:marRight w:val="0"/>
          <w:marTop w:val="0"/>
          <w:marBottom w:val="0"/>
          <w:divBdr>
            <w:top w:val="none" w:sz="0" w:space="0" w:color="auto"/>
            <w:left w:val="none" w:sz="0" w:space="0" w:color="auto"/>
            <w:bottom w:val="none" w:sz="0" w:space="0" w:color="auto"/>
            <w:right w:val="none" w:sz="0" w:space="0" w:color="auto"/>
          </w:divBdr>
        </w:div>
        <w:div w:id="85735649">
          <w:marLeft w:val="480"/>
          <w:marRight w:val="0"/>
          <w:marTop w:val="0"/>
          <w:marBottom w:val="0"/>
          <w:divBdr>
            <w:top w:val="none" w:sz="0" w:space="0" w:color="auto"/>
            <w:left w:val="none" w:sz="0" w:space="0" w:color="auto"/>
            <w:bottom w:val="none" w:sz="0" w:space="0" w:color="auto"/>
            <w:right w:val="none" w:sz="0" w:space="0" w:color="auto"/>
          </w:divBdr>
        </w:div>
        <w:div w:id="678849247">
          <w:marLeft w:val="480"/>
          <w:marRight w:val="0"/>
          <w:marTop w:val="0"/>
          <w:marBottom w:val="0"/>
          <w:divBdr>
            <w:top w:val="none" w:sz="0" w:space="0" w:color="auto"/>
            <w:left w:val="none" w:sz="0" w:space="0" w:color="auto"/>
            <w:bottom w:val="none" w:sz="0" w:space="0" w:color="auto"/>
            <w:right w:val="none" w:sz="0" w:space="0" w:color="auto"/>
          </w:divBdr>
        </w:div>
        <w:div w:id="414135841">
          <w:marLeft w:val="480"/>
          <w:marRight w:val="0"/>
          <w:marTop w:val="0"/>
          <w:marBottom w:val="0"/>
          <w:divBdr>
            <w:top w:val="none" w:sz="0" w:space="0" w:color="auto"/>
            <w:left w:val="none" w:sz="0" w:space="0" w:color="auto"/>
            <w:bottom w:val="none" w:sz="0" w:space="0" w:color="auto"/>
            <w:right w:val="none" w:sz="0" w:space="0" w:color="auto"/>
          </w:divBdr>
        </w:div>
        <w:div w:id="487675947">
          <w:marLeft w:val="480"/>
          <w:marRight w:val="0"/>
          <w:marTop w:val="0"/>
          <w:marBottom w:val="0"/>
          <w:divBdr>
            <w:top w:val="none" w:sz="0" w:space="0" w:color="auto"/>
            <w:left w:val="none" w:sz="0" w:space="0" w:color="auto"/>
            <w:bottom w:val="none" w:sz="0" w:space="0" w:color="auto"/>
            <w:right w:val="none" w:sz="0" w:space="0" w:color="auto"/>
          </w:divBdr>
        </w:div>
        <w:div w:id="2113864211">
          <w:marLeft w:val="480"/>
          <w:marRight w:val="0"/>
          <w:marTop w:val="0"/>
          <w:marBottom w:val="0"/>
          <w:divBdr>
            <w:top w:val="none" w:sz="0" w:space="0" w:color="auto"/>
            <w:left w:val="none" w:sz="0" w:space="0" w:color="auto"/>
            <w:bottom w:val="none" w:sz="0" w:space="0" w:color="auto"/>
            <w:right w:val="none" w:sz="0" w:space="0" w:color="auto"/>
          </w:divBdr>
        </w:div>
        <w:div w:id="772287501">
          <w:marLeft w:val="480"/>
          <w:marRight w:val="0"/>
          <w:marTop w:val="0"/>
          <w:marBottom w:val="0"/>
          <w:divBdr>
            <w:top w:val="none" w:sz="0" w:space="0" w:color="auto"/>
            <w:left w:val="none" w:sz="0" w:space="0" w:color="auto"/>
            <w:bottom w:val="none" w:sz="0" w:space="0" w:color="auto"/>
            <w:right w:val="none" w:sz="0" w:space="0" w:color="auto"/>
          </w:divBdr>
        </w:div>
        <w:div w:id="28264374">
          <w:marLeft w:val="480"/>
          <w:marRight w:val="0"/>
          <w:marTop w:val="0"/>
          <w:marBottom w:val="0"/>
          <w:divBdr>
            <w:top w:val="none" w:sz="0" w:space="0" w:color="auto"/>
            <w:left w:val="none" w:sz="0" w:space="0" w:color="auto"/>
            <w:bottom w:val="none" w:sz="0" w:space="0" w:color="auto"/>
            <w:right w:val="none" w:sz="0" w:space="0" w:color="auto"/>
          </w:divBdr>
        </w:div>
        <w:div w:id="760640849">
          <w:marLeft w:val="480"/>
          <w:marRight w:val="0"/>
          <w:marTop w:val="0"/>
          <w:marBottom w:val="0"/>
          <w:divBdr>
            <w:top w:val="none" w:sz="0" w:space="0" w:color="auto"/>
            <w:left w:val="none" w:sz="0" w:space="0" w:color="auto"/>
            <w:bottom w:val="none" w:sz="0" w:space="0" w:color="auto"/>
            <w:right w:val="none" w:sz="0" w:space="0" w:color="auto"/>
          </w:divBdr>
        </w:div>
        <w:div w:id="1646858419">
          <w:marLeft w:val="480"/>
          <w:marRight w:val="0"/>
          <w:marTop w:val="0"/>
          <w:marBottom w:val="0"/>
          <w:divBdr>
            <w:top w:val="none" w:sz="0" w:space="0" w:color="auto"/>
            <w:left w:val="none" w:sz="0" w:space="0" w:color="auto"/>
            <w:bottom w:val="none" w:sz="0" w:space="0" w:color="auto"/>
            <w:right w:val="none" w:sz="0" w:space="0" w:color="auto"/>
          </w:divBdr>
        </w:div>
        <w:div w:id="743725339">
          <w:marLeft w:val="480"/>
          <w:marRight w:val="0"/>
          <w:marTop w:val="0"/>
          <w:marBottom w:val="0"/>
          <w:divBdr>
            <w:top w:val="none" w:sz="0" w:space="0" w:color="auto"/>
            <w:left w:val="none" w:sz="0" w:space="0" w:color="auto"/>
            <w:bottom w:val="none" w:sz="0" w:space="0" w:color="auto"/>
            <w:right w:val="none" w:sz="0" w:space="0" w:color="auto"/>
          </w:divBdr>
        </w:div>
        <w:div w:id="60367451">
          <w:marLeft w:val="480"/>
          <w:marRight w:val="0"/>
          <w:marTop w:val="0"/>
          <w:marBottom w:val="0"/>
          <w:divBdr>
            <w:top w:val="none" w:sz="0" w:space="0" w:color="auto"/>
            <w:left w:val="none" w:sz="0" w:space="0" w:color="auto"/>
            <w:bottom w:val="none" w:sz="0" w:space="0" w:color="auto"/>
            <w:right w:val="none" w:sz="0" w:space="0" w:color="auto"/>
          </w:divBdr>
        </w:div>
        <w:div w:id="191265959">
          <w:marLeft w:val="480"/>
          <w:marRight w:val="0"/>
          <w:marTop w:val="0"/>
          <w:marBottom w:val="0"/>
          <w:divBdr>
            <w:top w:val="none" w:sz="0" w:space="0" w:color="auto"/>
            <w:left w:val="none" w:sz="0" w:space="0" w:color="auto"/>
            <w:bottom w:val="none" w:sz="0" w:space="0" w:color="auto"/>
            <w:right w:val="none" w:sz="0" w:space="0" w:color="auto"/>
          </w:divBdr>
        </w:div>
        <w:div w:id="752359365">
          <w:marLeft w:val="480"/>
          <w:marRight w:val="0"/>
          <w:marTop w:val="0"/>
          <w:marBottom w:val="0"/>
          <w:divBdr>
            <w:top w:val="none" w:sz="0" w:space="0" w:color="auto"/>
            <w:left w:val="none" w:sz="0" w:space="0" w:color="auto"/>
            <w:bottom w:val="none" w:sz="0" w:space="0" w:color="auto"/>
            <w:right w:val="none" w:sz="0" w:space="0" w:color="auto"/>
          </w:divBdr>
        </w:div>
        <w:div w:id="1797068985">
          <w:marLeft w:val="480"/>
          <w:marRight w:val="0"/>
          <w:marTop w:val="0"/>
          <w:marBottom w:val="0"/>
          <w:divBdr>
            <w:top w:val="none" w:sz="0" w:space="0" w:color="auto"/>
            <w:left w:val="none" w:sz="0" w:space="0" w:color="auto"/>
            <w:bottom w:val="none" w:sz="0" w:space="0" w:color="auto"/>
            <w:right w:val="none" w:sz="0" w:space="0" w:color="auto"/>
          </w:divBdr>
        </w:div>
        <w:div w:id="1975058598">
          <w:marLeft w:val="480"/>
          <w:marRight w:val="0"/>
          <w:marTop w:val="0"/>
          <w:marBottom w:val="0"/>
          <w:divBdr>
            <w:top w:val="none" w:sz="0" w:space="0" w:color="auto"/>
            <w:left w:val="none" w:sz="0" w:space="0" w:color="auto"/>
            <w:bottom w:val="none" w:sz="0" w:space="0" w:color="auto"/>
            <w:right w:val="none" w:sz="0" w:space="0" w:color="auto"/>
          </w:divBdr>
        </w:div>
        <w:div w:id="1540319936">
          <w:marLeft w:val="480"/>
          <w:marRight w:val="0"/>
          <w:marTop w:val="0"/>
          <w:marBottom w:val="0"/>
          <w:divBdr>
            <w:top w:val="none" w:sz="0" w:space="0" w:color="auto"/>
            <w:left w:val="none" w:sz="0" w:space="0" w:color="auto"/>
            <w:bottom w:val="none" w:sz="0" w:space="0" w:color="auto"/>
            <w:right w:val="none" w:sz="0" w:space="0" w:color="auto"/>
          </w:divBdr>
        </w:div>
        <w:div w:id="1705279000">
          <w:marLeft w:val="480"/>
          <w:marRight w:val="0"/>
          <w:marTop w:val="0"/>
          <w:marBottom w:val="0"/>
          <w:divBdr>
            <w:top w:val="none" w:sz="0" w:space="0" w:color="auto"/>
            <w:left w:val="none" w:sz="0" w:space="0" w:color="auto"/>
            <w:bottom w:val="none" w:sz="0" w:space="0" w:color="auto"/>
            <w:right w:val="none" w:sz="0" w:space="0" w:color="auto"/>
          </w:divBdr>
        </w:div>
        <w:div w:id="2087067241">
          <w:marLeft w:val="480"/>
          <w:marRight w:val="0"/>
          <w:marTop w:val="0"/>
          <w:marBottom w:val="0"/>
          <w:divBdr>
            <w:top w:val="none" w:sz="0" w:space="0" w:color="auto"/>
            <w:left w:val="none" w:sz="0" w:space="0" w:color="auto"/>
            <w:bottom w:val="none" w:sz="0" w:space="0" w:color="auto"/>
            <w:right w:val="none" w:sz="0" w:space="0" w:color="auto"/>
          </w:divBdr>
        </w:div>
        <w:div w:id="582489484">
          <w:marLeft w:val="480"/>
          <w:marRight w:val="0"/>
          <w:marTop w:val="0"/>
          <w:marBottom w:val="0"/>
          <w:divBdr>
            <w:top w:val="none" w:sz="0" w:space="0" w:color="auto"/>
            <w:left w:val="none" w:sz="0" w:space="0" w:color="auto"/>
            <w:bottom w:val="none" w:sz="0" w:space="0" w:color="auto"/>
            <w:right w:val="none" w:sz="0" w:space="0" w:color="auto"/>
          </w:divBdr>
        </w:div>
        <w:div w:id="789208367">
          <w:marLeft w:val="480"/>
          <w:marRight w:val="0"/>
          <w:marTop w:val="0"/>
          <w:marBottom w:val="0"/>
          <w:divBdr>
            <w:top w:val="none" w:sz="0" w:space="0" w:color="auto"/>
            <w:left w:val="none" w:sz="0" w:space="0" w:color="auto"/>
            <w:bottom w:val="none" w:sz="0" w:space="0" w:color="auto"/>
            <w:right w:val="none" w:sz="0" w:space="0" w:color="auto"/>
          </w:divBdr>
        </w:div>
        <w:div w:id="1932740568">
          <w:marLeft w:val="480"/>
          <w:marRight w:val="0"/>
          <w:marTop w:val="0"/>
          <w:marBottom w:val="0"/>
          <w:divBdr>
            <w:top w:val="none" w:sz="0" w:space="0" w:color="auto"/>
            <w:left w:val="none" w:sz="0" w:space="0" w:color="auto"/>
            <w:bottom w:val="none" w:sz="0" w:space="0" w:color="auto"/>
            <w:right w:val="none" w:sz="0" w:space="0" w:color="auto"/>
          </w:divBdr>
        </w:div>
        <w:div w:id="1126001672">
          <w:marLeft w:val="480"/>
          <w:marRight w:val="0"/>
          <w:marTop w:val="0"/>
          <w:marBottom w:val="0"/>
          <w:divBdr>
            <w:top w:val="none" w:sz="0" w:space="0" w:color="auto"/>
            <w:left w:val="none" w:sz="0" w:space="0" w:color="auto"/>
            <w:bottom w:val="none" w:sz="0" w:space="0" w:color="auto"/>
            <w:right w:val="none" w:sz="0" w:space="0" w:color="auto"/>
          </w:divBdr>
        </w:div>
        <w:div w:id="467206290">
          <w:marLeft w:val="480"/>
          <w:marRight w:val="0"/>
          <w:marTop w:val="0"/>
          <w:marBottom w:val="0"/>
          <w:divBdr>
            <w:top w:val="none" w:sz="0" w:space="0" w:color="auto"/>
            <w:left w:val="none" w:sz="0" w:space="0" w:color="auto"/>
            <w:bottom w:val="none" w:sz="0" w:space="0" w:color="auto"/>
            <w:right w:val="none" w:sz="0" w:space="0" w:color="auto"/>
          </w:divBdr>
        </w:div>
        <w:div w:id="1765762761">
          <w:marLeft w:val="480"/>
          <w:marRight w:val="0"/>
          <w:marTop w:val="0"/>
          <w:marBottom w:val="0"/>
          <w:divBdr>
            <w:top w:val="none" w:sz="0" w:space="0" w:color="auto"/>
            <w:left w:val="none" w:sz="0" w:space="0" w:color="auto"/>
            <w:bottom w:val="none" w:sz="0" w:space="0" w:color="auto"/>
            <w:right w:val="none" w:sz="0" w:space="0" w:color="auto"/>
          </w:divBdr>
        </w:div>
      </w:divsChild>
    </w:div>
    <w:div w:id="1381324970">
      <w:bodyDiv w:val="1"/>
      <w:marLeft w:val="0"/>
      <w:marRight w:val="0"/>
      <w:marTop w:val="0"/>
      <w:marBottom w:val="0"/>
      <w:divBdr>
        <w:top w:val="none" w:sz="0" w:space="0" w:color="auto"/>
        <w:left w:val="none" w:sz="0" w:space="0" w:color="auto"/>
        <w:bottom w:val="none" w:sz="0" w:space="0" w:color="auto"/>
        <w:right w:val="none" w:sz="0" w:space="0" w:color="auto"/>
      </w:divBdr>
    </w:div>
    <w:div w:id="1391730638">
      <w:bodyDiv w:val="1"/>
      <w:marLeft w:val="0"/>
      <w:marRight w:val="0"/>
      <w:marTop w:val="0"/>
      <w:marBottom w:val="0"/>
      <w:divBdr>
        <w:top w:val="none" w:sz="0" w:space="0" w:color="auto"/>
        <w:left w:val="none" w:sz="0" w:space="0" w:color="auto"/>
        <w:bottom w:val="none" w:sz="0" w:space="0" w:color="auto"/>
        <w:right w:val="none" w:sz="0" w:space="0" w:color="auto"/>
      </w:divBdr>
    </w:div>
    <w:div w:id="1400590663">
      <w:bodyDiv w:val="1"/>
      <w:marLeft w:val="0"/>
      <w:marRight w:val="0"/>
      <w:marTop w:val="0"/>
      <w:marBottom w:val="0"/>
      <w:divBdr>
        <w:top w:val="none" w:sz="0" w:space="0" w:color="auto"/>
        <w:left w:val="none" w:sz="0" w:space="0" w:color="auto"/>
        <w:bottom w:val="none" w:sz="0" w:space="0" w:color="auto"/>
        <w:right w:val="none" w:sz="0" w:space="0" w:color="auto"/>
      </w:divBdr>
    </w:div>
    <w:div w:id="1416316966">
      <w:bodyDiv w:val="1"/>
      <w:marLeft w:val="0"/>
      <w:marRight w:val="0"/>
      <w:marTop w:val="0"/>
      <w:marBottom w:val="0"/>
      <w:divBdr>
        <w:top w:val="none" w:sz="0" w:space="0" w:color="auto"/>
        <w:left w:val="none" w:sz="0" w:space="0" w:color="auto"/>
        <w:bottom w:val="none" w:sz="0" w:space="0" w:color="auto"/>
        <w:right w:val="none" w:sz="0" w:space="0" w:color="auto"/>
      </w:divBdr>
    </w:div>
    <w:div w:id="1422222359">
      <w:bodyDiv w:val="1"/>
      <w:marLeft w:val="0"/>
      <w:marRight w:val="0"/>
      <w:marTop w:val="0"/>
      <w:marBottom w:val="0"/>
      <w:divBdr>
        <w:top w:val="none" w:sz="0" w:space="0" w:color="auto"/>
        <w:left w:val="none" w:sz="0" w:space="0" w:color="auto"/>
        <w:bottom w:val="none" w:sz="0" w:space="0" w:color="auto"/>
        <w:right w:val="none" w:sz="0" w:space="0" w:color="auto"/>
      </w:divBdr>
      <w:divsChild>
        <w:div w:id="1921478628">
          <w:marLeft w:val="480"/>
          <w:marRight w:val="0"/>
          <w:marTop w:val="0"/>
          <w:marBottom w:val="0"/>
          <w:divBdr>
            <w:top w:val="none" w:sz="0" w:space="0" w:color="auto"/>
            <w:left w:val="none" w:sz="0" w:space="0" w:color="auto"/>
            <w:bottom w:val="none" w:sz="0" w:space="0" w:color="auto"/>
            <w:right w:val="none" w:sz="0" w:space="0" w:color="auto"/>
          </w:divBdr>
        </w:div>
        <w:div w:id="568197216">
          <w:marLeft w:val="480"/>
          <w:marRight w:val="0"/>
          <w:marTop w:val="0"/>
          <w:marBottom w:val="0"/>
          <w:divBdr>
            <w:top w:val="none" w:sz="0" w:space="0" w:color="auto"/>
            <w:left w:val="none" w:sz="0" w:space="0" w:color="auto"/>
            <w:bottom w:val="none" w:sz="0" w:space="0" w:color="auto"/>
            <w:right w:val="none" w:sz="0" w:space="0" w:color="auto"/>
          </w:divBdr>
        </w:div>
        <w:div w:id="2108034800">
          <w:marLeft w:val="480"/>
          <w:marRight w:val="0"/>
          <w:marTop w:val="0"/>
          <w:marBottom w:val="0"/>
          <w:divBdr>
            <w:top w:val="none" w:sz="0" w:space="0" w:color="auto"/>
            <w:left w:val="none" w:sz="0" w:space="0" w:color="auto"/>
            <w:bottom w:val="none" w:sz="0" w:space="0" w:color="auto"/>
            <w:right w:val="none" w:sz="0" w:space="0" w:color="auto"/>
          </w:divBdr>
        </w:div>
        <w:div w:id="589968199">
          <w:marLeft w:val="480"/>
          <w:marRight w:val="0"/>
          <w:marTop w:val="0"/>
          <w:marBottom w:val="0"/>
          <w:divBdr>
            <w:top w:val="none" w:sz="0" w:space="0" w:color="auto"/>
            <w:left w:val="none" w:sz="0" w:space="0" w:color="auto"/>
            <w:bottom w:val="none" w:sz="0" w:space="0" w:color="auto"/>
            <w:right w:val="none" w:sz="0" w:space="0" w:color="auto"/>
          </w:divBdr>
        </w:div>
        <w:div w:id="1134710661">
          <w:marLeft w:val="480"/>
          <w:marRight w:val="0"/>
          <w:marTop w:val="0"/>
          <w:marBottom w:val="0"/>
          <w:divBdr>
            <w:top w:val="none" w:sz="0" w:space="0" w:color="auto"/>
            <w:left w:val="none" w:sz="0" w:space="0" w:color="auto"/>
            <w:bottom w:val="none" w:sz="0" w:space="0" w:color="auto"/>
            <w:right w:val="none" w:sz="0" w:space="0" w:color="auto"/>
          </w:divBdr>
        </w:div>
        <w:div w:id="1340112877">
          <w:marLeft w:val="480"/>
          <w:marRight w:val="0"/>
          <w:marTop w:val="0"/>
          <w:marBottom w:val="0"/>
          <w:divBdr>
            <w:top w:val="none" w:sz="0" w:space="0" w:color="auto"/>
            <w:left w:val="none" w:sz="0" w:space="0" w:color="auto"/>
            <w:bottom w:val="none" w:sz="0" w:space="0" w:color="auto"/>
            <w:right w:val="none" w:sz="0" w:space="0" w:color="auto"/>
          </w:divBdr>
        </w:div>
        <w:div w:id="1289972340">
          <w:marLeft w:val="480"/>
          <w:marRight w:val="0"/>
          <w:marTop w:val="0"/>
          <w:marBottom w:val="0"/>
          <w:divBdr>
            <w:top w:val="none" w:sz="0" w:space="0" w:color="auto"/>
            <w:left w:val="none" w:sz="0" w:space="0" w:color="auto"/>
            <w:bottom w:val="none" w:sz="0" w:space="0" w:color="auto"/>
            <w:right w:val="none" w:sz="0" w:space="0" w:color="auto"/>
          </w:divBdr>
        </w:div>
        <w:div w:id="141046100">
          <w:marLeft w:val="480"/>
          <w:marRight w:val="0"/>
          <w:marTop w:val="0"/>
          <w:marBottom w:val="0"/>
          <w:divBdr>
            <w:top w:val="none" w:sz="0" w:space="0" w:color="auto"/>
            <w:left w:val="none" w:sz="0" w:space="0" w:color="auto"/>
            <w:bottom w:val="none" w:sz="0" w:space="0" w:color="auto"/>
            <w:right w:val="none" w:sz="0" w:space="0" w:color="auto"/>
          </w:divBdr>
        </w:div>
        <w:div w:id="1809859704">
          <w:marLeft w:val="480"/>
          <w:marRight w:val="0"/>
          <w:marTop w:val="0"/>
          <w:marBottom w:val="0"/>
          <w:divBdr>
            <w:top w:val="none" w:sz="0" w:space="0" w:color="auto"/>
            <w:left w:val="none" w:sz="0" w:space="0" w:color="auto"/>
            <w:bottom w:val="none" w:sz="0" w:space="0" w:color="auto"/>
            <w:right w:val="none" w:sz="0" w:space="0" w:color="auto"/>
          </w:divBdr>
        </w:div>
        <w:div w:id="1451164307">
          <w:marLeft w:val="480"/>
          <w:marRight w:val="0"/>
          <w:marTop w:val="0"/>
          <w:marBottom w:val="0"/>
          <w:divBdr>
            <w:top w:val="none" w:sz="0" w:space="0" w:color="auto"/>
            <w:left w:val="none" w:sz="0" w:space="0" w:color="auto"/>
            <w:bottom w:val="none" w:sz="0" w:space="0" w:color="auto"/>
            <w:right w:val="none" w:sz="0" w:space="0" w:color="auto"/>
          </w:divBdr>
        </w:div>
        <w:div w:id="1191337412">
          <w:marLeft w:val="480"/>
          <w:marRight w:val="0"/>
          <w:marTop w:val="0"/>
          <w:marBottom w:val="0"/>
          <w:divBdr>
            <w:top w:val="none" w:sz="0" w:space="0" w:color="auto"/>
            <w:left w:val="none" w:sz="0" w:space="0" w:color="auto"/>
            <w:bottom w:val="none" w:sz="0" w:space="0" w:color="auto"/>
            <w:right w:val="none" w:sz="0" w:space="0" w:color="auto"/>
          </w:divBdr>
        </w:div>
        <w:div w:id="1220363713">
          <w:marLeft w:val="480"/>
          <w:marRight w:val="0"/>
          <w:marTop w:val="0"/>
          <w:marBottom w:val="0"/>
          <w:divBdr>
            <w:top w:val="none" w:sz="0" w:space="0" w:color="auto"/>
            <w:left w:val="none" w:sz="0" w:space="0" w:color="auto"/>
            <w:bottom w:val="none" w:sz="0" w:space="0" w:color="auto"/>
            <w:right w:val="none" w:sz="0" w:space="0" w:color="auto"/>
          </w:divBdr>
        </w:div>
        <w:div w:id="584917336">
          <w:marLeft w:val="480"/>
          <w:marRight w:val="0"/>
          <w:marTop w:val="0"/>
          <w:marBottom w:val="0"/>
          <w:divBdr>
            <w:top w:val="none" w:sz="0" w:space="0" w:color="auto"/>
            <w:left w:val="none" w:sz="0" w:space="0" w:color="auto"/>
            <w:bottom w:val="none" w:sz="0" w:space="0" w:color="auto"/>
            <w:right w:val="none" w:sz="0" w:space="0" w:color="auto"/>
          </w:divBdr>
        </w:div>
        <w:div w:id="794107127">
          <w:marLeft w:val="480"/>
          <w:marRight w:val="0"/>
          <w:marTop w:val="0"/>
          <w:marBottom w:val="0"/>
          <w:divBdr>
            <w:top w:val="none" w:sz="0" w:space="0" w:color="auto"/>
            <w:left w:val="none" w:sz="0" w:space="0" w:color="auto"/>
            <w:bottom w:val="none" w:sz="0" w:space="0" w:color="auto"/>
            <w:right w:val="none" w:sz="0" w:space="0" w:color="auto"/>
          </w:divBdr>
        </w:div>
        <w:div w:id="789402633">
          <w:marLeft w:val="480"/>
          <w:marRight w:val="0"/>
          <w:marTop w:val="0"/>
          <w:marBottom w:val="0"/>
          <w:divBdr>
            <w:top w:val="none" w:sz="0" w:space="0" w:color="auto"/>
            <w:left w:val="none" w:sz="0" w:space="0" w:color="auto"/>
            <w:bottom w:val="none" w:sz="0" w:space="0" w:color="auto"/>
            <w:right w:val="none" w:sz="0" w:space="0" w:color="auto"/>
          </w:divBdr>
        </w:div>
        <w:div w:id="207231270">
          <w:marLeft w:val="480"/>
          <w:marRight w:val="0"/>
          <w:marTop w:val="0"/>
          <w:marBottom w:val="0"/>
          <w:divBdr>
            <w:top w:val="none" w:sz="0" w:space="0" w:color="auto"/>
            <w:left w:val="none" w:sz="0" w:space="0" w:color="auto"/>
            <w:bottom w:val="none" w:sz="0" w:space="0" w:color="auto"/>
            <w:right w:val="none" w:sz="0" w:space="0" w:color="auto"/>
          </w:divBdr>
        </w:div>
        <w:div w:id="1738937414">
          <w:marLeft w:val="480"/>
          <w:marRight w:val="0"/>
          <w:marTop w:val="0"/>
          <w:marBottom w:val="0"/>
          <w:divBdr>
            <w:top w:val="none" w:sz="0" w:space="0" w:color="auto"/>
            <w:left w:val="none" w:sz="0" w:space="0" w:color="auto"/>
            <w:bottom w:val="none" w:sz="0" w:space="0" w:color="auto"/>
            <w:right w:val="none" w:sz="0" w:space="0" w:color="auto"/>
          </w:divBdr>
        </w:div>
        <w:div w:id="1404136487">
          <w:marLeft w:val="480"/>
          <w:marRight w:val="0"/>
          <w:marTop w:val="0"/>
          <w:marBottom w:val="0"/>
          <w:divBdr>
            <w:top w:val="none" w:sz="0" w:space="0" w:color="auto"/>
            <w:left w:val="none" w:sz="0" w:space="0" w:color="auto"/>
            <w:bottom w:val="none" w:sz="0" w:space="0" w:color="auto"/>
            <w:right w:val="none" w:sz="0" w:space="0" w:color="auto"/>
          </w:divBdr>
        </w:div>
        <w:div w:id="867252289">
          <w:marLeft w:val="480"/>
          <w:marRight w:val="0"/>
          <w:marTop w:val="0"/>
          <w:marBottom w:val="0"/>
          <w:divBdr>
            <w:top w:val="none" w:sz="0" w:space="0" w:color="auto"/>
            <w:left w:val="none" w:sz="0" w:space="0" w:color="auto"/>
            <w:bottom w:val="none" w:sz="0" w:space="0" w:color="auto"/>
            <w:right w:val="none" w:sz="0" w:space="0" w:color="auto"/>
          </w:divBdr>
        </w:div>
        <w:div w:id="821460577">
          <w:marLeft w:val="480"/>
          <w:marRight w:val="0"/>
          <w:marTop w:val="0"/>
          <w:marBottom w:val="0"/>
          <w:divBdr>
            <w:top w:val="none" w:sz="0" w:space="0" w:color="auto"/>
            <w:left w:val="none" w:sz="0" w:space="0" w:color="auto"/>
            <w:bottom w:val="none" w:sz="0" w:space="0" w:color="auto"/>
            <w:right w:val="none" w:sz="0" w:space="0" w:color="auto"/>
          </w:divBdr>
        </w:div>
        <w:div w:id="5252258">
          <w:marLeft w:val="480"/>
          <w:marRight w:val="0"/>
          <w:marTop w:val="0"/>
          <w:marBottom w:val="0"/>
          <w:divBdr>
            <w:top w:val="none" w:sz="0" w:space="0" w:color="auto"/>
            <w:left w:val="none" w:sz="0" w:space="0" w:color="auto"/>
            <w:bottom w:val="none" w:sz="0" w:space="0" w:color="auto"/>
            <w:right w:val="none" w:sz="0" w:space="0" w:color="auto"/>
          </w:divBdr>
        </w:div>
        <w:div w:id="1825507981">
          <w:marLeft w:val="480"/>
          <w:marRight w:val="0"/>
          <w:marTop w:val="0"/>
          <w:marBottom w:val="0"/>
          <w:divBdr>
            <w:top w:val="none" w:sz="0" w:space="0" w:color="auto"/>
            <w:left w:val="none" w:sz="0" w:space="0" w:color="auto"/>
            <w:bottom w:val="none" w:sz="0" w:space="0" w:color="auto"/>
            <w:right w:val="none" w:sz="0" w:space="0" w:color="auto"/>
          </w:divBdr>
        </w:div>
        <w:div w:id="1149176082">
          <w:marLeft w:val="480"/>
          <w:marRight w:val="0"/>
          <w:marTop w:val="0"/>
          <w:marBottom w:val="0"/>
          <w:divBdr>
            <w:top w:val="none" w:sz="0" w:space="0" w:color="auto"/>
            <w:left w:val="none" w:sz="0" w:space="0" w:color="auto"/>
            <w:bottom w:val="none" w:sz="0" w:space="0" w:color="auto"/>
            <w:right w:val="none" w:sz="0" w:space="0" w:color="auto"/>
          </w:divBdr>
        </w:div>
        <w:div w:id="2112893727">
          <w:marLeft w:val="480"/>
          <w:marRight w:val="0"/>
          <w:marTop w:val="0"/>
          <w:marBottom w:val="0"/>
          <w:divBdr>
            <w:top w:val="none" w:sz="0" w:space="0" w:color="auto"/>
            <w:left w:val="none" w:sz="0" w:space="0" w:color="auto"/>
            <w:bottom w:val="none" w:sz="0" w:space="0" w:color="auto"/>
            <w:right w:val="none" w:sz="0" w:space="0" w:color="auto"/>
          </w:divBdr>
        </w:div>
        <w:div w:id="833378717">
          <w:marLeft w:val="480"/>
          <w:marRight w:val="0"/>
          <w:marTop w:val="0"/>
          <w:marBottom w:val="0"/>
          <w:divBdr>
            <w:top w:val="none" w:sz="0" w:space="0" w:color="auto"/>
            <w:left w:val="none" w:sz="0" w:space="0" w:color="auto"/>
            <w:bottom w:val="none" w:sz="0" w:space="0" w:color="auto"/>
            <w:right w:val="none" w:sz="0" w:space="0" w:color="auto"/>
          </w:divBdr>
        </w:div>
        <w:div w:id="2119400645">
          <w:marLeft w:val="480"/>
          <w:marRight w:val="0"/>
          <w:marTop w:val="0"/>
          <w:marBottom w:val="0"/>
          <w:divBdr>
            <w:top w:val="none" w:sz="0" w:space="0" w:color="auto"/>
            <w:left w:val="none" w:sz="0" w:space="0" w:color="auto"/>
            <w:bottom w:val="none" w:sz="0" w:space="0" w:color="auto"/>
            <w:right w:val="none" w:sz="0" w:space="0" w:color="auto"/>
          </w:divBdr>
        </w:div>
        <w:div w:id="1156148790">
          <w:marLeft w:val="480"/>
          <w:marRight w:val="0"/>
          <w:marTop w:val="0"/>
          <w:marBottom w:val="0"/>
          <w:divBdr>
            <w:top w:val="none" w:sz="0" w:space="0" w:color="auto"/>
            <w:left w:val="none" w:sz="0" w:space="0" w:color="auto"/>
            <w:bottom w:val="none" w:sz="0" w:space="0" w:color="auto"/>
            <w:right w:val="none" w:sz="0" w:space="0" w:color="auto"/>
          </w:divBdr>
        </w:div>
        <w:div w:id="865993426">
          <w:marLeft w:val="480"/>
          <w:marRight w:val="0"/>
          <w:marTop w:val="0"/>
          <w:marBottom w:val="0"/>
          <w:divBdr>
            <w:top w:val="none" w:sz="0" w:space="0" w:color="auto"/>
            <w:left w:val="none" w:sz="0" w:space="0" w:color="auto"/>
            <w:bottom w:val="none" w:sz="0" w:space="0" w:color="auto"/>
            <w:right w:val="none" w:sz="0" w:space="0" w:color="auto"/>
          </w:divBdr>
        </w:div>
        <w:div w:id="951518460">
          <w:marLeft w:val="480"/>
          <w:marRight w:val="0"/>
          <w:marTop w:val="0"/>
          <w:marBottom w:val="0"/>
          <w:divBdr>
            <w:top w:val="none" w:sz="0" w:space="0" w:color="auto"/>
            <w:left w:val="none" w:sz="0" w:space="0" w:color="auto"/>
            <w:bottom w:val="none" w:sz="0" w:space="0" w:color="auto"/>
            <w:right w:val="none" w:sz="0" w:space="0" w:color="auto"/>
          </w:divBdr>
        </w:div>
        <w:div w:id="1262255088">
          <w:marLeft w:val="480"/>
          <w:marRight w:val="0"/>
          <w:marTop w:val="0"/>
          <w:marBottom w:val="0"/>
          <w:divBdr>
            <w:top w:val="none" w:sz="0" w:space="0" w:color="auto"/>
            <w:left w:val="none" w:sz="0" w:space="0" w:color="auto"/>
            <w:bottom w:val="none" w:sz="0" w:space="0" w:color="auto"/>
            <w:right w:val="none" w:sz="0" w:space="0" w:color="auto"/>
          </w:divBdr>
        </w:div>
        <w:div w:id="1410033761">
          <w:marLeft w:val="480"/>
          <w:marRight w:val="0"/>
          <w:marTop w:val="0"/>
          <w:marBottom w:val="0"/>
          <w:divBdr>
            <w:top w:val="none" w:sz="0" w:space="0" w:color="auto"/>
            <w:left w:val="none" w:sz="0" w:space="0" w:color="auto"/>
            <w:bottom w:val="none" w:sz="0" w:space="0" w:color="auto"/>
            <w:right w:val="none" w:sz="0" w:space="0" w:color="auto"/>
          </w:divBdr>
        </w:div>
        <w:div w:id="1708680453">
          <w:marLeft w:val="480"/>
          <w:marRight w:val="0"/>
          <w:marTop w:val="0"/>
          <w:marBottom w:val="0"/>
          <w:divBdr>
            <w:top w:val="none" w:sz="0" w:space="0" w:color="auto"/>
            <w:left w:val="none" w:sz="0" w:space="0" w:color="auto"/>
            <w:bottom w:val="none" w:sz="0" w:space="0" w:color="auto"/>
            <w:right w:val="none" w:sz="0" w:space="0" w:color="auto"/>
          </w:divBdr>
        </w:div>
        <w:div w:id="680548009">
          <w:marLeft w:val="480"/>
          <w:marRight w:val="0"/>
          <w:marTop w:val="0"/>
          <w:marBottom w:val="0"/>
          <w:divBdr>
            <w:top w:val="none" w:sz="0" w:space="0" w:color="auto"/>
            <w:left w:val="none" w:sz="0" w:space="0" w:color="auto"/>
            <w:bottom w:val="none" w:sz="0" w:space="0" w:color="auto"/>
            <w:right w:val="none" w:sz="0" w:space="0" w:color="auto"/>
          </w:divBdr>
        </w:div>
        <w:div w:id="1175615100">
          <w:marLeft w:val="480"/>
          <w:marRight w:val="0"/>
          <w:marTop w:val="0"/>
          <w:marBottom w:val="0"/>
          <w:divBdr>
            <w:top w:val="none" w:sz="0" w:space="0" w:color="auto"/>
            <w:left w:val="none" w:sz="0" w:space="0" w:color="auto"/>
            <w:bottom w:val="none" w:sz="0" w:space="0" w:color="auto"/>
            <w:right w:val="none" w:sz="0" w:space="0" w:color="auto"/>
          </w:divBdr>
        </w:div>
        <w:div w:id="757021513">
          <w:marLeft w:val="480"/>
          <w:marRight w:val="0"/>
          <w:marTop w:val="0"/>
          <w:marBottom w:val="0"/>
          <w:divBdr>
            <w:top w:val="none" w:sz="0" w:space="0" w:color="auto"/>
            <w:left w:val="none" w:sz="0" w:space="0" w:color="auto"/>
            <w:bottom w:val="none" w:sz="0" w:space="0" w:color="auto"/>
            <w:right w:val="none" w:sz="0" w:space="0" w:color="auto"/>
          </w:divBdr>
        </w:div>
        <w:div w:id="137429486">
          <w:marLeft w:val="480"/>
          <w:marRight w:val="0"/>
          <w:marTop w:val="0"/>
          <w:marBottom w:val="0"/>
          <w:divBdr>
            <w:top w:val="none" w:sz="0" w:space="0" w:color="auto"/>
            <w:left w:val="none" w:sz="0" w:space="0" w:color="auto"/>
            <w:bottom w:val="none" w:sz="0" w:space="0" w:color="auto"/>
            <w:right w:val="none" w:sz="0" w:space="0" w:color="auto"/>
          </w:divBdr>
        </w:div>
        <w:div w:id="536548097">
          <w:marLeft w:val="480"/>
          <w:marRight w:val="0"/>
          <w:marTop w:val="0"/>
          <w:marBottom w:val="0"/>
          <w:divBdr>
            <w:top w:val="none" w:sz="0" w:space="0" w:color="auto"/>
            <w:left w:val="none" w:sz="0" w:space="0" w:color="auto"/>
            <w:bottom w:val="none" w:sz="0" w:space="0" w:color="auto"/>
            <w:right w:val="none" w:sz="0" w:space="0" w:color="auto"/>
          </w:divBdr>
        </w:div>
        <w:div w:id="268393590">
          <w:marLeft w:val="480"/>
          <w:marRight w:val="0"/>
          <w:marTop w:val="0"/>
          <w:marBottom w:val="0"/>
          <w:divBdr>
            <w:top w:val="none" w:sz="0" w:space="0" w:color="auto"/>
            <w:left w:val="none" w:sz="0" w:space="0" w:color="auto"/>
            <w:bottom w:val="none" w:sz="0" w:space="0" w:color="auto"/>
            <w:right w:val="none" w:sz="0" w:space="0" w:color="auto"/>
          </w:divBdr>
        </w:div>
        <w:div w:id="1219896667">
          <w:marLeft w:val="480"/>
          <w:marRight w:val="0"/>
          <w:marTop w:val="0"/>
          <w:marBottom w:val="0"/>
          <w:divBdr>
            <w:top w:val="none" w:sz="0" w:space="0" w:color="auto"/>
            <w:left w:val="none" w:sz="0" w:space="0" w:color="auto"/>
            <w:bottom w:val="none" w:sz="0" w:space="0" w:color="auto"/>
            <w:right w:val="none" w:sz="0" w:space="0" w:color="auto"/>
          </w:divBdr>
        </w:div>
        <w:div w:id="842624778">
          <w:marLeft w:val="480"/>
          <w:marRight w:val="0"/>
          <w:marTop w:val="0"/>
          <w:marBottom w:val="0"/>
          <w:divBdr>
            <w:top w:val="none" w:sz="0" w:space="0" w:color="auto"/>
            <w:left w:val="none" w:sz="0" w:space="0" w:color="auto"/>
            <w:bottom w:val="none" w:sz="0" w:space="0" w:color="auto"/>
            <w:right w:val="none" w:sz="0" w:space="0" w:color="auto"/>
          </w:divBdr>
        </w:div>
        <w:div w:id="231501981">
          <w:marLeft w:val="480"/>
          <w:marRight w:val="0"/>
          <w:marTop w:val="0"/>
          <w:marBottom w:val="0"/>
          <w:divBdr>
            <w:top w:val="none" w:sz="0" w:space="0" w:color="auto"/>
            <w:left w:val="none" w:sz="0" w:space="0" w:color="auto"/>
            <w:bottom w:val="none" w:sz="0" w:space="0" w:color="auto"/>
            <w:right w:val="none" w:sz="0" w:space="0" w:color="auto"/>
          </w:divBdr>
        </w:div>
        <w:div w:id="1850364257">
          <w:marLeft w:val="480"/>
          <w:marRight w:val="0"/>
          <w:marTop w:val="0"/>
          <w:marBottom w:val="0"/>
          <w:divBdr>
            <w:top w:val="none" w:sz="0" w:space="0" w:color="auto"/>
            <w:left w:val="none" w:sz="0" w:space="0" w:color="auto"/>
            <w:bottom w:val="none" w:sz="0" w:space="0" w:color="auto"/>
            <w:right w:val="none" w:sz="0" w:space="0" w:color="auto"/>
          </w:divBdr>
        </w:div>
        <w:div w:id="410811002">
          <w:marLeft w:val="480"/>
          <w:marRight w:val="0"/>
          <w:marTop w:val="0"/>
          <w:marBottom w:val="0"/>
          <w:divBdr>
            <w:top w:val="none" w:sz="0" w:space="0" w:color="auto"/>
            <w:left w:val="none" w:sz="0" w:space="0" w:color="auto"/>
            <w:bottom w:val="none" w:sz="0" w:space="0" w:color="auto"/>
            <w:right w:val="none" w:sz="0" w:space="0" w:color="auto"/>
          </w:divBdr>
        </w:div>
        <w:div w:id="897088293">
          <w:marLeft w:val="480"/>
          <w:marRight w:val="0"/>
          <w:marTop w:val="0"/>
          <w:marBottom w:val="0"/>
          <w:divBdr>
            <w:top w:val="none" w:sz="0" w:space="0" w:color="auto"/>
            <w:left w:val="none" w:sz="0" w:space="0" w:color="auto"/>
            <w:bottom w:val="none" w:sz="0" w:space="0" w:color="auto"/>
            <w:right w:val="none" w:sz="0" w:space="0" w:color="auto"/>
          </w:divBdr>
        </w:div>
        <w:div w:id="1508982817">
          <w:marLeft w:val="480"/>
          <w:marRight w:val="0"/>
          <w:marTop w:val="0"/>
          <w:marBottom w:val="0"/>
          <w:divBdr>
            <w:top w:val="none" w:sz="0" w:space="0" w:color="auto"/>
            <w:left w:val="none" w:sz="0" w:space="0" w:color="auto"/>
            <w:bottom w:val="none" w:sz="0" w:space="0" w:color="auto"/>
            <w:right w:val="none" w:sz="0" w:space="0" w:color="auto"/>
          </w:divBdr>
        </w:div>
        <w:div w:id="1167592976">
          <w:marLeft w:val="480"/>
          <w:marRight w:val="0"/>
          <w:marTop w:val="0"/>
          <w:marBottom w:val="0"/>
          <w:divBdr>
            <w:top w:val="none" w:sz="0" w:space="0" w:color="auto"/>
            <w:left w:val="none" w:sz="0" w:space="0" w:color="auto"/>
            <w:bottom w:val="none" w:sz="0" w:space="0" w:color="auto"/>
            <w:right w:val="none" w:sz="0" w:space="0" w:color="auto"/>
          </w:divBdr>
        </w:div>
        <w:div w:id="2067336824">
          <w:marLeft w:val="480"/>
          <w:marRight w:val="0"/>
          <w:marTop w:val="0"/>
          <w:marBottom w:val="0"/>
          <w:divBdr>
            <w:top w:val="none" w:sz="0" w:space="0" w:color="auto"/>
            <w:left w:val="none" w:sz="0" w:space="0" w:color="auto"/>
            <w:bottom w:val="none" w:sz="0" w:space="0" w:color="auto"/>
            <w:right w:val="none" w:sz="0" w:space="0" w:color="auto"/>
          </w:divBdr>
        </w:div>
        <w:div w:id="771048929">
          <w:marLeft w:val="480"/>
          <w:marRight w:val="0"/>
          <w:marTop w:val="0"/>
          <w:marBottom w:val="0"/>
          <w:divBdr>
            <w:top w:val="none" w:sz="0" w:space="0" w:color="auto"/>
            <w:left w:val="none" w:sz="0" w:space="0" w:color="auto"/>
            <w:bottom w:val="none" w:sz="0" w:space="0" w:color="auto"/>
            <w:right w:val="none" w:sz="0" w:space="0" w:color="auto"/>
          </w:divBdr>
        </w:div>
        <w:div w:id="1655838347">
          <w:marLeft w:val="480"/>
          <w:marRight w:val="0"/>
          <w:marTop w:val="0"/>
          <w:marBottom w:val="0"/>
          <w:divBdr>
            <w:top w:val="none" w:sz="0" w:space="0" w:color="auto"/>
            <w:left w:val="none" w:sz="0" w:space="0" w:color="auto"/>
            <w:bottom w:val="none" w:sz="0" w:space="0" w:color="auto"/>
            <w:right w:val="none" w:sz="0" w:space="0" w:color="auto"/>
          </w:divBdr>
        </w:div>
        <w:div w:id="1686444079">
          <w:marLeft w:val="480"/>
          <w:marRight w:val="0"/>
          <w:marTop w:val="0"/>
          <w:marBottom w:val="0"/>
          <w:divBdr>
            <w:top w:val="none" w:sz="0" w:space="0" w:color="auto"/>
            <w:left w:val="none" w:sz="0" w:space="0" w:color="auto"/>
            <w:bottom w:val="none" w:sz="0" w:space="0" w:color="auto"/>
            <w:right w:val="none" w:sz="0" w:space="0" w:color="auto"/>
          </w:divBdr>
        </w:div>
        <w:div w:id="1412970502">
          <w:marLeft w:val="480"/>
          <w:marRight w:val="0"/>
          <w:marTop w:val="0"/>
          <w:marBottom w:val="0"/>
          <w:divBdr>
            <w:top w:val="none" w:sz="0" w:space="0" w:color="auto"/>
            <w:left w:val="none" w:sz="0" w:space="0" w:color="auto"/>
            <w:bottom w:val="none" w:sz="0" w:space="0" w:color="auto"/>
            <w:right w:val="none" w:sz="0" w:space="0" w:color="auto"/>
          </w:divBdr>
        </w:div>
        <w:div w:id="1573662127">
          <w:marLeft w:val="480"/>
          <w:marRight w:val="0"/>
          <w:marTop w:val="0"/>
          <w:marBottom w:val="0"/>
          <w:divBdr>
            <w:top w:val="none" w:sz="0" w:space="0" w:color="auto"/>
            <w:left w:val="none" w:sz="0" w:space="0" w:color="auto"/>
            <w:bottom w:val="none" w:sz="0" w:space="0" w:color="auto"/>
            <w:right w:val="none" w:sz="0" w:space="0" w:color="auto"/>
          </w:divBdr>
        </w:div>
        <w:div w:id="718013680">
          <w:marLeft w:val="480"/>
          <w:marRight w:val="0"/>
          <w:marTop w:val="0"/>
          <w:marBottom w:val="0"/>
          <w:divBdr>
            <w:top w:val="none" w:sz="0" w:space="0" w:color="auto"/>
            <w:left w:val="none" w:sz="0" w:space="0" w:color="auto"/>
            <w:bottom w:val="none" w:sz="0" w:space="0" w:color="auto"/>
            <w:right w:val="none" w:sz="0" w:space="0" w:color="auto"/>
          </w:divBdr>
        </w:div>
        <w:div w:id="1932732900">
          <w:marLeft w:val="480"/>
          <w:marRight w:val="0"/>
          <w:marTop w:val="0"/>
          <w:marBottom w:val="0"/>
          <w:divBdr>
            <w:top w:val="none" w:sz="0" w:space="0" w:color="auto"/>
            <w:left w:val="none" w:sz="0" w:space="0" w:color="auto"/>
            <w:bottom w:val="none" w:sz="0" w:space="0" w:color="auto"/>
            <w:right w:val="none" w:sz="0" w:space="0" w:color="auto"/>
          </w:divBdr>
        </w:div>
        <w:div w:id="413866966">
          <w:marLeft w:val="480"/>
          <w:marRight w:val="0"/>
          <w:marTop w:val="0"/>
          <w:marBottom w:val="0"/>
          <w:divBdr>
            <w:top w:val="none" w:sz="0" w:space="0" w:color="auto"/>
            <w:left w:val="none" w:sz="0" w:space="0" w:color="auto"/>
            <w:bottom w:val="none" w:sz="0" w:space="0" w:color="auto"/>
            <w:right w:val="none" w:sz="0" w:space="0" w:color="auto"/>
          </w:divBdr>
        </w:div>
        <w:div w:id="1995449301">
          <w:marLeft w:val="480"/>
          <w:marRight w:val="0"/>
          <w:marTop w:val="0"/>
          <w:marBottom w:val="0"/>
          <w:divBdr>
            <w:top w:val="none" w:sz="0" w:space="0" w:color="auto"/>
            <w:left w:val="none" w:sz="0" w:space="0" w:color="auto"/>
            <w:bottom w:val="none" w:sz="0" w:space="0" w:color="auto"/>
            <w:right w:val="none" w:sz="0" w:space="0" w:color="auto"/>
          </w:divBdr>
        </w:div>
        <w:div w:id="1000885996">
          <w:marLeft w:val="480"/>
          <w:marRight w:val="0"/>
          <w:marTop w:val="0"/>
          <w:marBottom w:val="0"/>
          <w:divBdr>
            <w:top w:val="none" w:sz="0" w:space="0" w:color="auto"/>
            <w:left w:val="none" w:sz="0" w:space="0" w:color="auto"/>
            <w:bottom w:val="none" w:sz="0" w:space="0" w:color="auto"/>
            <w:right w:val="none" w:sz="0" w:space="0" w:color="auto"/>
          </w:divBdr>
        </w:div>
        <w:div w:id="1413237897">
          <w:marLeft w:val="480"/>
          <w:marRight w:val="0"/>
          <w:marTop w:val="0"/>
          <w:marBottom w:val="0"/>
          <w:divBdr>
            <w:top w:val="none" w:sz="0" w:space="0" w:color="auto"/>
            <w:left w:val="none" w:sz="0" w:space="0" w:color="auto"/>
            <w:bottom w:val="none" w:sz="0" w:space="0" w:color="auto"/>
            <w:right w:val="none" w:sz="0" w:space="0" w:color="auto"/>
          </w:divBdr>
        </w:div>
        <w:div w:id="1345981496">
          <w:marLeft w:val="480"/>
          <w:marRight w:val="0"/>
          <w:marTop w:val="0"/>
          <w:marBottom w:val="0"/>
          <w:divBdr>
            <w:top w:val="none" w:sz="0" w:space="0" w:color="auto"/>
            <w:left w:val="none" w:sz="0" w:space="0" w:color="auto"/>
            <w:bottom w:val="none" w:sz="0" w:space="0" w:color="auto"/>
            <w:right w:val="none" w:sz="0" w:space="0" w:color="auto"/>
          </w:divBdr>
        </w:div>
        <w:div w:id="1477868067">
          <w:marLeft w:val="480"/>
          <w:marRight w:val="0"/>
          <w:marTop w:val="0"/>
          <w:marBottom w:val="0"/>
          <w:divBdr>
            <w:top w:val="none" w:sz="0" w:space="0" w:color="auto"/>
            <w:left w:val="none" w:sz="0" w:space="0" w:color="auto"/>
            <w:bottom w:val="none" w:sz="0" w:space="0" w:color="auto"/>
            <w:right w:val="none" w:sz="0" w:space="0" w:color="auto"/>
          </w:divBdr>
        </w:div>
        <w:div w:id="1095828071">
          <w:marLeft w:val="480"/>
          <w:marRight w:val="0"/>
          <w:marTop w:val="0"/>
          <w:marBottom w:val="0"/>
          <w:divBdr>
            <w:top w:val="none" w:sz="0" w:space="0" w:color="auto"/>
            <w:left w:val="none" w:sz="0" w:space="0" w:color="auto"/>
            <w:bottom w:val="none" w:sz="0" w:space="0" w:color="auto"/>
            <w:right w:val="none" w:sz="0" w:space="0" w:color="auto"/>
          </w:divBdr>
        </w:div>
        <w:div w:id="856315292">
          <w:marLeft w:val="480"/>
          <w:marRight w:val="0"/>
          <w:marTop w:val="0"/>
          <w:marBottom w:val="0"/>
          <w:divBdr>
            <w:top w:val="none" w:sz="0" w:space="0" w:color="auto"/>
            <w:left w:val="none" w:sz="0" w:space="0" w:color="auto"/>
            <w:bottom w:val="none" w:sz="0" w:space="0" w:color="auto"/>
            <w:right w:val="none" w:sz="0" w:space="0" w:color="auto"/>
          </w:divBdr>
        </w:div>
      </w:divsChild>
    </w:div>
    <w:div w:id="1426270505">
      <w:bodyDiv w:val="1"/>
      <w:marLeft w:val="0"/>
      <w:marRight w:val="0"/>
      <w:marTop w:val="0"/>
      <w:marBottom w:val="0"/>
      <w:divBdr>
        <w:top w:val="none" w:sz="0" w:space="0" w:color="auto"/>
        <w:left w:val="none" w:sz="0" w:space="0" w:color="auto"/>
        <w:bottom w:val="none" w:sz="0" w:space="0" w:color="auto"/>
        <w:right w:val="none" w:sz="0" w:space="0" w:color="auto"/>
      </w:divBdr>
    </w:div>
    <w:div w:id="1428769313">
      <w:bodyDiv w:val="1"/>
      <w:marLeft w:val="0"/>
      <w:marRight w:val="0"/>
      <w:marTop w:val="0"/>
      <w:marBottom w:val="0"/>
      <w:divBdr>
        <w:top w:val="none" w:sz="0" w:space="0" w:color="auto"/>
        <w:left w:val="none" w:sz="0" w:space="0" w:color="auto"/>
        <w:bottom w:val="none" w:sz="0" w:space="0" w:color="auto"/>
        <w:right w:val="none" w:sz="0" w:space="0" w:color="auto"/>
      </w:divBdr>
    </w:div>
    <w:div w:id="1429081651">
      <w:bodyDiv w:val="1"/>
      <w:marLeft w:val="0"/>
      <w:marRight w:val="0"/>
      <w:marTop w:val="0"/>
      <w:marBottom w:val="0"/>
      <w:divBdr>
        <w:top w:val="none" w:sz="0" w:space="0" w:color="auto"/>
        <w:left w:val="none" w:sz="0" w:space="0" w:color="auto"/>
        <w:bottom w:val="none" w:sz="0" w:space="0" w:color="auto"/>
        <w:right w:val="none" w:sz="0" w:space="0" w:color="auto"/>
      </w:divBdr>
    </w:div>
    <w:div w:id="1439370867">
      <w:bodyDiv w:val="1"/>
      <w:marLeft w:val="0"/>
      <w:marRight w:val="0"/>
      <w:marTop w:val="0"/>
      <w:marBottom w:val="0"/>
      <w:divBdr>
        <w:top w:val="none" w:sz="0" w:space="0" w:color="auto"/>
        <w:left w:val="none" w:sz="0" w:space="0" w:color="auto"/>
        <w:bottom w:val="none" w:sz="0" w:space="0" w:color="auto"/>
        <w:right w:val="none" w:sz="0" w:space="0" w:color="auto"/>
      </w:divBdr>
    </w:div>
    <w:div w:id="1455247961">
      <w:bodyDiv w:val="1"/>
      <w:marLeft w:val="0"/>
      <w:marRight w:val="0"/>
      <w:marTop w:val="0"/>
      <w:marBottom w:val="0"/>
      <w:divBdr>
        <w:top w:val="none" w:sz="0" w:space="0" w:color="auto"/>
        <w:left w:val="none" w:sz="0" w:space="0" w:color="auto"/>
        <w:bottom w:val="none" w:sz="0" w:space="0" w:color="auto"/>
        <w:right w:val="none" w:sz="0" w:space="0" w:color="auto"/>
      </w:divBdr>
    </w:div>
    <w:div w:id="1463303717">
      <w:bodyDiv w:val="1"/>
      <w:marLeft w:val="0"/>
      <w:marRight w:val="0"/>
      <w:marTop w:val="0"/>
      <w:marBottom w:val="0"/>
      <w:divBdr>
        <w:top w:val="none" w:sz="0" w:space="0" w:color="auto"/>
        <w:left w:val="none" w:sz="0" w:space="0" w:color="auto"/>
        <w:bottom w:val="none" w:sz="0" w:space="0" w:color="auto"/>
        <w:right w:val="none" w:sz="0" w:space="0" w:color="auto"/>
      </w:divBdr>
    </w:div>
    <w:div w:id="1464886191">
      <w:bodyDiv w:val="1"/>
      <w:marLeft w:val="0"/>
      <w:marRight w:val="0"/>
      <w:marTop w:val="0"/>
      <w:marBottom w:val="0"/>
      <w:divBdr>
        <w:top w:val="none" w:sz="0" w:space="0" w:color="auto"/>
        <w:left w:val="none" w:sz="0" w:space="0" w:color="auto"/>
        <w:bottom w:val="none" w:sz="0" w:space="0" w:color="auto"/>
        <w:right w:val="none" w:sz="0" w:space="0" w:color="auto"/>
      </w:divBdr>
    </w:div>
    <w:div w:id="1468356333">
      <w:bodyDiv w:val="1"/>
      <w:marLeft w:val="0"/>
      <w:marRight w:val="0"/>
      <w:marTop w:val="0"/>
      <w:marBottom w:val="0"/>
      <w:divBdr>
        <w:top w:val="none" w:sz="0" w:space="0" w:color="auto"/>
        <w:left w:val="none" w:sz="0" w:space="0" w:color="auto"/>
        <w:bottom w:val="none" w:sz="0" w:space="0" w:color="auto"/>
        <w:right w:val="none" w:sz="0" w:space="0" w:color="auto"/>
      </w:divBdr>
    </w:div>
    <w:div w:id="1480265866">
      <w:bodyDiv w:val="1"/>
      <w:marLeft w:val="0"/>
      <w:marRight w:val="0"/>
      <w:marTop w:val="0"/>
      <w:marBottom w:val="0"/>
      <w:divBdr>
        <w:top w:val="none" w:sz="0" w:space="0" w:color="auto"/>
        <w:left w:val="none" w:sz="0" w:space="0" w:color="auto"/>
        <w:bottom w:val="none" w:sz="0" w:space="0" w:color="auto"/>
        <w:right w:val="none" w:sz="0" w:space="0" w:color="auto"/>
      </w:divBdr>
      <w:divsChild>
        <w:div w:id="205916716">
          <w:marLeft w:val="480"/>
          <w:marRight w:val="0"/>
          <w:marTop w:val="0"/>
          <w:marBottom w:val="0"/>
          <w:divBdr>
            <w:top w:val="none" w:sz="0" w:space="0" w:color="auto"/>
            <w:left w:val="none" w:sz="0" w:space="0" w:color="auto"/>
            <w:bottom w:val="none" w:sz="0" w:space="0" w:color="auto"/>
            <w:right w:val="none" w:sz="0" w:space="0" w:color="auto"/>
          </w:divBdr>
        </w:div>
        <w:div w:id="1336885807">
          <w:marLeft w:val="480"/>
          <w:marRight w:val="0"/>
          <w:marTop w:val="0"/>
          <w:marBottom w:val="0"/>
          <w:divBdr>
            <w:top w:val="none" w:sz="0" w:space="0" w:color="auto"/>
            <w:left w:val="none" w:sz="0" w:space="0" w:color="auto"/>
            <w:bottom w:val="none" w:sz="0" w:space="0" w:color="auto"/>
            <w:right w:val="none" w:sz="0" w:space="0" w:color="auto"/>
          </w:divBdr>
        </w:div>
        <w:div w:id="437213824">
          <w:marLeft w:val="480"/>
          <w:marRight w:val="0"/>
          <w:marTop w:val="0"/>
          <w:marBottom w:val="0"/>
          <w:divBdr>
            <w:top w:val="none" w:sz="0" w:space="0" w:color="auto"/>
            <w:left w:val="none" w:sz="0" w:space="0" w:color="auto"/>
            <w:bottom w:val="none" w:sz="0" w:space="0" w:color="auto"/>
            <w:right w:val="none" w:sz="0" w:space="0" w:color="auto"/>
          </w:divBdr>
        </w:div>
        <w:div w:id="217324135">
          <w:marLeft w:val="480"/>
          <w:marRight w:val="0"/>
          <w:marTop w:val="0"/>
          <w:marBottom w:val="0"/>
          <w:divBdr>
            <w:top w:val="none" w:sz="0" w:space="0" w:color="auto"/>
            <w:left w:val="none" w:sz="0" w:space="0" w:color="auto"/>
            <w:bottom w:val="none" w:sz="0" w:space="0" w:color="auto"/>
            <w:right w:val="none" w:sz="0" w:space="0" w:color="auto"/>
          </w:divBdr>
        </w:div>
        <w:div w:id="1581057297">
          <w:marLeft w:val="480"/>
          <w:marRight w:val="0"/>
          <w:marTop w:val="0"/>
          <w:marBottom w:val="0"/>
          <w:divBdr>
            <w:top w:val="none" w:sz="0" w:space="0" w:color="auto"/>
            <w:left w:val="none" w:sz="0" w:space="0" w:color="auto"/>
            <w:bottom w:val="none" w:sz="0" w:space="0" w:color="auto"/>
            <w:right w:val="none" w:sz="0" w:space="0" w:color="auto"/>
          </w:divBdr>
        </w:div>
        <w:div w:id="1474827569">
          <w:marLeft w:val="480"/>
          <w:marRight w:val="0"/>
          <w:marTop w:val="0"/>
          <w:marBottom w:val="0"/>
          <w:divBdr>
            <w:top w:val="none" w:sz="0" w:space="0" w:color="auto"/>
            <w:left w:val="none" w:sz="0" w:space="0" w:color="auto"/>
            <w:bottom w:val="none" w:sz="0" w:space="0" w:color="auto"/>
            <w:right w:val="none" w:sz="0" w:space="0" w:color="auto"/>
          </w:divBdr>
        </w:div>
        <w:div w:id="36855858">
          <w:marLeft w:val="480"/>
          <w:marRight w:val="0"/>
          <w:marTop w:val="0"/>
          <w:marBottom w:val="0"/>
          <w:divBdr>
            <w:top w:val="none" w:sz="0" w:space="0" w:color="auto"/>
            <w:left w:val="none" w:sz="0" w:space="0" w:color="auto"/>
            <w:bottom w:val="none" w:sz="0" w:space="0" w:color="auto"/>
            <w:right w:val="none" w:sz="0" w:space="0" w:color="auto"/>
          </w:divBdr>
        </w:div>
        <w:div w:id="225728153">
          <w:marLeft w:val="480"/>
          <w:marRight w:val="0"/>
          <w:marTop w:val="0"/>
          <w:marBottom w:val="0"/>
          <w:divBdr>
            <w:top w:val="none" w:sz="0" w:space="0" w:color="auto"/>
            <w:left w:val="none" w:sz="0" w:space="0" w:color="auto"/>
            <w:bottom w:val="none" w:sz="0" w:space="0" w:color="auto"/>
            <w:right w:val="none" w:sz="0" w:space="0" w:color="auto"/>
          </w:divBdr>
        </w:div>
        <w:div w:id="1579444035">
          <w:marLeft w:val="480"/>
          <w:marRight w:val="0"/>
          <w:marTop w:val="0"/>
          <w:marBottom w:val="0"/>
          <w:divBdr>
            <w:top w:val="none" w:sz="0" w:space="0" w:color="auto"/>
            <w:left w:val="none" w:sz="0" w:space="0" w:color="auto"/>
            <w:bottom w:val="none" w:sz="0" w:space="0" w:color="auto"/>
            <w:right w:val="none" w:sz="0" w:space="0" w:color="auto"/>
          </w:divBdr>
        </w:div>
        <w:div w:id="447238966">
          <w:marLeft w:val="480"/>
          <w:marRight w:val="0"/>
          <w:marTop w:val="0"/>
          <w:marBottom w:val="0"/>
          <w:divBdr>
            <w:top w:val="none" w:sz="0" w:space="0" w:color="auto"/>
            <w:left w:val="none" w:sz="0" w:space="0" w:color="auto"/>
            <w:bottom w:val="none" w:sz="0" w:space="0" w:color="auto"/>
            <w:right w:val="none" w:sz="0" w:space="0" w:color="auto"/>
          </w:divBdr>
        </w:div>
        <w:div w:id="1466772897">
          <w:marLeft w:val="480"/>
          <w:marRight w:val="0"/>
          <w:marTop w:val="0"/>
          <w:marBottom w:val="0"/>
          <w:divBdr>
            <w:top w:val="none" w:sz="0" w:space="0" w:color="auto"/>
            <w:left w:val="none" w:sz="0" w:space="0" w:color="auto"/>
            <w:bottom w:val="none" w:sz="0" w:space="0" w:color="auto"/>
            <w:right w:val="none" w:sz="0" w:space="0" w:color="auto"/>
          </w:divBdr>
        </w:div>
        <w:div w:id="299770314">
          <w:marLeft w:val="480"/>
          <w:marRight w:val="0"/>
          <w:marTop w:val="0"/>
          <w:marBottom w:val="0"/>
          <w:divBdr>
            <w:top w:val="none" w:sz="0" w:space="0" w:color="auto"/>
            <w:left w:val="none" w:sz="0" w:space="0" w:color="auto"/>
            <w:bottom w:val="none" w:sz="0" w:space="0" w:color="auto"/>
            <w:right w:val="none" w:sz="0" w:space="0" w:color="auto"/>
          </w:divBdr>
        </w:div>
        <w:div w:id="1644584614">
          <w:marLeft w:val="480"/>
          <w:marRight w:val="0"/>
          <w:marTop w:val="0"/>
          <w:marBottom w:val="0"/>
          <w:divBdr>
            <w:top w:val="none" w:sz="0" w:space="0" w:color="auto"/>
            <w:left w:val="none" w:sz="0" w:space="0" w:color="auto"/>
            <w:bottom w:val="none" w:sz="0" w:space="0" w:color="auto"/>
            <w:right w:val="none" w:sz="0" w:space="0" w:color="auto"/>
          </w:divBdr>
        </w:div>
        <w:div w:id="662665641">
          <w:marLeft w:val="480"/>
          <w:marRight w:val="0"/>
          <w:marTop w:val="0"/>
          <w:marBottom w:val="0"/>
          <w:divBdr>
            <w:top w:val="none" w:sz="0" w:space="0" w:color="auto"/>
            <w:left w:val="none" w:sz="0" w:space="0" w:color="auto"/>
            <w:bottom w:val="none" w:sz="0" w:space="0" w:color="auto"/>
            <w:right w:val="none" w:sz="0" w:space="0" w:color="auto"/>
          </w:divBdr>
        </w:div>
        <w:div w:id="14768628">
          <w:marLeft w:val="480"/>
          <w:marRight w:val="0"/>
          <w:marTop w:val="0"/>
          <w:marBottom w:val="0"/>
          <w:divBdr>
            <w:top w:val="none" w:sz="0" w:space="0" w:color="auto"/>
            <w:left w:val="none" w:sz="0" w:space="0" w:color="auto"/>
            <w:bottom w:val="none" w:sz="0" w:space="0" w:color="auto"/>
            <w:right w:val="none" w:sz="0" w:space="0" w:color="auto"/>
          </w:divBdr>
        </w:div>
        <w:div w:id="38281661">
          <w:marLeft w:val="480"/>
          <w:marRight w:val="0"/>
          <w:marTop w:val="0"/>
          <w:marBottom w:val="0"/>
          <w:divBdr>
            <w:top w:val="none" w:sz="0" w:space="0" w:color="auto"/>
            <w:left w:val="none" w:sz="0" w:space="0" w:color="auto"/>
            <w:bottom w:val="none" w:sz="0" w:space="0" w:color="auto"/>
            <w:right w:val="none" w:sz="0" w:space="0" w:color="auto"/>
          </w:divBdr>
        </w:div>
        <w:div w:id="1589924680">
          <w:marLeft w:val="480"/>
          <w:marRight w:val="0"/>
          <w:marTop w:val="0"/>
          <w:marBottom w:val="0"/>
          <w:divBdr>
            <w:top w:val="none" w:sz="0" w:space="0" w:color="auto"/>
            <w:left w:val="none" w:sz="0" w:space="0" w:color="auto"/>
            <w:bottom w:val="none" w:sz="0" w:space="0" w:color="auto"/>
            <w:right w:val="none" w:sz="0" w:space="0" w:color="auto"/>
          </w:divBdr>
        </w:div>
        <w:div w:id="366102440">
          <w:marLeft w:val="480"/>
          <w:marRight w:val="0"/>
          <w:marTop w:val="0"/>
          <w:marBottom w:val="0"/>
          <w:divBdr>
            <w:top w:val="none" w:sz="0" w:space="0" w:color="auto"/>
            <w:left w:val="none" w:sz="0" w:space="0" w:color="auto"/>
            <w:bottom w:val="none" w:sz="0" w:space="0" w:color="auto"/>
            <w:right w:val="none" w:sz="0" w:space="0" w:color="auto"/>
          </w:divBdr>
        </w:div>
        <w:div w:id="123431288">
          <w:marLeft w:val="480"/>
          <w:marRight w:val="0"/>
          <w:marTop w:val="0"/>
          <w:marBottom w:val="0"/>
          <w:divBdr>
            <w:top w:val="none" w:sz="0" w:space="0" w:color="auto"/>
            <w:left w:val="none" w:sz="0" w:space="0" w:color="auto"/>
            <w:bottom w:val="none" w:sz="0" w:space="0" w:color="auto"/>
            <w:right w:val="none" w:sz="0" w:space="0" w:color="auto"/>
          </w:divBdr>
        </w:div>
        <w:div w:id="981274515">
          <w:marLeft w:val="480"/>
          <w:marRight w:val="0"/>
          <w:marTop w:val="0"/>
          <w:marBottom w:val="0"/>
          <w:divBdr>
            <w:top w:val="none" w:sz="0" w:space="0" w:color="auto"/>
            <w:left w:val="none" w:sz="0" w:space="0" w:color="auto"/>
            <w:bottom w:val="none" w:sz="0" w:space="0" w:color="auto"/>
            <w:right w:val="none" w:sz="0" w:space="0" w:color="auto"/>
          </w:divBdr>
        </w:div>
        <w:div w:id="278029980">
          <w:marLeft w:val="480"/>
          <w:marRight w:val="0"/>
          <w:marTop w:val="0"/>
          <w:marBottom w:val="0"/>
          <w:divBdr>
            <w:top w:val="none" w:sz="0" w:space="0" w:color="auto"/>
            <w:left w:val="none" w:sz="0" w:space="0" w:color="auto"/>
            <w:bottom w:val="none" w:sz="0" w:space="0" w:color="auto"/>
            <w:right w:val="none" w:sz="0" w:space="0" w:color="auto"/>
          </w:divBdr>
        </w:div>
        <w:div w:id="670790972">
          <w:marLeft w:val="480"/>
          <w:marRight w:val="0"/>
          <w:marTop w:val="0"/>
          <w:marBottom w:val="0"/>
          <w:divBdr>
            <w:top w:val="none" w:sz="0" w:space="0" w:color="auto"/>
            <w:left w:val="none" w:sz="0" w:space="0" w:color="auto"/>
            <w:bottom w:val="none" w:sz="0" w:space="0" w:color="auto"/>
            <w:right w:val="none" w:sz="0" w:space="0" w:color="auto"/>
          </w:divBdr>
        </w:div>
        <w:div w:id="992441486">
          <w:marLeft w:val="480"/>
          <w:marRight w:val="0"/>
          <w:marTop w:val="0"/>
          <w:marBottom w:val="0"/>
          <w:divBdr>
            <w:top w:val="none" w:sz="0" w:space="0" w:color="auto"/>
            <w:left w:val="none" w:sz="0" w:space="0" w:color="auto"/>
            <w:bottom w:val="none" w:sz="0" w:space="0" w:color="auto"/>
            <w:right w:val="none" w:sz="0" w:space="0" w:color="auto"/>
          </w:divBdr>
        </w:div>
        <w:div w:id="321664491">
          <w:marLeft w:val="480"/>
          <w:marRight w:val="0"/>
          <w:marTop w:val="0"/>
          <w:marBottom w:val="0"/>
          <w:divBdr>
            <w:top w:val="none" w:sz="0" w:space="0" w:color="auto"/>
            <w:left w:val="none" w:sz="0" w:space="0" w:color="auto"/>
            <w:bottom w:val="none" w:sz="0" w:space="0" w:color="auto"/>
            <w:right w:val="none" w:sz="0" w:space="0" w:color="auto"/>
          </w:divBdr>
        </w:div>
        <w:div w:id="174617592">
          <w:marLeft w:val="480"/>
          <w:marRight w:val="0"/>
          <w:marTop w:val="0"/>
          <w:marBottom w:val="0"/>
          <w:divBdr>
            <w:top w:val="none" w:sz="0" w:space="0" w:color="auto"/>
            <w:left w:val="none" w:sz="0" w:space="0" w:color="auto"/>
            <w:bottom w:val="none" w:sz="0" w:space="0" w:color="auto"/>
            <w:right w:val="none" w:sz="0" w:space="0" w:color="auto"/>
          </w:divBdr>
        </w:div>
        <w:div w:id="425200681">
          <w:marLeft w:val="480"/>
          <w:marRight w:val="0"/>
          <w:marTop w:val="0"/>
          <w:marBottom w:val="0"/>
          <w:divBdr>
            <w:top w:val="none" w:sz="0" w:space="0" w:color="auto"/>
            <w:left w:val="none" w:sz="0" w:space="0" w:color="auto"/>
            <w:bottom w:val="none" w:sz="0" w:space="0" w:color="auto"/>
            <w:right w:val="none" w:sz="0" w:space="0" w:color="auto"/>
          </w:divBdr>
        </w:div>
        <w:div w:id="381174514">
          <w:marLeft w:val="480"/>
          <w:marRight w:val="0"/>
          <w:marTop w:val="0"/>
          <w:marBottom w:val="0"/>
          <w:divBdr>
            <w:top w:val="none" w:sz="0" w:space="0" w:color="auto"/>
            <w:left w:val="none" w:sz="0" w:space="0" w:color="auto"/>
            <w:bottom w:val="none" w:sz="0" w:space="0" w:color="auto"/>
            <w:right w:val="none" w:sz="0" w:space="0" w:color="auto"/>
          </w:divBdr>
        </w:div>
        <w:div w:id="1545605352">
          <w:marLeft w:val="480"/>
          <w:marRight w:val="0"/>
          <w:marTop w:val="0"/>
          <w:marBottom w:val="0"/>
          <w:divBdr>
            <w:top w:val="none" w:sz="0" w:space="0" w:color="auto"/>
            <w:left w:val="none" w:sz="0" w:space="0" w:color="auto"/>
            <w:bottom w:val="none" w:sz="0" w:space="0" w:color="auto"/>
            <w:right w:val="none" w:sz="0" w:space="0" w:color="auto"/>
          </w:divBdr>
        </w:div>
        <w:div w:id="380833333">
          <w:marLeft w:val="480"/>
          <w:marRight w:val="0"/>
          <w:marTop w:val="0"/>
          <w:marBottom w:val="0"/>
          <w:divBdr>
            <w:top w:val="none" w:sz="0" w:space="0" w:color="auto"/>
            <w:left w:val="none" w:sz="0" w:space="0" w:color="auto"/>
            <w:bottom w:val="none" w:sz="0" w:space="0" w:color="auto"/>
            <w:right w:val="none" w:sz="0" w:space="0" w:color="auto"/>
          </w:divBdr>
        </w:div>
        <w:div w:id="465392935">
          <w:marLeft w:val="480"/>
          <w:marRight w:val="0"/>
          <w:marTop w:val="0"/>
          <w:marBottom w:val="0"/>
          <w:divBdr>
            <w:top w:val="none" w:sz="0" w:space="0" w:color="auto"/>
            <w:left w:val="none" w:sz="0" w:space="0" w:color="auto"/>
            <w:bottom w:val="none" w:sz="0" w:space="0" w:color="auto"/>
            <w:right w:val="none" w:sz="0" w:space="0" w:color="auto"/>
          </w:divBdr>
        </w:div>
        <w:div w:id="1597205369">
          <w:marLeft w:val="480"/>
          <w:marRight w:val="0"/>
          <w:marTop w:val="0"/>
          <w:marBottom w:val="0"/>
          <w:divBdr>
            <w:top w:val="none" w:sz="0" w:space="0" w:color="auto"/>
            <w:left w:val="none" w:sz="0" w:space="0" w:color="auto"/>
            <w:bottom w:val="none" w:sz="0" w:space="0" w:color="auto"/>
            <w:right w:val="none" w:sz="0" w:space="0" w:color="auto"/>
          </w:divBdr>
        </w:div>
        <w:div w:id="550389759">
          <w:marLeft w:val="480"/>
          <w:marRight w:val="0"/>
          <w:marTop w:val="0"/>
          <w:marBottom w:val="0"/>
          <w:divBdr>
            <w:top w:val="none" w:sz="0" w:space="0" w:color="auto"/>
            <w:left w:val="none" w:sz="0" w:space="0" w:color="auto"/>
            <w:bottom w:val="none" w:sz="0" w:space="0" w:color="auto"/>
            <w:right w:val="none" w:sz="0" w:space="0" w:color="auto"/>
          </w:divBdr>
        </w:div>
        <w:div w:id="411204217">
          <w:marLeft w:val="480"/>
          <w:marRight w:val="0"/>
          <w:marTop w:val="0"/>
          <w:marBottom w:val="0"/>
          <w:divBdr>
            <w:top w:val="none" w:sz="0" w:space="0" w:color="auto"/>
            <w:left w:val="none" w:sz="0" w:space="0" w:color="auto"/>
            <w:bottom w:val="none" w:sz="0" w:space="0" w:color="auto"/>
            <w:right w:val="none" w:sz="0" w:space="0" w:color="auto"/>
          </w:divBdr>
        </w:div>
        <w:div w:id="293290957">
          <w:marLeft w:val="480"/>
          <w:marRight w:val="0"/>
          <w:marTop w:val="0"/>
          <w:marBottom w:val="0"/>
          <w:divBdr>
            <w:top w:val="none" w:sz="0" w:space="0" w:color="auto"/>
            <w:left w:val="none" w:sz="0" w:space="0" w:color="auto"/>
            <w:bottom w:val="none" w:sz="0" w:space="0" w:color="auto"/>
            <w:right w:val="none" w:sz="0" w:space="0" w:color="auto"/>
          </w:divBdr>
        </w:div>
        <w:div w:id="613636603">
          <w:marLeft w:val="480"/>
          <w:marRight w:val="0"/>
          <w:marTop w:val="0"/>
          <w:marBottom w:val="0"/>
          <w:divBdr>
            <w:top w:val="none" w:sz="0" w:space="0" w:color="auto"/>
            <w:left w:val="none" w:sz="0" w:space="0" w:color="auto"/>
            <w:bottom w:val="none" w:sz="0" w:space="0" w:color="auto"/>
            <w:right w:val="none" w:sz="0" w:space="0" w:color="auto"/>
          </w:divBdr>
        </w:div>
        <w:div w:id="112865633">
          <w:marLeft w:val="480"/>
          <w:marRight w:val="0"/>
          <w:marTop w:val="0"/>
          <w:marBottom w:val="0"/>
          <w:divBdr>
            <w:top w:val="none" w:sz="0" w:space="0" w:color="auto"/>
            <w:left w:val="none" w:sz="0" w:space="0" w:color="auto"/>
            <w:bottom w:val="none" w:sz="0" w:space="0" w:color="auto"/>
            <w:right w:val="none" w:sz="0" w:space="0" w:color="auto"/>
          </w:divBdr>
        </w:div>
        <w:div w:id="1644507889">
          <w:marLeft w:val="480"/>
          <w:marRight w:val="0"/>
          <w:marTop w:val="0"/>
          <w:marBottom w:val="0"/>
          <w:divBdr>
            <w:top w:val="none" w:sz="0" w:space="0" w:color="auto"/>
            <w:left w:val="none" w:sz="0" w:space="0" w:color="auto"/>
            <w:bottom w:val="none" w:sz="0" w:space="0" w:color="auto"/>
            <w:right w:val="none" w:sz="0" w:space="0" w:color="auto"/>
          </w:divBdr>
        </w:div>
        <w:div w:id="1886402594">
          <w:marLeft w:val="480"/>
          <w:marRight w:val="0"/>
          <w:marTop w:val="0"/>
          <w:marBottom w:val="0"/>
          <w:divBdr>
            <w:top w:val="none" w:sz="0" w:space="0" w:color="auto"/>
            <w:left w:val="none" w:sz="0" w:space="0" w:color="auto"/>
            <w:bottom w:val="none" w:sz="0" w:space="0" w:color="auto"/>
            <w:right w:val="none" w:sz="0" w:space="0" w:color="auto"/>
          </w:divBdr>
        </w:div>
        <w:div w:id="110899856">
          <w:marLeft w:val="480"/>
          <w:marRight w:val="0"/>
          <w:marTop w:val="0"/>
          <w:marBottom w:val="0"/>
          <w:divBdr>
            <w:top w:val="none" w:sz="0" w:space="0" w:color="auto"/>
            <w:left w:val="none" w:sz="0" w:space="0" w:color="auto"/>
            <w:bottom w:val="none" w:sz="0" w:space="0" w:color="auto"/>
            <w:right w:val="none" w:sz="0" w:space="0" w:color="auto"/>
          </w:divBdr>
        </w:div>
        <w:div w:id="1506554798">
          <w:marLeft w:val="480"/>
          <w:marRight w:val="0"/>
          <w:marTop w:val="0"/>
          <w:marBottom w:val="0"/>
          <w:divBdr>
            <w:top w:val="none" w:sz="0" w:space="0" w:color="auto"/>
            <w:left w:val="none" w:sz="0" w:space="0" w:color="auto"/>
            <w:bottom w:val="none" w:sz="0" w:space="0" w:color="auto"/>
            <w:right w:val="none" w:sz="0" w:space="0" w:color="auto"/>
          </w:divBdr>
        </w:div>
        <w:div w:id="603683741">
          <w:marLeft w:val="480"/>
          <w:marRight w:val="0"/>
          <w:marTop w:val="0"/>
          <w:marBottom w:val="0"/>
          <w:divBdr>
            <w:top w:val="none" w:sz="0" w:space="0" w:color="auto"/>
            <w:left w:val="none" w:sz="0" w:space="0" w:color="auto"/>
            <w:bottom w:val="none" w:sz="0" w:space="0" w:color="auto"/>
            <w:right w:val="none" w:sz="0" w:space="0" w:color="auto"/>
          </w:divBdr>
        </w:div>
        <w:div w:id="1591504939">
          <w:marLeft w:val="480"/>
          <w:marRight w:val="0"/>
          <w:marTop w:val="0"/>
          <w:marBottom w:val="0"/>
          <w:divBdr>
            <w:top w:val="none" w:sz="0" w:space="0" w:color="auto"/>
            <w:left w:val="none" w:sz="0" w:space="0" w:color="auto"/>
            <w:bottom w:val="none" w:sz="0" w:space="0" w:color="auto"/>
            <w:right w:val="none" w:sz="0" w:space="0" w:color="auto"/>
          </w:divBdr>
        </w:div>
        <w:div w:id="1352759217">
          <w:marLeft w:val="480"/>
          <w:marRight w:val="0"/>
          <w:marTop w:val="0"/>
          <w:marBottom w:val="0"/>
          <w:divBdr>
            <w:top w:val="none" w:sz="0" w:space="0" w:color="auto"/>
            <w:left w:val="none" w:sz="0" w:space="0" w:color="auto"/>
            <w:bottom w:val="none" w:sz="0" w:space="0" w:color="auto"/>
            <w:right w:val="none" w:sz="0" w:space="0" w:color="auto"/>
          </w:divBdr>
        </w:div>
        <w:div w:id="2122917915">
          <w:marLeft w:val="480"/>
          <w:marRight w:val="0"/>
          <w:marTop w:val="0"/>
          <w:marBottom w:val="0"/>
          <w:divBdr>
            <w:top w:val="none" w:sz="0" w:space="0" w:color="auto"/>
            <w:left w:val="none" w:sz="0" w:space="0" w:color="auto"/>
            <w:bottom w:val="none" w:sz="0" w:space="0" w:color="auto"/>
            <w:right w:val="none" w:sz="0" w:space="0" w:color="auto"/>
          </w:divBdr>
        </w:div>
        <w:div w:id="597065028">
          <w:marLeft w:val="480"/>
          <w:marRight w:val="0"/>
          <w:marTop w:val="0"/>
          <w:marBottom w:val="0"/>
          <w:divBdr>
            <w:top w:val="none" w:sz="0" w:space="0" w:color="auto"/>
            <w:left w:val="none" w:sz="0" w:space="0" w:color="auto"/>
            <w:bottom w:val="none" w:sz="0" w:space="0" w:color="auto"/>
            <w:right w:val="none" w:sz="0" w:space="0" w:color="auto"/>
          </w:divBdr>
        </w:div>
        <w:div w:id="977226264">
          <w:marLeft w:val="480"/>
          <w:marRight w:val="0"/>
          <w:marTop w:val="0"/>
          <w:marBottom w:val="0"/>
          <w:divBdr>
            <w:top w:val="none" w:sz="0" w:space="0" w:color="auto"/>
            <w:left w:val="none" w:sz="0" w:space="0" w:color="auto"/>
            <w:bottom w:val="none" w:sz="0" w:space="0" w:color="auto"/>
            <w:right w:val="none" w:sz="0" w:space="0" w:color="auto"/>
          </w:divBdr>
        </w:div>
        <w:div w:id="447044066">
          <w:marLeft w:val="480"/>
          <w:marRight w:val="0"/>
          <w:marTop w:val="0"/>
          <w:marBottom w:val="0"/>
          <w:divBdr>
            <w:top w:val="none" w:sz="0" w:space="0" w:color="auto"/>
            <w:left w:val="none" w:sz="0" w:space="0" w:color="auto"/>
            <w:bottom w:val="none" w:sz="0" w:space="0" w:color="auto"/>
            <w:right w:val="none" w:sz="0" w:space="0" w:color="auto"/>
          </w:divBdr>
        </w:div>
        <w:div w:id="1372802656">
          <w:marLeft w:val="480"/>
          <w:marRight w:val="0"/>
          <w:marTop w:val="0"/>
          <w:marBottom w:val="0"/>
          <w:divBdr>
            <w:top w:val="none" w:sz="0" w:space="0" w:color="auto"/>
            <w:left w:val="none" w:sz="0" w:space="0" w:color="auto"/>
            <w:bottom w:val="none" w:sz="0" w:space="0" w:color="auto"/>
            <w:right w:val="none" w:sz="0" w:space="0" w:color="auto"/>
          </w:divBdr>
        </w:div>
        <w:div w:id="1740908757">
          <w:marLeft w:val="480"/>
          <w:marRight w:val="0"/>
          <w:marTop w:val="0"/>
          <w:marBottom w:val="0"/>
          <w:divBdr>
            <w:top w:val="none" w:sz="0" w:space="0" w:color="auto"/>
            <w:left w:val="none" w:sz="0" w:space="0" w:color="auto"/>
            <w:bottom w:val="none" w:sz="0" w:space="0" w:color="auto"/>
            <w:right w:val="none" w:sz="0" w:space="0" w:color="auto"/>
          </w:divBdr>
        </w:div>
        <w:div w:id="317539245">
          <w:marLeft w:val="480"/>
          <w:marRight w:val="0"/>
          <w:marTop w:val="0"/>
          <w:marBottom w:val="0"/>
          <w:divBdr>
            <w:top w:val="none" w:sz="0" w:space="0" w:color="auto"/>
            <w:left w:val="none" w:sz="0" w:space="0" w:color="auto"/>
            <w:bottom w:val="none" w:sz="0" w:space="0" w:color="auto"/>
            <w:right w:val="none" w:sz="0" w:space="0" w:color="auto"/>
          </w:divBdr>
        </w:div>
        <w:div w:id="1864783222">
          <w:marLeft w:val="480"/>
          <w:marRight w:val="0"/>
          <w:marTop w:val="0"/>
          <w:marBottom w:val="0"/>
          <w:divBdr>
            <w:top w:val="none" w:sz="0" w:space="0" w:color="auto"/>
            <w:left w:val="none" w:sz="0" w:space="0" w:color="auto"/>
            <w:bottom w:val="none" w:sz="0" w:space="0" w:color="auto"/>
            <w:right w:val="none" w:sz="0" w:space="0" w:color="auto"/>
          </w:divBdr>
        </w:div>
        <w:div w:id="1000347756">
          <w:marLeft w:val="480"/>
          <w:marRight w:val="0"/>
          <w:marTop w:val="0"/>
          <w:marBottom w:val="0"/>
          <w:divBdr>
            <w:top w:val="none" w:sz="0" w:space="0" w:color="auto"/>
            <w:left w:val="none" w:sz="0" w:space="0" w:color="auto"/>
            <w:bottom w:val="none" w:sz="0" w:space="0" w:color="auto"/>
            <w:right w:val="none" w:sz="0" w:space="0" w:color="auto"/>
          </w:divBdr>
        </w:div>
        <w:div w:id="1941252727">
          <w:marLeft w:val="480"/>
          <w:marRight w:val="0"/>
          <w:marTop w:val="0"/>
          <w:marBottom w:val="0"/>
          <w:divBdr>
            <w:top w:val="none" w:sz="0" w:space="0" w:color="auto"/>
            <w:left w:val="none" w:sz="0" w:space="0" w:color="auto"/>
            <w:bottom w:val="none" w:sz="0" w:space="0" w:color="auto"/>
            <w:right w:val="none" w:sz="0" w:space="0" w:color="auto"/>
          </w:divBdr>
        </w:div>
        <w:div w:id="810101071">
          <w:marLeft w:val="480"/>
          <w:marRight w:val="0"/>
          <w:marTop w:val="0"/>
          <w:marBottom w:val="0"/>
          <w:divBdr>
            <w:top w:val="none" w:sz="0" w:space="0" w:color="auto"/>
            <w:left w:val="none" w:sz="0" w:space="0" w:color="auto"/>
            <w:bottom w:val="none" w:sz="0" w:space="0" w:color="auto"/>
            <w:right w:val="none" w:sz="0" w:space="0" w:color="auto"/>
          </w:divBdr>
        </w:div>
      </w:divsChild>
    </w:div>
    <w:div w:id="1516773147">
      <w:bodyDiv w:val="1"/>
      <w:marLeft w:val="0"/>
      <w:marRight w:val="0"/>
      <w:marTop w:val="0"/>
      <w:marBottom w:val="0"/>
      <w:divBdr>
        <w:top w:val="none" w:sz="0" w:space="0" w:color="auto"/>
        <w:left w:val="none" w:sz="0" w:space="0" w:color="auto"/>
        <w:bottom w:val="none" w:sz="0" w:space="0" w:color="auto"/>
        <w:right w:val="none" w:sz="0" w:space="0" w:color="auto"/>
      </w:divBdr>
    </w:div>
    <w:div w:id="1527258724">
      <w:bodyDiv w:val="1"/>
      <w:marLeft w:val="0"/>
      <w:marRight w:val="0"/>
      <w:marTop w:val="0"/>
      <w:marBottom w:val="0"/>
      <w:divBdr>
        <w:top w:val="none" w:sz="0" w:space="0" w:color="auto"/>
        <w:left w:val="none" w:sz="0" w:space="0" w:color="auto"/>
        <w:bottom w:val="none" w:sz="0" w:space="0" w:color="auto"/>
        <w:right w:val="none" w:sz="0" w:space="0" w:color="auto"/>
      </w:divBdr>
    </w:div>
    <w:div w:id="1535731038">
      <w:bodyDiv w:val="1"/>
      <w:marLeft w:val="0"/>
      <w:marRight w:val="0"/>
      <w:marTop w:val="0"/>
      <w:marBottom w:val="0"/>
      <w:divBdr>
        <w:top w:val="none" w:sz="0" w:space="0" w:color="auto"/>
        <w:left w:val="none" w:sz="0" w:space="0" w:color="auto"/>
        <w:bottom w:val="none" w:sz="0" w:space="0" w:color="auto"/>
        <w:right w:val="none" w:sz="0" w:space="0" w:color="auto"/>
      </w:divBdr>
    </w:div>
    <w:div w:id="1551072443">
      <w:bodyDiv w:val="1"/>
      <w:marLeft w:val="0"/>
      <w:marRight w:val="0"/>
      <w:marTop w:val="0"/>
      <w:marBottom w:val="0"/>
      <w:divBdr>
        <w:top w:val="none" w:sz="0" w:space="0" w:color="auto"/>
        <w:left w:val="none" w:sz="0" w:space="0" w:color="auto"/>
        <w:bottom w:val="none" w:sz="0" w:space="0" w:color="auto"/>
        <w:right w:val="none" w:sz="0" w:space="0" w:color="auto"/>
      </w:divBdr>
    </w:div>
    <w:div w:id="1553730432">
      <w:bodyDiv w:val="1"/>
      <w:marLeft w:val="0"/>
      <w:marRight w:val="0"/>
      <w:marTop w:val="0"/>
      <w:marBottom w:val="0"/>
      <w:divBdr>
        <w:top w:val="none" w:sz="0" w:space="0" w:color="auto"/>
        <w:left w:val="none" w:sz="0" w:space="0" w:color="auto"/>
        <w:bottom w:val="none" w:sz="0" w:space="0" w:color="auto"/>
        <w:right w:val="none" w:sz="0" w:space="0" w:color="auto"/>
      </w:divBdr>
    </w:div>
    <w:div w:id="1562672954">
      <w:bodyDiv w:val="1"/>
      <w:marLeft w:val="0"/>
      <w:marRight w:val="0"/>
      <w:marTop w:val="0"/>
      <w:marBottom w:val="0"/>
      <w:divBdr>
        <w:top w:val="none" w:sz="0" w:space="0" w:color="auto"/>
        <w:left w:val="none" w:sz="0" w:space="0" w:color="auto"/>
        <w:bottom w:val="none" w:sz="0" w:space="0" w:color="auto"/>
        <w:right w:val="none" w:sz="0" w:space="0" w:color="auto"/>
      </w:divBdr>
    </w:div>
    <w:div w:id="1563640673">
      <w:bodyDiv w:val="1"/>
      <w:marLeft w:val="0"/>
      <w:marRight w:val="0"/>
      <w:marTop w:val="0"/>
      <w:marBottom w:val="0"/>
      <w:divBdr>
        <w:top w:val="none" w:sz="0" w:space="0" w:color="auto"/>
        <w:left w:val="none" w:sz="0" w:space="0" w:color="auto"/>
        <w:bottom w:val="none" w:sz="0" w:space="0" w:color="auto"/>
        <w:right w:val="none" w:sz="0" w:space="0" w:color="auto"/>
      </w:divBdr>
    </w:div>
    <w:div w:id="1568998050">
      <w:bodyDiv w:val="1"/>
      <w:marLeft w:val="0"/>
      <w:marRight w:val="0"/>
      <w:marTop w:val="0"/>
      <w:marBottom w:val="0"/>
      <w:divBdr>
        <w:top w:val="none" w:sz="0" w:space="0" w:color="auto"/>
        <w:left w:val="none" w:sz="0" w:space="0" w:color="auto"/>
        <w:bottom w:val="none" w:sz="0" w:space="0" w:color="auto"/>
        <w:right w:val="none" w:sz="0" w:space="0" w:color="auto"/>
      </w:divBdr>
    </w:div>
    <w:div w:id="1593321315">
      <w:bodyDiv w:val="1"/>
      <w:marLeft w:val="0"/>
      <w:marRight w:val="0"/>
      <w:marTop w:val="0"/>
      <w:marBottom w:val="0"/>
      <w:divBdr>
        <w:top w:val="none" w:sz="0" w:space="0" w:color="auto"/>
        <w:left w:val="none" w:sz="0" w:space="0" w:color="auto"/>
        <w:bottom w:val="none" w:sz="0" w:space="0" w:color="auto"/>
        <w:right w:val="none" w:sz="0" w:space="0" w:color="auto"/>
      </w:divBdr>
    </w:div>
    <w:div w:id="1613633762">
      <w:bodyDiv w:val="1"/>
      <w:marLeft w:val="0"/>
      <w:marRight w:val="0"/>
      <w:marTop w:val="0"/>
      <w:marBottom w:val="0"/>
      <w:divBdr>
        <w:top w:val="none" w:sz="0" w:space="0" w:color="auto"/>
        <w:left w:val="none" w:sz="0" w:space="0" w:color="auto"/>
        <w:bottom w:val="none" w:sz="0" w:space="0" w:color="auto"/>
        <w:right w:val="none" w:sz="0" w:space="0" w:color="auto"/>
      </w:divBdr>
    </w:div>
    <w:div w:id="1617638830">
      <w:bodyDiv w:val="1"/>
      <w:marLeft w:val="0"/>
      <w:marRight w:val="0"/>
      <w:marTop w:val="0"/>
      <w:marBottom w:val="0"/>
      <w:divBdr>
        <w:top w:val="none" w:sz="0" w:space="0" w:color="auto"/>
        <w:left w:val="none" w:sz="0" w:space="0" w:color="auto"/>
        <w:bottom w:val="none" w:sz="0" w:space="0" w:color="auto"/>
        <w:right w:val="none" w:sz="0" w:space="0" w:color="auto"/>
      </w:divBdr>
    </w:div>
    <w:div w:id="1625305507">
      <w:bodyDiv w:val="1"/>
      <w:marLeft w:val="0"/>
      <w:marRight w:val="0"/>
      <w:marTop w:val="0"/>
      <w:marBottom w:val="0"/>
      <w:divBdr>
        <w:top w:val="none" w:sz="0" w:space="0" w:color="auto"/>
        <w:left w:val="none" w:sz="0" w:space="0" w:color="auto"/>
        <w:bottom w:val="none" w:sz="0" w:space="0" w:color="auto"/>
        <w:right w:val="none" w:sz="0" w:space="0" w:color="auto"/>
      </w:divBdr>
    </w:div>
    <w:div w:id="1627810603">
      <w:bodyDiv w:val="1"/>
      <w:marLeft w:val="0"/>
      <w:marRight w:val="0"/>
      <w:marTop w:val="0"/>
      <w:marBottom w:val="0"/>
      <w:divBdr>
        <w:top w:val="none" w:sz="0" w:space="0" w:color="auto"/>
        <w:left w:val="none" w:sz="0" w:space="0" w:color="auto"/>
        <w:bottom w:val="none" w:sz="0" w:space="0" w:color="auto"/>
        <w:right w:val="none" w:sz="0" w:space="0" w:color="auto"/>
      </w:divBdr>
      <w:divsChild>
        <w:div w:id="1205604426">
          <w:marLeft w:val="480"/>
          <w:marRight w:val="0"/>
          <w:marTop w:val="0"/>
          <w:marBottom w:val="0"/>
          <w:divBdr>
            <w:top w:val="none" w:sz="0" w:space="0" w:color="auto"/>
            <w:left w:val="none" w:sz="0" w:space="0" w:color="auto"/>
            <w:bottom w:val="none" w:sz="0" w:space="0" w:color="auto"/>
            <w:right w:val="none" w:sz="0" w:space="0" w:color="auto"/>
          </w:divBdr>
        </w:div>
        <w:div w:id="1667971632">
          <w:marLeft w:val="480"/>
          <w:marRight w:val="0"/>
          <w:marTop w:val="0"/>
          <w:marBottom w:val="0"/>
          <w:divBdr>
            <w:top w:val="none" w:sz="0" w:space="0" w:color="auto"/>
            <w:left w:val="none" w:sz="0" w:space="0" w:color="auto"/>
            <w:bottom w:val="none" w:sz="0" w:space="0" w:color="auto"/>
            <w:right w:val="none" w:sz="0" w:space="0" w:color="auto"/>
          </w:divBdr>
        </w:div>
        <w:div w:id="1702052760">
          <w:marLeft w:val="480"/>
          <w:marRight w:val="0"/>
          <w:marTop w:val="0"/>
          <w:marBottom w:val="0"/>
          <w:divBdr>
            <w:top w:val="none" w:sz="0" w:space="0" w:color="auto"/>
            <w:left w:val="none" w:sz="0" w:space="0" w:color="auto"/>
            <w:bottom w:val="none" w:sz="0" w:space="0" w:color="auto"/>
            <w:right w:val="none" w:sz="0" w:space="0" w:color="auto"/>
          </w:divBdr>
        </w:div>
        <w:div w:id="1250578655">
          <w:marLeft w:val="480"/>
          <w:marRight w:val="0"/>
          <w:marTop w:val="0"/>
          <w:marBottom w:val="0"/>
          <w:divBdr>
            <w:top w:val="none" w:sz="0" w:space="0" w:color="auto"/>
            <w:left w:val="none" w:sz="0" w:space="0" w:color="auto"/>
            <w:bottom w:val="none" w:sz="0" w:space="0" w:color="auto"/>
            <w:right w:val="none" w:sz="0" w:space="0" w:color="auto"/>
          </w:divBdr>
        </w:div>
        <w:div w:id="558051096">
          <w:marLeft w:val="480"/>
          <w:marRight w:val="0"/>
          <w:marTop w:val="0"/>
          <w:marBottom w:val="0"/>
          <w:divBdr>
            <w:top w:val="none" w:sz="0" w:space="0" w:color="auto"/>
            <w:left w:val="none" w:sz="0" w:space="0" w:color="auto"/>
            <w:bottom w:val="none" w:sz="0" w:space="0" w:color="auto"/>
            <w:right w:val="none" w:sz="0" w:space="0" w:color="auto"/>
          </w:divBdr>
        </w:div>
        <w:div w:id="1420716270">
          <w:marLeft w:val="480"/>
          <w:marRight w:val="0"/>
          <w:marTop w:val="0"/>
          <w:marBottom w:val="0"/>
          <w:divBdr>
            <w:top w:val="none" w:sz="0" w:space="0" w:color="auto"/>
            <w:left w:val="none" w:sz="0" w:space="0" w:color="auto"/>
            <w:bottom w:val="none" w:sz="0" w:space="0" w:color="auto"/>
            <w:right w:val="none" w:sz="0" w:space="0" w:color="auto"/>
          </w:divBdr>
        </w:div>
        <w:div w:id="473761992">
          <w:marLeft w:val="480"/>
          <w:marRight w:val="0"/>
          <w:marTop w:val="0"/>
          <w:marBottom w:val="0"/>
          <w:divBdr>
            <w:top w:val="none" w:sz="0" w:space="0" w:color="auto"/>
            <w:left w:val="none" w:sz="0" w:space="0" w:color="auto"/>
            <w:bottom w:val="none" w:sz="0" w:space="0" w:color="auto"/>
            <w:right w:val="none" w:sz="0" w:space="0" w:color="auto"/>
          </w:divBdr>
        </w:div>
        <w:div w:id="1773014362">
          <w:marLeft w:val="480"/>
          <w:marRight w:val="0"/>
          <w:marTop w:val="0"/>
          <w:marBottom w:val="0"/>
          <w:divBdr>
            <w:top w:val="none" w:sz="0" w:space="0" w:color="auto"/>
            <w:left w:val="none" w:sz="0" w:space="0" w:color="auto"/>
            <w:bottom w:val="none" w:sz="0" w:space="0" w:color="auto"/>
            <w:right w:val="none" w:sz="0" w:space="0" w:color="auto"/>
          </w:divBdr>
        </w:div>
        <w:div w:id="1012146004">
          <w:marLeft w:val="480"/>
          <w:marRight w:val="0"/>
          <w:marTop w:val="0"/>
          <w:marBottom w:val="0"/>
          <w:divBdr>
            <w:top w:val="none" w:sz="0" w:space="0" w:color="auto"/>
            <w:left w:val="none" w:sz="0" w:space="0" w:color="auto"/>
            <w:bottom w:val="none" w:sz="0" w:space="0" w:color="auto"/>
            <w:right w:val="none" w:sz="0" w:space="0" w:color="auto"/>
          </w:divBdr>
        </w:div>
        <w:div w:id="1712025645">
          <w:marLeft w:val="480"/>
          <w:marRight w:val="0"/>
          <w:marTop w:val="0"/>
          <w:marBottom w:val="0"/>
          <w:divBdr>
            <w:top w:val="none" w:sz="0" w:space="0" w:color="auto"/>
            <w:left w:val="none" w:sz="0" w:space="0" w:color="auto"/>
            <w:bottom w:val="none" w:sz="0" w:space="0" w:color="auto"/>
            <w:right w:val="none" w:sz="0" w:space="0" w:color="auto"/>
          </w:divBdr>
        </w:div>
        <w:div w:id="719404455">
          <w:marLeft w:val="480"/>
          <w:marRight w:val="0"/>
          <w:marTop w:val="0"/>
          <w:marBottom w:val="0"/>
          <w:divBdr>
            <w:top w:val="none" w:sz="0" w:space="0" w:color="auto"/>
            <w:left w:val="none" w:sz="0" w:space="0" w:color="auto"/>
            <w:bottom w:val="none" w:sz="0" w:space="0" w:color="auto"/>
            <w:right w:val="none" w:sz="0" w:space="0" w:color="auto"/>
          </w:divBdr>
        </w:div>
        <w:div w:id="943919803">
          <w:marLeft w:val="480"/>
          <w:marRight w:val="0"/>
          <w:marTop w:val="0"/>
          <w:marBottom w:val="0"/>
          <w:divBdr>
            <w:top w:val="none" w:sz="0" w:space="0" w:color="auto"/>
            <w:left w:val="none" w:sz="0" w:space="0" w:color="auto"/>
            <w:bottom w:val="none" w:sz="0" w:space="0" w:color="auto"/>
            <w:right w:val="none" w:sz="0" w:space="0" w:color="auto"/>
          </w:divBdr>
        </w:div>
        <w:div w:id="306446446">
          <w:marLeft w:val="480"/>
          <w:marRight w:val="0"/>
          <w:marTop w:val="0"/>
          <w:marBottom w:val="0"/>
          <w:divBdr>
            <w:top w:val="none" w:sz="0" w:space="0" w:color="auto"/>
            <w:left w:val="none" w:sz="0" w:space="0" w:color="auto"/>
            <w:bottom w:val="none" w:sz="0" w:space="0" w:color="auto"/>
            <w:right w:val="none" w:sz="0" w:space="0" w:color="auto"/>
          </w:divBdr>
        </w:div>
        <w:div w:id="332146604">
          <w:marLeft w:val="480"/>
          <w:marRight w:val="0"/>
          <w:marTop w:val="0"/>
          <w:marBottom w:val="0"/>
          <w:divBdr>
            <w:top w:val="none" w:sz="0" w:space="0" w:color="auto"/>
            <w:left w:val="none" w:sz="0" w:space="0" w:color="auto"/>
            <w:bottom w:val="none" w:sz="0" w:space="0" w:color="auto"/>
            <w:right w:val="none" w:sz="0" w:space="0" w:color="auto"/>
          </w:divBdr>
        </w:div>
        <w:div w:id="277369215">
          <w:marLeft w:val="480"/>
          <w:marRight w:val="0"/>
          <w:marTop w:val="0"/>
          <w:marBottom w:val="0"/>
          <w:divBdr>
            <w:top w:val="none" w:sz="0" w:space="0" w:color="auto"/>
            <w:left w:val="none" w:sz="0" w:space="0" w:color="auto"/>
            <w:bottom w:val="none" w:sz="0" w:space="0" w:color="auto"/>
            <w:right w:val="none" w:sz="0" w:space="0" w:color="auto"/>
          </w:divBdr>
        </w:div>
        <w:div w:id="677271557">
          <w:marLeft w:val="480"/>
          <w:marRight w:val="0"/>
          <w:marTop w:val="0"/>
          <w:marBottom w:val="0"/>
          <w:divBdr>
            <w:top w:val="none" w:sz="0" w:space="0" w:color="auto"/>
            <w:left w:val="none" w:sz="0" w:space="0" w:color="auto"/>
            <w:bottom w:val="none" w:sz="0" w:space="0" w:color="auto"/>
            <w:right w:val="none" w:sz="0" w:space="0" w:color="auto"/>
          </w:divBdr>
        </w:div>
        <w:div w:id="1713651393">
          <w:marLeft w:val="480"/>
          <w:marRight w:val="0"/>
          <w:marTop w:val="0"/>
          <w:marBottom w:val="0"/>
          <w:divBdr>
            <w:top w:val="none" w:sz="0" w:space="0" w:color="auto"/>
            <w:left w:val="none" w:sz="0" w:space="0" w:color="auto"/>
            <w:bottom w:val="none" w:sz="0" w:space="0" w:color="auto"/>
            <w:right w:val="none" w:sz="0" w:space="0" w:color="auto"/>
          </w:divBdr>
        </w:div>
        <w:div w:id="294410742">
          <w:marLeft w:val="480"/>
          <w:marRight w:val="0"/>
          <w:marTop w:val="0"/>
          <w:marBottom w:val="0"/>
          <w:divBdr>
            <w:top w:val="none" w:sz="0" w:space="0" w:color="auto"/>
            <w:left w:val="none" w:sz="0" w:space="0" w:color="auto"/>
            <w:bottom w:val="none" w:sz="0" w:space="0" w:color="auto"/>
            <w:right w:val="none" w:sz="0" w:space="0" w:color="auto"/>
          </w:divBdr>
        </w:div>
        <w:div w:id="1626420684">
          <w:marLeft w:val="480"/>
          <w:marRight w:val="0"/>
          <w:marTop w:val="0"/>
          <w:marBottom w:val="0"/>
          <w:divBdr>
            <w:top w:val="none" w:sz="0" w:space="0" w:color="auto"/>
            <w:left w:val="none" w:sz="0" w:space="0" w:color="auto"/>
            <w:bottom w:val="none" w:sz="0" w:space="0" w:color="auto"/>
            <w:right w:val="none" w:sz="0" w:space="0" w:color="auto"/>
          </w:divBdr>
        </w:div>
        <w:div w:id="1864052195">
          <w:marLeft w:val="480"/>
          <w:marRight w:val="0"/>
          <w:marTop w:val="0"/>
          <w:marBottom w:val="0"/>
          <w:divBdr>
            <w:top w:val="none" w:sz="0" w:space="0" w:color="auto"/>
            <w:left w:val="none" w:sz="0" w:space="0" w:color="auto"/>
            <w:bottom w:val="none" w:sz="0" w:space="0" w:color="auto"/>
            <w:right w:val="none" w:sz="0" w:space="0" w:color="auto"/>
          </w:divBdr>
        </w:div>
        <w:div w:id="1752389034">
          <w:marLeft w:val="480"/>
          <w:marRight w:val="0"/>
          <w:marTop w:val="0"/>
          <w:marBottom w:val="0"/>
          <w:divBdr>
            <w:top w:val="none" w:sz="0" w:space="0" w:color="auto"/>
            <w:left w:val="none" w:sz="0" w:space="0" w:color="auto"/>
            <w:bottom w:val="none" w:sz="0" w:space="0" w:color="auto"/>
            <w:right w:val="none" w:sz="0" w:space="0" w:color="auto"/>
          </w:divBdr>
        </w:div>
        <w:div w:id="256603213">
          <w:marLeft w:val="480"/>
          <w:marRight w:val="0"/>
          <w:marTop w:val="0"/>
          <w:marBottom w:val="0"/>
          <w:divBdr>
            <w:top w:val="none" w:sz="0" w:space="0" w:color="auto"/>
            <w:left w:val="none" w:sz="0" w:space="0" w:color="auto"/>
            <w:bottom w:val="none" w:sz="0" w:space="0" w:color="auto"/>
            <w:right w:val="none" w:sz="0" w:space="0" w:color="auto"/>
          </w:divBdr>
        </w:div>
        <w:div w:id="1627009197">
          <w:marLeft w:val="480"/>
          <w:marRight w:val="0"/>
          <w:marTop w:val="0"/>
          <w:marBottom w:val="0"/>
          <w:divBdr>
            <w:top w:val="none" w:sz="0" w:space="0" w:color="auto"/>
            <w:left w:val="none" w:sz="0" w:space="0" w:color="auto"/>
            <w:bottom w:val="none" w:sz="0" w:space="0" w:color="auto"/>
            <w:right w:val="none" w:sz="0" w:space="0" w:color="auto"/>
          </w:divBdr>
        </w:div>
        <w:div w:id="2001349076">
          <w:marLeft w:val="480"/>
          <w:marRight w:val="0"/>
          <w:marTop w:val="0"/>
          <w:marBottom w:val="0"/>
          <w:divBdr>
            <w:top w:val="none" w:sz="0" w:space="0" w:color="auto"/>
            <w:left w:val="none" w:sz="0" w:space="0" w:color="auto"/>
            <w:bottom w:val="none" w:sz="0" w:space="0" w:color="auto"/>
            <w:right w:val="none" w:sz="0" w:space="0" w:color="auto"/>
          </w:divBdr>
        </w:div>
        <w:div w:id="1321808388">
          <w:marLeft w:val="480"/>
          <w:marRight w:val="0"/>
          <w:marTop w:val="0"/>
          <w:marBottom w:val="0"/>
          <w:divBdr>
            <w:top w:val="none" w:sz="0" w:space="0" w:color="auto"/>
            <w:left w:val="none" w:sz="0" w:space="0" w:color="auto"/>
            <w:bottom w:val="none" w:sz="0" w:space="0" w:color="auto"/>
            <w:right w:val="none" w:sz="0" w:space="0" w:color="auto"/>
          </w:divBdr>
        </w:div>
        <w:div w:id="1301881397">
          <w:marLeft w:val="480"/>
          <w:marRight w:val="0"/>
          <w:marTop w:val="0"/>
          <w:marBottom w:val="0"/>
          <w:divBdr>
            <w:top w:val="none" w:sz="0" w:space="0" w:color="auto"/>
            <w:left w:val="none" w:sz="0" w:space="0" w:color="auto"/>
            <w:bottom w:val="none" w:sz="0" w:space="0" w:color="auto"/>
            <w:right w:val="none" w:sz="0" w:space="0" w:color="auto"/>
          </w:divBdr>
        </w:div>
        <w:div w:id="1558738170">
          <w:marLeft w:val="480"/>
          <w:marRight w:val="0"/>
          <w:marTop w:val="0"/>
          <w:marBottom w:val="0"/>
          <w:divBdr>
            <w:top w:val="none" w:sz="0" w:space="0" w:color="auto"/>
            <w:left w:val="none" w:sz="0" w:space="0" w:color="auto"/>
            <w:bottom w:val="none" w:sz="0" w:space="0" w:color="auto"/>
            <w:right w:val="none" w:sz="0" w:space="0" w:color="auto"/>
          </w:divBdr>
        </w:div>
        <w:div w:id="1376082433">
          <w:marLeft w:val="480"/>
          <w:marRight w:val="0"/>
          <w:marTop w:val="0"/>
          <w:marBottom w:val="0"/>
          <w:divBdr>
            <w:top w:val="none" w:sz="0" w:space="0" w:color="auto"/>
            <w:left w:val="none" w:sz="0" w:space="0" w:color="auto"/>
            <w:bottom w:val="none" w:sz="0" w:space="0" w:color="auto"/>
            <w:right w:val="none" w:sz="0" w:space="0" w:color="auto"/>
          </w:divBdr>
        </w:div>
        <w:div w:id="239482311">
          <w:marLeft w:val="480"/>
          <w:marRight w:val="0"/>
          <w:marTop w:val="0"/>
          <w:marBottom w:val="0"/>
          <w:divBdr>
            <w:top w:val="none" w:sz="0" w:space="0" w:color="auto"/>
            <w:left w:val="none" w:sz="0" w:space="0" w:color="auto"/>
            <w:bottom w:val="none" w:sz="0" w:space="0" w:color="auto"/>
            <w:right w:val="none" w:sz="0" w:space="0" w:color="auto"/>
          </w:divBdr>
        </w:div>
        <w:div w:id="433746750">
          <w:marLeft w:val="480"/>
          <w:marRight w:val="0"/>
          <w:marTop w:val="0"/>
          <w:marBottom w:val="0"/>
          <w:divBdr>
            <w:top w:val="none" w:sz="0" w:space="0" w:color="auto"/>
            <w:left w:val="none" w:sz="0" w:space="0" w:color="auto"/>
            <w:bottom w:val="none" w:sz="0" w:space="0" w:color="auto"/>
            <w:right w:val="none" w:sz="0" w:space="0" w:color="auto"/>
          </w:divBdr>
        </w:div>
        <w:div w:id="734742205">
          <w:marLeft w:val="480"/>
          <w:marRight w:val="0"/>
          <w:marTop w:val="0"/>
          <w:marBottom w:val="0"/>
          <w:divBdr>
            <w:top w:val="none" w:sz="0" w:space="0" w:color="auto"/>
            <w:left w:val="none" w:sz="0" w:space="0" w:color="auto"/>
            <w:bottom w:val="none" w:sz="0" w:space="0" w:color="auto"/>
            <w:right w:val="none" w:sz="0" w:space="0" w:color="auto"/>
          </w:divBdr>
        </w:div>
        <w:div w:id="1509977721">
          <w:marLeft w:val="480"/>
          <w:marRight w:val="0"/>
          <w:marTop w:val="0"/>
          <w:marBottom w:val="0"/>
          <w:divBdr>
            <w:top w:val="none" w:sz="0" w:space="0" w:color="auto"/>
            <w:left w:val="none" w:sz="0" w:space="0" w:color="auto"/>
            <w:bottom w:val="none" w:sz="0" w:space="0" w:color="auto"/>
            <w:right w:val="none" w:sz="0" w:space="0" w:color="auto"/>
          </w:divBdr>
        </w:div>
        <w:div w:id="997418775">
          <w:marLeft w:val="480"/>
          <w:marRight w:val="0"/>
          <w:marTop w:val="0"/>
          <w:marBottom w:val="0"/>
          <w:divBdr>
            <w:top w:val="none" w:sz="0" w:space="0" w:color="auto"/>
            <w:left w:val="none" w:sz="0" w:space="0" w:color="auto"/>
            <w:bottom w:val="none" w:sz="0" w:space="0" w:color="auto"/>
            <w:right w:val="none" w:sz="0" w:space="0" w:color="auto"/>
          </w:divBdr>
        </w:div>
        <w:div w:id="2094354024">
          <w:marLeft w:val="480"/>
          <w:marRight w:val="0"/>
          <w:marTop w:val="0"/>
          <w:marBottom w:val="0"/>
          <w:divBdr>
            <w:top w:val="none" w:sz="0" w:space="0" w:color="auto"/>
            <w:left w:val="none" w:sz="0" w:space="0" w:color="auto"/>
            <w:bottom w:val="none" w:sz="0" w:space="0" w:color="auto"/>
            <w:right w:val="none" w:sz="0" w:space="0" w:color="auto"/>
          </w:divBdr>
        </w:div>
        <w:div w:id="106121885">
          <w:marLeft w:val="480"/>
          <w:marRight w:val="0"/>
          <w:marTop w:val="0"/>
          <w:marBottom w:val="0"/>
          <w:divBdr>
            <w:top w:val="none" w:sz="0" w:space="0" w:color="auto"/>
            <w:left w:val="none" w:sz="0" w:space="0" w:color="auto"/>
            <w:bottom w:val="none" w:sz="0" w:space="0" w:color="auto"/>
            <w:right w:val="none" w:sz="0" w:space="0" w:color="auto"/>
          </w:divBdr>
        </w:div>
        <w:div w:id="363872217">
          <w:marLeft w:val="480"/>
          <w:marRight w:val="0"/>
          <w:marTop w:val="0"/>
          <w:marBottom w:val="0"/>
          <w:divBdr>
            <w:top w:val="none" w:sz="0" w:space="0" w:color="auto"/>
            <w:left w:val="none" w:sz="0" w:space="0" w:color="auto"/>
            <w:bottom w:val="none" w:sz="0" w:space="0" w:color="auto"/>
            <w:right w:val="none" w:sz="0" w:space="0" w:color="auto"/>
          </w:divBdr>
        </w:div>
        <w:div w:id="1979989954">
          <w:marLeft w:val="480"/>
          <w:marRight w:val="0"/>
          <w:marTop w:val="0"/>
          <w:marBottom w:val="0"/>
          <w:divBdr>
            <w:top w:val="none" w:sz="0" w:space="0" w:color="auto"/>
            <w:left w:val="none" w:sz="0" w:space="0" w:color="auto"/>
            <w:bottom w:val="none" w:sz="0" w:space="0" w:color="auto"/>
            <w:right w:val="none" w:sz="0" w:space="0" w:color="auto"/>
          </w:divBdr>
        </w:div>
        <w:div w:id="119885421">
          <w:marLeft w:val="480"/>
          <w:marRight w:val="0"/>
          <w:marTop w:val="0"/>
          <w:marBottom w:val="0"/>
          <w:divBdr>
            <w:top w:val="none" w:sz="0" w:space="0" w:color="auto"/>
            <w:left w:val="none" w:sz="0" w:space="0" w:color="auto"/>
            <w:bottom w:val="none" w:sz="0" w:space="0" w:color="auto"/>
            <w:right w:val="none" w:sz="0" w:space="0" w:color="auto"/>
          </w:divBdr>
        </w:div>
        <w:div w:id="961228670">
          <w:marLeft w:val="480"/>
          <w:marRight w:val="0"/>
          <w:marTop w:val="0"/>
          <w:marBottom w:val="0"/>
          <w:divBdr>
            <w:top w:val="none" w:sz="0" w:space="0" w:color="auto"/>
            <w:left w:val="none" w:sz="0" w:space="0" w:color="auto"/>
            <w:bottom w:val="none" w:sz="0" w:space="0" w:color="auto"/>
            <w:right w:val="none" w:sz="0" w:space="0" w:color="auto"/>
          </w:divBdr>
        </w:div>
        <w:div w:id="2092726548">
          <w:marLeft w:val="480"/>
          <w:marRight w:val="0"/>
          <w:marTop w:val="0"/>
          <w:marBottom w:val="0"/>
          <w:divBdr>
            <w:top w:val="none" w:sz="0" w:space="0" w:color="auto"/>
            <w:left w:val="none" w:sz="0" w:space="0" w:color="auto"/>
            <w:bottom w:val="none" w:sz="0" w:space="0" w:color="auto"/>
            <w:right w:val="none" w:sz="0" w:space="0" w:color="auto"/>
          </w:divBdr>
        </w:div>
        <w:div w:id="806751181">
          <w:marLeft w:val="480"/>
          <w:marRight w:val="0"/>
          <w:marTop w:val="0"/>
          <w:marBottom w:val="0"/>
          <w:divBdr>
            <w:top w:val="none" w:sz="0" w:space="0" w:color="auto"/>
            <w:left w:val="none" w:sz="0" w:space="0" w:color="auto"/>
            <w:bottom w:val="none" w:sz="0" w:space="0" w:color="auto"/>
            <w:right w:val="none" w:sz="0" w:space="0" w:color="auto"/>
          </w:divBdr>
        </w:div>
        <w:div w:id="975725033">
          <w:marLeft w:val="480"/>
          <w:marRight w:val="0"/>
          <w:marTop w:val="0"/>
          <w:marBottom w:val="0"/>
          <w:divBdr>
            <w:top w:val="none" w:sz="0" w:space="0" w:color="auto"/>
            <w:left w:val="none" w:sz="0" w:space="0" w:color="auto"/>
            <w:bottom w:val="none" w:sz="0" w:space="0" w:color="auto"/>
            <w:right w:val="none" w:sz="0" w:space="0" w:color="auto"/>
          </w:divBdr>
        </w:div>
        <w:div w:id="1474371171">
          <w:marLeft w:val="480"/>
          <w:marRight w:val="0"/>
          <w:marTop w:val="0"/>
          <w:marBottom w:val="0"/>
          <w:divBdr>
            <w:top w:val="none" w:sz="0" w:space="0" w:color="auto"/>
            <w:left w:val="none" w:sz="0" w:space="0" w:color="auto"/>
            <w:bottom w:val="none" w:sz="0" w:space="0" w:color="auto"/>
            <w:right w:val="none" w:sz="0" w:space="0" w:color="auto"/>
          </w:divBdr>
        </w:div>
        <w:div w:id="1285312572">
          <w:marLeft w:val="480"/>
          <w:marRight w:val="0"/>
          <w:marTop w:val="0"/>
          <w:marBottom w:val="0"/>
          <w:divBdr>
            <w:top w:val="none" w:sz="0" w:space="0" w:color="auto"/>
            <w:left w:val="none" w:sz="0" w:space="0" w:color="auto"/>
            <w:bottom w:val="none" w:sz="0" w:space="0" w:color="auto"/>
            <w:right w:val="none" w:sz="0" w:space="0" w:color="auto"/>
          </w:divBdr>
        </w:div>
        <w:div w:id="844200504">
          <w:marLeft w:val="480"/>
          <w:marRight w:val="0"/>
          <w:marTop w:val="0"/>
          <w:marBottom w:val="0"/>
          <w:divBdr>
            <w:top w:val="none" w:sz="0" w:space="0" w:color="auto"/>
            <w:left w:val="none" w:sz="0" w:space="0" w:color="auto"/>
            <w:bottom w:val="none" w:sz="0" w:space="0" w:color="auto"/>
            <w:right w:val="none" w:sz="0" w:space="0" w:color="auto"/>
          </w:divBdr>
        </w:div>
        <w:div w:id="1929850132">
          <w:marLeft w:val="480"/>
          <w:marRight w:val="0"/>
          <w:marTop w:val="0"/>
          <w:marBottom w:val="0"/>
          <w:divBdr>
            <w:top w:val="none" w:sz="0" w:space="0" w:color="auto"/>
            <w:left w:val="none" w:sz="0" w:space="0" w:color="auto"/>
            <w:bottom w:val="none" w:sz="0" w:space="0" w:color="auto"/>
            <w:right w:val="none" w:sz="0" w:space="0" w:color="auto"/>
          </w:divBdr>
        </w:div>
        <w:div w:id="1682052840">
          <w:marLeft w:val="480"/>
          <w:marRight w:val="0"/>
          <w:marTop w:val="0"/>
          <w:marBottom w:val="0"/>
          <w:divBdr>
            <w:top w:val="none" w:sz="0" w:space="0" w:color="auto"/>
            <w:left w:val="none" w:sz="0" w:space="0" w:color="auto"/>
            <w:bottom w:val="none" w:sz="0" w:space="0" w:color="auto"/>
            <w:right w:val="none" w:sz="0" w:space="0" w:color="auto"/>
          </w:divBdr>
        </w:div>
        <w:div w:id="1096632684">
          <w:marLeft w:val="480"/>
          <w:marRight w:val="0"/>
          <w:marTop w:val="0"/>
          <w:marBottom w:val="0"/>
          <w:divBdr>
            <w:top w:val="none" w:sz="0" w:space="0" w:color="auto"/>
            <w:left w:val="none" w:sz="0" w:space="0" w:color="auto"/>
            <w:bottom w:val="none" w:sz="0" w:space="0" w:color="auto"/>
            <w:right w:val="none" w:sz="0" w:space="0" w:color="auto"/>
          </w:divBdr>
        </w:div>
        <w:div w:id="1316179976">
          <w:marLeft w:val="480"/>
          <w:marRight w:val="0"/>
          <w:marTop w:val="0"/>
          <w:marBottom w:val="0"/>
          <w:divBdr>
            <w:top w:val="none" w:sz="0" w:space="0" w:color="auto"/>
            <w:left w:val="none" w:sz="0" w:space="0" w:color="auto"/>
            <w:bottom w:val="none" w:sz="0" w:space="0" w:color="auto"/>
            <w:right w:val="none" w:sz="0" w:space="0" w:color="auto"/>
          </w:divBdr>
        </w:div>
        <w:div w:id="1506823100">
          <w:marLeft w:val="480"/>
          <w:marRight w:val="0"/>
          <w:marTop w:val="0"/>
          <w:marBottom w:val="0"/>
          <w:divBdr>
            <w:top w:val="none" w:sz="0" w:space="0" w:color="auto"/>
            <w:left w:val="none" w:sz="0" w:space="0" w:color="auto"/>
            <w:bottom w:val="none" w:sz="0" w:space="0" w:color="auto"/>
            <w:right w:val="none" w:sz="0" w:space="0" w:color="auto"/>
          </w:divBdr>
        </w:div>
        <w:div w:id="92871097">
          <w:marLeft w:val="480"/>
          <w:marRight w:val="0"/>
          <w:marTop w:val="0"/>
          <w:marBottom w:val="0"/>
          <w:divBdr>
            <w:top w:val="none" w:sz="0" w:space="0" w:color="auto"/>
            <w:left w:val="none" w:sz="0" w:space="0" w:color="auto"/>
            <w:bottom w:val="none" w:sz="0" w:space="0" w:color="auto"/>
            <w:right w:val="none" w:sz="0" w:space="0" w:color="auto"/>
          </w:divBdr>
        </w:div>
        <w:div w:id="1710952862">
          <w:marLeft w:val="480"/>
          <w:marRight w:val="0"/>
          <w:marTop w:val="0"/>
          <w:marBottom w:val="0"/>
          <w:divBdr>
            <w:top w:val="none" w:sz="0" w:space="0" w:color="auto"/>
            <w:left w:val="none" w:sz="0" w:space="0" w:color="auto"/>
            <w:bottom w:val="none" w:sz="0" w:space="0" w:color="auto"/>
            <w:right w:val="none" w:sz="0" w:space="0" w:color="auto"/>
          </w:divBdr>
        </w:div>
        <w:div w:id="1749110861">
          <w:marLeft w:val="480"/>
          <w:marRight w:val="0"/>
          <w:marTop w:val="0"/>
          <w:marBottom w:val="0"/>
          <w:divBdr>
            <w:top w:val="none" w:sz="0" w:space="0" w:color="auto"/>
            <w:left w:val="none" w:sz="0" w:space="0" w:color="auto"/>
            <w:bottom w:val="none" w:sz="0" w:space="0" w:color="auto"/>
            <w:right w:val="none" w:sz="0" w:space="0" w:color="auto"/>
          </w:divBdr>
        </w:div>
        <w:div w:id="1135290339">
          <w:marLeft w:val="480"/>
          <w:marRight w:val="0"/>
          <w:marTop w:val="0"/>
          <w:marBottom w:val="0"/>
          <w:divBdr>
            <w:top w:val="none" w:sz="0" w:space="0" w:color="auto"/>
            <w:left w:val="none" w:sz="0" w:space="0" w:color="auto"/>
            <w:bottom w:val="none" w:sz="0" w:space="0" w:color="auto"/>
            <w:right w:val="none" w:sz="0" w:space="0" w:color="auto"/>
          </w:divBdr>
        </w:div>
        <w:div w:id="1333415487">
          <w:marLeft w:val="480"/>
          <w:marRight w:val="0"/>
          <w:marTop w:val="0"/>
          <w:marBottom w:val="0"/>
          <w:divBdr>
            <w:top w:val="none" w:sz="0" w:space="0" w:color="auto"/>
            <w:left w:val="none" w:sz="0" w:space="0" w:color="auto"/>
            <w:bottom w:val="none" w:sz="0" w:space="0" w:color="auto"/>
            <w:right w:val="none" w:sz="0" w:space="0" w:color="auto"/>
          </w:divBdr>
        </w:div>
        <w:div w:id="1697733540">
          <w:marLeft w:val="480"/>
          <w:marRight w:val="0"/>
          <w:marTop w:val="0"/>
          <w:marBottom w:val="0"/>
          <w:divBdr>
            <w:top w:val="none" w:sz="0" w:space="0" w:color="auto"/>
            <w:left w:val="none" w:sz="0" w:space="0" w:color="auto"/>
            <w:bottom w:val="none" w:sz="0" w:space="0" w:color="auto"/>
            <w:right w:val="none" w:sz="0" w:space="0" w:color="auto"/>
          </w:divBdr>
        </w:div>
        <w:div w:id="1097483972">
          <w:marLeft w:val="480"/>
          <w:marRight w:val="0"/>
          <w:marTop w:val="0"/>
          <w:marBottom w:val="0"/>
          <w:divBdr>
            <w:top w:val="none" w:sz="0" w:space="0" w:color="auto"/>
            <w:left w:val="none" w:sz="0" w:space="0" w:color="auto"/>
            <w:bottom w:val="none" w:sz="0" w:space="0" w:color="auto"/>
            <w:right w:val="none" w:sz="0" w:space="0" w:color="auto"/>
          </w:divBdr>
        </w:div>
        <w:div w:id="1513837971">
          <w:marLeft w:val="480"/>
          <w:marRight w:val="0"/>
          <w:marTop w:val="0"/>
          <w:marBottom w:val="0"/>
          <w:divBdr>
            <w:top w:val="none" w:sz="0" w:space="0" w:color="auto"/>
            <w:left w:val="none" w:sz="0" w:space="0" w:color="auto"/>
            <w:bottom w:val="none" w:sz="0" w:space="0" w:color="auto"/>
            <w:right w:val="none" w:sz="0" w:space="0" w:color="auto"/>
          </w:divBdr>
        </w:div>
        <w:div w:id="43414462">
          <w:marLeft w:val="480"/>
          <w:marRight w:val="0"/>
          <w:marTop w:val="0"/>
          <w:marBottom w:val="0"/>
          <w:divBdr>
            <w:top w:val="none" w:sz="0" w:space="0" w:color="auto"/>
            <w:left w:val="none" w:sz="0" w:space="0" w:color="auto"/>
            <w:bottom w:val="none" w:sz="0" w:space="0" w:color="auto"/>
            <w:right w:val="none" w:sz="0" w:space="0" w:color="auto"/>
          </w:divBdr>
        </w:div>
      </w:divsChild>
    </w:div>
    <w:div w:id="1630548267">
      <w:bodyDiv w:val="1"/>
      <w:marLeft w:val="0"/>
      <w:marRight w:val="0"/>
      <w:marTop w:val="0"/>
      <w:marBottom w:val="0"/>
      <w:divBdr>
        <w:top w:val="none" w:sz="0" w:space="0" w:color="auto"/>
        <w:left w:val="none" w:sz="0" w:space="0" w:color="auto"/>
        <w:bottom w:val="none" w:sz="0" w:space="0" w:color="auto"/>
        <w:right w:val="none" w:sz="0" w:space="0" w:color="auto"/>
      </w:divBdr>
    </w:div>
    <w:div w:id="1633290598">
      <w:bodyDiv w:val="1"/>
      <w:marLeft w:val="0"/>
      <w:marRight w:val="0"/>
      <w:marTop w:val="0"/>
      <w:marBottom w:val="0"/>
      <w:divBdr>
        <w:top w:val="none" w:sz="0" w:space="0" w:color="auto"/>
        <w:left w:val="none" w:sz="0" w:space="0" w:color="auto"/>
        <w:bottom w:val="none" w:sz="0" w:space="0" w:color="auto"/>
        <w:right w:val="none" w:sz="0" w:space="0" w:color="auto"/>
      </w:divBdr>
    </w:div>
    <w:div w:id="1637251010">
      <w:bodyDiv w:val="1"/>
      <w:marLeft w:val="0"/>
      <w:marRight w:val="0"/>
      <w:marTop w:val="0"/>
      <w:marBottom w:val="0"/>
      <w:divBdr>
        <w:top w:val="none" w:sz="0" w:space="0" w:color="auto"/>
        <w:left w:val="none" w:sz="0" w:space="0" w:color="auto"/>
        <w:bottom w:val="none" w:sz="0" w:space="0" w:color="auto"/>
        <w:right w:val="none" w:sz="0" w:space="0" w:color="auto"/>
      </w:divBdr>
    </w:div>
    <w:div w:id="1650940313">
      <w:bodyDiv w:val="1"/>
      <w:marLeft w:val="0"/>
      <w:marRight w:val="0"/>
      <w:marTop w:val="0"/>
      <w:marBottom w:val="0"/>
      <w:divBdr>
        <w:top w:val="none" w:sz="0" w:space="0" w:color="auto"/>
        <w:left w:val="none" w:sz="0" w:space="0" w:color="auto"/>
        <w:bottom w:val="none" w:sz="0" w:space="0" w:color="auto"/>
        <w:right w:val="none" w:sz="0" w:space="0" w:color="auto"/>
      </w:divBdr>
    </w:div>
    <w:div w:id="1657298472">
      <w:bodyDiv w:val="1"/>
      <w:marLeft w:val="0"/>
      <w:marRight w:val="0"/>
      <w:marTop w:val="0"/>
      <w:marBottom w:val="0"/>
      <w:divBdr>
        <w:top w:val="none" w:sz="0" w:space="0" w:color="auto"/>
        <w:left w:val="none" w:sz="0" w:space="0" w:color="auto"/>
        <w:bottom w:val="none" w:sz="0" w:space="0" w:color="auto"/>
        <w:right w:val="none" w:sz="0" w:space="0" w:color="auto"/>
      </w:divBdr>
    </w:div>
    <w:div w:id="1673678547">
      <w:bodyDiv w:val="1"/>
      <w:marLeft w:val="0"/>
      <w:marRight w:val="0"/>
      <w:marTop w:val="0"/>
      <w:marBottom w:val="0"/>
      <w:divBdr>
        <w:top w:val="none" w:sz="0" w:space="0" w:color="auto"/>
        <w:left w:val="none" w:sz="0" w:space="0" w:color="auto"/>
        <w:bottom w:val="none" w:sz="0" w:space="0" w:color="auto"/>
        <w:right w:val="none" w:sz="0" w:space="0" w:color="auto"/>
      </w:divBdr>
    </w:div>
    <w:div w:id="1682855954">
      <w:bodyDiv w:val="1"/>
      <w:marLeft w:val="0"/>
      <w:marRight w:val="0"/>
      <w:marTop w:val="0"/>
      <w:marBottom w:val="0"/>
      <w:divBdr>
        <w:top w:val="none" w:sz="0" w:space="0" w:color="auto"/>
        <w:left w:val="none" w:sz="0" w:space="0" w:color="auto"/>
        <w:bottom w:val="none" w:sz="0" w:space="0" w:color="auto"/>
        <w:right w:val="none" w:sz="0" w:space="0" w:color="auto"/>
      </w:divBdr>
    </w:div>
    <w:div w:id="1690065668">
      <w:bodyDiv w:val="1"/>
      <w:marLeft w:val="0"/>
      <w:marRight w:val="0"/>
      <w:marTop w:val="0"/>
      <w:marBottom w:val="0"/>
      <w:divBdr>
        <w:top w:val="none" w:sz="0" w:space="0" w:color="auto"/>
        <w:left w:val="none" w:sz="0" w:space="0" w:color="auto"/>
        <w:bottom w:val="none" w:sz="0" w:space="0" w:color="auto"/>
        <w:right w:val="none" w:sz="0" w:space="0" w:color="auto"/>
      </w:divBdr>
    </w:div>
    <w:div w:id="1692603043">
      <w:bodyDiv w:val="1"/>
      <w:marLeft w:val="0"/>
      <w:marRight w:val="0"/>
      <w:marTop w:val="0"/>
      <w:marBottom w:val="0"/>
      <w:divBdr>
        <w:top w:val="none" w:sz="0" w:space="0" w:color="auto"/>
        <w:left w:val="none" w:sz="0" w:space="0" w:color="auto"/>
        <w:bottom w:val="none" w:sz="0" w:space="0" w:color="auto"/>
        <w:right w:val="none" w:sz="0" w:space="0" w:color="auto"/>
      </w:divBdr>
      <w:divsChild>
        <w:div w:id="41370712">
          <w:marLeft w:val="480"/>
          <w:marRight w:val="0"/>
          <w:marTop w:val="0"/>
          <w:marBottom w:val="0"/>
          <w:divBdr>
            <w:top w:val="none" w:sz="0" w:space="0" w:color="auto"/>
            <w:left w:val="none" w:sz="0" w:space="0" w:color="auto"/>
            <w:bottom w:val="none" w:sz="0" w:space="0" w:color="auto"/>
            <w:right w:val="none" w:sz="0" w:space="0" w:color="auto"/>
          </w:divBdr>
        </w:div>
        <w:div w:id="45373265">
          <w:marLeft w:val="480"/>
          <w:marRight w:val="0"/>
          <w:marTop w:val="0"/>
          <w:marBottom w:val="0"/>
          <w:divBdr>
            <w:top w:val="none" w:sz="0" w:space="0" w:color="auto"/>
            <w:left w:val="none" w:sz="0" w:space="0" w:color="auto"/>
            <w:bottom w:val="none" w:sz="0" w:space="0" w:color="auto"/>
            <w:right w:val="none" w:sz="0" w:space="0" w:color="auto"/>
          </w:divBdr>
        </w:div>
        <w:div w:id="63374929">
          <w:marLeft w:val="480"/>
          <w:marRight w:val="0"/>
          <w:marTop w:val="0"/>
          <w:marBottom w:val="0"/>
          <w:divBdr>
            <w:top w:val="none" w:sz="0" w:space="0" w:color="auto"/>
            <w:left w:val="none" w:sz="0" w:space="0" w:color="auto"/>
            <w:bottom w:val="none" w:sz="0" w:space="0" w:color="auto"/>
            <w:right w:val="none" w:sz="0" w:space="0" w:color="auto"/>
          </w:divBdr>
        </w:div>
        <w:div w:id="251397213">
          <w:marLeft w:val="480"/>
          <w:marRight w:val="0"/>
          <w:marTop w:val="0"/>
          <w:marBottom w:val="0"/>
          <w:divBdr>
            <w:top w:val="none" w:sz="0" w:space="0" w:color="auto"/>
            <w:left w:val="none" w:sz="0" w:space="0" w:color="auto"/>
            <w:bottom w:val="none" w:sz="0" w:space="0" w:color="auto"/>
            <w:right w:val="none" w:sz="0" w:space="0" w:color="auto"/>
          </w:divBdr>
        </w:div>
        <w:div w:id="494536336">
          <w:marLeft w:val="480"/>
          <w:marRight w:val="0"/>
          <w:marTop w:val="0"/>
          <w:marBottom w:val="0"/>
          <w:divBdr>
            <w:top w:val="none" w:sz="0" w:space="0" w:color="auto"/>
            <w:left w:val="none" w:sz="0" w:space="0" w:color="auto"/>
            <w:bottom w:val="none" w:sz="0" w:space="0" w:color="auto"/>
            <w:right w:val="none" w:sz="0" w:space="0" w:color="auto"/>
          </w:divBdr>
        </w:div>
        <w:div w:id="548148012">
          <w:marLeft w:val="480"/>
          <w:marRight w:val="0"/>
          <w:marTop w:val="0"/>
          <w:marBottom w:val="0"/>
          <w:divBdr>
            <w:top w:val="none" w:sz="0" w:space="0" w:color="auto"/>
            <w:left w:val="none" w:sz="0" w:space="0" w:color="auto"/>
            <w:bottom w:val="none" w:sz="0" w:space="0" w:color="auto"/>
            <w:right w:val="none" w:sz="0" w:space="0" w:color="auto"/>
          </w:divBdr>
        </w:div>
        <w:div w:id="548227395">
          <w:marLeft w:val="480"/>
          <w:marRight w:val="0"/>
          <w:marTop w:val="0"/>
          <w:marBottom w:val="0"/>
          <w:divBdr>
            <w:top w:val="none" w:sz="0" w:space="0" w:color="auto"/>
            <w:left w:val="none" w:sz="0" w:space="0" w:color="auto"/>
            <w:bottom w:val="none" w:sz="0" w:space="0" w:color="auto"/>
            <w:right w:val="none" w:sz="0" w:space="0" w:color="auto"/>
          </w:divBdr>
        </w:div>
        <w:div w:id="574778371">
          <w:marLeft w:val="480"/>
          <w:marRight w:val="0"/>
          <w:marTop w:val="0"/>
          <w:marBottom w:val="0"/>
          <w:divBdr>
            <w:top w:val="none" w:sz="0" w:space="0" w:color="auto"/>
            <w:left w:val="none" w:sz="0" w:space="0" w:color="auto"/>
            <w:bottom w:val="none" w:sz="0" w:space="0" w:color="auto"/>
            <w:right w:val="none" w:sz="0" w:space="0" w:color="auto"/>
          </w:divBdr>
        </w:div>
        <w:div w:id="641616018">
          <w:marLeft w:val="480"/>
          <w:marRight w:val="0"/>
          <w:marTop w:val="0"/>
          <w:marBottom w:val="0"/>
          <w:divBdr>
            <w:top w:val="none" w:sz="0" w:space="0" w:color="auto"/>
            <w:left w:val="none" w:sz="0" w:space="0" w:color="auto"/>
            <w:bottom w:val="none" w:sz="0" w:space="0" w:color="auto"/>
            <w:right w:val="none" w:sz="0" w:space="0" w:color="auto"/>
          </w:divBdr>
        </w:div>
        <w:div w:id="650913372">
          <w:marLeft w:val="480"/>
          <w:marRight w:val="0"/>
          <w:marTop w:val="0"/>
          <w:marBottom w:val="0"/>
          <w:divBdr>
            <w:top w:val="none" w:sz="0" w:space="0" w:color="auto"/>
            <w:left w:val="none" w:sz="0" w:space="0" w:color="auto"/>
            <w:bottom w:val="none" w:sz="0" w:space="0" w:color="auto"/>
            <w:right w:val="none" w:sz="0" w:space="0" w:color="auto"/>
          </w:divBdr>
        </w:div>
        <w:div w:id="673066670">
          <w:marLeft w:val="480"/>
          <w:marRight w:val="0"/>
          <w:marTop w:val="0"/>
          <w:marBottom w:val="0"/>
          <w:divBdr>
            <w:top w:val="none" w:sz="0" w:space="0" w:color="auto"/>
            <w:left w:val="none" w:sz="0" w:space="0" w:color="auto"/>
            <w:bottom w:val="none" w:sz="0" w:space="0" w:color="auto"/>
            <w:right w:val="none" w:sz="0" w:space="0" w:color="auto"/>
          </w:divBdr>
        </w:div>
        <w:div w:id="790048814">
          <w:marLeft w:val="480"/>
          <w:marRight w:val="0"/>
          <w:marTop w:val="0"/>
          <w:marBottom w:val="0"/>
          <w:divBdr>
            <w:top w:val="none" w:sz="0" w:space="0" w:color="auto"/>
            <w:left w:val="none" w:sz="0" w:space="0" w:color="auto"/>
            <w:bottom w:val="none" w:sz="0" w:space="0" w:color="auto"/>
            <w:right w:val="none" w:sz="0" w:space="0" w:color="auto"/>
          </w:divBdr>
        </w:div>
        <w:div w:id="1006060918">
          <w:marLeft w:val="480"/>
          <w:marRight w:val="0"/>
          <w:marTop w:val="0"/>
          <w:marBottom w:val="0"/>
          <w:divBdr>
            <w:top w:val="none" w:sz="0" w:space="0" w:color="auto"/>
            <w:left w:val="none" w:sz="0" w:space="0" w:color="auto"/>
            <w:bottom w:val="none" w:sz="0" w:space="0" w:color="auto"/>
            <w:right w:val="none" w:sz="0" w:space="0" w:color="auto"/>
          </w:divBdr>
        </w:div>
        <w:div w:id="1031762248">
          <w:marLeft w:val="480"/>
          <w:marRight w:val="0"/>
          <w:marTop w:val="0"/>
          <w:marBottom w:val="0"/>
          <w:divBdr>
            <w:top w:val="none" w:sz="0" w:space="0" w:color="auto"/>
            <w:left w:val="none" w:sz="0" w:space="0" w:color="auto"/>
            <w:bottom w:val="none" w:sz="0" w:space="0" w:color="auto"/>
            <w:right w:val="none" w:sz="0" w:space="0" w:color="auto"/>
          </w:divBdr>
        </w:div>
        <w:div w:id="1039164437">
          <w:marLeft w:val="480"/>
          <w:marRight w:val="0"/>
          <w:marTop w:val="0"/>
          <w:marBottom w:val="0"/>
          <w:divBdr>
            <w:top w:val="none" w:sz="0" w:space="0" w:color="auto"/>
            <w:left w:val="none" w:sz="0" w:space="0" w:color="auto"/>
            <w:bottom w:val="none" w:sz="0" w:space="0" w:color="auto"/>
            <w:right w:val="none" w:sz="0" w:space="0" w:color="auto"/>
          </w:divBdr>
        </w:div>
        <w:div w:id="1212420362">
          <w:marLeft w:val="480"/>
          <w:marRight w:val="0"/>
          <w:marTop w:val="0"/>
          <w:marBottom w:val="0"/>
          <w:divBdr>
            <w:top w:val="none" w:sz="0" w:space="0" w:color="auto"/>
            <w:left w:val="none" w:sz="0" w:space="0" w:color="auto"/>
            <w:bottom w:val="none" w:sz="0" w:space="0" w:color="auto"/>
            <w:right w:val="none" w:sz="0" w:space="0" w:color="auto"/>
          </w:divBdr>
        </w:div>
        <w:div w:id="1216090923">
          <w:marLeft w:val="480"/>
          <w:marRight w:val="0"/>
          <w:marTop w:val="0"/>
          <w:marBottom w:val="0"/>
          <w:divBdr>
            <w:top w:val="none" w:sz="0" w:space="0" w:color="auto"/>
            <w:left w:val="none" w:sz="0" w:space="0" w:color="auto"/>
            <w:bottom w:val="none" w:sz="0" w:space="0" w:color="auto"/>
            <w:right w:val="none" w:sz="0" w:space="0" w:color="auto"/>
          </w:divBdr>
        </w:div>
        <w:div w:id="1316030920">
          <w:marLeft w:val="480"/>
          <w:marRight w:val="0"/>
          <w:marTop w:val="0"/>
          <w:marBottom w:val="0"/>
          <w:divBdr>
            <w:top w:val="none" w:sz="0" w:space="0" w:color="auto"/>
            <w:left w:val="none" w:sz="0" w:space="0" w:color="auto"/>
            <w:bottom w:val="none" w:sz="0" w:space="0" w:color="auto"/>
            <w:right w:val="none" w:sz="0" w:space="0" w:color="auto"/>
          </w:divBdr>
        </w:div>
        <w:div w:id="1346902644">
          <w:marLeft w:val="480"/>
          <w:marRight w:val="0"/>
          <w:marTop w:val="0"/>
          <w:marBottom w:val="0"/>
          <w:divBdr>
            <w:top w:val="none" w:sz="0" w:space="0" w:color="auto"/>
            <w:left w:val="none" w:sz="0" w:space="0" w:color="auto"/>
            <w:bottom w:val="none" w:sz="0" w:space="0" w:color="auto"/>
            <w:right w:val="none" w:sz="0" w:space="0" w:color="auto"/>
          </w:divBdr>
        </w:div>
        <w:div w:id="1452357837">
          <w:marLeft w:val="480"/>
          <w:marRight w:val="0"/>
          <w:marTop w:val="0"/>
          <w:marBottom w:val="0"/>
          <w:divBdr>
            <w:top w:val="none" w:sz="0" w:space="0" w:color="auto"/>
            <w:left w:val="none" w:sz="0" w:space="0" w:color="auto"/>
            <w:bottom w:val="none" w:sz="0" w:space="0" w:color="auto"/>
            <w:right w:val="none" w:sz="0" w:space="0" w:color="auto"/>
          </w:divBdr>
        </w:div>
        <w:div w:id="1524979734">
          <w:marLeft w:val="480"/>
          <w:marRight w:val="0"/>
          <w:marTop w:val="0"/>
          <w:marBottom w:val="0"/>
          <w:divBdr>
            <w:top w:val="none" w:sz="0" w:space="0" w:color="auto"/>
            <w:left w:val="none" w:sz="0" w:space="0" w:color="auto"/>
            <w:bottom w:val="none" w:sz="0" w:space="0" w:color="auto"/>
            <w:right w:val="none" w:sz="0" w:space="0" w:color="auto"/>
          </w:divBdr>
        </w:div>
        <w:div w:id="1534532863">
          <w:marLeft w:val="480"/>
          <w:marRight w:val="0"/>
          <w:marTop w:val="0"/>
          <w:marBottom w:val="0"/>
          <w:divBdr>
            <w:top w:val="none" w:sz="0" w:space="0" w:color="auto"/>
            <w:left w:val="none" w:sz="0" w:space="0" w:color="auto"/>
            <w:bottom w:val="none" w:sz="0" w:space="0" w:color="auto"/>
            <w:right w:val="none" w:sz="0" w:space="0" w:color="auto"/>
          </w:divBdr>
        </w:div>
        <w:div w:id="1536428985">
          <w:marLeft w:val="480"/>
          <w:marRight w:val="0"/>
          <w:marTop w:val="0"/>
          <w:marBottom w:val="0"/>
          <w:divBdr>
            <w:top w:val="none" w:sz="0" w:space="0" w:color="auto"/>
            <w:left w:val="none" w:sz="0" w:space="0" w:color="auto"/>
            <w:bottom w:val="none" w:sz="0" w:space="0" w:color="auto"/>
            <w:right w:val="none" w:sz="0" w:space="0" w:color="auto"/>
          </w:divBdr>
        </w:div>
        <w:div w:id="1537231436">
          <w:marLeft w:val="480"/>
          <w:marRight w:val="0"/>
          <w:marTop w:val="0"/>
          <w:marBottom w:val="0"/>
          <w:divBdr>
            <w:top w:val="none" w:sz="0" w:space="0" w:color="auto"/>
            <w:left w:val="none" w:sz="0" w:space="0" w:color="auto"/>
            <w:bottom w:val="none" w:sz="0" w:space="0" w:color="auto"/>
            <w:right w:val="none" w:sz="0" w:space="0" w:color="auto"/>
          </w:divBdr>
        </w:div>
        <w:div w:id="1546285639">
          <w:marLeft w:val="480"/>
          <w:marRight w:val="0"/>
          <w:marTop w:val="0"/>
          <w:marBottom w:val="0"/>
          <w:divBdr>
            <w:top w:val="none" w:sz="0" w:space="0" w:color="auto"/>
            <w:left w:val="none" w:sz="0" w:space="0" w:color="auto"/>
            <w:bottom w:val="none" w:sz="0" w:space="0" w:color="auto"/>
            <w:right w:val="none" w:sz="0" w:space="0" w:color="auto"/>
          </w:divBdr>
        </w:div>
        <w:div w:id="1586260397">
          <w:marLeft w:val="480"/>
          <w:marRight w:val="0"/>
          <w:marTop w:val="0"/>
          <w:marBottom w:val="0"/>
          <w:divBdr>
            <w:top w:val="none" w:sz="0" w:space="0" w:color="auto"/>
            <w:left w:val="none" w:sz="0" w:space="0" w:color="auto"/>
            <w:bottom w:val="none" w:sz="0" w:space="0" w:color="auto"/>
            <w:right w:val="none" w:sz="0" w:space="0" w:color="auto"/>
          </w:divBdr>
        </w:div>
        <w:div w:id="1619606351">
          <w:marLeft w:val="480"/>
          <w:marRight w:val="0"/>
          <w:marTop w:val="0"/>
          <w:marBottom w:val="0"/>
          <w:divBdr>
            <w:top w:val="none" w:sz="0" w:space="0" w:color="auto"/>
            <w:left w:val="none" w:sz="0" w:space="0" w:color="auto"/>
            <w:bottom w:val="none" w:sz="0" w:space="0" w:color="auto"/>
            <w:right w:val="none" w:sz="0" w:space="0" w:color="auto"/>
          </w:divBdr>
        </w:div>
        <w:div w:id="1737900103">
          <w:marLeft w:val="480"/>
          <w:marRight w:val="0"/>
          <w:marTop w:val="0"/>
          <w:marBottom w:val="0"/>
          <w:divBdr>
            <w:top w:val="none" w:sz="0" w:space="0" w:color="auto"/>
            <w:left w:val="none" w:sz="0" w:space="0" w:color="auto"/>
            <w:bottom w:val="none" w:sz="0" w:space="0" w:color="auto"/>
            <w:right w:val="none" w:sz="0" w:space="0" w:color="auto"/>
          </w:divBdr>
        </w:div>
        <w:div w:id="1784152689">
          <w:marLeft w:val="480"/>
          <w:marRight w:val="0"/>
          <w:marTop w:val="0"/>
          <w:marBottom w:val="0"/>
          <w:divBdr>
            <w:top w:val="none" w:sz="0" w:space="0" w:color="auto"/>
            <w:left w:val="none" w:sz="0" w:space="0" w:color="auto"/>
            <w:bottom w:val="none" w:sz="0" w:space="0" w:color="auto"/>
            <w:right w:val="none" w:sz="0" w:space="0" w:color="auto"/>
          </w:divBdr>
        </w:div>
        <w:div w:id="1878659935">
          <w:marLeft w:val="480"/>
          <w:marRight w:val="0"/>
          <w:marTop w:val="0"/>
          <w:marBottom w:val="0"/>
          <w:divBdr>
            <w:top w:val="none" w:sz="0" w:space="0" w:color="auto"/>
            <w:left w:val="none" w:sz="0" w:space="0" w:color="auto"/>
            <w:bottom w:val="none" w:sz="0" w:space="0" w:color="auto"/>
            <w:right w:val="none" w:sz="0" w:space="0" w:color="auto"/>
          </w:divBdr>
        </w:div>
        <w:div w:id="1932350773">
          <w:marLeft w:val="480"/>
          <w:marRight w:val="0"/>
          <w:marTop w:val="0"/>
          <w:marBottom w:val="0"/>
          <w:divBdr>
            <w:top w:val="none" w:sz="0" w:space="0" w:color="auto"/>
            <w:left w:val="none" w:sz="0" w:space="0" w:color="auto"/>
            <w:bottom w:val="none" w:sz="0" w:space="0" w:color="auto"/>
            <w:right w:val="none" w:sz="0" w:space="0" w:color="auto"/>
          </w:divBdr>
        </w:div>
        <w:div w:id="2004510771">
          <w:marLeft w:val="480"/>
          <w:marRight w:val="0"/>
          <w:marTop w:val="0"/>
          <w:marBottom w:val="0"/>
          <w:divBdr>
            <w:top w:val="none" w:sz="0" w:space="0" w:color="auto"/>
            <w:left w:val="none" w:sz="0" w:space="0" w:color="auto"/>
            <w:bottom w:val="none" w:sz="0" w:space="0" w:color="auto"/>
            <w:right w:val="none" w:sz="0" w:space="0" w:color="auto"/>
          </w:divBdr>
        </w:div>
        <w:div w:id="2142797582">
          <w:marLeft w:val="480"/>
          <w:marRight w:val="0"/>
          <w:marTop w:val="0"/>
          <w:marBottom w:val="0"/>
          <w:divBdr>
            <w:top w:val="none" w:sz="0" w:space="0" w:color="auto"/>
            <w:left w:val="none" w:sz="0" w:space="0" w:color="auto"/>
            <w:bottom w:val="none" w:sz="0" w:space="0" w:color="auto"/>
            <w:right w:val="none" w:sz="0" w:space="0" w:color="auto"/>
          </w:divBdr>
        </w:div>
      </w:divsChild>
    </w:div>
    <w:div w:id="1695377387">
      <w:bodyDiv w:val="1"/>
      <w:marLeft w:val="0"/>
      <w:marRight w:val="0"/>
      <w:marTop w:val="0"/>
      <w:marBottom w:val="0"/>
      <w:divBdr>
        <w:top w:val="none" w:sz="0" w:space="0" w:color="auto"/>
        <w:left w:val="none" w:sz="0" w:space="0" w:color="auto"/>
        <w:bottom w:val="none" w:sz="0" w:space="0" w:color="auto"/>
        <w:right w:val="none" w:sz="0" w:space="0" w:color="auto"/>
      </w:divBdr>
    </w:div>
    <w:div w:id="1696226173">
      <w:bodyDiv w:val="1"/>
      <w:marLeft w:val="0"/>
      <w:marRight w:val="0"/>
      <w:marTop w:val="0"/>
      <w:marBottom w:val="0"/>
      <w:divBdr>
        <w:top w:val="none" w:sz="0" w:space="0" w:color="auto"/>
        <w:left w:val="none" w:sz="0" w:space="0" w:color="auto"/>
        <w:bottom w:val="none" w:sz="0" w:space="0" w:color="auto"/>
        <w:right w:val="none" w:sz="0" w:space="0" w:color="auto"/>
      </w:divBdr>
      <w:divsChild>
        <w:div w:id="1223249801">
          <w:marLeft w:val="480"/>
          <w:marRight w:val="0"/>
          <w:marTop w:val="0"/>
          <w:marBottom w:val="0"/>
          <w:divBdr>
            <w:top w:val="none" w:sz="0" w:space="0" w:color="auto"/>
            <w:left w:val="none" w:sz="0" w:space="0" w:color="auto"/>
            <w:bottom w:val="none" w:sz="0" w:space="0" w:color="auto"/>
            <w:right w:val="none" w:sz="0" w:space="0" w:color="auto"/>
          </w:divBdr>
        </w:div>
        <w:div w:id="1287346526">
          <w:marLeft w:val="480"/>
          <w:marRight w:val="0"/>
          <w:marTop w:val="0"/>
          <w:marBottom w:val="0"/>
          <w:divBdr>
            <w:top w:val="none" w:sz="0" w:space="0" w:color="auto"/>
            <w:left w:val="none" w:sz="0" w:space="0" w:color="auto"/>
            <w:bottom w:val="none" w:sz="0" w:space="0" w:color="auto"/>
            <w:right w:val="none" w:sz="0" w:space="0" w:color="auto"/>
          </w:divBdr>
        </w:div>
        <w:div w:id="2075738541">
          <w:marLeft w:val="480"/>
          <w:marRight w:val="0"/>
          <w:marTop w:val="0"/>
          <w:marBottom w:val="0"/>
          <w:divBdr>
            <w:top w:val="none" w:sz="0" w:space="0" w:color="auto"/>
            <w:left w:val="none" w:sz="0" w:space="0" w:color="auto"/>
            <w:bottom w:val="none" w:sz="0" w:space="0" w:color="auto"/>
            <w:right w:val="none" w:sz="0" w:space="0" w:color="auto"/>
          </w:divBdr>
        </w:div>
        <w:div w:id="409278250">
          <w:marLeft w:val="480"/>
          <w:marRight w:val="0"/>
          <w:marTop w:val="0"/>
          <w:marBottom w:val="0"/>
          <w:divBdr>
            <w:top w:val="none" w:sz="0" w:space="0" w:color="auto"/>
            <w:left w:val="none" w:sz="0" w:space="0" w:color="auto"/>
            <w:bottom w:val="none" w:sz="0" w:space="0" w:color="auto"/>
            <w:right w:val="none" w:sz="0" w:space="0" w:color="auto"/>
          </w:divBdr>
        </w:div>
        <w:div w:id="786895721">
          <w:marLeft w:val="480"/>
          <w:marRight w:val="0"/>
          <w:marTop w:val="0"/>
          <w:marBottom w:val="0"/>
          <w:divBdr>
            <w:top w:val="none" w:sz="0" w:space="0" w:color="auto"/>
            <w:left w:val="none" w:sz="0" w:space="0" w:color="auto"/>
            <w:bottom w:val="none" w:sz="0" w:space="0" w:color="auto"/>
            <w:right w:val="none" w:sz="0" w:space="0" w:color="auto"/>
          </w:divBdr>
        </w:div>
        <w:div w:id="1116296621">
          <w:marLeft w:val="480"/>
          <w:marRight w:val="0"/>
          <w:marTop w:val="0"/>
          <w:marBottom w:val="0"/>
          <w:divBdr>
            <w:top w:val="none" w:sz="0" w:space="0" w:color="auto"/>
            <w:left w:val="none" w:sz="0" w:space="0" w:color="auto"/>
            <w:bottom w:val="none" w:sz="0" w:space="0" w:color="auto"/>
            <w:right w:val="none" w:sz="0" w:space="0" w:color="auto"/>
          </w:divBdr>
        </w:div>
        <w:div w:id="2064909589">
          <w:marLeft w:val="480"/>
          <w:marRight w:val="0"/>
          <w:marTop w:val="0"/>
          <w:marBottom w:val="0"/>
          <w:divBdr>
            <w:top w:val="none" w:sz="0" w:space="0" w:color="auto"/>
            <w:left w:val="none" w:sz="0" w:space="0" w:color="auto"/>
            <w:bottom w:val="none" w:sz="0" w:space="0" w:color="auto"/>
            <w:right w:val="none" w:sz="0" w:space="0" w:color="auto"/>
          </w:divBdr>
        </w:div>
        <w:div w:id="226959415">
          <w:marLeft w:val="480"/>
          <w:marRight w:val="0"/>
          <w:marTop w:val="0"/>
          <w:marBottom w:val="0"/>
          <w:divBdr>
            <w:top w:val="none" w:sz="0" w:space="0" w:color="auto"/>
            <w:left w:val="none" w:sz="0" w:space="0" w:color="auto"/>
            <w:bottom w:val="none" w:sz="0" w:space="0" w:color="auto"/>
            <w:right w:val="none" w:sz="0" w:space="0" w:color="auto"/>
          </w:divBdr>
        </w:div>
        <w:div w:id="2079132257">
          <w:marLeft w:val="480"/>
          <w:marRight w:val="0"/>
          <w:marTop w:val="0"/>
          <w:marBottom w:val="0"/>
          <w:divBdr>
            <w:top w:val="none" w:sz="0" w:space="0" w:color="auto"/>
            <w:left w:val="none" w:sz="0" w:space="0" w:color="auto"/>
            <w:bottom w:val="none" w:sz="0" w:space="0" w:color="auto"/>
            <w:right w:val="none" w:sz="0" w:space="0" w:color="auto"/>
          </w:divBdr>
        </w:div>
        <w:div w:id="658311036">
          <w:marLeft w:val="480"/>
          <w:marRight w:val="0"/>
          <w:marTop w:val="0"/>
          <w:marBottom w:val="0"/>
          <w:divBdr>
            <w:top w:val="none" w:sz="0" w:space="0" w:color="auto"/>
            <w:left w:val="none" w:sz="0" w:space="0" w:color="auto"/>
            <w:bottom w:val="none" w:sz="0" w:space="0" w:color="auto"/>
            <w:right w:val="none" w:sz="0" w:space="0" w:color="auto"/>
          </w:divBdr>
        </w:div>
        <w:div w:id="497622020">
          <w:marLeft w:val="480"/>
          <w:marRight w:val="0"/>
          <w:marTop w:val="0"/>
          <w:marBottom w:val="0"/>
          <w:divBdr>
            <w:top w:val="none" w:sz="0" w:space="0" w:color="auto"/>
            <w:left w:val="none" w:sz="0" w:space="0" w:color="auto"/>
            <w:bottom w:val="none" w:sz="0" w:space="0" w:color="auto"/>
            <w:right w:val="none" w:sz="0" w:space="0" w:color="auto"/>
          </w:divBdr>
        </w:div>
        <w:div w:id="1502045675">
          <w:marLeft w:val="480"/>
          <w:marRight w:val="0"/>
          <w:marTop w:val="0"/>
          <w:marBottom w:val="0"/>
          <w:divBdr>
            <w:top w:val="none" w:sz="0" w:space="0" w:color="auto"/>
            <w:left w:val="none" w:sz="0" w:space="0" w:color="auto"/>
            <w:bottom w:val="none" w:sz="0" w:space="0" w:color="auto"/>
            <w:right w:val="none" w:sz="0" w:space="0" w:color="auto"/>
          </w:divBdr>
        </w:div>
        <w:div w:id="117844836">
          <w:marLeft w:val="480"/>
          <w:marRight w:val="0"/>
          <w:marTop w:val="0"/>
          <w:marBottom w:val="0"/>
          <w:divBdr>
            <w:top w:val="none" w:sz="0" w:space="0" w:color="auto"/>
            <w:left w:val="none" w:sz="0" w:space="0" w:color="auto"/>
            <w:bottom w:val="none" w:sz="0" w:space="0" w:color="auto"/>
            <w:right w:val="none" w:sz="0" w:space="0" w:color="auto"/>
          </w:divBdr>
        </w:div>
        <w:div w:id="972294514">
          <w:marLeft w:val="480"/>
          <w:marRight w:val="0"/>
          <w:marTop w:val="0"/>
          <w:marBottom w:val="0"/>
          <w:divBdr>
            <w:top w:val="none" w:sz="0" w:space="0" w:color="auto"/>
            <w:left w:val="none" w:sz="0" w:space="0" w:color="auto"/>
            <w:bottom w:val="none" w:sz="0" w:space="0" w:color="auto"/>
            <w:right w:val="none" w:sz="0" w:space="0" w:color="auto"/>
          </w:divBdr>
        </w:div>
        <w:div w:id="1644843897">
          <w:marLeft w:val="480"/>
          <w:marRight w:val="0"/>
          <w:marTop w:val="0"/>
          <w:marBottom w:val="0"/>
          <w:divBdr>
            <w:top w:val="none" w:sz="0" w:space="0" w:color="auto"/>
            <w:left w:val="none" w:sz="0" w:space="0" w:color="auto"/>
            <w:bottom w:val="none" w:sz="0" w:space="0" w:color="auto"/>
            <w:right w:val="none" w:sz="0" w:space="0" w:color="auto"/>
          </w:divBdr>
        </w:div>
        <w:div w:id="1904558075">
          <w:marLeft w:val="480"/>
          <w:marRight w:val="0"/>
          <w:marTop w:val="0"/>
          <w:marBottom w:val="0"/>
          <w:divBdr>
            <w:top w:val="none" w:sz="0" w:space="0" w:color="auto"/>
            <w:left w:val="none" w:sz="0" w:space="0" w:color="auto"/>
            <w:bottom w:val="none" w:sz="0" w:space="0" w:color="auto"/>
            <w:right w:val="none" w:sz="0" w:space="0" w:color="auto"/>
          </w:divBdr>
        </w:div>
        <w:div w:id="471601910">
          <w:marLeft w:val="480"/>
          <w:marRight w:val="0"/>
          <w:marTop w:val="0"/>
          <w:marBottom w:val="0"/>
          <w:divBdr>
            <w:top w:val="none" w:sz="0" w:space="0" w:color="auto"/>
            <w:left w:val="none" w:sz="0" w:space="0" w:color="auto"/>
            <w:bottom w:val="none" w:sz="0" w:space="0" w:color="auto"/>
            <w:right w:val="none" w:sz="0" w:space="0" w:color="auto"/>
          </w:divBdr>
        </w:div>
        <w:div w:id="2079791204">
          <w:marLeft w:val="480"/>
          <w:marRight w:val="0"/>
          <w:marTop w:val="0"/>
          <w:marBottom w:val="0"/>
          <w:divBdr>
            <w:top w:val="none" w:sz="0" w:space="0" w:color="auto"/>
            <w:left w:val="none" w:sz="0" w:space="0" w:color="auto"/>
            <w:bottom w:val="none" w:sz="0" w:space="0" w:color="auto"/>
            <w:right w:val="none" w:sz="0" w:space="0" w:color="auto"/>
          </w:divBdr>
        </w:div>
        <w:div w:id="913735391">
          <w:marLeft w:val="480"/>
          <w:marRight w:val="0"/>
          <w:marTop w:val="0"/>
          <w:marBottom w:val="0"/>
          <w:divBdr>
            <w:top w:val="none" w:sz="0" w:space="0" w:color="auto"/>
            <w:left w:val="none" w:sz="0" w:space="0" w:color="auto"/>
            <w:bottom w:val="none" w:sz="0" w:space="0" w:color="auto"/>
            <w:right w:val="none" w:sz="0" w:space="0" w:color="auto"/>
          </w:divBdr>
        </w:div>
        <w:div w:id="1407535709">
          <w:marLeft w:val="480"/>
          <w:marRight w:val="0"/>
          <w:marTop w:val="0"/>
          <w:marBottom w:val="0"/>
          <w:divBdr>
            <w:top w:val="none" w:sz="0" w:space="0" w:color="auto"/>
            <w:left w:val="none" w:sz="0" w:space="0" w:color="auto"/>
            <w:bottom w:val="none" w:sz="0" w:space="0" w:color="auto"/>
            <w:right w:val="none" w:sz="0" w:space="0" w:color="auto"/>
          </w:divBdr>
        </w:div>
        <w:div w:id="1673142701">
          <w:marLeft w:val="480"/>
          <w:marRight w:val="0"/>
          <w:marTop w:val="0"/>
          <w:marBottom w:val="0"/>
          <w:divBdr>
            <w:top w:val="none" w:sz="0" w:space="0" w:color="auto"/>
            <w:left w:val="none" w:sz="0" w:space="0" w:color="auto"/>
            <w:bottom w:val="none" w:sz="0" w:space="0" w:color="auto"/>
            <w:right w:val="none" w:sz="0" w:space="0" w:color="auto"/>
          </w:divBdr>
        </w:div>
        <w:div w:id="2131120537">
          <w:marLeft w:val="480"/>
          <w:marRight w:val="0"/>
          <w:marTop w:val="0"/>
          <w:marBottom w:val="0"/>
          <w:divBdr>
            <w:top w:val="none" w:sz="0" w:space="0" w:color="auto"/>
            <w:left w:val="none" w:sz="0" w:space="0" w:color="auto"/>
            <w:bottom w:val="none" w:sz="0" w:space="0" w:color="auto"/>
            <w:right w:val="none" w:sz="0" w:space="0" w:color="auto"/>
          </w:divBdr>
        </w:div>
        <w:div w:id="208146888">
          <w:marLeft w:val="480"/>
          <w:marRight w:val="0"/>
          <w:marTop w:val="0"/>
          <w:marBottom w:val="0"/>
          <w:divBdr>
            <w:top w:val="none" w:sz="0" w:space="0" w:color="auto"/>
            <w:left w:val="none" w:sz="0" w:space="0" w:color="auto"/>
            <w:bottom w:val="none" w:sz="0" w:space="0" w:color="auto"/>
            <w:right w:val="none" w:sz="0" w:space="0" w:color="auto"/>
          </w:divBdr>
        </w:div>
        <w:div w:id="820120137">
          <w:marLeft w:val="480"/>
          <w:marRight w:val="0"/>
          <w:marTop w:val="0"/>
          <w:marBottom w:val="0"/>
          <w:divBdr>
            <w:top w:val="none" w:sz="0" w:space="0" w:color="auto"/>
            <w:left w:val="none" w:sz="0" w:space="0" w:color="auto"/>
            <w:bottom w:val="none" w:sz="0" w:space="0" w:color="auto"/>
            <w:right w:val="none" w:sz="0" w:space="0" w:color="auto"/>
          </w:divBdr>
        </w:div>
        <w:div w:id="525944577">
          <w:marLeft w:val="480"/>
          <w:marRight w:val="0"/>
          <w:marTop w:val="0"/>
          <w:marBottom w:val="0"/>
          <w:divBdr>
            <w:top w:val="none" w:sz="0" w:space="0" w:color="auto"/>
            <w:left w:val="none" w:sz="0" w:space="0" w:color="auto"/>
            <w:bottom w:val="none" w:sz="0" w:space="0" w:color="auto"/>
            <w:right w:val="none" w:sz="0" w:space="0" w:color="auto"/>
          </w:divBdr>
        </w:div>
        <w:div w:id="448939715">
          <w:marLeft w:val="480"/>
          <w:marRight w:val="0"/>
          <w:marTop w:val="0"/>
          <w:marBottom w:val="0"/>
          <w:divBdr>
            <w:top w:val="none" w:sz="0" w:space="0" w:color="auto"/>
            <w:left w:val="none" w:sz="0" w:space="0" w:color="auto"/>
            <w:bottom w:val="none" w:sz="0" w:space="0" w:color="auto"/>
            <w:right w:val="none" w:sz="0" w:space="0" w:color="auto"/>
          </w:divBdr>
        </w:div>
        <w:div w:id="1100837631">
          <w:marLeft w:val="480"/>
          <w:marRight w:val="0"/>
          <w:marTop w:val="0"/>
          <w:marBottom w:val="0"/>
          <w:divBdr>
            <w:top w:val="none" w:sz="0" w:space="0" w:color="auto"/>
            <w:left w:val="none" w:sz="0" w:space="0" w:color="auto"/>
            <w:bottom w:val="none" w:sz="0" w:space="0" w:color="auto"/>
            <w:right w:val="none" w:sz="0" w:space="0" w:color="auto"/>
          </w:divBdr>
        </w:div>
        <w:div w:id="1370108328">
          <w:marLeft w:val="480"/>
          <w:marRight w:val="0"/>
          <w:marTop w:val="0"/>
          <w:marBottom w:val="0"/>
          <w:divBdr>
            <w:top w:val="none" w:sz="0" w:space="0" w:color="auto"/>
            <w:left w:val="none" w:sz="0" w:space="0" w:color="auto"/>
            <w:bottom w:val="none" w:sz="0" w:space="0" w:color="auto"/>
            <w:right w:val="none" w:sz="0" w:space="0" w:color="auto"/>
          </w:divBdr>
        </w:div>
        <w:div w:id="38868194">
          <w:marLeft w:val="480"/>
          <w:marRight w:val="0"/>
          <w:marTop w:val="0"/>
          <w:marBottom w:val="0"/>
          <w:divBdr>
            <w:top w:val="none" w:sz="0" w:space="0" w:color="auto"/>
            <w:left w:val="none" w:sz="0" w:space="0" w:color="auto"/>
            <w:bottom w:val="none" w:sz="0" w:space="0" w:color="auto"/>
            <w:right w:val="none" w:sz="0" w:space="0" w:color="auto"/>
          </w:divBdr>
        </w:div>
        <w:div w:id="795174299">
          <w:marLeft w:val="480"/>
          <w:marRight w:val="0"/>
          <w:marTop w:val="0"/>
          <w:marBottom w:val="0"/>
          <w:divBdr>
            <w:top w:val="none" w:sz="0" w:space="0" w:color="auto"/>
            <w:left w:val="none" w:sz="0" w:space="0" w:color="auto"/>
            <w:bottom w:val="none" w:sz="0" w:space="0" w:color="auto"/>
            <w:right w:val="none" w:sz="0" w:space="0" w:color="auto"/>
          </w:divBdr>
        </w:div>
        <w:div w:id="167529280">
          <w:marLeft w:val="480"/>
          <w:marRight w:val="0"/>
          <w:marTop w:val="0"/>
          <w:marBottom w:val="0"/>
          <w:divBdr>
            <w:top w:val="none" w:sz="0" w:space="0" w:color="auto"/>
            <w:left w:val="none" w:sz="0" w:space="0" w:color="auto"/>
            <w:bottom w:val="none" w:sz="0" w:space="0" w:color="auto"/>
            <w:right w:val="none" w:sz="0" w:space="0" w:color="auto"/>
          </w:divBdr>
        </w:div>
        <w:div w:id="2129424516">
          <w:marLeft w:val="480"/>
          <w:marRight w:val="0"/>
          <w:marTop w:val="0"/>
          <w:marBottom w:val="0"/>
          <w:divBdr>
            <w:top w:val="none" w:sz="0" w:space="0" w:color="auto"/>
            <w:left w:val="none" w:sz="0" w:space="0" w:color="auto"/>
            <w:bottom w:val="none" w:sz="0" w:space="0" w:color="auto"/>
            <w:right w:val="none" w:sz="0" w:space="0" w:color="auto"/>
          </w:divBdr>
        </w:div>
        <w:div w:id="852768403">
          <w:marLeft w:val="480"/>
          <w:marRight w:val="0"/>
          <w:marTop w:val="0"/>
          <w:marBottom w:val="0"/>
          <w:divBdr>
            <w:top w:val="none" w:sz="0" w:space="0" w:color="auto"/>
            <w:left w:val="none" w:sz="0" w:space="0" w:color="auto"/>
            <w:bottom w:val="none" w:sz="0" w:space="0" w:color="auto"/>
            <w:right w:val="none" w:sz="0" w:space="0" w:color="auto"/>
          </w:divBdr>
        </w:div>
        <w:div w:id="712536088">
          <w:marLeft w:val="480"/>
          <w:marRight w:val="0"/>
          <w:marTop w:val="0"/>
          <w:marBottom w:val="0"/>
          <w:divBdr>
            <w:top w:val="none" w:sz="0" w:space="0" w:color="auto"/>
            <w:left w:val="none" w:sz="0" w:space="0" w:color="auto"/>
            <w:bottom w:val="none" w:sz="0" w:space="0" w:color="auto"/>
            <w:right w:val="none" w:sz="0" w:space="0" w:color="auto"/>
          </w:divBdr>
        </w:div>
        <w:div w:id="1728215991">
          <w:marLeft w:val="480"/>
          <w:marRight w:val="0"/>
          <w:marTop w:val="0"/>
          <w:marBottom w:val="0"/>
          <w:divBdr>
            <w:top w:val="none" w:sz="0" w:space="0" w:color="auto"/>
            <w:left w:val="none" w:sz="0" w:space="0" w:color="auto"/>
            <w:bottom w:val="none" w:sz="0" w:space="0" w:color="auto"/>
            <w:right w:val="none" w:sz="0" w:space="0" w:color="auto"/>
          </w:divBdr>
        </w:div>
        <w:div w:id="1105271993">
          <w:marLeft w:val="480"/>
          <w:marRight w:val="0"/>
          <w:marTop w:val="0"/>
          <w:marBottom w:val="0"/>
          <w:divBdr>
            <w:top w:val="none" w:sz="0" w:space="0" w:color="auto"/>
            <w:left w:val="none" w:sz="0" w:space="0" w:color="auto"/>
            <w:bottom w:val="none" w:sz="0" w:space="0" w:color="auto"/>
            <w:right w:val="none" w:sz="0" w:space="0" w:color="auto"/>
          </w:divBdr>
        </w:div>
        <w:div w:id="1959019733">
          <w:marLeft w:val="480"/>
          <w:marRight w:val="0"/>
          <w:marTop w:val="0"/>
          <w:marBottom w:val="0"/>
          <w:divBdr>
            <w:top w:val="none" w:sz="0" w:space="0" w:color="auto"/>
            <w:left w:val="none" w:sz="0" w:space="0" w:color="auto"/>
            <w:bottom w:val="none" w:sz="0" w:space="0" w:color="auto"/>
            <w:right w:val="none" w:sz="0" w:space="0" w:color="auto"/>
          </w:divBdr>
        </w:div>
        <w:div w:id="1225096619">
          <w:marLeft w:val="480"/>
          <w:marRight w:val="0"/>
          <w:marTop w:val="0"/>
          <w:marBottom w:val="0"/>
          <w:divBdr>
            <w:top w:val="none" w:sz="0" w:space="0" w:color="auto"/>
            <w:left w:val="none" w:sz="0" w:space="0" w:color="auto"/>
            <w:bottom w:val="none" w:sz="0" w:space="0" w:color="auto"/>
            <w:right w:val="none" w:sz="0" w:space="0" w:color="auto"/>
          </w:divBdr>
        </w:div>
        <w:div w:id="1205024063">
          <w:marLeft w:val="480"/>
          <w:marRight w:val="0"/>
          <w:marTop w:val="0"/>
          <w:marBottom w:val="0"/>
          <w:divBdr>
            <w:top w:val="none" w:sz="0" w:space="0" w:color="auto"/>
            <w:left w:val="none" w:sz="0" w:space="0" w:color="auto"/>
            <w:bottom w:val="none" w:sz="0" w:space="0" w:color="auto"/>
            <w:right w:val="none" w:sz="0" w:space="0" w:color="auto"/>
          </w:divBdr>
        </w:div>
        <w:div w:id="1464494057">
          <w:marLeft w:val="480"/>
          <w:marRight w:val="0"/>
          <w:marTop w:val="0"/>
          <w:marBottom w:val="0"/>
          <w:divBdr>
            <w:top w:val="none" w:sz="0" w:space="0" w:color="auto"/>
            <w:left w:val="none" w:sz="0" w:space="0" w:color="auto"/>
            <w:bottom w:val="none" w:sz="0" w:space="0" w:color="auto"/>
            <w:right w:val="none" w:sz="0" w:space="0" w:color="auto"/>
          </w:divBdr>
        </w:div>
        <w:div w:id="152844837">
          <w:marLeft w:val="480"/>
          <w:marRight w:val="0"/>
          <w:marTop w:val="0"/>
          <w:marBottom w:val="0"/>
          <w:divBdr>
            <w:top w:val="none" w:sz="0" w:space="0" w:color="auto"/>
            <w:left w:val="none" w:sz="0" w:space="0" w:color="auto"/>
            <w:bottom w:val="none" w:sz="0" w:space="0" w:color="auto"/>
            <w:right w:val="none" w:sz="0" w:space="0" w:color="auto"/>
          </w:divBdr>
        </w:div>
        <w:div w:id="1090001562">
          <w:marLeft w:val="480"/>
          <w:marRight w:val="0"/>
          <w:marTop w:val="0"/>
          <w:marBottom w:val="0"/>
          <w:divBdr>
            <w:top w:val="none" w:sz="0" w:space="0" w:color="auto"/>
            <w:left w:val="none" w:sz="0" w:space="0" w:color="auto"/>
            <w:bottom w:val="none" w:sz="0" w:space="0" w:color="auto"/>
            <w:right w:val="none" w:sz="0" w:space="0" w:color="auto"/>
          </w:divBdr>
        </w:div>
        <w:div w:id="465200324">
          <w:marLeft w:val="480"/>
          <w:marRight w:val="0"/>
          <w:marTop w:val="0"/>
          <w:marBottom w:val="0"/>
          <w:divBdr>
            <w:top w:val="none" w:sz="0" w:space="0" w:color="auto"/>
            <w:left w:val="none" w:sz="0" w:space="0" w:color="auto"/>
            <w:bottom w:val="none" w:sz="0" w:space="0" w:color="auto"/>
            <w:right w:val="none" w:sz="0" w:space="0" w:color="auto"/>
          </w:divBdr>
        </w:div>
        <w:div w:id="1399281028">
          <w:marLeft w:val="480"/>
          <w:marRight w:val="0"/>
          <w:marTop w:val="0"/>
          <w:marBottom w:val="0"/>
          <w:divBdr>
            <w:top w:val="none" w:sz="0" w:space="0" w:color="auto"/>
            <w:left w:val="none" w:sz="0" w:space="0" w:color="auto"/>
            <w:bottom w:val="none" w:sz="0" w:space="0" w:color="auto"/>
            <w:right w:val="none" w:sz="0" w:space="0" w:color="auto"/>
          </w:divBdr>
        </w:div>
        <w:div w:id="1304503347">
          <w:marLeft w:val="480"/>
          <w:marRight w:val="0"/>
          <w:marTop w:val="0"/>
          <w:marBottom w:val="0"/>
          <w:divBdr>
            <w:top w:val="none" w:sz="0" w:space="0" w:color="auto"/>
            <w:left w:val="none" w:sz="0" w:space="0" w:color="auto"/>
            <w:bottom w:val="none" w:sz="0" w:space="0" w:color="auto"/>
            <w:right w:val="none" w:sz="0" w:space="0" w:color="auto"/>
          </w:divBdr>
        </w:div>
        <w:div w:id="1262101830">
          <w:marLeft w:val="480"/>
          <w:marRight w:val="0"/>
          <w:marTop w:val="0"/>
          <w:marBottom w:val="0"/>
          <w:divBdr>
            <w:top w:val="none" w:sz="0" w:space="0" w:color="auto"/>
            <w:left w:val="none" w:sz="0" w:space="0" w:color="auto"/>
            <w:bottom w:val="none" w:sz="0" w:space="0" w:color="auto"/>
            <w:right w:val="none" w:sz="0" w:space="0" w:color="auto"/>
          </w:divBdr>
        </w:div>
        <w:div w:id="313024989">
          <w:marLeft w:val="480"/>
          <w:marRight w:val="0"/>
          <w:marTop w:val="0"/>
          <w:marBottom w:val="0"/>
          <w:divBdr>
            <w:top w:val="none" w:sz="0" w:space="0" w:color="auto"/>
            <w:left w:val="none" w:sz="0" w:space="0" w:color="auto"/>
            <w:bottom w:val="none" w:sz="0" w:space="0" w:color="auto"/>
            <w:right w:val="none" w:sz="0" w:space="0" w:color="auto"/>
          </w:divBdr>
        </w:div>
        <w:div w:id="1930501568">
          <w:marLeft w:val="480"/>
          <w:marRight w:val="0"/>
          <w:marTop w:val="0"/>
          <w:marBottom w:val="0"/>
          <w:divBdr>
            <w:top w:val="none" w:sz="0" w:space="0" w:color="auto"/>
            <w:left w:val="none" w:sz="0" w:space="0" w:color="auto"/>
            <w:bottom w:val="none" w:sz="0" w:space="0" w:color="auto"/>
            <w:right w:val="none" w:sz="0" w:space="0" w:color="auto"/>
          </w:divBdr>
        </w:div>
        <w:div w:id="1297443636">
          <w:marLeft w:val="480"/>
          <w:marRight w:val="0"/>
          <w:marTop w:val="0"/>
          <w:marBottom w:val="0"/>
          <w:divBdr>
            <w:top w:val="none" w:sz="0" w:space="0" w:color="auto"/>
            <w:left w:val="none" w:sz="0" w:space="0" w:color="auto"/>
            <w:bottom w:val="none" w:sz="0" w:space="0" w:color="auto"/>
            <w:right w:val="none" w:sz="0" w:space="0" w:color="auto"/>
          </w:divBdr>
        </w:div>
        <w:div w:id="1307592257">
          <w:marLeft w:val="480"/>
          <w:marRight w:val="0"/>
          <w:marTop w:val="0"/>
          <w:marBottom w:val="0"/>
          <w:divBdr>
            <w:top w:val="none" w:sz="0" w:space="0" w:color="auto"/>
            <w:left w:val="none" w:sz="0" w:space="0" w:color="auto"/>
            <w:bottom w:val="none" w:sz="0" w:space="0" w:color="auto"/>
            <w:right w:val="none" w:sz="0" w:space="0" w:color="auto"/>
          </w:divBdr>
        </w:div>
        <w:div w:id="1501314024">
          <w:marLeft w:val="480"/>
          <w:marRight w:val="0"/>
          <w:marTop w:val="0"/>
          <w:marBottom w:val="0"/>
          <w:divBdr>
            <w:top w:val="none" w:sz="0" w:space="0" w:color="auto"/>
            <w:left w:val="none" w:sz="0" w:space="0" w:color="auto"/>
            <w:bottom w:val="none" w:sz="0" w:space="0" w:color="auto"/>
            <w:right w:val="none" w:sz="0" w:space="0" w:color="auto"/>
          </w:divBdr>
        </w:div>
        <w:div w:id="1266885606">
          <w:marLeft w:val="480"/>
          <w:marRight w:val="0"/>
          <w:marTop w:val="0"/>
          <w:marBottom w:val="0"/>
          <w:divBdr>
            <w:top w:val="none" w:sz="0" w:space="0" w:color="auto"/>
            <w:left w:val="none" w:sz="0" w:space="0" w:color="auto"/>
            <w:bottom w:val="none" w:sz="0" w:space="0" w:color="auto"/>
            <w:right w:val="none" w:sz="0" w:space="0" w:color="auto"/>
          </w:divBdr>
        </w:div>
        <w:div w:id="813527553">
          <w:marLeft w:val="480"/>
          <w:marRight w:val="0"/>
          <w:marTop w:val="0"/>
          <w:marBottom w:val="0"/>
          <w:divBdr>
            <w:top w:val="none" w:sz="0" w:space="0" w:color="auto"/>
            <w:left w:val="none" w:sz="0" w:space="0" w:color="auto"/>
            <w:bottom w:val="none" w:sz="0" w:space="0" w:color="auto"/>
            <w:right w:val="none" w:sz="0" w:space="0" w:color="auto"/>
          </w:divBdr>
        </w:div>
        <w:div w:id="682443363">
          <w:marLeft w:val="480"/>
          <w:marRight w:val="0"/>
          <w:marTop w:val="0"/>
          <w:marBottom w:val="0"/>
          <w:divBdr>
            <w:top w:val="none" w:sz="0" w:space="0" w:color="auto"/>
            <w:left w:val="none" w:sz="0" w:space="0" w:color="auto"/>
            <w:bottom w:val="none" w:sz="0" w:space="0" w:color="auto"/>
            <w:right w:val="none" w:sz="0" w:space="0" w:color="auto"/>
          </w:divBdr>
        </w:div>
        <w:div w:id="1884898118">
          <w:marLeft w:val="480"/>
          <w:marRight w:val="0"/>
          <w:marTop w:val="0"/>
          <w:marBottom w:val="0"/>
          <w:divBdr>
            <w:top w:val="none" w:sz="0" w:space="0" w:color="auto"/>
            <w:left w:val="none" w:sz="0" w:space="0" w:color="auto"/>
            <w:bottom w:val="none" w:sz="0" w:space="0" w:color="auto"/>
            <w:right w:val="none" w:sz="0" w:space="0" w:color="auto"/>
          </w:divBdr>
        </w:div>
      </w:divsChild>
    </w:div>
    <w:div w:id="1712606017">
      <w:bodyDiv w:val="1"/>
      <w:marLeft w:val="0"/>
      <w:marRight w:val="0"/>
      <w:marTop w:val="0"/>
      <w:marBottom w:val="0"/>
      <w:divBdr>
        <w:top w:val="none" w:sz="0" w:space="0" w:color="auto"/>
        <w:left w:val="none" w:sz="0" w:space="0" w:color="auto"/>
        <w:bottom w:val="none" w:sz="0" w:space="0" w:color="auto"/>
        <w:right w:val="none" w:sz="0" w:space="0" w:color="auto"/>
      </w:divBdr>
    </w:div>
    <w:div w:id="1717193500">
      <w:bodyDiv w:val="1"/>
      <w:marLeft w:val="0"/>
      <w:marRight w:val="0"/>
      <w:marTop w:val="0"/>
      <w:marBottom w:val="0"/>
      <w:divBdr>
        <w:top w:val="none" w:sz="0" w:space="0" w:color="auto"/>
        <w:left w:val="none" w:sz="0" w:space="0" w:color="auto"/>
        <w:bottom w:val="none" w:sz="0" w:space="0" w:color="auto"/>
        <w:right w:val="none" w:sz="0" w:space="0" w:color="auto"/>
      </w:divBdr>
    </w:div>
    <w:div w:id="1726681983">
      <w:bodyDiv w:val="1"/>
      <w:marLeft w:val="0"/>
      <w:marRight w:val="0"/>
      <w:marTop w:val="0"/>
      <w:marBottom w:val="0"/>
      <w:divBdr>
        <w:top w:val="none" w:sz="0" w:space="0" w:color="auto"/>
        <w:left w:val="none" w:sz="0" w:space="0" w:color="auto"/>
        <w:bottom w:val="none" w:sz="0" w:space="0" w:color="auto"/>
        <w:right w:val="none" w:sz="0" w:space="0" w:color="auto"/>
      </w:divBdr>
    </w:div>
    <w:div w:id="1736048865">
      <w:bodyDiv w:val="1"/>
      <w:marLeft w:val="0"/>
      <w:marRight w:val="0"/>
      <w:marTop w:val="0"/>
      <w:marBottom w:val="0"/>
      <w:divBdr>
        <w:top w:val="none" w:sz="0" w:space="0" w:color="auto"/>
        <w:left w:val="none" w:sz="0" w:space="0" w:color="auto"/>
        <w:bottom w:val="none" w:sz="0" w:space="0" w:color="auto"/>
        <w:right w:val="none" w:sz="0" w:space="0" w:color="auto"/>
      </w:divBdr>
      <w:divsChild>
        <w:div w:id="1391347381">
          <w:marLeft w:val="480"/>
          <w:marRight w:val="0"/>
          <w:marTop w:val="0"/>
          <w:marBottom w:val="0"/>
          <w:divBdr>
            <w:top w:val="none" w:sz="0" w:space="0" w:color="auto"/>
            <w:left w:val="none" w:sz="0" w:space="0" w:color="auto"/>
            <w:bottom w:val="none" w:sz="0" w:space="0" w:color="auto"/>
            <w:right w:val="none" w:sz="0" w:space="0" w:color="auto"/>
          </w:divBdr>
        </w:div>
        <w:div w:id="686372289">
          <w:marLeft w:val="480"/>
          <w:marRight w:val="0"/>
          <w:marTop w:val="0"/>
          <w:marBottom w:val="0"/>
          <w:divBdr>
            <w:top w:val="none" w:sz="0" w:space="0" w:color="auto"/>
            <w:left w:val="none" w:sz="0" w:space="0" w:color="auto"/>
            <w:bottom w:val="none" w:sz="0" w:space="0" w:color="auto"/>
            <w:right w:val="none" w:sz="0" w:space="0" w:color="auto"/>
          </w:divBdr>
        </w:div>
        <w:div w:id="942804470">
          <w:marLeft w:val="480"/>
          <w:marRight w:val="0"/>
          <w:marTop w:val="0"/>
          <w:marBottom w:val="0"/>
          <w:divBdr>
            <w:top w:val="none" w:sz="0" w:space="0" w:color="auto"/>
            <w:left w:val="none" w:sz="0" w:space="0" w:color="auto"/>
            <w:bottom w:val="none" w:sz="0" w:space="0" w:color="auto"/>
            <w:right w:val="none" w:sz="0" w:space="0" w:color="auto"/>
          </w:divBdr>
        </w:div>
        <w:div w:id="387263712">
          <w:marLeft w:val="480"/>
          <w:marRight w:val="0"/>
          <w:marTop w:val="0"/>
          <w:marBottom w:val="0"/>
          <w:divBdr>
            <w:top w:val="none" w:sz="0" w:space="0" w:color="auto"/>
            <w:left w:val="none" w:sz="0" w:space="0" w:color="auto"/>
            <w:bottom w:val="none" w:sz="0" w:space="0" w:color="auto"/>
            <w:right w:val="none" w:sz="0" w:space="0" w:color="auto"/>
          </w:divBdr>
        </w:div>
        <w:div w:id="275797185">
          <w:marLeft w:val="480"/>
          <w:marRight w:val="0"/>
          <w:marTop w:val="0"/>
          <w:marBottom w:val="0"/>
          <w:divBdr>
            <w:top w:val="none" w:sz="0" w:space="0" w:color="auto"/>
            <w:left w:val="none" w:sz="0" w:space="0" w:color="auto"/>
            <w:bottom w:val="none" w:sz="0" w:space="0" w:color="auto"/>
            <w:right w:val="none" w:sz="0" w:space="0" w:color="auto"/>
          </w:divBdr>
        </w:div>
        <w:div w:id="245001991">
          <w:marLeft w:val="480"/>
          <w:marRight w:val="0"/>
          <w:marTop w:val="0"/>
          <w:marBottom w:val="0"/>
          <w:divBdr>
            <w:top w:val="none" w:sz="0" w:space="0" w:color="auto"/>
            <w:left w:val="none" w:sz="0" w:space="0" w:color="auto"/>
            <w:bottom w:val="none" w:sz="0" w:space="0" w:color="auto"/>
            <w:right w:val="none" w:sz="0" w:space="0" w:color="auto"/>
          </w:divBdr>
        </w:div>
        <w:div w:id="51471726">
          <w:marLeft w:val="480"/>
          <w:marRight w:val="0"/>
          <w:marTop w:val="0"/>
          <w:marBottom w:val="0"/>
          <w:divBdr>
            <w:top w:val="none" w:sz="0" w:space="0" w:color="auto"/>
            <w:left w:val="none" w:sz="0" w:space="0" w:color="auto"/>
            <w:bottom w:val="none" w:sz="0" w:space="0" w:color="auto"/>
            <w:right w:val="none" w:sz="0" w:space="0" w:color="auto"/>
          </w:divBdr>
        </w:div>
        <w:div w:id="1395274884">
          <w:marLeft w:val="480"/>
          <w:marRight w:val="0"/>
          <w:marTop w:val="0"/>
          <w:marBottom w:val="0"/>
          <w:divBdr>
            <w:top w:val="none" w:sz="0" w:space="0" w:color="auto"/>
            <w:left w:val="none" w:sz="0" w:space="0" w:color="auto"/>
            <w:bottom w:val="none" w:sz="0" w:space="0" w:color="auto"/>
            <w:right w:val="none" w:sz="0" w:space="0" w:color="auto"/>
          </w:divBdr>
        </w:div>
        <w:div w:id="1092824545">
          <w:marLeft w:val="480"/>
          <w:marRight w:val="0"/>
          <w:marTop w:val="0"/>
          <w:marBottom w:val="0"/>
          <w:divBdr>
            <w:top w:val="none" w:sz="0" w:space="0" w:color="auto"/>
            <w:left w:val="none" w:sz="0" w:space="0" w:color="auto"/>
            <w:bottom w:val="none" w:sz="0" w:space="0" w:color="auto"/>
            <w:right w:val="none" w:sz="0" w:space="0" w:color="auto"/>
          </w:divBdr>
        </w:div>
        <w:div w:id="785001205">
          <w:marLeft w:val="480"/>
          <w:marRight w:val="0"/>
          <w:marTop w:val="0"/>
          <w:marBottom w:val="0"/>
          <w:divBdr>
            <w:top w:val="none" w:sz="0" w:space="0" w:color="auto"/>
            <w:left w:val="none" w:sz="0" w:space="0" w:color="auto"/>
            <w:bottom w:val="none" w:sz="0" w:space="0" w:color="auto"/>
            <w:right w:val="none" w:sz="0" w:space="0" w:color="auto"/>
          </w:divBdr>
        </w:div>
        <w:div w:id="2081782326">
          <w:marLeft w:val="480"/>
          <w:marRight w:val="0"/>
          <w:marTop w:val="0"/>
          <w:marBottom w:val="0"/>
          <w:divBdr>
            <w:top w:val="none" w:sz="0" w:space="0" w:color="auto"/>
            <w:left w:val="none" w:sz="0" w:space="0" w:color="auto"/>
            <w:bottom w:val="none" w:sz="0" w:space="0" w:color="auto"/>
            <w:right w:val="none" w:sz="0" w:space="0" w:color="auto"/>
          </w:divBdr>
        </w:div>
        <w:div w:id="76824165">
          <w:marLeft w:val="480"/>
          <w:marRight w:val="0"/>
          <w:marTop w:val="0"/>
          <w:marBottom w:val="0"/>
          <w:divBdr>
            <w:top w:val="none" w:sz="0" w:space="0" w:color="auto"/>
            <w:left w:val="none" w:sz="0" w:space="0" w:color="auto"/>
            <w:bottom w:val="none" w:sz="0" w:space="0" w:color="auto"/>
            <w:right w:val="none" w:sz="0" w:space="0" w:color="auto"/>
          </w:divBdr>
        </w:div>
        <w:div w:id="969241279">
          <w:marLeft w:val="480"/>
          <w:marRight w:val="0"/>
          <w:marTop w:val="0"/>
          <w:marBottom w:val="0"/>
          <w:divBdr>
            <w:top w:val="none" w:sz="0" w:space="0" w:color="auto"/>
            <w:left w:val="none" w:sz="0" w:space="0" w:color="auto"/>
            <w:bottom w:val="none" w:sz="0" w:space="0" w:color="auto"/>
            <w:right w:val="none" w:sz="0" w:space="0" w:color="auto"/>
          </w:divBdr>
        </w:div>
        <w:div w:id="864443052">
          <w:marLeft w:val="480"/>
          <w:marRight w:val="0"/>
          <w:marTop w:val="0"/>
          <w:marBottom w:val="0"/>
          <w:divBdr>
            <w:top w:val="none" w:sz="0" w:space="0" w:color="auto"/>
            <w:left w:val="none" w:sz="0" w:space="0" w:color="auto"/>
            <w:bottom w:val="none" w:sz="0" w:space="0" w:color="auto"/>
            <w:right w:val="none" w:sz="0" w:space="0" w:color="auto"/>
          </w:divBdr>
        </w:div>
        <w:div w:id="698942157">
          <w:marLeft w:val="480"/>
          <w:marRight w:val="0"/>
          <w:marTop w:val="0"/>
          <w:marBottom w:val="0"/>
          <w:divBdr>
            <w:top w:val="none" w:sz="0" w:space="0" w:color="auto"/>
            <w:left w:val="none" w:sz="0" w:space="0" w:color="auto"/>
            <w:bottom w:val="none" w:sz="0" w:space="0" w:color="auto"/>
            <w:right w:val="none" w:sz="0" w:space="0" w:color="auto"/>
          </w:divBdr>
        </w:div>
        <w:div w:id="2097510449">
          <w:marLeft w:val="480"/>
          <w:marRight w:val="0"/>
          <w:marTop w:val="0"/>
          <w:marBottom w:val="0"/>
          <w:divBdr>
            <w:top w:val="none" w:sz="0" w:space="0" w:color="auto"/>
            <w:left w:val="none" w:sz="0" w:space="0" w:color="auto"/>
            <w:bottom w:val="none" w:sz="0" w:space="0" w:color="auto"/>
            <w:right w:val="none" w:sz="0" w:space="0" w:color="auto"/>
          </w:divBdr>
        </w:div>
        <w:div w:id="480587476">
          <w:marLeft w:val="480"/>
          <w:marRight w:val="0"/>
          <w:marTop w:val="0"/>
          <w:marBottom w:val="0"/>
          <w:divBdr>
            <w:top w:val="none" w:sz="0" w:space="0" w:color="auto"/>
            <w:left w:val="none" w:sz="0" w:space="0" w:color="auto"/>
            <w:bottom w:val="none" w:sz="0" w:space="0" w:color="auto"/>
            <w:right w:val="none" w:sz="0" w:space="0" w:color="auto"/>
          </w:divBdr>
        </w:div>
        <w:div w:id="300889212">
          <w:marLeft w:val="480"/>
          <w:marRight w:val="0"/>
          <w:marTop w:val="0"/>
          <w:marBottom w:val="0"/>
          <w:divBdr>
            <w:top w:val="none" w:sz="0" w:space="0" w:color="auto"/>
            <w:left w:val="none" w:sz="0" w:space="0" w:color="auto"/>
            <w:bottom w:val="none" w:sz="0" w:space="0" w:color="auto"/>
            <w:right w:val="none" w:sz="0" w:space="0" w:color="auto"/>
          </w:divBdr>
        </w:div>
        <w:div w:id="239801896">
          <w:marLeft w:val="480"/>
          <w:marRight w:val="0"/>
          <w:marTop w:val="0"/>
          <w:marBottom w:val="0"/>
          <w:divBdr>
            <w:top w:val="none" w:sz="0" w:space="0" w:color="auto"/>
            <w:left w:val="none" w:sz="0" w:space="0" w:color="auto"/>
            <w:bottom w:val="none" w:sz="0" w:space="0" w:color="auto"/>
            <w:right w:val="none" w:sz="0" w:space="0" w:color="auto"/>
          </w:divBdr>
        </w:div>
        <w:div w:id="249966637">
          <w:marLeft w:val="480"/>
          <w:marRight w:val="0"/>
          <w:marTop w:val="0"/>
          <w:marBottom w:val="0"/>
          <w:divBdr>
            <w:top w:val="none" w:sz="0" w:space="0" w:color="auto"/>
            <w:left w:val="none" w:sz="0" w:space="0" w:color="auto"/>
            <w:bottom w:val="none" w:sz="0" w:space="0" w:color="auto"/>
            <w:right w:val="none" w:sz="0" w:space="0" w:color="auto"/>
          </w:divBdr>
        </w:div>
        <w:div w:id="1253785436">
          <w:marLeft w:val="480"/>
          <w:marRight w:val="0"/>
          <w:marTop w:val="0"/>
          <w:marBottom w:val="0"/>
          <w:divBdr>
            <w:top w:val="none" w:sz="0" w:space="0" w:color="auto"/>
            <w:left w:val="none" w:sz="0" w:space="0" w:color="auto"/>
            <w:bottom w:val="none" w:sz="0" w:space="0" w:color="auto"/>
            <w:right w:val="none" w:sz="0" w:space="0" w:color="auto"/>
          </w:divBdr>
        </w:div>
        <w:div w:id="1171456628">
          <w:marLeft w:val="480"/>
          <w:marRight w:val="0"/>
          <w:marTop w:val="0"/>
          <w:marBottom w:val="0"/>
          <w:divBdr>
            <w:top w:val="none" w:sz="0" w:space="0" w:color="auto"/>
            <w:left w:val="none" w:sz="0" w:space="0" w:color="auto"/>
            <w:bottom w:val="none" w:sz="0" w:space="0" w:color="auto"/>
            <w:right w:val="none" w:sz="0" w:space="0" w:color="auto"/>
          </w:divBdr>
        </w:div>
        <w:div w:id="829176931">
          <w:marLeft w:val="480"/>
          <w:marRight w:val="0"/>
          <w:marTop w:val="0"/>
          <w:marBottom w:val="0"/>
          <w:divBdr>
            <w:top w:val="none" w:sz="0" w:space="0" w:color="auto"/>
            <w:left w:val="none" w:sz="0" w:space="0" w:color="auto"/>
            <w:bottom w:val="none" w:sz="0" w:space="0" w:color="auto"/>
            <w:right w:val="none" w:sz="0" w:space="0" w:color="auto"/>
          </w:divBdr>
        </w:div>
        <w:div w:id="1257709644">
          <w:marLeft w:val="480"/>
          <w:marRight w:val="0"/>
          <w:marTop w:val="0"/>
          <w:marBottom w:val="0"/>
          <w:divBdr>
            <w:top w:val="none" w:sz="0" w:space="0" w:color="auto"/>
            <w:left w:val="none" w:sz="0" w:space="0" w:color="auto"/>
            <w:bottom w:val="none" w:sz="0" w:space="0" w:color="auto"/>
            <w:right w:val="none" w:sz="0" w:space="0" w:color="auto"/>
          </w:divBdr>
        </w:div>
        <w:div w:id="620964397">
          <w:marLeft w:val="480"/>
          <w:marRight w:val="0"/>
          <w:marTop w:val="0"/>
          <w:marBottom w:val="0"/>
          <w:divBdr>
            <w:top w:val="none" w:sz="0" w:space="0" w:color="auto"/>
            <w:left w:val="none" w:sz="0" w:space="0" w:color="auto"/>
            <w:bottom w:val="none" w:sz="0" w:space="0" w:color="auto"/>
            <w:right w:val="none" w:sz="0" w:space="0" w:color="auto"/>
          </w:divBdr>
        </w:div>
        <w:div w:id="111092195">
          <w:marLeft w:val="480"/>
          <w:marRight w:val="0"/>
          <w:marTop w:val="0"/>
          <w:marBottom w:val="0"/>
          <w:divBdr>
            <w:top w:val="none" w:sz="0" w:space="0" w:color="auto"/>
            <w:left w:val="none" w:sz="0" w:space="0" w:color="auto"/>
            <w:bottom w:val="none" w:sz="0" w:space="0" w:color="auto"/>
            <w:right w:val="none" w:sz="0" w:space="0" w:color="auto"/>
          </w:divBdr>
        </w:div>
        <w:div w:id="448620876">
          <w:marLeft w:val="480"/>
          <w:marRight w:val="0"/>
          <w:marTop w:val="0"/>
          <w:marBottom w:val="0"/>
          <w:divBdr>
            <w:top w:val="none" w:sz="0" w:space="0" w:color="auto"/>
            <w:left w:val="none" w:sz="0" w:space="0" w:color="auto"/>
            <w:bottom w:val="none" w:sz="0" w:space="0" w:color="auto"/>
            <w:right w:val="none" w:sz="0" w:space="0" w:color="auto"/>
          </w:divBdr>
        </w:div>
        <w:div w:id="765229331">
          <w:marLeft w:val="480"/>
          <w:marRight w:val="0"/>
          <w:marTop w:val="0"/>
          <w:marBottom w:val="0"/>
          <w:divBdr>
            <w:top w:val="none" w:sz="0" w:space="0" w:color="auto"/>
            <w:left w:val="none" w:sz="0" w:space="0" w:color="auto"/>
            <w:bottom w:val="none" w:sz="0" w:space="0" w:color="auto"/>
            <w:right w:val="none" w:sz="0" w:space="0" w:color="auto"/>
          </w:divBdr>
        </w:div>
        <w:div w:id="1997175737">
          <w:marLeft w:val="480"/>
          <w:marRight w:val="0"/>
          <w:marTop w:val="0"/>
          <w:marBottom w:val="0"/>
          <w:divBdr>
            <w:top w:val="none" w:sz="0" w:space="0" w:color="auto"/>
            <w:left w:val="none" w:sz="0" w:space="0" w:color="auto"/>
            <w:bottom w:val="none" w:sz="0" w:space="0" w:color="auto"/>
            <w:right w:val="none" w:sz="0" w:space="0" w:color="auto"/>
          </w:divBdr>
        </w:div>
        <w:div w:id="191497804">
          <w:marLeft w:val="480"/>
          <w:marRight w:val="0"/>
          <w:marTop w:val="0"/>
          <w:marBottom w:val="0"/>
          <w:divBdr>
            <w:top w:val="none" w:sz="0" w:space="0" w:color="auto"/>
            <w:left w:val="none" w:sz="0" w:space="0" w:color="auto"/>
            <w:bottom w:val="none" w:sz="0" w:space="0" w:color="auto"/>
            <w:right w:val="none" w:sz="0" w:space="0" w:color="auto"/>
          </w:divBdr>
        </w:div>
        <w:div w:id="457643776">
          <w:marLeft w:val="480"/>
          <w:marRight w:val="0"/>
          <w:marTop w:val="0"/>
          <w:marBottom w:val="0"/>
          <w:divBdr>
            <w:top w:val="none" w:sz="0" w:space="0" w:color="auto"/>
            <w:left w:val="none" w:sz="0" w:space="0" w:color="auto"/>
            <w:bottom w:val="none" w:sz="0" w:space="0" w:color="auto"/>
            <w:right w:val="none" w:sz="0" w:space="0" w:color="auto"/>
          </w:divBdr>
        </w:div>
        <w:div w:id="1501123045">
          <w:marLeft w:val="480"/>
          <w:marRight w:val="0"/>
          <w:marTop w:val="0"/>
          <w:marBottom w:val="0"/>
          <w:divBdr>
            <w:top w:val="none" w:sz="0" w:space="0" w:color="auto"/>
            <w:left w:val="none" w:sz="0" w:space="0" w:color="auto"/>
            <w:bottom w:val="none" w:sz="0" w:space="0" w:color="auto"/>
            <w:right w:val="none" w:sz="0" w:space="0" w:color="auto"/>
          </w:divBdr>
        </w:div>
        <w:div w:id="1655059332">
          <w:marLeft w:val="480"/>
          <w:marRight w:val="0"/>
          <w:marTop w:val="0"/>
          <w:marBottom w:val="0"/>
          <w:divBdr>
            <w:top w:val="none" w:sz="0" w:space="0" w:color="auto"/>
            <w:left w:val="none" w:sz="0" w:space="0" w:color="auto"/>
            <w:bottom w:val="none" w:sz="0" w:space="0" w:color="auto"/>
            <w:right w:val="none" w:sz="0" w:space="0" w:color="auto"/>
          </w:divBdr>
        </w:div>
      </w:divsChild>
    </w:div>
    <w:div w:id="1738671752">
      <w:bodyDiv w:val="1"/>
      <w:marLeft w:val="0"/>
      <w:marRight w:val="0"/>
      <w:marTop w:val="0"/>
      <w:marBottom w:val="0"/>
      <w:divBdr>
        <w:top w:val="none" w:sz="0" w:space="0" w:color="auto"/>
        <w:left w:val="none" w:sz="0" w:space="0" w:color="auto"/>
        <w:bottom w:val="none" w:sz="0" w:space="0" w:color="auto"/>
        <w:right w:val="none" w:sz="0" w:space="0" w:color="auto"/>
      </w:divBdr>
    </w:div>
    <w:div w:id="1747603387">
      <w:bodyDiv w:val="1"/>
      <w:marLeft w:val="0"/>
      <w:marRight w:val="0"/>
      <w:marTop w:val="0"/>
      <w:marBottom w:val="0"/>
      <w:divBdr>
        <w:top w:val="none" w:sz="0" w:space="0" w:color="auto"/>
        <w:left w:val="none" w:sz="0" w:space="0" w:color="auto"/>
        <w:bottom w:val="none" w:sz="0" w:space="0" w:color="auto"/>
        <w:right w:val="none" w:sz="0" w:space="0" w:color="auto"/>
      </w:divBdr>
    </w:div>
    <w:div w:id="1750729207">
      <w:bodyDiv w:val="1"/>
      <w:marLeft w:val="0"/>
      <w:marRight w:val="0"/>
      <w:marTop w:val="0"/>
      <w:marBottom w:val="0"/>
      <w:divBdr>
        <w:top w:val="none" w:sz="0" w:space="0" w:color="auto"/>
        <w:left w:val="none" w:sz="0" w:space="0" w:color="auto"/>
        <w:bottom w:val="none" w:sz="0" w:space="0" w:color="auto"/>
        <w:right w:val="none" w:sz="0" w:space="0" w:color="auto"/>
      </w:divBdr>
    </w:div>
    <w:div w:id="1754467520">
      <w:bodyDiv w:val="1"/>
      <w:marLeft w:val="0"/>
      <w:marRight w:val="0"/>
      <w:marTop w:val="0"/>
      <w:marBottom w:val="0"/>
      <w:divBdr>
        <w:top w:val="none" w:sz="0" w:space="0" w:color="auto"/>
        <w:left w:val="none" w:sz="0" w:space="0" w:color="auto"/>
        <w:bottom w:val="none" w:sz="0" w:space="0" w:color="auto"/>
        <w:right w:val="none" w:sz="0" w:space="0" w:color="auto"/>
      </w:divBdr>
      <w:divsChild>
        <w:div w:id="1163742223">
          <w:marLeft w:val="480"/>
          <w:marRight w:val="0"/>
          <w:marTop w:val="0"/>
          <w:marBottom w:val="0"/>
          <w:divBdr>
            <w:top w:val="none" w:sz="0" w:space="0" w:color="auto"/>
            <w:left w:val="none" w:sz="0" w:space="0" w:color="auto"/>
            <w:bottom w:val="none" w:sz="0" w:space="0" w:color="auto"/>
            <w:right w:val="none" w:sz="0" w:space="0" w:color="auto"/>
          </w:divBdr>
        </w:div>
        <w:div w:id="160706081">
          <w:marLeft w:val="480"/>
          <w:marRight w:val="0"/>
          <w:marTop w:val="0"/>
          <w:marBottom w:val="0"/>
          <w:divBdr>
            <w:top w:val="none" w:sz="0" w:space="0" w:color="auto"/>
            <w:left w:val="none" w:sz="0" w:space="0" w:color="auto"/>
            <w:bottom w:val="none" w:sz="0" w:space="0" w:color="auto"/>
            <w:right w:val="none" w:sz="0" w:space="0" w:color="auto"/>
          </w:divBdr>
        </w:div>
        <w:div w:id="817696198">
          <w:marLeft w:val="480"/>
          <w:marRight w:val="0"/>
          <w:marTop w:val="0"/>
          <w:marBottom w:val="0"/>
          <w:divBdr>
            <w:top w:val="none" w:sz="0" w:space="0" w:color="auto"/>
            <w:left w:val="none" w:sz="0" w:space="0" w:color="auto"/>
            <w:bottom w:val="none" w:sz="0" w:space="0" w:color="auto"/>
            <w:right w:val="none" w:sz="0" w:space="0" w:color="auto"/>
          </w:divBdr>
        </w:div>
        <w:div w:id="1898397409">
          <w:marLeft w:val="480"/>
          <w:marRight w:val="0"/>
          <w:marTop w:val="0"/>
          <w:marBottom w:val="0"/>
          <w:divBdr>
            <w:top w:val="none" w:sz="0" w:space="0" w:color="auto"/>
            <w:left w:val="none" w:sz="0" w:space="0" w:color="auto"/>
            <w:bottom w:val="none" w:sz="0" w:space="0" w:color="auto"/>
            <w:right w:val="none" w:sz="0" w:space="0" w:color="auto"/>
          </w:divBdr>
        </w:div>
        <w:div w:id="1680693732">
          <w:marLeft w:val="480"/>
          <w:marRight w:val="0"/>
          <w:marTop w:val="0"/>
          <w:marBottom w:val="0"/>
          <w:divBdr>
            <w:top w:val="none" w:sz="0" w:space="0" w:color="auto"/>
            <w:left w:val="none" w:sz="0" w:space="0" w:color="auto"/>
            <w:bottom w:val="none" w:sz="0" w:space="0" w:color="auto"/>
            <w:right w:val="none" w:sz="0" w:space="0" w:color="auto"/>
          </w:divBdr>
        </w:div>
        <w:div w:id="827280842">
          <w:marLeft w:val="480"/>
          <w:marRight w:val="0"/>
          <w:marTop w:val="0"/>
          <w:marBottom w:val="0"/>
          <w:divBdr>
            <w:top w:val="none" w:sz="0" w:space="0" w:color="auto"/>
            <w:left w:val="none" w:sz="0" w:space="0" w:color="auto"/>
            <w:bottom w:val="none" w:sz="0" w:space="0" w:color="auto"/>
            <w:right w:val="none" w:sz="0" w:space="0" w:color="auto"/>
          </w:divBdr>
        </w:div>
        <w:div w:id="1674844115">
          <w:marLeft w:val="480"/>
          <w:marRight w:val="0"/>
          <w:marTop w:val="0"/>
          <w:marBottom w:val="0"/>
          <w:divBdr>
            <w:top w:val="none" w:sz="0" w:space="0" w:color="auto"/>
            <w:left w:val="none" w:sz="0" w:space="0" w:color="auto"/>
            <w:bottom w:val="none" w:sz="0" w:space="0" w:color="auto"/>
            <w:right w:val="none" w:sz="0" w:space="0" w:color="auto"/>
          </w:divBdr>
        </w:div>
        <w:div w:id="74397665">
          <w:marLeft w:val="480"/>
          <w:marRight w:val="0"/>
          <w:marTop w:val="0"/>
          <w:marBottom w:val="0"/>
          <w:divBdr>
            <w:top w:val="none" w:sz="0" w:space="0" w:color="auto"/>
            <w:left w:val="none" w:sz="0" w:space="0" w:color="auto"/>
            <w:bottom w:val="none" w:sz="0" w:space="0" w:color="auto"/>
            <w:right w:val="none" w:sz="0" w:space="0" w:color="auto"/>
          </w:divBdr>
        </w:div>
        <w:div w:id="1041706189">
          <w:marLeft w:val="480"/>
          <w:marRight w:val="0"/>
          <w:marTop w:val="0"/>
          <w:marBottom w:val="0"/>
          <w:divBdr>
            <w:top w:val="none" w:sz="0" w:space="0" w:color="auto"/>
            <w:left w:val="none" w:sz="0" w:space="0" w:color="auto"/>
            <w:bottom w:val="none" w:sz="0" w:space="0" w:color="auto"/>
            <w:right w:val="none" w:sz="0" w:space="0" w:color="auto"/>
          </w:divBdr>
        </w:div>
        <w:div w:id="1009522807">
          <w:marLeft w:val="480"/>
          <w:marRight w:val="0"/>
          <w:marTop w:val="0"/>
          <w:marBottom w:val="0"/>
          <w:divBdr>
            <w:top w:val="none" w:sz="0" w:space="0" w:color="auto"/>
            <w:left w:val="none" w:sz="0" w:space="0" w:color="auto"/>
            <w:bottom w:val="none" w:sz="0" w:space="0" w:color="auto"/>
            <w:right w:val="none" w:sz="0" w:space="0" w:color="auto"/>
          </w:divBdr>
        </w:div>
        <w:div w:id="707683626">
          <w:marLeft w:val="480"/>
          <w:marRight w:val="0"/>
          <w:marTop w:val="0"/>
          <w:marBottom w:val="0"/>
          <w:divBdr>
            <w:top w:val="none" w:sz="0" w:space="0" w:color="auto"/>
            <w:left w:val="none" w:sz="0" w:space="0" w:color="auto"/>
            <w:bottom w:val="none" w:sz="0" w:space="0" w:color="auto"/>
            <w:right w:val="none" w:sz="0" w:space="0" w:color="auto"/>
          </w:divBdr>
        </w:div>
        <w:div w:id="350106400">
          <w:marLeft w:val="480"/>
          <w:marRight w:val="0"/>
          <w:marTop w:val="0"/>
          <w:marBottom w:val="0"/>
          <w:divBdr>
            <w:top w:val="none" w:sz="0" w:space="0" w:color="auto"/>
            <w:left w:val="none" w:sz="0" w:space="0" w:color="auto"/>
            <w:bottom w:val="none" w:sz="0" w:space="0" w:color="auto"/>
            <w:right w:val="none" w:sz="0" w:space="0" w:color="auto"/>
          </w:divBdr>
        </w:div>
        <w:div w:id="1946767798">
          <w:marLeft w:val="480"/>
          <w:marRight w:val="0"/>
          <w:marTop w:val="0"/>
          <w:marBottom w:val="0"/>
          <w:divBdr>
            <w:top w:val="none" w:sz="0" w:space="0" w:color="auto"/>
            <w:left w:val="none" w:sz="0" w:space="0" w:color="auto"/>
            <w:bottom w:val="none" w:sz="0" w:space="0" w:color="auto"/>
            <w:right w:val="none" w:sz="0" w:space="0" w:color="auto"/>
          </w:divBdr>
        </w:div>
        <w:div w:id="1543327524">
          <w:marLeft w:val="480"/>
          <w:marRight w:val="0"/>
          <w:marTop w:val="0"/>
          <w:marBottom w:val="0"/>
          <w:divBdr>
            <w:top w:val="none" w:sz="0" w:space="0" w:color="auto"/>
            <w:left w:val="none" w:sz="0" w:space="0" w:color="auto"/>
            <w:bottom w:val="none" w:sz="0" w:space="0" w:color="auto"/>
            <w:right w:val="none" w:sz="0" w:space="0" w:color="auto"/>
          </w:divBdr>
        </w:div>
        <w:div w:id="1101604969">
          <w:marLeft w:val="480"/>
          <w:marRight w:val="0"/>
          <w:marTop w:val="0"/>
          <w:marBottom w:val="0"/>
          <w:divBdr>
            <w:top w:val="none" w:sz="0" w:space="0" w:color="auto"/>
            <w:left w:val="none" w:sz="0" w:space="0" w:color="auto"/>
            <w:bottom w:val="none" w:sz="0" w:space="0" w:color="auto"/>
            <w:right w:val="none" w:sz="0" w:space="0" w:color="auto"/>
          </w:divBdr>
        </w:div>
        <w:div w:id="1183396127">
          <w:marLeft w:val="480"/>
          <w:marRight w:val="0"/>
          <w:marTop w:val="0"/>
          <w:marBottom w:val="0"/>
          <w:divBdr>
            <w:top w:val="none" w:sz="0" w:space="0" w:color="auto"/>
            <w:left w:val="none" w:sz="0" w:space="0" w:color="auto"/>
            <w:bottom w:val="none" w:sz="0" w:space="0" w:color="auto"/>
            <w:right w:val="none" w:sz="0" w:space="0" w:color="auto"/>
          </w:divBdr>
        </w:div>
        <w:div w:id="138425741">
          <w:marLeft w:val="480"/>
          <w:marRight w:val="0"/>
          <w:marTop w:val="0"/>
          <w:marBottom w:val="0"/>
          <w:divBdr>
            <w:top w:val="none" w:sz="0" w:space="0" w:color="auto"/>
            <w:left w:val="none" w:sz="0" w:space="0" w:color="auto"/>
            <w:bottom w:val="none" w:sz="0" w:space="0" w:color="auto"/>
            <w:right w:val="none" w:sz="0" w:space="0" w:color="auto"/>
          </w:divBdr>
        </w:div>
        <w:div w:id="1797143683">
          <w:marLeft w:val="480"/>
          <w:marRight w:val="0"/>
          <w:marTop w:val="0"/>
          <w:marBottom w:val="0"/>
          <w:divBdr>
            <w:top w:val="none" w:sz="0" w:space="0" w:color="auto"/>
            <w:left w:val="none" w:sz="0" w:space="0" w:color="auto"/>
            <w:bottom w:val="none" w:sz="0" w:space="0" w:color="auto"/>
            <w:right w:val="none" w:sz="0" w:space="0" w:color="auto"/>
          </w:divBdr>
        </w:div>
        <w:div w:id="144588988">
          <w:marLeft w:val="480"/>
          <w:marRight w:val="0"/>
          <w:marTop w:val="0"/>
          <w:marBottom w:val="0"/>
          <w:divBdr>
            <w:top w:val="none" w:sz="0" w:space="0" w:color="auto"/>
            <w:left w:val="none" w:sz="0" w:space="0" w:color="auto"/>
            <w:bottom w:val="none" w:sz="0" w:space="0" w:color="auto"/>
            <w:right w:val="none" w:sz="0" w:space="0" w:color="auto"/>
          </w:divBdr>
        </w:div>
        <w:div w:id="2100906245">
          <w:marLeft w:val="480"/>
          <w:marRight w:val="0"/>
          <w:marTop w:val="0"/>
          <w:marBottom w:val="0"/>
          <w:divBdr>
            <w:top w:val="none" w:sz="0" w:space="0" w:color="auto"/>
            <w:left w:val="none" w:sz="0" w:space="0" w:color="auto"/>
            <w:bottom w:val="none" w:sz="0" w:space="0" w:color="auto"/>
            <w:right w:val="none" w:sz="0" w:space="0" w:color="auto"/>
          </w:divBdr>
        </w:div>
        <w:div w:id="1622149683">
          <w:marLeft w:val="480"/>
          <w:marRight w:val="0"/>
          <w:marTop w:val="0"/>
          <w:marBottom w:val="0"/>
          <w:divBdr>
            <w:top w:val="none" w:sz="0" w:space="0" w:color="auto"/>
            <w:left w:val="none" w:sz="0" w:space="0" w:color="auto"/>
            <w:bottom w:val="none" w:sz="0" w:space="0" w:color="auto"/>
            <w:right w:val="none" w:sz="0" w:space="0" w:color="auto"/>
          </w:divBdr>
        </w:div>
        <w:div w:id="1656252123">
          <w:marLeft w:val="480"/>
          <w:marRight w:val="0"/>
          <w:marTop w:val="0"/>
          <w:marBottom w:val="0"/>
          <w:divBdr>
            <w:top w:val="none" w:sz="0" w:space="0" w:color="auto"/>
            <w:left w:val="none" w:sz="0" w:space="0" w:color="auto"/>
            <w:bottom w:val="none" w:sz="0" w:space="0" w:color="auto"/>
            <w:right w:val="none" w:sz="0" w:space="0" w:color="auto"/>
          </w:divBdr>
        </w:div>
        <w:div w:id="2043632056">
          <w:marLeft w:val="480"/>
          <w:marRight w:val="0"/>
          <w:marTop w:val="0"/>
          <w:marBottom w:val="0"/>
          <w:divBdr>
            <w:top w:val="none" w:sz="0" w:space="0" w:color="auto"/>
            <w:left w:val="none" w:sz="0" w:space="0" w:color="auto"/>
            <w:bottom w:val="none" w:sz="0" w:space="0" w:color="auto"/>
            <w:right w:val="none" w:sz="0" w:space="0" w:color="auto"/>
          </w:divBdr>
        </w:div>
        <w:div w:id="2106805730">
          <w:marLeft w:val="480"/>
          <w:marRight w:val="0"/>
          <w:marTop w:val="0"/>
          <w:marBottom w:val="0"/>
          <w:divBdr>
            <w:top w:val="none" w:sz="0" w:space="0" w:color="auto"/>
            <w:left w:val="none" w:sz="0" w:space="0" w:color="auto"/>
            <w:bottom w:val="none" w:sz="0" w:space="0" w:color="auto"/>
            <w:right w:val="none" w:sz="0" w:space="0" w:color="auto"/>
          </w:divBdr>
        </w:div>
        <w:div w:id="44255929">
          <w:marLeft w:val="480"/>
          <w:marRight w:val="0"/>
          <w:marTop w:val="0"/>
          <w:marBottom w:val="0"/>
          <w:divBdr>
            <w:top w:val="none" w:sz="0" w:space="0" w:color="auto"/>
            <w:left w:val="none" w:sz="0" w:space="0" w:color="auto"/>
            <w:bottom w:val="none" w:sz="0" w:space="0" w:color="auto"/>
            <w:right w:val="none" w:sz="0" w:space="0" w:color="auto"/>
          </w:divBdr>
        </w:div>
        <w:div w:id="930968597">
          <w:marLeft w:val="480"/>
          <w:marRight w:val="0"/>
          <w:marTop w:val="0"/>
          <w:marBottom w:val="0"/>
          <w:divBdr>
            <w:top w:val="none" w:sz="0" w:space="0" w:color="auto"/>
            <w:left w:val="none" w:sz="0" w:space="0" w:color="auto"/>
            <w:bottom w:val="none" w:sz="0" w:space="0" w:color="auto"/>
            <w:right w:val="none" w:sz="0" w:space="0" w:color="auto"/>
          </w:divBdr>
        </w:div>
        <w:div w:id="2143766000">
          <w:marLeft w:val="480"/>
          <w:marRight w:val="0"/>
          <w:marTop w:val="0"/>
          <w:marBottom w:val="0"/>
          <w:divBdr>
            <w:top w:val="none" w:sz="0" w:space="0" w:color="auto"/>
            <w:left w:val="none" w:sz="0" w:space="0" w:color="auto"/>
            <w:bottom w:val="none" w:sz="0" w:space="0" w:color="auto"/>
            <w:right w:val="none" w:sz="0" w:space="0" w:color="auto"/>
          </w:divBdr>
        </w:div>
        <w:div w:id="654068443">
          <w:marLeft w:val="480"/>
          <w:marRight w:val="0"/>
          <w:marTop w:val="0"/>
          <w:marBottom w:val="0"/>
          <w:divBdr>
            <w:top w:val="none" w:sz="0" w:space="0" w:color="auto"/>
            <w:left w:val="none" w:sz="0" w:space="0" w:color="auto"/>
            <w:bottom w:val="none" w:sz="0" w:space="0" w:color="auto"/>
            <w:right w:val="none" w:sz="0" w:space="0" w:color="auto"/>
          </w:divBdr>
        </w:div>
        <w:div w:id="1654720138">
          <w:marLeft w:val="480"/>
          <w:marRight w:val="0"/>
          <w:marTop w:val="0"/>
          <w:marBottom w:val="0"/>
          <w:divBdr>
            <w:top w:val="none" w:sz="0" w:space="0" w:color="auto"/>
            <w:left w:val="none" w:sz="0" w:space="0" w:color="auto"/>
            <w:bottom w:val="none" w:sz="0" w:space="0" w:color="auto"/>
            <w:right w:val="none" w:sz="0" w:space="0" w:color="auto"/>
          </w:divBdr>
        </w:div>
        <w:div w:id="1955943716">
          <w:marLeft w:val="480"/>
          <w:marRight w:val="0"/>
          <w:marTop w:val="0"/>
          <w:marBottom w:val="0"/>
          <w:divBdr>
            <w:top w:val="none" w:sz="0" w:space="0" w:color="auto"/>
            <w:left w:val="none" w:sz="0" w:space="0" w:color="auto"/>
            <w:bottom w:val="none" w:sz="0" w:space="0" w:color="auto"/>
            <w:right w:val="none" w:sz="0" w:space="0" w:color="auto"/>
          </w:divBdr>
        </w:div>
        <w:div w:id="1731296479">
          <w:marLeft w:val="480"/>
          <w:marRight w:val="0"/>
          <w:marTop w:val="0"/>
          <w:marBottom w:val="0"/>
          <w:divBdr>
            <w:top w:val="none" w:sz="0" w:space="0" w:color="auto"/>
            <w:left w:val="none" w:sz="0" w:space="0" w:color="auto"/>
            <w:bottom w:val="none" w:sz="0" w:space="0" w:color="auto"/>
            <w:right w:val="none" w:sz="0" w:space="0" w:color="auto"/>
          </w:divBdr>
        </w:div>
        <w:div w:id="928852363">
          <w:marLeft w:val="480"/>
          <w:marRight w:val="0"/>
          <w:marTop w:val="0"/>
          <w:marBottom w:val="0"/>
          <w:divBdr>
            <w:top w:val="none" w:sz="0" w:space="0" w:color="auto"/>
            <w:left w:val="none" w:sz="0" w:space="0" w:color="auto"/>
            <w:bottom w:val="none" w:sz="0" w:space="0" w:color="auto"/>
            <w:right w:val="none" w:sz="0" w:space="0" w:color="auto"/>
          </w:divBdr>
        </w:div>
        <w:div w:id="1242956538">
          <w:marLeft w:val="480"/>
          <w:marRight w:val="0"/>
          <w:marTop w:val="0"/>
          <w:marBottom w:val="0"/>
          <w:divBdr>
            <w:top w:val="none" w:sz="0" w:space="0" w:color="auto"/>
            <w:left w:val="none" w:sz="0" w:space="0" w:color="auto"/>
            <w:bottom w:val="none" w:sz="0" w:space="0" w:color="auto"/>
            <w:right w:val="none" w:sz="0" w:space="0" w:color="auto"/>
          </w:divBdr>
        </w:div>
        <w:div w:id="1013453511">
          <w:marLeft w:val="480"/>
          <w:marRight w:val="0"/>
          <w:marTop w:val="0"/>
          <w:marBottom w:val="0"/>
          <w:divBdr>
            <w:top w:val="none" w:sz="0" w:space="0" w:color="auto"/>
            <w:left w:val="none" w:sz="0" w:space="0" w:color="auto"/>
            <w:bottom w:val="none" w:sz="0" w:space="0" w:color="auto"/>
            <w:right w:val="none" w:sz="0" w:space="0" w:color="auto"/>
          </w:divBdr>
        </w:div>
        <w:div w:id="1980303070">
          <w:marLeft w:val="480"/>
          <w:marRight w:val="0"/>
          <w:marTop w:val="0"/>
          <w:marBottom w:val="0"/>
          <w:divBdr>
            <w:top w:val="none" w:sz="0" w:space="0" w:color="auto"/>
            <w:left w:val="none" w:sz="0" w:space="0" w:color="auto"/>
            <w:bottom w:val="none" w:sz="0" w:space="0" w:color="auto"/>
            <w:right w:val="none" w:sz="0" w:space="0" w:color="auto"/>
          </w:divBdr>
        </w:div>
        <w:div w:id="202255331">
          <w:marLeft w:val="480"/>
          <w:marRight w:val="0"/>
          <w:marTop w:val="0"/>
          <w:marBottom w:val="0"/>
          <w:divBdr>
            <w:top w:val="none" w:sz="0" w:space="0" w:color="auto"/>
            <w:left w:val="none" w:sz="0" w:space="0" w:color="auto"/>
            <w:bottom w:val="none" w:sz="0" w:space="0" w:color="auto"/>
            <w:right w:val="none" w:sz="0" w:space="0" w:color="auto"/>
          </w:divBdr>
        </w:div>
        <w:div w:id="1054232490">
          <w:marLeft w:val="480"/>
          <w:marRight w:val="0"/>
          <w:marTop w:val="0"/>
          <w:marBottom w:val="0"/>
          <w:divBdr>
            <w:top w:val="none" w:sz="0" w:space="0" w:color="auto"/>
            <w:left w:val="none" w:sz="0" w:space="0" w:color="auto"/>
            <w:bottom w:val="none" w:sz="0" w:space="0" w:color="auto"/>
            <w:right w:val="none" w:sz="0" w:space="0" w:color="auto"/>
          </w:divBdr>
        </w:div>
        <w:div w:id="1547256127">
          <w:marLeft w:val="480"/>
          <w:marRight w:val="0"/>
          <w:marTop w:val="0"/>
          <w:marBottom w:val="0"/>
          <w:divBdr>
            <w:top w:val="none" w:sz="0" w:space="0" w:color="auto"/>
            <w:left w:val="none" w:sz="0" w:space="0" w:color="auto"/>
            <w:bottom w:val="none" w:sz="0" w:space="0" w:color="auto"/>
            <w:right w:val="none" w:sz="0" w:space="0" w:color="auto"/>
          </w:divBdr>
        </w:div>
        <w:div w:id="638418926">
          <w:marLeft w:val="480"/>
          <w:marRight w:val="0"/>
          <w:marTop w:val="0"/>
          <w:marBottom w:val="0"/>
          <w:divBdr>
            <w:top w:val="none" w:sz="0" w:space="0" w:color="auto"/>
            <w:left w:val="none" w:sz="0" w:space="0" w:color="auto"/>
            <w:bottom w:val="none" w:sz="0" w:space="0" w:color="auto"/>
            <w:right w:val="none" w:sz="0" w:space="0" w:color="auto"/>
          </w:divBdr>
        </w:div>
        <w:div w:id="86463245">
          <w:marLeft w:val="480"/>
          <w:marRight w:val="0"/>
          <w:marTop w:val="0"/>
          <w:marBottom w:val="0"/>
          <w:divBdr>
            <w:top w:val="none" w:sz="0" w:space="0" w:color="auto"/>
            <w:left w:val="none" w:sz="0" w:space="0" w:color="auto"/>
            <w:bottom w:val="none" w:sz="0" w:space="0" w:color="auto"/>
            <w:right w:val="none" w:sz="0" w:space="0" w:color="auto"/>
          </w:divBdr>
        </w:div>
        <w:div w:id="852065027">
          <w:marLeft w:val="480"/>
          <w:marRight w:val="0"/>
          <w:marTop w:val="0"/>
          <w:marBottom w:val="0"/>
          <w:divBdr>
            <w:top w:val="none" w:sz="0" w:space="0" w:color="auto"/>
            <w:left w:val="none" w:sz="0" w:space="0" w:color="auto"/>
            <w:bottom w:val="none" w:sz="0" w:space="0" w:color="auto"/>
            <w:right w:val="none" w:sz="0" w:space="0" w:color="auto"/>
          </w:divBdr>
        </w:div>
        <w:div w:id="1178496452">
          <w:marLeft w:val="480"/>
          <w:marRight w:val="0"/>
          <w:marTop w:val="0"/>
          <w:marBottom w:val="0"/>
          <w:divBdr>
            <w:top w:val="none" w:sz="0" w:space="0" w:color="auto"/>
            <w:left w:val="none" w:sz="0" w:space="0" w:color="auto"/>
            <w:bottom w:val="none" w:sz="0" w:space="0" w:color="auto"/>
            <w:right w:val="none" w:sz="0" w:space="0" w:color="auto"/>
          </w:divBdr>
        </w:div>
        <w:div w:id="799492429">
          <w:marLeft w:val="480"/>
          <w:marRight w:val="0"/>
          <w:marTop w:val="0"/>
          <w:marBottom w:val="0"/>
          <w:divBdr>
            <w:top w:val="none" w:sz="0" w:space="0" w:color="auto"/>
            <w:left w:val="none" w:sz="0" w:space="0" w:color="auto"/>
            <w:bottom w:val="none" w:sz="0" w:space="0" w:color="auto"/>
            <w:right w:val="none" w:sz="0" w:space="0" w:color="auto"/>
          </w:divBdr>
        </w:div>
        <w:div w:id="915095208">
          <w:marLeft w:val="480"/>
          <w:marRight w:val="0"/>
          <w:marTop w:val="0"/>
          <w:marBottom w:val="0"/>
          <w:divBdr>
            <w:top w:val="none" w:sz="0" w:space="0" w:color="auto"/>
            <w:left w:val="none" w:sz="0" w:space="0" w:color="auto"/>
            <w:bottom w:val="none" w:sz="0" w:space="0" w:color="auto"/>
            <w:right w:val="none" w:sz="0" w:space="0" w:color="auto"/>
          </w:divBdr>
        </w:div>
        <w:div w:id="1125542385">
          <w:marLeft w:val="480"/>
          <w:marRight w:val="0"/>
          <w:marTop w:val="0"/>
          <w:marBottom w:val="0"/>
          <w:divBdr>
            <w:top w:val="none" w:sz="0" w:space="0" w:color="auto"/>
            <w:left w:val="none" w:sz="0" w:space="0" w:color="auto"/>
            <w:bottom w:val="none" w:sz="0" w:space="0" w:color="auto"/>
            <w:right w:val="none" w:sz="0" w:space="0" w:color="auto"/>
          </w:divBdr>
        </w:div>
        <w:div w:id="1692341641">
          <w:marLeft w:val="480"/>
          <w:marRight w:val="0"/>
          <w:marTop w:val="0"/>
          <w:marBottom w:val="0"/>
          <w:divBdr>
            <w:top w:val="none" w:sz="0" w:space="0" w:color="auto"/>
            <w:left w:val="none" w:sz="0" w:space="0" w:color="auto"/>
            <w:bottom w:val="none" w:sz="0" w:space="0" w:color="auto"/>
            <w:right w:val="none" w:sz="0" w:space="0" w:color="auto"/>
          </w:divBdr>
        </w:div>
        <w:div w:id="806318037">
          <w:marLeft w:val="480"/>
          <w:marRight w:val="0"/>
          <w:marTop w:val="0"/>
          <w:marBottom w:val="0"/>
          <w:divBdr>
            <w:top w:val="none" w:sz="0" w:space="0" w:color="auto"/>
            <w:left w:val="none" w:sz="0" w:space="0" w:color="auto"/>
            <w:bottom w:val="none" w:sz="0" w:space="0" w:color="auto"/>
            <w:right w:val="none" w:sz="0" w:space="0" w:color="auto"/>
          </w:divBdr>
        </w:div>
        <w:div w:id="1576628422">
          <w:marLeft w:val="480"/>
          <w:marRight w:val="0"/>
          <w:marTop w:val="0"/>
          <w:marBottom w:val="0"/>
          <w:divBdr>
            <w:top w:val="none" w:sz="0" w:space="0" w:color="auto"/>
            <w:left w:val="none" w:sz="0" w:space="0" w:color="auto"/>
            <w:bottom w:val="none" w:sz="0" w:space="0" w:color="auto"/>
            <w:right w:val="none" w:sz="0" w:space="0" w:color="auto"/>
          </w:divBdr>
        </w:div>
        <w:div w:id="295572110">
          <w:marLeft w:val="480"/>
          <w:marRight w:val="0"/>
          <w:marTop w:val="0"/>
          <w:marBottom w:val="0"/>
          <w:divBdr>
            <w:top w:val="none" w:sz="0" w:space="0" w:color="auto"/>
            <w:left w:val="none" w:sz="0" w:space="0" w:color="auto"/>
            <w:bottom w:val="none" w:sz="0" w:space="0" w:color="auto"/>
            <w:right w:val="none" w:sz="0" w:space="0" w:color="auto"/>
          </w:divBdr>
        </w:div>
        <w:div w:id="1415199484">
          <w:marLeft w:val="480"/>
          <w:marRight w:val="0"/>
          <w:marTop w:val="0"/>
          <w:marBottom w:val="0"/>
          <w:divBdr>
            <w:top w:val="none" w:sz="0" w:space="0" w:color="auto"/>
            <w:left w:val="none" w:sz="0" w:space="0" w:color="auto"/>
            <w:bottom w:val="none" w:sz="0" w:space="0" w:color="auto"/>
            <w:right w:val="none" w:sz="0" w:space="0" w:color="auto"/>
          </w:divBdr>
        </w:div>
        <w:div w:id="1789469710">
          <w:marLeft w:val="480"/>
          <w:marRight w:val="0"/>
          <w:marTop w:val="0"/>
          <w:marBottom w:val="0"/>
          <w:divBdr>
            <w:top w:val="none" w:sz="0" w:space="0" w:color="auto"/>
            <w:left w:val="none" w:sz="0" w:space="0" w:color="auto"/>
            <w:bottom w:val="none" w:sz="0" w:space="0" w:color="auto"/>
            <w:right w:val="none" w:sz="0" w:space="0" w:color="auto"/>
          </w:divBdr>
        </w:div>
        <w:div w:id="1003513891">
          <w:marLeft w:val="480"/>
          <w:marRight w:val="0"/>
          <w:marTop w:val="0"/>
          <w:marBottom w:val="0"/>
          <w:divBdr>
            <w:top w:val="none" w:sz="0" w:space="0" w:color="auto"/>
            <w:left w:val="none" w:sz="0" w:space="0" w:color="auto"/>
            <w:bottom w:val="none" w:sz="0" w:space="0" w:color="auto"/>
            <w:right w:val="none" w:sz="0" w:space="0" w:color="auto"/>
          </w:divBdr>
        </w:div>
        <w:div w:id="875385089">
          <w:marLeft w:val="480"/>
          <w:marRight w:val="0"/>
          <w:marTop w:val="0"/>
          <w:marBottom w:val="0"/>
          <w:divBdr>
            <w:top w:val="none" w:sz="0" w:space="0" w:color="auto"/>
            <w:left w:val="none" w:sz="0" w:space="0" w:color="auto"/>
            <w:bottom w:val="none" w:sz="0" w:space="0" w:color="auto"/>
            <w:right w:val="none" w:sz="0" w:space="0" w:color="auto"/>
          </w:divBdr>
        </w:div>
        <w:div w:id="1093867010">
          <w:marLeft w:val="480"/>
          <w:marRight w:val="0"/>
          <w:marTop w:val="0"/>
          <w:marBottom w:val="0"/>
          <w:divBdr>
            <w:top w:val="none" w:sz="0" w:space="0" w:color="auto"/>
            <w:left w:val="none" w:sz="0" w:space="0" w:color="auto"/>
            <w:bottom w:val="none" w:sz="0" w:space="0" w:color="auto"/>
            <w:right w:val="none" w:sz="0" w:space="0" w:color="auto"/>
          </w:divBdr>
        </w:div>
        <w:div w:id="1606157789">
          <w:marLeft w:val="480"/>
          <w:marRight w:val="0"/>
          <w:marTop w:val="0"/>
          <w:marBottom w:val="0"/>
          <w:divBdr>
            <w:top w:val="none" w:sz="0" w:space="0" w:color="auto"/>
            <w:left w:val="none" w:sz="0" w:space="0" w:color="auto"/>
            <w:bottom w:val="none" w:sz="0" w:space="0" w:color="auto"/>
            <w:right w:val="none" w:sz="0" w:space="0" w:color="auto"/>
          </w:divBdr>
        </w:div>
        <w:div w:id="125124833">
          <w:marLeft w:val="480"/>
          <w:marRight w:val="0"/>
          <w:marTop w:val="0"/>
          <w:marBottom w:val="0"/>
          <w:divBdr>
            <w:top w:val="none" w:sz="0" w:space="0" w:color="auto"/>
            <w:left w:val="none" w:sz="0" w:space="0" w:color="auto"/>
            <w:bottom w:val="none" w:sz="0" w:space="0" w:color="auto"/>
            <w:right w:val="none" w:sz="0" w:space="0" w:color="auto"/>
          </w:divBdr>
        </w:div>
        <w:div w:id="618953874">
          <w:marLeft w:val="480"/>
          <w:marRight w:val="0"/>
          <w:marTop w:val="0"/>
          <w:marBottom w:val="0"/>
          <w:divBdr>
            <w:top w:val="none" w:sz="0" w:space="0" w:color="auto"/>
            <w:left w:val="none" w:sz="0" w:space="0" w:color="auto"/>
            <w:bottom w:val="none" w:sz="0" w:space="0" w:color="auto"/>
            <w:right w:val="none" w:sz="0" w:space="0" w:color="auto"/>
          </w:divBdr>
        </w:div>
        <w:div w:id="241792851">
          <w:marLeft w:val="480"/>
          <w:marRight w:val="0"/>
          <w:marTop w:val="0"/>
          <w:marBottom w:val="0"/>
          <w:divBdr>
            <w:top w:val="none" w:sz="0" w:space="0" w:color="auto"/>
            <w:left w:val="none" w:sz="0" w:space="0" w:color="auto"/>
            <w:bottom w:val="none" w:sz="0" w:space="0" w:color="auto"/>
            <w:right w:val="none" w:sz="0" w:space="0" w:color="auto"/>
          </w:divBdr>
        </w:div>
        <w:div w:id="1578244921">
          <w:marLeft w:val="480"/>
          <w:marRight w:val="0"/>
          <w:marTop w:val="0"/>
          <w:marBottom w:val="0"/>
          <w:divBdr>
            <w:top w:val="none" w:sz="0" w:space="0" w:color="auto"/>
            <w:left w:val="none" w:sz="0" w:space="0" w:color="auto"/>
            <w:bottom w:val="none" w:sz="0" w:space="0" w:color="auto"/>
            <w:right w:val="none" w:sz="0" w:space="0" w:color="auto"/>
          </w:divBdr>
        </w:div>
        <w:div w:id="1716847906">
          <w:marLeft w:val="480"/>
          <w:marRight w:val="0"/>
          <w:marTop w:val="0"/>
          <w:marBottom w:val="0"/>
          <w:divBdr>
            <w:top w:val="none" w:sz="0" w:space="0" w:color="auto"/>
            <w:left w:val="none" w:sz="0" w:space="0" w:color="auto"/>
            <w:bottom w:val="none" w:sz="0" w:space="0" w:color="auto"/>
            <w:right w:val="none" w:sz="0" w:space="0" w:color="auto"/>
          </w:divBdr>
        </w:div>
        <w:div w:id="1857501810">
          <w:marLeft w:val="480"/>
          <w:marRight w:val="0"/>
          <w:marTop w:val="0"/>
          <w:marBottom w:val="0"/>
          <w:divBdr>
            <w:top w:val="none" w:sz="0" w:space="0" w:color="auto"/>
            <w:left w:val="none" w:sz="0" w:space="0" w:color="auto"/>
            <w:bottom w:val="none" w:sz="0" w:space="0" w:color="auto"/>
            <w:right w:val="none" w:sz="0" w:space="0" w:color="auto"/>
          </w:divBdr>
        </w:div>
        <w:div w:id="776104156">
          <w:marLeft w:val="480"/>
          <w:marRight w:val="0"/>
          <w:marTop w:val="0"/>
          <w:marBottom w:val="0"/>
          <w:divBdr>
            <w:top w:val="none" w:sz="0" w:space="0" w:color="auto"/>
            <w:left w:val="none" w:sz="0" w:space="0" w:color="auto"/>
            <w:bottom w:val="none" w:sz="0" w:space="0" w:color="auto"/>
            <w:right w:val="none" w:sz="0" w:space="0" w:color="auto"/>
          </w:divBdr>
        </w:div>
      </w:divsChild>
    </w:div>
    <w:div w:id="1761676981">
      <w:bodyDiv w:val="1"/>
      <w:marLeft w:val="0"/>
      <w:marRight w:val="0"/>
      <w:marTop w:val="0"/>
      <w:marBottom w:val="0"/>
      <w:divBdr>
        <w:top w:val="none" w:sz="0" w:space="0" w:color="auto"/>
        <w:left w:val="none" w:sz="0" w:space="0" w:color="auto"/>
        <w:bottom w:val="none" w:sz="0" w:space="0" w:color="auto"/>
        <w:right w:val="none" w:sz="0" w:space="0" w:color="auto"/>
      </w:divBdr>
      <w:divsChild>
        <w:div w:id="1819884397">
          <w:marLeft w:val="480"/>
          <w:marRight w:val="0"/>
          <w:marTop w:val="0"/>
          <w:marBottom w:val="0"/>
          <w:divBdr>
            <w:top w:val="none" w:sz="0" w:space="0" w:color="auto"/>
            <w:left w:val="none" w:sz="0" w:space="0" w:color="auto"/>
            <w:bottom w:val="none" w:sz="0" w:space="0" w:color="auto"/>
            <w:right w:val="none" w:sz="0" w:space="0" w:color="auto"/>
          </w:divBdr>
        </w:div>
        <w:div w:id="1700543522">
          <w:marLeft w:val="480"/>
          <w:marRight w:val="0"/>
          <w:marTop w:val="0"/>
          <w:marBottom w:val="0"/>
          <w:divBdr>
            <w:top w:val="none" w:sz="0" w:space="0" w:color="auto"/>
            <w:left w:val="none" w:sz="0" w:space="0" w:color="auto"/>
            <w:bottom w:val="none" w:sz="0" w:space="0" w:color="auto"/>
            <w:right w:val="none" w:sz="0" w:space="0" w:color="auto"/>
          </w:divBdr>
        </w:div>
        <w:div w:id="1956137793">
          <w:marLeft w:val="480"/>
          <w:marRight w:val="0"/>
          <w:marTop w:val="0"/>
          <w:marBottom w:val="0"/>
          <w:divBdr>
            <w:top w:val="none" w:sz="0" w:space="0" w:color="auto"/>
            <w:left w:val="none" w:sz="0" w:space="0" w:color="auto"/>
            <w:bottom w:val="none" w:sz="0" w:space="0" w:color="auto"/>
            <w:right w:val="none" w:sz="0" w:space="0" w:color="auto"/>
          </w:divBdr>
        </w:div>
        <w:div w:id="614675051">
          <w:marLeft w:val="480"/>
          <w:marRight w:val="0"/>
          <w:marTop w:val="0"/>
          <w:marBottom w:val="0"/>
          <w:divBdr>
            <w:top w:val="none" w:sz="0" w:space="0" w:color="auto"/>
            <w:left w:val="none" w:sz="0" w:space="0" w:color="auto"/>
            <w:bottom w:val="none" w:sz="0" w:space="0" w:color="auto"/>
            <w:right w:val="none" w:sz="0" w:space="0" w:color="auto"/>
          </w:divBdr>
        </w:div>
        <w:div w:id="1362440631">
          <w:marLeft w:val="480"/>
          <w:marRight w:val="0"/>
          <w:marTop w:val="0"/>
          <w:marBottom w:val="0"/>
          <w:divBdr>
            <w:top w:val="none" w:sz="0" w:space="0" w:color="auto"/>
            <w:left w:val="none" w:sz="0" w:space="0" w:color="auto"/>
            <w:bottom w:val="none" w:sz="0" w:space="0" w:color="auto"/>
            <w:right w:val="none" w:sz="0" w:space="0" w:color="auto"/>
          </w:divBdr>
        </w:div>
        <w:div w:id="1265572612">
          <w:marLeft w:val="480"/>
          <w:marRight w:val="0"/>
          <w:marTop w:val="0"/>
          <w:marBottom w:val="0"/>
          <w:divBdr>
            <w:top w:val="none" w:sz="0" w:space="0" w:color="auto"/>
            <w:left w:val="none" w:sz="0" w:space="0" w:color="auto"/>
            <w:bottom w:val="none" w:sz="0" w:space="0" w:color="auto"/>
            <w:right w:val="none" w:sz="0" w:space="0" w:color="auto"/>
          </w:divBdr>
        </w:div>
        <w:div w:id="108624444">
          <w:marLeft w:val="480"/>
          <w:marRight w:val="0"/>
          <w:marTop w:val="0"/>
          <w:marBottom w:val="0"/>
          <w:divBdr>
            <w:top w:val="none" w:sz="0" w:space="0" w:color="auto"/>
            <w:left w:val="none" w:sz="0" w:space="0" w:color="auto"/>
            <w:bottom w:val="none" w:sz="0" w:space="0" w:color="auto"/>
            <w:right w:val="none" w:sz="0" w:space="0" w:color="auto"/>
          </w:divBdr>
        </w:div>
        <w:div w:id="238056562">
          <w:marLeft w:val="480"/>
          <w:marRight w:val="0"/>
          <w:marTop w:val="0"/>
          <w:marBottom w:val="0"/>
          <w:divBdr>
            <w:top w:val="none" w:sz="0" w:space="0" w:color="auto"/>
            <w:left w:val="none" w:sz="0" w:space="0" w:color="auto"/>
            <w:bottom w:val="none" w:sz="0" w:space="0" w:color="auto"/>
            <w:right w:val="none" w:sz="0" w:space="0" w:color="auto"/>
          </w:divBdr>
        </w:div>
        <w:div w:id="1562247814">
          <w:marLeft w:val="480"/>
          <w:marRight w:val="0"/>
          <w:marTop w:val="0"/>
          <w:marBottom w:val="0"/>
          <w:divBdr>
            <w:top w:val="none" w:sz="0" w:space="0" w:color="auto"/>
            <w:left w:val="none" w:sz="0" w:space="0" w:color="auto"/>
            <w:bottom w:val="none" w:sz="0" w:space="0" w:color="auto"/>
            <w:right w:val="none" w:sz="0" w:space="0" w:color="auto"/>
          </w:divBdr>
        </w:div>
        <w:div w:id="1605382544">
          <w:marLeft w:val="480"/>
          <w:marRight w:val="0"/>
          <w:marTop w:val="0"/>
          <w:marBottom w:val="0"/>
          <w:divBdr>
            <w:top w:val="none" w:sz="0" w:space="0" w:color="auto"/>
            <w:left w:val="none" w:sz="0" w:space="0" w:color="auto"/>
            <w:bottom w:val="none" w:sz="0" w:space="0" w:color="auto"/>
            <w:right w:val="none" w:sz="0" w:space="0" w:color="auto"/>
          </w:divBdr>
        </w:div>
        <w:div w:id="2055157551">
          <w:marLeft w:val="480"/>
          <w:marRight w:val="0"/>
          <w:marTop w:val="0"/>
          <w:marBottom w:val="0"/>
          <w:divBdr>
            <w:top w:val="none" w:sz="0" w:space="0" w:color="auto"/>
            <w:left w:val="none" w:sz="0" w:space="0" w:color="auto"/>
            <w:bottom w:val="none" w:sz="0" w:space="0" w:color="auto"/>
            <w:right w:val="none" w:sz="0" w:space="0" w:color="auto"/>
          </w:divBdr>
        </w:div>
        <w:div w:id="664745673">
          <w:marLeft w:val="480"/>
          <w:marRight w:val="0"/>
          <w:marTop w:val="0"/>
          <w:marBottom w:val="0"/>
          <w:divBdr>
            <w:top w:val="none" w:sz="0" w:space="0" w:color="auto"/>
            <w:left w:val="none" w:sz="0" w:space="0" w:color="auto"/>
            <w:bottom w:val="none" w:sz="0" w:space="0" w:color="auto"/>
            <w:right w:val="none" w:sz="0" w:space="0" w:color="auto"/>
          </w:divBdr>
        </w:div>
        <w:div w:id="1464083162">
          <w:marLeft w:val="480"/>
          <w:marRight w:val="0"/>
          <w:marTop w:val="0"/>
          <w:marBottom w:val="0"/>
          <w:divBdr>
            <w:top w:val="none" w:sz="0" w:space="0" w:color="auto"/>
            <w:left w:val="none" w:sz="0" w:space="0" w:color="auto"/>
            <w:bottom w:val="none" w:sz="0" w:space="0" w:color="auto"/>
            <w:right w:val="none" w:sz="0" w:space="0" w:color="auto"/>
          </w:divBdr>
        </w:div>
        <w:div w:id="678703739">
          <w:marLeft w:val="480"/>
          <w:marRight w:val="0"/>
          <w:marTop w:val="0"/>
          <w:marBottom w:val="0"/>
          <w:divBdr>
            <w:top w:val="none" w:sz="0" w:space="0" w:color="auto"/>
            <w:left w:val="none" w:sz="0" w:space="0" w:color="auto"/>
            <w:bottom w:val="none" w:sz="0" w:space="0" w:color="auto"/>
            <w:right w:val="none" w:sz="0" w:space="0" w:color="auto"/>
          </w:divBdr>
        </w:div>
        <w:div w:id="712926157">
          <w:marLeft w:val="480"/>
          <w:marRight w:val="0"/>
          <w:marTop w:val="0"/>
          <w:marBottom w:val="0"/>
          <w:divBdr>
            <w:top w:val="none" w:sz="0" w:space="0" w:color="auto"/>
            <w:left w:val="none" w:sz="0" w:space="0" w:color="auto"/>
            <w:bottom w:val="none" w:sz="0" w:space="0" w:color="auto"/>
            <w:right w:val="none" w:sz="0" w:space="0" w:color="auto"/>
          </w:divBdr>
        </w:div>
        <w:div w:id="1188568197">
          <w:marLeft w:val="480"/>
          <w:marRight w:val="0"/>
          <w:marTop w:val="0"/>
          <w:marBottom w:val="0"/>
          <w:divBdr>
            <w:top w:val="none" w:sz="0" w:space="0" w:color="auto"/>
            <w:left w:val="none" w:sz="0" w:space="0" w:color="auto"/>
            <w:bottom w:val="none" w:sz="0" w:space="0" w:color="auto"/>
            <w:right w:val="none" w:sz="0" w:space="0" w:color="auto"/>
          </w:divBdr>
        </w:div>
        <w:div w:id="969938879">
          <w:marLeft w:val="480"/>
          <w:marRight w:val="0"/>
          <w:marTop w:val="0"/>
          <w:marBottom w:val="0"/>
          <w:divBdr>
            <w:top w:val="none" w:sz="0" w:space="0" w:color="auto"/>
            <w:left w:val="none" w:sz="0" w:space="0" w:color="auto"/>
            <w:bottom w:val="none" w:sz="0" w:space="0" w:color="auto"/>
            <w:right w:val="none" w:sz="0" w:space="0" w:color="auto"/>
          </w:divBdr>
        </w:div>
        <w:div w:id="304625516">
          <w:marLeft w:val="480"/>
          <w:marRight w:val="0"/>
          <w:marTop w:val="0"/>
          <w:marBottom w:val="0"/>
          <w:divBdr>
            <w:top w:val="none" w:sz="0" w:space="0" w:color="auto"/>
            <w:left w:val="none" w:sz="0" w:space="0" w:color="auto"/>
            <w:bottom w:val="none" w:sz="0" w:space="0" w:color="auto"/>
            <w:right w:val="none" w:sz="0" w:space="0" w:color="auto"/>
          </w:divBdr>
        </w:div>
        <w:div w:id="1198589792">
          <w:marLeft w:val="480"/>
          <w:marRight w:val="0"/>
          <w:marTop w:val="0"/>
          <w:marBottom w:val="0"/>
          <w:divBdr>
            <w:top w:val="none" w:sz="0" w:space="0" w:color="auto"/>
            <w:left w:val="none" w:sz="0" w:space="0" w:color="auto"/>
            <w:bottom w:val="none" w:sz="0" w:space="0" w:color="auto"/>
            <w:right w:val="none" w:sz="0" w:space="0" w:color="auto"/>
          </w:divBdr>
        </w:div>
        <w:div w:id="54277866">
          <w:marLeft w:val="480"/>
          <w:marRight w:val="0"/>
          <w:marTop w:val="0"/>
          <w:marBottom w:val="0"/>
          <w:divBdr>
            <w:top w:val="none" w:sz="0" w:space="0" w:color="auto"/>
            <w:left w:val="none" w:sz="0" w:space="0" w:color="auto"/>
            <w:bottom w:val="none" w:sz="0" w:space="0" w:color="auto"/>
            <w:right w:val="none" w:sz="0" w:space="0" w:color="auto"/>
          </w:divBdr>
        </w:div>
        <w:div w:id="1287615691">
          <w:marLeft w:val="480"/>
          <w:marRight w:val="0"/>
          <w:marTop w:val="0"/>
          <w:marBottom w:val="0"/>
          <w:divBdr>
            <w:top w:val="none" w:sz="0" w:space="0" w:color="auto"/>
            <w:left w:val="none" w:sz="0" w:space="0" w:color="auto"/>
            <w:bottom w:val="none" w:sz="0" w:space="0" w:color="auto"/>
            <w:right w:val="none" w:sz="0" w:space="0" w:color="auto"/>
          </w:divBdr>
        </w:div>
        <w:div w:id="1105537635">
          <w:marLeft w:val="480"/>
          <w:marRight w:val="0"/>
          <w:marTop w:val="0"/>
          <w:marBottom w:val="0"/>
          <w:divBdr>
            <w:top w:val="none" w:sz="0" w:space="0" w:color="auto"/>
            <w:left w:val="none" w:sz="0" w:space="0" w:color="auto"/>
            <w:bottom w:val="none" w:sz="0" w:space="0" w:color="auto"/>
            <w:right w:val="none" w:sz="0" w:space="0" w:color="auto"/>
          </w:divBdr>
        </w:div>
        <w:div w:id="815300208">
          <w:marLeft w:val="480"/>
          <w:marRight w:val="0"/>
          <w:marTop w:val="0"/>
          <w:marBottom w:val="0"/>
          <w:divBdr>
            <w:top w:val="none" w:sz="0" w:space="0" w:color="auto"/>
            <w:left w:val="none" w:sz="0" w:space="0" w:color="auto"/>
            <w:bottom w:val="none" w:sz="0" w:space="0" w:color="auto"/>
            <w:right w:val="none" w:sz="0" w:space="0" w:color="auto"/>
          </w:divBdr>
        </w:div>
        <w:div w:id="1258640589">
          <w:marLeft w:val="480"/>
          <w:marRight w:val="0"/>
          <w:marTop w:val="0"/>
          <w:marBottom w:val="0"/>
          <w:divBdr>
            <w:top w:val="none" w:sz="0" w:space="0" w:color="auto"/>
            <w:left w:val="none" w:sz="0" w:space="0" w:color="auto"/>
            <w:bottom w:val="none" w:sz="0" w:space="0" w:color="auto"/>
            <w:right w:val="none" w:sz="0" w:space="0" w:color="auto"/>
          </w:divBdr>
        </w:div>
        <w:div w:id="1697652805">
          <w:marLeft w:val="480"/>
          <w:marRight w:val="0"/>
          <w:marTop w:val="0"/>
          <w:marBottom w:val="0"/>
          <w:divBdr>
            <w:top w:val="none" w:sz="0" w:space="0" w:color="auto"/>
            <w:left w:val="none" w:sz="0" w:space="0" w:color="auto"/>
            <w:bottom w:val="none" w:sz="0" w:space="0" w:color="auto"/>
            <w:right w:val="none" w:sz="0" w:space="0" w:color="auto"/>
          </w:divBdr>
        </w:div>
        <w:div w:id="394937611">
          <w:marLeft w:val="480"/>
          <w:marRight w:val="0"/>
          <w:marTop w:val="0"/>
          <w:marBottom w:val="0"/>
          <w:divBdr>
            <w:top w:val="none" w:sz="0" w:space="0" w:color="auto"/>
            <w:left w:val="none" w:sz="0" w:space="0" w:color="auto"/>
            <w:bottom w:val="none" w:sz="0" w:space="0" w:color="auto"/>
            <w:right w:val="none" w:sz="0" w:space="0" w:color="auto"/>
          </w:divBdr>
        </w:div>
        <w:div w:id="1265771203">
          <w:marLeft w:val="480"/>
          <w:marRight w:val="0"/>
          <w:marTop w:val="0"/>
          <w:marBottom w:val="0"/>
          <w:divBdr>
            <w:top w:val="none" w:sz="0" w:space="0" w:color="auto"/>
            <w:left w:val="none" w:sz="0" w:space="0" w:color="auto"/>
            <w:bottom w:val="none" w:sz="0" w:space="0" w:color="auto"/>
            <w:right w:val="none" w:sz="0" w:space="0" w:color="auto"/>
          </w:divBdr>
        </w:div>
        <w:div w:id="359428786">
          <w:marLeft w:val="480"/>
          <w:marRight w:val="0"/>
          <w:marTop w:val="0"/>
          <w:marBottom w:val="0"/>
          <w:divBdr>
            <w:top w:val="none" w:sz="0" w:space="0" w:color="auto"/>
            <w:left w:val="none" w:sz="0" w:space="0" w:color="auto"/>
            <w:bottom w:val="none" w:sz="0" w:space="0" w:color="auto"/>
            <w:right w:val="none" w:sz="0" w:space="0" w:color="auto"/>
          </w:divBdr>
        </w:div>
        <w:div w:id="1341854478">
          <w:marLeft w:val="480"/>
          <w:marRight w:val="0"/>
          <w:marTop w:val="0"/>
          <w:marBottom w:val="0"/>
          <w:divBdr>
            <w:top w:val="none" w:sz="0" w:space="0" w:color="auto"/>
            <w:left w:val="none" w:sz="0" w:space="0" w:color="auto"/>
            <w:bottom w:val="none" w:sz="0" w:space="0" w:color="auto"/>
            <w:right w:val="none" w:sz="0" w:space="0" w:color="auto"/>
          </w:divBdr>
        </w:div>
        <w:div w:id="91822383">
          <w:marLeft w:val="480"/>
          <w:marRight w:val="0"/>
          <w:marTop w:val="0"/>
          <w:marBottom w:val="0"/>
          <w:divBdr>
            <w:top w:val="none" w:sz="0" w:space="0" w:color="auto"/>
            <w:left w:val="none" w:sz="0" w:space="0" w:color="auto"/>
            <w:bottom w:val="none" w:sz="0" w:space="0" w:color="auto"/>
            <w:right w:val="none" w:sz="0" w:space="0" w:color="auto"/>
          </w:divBdr>
        </w:div>
        <w:div w:id="737821432">
          <w:marLeft w:val="480"/>
          <w:marRight w:val="0"/>
          <w:marTop w:val="0"/>
          <w:marBottom w:val="0"/>
          <w:divBdr>
            <w:top w:val="none" w:sz="0" w:space="0" w:color="auto"/>
            <w:left w:val="none" w:sz="0" w:space="0" w:color="auto"/>
            <w:bottom w:val="none" w:sz="0" w:space="0" w:color="auto"/>
            <w:right w:val="none" w:sz="0" w:space="0" w:color="auto"/>
          </w:divBdr>
        </w:div>
        <w:div w:id="1113090251">
          <w:marLeft w:val="480"/>
          <w:marRight w:val="0"/>
          <w:marTop w:val="0"/>
          <w:marBottom w:val="0"/>
          <w:divBdr>
            <w:top w:val="none" w:sz="0" w:space="0" w:color="auto"/>
            <w:left w:val="none" w:sz="0" w:space="0" w:color="auto"/>
            <w:bottom w:val="none" w:sz="0" w:space="0" w:color="auto"/>
            <w:right w:val="none" w:sz="0" w:space="0" w:color="auto"/>
          </w:divBdr>
        </w:div>
        <w:div w:id="1346588065">
          <w:marLeft w:val="480"/>
          <w:marRight w:val="0"/>
          <w:marTop w:val="0"/>
          <w:marBottom w:val="0"/>
          <w:divBdr>
            <w:top w:val="none" w:sz="0" w:space="0" w:color="auto"/>
            <w:left w:val="none" w:sz="0" w:space="0" w:color="auto"/>
            <w:bottom w:val="none" w:sz="0" w:space="0" w:color="auto"/>
            <w:right w:val="none" w:sz="0" w:space="0" w:color="auto"/>
          </w:divBdr>
        </w:div>
        <w:div w:id="655648899">
          <w:marLeft w:val="480"/>
          <w:marRight w:val="0"/>
          <w:marTop w:val="0"/>
          <w:marBottom w:val="0"/>
          <w:divBdr>
            <w:top w:val="none" w:sz="0" w:space="0" w:color="auto"/>
            <w:left w:val="none" w:sz="0" w:space="0" w:color="auto"/>
            <w:bottom w:val="none" w:sz="0" w:space="0" w:color="auto"/>
            <w:right w:val="none" w:sz="0" w:space="0" w:color="auto"/>
          </w:divBdr>
        </w:div>
        <w:div w:id="35549452">
          <w:marLeft w:val="480"/>
          <w:marRight w:val="0"/>
          <w:marTop w:val="0"/>
          <w:marBottom w:val="0"/>
          <w:divBdr>
            <w:top w:val="none" w:sz="0" w:space="0" w:color="auto"/>
            <w:left w:val="none" w:sz="0" w:space="0" w:color="auto"/>
            <w:bottom w:val="none" w:sz="0" w:space="0" w:color="auto"/>
            <w:right w:val="none" w:sz="0" w:space="0" w:color="auto"/>
          </w:divBdr>
        </w:div>
        <w:div w:id="2063479339">
          <w:marLeft w:val="480"/>
          <w:marRight w:val="0"/>
          <w:marTop w:val="0"/>
          <w:marBottom w:val="0"/>
          <w:divBdr>
            <w:top w:val="none" w:sz="0" w:space="0" w:color="auto"/>
            <w:left w:val="none" w:sz="0" w:space="0" w:color="auto"/>
            <w:bottom w:val="none" w:sz="0" w:space="0" w:color="auto"/>
            <w:right w:val="none" w:sz="0" w:space="0" w:color="auto"/>
          </w:divBdr>
        </w:div>
        <w:div w:id="690960732">
          <w:marLeft w:val="480"/>
          <w:marRight w:val="0"/>
          <w:marTop w:val="0"/>
          <w:marBottom w:val="0"/>
          <w:divBdr>
            <w:top w:val="none" w:sz="0" w:space="0" w:color="auto"/>
            <w:left w:val="none" w:sz="0" w:space="0" w:color="auto"/>
            <w:bottom w:val="none" w:sz="0" w:space="0" w:color="auto"/>
            <w:right w:val="none" w:sz="0" w:space="0" w:color="auto"/>
          </w:divBdr>
        </w:div>
        <w:div w:id="520362090">
          <w:marLeft w:val="480"/>
          <w:marRight w:val="0"/>
          <w:marTop w:val="0"/>
          <w:marBottom w:val="0"/>
          <w:divBdr>
            <w:top w:val="none" w:sz="0" w:space="0" w:color="auto"/>
            <w:left w:val="none" w:sz="0" w:space="0" w:color="auto"/>
            <w:bottom w:val="none" w:sz="0" w:space="0" w:color="auto"/>
            <w:right w:val="none" w:sz="0" w:space="0" w:color="auto"/>
          </w:divBdr>
        </w:div>
        <w:div w:id="541291229">
          <w:marLeft w:val="480"/>
          <w:marRight w:val="0"/>
          <w:marTop w:val="0"/>
          <w:marBottom w:val="0"/>
          <w:divBdr>
            <w:top w:val="none" w:sz="0" w:space="0" w:color="auto"/>
            <w:left w:val="none" w:sz="0" w:space="0" w:color="auto"/>
            <w:bottom w:val="none" w:sz="0" w:space="0" w:color="auto"/>
            <w:right w:val="none" w:sz="0" w:space="0" w:color="auto"/>
          </w:divBdr>
        </w:div>
        <w:div w:id="556471342">
          <w:marLeft w:val="480"/>
          <w:marRight w:val="0"/>
          <w:marTop w:val="0"/>
          <w:marBottom w:val="0"/>
          <w:divBdr>
            <w:top w:val="none" w:sz="0" w:space="0" w:color="auto"/>
            <w:left w:val="none" w:sz="0" w:space="0" w:color="auto"/>
            <w:bottom w:val="none" w:sz="0" w:space="0" w:color="auto"/>
            <w:right w:val="none" w:sz="0" w:space="0" w:color="auto"/>
          </w:divBdr>
        </w:div>
        <w:div w:id="1180466038">
          <w:marLeft w:val="480"/>
          <w:marRight w:val="0"/>
          <w:marTop w:val="0"/>
          <w:marBottom w:val="0"/>
          <w:divBdr>
            <w:top w:val="none" w:sz="0" w:space="0" w:color="auto"/>
            <w:left w:val="none" w:sz="0" w:space="0" w:color="auto"/>
            <w:bottom w:val="none" w:sz="0" w:space="0" w:color="auto"/>
            <w:right w:val="none" w:sz="0" w:space="0" w:color="auto"/>
          </w:divBdr>
        </w:div>
        <w:div w:id="2097364112">
          <w:marLeft w:val="480"/>
          <w:marRight w:val="0"/>
          <w:marTop w:val="0"/>
          <w:marBottom w:val="0"/>
          <w:divBdr>
            <w:top w:val="none" w:sz="0" w:space="0" w:color="auto"/>
            <w:left w:val="none" w:sz="0" w:space="0" w:color="auto"/>
            <w:bottom w:val="none" w:sz="0" w:space="0" w:color="auto"/>
            <w:right w:val="none" w:sz="0" w:space="0" w:color="auto"/>
          </w:divBdr>
        </w:div>
      </w:divsChild>
    </w:div>
    <w:div w:id="1767768691">
      <w:bodyDiv w:val="1"/>
      <w:marLeft w:val="0"/>
      <w:marRight w:val="0"/>
      <w:marTop w:val="0"/>
      <w:marBottom w:val="0"/>
      <w:divBdr>
        <w:top w:val="none" w:sz="0" w:space="0" w:color="auto"/>
        <w:left w:val="none" w:sz="0" w:space="0" w:color="auto"/>
        <w:bottom w:val="none" w:sz="0" w:space="0" w:color="auto"/>
        <w:right w:val="none" w:sz="0" w:space="0" w:color="auto"/>
      </w:divBdr>
    </w:div>
    <w:div w:id="1773934302">
      <w:bodyDiv w:val="1"/>
      <w:marLeft w:val="0"/>
      <w:marRight w:val="0"/>
      <w:marTop w:val="0"/>
      <w:marBottom w:val="0"/>
      <w:divBdr>
        <w:top w:val="none" w:sz="0" w:space="0" w:color="auto"/>
        <w:left w:val="none" w:sz="0" w:space="0" w:color="auto"/>
        <w:bottom w:val="none" w:sz="0" w:space="0" w:color="auto"/>
        <w:right w:val="none" w:sz="0" w:space="0" w:color="auto"/>
      </w:divBdr>
    </w:div>
    <w:div w:id="1775586720">
      <w:bodyDiv w:val="1"/>
      <w:marLeft w:val="0"/>
      <w:marRight w:val="0"/>
      <w:marTop w:val="0"/>
      <w:marBottom w:val="0"/>
      <w:divBdr>
        <w:top w:val="none" w:sz="0" w:space="0" w:color="auto"/>
        <w:left w:val="none" w:sz="0" w:space="0" w:color="auto"/>
        <w:bottom w:val="none" w:sz="0" w:space="0" w:color="auto"/>
        <w:right w:val="none" w:sz="0" w:space="0" w:color="auto"/>
      </w:divBdr>
    </w:div>
    <w:div w:id="1778719705">
      <w:bodyDiv w:val="1"/>
      <w:marLeft w:val="0"/>
      <w:marRight w:val="0"/>
      <w:marTop w:val="0"/>
      <w:marBottom w:val="0"/>
      <w:divBdr>
        <w:top w:val="none" w:sz="0" w:space="0" w:color="auto"/>
        <w:left w:val="none" w:sz="0" w:space="0" w:color="auto"/>
        <w:bottom w:val="none" w:sz="0" w:space="0" w:color="auto"/>
        <w:right w:val="none" w:sz="0" w:space="0" w:color="auto"/>
      </w:divBdr>
    </w:div>
    <w:div w:id="1786852581">
      <w:bodyDiv w:val="1"/>
      <w:marLeft w:val="0"/>
      <w:marRight w:val="0"/>
      <w:marTop w:val="0"/>
      <w:marBottom w:val="0"/>
      <w:divBdr>
        <w:top w:val="none" w:sz="0" w:space="0" w:color="auto"/>
        <w:left w:val="none" w:sz="0" w:space="0" w:color="auto"/>
        <w:bottom w:val="none" w:sz="0" w:space="0" w:color="auto"/>
        <w:right w:val="none" w:sz="0" w:space="0" w:color="auto"/>
      </w:divBdr>
    </w:div>
    <w:div w:id="1790204956">
      <w:bodyDiv w:val="1"/>
      <w:marLeft w:val="0"/>
      <w:marRight w:val="0"/>
      <w:marTop w:val="0"/>
      <w:marBottom w:val="0"/>
      <w:divBdr>
        <w:top w:val="none" w:sz="0" w:space="0" w:color="auto"/>
        <w:left w:val="none" w:sz="0" w:space="0" w:color="auto"/>
        <w:bottom w:val="none" w:sz="0" w:space="0" w:color="auto"/>
        <w:right w:val="none" w:sz="0" w:space="0" w:color="auto"/>
      </w:divBdr>
    </w:div>
    <w:div w:id="1794128318">
      <w:bodyDiv w:val="1"/>
      <w:marLeft w:val="0"/>
      <w:marRight w:val="0"/>
      <w:marTop w:val="0"/>
      <w:marBottom w:val="0"/>
      <w:divBdr>
        <w:top w:val="none" w:sz="0" w:space="0" w:color="auto"/>
        <w:left w:val="none" w:sz="0" w:space="0" w:color="auto"/>
        <w:bottom w:val="none" w:sz="0" w:space="0" w:color="auto"/>
        <w:right w:val="none" w:sz="0" w:space="0" w:color="auto"/>
      </w:divBdr>
      <w:divsChild>
        <w:div w:id="55976360">
          <w:marLeft w:val="480"/>
          <w:marRight w:val="0"/>
          <w:marTop w:val="0"/>
          <w:marBottom w:val="0"/>
          <w:divBdr>
            <w:top w:val="none" w:sz="0" w:space="0" w:color="auto"/>
            <w:left w:val="none" w:sz="0" w:space="0" w:color="auto"/>
            <w:bottom w:val="none" w:sz="0" w:space="0" w:color="auto"/>
            <w:right w:val="none" w:sz="0" w:space="0" w:color="auto"/>
          </w:divBdr>
        </w:div>
        <w:div w:id="1118372651">
          <w:marLeft w:val="480"/>
          <w:marRight w:val="0"/>
          <w:marTop w:val="0"/>
          <w:marBottom w:val="0"/>
          <w:divBdr>
            <w:top w:val="none" w:sz="0" w:space="0" w:color="auto"/>
            <w:left w:val="none" w:sz="0" w:space="0" w:color="auto"/>
            <w:bottom w:val="none" w:sz="0" w:space="0" w:color="auto"/>
            <w:right w:val="none" w:sz="0" w:space="0" w:color="auto"/>
          </w:divBdr>
        </w:div>
        <w:div w:id="535851491">
          <w:marLeft w:val="480"/>
          <w:marRight w:val="0"/>
          <w:marTop w:val="0"/>
          <w:marBottom w:val="0"/>
          <w:divBdr>
            <w:top w:val="none" w:sz="0" w:space="0" w:color="auto"/>
            <w:left w:val="none" w:sz="0" w:space="0" w:color="auto"/>
            <w:bottom w:val="none" w:sz="0" w:space="0" w:color="auto"/>
            <w:right w:val="none" w:sz="0" w:space="0" w:color="auto"/>
          </w:divBdr>
        </w:div>
        <w:div w:id="1068915890">
          <w:marLeft w:val="480"/>
          <w:marRight w:val="0"/>
          <w:marTop w:val="0"/>
          <w:marBottom w:val="0"/>
          <w:divBdr>
            <w:top w:val="none" w:sz="0" w:space="0" w:color="auto"/>
            <w:left w:val="none" w:sz="0" w:space="0" w:color="auto"/>
            <w:bottom w:val="none" w:sz="0" w:space="0" w:color="auto"/>
            <w:right w:val="none" w:sz="0" w:space="0" w:color="auto"/>
          </w:divBdr>
        </w:div>
        <w:div w:id="1169177875">
          <w:marLeft w:val="480"/>
          <w:marRight w:val="0"/>
          <w:marTop w:val="0"/>
          <w:marBottom w:val="0"/>
          <w:divBdr>
            <w:top w:val="none" w:sz="0" w:space="0" w:color="auto"/>
            <w:left w:val="none" w:sz="0" w:space="0" w:color="auto"/>
            <w:bottom w:val="none" w:sz="0" w:space="0" w:color="auto"/>
            <w:right w:val="none" w:sz="0" w:space="0" w:color="auto"/>
          </w:divBdr>
        </w:div>
        <w:div w:id="308754963">
          <w:marLeft w:val="480"/>
          <w:marRight w:val="0"/>
          <w:marTop w:val="0"/>
          <w:marBottom w:val="0"/>
          <w:divBdr>
            <w:top w:val="none" w:sz="0" w:space="0" w:color="auto"/>
            <w:left w:val="none" w:sz="0" w:space="0" w:color="auto"/>
            <w:bottom w:val="none" w:sz="0" w:space="0" w:color="auto"/>
            <w:right w:val="none" w:sz="0" w:space="0" w:color="auto"/>
          </w:divBdr>
        </w:div>
        <w:div w:id="234555405">
          <w:marLeft w:val="480"/>
          <w:marRight w:val="0"/>
          <w:marTop w:val="0"/>
          <w:marBottom w:val="0"/>
          <w:divBdr>
            <w:top w:val="none" w:sz="0" w:space="0" w:color="auto"/>
            <w:left w:val="none" w:sz="0" w:space="0" w:color="auto"/>
            <w:bottom w:val="none" w:sz="0" w:space="0" w:color="auto"/>
            <w:right w:val="none" w:sz="0" w:space="0" w:color="auto"/>
          </w:divBdr>
        </w:div>
        <w:div w:id="1841314417">
          <w:marLeft w:val="480"/>
          <w:marRight w:val="0"/>
          <w:marTop w:val="0"/>
          <w:marBottom w:val="0"/>
          <w:divBdr>
            <w:top w:val="none" w:sz="0" w:space="0" w:color="auto"/>
            <w:left w:val="none" w:sz="0" w:space="0" w:color="auto"/>
            <w:bottom w:val="none" w:sz="0" w:space="0" w:color="auto"/>
            <w:right w:val="none" w:sz="0" w:space="0" w:color="auto"/>
          </w:divBdr>
        </w:div>
        <w:div w:id="326053197">
          <w:marLeft w:val="480"/>
          <w:marRight w:val="0"/>
          <w:marTop w:val="0"/>
          <w:marBottom w:val="0"/>
          <w:divBdr>
            <w:top w:val="none" w:sz="0" w:space="0" w:color="auto"/>
            <w:left w:val="none" w:sz="0" w:space="0" w:color="auto"/>
            <w:bottom w:val="none" w:sz="0" w:space="0" w:color="auto"/>
            <w:right w:val="none" w:sz="0" w:space="0" w:color="auto"/>
          </w:divBdr>
        </w:div>
        <w:div w:id="1917934808">
          <w:marLeft w:val="480"/>
          <w:marRight w:val="0"/>
          <w:marTop w:val="0"/>
          <w:marBottom w:val="0"/>
          <w:divBdr>
            <w:top w:val="none" w:sz="0" w:space="0" w:color="auto"/>
            <w:left w:val="none" w:sz="0" w:space="0" w:color="auto"/>
            <w:bottom w:val="none" w:sz="0" w:space="0" w:color="auto"/>
            <w:right w:val="none" w:sz="0" w:space="0" w:color="auto"/>
          </w:divBdr>
        </w:div>
        <w:div w:id="1905752298">
          <w:marLeft w:val="480"/>
          <w:marRight w:val="0"/>
          <w:marTop w:val="0"/>
          <w:marBottom w:val="0"/>
          <w:divBdr>
            <w:top w:val="none" w:sz="0" w:space="0" w:color="auto"/>
            <w:left w:val="none" w:sz="0" w:space="0" w:color="auto"/>
            <w:bottom w:val="none" w:sz="0" w:space="0" w:color="auto"/>
            <w:right w:val="none" w:sz="0" w:space="0" w:color="auto"/>
          </w:divBdr>
        </w:div>
        <w:div w:id="1223760776">
          <w:marLeft w:val="480"/>
          <w:marRight w:val="0"/>
          <w:marTop w:val="0"/>
          <w:marBottom w:val="0"/>
          <w:divBdr>
            <w:top w:val="none" w:sz="0" w:space="0" w:color="auto"/>
            <w:left w:val="none" w:sz="0" w:space="0" w:color="auto"/>
            <w:bottom w:val="none" w:sz="0" w:space="0" w:color="auto"/>
            <w:right w:val="none" w:sz="0" w:space="0" w:color="auto"/>
          </w:divBdr>
        </w:div>
        <w:div w:id="1245146375">
          <w:marLeft w:val="480"/>
          <w:marRight w:val="0"/>
          <w:marTop w:val="0"/>
          <w:marBottom w:val="0"/>
          <w:divBdr>
            <w:top w:val="none" w:sz="0" w:space="0" w:color="auto"/>
            <w:left w:val="none" w:sz="0" w:space="0" w:color="auto"/>
            <w:bottom w:val="none" w:sz="0" w:space="0" w:color="auto"/>
            <w:right w:val="none" w:sz="0" w:space="0" w:color="auto"/>
          </w:divBdr>
        </w:div>
        <w:div w:id="990401520">
          <w:marLeft w:val="480"/>
          <w:marRight w:val="0"/>
          <w:marTop w:val="0"/>
          <w:marBottom w:val="0"/>
          <w:divBdr>
            <w:top w:val="none" w:sz="0" w:space="0" w:color="auto"/>
            <w:left w:val="none" w:sz="0" w:space="0" w:color="auto"/>
            <w:bottom w:val="none" w:sz="0" w:space="0" w:color="auto"/>
            <w:right w:val="none" w:sz="0" w:space="0" w:color="auto"/>
          </w:divBdr>
        </w:div>
        <w:div w:id="813134485">
          <w:marLeft w:val="480"/>
          <w:marRight w:val="0"/>
          <w:marTop w:val="0"/>
          <w:marBottom w:val="0"/>
          <w:divBdr>
            <w:top w:val="none" w:sz="0" w:space="0" w:color="auto"/>
            <w:left w:val="none" w:sz="0" w:space="0" w:color="auto"/>
            <w:bottom w:val="none" w:sz="0" w:space="0" w:color="auto"/>
            <w:right w:val="none" w:sz="0" w:space="0" w:color="auto"/>
          </w:divBdr>
        </w:div>
        <w:div w:id="1817843053">
          <w:marLeft w:val="480"/>
          <w:marRight w:val="0"/>
          <w:marTop w:val="0"/>
          <w:marBottom w:val="0"/>
          <w:divBdr>
            <w:top w:val="none" w:sz="0" w:space="0" w:color="auto"/>
            <w:left w:val="none" w:sz="0" w:space="0" w:color="auto"/>
            <w:bottom w:val="none" w:sz="0" w:space="0" w:color="auto"/>
            <w:right w:val="none" w:sz="0" w:space="0" w:color="auto"/>
          </w:divBdr>
        </w:div>
        <w:div w:id="2023824035">
          <w:marLeft w:val="480"/>
          <w:marRight w:val="0"/>
          <w:marTop w:val="0"/>
          <w:marBottom w:val="0"/>
          <w:divBdr>
            <w:top w:val="none" w:sz="0" w:space="0" w:color="auto"/>
            <w:left w:val="none" w:sz="0" w:space="0" w:color="auto"/>
            <w:bottom w:val="none" w:sz="0" w:space="0" w:color="auto"/>
            <w:right w:val="none" w:sz="0" w:space="0" w:color="auto"/>
          </w:divBdr>
        </w:div>
        <w:div w:id="1995983684">
          <w:marLeft w:val="480"/>
          <w:marRight w:val="0"/>
          <w:marTop w:val="0"/>
          <w:marBottom w:val="0"/>
          <w:divBdr>
            <w:top w:val="none" w:sz="0" w:space="0" w:color="auto"/>
            <w:left w:val="none" w:sz="0" w:space="0" w:color="auto"/>
            <w:bottom w:val="none" w:sz="0" w:space="0" w:color="auto"/>
            <w:right w:val="none" w:sz="0" w:space="0" w:color="auto"/>
          </w:divBdr>
        </w:div>
        <w:div w:id="532960278">
          <w:marLeft w:val="480"/>
          <w:marRight w:val="0"/>
          <w:marTop w:val="0"/>
          <w:marBottom w:val="0"/>
          <w:divBdr>
            <w:top w:val="none" w:sz="0" w:space="0" w:color="auto"/>
            <w:left w:val="none" w:sz="0" w:space="0" w:color="auto"/>
            <w:bottom w:val="none" w:sz="0" w:space="0" w:color="auto"/>
            <w:right w:val="none" w:sz="0" w:space="0" w:color="auto"/>
          </w:divBdr>
        </w:div>
        <w:div w:id="1768039475">
          <w:marLeft w:val="480"/>
          <w:marRight w:val="0"/>
          <w:marTop w:val="0"/>
          <w:marBottom w:val="0"/>
          <w:divBdr>
            <w:top w:val="none" w:sz="0" w:space="0" w:color="auto"/>
            <w:left w:val="none" w:sz="0" w:space="0" w:color="auto"/>
            <w:bottom w:val="none" w:sz="0" w:space="0" w:color="auto"/>
            <w:right w:val="none" w:sz="0" w:space="0" w:color="auto"/>
          </w:divBdr>
        </w:div>
        <w:div w:id="1432241349">
          <w:marLeft w:val="480"/>
          <w:marRight w:val="0"/>
          <w:marTop w:val="0"/>
          <w:marBottom w:val="0"/>
          <w:divBdr>
            <w:top w:val="none" w:sz="0" w:space="0" w:color="auto"/>
            <w:left w:val="none" w:sz="0" w:space="0" w:color="auto"/>
            <w:bottom w:val="none" w:sz="0" w:space="0" w:color="auto"/>
            <w:right w:val="none" w:sz="0" w:space="0" w:color="auto"/>
          </w:divBdr>
        </w:div>
        <w:div w:id="1311398584">
          <w:marLeft w:val="480"/>
          <w:marRight w:val="0"/>
          <w:marTop w:val="0"/>
          <w:marBottom w:val="0"/>
          <w:divBdr>
            <w:top w:val="none" w:sz="0" w:space="0" w:color="auto"/>
            <w:left w:val="none" w:sz="0" w:space="0" w:color="auto"/>
            <w:bottom w:val="none" w:sz="0" w:space="0" w:color="auto"/>
            <w:right w:val="none" w:sz="0" w:space="0" w:color="auto"/>
          </w:divBdr>
        </w:div>
        <w:div w:id="1826897037">
          <w:marLeft w:val="480"/>
          <w:marRight w:val="0"/>
          <w:marTop w:val="0"/>
          <w:marBottom w:val="0"/>
          <w:divBdr>
            <w:top w:val="none" w:sz="0" w:space="0" w:color="auto"/>
            <w:left w:val="none" w:sz="0" w:space="0" w:color="auto"/>
            <w:bottom w:val="none" w:sz="0" w:space="0" w:color="auto"/>
            <w:right w:val="none" w:sz="0" w:space="0" w:color="auto"/>
          </w:divBdr>
        </w:div>
        <w:div w:id="194655061">
          <w:marLeft w:val="480"/>
          <w:marRight w:val="0"/>
          <w:marTop w:val="0"/>
          <w:marBottom w:val="0"/>
          <w:divBdr>
            <w:top w:val="none" w:sz="0" w:space="0" w:color="auto"/>
            <w:left w:val="none" w:sz="0" w:space="0" w:color="auto"/>
            <w:bottom w:val="none" w:sz="0" w:space="0" w:color="auto"/>
            <w:right w:val="none" w:sz="0" w:space="0" w:color="auto"/>
          </w:divBdr>
        </w:div>
        <w:div w:id="1479877676">
          <w:marLeft w:val="480"/>
          <w:marRight w:val="0"/>
          <w:marTop w:val="0"/>
          <w:marBottom w:val="0"/>
          <w:divBdr>
            <w:top w:val="none" w:sz="0" w:space="0" w:color="auto"/>
            <w:left w:val="none" w:sz="0" w:space="0" w:color="auto"/>
            <w:bottom w:val="none" w:sz="0" w:space="0" w:color="auto"/>
            <w:right w:val="none" w:sz="0" w:space="0" w:color="auto"/>
          </w:divBdr>
        </w:div>
        <w:div w:id="784495428">
          <w:marLeft w:val="480"/>
          <w:marRight w:val="0"/>
          <w:marTop w:val="0"/>
          <w:marBottom w:val="0"/>
          <w:divBdr>
            <w:top w:val="none" w:sz="0" w:space="0" w:color="auto"/>
            <w:left w:val="none" w:sz="0" w:space="0" w:color="auto"/>
            <w:bottom w:val="none" w:sz="0" w:space="0" w:color="auto"/>
            <w:right w:val="none" w:sz="0" w:space="0" w:color="auto"/>
          </w:divBdr>
        </w:div>
        <w:div w:id="614291604">
          <w:marLeft w:val="480"/>
          <w:marRight w:val="0"/>
          <w:marTop w:val="0"/>
          <w:marBottom w:val="0"/>
          <w:divBdr>
            <w:top w:val="none" w:sz="0" w:space="0" w:color="auto"/>
            <w:left w:val="none" w:sz="0" w:space="0" w:color="auto"/>
            <w:bottom w:val="none" w:sz="0" w:space="0" w:color="auto"/>
            <w:right w:val="none" w:sz="0" w:space="0" w:color="auto"/>
          </w:divBdr>
        </w:div>
        <w:div w:id="1126504727">
          <w:marLeft w:val="480"/>
          <w:marRight w:val="0"/>
          <w:marTop w:val="0"/>
          <w:marBottom w:val="0"/>
          <w:divBdr>
            <w:top w:val="none" w:sz="0" w:space="0" w:color="auto"/>
            <w:left w:val="none" w:sz="0" w:space="0" w:color="auto"/>
            <w:bottom w:val="none" w:sz="0" w:space="0" w:color="auto"/>
            <w:right w:val="none" w:sz="0" w:space="0" w:color="auto"/>
          </w:divBdr>
        </w:div>
        <w:div w:id="611326183">
          <w:marLeft w:val="480"/>
          <w:marRight w:val="0"/>
          <w:marTop w:val="0"/>
          <w:marBottom w:val="0"/>
          <w:divBdr>
            <w:top w:val="none" w:sz="0" w:space="0" w:color="auto"/>
            <w:left w:val="none" w:sz="0" w:space="0" w:color="auto"/>
            <w:bottom w:val="none" w:sz="0" w:space="0" w:color="auto"/>
            <w:right w:val="none" w:sz="0" w:space="0" w:color="auto"/>
          </w:divBdr>
        </w:div>
        <w:div w:id="1720325575">
          <w:marLeft w:val="480"/>
          <w:marRight w:val="0"/>
          <w:marTop w:val="0"/>
          <w:marBottom w:val="0"/>
          <w:divBdr>
            <w:top w:val="none" w:sz="0" w:space="0" w:color="auto"/>
            <w:left w:val="none" w:sz="0" w:space="0" w:color="auto"/>
            <w:bottom w:val="none" w:sz="0" w:space="0" w:color="auto"/>
            <w:right w:val="none" w:sz="0" w:space="0" w:color="auto"/>
          </w:divBdr>
        </w:div>
        <w:div w:id="291601544">
          <w:marLeft w:val="480"/>
          <w:marRight w:val="0"/>
          <w:marTop w:val="0"/>
          <w:marBottom w:val="0"/>
          <w:divBdr>
            <w:top w:val="none" w:sz="0" w:space="0" w:color="auto"/>
            <w:left w:val="none" w:sz="0" w:space="0" w:color="auto"/>
            <w:bottom w:val="none" w:sz="0" w:space="0" w:color="auto"/>
            <w:right w:val="none" w:sz="0" w:space="0" w:color="auto"/>
          </w:divBdr>
        </w:div>
        <w:div w:id="266735508">
          <w:marLeft w:val="480"/>
          <w:marRight w:val="0"/>
          <w:marTop w:val="0"/>
          <w:marBottom w:val="0"/>
          <w:divBdr>
            <w:top w:val="none" w:sz="0" w:space="0" w:color="auto"/>
            <w:left w:val="none" w:sz="0" w:space="0" w:color="auto"/>
            <w:bottom w:val="none" w:sz="0" w:space="0" w:color="auto"/>
            <w:right w:val="none" w:sz="0" w:space="0" w:color="auto"/>
          </w:divBdr>
        </w:div>
        <w:div w:id="693456712">
          <w:marLeft w:val="480"/>
          <w:marRight w:val="0"/>
          <w:marTop w:val="0"/>
          <w:marBottom w:val="0"/>
          <w:divBdr>
            <w:top w:val="none" w:sz="0" w:space="0" w:color="auto"/>
            <w:left w:val="none" w:sz="0" w:space="0" w:color="auto"/>
            <w:bottom w:val="none" w:sz="0" w:space="0" w:color="auto"/>
            <w:right w:val="none" w:sz="0" w:space="0" w:color="auto"/>
          </w:divBdr>
        </w:div>
        <w:div w:id="613364555">
          <w:marLeft w:val="480"/>
          <w:marRight w:val="0"/>
          <w:marTop w:val="0"/>
          <w:marBottom w:val="0"/>
          <w:divBdr>
            <w:top w:val="none" w:sz="0" w:space="0" w:color="auto"/>
            <w:left w:val="none" w:sz="0" w:space="0" w:color="auto"/>
            <w:bottom w:val="none" w:sz="0" w:space="0" w:color="auto"/>
            <w:right w:val="none" w:sz="0" w:space="0" w:color="auto"/>
          </w:divBdr>
        </w:div>
        <w:div w:id="1526483997">
          <w:marLeft w:val="480"/>
          <w:marRight w:val="0"/>
          <w:marTop w:val="0"/>
          <w:marBottom w:val="0"/>
          <w:divBdr>
            <w:top w:val="none" w:sz="0" w:space="0" w:color="auto"/>
            <w:left w:val="none" w:sz="0" w:space="0" w:color="auto"/>
            <w:bottom w:val="none" w:sz="0" w:space="0" w:color="auto"/>
            <w:right w:val="none" w:sz="0" w:space="0" w:color="auto"/>
          </w:divBdr>
        </w:div>
        <w:div w:id="299463451">
          <w:marLeft w:val="480"/>
          <w:marRight w:val="0"/>
          <w:marTop w:val="0"/>
          <w:marBottom w:val="0"/>
          <w:divBdr>
            <w:top w:val="none" w:sz="0" w:space="0" w:color="auto"/>
            <w:left w:val="none" w:sz="0" w:space="0" w:color="auto"/>
            <w:bottom w:val="none" w:sz="0" w:space="0" w:color="auto"/>
            <w:right w:val="none" w:sz="0" w:space="0" w:color="auto"/>
          </w:divBdr>
        </w:div>
        <w:div w:id="1789620883">
          <w:marLeft w:val="480"/>
          <w:marRight w:val="0"/>
          <w:marTop w:val="0"/>
          <w:marBottom w:val="0"/>
          <w:divBdr>
            <w:top w:val="none" w:sz="0" w:space="0" w:color="auto"/>
            <w:left w:val="none" w:sz="0" w:space="0" w:color="auto"/>
            <w:bottom w:val="none" w:sz="0" w:space="0" w:color="auto"/>
            <w:right w:val="none" w:sz="0" w:space="0" w:color="auto"/>
          </w:divBdr>
        </w:div>
        <w:div w:id="513958720">
          <w:marLeft w:val="480"/>
          <w:marRight w:val="0"/>
          <w:marTop w:val="0"/>
          <w:marBottom w:val="0"/>
          <w:divBdr>
            <w:top w:val="none" w:sz="0" w:space="0" w:color="auto"/>
            <w:left w:val="none" w:sz="0" w:space="0" w:color="auto"/>
            <w:bottom w:val="none" w:sz="0" w:space="0" w:color="auto"/>
            <w:right w:val="none" w:sz="0" w:space="0" w:color="auto"/>
          </w:divBdr>
        </w:div>
        <w:div w:id="838233325">
          <w:marLeft w:val="480"/>
          <w:marRight w:val="0"/>
          <w:marTop w:val="0"/>
          <w:marBottom w:val="0"/>
          <w:divBdr>
            <w:top w:val="none" w:sz="0" w:space="0" w:color="auto"/>
            <w:left w:val="none" w:sz="0" w:space="0" w:color="auto"/>
            <w:bottom w:val="none" w:sz="0" w:space="0" w:color="auto"/>
            <w:right w:val="none" w:sz="0" w:space="0" w:color="auto"/>
          </w:divBdr>
        </w:div>
        <w:div w:id="1805078747">
          <w:marLeft w:val="480"/>
          <w:marRight w:val="0"/>
          <w:marTop w:val="0"/>
          <w:marBottom w:val="0"/>
          <w:divBdr>
            <w:top w:val="none" w:sz="0" w:space="0" w:color="auto"/>
            <w:left w:val="none" w:sz="0" w:space="0" w:color="auto"/>
            <w:bottom w:val="none" w:sz="0" w:space="0" w:color="auto"/>
            <w:right w:val="none" w:sz="0" w:space="0" w:color="auto"/>
          </w:divBdr>
        </w:div>
        <w:div w:id="166018183">
          <w:marLeft w:val="480"/>
          <w:marRight w:val="0"/>
          <w:marTop w:val="0"/>
          <w:marBottom w:val="0"/>
          <w:divBdr>
            <w:top w:val="none" w:sz="0" w:space="0" w:color="auto"/>
            <w:left w:val="none" w:sz="0" w:space="0" w:color="auto"/>
            <w:bottom w:val="none" w:sz="0" w:space="0" w:color="auto"/>
            <w:right w:val="none" w:sz="0" w:space="0" w:color="auto"/>
          </w:divBdr>
        </w:div>
        <w:div w:id="247077025">
          <w:marLeft w:val="480"/>
          <w:marRight w:val="0"/>
          <w:marTop w:val="0"/>
          <w:marBottom w:val="0"/>
          <w:divBdr>
            <w:top w:val="none" w:sz="0" w:space="0" w:color="auto"/>
            <w:left w:val="none" w:sz="0" w:space="0" w:color="auto"/>
            <w:bottom w:val="none" w:sz="0" w:space="0" w:color="auto"/>
            <w:right w:val="none" w:sz="0" w:space="0" w:color="auto"/>
          </w:divBdr>
        </w:div>
        <w:div w:id="1930232717">
          <w:marLeft w:val="480"/>
          <w:marRight w:val="0"/>
          <w:marTop w:val="0"/>
          <w:marBottom w:val="0"/>
          <w:divBdr>
            <w:top w:val="none" w:sz="0" w:space="0" w:color="auto"/>
            <w:left w:val="none" w:sz="0" w:space="0" w:color="auto"/>
            <w:bottom w:val="none" w:sz="0" w:space="0" w:color="auto"/>
            <w:right w:val="none" w:sz="0" w:space="0" w:color="auto"/>
          </w:divBdr>
        </w:div>
        <w:div w:id="919407963">
          <w:marLeft w:val="480"/>
          <w:marRight w:val="0"/>
          <w:marTop w:val="0"/>
          <w:marBottom w:val="0"/>
          <w:divBdr>
            <w:top w:val="none" w:sz="0" w:space="0" w:color="auto"/>
            <w:left w:val="none" w:sz="0" w:space="0" w:color="auto"/>
            <w:bottom w:val="none" w:sz="0" w:space="0" w:color="auto"/>
            <w:right w:val="none" w:sz="0" w:space="0" w:color="auto"/>
          </w:divBdr>
        </w:div>
        <w:div w:id="1766924916">
          <w:marLeft w:val="480"/>
          <w:marRight w:val="0"/>
          <w:marTop w:val="0"/>
          <w:marBottom w:val="0"/>
          <w:divBdr>
            <w:top w:val="none" w:sz="0" w:space="0" w:color="auto"/>
            <w:left w:val="none" w:sz="0" w:space="0" w:color="auto"/>
            <w:bottom w:val="none" w:sz="0" w:space="0" w:color="auto"/>
            <w:right w:val="none" w:sz="0" w:space="0" w:color="auto"/>
          </w:divBdr>
        </w:div>
        <w:div w:id="1153253690">
          <w:marLeft w:val="480"/>
          <w:marRight w:val="0"/>
          <w:marTop w:val="0"/>
          <w:marBottom w:val="0"/>
          <w:divBdr>
            <w:top w:val="none" w:sz="0" w:space="0" w:color="auto"/>
            <w:left w:val="none" w:sz="0" w:space="0" w:color="auto"/>
            <w:bottom w:val="none" w:sz="0" w:space="0" w:color="auto"/>
            <w:right w:val="none" w:sz="0" w:space="0" w:color="auto"/>
          </w:divBdr>
        </w:div>
        <w:div w:id="1632860281">
          <w:marLeft w:val="480"/>
          <w:marRight w:val="0"/>
          <w:marTop w:val="0"/>
          <w:marBottom w:val="0"/>
          <w:divBdr>
            <w:top w:val="none" w:sz="0" w:space="0" w:color="auto"/>
            <w:left w:val="none" w:sz="0" w:space="0" w:color="auto"/>
            <w:bottom w:val="none" w:sz="0" w:space="0" w:color="auto"/>
            <w:right w:val="none" w:sz="0" w:space="0" w:color="auto"/>
          </w:divBdr>
        </w:div>
        <w:div w:id="1604920973">
          <w:marLeft w:val="480"/>
          <w:marRight w:val="0"/>
          <w:marTop w:val="0"/>
          <w:marBottom w:val="0"/>
          <w:divBdr>
            <w:top w:val="none" w:sz="0" w:space="0" w:color="auto"/>
            <w:left w:val="none" w:sz="0" w:space="0" w:color="auto"/>
            <w:bottom w:val="none" w:sz="0" w:space="0" w:color="auto"/>
            <w:right w:val="none" w:sz="0" w:space="0" w:color="auto"/>
          </w:divBdr>
        </w:div>
        <w:div w:id="130294959">
          <w:marLeft w:val="480"/>
          <w:marRight w:val="0"/>
          <w:marTop w:val="0"/>
          <w:marBottom w:val="0"/>
          <w:divBdr>
            <w:top w:val="none" w:sz="0" w:space="0" w:color="auto"/>
            <w:left w:val="none" w:sz="0" w:space="0" w:color="auto"/>
            <w:bottom w:val="none" w:sz="0" w:space="0" w:color="auto"/>
            <w:right w:val="none" w:sz="0" w:space="0" w:color="auto"/>
          </w:divBdr>
        </w:div>
        <w:div w:id="1699159079">
          <w:marLeft w:val="480"/>
          <w:marRight w:val="0"/>
          <w:marTop w:val="0"/>
          <w:marBottom w:val="0"/>
          <w:divBdr>
            <w:top w:val="none" w:sz="0" w:space="0" w:color="auto"/>
            <w:left w:val="none" w:sz="0" w:space="0" w:color="auto"/>
            <w:bottom w:val="none" w:sz="0" w:space="0" w:color="auto"/>
            <w:right w:val="none" w:sz="0" w:space="0" w:color="auto"/>
          </w:divBdr>
        </w:div>
        <w:div w:id="634679729">
          <w:marLeft w:val="480"/>
          <w:marRight w:val="0"/>
          <w:marTop w:val="0"/>
          <w:marBottom w:val="0"/>
          <w:divBdr>
            <w:top w:val="none" w:sz="0" w:space="0" w:color="auto"/>
            <w:left w:val="none" w:sz="0" w:space="0" w:color="auto"/>
            <w:bottom w:val="none" w:sz="0" w:space="0" w:color="auto"/>
            <w:right w:val="none" w:sz="0" w:space="0" w:color="auto"/>
          </w:divBdr>
        </w:div>
        <w:div w:id="1347749742">
          <w:marLeft w:val="480"/>
          <w:marRight w:val="0"/>
          <w:marTop w:val="0"/>
          <w:marBottom w:val="0"/>
          <w:divBdr>
            <w:top w:val="none" w:sz="0" w:space="0" w:color="auto"/>
            <w:left w:val="none" w:sz="0" w:space="0" w:color="auto"/>
            <w:bottom w:val="none" w:sz="0" w:space="0" w:color="auto"/>
            <w:right w:val="none" w:sz="0" w:space="0" w:color="auto"/>
          </w:divBdr>
        </w:div>
        <w:div w:id="337273769">
          <w:marLeft w:val="480"/>
          <w:marRight w:val="0"/>
          <w:marTop w:val="0"/>
          <w:marBottom w:val="0"/>
          <w:divBdr>
            <w:top w:val="none" w:sz="0" w:space="0" w:color="auto"/>
            <w:left w:val="none" w:sz="0" w:space="0" w:color="auto"/>
            <w:bottom w:val="none" w:sz="0" w:space="0" w:color="auto"/>
            <w:right w:val="none" w:sz="0" w:space="0" w:color="auto"/>
          </w:divBdr>
        </w:div>
        <w:div w:id="1769541554">
          <w:marLeft w:val="480"/>
          <w:marRight w:val="0"/>
          <w:marTop w:val="0"/>
          <w:marBottom w:val="0"/>
          <w:divBdr>
            <w:top w:val="none" w:sz="0" w:space="0" w:color="auto"/>
            <w:left w:val="none" w:sz="0" w:space="0" w:color="auto"/>
            <w:bottom w:val="none" w:sz="0" w:space="0" w:color="auto"/>
            <w:right w:val="none" w:sz="0" w:space="0" w:color="auto"/>
          </w:divBdr>
        </w:div>
        <w:div w:id="618995962">
          <w:marLeft w:val="480"/>
          <w:marRight w:val="0"/>
          <w:marTop w:val="0"/>
          <w:marBottom w:val="0"/>
          <w:divBdr>
            <w:top w:val="none" w:sz="0" w:space="0" w:color="auto"/>
            <w:left w:val="none" w:sz="0" w:space="0" w:color="auto"/>
            <w:bottom w:val="none" w:sz="0" w:space="0" w:color="auto"/>
            <w:right w:val="none" w:sz="0" w:space="0" w:color="auto"/>
          </w:divBdr>
        </w:div>
        <w:div w:id="627511766">
          <w:marLeft w:val="480"/>
          <w:marRight w:val="0"/>
          <w:marTop w:val="0"/>
          <w:marBottom w:val="0"/>
          <w:divBdr>
            <w:top w:val="none" w:sz="0" w:space="0" w:color="auto"/>
            <w:left w:val="none" w:sz="0" w:space="0" w:color="auto"/>
            <w:bottom w:val="none" w:sz="0" w:space="0" w:color="auto"/>
            <w:right w:val="none" w:sz="0" w:space="0" w:color="auto"/>
          </w:divBdr>
        </w:div>
        <w:div w:id="1415468079">
          <w:marLeft w:val="480"/>
          <w:marRight w:val="0"/>
          <w:marTop w:val="0"/>
          <w:marBottom w:val="0"/>
          <w:divBdr>
            <w:top w:val="none" w:sz="0" w:space="0" w:color="auto"/>
            <w:left w:val="none" w:sz="0" w:space="0" w:color="auto"/>
            <w:bottom w:val="none" w:sz="0" w:space="0" w:color="auto"/>
            <w:right w:val="none" w:sz="0" w:space="0" w:color="auto"/>
          </w:divBdr>
        </w:div>
        <w:div w:id="868421140">
          <w:marLeft w:val="480"/>
          <w:marRight w:val="0"/>
          <w:marTop w:val="0"/>
          <w:marBottom w:val="0"/>
          <w:divBdr>
            <w:top w:val="none" w:sz="0" w:space="0" w:color="auto"/>
            <w:left w:val="none" w:sz="0" w:space="0" w:color="auto"/>
            <w:bottom w:val="none" w:sz="0" w:space="0" w:color="auto"/>
            <w:right w:val="none" w:sz="0" w:space="0" w:color="auto"/>
          </w:divBdr>
        </w:div>
        <w:div w:id="588202519">
          <w:marLeft w:val="480"/>
          <w:marRight w:val="0"/>
          <w:marTop w:val="0"/>
          <w:marBottom w:val="0"/>
          <w:divBdr>
            <w:top w:val="none" w:sz="0" w:space="0" w:color="auto"/>
            <w:left w:val="none" w:sz="0" w:space="0" w:color="auto"/>
            <w:bottom w:val="none" w:sz="0" w:space="0" w:color="auto"/>
            <w:right w:val="none" w:sz="0" w:space="0" w:color="auto"/>
          </w:divBdr>
        </w:div>
        <w:div w:id="2001342642">
          <w:marLeft w:val="480"/>
          <w:marRight w:val="0"/>
          <w:marTop w:val="0"/>
          <w:marBottom w:val="0"/>
          <w:divBdr>
            <w:top w:val="none" w:sz="0" w:space="0" w:color="auto"/>
            <w:left w:val="none" w:sz="0" w:space="0" w:color="auto"/>
            <w:bottom w:val="none" w:sz="0" w:space="0" w:color="auto"/>
            <w:right w:val="none" w:sz="0" w:space="0" w:color="auto"/>
          </w:divBdr>
        </w:div>
        <w:div w:id="2117747441">
          <w:marLeft w:val="480"/>
          <w:marRight w:val="0"/>
          <w:marTop w:val="0"/>
          <w:marBottom w:val="0"/>
          <w:divBdr>
            <w:top w:val="none" w:sz="0" w:space="0" w:color="auto"/>
            <w:left w:val="none" w:sz="0" w:space="0" w:color="auto"/>
            <w:bottom w:val="none" w:sz="0" w:space="0" w:color="auto"/>
            <w:right w:val="none" w:sz="0" w:space="0" w:color="auto"/>
          </w:divBdr>
        </w:div>
        <w:div w:id="871964685">
          <w:marLeft w:val="480"/>
          <w:marRight w:val="0"/>
          <w:marTop w:val="0"/>
          <w:marBottom w:val="0"/>
          <w:divBdr>
            <w:top w:val="none" w:sz="0" w:space="0" w:color="auto"/>
            <w:left w:val="none" w:sz="0" w:space="0" w:color="auto"/>
            <w:bottom w:val="none" w:sz="0" w:space="0" w:color="auto"/>
            <w:right w:val="none" w:sz="0" w:space="0" w:color="auto"/>
          </w:divBdr>
        </w:div>
        <w:div w:id="600331910">
          <w:marLeft w:val="480"/>
          <w:marRight w:val="0"/>
          <w:marTop w:val="0"/>
          <w:marBottom w:val="0"/>
          <w:divBdr>
            <w:top w:val="none" w:sz="0" w:space="0" w:color="auto"/>
            <w:left w:val="none" w:sz="0" w:space="0" w:color="auto"/>
            <w:bottom w:val="none" w:sz="0" w:space="0" w:color="auto"/>
            <w:right w:val="none" w:sz="0" w:space="0" w:color="auto"/>
          </w:divBdr>
        </w:div>
      </w:divsChild>
    </w:div>
    <w:div w:id="1796560122">
      <w:bodyDiv w:val="1"/>
      <w:marLeft w:val="0"/>
      <w:marRight w:val="0"/>
      <w:marTop w:val="0"/>
      <w:marBottom w:val="0"/>
      <w:divBdr>
        <w:top w:val="none" w:sz="0" w:space="0" w:color="auto"/>
        <w:left w:val="none" w:sz="0" w:space="0" w:color="auto"/>
        <w:bottom w:val="none" w:sz="0" w:space="0" w:color="auto"/>
        <w:right w:val="none" w:sz="0" w:space="0" w:color="auto"/>
      </w:divBdr>
    </w:div>
    <w:div w:id="1802767848">
      <w:bodyDiv w:val="1"/>
      <w:marLeft w:val="0"/>
      <w:marRight w:val="0"/>
      <w:marTop w:val="0"/>
      <w:marBottom w:val="0"/>
      <w:divBdr>
        <w:top w:val="none" w:sz="0" w:space="0" w:color="auto"/>
        <w:left w:val="none" w:sz="0" w:space="0" w:color="auto"/>
        <w:bottom w:val="none" w:sz="0" w:space="0" w:color="auto"/>
        <w:right w:val="none" w:sz="0" w:space="0" w:color="auto"/>
      </w:divBdr>
    </w:div>
    <w:div w:id="1809083658">
      <w:bodyDiv w:val="1"/>
      <w:marLeft w:val="0"/>
      <w:marRight w:val="0"/>
      <w:marTop w:val="0"/>
      <w:marBottom w:val="0"/>
      <w:divBdr>
        <w:top w:val="none" w:sz="0" w:space="0" w:color="auto"/>
        <w:left w:val="none" w:sz="0" w:space="0" w:color="auto"/>
        <w:bottom w:val="none" w:sz="0" w:space="0" w:color="auto"/>
        <w:right w:val="none" w:sz="0" w:space="0" w:color="auto"/>
      </w:divBdr>
    </w:div>
    <w:div w:id="1818716089">
      <w:bodyDiv w:val="1"/>
      <w:marLeft w:val="0"/>
      <w:marRight w:val="0"/>
      <w:marTop w:val="0"/>
      <w:marBottom w:val="0"/>
      <w:divBdr>
        <w:top w:val="none" w:sz="0" w:space="0" w:color="auto"/>
        <w:left w:val="none" w:sz="0" w:space="0" w:color="auto"/>
        <w:bottom w:val="none" w:sz="0" w:space="0" w:color="auto"/>
        <w:right w:val="none" w:sz="0" w:space="0" w:color="auto"/>
      </w:divBdr>
    </w:div>
    <w:div w:id="1819810104">
      <w:bodyDiv w:val="1"/>
      <w:marLeft w:val="0"/>
      <w:marRight w:val="0"/>
      <w:marTop w:val="0"/>
      <w:marBottom w:val="0"/>
      <w:divBdr>
        <w:top w:val="none" w:sz="0" w:space="0" w:color="auto"/>
        <w:left w:val="none" w:sz="0" w:space="0" w:color="auto"/>
        <w:bottom w:val="none" w:sz="0" w:space="0" w:color="auto"/>
        <w:right w:val="none" w:sz="0" w:space="0" w:color="auto"/>
      </w:divBdr>
    </w:div>
    <w:div w:id="1820152417">
      <w:bodyDiv w:val="1"/>
      <w:marLeft w:val="0"/>
      <w:marRight w:val="0"/>
      <w:marTop w:val="0"/>
      <w:marBottom w:val="0"/>
      <w:divBdr>
        <w:top w:val="none" w:sz="0" w:space="0" w:color="auto"/>
        <w:left w:val="none" w:sz="0" w:space="0" w:color="auto"/>
        <w:bottom w:val="none" w:sz="0" w:space="0" w:color="auto"/>
        <w:right w:val="none" w:sz="0" w:space="0" w:color="auto"/>
      </w:divBdr>
    </w:div>
    <w:div w:id="1820339576">
      <w:bodyDiv w:val="1"/>
      <w:marLeft w:val="0"/>
      <w:marRight w:val="0"/>
      <w:marTop w:val="0"/>
      <w:marBottom w:val="0"/>
      <w:divBdr>
        <w:top w:val="none" w:sz="0" w:space="0" w:color="auto"/>
        <w:left w:val="none" w:sz="0" w:space="0" w:color="auto"/>
        <w:bottom w:val="none" w:sz="0" w:space="0" w:color="auto"/>
        <w:right w:val="none" w:sz="0" w:space="0" w:color="auto"/>
      </w:divBdr>
    </w:div>
    <w:div w:id="1820805813">
      <w:bodyDiv w:val="1"/>
      <w:marLeft w:val="0"/>
      <w:marRight w:val="0"/>
      <w:marTop w:val="0"/>
      <w:marBottom w:val="0"/>
      <w:divBdr>
        <w:top w:val="none" w:sz="0" w:space="0" w:color="auto"/>
        <w:left w:val="none" w:sz="0" w:space="0" w:color="auto"/>
        <w:bottom w:val="none" w:sz="0" w:space="0" w:color="auto"/>
        <w:right w:val="none" w:sz="0" w:space="0" w:color="auto"/>
      </w:divBdr>
    </w:div>
    <w:div w:id="1824544177">
      <w:bodyDiv w:val="1"/>
      <w:marLeft w:val="0"/>
      <w:marRight w:val="0"/>
      <w:marTop w:val="0"/>
      <w:marBottom w:val="0"/>
      <w:divBdr>
        <w:top w:val="none" w:sz="0" w:space="0" w:color="auto"/>
        <w:left w:val="none" w:sz="0" w:space="0" w:color="auto"/>
        <w:bottom w:val="none" w:sz="0" w:space="0" w:color="auto"/>
        <w:right w:val="none" w:sz="0" w:space="0" w:color="auto"/>
      </w:divBdr>
      <w:divsChild>
        <w:div w:id="129633757">
          <w:marLeft w:val="480"/>
          <w:marRight w:val="0"/>
          <w:marTop w:val="0"/>
          <w:marBottom w:val="0"/>
          <w:divBdr>
            <w:top w:val="none" w:sz="0" w:space="0" w:color="auto"/>
            <w:left w:val="none" w:sz="0" w:space="0" w:color="auto"/>
            <w:bottom w:val="none" w:sz="0" w:space="0" w:color="auto"/>
            <w:right w:val="none" w:sz="0" w:space="0" w:color="auto"/>
          </w:divBdr>
        </w:div>
        <w:div w:id="1596207905">
          <w:marLeft w:val="480"/>
          <w:marRight w:val="0"/>
          <w:marTop w:val="0"/>
          <w:marBottom w:val="0"/>
          <w:divBdr>
            <w:top w:val="none" w:sz="0" w:space="0" w:color="auto"/>
            <w:left w:val="none" w:sz="0" w:space="0" w:color="auto"/>
            <w:bottom w:val="none" w:sz="0" w:space="0" w:color="auto"/>
            <w:right w:val="none" w:sz="0" w:space="0" w:color="auto"/>
          </w:divBdr>
        </w:div>
        <w:div w:id="171647944">
          <w:marLeft w:val="480"/>
          <w:marRight w:val="0"/>
          <w:marTop w:val="0"/>
          <w:marBottom w:val="0"/>
          <w:divBdr>
            <w:top w:val="none" w:sz="0" w:space="0" w:color="auto"/>
            <w:left w:val="none" w:sz="0" w:space="0" w:color="auto"/>
            <w:bottom w:val="none" w:sz="0" w:space="0" w:color="auto"/>
            <w:right w:val="none" w:sz="0" w:space="0" w:color="auto"/>
          </w:divBdr>
        </w:div>
        <w:div w:id="866525231">
          <w:marLeft w:val="480"/>
          <w:marRight w:val="0"/>
          <w:marTop w:val="0"/>
          <w:marBottom w:val="0"/>
          <w:divBdr>
            <w:top w:val="none" w:sz="0" w:space="0" w:color="auto"/>
            <w:left w:val="none" w:sz="0" w:space="0" w:color="auto"/>
            <w:bottom w:val="none" w:sz="0" w:space="0" w:color="auto"/>
            <w:right w:val="none" w:sz="0" w:space="0" w:color="auto"/>
          </w:divBdr>
        </w:div>
        <w:div w:id="1222323740">
          <w:marLeft w:val="480"/>
          <w:marRight w:val="0"/>
          <w:marTop w:val="0"/>
          <w:marBottom w:val="0"/>
          <w:divBdr>
            <w:top w:val="none" w:sz="0" w:space="0" w:color="auto"/>
            <w:left w:val="none" w:sz="0" w:space="0" w:color="auto"/>
            <w:bottom w:val="none" w:sz="0" w:space="0" w:color="auto"/>
            <w:right w:val="none" w:sz="0" w:space="0" w:color="auto"/>
          </w:divBdr>
        </w:div>
        <w:div w:id="50740390">
          <w:marLeft w:val="480"/>
          <w:marRight w:val="0"/>
          <w:marTop w:val="0"/>
          <w:marBottom w:val="0"/>
          <w:divBdr>
            <w:top w:val="none" w:sz="0" w:space="0" w:color="auto"/>
            <w:left w:val="none" w:sz="0" w:space="0" w:color="auto"/>
            <w:bottom w:val="none" w:sz="0" w:space="0" w:color="auto"/>
            <w:right w:val="none" w:sz="0" w:space="0" w:color="auto"/>
          </w:divBdr>
        </w:div>
        <w:div w:id="1036349088">
          <w:marLeft w:val="480"/>
          <w:marRight w:val="0"/>
          <w:marTop w:val="0"/>
          <w:marBottom w:val="0"/>
          <w:divBdr>
            <w:top w:val="none" w:sz="0" w:space="0" w:color="auto"/>
            <w:left w:val="none" w:sz="0" w:space="0" w:color="auto"/>
            <w:bottom w:val="none" w:sz="0" w:space="0" w:color="auto"/>
            <w:right w:val="none" w:sz="0" w:space="0" w:color="auto"/>
          </w:divBdr>
        </w:div>
        <w:div w:id="271254856">
          <w:marLeft w:val="480"/>
          <w:marRight w:val="0"/>
          <w:marTop w:val="0"/>
          <w:marBottom w:val="0"/>
          <w:divBdr>
            <w:top w:val="none" w:sz="0" w:space="0" w:color="auto"/>
            <w:left w:val="none" w:sz="0" w:space="0" w:color="auto"/>
            <w:bottom w:val="none" w:sz="0" w:space="0" w:color="auto"/>
            <w:right w:val="none" w:sz="0" w:space="0" w:color="auto"/>
          </w:divBdr>
        </w:div>
        <w:div w:id="483935350">
          <w:marLeft w:val="480"/>
          <w:marRight w:val="0"/>
          <w:marTop w:val="0"/>
          <w:marBottom w:val="0"/>
          <w:divBdr>
            <w:top w:val="none" w:sz="0" w:space="0" w:color="auto"/>
            <w:left w:val="none" w:sz="0" w:space="0" w:color="auto"/>
            <w:bottom w:val="none" w:sz="0" w:space="0" w:color="auto"/>
            <w:right w:val="none" w:sz="0" w:space="0" w:color="auto"/>
          </w:divBdr>
        </w:div>
        <w:div w:id="115224155">
          <w:marLeft w:val="480"/>
          <w:marRight w:val="0"/>
          <w:marTop w:val="0"/>
          <w:marBottom w:val="0"/>
          <w:divBdr>
            <w:top w:val="none" w:sz="0" w:space="0" w:color="auto"/>
            <w:left w:val="none" w:sz="0" w:space="0" w:color="auto"/>
            <w:bottom w:val="none" w:sz="0" w:space="0" w:color="auto"/>
            <w:right w:val="none" w:sz="0" w:space="0" w:color="auto"/>
          </w:divBdr>
        </w:div>
        <w:div w:id="1795639251">
          <w:marLeft w:val="480"/>
          <w:marRight w:val="0"/>
          <w:marTop w:val="0"/>
          <w:marBottom w:val="0"/>
          <w:divBdr>
            <w:top w:val="none" w:sz="0" w:space="0" w:color="auto"/>
            <w:left w:val="none" w:sz="0" w:space="0" w:color="auto"/>
            <w:bottom w:val="none" w:sz="0" w:space="0" w:color="auto"/>
            <w:right w:val="none" w:sz="0" w:space="0" w:color="auto"/>
          </w:divBdr>
        </w:div>
        <w:div w:id="234781030">
          <w:marLeft w:val="480"/>
          <w:marRight w:val="0"/>
          <w:marTop w:val="0"/>
          <w:marBottom w:val="0"/>
          <w:divBdr>
            <w:top w:val="none" w:sz="0" w:space="0" w:color="auto"/>
            <w:left w:val="none" w:sz="0" w:space="0" w:color="auto"/>
            <w:bottom w:val="none" w:sz="0" w:space="0" w:color="auto"/>
            <w:right w:val="none" w:sz="0" w:space="0" w:color="auto"/>
          </w:divBdr>
        </w:div>
        <w:div w:id="1815289214">
          <w:marLeft w:val="480"/>
          <w:marRight w:val="0"/>
          <w:marTop w:val="0"/>
          <w:marBottom w:val="0"/>
          <w:divBdr>
            <w:top w:val="none" w:sz="0" w:space="0" w:color="auto"/>
            <w:left w:val="none" w:sz="0" w:space="0" w:color="auto"/>
            <w:bottom w:val="none" w:sz="0" w:space="0" w:color="auto"/>
            <w:right w:val="none" w:sz="0" w:space="0" w:color="auto"/>
          </w:divBdr>
        </w:div>
        <w:div w:id="1873373320">
          <w:marLeft w:val="480"/>
          <w:marRight w:val="0"/>
          <w:marTop w:val="0"/>
          <w:marBottom w:val="0"/>
          <w:divBdr>
            <w:top w:val="none" w:sz="0" w:space="0" w:color="auto"/>
            <w:left w:val="none" w:sz="0" w:space="0" w:color="auto"/>
            <w:bottom w:val="none" w:sz="0" w:space="0" w:color="auto"/>
            <w:right w:val="none" w:sz="0" w:space="0" w:color="auto"/>
          </w:divBdr>
        </w:div>
        <w:div w:id="1246182002">
          <w:marLeft w:val="480"/>
          <w:marRight w:val="0"/>
          <w:marTop w:val="0"/>
          <w:marBottom w:val="0"/>
          <w:divBdr>
            <w:top w:val="none" w:sz="0" w:space="0" w:color="auto"/>
            <w:left w:val="none" w:sz="0" w:space="0" w:color="auto"/>
            <w:bottom w:val="none" w:sz="0" w:space="0" w:color="auto"/>
            <w:right w:val="none" w:sz="0" w:space="0" w:color="auto"/>
          </w:divBdr>
        </w:div>
        <w:div w:id="1261795387">
          <w:marLeft w:val="480"/>
          <w:marRight w:val="0"/>
          <w:marTop w:val="0"/>
          <w:marBottom w:val="0"/>
          <w:divBdr>
            <w:top w:val="none" w:sz="0" w:space="0" w:color="auto"/>
            <w:left w:val="none" w:sz="0" w:space="0" w:color="auto"/>
            <w:bottom w:val="none" w:sz="0" w:space="0" w:color="auto"/>
            <w:right w:val="none" w:sz="0" w:space="0" w:color="auto"/>
          </w:divBdr>
        </w:div>
        <w:div w:id="217132967">
          <w:marLeft w:val="480"/>
          <w:marRight w:val="0"/>
          <w:marTop w:val="0"/>
          <w:marBottom w:val="0"/>
          <w:divBdr>
            <w:top w:val="none" w:sz="0" w:space="0" w:color="auto"/>
            <w:left w:val="none" w:sz="0" w:space="0" w:color="auto"/>
            <w:bottom w:val="none" w:sz="0" w:space="0" w:color="auto"/>
            <w:right w:val="none" w:sz="0" w:space="0" w:color="auto"/>
          </w:divBdr>
        </w:div>
        <w:div w:id="720403443">
          <w:marLeft w:val="480"/>
          <w:marRight w:val="0"/>
          <w:marTop w:val="0"/>
          <w:marBottom w:val="0"/>
          <w:divBdr>
            <w:top w:val="none" w:sz="0" w:space="0" w:color="auto"/>
            <w:left w:val="none" w:sz="0" w:space="0" w:color="auto"/>
            <w:bottom w:val="none" w:sz="0" w:space="0" w:color="auto"/>
            <w:right w:val="none" w:sz="0" w:space="0" w:color="auto"/>
          </w:divBdr>
        </w:div>
        <w:div w:id="1420711495">
          <w:marLeft w:val="480"/>
          <w:marRight w:val="0"/>
          <w:marTop w:val="0"/>
          <w:marBottom w:val="0"/>
          <w:divBdr>
            <w:top w:val="none" w:sz="0" w:space="0" w:color="auto"/>
            <w:left w:val="none" w:sz="0" w:space="0" w:color="auto"/>
            <w:bottom w:val="none" w:sz="0" w:space="0" w:color="auto"/>
            <w:right w:val="none" w:sz="0" w:space="0" w:color="auto"/>
          </w:divBdr>
        </w:div>
        <w:div w:id="59180407">
          <w:marLeft w:val="480"/>
          <w:marRight w:val="0"/>
          <w:marTop w:val="0"/>
          <w:marBottom w:val="0"/>
          <w:divBdr>
            <w:top w:val="none" w:sz="0" w:space="0" w:color="auto"/>
            <w:left w:val="none" w:sz="0" w:space="0" w:color="auto"/>
            <w:bottom w:val="none" w:sz="0" w:space="0" w:color="auto"/>
            <w:right w:val="none" w:sz="0" w:space="0" w:color="auto"/>
          </w:divBdr>
        </w:div>
        <w:div w:id="1071657865">
          <w:marLeft w:val="480"/>
          <w:marRight w:val="0"/>
          <w:marTop w:val="0"/>
          <w:marBottom w:val="0"/>
          <w:divBdr>
            <w:top w:val="none" w:sz="0" w:space="0" w:color="auto"/>
            <w:left w:val="none" w:sz="0" w:space="0" w:color="auto"/>
            <w:bottom w:val="none" w:sz="0" w:space="0" w:color="auto"/>
            <w:right w:val="none" w:sz="0" w:space="0" w:color="auto"/>
          </w:divBdr>
        </w:div>
        <w:div w:id="522475015">
          <w:marLeft w:val="480"/>
          <w:marRight w:val="0"/>
          <w:marTop w:val="0"/>
          <w:marBottom w:val="0"/>
          <w:divBdr>
            <w:top w:val="none" w:sz="0" w:space="0" w:color="auto"/>
            <w:left w:val="none" w:sz="0" w:space="0" w:color="auto"/>
            <w:bottom w:val="none" w:sz="0" w:space="0" w:color="auto"/>
            <w:right w:val="none" w:sz="0" w:space="0" w:color="auto"/>
          </w:divBdr>
        </w:div>
        <w:div w:id="1549218742">
          <w:marLeft w:val="480"/>
          <w:marRight w:val="0"/>
          <w:marTop w:val="0"/>
          <w:marBottom w:val="0"/>
          <w:divBdr>
            <w:top w:val="none" w:sz="0" w:space="0" w:color="auto"/>
            <w:left w:val="none" w:sz="0" w:space="0" w:color="auto"/>
            <w:bottom w:val="none" w:sz="0" w:space="0" w:color="auto"/>
            <w:right w:val="none" w:sz="0" w:space="0" w:color="auto"/>
          </w:divBdr>
        </w:div>
        <w:div w:id="1614820436">
          <w:marLeft w:val="480"/>
          <w:marRight w:val="0"/>
          <w:marTop w:val="0"/>
          <w:marBottom w:val="0"/>
          <w:divBdr>
            <w:top w:val="none" w:sz="0" w:space="0" w:color="auto"/>
            <w:left w:val="none" w:sz="0" w:space="0" w:color="auto"/>
            <w:bottom w:val="none" w:sz="0" w:space="0" w:color="auto"/>
            <w:right w:val="none" w:sz="0" w:space="0" w:color="auto"/>
          </w:divBdr>
        </w:div>
        <w:div w:id="554509738">
          <w:marLeft w:val="480"/>
          <w:marRight w:val="0"/>
          <w:marTop w:val="0"/>
          <w:marBottom w:val="0"/>
          <w:divBdr>
            <w:top w:val="none" w:sz="0" w:space="0" w:color="auto"/>
            <w:left w:val="none" w:sz="0" w:space="0" w:color="auto"/>
            <w:bottom w:val="none" w:sz="0" w:space="0" w:color="auto"/>
            <w:right w:val="none" w:sz="0" w:space="0" w:color="auto"/>
          </w:divBdr>
        </w:div>
        <w:div w:id="1827745118">
          <w:marLeft w:val="480"/>
          <w:marRight w:val="0"/>
          <w:marTop w:val="0"/>
          <w:marBottom w:val="0"/>
          <w:divBdr>
            <w:top w:val="none" w:sz="0" w:space="0" w:color="auto"/>
            <w:left w:val="none" w:sz="0" w:space="0" w:color="auto"/>
            <w:bottom w:val="none" w:sz="0" w:space="0" w:color="auto"/>
            <w:right w:val="none" w:sz="0" w:space="0" w:color="auto"/>
          </w:divBdr>
        </w:div>
        <w:div w:id="87510388">
          <w:marLeft w:val="480"/>
          <w:marRight w:val="0"/>
          <w:marTop w:val="0"/>
          <w:marBottom w:val="0"/>
          <w:divBdr>
            <w:top w:val="none" w:sz="0" w:space="0" w:color="auto"/>
            <w:left w:val="none" w:sz="0" w:space="0" w:color="auto"/>
            <w:bottom w:val="none" w:sz="0" w:space="0" w:color="auto"/>
            <w:right w:val="none" w:sz="0" w:space="0" w:color="auto"/>
          </w:divBdr>
        </w:div>
        <w:div w:id="2072460198">
          <w:marLeft w:val="480"/>
          <w:marRight w:val="0"/>
          <w:marTop w:val="0"/>
          <w:marBottom w:val="0"/>
          <w:divBdr>
            <w:top w:val="none" w:sz="0" w:space="0" w:color="auto"/>
            <w:left w:val="none" w:sz="0" w:space="0" w:color="auto"/>
            <w:bottom w:val="none" w:sz="0" w:space="0" w:color="auto"/>
            <w:right w:val="none" w:sz="0" w:space="0" w:color="auto"/>
          </w:divBdr>
        </w:div>
        <w:div w:id="1751348603">
          <w:marLeft w:val="480"/>
          <w:marRight w:val="0"/>
          <w:marTop w:val="0"/>
          <w:marBottom w:val="0"/>
          <w:divBdr>
            <w:top w:val="none" w:sz="0" w:space="0" w:color="auto"/>
            <w:left w:val="none" w:sz="0" w:space="0" w:color="auto"/>
            <w:bottom w:val="none" w:sz="0" w:space="0" w:color="auto"/>
            <w:right w:val="none" w:sz="0" w:space="0" w:color="auto"/>
          </w:divBdr>
        </w:div>
        <w:div w:id="691078489">
          <w:marLeft w:val="480"/>
          <w:marRight w:val="0"/>
          <w:marTop w:val="0"/>
          <w:marBottom w:val="0"/>
          <w:divBdr>
            <w:top w:val="none" w:sz="0" w:space="0" w:color="auto"/>
            <w:left w:val="none" w:sz="0" w:space="0" w:color="auto"/>
            <w:bottom w:val="none" w:sz="0" w:space="0" w:color="auto"/>
            <w:right w:val="none" w:sz="0" w:space="0" w:color="auto"/>
          </w:divBdr>
        </w:div>
        <w:div w:id="940451189">
          <w:marLeft w:val="480"/>
          <w:marRight w:val="0"/>
          <w:marTop w:val="0"/>
          <w:marBottom w:val="0"/>
          <w:divBdr>
            <w:top w:val="none" w:sz="0" w:space="0" w:color="auto"/>
            <w:left w:val="none" w:sz="0" w:space="0" w:color="auto"/>
            <w:bottom w:val="none" w:sz="0" w:space="0" w:color="auto"/>
            <w:right w:val="none" w:sz="0" w:space="0" w:color="auto"/>
          </w:divBdr>
        </w:div>
        <w:div w:id="267783841">
          <w:marLeft w:val="480"/>
          <w:marRight w:val="0"/>
          <w:marTop w:val="0"/>
          <w:marBottom w:val="0"/>
          <w:divBdr>
            <w:top w:val="none" w:sz="0" w:space="0" w:color="auto"/>
            <w:left w:val="none" w:sz="0" w:space="0" w:color="auto"/>
            <w:bottom w:val="none" w:sz="0" w:space="0" w:color="auto"/>
            <w:right w:val="none" w:sz="0" w:space="0" w:color="auto"/>
          </w:divBdr>
        </w:div>
        <w:div w:id="997422386">
          <w:marLeft w:val="480"/>
          <w:marRight w:val="0"/>
          <w:marTop w:val="0"/>
          <w:marBottom w:val="0"/>
          <w:divBdr>
            <w:top w:val="none" w:sz="0" w:space="0" w:color="auto"/>
            <w:left w:val="none" w:sz="0" w:space="0" w:color="auto"/>
            <w:bottom w:val="none" w:sz="0" w:space="0" w:color="auto"/>
            <w:right w:val="none" w:sz="0" w:space="0" w:color="auto"/>
          </w:divBdr>
        </w:div>
        <w:div w:id="671645460">
          <w:marLeft w:val="480"/>
          <w:marRight w:val="0"/>
          <w:marTop w:val="0"/>
          <w:marBottom w:val="0"/>
          <w:divBdr>
            <w:top w:val="none" w:sz="0" w:space="0" w:color="auto"/>
            <w:left w:val="none" w:sz="0" w:space="0" w:color="auto"/>
            <w:bottom w:val="none" w:sz="0" w:space="0" w:color="auto"/>
            <w:right w:val="none" w:sz="0" w:space="0" w:color="auto"/>
          </w:divBdr>
        </w:div>
        <w:div w:id="1056318527">
          <w:marLeft w:val="480"/>
          <w:marRight w:val="0"/>
          <w:marTop w:val="0"/>
          <w:marBottom w:val="0"/>
          <w:divBdr>
            <w:top w:val="none" w:sz="0" w:space="0" w:color="auto"/>
            <w:left w:val="none" w:sz="0" w:space="0" w:color="auto"/>
            <w:bottom w:val="none" w:sz="0" w:space="0" w:color="auto"/>
            <w:right w:val="none" w:sz="0" w:space="0" w:color="auto"/>
          </w:divBdr>
        </w:div>
        <w:div w:id="466629314">
          <w:marLeft w:val="480"/>
          <w:marRight w:val="0"/>
          <w:marTop w:val="0"/>
          <w:marBottom w:val="0"/>
          <w:divBdr>
            <w:top w:val="none" w:sz="0" w:space="0" w:color="auto"/>
            <w:left w:val="none" w:sz="0" w:space="0" w:color="auto"/>
            <w:bottom w:val="none" w:sz="0" w:space="0" w:color="auto"/>
            <w:right w:val="none" w:sz="0" w:space="0" w:color="auto"/>
          </w:divBdr>
        </w:div>
        <w:div w:id="1518422850">
          <w:marLeft w:val="480"/>
          <w:marRight w:val="0"/>
          <w:marTop w:val="0"/>
          <w:marBottom w:val="0"/>
          <w:divBdr>
            <w:top w:val="none" w:sz="0" w:space="0" w:color="auto"/>
            <w:left w:val="none" w:sz="0" w:space="0" w:color="auto"/>
            <w:bottom w:val="none" w:sz="0" w:space="0" w:color="auto"/>
            <w:right w:val="none" w:sz="0" w:space="0" w:color="auto"/>
          </w:divBdr>
        </w:div>
        <w:div w:id="1310476250">
          <w:marLeft w:val="480"/>
          <w:marRight w:val="0"/>
          <w:marTop w:val="0"/>
          <w:marBottom w:val="0"/>
          <w:divBdr>
            <w:top w:val="none" w:sz="0" w:space="0" w:color="auto"/>
            <w:left w:val="none" w:sz="0" w:space="0" w:color="auto"/>
            <w:bottom w:val="none" w:sz="0" w:space="0" w:color="auto"/>
            <w:right w:val="none" w:sz="0" w:space="0" w:color="auto"/>
          </w:divBdr>
        </w:div>
        <w:div w:id="75171953">
          <w:marLeft w:val="480"/>
          <w:marRight w:val="0"/>
          <w:marTop w:val="0"/>
          <w:marBottom w:val="0"/>
          <w:divBdr>
            <w:top w:val="none" w:sz="0" w:space="0" w:color="auto"/>
            <w:left w:val="none" w:sz="0" w:space="0" w:color="auto"/>
            <w:bottom w:val="none" w:sz="0" w:space="0" w:color="auto"/>
            <w:right w:val="none" w:sz="0" w:space="0" w:color="auto"/>
          </w:divBdr>
        </w:div>
        <w:div w:id="1952123572">
          <w:marLeft w:val="480"/>
          <w:marRight w:val="0"/>
          <w:marTop w:val="0"/>
          <w:marBottom w:val="0"/>
          <w:divBdr>
            <w:top w:val="none" w:sz="0" w:space="0" w:color="auto"/>
            <w:left w:val="none" w:sz="0" w:space="0" w:color="auto"/>
            <w:bottom w:val="none" w:sz="0" w:space="0" w:color="auto"/>
            <w:right w:val="none" w:sz="0" w:space="0" w:color="auto"/>
          </w:divBdr>
        </w:div>
        <w:div w:id="921186088">
          <w:marLeft w:val="480"/>
          <w:marRight w:val="0"/>
          <w:marTop w:val="0"/>
          <w:marBottom w:val="0"/>
          <w:divBdr>
            <w:top w:val="none" w:sz="0" w:space="0" w:color="auto"/>
            <w:left w:val="none" w:sz="0" w:space="0" w:color="auto"/>
            <w:bottom w:val="none" w:sz="0" w:space="0" w:color="auto"/>
            <w:right w:val="none" w:sz="0" w:space="0" w:color="auto"/>
          </w:divBdr>
        </w:div>
        <w:div w:id="572811517">
          <w:marLeft w:val="480"/>
          <w:marRight w:val="0"/>
          <w:marTop w:val="0"/>
          <w:marBottom w:val="0"/>
          <w:divBdr>
            <w:top w:val="none" w:sz="0" w:space="0" w:color="auto"/>
            <w:left w:val="none" w:sz="0" w:space="0" w:color="auto"/>
            <w:bottom w:val="none" w:sz="0" w:space="0" w:color="auto"/>
            <w:right w:val="none" w:sz="0" w:space="0" w:color="auto"/>
          </w:divBdr>
        </w:div>
        <w:div w:id="1310358750">
          <w:marLeft w:val="480"/>
          <w:marRight w:val="0"/>
          <w:marTop w:val="0"/>
          <w:marBottom w:val="0"/>
          <w:divBdr>
            <w:top w:val="none" w:sz="0" w:space="0" w:color="auto"/>
            <w:left w:val="none" w:sz="0" w:space="0" w:color="auto"/>
            <w:bottom w:val="none" w:sz="0" w:space="0" w:color="auto"/>
            <w:right w:val="none" w:sz="0" w:space="0" w:color="auto"/>
          </w:divBdr>
        </w:div>
        <w:div w:id="1900675937">
          <w:marLeft w:val="480"/>
          <w:marRight w:val="0"/>
          <w:marTop w:val="0"/>
          <w:marBottom w:val="0"/>
          <w:divBdr>
            <w:top w:val="none" w:sz="0" w:space="0" w:color="auto"/>
            <w:left w:val="none" w:sz="0" w:space="0" w:color="auto"/>
            <w:bottom w:val="none" w:sz="0" w:space="0" w:color="auto"/>
            <w:right w:val="none" w:sz="0" w:space="0" w:color="auto"/>
          </w:divBdr>
        </w:div>
        <w:div w:id="759448964">
          <w:marLeft w:val="480"/>
          <w:marRight w:val="0"/>
          <w:marTop w:val="0"/>
          <w:marBottom w:val="0"/>
          <w:divBdr>
            <w:top w:val="none" w:sz="0" w:space="0" w:color="auto"/>
            <w:left w:val="none" w:sz="0" w:space="0" w:color="auto"/>
            <w:bottom w:val="none" w:sz="0" w:space="0" w:color="auto"/>
            <w:right w:val="none" w:sz="0" w:space="0" w:color="auto"/>
          </w:divBdr>
        </w:div>
        <w:div w:id="96100219">
          <w:marLeft w:val="480"/>
          <w:marRight w:val="0"/>
          <w:marTop w:val="0"/>
          <w:marBottom w:val="0"/>
          <w:divBdr>
            <w:top w:val="none" w:sz="0" w:space="0" w:color="auto"/>
            <w:left w:val="none" w:sz="0" w:space="0" w:color="auto"/>
            <w:bottom w:val="none" w:sz="0" w:space="0" w:color="auto"/>
            <w:right w:val="none" w:sz="0" w:space="0" w:color="auto"/>
          </w:divBdr>
        </w:div>
        <w:div w:id="618148273">
          <w:marLeft w:val="480"/>
          <w:marRight w:val="0"/>
          <w:marTop w:val="0"/>
          <w:marBottom w:val="0"/>
          <w:divBdr>
            <w:top w:val="none" w:sz="0" w:space="0" w:color="auto"/>
            <w:left w:val="none" w:sz="0" w:space="0" w:color="auto"/>
            <w:bottom w:val="none" w:sz="0" w:space="0" w:color="auto"/>
            <w:right w:val="none" w:sz="0" w:space="0" w:color="auto"/>
          </w:divBdr>
        </w:div>
        <w:div w:id="1621187172">
          <w:marLeft w:val="480"/>
          <w:marRight w:val="0"/>
          <w:marTop w:val="0"/>
          <w:marBottom w:val="0"/>
          <w:divBdr>
            <w:top w:val="none" w:sz="0" w:space="0" w:color="auto"/>
            <w:left w:val="none" w:sz="0" w:space="0" w:color="auto"/>
            <w:bottom w:val="none" w:sz="0" w:space="0" w:color="auto"/>
            <w:right w:val="none" w:sz="0" w:space="0" w:color="auto"/>
          </w:divBdr>
        </w:div>
        <w:div w:id="1524903664">
          <w:marLeft w:val="480"/>
          <w:marRight w:val="0"/>
          <w:marTop w:val="0"/>
          <w:marBottom w:val="0"/>
          <w:divBdr>
            <w:top w:val="none" w:sz="0" w:space="0" w:color="auto"/>
            <w:left w:val="none" w:sz="0" w:space="0" w:color="auto"/>
            <w:bottom w:val="none" w:sz="0" w:space="0" w:color="auto"/>
            <w:right w:val="none" w:sz="0" w:space="0" w:color="auto"/>
          </w:divBdr>
        </w:div>
        <w:div w:id="889345733">
          <w:marLeft w:val="480"/>
          <w:marRight w:val="0"/>
          <w:marTop w:val="0"/>
          <w:marBottom w:val="0"/>
          <w:divBdr>
            <w:top w:val="none" w:sz="0" w:space="0" w:color="auto"/>
            <w:left w:val="none" w:sz="0" w:space="0" w:color="auto"/>
            <w:bottom w:val="none" w:sz="0" w:space="0" w:color="auto"/>
            <w:right w:val="none" w:sz="0" w:space="0" w:color="auto"/>
          </w:divBdr>
        </w:div>
      </w:divsChild>
    </w:div>
    <w:div w:id="1834030930">
      <w:bodyDiv w:val="1"/>
      <w:marLeft w:val="0"/>
      <w:marRight w:val="0"/>
      <w:marTop w:val="0"/>
      <w:marBottom w:val="0"/>
      <w:divBdr>
        <w:top w:val="none" w:sz="0" w:space="0" w:color="auto"/>
        <w:left w:val="none" w:sz="0" w:space="0" w:color="auto"/>
        <w:bottom w:val="none" w:sz="0" w:space="0" w:color="auto"/>
        <w:right w:val="none" w:sz="0" w:space="0" w:color="auto"/>
      </w:divBdr>
    </w:div>
    <w:div w:id="1867868463">
      <w:bodyDiv w:val="1"/>
      <w:marLeft w:val="0"/>
      <w:marRight w:val="0"/>
      <w:marTop w:val="0"/>
      <w:marBottom w:val="0"/>
      <w:divBdr>
        <w:top w:val="none" w:sz="0" w:space="0" w:color="auto"/>
        <w:left w:val="none" w:sz="0" w:space="0" w:color="auto"/>
        <w:bottom w:val="none" w:sz="0" w:space="0" w:color="auto"/>
        <w:right w:val="none" w:sz="0" w:space="0" w:color="auto"/>
      </w:divBdr>
      <w:divsChild>
        <w:div w:id="1374498452">
          <w:marLeft w:val="480"/>
          <w:marRight w:val="0"/>
          <w:marTop w:val="0"/>
          <w:marBottom w:val="0"/>
          <w:divBdr>
            <w:top w:val="none" w:sz="0" w:space="0" w:color="auto"/>
            <w:left w:val="none" w:sz="0" w:space="0" w:color="auto"/>
            <w:bottom w:val="none" w:sz="0" w:space="0" w:color="auto"/>
            <w:right w:val="none" w:sz="0" w:space="0" w:color="auto"/>
          </w:divBdr>
        </w:div>
        <w:div w:id="1908686091">
          <w:marLeft w:val="480"/>
          <w:marRight w:val="0"/>
          <w:marTop w:val="0"/>
          <w:marBottom w:val="0"/>
          <w:divBdr>
            <w:top w:val="none" w:sz="0" w:space="0" w:color="auto"/>
            <w:left w:val="none" w:sz="0" w:space="0" w:color="auto"/>
            <w:bottom w:val="none" w:sz="0" w:space="0" w:color="auto"/>
            <w:right w:val="none" w:sz="0" w:space="0" w:color="auto"/>
          </w:divBdr>
        </w:div>
        <w:div w:id="1774744561">
          <w:marLeft w:val="480"/>
          <w:marRight w:val="0"/>
          <w:marTop w:val="0"/>
          <w:marBottom w:val="0"/>
          <w:divBdr>
            <w:top w:val="none" w:sz="0" w:space="0" w:color="auto"/>
            <w:left w:val="none" w:sz="0" w:space="0" w:color="auto"/>
            <w:bottom w:val="none" w:sz="0" w:space="0" w:color="auto"/>
            <w:right w:val="none" w:sz="0" w:space="0" w:color="auto"/>
          </w:divBdr>
        </w:div>
        <w:div w:id="196357711">
          <w:marLeft w:val="480"/>
          <w:marRight w:val="0"/>
          <w:marTop w:val="0"/>
          <w:marBottom w:val="0"/>
          <w:divBdr>
            <w:top w:val="none" w:sz="0" w:space="0" w:color="auto"/>
            <w:left w:val="none" w:sz="0" w:space="0" w:color="auto"/>
            <w:bottom w:val="none" w:sz="0" w:space="0" w:color="auto"/>
            <w:right w:val="none" w:sz="0" w:space="0" w:color="auto"/>
          </w:divBdr>
        </w:div>
        <w:div w:id="680350927">
          <w:marLeft w:val="480"/>
          <w:marRight w:val="0"/>
          <w:marTop w:val="0"/>
          <w:marBottom w:val="0"/>
          <w:divBdr>
            <w:top w:val="none" w:sz="0" w:space="0" w:color="auto"/>
            <w:left w:val="none" w:sz="0" w:space="0" w:color="auto"/>
            <w:bottom w:val="none" w:sz="0" w:space="0" w:color="auto"/>
            <w:right w:val="none" w:sz="0" w:space="0" w:color="auto"/>
          </w:divBdr>
        </w:div>
        <w:div w:id="553391729">
          <w:marLeft w:val="480"/>
          <w:marRight w:val="0"/>
          <w:marTop w:val="0"/>
          <w:marBottom w:val="0"/>
          <w:divBdr>
            <w:top w:val="none" w:sz="0" w:space="0" w:color="auto"/>
            <w:left w:val="none" w:sz="0" w:space="0" w:color="auto"/>
            <w:bottom w:val="none" w:sz="0" w:space="0" w:color="auto"/>
            <w:right w:val="none" w:sz="0" w:space="0" w:color="auto"/>
          </w:divBdr>
        </w:div>
        <w:div w:id="198474413">
          <w:marLeft w:val="480"/>
          <w:marRight w:val="0"/>
          <w:marTop w:val="0"/>
          <w:marBottom w:val="0"/>
          <w:divBdr>
            <w:top w:val="none" w:sz="0" w:space="0" w:color="auto"/>
            <w:left w:val="none" w:sz="0" w:space="0" w:color="auto"/>
            <w:bottom w:val="none" w:sz="0" w:space="0" w:color="auto"/>
            <w:right w:val="none" w:sz="0" w:space="0" w:color="auto"/>
          </w:divBdr>
        </w:div>
        <w:div w:id="1602225941">
          <w:marLeft w:val="480"/>
          <w:marRight w:val="0"/>
          <w:marTop w:val="0"/>
          <w:marBottom w:val="0"/>
          <w:divBdr>
            <w:top w:val="none" w:sz="0" w:space="0" w:color="auto"/>
            <w:left w:val="none" w:sz="0" w:space="0" w:color="auto"/>
            <w:bottom w:val="none" w:sz="0" w:space="0" w:color="auto"/>
            <w:right w:val="none" w:sz="0" w:space="0" w:color="auto"/>
          </w:divBdr>
        </w:div>
        <w:div w:id="1287544849">
          <w:marLeft w:val="480"/>
          <w:marRight w:val="0"/>
          <w:marTop w:val="0"/>
          <w:marBottom w:val="0"/>
          <w:divBdr>
            <w:top w:val="none" w:sz="0" w:space="0" w:color="auto"/>
            <w:left w:val="none" w:sz="0" w:space="0" w:color="auto"/>
            <w:bottom w:val="none" w:sz="0" w:space="0" w:color="auto"/>
            <w:right w:val="none" w:sz="0" w:space="0" w:color="auto"/>
          </w:divBdr>
        </w:div>
        <w:div w:id="512455105">
          <w:marLeft w:val="480"/>
          <w:marRight w:val="0"/>
          <w:marTop w:val="0"/>
          <w:marBottom w:val="0"/>
          <w:divBdr>
            <w:top w:val="none" w:sz="0" w:space="0" w:color="auto"/>
            <w:left w:val="none" w:sz="0" w:space="0" w:color="auto"/>
            <w:bottom w:val="none" w:sz="0" w:space="0" w:color="auto"/>
            <w:right w:val="none" w:sz="0" w:space="0" w:color="auto"/>
          </w:divBdr>
        </w:div>
        <w:div w:id="500966943">
          <w:marLeft w:val="480"/>
          <w:marRight w:val="0"/>
          <w:marTop w:val="0"/>
          <w:marBottom w:val="0"/>
          <w:divBdr>
            <w:top w:val="none" w:sz="0" w:space="0" w:color="auto"/>
            <w:left w:val="none" w:sz="0" w:space="0" w:color="auto"/>
            <w:bottom w:val="none" w:sz="0" w:space="0" w:color="auto"/>
            <w:right w:val="none" w:sz="0" w:space="0" w:color="auto"/>
          </w:divBdr>
        </w:div>
        <w:div w:id="1976642188">
          <w:marLeft w:val="480"/>
          <w:marRight w:val="0"/>
          <w:marTop w:val="0"/>
          <w:marBottom w:val="0"/>
          <w:divBdr>
            <w:top w:val="none" w:sz="0" w:space="0" w:color="auto"/>
            <w:left w:val="none" w:sz="0" w:space="0" w:color="auto"/>
            <w:bottom w:val="none" w:sz="0" w:space="0" w:color="auto"/>
            <w:right w:val="none" w:sz="0" w:space="0" w:color="auto"/>
          </w:divBdr>
        </w:div>
        <w:div w:id="1622422795">
          <w:marLeft w:val="480"/>
          <w:marRight w:val="0"/>
          <w:marTop w:val="0"/>
          <w:marBottom w:val="0"/>
          <w:divBdr>
            <w:top w:val="none" w:sz="0" w:space="0" w:color="auto"/>
            <w:left w:val="none" w:sz="0" w:space="0" w:color="auto"/>
            <w:bottom w:val="none" w:sz="0" w:space="0" w:color="auto"/>
            <w:right w:val="none" w:sz="0" w:space="0" w:color="auto"/>
          </w:divBdr>
        </w:div>
        <w:div w:id="2015065472">
          <w:marLeft w:val="480"/>
          <w:marRight w:val="0"/>
          <w:marTop w:val="0"/>
          <w:marBottom w:val="0"/>
          <w:divBdr>
            <w:top w:val="none" w:sz="0" w:space="0" w:color="auto"/>
            <w:left w:val="none" w:sz="0" w:space="0" w:color="auto"/>
            <w:bottom w:val="none" w:sz="0" w:space="0" w:color="auto"/>
            <w:right w:val="none" w:sz="0" w:space="0" w:color="auto"/>
          </w:divBdr>
        </w:div>
        <w:div w:id="1773628015">
          <w:marLeft w:val="480"/>
          <w:marRight w:val="0"/>
          <w:marTop w:val="0"/>
          <w:marBottom w:val="0"/>
          <w:divBdr>
            <w:top w:val="none" w:sz="0" w:space="0" w:color="auto"/>
            <w:left w:val="none" w:sz="0" w:space="0" w:color="auto"/>
            <w:bottom w:val="none" w:sz="0" w:space="0" w:color="auto"/>
            <w:right w:val="none" w:sz="0" w:space="0" w:color="auto"/>
          </w:divBdr>
        </w:div>
        <w:div w:id="1280378841">
          <w:marLeft w:val="480"/>
          <w:marRight w:val="0"/>
          <w:marTop w:val="0"/>
          <w:marBottom w:val="0"/>
          <w:divBdr>
            <w:top w:val="none" w:sz="0" w:space="0" w:color="auto"/>
            <w:left w:val="none" w:sz="0" w:space="0" w:color="auto"/>
            <w:bottom w:val="none" w:sz="0" w:space="0" w:color="auto"/>
            <w:right w:val="none" w:sz="0" w:space="0" w:color="auto"/>
          </w:divBdr>
        </w:div>
        <w:div w:id="702753230">
          <w:marLeft w:val="480"/>
          <w:marRight w:val="0"/>
          <w:marTop w:val="0"/>
          <w:marBottom w:val="0"/>
          <w:divBdr>
            <w:top w:val="none" w:sz="0" w:space="0" w:color="auto"/>
            <w:left w:val="none" w:sz="0" w:space="0" w:color="auto"/>
            <w:bottom w:val="none" w:sz="0" w:space="0" w:color="auto"/>
            <w:right w:val="none" w:sz="0" w:space="0" w:color="auto"/>
          </w:divBdr>
        </w:div>
        <w:div w:id="1230918193">
          <w:marLeft w:val="480"/>
          <w:marRight w:val="0"/>
          <w:marTop w:val="0"/>
          <w:marBottom w:val="0"/>
          <w:divBdr>
            <w:top w:val="none" w:sz="0" w:space="0" w:color="auto"/>
            <w:left w:val="none" w:sz="0" w:space="0" w:color="auto"/>
            <w:bottom w:val="none" w:sz="0" w:space="0" w:color="auto"/>
            <w:right w:val="none" w:sz="0" w:space="0" w:color="auto"/>
          </w:divBdr>
        </w:div>
        <w:div w:id="1012269090">
          <w:marLeft w:val="480"/>
          <w:marRight w:val="0"/>
          <w:marTop w:val="0"/>
          <w:marBottom w:val="0"/>
          <w:divBdr>
            <w:top w:val="none" w:sz="0" w:space="0" w:color="auto"/>
            <w:left w:val="none" w:sz="0" w:space="0" w:color="auto"/>
            <w:bottom w:val="none" w:sz="0" w:space="0" w:color="auto"/>
            <w:right w:val="none" w:sz="0" w:space="0" w:color="auto"/>
          </w:divBdr>
        </w:div>
        <w:div w:id="796096785">
          <w:marLeft w:val="480"/>
          <w:marRight w:val="0"/>
          <w:marTop w:val="0"/>
          <w:marBottom w:val="0"/>
          <w:divBdr>
            <w:top w:val="none" w:sz="0" w:space="0" w:color="auto"/>
            <w:left w:val="none" w:sz="0" w:space="0" w:color="auto"/>
            <w:bottom w:val="none" w:sz="0" w:space="0" w:color="auto"/>
            <w:right w:val="none" w:sz="0" w:space="0" w:color="auto"/>
          </w:divBdr>
        </w:div>
        <w:div w:id="640577250">
          <w:marLeft w:val="480"/>
          <w:marRight w:val="0"/>
          <w:marTop w:val="0"/>
          <w:marBottom w:val="0"/>
          <w:divBdr>
            <w:top w:val="none" w:sz="0" w:space="0" w:color="auto"/>
            <w:left w:val="none" w:sz="0" w:space="0" w:color="auto"/>
            <w:bottom w:val="none" w:sz="0" w:space="0" w:color="auto"/>
            <w:right w:val="none" w:sz="0" w:space="0" w:color="auto"/>
          </w:divBdr>
        </w:div>
        <w:div w:id="143158862">
          <w:marLeft w:val="480"/>
          <w:marRight w:val="0"/>
          <w:marTop w:val="0"/>
          <w:marBottom w:val="0"/>
          <w:divBdr>
            <w:top w:val="none" w:sz="0" w:space="0" w:color="auto"/>
            <w:left w:val="none" w:sz="0" w:space="0" w:color="auto"/>
            <w:bottom w:val="none" w:sz="0" w:space="0" w:color="auto"/>
            <w:right w:val="none" w:sz="0" w:space="0" w:color="auto"/>
          </w:divBdr>
        </w:div>
        <w:div w:id="1421179059">
          <w:marLeft w:val="480"/>
          <w:marRight w:val="0"/>
          <w:marTop w:val="0"/>
          <w:marBottom w:val="0"/>
          <w:divBdr>
            <w:top w:val="none" w:sz="0" w:space="0" w:color="auto"/>
            <w:left w:val="none" w:sz="0" w:space="0" w:color="auto"/>
            <w:bottom w:val="none" w:sz="0" w:space="0" w:color="auto"/>
            <w:right w:val="none" w:sz="0" w:space="0" w:color="auto"/>
          </w:divBdr>
        </w:div>
        <w:div w:id="655957528">
          <w:marLeft w:val="480"/>
          <w:marRight w:val="0"/>
          <w:marTop w:val="0"/>
          <w:marBottom w:val="0"/>
          <w:divBdr>
            <w:top w:val="none" w:sz="0" w:space="0" w:color="auto"/>
            <w:left w:val="none" w:sz="0" w:space="0" w:color="auto"/>
            <w:bottom w:val="none" w:sz="0" w:space="0" w:color="auto"/>
            <w:right w:val="none" w:sz="0" w:space="0" w:color="auto"/>
          </w:divBdr>
        </w:div>
        <w:div w:id="288827413">
          <w:marLeft w:val="480"/>
          <w:marRight w:val="0"/>
          <w:marTop w:val="0"/>
          <w:marBottom w:val="0"/>
          <w:divBdr>
            <w:top w:val="none" w:sz="0" w:space="0" w:color="auto"/>
            <w:left w:val="none" w:sz="0" w:space="0" w:color="auto"/>
            <w:bottom w:val="none" w:sz="0" w:space="0" w:color="auto"/>
            <w:right w:val="none" w:sz="0" w:space="0" w:color="auto"/>
          </w:divBdr>
        </w:div>
        <w:div w:id="984889666">
          <w:marLeft w:val="480"/>
          <w:marRight w:val="0"/>
          <w:marTop w:val="0"/>
          <w:marBottom w:val="0"/>
          <w:divBdr>
            <w:top w:val="none" w:sz="0" w:space="0" w:color="auto"/>
            <w:left w:val="none" w:sz="0" w:space="0" w:color="auto"/>
            <w:bottom w:val="none" w:sz="0" w:space="0" w:color="auto"/>
            <w:right w:val="none" w:sz="0" w:space="0" w:color="auto"/>
          </w:divBdr>
        </w:div>
        <w:div w:id="713651443">
          <w:marLeft w:val="480"/>
          <w:marRight w:val="0"/>
          <w:marTop w:val="0"/>
          <w:marBottom w:val="0"/>
          <w:divBdr>
            <w:top w:val="none" w:sz="0" w:space="0" w:color="auto"/>
            <w:left w:val="none" w:sz="0" w:space="0" w:color="auto"/>
            <w:bottom w:val="none" w:sz="0" w:space="0" w:color="auto"/>
            <w:right w:val="none" w:sz="0" w:space="0" w:color="auto"/>
          </w:divBdr>
        </w:div>
        <w:div w:id="809711753">
          <w:marLeft w:val="480"/>
          <w:marRight w:val="0"/>
          <w:marTop w:val="0"/>
          <w:marBottom w:val="0"/>
          <w:divBdr>
            <w:top w:val="none" w:sz="0" w:space="0" w:color="auto"/>
            <w:left w:val="none" w:sz="0" w:space="0" w:color="auto"/>
            <w:bottom w:val="none" w:sz="0" w:space="0" w:color="auto"/>
            <w:right w:val="none" w:sz="0" w:space="0" w:color="auto"/>
          </w:divBdr>
        </w:div>
        <w:div w:id="83648770">
          <w:marLeft w:val="480"/>
          <w:marRight w:val="0"/>
          <w:marTop w:val="0"/>
          <w:marBottom w:val="0"/>
          <w:divBdr>
            <w:top w:val="none" w:sz="0" w:space="0" w:color="auto"/>
            <w:left w:val="none" w:sz="0" w:space="0" w:color="auto"/>
            <w:bottom w:val="none" w:sz="0" w:space="0" w:color="auto"/>
            <w:right w:val="none" w:sz="0" w:space="0" w:color="auto"/>
          </w:divBdr>
        </w:div>
        <w:div w:id="970749613">
          <w:marLeft w:val="480"/>
          <w:marRight w:val="0"/>
          <w:marTop w:val="0"/>
          <w:marBottom w:val="0"/>
          <w:divBdr>
            <w:top w:val="none" w:sz="0" w:space="0" w:color="auto"/>
            <w:left w:val="none" w:sz="0" w:space="0" w:color="auto"/>
            <w:bottom w:val="none" w:sz="0" w:space="0" w:color="auto"/>
            <w:right w:val="none" w:sz="0" w:space="0" w:color="auto"/>
          </w:divBdr>
        </w:div>
        <w:div w:id="6031323">
          <w:marLeft w:val="480"/>
          <w:marRight w:val="0"/>
          <w:marTop w:val="0"/>
          <w:marBottom w:val="0"/>
          <w:divBdr>
            <w:top w:val="none" w:sz="0" w:space="0" w:color="auto"/>
            <w:left w:val="none" w:sz="0" w:space="0" w:color="auto"/>
            <w:bottom w:val="none" w:sz="0" w:space="0" w:color="auto"/>
            <w:right w:val="none" w:sz="0" w:space="0" w:color="auto"/>
          </w:divBdr>
        </w:div>
        <w:div w:id="1526820970">
          <w:marLeft w:val="480"/>
          <w:marRight w:val="0"/>
          <w:marTop w:val="0"/>
          <w:marBottom w:val="0"/>
          <w:divBdr>
            <w:top w:val="none" w:sz="0" w:space="0" w:color="auto"/>
            <w:left w:val="none" w:sz="0" w:space="0" w:color="auto"/>
            <w:bottom w:val="none" w:sz="0" w:space="0" w:color="auto"/>
            <w:right w:val="none" w:sz="0" w:space="0" w:color="auto"/>
          </w:divBdr>
        </w:div>
        <w:div w:id="968975974">
          <w:marLeft w:val="480"/>
          <w:marRight w:val="0"/>
          <w:marTop w:val="0"/>
          <w:marBottom w:val="0"/>
          <w:divBdr>
            <w:top w:val="none" w:sz="0" w:space="0" w:color="auto"/>
            <w:left w:val="none" w:sz="0" w:space="0" w:color="auto"/>
            <w:bottom w:val="none" w:sz="0" w:space="0" w:color="auto"/>
            <w:right w:val="none" w:sz="0" w:space="0" w:color="auto"/>
          </w:divBdr>
        </w:div>
        <w:div w:id="1933851884">
          <w:marLeft w:val="480"/>
          <w:marRight w:val="0"/>
          <w:marTop w:val="0"/>
          <w:marBottom w:val="0"/>
          <w:divBdr>
            <w:top w:val="none" w:sz="0" w:space="0" w:color="auto"/>
            <w:left w:val="none" w:sz="0" w:space="0" w:color="auto"/>
            <w:bottom w:val="none" w:sz="0" w:space="0" w:color="auto"/>
            <w:right w:val="none" w:sz="0" w:space="0" w:color="auto"/>
          </w:divBdr>
        </w:div>
        <w:div w:id="973870411">
          <w:marLeft w:val="480"/>
          <w:marRight w:val="0"/>
          <w:marTop w:val="0"/>
          <w:marBottom w:val="0"/>
          <w:divBdr>
            <w:top w:val="none" w:sz="0" w:space="0" w:color="auto"/>
            <w:left w:val="none" w:sz="0" w:space="0" w:color="auto"/>
            <w:bottom w:val="none" w:sz="0" w:space="0" w:color="auto"/>
            <w:right w:val="none" w:sz="0" w:space="0" w:color="auto"/>
          </w:divBdr>
        </w:div>
        <w:div w:id="1629241536">
          <w:marLeft w:val="480"/>
          <w:marRight w:val="0"/>
          <w:marTop w:val="0"/>
          <w:marBottom w:val="0"/>
          <w:divBdr>
            <w:top w:val="none" w:sz="0" w:space="0" w:color="auto"/>
            <w:left w:val="none" w:sz="0" w:space="0" w:color="auto"/>
            <w:bottom w:val="none" w:sz="0" w:space="0" w:color="auto"/>
            <w:right w:val="none" w:sz="0" w:space="0" w:color="auto"/>
          </w:divBdr>
        </w:div>
        <w:div w:id="243076793">
          <w:marLeft w:val="480"/>
          <w:marRight w:val="0"/>
          <w:marTop w:val="0"/>
          <w:marBottom w:val="0"/>
          <w:divBdr>
            <w:top w:val="none" w:sz="0" w:space="0" w:color="auto"/>
            <w:left w:val="none" w:sz="0" w:space="0" w:color="auto"/>
            <w:bottom w:val="none" w:sz="0" w:space="0" w:color="auto"/>
            <w:right w:val="none" w:sz="0" w:space="0" w:color="auto"/>
          </w:divBdr>
        </w:div>
        <w:div w:id="1324091600">
          <w:marLeft w:val="480"/>
          <w:marRight w:val="0"/>
          <w:marTop w:val="0"/>
          <w:marBottom w:val="0"/>
          <w:divBdr>
            <w:top w:val="none" w:sz="0" w:space="0" w:color="auto"/>
            <w:left w:val="none" w:sz="0" w:space="0" w:color="auto"/>
            <w:bottom w:val="none" w:sz="0" w:space="0" w:color="auto"/>
            <w:right w:val="none" w:sz="0" w:space="0" w:color="auto"/>
          </w:divBdr>
        </w:div>
        <w:div w:id="793213446">
          <w:marLeft w:val="480"/>
          <w:marRight w:val="0"/>
          <w:marTop w:val="0"/>
          <w:marBottom w:val="0"/>
          <w:divBdr>
            <w:top w:val="none" w:sz="0" w:space="0" w:color="auto"/>
            <w:left w:val="none" w:sz="0" w:space="0" w:color="auto"/>
            <w:bottom w:val="none" w:sz="0" w:space="0" w:color="auto"/>
            <w:right w:val="none" w:sz="0" w:space="0" w:color="auto"/>
          </w:divBdr>
        </w:div>
        <w:div w:id="1805544602">
          <w:marLeft w:val="480"/>
          <w:marRight w:val="0"/>
          <w:marTop w:val="0"/>
          <w:marBottom w:val="0"/>
          <w:divBdr>
            <w:top w:val="none" w:sz="0" w:space="0" w:color="auto"/>
            <w:left w:val="none" w:sz="0" w:space="0" w:color="auto"/>
            <w:bottom w:val="none" w:sz="0" w:space="0" w:color="auto"/>
            <w:right w:val="none" w:sz="0" w:space="0" w:color="auto"/>
          </w:divBdr>
        </w:div>
      </w:divsChild>
    </w:div>
    <w:div w:id="1873881228">
      <w:bodyDiv w:val="1"/>
      <w:marLeft w:val="0"/>
      <w:marRight w:val="0"/>
      <w:marTop w:val="0"/>
      <w:marBottom w:val="0"/>
      <w:divBdr>
        <w:top w:val="none" w:sz="0" w:space="0" w:color="auto"/>
        <w:left w:val="none" w:sz="0" w:space="0" w:color="auto"/>
        <w:bottom w:val="none" w:sz="0" w:space="0" w:color="auto"/>
        <w:right w:val="none" w:sz="0" w:space="0" w:color="auto"/>
      </w:divBdr>
      <w:divsChild>
        <w:div w:id="902956934">
          <w:marLeft w:val="480"/>
          <w:marRight w:val="0"/>
          <w:marTop w:val="0"/>
          <w:marBottom w:val="0"/>
          <w:divBdr>
            <w:top w:val="none" w:sz="0" w:space="0" w:color="auto"/>
            <w:left w:val="none" w:sz="0" w:space="0" w:color="auto"/>
            <w:bottom w:val="none" w:sz="0" w:space="0" w:color="auto"/>
            <w:right w:val="none" w:sz="0" w:space="0" w:color="auto"/>
          </w:divBdr>
        </w:div>
        <w:div w:id="778909671">
          <w:marLeft w:val="480"/>
          <w:marRight w:val="0"/>
          <w:marTop w:val="0"/>
          <w:marBottom w:val="0"/>
          <w:divBdr>
            <w:top w:val="none" w:sz="0" w:space="0" w:color="auto"/>
            <w:left w:val="none" w:sz="0" w:space="0" w:color="auto"/>
            <w:bottom w:val="none" w:sz="0" w:space="0" w:color="auto"/>
            <w:right w:val="none" w:sz="0" w:space="0" w:color="auto"/>
          </w:divBdr>
        </w:div>
        <w:div w:id="1095055137">
          <w:marLeft w:val="480"/>
          <w:marRight w:val="0"/>
          <w:marTop w:val="0"/>
          <w:marBottom w:val="0"/>
          <w:divBdr>
            <w:top w:val="none" w:sz="0" w:space="0" w:color="auto"/>
            <w:left w:val="none" w:sz="0" w:space="0" w:color="auto"/>
            <w:bottom w:val="none" w:sz="0" w:space="0" w:color="auto"/>
            <w:right w:val="none" w:sz="0" w:space="0" w:color="auto"/>
          </w:divBdr>
        </w:div>
        <w:div w:id="246617364">
          <w:marLeft w:val="480"/>
          <w:marRight w:val="0"/>
          <w:marTop w:val="0"/>
          <w:marBottom w:val="0"/>
          <w:divBdr>
            <w:top w:val="none" w:sz="0" w:space="0" w:color="auto"/>
            <w:left w:val="none" w:sz="0" w:space="0" w:color="auto"/>
            <w:bottom w:val="none" w:sz="0" w:space="0" w:color="auto"/>
            <w:right w:val="none" w:sz="0" w:space="0" w:color="auto"/>
          </w:divBdr>
        </w:div>
        <w:div w:id="1092316398">
          <w:marLeft w:val="480"/>
          <w:marRight w:val="0"/>
          <w:marTop w:val="0"/>
          <w:marBottom w:val="0"/>
          <w:divBdr>
            <w:top w:val="none" w:sz="0" w:space="0" w:color="auto"/>
            <w:left w:val="none" w:sz="0" w:space="0" w:color="auto"/>
            <w:bottom w:val="none" w:sz="0" w:space="0" w:color="auto"/>
            <w:right w:val="none" w:sz="0" w:space="0" w:color="auto"/>
          </w:divBdr>
        </w:div>
        <w:div w:id="485509216">
          <w:marLeft w:val="480"/>
          <w:marRight w:val="0"/>
          <w:marTop w:val="0"/>
          <w:marBottom w:val="0"/>
          <w:divBdr>
            <w:top w:val="none" w:sz="0" w:space="0" w:color="auto"/>
            <w:left w:val="none" w:sz="0" w:space="0" w:color="auto"/>
            <w:bottom w:val="none" w:sz="0" w:space="0" w:color="auto"/>
            <w:right w:val="none" w:sz="0" w:space="0" w:color="auto"/>
          </w:divBdr>
        </w:div>
        <w:div w:id="359091694">
          <w:marLeft w:val="480"/>
          <w:marRight w:val="0"/>
          <w:marTop w:val="0"/>
          <w:marBottom w:val="0"/>
          <w:divBdr>
            <w:top w:val="none" w:sz="0" w:space="0" w:color="auto"/>
            <w:left w:val="none" w:sz="0" w:space="0" w:color="auto"/>
            <w:bottom w:val="none" w:sz="0" w:space="0" w:color="auto"/>
            <w:right w:val="none" w:sz="0" w:space="0" w:color="auto"/>
          </w:divBdr>
        </w:div>
        <w:div w:id="1143736498">
          <w:marLeft w:val="480"/>
          <w:marRight w:val="0"/>
          <w:marTop w:val="0"/>
          <w:marBottom w:val="0"/>
          <w:divBdr>
            <w:top w:val="none" w:sz="0" w:space="0" w:color="auto"/>
            <w:left w:val="none" w:sz="0" w:space="0" w:color="auto"/>
            <w:bottom w:val="none" w:sz="0" w:space="0" w:color="auto"/>
            <w:right w:val="none" w:sz="0" w:space="0" w:color="auto"/>
          </w:divBdr>
        </w:div>
        <w:div w:id="804542864">
          <w:marLeft w:val="480"/>
          <w:marRight w:val="0"/>
          <w:marTop w:val="0"/>
          <w:marBottom w:val="0"/>
          <w:divBdr>
            <w:top w:val="none" w:sz="0" w:space="0" w:color="auto"/>
            <w:left w:val="none" w:sz="0" w:space="0" w:color="auto"/>
            <w:bottom w:val="none" w:sz="0" w:space="0" w:color="auto"/>
            <w:right w:val="none" w:sz="0" w:space="0" w:color="auto"/>
          </w:divBdr>
        </w:div>
        <w:div w:id="2055350500">
          <w:marLeft w:val="480"/>
          <w:marRight w:val="0"/>
          <w:marTop w:val="0"/>
          <w:marBottom w:val="0"/>
          <w:divBdr>
            <w:top w:val="none" w:sz="0" w:space="0" w:color="auto"/>
            <w:left w:val="none" w:sz="0" w:space="0" w:color="auto"/>
            <w:bottom w:val="none" w:sz="0" w:space="0" w:color="auto"/>
            <w:right w:val="none" w:sz="0" w:space="0" w:color="auto"/>
          </w:divBdr>
        </w:div>
        <w:div w:id="1156648017">
          <w:marLeft w:val="480"/>
          <w:marRight w:val="0"/>
          <w:marTop w:val="0"/>
          <w:marBottom w:val="0"/>
          <w:divBdr>
            <w:top w:val="none" w:sz="0" w:space="0" w:color="auto"/>
            <w:left w:val="none" w:sz="0" w:space="0" w:color="auto"/>
            <w:bottom w:val="none" w:sz="0" w:space="0" w:color="auto"/>
            <w:right w:val="none" w:sz="0" w:space="0" w:color="auto"/>
          </w:divBdr>
        </w:div>
        <w:div w:id="2117552966">
          <w:marLeft w:val="480"/>
          <w:marRight w:val="0"/>
          <w:marTop w:val="0"/>
          <w:marBottom w:val="0"/>
          <w:divBdr>
            <w:top w:val="none" w:sz="0" w:space="0" w:color="auto"/>
            <w:left w:val="none" w:sz="0" w:space="0" w:color="auto"/>
            <w:bottom w:val="none" w:sz="0" w:space="0" w:color="auto"/>
            <w:right w:val="none" w:sz="0" w:space="0" w:color="auto"/>
          </w:divBdr>
        </w:div>
        <w:div w:id="1434477138">
          <w:marLeft w:val="480"/>
          <w:marRight w:val="0"/>
          <w:marTop w:val="0"/>
          <w:marBottom w:val="0"/>
          <w:divBdr>
            <w:top w:val="none" w:sz="0" w:space="0" w:color="auto"/>
            <w:left w:val="none" w:sz="0" w:space="0" w:color="auto"/>
            <w:bottom w:val="none" w:sz="0" w:space="0" w:color="auto"/>
            <w:right w:val="none" w:sz="0" w:space="0" w:color="auto"/>
          </w:divBdr>
        </w:div>
        <w:div w:id="420296411">
          <w:marLeft w:val="480"/>
          <w:marRight w:val="0"/>
          <w:marTop w:val="0"/>
          <w:marBottom w:val="0"/>
          <w:divBdr>
            <w:top w:val="none" w:sz="0" w:space="0" w:color="auto"/>
            <w:left w:val="none" w:sz="0" w:space="0" w:color="auto"/>
            <w:bottom w:val="none" w:sz="0" w:space="0" w:color="auto"/>
            <w:right w:val="none" w:sz="0" w:space="0" w:color="auto"/>
          </w:divBdr>
        </w:div>
        <w:div w:id="2023503970">
          <w:marLeft w:val="480"/>
          <w:marRight w:val="0"/>
          <w:marTop w:val="0"/>
          <w:marBottom w:val="0"/>
          <w:divBdr>
            <w:top w:val="none" w:sz="0" w:space="0" w:color="auto"/>
            <w:left w:val="none" w:sz="0" w:space="0" w:color="auto"/>
            <w:bottom w:val="none" w:sz="0" w:space="0" w:color="auto"/>
            <w:right w:val="none" w:sz="0" w:space="0" w:color="auto"/>
          </w:divBdr>
        </w:div>
        <w:div w:id="806513259">
          <w:marLeft w:val="480"/>
          <w:marRight w:val="0"/>
          <w:marTop w:val="0"/>
          <w:marBottom w:val="0"/>
          <w:divBdr>
            <w:top w:val="none" w:sz="0" w:space="0" w:color="auto"/>
            <w:left w:val="none" w:sz="0" w:space="0" w:color="auto"/>
            <w:bottom w:val="none" w:sz="0" w:space="0" w:color="auto"/>
            <w:right w:val="none" w:sz="0" w:space="0" w:color="auto"/>
          </w:divBdr>
        </w:div>
        <w:div w:id="830635497">
          <w:marLeft w:val="480"/>
          <w:marRight w:val="0"/>
          <w:marTop w:val="0"/>
          <w:marBottom w:val="0"/>
          <w:divBdr>
            <w:top w:val="none" w:sz="0" w:space="0" w:color="auto"/>
            <w:left w:val="none" w:sz="0" w:space="0" w:color="auto"/>
            <w:bottom w:val="none" w:sz="0" w:space="0" w:color="auto"/>
            <w:right w:val="none" w:sz="0" w:space="0" w:color="auto"/>
          </w:divBdr>
        </w:div>
        <w:div w:id="2090417152">
          <w:marLeft w:val="480"/>
          <w:marRight w:val="0"/>
          <w:marTop w:val="0"/>
          <w:marBottom w:val="0"/>
          <w:divBdr>
            <w:top w:val="none" w:sz="0" w:space="0" w:color="auto"/>
            <w:left w:val="none" w:sz="0" w:space="0" w:color="auto"/>
            <w:bottom w:val="none" w:sz="0" w:space="0" w:color="auto"/>
            <w:right w:val="none" w:sz="0" w:space="0" w:color="auto"/>
          </w:divBdr>
        </w:div>
        <w:div w:id="1744719738">
          <w:marLeft w:val="480"/>
          <w:marRight w:val="0"/>
          <w:marTop w:val="0"/>
          <w:marBottom w:val="0"/>
          <w:divBdr>
            <w:top w:val="none" w:sz="0" w:space="0" w:color="auto"/>
            <w:left w:val="none" w:sz="0" w:space="0" w:color="auto"/>
            <w:bottom w:val="none" w:sz="0" w:space="0" w:color="auto"/>
            <w:right w:val="none" w:sz="0" w:space="0" w:color="auto"/>
          </w:divBdr>
        </w:div>
        <w:div w:id="424619962">
          <w:marLeft w:val="480"/>
          <w:marRight w:val="0"/>
          <w:marTop w:val="0"/>
          <w:marBottom w:val="0"/>
          <w:divBdr>
            <w:top w:val="none" w:sz="0" w:space="0" w:color="auto"/>
            <w:left w:val="none" w:sz="0" w:space="0" w:color="auto"/>
            <w:bottom w:val="none" w:sz="0" w:space="0" w:color="auto"/>
            <w:right w:val="none" w:sz="0" w:space="0" w:color="auto"/>
          </w:divBdr>
        </w:div>
        <w:div w:id="2099784292">
          <w:marLeft w:val="480"/>
          <w:marRight w:val="0"/>
          <w:marTop w:val="0"/>
          <w:marBottom w:val="0"/>
          <w:divBdr>
            <w:top w:val="none" w:sz="0" w:space="0" w:color="auto"/>
            <w:left w:val="none" w:sz="0" w:space="0" w:color="auto"/>
            <w:bottom w:val="none" w:sz="0" w:space="0" w:color="auto"/>
            <w:right w:val="none" w:sz="0" w:space="0" w:color="auto"/>
          </w:divBdr>
        </w:div>
        <w:div w:id="1108279643">
          <w:marLeft w:val="480"/>
          <w:marRight w:val="0"/>
          <w:marTop w:val="0"/>
          <w:marBottom w:val="0"/>
          <w:divBdr>
            <w:top w:val="none" w:sz="0" w:space="0" w:color="auto"/>
            <w:left w:val="none" w:sz="0" w:space="0" w:color="auto"/>
            <w:bottom w:val="none" w:sz="0" w:space="0" w:color="auto"/>
            <w:right w:val="none" w:sz="0" w:space="0" w:color="auto"/>
          </w:divBdr>
        </w:div>
        <w:div w:id="317617646">
          <w:marLeft w:val="480"/>
          <w:marRight w:val="0"/>
          <w:marTop w:val="0"/>
          <w:marBottom w:val="0"/>
          <w:divBdr>
            <w:top w:val="none" w:sz="0" w:space="0" w:color="auto"/>
            <w:left w:val="none" w:sz="0" w:space="0" w:color="auto"/>
            <w:bottom w:val="none" w:sz="0" w:space="0" w:color="auto"/>
            <w:right w:val="none" w:sz="0" w:space="0" w:color="auto"/>
          </w:divBdr>
        </w:div>
        <w:div w:id="1741904194">
          <w:marLeft w:val="480"/>
          <w:marRight w:val="0"/>
          <w:marTop w:val="0"/>
          <w:marBottom w:val="0"/>
          <w:divBdr>
            <w:top w:val="none" w:sz="0" w:space="0" w:color="auto"/>
            <w:left w:val="none" w:sz="0" w:space="0" w:color="auto"/>
            <w:bottom w:val="none" w:sz="0" w:space="0" w:color="auto"/>
            <w:right w:val="none" w:sz="0" w:space="0" w:color="auto"/>
          </w:divBdr>
        </w:div>
        <w:div w:id="1263801732">
          <w:marLeft w:val="480"/>
          <w:marRight w:val="0"/>
          <w:marTop w:val="0"/>
          <w:marBottom w:val="0"/>
          <w:divBdr>
            <w:top w:val="none" w:sz="0" w:space="0" w:color="auto"/>
            <w:left w:val="none" w:sz="0" w:space="0" w:color="auto"/>
            <w:bottom w:val="none" w:sz="0" w:space="0" w:color="auto"/>
            <w:right w:val="none" w:sz="0" w:space="0" w:color="auto"/>
          </w:divBdr>
        </w:div>
        <w:div w:id="2129011096">
          <w:marLeft w:val="480"/>
          <w:marRight w:val="0"/>
          <w:marTop w:val="0"/>
          <w:marBottom w:val="0"/>
          <w:divBdr>
            <w:top w:val="none" w:sz="0" w:space="0" w:color="auto"/>
            <w:left w:val="none" w:sz="0" w:space="0" w:color="auto"/>
            <w:bottom w:val="none" w:sz="0" w:space="0" w:color="auto"/>
            <w:right w:val="none" w:sz="0" w:space="0" w:color="auto"/>
          </w:divBdr>
        </w:div>
        <w:div w:id="1649746429">
          <w:marLeft w:val="480"/>
          <w:marRight w:val="0"/>
          <w:marTop w:val="0"/>
          <w:marBottom w:val="0"/>
          <w:divBdr>
            <w:top w:val="none" w:sz="0" w:space="0" w:color="auto"/>
            <w:left w:val="none" w:sz="0" w:space="0" w:color="auto"/>
            <w:bottom w:val="none" w:sz="0" w:space="0" w:color="auto"/>
            <w:right w:val="none" w:sz="0" w:space="0" w:color="auto"/>
          </w:divBdr>
        </w:div>
        <w:div w:id="2032562283">
          <w:marLeft w:val="480"/>
          <w:marRight w:val="0"/>
          <w:marTop w:val="0"/>
          <w:marBottom w:val="0"/>
          <w:divBdr>
            <w:top w:val="none" w:sz="0" w:space="0" w:color="auto"/>
            <w:left w:val="none" w:sz="0" w:space="0" w:color="auto"/>
            <w:bottom w:val="none" w:sz="0" w:space="0" w:color="auto"/>
            <w:right w:val="none" w:sz="0" w:space="0" w:color="auto"/>
          </w:divBdr>
        </w:div>
        <w:div w:id="1802652546">
          <w:marLeft w:val="480"/>
          <w:marRight w:val="0"/>
          <w:marTop w:val="0"/>
          <w:marBottom w:val="0"/>
          <w:divBdr>
            <w:top w:val="none" w:sz="0" w:space="0" w:color="auto"/>
            <w:left w:val="none" w:sz="0" w:space="0" w:color="auto"/>
            <w:bottom w:val="none" w:sz="0" w:space="0" w:color="auto"/>
            <w:right w:val="none" w:sz="0" w:space="0" w:color="auto"/>
          </w:divBdr>
        </w:div>
        <w:div w:id="1410076089">
          <w:marLeft w:val="480"/>
          <w:marRight w:val="0"/>
          <w:marTop w:val="0"/>
          <w:marBottom w:val="0"/>
          <w:divBdr>
            <w:top w:val="none" w:sz="0" w:space="0" w:color="auto"/>
            <w:left w:val="none" w:sz="0" w:space="0" w:color="auto"/>
            <w:bottom w:val="none" w:sz="0" w:space="0" w:color="auto"/>
            <w:right w:val="none" w:sz="0" w:space="0" w:color="auto"/>
          </w:divBdr>
        </w:div>
        <w:div w:id="66462492">
          <w:marLeft w:val="480"/>
          <w:marRight w:val="0"/>
          <w:marTop w:val="0"/>
          <w:marBottom w:val="0"/>
          <w:divBdr>
            <w:top w:val="none" w:sz="0" w:space="0" w:color="auto"/>
            <w:left w:val="none" w:sz="0" w:space="0" w:color="auto"/>
            <w:bottom w:val="none" w:sz="0" w:space="0" w:color="auto"/>
            <w:right w:val="none" w:sz="0" w:space="0" w:color="auto"/>
          </w:divBdr>
        </w:div>
        <w:div w:id="1797290599">
          <w:marLeft w:val="480"/>
          <w:marRight w:val="0"/>
          <w:marTop w:val="0"/>
          <w:marBottom w:val="0"/>
          <w:divBdr>
            <w:top w:val="none" w:sz="0" w:space="0" w:color="auto"/>
            <w:left w:val="none" w:sz="0" w:space="0" w:color="auto"/>
            <w:bottom w:val="none" w:sz="0" w:space="0" w:color="auto"/>
            <w:right w:val="none" w:sz="0" w:space="0" w:color="auto"/>
          </w:divBdr>
        </w:div>
        <w:div w:id="1719039683">
          <w:marLeft w:val="480"/>
          <w:marRight w:val="0"/>
          <w:marTop w:val="0"/>
          <w:marBottom w:val="0"/>
          <w:divBdr>
            <w:top w:val="none" w:sz="0" w:space="0" w:color="auto"/>
            <w:left w:val="none" w:sz="0" w:space="0" w:color="auto"/>
            <w:bottom w:val="none" w:sz="0" w:space="0" w:color="auto"/>
            <w:right w:val="none" w:sz="0" w:space="0" w:color="auto"/>
          </w:divBdr>
        </w:div>
        <w:div w:id="920328992">
          <w:marLeft w:val="480"/>
          <w:marRight w:val="0"/>
          <w:marTop w:val="0"/>
          <w:marBottom w:val="0"/>
          <w:divBdr>
            <w:top w:val="none" w:sz="0" w:space="0" w:color="auto"/>
            <w:left w:val="none" w:sz="0" w:space="0" w:color="auto"/>
            <w:bottom w:val="none" w:sz="0" w:space="0" w:color="auto"/>
            <w:right w:val="none" w:sz="0" w:space="0" w:color="auto"/>
          </w:divBdr>
        </w:div>
        <w:div w:id="421336969">
          <w:marLeft w:val="480"/>
          <w:marRight w:val="0"/>
          <w:marTop w:val="0"/>
          <w:marBottom w:val="0"/>
          <w:divBdr>
            <w:top w:val="none" w:sz="0" w:space="0" w:color="auto"/>
            <w:left w:val="none" w:sz="0" w:space="0" w:color="auto"/>
            <w:bottom w:val="none" w:sz="0" w:space="0" w:color="auto"/>
            <w:right w:val="none" w:sz="0" w:space="0" w:color="auto"/>
          </w:divBdr>
        </w:div>
        <w:div w:id="2138528856">
          <w:marLeft w:val="480"/>
          <w:marRight w:val="0"/>
          <w:marTop w:val="0"/>
          <w:marBottom w:val="0"/>
          <w:divBdr>
            <w:top w:val="none" w:sz="0" w:space="0" w:color="auto"/>
            <w:left w:val="none" w:sz="0" w:space="0" w:color="auto"/>
            <w:bottom w:val="none" w:sz="0" w:space="0" w:color="auto"/>
            <w:right w:val="none" w:sz="0" w:space="0" w:color="auto"/>
          </w:divBdr>
        </w:div>
        <w:div w:id="959532588">
          <w:marLeft w:val="480"/>
          <w:marRight w:val="0"/>
          <w:marTop w:val="0"/>
          <w:marBottom w:val="0"/>
          <w:divBdr>
            <w:top w:val="none" w:sz="0" w:space="0" w:color="auto"/>
            <w:left w:val="none" w:sz="0" w:space="0" w:color="auto"/>
            <w:bottom w:val="none" w:sz="0" w:space="0" w:color="auto"/>
            <w:right w:val="none" w:sz="0" w:space="0" w:color="auto"/>
          </w:divBdr>
        </w:div>
        <w:div w:id="303049274">
          <w:marLeft w:val="480"/>
          <w:marRight w:val="0"/>
          <w:marTop w:val="0"/>
          <w:marBottom w:val="0"/>
          <w:divBdr>
            <w:top w:val="none" w:sz="0" w:space="0" w:color="auto"/>
            <w:left w:val="none" w:sz="0" w:space="0" w:color="auto"/>
            <w:bottom w:val="none" w:sz="0" w:space="0" w:color="auto"/>
            <w:right w:val="none" w:sz="0" w:space="0" w:color="auto"/>
          </w:divBdr>
        </w:div>
        <w:div w:id="350570961">
          <w:marLeft w:val="480"/>
          <w:marRight w:val="0"/>
          <w:marTop w:val="0"/>
          <w:marBottom w:val="0"/>
          <w:divBdr>
            <w:top w:val="none" w:sz="0" w:space="0" w:color="auto"/>
            <w:left w:val="none" w:sz="0" w:space="0" w:color="auto"/>
            <w:bottom w:val="none" w:sz="0" w:space="0" w:color="auto"/>
            <w:right w:val="none" w:sz="0" w:space="0" w:color="auto"/>
          </w:divBdr>
        </w:div>
        <w:div w:id="1967736324">
          <w:marLeft w:val="480"/>
          <w:marRight w:val="0"/>
          <w:marTop w:val="0"/>
          <w:marBottom w:val="0"/>
          <w:divBdr>
            <w:top w:val="none" w:sz="0" w:space="0" w:color="auto"/>
            <w:left w:val="none" w:sz="0" w:space="0" w:color="auto"/>
            <w:bottom w:val="none" w:sz="0" w:space="0" w:color="auto"/>
            <w:right w:val="none" w:sz="0" w:space="0" w:color="auto"/>
          </w:divBdr>
        </w:div>
        <w:div w:id="810748350">
          <w:marLeft w:val="480"/>
          <w:marRight w:val="0"/>
          <w:marTop w:val="0"/>
          <w:marBottom w:val="0"/>
          <w:divBdr>
            <w:top w:val="none" w:sz="0" w:space="0" w:color="auto"/>
            <w:left w:val="none" w:sz="0" w:space="0" w:color="auto"/>
            <w:bottom w:val="none" w:sz="0" w:space="0" w:color="auto"/>
            <w:right w:val="none" w:sz="0" w:space="0" w:color="auto"/>
          </w:divBdr>
        </w:div>
        <w:div w:id="1100104921">
          <w:marLeft w:val="480"/>
          <w:marRight w:val="0"/>
          <w:marTop w:val="0"/>
          <w:marBottom w:val="0"/>
          <w:divBdr>
            <w:top w:val="none" w:sz="0" w:space="0" w:color="auto"/>
            <w:left w:val="none" w:sz="0" w:space="0" w:color="auto"/>
            <w:bottom w:val="none" w:sz="0" w:space="0" w:color="auto"/>
            <w:right w:val="none" w:sz="0" w:space="0" w:color="auto"/>
          </w:divBdr>
        </w:div>
        <w:div w:id="1219393661">
          <w:marLeft w:val="480"/>
          <w:marRight w:val="0"/>
          <w:marTop w:val="0"/>
          <w:marBottom w:val="0"/>
          <w:divBdr>
            <w:top w:val="none" w:sz="0" w:space="0" w:color="auto"/>
            <w:left w:val="none" w:sz="0" w:space="0" w:color="auto"/>
            <w:bottom w:val="none" w:sz="0" w:space="0" w:color="auto"/>
            <w:right w:val="none" w:sz="0" w:space="0" w:color="auto"/>
          </w:divBdr>
        </w:div>
        <w:div w:id="173956901">
          <w:marLeft w:val="480"/>
          <w:marRight w:val="0"/>
          <w:marTop w:val="0"/>
          <w:marBottom w:val="0"/>
          <w:divBdr>
            <w:top w:val="none" w:sz="0" w:space="0" w:color="auto"/>
            <w:left w:val="none" w:sz="0" w:space="0" w:color="auto"/>
            <w:bottom w:val="none" w:sz="0" w:space="0" w:color="auto"/>
            <w:right w:val="none" w:sz="0" w:space="0" w:color="auto"/>
          </w:divBdr>
        </w:div>
        <w:div w:id="577207047">
          <w:marLeft w:val="480"/>
          <w:marRight w:val="0"/>
          <w:marTop w:val="0"/>
          <w:marBottom w:val="0"/>
          <w:divBdr>
            <w:top w:val="none" w:sz="0" w:space="0" w:color="auto"/>
            <w:left w:val="none" w:sz="0" w:space="0" w:color="auto"/>
            <w:bottom w:val="none" w:sz="0" w:space="0" w:color="auto"/>
            <w:right w:val="none" w:sz="0" w:space="0" w:color="auto"/>
          </w:divBdr>
        </w:div>
      </w:divsChild>
    </w:div>
    <w:div w:id="1880241008">
      <w:bodyDiv w:val="1"/>
      <w:marLeft w:val="0"/>
      <w:marRight w:val="0"/>
      <w:marTop w:val="0"/>
      <w:marBottom w:val="0"/>
      <w:divBdr>
        <w:top w:val="none" w:sz="0" w:space="0" w:color="auto"/>
        <w:left w:val="none" w:sz="0" w:space="0" w:color="auto"/>
        <w:bottom w:val="none" w:sz="0" w:space="0" w:color="auto"/>
        <w:right w:val="none" w:sz="0" w:space="0" w:color="auto"/>
      </w:divBdr>
    </w:div>
    <w:div w:id="1889603752">
      <w:bodyDiv w:val="1"/>
      <w:marLeft w:val="0"/>
      <w:marRight w:val="0"/>
      <w:marTop w:val="0"/>
      <w:marBottom w:val="0"/>
      <w:divBdr>
        <w:top w:val="none" w:sz="0" w:space="0" w:color="auto"/>
        <w:left w:val="none" w:sz="0" w:space="0" w:color="auto"/>
        <w:bottom w:val="none" w:sz="0" w:space="0" w:color="auto"/>
        <w:right w:val="none" w:sz="0" w:space="0" w:color="auto"/>
      </w:divBdr>
    </w:div>
    <w:div w:id="1922442424">
      <w:bodyDiv w:val="1"/>
      <w:marLeft w:val="0"/>
      <w:marRight w:val="0"/>
      <w:marTop w:val="0"/>
      <w:marBottom w:val="0"/>
      <w:divBdr>
        <w:top w:val="none" w:sz="0" w:space="0" w:color="auto"/>
        <w:left w:val="none" w:sz="0" w:space="0" w:color="auto"/>
        <w:bottom w:val="none" w:sz="0" w:space="0" w:color="auto"/>
        <w:right w:val="none" w:sz="0" w:space="0" w:color="auto"/>
      </w:divBdr>
      <w:divsChild>
        <w:div w:id="1739939190">
          <w:marLeft w:val="480"/>
          <w:marRight w:val="0"/>
          <w:marTop w:val="0"/>
          <w:marBottom w:val="0"/>
          <w:divBdr>
            <w:top w:val="none" w:sz="0" w:space="0" w:color="auto"/>
            <w:left w:val="none" w:sz="0" w:space="0" w:color="auto"/>
            <w:bottom w:val="none" w:sz="0" w:space="0" w:color="auto"/>
            <w:right w:val="none" w:sz="0" w:space="0" w:color="auto"/>
          </w:divBdr>
        </w:div>
        <w:div w:id="679620100">
          <w:marLeft w:val="480"/>
          <w:marRight w:val="0"/>
          <w:marTop w:val="0"/>
          <w:marBottom w:val="0"/>
          <w:divBdr>
            <w:top w:val="none" w:sz="0" w:space="0" w:color="auto"/>
            <w:left w:val="none" w:sz="0" w:space="0" w:color="auto"/>
            <w:bottom w:val="none" w:sz="0" w:space="0" w:color="auto"/>
            <w:right w:val="none" w:sz="0" w:space="0" w:color="auto"/>
          </w:divBdr>
        </w:div>
        <w:div w:id="1596093277">
          <w:marLeft w:val="480"/>
          <w:marRight w:val="0"/>
          <w:marTop w:val="0"/>
          <w:marBottom w:val="0"/>
          <w:divBdr>
            <w:top w:val="none" w:sz="0" w:space="0" w:color="auto"/>
            <w:left w:val="none" w:sz="0" w:space="0" w:color="auto"/>
            <w:bottom w:val="none" w:sz="0" w:space="0" w:color="auto"/>
            <w:right w:val="none" w:sz="0" w:space="0" w:color="auto"/>
          </w:divBdr>
        </w:div>
        <w:div w:id="1609464866">
          <w:marLeft w:val="480"/>
          <w:marRight w:val="0"/>
          <w:marTop w:val="0"/>
          <w:marBottom w:val="0"/>
          <w:divBdr>
            <w:top w:val="none" w:sz="0" w:space="0" w:color="auto"/>
            <w:left w:val="none" w:sz="0" w:space="0" w:color="auto"/>
            <w:bottom w:val="none" w:sz="0" w:space="0" w:color="auto"/>
            <w:right w:val="none" w:sz="0" w:space="0" w:color="auto"/>
          </w:divBdr>
        </w:div>
        <w:div w:id="1561940744">
          <w:marLeft w:val="480"/>
          <w:marRight w:val="0"/>
          <w:marTop w:val="0"/>
          <w:marBottom w:val="0"/>
          <w:divBdr>
            <w:top w:val="none" w:sz="0" w:space="0" w:color="auto"/>
            <w:left w:val="none" w:sz="0" w:space="0" w:color="auto"/>
            <w:bottom w:val="none" w:sz="0" w:space="0" w:color="auto"/>
            <w:right w:val="none" w:sz="0" w:space="0" w:color="auto"/>
          </w:divBdr>
        </w:div>
        <w:div w:id="2005283179">
          <w:marLeft w:val="480"/>
          <w:marRight w:val="0"/>
          <w:marTop w:val="0"/>
          <w:marBottom w:val="0"/>
          <w:divBdr>
            <w:top w:val="none" w:sz="0" w:space="0" w:color="auto"/>
            <w:left w:val="none" w:sz="0" w:space="0" w:color="auto"/>
            <w:bottom w:val="none" w:sz="0" w:space="0" w:color="auto"/>
            <w:right w:val="none" w:sz="0" w:space="0" w:color="auto"/>
          </w:divBdr>
        </w:div>
        <w:div w:id="1623339798">
          <w:marLeft w:val="480"/>
          <w:marRight w:val="0"/>
          <w:marTop w:val="0"/>
          <w:marBottom w:val="0"/>
          <w:divBdr>
            <w:top w:val="none" w:sz="0" w:space="0" w:color="auto"/>
            <w:left w:val="none" w:sz="0" w:space="0" w:color="auto"/>
            <w:bottom w:val="none" w:sz="0" w:space="0" w:color="auto"/>
            <w:right w:val="none" w:sz="0" w:space="0" w:color="auto"/>
          </w:divBdr>
        </w:div>
        <w:div w:id="1744326516">
          <w:marLeft w:val="480"/>
          <w:marRight w:val="0"/>
          <w:marTop w:val="0"/>
          <w:marBottom w:val="0"/>
          <w:divBdr>
            <w:top w:val="none" w:sz="0" w:space="0" w:color="auto"/>
            <w:left w:val="none" w:sz="0" w:space="0" w:color="auto"/>
            <w:bottom w:val="none" w:sz="0" w:space="0" w:color="auto"/>
            <w:right w:val="none" w:sz="0" w:space="0" w:color="auto"/>
          </w:divBdr>
        </w:div>
        <w:div w:id="568461940">
          <w:marLeft w:val="480"/>
          <w:marRight w:val="0"/>
          <w:marTop w:val="0"/>
          <w:marBottom w:val="0"/>
          <w:divBdr>
            <w:top w:val="none" w:sz="0" w:space="0" w:color="auto"/>
            <w:left w:val="none" w:sz="0" w:space="0" w:color="auto"/>
            <w:bottom w:val="none" w:sz="0" w:space="0" w:color="auto"/>
            <w:right w:val="none" w:sz="0" w:space="0" w:color="auto"/>
          </w:divBdr>
        </w:div>
        <w:div w:id="53746096">
          <w:marLeft w:val="480"/>
          <w:marRight w:val="0"/>
          <w:marTop w:val="0"/>
          <w:marBottom w:val="0"/>
          <w:divBdr>
            <w:top w:val="none" w:sz="0" w:space="0" w:color="auto"/>
            <w:left w:val="none" w:sz="0" w:space="0" w:color="auto"/>
            <w:bottom w:val="none" w:sz="0" w:space="0" w:color="auto"/>
            <w:right w:val="none" w:sz="0" w:space="0" w:color="auto"/>
          </w:divBdr>
        </w:div>
        <w:div w:id="317150829">
          <w:marLeft w:val="480"/>
          <w:marRight w:val="0"/>
          <w:marTop w:val="0"/>
          <w:marBottom w:val="0"/>
          <w:divBdr>
            <w:top w:val="none" w:sz="0" w:space="0" w:color="auto"/>
            <w:left w:val="none" w:sz="0" w:space="0" w:color="auto"/>
            <w:bottom w:val="none" w:sz="0" w:space="0" w:color="auto"/>
            <w:right w:val="none" w:sz="0" w:space="0" w:color="auto"/>
          </w:divBdr>
        </w:div>
        <w:div w:id="772894395">
          <w:marLeft w:val="480"/>
          <w:marRight w:val="0"/>
          <w:marTop w:val="0"/>
          <w:marBottom w:val="0"/>
          <w:divBdr>
            <w:top w:val="none" w:sz="0" w:space="0" w:color="auto"/>
            <w:left w:val="none" w:sz="0" w:space="0" w:color="auto"/>
            <w:bottom w:val="none" w:sz="0" w:space="0" w:color="auto"/>
            <w:right w:val="none" w:sz="0" w:space="0" w:color="auto"/>
          </w:divBdr>
        </w:div>
        <w:div w:id="786897211">
          <w:marLeft w:val="480"/>
          <w:marRight w:val="0"/>
          <w:marTop w:val="0"/>
          <w:marBottom w:val="0"/>
          <w:divBdr>
            <w:top w:val="none" w:sz="0" w:space="0" w:color="auto"/>
            <w:left w:val="none" w:sz="0" w:space="0" w:color="auto"/>
            <w:bottom w:val="none" w:sz="0" w:space="0" w:color="auto"/>
            <w:right w:val="none" w:sz="0" w:space="0" w:color="auto"/>
          </w:divBdr>
        </w:div>
        <w:div w:id="7878809">
          <w:marLeft w:val="480"/>
          <w:marRight w:val="0"/>
          <w:marTop w:val="0"/>
          <w:marBottom w:val="0"/>
          <w:divBdr>
            <w:top w:val="none" w:sz="0" w:space="0" w:color="auto"/>
            <w:left w:val="none" w:sz="0" w:space="0" w:color="auto"/>
            <w:bottom w:val="none" w:sz="0" w:space="0" w:color="auto"/>
            <w:right w:val="none" w:sz="0" w:space="0" w:color="auto"/>
          </w:divBdr>
        </w:div>
        <w:div w:id="1684165161">
          <w:marLeft w:val="480"/>
          <w:marRight w:val="0"/>
          <w:marTop w:val="0"/>
          <w:marBottom w:val="0"/>
          <w:divBdr>
            <w:top w:val="none" w:sz="0" w:space="0" w:color="auto"/>
            <w:left w:val="none" w:sz="0" w:space="0" w:color="auto"/>
            <w:bottom w:val="none" w:sz="0" w:space="0" w:color="auto"/>
            <w:right w:val="none" w:sz="0" w:space="0" w:color="auto"/>
          </w:divBdr>
        </w:div>
        <w:div w:id="333999923">
          <w:marLeft w:val="480"/>
          <w:marRight w:val="0"/>
          <w:marTop w:val="0"/>
          <w:marBottom w:val="0"/>
          <w:divBdr>
            <w:top w:val="none" w:sz="0" w:space="0" w:color="auto"/>
            <w:left w:val="none" w:sz="0" w:space="0" w:color="auto"/>
            <w:bottom w:val="none" w:sz="0" w:space="0" w:color="auto"/>
            <w:right w:val="none" w:sz="0" w:space="0" w:color="auto"/>
          </w:divBdr>
        </w:div>
        <w:div w:id="624508543">
          <w:marLeft w:val="480"/>
          <w:marRight w:val="0"/>
          <w:marTop w:val="0"/>
          <w:marBottom w:val="0"/>
          <w:divBdr>
            <w:top w:val="none" w:sz="0" w:space="0" w:color="auto"/>
            <w:left w:val="none" w:sz="0" w:space="0" w:color="auto"/>
            <w:bottom w:val="none" w:sz="0" w:space="0" w:color="auto"/>
            <w:right w:val="none" w:sz="0" w:space="0" w:color="auto"/>
          </w:divBdr>
        </w:div>
        <w:div w:id="948196069">
          <w:marLeft w:val="480"/>
          <w:marRight w:val="0"/>
          <w:marTop w:val="0"/>
          <w:marBottom w:val="0"/>
          <w:divBdr>
            <w:top w:val="none" w:sz="0" w:space="0" w:color="auto"/>
            <w:left w:val="none" w:sz="0" w:space="0" w:color="auto"/>
            <w:bottom w:val="none" w:sz="0" w:space="0" w:color="auto"/>
            <w:right w:val="none" w:sz="0" w:space="0" w:color="auto"/>
          </w:divBdr>
        </w:div>
        <w:div w:id="1300844713">
          <w:marLeft w:val="480"/>
          <w:marRight w:val="0"/>
          <w:marTop w:val="0"/>
          <w:marBottom w:val="0"/>
          <w:divBdr>
            <w:top w:val="none" w:sz="0" w:space="0" w:color="auto"/>
            <w:left w:val="none" w:sz="0" w:space="0" w:color="auto"/>
            <w:bottom w:val="none" w:sz="0" w:space="0" w:color="auto"/>
            <w:right w:val="none" w:sz="0" w:space="0" w:color="auto"/>
          </w:divBdr>
        </w:div>
        <w:div w:id="1960794675">
          <w:marLeft w:val="480"/>
          <w:marRight w:val="0"/>
          <w:marTop w:val="0"/>
          <w:marBottom w:val="0"/>
          <w:divBdr>
            <w:top w:val="none" w:sz="0" w:space="0" w:color="auto"/>
            <w:left w:val="none" w:sz="0" w:space="0" w:color="auto"/>
            <w:bottom w:val="none" w:sz="0" w:space="0" w:color="auto"/>
            <w:right w:val="none" w:sz="0" w:space="0" w:color="auto"/>
          </w:divBdr>
        </w:div>
        <w:div w:id="2057774138">
          <w:marLeft w:val="480"/>
          <w:marRight w:val="0"/>
          <w:marTop w:val="0"/>
          <w:marBottom w:val="0"/>
          <w:divBdr>
            <w:top w:val="none" w:sz="0" w:space="0" w:color="auto"/>
            <w:left w:val="none" w:sz="0" w:space="0" w:color="auto"/>
            <w:bottom w:val="none" w:sz="0" w:space="0" w:color="auto"/>
            <w:right w:val="none" w:sz="0" w:space="0" w:color="auto"/>
          </w:divBdr>
        </w:div>
        <w:div w:id="1576160129">
          <w:marLeft w:val="480"/>
          <w:marRight w:val="0"/>
          <w:marTop w:val="0"/>
          <w:marBottom w:val="0"/>
          <w:divBdr>
            <w:top w:val="none" w:sz="0" w:space="0" w:color="auto"/>
            <w:left w:val="none" w:sz="0" w:space="0" w:color="auto"/>
            <w:bottom w:val="none" w:sz="0" w:space="0" w:color="auto"/>
            <w:right w:val="none" w:sz="0" w:space="0" w:color="auto"/>
          </w:divBdr>
        </w:div>
        <w:div w:id="718435498">
          <w:marLeft w:val="480"/>
          <w:marRight w:val="0"/>
          <w:marTop w:val="0"/>
          <w:marBottom w:val="0"/>
          <w:divBdr>
            <w:top w:val="none" w:sz="0" w:space="0" w:color="auto"/>
            <w:left w:val="none" w:sz="0" w:space="0" w:color="auto"/>
            <w:bottom w:val="none" w:sz="0" w:space="0" w:color="auto"/>
            <w:right w:val="none" w:sz="0" w:space="0" w:color="auto"/>
          </w:divBdr>
        </w:div>
        <w:div w:id="1143933161">
          <w:marLeft w:val="480"/>
          <w:marRight w:val="0"/>
          <w:marTop w:val="0"/>
          <w:marBottom w:val="0"/>
          <w:divBdr>
            <w:top w:val="none" w:sz="0" w:space="0" w:color="auto"/>
            <w:left w:val="none" w:sz="0" w:space="0" w:color="auto"/>
            <w:bottom w:val="none" w:sz="0" w:space="0" w:color="auto"/>
            <w:right w:val="none" w:sz="0" w:space="0" w:color="auto"/>
          </w:divBdr>
        </w:div>
        <w:div w:id="1460606839">
          <w:marLeft w:val="480"/>
          <w:marRight w:val="0"/>
          <w:marTop w:val="0"/>
          <w:marBottom w:val="0"/>
          <w:divBdr>
            <w:top w:val="none" w:sz="0" w:space="0" w:color="auto"/>
            <w:left w:val="none" w:sz="0" w:space="0" w:color="auto"/>
            <w:bottom w:val="none" w:sz="0" w:space="0" w:color="auto"/>
            <w:right w:val="none" w:sz="0" w:space="0" w:color="auto"/>
          </w:divBdr>
        </w:div>
        <w:div w:id="846402079">
          <w:marLeft w:val="480"/>
          <w:marRight w:val="0"/>
          <w:marTop w:val="0"/>
          <w:marBottom w:val="0"/>
          <w:divBdr>
            <w:top w:val="none" w:sz="0" w:space="0" w:color="auto"/>
            <w:left w:val="none" w:sz="0" w:space="0" w:color="auto"/>
            <w:bottom w:val="none" w:sz="0" w:space="0" w:color="auto"/>
            <w:right w:val="none" w:sz="0" w:space="0" w:color="auto"/>
          </w:divBdr>
        </w:div>
        <w:div w:id="1157958971">
          <w:marLeft w:val="480"/>
          <w:marRight w:val="0"/>
          <w:marTop w:val="0"/>
          <w:marBottom w:val="0"/>
          <w:divBdr>
            <w:top w:val="none" w:sz="0" w:space="0" w:color="auto"/>
            <w:left w:val="none" w:sz="0" w:space="0" w:color="auto"/>
            <w:bottom w:val="none" w:sz="0" w:space="0" w:color="auto"/>
            <w:right w:val="none" w:sz="0" w:space="0" w:color="auto"/>
          </w:divBdr>
        </w:div>
        <w:div w:id="382366776">
          <w:marLeft w:val="480"/>
          <w:marRight w:val="0"/>
          <w:marTop w:val="0"/>
          <w:marBottom w:val="0"/>
          <w:divBdr>
            <w:top w:val="none" w:sz="0" w:space="0" w:color="auto"/>
            <w:left w:val="none" w:sz="0" w:space="0" w:color="auto"/>
            <w:bottom w:val="none" w:sz="0" w:space="0" w:color="auto"/>
            <w:right w:val="none" w:sz="0" w:space="0" w:color="auto"/>
          </w:divBdr>
        </w:div>
        <w:div w:id="806776982">
          <w:marLeft w:val="480"/>
          <w:marRight w:val="0"/>
          <w:marTop w:val="0"/>
          <w:marBottom w:val="0"/>
          <w:divBdr>
            <w:top w:val="none" w:sz="0" w:space="0" w:color="auto"/>
            <w:left w:val="none" w:sz="0" w:space="0" w:color="auto"/>
            <w:bottom w:val="none" w:sz="0" w:space="0" w:color="auto"/>
            <w:right w:val="none" w:sz="0" w:space="0" w:color="auto"/>
          </w:divBdr>
        </w:div>
        <w:div w:id="1701122337">
          <w:marLeft w:val="480"/>
          <w:marRight w:val="0"/>
          <w:marTop w:val="0"/>
          <w:marBottom w:val="0"/>
          <w:divBdr>
            <w:top w:val="none" w:sz="0" w:space="0" w:color="auto"/>
            <w:left w:val="none" w:sz="0" w:space="0" w:color="auto"/>
            <w:bottom w:val="none" w:sz="0" w:space="0" w:color="auto"/>
            <w:right w:val="none" w:sz="0" w:space="0" w:color="auto"/>
          </w:divBdr>
        </w:div>
        <w:div w:id="925773007">
          <w:marLeft w:val="480"/>
          <w:marRight w:val="0"/>
          <w:marTop w:val="0"/>
          <w:marBottom w:val="0"/>
          <w:divBdr>
            <w:top w:val="none" w:sz="0" w:space="0" w:color="auto"/>
            <w:left w:val="none" w:sz="0" w:space="0" w:color="auto"/>
            <w:bottom w:val="none" w:sz="0" w:space="0" w:color="auto"/>
            <w:right w:val="none" w:sz="0" w:space="0" w:color="auto"/>
          </w:divBdr>
        </w:div>
        <w:div w:id="419104164">
          <w:marLeft w:val="480"/>
          <w:marRight w:val="0"/>
          <w:marTop w:val="0"/>
          <w:marBottom w:val="0"/>
          <w:divBdr>
            <w:top w:val="none" w:sz="0" w:space="0" w:color="auto"/>
            <w:left w:val="none" w:sz="0" w:space="0" w:color="auto"/>
            <w:bottom w:val="none" w:sz="0" w:space="0" w:color="auto"/>
            <w:right w:val="none" w:sz="0" w:space="0" w:color="auto"/>
          </w:divBdr>
        </w:div>
        <w:div w:id="1615331683">
          <w:marLeft w:val="480"/>
          <w:marRight w:val="0"/>
          <w:marTop w:val="0"/>
          <w:marBottom w:val="0"/>
          <w:divBdr>
            <w:top w:val="none" w:sz="0" w:space="0" w:color="auto"/>
            <w:left w:val="none" w:sz="0" w:space="0" w:color="auto"/>
            <w:bottom w:val="none" w:sz="0" w:space="0" w:color="auto"/>
            <w:right w:val="none" w:sz="0" w:space="0" w:color="auto"/>
          </w:divBdr>
        </w:div>
        <w:div w:id="1078944627">
          <w:marLeft w:val="480"/>
          <w:marRight w:val="0"/>
          <w:marTop w:val="0"/>
          <w:marBottom w:val="0"/>
          <w:divBdr>
            <w:top w:val="none" w:sz="0" w:space="0" w:color="auto"/>
            <w:left w:val="none" w:sz="0" w:space="0" w:color="auto"/>
            <w:bottom w:val="none" w:sz="0" w:space="0" w:color="auto"/>
            <w:right w:val="none" w:sz="0" w:space="0" w:color="auto"/>
          </w:divBdr>
        </w:div>
        <w:div w:id="1479104696">
          <w:marLeft w:val="480"/>
          <w:marRight w:val="0"/>
          <w:marTop w:val="0"/>
          <w:marBottom w:val="0"/>
          <w:divBdr>
            <w:top w:val="none" w:sz="0" w:space="0" w:color="auto"/>
            <w:left w:val="none" w:sz="0" w:space="0" w:color="auto"/>
            <w:bottom w:val="none" w:sz="0" w:space="0" w:color="auto"/>
            <w:right w:val="none" w:sz="0" w:space="0" w:color="auto"/>
          </w:divBdr>
        </w:div>
        <w:div w:id="559050495">
          <w:marLeft w:val="480"/>
          <w:marRight w:val="0"/>
          <w:marTop w:val="0"/>
          <w:marBottom w:val="0"/>
          <w:divBdr>
            <w:top w:val="none" w:sz="0" w:space="0" w:color="auto"/>
            <w:left w:val="none" w:sz="0" w:space="0" w:color="auto"/>
            <w:bottom w:val="none" w:sz="0" w:space="0" w:color="auto"/>
            <w:right w:val="none" w:sz="0" w:space="0" w:color="auto"/>
          </w:divBdr>
        </w:div>
        <w:div w:id="1145703386">
          <w:marLeft w:val="480"/>
          <w:marRight w:val="0"/>
          <w:marTop w:val="0"/>
          <w:marBottom w:val="0"/>
          <w:divBdr>
            <w:top w:val="none" w:sz="0" w:space="0" w:color="auto"/>
            <w:left w:val="none" w:sz="0" w:space="0" w:color="auto"/>
            <w:bottom w:val="none" w:sz="0" w:space="0" w:color="auto"/>
            <w:right w:val="none" w:sz="0" w:space="0" w:color="auto"/>
          </w:divBdr>
        </w:div>
        <w:div w:id="1176579663">
          <w:marLeft w:val="480"/>
          <w:marRight w:val="0"/>
          <w:marTop w:val="0"/>
          <w:marBottom w:val="0"/>
          <w:divBdr>
            <w:top w:val="none" w:sz="0" w:space="0" w:color="auto"/>
            <w:left w:val="none" w:sz="0" w:space="0" w:color="auto"/>
            <w:bottom w:val="none" w:sz="0" w:space="0" w:color="auto"/>
            <w:right w:val="none" w:sz="0" w:space="0" w:color="auto"/>
          </w:divBdr>
        </w:div>
        <w:div w:id="574363196">
          <w:marLeft w:val="480"/>
          <w:marRight w:val="0"/>
          <w:marTop w:val="0"/>
          <w:marBottom w:val="0"/>
          <w:divBdr>
            <w:top w:val="none" w:sz="0" w:space="0" w:color="auto"/>
            <w:left w:val="none" w:sz="0" w:space="0" w:color="auto"/>
            <w:bottom w:val="none" w:sz="0" w:space="0" w:color="auto"/>
            <w:right w:val="none" w:sz="0" w:space="0" w:color="auto"/>
          </w:divBdr>
        </w:div>
        <w:div w:id="62334341">
          <w:marLeft w:val="480"/>
          <w:marRight w:val="0"/>
          <w:marTop w:val="0"/>
          <w:marBottom w:val="0"/>
          <w:divBdr>
            <w:top w:val="none" w:sz="0" w:space="0" w:color="auto"/>
            <w:left w:val="none" w:sz="0" w:space="0" w:color="auto"/>
            <w:bottom w:val="none" w:sz="0" w:space="0" w:color="auto"/>
            <w:right w:val="none" w:sz="0" w:space="0" w:color="auto"/>
          </w:divBdr>
        </w:div>
        <w:div w:id="1633708096">
          <w:marLeft w:val="480"/>
          <w:marRight w:val="0"/>
          <w:marTop w:val="0"/>
          <w:marBottom w:val="0"/>
          <w:divBdr>
            <w:top w:val="none" w:sz="0" w:space="0" w:color="auto"/>
            <w:left w:val="none" w:sz="0" w:space="0" w:color="auto"/>
            <w:bottom w:val="none" w:sz="0" w:space="0" w:color="auto"/>
            <w:right w:val="none" w:sz="0" w:space="0" w:color="auto"/>
          </w:divBdr>
        </w:div>
        <w:div w:id="140387081">
          <w:marLeft w:val="480"/>
          <w:marRight w:val="0"/>
          <w:marTop w:val="0"/>
          <w:marBottom w:val="0"/>
          <w:divBdr>
            <w:top w:val="none" w:sz="0" w:space="0" w:color="auto"/>
            <w:left w:val="none" w:sz="0" w:space="0" w:color="auto"/>
            <w:bottom w:val="none" w:sz="0" w:space="0" w:color="auto"/>
            <w:right w:val="none" w:sz="0" w:space="0" w:color="auto"/>
          </w:divBdr>
        </w:div>
        <w:div w:id="396166273">
          <w:marLeft w:val="480"/>
          <w:marRight w:val="0"/>
          <w:marTop w:val="0"/>
          <w:marBottom w:val="0"/>
          <w:divBdr>
            <w:top w:val="none" w:sz="0" w:space="0" w:color="auto"/>
            <w:left w:val="none" w:sz="0" w:space="0" w:color="auto"/>
            <w:bottom w:val="none" w:sz="0" w:space="0" w:color="auto"/>
            <w:right w:val="none" w:sz="0" w:space="0" w:color="auto"/>
          </w:divBdr>
        </w:div>
        <w:div w:id="1226137293">
          <w:marLeft w:val="480"/>
          <w:marRight w:val="0"/>
          <w:marTop w:val="0"/>
          <w:marBottom w:val="0"/>
          <w:divBdr>
            <w:top w:val="none" w:sz="0" w:space="0" w:color="auto"/>
            <w:left w:val="none" w:sz="0" w:space="0" w:color="auto"/>
            <w:bottom w:val="none" w:sz="0" w:space="0" w:color="auto"/>
            <w:right w:val="none" w:sz="0" w:space="0" w:color="auto"/>
          </w:divBdr>
        </w:div>
        <w:div w:id="193462846">
          <w:marLeft w:val="480"/>
          <w:marRight w:val="0"/>
          <w:marTop w:val="0"/>
          <w:marBottom w:val="0"/>
          <w:divBdr>
            <w:top w:val="none" w:sz="0" w:space="0" w:color="auto"/>
            <w:left w:val="none" w:sz="0" w:space="0" w:color="auto"/>
            <w:bottom w:val="none" w:sz="0" w:space="0" w:color="auto"/>
            <w:right w:val="none" w:sz="0" w:space="0" w:color="auto"/>
          </w:divBdr>
        </w:div>
        <w:div w:id="107703403">
          <w:marLeft w:val="480"/>
          <w:marRight w:val="0"/>
          <w:marTop w:val="0"/>
          <w:marBottom w:val="0"/>
          <w:divBdr>
            <w:top w:val="none" w:sz="0" w:space="0" w:color="auto"/>
            <w:left w:val="none" w:sz="0" w:space="0" w:color="auto"/>
            <w:bottom w:val="none" w:sz="0" w:space="0" w:color="auto"/>
            <w:right w:val="none" w:sz="0" w:space="0" w:color="auto"/>
          </w:divBdr>
        </w:div>
        <w:div w:id="1902475857">
          <w:marLeft w:val="480"/>
          <w:marRight w:val="0"/>
          <w:marTop w:val="0"/>
          <w:marBottom w:val="0"/>
          <w:divBdr>
            <w:top w:val="none" w:sz="0" w:space="0" w:color="auto"/>
            <w:left w:val="none" w:sz="0" w:space="0" w:color="auto"/>
            <w:bottom w:val="none" w:sz="0" w:space="0" w:color="auto"/>
            <w:right w:val="none" w:sz="0" w:space="0" w:color="auto"/>
          </w:divBdr>
        </w:div>
        <w:div w:id="750195873">
          <w:marLeft w:val="480"/>
          <w:marRight w:val="0"/>
          <w:marTop w:val="0"/>
          <w:marBottom w:val="0"/>
          <w:divBdr>
            <w:top w:val="none" w:sz="0" w:space="0" w:color="auto"/>
            <w:left w:val="none" w:sz="0" w:space="0" w:color="auto"/>
            <w:bottom w:val="none" w:sz="0" w:space="0" w:color="auto"/>
            <w:right w:val="none" w:sz="0" w:space="0" w:color="auto"/>
          </w:divBdr>
        </w:div>
        <w:div w:id="71899931">
          <w:marLeft w:val="480"/>
          <w:marRight w:val="0"/>
          <w:marTop w:val="0"/>
          <w:marBottom w:val="0"/>
          <w:divBdr>
            <w:top w:val="none" w:sz="0" w:space="0" w:color="auto"/>
            <w:left w:val="none" w:sz="0" w:space="0" w:color="auto"/>
            <w:bottom w:val="none" w:sz="0" w:space="0" w:color="auto"/>
            <w:right w:val="none" w:sz="0" w:space="0" w:color="auto"/>
          </w:divBdr>
        </w:div>
      </w:divsChild>
    </w:div>
    <w:div w:id="1925531862">
      <w:bodyDiv w:val="1"/>
      <w:marLeft w:val="0"/>
      <w:marRight w:val="0"/>
      <w:marTop w:val="0"/>
      <w:marBottom w:val="0"/>
      <w:divBdr>
        <w:top w:val="none" w:sz="0" w:space="0" w:color="auto"/>
        <w:left w:val="none" w:sz="0" w:space="0" w:color="auto"/>
        <w:bottom w:val="none" w:sz="0" w:space="0" w:color="auto"/>
        <w:right w:val="none" w:sz="0" w:space="0" w:color="auto"/>
      </w:divBdr>
    </w:div>
    <w:div w:id="1929650233">
      <w:bodyDiv w:val="1"/>
      <w:marLeft w:val="0"/>
      <w:marRight w:val="0"/>
      <w:marTop w:val="0"/>
      <w:marBottom w:val="0"/>
      <w:divBdr>
        <w:top w:val="none" w:sz="0" w:space="0" w:color="auto"/>
        <w:left w:val="none" w:sz="0" w:space="0" w:color="auto"/>
        <w:bottom w:val="none" w:sz="0" w:space="0" w:color="auto"/>
        <w:right w:val="none" w:sz="0" w:space="0" w:color="auto"/>
      </w:divBdr>
    </w:div>
    <w:div w:id="1933858072">
      <w:bodyDiv w:val="1"/>
      <w:marLeft w:val="0"/>
      <w:marRight w:val="0"/>
      <w:marTop w:val="0"/>
      <w:marBottom w:val="0"/>
      <w:divBdr>
        <w:top w:val="none" w:sz="0" w:space="0" w:color="auto"/>
        <w:left w:val="none" w:sz="0" w:space="0" w:color="auto"/>
        <w:bottom w:val="none" w:sz="0" w:space="0" w:color="auto"/>
        <w:right w:val="none" w:sz="0" w:space="0" w:color="auto"/>
      </w:divBdr>
    </w:div>
    <w:div w:id="1934314762">
      <w:bodyDiv w:val="1"/>
      <w:marLeft w:val="0"/>
      <w:marRight w:val="0"/>
      <w:marTop w:val="0"/>
      <w:marBottom w:val="0"/>
      <w:divBdr>
        <w:top w:val="none" w:sz="0" w:space="0" w:color="auto"/>
        <w:left w:val="none" w:sz="0" w:space="0" w:color="auto"/>
        <w:bottom w:val="none" w:sz="0" w:space="0" w:color="auto"/>
        <w:right w:val="none" w:sz="0" w:space="0" w:color="auto"/>
      </w:divBdr>
    </w:div>
    <w:div w:id="1943681595">
      <w:bodyDiv w:val="1"/>
      <w:marLeft w:val="0"/>
      <w:marRight w:val="0"/>
      <w:marTop w:val="0"/>
      <w:marBottom w:val="0"/>
      <w:divBdr>
        <w:top w:val="none" w:sz="0" w:space="0" w:color="auto"/>
        <w:left w:val="none" w:sz="0" w:space="0" w:color="auto"/>
        <w:bottom w:val="none" w:sz="0" w:space="0" w:color="auto"/>
        <w:right w:val="none" w:sz="0" w:space="0" w:color="auto"/>
      </w:divBdr>
      <w:divsChild>
        <w:div w:id="1490559474">
          <w:marLeft w:val="480"/>
          <w:marRight w:val="0"/>
          <w:marTop w:val="0"/>
          <w:marBottom w:val="0"/>
          <w:divBdr>
            <w:top w:val="none" w:sz="0" w:space="0" w:color="auto"/>
            <w:left w:val="none" w:sz="0" w:space="0" w:color="auto"/>
            <w:bottom w:val="none" w:sz="0" w:space="0" w:color="auto"/>
            <w:right w:val="none" w:sz="0" w:space="0" w:color="auto"/>
          </w:divBdr>
        </w:div>
        <w:div w:id="1593932682">
          <w:marLeft w:val="480"/>
          <w:marRight w:val="0"/>
          <w:marTop w:val="0"/>
          <w:marBottom w:val="0"/>
          <w:divBdr>
            <w:top w:val="none" w:sz="0" w:space="0" w:color="auto"/>
            <w:left w:val="none" w:sz="0" w:space="0" w:color="auto"/>
            <w:bottom w:val="none" w:sz="0" w:space="0" w:color="auto"/>
            <w:right w:val="none" w:sz="0" w:space="0" w:color="auto"/>
          </w:divBdr>
        </w:div>
        <w:div w:id="228225708">
          <w:marLeft w:val="480"/>
          <w:marRight w:val="0"/>
          <w:marTop w:val="0"/>
          <w:marBottom w:val="0"/>
          <w:divBdr>
            <w:top w:val="none" w:sz="0" w:space="0" w:color="auto"/>
            <w:left w:val="none" w:sz="0" w:space="0" w:color="auto"/>
            <w:bottom w:val="none" w:sz="0" w:space="0" w:color="auto"/>
            <w:right w:val="none" w:sz="0" w:space="0" w:color="auto"/>
          </w:divBdr>
        </w:div>
        <w:div w:id="1589342549">
          <w:marLeft w:val="480"/>
          <w:marRight w:val="0"/>
          <w:marTop w:val="0"/>
          <w:marBottom w:val="0"/>
          <w:divBdr>
            <w:top w:val="none" w:sz="0" w:space="0" w:color="auto"/>
            <w:left w:val="none" w:sz="0" w:space="0" w:color="auto"/>
            <w:bottom w:val="none" w:sz="0" w:space="0" w:color="auto"/>
            <w:right w:val="none" w:sz="0" w:space="0" w:color="auto"/>
          </w:divBdr>
        </w:div>
        <w:div w:id="1881284744">
          <w:marLeft w:val="480"/>
          <w:marRight w:val="0"/>
          <w:marTop w:val="0"/>
          <w:marBottom w:val="0"/>
          <w:divBdr>
            <w:top w:val="none" w:sz="0" w:space="0" w:color="auto"/>
            <w:left w:val="none" w:sz="0" w:space="0" w:color="auto"/>
            <w:bottom w:val="none" w:sz="0" w:space="0" w:color="auto"/>
            <w:right w:val="none" w:sz="0" w:space="0" w:color="auto"/>
          </w:divBdr>
        </w:div>
        <w:div w:id="48648917">
          <w:marLeft w:val="480"/>
          <w:marRight w:val="0"/>
          <w:marTop w:val="0"/>
          <w:marBottom w:val="0"/>
          <w:divBdr>
            <w:top w:val="none" w:sz="0" w:space="0" w:color="auto"/>
            <w:left w:val="none" w:sz="0" w:space="0" w:color="auto"/>
            <w:bottom w:val="none" w:sz="0" w:space="0" w:color="auto"/>
            <w:right w:val="none" w:sz="0" w:space="0" w:color="auto"/>
          </w:divBdr>
        </w:div>
        <w:div w:id="1684044869">
          <w:marLeft w:val="480"/>
          <w:marRight w:val="0"/>
          <w:marTop w:val="0"/>
          <w:marBottom w:val="0"/>
          <w:divBdr>
            <w:top w:val="none" w:sz="0" w:space="0" w:color="auto"/>
            <w:left w:val="none" w:sz="0" w:space="0" w:color="auto"/>
            <w:bottom w:val="none" w:sz="0" w:space="0" w:color="auto"/>
            <w:right w:val="none" w:sz="0" w:space="0" w:color="auto"/>
          </w:divBdr>
        </w:div>
        <w:div w:id="364525780">
          <w:marLeft w:val="480"/>
          <w:marRight w:val="0"/>
          <w:marTop w:val="0"/>
          <w:marBottom w:val="0"/>
          <w:divBdr>
            <w:top w:val="none" w:sz="0" w:space="0" w:color="auto"/>
            <w:left w:val="none" w:sz="0" w:space="0" w:color="auto"/>
            <w:bottom w:val="none" w:sz="0" w:space="0" w:color="auto"/>
            <w:right w:val="none" w:sz="0" w:space="0" w:color="auto"/>
          </w:divBdr>
        </w:div>
        <w:div w:id="946232314">
          <w:marLeft w:val="480"/>
          <w:marRight w:val="0"/>
          <w:marTop w:val="0"/>
          <w:marBottom w:val="0"/>
          <w:divBdr>
            <w:top w:val="none" w:sz="0" w:space="0" w:color="auto"/>
            <w:left w:val="none" w:sz="0" w:space="0" w:color="auto"/>
            <w:bottom w:val="none" w:sz="0" w:space="0" w:color="auto"/>
            <w:right w:val="none" w:sz="0" w:space="0" w:color="auto"/>
          </w:divBdr>
        </w:div>
        <w:div w:id="933971739">
          <w:marLeft w:val="480"/>
          <w:marRight w:val="0"/>
          <w:marTop w:val="0"/>
          <w:marBottom w:val="0"/>
          <w:divBdr>
            <w:top w:val="none" w:sz="0" w:space="0" w:color="auto"/>
            <w:left w:val="none" w:sz="0" w:space="0" w:color="auto"/>
            <w:bottom w:val="none" w:sz="0" w:space="0" w:color="auto"/>
            <w:right w:val="none" w:sz="0" w:space="0" w:color="auto"/>
          </w:divBdr>
        </w:div>
        <w:div w:id="1792631954">
          <w:marLeft w:val="480"/>
          <w:marRight w:val="0"/>
          <w:marTop w:val="0"/>
          <w:marBottom w:val="0"/>
          <w:divBdr>
            <w:top w:val="none" w:sz="0" w:space="0" w:color="auto"/>
            <w:left w:val="none" w:sz="0" w:space="0" w:color="auto"/>
            <w:bottom w:val="none" w:sz="0" w:space="0" w:color="auto"/>
            <w:right w:val="none" w:sz="0" w:space="0" w:color="auto"/>
          </w:divBdr>
        </w:div>
        <w:div w:id="1600485787">
          <w:marLeft w:val="480"/>
          <w:marRight w:val="0"/>
          <w:marTop w:val="0"/>
          <w:marBottom w:val="0"/>
          <w:divBdr>
            <w:top w:val="none" w:sz="0" w:space="0" w:color="auto"/>
            <w:left w:val="none" w:sz="0" w:space="0" w:color="auto"/>
            <w:bottom w:val="none" w:sz="0" w:space="0" w:color="auto"/>
            <w:right w:val="none" w:sz="0" w:space="0" w:color="auto"/>
          </w:divBdr>
        </w:div>
        <w:div w:id="1797605033">
          <w:marLeft w:val="480"/>
          <w:marRight w:val="0"/>
          <w:marTop w:val="0"/>
          <w:marBottom w:val="0"/>
          <w:divBdr>
            <w:top w:val="none" w:sz="0" w:space="0" w:color="auto"/>
            <w:left w:val="none" w:sz="0" w:space="0" w:color="auto"/>
            <w:bottom w:val="none" w:sz="0" w:space="0" w:color="auto"/>
            <w:right w:val="none" w:sz="0" w:space="0" w:color="auto"/>
          </w:divBdr>
        </w:div>
        <w:div w:id="1809936551">
          <w:marLeft w:val="480"/>
          <w:marRight w:val="0"/>
          <w:marTop w:val="0"/>
          <w:marBottom w:val="0"/>
          <w:divBdr>
            <w:top w:val="none" w:sz="0" w:space="0" w:color="auto"/>
            <w:left w:val="none" w:sz="0" w:space="0" w:color="auto"/>
            <w:bottom w:val="none" w:sz="0" w:space="0" w:color="auto"/>
            <w:right w:val="none" w:sz="0" w:space="0" w:color="auto"/>
          </w:divBdr>
        </w:div>
        <w:div w:id="1613630385">
          <w:marLeft w:val="480"/>
          <w:marRight w:val="0"/>
          <w:marTop w:val="0"/>
          <w:marBottom w:val="0"/>
          <w:divBdr>
            <w:top w:val="none" w:sz="0" w:space="0" w:color="auto"/>
            <w:left w:val="none" w:sz="0" w:space="0" w:color="auto"/>
            <w:bottom w:val="none" w:sz="0" w:space="0" w:color="auto"/>
            <w:right w:val="none" w:sz="0" w:space="0" w:color="auto"/>
          </w:divBdr>
        </w:div>
        <w:div w:id="222301935">
          <w:marLeft w:val="480"/>
          <w:marRight w:val="0"/>
          <w:marTop w:val="0"/>
          <w:marBottom w:val="0"/>
          <w:divBdr>
            <w:top w:val="none" w:sz="0" w:space="0" w:color="auto"/>
            <w:left w:val="none" w:sz="0" w:space="0" w:color="auto"/>
            <w:bottom w:val="none" w:sz="0" w:space="0" w:color="auto"/>
            <w:right w:val="none" w:sz="0" w:space="0" w:color="auto"/>
          </w:divBdr>
        </w:div>
        <w:div w:id="2019188776">
          <w:marLeft w:val="480"/>
          <w:marRight w:val="0"/>
          <w:marTop w:val="0"/>
          <w:marBottom w:val="0"/>
          <w:divBdr>
            <w:top w:val="none" w:sz="0" w:space="0" w:color="auto"/>
            <w:left w:val="none" w:sz="0" w:space="0" w:color="auto"/>
            <w:bottom w:val="none" w:sz="0" w:space="0" w:color="auto"/>
            <w:right w:val="none" w:sz="0" w:space="0" w:color="auto"/>
          </w:divBdr>
        </w:div>
        <w:div w:id="1902324963">
          <w:marLeft w:val="480"/>
          <w:marRight w:val="0"/>
          <w:marTop w:val="0"/>
          <w:marBottom w:val="0"/>
          <w:divBdr>
            <w:top w:val="none" w:sz="0" w:space="0" w:color="auto"/>
            <w:left w:val="none" w:sz="0" w:space="0" w:color="auto"/>
            <w:bottom w:val="none" w:sz="0" w:space="0" w:color="auto"/>
            <w:right w:val="none" w:sz="0" w:space="0" w:color="auto"/>
          </w:divBdr>
        </w:div>
        <w:div w:id="231430213">
          <w:marLeft w:val="480"/>
          <w:marRight w:val="0"/>
          <w:marTop w:val="0"/>
          <w:marBottom w:val="0"/>
          <w:divBdr>
            <w:top w:val="none" w:sz="0" w:space="0" w:color="auto"/>
            <w:left w:val="none" w:sz="0" w:space="0" w:color="auto"/>
            <w:bottom w:val="none" w:sz="0" w:space="0" w:color="auto"/>
            <w:right w:val="none" w:sz="0" w:space="0" w:color="auto"/>
          </w:divBdr>
        </w:div>
        <w:div w:id="2059163610">
          <w:marLeft w:val="480"/>
          <w:marRight w:val="0"/>
          <w:marTop w:val="0"/>
          <w:marBottom w:val="0"/>
          <w:divBdr>
            <w:top w:val="none" w:sz="0" w:space="0" w:color="auto"/>
            <w:left w:val="none" w:sz="0" w:space="0" w:color="auto"/>
            <w:bottom w:val="none" w:sz="0" w:space="0" w:color="auto"/>
            <w:right w:val="none" w:sz="0" w:space="0" w:color="auto"/>
          </w:divBdr>
        </w:div>
        <w:div w:id="2060474702">
          <w:marLeft w:val="480"/>
          <w:marRight w:val="0"/>
          <w:marTop w:val="0"/>
          <w:marBottom w:val="0"/>
          <w:divBdr>
            <w:top w:val="none" w:sz="0" w:space="0" w:color="auto"/>
            <w:left w:val="none" w:sz="0" w:space="0" w:color="auto"/>
            <w:bottom w:val="none" w:sz="0" w:space="0" w:color="auto"/>
            <w:right w:val="none" w:sz="0" w:space="0" w:color="auto"/>
          </w:divBdr>
        </w:div>
        <w:div w:id="583880926">
          <w:marLeft w:val="480"/>
          <w:marRight w:val="0"/>
          <w:marTop w:val="0"/>
          <w:marBottom w:val="0"/>
          <w:divBdr>
            <w:top w:val="none" w:sz="0" w:space="0" w:color="auto"/>
            <w:left w:val="none" w:sz="0" w:space="0" w:color="auto"/>
            <w:bottom w:val="none" w:sz="0" w:space="0" w:color="auto"/>
            <w:right w:val="none" w:sz="0" w:space="0" w:color="auto"/>
          </w:divBdr>
        </w:div>
        <w:div w:id="1782335497">
          <w:marLeft w:val="480"/>
          <w:marRight w:val="0"/>
          <w:marTop w:val="0"/>
          <w:marBottom w:val="0"/>
          <w:divBdr>
            <w:top w:val="none" w:sz="0" w:space="0" w:color="auto"/>
            <w:left w:val="none" w:sz="0" w:space="0" w:color="auto"/>
            <w:bottom w:val="none" w:sz="0" w:space="0" w:color="auto"/>
            <w:right w:val="none" w:sz="0" w:space="0" w:color="auto"/>
          </w:divBdr>
        </w:div>
        <w:div w:id="795106524">
          <w:marLeft w:val="480"/>
          <w:marRight w:val="0"/>
          <w:marTop w:val="0"/>
          <w:marBottom w:val="0"/>
          <w:divBdr>
            <w:top w:val="none" w:sz="0" w:space="0" w:color="auto"/>
            <w:left w:val="none" w:sz="0" w:space="0" w:color="auto"/>
            <w:bottom w:val="none" w:sz="0" w:space="0" w:color="auto"/>
            <w:right w:val="none" w:sz="0" w:space="0" w:color="auto"/>
          </w:divBdr>
        </w:div>
        <w:div w:id="3746634">
          <w:marLeft w:val="480"/>
          <w:marRight w:val="0"/>
          <w:marTop w:val="0"/>
          <w:marBottom w:val="0"/>
          <w:divBdr>
            <w:top w:val="none" w:sz="0" w:space="0" w:color="auto"/>
            <w:left w:val="none" w:sz="0" w:space="0" w:color="auto"/>
            <w:bottom w:val="none" w:sz="0" w:space="0" w:color="auto"/>
            <w:right w:val="none" w:sz="0" w:space="0" w:color="auto"/>
          </w:divBdr>
        </w:div>
        <w:div w:id="1226186527">
          <w:marLeft w:val="480"/>
          <w:marRight w:val="0"/>
          <w:marTop w:val="0"/>
          <w:marBottom w:val="0"/>
          <w:divBdr>
            <w:top w:val="none" w:sz="0" w:space="0" w:color="auto"/>
            <w:left w:val="none" w:sz="0" w:space="0" w:color="auto"/>
            <w:bottom w:val="none" w:sz="0" w:space="0" w:color="auto"/>
            <w:right w:val="none" w:sz="0" w:space="0" w:color="auto"/>
          </w:divBdr>
        </w:div>
        <w:div w:id="1814061719">
          <w:marLeft w:val="480"/>
          <w:marRight w:val="0"/>
          <w:marTop w:val="0"/>
          <w:marBottom w:val="0"/>
          <w:divBdr>
            <w:top w:val="none" w:sz="0" w:space="0" w:color="auto"/>
            <w:left w:val="none" w:sz="0" w:space="0" w:color="auto"/>
            <w:bottom w:val="none" w:sz="0" w:space="0" w:color="auto"/>
            <w:right w:val="none" w:sz="0" w:space="0" w:color="auto"/>
          </w:divBdr>
        </w:div>
        <w:div w:id="1760129055">
          <w:marLeft w:val="480"/>
          <w:marRight w:val="0"/>
          <w:marTop w:val="0"/>
          <w:marBottom w:val="0"/>
          <w:divBdr>
            <w:top w:val="none" w:sz="0" w:space="0" w:color="auto"/>
            <w:left w:val="none" w:sz="0" w:space="0" w:color="auto"/>
            <w:bottom w:val="none" w:sz="0" w:space="0" w:color="auto"/>
            <w:right w:val="none" w:sz="0" w:space="0" w:color="auto"/>
          </w:divBdr>
        </w:div>
        <w:div w:id="1946502851">
          <w:marLeft w:val="480"/>
          <w:marRight w:val="0"/>
          <w:marTop w:val="0"/>
          <w:marBottom w:val="0"/>
          <w:divBdr>
            <w:top w:val="none" w:sz="0" w:space="0" w:color="auto"/>
            <w:left w:val="none" w:sz="0" w:space="0" w:color="auto"/>
            <w:bottom w:val="none" w:sz="0" w:space="0" w:color="auto"/>
            <w:right w:val="none" w:sz="0" w:space="0" w:color="auto"/>
          </w:divBdr>
        </w:div>
        <w:div w:id="1207789748">
          <w:marLeft w:val="480"/>
          <w:marRight w:val="0"/>
          <w:marTop w:val="0"/>
          <w:marBottom w:val="0"/>
          <w:divBdr>
            <w:top w:val="none" w:sz="0" w:space="0" w:color="auto"/>
            <w:left w:val="none" w:sz="0" w:space="0" w:color="auto"/>
            <w:bottom w:val="none" w:sz="0" w:space="0" w:color="auto"/>
            <w:right w:val="none" w:sz="0" w:space="0" w:color="auto"/>
          </w:divBdr>
        </w:div>
        <w:div w:id="1532188404">
          <w:marLeft w:val="480"/>
          <w:marRight w:val="0"/>
          <w:marTop w:val="0"/>
          <w:marBottom w:val="0"/>
          <w:divBdr>
            <w:top w:val="none" w:sz="0" w:space="0" w:color="auto"/>
            <w:left w:val="none" w:sz="0" w:space="0" w:color="auto"/>
            <w:bottom w:val="none" w:sz="0" w:space="0" w:color="auto"/>
            <w:right w:val="none" w:sz="0" w:space="0" w:color="auto"/>
          </w:divBdr>
        </w:div>
        <w:div w:id="1782409440">
          <w:marLeft w:val="480"/>
          <w:marRight w:val="0"/>
          <w:marTop w:val="0"/>
          <w:marBottom w:val="0"/>
          <w:divBdr>
            <w:top w:val="none" w:sz="0" w:space="0" w:color="auto"/>
            <w:left w:val="none" w:sz="0" w:space="0" w:color="auto"/>
            <w:bottom w:val="none" w:sz="0" w:space="0" w:color="auto"/>
            <w:right w:val="none" w:sz="0" w:space="0" w:color="auto"/>
          </w:divBdr>
        </w:div>
        <w:div w:id="88284096">
          <w:marLeft w:val="480"/>
          <w:marRight w:val="0"/>
          <w:marTop w:val="0"/>
          <w:marBottom w:val="0"/>
          <w:divBdr>
            <w:top w:val="none" w:sz="0" w:space="0" w:color="auto"/>
            <w:left w:val="none" w:sz="0" w:space="0" w:color="auto"/>
            <w:bottom w:val="none" w:sz="0" w:space="0" w:color="auto"/>
            <w:right w:val="none" w:sz="0" w:space="0" w:color="auto"/>
          </w:divBdr>
        </w:div>
        <w:div w:id="732584537">
          <w:marLeft w:val="480"/>
          <w:marRight w:val="0"/>
          <w:marTop w:val="0"/>
          <w:marBottom w:val="0"/>
          <w:divBdr>
            <w:top w:val="none" w:sz="0" w:space="0" w:color="auto"/>
            <w:left w:val="none" w:sz="0" w:space="0" w:color="auto"/>
            <w:bottom w:val="none" w:sz="0" w:space="0" w:color="auto"/>
            <w:right w:val="none" w:sz="0" w:space="0" w:color="auto"/>
          </w:divBdr>
        </w:div>
        <w:div w:id="888372626">
          <w:marLeft w:val="480"/>
          <w:marRight w:val="0"/>
          <w:marTop w:val="0"/>
          <w:marBottom w:val="0"/>
          <w:divBdr>
            <w:top w:val="none" w:sz="0" w:space="0" w:color="auto"/>
            <w:left w:val="none" w:sz="0" w:space="0" w:color="auto"/>
            <w:bottom w:val="none" w:sz="0" w:space="0" w:color="auto"/>
            <w:right w:val="none" w:sz="0" w:space="0" w:color="auto"/>
          </w:divBdr>
        </w:div>
        <w:div w:id="1954163545">
          <w:marLeft w:val="480"/>
          <w:marRight w:val="0"/>
          <w:marTop w:val="0"/>
          <w:marBottom w:val="0"/>
          <w:divBdr>
            <w:top w:val="none" w:sz="0" w:space="0" w:color="auto"/>
            <w:left w:val="none" w:sz="0" w:space="0" w:color="auto"/>
            <w:bottom w:val="none" w:sz="0" w:space="0" w:color="auto"/>
            <w:right w:val="none" w:sz="0" w:space="0" w:color="auto"/>
          </w:divBdr>
        </w:div>
        <w:div w:id="2132049786">
          <w:marLeft w:val="480"/>
          <w:marRight w:val="0"/>
          <w:marTop w:val="0"/>
          <w:marBottom w:val="0"/>
          <w:divBdr>
            <w:top w:val="none" w:sz="0" w:space="0" w:color="auto"/>
            <w:left w:val="none" w:sz="0" w:space="0" w:color="auto"/>
            <w:bottom w:val="none" w:sz="0" w:space="0" w:color="auto"/>
            <w:right w:val="none" w:sz="0" w:space="0" w:color="auto"/>
          </w:divBdr>
        </w:div>
        <w:div w:id="136186533">
          <w:marLeft w:val="480"/>
          <w:marRight w:val="0"/>
          <w:marTop w:val="0"/>
          <w:marBottom w:val="0"/>
          <w:divBdr>
            <w:top w:val="none" w:sz="0" w:space="0" w:color="auto"/>
            <w:left w:val="none" w:sz="0" w:space="0" w:color="auto"/>
            <w:bottom w:val="none" w:sz="0" w:space="0" w:color="auto"/>
            <w:right w:val="none" w:sz="0" w:space="0" w:color="auto"/>
          </w:divBdr>
        </w:div>
        <w:div w:id="1804542951">
          <w:marLeft w:val="480"/>
          <w:marRight w:val="0"/>
          <w:marTop w:val="0"/>
          <w:marBottom w:val="0"/>
          <w:divBdr>
            <w:top w:val="none" w:sz="0" w:space="0" w:color="auto"/>
            <w:left w:val="none" w:sz="0" w:space="0" w:color="auto"/>
            <w:bottom w:val="none" w:sz="0" w:space="0" w:color="auto"/>
            <w:right w:val="none" w:sz="0" w:space="0" w:color="auto"/>
          </w:divBdr>
        </w:div>
        <w:div w:id="1898473138">
          <w:marLeft w:val="480"/>
          <w:marRight w:val="0"/>
          <w:marTop w:val="0"/>
          <w:marBottom w:val="0"/>
          <w:divBdr>
            <w:top w:val="none" w:sz="0" w:space="0" w:color="auto"/>
            <w:left w:val="none" w:sz="0" w:space="0" w:color="auto"/>
            <w:bottom w:val="none" w:sz="0" w:space="0" w:color="auto"/>
            <w:right w:val="none" w:sz="0" w:space="0" w:color="auto"/>
          </w:divBdr>
        </w:div>
        <w:div w:id="1937211317">
          <w:marLeft w:val="480"/>
          <w:marRight w:val="0"/>
          <w:marTop w:val="0"/>
          <w:marBottom w:val="0"/>
          <w:divBdr>
            <w:top w:val="none" w:sz="0" w:space="0" w:color="auto"/>
            <w:left w:val="none" w:sz="0" w:space="0" w:color="auto"/>
            <w:bottom w:val="none" w:sz="0" w:space="0" w:color="auto"/>
            <w:right w:val="none" w:sz="0" w:space="0" w:color="auto"/>
          </w:divBdr>
        </w:div>
        <w:div w:id="2007442806">
          <w:marLeft w:val="480"/>
          <w:marRight w:val="0"/>
          <w:marTop w:val="0"/>
          <w:marBottom w:val="0"/>
          <w:divBdr>
            <w:top w:val="none" w:sz="0" w:space="0" w:color="auto"/>
            <w:left w:val="none" w:sz="0" w:space="0" w:color="auto"/>
            <w:bottom w:val="none" w:sz="0" w:space="0" w:color="auto"/>
            <w:right w:val="none" w:sz="0" w:space="0" w:color="auto"/>
          </w:divBdr>
        </w:div>
        <w:div w:id="621303417">
          <w:marLeft w:val="480"/>
          <w:marRight w:val="0"/>
          <w:marTop w:val="0"/>
          <w:marBottom w:val="0"/>
          <w:divBdr>
            <w:top w:val="none" w:sz="0" w:space="0" w:color="auto"/>
            <w:left w:val="none" w:sz="0" w:space="0" w:color="auto"/>
            <w:bottom w:val="none" w:sz="0" w:space="0" w:color="auto"/>
            <w:right w:val="none" w:sz="0" w:space="0" w:color="auto"/>
          </w:divBdr>
        </w:div>
        <w:div w:id="113596144">
          <w:marLeft w:val="480"/>
          <w:marRight w:val="0"/>
          <w:marTop w:val="0"/>
          <w:marBottom w:val="0"/>
          <w:divBdr>
            <w:top w:val="none" w:sz="0" w:space="0" w:color="auto"/>
            <w:left w:val="none" w:sz="0" w:space="0" w:color="auto"/>
            <w:bottom w:val="none" w:sz="0" w:space="0" w:color="auto"/>
            <w:right w:val="none" w:sz="0" w:space="0" w:color="auto"/>
          </w:divBdr>
        </w:div>
        <w:div w:id="1356813063">
          <w:marLeft w:val="480"/>
          <w:marRight w:val="0"/>
          <w:marTop w:val="0"/>
          <w:marBottom w:val="0"/>
          <w:divBdr>
            <w:top w:val="none" w:sz="0" w:space="0" w:color="auto"/>
            <w:left w:val="none" w:sz="0" w:space="0" w:color="auto"/>
            <w:bottom w:val="none" w:sz="0" w:space="0" w:color="auto"/>
            <w:right w:val="none" w:sz="0" w:space="0" w:color="auto"/>
          </w:divBdr>
        </w:div>
        <w:div w:id="1163348627">
          <w:marLeft w:val="480"/>
          <w:marRight w:val="0"/>
          <w:marTop w:val="0"/>
          <w:marBottom w:val="0"/>
          <w:divBdr>
            <w:top w:val="none" w:sz="0" w:space="0" w:color="auto"/>
            <w:left w:val="none" w:sz="0" w:space="0" w:color="auto"/>
            <w:bottom w:val="none" w:sz="0" w:space="0" w:color="auto"/>
            <w:right w:val="none" w:sz="0" w:space="0" w:color="auto"/>
          </w:divBdr>
        </w:div>
        <w:div w:id="2096433414">
          <w:marLeft w:val="480"/>
          <w:marRight w:val="0"/>
          <w:marTop w:val="0"/>
          <w:marBottom w:val="0"/>
          <w:divBdr>
            <w:top w:val="none" w:sz="0" w:space="0" w:color="auto"/>
            <w:left w:val="none" w:sz="0" w:space="0" w:color="auto"/>
            <w:bottom w:val="none" w:sz="0" w:space="0" w:color="auto"/>
            <w:right w:val="none" w:sz="0" w:space="0" w:color="auto"/>
          </w:divBdr>
        </w:div>
        <w:div w:id="1091193796">
          <w:marLeft w:val="480"/>
          <w:marRight w:val="0"/>
          <w:marTop w:val="0"/>
          <w:marBottom w:val="0"/>
          <w:divBdr>
            <w:top w:val="none" w:sz="0" w:space="0" w:color="auto"/>
            <w:left w:val="none" w:sz="0" w:space="0" w:color="auto"/>
            <w:bottom w:val="none" w:sz="0" w:space="0" w:color="auto"/>
            <w:right w:val="none" w:sz="0" w:space="0" w:color="auto"/>
          </w:divBdr>
        </w:div>
        <w:div w:id="997272287">
          <w:marLeft w:val="480"/>
          <w:marRight w:val="0"/>
          <w:marTop w:val="0"/>
          <w:marBottom w:val="0"/>
          <w:divBdr>
            <w:top w:val="none" w:sz="0" w:space="0" w:color="auto"/>
            <w:left w:val="none" w:sz="0" w:space="0" w:color="auto"/>
            <w:bottom w:val="none" w:sz="0" w:space="0" w:color="auto"/>
            <w:right w:val="none" w:sz="0" w:space="0" w:color="auto"/>
          </w:divBdr>
        </w:div>
        <w:div w:id="1251625287">
          <w:marLeft w:val="480"/>
          <w:marRight w:val="0"/>
          <w:marTop w:val="0"/>
          <w:marBottom w:val="0"/>
          <w:divBdr>
            <w:top w:val="none" w:sz="0" w:space="0" w:color="auto"/>
            <w:left w:val="none" w:sz="0" w:space="0" w:color="auto"/>
            <w:bottom w:val="none" w:sz="0" w:space="0" w:color="auto"/>
            <w:right w:val="none" w:sz="0" w:space="0" w:color="auto"/>
          </w:divBdr>
        </w:div>
        <w:div w:id="1256474063">
          <w:marLeft w:val="480"/>
          <w:marRight w:val="0"/>
          <w:marTop w:val="0"/>
          <w:marBottom w:val="0"/>
          <w:divBdr>
            <w:top w:val="none" w:sz="0" w:space="0" w:color="auto"/>
            <w:left w:val="none" w:sz="0" w:space="0" w:color="auto"/>
            <w:bottom w:val="none" w:sz="0" w:space="0" w:color="auto"/>
            <w:right w:val="none" w:sz="0" w:space="0" w:color="auto"/>
          </w:divBdr>
        </w:div>
        <w:div w:id="1032652339">
          <w:marLeft w:val="480"/>
          <w:marRight w:val="0"/>
          <w:marTop w:val="0"/>
          <w:marBottom w:val="0"/>
          <w:divBdr>
            <w:top w:val="none" w:sz="0" w:space="0" w:color="auto"/>
            <w:left w:val="none" w:sz="0" w:space="0" w:color="auto"/>
            <w:bottom w:val="none" w:sz="0" w:space="0" w:color="auto"/>
            <w:right w:val="none" w:sz="0" w:space="0" w:color="auto"/>
          </w:divBdr>
        </w:div>
        <w:div w:id="1498766405">
          <w:marLeft w:val="480"/>
          <w:marRight w:val="0"/>
          <w:marTop w:val="0"/>
          <w:marBottom w:val="0"/>
          <w:divBdr>
            <w:top w:val="none" w:sz="0" w:space="0" w:color="auto"/>
            <w:left w:val="none" w:sz="0" w:space="0" w:color="auto"/>
            <w:bottom w:val="none" w:sz="0" w:space="0" w:color="auto"/>
            <w:right w:val="none" w:sz="0" w:space="0" w:color="auto"/>
          </w:divBdr>
        </w:div>
      </w:divsChild>
    </w:div>
    <w:div w:id="1949000681">
      <w:bodyDiv w:val="1"/>
      <w:marLeft w:val="0"/>
      <w:marRight w:val="0"/>
      <w:marTop w:val="0"/>
      <w:marBottom w:val="0"/>
      <w:divBdr>
        <w:top w:val="none" w:sz="0" w:space="0" w:color="auto"/>
        <w:left w:val="none" w:sz="0" w:space="0" w:color="auto"/>
        <w:bottom w:val="none" w:sz="0" w:space="0" w:color="auto"/>
        <w:right w:val="none" w:sz="0" w:space="0" w:color="auto"/>
      </w:divBdr>
    </w:div>
    <w:div w:id="1956255640">
      <w:bodyDiv w:val="1"/>
      <w:marLeft w:val="0"/>
      <w:marRight w:val="0"/>
      <w:marTop w:val="0"/>
      <w:marBottom w:val="0"/>
      <w:divBdr>
        <w:top w:val="none" w:sz="0" w:space="0" w:color="auto"/>
        <w:left w:val="none" w:sz="0" w:space="0" w:color="auto"/>
        <w:bottom w:val="none" w:sz="0" w:space="0" w:color="auto"/>
        <w:right w:val="none" w:sz="0" w:space="0" w:color="auto"/>
      </w:divBdr>
    </w:div>
    <w:div w:id="1959213821">
      <w:bodyDiv w:val="1"/>
      <w:marLeft w:val="0"/>
      <w:marRight w:val="0"/>
      <w:marTop w:val="0"/>
      <w:marBottom w:val="0"/>
      <w:divBdr>
        <w:top w:val="none" w:sz="0" w:space="0" w:color="auto"/>
        <w:left w:val="none" w:sz="0" w:space="0" w:color="auto"/>
        <w:bottom w:val="none" w:sz="0" w:space="0" w:color="auto"/>
        <w:right w:val="none" w:sz="0" w:space="0" w:color="auto"/>
      </w:divBdr>
      <w:divsChild>
        <w:div w:id="1644772129">
          <w:marLeft w:val="480"/>
          <w:marRight w:val="0"/>
          <w:marTop w:val="0"/>
          <w:marBottom w:val="0"/>
          <w:divBdr>
            <w:top w:val="none" w:sz="0" w:space="0" w:color="auto"/>
            <w:left w:val="none" w:sz="0" w:space="0" w:color="auto"/>
            <w:bottom w:val="none" w:sz="0" w:space="0" w:color="auto"/>
            <w:right w:val="none" w:sz="0" w:space="0" w:color="auto"/>
          </w:divBdr>
        </w:div>
        <w:div w:id="1902015960">
          <w:marLeft w:val="480"/>
          <w:marRight w:val="0"/>
          <w:marTop w:val="0"/>
          <w:marBottom w:val="0"/>
          <w:divBdr>
            <w:top w:val="none" w:sz="0" w:space="0" w:color="auto"/>
            <w:left w:val="none" w:sz="0" w:space="0" w:color="auto"/>
            <w:bottom w:val="none" w:sz="0" w:space="0" w:color="auto"/>
            <w:right w:val="none" w:sz="0" w:space="0" w:color="auto"/>
          </w:divBdr>
        </w:div>
        <w:div w:id="167788903">
          <w:marLeft w:val="480"/>
          <w:marRight w:val="0"/>
          <w:marTop w:val="0"/>
          <w:marBottom w:val="0"/>
          <w:divBdr>
            <w:top w:val="none" w:sz="0" w:space="0" w:color="auto"/>
            <w:left w:val="none" w:sz="0" w:space="0" w:color="auto"/>
            <w:bottom w:val="none" w:sz="0" w:space="0" w:color="auto"/>
            <w:right w:val="none" w:sz="0" w:space="0" w:color="auto"/>
          </w:divBdr>
        </w:div>
        <w:div w:id="532117676">
          <w:marLeft w:val="480"/>
          <w:marRight w:val="0"/>
          <w:marTop w:val="0"/>
          <w:marBottom w:val="0"/>
          <w:divBdr>
            <w:top w:val="none" w:sz="0" w:space="0" w:color="auto"/>
            <w:left w:val="none" w:sz="0" w:space="0" w:color="auto"/>
            <w:bottom w:val="none" w:sz="0" w:space="0" w:color="auto"/>
            <w:right w:val="none" w:sz="0" w:space="0" w:color="auto"/>
          </w:divBdr>
        </w:div>
        <w:div w:id="60564505">
          <w:marLeft w:val="480"/>
          <w:marRight w:val="0"/>
          <w:marTop w:val="0"/>
          <w:marBottom w:val="0"/>
          <w:divBdr>
            <w:top w:val="none" w:sz="0" w:space="0" w:color="auto"/>
            <w:left w:val="none" w:sz="0" w:space="0" w:color="auto"/>
            <w:bottom w:val="none" w:sz="0" w:space="0" w:color="auto"/>
            <w:right w:val="none" w:sz="0" w:space="0" w:color="auto"/>
          </w:divBdr>
        </w:div>
        <w:div w:id="1760324544">
          <w:marLeft w:val="480"/>
          <w:marRight w:val="0"/>
          <w:marTop w:val="0"/>
          <w:marBottom w:val="0"/>
          <w:divBdr>
            <w:top w:val="none" w:sz="0" w:space="0" w:color="auto"/>
            <w:left w:val="none" w:sz="0" w:space="0" w:color="auto"/>
            <w:bottom w:val="none" w:sz="0" w:space="0" w:color="auto"/>
            <w:right w:val="none" w:sz="0" w:space="0" w:color="auto"/>
          </w:divBdr>
        </w:div>
        <w:div w:id="1252202109">
          <w:marLeft w:val="480"/>
          <w:marRight w:val="0"/>
          <w:marTop w:val="0"/>
          <w:marBottom w:val="0"/>
          <w:divBdr>
            <w:top w:val="none" w:sz="0" w:space="0" w:color="auto"/>
            <w:left w:val="none" w:sz="0" w:space="0" w:color="auto"/>
            <w:bottom w:val="none" w:sz="0" w:space="0" w:color="auto"/>
            <w:right w:val="none" w:sz="0" w:space="0" w:color="auto"/>
          </w:divBdr>
        </w:div>
        <w:div w:id="1151368264">
          <w:marLeft w:val="480"/>
          <w:marRight w:val="0"/>
          <w:marTop w:val="0"/>
          <w:marBottom w:val="0"/>
          <w:divBdr>
            <w:top w:val="none" w:sz="0" w:space="0" w:color="auto"/>
            <w:left w:val="none" w:sz="0" w:space="0" w:color="auto"/>
            <w:bottom w:val="none" w:sz="0" w:space="0" w:color="auto"/>
            <w:right w:val="none" w:sz="0" w:space="0" w:color="auto"/>
          </w:divBdr>
        </w:div>
        <w:div w:id="1978795141">
          <w:marLeft w:val="480"/>
          <w:marRight w:val="0"/>
          <w:marTop w:val="0"/>
          <w:marBottom w:val="0"/>
          <w:divBdr>
            <w:top w:val="none" w:sz="0" w:space="0" w:color="auto"/>
            <w:left w:val="none" w:sz="0" w:space="0" w:color="auto"/>
            <w:bottom w:val="none" w:sz="0" w:space="0" w:color="auto"/>
            <w:right w:val="none" w:sz="0" w:space="0" w:color="auto"/>
          </w:divBdr>
        </w:div>
        <w:div w:id="1917207944">
          <w:marLeft w:val="480"/>
          <w:marRight w:val="0"/>
          <w:marTop w:val="0"/>
          <w:marBottom w:val="0"/>
          <w:divBdr>
            <w:top w:val="none" w:sz="0" w:space="0" w:color="auto"/>
            <w:left w:val="none" w:sz="0" w:space="0" w:color="auto"/>
            <w:bottom w:val="none" w:sz="0" w:space="0" w:color="auto"/>
            <w:right w:val="none" w:sz="0" w:space="0" w:color="auto"/>
          </w:divBdr>
        </w:div>
        <w:div w:id="497889166">
          <w:marLeft w:val="480"/>
          <w:marRight w:val="0"/>
          <w:marTop w:val="0"/>
          <w:marBottom w:val="0"/>
          <w:divBdr>
            <w:top w:val="none" w:sz="0" w:space="0" w:color="auto"/>
            <w:left w:val="none" w:sz="0" w:space="0" w:color="auto"/>
            <w:bottom w:val="none" w:sz="0" w:space="0" w:color="auto"/>
            <w:right w:val="none" w:sz="0" w:space="0" w:color="auto"/>
          </w:divBdr>
        </w:div>
        <w:div w:id="1588150516">
          <w:marLeft w:val="480"/>
          <w:marRight w:val="0"/>
          <w:marTop w:val="0"/>
          <w:marBottom w:val="0"/>
          <w:divBdr>
            <w:top w:val="none" w:sz="0" w:space="0" w:color="auto"/>
            <w:left w:val="none" w:sz="0" w:space="0" w:color="auto"/>
            <w:bottom w:val="none" w:sz="0" w:space="0" w:color="auto"/>
            <w:right w:val="none" w:sz="0" w:space="0" w:color="auto"/>
          </w:divBdr>
        </w:div>
        <w:div w:id="1912809130">
          <w:marLeft w:val="480"/>
          <w:marRight w:val="0"/>
          <w:marTop w:val="0"/>
          <w:marBottom w:val="0"/>
          <w:divBdr>
            <w:top w:val="none" w:sz="0" w:space="0" w:color="auto"/>
            <w:left w:val="none" w:sz="0" w:space="0" w:color="auto"/>
            <w:bottom w:val="none" w:sz="0" w:space="0" w:color="auto"/>
            <w:right w:val="none" w:sz="0" w:space="0" w:color="auto"/>
          </w:divBdr>
        </w:div>
        <w:div w:id="1567179223">
          <w:marLeft w:val="480"/>
          <w:marRight w:val="0"/>
          <w:marTop w:val="0"/>
          <w:marBottom w:val="0"/>
          <w:divBdr>
            <w:top w:val="none" w:sz="0" w:space="0" w:color="auto"/>
            <w:left w:val="none" w:sz="0" w:space="0" w:color="auto"/>
            <w:bottom w:val="none" w:sz="0" w:space="0" w:color="auto"/>
            <w:right w:val="none" w:sz="0" w:space="0" w:color="auto"/>
          </w:divBdr>
        </w:div>
        <w:div w:id="1833174563">
          <w:marLeft w:val="480"/>
          <w:marRight w:val="0"/>
          <w:marTop w:val="0"/>
          <w:marBottom w:val="0"/>
          <w:divBdr>
            <w:top w:val="none" w:sz="0" w:space="0" w:color="auto"/>
            <w:left w:val="none" w:sz="0" w:space="0" w:color="auto"/>
            <w:bottom w:val="none" w:sz="0" w:space="0" w:color="auto"/>
            <w:right w:val="none" w:sz="0" w:space="0" w:color="auto"/>
          </w:divBdr>
        </w:div>
        <w:div w:id="2018657001">
          <w:marLeft w:val="480"/>
          <w:marRight w:val="0"/>
          <w:marTop w:val="0"/>
          <w:marBottom w:val="0"/>
          <w:divBdr>
            <w:top w:val="none" w:sz="0" w:space="0" w:color="auto"/>
            <w:left w:val="none" w:sz="0" w:space="0" w:color="auto"/>
            <w:bottom w:val="none" w:sz="0" w:space="0" w:color="auto"/>
            <w:right w:val="none" w:sz="0" w:space="0" w:color="auto"/>
          </w:divBdr>
        </w:div>
        <w:div w:id="24404989">
          <w:marLeft w:val="480"/>
          <w:marRight w:val="0"/>
          <w:marTop w:val="0"/>
          <w:marBottom w:val="0"/>
          <w:divBdr>
            <w:top w:val="none" w:sz="0" w:space="0" w:color="auto"/>
            <w:left w:val="none" w:sz="0" w:space="0" w:color="auto"/>
            <w:bottom w:val="none" w:sz="0" w:space="0" w:color="auto"/>
            <w:right w:val="none" w:sz="0" w:space="0" w:color="auto"/>
          </w:divBdr>
        </w:div>
        <w:div w:id="2063088890">
          <w:marLeft w:val="480"/>
          <w:marRight w:val="0"/>
          <w:marTop w:val="0"/>
          <w:marBottom w:val="0"/>
          <w:divBdr>
            <w:top w:val="none" w:sz="0" w:space="0" w:color="auto"/>
            <w:left w:val="none" w:sz="0" w:space="0" w:color="auto"/>
            <w:bottom w:val="none" w:sz="0" w:space="0" w:color="auto"/>
            <w:right w:val="none" w:sz="0" w:space="0" w:color="auto"/>
          </w:divBdr>
        </w:div>
        <w:div w:id="1322849175">
          <w:marLeft w:val="480"/>
          <w:marRight w:val="0"/>
          <w:marTop w:val="0"/>
          <w:marBottom w:val="0"/>
          <w:divBdr>
            <w:top w:val="none" w:sz="0" w:space="0" w:color="auto"/>
            <w:left w:val="none" w:sz="0" w:space="0" w:color="auto"/>
            <w:bottom w:val="none" w:sz="0" w:space="0" w:color="auto"/>
            <w:right w:val="none" w:sz="0" w:space="0" w:color="auto"/>
          </w:divBdr>
        </w:div>
        <w:div w:id="395323699">
          <w:marLeft w:val="480"/>
          <w:marRight w:val="0"/>
          <w:marTop w:val="0"/>
          <w:marBottom w:val="0"/>
          <w:divBdr>
            <w:top w:val="none" w:sz="0" w:space="0" w:color="auto"/>
            <w:left w:val="none" w:sz="0" w:space="0" w:color="auto"/>
            <w:bottom w:val="none" w:sz="0" w:space="0" w:color="auto"/>
            <w:right w:val="none" w:sz="0" w:space="0" w:color="auto"/>
          </w:divBdr>
        </w:div>
        <w:div w:id="302127790">
          <w:marLeft w:val="480"/>
          <w:marRight w:val="0"/>
          <w:marTop w:val="0"/>
          <w:marBottom w:val="0"/>
          <w:divBdr>
            <w:top w:val="none" w:sz="0" w:space="0" w:color="auto"/>
            <w:left w:val="none" w:sz="0" w:space="0" w:color="auto"/>
            <w:bottom w:val="none" w:sz="0" w:space="0" w:color="auto"/>
            <w:right w:val="none" w:sz="0" w:space="0" w:color="auto"/>
          </w:divBdr>
        </w:div>
        <w:div w:id="479729687">
          <w:marLeft w:val="480"/>
          <w:marRight w:val="0"/>
          <w:marTop w:val="0"/>
          <w:marBottom w:val="0"/>
          <w:divBdr>
            <w:top w:val="none" w:sz="0" w:space="0" w:color="auto"/>
            <w:left w:val="none" w:sz="0" w:space="0" w:color="auto"/>
            <w:bottom w:val="none" w:sz="0" w:space="0" w:color="auto"/>
            <w:right w:val="none" w:sz="0" w:space="0" w:color="auto"/>
          </w:divBdr>
        </w:div>
        <w:div w:id="765881718">
          <w:marLeft w:val="480"/>
          <w:marRight w:val="0"/>
          <w:marTop w:val="0"/>
          <w:marBottom w:val="0"/>
          <w:divBdr>
            <w:top w:val="none" w:sz="0" w:space="0" w:color="auto"/>
            <w:left w:val="none" w:sz="0" w:space="0" w:color="auto"/>
            <w:bottom w:val="none" w:sz="0" w:space="0" w:color="auto"/>
            <w:right w:val="none" w:sz="0" w:space="0" w:color="auto"/>
          </w:divBdr>
        </w:div>
        <w:div w:id="1811939719">
          <w:marLeft w:val="480"/>
          <w:marRight w:val="0"/>
          <w:marTop w:val="0"/>
          <w:marBottom w:val="0"/>
          <w:divBdr>
            <w:top w:val="none" w:sz="0" w:space="0" w:color="auto"/>
            <w:left w:val="none" w:sz="0" w:space="0" w:color="auto"/>
            <w:bottom w:val="none" w:sz="0" w:space="0" w:color="auto"/>
            <w:right w:val="none" w:sz="0" w:space="0" w:color="auto"/>
          </w:divBdr>
        </w:div>
        <w:div w:id="704644428">
          <w:marLeft w:val="480"/>
          <w:marRight w:val="0"/>
          <w:marTop w:val="0"/>
          <w:marBottom w:val="0"/>
          <w:divBdr>
            <w:top w:val="none" w:sz="0" w:space="0" w:color="auto"/>
            <w:left w:val="none" w:sz="0" w:space="0" w:color="auto"/>
            <w:bottom w:val="none" w:sz="0" w:space="0" w:color="auto"/>
            <w:right w:val="none" w:sz="0" w:space="0" w:color="auto"/>
          </w:divBdr>
        </w:div>
        <w:div w:id="1284464192">
          <w:marLeft w:val="480"/>
          <w:marRight w:val="0"/>
          <w:marTop w:val="0"/>
          <w:marBottom w:val="0"/>
          <w:divBdr>
            <w:top w:val="none" w:sz="0" w:space="0" w:color="auto"/>
            <w:left w:val="none" w:sz="0" w:space="0" w:color="auto"/>
            <w:bottom w:val="none" w:sz="0" w:space="0" w:color="auto"/>
            <w:right w:val="none" w:sz="0" w:space="0" w:color="auto"/>
          </w:divBdr>
        </w:div>
        <w:div w:id="1828856960">
          <w:marLeft w:val="480"/>
          <w:marRight w:val="0"/>
          <w:marTop w:val="0"/>
          <w:marBottom w:val="0"/>
          <w:divBdr>
            <w:top w:val="none" w:sz="0" w:space="0" w:color="auto"/>
            <w:left w:val="none" w:sz="0" w:space="0" w:color="auto"/>
            <w:bottom w:val="none" w:sz="0" w:space="0" w:color="auto"/>
            <w:right w:val="none" w:sz="0" w:space="0" w:color="auto"/>
          </w:divBdr>
        </w:div>
        <w:div w:id="1170146131">
          <w:marLeft w:val="480"/>
          <w:marRight w:val="0"/>
          <w:marTop w:val="0"/>
          <w:marBottom w:val="0"/>
          <w:divBdr>
            <w:top w:val="none" w:sz="0" w:space="0" w:color="auto"/>
            <w:left w:val="none" w:sz="0" w:space="0" w:color="auto"/>
            <w:bottom w:val="none" w:sz="0" w:space="0" w:color="auto"/>
            <w:right w:val="none" w:sz="0" w:space="0" w:color="auto"/>
          </w:divBdr>
        </w:div>
        <w:div w:id="454131605">
          <w:marLeft w:val="480"/>
          <w:marRight w:val="0"/>
          <w:marTop w:val="0"/>
          <w:marBottom w:val="0"/>
          <w:divBdr>
            <w:top w:val="none" w:sz="0" w:space="0" w:color="auto"/>
            <w:left w:val="none" w:sz="0" w:space="0" w:color="auto"/>
            <w:bottom w:val="none" w:sz="0" w:space="0" w:color="auto"/>
            <w:right w:val="none" w:sz="0" w:space="0" w:color="auto"/>
          </w:divBdr>
        </w:div>
        <w:div w:id="842554939">
          <w:marLeft w:val="480"/>
          <w:marRight w:val="0"/>
          <w:marTop w:val="0"/>
          <w:marBottom w:val="0"/>
          <w:divBdr>
            <w:top w:val="none" w:sz="0" w:space="0" w:color="auto"/>
            <w:left w:val="none" w:sz="0" w:space="0" w:color="auto"/>
            <w:bottom w:val="none" w:sz="0" w:space="0" w:color="auto"/>
            <w:right w:val="none" w:sz="0" w:space="0" w:color="auto"/>
          </w:divBdr>
        </w:div>
        <w:div w:id="570195219">
          <w:marLeft w:val="480"/>
          <w:marRight w:val="0"/>
          <w:marTop w:val="0"/>
          <w:marBottom w:val="0"/>
          <w:divBdr>
            <w:top w:val="none" w:sz="0" w:space="0" w:color="auto"/>
            <w:left w:val="none" w:sz="0" w:space="0" w:color="auto"/>
            <w:bottom w:val="none" w:sz="0" w:space="0" w:color="auto"/>
            <w:right w:val="none" w:sz="0" w:space="0" w:color="auto"/>
          </w:divBdr>
        </w:div>
        <w:div w:id="1952735956">
          <w:marLeft w:val="480"/>
          <w:marRight w:val="0"/>
          <w:marTop w:val="0"/>
          <w:marBottom w:val="0"/>
          <w:divBdr>
            <w:top w:val="none" w:sz="0" w:space="0" w:color="auto"/>
            <w:left w:val="none" w:sz="0" w:space="0" w:color="auto"/>
            <w:bottom w:val="none" w:sz="0" w:space="0" w:color="auto"/>
            <w:right w:val="none" w:sz="0" w:space="0" w:color="auto"/>
          </w:divBdr>
        </w:div>
        <w:div w:id="377359948">
          <w:marLeft w:val="480"/>
          <w:marRight w:val="0"/>
          <w:marTop w:val="0"/>
          <w:marBottom w:val="0"/>
          <w:divBdr>
            <w:top w:val="none" w:sz="0" w:space="0" w:color="auto"/>
            <w:left w:val="none" w:sz="0" w:space="0" w:color="auto"/>
            <w:bottom w:val="none" w:sz="0" w:space="0" w:color="auto"/>
            <w:right w:val="none" w:sz="0" w:space="0" w:color="auto"/>
          </w:divBdr>
        </w:div>
      </w:divsChild>
    </w:div>
    <w:div w:id="1968200820">
      <w:bodyDiv w:val="1"/>
      <w:marLeft w:val="0"/>
      <w:marRight w:val="0"/>
      <w:marTop w:val="0"/>
      <w:marBottom w:val="0"/>
      <w:divBdr>
        <w:top w:val="none" w:sz="0" w:space="0" w:color="auto"/>
        <w:left w:val="none" w:sz="0" w:space="0" w:color="auto"/>
        <w:bottom w:val="none" w:sz="0" w:space="0" w:color="auto"/>
        <w:right w:val="none" w:sz="0" w:space="0" w:color="auto"/>
      </w:divBdr>
    </w:div>
    <w:div w:id="1969624878">
      <w:bodyDiv w:val="1"/>
      <w:marLeft w:val="0"/>
      <w:marRight w:val="0"/>
      <w:marTop w:val="0"/>
      <w:marBottom w:val="0"/>
      <w:divBdr>
        <w:top w:val="none" w:sz="0" w:space="0" w:color="auto"/>
        <w:left w:val="none" w:sz="0" w:space="0" w:color="auto"/>
        <w:bottom w:val="none" w:sz="0" w:space="0" w:color="auto"/>
        <w:right w:val="none" w:sz="0" w:space="0" w:color="auto"/>
      </w:divBdr>
    </w:div>
    <w:div w:id="1975284621">
      <w:bodyDiv w:val="1"/>
      <w:marLeft w:val="0"/>
      <w:marRight w:val="0"/>
      <w:marTop w:val="0"/>
      <w:marBottom w:val="0"/>
      <w:divBdr>
        <w:top w:val="none" w:sz="0" w:space="0" w:color="auto"/>
        <w:left w:val="none" w:sz="0" w:space="0" w:color="auto"/>
        <w:bottom w:val="none" w:sz="0" w:space="0" w:color="auto"/>
        <w:right w:val="none" w:sz="0" w:space="0" w:color="auto"/>
      </w:divBdr>
    </w:div>
    <w:div w:id="1978677979">
      <w:bodyDiv w:val="1"/>
      <w:marLeft w:val="0"/>
      <w:marRight w:val="0"/>
      <w:marTop w:val="0"/>
      <w:marBottom w:val="0"/>
      <w:divBdr>
        <w:top w:val="none" w:sz="0" w:space="0" w:color="auto"/>
        <w:left w:val="none" w:sz="0" w:space="0" w:color="auto"/>
        <w:bottom w:val="none" w:sz="0" w:space="0" w:color="auto"/>
        <w:right w:val="none" w:sz="0" w:space="0" w:color="auto"/>
      </w:divBdr>
      <w:divsChild>
        <w:div w:id="915554670">
          <w:marLeft w:val="480"/>
          <w:marRight w:val="0"/>
          <w:marTop w:val="0"/>
          <w:marBottom w:val="0"/>
          <w:divBdr>
            <w:top w:val="none" w:sz="0" w:space="0" w:color="auto"/>
            <w:left w:val="none" w:sz="0" w:space="0" w:color="auto"/>
            <w:bottom w:val="none" w:sz="0" w:space="0" w:color="auto"/>
            <w:right w:val="none" w:sz="0" w:space="0" w:color="auto"/>
          </w:divBdr>
        </w:div>
        <w:div w:id="948970867">
          <w:marLeft w:val="480"/>
          <w:marRight w:val="0"/>
          <w:marTop w:val="0"/>
          <w:marBottom w:val="0"/>
          <w:divBdr>
            <w:top w:val="none" w:sz="0" w:space="0" w:color="auto"/>
            <w:left w:val="none" w:sz="0" w:space="0" w:color="auto"/>
            <w:bottom w:val="none" w:sz="0" w:space="0" w:color="auto"/>
            <w:right w:val="none" w:sz="0" w:space="0" w:color="auto"/>
          </w:divBdr>
        </w:div>
        <w:div w:id="867060104">
          <w:marLeft w:val="480"/>
          <w:marRight w:val="0"/>
          <w:marTop w:val="0"/>
          <w:marBottom w:val="0"/>
          <w:divBdr>
            <w:top w:val="none" w:sz="0" w:space="0" w:color="auto"/>
            <w:left w:val="none" w:sz="0" w:space="0" w:color="auto"/>
            <w:bottom w:val="none" w:sz="0" w:space="0" w:color="auto"/>
            <w:right w:val="none" w:sz="0" w:space="0" w:color="auto"/>
          </w:divBdr>
        </w:div>
        <w:div w:id="111171807">
          <w:marLeft w:val="480"/>
          <w:marRight w:val="0"/>
          <w:marTop w:val="0"/>
          <w:marBottom w:val="0"/>
          <w:divBdr>
            <w:top w:val="none" w:sz="0" w:space="0" w:color="auto"/>
            <w:left w:val="none" w:sz="0" w:space="0" w:color="auto"/>
            <w:bottom w:val="none" w:sz="0" w:space="0" w:color="auto"/>
            <w:right w:val="none" w:sz="0" w:space="0" w:color="auto"/>
          </w:divBdr>
        </w:div>
        <w:div w:id="382558890">
          <w:marLeft w:val="480"/>
          <w:marRight w:val="0"/>
          <w:marTop w:val="0"/>
          <w:marBottom w:val="0"/>
          <w:divBdr>
            <w:top w:val="none" w:sz="0" w:space="0" w:color="auto"/>
            <w:left w:val="none" w:sz="0" w:space="0" w:color="auto"/>
            <w:bottom w:val="none" w:sz="0" w:space="0" w:color="auto"/>
            <w:right w:val="none" w:sz="0" w:space="0" w:color="auto"/>
          </w:divBdr>
        </w:div>
        <w:div w:id="1019088347">
          <w:marLeft w:val="480"/>
          <w:marRight w:val="0"/>
          <w:marTop w:val="0"/>
          <w:marBottom w:val="0"/>
          <w:divBdr>
            <w:top w:val="none" w:sz="0" w:space="0" w:color="auto"/>
            <w:left w:val="none" w:sz="0" w:space="0" w:color="auto"/>
            <w:bottom w:val="none" w:sz="0" w:space="0" w:color="auto"/>
            <w:right w:val="none" w:sz="0" w:space="0" w:color="auto"/>
          </w:divBdr>
        </w:div>
        <w:div w:id="584533992">
          <w:marLeft w:val="480"/>
          <w:marRight w:val="0"/>
          <w:marTop w:val="0"/>
          <w:marBottom w:val="0"/>
          <w:divBdr>
            <w:top w:val="none" w:sz="0" w:space="0" w:color="auto"/>
            <w:left w:val="none" w:sz="0" w:space="0" w:color="auto"/>
            <w:bottom w:val="none" w:sz="0" w:space="0" w:color="auto"/>
            <w:right w:val="none" w:sz="0" w:space="0" w:color="auto"/>
          </w:divBdr>
        </w:div>
        <w:div w:id="639457058">
          <w:marLeft w:val="480"/>
          <w:marRight w:val="0"/>
          <w:marTop w:val="0"/>
          <w:marBottom w:val="0"/>
          <w:divBdr>
            <w:top w:val="none" w:sz="0" w:space="0" w:color="auto"/>
            <w:left w:val="none" w:sz="0" w:space="0" w:color="auto"/>
            <w:bottom w:val="none" w:sz="0" w:space="0" w:color="auto"/>
            <w:right w:val="none" w:sz="0" w:space="0" w:color="auto"/>
          </w:divBdr>
        </w:div>
        <w:div w:id="1455900906">
          <w:marLeft w:val="480"/>
          <w:marRight w:val="0"/>
          <w:marTop w:val="0"/>
          <w:marBottom w:val="0"/>
          <w:divBdr>
            <w:top w:val="none" w:sz="0" w:space="0" w:color="auto"/>
            <w:left w:val="none" w:sz="0" w:space="0" w:color="auto"/>
            <w:bottom w:val="none" w:sz="0" w:space="0" w:color="auto"/>
            <w:right w:val="none" w:sz="0" w:space="0" w:color="auto"/>
          </w:divBdr>
        </w:div>
        <w:div w:id="1409301025">
          <w:marLeft w:val="480"/>
          <w:marRight w:val="0"/>
          <w:marTop w:val="0"/>
          <w:marBottom w:val="0"/>
          <w:divBdr>
            <w:top w:val="none" w:sz="0" w:space="0" w:color="auto"/>
            <w:left w:val="none" w:sz="0" w:space="0" w:color="auto"/>
            <w:bottom w:val="none" w:sz="0" w:space="0" w:color="auto"/>
            <w:right w:val="none" w:sz="0" w:space="0" w:color="auto"/>
          </w:divBdr>
        </w:div>
        <w:div w:id="703796824">
          <w:marLeft w:val="480"/>
          <w:marRight w:val="0"/>
          <w:marTop w:val="0"/>
          <w:marBottom w:val="0"/>
          <w:divBdr>
            <w:top w:val="none" w:sz="0" w:space="0" w:color="auto"/>
            <w:left w:val="none" w:sz="0" w:space="0" w:color="auto"/>
            <w:bottom w:val="none" w:sz="0" w:space="0" w:color="auto"/>
            <w:right w:val="none" w:sz="0" w:space="0" w:color="auto"/>
          </w:divBdr>
        </w:div>
        <w:div w:id="1017582897">
          <w:marLeft w:val="480"/>
          <w:marRight w:val="0"/>
          <w:marTop w:val="0"/>
          <w:marBottom w:val="0"/>
          <w:divBdr>
            <w:top w:val="none" w:sz="0" w:space="0" w:color="auto"/>
            <w:left w:val="none" w:sz="0" w:space="0" w:color="auto"/>
            <w:bottom w:val="none" w:sz="0" w:space="0" w:color="auto"/>
            <w:right w:val="none" w:sz="0" w:space="0" w:color="auto"/>
          </w:divBdr>
        </w:div>
        <w:div w:id="228853669">
          <w:marLeft w:val="480"/>
          <w:marRight w:val="0"/>
          <w:marTop w:val="0"/>
          <w:marBottom w:val="0"/>
          <w:divBdr>
            <w:top w:val="none" w:sz="0" w:space="0" w:color="auto"/>
            <w:left w:val="none" w:sz="0" w:space="0" w:color="auto"/>
            <w:bottom w:val="none" w:sz="0" w:space="0" w:color="auto"/>
            <w:right w:val="none" w:sz="0" w:space="0" w:color="auto"/>
          </w:divBdr>
        </w:div>
        <w:div w:id="1452751186">
          <w:marLeft w:val="480"/>
          <w:marRight w:val="0"/>
          <w:marTop w:val="0"/>
          <w:marBottom w:val="0"/>
          <w:divBdr>
            <w:top w:val="none" w:sz="0" w:space="0" w:color="auto"/>
            <w:left w:val="none" w:sz="0" w:space="0" w:color="auto"/>
            <w:bottom w:val="none" w:sz="0" w:space="0" w:color="auto"/>
            <w:right w:val="none" w:sz="0" w:space="0" w:color="auto"/>
          </w:divBdr>
        </w:div>
        <w:div w:id="581840859">
          <w:marLeft w:val="480"/>
          <w:marRight w:val="0"/>
          <w:marTop w:val="0"/>
          <w:marBottom w:val="0"/>
          <w:divBdr>
            <w:top w:val="none" w:sz="0" w:space="0" w:color="auto"/>
            <w:left w:val="none" w:sz="0" w:space="0" w:color="auto"/>
            <w:bottom w:val="none" w:sz="0" w:space="0" w:color="auto"/>
            <w:right w:val="none" w:sz="0" w:space="0" w:color="auto"/>
          </w:divBdr>
        </w:div>
        <w:div w:id="1918316810">
          <w:marLeft w:val="480"/>
          <w:marRight w:val="0"/>
          <w:marTop w:val="0"/>
          <w:marBottom w:val="0"/>
          <w:divBdr>
            <w:top w:val="none" w:sz="0" w:space="0" w:color="auto"/>
            <w:left w:val="none" w:sz="0" w:space="0" w:color="auto"/>
            <w:bottom w:val="none" w:sz="0" w:space="0" w:color="auto"/>
            <w:right w:val="none" w:sz="0" w:space="0" w:color="auto"/>
          </w:divBdr>
        </w:div>
        <w:div w:id="1592810386">
          <w:marLeft w:val="480"/>
          <w:marRight w:val="0"/>
          <w:marTop w:val="0"/>
          <w:marBottom w:val="0"/>
          <w:divBdr>
            <w:top w:val="none" w:sz="0" w:space="0" w:color="auto"/>
            <w:left w:val="none" w:sz="0" w:space="0" w:color="auto"/>
            <w:bottom w:val="none" w:sz="0" w:space="0" w:color="auto"/>
            <w:right w:val="none" w:sz="0" w:space="0" w:color="auto"/>
          </w:divBdr>
        </w:div>
        <w:div w:id="525022770">
          <w:marLeft w:val="480"/>
          <w:marRight w:val="0"/>
          <w:marTop w:val="0"/>
          <w:marBottom w:val="0"/>
          <w:divBdr>
            <w:top w:val="none" w:sz="0" w:space="0" w:color="auto"/>
            <w:left w:val="none" w:sz="0" w:space="0" w:color="auto"/>
            <w:bottom w:val="none" w:sz="0" w:space="0" w:color="auto"/>
            <w:right w:val="none" w:sz="0" w:space="0" w:color="auto"/>
          </w:divBdr>
        </w:div>
        <w:div w:id="1122503063">
          <w:marLeft w:val="480"/>
          <w:marRight w:val="0"/>
          <w:marTop w:val="0"/>
          <w:marBottom w:val="0"/>
          <w:divBdr>
            <w:top w:val="none" w:sz="0" w:space="0" w:color="auto"/>
            <w:left w:val="none" w:sz="0" w:space="0" w:color="auto"/>
            <w:bottom w:val="none" w:sz="0" w:space="0" w:color="auto"/>
            <w:right w:val="none" w:sz="0" w:space="0" w:color="auto"/>
          </w:divBdr>
        </w:div>
        <w:div w:id="39480735">
          <w:marLeft w:val="480"/>
          <w:marRight w:val="0"/>
          <w:marTop w:val="0"/>
          <w:marBottom w:val="0"/>
          <w:divBdr>
            <w:top w:val="none" w:sz="0" w:space="0" w:color="auto"/>
            <w:left w:val="none" w:sz="0" w:space="0" w:color="auto"/>
            <w:bottom w:val="none" w:sz="0" w:space="0" w:color="auto"/>
            <w:right w:val="none" w:sz="0" w:space="0" w:color="auto"/>
          </w:divBdr>
        </w:div>
        <w:div w:id="124934712">
          <w:marLeft w:val="480"/>
          <w:marRight w:val="0"/>
          <w:marTop w:val="0"/>
          <w:marBottom w:val="0"/>
          <w:divBdr>
            <w:top w:val="none" w:sz="0" w:space="0" w:color="auto"/>
            <w:left w:val="none" w:sz="0" w:space="0" w:color="auto"/>
            <w:bottom w:val="none" w:sz="0" w:space="0" w:color="auto"/>
            <w:right w:val="none" w:sz="0" w:space="0" w:color="auto"/>
          </w:divBdr>
        </w:div>
        <w:div w:id="1190724836">
          <w:marLeft w:val="480"/>
          <w:marRight w:val="0"/>
          <w:marTop w:val="0"/>
          <w:marBottom w:val="0"/>
          <w:divBdr>
            <w:top w:val="none" w:sz="0" w:space="0" w:color="auto"/>
            <w:left w:val="none" w:sz="0" w:space="0" w:color="auto"/>
            <w:bottom w:val="none" w:sz="0" w:space="0" w:color="auto"/>
            <w:right w:val="none" w:sz="0" w:space="0" w:color="auto"/>
          </w:divBdr>
        </w:div>
        <w:div w:id="416286248">
          <w:marLeft w:val="480"/>
          <w:marRight w:val="0"/>
          <w:marTop w:val="0"/>
          <w:marBottom w:val="0"/>
          <w:divBdr>
            <w:top w:val="none" w:sz="0" w:space="0" w:color="auto"/>
            <w:left w:val="none" w:sz="0" w:space="0" w:color="auto"/>
            <w:bottom w:val="none" w:sz="0" w:space="0" w:color="auto"/>
            <w:right w:val="none" w:sz="0" w:space="0" w:color="auto"/>
          </w:divBdr>
        </w:div>
        <w:div w:id="846283801">
          <w:marLeft w:val="480"/>
          <w:marRight w:val="0"/>
          <w:marTop w:val="0"/>
          <w:marBottom w:val="0"/>
          <w:divBdr>
            <w:top w:val="none" w:sz="0" w:space="0" w:color="auto"/>
            <w:left w:val="none" w:sz="0" w:space="0" w:color="auto"/>
            <w:bottom w:val="none" w:sz="0" w:space="0" w:color="auto"/>
            <w:right w:val="none" w:sz="0" w:space="0" w:color="auto"/>
          </w:divBdr>
        </w:div>
        <w:div w:id="465467433">
          <w:marLeft w:val="480"/>
          <w:marRight w:val="0"/>
          <w:marTop w:val="0"/>
          <w:marBottom w:val="0"/>
          <w:divBdr>
            <w:top w:val="none" w:sz="0" w:space="0" w:color="auto"/>
            <w:left w:val="none" w:sz="0" w:space="0" w:color="auto"/>
            <w:bottom w:val="none" w:sz="0" w:space="0" w:color="auto"/>
            <w:right w:val="none" w:sz="0" w:space="0" w:color="auto"/>
          </w:divBdr>
        </w:div>
        <w:div w:id="1746682815">
          <w:marLeft w:val="480"/>
          <w:marRight w:val="0"/>
          <w:marTop w:val="0"/>
          <w:marBottom w:val="0"/>
          <w:divBdr>
            <w:top w:val="none" w:sz="0" w:space="0" w:color="auto"/>
            <w:left w:val="none" w:sz="0" w:space="0" w:color="auto"/>
            <w:bottom w:val="none" w:sz="0" w:space="0" w:color="auto"/>
            <w:right w:val="none" w:sz="0" w:space="0" w:color="auto"/>
          </w:divBdr>
        </w:div>
        <w:div w:id="438064882">
          <w:marLeft w:val="480"/>
          <w:marRight w:val="0"/>
          <w:marTop w:val="0"/>
          <w:marBottom w:val="0"/>
          <w:divBdr>
            <w:top w:val="none" w:sz="0" w:space="0" w:color="auto"/>
            <w:left w:val="none" w:sz="0" w:space="0" w:color="auto"/>
            <w:bottom w:val="none" w:sz="0" w:space="0" w:color="auto"/>
            <w:right w:val="none" w:sz="0" w:space="0" w:color="auto"/>
          </w:divBdr>
        </w:div>
        <w:div w:id="782574061">
          <w:marLeft w:val="480"/>
          <w:marRight w:val="0"/>
          <w:marTop w:val="0"/>
          <w:marBottom w:val="0"/>
          <w:divBdr>
            <w:top w:val="none" w:sz="0" w:space="0" w:color="auto"/>
            <w:left w:val="none" w:sz="0" w:space="0" w:color="auto"/>
            <w:bottom w:val="none" w:sz="0" w:space="0" w:color="auto"/>
            <w:right w:val="none" w:sz="0" w:space="0" w:color="auto"/>
          </w:divBdr>
        </w:div>
        <w:div w:id="537396666">
          <w:marLeft w:val="480"/>
          <w:marRight w:val="0"/>
          <w:marTop w:val="0"/>
          <w:marBottom w:val="0"/>
          <w:divBdr>
            <w:top w:val="none" w:sz="0" w:space="0" w:color="auto"/>
            <w:left w:val="none" w:sz="0" w:space="0" w:color="auto"/>
            <w:bottom w:val="none" w:sz="0" w:space="0" w:color="auto"/>
            <w:right w:val="none" w:sz="0" w:space="0" w:color="auto"/>
          </w:divBdr>
        </w:div>
        <w:div w:id="1287392958">
          <w:marLeft w:val="480"/>
          <w:marRight w:val="0"/>
          <w:marTop w:val="0"/>
          <w:marBottom w:val="0"/>
          <w:divBdr>
            <w:top w:val="none" w:sz="0" w:space="0" w:color="auto"/>
            <w:left w:val="none" w:sz="0" w:space="0" w:color="auto"/>
            <w:bottom w:val="none" w:sz="0" w:space="0" w:color="auto"/>
            <w:right w:val="none" w:sz="0" w:space="0" w:color="auto"/>
          </w:divBdr>
        </w:div>
        <w:div w:id="465709465">
          <w:marLeft w:val="480"/>
          <w:marRight w:val="0"/>
          <w:marTop w:val="0"/>
          <w:marBottom w:val="0"/>
          <w:divBdr>
            <w:top w:val="none" w:sz="0" w:space="0" w:color="auto"/>
            <w:left w:val="none" w:sz="0" w:space="0" w:color="auto"/>
            <w:bottom w:val="none" w:sz="0" w:space="0" w:color="auto"/>
            <w:right w:val="none" w:sz="0" w:space="0" w:color="auto"/>
          </w:divBdr>
        </w:div>
        <w:div w:id="1828351692">
          <w:marLeft w:val="480"/>
          <w:marRight w:val="0"/>
          <w:marTop w:val="0"/>
          <w:marBottom w:val="0"/>
          <w:divBdr>
            <w:top w:val="none" w:sz="0" w:space="0" w:color="auto"/>
            <w:left w:val="none" w:sz="0" w:space="0" w:color="auto"/>
            <w:bottom w:val="none" w:sz="0" w:space="0" w:color="auto"/>
            <w:right w:val="none" w:sz="0" w:space="0" w:color="auto"/>
          </w:divBdr>
        </w:div>
        <w:div w:id="894702687">
          <w:marLeft w:val="480"/>
          <w:marRight w:val="0"/>
          <w:marTop w:val="0"/>
          <w:marBottom w:val="0"/>
          <w:divBdr>
            <w:top w:val="none" w:sz="0" w:space="0" w:color="auto"/>
            <w:left w:val="none" w:sz="0" w:space="0" w:color="auto"/>
            <w:bottom w:val="none" w:sz="0" w:space="0" w:color="auto"/>
            <w:right w:val="none" w:sz="0" w:space="0" w:color="auto"/>
          </w:divBdr>
        </w:div>
        <w:div w:id="132985621">
          <w:marLeft w:val="480"/>
          <w:marRight w:val="0"/>
          <w:marTop w:val="0"/>
          <w:marBottom w:val="0"/>
          <w:divBdr>
            <w:top w:val="none" w:sz="0" w:space="0" w:color="auto"/>
            <w:left w:val="none" w:sz="0" w:space="0" w:color="auto"/>
            <w:bottom w:val="none" w:sz="0" w:space="0" w:color="auto"/>
            <w:right w:val="none" w:sz="0" w:space="0" w:color="auto"/>
          </w:divBdr>
        </w:div>
        <w:div w:id="1147472649">
          <w:marLeft w:val="480"/>
          <w:marRight w:val="0"/>
          <w:marTop w:val="0"/>
          <w:marBottom w:val="0"/>
          <w:divBdr>
            <w:top w:val="none" w:sz="0" w:space="0" w:color="auto"/>
            <w:left w:val="none" w:sz="0" w:space="0" w:color="auto"/>
            <w:bottom w:val="none" w:sz="0" w:space="0" w:color="auto"/>
            <w:right w:val="none" w:sz="0" w:space="0" w:color="auto"/>
          </w:divBdr>
        </w:div>
        <w:div w:id="1878077404">
          <w:marLeft w:val="480"/>
          <w:marRight w:val="0"/>
          <w:marTop w:val="0"/>
          <w:marBottom w:val="0"/>
          <w:divBdr>
            <w:top w:val="none" w:sz="0" w:space="0" w:color="auto"/>
            <w:left w:val="none" w:sz="0" w:space="0" w:color="auto"/>
            <w:bottom w:val="none" w:sz="0" w:space="0" w:color="auto"/>
            <w:right w:val="none" w:sz="0" w:space="0" w:color="auto"/>
          </w:divBdr>
        </w:div>
        <w:div w:id="374888323">
          <w:marLeft w:val="480"/>
          <w:marRight w:val="0"/>
          <w:marTop w:val="0"/>
          <w:marBottom w:val="0"/>
          <w:divBdr>
            <w:top w:val="none" w:sz="0" w:space="0" w:color="auto"/>
            <w:left w:val="none" w:sz="0" w:space="0" w:color="auto"/>
            <w:bottom w:val="none" w:sz="0" w:space="0" w:color="auto"/>
            <w:right w:val="none" w:sz="0" w:space="0" w:color="auto"/>
          </w:divBdr>
        </w:div>
        <w:div w:id="1417630901">
          <w:marLeft w:val="480"/>
          <w:marRight w:val="0"/>
          <w:marTop w:val="0"/>
          <w:marBottom w:val="0"/>
          <w:divBdr>
            <w:top w:val="none" w:sz="0" w:space="0" w:color="auto"/>
            <w:left w:val="none" w:sz="0" w:space="0" w:color="auto"/>
            <w:bottom w:val="none" w:sz="0" w:space="0" w:color="auto"/>
            <w:right w:val="none" w:sz="0" w:space="0" w:color="auto"/>
          </w:divBdr>
        </w:div>
        <w:div w:id="1047953176">
          <w:marLeft w:val="480"/>
          <w:marRight w:val="0"/>
          <w:marTop w:val="0"/>
          <w:marBottom w:val="0"/>
          <w:divBdr>
            <w:top w:val="none" w:sz="0" w:space="0" w:color="auto"/>
            <w:left w:val="none" w:sz="0" w:space="0" w:color="auto"/>
            <w:bottom w:val="none" w:sz="0" w:space="0" w:color="auto"/>
            <w:right w:val="none" w:sz="0" w:space="0" w:color="auto"/>
          </w:divBdr>
        </w:div>
        <w:div w:id="1538079297">
          <w:marLeft w:val="480"/>
          <w:marRight w:val="0"/>
          <w:marTop w:val="0"/>
          <w:marBottom w:val="0"/>
          <w:divBdr>
            <w:top w:val="none" w:sz="0" w:space="0" w:color="auto"/>
            <w:left w:val="none" w:sz="0" w:space="0" w:color="auto"/>
            <w:bottom w:val="none" w:sz="0" w:space="0" w:color="auto"/>
            <w:right w:val="none" w:sz="0" w:space="0" w:color="auto"/>
          </w:divBdr>
        </w:div>
        <w:div w:id="1578633114">
          <w:marLeft w:val="480"/>
          <w:marRight w:val="0"/>
          <w:marTop w:val="0"/>
          <w:marBottom w:val="0"/>
          <w:divBdr>
            <w:top w:val="none" w:sz="0" w:space="0" w:color="auto"/>
            <w:left w:val="none" w:sz="0" w:space="0" w:color="auto"/>
            <w:bottom w:val="none" w:sz="0" w:space="0" w:color="auto"/>
            <w:right w:val="none" w:sz="0" w:space="0" w:color="auto"/>
          </w:divBdr>
        </w:div>
        <w:div w:id="605357175">
          <w:marLeft w:val="480"/>
          <w:marRight w:val="0"/>
          <w:marTop w:val="0"/>
          <w:marBottom w:val="0"/>
          <w:divBdr>
            <w:top w:val="none" w:sz="0" w:space="0" w:color="auto"/>
            <w:left w:val="none" w:sz="0" w:space="0" w:color="auto"/>
            <w:bottom w:val="none" w:sz="0" w:space="0" w:color="auto"/>
            <w:right w:val="none" w:sz="0" w:space="0" w:color="auto"/>
          </w:divBdr>
        </w:div>
        <w:div w:id="1471097905">
          <w:marLeft w:val="480"/>
          <w:marRight w:val="0"/>
          <w:marTop w:val="0"/>
          <w:marBottom w:val="0"/>
          <w:divBdr>
            <w:top w:val="none" w:sz="0" w:space="0" w:color="auto"/>
            <w:left w:val="none" w:sz="0" w:space="0" w:color="auto"/>
            <w:bottom w:val="none" w:sz="0" w:space="0" w:color="auto"/>
            <w:right w:val="none" w:sz="0" w:space="0" w:color="auto"/>
          </w:divBdr>
        </w:div>
        <w:div w:id="1440030291">
          <w:marLeft w:val="480"/>
          <w:marRight w:val="0"/>
          <w:marTop w:val="0"/>
          <w:marBottom w:val="0"/>
          <w:divBdr>
            <w:top w:val="none" w:sz="0" w:space="0" w:color="auto"/>
            <w:left w:val="none" w:sz="0" w:space="0" w:color="auto"/>
            <w:bottom w:val="none" w:sz="0" w:space="0" w:color="auto"/>
            <w:right w:val="none" w:sz="0" w:space="0" w:color="auto"/>
          </w:divBdr>
        </w:div>
        <w:div w:id="1910842907">
          <w:marLeft w:val="480"/>
          <w:marRight w:val="0"/>
          <w:marTop w:val="0"/>
          <w:marBottom w:val="0"/>
          <w:divBdr>
            <w:top w:val="none" w:sz="0" w:space="0" w:color="auto"/>
            <w:left w:val="none" w:sz="0" w:space="0" w:color="auto"/>
            <w:bottom w:val="none" w:sz="0" w:space="0" w:color="auto"/>
            <w:right w:val="none" w:sz="0" w:space="0" w:color="auto"/>
          </w:divBdr>
        </w:div>
        <w:div w:id="1779183155">
          <w:marLeft w:val="480"/>
          <w:marRight w:val="0"/>
          <w:marTop w:val="0"/>
          <w:marBottom w:val="0"/>
          <w:divBdr>
            <w:top w:val="none" w:sz="0" w:space="0" w:color="auto"/>
            <w:left w:val="none" w:sz="0" w:space="0" w:color="auto"/>
            <w:bottom w:val="none" w:sz="0" w:space="0" w:color="auto"/>
            <w:right w:val="none" w:sz="0" w:space="0" w:color="auto"/>
          </w:divBdr>
        </w:div>
        <w:div w:id="33040387">
          <w:marLeft w:val="480"/>
          <w:marRight w:val="0"/>
          <w:marTop w:val="0"/>
          <w:marBottom w:val="0"/>
          <w:divBdr>
            <w:top w:val="none" w:sz="0" w:space="0" w:color="auto"/>
            <w:left w:val="none" w:sz="0" w:space="0" w:color="auto"/>
            <w:bottom w:val="none" w:sz="0" w:space="0" w:color="auto"/>
            <w:right w:val="none" w:sz="0" w:space="0" w:color="auto"/>
          </w:divBdr>
        </w:div>
        <w:div w:id="44378290">
          <w:marLeft w:val="480"/>
          <w:marRight w:val="0"/>
          <w:marTop w:val="0"/>
          <w:marBottom w:val="0"/>
          <w:divBdr>
            <w:top w:val="none" w:sz="0" w:space="0" w:color="auto"/>
            <w:left w:val="none" w:sz="0" w:space="0" w:color="auto"/>
            <w:bottom w:val="none" w:sz="0" w:space="0" w:color="auto"/>
            <w:right w:val="none" w:sz="0" w:space="0" w:color="auto"/>
          </w:divBdr>
        </w:div>
        <w:div w:id="1169368572">
          <w:marLeft w:val="480"/>
          <w:marRight w:val="0"/>
          <w:marTop w:val="0"/>
          <w:marBottom w:val="0"/>
          <w:divBdr>
            <w:top w:val="none" w:sz="0" w:space="0" w:color="auto"/>
            <w:left w:val="none" w:sz="0" w:space="0" w:color="auto"/>
            <w:bottom w:val="none" w:sz="0" w:space="0" w:color="auto"/>
            <w:right w:val="none" w:sz="0" w:space="0" w:color="auto"/>
          </w:divBdr>
        </w:div>
        <w:div w:id="1354261805">
          <w:marLeft w:val="480"/>
          <w:marRight w:val="0"/>
          <w:marTop w:val="0"/>
          <w:marBottom w:val="0"/>
          <w:divBdr>
            <w:top w:val="none" w:sz="0" w:space="0" w:color="auto"/>
            <w:left w:val="none" w:sz="0" w:space="0" w:color="auto"/>
            <w:bottom w:val="none" w:sz="0" w:space="0" w:color="auto"/>
            <w:right w:val="none" w:sz="0" w:space="0" w:color="auto"/>
          </w:divBdr>
        </w:div>
        <w:div w:id="164781641">
          <w:marLeft w:val="480"/>
          <w:marRight w:val="0"/>
          <w:marTop w:val="0"/>
          <w:marBottom w:val="0"/>
          <w:divBdr>
            <w:top w:val="none" w:sz="0" w:space="0" w:color="auto"/>
            <w:left w:val="none" w:sz="0" w:space="0" w:color="auto"/>
            <w:bottom w:val="none" w:sz="0" w:space="0" w:color="auto"/>
            <w:right w:val="none" w:sz="0" w:space="0" w:color="auto"/>
          </w:divBdr>
        </w:div>
        <w:div w:id="859120779">
          <w:marLeft w:val="480"/>
          <w:marRight w:val="0"/>
          <w:marTop w:val="0"/>
          <w:marBottom w:val="0"/>
          <w:divBdr>
            <w:top w:val="none" w:sz="0" w:space="0" w:color="auto"/>
            <w:left w:val="none" w:sz="0" w:space="0" w:color="auto"/>
            <w:bottom w:val="none" w:sz="0" w:space="0" w:color="auto"/>
            <w:right w:val="none" w:sz="0" w:space="0" w:color="auto"/>
          </w:divBdr>
        </w:div>
      </w:divsChild>
    </w:div>
    <w:div w:id="1981304332">
      <w:bodyDiv w:val="1"/>
      <w:marLeft w:val="0"/>
      <w:marRight w:val="0"/>
      <w:marTop w:val="0"/>
      <w:marBottom w:val="0"/>
      <w:divBdr>
        <w:top w:val="none" w:sz="0" w:space="0" w:color="auto"/>
        <w:left w:val="none" w:sz="0" w:space="0" w:color="auto"/>
        <w:bottom w:val="none" w:sz="0" w:space="0" w:color="auto"/>
        <w:right w:val="none" w:sz="0" w:space="0" w:color="auto"/>
      </w:divBdr>
    </w:div>
    <w:div w:id="1984038365">
      <w:bodyDiv w:val="1"/>
      <w:marLeft w:val="0"/>
      <w:marRight w:val="0"/>
      <w:marTop w:val="0"/>
      <w:marBottom w:val="0"/>
      <w:divBdr>
        <w:top w:val="none" w:sz="0" w:space="0" w:color="auto"/>
        <w:left w:val="none" w:sz="0" w:space="0" w:color="auto"/>
        <w:bottom w:val="none" w:sz="0" w:space="0" w:color="auto"/>
        <w:right w:val="none" w:sz="0" w:space="0" w:color="auto"/>
      </w:divBdr>
    </w:div>
    <w:div w:id="1985886589">
      <w:bodyDiv w:val="1"/>
      <w:marLeft w:val="0"/>
      <w:marRight w:val="0"/>
      <w:marTop w:val="0"/>
      <w:marBottom w:val="0"/>
      <w:divBdr>
        <w:top w:val="none" w:sz="0" w:space="0" w:color="auto"/>
        <w:left w:val="none" w:sz="0" w:space="0" w:color="auto"/>
        <w:bottom w:val="none" w:sz="0" w:space="0" w:color="auto"/>
        <w:right w:val="none" w:sz="0" w:space="0" w:color="auto"/>
      </w:divBdr>
      <w:divsChild>
        <w:div w:id="1288049526">
          <w:marLeft w:val="480"/>
          <w:marRight w:val="0"/>
          <w:marTop w:val="0"/>
          <w:marBottom w:val="0"/>
          <w:divBdr>
            <w:top w:val="none" w:sz="0" w:space="0" w:color="auto"/>
            <w:left w:val="none" w:sz="0" w:space="0" w:color="auto"/>
            <w:bottom w:val="none" w:sz="0" w:space="0" w:color="auto"/>
            <w:right w:val="none" w:sz="0" w:space="0" w:color="auto"/>
          </w:divBdr>
        </w:div>
        <w:div w:id="387920179">
          <w:marLeft w:val="480"/>
          <w:marRight w:val="0"/>
          <w:marTop w:val="0"/>
          <w:marBottom w:val="0"/>
          <w:divBdr>
            <w:top w:val="none" w:sz="0" w:space="0" w:color="auto"/>
            <w:left w:val="none" w:sz="0" w:space="0" w:color="auto"/>
            <w:bottom w:val="none" w:sz="0" w:space="0" w:color="auto"/>
            <w:right w:val="none" w:sz="0" w:space="0" w:color="auto"/>
          </w:divBdr>
        </w:div>
        <w:div w:id="436995267">
          <w:marLeft w:val="480"/>
          <w:marRight w:val="0"/>
          <w:marTop w:val="0"/>
          <w:marBottom w:val="0"/>
          <w:divBdr>
            <w:top w:val="none" w:sz="0" w:space="0" w:color="auto"/>
            <w:left w:val="none" w:sz="0" w:space="0" w:color="auto"/>
            <w:bottom w:val="none" w:sz="0" w:space="0" w:color="auto"/>
            <w:right w:val="none" w:sz="0" w:space="0" w:color="auto"/>
          </w:divBdr>
        </w:div>
        <w:div w:id="839662732">
          <w:marLeft w:val="480"/>
          <w:marRight w:val="0"/>
          <w:marTop w:val="0"/>
          <w:marBottom w:val="0"/>
          <w:divBdr>
            <w:top w:val="none" w:sz="0" w:space="0" w:color="auto"/>
            <w:left w:val="none" w:sz="0" w:space="0" w:color="auto"/>
            <w:bottom w:val="none" w:sz="0" w:space="0" w:color="auto"/>
            <w:right w:val="none" w:sz="0" w:space="0" w:color="auto"/>
          </w:divBdr>
        </w:div>
        <w:div w:id="1763529223">
          <w:marLeft w:val="480"/>
          <w:marRight w:val="0"/>
          <w:marTop w:val="0"/>
          <w:marBottom w:val="0"/>
          <w:divBdr>
            <w:top w:val="none" w:sz="0" w:space="0" w:color="auto"/>
            <w:left w:val="none" w:sz="0" w:space="0" w:color="auto"/>
            <w:bottom w:val="none" w:sz="0" w:space="0" w:color="auto"/>
            <w:right w:val="none" w:sz="0" w:space="0" w:color="auto"/>
          </w:divBdr>
        </w:div>
        <w:div w:id="1772625983">
          <w:marLeft w:val="480"/>
          <w:marRight w:val="0"/>
          <w:marTop w:val="0"/>
          <w:marBottom w:val="0"/>
          <w:divBdr>
            <w:top w:val="none" w:sz="0" w:space="0" w:color="auto"/>
            <w:left w:val="none" w:sz="0" w:space="0" w:color="auto"/>
            <w:bottom w:val="none" w:sz="0" w:space="0" w:color="auto"/>
            <w:right w:val="none" w:sz="0" w:space="0" w:color="auto"/>
          </w:divBdr>
        </w:div>
        <w:div w:id="597758021">
          <w:marLeft w:val="480"/>
          <w:marRight w:val="0"/>
          <w:marTop w:val="0"/>
          <w:marBottom w:val="0"/>
          <w:divBdr>
            <w:top w:val="none" w:sz="0" w:space="0" w:color="auto"/>
            <w:left w:val="none" w:sz="0" w:space="0" w:color="auto"/>
            <w:bottom w:val="none" w:sz="0" w:space="0" w:color="auto"/>
            <w:right w:val="none" w:sz="0" w:space="0" w:color="auto"/>
          </w:divBdr>
        </w:div>
        <w:div w:id="766461159">
          <w:marLeft w:val="480"/>
          <w:marRight w:val="0"/>
          <w:marTop w:val="0"/>
          <w:marBottom w:val="0"/>
          <w:divBdr>
            <w:top w:val="none" w:sz="0" w:space="0" w:color="auto"/>
            <w:left w:val="none" w:sz="0" w:space="0" w:color="auto"/>
            <w:bottom w:val="none" w:sz="0" w:space="0" w:color="auto"/>
            <w:right w:val="none" w:sz="0" w:space="0" w:color="auto"/>
          </w:divBdr>
        </w:div>
        <w:div w:id="1826244299">
          <w:marLeft w:val="480"/>
          <w:marRight w:val="0"/>
          <w:marTop w:val="0"/>
          <w:marBottom w:val="0"/>
          <w:divBdr>
            <w:top w:val="none" w:sz="0" w:space="0" w:color="auto"/>
            <w:left w:val="none" w:sz="0" w:space="0" w:color="auto"/>
            <w:bottom w:val="none" w:sz="0" w:space="0" w:color="auto"/>
            <w:right w:val="none" w:sz="0" w:space="0" w:color="auto"/>
          </w:divBdr>
        </w:div>
        <w:div w:id="1836412551">
          <w:marLeft w:val="480"/>
          <w:marRight w:val="0"/>
          <w:marTop w:val="0"/>
          <w:marBottom w:val="0"/>
          <w:divBdr>
            <w:top w:val="none" w:sz="0" w:space="0" w:color="auto"/>
            <w:left w:val="none" w:sz="0" w:space="0" w:color="auto"/>
            <w:bottom w:val="none" w:sz="0" w:space="0" w:color="auto"/>
            <w:right w:val="none" w:sz="0" w:space="0" w:color="auto"/>
          </w:divBdr>
        </w:div>
        <w:div w:id="1604612831">
          <w:marLeft w:val="480"/>
          <w:marRight w:val="0"/>
          <w:marTop w:val="0"/>
          <w:marBottom w:val="0"/>
          <w:divBdr>
            <w:top w:val="none" w:sz="0" w:space="0" w:color="auto"/>
            <w:left w:val="none" w:sz="0" w:space="0" w:color="auto"/>
            <w:bottom w:val="none" w:sz="0" w:space="0" w:color="auto"/>
            <w:right w:val="none" w:sz="0" w:space="0" w:color="auto"/>
          </w:divBdr>
        </w:div>
        <w:div w:id="2071343990">
          <w:marLeft w:val="480"/>
          <w:marRight w:val="0"/>
          <w:marTop w:val="0"/>
          <w:marBottom w:val="0"/>
          <w:divBdr>
            <w:top w:val="none" w:sz="0" w:space="0" w:color="auto"/>
            <w:left w:val="none" w:sz="0" w:space="0" w:color="auto"/>
            <w:bottom w:val="none" w:sz="0" w:space="0" w:color="auto"/>
            <w:right w:val="none" w:sz="0" w:space="0" w:color="auto"/>
          </w:divBdr>
        </w:div>
        <w:div w:id="1454209575">
          <w:marLeft w:val="480"/>
          <w:marRight w:val="0"/>
          <w:marTop w:val="0"/>
          <w:marBottom w:val="0"/>
          <w:divBdr>
            <w:top w:val="none" w:sz="0" w:space="0" w:color="auto"/>
            <w:left w:val="none" w:sz="0" w:space="0" w:color="auto"/>
            <w:bottom w:val="none" w:sz="0" w:space="0" w:color="auto"/>
            <w:right w:val="none" w:sz="0" w:space="0" w:color="auto"/>
          </w:divBdr>
        </w:div>
        <w:div w:id="1254438490">
          <w:marLeft w:val="480"/>
          <w:marRight w:val="0"/>
          <w:marTop w:val="0"/>
          <w:marBottom w:val="0"/>
          <w:divBdr>
            <w:top w:val="none" w:sz="0" w:space="0" w:color="auto"/>
            <w:left w:val="none" w:sz="0" w:space="0" w:color="auto"/>
            <w:bottom w:val="none" w:sz="0" w:space="0" w:color="auto"/>
            <w:right w:val="none" w:sz="0" w:space="0" w:color="auto"/>
          </w:divBdr>
        </w:div>
        <w:div w:id="1156650673">
          <w:marLeft w:val="480"/>
          <w:marRight w:val="0"/>
          <w:marTop w:val="0"/>
          <w:marBottom w:val="0"/>
          <w:divBdr>
            <w:top w:val="none" w:sz="0" w:space="0" w:color="auto"/>
            <w:left w:val="none" w:sz="0" w:space="0" w:color="auto"/>
            <w:bottom w:val="none" w:sz="0" w:space="0" w:color="auto"/>
            <w:right w:val="none" w:sz="0" w:space="0" w:color="auto"/>
          </w:divBdr>
        </w:div>
        <w:div w:id="186455558">
          <w:marLeft w:val="480"/>
          <w:marRight w:val="0"/>
          <w:marTop w:val="0"/>
          <w:marBottom w:val="0"/>
          <w:divBdr>
            <w:top w:val="none" w:sz="0" w:space="0" w:color="auto"/>
            <w:left w:val="none" w:sz="0" w:space="0" w:color="auto"/>
            <w:bottom w:val="none" w:sz="0" w:space="0" w:color="auto"/>
            <w:right w:val="none" w:sz="0" w:space="0" w:color="auto"/>
          </w:divBdr>
        </w:div>
        <w:div w:id="3359494">
          <w:marLeft w:val="480"/>
          <w:marRight w:val="0"/>
          <w:marTop w:val="0"/>
          <w:marBottom w:val="0"/>
          <w:divBdr>
            <w:top w:val="none" w:sz="0" w:space="0" w:color="auto"/>
            <w:left w:val="none" w:sz="0" w:space="0" w:color="auto"/>
            <w:bottom w:val="none" w:sz="0" w:space="0" w:color="auto"/>
            <w:right w:val="none" w:sz="0" w:space="0" w:color="auto"/>
          </w:divBdr>
        </w:div>
        <w:div w:id="1342510886">
          <w:marLeft w:val="480"/>
          <w:marRight w:val="0"/>
          <w:marTop w:val="0"/>
          <w:marBottom w:val="0"/>
          <w:divBdr>
            <w:top w:val="none" w:sz="0" w:space="0" w:color="auto"/>
            <w:left w:val="none" w:sz="0" w:space="0" w:color="auto"/>
            <w:bottom w:val="none" w:sz="0" w:space="0" w:color="auto"/>
            <w:right w:val="none" w:sz="0" w:space="0" w:color="auto"/>
          </w:divBdr>
        </w:div>
        <w:div w:id="568200352">
          <w:marLeft w:val="480"/>
          <w:marRight w:val="0"/>
          <w:marTop w:val="0"/>
          <w:marBottom w:val="0"/>
          <w:divBdr>
            <w:top w:val="none" w:sz="0" w:space="0" w:color="auto"/>
            <w:left w:val="none" w:sz="0" w:space="0" w:color="auto"/>
            <w:bottom w:val="none" w:sz="0" w:space="0" w:color="auto"/>
            <w:right w:val="none" w:sz="0" w:space="0" w:color="auto"/>
          </w:divBdr>
        </w:div>
        <w:div w:id="1436949068">
          <w:marLeft w:val="480"/>
          <w:marRight w:val="0"/>
          <w:marTop w:val="0"/>
          <w:marBottom w:val="0"/>
          <w:divBdr>
            <w:top w:val="none" w:sz="0" w:space="0" w:color="auto"/>
            <w:left w:val="none" w:sz="0" w:space="0" w:color="auto"/>
            <w:bottom w:val="none" w:sz="0" w:space="0" w:color="auto"/>
            <w:right w:val="none" w:sz="0" w:space="0" w:color="auto"/>
          </w:divBdr>
        </w:div>
        <w:div w:id="1594122173">
          <w:marLeft w:val="480"/>
          <w:marRight w:val="0"/>
          <w:marTop w:val="0"/>
          <w:marBottom w:val="0"/>
          <w:divBdr>
            <w:top w:val="none" w:sz="0" w:space="0" w:color="auto"/>
            <w:left w:val="none" w:sz="0" w:space="0" w:color="auto"/>
            <w:bottom w:val="none" w:sz="0" w:space="0" w:color="auto"/>
            <w:right w:val="none" w:sz="0" w:space="0" w:color="auto"/>
          </w:divBdr>
        </w:div>
        <w:div w:id="64303268">
          <w:marLeft w:val="480"/>
          <w:marRight w:val="0"/>
          <w:marTop w:val="0"/>
          <w:marBottom w:val="0"/>
          <w:divBdr>
            <w:top w:val="none" w:sz="0" w:space="0" w:color="auto"/>
            <w:left w:val="none" w:sz="0" w:space="0" w:color="auto"/>
            <w:bottom w:val="none" w:sz="0" w:space="0" w:color="auto"/>
            <w:right w:val="none" w:sz="0" w:space="0" w:color="auto"/>
          </w:divBdr>
        </w:div>
        <w:div w:id="595216484">
          <w:marLeft w:val="480"/>
          <w:marRight w:val="0"/>
          <w:marTop w:val="0"/>
          <w:marBottom w:val="0"/>
          <w:divBdr>
            <w:top w:val="none" w:sz="0" w:space="0" w:color="auto"/>
            <w:left w:val="none" w:sz="0" w:space="0" w:color="auto"/>
            <w:bottom w:val="none" w:sz="0" w:space="0" w:color="auto"/>
            <w:right w:val="none" w:sz="0" w:space="0" w:color="auto"/>
          </w:divBdr>
        </w:div>
        <w:div w:id="1357536653">
          <w:marLeft w:val="480"/>
          <w:marRight w:val="0"/>
          <w:marTop w:val="0"/>
          <w:marBottom w:val="0"/>
          <w:divBdr>
            <w:top w:val="none" w:sz="0" w:space="0" w:color="auto"/>
            <w:left w:val="none" w:sz="0" w:space="0" w:color="auto"/>
            <w:bottom w:val="none" w:sz="0" w:space="0" w:color="auto"/>
            <w:right w:val="none" w:sz="0" w:space="0" w:color="auto"/>
          </w:divBdr>
        </w:div>
        <w:div w:id="2067333159">
          <w:marLeft w:val="480"/>
          <w:marRight w:val="0"/>
          <w:marTop w:val="0"/>
          <w:marBottom w:val="0"/>
          <w:divBdr>
            <w:top w:val="none" w:sz="0" w:space="0" w:color="auto"/>
            <w:left w:val="none" w:sz="0" w:space="0" w:color="auto"/>
            <w:bottom w:val="none" w:sz="0" w:space="0" w:color="auto"/>
            <w:right w:val="none" w:sz="0" w:space="0" w:color="auto"/>
          </w:divBdr>
        </w:div>
        <w:div w:id="1303341373">
          <w:marLeft w:val="480"/>
          <w:marRight w:val="0"/>
          <w:marTop w:val="0"/>
          <w:marBottom w:val="0"/>
          <w:divBdr>
            <w:top w:val="none" w:sz="0" w:space="0" w:color="auto"/>
            <w:left w:val="none" w:sz="0" w:space="0" w:color="auto"/>
            <w:bottom w:val="none" w:sz="0" w:space="0" w:color="auto"/>
            <w:right w:val="none" w:sz="0" w:space="0" w:color="auto"/>
          </w:divBdr>
        </w:div>
        <w:div w:id="1976909486">
          <w:marLeft w:val="480"/>
          <w:marRight w:val="0"/>
          <w:marTop w:val="0"/>
          <w:marBottom w:val="0"/>
          <w:divBdr>
            <w:top w:val="none" w:sz="0" w:space="0" w:color="auto"/>
            <w:left w:val="none" w:sz="0" w:space="0" w:color="auto"/>
            <w:bottom w:val="none" w:sz="0" w:space="0" w:color="auto"/>
            <w:right w:val="none" w:sz="0" w:space="0" w:color="auto"/>
          </w:divBdr>
        </w:div>
        <w:div w:id="820344222">
          <w:marLeft w:val="480"/>
          <w:marRight w:val="0"/>
          <w:marTop w:val="0"/>
          <w:marBottom w:val="0"/>
          <w:divBdr>
            <w:top w:val="none" w:sz="0" w:space="0" w:color="auto"/>
            <w:left w:val="none" w:sz="0" w:space="0" w:color="auto"/>
            <w:bottom w:val="none" w:sz="0" w:space="0" w:color="auto"/>
            <w:right w:val="none" w:sz="0" w:space="0" w:color="auto"/>
          </w:divBdr>
        </w:div>
        <w:div w:id="1733653980">
          <w:marLeft w:val="480"/>
          <w:marRight w:val="0"/>
          <w:marTop w:val="0"/>
          <w:marBottom w:val="0"/>
          <w:divBdr>
            <w:top w:val="none" w:sz="0" w:space="0" w:color="auto"/>
            <w:left w:val="none" w:sz="0" w:space="0" w:color="auto"/>
            <w:bottom w:val="none" w:sz="0" w:space="0" w:color="auto"/>
            <w:right w:val="none" w:sz="0" w:space="0" w:color="auto"/>
          </w:divBdr>
        </w:div>
        <w:div w:id="790437420">
          <w:marLeft w:val="480"/>
          <w:marRight w:val="0"/>
          <w:marTop w:val="0"/>
          <w:marBottom w:val="0"/>
          <w:divBdr>
            <w:top w:val="none" w:sz="0" w:space="0" w:color="auto"/>
            <w:left w:val="none" w:sz="0" w:space="0" w:color="auto"/>
            <w:bottom w:val="none" w:sz="0" w:space="0" w:color="auto"/>
            <w:right w:val="none" w:sz="0" w:space="0" w:color="auto"/>
          </w:divBdr>
        </w:div>
        <w:div w:id="234173284">
          <w:marLeft w:val="480"/>
          <w:marRight w:val="0"/>
          <w:marTop w:val="0"/>
          <w:marBottom w:val="0"/>
          <w:divBdr>
            <w:top w:val="none" w:sz="0" w:space="0" w:color="auto"/>
            <w:left w:val="none" w:sz="0" w:space="0" w:color="auto"/>
            <w:bottom w:val="none" w:sz="0" w:space="0" w:color="auto"/>
            <w:right w:val="none" w:sz="0" w:space="0" w:color="auto"/>
          </w:divBdr>
        </w:div>
        <w:div w:id="410467203">
          <w:marLeft w:val="480"/>
          <w:marRight w:val="0"/>
          <w:marTop w:val="0"/>
          <w:marBottom w:val="0"/>
          <w:divBdr>
            <w:top w:val="none" w:sz="0" w:space="0" w:color="auto"/>
            <w:left w:val="none" w:sz="0" w:space="0" w:color="auto"/>
            <w:bottom w:val="none" w:sz="0" w:space="0" w:color="auto"/>
            <w:right w:val="none" w:sz="0" w:space="0" w:color="auto"/>
          </w:divBdr>
        </w:div>
        <w:div w:id="590282843">
          <w:marLeft w:val="480"/>
          <w:marRight w:val="0"/>
          <w:marTop w:val="0"/>
          <w:marBottom w:val="0"/>
          <w:divBdr>
            <w:top w:val="none" w:sz="0" w:space="0" w:color="auto"/>
            <w:left w:val="none" w:sz="0" w:space="0" w:color="auto"/>
            <w:bottom w:val="none" w:sz="0" w:space="0" w:color="auto"/>
            <w:right w:val="none" w:sz="0" w:space="0" w:color="auto"/>
          </w:divBdr>
        </w:div>
        <w:div w:id="676925446">
          <w:marLeft w:val="480"/>
          <w:marRight w:val="0"/>
          <w:marTop w:val="0"/>
          <w:marBottom w:val="0"/>
          <w:divBdr>
            <w:top w:val="none" w:sz="0" w:space="0" w:color="auto"/>
            <w:left w:val="none" w:sz="0" w:space="0" w:color="auto"/>
            <w:bottom w:val="none" w:sz="0" w:space="0" w:color="auto"/>
            <w:right w:val="none" w:sz="0" w:space="0" w:color="auto"/>
          </w:divBdr>
        </w:div>
        <w:div w:id="1034041405">
          <w:marLeft w:val="480"/>
          <w:marRight w:val="0"/>
          <w:marTop w:val="0"/>
          <w:marBottom w:val="0"/>
          <w:divBdr>
            <w:top w:val="none" w:sz="0" w:space="0" w:color="auto"/>
            <w:left w:val="none" w:sz="0" w:space="0" w:color="auto"/>
            <w:bottom w:val="none" w:sz="0" w:space="0" w:color="auto"/>
            <w:right w:val="none" w:sz="0" w:space="0" w:color="auto"/>
          </w:divBdr>
        </w:div>
        <w:div w:id="400105128">
          <w:marLeft w:val="480"/>
          <w:marRight w:val="0"/>
          <w:marTop w:val="0"/>
          <w:marBottom w:val="0"/>
          <w:divBdr>
            <w:top w:val="none" w:sz="0" w:space="0" w:color="auto"/>
            <w:left w:val="none" w:sz="0" w:space="0" w:color="auto"/>
            <w:bottom w:val="none" w:sz="0" w:space="0" w:color="auto"/>
            <w:right w:val="none" w:sz="0" w:space="0" w:color="auto"/>
          </w:divBdr>
        </w:div>
        <w:div w:id="477843995">
          <w:marLeft w:val="480"/>
          <w:marRight w:val="0"/>
          <w:marTop w:val="0"/>
          <w:marBottom w:val="0"/>
          <w:divBdr>
            <w:top w:val="none" w:sz="0" w:space="0" w:color="auto"/>
            <w:left w:val="none" w:sz="0" w:space="0" w:color="auto"/>
            <w:bottom w:val="none" w:sz="0" w:space="0" w:color="auto"/>
            <w:right w:val="none" w:sz="0" w:space="0" w:color="auto"/>
          </w:divBdr>
        </w:div>
        <w:div w:id="2084066843">
          <w:marLeft w:val="480"/>
          <w:marRight w:val="0"/>
          <w:marTop w:val="0"/>
          <w:marBottom w:val="0"/>
          <w:divBdr>
            <w:top w:val="none" w:sz="0" w:space="0" w:color="auto"/>
            <w:left w:val="none" w:sz="0" w:space="0" w:color="auto"/>
            <w:bottom w:val="none" w:sz="0" w:space="0" w:color="auto"/>
            <w:right w:val="none" w:sz="0" w:space="0" w:color="auto"/>
          </w:divBdr>
        </w:div>
        <w:div w:id="1970234369">
          <w:marLeft w:val="480"/>
          <w:marRight w:val="0"/>
          <w:marTop w:val="0"/>
          <w:marBottom w:val="0"/>
          <w:divBdr>
            <w:top w:val="none" w:sz="0" w:space="0" w:color="auto"/>
            <w:left w:val="none" w:sz="0" w:space="0" w:color="auto"/>
            <w:bottom w:val="none" w:sz="0" w:space="0" w:color="auto"/>
            <w:right w:val="none" w:sz="0" w:space="0" w:color="auto"/>
          </w:divBdr>
        </w:div>
        <w:div w:id="695039309">
          <w:marLeft w:val="480"/>
          <w:marRight w:val="0"/>
          <w:marTop w:val="0"/>
          <w:marBottom w:val="0"/>
          <w:divBdr>
            <w:top w:val="none" w:sz="0" w:space="0" w:color="auto"/>
            <w:left w:val="none" w:sz="0" w:space="0" w:color="auto"/>
            <w:bottom w:val="none" w:sz="0" w:space="0" w:color="auto"/>
            <w:right w:val="none" w:sz="0" w:space="0" w:color="auto"/>
          </w:divBdr>
        </w:div>
        <w:div w:id="904804273">
          <w:marLeft w:val="480"/>
          <w:marRight w:val="0"/>
          <w:marTop w:val="0"/>
          <w:marBottom w:val="0"/>
          <w:divBdr>
            <w:top w:val="none" w:sz="0" w:space="0" w:color="auto"/>
            <w:left w:val="none" w:sz="0" w:space="0" w:color="auto"/>
            <w:bottom w:val="none" w:sz="0" w:space="0" w:color="auto"/>
            <w:right w:val="none" w:sz="0" w:space="0" w:color="auto"/>
          </w:divBdr>
        </w:div>
        <w:div w:id="731536685">
          <w:marLeft w:val="480"/>
          <w:marRight w:val="0"/>
          <w:marTop w:val="0"/>
          <w:marBottom w:val="0"/>
          <w:divBdr>
            <w:top w:val="none" w:sz="0" w:space="0" w:color="auto"/>
            <w:left w:val="none" w:sz="0" w:space="0" w:color="auto"/>
            <w:bottom w:val="none" w:sz="0" w:space="0" w:color="auto"/>
            <w:right w:val="none" w:sz="0" w:space="0" w:color="auto"/>
          </w:divBdr>
        </w:div>
        <w:div w:id="589433720">
          <w:marLeft w:val="480"/>
          <w:marRight w:val="0"/>
          <w:marTop w:val="0"/>
          <w:marBottom w:val="0"/>
          <w:divBdr>
            <w:top w:val="none" w:sz="0" w:space="0" w:color="auto"/>
            <w:left w:val="none" w:sz="0" w:space="0" w:color="auto"/>
            <w:bottom w:val="none" w:sz="0" w:space="0" w:color="auto"/>
            <w:right w:val="none" w:sz="0" w:space="0" w:color="auto"/>
          </w:divBdr>
        </w:div>
        <w:div w:id="210655823">
          <w:marLeft w:val="480"/>
          <w:marRight w:val="0"/>
          <w:marTop w:val="0"/>
          <w:marBottom w:val="0"/>
          <w:divBdr>
            <w:top w:val="none" w:sz="0" w:space="0" w:color="auto"/>
            <w:left w:val="none" w:sz="0" w:space="0" w:color="auto"/>
            <w:bottom w:val="none" w:sz="0" w:space="0" w:color="auto"/>
            <w:right w:val="none" w:sz="0" w:space="0" w:color="auto"/>
          </w:divBdr>
        </w:div>
        <w:div w:id="1007749380">
          <w:marLeft w:val="480"/>
          <w:marRight w:val="0"/>
          <w:marTop w:val="0"/>
          <w:marBottom w:val="0"/>
          <w:divBdr>
            <w:top w:val="none" w:sz="0" w:space="0" w:color="auto"/>
            <w:left w:val="none" w:sz="0" w:space="0" w:color="auto"/>
            <w:bottom w:val="none" w:sz="0" w:space="0" w:color="auto"/>
            <w:right w:val="none" w:sz="0" w:space="0" w:color="auto"/>
          </w:divBdr>
        </w:div>
        <w:div w:id="1997688918">
          <w:marLeft w:val="480"/>
          <w:marRight w:val="0"/>
          <w:marTop w:val="0"/>
          <w:marBottom w:val="0"/>
          <w:divBdr>
            <w:top w:val="none" w:sz="0" w:space="0" w:color="auto"/>
            <w:left w:val="none" w:sz="0" w:space="0" w:color="auto"/>
            <w:bottom w:val="none" w:sz="0" w:space="0" w:color="auto"/>
            <w:right w:val="none" w:sz="0" w:space="0" w:color="auto"/>
          </w:divBdr>
        </w:div>
        <w:div w:id="275215327">
          <w:marLeft w:val="480"/>
          <w:marRight w:val="0"/>
          <w:marTop w:val="0"/>
          <w:marBottom w:val="0"/>
          <w:divBdr>
            <w:top w:val="none" w:sz="0" w:space="0" w:color="auto"/>
            <w:left w:val="none" w:sz="0" w:space="0" w:color="auto"/>
            <w:bottom w:val="none" w:sz="0" w:space="0" w:color="auto"/>
            <w:right w:val="none" w:sz="0" w:space="0" w:color="auto"/>
          </w:divBdr>
        </w:div>
        <w:div w:id="1571190761">
          <w:marLeft w:val="480"/>
          <w:marRight w:val="0"/>
          <w:marTop w:val="0"/>
          <w:marBottom w:val="0"/>
          <w:divBdr>
            <w:top w:val="none" w:sz="0" w:space="0" w:color="auto"/>
            <w:left w:val="none" w:sz="0" w:space="0" w:color="auto"/>
            <w:bottom w:val="none" w:sz="0" w:space="0" w:color="auto"/>
            <w:right w:val="none" w:sz="0" w:space="0" w:color="auto"/>
          </w:divBdr>
        </w:div>
        <w:div w:id="1386222522">
          <w:marLeft w:val="480"/>
          <w:marRight w:val="0"/>
          <w:marTop w:val="0"/>
          <w:marBottom w:val="0"/>
          <w:divBdr>
            <w:top w:val="none" w:sz="0" w:space="0" w:color="auto"/>
            <w:left w:val="none" w:sz="0" w:space="0" w:color="auto"/>
            <w:bottom w:val="none" w:sz="0" w:space="0" w:color="auto"/>
            <w:right w:val="none" w:sz="0" w:space="0" w:color="auto"/>
          </w:divBdr>
        </w:div>
        <w:div w:id="1512332708">
          <w:marLeft w:val="480"/>
          <w:marRight w:val="0"/>
          <w:marTop w:val="0"/>
          <w:marBottom w:val="0"/>
          <w:divBdr>
            <w:top w:val="none" w:sz="0" w:space="0" w:color="auto"/>
            <w:left w:val="none" w:sz="0" w:space="0" w:color="auto"/>
            <w:bottom w:val="none" w:sz="0" w:space="0" w:color="auto"/>
            <w:right w:val="none" w:sz="0" w:space="0" w:color="auto"/>
          </w:divBdr>
        </w:div>
        <w:div w:id="220751618">
          <w:marLeft w:val="480"/>
          <w:marRight w:val="0"/>
          <w:marTop w:val="0"/>
          <w:marBottom w:val="0"/>
          <w:divBdr>
            <w:top w:val="none" w:sz="0" w:space="0" w:color="auto"/>
            <w:left w:val="none" w:sz="0" w:space="0" w:color="auto"/>
            <w:bottom w:val="none" w:sz="0" w:space="0" w:color="auto"/>
            <w:right w:val="none" w:sz="0" w:space="0" w:color="auto"/>
          </w:divBdr>
        </w:div>
        <w:div w:id="1458714536">
          <w:marLeft w:val="480"/>
          <w:marRight w:val="0"/>
          <w:marTop w:val="0"/>
          <w:marBottom w:val="0"/>
          <w:divBdr>
            <w:top w:val="none" w:sz="0" w:space="0" w:color="auto"/>
            <w:left w:val="none" w:sz="0" w:space="0" w:color="auto"/>
            <w:bottom w:val="none" w:sz="0" w:space="0" w:color="auto"/>
            <w:right w:val="none" w:sz="0" w:space="0" w:color="auto"/>
          </w:divBdr>
        </w:div>
        <w:div w:id="1061059278">
          <w:marLeft w:val="480"/>
          <w:marRight w:val="0"/>
          <w:marTop w:val="0"/>
          <w:marBottom w:val="0"/>
          <w:divBdr>
            <w:top w:val="none" w:sz="0" w:space="0" w:color="auto"/>
            <w:left w:val="none" w:sz="0" w:space="0" w:color="auto"/>
            <w:bottom w:val="none" w:sz="0" w:space="0" w:color="auto"/>
            <w:right w:val="none" w:sz="0" w:space="0" w:color="auto"/>
          </w:divBdr>
        </w:div>
        <w:div w:id="1840270906">
          <w:marLeft w:val="480"/>
          <w:marRight w:val="0"/>
          <w:marTop w:val="0"/>
          <w:marBottom w:val="0"/>
          <w:divBdr>
            <w:top w:val="none" w:sz="0" w:space="0" w:color="auto"/>
            <w:left w:val="none" w:sz="0" w:space="0" w:color="auto"/>
            <w:bottom w:val="none" w:sz="0" w:space="0" w:color="auto"/>
            <w:right w:val="none" w:sz="0" w:space="0" w:color="auto"/>
          </w:divBdr>
        </w:div>
        <w:div w:id="946161042">
          <w:marLeft w:val="480"/>
          <w:marRight w:val="0"/>
          <w:marTop w:val="0"/>
          <w:marBottom w:val="0"/>
          <w:divBdr>
            <w:top w:val="none" w:sz="0" w:space="0" w:color="auto"/>
            <w:left w:val="none" w:sz="0" w:space="0" w:color="auto"/>
            <w:bottom w:val="none" w:sz="0" w:space="0" w:color="auto"/>
            <w:right w:val="none" w:sz="0" w:space="0" w:color="auto"/>
          </w:divBdr>
        </w:div>
        <w:div w:id="113909532">
          <w:marLeft w:val="480"/>
          <w:marRight w:val="0"/>
          <w:marTop w:val="0"/>
          <w:marBottom w:val="0"/>
          <w:divBdr>
            <w:top w:val="none" w:sz="0" w:space="0" w:color="auto"/>
            <w:left w:val="none" w:sz="0" w:space="0" w:color="auto"/>
            <w:bottom w:val="none" w:sz="0" w:space="0" w:color="auto"/>
            <w:right w:val="none" w:sz="0" w:space="0" w:color="auto"/>
          </w:divBdr>
        </w:div>
        <w:div w:id="42484508">
          <w:marLeft w:val="480"/>
          <w:marRight w:val="0"/>
          <w:marTop w:val="0"/>
          <w:marBottom w:val="0"/>
          <w:divBdr>
            <w:top w:val="none" w:sz="0" w:space="0" w:color="auto"/>
            <w:left w:val="none" w:sz="0" w:space="0" w:color="auto"/>
            <w:bottom w:val="none" w:sz="0" w:space="0" w:color="auto"/>
            <w:right w:val="none" w:sz="0" w:space="0" w:color="auto"/>
          </w:divBdr>
        </w:div>
        <w:div w:id="708843885">
          <w:marLeft w:val="480"/>
          <w:marRight w:val="0"/>
          <w:marTop w:val="0"/>
          <w:marBottom w:val="0"/>
          <w:divBdr>
            <w:top w:val="none" w:sz="0" w:space="0" w:color="auto"/>
            <w:left w:val="none" w:sz="0" w:space="0" w:color="auto"/>
            <w:bottom w:val="none" w:sz="0" w:space="0" w:color="auto"/>
            <w:right w:val="none" w:sz="0" w:space="0" w:color="auto"/>
          </w:divBdr>
        </w:div>
        <w:div w:id="140923156">
          <w:marLeft w:val="480"/>
          <w:marRight w:val="0"/>
          <w:marTop w:val="0"/>
          <w:marBottom w:val="0"/>
          <w:divBdr>
            <w:top w:val="none" w:sz="0" w:space="0" w:color="auto"/>
            <w:left w:val="none" w:sz="0" w:space="0" w:color="auto"/>
            <w:bottom w:val="none" w:sz="0" w:space="0" w:color="auto"/>
            <w:right w:val="none" w:sz="0" w:space="0" w:color="auto"/>
          </w:divBdr>
        </w:div>
        <w:div w:id="388772547">
          <w:marLeft w:val="480"/>
          <w:marRight w:val="0"/>
          <w:marTop w:val="0"/>
          <w:marBottom w:val="0"/>
          <w:divBdr>
            <w:top w:val="none" w:sz="0" w:space="0" w:color="auto"/>
            <w:left w:val="none" w:sz="0" w:space="0" w:color="auto"/>
            <w:bottom w:val="none" w:sz="0" w:space="0" w:color="auto"/>
            <w:right w:val="none" w:sz="0" w:space="0" w:color="auto"/>
          </w:divBdr>
        </w:div>
        <w:div w:id="2125228907">
          <w:marLeft w:val="480"/>
          <w:marRight w:val="0"/>
          <w:marTop w:val="0"/>
          <w:marBottom w:val="0"/>
          <w:divBdr>
            <w:top w:val="none" w:sz="0" w:space="0" w:color="auto"/>
            <w:left w:val="none" w:sz="0" w:space="0" w:color="auto"/>
            <w:bottom w:val="none" w:sz="0" w:space="0" w:color="auto"/>
            <w:right w:val="none" w:sz="0" w:space="0" w:color="auto"/>
          </w:divBdr>
        </w:div>
        <w:div w:id="39205361">
          <w:marLeft w:val="480"/>
          <w:marRight w:val="0"/>
          <w:marTop w:val="0"/>
          <w:marBottom w:val="0"/>
          <w:divBdr>
            <w:top w:val="none" w:sz="0" w:space="0" w:color="auto"/>
            <w:left w:val="none" w:sz="0" w:space="0" w:color="auto"/>
            <w:bottom w:val="none" w:sz="0" w:space="0" w:color="auto"/>
            <w:right w:val="none" w:sz="0" w:space="0" w:color="auto"/>
          </w:divBdr>
        </w:div>
        <w:div w:id="1638147675">
          <w:marLeft w:val="480"/>
          <w:marRight w:val="0"/>
          <w:marTop w:val="0"/>
          <w:marBottom w:val="0"/>
          <w:divBdr>
            <w:top w:val="none" w:sz="0" w:space="0" w:color="auto"/>
            <w:left w:val="none" w:sz="0" w:space="0" w:color="auto"/>
            <w:bottom w:val="none" w:sz="0" w:space="0" w:color="auto"/>
            <w:right w:val="none" w:sz="0" w:space="0" w:color="auto"/>
          </w:divBdr>
        </w:div>
      </w:divsChild>
    </w:div>
    <w:div w:id="1987202253">
      <w:bodyDiv w:val="1"/>
      <w:marLeft w:val="0"/>
      <w:marRight w:val="0"/>
      <w:marTop w:val="0"/>
      <w:marBottom w:val="0"/>
      <w:divBdr>
        <w:top w:val="none" w:sz="0" w:space="0" w:color="auto"/>
        <w:left w:val="none" w:sz="0" w:space="0" w:color="auto"/>
        <w:bottom w:val="none" w:sz="0" w:space="0" w:color="auto"/>
        <w:right w:val="none" w:sz="0" w:space="0" w:color="auto"/>
      </w:divBdr>
    </w:div>
    <w:div w:id="1993632186">
      <w:bodyDiv w:val="1"/>
      <w:marLeft w:val="0"/>
      <w:marRight w:val="0"/>
      <w:marTop w:val="0"/>
      <w:marBottom w:val="0"/>
      <w:divBdr>
        <w:top w:val="none" w:sz="0" w:space="0" w:color="auto"/>
        <w:left w:val="none" w:sz="0" w:space="0" w:color="auto"/>
        <w:bottom w:val="none" w:sz="0" w:space="0" w:color="auto"/>
        <w:right w:val="none" w:sz="0" w:space="0" w:color="auto"/>
      </w:divBdr>
    </w:div>
    <w:div w:id="2007511806">
      <w:bodyDiv w:val="1"/>
      <w:marLeft w:val="0"/>
      <w:marRight w:val="0"/>
      <w:marTop w:val="0"/>
      <w:marBottom w:val="0"/>
      <w:divBdr>
        <w:top w:val="none" w:sz="0" w:space="0" w:color="auto"/>
        <w:left w:val="none" w:sz="0" w:space="0" w:color="auto"/>
        <w:bottom w:val="none" w:sz="0" w:space="0" w:color="auto"/>
        <w:right w:val="none" w:sz="0" w:space="0" w:color="auto"/>
      </w:divBdr>
    </w:div>
    <w:div w:id="2017148517">
      <w:bodyDiv w:val="1"/>
      <w:marLeft w:val="0"/>
      <w:marRight w:val="0"/>
      <w:marTop w:val="0"/>
      <w:marBottom w:val="0"/>
      <w:divBdr>
        <w:top w:val="none" w:sz="0" w:space="0" w:color="auto"/>
        <w:left w:val="none" w:sz="0" w:space="0" w:color="auto"/>
        <w:bottom w:val="none" w:sz="0" w:space="0" w:color="auto"/>
        <w:right w:val="none" w:sz="0" w:space="0" w:color="auto"/>
      </w:divBdr>
    </w:div>
    <w:div w:id="2018116671">
      <w:bodyDiv w:val="1"/>
      <w:marLeft w:val="0"/>
      <w:marRight w:val="0"/>
      <w:marTop w:val="0"/>
      <w:marBottom w:val="0"/>
      <w:divBdr>
        <w:top w:val="none" w:sz="0" w:space="0" w:color="auto"/>
        <w:left w:val="none" w:sz="0" w:space="0" w:color="auto"/>
        <w:bottom w:val="none" w:sz="0" w:space="0" w:color="auto"/>
        <w:right w:val="none" w:sz="0" w:space="0" w:color="auto"/>
      </w:divBdr>
      <w:divsChild>
        <w:div w:id="2131168771">
          <w:marLeft w:val="480"/>
          <w:marRight w:val="0"/>
          <w:marTop w:val="0"/>
          <w:marBottom w:val="0"/>
          <w:divBdr>
            <w:top w:val="none" w:sz="0" w:space="0" w:color="auto"/>
            <w:left w:val="none" w:sz="0" w:space="0" w:color="auto"/>
            <w:bottom w:val="none" w:sz="0" w:space="0" w:color="auto"/>
            <w:right w:val="none" w:sz="0" w:space="0" w:color="auto"/>
          </w:divBdr>
        </w:div>
        <w:div w:id="546069052">
          <w:marLeft w:val="480"/>
          <w:marRight w:val="0"/>
          <w:marTop w:val="0"/>
          <w:marBottom w:val="0"/>
          <w:divBdr>
            <w:top w:val="none" w:sz="0" w:space="0" w:color="auto"/>
            <w:left w:val="none" w:sz="0" w:space="0" w:color="auto"/>
            <w:bottom w:val="none" w:sz="0" w:space="0" w:color="auto"/>
            <w:right w:val="none" w:sz="0" w:space="0" w:color="auto"/>
          </w:divBdr>
        </w:div>
        <w:div w:id="1187644353">
          <w:marLeft w:val="480"/>
          <w:marRight w:val="0"/>
          <w:marTop w:val="0"/>
          <w:marBottom w:val="0"/>
          <w:divBdr>
            <w:top w:val="none" w:sz="0" w:space="0" w:color="auto"/>
            <w:left w:val="none" w:sz="0" w:space="0" w:color="auto"/>
            <w:bottom w:val="none" w:sz="0" w:space="0" w:color="auto"/>
            <w:right w:val="none" w:sz="0" w:space="0" w:color="auto"/>
          </w:divBdr>
        </w:div>
        <w:div w:id="38285003">
          <w:marLeft w:val="480"/>
          <w:marRight w:val="0"/>
          <w:marTop w:val="0"/>
          <w:marBottom w:val="0"/>
          <w:divBdr>
            <w:top w:val="none" w:sz="0" w:space="0" w:color="auto"/>
            <w:left w:val="none" w:sz="0" w:space="0" w:color="auto"/>
            <w:bottom w:val="none" w:sz="0" w:space="0" w:color="auto"/>
            <w:right w:val="none" w:sz="0" w:space="0" w:color="auto"/>
          </w:divBdr>
        </w:div>
        <w:div w:id="740831983">
          <w:marLeft w:val="480"/>
          <w:marRight w:val="0"/>
          <w:marTop w:val="0"/>
          <w:marBottom w:val="0"/>
          <w:divBdr>
            <w:top w:val="none" w:sz="0" w:space="0" w:color="auto"/>
            <w:left w:val="none" w:sz="0" w:space="0" w:color="auto"/>
            <w:bottom w:val="none" w:sz="0" w:space="0" w:color="auto"/>
            <w:right w:val="none" w:sz="0" w:space="0" w:color="auto"/>
          </w:divBdr>
        </w:div>
        <w:div w:id="606540884">
          <w:marLeft w:val="480"/>
          <w:marRight w:val="0"/>
          <w:marTop w:val="0"/>
          <w:marBottom w:val="0"/>
          <w:divBdr>
            <w:top w:val="none" w:sz="0" w:space="0" w:color="auto"/>
            <w:left w:val="none" w:sz="0" w:space="0" w:color="auto"/>
            <w:bottom w:val="none" w:sz="0" w:space="0" w:color="auto"/>
            <w:right w:val="none" w:sz="0" w:space="0" w:color="auto"/>
          </w:divBdr>
        </w:div>
        <w:div w:id="1737625460">
          <w:marLeft w:val="480"/>
          <w:marRight w:val="0"/>
          <w:marTop w:val="0"/>
          <w:marBottom w:val="0"/>
          <w:divBdr>
            <w:top w:val="none" w:sz="0" w:space="0" w:color="auto"/>
            <w:left w:val="none" w:sz="0" w:space="0" w:color="auto"/>
            <w:bottom w:val="none" w:sz="0" w:space="0" w:color="auto"/>
            <w:right w:val="none" w:sz="0" w:space="0" w:color="auto"/>
          </w:divBdr>
        </w:div>
        <w:div w:id="1826312451">
          <w:marLeft w:val="480"/>
          <w:marRight w:val="0"/>
          <w:marTop w:val="0"/>
          <w:marBottom w:val="0"/>
          <w:divBdr>
            <w:top w:val="none" w:sz="0" w:space="0" w:color="auto"/>
            <w:left w:val="none" w:sz="0" w:space="0" w:color="auto"/>
            <w:bottom w:val="none" w:sz="0" w:space="0" w:color="auto"/>
            <w:right w:val="none" w:sz="0" w:space="0" w:color="auto"/>
          </w:divBdr>
        </w:div>
        <w:div w:id="188838224">
          <w:marLeft w:val="480"/>
          <w:marRight w:val="0"/>
          <w:marTop w:val="0"/>
          <w:marBottom w:val="0"/>
          <w:divBdr>
            <w:top w:val="none" w:sz="0" w:space="0" w:color="auto"/>
            <w:left w:val="none" w:sz="0" w:space="0" w:color="auto"/>
            <w:bottom w:val="none" w:sz="0" w:space="0" w:color="auto"/>
            <w:right w:val="none" w:sz="0" w:space="0" w:color="auto"/>
          </w:divBdr>
        </w:div>
        <w:div w:id="608660327">
          <w:marLeft w:val="480"/>
          <w:marRight w:val="0"/>
          <w:marTop w:val="0"/>
          <w:marBottom w:val="0"/>
          <w:divBdr>
            <w:top w:val="none" w:sz="0" w:space="0" w:color="auto"/>
            <w:left w:val="none" w:sz="0" w:space="0" w:color="auto"/>
            <w:bottom w:val="none" w:sz="0" w:space="0" w:color="auto"/>
            <w:right w:val="none" w:sz="0" w:space="0" w:color="auto"/>
          </w:divBdr>
        </w:div>
        <w:div w:id="1686589581">
          <w:marLeft w:val="480"/>
          <w:marRight w:val="0"/>
          <w:marTop w:val="0"/>
          <w:marBottom w:val="0"/>
          <w:divBdr>
            <w:top w:val="none" w:sz="0" w:space="0" w:color="auto"/>
            <w:left w:val="none" w:sz="0" w:space="0" w:color="auto"/>
            <w:bottom w:val="none" w:sz="0" w:space="0" w:color="auto"/>
            <w:right w:val="none" w:sz="0" w:space="0" w:color="auto"/>
          </w:divBdr>
        </w:div>
        <w:div w:id="1532036987">
          <w:marLeft w:val="480"/>
          <w:marRight w:val="0"/>
          <w:marTop w:val="0"/>
          <w:marBottom w:val="0"/>
          <w:divBdr>
            <w:top w:val="none" w:sz="0" w:space="0" w:color="auto"/>
            <w:left w:val="none" w:sz="0" w:space="0" w:color="auto"/>
            <w:bottom w:val="none" w:sz="0" w:space="0" w:color="auto"/>
            <w:right w:val="none" w:sz="0" w:space="0" w:color="auto"/>
          </w:divBdr>
        </w:div>
        <w:div w:id="232200780">
          <w:marLeft w:val="480"/>
          <w:marRight w:val="0"/>
          <w:marTop w:val="0"/>
          <w:marBottom w:val="0"/>
          <w:divBdr>
            <w:top w:val="none" w:sz="0" w:space="0" w:color="auto"/>
            <w:left w:val="none" w:sz="0" w:space="0" w:color="auto"/>
            <w:bottom w:val="none" w:sz="0" w:space="0" w:color="auto"/>
            <w:right w:val="none" w:sz="0" w:space="0" w:color="auto"/>
          </w:divBdr>
        </w:div>
        <w:div w:id="1718508902">
          <w:marLeft w:val="480"/>
          <w:marRight w:val="0"/>
          <w:marTop w:val="0"/>
          <w:marBottom w:val="0"/>
          <w:divBdr>
            <w:top w:val="none" w:sz="0" w:space="0" w:color="auto"/>
            <w:left w:val="none" w:sz="0" w:space="0" w:color="auto"/>
            <w:bottom w:val="none" w:sz="0" w:space="0" w:color="auto"/>
            <w:right w:val="none" w:sz="0" w:space="0" w:color="auto"/>
          </w:divBdr>
        </w:div>
        <w:div w:id="1131708150">
          <w:marLeft w:val="480"/>
          <w:marRight w:val="0"/>
          <w:marTop w:val="0"/>
          <w:marBottom w:val="0"/>
          <w:divBdr>
            <w:top w:val="none" w:sz="0" w:space="0" w:color="auto"/>
            <w:left w:val="none" w:sz="0" w:space="0" w:color="auto"/>
            <w:bottom w:val="none" w:sz="0" w:space="0" w:color="auto"/>
            <w:right w:val="none" w:sz="0" w:space="0" w:color="auto"/>
          </w:divBdr>
        </w:div>
        <w:div w:id="1140079096">
          <w:marLeft w:val="480"/>
          <w:marRight w:val="0"/>
          <w:marTop w:val="0"/>
          <w:marBottom w:val="0"/>
          <w:divBdr>
            <w:top w:val="none" w:sz="0" w:space="0" w:color="auto"/>
            <w:left w:val="none" w:sz="0" w:space="0" w:color="auto"/>
            <w:bottom w:val="none" w:sz="0" w:space="0" w:color="auto"/>
            <w:right w:val="none" w:sz="0" w:space="0" w:color="auto"/>
          </w:divBdr>
        </w:div>
        <w:div w:id="2059549195">
          <w:marLeft w:val="480"/>
          <w:marRight w:val="0"/>
          <w:marTop w:val="0"/>
          <w:marBottom w:val="0"/>
          <w:divBdr>
            <w:top w:val="none" w:sz="0" w:space="0" w:color="auto"/>
            <w:left w:val="none" w:sz="0" w:space="0" w:color="auto"/>
            <w:bottom w:val="none" w:sz="0" w:space="0" w:color="auto"/>
            <w:right w:val="none" w:sz="0" w:space="0" w:color="auto"/>
          </w:divBdr>
        </w:div>
        <w:div w:id="1473017781">
          <w:marLeft w:val="480"/>
          <w:marRight w:val="0"/>
          <w:marTop w:val="0"/>
          <w:marBottom w:val="0"/>
          <w:divBdr>
            <w:top w:val="none" w:sz="0" w:space="0" w:color="auto"/>
            <w:left w:val="none" w:sz="0" w:space="0" w:color="auto"/>
            <w:bottom w:val="none" w:sz="0" w:space="0" w:color="auto"/>
            <w:right w:val="none" w:sz="0" w:space="0" w:color="auto"/>
          </w:divBdr>
        </w:div>
        <w:div w:id="94982418">
          <w:marLeft w:val="480"/>
          <w:marRight w:val="0"/>
          <w:marTop w:val="0"/>
          <w:marBottom w:val="0"/>
          <w:divBdr>
            <w:top w:val="none" w:sz="0" w:space="0" w:color="auto"/>
            <w:left w:val="none" w:sz="0" w:space="0" w:color="auto"/>
            <w:bottom w:val="none" w:sz="0" w:space="0" w:color="auto"/>
            <w:right w:val="none" w:sz="0" w:space="0" w:color="auto"/>
          </w:divBdr>
        </w:div>
        <w:div w:id="1308049425">
          <w:marLeft w:val="480"/>
          <w:marRight w:val="0"/>
          <w:marTop w:val="0"/>
          <w:marBottom w:val="0"/>
          <w:divBdr>
            <w:top w:val="none" w:sz="0" w:space="0" w:color="auto"/>
            <w:left w:val="none" w:sz="0" w:space="0" w:color="auto"/>
            <w:bottom w:val="none" w:sz="0" w:space="0" w:color="auto"/>
            <w:right w:val="none" w:sz="0" w:space="0" w:color="auto"/>
          </w:divBdr>
        </w:div>
        <w:div w:id="2046248653">
          <w:marLeft w:val="480"/>
          <w:marRight w:val="0"/>
          <w:marTop w:val="0"/>
          <w:marBottom w:val="0"/>
          <w:divBdr>
            <w:top w:val="none" w:sz="0" w:space="0" w:color="auto"/>
            <w:left w:val="none" w:sz="0" w:space="0" w:color="auto"/>
            <w:bottom w:val="none" w:sz="0" w:space="0" w:color="auto"/>
            <w:right w:val="none" w:sz="0" w:space="0" w:color="auto"/>
          </w:divBdr>
        </w:div>
        <w:div w:id="1159074809">
          <w:marLeft w:val="480"/>
          <w:marRight w:val="0"/>
          <w:marTop w:val="0"/>
          <w:marBottom w:val="0"/>
          <w:divBdr>
            <w:top w:val="none" w:sz="0" w:space="0" w:color="auto"/>
            <w:left w:val="none" w:sz="0" w:space="0" w:color="auto"/>
            <w:bottom w:val="none" w:sz="0" w:space="0" w:color="auto"/>
            <w:right w:val="none" w:sz="0" w:space="0" w:color="auto"/>
          </w:divBdr>
        </w:div>
        <w:div w:id="900673345">
          <w:marLeft w:val="480"/>
          <w:marRight w:val="0"/>
          <w:marTop w:val="0"/>
          <w:marBottom w:val="0"/>
          <w:divBdr>
            <w:top w:val="none" w:sz="0" w:space="0" w:color="auto"/>
            <w:left w:val="none" w:sz="0" w:space="0" w:color="auto"/>
            <w:bottom w:val="none" w:sz="0" w:space="0" w:color="auto"/>
            <w:right w:val="none" w:sz="0" w:space="0" w:color="auto"/>
          </w:divBdr>
        </w:div>
        <w:div w:id="2018145946">
          <w:marLeft w:val="480"/>
          <w:marRight w:val="0"/>
          <w:marTop w:val="0"/>
          <w:marBottom w:val="0"/>
          <w:divBdr>
            <w:top w:val="none" w:sz="0" w:space="0" w:color="auto"/>
            <w:left w:val="none" w:sz="0" w:space="0" w:color="auto"/>
            <w:bottom w:val="none" w:sz="0" w:space="0" w:color="auto"/>
            <w:right w:val="none" w:sz="0" w:space="0" w:color="auto"/>
          </w:divBdr>
        </w:div>
        <w:div w:id="659697264">
          <w:marLeft w:val="480"/>
          <w:marRight w:val="0"/>
          <w:marTop w:val="0"/>
          <w:marBottom w:val="0"/>
          <w:divBdr>
            <w:top w:val="none" w:sz="0" w:space="0" w:color="auto"/>
            <w:left w:val="none" w:sz="0" w:space="0" w:color="auto"/>
            <w:bottom w:val="none" w:sz="0" w:space="0" w:color="auto"/>
            <w:right w:val="none" w:sz="0" w:space="0" w:color="auto"/>
          </w:divBdr>
        </w:div>
        <w:div w:id="273562288">
          <w:marLeft w:val="480"/>
          <w:marRight w:val="0"/>
          <w:marTop w:val="0"/>
          <w:marBottom w:val="0"/>
          <w:divBdr>
            <w:top w:val="none" w:sz="0" w:space="0" w:color="auto"/>
            <w:left w:val="none" w:sz="0" w:space="0" w:color="auto"/>
            <w:bottom w:val="none" w:sz="0" w:space="0" w:color="auto"/>
            <w:right w:val="none" w:sz="0" w:space="0" w:color="auto"/>
          </w:divBdr>
        </w:div>
        <w:div w:id="2113277207">
          <w:marLeft w:val="480"/>
          <w:marRight w:val="0"/>
          <w:marTop w:val="0"/>
          <w:marBottom w:val="0"/>
          <w:divBdr>
            <w:top w:val="none" w:sz="0" w:space="0" w:color="auto"/>
            <w:left w:val="none" w:sz="0" w:space="0" w:color="auto"/>
            <w:bottom w:val="none" w:sz="0" w:space="0" w:color="auto"/>
            <w:right w:val="none" w:sz="0" w:space="0" w:color="auto"/>
          </w:divBdr>
        </w:div>
        <w:div w:id="812451335">
          <w:marLeft w:val="480"/>
          <w:marRight w:val="0"/>
          <w:marTop w:val="0"/>
          <w:marBottom w:val="0"/>
          <w:divBdr>
            <w:top w:val="none" w:sz="0" w:space="0" w:color="auto"/>
            <w:left w:val="none" w:sz="0" w:space="0" w:color="auto"/>
            <w:bottom w:val="none" w:sz="0" w:space="0" w:color="auto"/>
            <w:right w:val="none" w:sz="0" w:space="0" w:color="auto"/>
          </w:divBdr>
        </w:div>
        <w:div w:id="1182939322">
          <w:marLeft w:val="480"/>
          <w:marRight w:val="0"/>
          <w:marTop w:val="0"/>
          <w:marBottom w:val="0"/>
          <w:divBdr>
            <w:top w:val="none" w:sz="0" w:space="0" w:color="auto"/>
            <w:left w:val="none" w:sz="0" w:space="0" w:color="auto"/>
            <w:bottom w:val="none" w:sz="0" w:space="0" w:color="auto"/>
            <w:right w:val="none" w:sz="0" w:space="0" w:color="auto"/>
          </w:divBdr>
        </w:div>
        <w:div w:id="1577278436">
          <w:marLeft w:val="480"/>
          <w:marRight w:val="0"/>
          <w:marTop w:val="0"/>
          <w:marBottom w:val="0"/>
          <w:divBdr>
            <w:top w:val="none" w:sz="0" w:space="0" w:color="auto"/>
            <w:left w:val="none" w:sz="0" w:space="0" w:color="auto"/>
            <w:bottom w:val="none" w:sz="0" w:space="0" w:color="auto"/>
            <w:right w:val="none" w:sz="0" w:space="0" w:color="auto"/>
          </w:divBdr>
        </w:div>
        <w:div w:id="1309550965">
          <w:marLeft w:val="480"/>
          <w:marRight w:val="0"/>
          <w:marTop w:val="0"/>
          <w:marBottom w:val="0"/>
          <w:divBdr>
            <w:top w:val="none" w:sz="0" w:space="0" w:color="auto"/>
            <w:left w:val="none" w:sz="0" w:space="0" w:color="auto"/>
            <w:bottom w:val="none" w:sz="0" w:space="0" w:color="auto"/>
            <w:right w:val="none" w:sz="0" w:space="0" w:color="auto"/>
          </w:divBdr>
        </w:div>
        <w:div w:id="315689470">
          <w:marLeft w:val="480"/>
          <w:marRight w:val="0"/>
          <w:marTop w:val="0"/>
          <w:marBottom w:val="0"/>
          <w:divBdr>
            <w:top w:val="none" w:sz="0" w:space="0" w:color="auto"/>
            <w:left w:val="none" w:sz="0" w:space="0" w:color="auto"/>
            <w:bottom w:val="none" w:sz="0" w:space="0" w:color="auto"/>
            <w:right w:val="none" w:sz="0" w:space="0" w:color="auto"/>
          </w:divBdr>
        </w:div>
        <w:div w:id="1927958190">
          <w:marLeft w:val="480"/>
          <w:marRight w:val="0"/>
          <w:marTop w:val="0"/>
          <w:marBottom w:val="0"/>
          <w:divBdr>
            <w:top w:val="none" w:sz="0" w:space="0" w:color="auto"/>
            <w:left w:val="none" w:sz="0" w:space="0" w:color="auto"/>
            <w:bottom w:val="none" w:sz="0" w:space="0" w:color="auto"/>
            <w:right w:val="none" w:sz="0" w:space="0" w:color="auto"/>
          </w:divBdr>
        </w:div>
        <w:div w:id="58983019">
          <w:marLeft w:val="480"/>
          <w:marRight w:val="0"/>
          <w:marTop w:val="0"/>
          <w:marBottom w:val="0"/>
          <w:divBdr>
            <w:top w:val="none" w:sz="0" w:space="0" w:color="auto"/>
            <w:left w:val="none" w:sz="0" w:space="0" w:color="auto"/>
            <w:bottom w:val="none" w:sz="0" w:space="0" w:color="auto"/>
            <w:right w:val="none" w:sz="0" w:space="0" w:color="auto"/>
          </w:divBdr>
        </w:div>
        <w:div w:id="1510951565">
          <w:marLeft w:val="480"/>
          <w:marRight w:val="0"/>
          <w:marTop w:val="0"/>
          <w:marBottom w:val="0"/>
          <w:divBdr>
            <w:top w:val="none" w:sz="0" w:space="0" w:color="auto"/>
            <w:left w:val="none" w:sz="0" w:space="0" w:color="auto"/>
            <w:bottom w:val="none" w:sz="0" w:space="0" w:color="auto"/>
            <w:right w:val="none" w:sz="0" w:space="0" w:color="auto"/>
          </w:divBdr>
        </w:div>
        <w:div w:id="881477055">
          <w:marLeft w:val="480"/>
          <w:marRight w:val="0"/>
          <w:marTop w:val="0"/>
          <w:marBottom w:val="0"/>
          <w:divBdr>
            <w:top w:val="none" w:sz="0" w:space="0" w:color="auto"/>
            <w:left w:val="none" w:sz="0" w:space="0" w:color="auto"/>
            <w:bottom w:val="none" w:sz="0" w:space="0" w:color="auto"/>
            <w:right w:val="none" w:sz="0" w:space="0" w:color="auto"/>
          </w:divBdr>
        </w:div>
        <w:div w:id="1561283149">
          <w:marLeft w:val="480"/>
          <w:marRight w:val="0"/>
          <w:marTop w:val="0"/>
          <w:marBottom w:val="0"/>
          <w:divBdr>
            <w:top w:val="none" w:sz="0" w:space="0" w:color="auto"/>
            <w:left w:val="none" w:sz="0" w:space="0" w:color="auto"/>
            <w:bottom w:val="none" w:sz="0" w:space="0" w:color="auto"/>
            <w:right w:val="none" w:sz="0" w:space="0" w:color="auto"/>
          </w:divBdr>
        </w:div>
        <w:div w:id="2121951753">
          <w:marLeft w:val="480"/>
          <w:marRight w:val="0"/>
          <w:marTop w:val="0"/>
          <w:marBottom w:val="0"/>
          <w:divBdr>
            <w:top w:val="none" w:sz="0" w:space="0" w:color="auto"/>
            <w:left w:val="none" w:sz="0" w:space="0" w:color="auto"/>
            <w:bottom w:val="none" w:sz="0" w:space="0" w:color="auto"/>
            <w:right w:val="none" w:sz="0" w:space="0" w:color="auto"/>
          </w:divBdr>
        </w:div>
        <w:div w:id="356470109">
          <w:marLeft w:val="480"/>
          <w:marRight w:val="0"/>
          <w:marTop w:val="0"/>
          <w:marBottom w:val="0"/>
          <w:divBdr>
            <w:top w:val="none" w:sz="0" w:space="0" w:color="auto"/>
            <w:left w:val="none" w:sz="0" w:space="0" w:color="auto"/>
            <w:bottom w:val="none" w:sz="0" w:space="0" w:color="auto"/>
            <w:right w:val="none" w:sz="0" w:space="0" w:color="auto"/>
          </w:divBdr>
        </w:div>
      </w:divsChild>
    </w:div>
    <w:div w:id="2025594836">
      <w:bodyDiv w:val="1"/>
      <w:marLeft w:val="0"/>
      <w:marRight w:val="0"/>
      <w:marTop w:val="0"/>
      <w:marBottom w:val="0"/>
      <w:divBdr>
        <w:top w:val="none" w:sz="0" w:space="0" w:color="auto"/>
        <w:left w:val="none" w:sz="0" w:space="0" w:color="auto"/>
        <w:bottom w:val="none" w:sz="0" w:space="0" w:color="auto"/>
        <w:right w:val="none" w:sz="0" w:space="0" w:color="auto"/>
      </w:divBdr>
    </w:div>
    <w:div w:id="2044817268">
      <w:bodyDiv w:val="1"/>
      <w:marLeft w:val="0"/>
      <w:marRight w:val="0"/>
      <w:marTop w:val="0"/>
      <w:marBottom w:val="0"/>
      <w:divBdr>
        <w:top w:val="none" w:sz="0" w:space="0" w:color="auto"/>
        <w:left w:val="none" w:sz="0" w:space="0" w:color="auto"/>
        <w:bottom w:val="none" w:sz="0" w:space="0" w:color="auto"/>
        <w:right w:val="none" w:sz="0" w:space="0" w:color="auto"/>
      </w:divBdr>
    </w:div>
    <w:div w:id="2048798228">
      <w:bodyDiv w:val="1"/>
      <w:marLeft w:val="0"/>
      <w:marRight w:val="0"/>
      <w:marTop w:val="0"/>
      <w:marBottom w:val="0"/>
      <w:divBdr>
        <w:top w:val="none" w:sz="0" w:space="0" w:color="auto"/>
        <w:left w:val="none" w:sz="0" w:space="0" w:color="auto"/>
        <w:bottom w:val="none" w:sz="0" w:space="0" w:color="auto"/>
        <w:right w:val="none" w:sz="0" w:space="0" w:color="auto"/>
      </w:divBdr>
    </w:div>
    <w:div w:id="2057705347">
      <w:bodyDiv w:val="1"/>
      <w:marLeft w:val="0"/>
      <w:marRight w:val="0"/>
      <w:marTop w:val="0"/>
      <w:marBottom w:val="0"/>
      <w:divBdr>
        <w:top w:val="none" w:sz="0" w:space="0" w:color="auto"/>
        <w:left w:val="none" w:sz="0" w:space="0" w:color="auto"/>
        <w:bottom w:val="none" w:sz="0" w:space="0" w:color="auto"/>
        <w:right w:val="none" w:sz="0" w:space="0" w:color="auto"/>
      </w:divBdr>
    </w:div>
    <w:div w:id="2065324310">
      <w:bodyDiv w:val="1"/>
      <w:marLeft w:val="0"/>
      <w:marRight w:val="0"/>
      <w:marTop w:val="0"/>
      <w:marBottom w:val="0"/>
      <w:divBdr>
        <w:top w:val="none" w:sz="0" w:space="0" w:color="auto"/>
        <w:left w:val="none" w:sz="0" w:space="0" w:color="auto"/>
        <w:bottom w:val="none" w:sz="0" w:space="0" w:color="auto"/>
        <w:right w:val="none" w:sz="0" w:space="0" w:color="auto"/>
      </w:divBdr>
    </w:div>
    <w:div w:id="2072456208">
      <w:bodyDiv w:val="1"/>
      <w:marLeft w:val="0"/>
      <w:marRight w:val="0"/>
      <w:marTop w:val="0"/>
      <w:marBottom w:val="0"/>
      <w:divBdr>
        <w:top w:val="none" w:sz="0" w:space="0" w:color="auto"/>
        <w:left w:val="none" w:sz="0" w:space="0" w:color="auto"/>
        <w:bottom w:val="none" w:sz="0" w:space="0" w:color="auto"/>
        <w:right w:val="none" w:sz="0" w:space="0" w:color="auto"/>
      </w:divBdr>
    </w:div>
    <w:div w:id="2094693488">
      <w:bodyDiv w:val="1"/>
      <w:marLeft w:val="0"/>
      <w:marRight w:val="0"/>
      <w:marTop w:val="0"/>
      <w:marBottom w:val="0"/>
      <w:divBdr>
        <w:top w:val="none" w:sz="0" w:space="0" w:color="auto"/>
        <w:left w:val="none" w:sz="0" w:space="0" w:color="auto"/>
        <w:bottom w:val="none" w:sz="0" w:space="0" w:color="auto"/>
        <w:right w:val="none" w:sz="0" w:space="0" w:color="auto"/>
      </w:divBdr>
      <w:divsChild>
        <w:div w:id="689332593">
          <w:marLeft w:val="480"/>
          <w:marRight w:val="0"/>
          <w:marTop w:val="0"/>
          <w:marBottom w:val="0"/>
          <w:divBdr>
            <w:top w:val="none" w:sz="0" w:space="0" w:color="auto"/>
            <w:left w:val="none" w:sz="0" w:space="0" w:color="auto"/>
            <w:bottom w:val="none" w:sz="0" w:space="0" w:color="auto"/>
            <w:right w:val="none" w:sz="0" w:space="0" w:color="auto"/>
          </w:divBdr>
        </w:div>
        <w:div w:id="1658461717">
          <w:marLeft w:val="480"/>
          <w:marRight w:val="0"/>
          <w:marTop w:val="0"/>
          <w:marBottom w:val="0"/>
          <w:divBdr>
            <w:top w:val="none" w:sz="0" w:space="0" w:color="auto"/>
            <w:left w:val="none" w:sz="0" w:space="0" w:color="auto"/>
            <w:bottom w:val="none" w:sz="0" w:space="0" w:color="auto"/>
            <w:right w:val="none" w:sz="0" w:space="0" w:color="auto"/>
          </w:divBdr>
        </w:div>
        <w:div w:id="156727817">
          <w:marLeft w:val="480"/>
          <w:marRight w:val="0"/>
          <w:marTop w:val="0"/>
          <w:marBottom w:val="0"/>
          <w:divBdr>
            <w:top w:val="none" w:sz="0" w:space="0" w:color="auto"/>
            <w:left w:val="none" w:sz="0" w:space="0" w:color="auto"/>
            <w:bottom w:val="none" w:sz="0" w:space="0" w:color="auto"/>
            <w:right w:val="none" w:sz="0" w:space="0" w:color="auto"/>
          </w:divBdr>
        </w:div>
        <w:div w:id="1470441717">
          <w:marLeft w:val="480"/>
          <w:marRight w:val="0"/>
          <w:marTop w:val="0"/>
          <w:marBottom w:val="0"/>
          <w:divBdr>
            <w:top w:val="none" w:sz="0" w:space="0" w:color="auto"/>
            <w:left w:val="none" w:sz="0" w:space="0" w:color="auto"/>
            <w:bottom w:val="none" w:sz="0" w:space="0" w:color="auto"/>
            <w:right w:val="none" w:sz="0" w:space="0" w:color="auto"/>
          </w:divBdr>
        </w:div>
        <w:div w:id="1276408280">
          <w:marLeft w:val="480"/>
          <w:marRight w:val="0"/>
          <w:marTop w:val="0"/>
          <w:marBottom w:val="0"/>
          <w:divBdr>
            <w:top w:val="none" w:sz="0" w:space="0" w:color="auto"/>
            <w:left w:val="none" w:sz="0" w:space="0" w:color="auto"/>
            <w:bottom w:val="none" w:sz="0" w:space="0" w:color="auto"/>
            <w:right w:val="none" w:sz="0" w:space="0" w:color="auto"/>
          </w:divBdr>
        </w:div>
        <w:div w:id="541131452">
          <w:marLeft w:val="480"/>
          <w:marRight w:val="0"/>
          <w:marTop w:val="0"/>
          <w:marBottom w:val="0"/>
          <w:divBdr>
            <w:top w:val="none" w:sz="0" w:space="0" w:color="auto"/>
            <w:left w:val="none" w:sz="0" w:space="0" w:color="auto"/>
            <w:bottom w:val="none" w:sz="0" w:space="0" w:color="auto"/>
            <w:right w:val="none" w:sz="0" w:space="0" w:color="auto"/>
          </w:divBdr>
        </w:div>
        <w:div w:id="1640842969">
          <w:marLeft w:val="480"/>
          <w:marRight w:val="0"/>
          <w:marTop w:val="0"/>
          <w:marBottom w:val="0"/>
          <w:divBdr>
            <w:top w:val="none" w:sz="0" w:space="0" w:color="auto"/>
            <w:left w:val="none" w:sz="0" w:space="0" w:color="auto"/>
            <w:bottom w:val="none" w:sz="0" w:space="0" w:color="auto"/>
            <w:right w:val="none" w:sz="0" w:space="0" w:color="auto"/>
          </w:divBdr>
        </w:div>
        <w:div w:id="189144413">
          <w:marLeft w:val="480"/>
          <w:marRight w:val="0"/>
          <w:marTop w:val="0"/>
          <w:marBottom w:val="0"/>
          <w:divBdr>
            <w:top w:val="none" w:sz="0" w:space="0" w:color="auto"/>
            <w:left w:val="none" w:sz="0" w:space="0" w:color="auto"/>
            <w:bottom w:val="none" w:sz="0" w:space="0" w:color="auto"/>
            <w:right w:val="none" w:sz="0" w:space="0" w:color="auto"/>
          </w:divBdr>
        </w:div>
        <w:div w:id="2038189648">
          <w:marLeft w:val="480"/>
          <w:marRight w:val="0"/>
          <w:marTop w:val="0"/>
          <w:marBottom w:val="0"/>
          <w:divBdr>
            <w:top w:val="none" w:sz="0" w:space="0" w:color="auto"/>
            <w:left w:val="none" w:sz="0" w:space="0" w:color="auto"/>
            <w:bottom w:val="none" w:sz="0" w:space="0" w:color="auto"/>
            <w:right w:val="none" w:sz="0" w:space="0" w:color="auto"/>
          </w:divBdr>
        </w:div>
        <w:div w:id="1894340521">
          <w:marLeft w:val="480"/>
          <w:marRight w:val="0"/>
          <w:marTop w:val="0"/>
          <w:marBottom w:val="0"/>
          <w:divBdr>
            <w:top w:val="none" w:sz="0" w:space="0" w:color="auto"/>
            <w:left w:val="none" w:sz="0" w:space="0" w:color="auto"/>
            <w:bottom w:val="none" w:sz="0" w:space="0" w:color="auto"/>
            <w:right w:val="none" w:sz="0" w:space="0" w:color="auto"/>
          </w:divBdr>
        </w:div>
        <w:div w:id="11807630">
          <w:marLeft w:val="480"/>
          <w:marRight w:val="0"/>
          <w:marTop w:val="0"/>
          <w:marBottom w:val="0"/>
          <w:divBdr>
            <w:top w:val="none" w:sz="0" w:space="0" w:color="auto"/>
            <w:left w:val="none" w:sz="0" w:space="0" w:color="auto"/>
            <w:bottom w:val="none" w:sz="0" w:space="0" w:color="auto"/>
            <w:right w:val="none" w:sz="0" w:space="0" w:color="auto"/>
          </w:divBdr>
        </w:div>
        <w:div w:id="1756902651">
          <w:marLeft w:val="480"/>
          <w:marRight w:val="0"/>
          <w:marTop w:val="0"/>
          <w:marBottom w:val="0"/>
          <w:divBdr>
            <w:top w:val="none" w:sz="0" w:space="0" w:color="auto"/>
            <w:left w:val="none" w:sz="0" w:space="0" w:color="auto"/>
            <w:bottom w:val="none" w:sz="0" w:space="0" w:color="auto"/>
            <w:right w:val="none" w:sz="0" w:space="0" w:color="auto"/>
          </w:divBdr>
        </w:div>
        <w:div w:id="276496454">
          <w:marLeft w:val="480"/>
          <w:marRight w:val="0"/>
          <w:marTop w:val="0"/>
          <w:marBottom w:val="0"/>
          <w:divBdr>
            <w:top w:val="none" w:sz="0" w:space="0" w:color="auto"/>
            <w:left w:val="none" w:sz="0" w:space="0" w:color="auto"/>
            <w:bottom w:val="none" w:sz="0" w:space="0" w:color="auto"/>
            <w:right w:val="none" w:sz="0" w:space="0" w:color="auto"/>
          </w:divBdr>
        </w:div>
        <w:div w:id="104279542">
          <w:marLeft w:val="480"/>
          <w:marRight w:val="0"/>
          <w:marTop w:val="0"/>
          <w:marBottom w:val="0"/>
          <w:divBdr>
            <w:top w:val="none" w:sz="0" w:space="0" w:color="auto"/>
            <w:left w:val="none" w:sz="0" w:space="0" w:color="auto"/>
            <w:bottom w:val="none" w:sz="0" w:space="0" w:color="auto"/>
            <w:right w:val="none" w:sz="0" w:space="0" w:color="auto"/>
          </w:divBdr>
        </w:div>
        <w:div w:id="1038049312">
          <w:marLeft w:val="480"/>
          <w:marRight w:val="0"/>
          <w:marTop w:val="0"/>
          <w:marBottom w:val="0"/>
          <w:divBdr>
            <w:top w:val="none" w:sz="0" w:space="0" w:color="auto"/>
            <w:left w:val="none" w:sz="0" w:space="0" w:color="auto"/>
            <w:bottom w:val="none" w:sz="0" w:space="0" w:color="auto"/>
            <w:right w:val="none" w:sz="0" w:space="0" w:color="auto"/>
          </w:divBdr>
        </w:div>
        <w:div w:id="1425104742">
          <w:marLeft w:val="480"/>
          <w:marRight w:val="0"/>
          <w:marTop w:val="0"/>
          <w:marBottom w:val="0"/>
          <w:divBdr>
            <w:top w:val="none" w:sz="0" w:space="0" w:color="auto"/>
            <w:left w:val="none" w:sz="0" w:space="0" w:color="auto"/>
            <w:bottom w:val="none" w:sz="0" w:space="0" w:color="auto"/>
            <w:right w:val="none" w:sz="0" w:space="0" w:color="auto"/>
          </w:divBdr>
        </w:div>
        <w:div w:id="2107769311">
          <w:marLeft w:val="480"/>
          <w:marRight w:val="0"/>
          <w:marTop w:val="0"/>
          <w:marBottom w:val="0"/>
          <w:divBdr>
            <w:top w:val="none" w:sz="0" w:space="0" w:color="auto"/>
            <w:left w:val="none" w:sz="0" w:space="0" w:color="auto"/>
            <w:bottom w:val="none" w:sz="0" w:space="0" w:color="auto"/>
            <w:right w:val="none" w:sz="0" w:space="0" w:color="auto"/>
          </w:divBdr>
        </w:div>
        <w:div w:id="1629626398">
          <w:marLeft w:val="480"/>
          <w:marRight w:val="0"/>
          <w:marTop w:val="0"/>
          <w:marBottom w:val="0"/>
          <w:divBdr>
            <w:top w:val="none" w:sz="0" w:space="0" w:color="auto"/>
            <w:left w:val="none" w:sz="0" w:space="0" w:color="auto"/>
            <w:bottom w:val="none" w:sz="0" w:space="0" w:color="auto"/>
            <w:right w:val="none" w:sz="0" w:space="0" w:color="auto"/>
          </w:divBdr>
        </w:div>
        <w:div w:id="558978184">
          <w:marLeft w:val="480"/>
          <w:marRight w:val="0"/>
          <w:marTop w:val="0"/>
          <w:marBottom w:val="0"/>
          <w:divBdr>
            <w:top w:val="none" w:sz="0" w:space="0" w:color="auto"/>
            <w:left w:val="none" w:sz="0" w:space="0" w:color="auto"/>
            <w:bottom w:val="none" w:sz="0" w:space="0" w:color="auto"/>
            <w:right w:val="none" w:sz="0" w:space="0" w:color="auto"/>
          </w:divBdr>
        </w:div>
        <w:div w:id="160239969">
          <w:marLeft w:val="480"/>
          <w:marRight w:val="0"/>
          <w:marTop w:val="0"/>
          <w:marBottom w:val="0"/>
          <w:divBdr>
            <w:top w:val="none" w:sz="0" w:space="0" w:color="auto"/>
            <w:left w:val="none" w:sz="0" w:space="0" w:color="auto"/>
            <w:bottom w:val="none" w:sz="0" w:space="0" w:color="auto"/>
            <w:right w:val="none" w:sz="0" w:space="0" w:color="auto"/>
          </w:divBdr>
        </w:div>
        <w:div w:id="814302460">
          <w:marLeft w:val="480"/>
          <w:marRight w:val="0"/>
          <w:marTop w:val="0"/>
          <w:marBottom w:val="0"/>
          <w:divBdr>
            <w:top w:val="none" w:sz="0" w:space="0" w:color="auto"/>
            <w:left w:val="none" w:sz="0" w:space="0" w:color="auto"/>
            <w:bottom w:val="none" w:sz="0" w:space="0" w:color="auto"/>
            <w:right w:val="none" w:sz="0" w:space="0" w:color="auto"/>
          </w:divBdr>
        </w:div>
        <w:div w:id="280919931">
          <w:marLeft w:val="480"/>
          <w:marRight w:val="0"/>
          <w:marTop w:val="0"/>
          <w:marBottom w:val="0"/>
          <w:divBdr>
            <w:top w:val="none" w:sz="0" w:space="0" w:color="auto"/>
            <w:left w:val="none" w:sz="0" w:space="0" w:color="auto"/>
            <w:bottom w:val="none" w:sz="0" w:space="0" w:color="auto"/>
            <w:right w:val="none" w:sz="0" w:space="0" w:color="auto"/>
          </w:divBdr>
        </w:div>
        <w:div w:id="816532450">
          <w:marLeft w:val="480"/>
          <w:marRight w:val="0"/>
          <w:marTop w:val="0"/>
          <w:marBottom w:val="0"/>
          <w:divBdr>
            <w:top w:val="none" w:sz="0" w:space="0" w:color="auto"/>
            <w:left w:val="none" w:sz="0" w:space="0" w:color="auto"/>
            <w:bottom w:val="none" w:sz="0" w:space="0" w:color="auto"/>
            <w:right w:val="none" w:sz="0" w:space="0" w:color="auto"/>
          </w:divBdr>
        </w:div>
        <w:div w:id="742221789">
          <w:marLeft w:val="480"/>
          <w:marRight w:val="0"/>
          <w:marTop w:val="0"/>
          <w:marBottom w:val="0"/>
          <w:divBdr>
            <w:top w:val="none" w:sz="0" w:space="0" w:color="auto"/>
            <w:left w:val="none" w:sz="0" w:space="0" w:color="auto"/>
            <w:bottom w:val="none" w:sz="0" w:space="0" w:color="auto"/>
            <w:right w:val="none" w:sz="0" w:space="0" w:color="auto"/>
          </w:divBdr>
        </w:div>
        <w:div w:id="618997257">
          <w:marLeft w:val="480"/>
          <w:marRight w:val="0"/>
          <w:marTop w:val="0"/>
          <w:marBottom w:val="0"/>
          <w:divBdr>
            <w:top w:val="none" w:sz="0" w:space="0" w:color="auto"/>
            <w:left w:val="none" w:sz="0" w:space="0" w:color="auto"/>
            <w:bottom w:val="none" w:sz="0" w:space="0" w:color="auto"/>
            <w:right w:val="none" w:sz="0" w:space="0" w:color="auto"/>
          </w:divBdr>
        </w:div>
        <w:div w:id="1093472180">
          <w:marLeft w:val="480"/>
          <w:marRight w:val="0"/>
          <w:marTop w:val="0"/>
          <w:marBottom w:val="0"/>
          <w:divBdr>
            <w:top w:val="none" w:sz="0" w:space="0" w:color="auto"/>
            <w:left w:val="none" w:sz="0" w:space="0" w:color="auto"/>
            <w:bottom w:val="none" w:sz="0" w:space="0" w:color="auto"/>
            <w:right w:val="none" w:sz="0" w:space="0" w:color="auto"/>
          </w:divBdr>
        </w:div>
        <w:div w:id="6448343">
          <w:marLeft w:val="480"/>
          <w:marRight w:val="0"/>
          <w:marTop w:val="0"/>
          <w:marBottom w:val="0"/>
          <w:divBdr>
            <w:top w:val="none" w:sz="0" w:space="0" w:color="auto"/>
            <w:left w:val="none" w:sz="0" w:space="0" w:color="auto"/>
            <w:bottom w:val="none" w:sz="0" w:space="0" w:color="auto"/>
            <w:right w:val="none" w:sz="0" w:space="0" w:color="auto"/>
          </w:divBdr>
        </w:div>
        <w:div w:id="1096557188">
          <w:marLeft w:val="480"/>
          <w:marRight w:val="0"/>
          <w:marTop w:val="0"/>
          <w:marBottom w:val="0"/>
          <w:divBdr>
            <w:top w:val="none" w:sz="0" w:space="0" w:color="auto"/>
            <w:left w:val="none" w:sz="0" w:space="0" w:color="auto"/>
            <w:bottom w:val="none" w:sz="0" w:space="0" w:color="auto"/>
            <w:right w:val="none" w:sz="0" w:space="0" w:color="auto"/>
          </w:divBdr>
        </w:div>
        <w:div w:id="592860383">
          <w:marLeft w:val="480"/>
          <w:marRight w:val="0"/>
          <w:marTop w:val="0"/>
          <w:marBottom w:val="0"/>
          <w:divBdr>
            <w:top w:val="none" w:sz="0" w:space="0" w:color="auto"/>
            <w:left w:val="none" w:sz="0" w:space="0" w:color="auto"/>
            <w:bottom w:val="none" w:sz="0" w:space="0" w:color="auto"/>
            <w:right w:val="none" w:sz="0" w:space="0" w:color="auto"/>
          </w:divBdr>
        </w:div>
        <w:div w:id="543563134">
          <w:marLeft w:val="480"/>
          <w:marRight w:val="0"/>
          <w:marTop w:val="0"/>
          <w:marBottom w:val="0"/>
          <w:divBdr>
            <w:top w:val="none" w:sz="0" w:space="0" w:color="auto"/>
            <w:left w:val="none" w:sz="0" w:space="0" w:color="auto"/>
            <w:bottom w:val="none" w:sz="0" w:space="0" w:color="auto"/>
            <w:right w:val="none" w:sz="0" w:space="0" w:color="auto"/>
          </w:divBdr>
        </w:div>
        <w:div w:id="4092872">
          <w:marLeft w:val="480"/>
          <w:marRight w:val="0"/>
          <w:marTop w:val="0"/>
          <w:marBottom w:val="0"/>
          <w:divBdr>
            <w:top w:val="none" w:sz="0" w:space="0" w:color="auto"/>
            <w:left w:val="none" w:sz="0" w:space="0" w:color="auto"/>
            <w:bottom w:val="none" w:sz="0" w:space="0" w:color="auto"/>
            <w:right w:val="none" w:sz="0" w:space="0" w:color="auto"/>
          </w:divBdr>
        </w:div>
        <w:div w:id="2033991552">
          <w:marLeft w:val="480"/>
          <w:marRight w:val="0"/>
          <w:marTop w:val="0"/>
          <w:marBottom w:val="0"/>
          <w:divBdr>
            <w:top w:val="none" w:sz="0" w:space="0" w:color="auto"/>
            <w:left w:val="none" w:sz="0" w:space="0" w:color="auto"/>
            <w:bottom w:val="none" w:sz="0" w:space="0" w:color="auto"/>
            <w:right w:val="none" w:sz="0" w:space="0" w:color="auto"/>
          </w:divBdr>
        </w:div>
        <w:div w:id="687412721">
          <w:marLeft w:val="480"/>
          <w:marRight w:val="0"/>
          <w:marTop w:val="0"/>
          <w:marBottom w:val="0"/>
          <w:divBdr>
            <w:top w:val="none" w:sz="0" w:space="0" w:color="auto"/>
            <w:left w:val="none" w:sz="0" w:space="0" w:color="auto"/>
            <w:bottom w:val="none" w:sz="0" w:space="0" w:color="auto"/>
            <w:right w:val="none" w:sz="0" w:space="0" w:color="auto"/>
          </w:divBdr>
        </w:div>
        <w:div w:id="1390812042">
          <w:marLeft w:val="480"/>
          <w:marRight w:val="0"/>
          <w:marTop w:val="0"/>
          <w:marBottom w:val="0"/>
          <w:divBdr>
            <w:top w:val="none" w:sz="0" w:space="0" w:color="auto"/>
            <w:left w:val="none" w:sz="0" w:space="0" w:color="auto"/>
            <w:bottom w:val="none" w:sz="0" w:space="0" w:color="auto"/>
            <w:right w:val="none" w:sz="0" w:space="0" w:color="auto"/>
          </w:divBdr>
        </w:div>
        <w:div w:id="463238115">
          <w:marLeft w:val="480"/>
          <w:marRight w:val="0"/>
          <w:marTop w:val="0"/>
          <w:marBottom w:val="0"/>
          <w:divBdr>
            <w:top w:val="none" w:sz="0" w:space="0" w:color="auto"/>
            <w:left w:val="none" w:sz="0" w:space="0" w:color="auto"/>
            <w:bottom w:val="none" w:sz="0" w:space="0" w:color="auto"/>
            <w:right w:val="none" w:sz="0" w:space="0" w:color="auto"/>
          </w:divBdr>
        </w:div>
        <w:div w:id="1921254160">
          <w:marLeft w:val="480"/>
          <w:marRight w:val="0"/>
          <w:marTop w:val="0"/>
          <w:marBottom w:val="0"/>
          <w:divBdr>
            <w:top w:val="none" w:sz="0" w:space="0" w:color="auto"/>
            <w:left w:val="none" w:sz="0" w:space="0" w:color="auto"/>
            <w:bottom w:val="none" w:sz="0" w:space="0" w:color="auto"/>
            <w:right w:val="none" w:sz="0" w:space="0" w:color="auto"/>
          </w:divBdr>
        </w:div>
        <w:div w:id="351103660">
          <w:marLeft w:val="480"/>
          <w:marRight w:val="0"/>
          <w:marTop w:val="0"/>
          <w:marBottom w:val="0"/>
          <w:divBdr>
            <w:top w:val="none" w:sz="0" w:space="0" w:color="auto"/>
            <w:left w:val="none" w:sz="0" w:space="0" w:color="auto"/>
            <w:bottom w:val="none" w:sz="0" w:space="0" w:color="auto"/>
            <w:right w:val="none" w:sz="0" w:space="0" w:color="auto"/>
          </w:divBdr>
        </w:div>
        <w:div w:id="1813255839">
          <w:marLeft w:val="480"/>
          <w:marRight w:val="0"/>
          <w:marTop w:val="0"/>
          <w:marBottom w:val="0"/>
          <w:divBdr>
            <w:top w:val="none" w:sz="0" w:space="0" w:color="auto"/>
            <w:left w:val="none" w:sz="0" w:space="0" w:color="auto"/>
            <w:bottom w:val="none" w:sz="0" w:space="0" w:color="auto"/>
            <w:right w:val="none" w:sz="0" w:space="0" w:color="auto"/>
          </w:divBdr>
        </w:div>
        <w:div w:id="1402750390">
          <w:marLeft w:val="480"/>
          <w:marRight w:val="0"/>
          <w:marTop w:val="0"/>
          <w:marBottom w:val="0"/>
          <w:divBdr>
            <w:top w:val="none" w:sz="0" w:space="0" w:color="auto"/>
            <w:left w:val="none" w:sz="0" w:space="0" w:color="auto"/>
            <w:bottom w:val="none" w:sz="0" w:space="0" w:color="auto"/>
            <w:right w:val="none" w:sz="0" w:space="0" w:color="auto"/>
          </w:divBdr>
        </w:div>
        <w:div w:id="2018651053">
          <w:marLeft w:val="480"/>
          <w:marRight w:val="0"/>
          <w:marTop w:val="0"/>
          <w:marBottom w:val="0"/>
          <w:divBdr>
            <w:top w:val="none" w:sz="0" w:space="0" w:color="auto"/>
            <w:left w:val="none" w:sz="0" w:space="0" w:color="auto"/>
            <w:bottom w:val="none" w:sz="0" w:space="0" w:color="auto"/>
            <w:right w:val="none" w:sz="0" w:space="0" w:color="auto"/>
          </w:divBdr>
        </w:div>
        <w:div w:id="532305321">
          <w:marLeft w:val="480"/>
          <w:marRight w:val="0"/>
          <w:marTop w:val="0"/>
          <w:marBottom w:val="0"/>
          <w:divBdr>
            <w:top w:val="none" w:sz="0" w:space="0" w:color="auto"/>
            <w:left w:val="none" w:sz="0" w:space="0" w:color="auto"/>
            <w:bottom w:val="none" w:sz="0" w:space="0" w:color="auto"/>
            <w:right w:val="none" w:sz="0" w:space="0" w:color="auto"/>
          </w:divBdr>
        </w:div>
        <w:div w:id="1306276771">
          <w:marLeft w:val="480"/>
          <w:marRight w:val="0"/>
          <w:marTop w:val="0"/>
          <w:marBottom w:val="0"/>
          <w:divBdr>
            <w:top w:val="none" w:sz="0" w:space="0" w:color="auto"/>
            <w:left w:val="none" w:sz="0" w:space="0" w:color="auto"/>
            <w:bottom w:val="none" w:sz="0" w:space="0" w:color="auto"/>
            <w:right w:val="none" w:sz="0" w:space="0" w:color="auto"/>
          </w:divBdr>
        </w:div>
        <w:div w:id="148257778">
          <w:marLeft w:val="480"/>
          <w:marRight w:val="0"/>
          <w:marTop w:val="0"/>
          <w:marBottom w:val="0"/>
          <w:divBdr>
            <w:top w:val="none" w:sz="0" w:space="0" w:color="auto"/>
            <w:left w:val="none" w:sz="0" w:space="0" w:color="auto"/>
            <w:bottom w:val="none" w:sz="0" w:space="0" w:color="auto"/>
            <w:right w:val="none" w:sz="0" w:space="0" w:color="auto"/>
          </w:divBdr>
        </w:div>
        <w:div w:id="1204826813">
          <w:marLeft w:val="480"/>
          <w:marRight w:val="0"/>
          <w:marTop w:val="0"/>
          <w:marBottom w:val="0"/>
          <w:divBdr>
            <w:top w:val="none" w:sz="0" w:space="0" w:color="auto"/>
            <w:left w:val="none" w:sz="0" w:space="0" w:color="auto"/>
            <w:bottom w:val="none" w:sz="0" w:space="0" w:color="auto"/>
            <w:right w:val="none" w:sz="0" w:space="0" w:color="auto"/>
          </w:divBdr>
        </w:div>
        <w:div w:id="600574635">
          <w:marLeft w:val="480"/>
          <w:marRight w:val="0"/>
          <w:marTop w:val="0"/>
          <w:marBottom w:val="0"/>
          <w:divBdr>
            <w:top w:val="none" w:sz="0" w:space="0" w:color="auto"/>
            <w:left w:val="none" w:sz="0" w:space="0" w:color="auto"/>
            <w:bottom w:val="none" w:sz="0" w:space="0" w:color="auto"/>
            <w:right w:val="none" w:sz="0" w:space="0" w:color="auto"/>
          </w:divBdr>
        </w:div>
        <w:div w:id="1016662040">
          <w:marLeft w:val="480"/>
          <w:marRight w:val="0"/>
          <w:marTop w:val="0"/>
          <w:marBottom w:val="0"/>
          <w:divBdr>
            <w:top w:val="none" w:sz="0" w:space="0" w:color="auto"/>
            <w:left w:val="none" w:sz="0" w:space="0" w:color="auto"/>
            <w:bottom w:val="none" w:sz="0" w:space="0" w:color="auto"/>
            <w:right w:val="none" w:sz="0" w:space="0" w:color="auto"/>
          </w:divBdr>
        </w:div>
        <w:div w:id="222956692">
          <w:marLeft w:val="480"/>
          <w:marRight w:val="0"/>
          <w:marTop w:val="0"/>
          <w:marBottom w:val="0"/>
          <w:divBdr>
            <w:top w:val="none" w:sz="0" w:space="0" w:color="auto"/>
            <w:left w:val="none" w:sz="0" w:space="0" w:color="auto"/>
            <w:bottom w:val="none" w:sz="0" w:space="0" w:color="auto"/>
            <w:right w:val="none" w:sz="0" w:space="0" w:color="auto"/>
          </w:divBdr>
        </w:div>
        <w:div w:id="208299655">
          <w:marLeft w:val="480"/>
          <w:marRight w:val="0"/>
          <w:marTop w:val="0"/>
          <w:marBottom w:val="0"/>
          <w:divBdr>
            <w:top w:val="none" w:sz="0" w:space="0" w:color="auto"/>
            <w:left w:val="none" w:sz="0" w:space="0" w:color="auto"/>
            <w:bottom w:val="none" w:sz="0" w:space="0" w:color="auto"/>
            <w:right w:val="none" w:sz="0" w:space="0" w:color="auto"/>
          </w:divBdr>
        </w:div>
        <w:div w:id="1725642346">
          <w:marLeft w:val="480"/>
          <w:marRight w:val="0"/>
          <w:marTop w:val="0"/>
          <w:marBottom w:val="0"/>
          <w:divBdr>
            <w:top w:val="none" w:sz="0" w:space="0" w:color="auto"/>
            <w:left w:val="none" w:sz="0" w:space="0" w:color="auto"/>
            <w:bottom w:val="none" w:sz="0" w:space="0" w:color="auto"/>
            <w:right w:val="none" w:sz="0" w:space="0" w:color="auto"/>
          </w:divBdr>
        </w:div>
        <w:div w:id="554701086">
          <w:marLeft w:val="480"/>
          <w:marRight w:val="0"/>
          <w:marTop w:val="0"/>
          <w:marBottom w:val="0"/>
          <w:divBdr>
            <w:top w:val="none" w:sz="0" w:space="0" w:color="auto"/>
            <w:left w:val="none" w:sz="0" w:space="0" w:color="auto"/>
            <w:bottom w:val="none" w:sz="0" w:space="0" w:color="auto"/>
            <w:right w:val="none" w:sz="0" w:space="0" w:color="auto"/>
          </w:divBdr>
        </w:div>
        <w:div w:id="1234851830">
          <w:marLeft w:val="480"/>
          <w:marRight w:val="0"/>
          <w:marTop w:val="0"/>
          <w:marBottom w:val="0"/>
          <w:divBdr>
            <w:top w:val="none" w:sz="0" w:space="0" w:color="auto"/>
            <w:left w:val="none" w:sz="0" w:space="0" w:color="auto"/>
            <w:bottom w:val="none" w:sz="0" w:space="0" w:color="auto"/>
            <w:right w:val="none" w:sz="0" w:space="0" w:color="auto"/>
          </w:divBdr>
        </w:div>
        <w:div w:id="354043113">
          <w:marLeft w:val="480"/>
          <w:marRight w:val="0"/>
          <w:marTop w:val="0"/>
          <w:marBottom w:val="0"/>
          <w:divBdr>
            <w:top w:val="none" w:sz="0" w:space="0" w:color="auto"/>
            <w:left w:val="none" w:sz="0" w:space="0" w:color="auto"/>
            <w:bottom w:val="none" w:sz="0" w:space="0" w:color="auto"/>
            <w:right w:val="none" w:sz="0" w:space="0" w:color="auto"/>
          </w:divBdr>
        </w:div>
        <w:div w:id="881408632">
          <w:marLeft w:val="480"/>
          <w:marRight w:val="0"/>
          <w:marTop w:val="0"/>
          <w:marBottom w:val="0"/>
          <w:divBdr>
            <w:top w:val="none" w:sz="0" w:space="0" w:color="auto"/>
            <w:left w:val="none" w:sz="0" w:space="0" w:color="auto"/>
            <w:bottom w:val="none" w:sz="0" w:space="0" w:color="auto"/>
            <w:right w:val="none" w:sz="0" w:space="0" w:color="auto"/>
          </w:divBdr>
        </w:div>
        <w:div w:id="571817494">
          <w:marLeft w:val="480"/>
          <w:marRight w:val="0"/>
          <w:marTop w:val="0"/>
          <w:marBottom w:val="0"/>
          <w:divBdr>
            <w:top w:val="none" w:sz="0" w:space="0" w:color="auto"/>
            <w:left w:val="none" w:sz="0" w:space="0" w:color="auto"/>
            <w:bottom w:val="none" w:sz="0" w:space="0" w:color="auto"/>
            <w:right w:val="none" w:sz="0" w:space="0" w:color="auto"/>
          </w:divBdr>
        </w:div>
        <w:div w:id="1792089017">
          <w:marLeft w:val="480"/>
          <w:marRight w:val="0"/>
          <w:marTop w:val="0"/>
          <w:marBottom w:val="0"/>
          <w:divBdr>
            <w:top w:val="none" w:sz="0" w:space="0" w:color="auto"/>
            <w:left w:val="none" w:sz="0" w:space="0" w:color="auto"/>
            <w:bottom w:val="none" w:sz="0" w:space="0" w:color="auto"/>
            <w:right w:val="none" w:sz="0" w:space="0" w:color="auto"/>
          </w:divBdr>
        </w:div>
        <w:div w:id="216362337">
          <w:marLeft w:val="480"/>
          <w:marRight w:val="0"/>
          <w:marTop w:val="0"/>
          <w:marBottom w:val="0"/>
          <w:divBdr>
            <w:top w:val="none" w:sz="0" w:space="0" w:color="auto"/>
            <w:left w:val="none" w:sz="0" w:space="0" w:color="auto"/>
            <w:bottom w:val="none" w:sz="0" w:space="0" w:color="auto"/>
            <w:right w:val="none" w:sz="0" w:space="0" w:color="auto"/>
          </w:divBdr>
        </w:div>
        <w:div w:id="1520660275">
          <w:marLeft w:val="480"/>
          <w:marRight w:val="0"/>
          <w:marTop w:val="0"/>
          <w:marBottom w:val="0"/>
          <w:divBdr>
            <w:top w:val="none" w:sz="0" w:space="0" w:color="auto"/>
            <w:left w:val="none" w:sz="0" w:space="0" w:color="auto"/>
            <w:bottom w:val="none" w:sz="0" w:space="0" w:color="auto"/>
            <w:right w:val="none" w:sz="0" w:space="0" w:color="auto"/>
          </w:divBdr>
        </w:div>
        <w:div w:id="362437154">
          <w:marLeft w:val="480"/>
          <w:marRight w:val="0"/>
          <w:marTop w:val="0"/>
          <w:marBottom w:val="0"/>
          <w:divBdr>
            <w:top w:val="none" w:sz="0" w:space="0" w:color="auto"/>
            <w:left w:val="none" w:sz="0" w:space="0" w:color="auto"/>
            <w:bottom w:val="none" w:sz="0" w:space="0" w:color="auto"/>
            <w:right w:val="none" w:sz="0" w:space="0" w:color="auto"/>
          </w:divBdr>
        </w:div>
      </w:divsChild>
    </w:div>
    <w:div w:id="2095012743">
      <w:bodyDiv w:val="1"/>
      <w:marLeft w:val="0"/>
      <w:marRight w:val="0"/>
      <w:marTop w:val="0"/>
      <w:marBottom w:val="0"/>
      <w:divBdr>
        <w:top w:val="none" w:sz="0" w:space="0" w:color="auto"/>
        <w:left w:val="none" w:sz="0" w:space="0" w:color="auto"/>
        <w:bottom w:val="none" w:sz="0" w:space="0" w:color="auto"/>
        <w:right w:val="none" w:sz="0" w:space="0" w:color="auto"/>
      </w:divBdr>
    </w:div>
    <w:div w:id="2117091030">
      <w:bodyDiv w:val="1"/>
      <w:marLeft w:val="0"/>
      <w:marRight w:val="0"/>
      <w:marTop w:val="0"/>
      <w:marBottom w:val="0"/>
      <w:divBdr>
        <w:top w:val="none" w:sz="0" w:space="0" w:color="auto"/>
        <w:left w:val="none" w:sz="0" w:space="0" w:color="auto"/>
        <w:bottom w:val="none" w:sz="0" w:space="0" w:color="auto"/>
        <w:right w:val="none" w:sz="0" w:space="0" w:color="auto"/>
      </w:divBdr>
    </w:div>
    <w:div w:id="2130969632">
      <w:bodyDiv w:val="1"/>
      <w:marLeft w:val="0"/>
      <w:marRight w:val="0"/>
      <w:marTop w:val="0"/>
      <w:marBottom w:val="0"/>
      <w:divBdr>
        <w:top w:val="none" w:sz="0" w:space="0" w:color="auto"/>
        <w:left w:val="none" w:sz="0" w:space="0" w:color="auto"/>
        <w:bottom w:val="none" w:sz="0" w:space="0" w:color="auto"/>
        <w:right w:val="none" w:sz="0" w:space="0" w:color="auto"/>
      </w:divBdr>
    </w:div>
    <w:div w:id="2138602549">
      <w:bodyDiv w:val="1"/>
      <w:marLeft w:val="0"/>
      <w:marRight w:val="0"/>
      <w:marTop w:val="0"/>
      <w:marBottom w:val="0"/>
      <w:divBdr>
        <w:top w:val="none" w:sz="0" w:space="0" w:color="auto"/>
        <w:left w:val="none" w:sz="0" w:space="0" w:color="auto"/>
        <w:bottom w:val="none" w:sz="0" w:space="0" w:color="auto"/>
        <w:right w:val="none" w:sz="0" w:space="0" w:color="auto"/>
      </w:divBdr>
    </w:div>
    <w:div w:id="2143032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235332E-0BF9-EA42-A1CA-03A1116598FD}">
  <we:reference id="wa104382081" version="1.55.1.0" store="en-US" storeType="OMEX"/>
  <we:alternateReferences>
    <we:reference id="wa104382081" version="1.55.1.0" store="" storeType="OMEX"/>
  </we:alternateReferences>
  <we:properties>
    <we:property name="MENDELEY_CITATIONS" value="[{&quot;citationID&quot;:&quot;MENDELEY_CITATION_d65cb58a-19ae-4f86-8809-c184ca98732b&quot;,&quot;properties&quot;:{&quot;noteIndex&quot;:0},&quot;isEdited&quot;:false,&quot;manualOverride&quot;:{&quot;isManuallyOverridden&quot;:false,&quot;citeprocText&quot;:&quot;(ten Cate et al., 2016)&quot;,&quot;manualOverrideText&quot;:&quot;&quot;},&quot;citationTag&quot;:&quot;MENDELEY_CITATION_v3_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&quot;,&quot;citationItems&quot;:[{&quot;id&quot;:&quot;4b678027-f2f3-3d4f-b62d-2eb4db89faac&quot;,&quot;itemData&quot;:{&quot;type&quot;:&quot;article-journal&quot;,&quot;id&quot;:&quot;4b678027-f2f3-3d4f-b62d-2eb4db89faac&quot;,&quot;title&quot;:&quot;Entrustment Decision Making in Clinical Training&quot;,&quot;author&quot;:[{&quot;family&quot;:&quot;Cate&quot;,&quot;given&quot;:&quot;Olle&quot;,&quot;parse-names&quot;:false,&quot;dropping-particle&quot;:&quot;&quot;,&quot;non-dropping-particle&quot;:&quot;ten&quot;},{&quot;family&quot;:&quot;Hart&quot;,&quot;given&quot;:&quot;Danielle&quot;,&quot;parse-names&quot;:false,&quot;dropping-particle&quot;:&quot;&quot;,&quot;non-dropping-particle&quot;:&quot;&quot;},{&quot;family&quot;:&quot;Ankel&quot;,&quot;given&quot;:&quot;Felix&quot;,&quot;parse-names&quot;:false,&quot;dropping-particle&quot;:&quot;&quot;,&quot;non-dropping-particle&quot;:&quot;&quot;},{&quot;family&quot;:&quot;Busari&quot;,&quot;given&quot;:&quot;Jamiu&quot;,&quot;parse-names&quot;:false,&quot;dropping-particle&quot;:&quot;&quot;,&quot;non-dropping-particle&quot;:&quot;&quot;},{&quot;family&quot;:&quot;Englander&quot;,&quot;given&quot;:&quot;Robert&quot;,&quot;parse-names&quot;:false,&quot;dropping-particle&quot;:&quot;&quot;,&quot;non-dropping-particle&quot;:&quot;&quot;},{&quot;family&quot;:&quot;Glasgow&quot;,&quot;given&quot;:&quot;Nicholas&quot;,&quot;parse-names&quot;:false,&quot;dropping-particle&quot;:&quot;&quot;,&quot;non-dropping-particle&quot;:&quot;&quot;},{&quot;family&quot;:&quot;Holmboe&quot;,&quot;given&quot;:&quot;Eric&quot;,&quot;parse-names&quot;:false,&quot;dropping-particle&quot;:&quot;&quot;,&quot;non-dropping-particle&quot;:&quot;&quot;},{&quot;family&quot;:&quot;Iobst&quot;,&quot;given&quot;:&quot;William&quot;,&quot;parse-names&quot;:false,&quot;dropping-particle&quot;:&quot;&quot;,&quot;non-dropping-particle&quot;:&quot;&quot;},{&quot;family&quot;:&quot;Lovell&quot;,&quot;given&quot;:&quot;Elise&quot;,&quot;parse-names&quot;:false,&quot;dropping-particle&quot;:&quot;&quot;,&quot;non-dropping-particle&quot;:&quot;&quot;},{&quot;family&quot;:&quot;Snell&quot;,&quot;given&quot;:&quot;Linda S.&quot;,&quot;parse-names&quot;:false,&quot;dropping-particle&quot;:&quot;&quot;,&quot;non-dropping-particle&quot;:&quot;&quot;},{&quot;family&quot;:&quot;Touchie&quot;,&quot;given&quot;:&quot;Claire&quot;,&quot;parse-names&quot;:false,&quot;dropping-particle&quot;:&quot;&quot;,&quot;non-dropping-particle&quot;:&quot;&quot;},{&quot;family&quot;:&quot;Melle&quot;,&quot;given&quot;:&quot;Elaine&quot;,&quot;parse-names&quot;:false,&quot;dropping-particle&quot;:&quot;&quot;,&quot;non-dropping-particle&quot;:&quot;Van&quot;},{&quot;family&quot;:&quot;Wycliffe-Jones&quot;,&quot;given&quot;:&quot;Keith&quot;,&quot;parse-names&quot;:false,&quot;dropping-particle&quot;:&quot;&quot;,&quot;non-dropping-particle&quot;:&quot;&quot;}],&quot;container-title&quot;:&quot;Academic Medicine&quot;,&quot;accessed&quot;:{&quot;date-parts&quot;:[[2023,7,30]]},&quot;DOI&quot;:&quot;10.1097/ACM.0000000000001044&quot;,&quot;ISSN&quot;:&quot;1040-2446&quot;,&quot;PMID&quot;:&quot;26630606&quot;,&quot;URL&quot;:&quot;https://journals.lww.com/academicmedicine/Fulltext/2016/02000/Entrustment_Decision_Making_in_Clinical_Training.19.aspx&quot;,&quot;issued&quot;:{&quot;date-parts&quot;:[[2016,2,1]]},&quot;page&quot;:&quot;191-198&quot;,&quot;abstract&quot;:&quot;The decision to trust a medical trainee with the critical responsibility to care for a patient is fundamental to clinical training. When carefully and deliberately made, such decisions can serve as significant stimuli for learning and also shape the assessment of trainees. Holding back entrustment decisions too much may hamper the trainee's development toward unsupervised practice. When carelessly made, however, they jeopardize patient safety. Entrustment decision-making processes, therefore, deserve careful analysis. Members (including the authors) of the International Competency-Based Medical Education Collaborative conducted a content analysis of the entrustment decision-making process in health care training during a two-day summit in September 2013 and subsequently reviewed the pertinent literature to arrive at a description of the critical features of this process, which informs this article. The authors discuss theoretical backgrounds and terminology of trust and entrustment in the clinical workplace. The competency-based movement and the introduction of entrustable professional activities force educators to rethink the grounds for assessment in the workplace. Anticipating a decision to grant autonomy at a designated level of supervision appears to align better with health care practice than do most current assessment practices. The authors distinguish different modes of trust and entrustment decisions and elaborate five categories, each with related factors, that determine when decisions to trust trainees are made: the trainee, supervisor, situation, task, and the relationship between trainee and supervisor. The authors' aim in this article is to lay a theoretical foundation for a new approach to workplace training and assessment.&quot;,&quot;publisher&quot;:&quot;Lippincott Williams and Wilkins&quot;,&quot;issue&quot;:&quot;2&quot;,&quot;volume&quot;:&quot;91&quot;,&quot;container-title-short&quot;:&quot;&quot;},&quot;isTemporary&quot;:false}]},{&quot;citationID&quot;:&quot;MENDELEY_CITATION_556c3b5c-45d2-475a-a026-b3151e500636&quot;,&quot;properties&quot;:{&quot;noteIndex&quot;:0},&quot;isEdited&quot;:false,&quot;manualOverride&quot;:{&quot;isManuallyOverridden&quot;:false,&quot;citeprocText&quot;:&quot;(Dijksterhuis et al., 2009; Hauer et al., 2014; Kennedy et al., 2007; ten Cate &amp;#38; Chen, 2020)&quot;,&quot;manualOverrideText&quot;:&quot;&quot;},&quot;citationTag&quot;:&quot;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&quot;,&quot;citationItems&quot;:[{&quot;id&quot;:&quot;57b5372a-bfaa-311e-85ce-06d51f1559a2&quot;,&quot;itemData&quot;:{&quot;type&quot;:&quot;article-journal&quot;,&quot;id&quot;:&quot;57b5372a-bfaa-311e-85ce-06d51f1559a2&quot;,&quot;title&quot;:&quot;Assessment of competence and progressive independence in postgraduate clinical training&quot;,&quot;author&quot;:[{&quot;family&quot;:&quot;Dijksterhuis&quot;,&quot;given&quot;:&quot;Marja G.K.&quot;,&quot;parse-names&quot;:false,&quot;dropping-particle&quot;:&quot;&quot;,&quot;non-dropping-particle&quot;:&quot;&quot;},{&quot;family&quot;:&quot;Voorhuis&quot;,&quot;given&quot;:&quot;Marlies&quot;,&quot;parse-names&quot;:false,&quot;dropping-particle&quot;:&quot;&quot;,&quot;non-dropping-particle&quot;:&quot;&quot;},{&quot;family&quot;:&quot;Teunissen&quot;,&quot;given&quot;:&quot;Pim W.&quot;,&quot;parse-names&quot;:false,&quot;dropping-particle&quot;:&quot;&quot;,&quot;non-dropping-particle&quot;:&quot;&quot;},{&quot;family&quot;:&quot;Schuwirth&quot;,&quot;given&quot;:&quot;Lambert W.T.&quot;,&quot;parse-names&quot;:false,&quot;dropping-particle&quot;:&quot;&quot;,&quot;non-dropping-particle&quot;:&quot;&quot;},{&quot;family&quot;:&quot;Cate&quot;,&quot;given&quot;:&quot;Olle T.J.&quot;,&quot;parse-names&quot;:false,&quot;dropping-particle&quot;:&quot;&quot;,&quot;non-dropping-particle&quot;:&quot;Ten&quot;},{&quot;family&quot;:&quot;Braat&quot;,&quot;given&quot;:&quot;Didi D.M.&quot;,&quot;parse-names&quot;:false,&quot;dropping-particle&quot;:&quot;&quot;,&quot;non-dropping-particle&quot;:&quot;&quot;},{&quot;family&quot;:&quot;Scheele&quot;,&quot;given&quot;:&quot;Fedde&quot;,&quot;parse-names&quot;:false,&quot;dropping-particle&quot;:&quot;&quot;,&quot;non-dropping-particle&quot;:&quot;&quot;}],&quot;container-title&quot;:&quot;Medical Education&quot;,&quot;container-title-short&quot;:&quot;Med Educ&quot;,&quot;DOI&quot;:&quot;10.1111/j.1365-2923.2009.03509.x&quot;,&quot;ISSN&quot;:&quot;03080110&quot;,&quot;PMID&quot;:&quot;19930506&quot;,&quot;issued&quot;:{&quot;date-parts&quot;:[[2009]]},&quot;abstract&quot;:&quot;Context: At present, competency-based, outcome-focused training is gradually replacing more traditional master-apprentice teaching in postgraduate training. This change requires a different approach to the assessment of clinical competence, especially given the decisions that must be made about the level of independence allowed to trainees. Methods: this study was set within postgraduate obstetrics and gynaecology training in the Netherlands. We carried out seven focus group discussions, four with postgraduate trainees from four training programmes and three with supervisors from three training programmes. During these discussions, we explored current opinions of supervisors and trainees about how to determine when a trainee is competent to perform a clinical procedure and the role of formal assessment in this process. Results: When the focus group recordings were transcribed, coded and discussed, two higher-order themes emerged: factors that determine the level of competence of a trainee in a clinical procedure, and factors that determine the level of independence granted to a trainee or acceptable to a trainee. Conclusions: From our study, it is evident that both determining the level of competence of a trainee for a certain professional activity and making decisions about the degree of independence entrusted to a trainee are complex, multi-factorial processes, which are not always transparent. Furthermore, competence achieved in a certain clinical procedure does not automatically translate into more independent practice. We discuss the implications of our findings for the assessment of clinical competence and provide suggestions for a transparent assessment structure with explicit attention to progressive independence. © Blackwell Publishing Ltd 2009.&quot;},&quot;isTemporary&quot;:false},{&quot;id&quot;:&quot;9f8186e9-17e6-3596-8ef4-7b9c032f49aa&quot;,&quot;itemData&quot;:{&quot;type&quot;:&quot;article-journal&quot;,&quot;id&quot;:&quot;9f8186e9-17e6-3596-8ef4-7b9c032f49aa&quot;,&quot;title&quot;:&quot;Clinical oversight: Conceptualizing the relationship between supervision and safety&quot;,&quot;author&quot;:[{&quot;family&quot;:&quot;Kennedy&quot;,&quot;given&quot;:&quot;Tara J T&quot;,&quot;parse-names&quot;:false,&quot;dropping-particle&quot;:&quot;&quot;,&quot;non-dropping-particle&quot;:&quot;&quot;},{&quot;family&quot;:&quot;Lingard&quot;,&quot;given&quot;:&quot;Lorelei&quot;,&quot;parse-names&quot;:false,&quot;dropping-particle&quot;:&quot;&quot;,&quot;non-dropping-particle&quot;:&quot;&quot;},{&quot;family&quot;:&quot;Baker&quot;,&quot;given&quot;:&quot;G. Ross&quot;,&quot;parse-names&quot;:false,&quot;dropping-particle&quot;:&quot;&quot;,&quot;non-dropping-particle&quot;:&quot;&quot;},{&quot;family&quot;:&quot;Kitchen&quot;,&quot;given&quot;:&quot;Lisa&quot;,&quot;parse-names&quot;:false,&quot;dropping-particle&quot;:&quot;&quot;,&quot;non-dropping-particle&quot;:&quot;&quot;},{&quot;family&quot;:&quot;Regehr&quot;,&quot;given&quot;:&quot;Glenn&quot;,&quot;parse-names&quot;:false,&quot;dropping-particle&quot;:&quot;&quot;,&quot;non-dropping-particle&quot;:&quot;&quot;}],&quot;container-title&quot;:&quot;Journal of General Internal Medicine&quot;,&quot;container-title-short&quot;:&quot;J Gen Intern Med&quot;,&quot;DOI&quot;:&quot;10.1007/s11606-007-0179-3&quot;,&quot;ISBN&quot;:&quot;1525-1497 (Electronic)&quot;,&quot;ISSN&quot;:&quot;08848734&quot;,&quot;PMID&quot;:&quot;17557190&quot;,&quot;issued&quot;:{&quot;date-parts&quot;:[[2007]]},&quot;page&quot;:&quot;1080-1085&quot;,&quot;abstract&quot;:&quot;BACKGROUND: Concern about the link between clinical supervision and safe, quality health care has led to widespread increases in the supervision of medical trainees. The effects of increased supervision on patient care and trainee education are not known, primarily because the current multifacted and poorly operationalized concept of clinical supervision limits the potential for evaluation. OBJECTIVE: To develop a conceptual model of clinical supervision to inform and guide policy and research. DESIGN, SETTING, AND PARTICIPANTS: Observational fieldwork and interviews were conducted in the Emergency Department and General Internal Medicine in-patient teaching wards of two academic health sciences centers associated with an urban Canadian medical school. Members of 12 Internal Medicine and Emergency Medicine teaching teams (n = 88) were observed during regular clinical activities (216 hours). Sixty-five participants (12 physicians, 28 residents, 17 medical students, 8 nurses) also completed interviews about supervision. Field notes and interview transcripts were analyzed for emergent themes using grounded theory methodology. RESULTS: The term \&quot;clinical oversight\&quot; was developed to describe patient care activities performed by supervisors to ensure quality of care. \&quot;Routine oversight\&quot; (preplanned monitoring of trainees' clinical work) can expose supervisors to concerns that trigger \&quot;responsive oversight\&quot; (a double-check or elaboration of trainees' clinical work). Supervisors sometimes engage in \&quot;backstage oversight\&quot; (oversight of which the trainee is not directly aware). When supervisors encounter a situation that exceeds a trainee's competence, they move beyond clinical oversight to \&quot;direct patient care\&quot;. CONCLUSIONS: This study elaborates a typology of clinical oversight activities including routine, responsive, and backstage oversight. This new typology provides a framework for clinical supervision policy and for research to evaluate the relationship between supervision and safety.&quot;,&quot;volume&quot;:&quot;22&quot;},&quot;isTemporary&quot;:false},{&quot;id&quot;:&quot;887a47e2-973b-3b8a-8d31-1670a53b742c&quot;,&quot;itemData&quot;:{&quot;type&quot;:&quot;article-journal&quot;,&quot;id&quot;:&quot;887a47e2-973b-3b8a-8d31-1670a53b742c&quot;,&quot;title&quot;:&quot;Understanding trust as an essential element of trainee supervision and learning in the workplace.&quot;,&quot;author&quot;:[{&quot;family&quot;:&quot;Hauer&quot;,&quot;given&quot;:&quot;Karen E&quot;,&quot;parse-names&quot;:false,&quot;dropping-particle&quot;:&quot;&quot;,&quot;non-dropping-particle&quot;:&quot;&quot;},{&quot;family&quot;:&quot;Cate&quot;,&quot;given&quot;:&quot;Olle&quot;,&quot;parse-names&quot;:false,&quot;dropping-particle&quot;:&quot;&quot;,&quot;non-dropping-particle&quot;:&quot;Ten&quot;},{&quot;family&quot;:&quot;Boscardin&quot;,&quot;given&quot;:&quot;Christy&quot;,&quot;parse-names&quot;:false,&quot;dropping-particle&quot;:&quot;&quot;,&quot;non-dropping-particle&quot;:&quot;&quot;},{&quot;family&quot;:&quot;Irby&quot;,&quot;given&quot;:&quot;David M&quot;,&quot;parse-names&quot;:false,&quot;dropping-particle&quot;:&quot;&quot;,&quot;non-dropping-particle&quot;:&quot;&quot;},{&quot;family&quot;:&quot;Iobst&quot;,&quot;given&quot;:&quot;William&quot;,&quot;parse-names&quot;:false,&quot;dropping-particle&quot;:&quot;&quot;,&quot;non-dropping-particle&quot;:&quot;&quot;},{&quot;family&quot;:&quot;O'Sullivan&quot;,&quot;given&quot;:&quot;Patricia S&quot;,&quot;parse-names&quot;:false,&quot;dropping-particle&quot;:&quot;&quot;,&quot;non-dropping-particle&quot;:&quot;&quot;}],&quot;container-title&quot;:&quot;Advances in health sciences education : theory and practice&quot;,&quot;container-title-short&quot;:&quot;Adv Health Sci Educ Theory Pract&quot;,&quot;accessed&quot;:{&quot;date-parts&quot;:[[2014,6,14]]},&quot;DOI&quot;:&quot;10.1007/s10459-013-9474-4&quot;,&quot;ISSN&quot;:&quot;1573-1677&quot;,&quot;PMID&quot;:&quot;23892689&quot;,&quot;URL&quot;:&quot;http://link.springer.com/10.1007/s10459-013-9474-4&quot;,&quot;issued&quot;:{&quot;date-parts&quot;:[[2014,8,27]]},&quot;page&quot;:&quot;435-56&quot;,&quot;abstract&quot;:&quot;Clinical supervision requires that supervisors make decisions about how much independence to allow their trainees for patient care tasks. The simultaneous goals of ensuring quality patient care and affording trainees appropriate and progressively greater responsibility require that the supervising physician trusts the trainee. Trust allows the trainee to experience increasing levels of participation and responsibility in the workplace in a way that builds competence for future practice. The factors influencing a supervisor's trust in a trainee are related to the supervisor, trainee, the supervisor-trainee relationship, task, and context. This literature-based overview of these five factors informs design principles for clinical education that support the granting of entrustment. Entrustable professional activities offer promise as an example of a novel supervision and assessment strategy based on trust. Informed by the design principles offered here, entrustment can support supervisors' accountability for the outcomes of training by maintaining focus on future patient care outcomes.&quot;,&quot;issue&quot;:&quot;3&quot;,&quot;volume&quot;:&quot;19&quot;},&quot;isTemporary&quot;:false},{&quot;id&quot;:&quot;1056f188-60a0-3277-af46-e8b375a27715&quot;,&quot;itemData&quot;:{&quot;type&quot;:&quot;article-journal&quot;,&quot;id&quot;:&quot;1056f188-60a0-3277-af46-e8b375a27715&quot;,&quot;title&quot;:&quot;The ingredients of a rich entrustment decision&quot;,&quot;author&quot;:[{&quot;family&quot;:&quot;Cate&quot;,&quot;given&quot;:&quot;Olle&quot;,&quot;parse-names&quot;:false,&quot;dropping-particle&quot;:&quot;&quot;,&quot;non-dropping-particle&quot;:&quot;ten&quot;},{&quot;family&quot;:&quot;Chen&quot;,&quot;given&quot;:&quot;H. Carrie&quot;,&quot;parse-names&quot;:false,&quot;dropping-particle&quot;:&quot;&quot;,&quot;non-dropping-particle&quot;:&quot;&quot;}],&quot;container-title&quot;:&quot;Medical Teacher&quot;,&quot;container-title-short&quot;:&quot;Med Teach&quot;,&quot;DOI&quot;:&quot;10.1080/0142159X.2020.1817348&quot;,&quot;ISSN&quot;:&quot;0142-159X&quot;,&quot;URL&quot;:&quot;https://doi.org/10.1080/0142159X.2020.1817348&quot;,&quot;issued&quot;:{&quot;date-parts&quot;:[[2020,12,1]]},&quot;page&quot;:&quot;1413-1420&quot;,&quot;publisher&quot;:&quot;Taylor &amp; Francis&quot;,&quot;issue&quot;:&quot;12&quot;,&quot;volume&quot;:&quot;42&quot;},&quot;isTemporary&quot;:false}]},{&quot;citationID&quot;:&quot;MENDELEY_CITATION_d7e6540c-c919-46d0-af8d-121a518f6459&quot;,&quot;properties&quot;:{&quot;noteIndex&quot;:0},&quot;isEdited&quot;:false,&quot;manualOverride&quot;:{&quot;isManuallyOverridden&quot;:false,&quot;citeprocText&quot;:&quot;(Caro Monroig et al., 2021; Gin et al., 2021)&quot;,&quot;manualOverrideText&quot;:&quot;&quot;},&quot;citationTag&quot;:&quot;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&quot;,&quot;citationItems&quot;:[{&quot;id&quot;:&quot;1fe8f84e-28f5-32ef-ba7e-acde82829442&quot;,&quot;itemData&quot;:{&quot;type&quot;:&quot;article-journal&quot;,&quot;id&quot;:&quot;1fe8f84e-28f5-32ef-ba7e-acde82829442&quot;,&quot;title&quot;:&quot;How supervisor trust affects early residents’ learning and patient care: A qualitative study&quot;,&quot;author&quot;:[{&quot;family&quot;:&quot;Gin&quot;,&quot;given&quot;:&quot;Brian C.&quot;,&quot;parse-names&quot;:false,&quot;dropping-particle&quot;:&quot;&quot;,&quot;non-dropping-particle&quot;:&quot;&quot;},{&quot;family&quot;:&quot;Tsoi&quot;,&quot;given&quot;:&quot;Stephanie&quot;,&quot;parse-names&quot;:false,&quot;dropping-particle&quot;:&quot;&quot;,&quot;non-dropping-particle&quot;:&quot;&quot;},{&quot;family&quot;:&quot;Sheu&quot;,&quot;given&quot;:&quot;Leslie&quot;,&quot;parse-names&quot;:false,&quot;dropping-particle&quot;:&quot;&quot;,&quot;non-dropping-particle&quot;:&quot;&quot;},{&quot;family&quot;:&quot;Hauer&quot;,&quot;given&quot;:&quot;Karen E.&quot;,&quot;parse-names&quot;:false,&quot;dropping-particle&quot;:&quot;&quot;,&quot;non-dropping-particle&quot;:&quot;&quot;}],&quot;container-title&quot;:&quot;Perspectives on Medical Education&quot;,&quot;container-title-short&quot;:&quot;Perspect Med Educ&quot;,&quot;DOI&quot;:&quot;10.1007/s40037-021-00674-9&quot;,&quot;ISSN&quot;:&quot;2212-2761&quot;,&quot;URL&quot;:&quot;https://link.springer.com/10.1007/s40037-021-00674-9&quot;,&quot;issued&quot;:{&quot;date-parts&quot;:[[2021,12,23]]},&quot;page&quot;:&quot;327-333&quot;,&quot;abstract&quot;:&quot;Introduction: Trust between supervisors and trainees mediates trainee participation and learning. A resident (postgraduate) trainee’s understanding of their supervisor’s trust can affect their perceptions of their patient care responsibilities, opportunities for learning, and overall growth as physicians. While the supervisor perspective of trust has been well studied, less is known about how resident trainees recognize supervisor trust and how it affects them. Methods: In this qualitative study, 21 pediatric residents were interviewed at a single institution. Questions addressed their experiences during their first post-graduate year (PGY-1) on inpatient wards. Each interviewee was asked to describe three different patient care scenarios in which they perceived optimal, under-, and over-trust from their resident supervisor. Data were analyzed using thematic analysis. Results: Residents recognized and interpreted their supervisor’s trust through four factors: supervisor, task, relationship, and context. Optimal trust was associated with supervision balancing supervisor availability and resident independence, tasks affording participation in decision-making, trusting relationships with supervisors, and a workplace fostering appropriate autonomy and team inclusivity. The effects of supervisor trust on residents fell into three themes: learning experiences, attitudes and self-confidence, and identities and roles. Optimal trust supported learning via tailored guidance, confidence and lessened vulnerability, and a sense of patient ownership and team belonging. Discussion: Understanding how trainees recognize supervisor trust can enhance interventions for improving the dialogue of trust between supervisors and trainees. It is important for supervisors to be cognizant of their trainees’ interpretations of trust because it affects how trainees understand their patient care roles, perceive autonomy, and approach learning.&quot;,&quot;issue&quot;:&quot;6&quot;,&quot;volume&quot;:&quot;10&quot;},&quot;isTemporary&quot;:false},{&quot;id&quot;:&quot;af0b60ee-dcfc-379e-95a4-d2faa54c20e1&quot;,&quot;itemData&quot;:{&quot;type&quot;:&quot;article-journal&quot;,&quot;id&quot;:&quot;af0b60ee-dcfc-379e-95a4-d2faa54c20e1&quot;,&quot;title&quot;:&quot;Medical Students' Perspectives on Entrustment Decision Making in an Entrustable Professional Activity Assessment Framework: A Secondary Data Analysis&quot;,&quot;author&quot;:[{&quot;family&quot;:&quot;Caro Monroig&quot;,&quot;given&quot;:&quot;Angeliz M.&quot;,&quot;parse-names&quot;:false,&quot;dropping-particle&quot;:&quot;&quot;,&quot;non-dropping-particle&quot;:&quot;&quot;},{&quot;family&quot;:&quot;Chen&quot;,&quot;given&quot;:&quot;H. Carrie&quot;,&quot;parse-names&quot;:false,&quot;dropping-particle&quot;:&quot;&quot;,&quot;non-dropping-particle&quot;:&quot;&quot;},{&quot;family&quot;:&quot;Carraccio&quot;,&quot;given&quot;:&quot;Carol&quot;,&quot;parse-names&quot;:false,&quot;dropping-particle&quot;:&quot;&quot;,&quot;non-dropping-particle&quot;:&quot;&quot;},{&quot;family&quot;:&quot;Richards&quot;,&quot;given&quot;:&quot;Boyd F.&quot;,&quot;parse-names&quot;:false,&quot;dropping-particle&quot;:&quot;&quot;,&quot;non-dropping-particle&quot;:&quot;&quot;},{&quot;family&quot;:&quot;Cate&quot;,&quot;given&quot;:&quot;Olle&quot;,&quot;parse-names&quot;:false,&quot;dropping-particle&quot;:&quot;&quot;,&quot;non-dropping-particle&quot;:&quot;Ten&quot;},{&quot;family&quot;:&quot;Balmer&quot;,&quot;given&quot;:&quot;Dorene F.&quot;,&quot;parse-names&quot;:false,&quot;dropping-particle&quot;:&quot;&quot;,&quot;non-dropping-particle&quot;:&quot;&quot;}],&quot;container-title&quot;:&quot;Academic Medicine&quot;,&quot;DOI&quot;:&quot;10.1097/ACM.0000000000003858&quot;,&quot;ISBN&quot;:&quot;0000000000&quot;,&quot;ISSN&quot;:&quot;1938808X&quot;,&quot;PMID&quot;:&quot;33239536&quot;,&quot;issued&quot;:{&quot;date-parts&quot;:[[2021]]},&quot;page&quot;:&quot;1175-1181&quot;,&quot;abstract&quot;:&quot;Purpose Research on how entrustment decisions are made identifies 5 influential factors (supervisor, trainee, supervisor-trainee relationship, context, task). However, this literature primarily represents the perspective of supervisors in graduate medical education and is conducted outside of an assessment framework where entrustment decisions have consequences for trainees and for patients. To complement the literature, the authors explored how medical students in a pilot program that used an entrustable professional activity (EPA) assessment framework perceived factors influencing entrustment decisions. Method The authors conducted a secondary analysis of qualitative data from program evaluation of a pilot project using an EPA assessment framework to advance students through their curriculum and into residency. Data were derived from 8 focus groups conducted over 4 years (2015-2018) with 27 students who shared their experience of learning and supervision in the project. Sensitized by the entrustment literature, the authors coded and analyzed focus group transcripts according to principles of thematic analysis. Results Components of the trainee and supervisor-trainee relationship factors predominated students' perceptions of entrustment decisions. Students directed their own learning by asking for feedback, seeking opportunities to engage in learning, sharing limitations of their knowledge with supervisors, and pushing supervisors to recalibrate assessments when appropriate. Students' agentic actions were facilitated by longitudinal supervisor-trainee relationships wherein they felt comfortable asking for help and built confidence in patient care. Students mentioned components of other factors that influenced entrustment decisions (supervisor, clinical task, clinical context), but did so less frequently and from a nonagentic vantage point. Conclusions Students' perspectives on entrustment decisions can be derived from their views on learning and supervision in an EPA assessment framework. Their perspectives complement the literature by highlighting students' agentic actions to influence entrustment decisions and promotion of agentic action through practices incorporating longitudinal supervisor-trainee relationships.&quot;,&quot;issue&quot;:&quot;8&quot;,&quot;volume&quot;:&quot;96&quot;,&quot;container-title-short&quot;:&quot;&quot;},&quot;isTemporary&quot;:false}]},{&quot;citationID&quot;:&quot;MENDELEY_CITATION_864033f6-6efb-4b03-a8e0-002fd1c25172&quot;,&quot;properties&quot;:{&quot;noteIndex&quot;:0},&quot;isEdited&quot;:false,&quot;manualOverride&quot;:{&quot;isManuallyOverridden&quot;:false,&quot;citeprocText&quot;:&quot;(Castanelli et al., 2021, 2022; Hatala et al., 2022; Pugh &amp;#38; Hatala, 2016)&quot;,&quot;manualOverrideText&quot;:&quot;&quot;},&quot;citationTag&quot;:&quot;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&quot;,&quot;citationItems&quot;:[{&quot;id&quot;:&quot;609cda2d-3289-3d2e-a386-d4036f9cb978&quot;,&quot;itemData&quot;:{&quot;type&quot;:&quot;article-journal&quot;,&quot;id&quot;:&quot;609cda2d-3289-3d2e-a386-d4036f9cb978&quot;,&quot;title&quot;:&quot;Being a good supervisor: It's all about the relationship&quot;,&quot;author&quot;:[{&quot;family&quot;:&quot;Pugh&quot;,&quot;given&quot;:&quot;Debra&quot;,&quot;parse-names&quot;:false,&quot;dropping-particle&quot;:&quot;&quot;,&quot;non-dropping-particle&quot;:&quot;&quot;},{&quot;family&quot;:&quot;Hatala&quot;,&quot;given&quot;:&quot;Rose&quot;,&quot;parse-names&quot;:false,&quot;dropping-particle&quot;:&quot;&quot;,&quot;non-dropping-particle&quot;:&quot;&quot;}],&quot;container-title&quot;:&quot;Medical Education&quot;,&quot;container-title-short&quot;:&quot;Med Educ&quot;,&quot;DOI&quot;:&quot;10.1111/medu.12952&quot;,&quot;ISSN&quot;:&quot;13652923&quot;,&quot;issued&quot;:{&quot;date-parts&quot;:[[2016]]},&quot;page&quot;:&quot;395-397&quot;,&quot;issue&quot;:&quot;4&quot;,&quot;volume&quot;:&quot;50&quot;},&quot;isTemporary&quot;:false},{&quot;id&quot;:&quot;ad8a51ab-9607-3f03-9283-9334419f66e8&quot;,&quot;itemData&quot;:{&quot;type&quot;:&quot;article-journal&quot;,&quot;id&quot;:&quot;ad8a51ab-9607-3f03-9283-9334419f66e8&quot;,&quot;title&quot;:&quot;Supervising the senior medical resident: Entrusting the role, supporting the tasks&quot;,&quot;author&quot;:[{&quot;family&quot;:&quot;Hatala&quot;,&quot;given&quot;:&quot;Rose&quot;,&quot;parse-names&quot;:false,&quot;dropping-particle&quot;:&quot;&quot;,&quot;non-dropping-particle&quot;:&quot;&quot;},{&quot;family&quot;:&quot;Ginsburg&quot;,&quot;given&quot;:&quot;Shiphra&quot;,&quot;parse-names&quot;:false,&quot;dropping-particle&quot;:&quot;&quot;,&quot;non-dropping-particle&quot;:&quot;&quot;},{&quot;family&quot;:&quot;Gauthier&quot;,&quot;given&quot;:&quot;Stephen&quot;,&quot;parse-names&quot;:false,&quot;dropping-particle&quot;:&quot;&quot;,&quot;non-dropping-particle&quot;:&quot;&quot;},{&quot;family&quot;:&quot;Melvin&quot;,&quot;given&quot;:&quot;Lindsay&quot;,&quot;parse-names&quot;:false,&quot;dropping-particle&quot;:&quot;&quot;,&quot;non-dropping-particle&quot;:&quot;&quot;},{&quot;family&quot;:&quot;Taylor&quot;,&quot;given&quot;:&quot;David&quot;,&quot;parse-names&quot;:false,&quot;dropping-particle&quot;:&quot;&quot;,&quot;non-dropping-particle&quot;:&quot;&quot;},{&quot;family&quot;:&quot;Gingerich&quot;,&quot;given&quot;:&quot;Andrea&quot;,&quot;parse-names&quot;:false,&quot;dropping-particle&quot;:&quot;&quot;,&quot;non-dropping-particle&quot;:&quot;&quot;}],&quot;container-title&quot;:&quot;Medical Education&quot;,&quot;container-title-short&quot;:&quot;Med Educ&quot;,&quot;DOI&quot;:&quot;10.1111/medu.14883&quot;,&quot;ISSN&quot;:&quot;13652923&quot;,&quot;PMID&quot;:&quot;35869566&quot;,&quot;issued&quot;:{&quot;date-parts&quot;:[[2022]]},&quot;page&quot;:&quot;1194-1202&quot;,&quot;abstract&quot;:&quot;Introduction: Postgraduate competency-based medical education has been implemented with programmatic assessment that relies on entrustment-based ratings. Yet, in less procedurally oriented specialties such as internal medicine, the relationship between entrustment and supervision remains unclear. We undertook the current study to address how internal medicine supervisors conceptualise entrusting senior medical residents while supervising them on the acute care wards. Methods: Guided by constructivist grounded theory, we interviewed 19 physicians who regularly supervised senior internal medicine residents on inpatient wards at three Canadian universities. We developed a theoretical model through iterative cycles of data collection and analysis using a constant comparative process. Results: On the internal medicine ward, the senior resident role is viewed as a fundamentally managerial and rudimentary version of the supervisor's role. Supervisors come to trust their residents in the senior role through an early ‘hands-on’ period of assessment followed by a gradual withdrawal of support to promote independence. When considering entrustment, supervisors focused on entrusting a particular scope of the senior resident role as opposed to entrustment of individual tasks. Irrespective of the scope of the role that was entrusted, supervisors at times stepped in and stepped back to support specific tasks. Conclusion: Supervisors' stepping in and stepping back to support individual tasks on the acute care ward has an inconsistent relationship to their entrustment of the resident with a particular scope of the senior resident role. In this context, entrustment-based assessment would need to capture more of the holistic perspective of the supervisor's entrustment of the senior resident role. Understanding the dance of supervision, from relatively static overall support of the resident in their role, to fluidly stepping in and out for specific patient care tasks, allows us insight into the affordances of the supervisory relationship and how it may be leveraged for assessment.&quot;,&quot;issue&quot;:&quot;12&quot;,&quot;volume&quot;:&quot;56&quot;},&quot;isTemporary&quot;:false},{&quot;id&quot;:&quot;7d9dcbba-00e4-3371-b566-5fce3506763a&quot;,&quot;itemData&quot;:{&quot;type&quot;:&quot;article-journal&quot;,&quot;id&quot;:&quot;7d9dcbba-00e4-3371-b566-5fce3506763a&quot;,&quot;title&quot;:&quot;Trust, power and learning in workplace‐based assessment: The trainee perspective&quot;,&quot;author&quot;:[{&quot;family&quot;:&quot;Castanelli&quot;,&quot;given&quot;:&quot;Damian J.&quot;,&quot;parse-names&quot;:false,&quot;dropping-particle&quot;:&quot;&quot;,&quot;non-dropping-particle&quot;:&quot;&quot;},{&quot;family&quot;:&quot;Weller&quot;,&quot;given&quot;:&quot;Jennifer M.&quot;,&quot;parse-names&quot;:false,&quot;dropping-particle&quot;:&quot;&quot;,&quot;non-dropping-particle&quot;:&quot;&quot;},{&quot;family&quot;:&quot;Molloy&quot;,&quot;given&quot;:&quot;Elizabeth&quot;,&quot;parse-names&quot;:false,&quot;dropping-particle&quot;:&quot;&quot;,&quot;non-dropping-particle&quot;:&quot;&quot;},{&quot;family&quot;:&quot;Bearman&quot;,&quot;given&quot;:&quot;Margaret&quot;,&quot;parse-names&quot;:false,&quot;dropping-particle&quot;:&quot;&quot;,&quot;non-dropping-particle&quot;:&quot;&quot;}],&quot;container-title&quot;:&quot;Medical Education&quot;,&quot;container-title-short&quot;:&quot;Med Educ&quot;,&quot;DOI&quot;:&quot;10.1111/medu.14631&quot;,&quot;ISSN&quot;:&quot;0308-0110&quot;,&quot;URL&quot;:&quot;https://onlinelibrary.wiley.com/doi/10.1111/medu.14631&quot;,&quot;issued&quot;:{&quot;date-parts&quot;:[[2021,9,20]]},&quot;page&quot;:&quot;1-12&quot;,&quot;abstract&quot;:&quot;For trainees to participate meaningfully in workplace-based assessment (WBA), they must have trust in their assessor. However, the trainee's dependent position complicates such trust. Understanding how power and trust influence WBAs may help us make them more effective learning opportunities. We conducted semi-structured interviews with 17 postgraduate anaesthesia trainees across Australia and New Zealand. Sensitised by notions of power, we used constructivist grounded theory methodology to examine trainees' experiences with trusting their supervisors in WBAs. In our trainee accounts, we found that supervisors held significant power to mediate access to learning opportunities and influence trainee progress in training. All episodes where supervisors could observe trainees, from simply working together to formal WBAs, were seen to generate assessment information with potential consequences. In response, trainees actively acquiesced to a deferential role, which helped them access desirable expertise and minimise the risk of reputational harm. Trainees granted trust based on how they anticipated a supervisor would use the power inherent in their role. Trainees learned to ration exposure of their authentic practice to supervisors in proportion to their trust in them. Trainees were more trusting and open to learning when supervisors used their power for the trainee's benefit and avoided WBAs with supervisors they perceived as less trustworthy. If assessment for learning is to flourish, then the trainee–supervisor power dynamic must evolve. Enhancing supervisor behaviour through reflection and professional development to better reward trainee trust would invite more trainee participation in assessment for learning. Modifying the assessment system design to nudge the power balance towards the trainee may also help. Modifications could include designated formative and summative assessments or empowering trainees to select which assessments count towards progress decisions. Attending to power and trust in WBA may stimulate progress towards the previously aspirational goal of assessment for learning in the workplace.&quot;,&quot;issue&quot;:&quot;August&quot;},&quot;isTemporary&quot;:false},{&quot;id&quot;:&quot;540306fc-78ae-32b0-b6fa-1c9ba809c0db&quot;,&quot;itemData&quot;:{&quot;type&quot;:&quot;article-journal&quot;,&quot;id&quot;:&quot;540306fc-78ae-32b0-b6fa-1c9ba809c0db&quot;,&quot;title&quot;:&quot;How Trainees Come to Trust Supervisors in Workplace-Based Assessment: A Grounded Theory Study&quot;,&quot;author&quot;:[{&quot;family&quot;:&quot;Castanelli&quot;,&quot;given&quot;:&quot;Damian J.&quot;,&quot;parse-names&quot;:false,&quot;dropping-particle&quot;:&quot;&quot;,&quot;non-dropping-particle&quot;:&quot;&quot;},{&quot;family&quot;:&quot;Weller&quot;,&quot;given&quot;:&quot;Jennifer M.&quot;,&quot;parse-names&quot;:false,&quot;dropping-particle&quot;:&quot;&quot;,&quot;non-dropping-particle&quot;:&quot;&quot;},{&quot;family&quot;:&quot;Molloy&quot;,&quot;given&quot;:&quot;Elizabeth&quot;,&quot;parse-names&quot;:false,&quot;dropping-particle&quot;:&quot;&quot;,&quot;non-dropping-particle&quot;:&quot;&quot;},{&quot;family&quot;:&quot;Bearman&quot;,&quot;given&quot;:&quot;Margaret&quot;,&quot;parse-names&quot;:false,&quot;dropping-particle&quot;:&quot;&quot;,&quot;non-dropping-particle&quot;:&quot;&quot;}],&quot;container-title&quot;:&quot;Academic Medicine&quot;,&quot;DOI&quot;:&quot;10.1097/ACM.0000000000004501&quot;,&quot;ISSN&quot;:&quot;1040-2446&quot;,&quot;URL&quot;:&quot;https://journals.lww.com/10.1097/ACM.0000000000004501&quot;,&quot;issued&quot;:{&quot;date-parts&quot;:[[2022,5,27]]},&quot;page&quot;:&quot;704-710&quot;,&quot;issue&quot;:&quot;5&quot;,&quot;volume&quot;:&quot;97&quot;,&quot;container-title-short&quot;:&quot;&quot;},&quot;isTemporary&quot;:false}]},{&quot;citationID&quot;:&quot;MENDELEY_CITATION_ea502b10-1bad-4ad2-9c91-9f6dd3b47ce1&quot;,&quot;properties&quot;:{&quot;noteIndex&quot;:0},&quot;isEdited&quot;:false,&quot;manualOverride&quot;:{&quot;isManuallyOverridden&quot;:false,&quot;citeprocText&quot;:&quot;(Hauer et al., 2014; Mitchell et al., 2018)&quot;,&quot;manualOverrideText&quot;:&quot;&quot;},&quot;citationTag&quot;:&quot;MENDELEY_CITATION_v3_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&quot;,&quot;citationItems&quot;:[{&quot;id&quot;:&quot;61c6f036-9691-378d-bfb0-1af53d0970c4&quot;,&quot;itemData&quot;:{&quot;type&quot;:&quot;article-journal&quot;,&quot;id&quot;:&quot;61c6f036-9691-378d-bfb0-1af53d0970c4&quot;,&quot;title&quot;:&quot;Student trust in teachers and student perceptions of safety: Positive predictors of student identification with school&quot;,&quot;author&quot;:[{&quot;family&quot;:&quot;Mitchell&quot;,&quot;given&quot;:&quot;Roxanne M.&quot;,&quot;parse-names&quot;:false,&quot;dropping-particle&quot;:&quot;&quot;,&quot;non-dropping-particle&quot;:&quot;&quot;},{&quot;family&quot;:&quot;Kensler&quot;,&quot;given&quot;:&quot;Lisa&quot;,&quot;parse-names&quot;:false,&quot;dropping-particle&quot;:&quot;&quot;,&quot;non-dropping-particle&quot;:&quot;&quot;},{&quot;family&quot;:&quot;Tschannen-Moran&quot;,&quot;given&quot;:&quot;Megan&quot;,&quot;parse-names&quot;:false,&quot;dropping-particle&quot;:&quot;&quot;,&quot;non-dropping-particle&quot;:&quot;&quot;}],&quot;container-title&quot;:&quot;International Journal of Leadership in Education&quot;,&quot;DOI&quot;:&quot;10.1080/2374068X.2016.1157211&quot;,&quot;ISSN&quot;:&quot;14645092&quot;,&quot;URL&quot;:&quot;http://dx.doi.org/10.1080/2374068X.2016.1157211&quot;,&quot;issued&quot;:{&quot;date-parts&quot;:[[2018]]},&quot;page&quot;:&quot;135-154&quot;,&quot;abstract&quot;:&quot;This study examined the effects of student trust in teacher and student perceptions of safety on identification with school. Data were collected from one large urban district in an eastern state. Participants included 5441 students in 3rd through 12th grades from 49 schools. Students responded to surveys that assessed student trust in teachers, safety and identification with school. Free and Reduced Lunch (a proxy for SES), school level and ethnicity were included as control variables. Two hypotheses guided the study. Hypothesis 1 stated that student trust, safety and identification with school would positively covary. Hypothesis 2 predicted that student trust in teachers and perceptions of safety were school properties that would individually and collectively explain differences among schools in student identification with school. Both hypotheses were confirmed. The results of the hierarchical linear model indicated that student trust in teachers and school safety accounted for 98% of the 22% of variance that exists among schools in student identification. SES, school level and ethnicity were not significant predictors of identification with school. Findings suggest that student trust in teachers and perceptions of safety may significantly contribute to student identification above the effects of SES, ethnicity and school level.&quot;,&quot;publisher&quot;:&quot;Routledge&quot;,&quot;issue&quot;:&quot;2&quot;,&quot;volume&quot;:&quot;21&quot;,&quot;container-title-short&quot;:&quot;&quot;},&quot;isTemporary&quot;:false},{&quot;id&quot;:&quot;887a47e2-973b-3b8a-8d31-1670a53b742c&quot;,&quot;itemData&quot;:{&quot;type&quot;:&quot;article-journal&quot;,&quot;id&quot;:&quot;887a47e2-973b-3b8a-8d31-1670a53b742c&quot;,&quot;title&quot;:&quot;Understanding trust as an essential element of trainee supervision and learning in the workplace.&quot;,&quot;author&quot;:[{&quot;family&quot;:&quot;Hauer&quot;,&quot;given&quot;:&quot;Karen E&quot;,&quot;parse-names&quot;:false,&quot;dropping-particle&quot;:&quot;&quot;,&quot;non-dropping-particle&quot;:&quot;&quot;},{&quot;family&quot;:&quot;Cate&quot;,&quot;given&quot;:&quot;Olle&quot;,&quot;parse-names&quot;:false,&quot;dropping-particle&quot;:&quot;&quot;,&quot;non-dropping-particle&quot;:&quot;Ten&quot;},{&quot;family&quot;:&quot;Boscardin&quot;,&quot;given&quot;:&quot;Christy&quot;,&quot;parse-names&quot;:false,&quot;dropping-particle&quot;:&quot;&quot;,&quot;non-dropping-particle&quot;:&quot;&quot;},{&quot;family&quot;:&quot;Irby&quot;,&quot;given&quot;:&quot;David M&quot;,&quot;parse-names&quot;:false,&quot;dropping-particle&quot;:&quot;&quot;,&quot;non-dropping-particle&quot;:&quot;&quot;},{&quot;family&quot;:&quot;Iobst&quot;,&quot;given&quot;:&quot;William&quot;,&quot;parse-names&quot;:false,&quot;dropping-particle&quot;:&quot;&quot;,&quot;non-dropping-particle&quot;:&quot;&quot;},{&quot;family&quot;:&quot;O'Sullivan&quot;,&quot;given&quot;:&quot;Patricia S&quot;,&quot;parse-names&quot;:false,&quot;dropping-particle&quot;:&quot;&quot;,&quot;non-dropping-particle&quot;:&quot;&quot;}],&quot;container-title&quot;:&quot;Advances in health sciences education : theory and practice&quot;,&quot;container-title-short&quot;:&quot;Adv Health Sci Educ Theory Pract&quot;,&quot;accessed&quot;:{&quot;date-parts&quot;:[[2014,6,14]]},&quot;DOI&quot;:&quot;10.1007/s10459-013-9474-4&quot;,&quot;ISSN&quot;:&quot;1573-1677&quot;,&quot;PMID&quot;:&quot;23892689&quot;,&quot;URL&quot;:&quot;http://link.springer.com/10.1007/s10459-013-9474-4&quot;,&quot;issued&quot;:{&quot;date-parts&quot;:[[2014,8,27]]},&quot;page&quot;:&quot;435-56&quot;,&quot;abstract&quot;:&quot;Clinical supervision requires that supervisors make decisions about how much independence to allow their trainees for patient care tasks. The simultaneous goals of ensuring quality patient care and affording trainees appropriate and progressively greater responsibility require that the supervising physician trusts the trainee. Trust allows the trainee to experience increasing levels of participation and responsibility in the workplace in a way that builds competence for future practice. The factors influencing a supervisor's trust in a trainee are related to the supervisor, trainee, the supervisor-trainee relationship, task, and context. This literature-based overview of these five factors informs design principles for clinical education that support the granting of entrustment. Entrustable professional activities offer promise as an example of a novel supervision and assessment strategy based on trust. Informed by the design principles offered here, entrustment can support supervisors' accountability for the outcomes of training by maintaining focus on future patient care outcomes.&quot;,&quot;issue&quot;:&quot;3&quot;,&quot;volume&quot;:&quot;19&quot;},&quot;isTemporary&quot;:false}]},{&quot;citationID&quot;:&quot;MENDELEY_CITATION_a38ae9bd-39fc-48c1-b6b2-c69780a78e10&quot;,&quot;properties&quot;:{&quot;noteIndex&quot;:0},&quot;isEdited&quot;:false,&quot;manualOverride&quot;:{&quot;isManuallyOverridden&quot;:false,&quot;citeprocText&quot;:&quot;(Sklar, 2016)&quot;,&quot;manualOverrideText&quot;:&quot;&quot;},&quot;citationTag&quot;:&quot;MENDELEY_CITATION_v3_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&quot;,&quot;citationItems&quot;:[{&quot;id&quot;:&quot;2640095a-ca59-32e1-835f-feb8eb37317b&quot;,&quot;itemData&quot;:{&quot;type&quot;:&quot;article-journal&quot;,&quot;id&quot;:&quot;2640095a-ca59-32e1-835f-feb8eb37317b&quot;,&quot;title&quot;:&quot;Trust Is a Two-Way Street&quot;,&quot;author&quot;:[{&quot;family&quot;:&quot;Sklar&quot;,&quot;given&quot;:&quot;David P.&quot;,&quot;parse-names&quot;:false,&quot;dropping-particle&quot;:&quot;&quot;,&quot;non-dropping-particle&quot;:&quot;&quot;}],&quot;container-title&quot;:&quot;Academic Medicine&quot;,&quot;DOI&quot;:&quot;10.1097/ACM.0000000000001046&quot;,&quot;ISSN&quot;:&quot;1040-2446&quot;,&quot;URL&quot;:&quot;http://journals.lww.com/00001888-201602000-00001&quot;,&quot;issued&quot;:{&quot;date-parts&quot;:[[2016,2]]},&quot;page&quot;:&quot;155-158&quot;,&quot;issue&quot;:&quot;2&quot;,&quot;volume&quot;:&quot;91&quot;},&quot;isTemporary&quot;:false}]},{&quot;citationID&quot;:&quot;MENDELEY_CITATION_b8ff63cc-b00d-4e92-a7ec-e817bd99276e&quot;,&quot;properties&quot;:{&quot;noteIndex&quot;:0},&quot;isEdited&quot;:false,&quot;manualOverride&quot;:{&quot;isManuallyOverridden&quot;:false,&quot;citeprocText&quot;:&quot;(Gin et al., 2021; Hauer et al., 2015; Sheu et al., 2016; Sterkenburg et al., 2010)&quot;,&quot;manualOverrideText&quot;:&quot;&quot;},&quot;citationTag&quot;:&quot;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&quot;,&quot;citationItems&quot;:[{&quot;id&quot;:&quot;fd4641c3-25ec-3104-97f5-60f03b116574&quot;,&quot;itemData&quot;:{&quot;type&quot;:&quot;article-journal&quot;,&quot;id&quot;:&quot;fd4641c3-25ec-3104-97f5-60f03b116574&quot;,&quot;title&quot;:&quot;How clinical supervisors develop trust in their trainees: a qualitative study&quot;,&quot;author&quot;:[{&quot;family&quot;:&quot;Hauer&quot;,&quot;given&quot;:&quot;Karen E&quot;,&quot;parse-names&quot;:false,&quot;dropping-particle&quot;:&quot;&quot;,&quot;non-dropping-particle&quot;:&quot;&quot;},{&quot;family&quot;:&quot;Oza&quot;,&quot;given&quot;:&quot;Sandra K&quot;,&quot;parse-names&quot;:false,&quot;dropping-particle&quot;:&quot;&quot;,&quot;non-dropping-particle&quot;:&quot;&quot;},{&quot;family&quot;:&quot;Kogan&quot;,&quot;given&quot;:&quot;Jennifer R&quot;,&quot;parse-names&quot;:false,&quot;dropping-particle&quot;:&quot;&quot;,&quot;non-dropping-particle&quot;:&quot;&quot;},{&quot;family&quot;:&quot;Stankiewicz&quot;,&quot;given&quot;:&quot;Corrie A&quot;,&quot;parse-names&quot;:false,&quot;dropping-particle&quot;:&quot;&quot;,&quot;non-dropping-particle&quot;:&quot;&quot;},{&quot;family&quot;:&quot;Stenfors-Hayes&quot;,&quot;given&quot;:&quot;Terese&quot;,&quot;parse-names&quot;:false,&quot;dropping-particle&quot;:&quot;&quot;,&quot;non-dropping-particle&quot;:&quot;&quot;},{&quot;family&quot;:&quot;Cate&quot;,&quot;given&quot;:&quot;Olle&quot;,&quot;parse-names&quot;:false,&quot;dropping-particle&quot;:&quot;ten&quot;,&quot;non-dropping-particle&quot;:&quot;&quot;},{&quot;family&quot;:&quot;Batt&quot;,&quot;given&quot;:&quot;Joanne&quot;,&quot;parse-names&quot;:false,&quot;dropping-particle&quot;:&quot;&quot;,&quot;non-dropping-particle&quot;:&quot;&quot;},{&quot;family&quot;:&quot;O'Sullivan&quot;,&quot;given&quot;:&quot;Patricia S&quot;,&quot;parse-names&quot;:false,&quot;dropping-particle&quot;:&quot;&quot;,&quot;non-dropping-particle&quot;:&quot;&quot;}],&quot;container-title&quot;:&quot;Medical Education&quot;,&quot;container-title-short&quot;:&quot;Med Educ&quot;,&quot;DOI&quot;:&quot;10.1111/medu.12745&quot;,&quot;ISSN&quot;:&quot;03080110&quot;,&quot;URL&quot;:&quot;http://doi.wiley.com/10.1111/medu.12745&quot;,&quot;issued&quot;:{&quot;date-parts&quot;:[[2015]]},&quot;page&quot;:&quot;783-795&quot;,&quot;issue&quot;:&quot;8&quot;,&quot;volume&quot;:&quot;49&quot;},&quot;isTemporary&quot;:false},{&quot;id&quot;:&quot;be6f0f77-5154-3eb3-8ae9-9bb1b87bd7a9&quot;,&quot;itemData&quot;:{&quot;type&quot;:&quot;article-journal&quot;,&quot;id&quot;:&quot;be6f0f77-5154-3eb3-8ae9-9bb1b87bd7a9&quot;,&quot;title&quot;:&quot;How residents develop trust in interns: A multi-institutional mixed-methods study&quot;,&quot;author&quot;:[{&quot;family&quot;:&quot;Sheu&quot;,&quot;given&quot;:&quot;Leslie&quot;,&quot;parse-names&quot;:false,&quot;dropping-particle&quot;:&quot;&quot;,&quot;non-dropping-particle&quot;:&quot;&quot;},{&quot;family&quot;:&quot;O'Sullivan&quot;,&quot;given&quot;:&quot;Patricia S.&quot;,&quot;parse-names&quot;:false,&quot;dropping-particle&quot;:&quot;&quot;,&quot;non-dropping-particle&quot;:&quot;&quot;},{&quot;family&quot;:&quot;Aagaard&quot;,&quot;given&quot;:&quot;Eva M.&quot;,&quot;parse-names&quot;:false,&quot;dropping-particle&quot;:&quot;&quot;,&quot;non-dropping-particle&quot;:&quot;&quot;},{&quot;family&quot;:&quot;Tad-Y&quot;,&quot;given&quot;:&quot;Darlene&quot;,&quot;parse-names&quot;:false,&quot;dropping-particle&quot;:&quot;&quot;,&quot;non-dropping-particle&quot;:&quot;&quot;},{&quot;family&quot;:&quot;Harrell&quot;,&quot;given&quot;:&quot;Heather E.&quot;,&quot;parse-names&quot;:false,&quot;dropping-particle&quot;:&quot;&quot;,&quot;non-dropping-particle&quot;:&quot;&quot;},{&quot;family&quot;:&quot;Kogan&quot;,&quot;given&quot;:&quot;Jennifer R.&quot;,&quot;parse-names&quot;:false,&quot;dropping-particle&quot;:&quot;&quot;,&quot;non-dropping-particle&quot;:&quot;&quot;},{&quot;family&quot;:&quot;Nixon&quot;,&quot;given&quot;:&quot;James&quot;,&quot;parse-names&quot;:false,&quot;dropping-particle&quot;:&quot;&quot;,&quot;non-dropping-particle&quot;:&quot;&quot;},{&quot;family&quot;:&quot;Hollander&quot;,&quot;given&quot;:&quot;Harry&quot;,&quot;parse-names&quot;:false,&quot;dropping-particle&quot;:&quot;&quot;,&quot;non-dropping-particle&quot;:&quot;&quot;},{&quot;family&quot;:&quot;Hauer&quot;,&quot;given&quot;:&quot;Karen E.&quot;,&quot;parse-names&quot;:false,&quot;dropping-particle&quot;:&quot;&quot;,&quot;non-dropping-particle&quot;:&quot;&quot;}],&quot;container-title&quot;:&quot;Academic Medicine&quot;,&quot;DOI&quot;:&quot;10.1097/ACM.0000000000001164&quot;,&quot;ISBN&quot;:&quot;1040-2446&quot;,&quot;ISSN&quot;:&quot;1938808X&quot;,&quot;issued&quot;:{&quot;date-parts&quot;:[[2016]]},&quot;page&quot;:&quot;1406-1415&quot;,&quot;abstract&quot;:&quot;Purpose: Although residents trust interns to provide patient care, little is known about how trust forms., Method: Using a multi-institutional mixed-methods study design, the authors interviewed (March-September 2014) internal medicine (IM) residents in their second or third postgraduate year at a single institution to address how they develop trust in interns. Transcript analysis using grounded theory yielded a model for resident trust. Authors tested (January-March 2015) the model with residents from five IM programs using a two-section quantitative survey (38 items; 31 rated 0 = not at all to 100 = very much; 7 rated 0 = strongly disagree to 100 = strongly agree) to identify influences on how residents form trust., Results: Qualitative analysis of 29 interviews yielded 14 themes within five previously identified factors of trust (resident, intern, relationship, task, and context). Of 478 residents, 376 (78.7%) completed the survey. Factor analysis yielded 11 factors that influence trust. Respondents rated interns' characteristics (reliability, competence, and propensity to make errors) highest when indicating importance to trust (respective means 86.3 [standard deviation = 9.7], 76.4 [12.9], and 75.8 [20.0]). They also rated contextual factors highly as influencing trust (access to an electronic medical record, duty hours, and patient characteristics; respective means 79.8 [15.3], 73.1 [14.4], and 71.9 [20.0])., Conclusions: Residents form trust based on primarily intern- and context-specific factors. Residents appear to consider trust in a way that prioritizes interns' execution of essential patient care tasks safely within the complexities and constraints of the hospital environment., (C) 2016 by the Association of American Medical Colleges&quot;,&quot;issue&quot;:&quot;10&quot;,&quot;volume&quot;:&quot;91&quot;,&quot;container-title-short&quot;:&quot;&quot;},&quot;isTemporary&quot;:false},{&quot;id&quot;:&quot;a898cb27-c61a-348b-a710-0f4ecbbeb92d&quot;,&quot;itemData&quot;:{&quot;type&quot;:&quot;article-journal&quot;,&quot;id&quot;:&quot;a898cb27-c61a-348b-a710-0f4ecbbeb92d&quot;,&quot;title&quot;:&quot;When do supervising physicians decide to entrust residents with unsupervised tasks?&quot;,&quot;author&quot;:[{&quot;family&quot;:&quot;Sterkenburg&quot;,&quot;given&quot;:&quot;Anneke&quot;,&quot;parse-names&quot;:false,&quot;dropping-particle&quot;:&quot;&quot;,&quot;non-dropping-particle&quot;:&quot;&quot;},{&quot;family&quot;:&quot;Barach&quot;,&quot;given&quot;:&quot;Paul&quot;,&quot;parse-names&quot;:false,&quot;dropping-particle&quot;:&quot;&quot;,&quot;non-dropping-particle&quot;:&quot;&quot;},{&quot;family&quot;:&quot;Kalkman&quot;,&quot;given&quot;:&quot;Cor&quot;,&quot;parse-names&quot;:false,&quot;dropping-particle&quot;:&quot;&quot;,&quot;non-dropping-particle&quot;:&quot;&quot;},{&quot;family&quot;:&quot;Gielen&quot;,&quot;given&quot;:&quot;Mathieu&quot;,&quot;parse-names&quot;:false,&quot;dropping-particle&quot;:&quot;&quot;,&quot;non-dropping-particle&quot;:&quot;&quot;},{&quot;family&quot;:&quot;Cate&quot;,&quot;given&quot;:&quot;Olle&quot;,&quot;parse-names&quot;:false,&quot;dropping-particle&quot;:&quot;&quot;,&quot;non-dropping-particle&quot;:&quot;ten&quot;}],&quot;container-title&quot;:&quot;Academic medicine : journal of the Association of American Medical Colleges&quot;,&quot;container-title-short&quot;:&quot;Acad Med&quot;,&quot;DOI&quot;:&quot;10.1097/ACM.0b013e3181eab0ec&quot;,&quot;ISBN&quot;:&quot;1938-808X (Electronic)\\n1040-2446 (Linking)&quot;,&quot;ISSN&quot;:&quot;1040-2446&quot;,&quot;PMID&quot;:&quot;20736669&quot;,&quot;issued&quot;:{&quot;date-parts&quot;:[[2010]]},&quot;page&quot;:&quot;1408-1417&quot;,&quot;abstract&quot;:&quot;PURPOSE: Patient-care responsibilities stimulate trainee learning but training may compromise patient safety. The authors investigated factors guiding clinical supervisors' decisions to trust residents with critical patient-care tasks. METHOD: In a mixed quantitative and qualitative descriptive study carried out at University Medical Center Utrecht, Utrecht, the Netherlands, from March to September 2008, the authors surveyed attending anesthetists and resident anesthetists regarding when attendings should entrust each of six selected critical tasks to residents. The authors conducted structured interviews with both groups, using trigger case vignettes to solicit opinions on factors that affect entrustment decisions. RESULTS: Thirty-two attending anesthetists and 31 residents answered the questionnaire (response rate 58%), and 10 participants from each group were interviewed. Attendings varied in their opinions regarding how much independence to give residents, particularly postgraduate year (PGY) 2, 3, and 4 residents. PGY1 residents reported working above their expected level of competence but estimate their own ability as sufficient, whereas PGY5 residents reported working below their expected level of competence. The authors classified factors that determine entrustment into four groups: characteristics of the resident, the attending, the clinical context, and the critical task. CONCLUSIONS: Residents' and attendings' opinions and impressions differ regarding what is expected from residents, what residents actually do, and what residents think they can do safely. The authors list factors affecting why and when supervisors trust residents to proceed without supervision. Future studies should address drivers behind entrustment decisions, correlations with patient outcomes, and tools that enable faculty to justify their entrustment decisions.&quot;,&quot;volume&quot;:&quot;85&quot;},&quot;isTemporary&quot;:false},{&quot;id&quot;:&quot;1fe8f84e-28f5-32ef-ba7e-acde82829442&quot;,&quot;itemData&quot;:{&quot;type&quot;:&quot;article-journal&quot;,&quot;id&quot;:&quot;1fe8f84e-28f5-32ef-ba7e-acde82829442&quot;,&quot;title&quot;:&quot;How supervisor trust affects early residents’ learning and patient care: A qualitative study&quot;,&quot;author&quot;:[{&quot;family&quot;:&quot;Gin&quot;,&quot;given&quot;:&quot;Brian C.&quot;,&quot;parse-names&quot;:false,&quot;dropping-particle&quot;:&quot;&quot;,&quot;non-dropping-particle&quot;:&quot;&quot;},{&quot;family&quot;:&quot;Tsoi&quot;,&quot;given&quot;:&quot;Stephanie&quot;,&quot;parse-names&quot;:false,&quot;dropping-particle&quot;:&quot;&quot;,&quot;non-dropping-particle&quot;:&quot;&quot;},{&quot;family&quot;:&quot;Sheu&quot;,&quot;given&quot;:&quot;Leslie&quot;,&quot;parse-names&quot;:false,&quot;dropping-particle&quot;:&quot;&quot;,&quot;non-dropping-particle&quot;:&quot;&quot;},{&quot;family&quot;:&quot;Hauer&quot;,&quot;given&quot;:&quot;Karen E.&quot;,&quot;parse-names&quot;:false,&quot;dropping-particle&quot;:&quot;&quot;,&quot;non-dropping-particle&quot;:&quot;&quot;}],&quot;container-title&quot;:&quot;Perspectives on Medical Education&quot;,&quot;container-title-short&quot;:&quot;Perspect Med Educ&quot;,&quot;DOI&quot;:&quot;10.1007/s40037-021-00674-9&quot;,&quot;ISSN&quot;:&quot;2212-2761&quot;,&quot;URL&quot;:&quot;https://link.springer.com/10.1007/s40037-021-00674-9&quot;,&quot;issued&quot;:{&quot;date-parts&quot;:[[2021,12,23]]},&quot;page&quot;:&quot;327-333&quot;,&quot;abstract&quot;:&quot;Introduction: Trust between supervisors and trainees mediates trainee participation and learning. A resident (postgraduate) trainee’s understanding of their supervisor’s trust can affect their perceptions of their patient care responsibilities, opportunities for learning, and overall growth as physicians. While the supervisor perspective of trust has been well studied, less is known about how resident trainees recognize supervisor trust and how it affects them. Methods: In this qualitative study, 21 pediatric residents were interviewed at a single institution. Questions addressed their experiences during their first post-graduate year (PGY-1) on inpatient wards. Each interviewee was asked to describe three different patient care scenarios in which they perceived optimal, under-, and over-trust from their resident supervisor. Data were analyzed using thematic analysis. Results: Residents recognized and interpreted their supervisor’s trust through four factors: supervisor, task, relationship, and context. Optimal trust was associated with supervision balancing supervisor availability and resident independence, tasks affording participation in decision-making, trusting relationships with supervisors, and a workplace fostering appropriate autonomy and team inclusivity. The effects of supervisor trust on residents fell into three themes: learning experiences, attitudes and self-confidence, and identities and roles. Optimal trust supported learning via tailored guidance, confidence and lessened vulnerability, and a sense of patient ownership and team belonging. Discussion: Understanding how trainees recognize supervisor trust can enhance interventions for improving the dialogue of trust between supervisors and trainees. It is important for supervisors to be cognizant of their trainees’ interpretations of trust because it affects how trainees understand their patient care roles, perceive autonomy, and approach learning.&quot;,&quot;issue&quot;:&quot;6&quot;,&quot;volume&quot;:&quot;10&quot;},&quot;isTemporary&quot;:false}]},{&quot;citationID&quot;:&quot;MENDELEY_CITATION_ab55fa4f-2391-4565-b151-69e494932394&quot;,&quot;properties&quot;:{&quot;noteIndex&quot;:0},&quot;isEdited&quot;:false,&quot;manualOverride&quot;:{&quot;isManuallyOverridden&quot;:false,&quot;citeprocText&quot;:&quot;(Rojek et al., 2019)&quot;,&quot;manualOverrideText&quot;:&quot;&quot;},&quot;citationTag&quot;:&quot;MENDELEY_CITATION_v3_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&quot;,&quot;citationItems&quot;:[{&quot;id&quot;:&quot;febcb552-de39-3f9a-a210-c9899d5491bb&quot;,&quot;itemData&quot;:{&quot;type&quot;:&quot;article-journal&quot;,&quot;id&quot;:&quot;febcb552-de39-3f9a-a210-c9899d5491bb&quot;,&quot;title&quot;:&quot;Differences in Narrative Language in Evaluations of Medical Students by Gender and Under-represented Minority Status&quot;,&quot;author&quot;:[{&quot;family&quot;:&quot;Rojek&quot;,&quot;given&quot;:&quot;Alexandra E.&quot;,&quot;parse-names&quot;:false,&quot;dropping-particle&quot;:&quot;&quot;,&quot;non-dropping-particle&quot;:&quot;&quot;},{&quot;family&quot;:&quot;Khanna&quot;,&quot;given&quot;:&quot;Raman&quot;,&quot;parse-names&quot;:false,&quot;dropping-particle&quot;:&quot;&quot;,&quot;non-dropping-particle&quot;:&quot;&quot;},{&quot;family&quot;:&quot;Yim&quot;,&quot;given&quot;:&quot;Joanne W.L.&quot;,&quot;parse-names&quot;:false,&quot;dropping-particle&quot;:&quot;&quot;,&quot;non-dropping-particle&quot;:&quot;&quot;},{&quot;family&quot;:&quot;Gardner&quot;,&quot;given&quot;:&quot;Rebekah&quot;,&quot;parse-names&quot;:false,&quot;dropping-particle&quot;:&quot;&quot;,&quot;non-dropping-particle&quot;:&quot;&quot;},{&quot;family&quot;:&quot;Lisker&quot;,&quot;given&quot;:&quot;Sarah&quot;,&quot;parse-names&quot;:false,&quot;dropping-particle&quot;:&quot;&quot;,&quot;non-dropping-particle&quot;:&quot;&quot;},{&quot;family&quot;:&quot;Hauer&quot;,&quot;given&quot;:&quot;Karen E.&quot;,&quot;parse-names&quot;:false,&quot;dropping-particle&quot;:&quot;&quot;,&quot;non-dropping-particle&quot;:&quot;&quot;},{&quot;family&quot;:&quot;Lucey&quot;,&quot;given&quot;:&quot;Catherine&quot;,&quot;parse-names&quot;:false,&quot;dropping-particle&quot;:&quot;&quot;,&quot;non-dropping-particle&quot;:&quot;&quot;},{&quot;family&quot;:&quot;Sarkar&quot;,&quot;given&quot;:&quot;Urmimala&quot;,&quot;parse-names&quot;:false,&quot;dropping-particle&quot;:&quot;&quot;,&quot;non-dropping-particle&quot;:&quot;&quot;}],&quot;container-title&quot;:&quot;Journal of General Internal Medicine&quot;,&quot;container-title-short&quot;:&quot;J Gen Intern Med&quot;,&quot;DOI&quot;:&quot;10.1007/s11606-019-04889-9&quot;,&quot;ISSN&quot;:&quot;15251497&quot;,&quot;PMID&quot;:&quot;30993609&quot;,&quot;issued&quot;:{&quot;date-parts&quot;:[[2019]]},&quot;page&quot;:&quot;684-691&quot;,&quot;abstract&quot;:&quot;Background: In varied educational settings, narrative evaluations have revealed systematic and deleterious differences in language describing women and those underrepresented in their fields. In medicine, limited qualitative studies show differences in narrative language by gender and under-represented minority (URM) status. Objective: To identify and enumerate text descriptors in a database of medical student evaluations using natural language processing, and identify differences by gender and URM status in descriptions. Design: An observational study of core clerkship evaluations of third-year medical students, including data on student gender, URM status, clerkship grade, and specialty. Participants: A total of 87,922 clerkship evaluations from core clinical rotations at two medical schools in different geographic areas. Main Measures: We employed natural language processing to identify differences in the text of evaluations for women compared to men and for URM compared to non-URM students. Key Results: We found that of the ten most common words, such as “energetic” and “dependable,” none differed by gender or URM status. Of the 37 words that differed by gender, 62% represented personal attributes, such as “lovely” appearing more frequently in evaluations of women (p &lt; 0.001), while 19% represented competency-related behaviors, such as “scientific” appearing more frequently in evaluations of men (p &lt; 0.001). Of the 53 words that differed by URM status, 30% represented personal attributes, such as “pleasant” appearing more frequently in evaluations of URM students (p &lt; 0.001), and 28% represented competency-related behaviors, such as “knowledgeable” appearing more frequently in evaluations of non-URM students (p &lt; 0.001). Conclusions: Many words and phrases reflected students’ personal attributes rather than competency-related behaviors, suggesting a gap in implementing competency-based evaluation of students. We observed a significant difference in narrative evaluations associated with gender and URM status, even among students receiving the same grade. This finding raises concern for implicit bias in narrative evaluation, consistent with prior studies, and suggests opportunities for improvement.&quot;,&quot;publisher&quot;:&quot;Journal of General Internal Medicine&quot;,&quot;issue&quot;:&quot;5&quot;,&quot;volume&quot;:&quot;34&quot;},&quot;isTemporary&quot;:false}]},{&quot;citationID&quot;:&quot;MENDELEY_CITATION_e086621d-b34b-44a4-a5b7-ecebc764ccab&quot;,&quot;properties&quot;:{&quot;noteIndex&quot;:0},&quot;isEdited&quot;:false,&quot;manualOverride&quot;:{&quot;isManuallyOverridden&quot;:false,&quot;citeprocText&quot;:&quot;(Dijksterhuis et al., 2009; Hauer et al., 2014; Holzhausen et al., 2017; Kennedy et al., 2007)&quot;,&quot;manualOverrideText&quot;:&quot;&quot;},&quot;citationTag&quot;:&quot;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&quot;,&quot;citationItems&quot;:[{&quot;id&quot;:&quot;57b5372a-bfaa-311e-85ce-06d51f1559a2&quot;,&quot;itemData&quot;:{&quot;type&quot;:&quot;article-journal&quot;,&quot;id&quot;:&quot;57b5372a-bfaa-311e-85ce-06d51f1559a2&quot;,&quot;title&quot;:&quot;Assessment of competence and progressive independence in postgraduate clinical training&quot;,&quot;author&quot;:[{&quot;family&quot;:&quot;Dijksterhuis&quot;,&quot;given&quot;:&quot;Marja G.K.&quot;,&quot;parse-names&quot;:false,&quot;dropping-particle&quot;:&quot;&quot;,&quot;non-dropping-particle&quot;:&quot;&quot;},{&quot;family&quot;:&quot;Voorhuis&quot;,&quot;given&quot;:&quot;Marlies&quot;,&quot;parse-names&quot;:false,&quot;dropping-particle&quot;:&quot;&quot;,&quot;non-dropping-particle&quot;:&quot;&quot;},{&quot;family&quot;:&quot;Teunissen&quot;,&quot;given&quot;:&quot;Pim W.&quot;,&quot;parse-names&quot;:false,&quot;dropping-particle&quot;:&quot;&quot;,&quot;non-dropping-particle&quot;:&quot;&quot;},{&quot;family&quot;:&quot;Schuwirth&quot;,&quot;given&quot;:&quot;Lambert W.T.&quot;,&quot;parse-names&quot;:false,&quot;dropping-particle&quot;:&quot;&quot;,&quot;non-dropping-particle&quot;:&quot;&quot;},{&quot;family&quot;:&quot;Cate&quot;,&quot;given&quot;:&quot;Olle T.J.&quot;,&quot;parse-names&quot;:false,&quot;dropping-particle&quot;:&quot;&quot;,&quot;non-dropping-particle&quot;:&quot;Ten&quot;},{&quot;family&quot;:&quot;Braat&quot;,&quot;given&quot;:&quot;Didi D.M.&quot;,&quot;parse-names&quot;:false,&quot;dropping-particle&quot;:&quot;&quot;,&quot;non-dropping-particle&quot;:&quot;&quot;},{&quot;family&quot;:&quot;Scheele&quot;,&quot;given&quot;:&quot;Fedde&quot;,&quot;parse-names&quot;:false,&quot;dropping-particle&quot;:&quot;&quot;,&quot;non-dropping-particle&quot;:&quot;&quot;}],&quot;container-title&quot;:&quot;Medical Education&quot;,&quot;container-title-short&quot;:&quot;Med Educ&quot;,&quot;DOI&quot;:&quot;10.1111/j.1365-2923.2009.03509.x&quot;,&quot;ISSN&quot;:&quot;03080110&quot;,&quot;PMID&quot;:&quot;19930506&quot;,&quot;issued&quot;:{&quot;date-parts&quot;:[[2009]]},&quot;abstract&quot;:&quot;Context: At present, competency-based, outcome-focused training is gradually replacing more traditional master-apprentice teaching in postgraduate training. This change requires a different approach to the assessment of clinical competence, especially given the decisions that must be made about the level of independence allowed to trainees. Methods: this study was set within postgraduate obstetrics and gynaecology training in the Netherlands. We carried out seven focus group discussions, four with postgraduate trainees from four training programmes and three with supervisors from three training programmes. During these discussions, we explored current opinions of supervisors and trainees about how to determine when a trainee is competent to perform a clinical procedure and the role of formal assessment in this process. Results: When the focus group recordings were transcribed, coded and discussed, two higher-order themes emerged: factors that determine the level of competence of a trainee in a clinical procedure, and factors that determine the level of independence granted to a trainee or acceptable to a trainee. Conclusions: From our study, it is evident that both determining the level of competence of a trainee for a certain professional activity and making decisions about the degree of independence entrusted to a trainee are complex, multi-factorial processes, which are not always transparent. Furthermore, competence achieved in a certain clinical procedure does not automatically translate into more independent practice. We discuss the implications of our findings for the assessment of clinical competence and provide suggestions for a transparent assessment structure with explicit attention to progressive independence. © Blackwell Publishing Ltd 2009.&quot;},&quot;isTemporary&quot;:false},{&quot;id&quot;:&quot;9f8186e9-17e6-3596-8ef4-7b9c032f49aa&quot;,&quot;itemData&quot;:{&quot;type&quot;:&quot;article-journal&quot;,&quot;id&quot;:&quot;9f8186e9-17e6-3596-8ef4-7b9c032f49aa&quot;,&quot;title&quot;:&quot;Clinical oversight: Conceptualizing the relationship between supervision and safety&quot;,&quot;author&quot;:[{&quot;family&quot;:&quot;Kennedy&quot;,&quot;given&quot;:&quot;Tara J T&quot;,&quot;parse-names&quot;:false,&quot;dropping-particle&quot;:&quot;&quot;,&quot;non-dropping-particle&quot;:&quot;&quot;},{&quot;family&quot;:&quot;Lingard&quot;,&quot;given&quot;:&quot;Lorelei&quot;,&quot;parse-names&quot;:false,&quot;dropping-particle&quot;:&quot;&quot;,&quot;non-dropping-particle&quot;:&quot;&quot;},{&quot;family&quot;:&quot;Baker&quot;,&quot;given&quot;:&quot;G. Ross&quot;,&quot;parse-names&quot;:false,&quot;dropping-particle&quot;:&quot;&quot;,&quot;non-dropping-particle&quot;:&quot;&quot;},{&quot;family&quot;:&quot;Kitchen&quot;,&quot;given&quot;:&quot;Lisa&quot;,&quot;parse-names&quot;:false,&quot;dropping-particle&quot;:&quot;&quot;,&quot;non-dropping-particle&quot;:&quot;&quot;},{&quot;family&quot;:&quot;Regehr&quot;,&quot;given&quot;:&quot;Glenn&quot;,&quot;parse-names&quot;:false,&quot;dropping-particle&quot;:&quot;&quot;,&quot;non-dropping-particle&quot;:&quot;&quot;}],&quot;container-title&quot;:&quot;Journal of General Internal Medicine&quot;,&quot;container-title-short&quot;:&quot;J Gen Intern Med&quot;,&quot;DOI&quot;:&quot;10.1007/s11606-007-0179-3&quot;,&quot;ISBN&quot;:&quot;1525-1497 (Electronic)&quot;,&quot;ISSN&quot;:&quot;08848734&quot;,&quot;PMID&quot;:&quot;17557190&quot;,&quot;issued&quot;:{&quot;date-parts&quot;:[[2007]]},&quot;page&quot;:&quot;1080-1085&quot;,&quot;abstract&quot;:&quot;BACKGROUND: Concern about the link between clinical supervision and safe, quality health care has led to widespread increases in the supervision of medical trainees. The effects of increased supervision on patient care and trainee education are not known, primarily because the current multifacted and poorly operationalized concept of clinical supervision limits the potential for evaluation. OBJECTIVE: To develop a conceptual model of clinical supervision to inform and guide policy and research. DESIGN, SETTING, AND PARTICIPANTS: Observational fieldwork and interviews were conducted in the Emergency Department and General Internal Medicine in-patient teaching wards of two academic health sciences centers associated with an urban Canadian medical school. Members of 12 Internal Medicine and Emergency Medicine teaching teams (n = 88) were observed during regular clinical activities (216 hours). Sixty-five participants (12 physicians, 28 residents, 17 medical students, 8 nurses) also completed interviews about supervision. Field notes and interview transcripts were analyzed for emergent themes using grounded theory methodology. RESULTS: The term \&quot;clinical oversight\&quot; was developed to describe patient care activities performed by supervisors to ensure quality of care. \&quot;Routine oversight\&quot; (preplanned monitoring of trainees' clinical work) can expose supervisors to concerns that trigger \&quot;responsive oversight\&quot; (a double-check or elaboration of trainees' clinical work). Supervisors sometimes engage in \&quot;backstage oversight\&quot; (oversight of which the trainee is not directly aware). When supervisors encounter a situation that exceeds a trainee's competence, they move beyond clinical oversight to \&quot;direct patient care\&quot;. CONCLUSIONS: This study elaborates a typology of clinical oversight activities including routine, responsive, and backstage oversight. This new typology provides a framework for clinical supervision policy and for research to evaluate the relationship between supervision and safety.&quot;,&quot;volume&quot;:&quot;22&quot;},&quot;isTemporary&quot;:false},{&quot;id&quot;:&quot;887a47e2-973b-3b8a-8d31-1670a53b742c&quot;,&quot;itemData&quot;:{&quot;type&quot;:&quot;article-journal&quot;,&quot;id&quot;:&quot;887a47e2-973b-3b8a-8d31-1670a53b742c&quot;,&quot;title&quot;:&quot;Understanding trust as an essential element of trainee supervision and learning in the workplace.&quot;,&quot;author&quot;:[{&quot;family&quot;:&quot;Hauer&quot;,&quot;given&quot;:&quot;Karen E&quot;,&quot;parse-names&quot;:false,&quot;dropping-particle&quot;:&quot;&quot;,&quot;non-dropping-particle&quot;:&quot;&quot;},{&quot;family&quot;:&quot;Cate&quot;,&quot;given&quot;:&quot;Olle&quot;,&quot;parse-names&quot;:false,&quot;dropping-particle&quot;:&quot;&quot;,&quot;non-dropping-particle&quot;:&quot;Ten&quot;},{&quot;family&quot;:&quot;Boscardin&quot;,&quot;given&quot;:&quot;Christy&quot;,&quot;parse-names&quot;:false,&quot;dropping-particle&quot;:&quot;&quot;,&quot;non-dropping-particle&quot;:&quot;&quot;},{&quot;family&quot;:&quot;Irby&quot;,&quot;given&quot;:&quot;David M&quot;,&quot;parse-names&quot;:false,&quot;dropping-particle&quot;:&quot;&quot;,&quot;non-dropping-particle&quot;:&quot;&quot;},{&quot;family&quot;:&quot;Iobst&quot;,&quot;given&quot;:&quot;William&quot;,&quot;parse-names&quot;:false,&quot;dropping-particle&quot;:&quot;&quot;,&quot;non-dropping-particle&quot;:&quot;&quot;},{&quot;family&quot;:&quot;O'Sullivan&quot;,&quot;given&quot;:&quot;Patricia S&quot;,&quot;parse-names&quot;:false,&quot;dropping-particle&quot;:&quot;&quot;,&quot;non-dropping-particle&quot;:&quot;&quot;}],&quot;container-title&quot;:&quot;Advances in health sciences education : theory and practice&quot;,&quot;container-title-short&quot;:&quot;Adv Health Sci Educ Theory Pract&quot;,&quot;accessed&quot;:{&quot;date-parts&quot;:[[2014,6,14]]},&quot;DOI&quot;:&quot;10.1007/s10459-013-9474-4&quot;,&quot;ISSN&quot;:&quot;1573-1677&quot;,&quot;PMID&quot;:&quot;23892689&quot;,&quot;URL&quot;:&quot;http://link.springer.com/10.1007/s10459-013-9474-4&quot;,&quot;issued&quot;:{&quot;date-parts&quot;:[[2014,8,27]]},&quot;page&quot;:&quot;435-56&quot;,&quot;abstract&quot;:&quot;Clinical supervision requires that supervisors make decisions about how much independence to allow their trainees for patient care tasks. The simultaneous goals of ensuring quality patient care and affording trainees appropriate and progressively greater responsibility require that the supervising physician trusts the trainee. Trust allows the trainee to experience increasing levels of participation and responsibility in the workplace in a way that builds competence for future practice. The factors influencing a supervisor's trust in a trainee are related to the supervisor, trainee, the supervisor-trainee relationship, task, and context. This literature-based overview of these five factors informs design principles for clinical education that support the granting of entrustment. Entrustable professional activities offer promise as an example of a novel supervision and assessment strategy based on trust. Informed by the design principles offered here, entrustment can support supervisors' accountability for the outcomes of training by maintaining focus on future patient care outcomes.&quot;,&quot;issue&quot;:&quot;3&quot;,&quot;volume&quot;:&quot;19&quot;},&quot;isTemporary&quot;:false},{&quot;id&quot;:&quot;6014c93c-471c-38cc-bef7-ebfb0ecae5a1&quot;,&quot;itemData&quot;:{&quot;type&quot;:&quot;article-journal&quot;,&quot;id&quot;:&quot;6014c93c-471c-38cc-bef7-ebfb0ecae5a1&quot;,&quot;title&quot;:&quot;Applying occupational and organizational psychology theory to entrustment decision-making about trainees in health care: a conceptual model&quot;,&quot;author&quot;:[{&quot;family&quot;:&quot;Holzhausen&quot;,&quot;given&quot;:&quot;Ylva&quot;,&quot;parse-names&quot;:false,&quot;dropping-particle&quot;:&quot;&quot;,&quot;non-dropping-particle&quot;:&quot;&quot;},{&quot;family&quot;:&quot;Maaz&quot;,&quot;given&quot;:&quot;Asja&quot;,&quot;parse-names&quot;:false,&quot;dropping-particle&quot;:&quot;&quot;,&quot;non-dropping-particle&quot;:&quot;&quot;},{&quot;family&quot;:&quot;Cianciolo&quot;,&quot;given&quot;:&quot;Anna T.&quot;,&quot;parse-names&quot;:false,&quot;dropping-particle&quot;:&quot;&quot;,&quot;non-dropping-particle&quot;:&quot;&quot;},{&quot;family&quot;:&quot;Cate&quot;,&quot;given&quot;:&quot;Olle&quot;,&quot;parse-names&quot;:false,&quot;dropping-particle&quot;:&quot;&quot;,&quot;non-dropping-particle&quot;:&quot;ten&quot;},{&quot;family&quot;:&quot;Peters&quot;,&quot;given&quot;:&quot;Harm&quot;,&quot;parse-names&quot;:false,&quot;dropping-particle&quot;:&quot;&quot;,&quot;non-dropping-particle&quot;:&quot;&quot;}],&quot;container-title&quot;:&quot;Perspectives on Medical Education&quot;,&quot;container-title-short&quot;:&quot;Perspect Med Educ&quot;,&quot;DOI&quot;:&quot;10.1007/s40037-017-0336-2&quot;,&quot;ISSN&quot;:&quot;2212-2761&quot;,&quot;PMID&quot;:&quot;28284011&quot;,&quot;URL&quot;:&quot;http://link.springer.com/10.1007/s40037-017-0336-2&quot;,&quot;issued&quot;:{&quot;date-parts&quot;:[[2017,4,10]]},&quot;page&quot;:&quot;119-126&quot;,&quot;abstract&quot;:&quot;In medical contexts around the world, supervising physicians continuously decide what degree of supervision to apply as trainees carry out professional activities. Although the implications for patients can be far-reaching, little is known about how these entrustment decisions are formed. The concept of ‘Entrustable Professional Activities’ has initiated interest and valuable research on factors that may influence the entrustment decision process. The aim of the current article is to link models of entrustment developed in the fields of occupational and organizational psychology and military psychology to medical education studies that have explored the factors influencing physicians’ entrustment decisions. We provide a conceptual framework of the entrustment decision-making process, which we suggest will contribute to the understanding of how supervising physicians arrive at the decision to entrust a medical trainee with a professional activity.&quot;,&quot;issue&quot;:&quot;2&quot;,&quot;volume&quot;:&quot;6&quot;},&quot;isTemporary&quot;:false}]},{&quot;citationID&quot;:&quot;MENDELEY_CITATION_1c2162a9-cf32-4f36-8a2d-1bd05c5568fa&quot;,&quot;properties&quot;:{&quot;noteIndex&quot;:0},&quot;isEdited&quot;:false,&quot;manualOverride&quot;:{&quot;isManuallyOverridden&quot;:false,&quot;citeprocText&quot;:&quot;(Hauer et al., 2015; Nelson et al., 2023; Sheu et al., 2016)&quot;,&quot;manualOverrideText&quot;:&quot;&quot;},&quot;citationTag&quot;:&quot;MENDELEY_CITATION_v3_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&quot;,&quot;citationItems&quot;:[{&quot;id&quot;:&quot;48c7fb34-615b-36fc-9493-fc729f00dcd5&quot;,&quot;itemData&quot;:{&quot;type&quot;:&quot;article-journal&quot;,&quot;id&quot;:&quot;48c7fb34-615b-36fc-9493-fc729f00dcd5&quot;,&quot;title&quot;:&quot;Residents as supervisors: How senior residents make ad hoc entrustment decisions&quot;,&quot;author&quot;:[{&quot;family&quot;:&quot;Nelson&quot;,&quot;given&quot;:&quot;Kayla&quot;,&quot;parse-names&quot;:false,&quot;dropping-particle&quot;:&quot;&quot;,&quot;non-dropping-particle&quot;:&quot;&quot;},{&quot;family&quot;:&quot;McQuillan&quot;,&quot;given&quot;:&quot;Sarah&quot;,&quot;parse-names&quot;:false,&quot;dropping-particle&quot;:&quot;&quot;,&quot;non-dropping-particle&quot;:&quot;&quot;},{&quot;family&quot;:&quot;Gingerich&quot;,&quot;given&quot;:&quot;Andrea&quot;,&quot;parse-names&quot;:false,&quot;dropping-particle&quot;:&quot;&quot;,&quot;non-dropping-particle&quot;:&quot;&quot;},{&quot;family&quot;:&quot;Regehr&quot;,&quot;given&quot;:&quot;Glenn&quot;,&quot;parse-names&quot;:false,&quot;dropping-particle&quot;:&quot;&quot;,&quot;non-dropping-particle&quot;:&quot;&quot;}],&quot;container-title&quot;:&quot;Medical Education&quot;,&quot;container-title-short&quot;:&quot;Med Educ&quot;,&quot;DOI&quot;:&quot;10.1111/medu.15017&quot;,&quot;ISSN&quot;:&quot;0308-0110&quot;,&quot;URL&quot;:&quot;https://onlinelibrary.wiley.com/doi/10.1111/medu.15017&quot;,&quot;issued&quot;:{&quot;date-parts&quot;:[[2023,1,20]]},&quot;page&quot;:&quot;1-9&quot;,&quot;issue&quot;:&quot;January&quot;},&quot;isTemporary&quot;:false},{&quot;id&quot;:&quot;fd4641c3-25ec-3104-97f5-60f03b116574&quot;,&quot;itemData&quot;:{&quot;type&quot;:&quot;article-journal&quot;,&quot;id&quot;:&quot;fd4641c3-25ec-3104-97f5-60f03b116574&quot;,&quot;title&quot;:&quot;How clinical supervisors develop trust in their trainees: a qualitative study&quot;,&quot;author&quot;:[{&quot;family&quot;:&quot;Hauer&quot;,&quot;given&quot;:&quot;Karen E&quot;,&quot;parse-names&quot;:false,&quot;dropping-particle&quot;:&quot;&quot;,&quot;non-dropping-particle&quot;:&quot;&quot;},{&quot;family&quot;:&quot;Oza&quot;,&quot;given&quot;:&quot;Sandra K&quot;,&quot;parse-names&quot;:false,&quot;dropping-particle&quot;:&quot;&quot;,&quot;non-dropping-particle&quot;:&quot;&quot;},{&quot;family&quot;:&quot;Kogan&quot;,&quot;given&quot;:&quot;Jennifer R&quot;,&quot;parse-names&quot;:false,&quot;dropping-particle&quot;:&quot;&quot;,&quot;non-dropping-particle&quot;:&quot;&quot;},{&quot;family&quot;:&quot;Stankiewicz&quot;,&quot;given&quot;:&quot;Corrie A&quot;,&quot;parse-names&quot;:false,&quot;dropping-particle&quot;:&quot;&quot;,&quot;non-dropping-particle&quot;:&quot;&quot;},{&quot;family&quot;:&quot;Stenfors-Hayes&quot;,&quot;given&quot;:&quot;Terese&quot;,&quot;parse-names&quot;:false,&quot;dropping-particle&quot;:&quot;&quot;,&quot;non-dropping-particle&quot;:&quot;&quot;},{&quot;family&quot;:&quot;Cate&quot;,&quot;given&quot;:&quot;Olle&quot;,&quot;parse-names&quot;:false,&quot;dropping-particle&quot;:&quot;ten&quot;,&quot;non-dropping-particle&quot;:&quot;&quot;},{&quot;family&quot;:&quot;Batt&quot;,&quot;given&quot;:&quot;Joanne&quot;,&quot;parse-names&quot;:false,&quot;dropping-particle&quot;:&quot;&quot;,&quot;non-dropping-particle&quot;:&quot;&quot;},{&quot;family&quot;:&quot;O'Sullivan&quot;,&quot;given&quot;:&quot;Patricia S&quot;,&quot;parse-names&quot;:false,&quot;dropping-particle&quot;:&quot;&quot;,&quot;non-dropping-particle&quot;:&quot;&quot;}],&quot;container-title&quot;:&quot;Medical Education&quot;,&quot;container-title-short&quot;:&quot;Med Educ&quot;,&quot;DOI&quot;:&quot;10.1111/medu.12745&quot;,&quot;ISSN&quot;:&quot;03080110&quot;,&quot;URL&quot;:&quot;http://doi.wiley.com/10.1111/medu.12745&quot;,&quot;issued&quot;:{&quot;date-parts&quot;:[[2015]]},&quot;page&quot;:&quot;783-795&quot;,&quot;issue&quot;:&quot;8&quot;,&quot;volume&quot;:&quot;49&quot;},&quot;isTemporary&quot;:false},{&quot;id&quot;:&quot;be6f0f77-5154-3eb3-8ae9-9bb1b87bd7a9&quot;,&quot;itemData&quot;:{&quot;type&quot;:&quot;article-journal&quot;,&quot;id&quot;:&quot;be6f0f77-5154-3eb3-8ae9-9bb1b87bd7a9&quot;,&quot;title&quot;:&quot;How residents develop trust in interns: A multi-institutional mixed-methods study&quot;,&quot;author&quot;:[{&quot;family&quot;:&quot;Sheu&quot;,&quot;given&quot;:&quot;Leslie&quot;,&quot;parse-names&quot;:false,&quot;dropping-particle&quot;:&quot;&quot;,&quot;non-dropping-particle&quot;:&quot;&quot;},{&quot;family&quot;:&quot;O'Sullivan&quot;,&quot;given&quot;:&quot;Patricia S.&quot;,&quot;parse-names&quot;:false,&quot;dropping-particle&quot;:&quot;&quot;,&quot;non-dropping-particle&quot;:&quot;&quot;},{&quot;family&quot;:&quot;Aagaard&quot;,&quot;given&quot;:&quot;Eva M.&quot;,&quot;parse-names&quot;:false,&quot;dropping-particle&quot;:&quot;&quot;,&quot;non-dropping-particle&quot;:&quot;&quot;},{&quot;family&quot;:&quot;Tad-Y&quot;,&quot;given&quot;:&quot;Darlene&quot;,&quot;parse-names&quot;:false,&quot;dropping-particle&quot;:&quot;&quot;,&quot;non-dropping-particle&quot;:&quot;&quot;},{&quot;family&quot;:&quot;Harrell&quot;,&quot;given&quot;:&quot;Heather E.&quot;,&quot;parse-names&quot;:false,&quot;dropping-particle&quot;:&quot;&quot;,&quot;non-dropping-particle&quot;:&quot;&quot;},{&quot;family&quot;:&quot;Kogan&quot;,&quot;given&quot;:&quot;Jennifer R.&quot;,&quot;parse-names&quot;:false,&quot;dropping-particle&quot;:&quot;&quot;,&quot;non-dropping-particle&quot;:&quot;&quot;},{&quot;family&quot;:&quot;Nixon&quot;,&quot;given&quot;:&quot;James&quot;,&quot;parse-names&quot;:false,&quot;dropping-particle&quot;:&quot;&quot;,&quot;non-dropping-particle&quot;:&quot;&quot;},{&quot;family&quot;:&quot;Hollander&quot;,&quot;given&quot;:&quot;Harry&quot;,&quot;parse-names&quot;:false,&quot;dropping-particle&quot;:&quot;&quot;,&quot;non-dropping-particle&quot;:&quot;&quot;},{&quot;family&quot;:&quot;Hauer&quot;,&quot;given&quot;:&quot;Karen E.&quot;,&quot;parse-names&quot;:false,&quot;dropping-particle&quot;:&quot;&quot;,&quot;non-dropping-particle&quot;:&quot;&quot;}],&quot;container-title&quot;:&quot;Academic Medicine&quot;,&quot;DOI&quot;:&quot;10.1097/ACM.0000000000001164&quot;,&quot;ISBN&quot;:&quot;1040-2446&quot;,&quot;ISSN&quot;:&quot;1938808X&quot;,&quot;issued&quot;:{&quot;date-parts&quot;:[[2016]]},&quot;page&quot;:&quot;1406-1415&quot;,&quot;abstract&quot;:&quot;Purpose: Although residents trust interns to provide patient care, little is known about how trust forms., Method: Using a multi-institutional mixed-methods study design, the authors interviewed (March-September 2014) internal medicine (IM) residents in their second or third postgraduate year at a single institution to address how they develop trust in interns. Transcript analysis using grounded theory yielded a model for resident trust. Authors tested (January-March 2015) the model with residents from five IM programs using a two-section quantitative survey (38 items; 31 rated 0 = not at all to 100 = very much; 7 rated 0 = strongly disagree to 100 = strongly agree) to identify influences on how residents form trust., Results: Qualitative analysis of 29 interviews yielded 14 themes within five previously identified factors of trust (resident, intern, relationship, task, and context). Of 478 residents, 376 (78.7%) completed the survey. Factor analysis yielded 11 factors that influence trust. Respondents rated interns' characteristics (reliability, competence, and propensity to make errors) highest when indicating importance to trust (respective means 86.3 [standard deviation = 9.7], 76.4 [12.9], and 75.8 [20.0]). They also rated contextual factors highly as influencing trust (access to an electronic medical record, duty hours, and patient characteristics; respective means 79.8 [15.3], 73.1 [14.4], and 71.9 [20.0])., Conclusions: Residents form trust based on primarily intern- and context-specific factors. Residents appear to consider trust in a way that prioritizes interns' execution of essential patient care tasks safely within the complexities and constraints of the hospital environment., (C) 2016 by the Association of American Medical Colleges&quot;,&quot;issue&quot;:&quot;10&quot;,&quot;volume&quot;:&quot;91&quot;,&quot;container-title-short&quot;:&quot;&quot;},&quot;isTemporary&quot;:false}]},{&quot;citationID&quot;:&quot;MENDELEY_CITATION_62b298d2-cda0-4fdf-bc4d-ff35a3f251ec&quot;,&quot;properties&quot;:{&quot;noteIndex&quot;:0},&quot;isEdited&quot;:false,&quot;manualOverride&quot;:{&quot;isManuallyOverridden&quot;:false,&quot;citeprocText&quot;:&quot;(ten Cate &amp;#38; Chen, 2020)&quot;,&quot;manualOverrideText&quot;:&quot;&quot;},&quot;citationTag&quot;:&quot;MENDELEY_CITATION_v3_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&quot;,&quot;citationItems&quot;:[{&quot;id&quot;:&quot;1056f188-60a0-3277-af46-e8b375a27715&quot;,&quot;itemData&quot;:{&quot;type&quot;:&quot;article-journal&quot;,&quot;id&quot;:&quot;1056f188-60a0-3277-af46-e8b375a27715&quot;,&quot;title&quot;:&quot;The ingredients of a rich entrustment decision&quot;,&quot;author&quot;:[{&quot;family&quot;:&quot;Cate&quot;,&quot;given&quot;:&quot;Olle&quot;,&quot;parse-names&quot;:false,&quot;dropping-particle&quot;:&quot;&quot;,&quot;non-dropping-particle&quot;:&quot;ten&quot;},{&quot;family&quot;:&quot;Chen&quot;,&quot;given&quot;:&quot;H. Carrie&quot;,&quot;parse-names&quot;:false,&quot;dropping-particle&quot;:&quot;&quot;,&quot;non-dropping-particle&quot;:&quot;&quot;}],&quot;container-title&quot;:&quot;Medical Teacher&quot;,&quot;container-title-short&quot;:&quot;Med Teach&quot;,&quot;DOI&quot;:&quot;10.1080/0142159X.2020.1817348&quot;,&quot;ISSN&quot;:&quot;0142-159X&quot;,&quot;URL&quot;:&quot;https://doi.org/10.1080/0142159X.2020.1817348&quot;,&quot;issued&quot;:{&quot;date-parts&quot;:[[2020,12,1]]},&quot;page&quot;:&quot;1413-1420&quot;,&quot;publisher&quot;:&quot;Taylor &amp; Francis&quot;,&quot;issue&quot;:&quot;12&quot;,&quot;volume&quot;:&quot;42&quot;},&quot;isTemporary&quot;:false}]},{&quot;citationID&quot;:&quot;MENDELEY_CITATION_6a12839f-70c6-4f69-839f-1238efc6fe02&quot;,&quot;properties&quot;:{&quot;noteIndex&quot;:0},&quot;isEdited&quot;:false,&quot;manualOverride&quot;:{&quot;isManuallyOverridden&quot;:false,&quot;citeprocText&quot;:&quot;(Sagasser et al., 2017; Sturman et al., 2021)&quot;,&quot;manualOverrideText&quot;:&quot;&quot;},&quot;citationTag&quot;:&quot;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&quot;,&quot;citationItems&quot;:[{&quot;id&quot;:&quot;e9321cd3-dffd-3be5-a960-2dfed22d1306&quot;,&quot;itemData&quot;:{&quot;type&quot;:&quot;article-journal&quot;,&quot;id&quot;:&quot;e9321cd3-dffd-3be5-a960-2dfed22d1306&quot;,&quot;title&quot;:&quot;Self-entrustment: how trainees’ self-regulated learning supports participation in the workplace&quot;,&quot;author&quot;:[{&quot;family&quot;:&quot;Sagasser&quot;,&quot;given&quot;:&quot;Margaretha H.&quot;,&quot;parse-names&quot;:false,&quot;dropping-particle&quot;:&quot;&quot;,&quot;non-dropping-particle&quot;:&quot;&quot;},{&quot;family&quot;:&quot;Kramer&quot;,&quot;given&quot;:&quot;Anneke W. M.&quot;,&quot;parse-names&quot;:false,&quot;dropping-particle&quot;:&quot;&quot;,&quot;non-dropping-particle&quot;:&quot;&quot;},{&quot;family&quot;:&quot;Fluit&quot;,&quot;given&quot;:&quot;Cornelia R. M. G.&quot;,&quot;parse-names&quot;:false,&quot;dropping-particle&quot;:&quot;&quot;,&quot;non-dropping-particle&quot;:&quot;&quot;},{&quot;family&quot;:&quot;Weel&quot;,&quot;given&quot;:&quot;Chris&quot;,&quot;parse-names&quot;:false,&quot;dropping-particle&quot;:&quot;&quot;,&quot;non-dropping-particle&quot;:&quot;van&quot;},{&quot;family&quot;:&quot;Vleuten&quot;,&quot;given&quot;:&quot;Cees P. M.&quot;,&quot;parse-names&quot;:false,&quot;dropping-particle&quot;:&quot;&quot;,&quot;non-dropping-particle&quot;:&quot;van der&quot;}],&quot;container-title&quot;:&quot;Advances in Health Sciences Education&quot;,&quot;DOI&quot;:&quot;10.1007/s10459-016-9723-4&quot;,&quot;ISSN&quot;:&quot;1382-4996&quot;,&quot;PMID&quot;:&quot;27785628&quot;,&quot;URL&quot;:&quot;http://link.springer.com/10.1007/s10459-016-9723-4&quot;,&quot;issued&quot;:{&quot;date-parts&quot;:[[2017,10,26]]},&quot;page&quot;:&quot;931-949&quot;,&quot;abstract&quot;:&quot;Clinical workplaces offer postgraduate trainees a wealth of opportunities to learn from experience. To promote deliberate and meaningful learning self-regulated learning skills are foundational. We explored trainees’ learning activities related to patient encounters to better understand what aspects of self-regulated learning contribute to trainees’ development, and to explore supervisor’s role herein. We conducted a qualitative non-participant observational study in seven general practices. During two days we observed trainee’s patient encounters, daily debriefing sessions and educational meetings between trainee and supervisor and interviewed them separately afterwards. Data collection and analysis were iterative and inspired by a phenomenological approach. To organise data we used networks, time-ordered matrices and codebooks. Self-regulated learning supported trainees to increasingly perform independently. They engaged in self-regulated learning before, during and after encounters. Trainees’ activities depended on the type of medical problem presented and on patient, trainee and supervisor characteristics. Trainees used their sense of confidence to decide if they could manage the encounter alone or if they should consult their supervisor. They deliberately used feedback on their performance and engaged in reflection. Supervisors appeared vital in trainees’ learning by reassuring trainees, discussing experience, knowledge and professional issues, identifying possible unawareness of incompetence, assessing performance and securing patient safety. Self-confidence, reflection and feedback, and support from the supervisor are important aspects of self-regulated learning in practice. The results reflect how self-regulated learning and self-entrustment promote trainees’ increased participation in the workplace. Securing organized moments of interaction with supervisors is beneficial to trainees’ self-regulated learning.&quot;,&quot;publisher&quot;:&quot;Springer Netherlands&quot;,&quot;issue&quot;:&quot;4&quot;,&quot;volume&quot;:&quot;22&quot;,&quot;container-title-short&quot;:&quot;&quot;},&quot;isTemporary&quot;:false},{&quot;id&quot;:&quot;484fa236-567d-3a43-bb45-c86b52d287b5&quot;,&quot;itemData&quot;:{&quot;type&quot;:&quot;article-journal&quot;,&quot;id&quot;:&quot;484fa236-567d-3a43-bb45-c86b52d287b5&quot;,&quot;title&quot;:&quot;Clinical supervision in general practice training: the interweaving of supervisor, trainee and patient entrustment with clinical oversight, patient safety and trainee learning&quot;,&quot;author&quot;:[{&quot;family&quot;:&quot;Sturman&quot;,&quot;given&quot;:&quot;Nancy&quot;,&quot;parse-names&quot;:false,&quot;dropping-particle&quot;:&quot;&quot;,&quot;non-dropping-particle&quot;:&quot;&quot;},{&quot;family&quot;:&quot;Parker&quot;,&quot;given&quot;:&quot;Malcolm&quot;,&quot;parse-names&quot;:false,&quot;dropping-particle&quot;:&quot;&quot;,&quot;non-dropping-particle&quot;:&quot;&quot;},{&quot;family&quot;:&quot;Jorm&quot;,&quot;given&quot;:&quot;Christine&quot;,&quot;parse-names&quot;:false,&quot;dropping-particle&quot;:&quot;&quot;,&quot;non-dropping-particle&quot;:&quot;&quot;}],&quot;container-title&quot;:&quot;Advances in Health Sciences Education&quot;,&quot;DOI&quot;:&quot;10.1007/s10459-020-09986-7&quot;,&quot;ISBN&quot;:&quot;0123456789&quot;,&quot;ISSN&quot;:&quot;15731677&quot;,&quot;PMID&quot;:&quot;32833138&quot;,&quot;URL&quot;:&quot;https://doi.org/10.1007/s10459-020-09986-7&quot;,&quot;issued&quot;:{&quot;date-parts&quot;:[[2021]]},&quot;page&quot;:&quot;297-311&quot;,&quot;abstract&quot;:&quot;Australian general practice trainees typically consult with patients from their first week of training, seeking in-consultation supervisory assistance only when not sufficiently confident to complete patient consultations independently. Trainee help-seeking plays a key role in supervisor oversight of trainee consultations. This study used focus groups and interviews with general practice supervisors to explore their approaches to trainee help-seeking and in-consultation supervision. Supervisor approaches are discussed under three themes: establishing a help-seeking culture; perceptions of in-consultation assistance required; and scripts for help provision. Within these themes, three interwoven entrustment processes were identified: supervisor entrustment; trainee self-entrustment; and ‘patient entrustment’ (patient confidence in the trainee’s clinical management). Entrustment appears to develop rapidly, holistically and informally in general practice training, partly in response to workflow pressure and time constraints. Typical supervisor scripts and etiquette for help-provision involve indirect, soft correction strategies to build trainee self-entrustment. These scripts appear to be difficult to adapt appropriately to under-performing trainees. Importantly, supervisor scripts also promote patient entrustment, increasing the likelihood of patients returning to the trainee and training practice for subsequent review, which is a major mechanism for ensuring patient safety in general practice. Theories of entrustment in general practice training must account for the interplay between supervisor, trainee and patient entrustment processes, and work-related constraints. Gaps between entrustment as espoused in theory, and entrustment as enacted, may suggest limitations of entrustment theory when extended to the general practice context, and/or room for improvement in the oversight of trainee consultations in general practice training.&quot;,&quot;publisher&quot;:&quot;Springer Netherlands&quot;,&quot;issue&quot;:&quot;1&quot;,&quot;volume&quot;:&quot;26&quot;,&quot;container-title-short&quot;:&quot;&quot;},&quot;isTemporary&quot;:false}]},{&quot;citationID&quot;:&quot;MENDELEY_CITATION_51131694-b06a-40f9-8cbe-60801281c25e&quot;,&quot;properties&quot;:{&quot;noteIndex&quot;:0},&quot;isEdited&quot;:false,&quot;manualOverride&quot;:{&quot;isManuallyOverridden&quot;:false,&quot;citeprocText&quot;:&quot;(Caro Monroig et al., 2021; Gin et al., 2021; Karp et al., 2019)&quot;,&quot;manualOverrideText&quot;:&quot;&quot;},&quot;citationTag&quot;:&quot;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&quot;,&quot;citationItems&quot;:[{&quot;id&quot;:&quot;1fe8f84e-28f5-32ef-ba7e-acde82829442&quot;,&quot;itemData&quot;:{&quot;type&quot;:&quot;article-journal&quot;,&quot;id&quot;:&quot;1fe8f84e-28f5-32ef-ba7e-acde82829442&quot;,&quot;title&quot;:&quot;How supervisor trust affects early residents’ learning and patient care: A qualitative study&quot;,&quot;author&quot;:[{&quot;family&quot;:&quot;Gin&quot;,&quot;given&quot;:&quot;Brian C.&quot;,&quot;parse-names&quot;:false,&quot;dropping-particle&quot;:&quot;&quot;,&quot;non-dropping-particle&quot;:&quot;&quot;},{&quot;family&quot;:&quot;Tsoi&quot;,&quot;given&quot;:&quot;Stephanie&quot;,&quot;parse-names&quot;:false,&quot;dropping-particle&quot;:&quot;&quot;,&quot;non-dropping-particle&quot;:&quot;&quot;},{&quot;family&quot;:&quot;Sheu&quot;,&quot;given&quot;:&quot;Leslie&quot;,&quot;parse-names&quot;:false,&quot;dropping-particle&quot;:&quot;&quot;,&quot;non-dropping-particle&quot;:&quot;&quot;},{&quot;family&quot;:&quot;Hauer&quot;,&quot;given&quot;:&quot;Karen E.&quot;,&quot;parse-names&quot;:false,&quot;dropping-particle&quot;:&quot;&quot;,&quot;non-dropping-particle&quot;:&quot;&quot;}],&quot;container-title&quot;:&quot;Perspectives on Medical Education&quot;,&quot;container-title-short&quot;:&quot;Perspect Med Educ&quot;,&quot;DOI&quot;:&quot;10.1007/s40037-021-00674-9&quot;,&quot;ISSN&quot;:&quot;2212-2761&quot;,&quot;URL&quot;:&quot;https://link.springer.com/10.1007/s40037-021-00674-9&quot;,&quot;issued&quot;:{&quot;date-parts&quot;:[[2021,12,23]]},&quot;page&quot;:&quot;327-333&quot;,&quot;abstract&quot;:&quot;Introduction: Trust between supervisors and trainees mediates trainee participation and learning. A resident (postgraduate) trainee’s understanding of their supervisor’s trust can affect their perceptions of their patient care responsibilities, opportunities for learning, and overall growth as physicians. While the supervisor perspective of trust has been well studied, less is known about how resident trainees recognize supervisor trust and how it affects them. Methods: In this qualitative study, 21 pediatric residents were interviewed at a single institution. Questions addressed their experiences during their first post-graduate year (PGY-1) on inpatient wards. Each interviewee was asked to describe three different patient care scenarios in which they perceived optimal, under-, and over-trust from their resident supervisor. Data were analyzed using thematic analysis. Results: Residents recognized and interpreted their supervisor’s trust through four factors: supervisor, task, relationship, and context. Optimal trust was associated with supervision balancing supervisor availability and resident independence, tasks affording participation in decision-making, trusting relationships with supervisors, and a workplace fostering appropriate autonomy and team inclusivity. The effects of supervisor trust on residents fell into three themes: learning experiences, attitudes and self-confidence, and identities and roles. Optimal trust supported learning via tailored guidance, confidence and lessened vulnerability, and a sense of patient ownership and team belonging. Discussion: Understanding how trainees recognize supervisor trust can enhance interventions for improving the dialogue of trust between supervisors and trainees. It is important for supervisors to be cognizant of their trainees’ interpretations of trust because it affects how trainees understand their patient care roles, perceive autonomy, and approach learning.&quot;,&quot;issue&quot;:&quot;6&quot;,&quot;volume&quot;:&quot;10&quot;},&quot;isTemporary&quot;:false},{&quot;id&quot;:&quot;26f82d7c-ab04-3973-9bbb-ce75041c11b0&quot;,&quot;itemData&quot;:{&quot;type&quot;:&quot;article-journal&quot;,&quot;id&quot;:&quot;26f82d7c-ab04-3973-9bbb-ce75041c11b0&quot;,&quot;title&quot;:&quot;Trusted to Learn: a Qualitative Study of Clerkship Students’ Perspectives on Trust in the Clinical Learning Environment&quot;,&quot;author&quot;:[{&quot;family&quot;:&quot;Karp&quot;,&quot;given&quot;:&quot;Nathan C.&quot;,&quot;parse-names&quot;:false,&quot;dropping-particle&quot;:&quot;&quot;,&quot;non-dropping-particle&quot;:&quot;&quot;},{&quot;family&quot;:&quot;Hauer&quot;,&quot;given&quot;:&quot;Karen E.&quot;,&quot;parse-names&quot;:false,&quot;dropping-particle&quot;:&quot;&quot;,&quot;non-dropping-particle&quot;:&quot;&quot;},{&quot;family&quot;:&quot;Sheu&quot;,&quot;given&quot;:&quot;Leslie&quot;,&quot;parse-names&quot;:false,&quot;dropping-particle&quot;:&quot;&quot;,&quot;non-dropping-particle&quot;:&quot;&quot;}],&quot;container-title&quot;:&quot;Journal of General Internal Medicine&quot;,&quot;container-title-short&quot;:&quot;J Gen Intern Med&quot;,&quot;DOI&quot;:&quot;10.1007/s11606-019-04883-1&quot;,&quot;ISSN&quot;:&quot;0884-8734&quot;,&quot;URL&quot;:&quot;http://link.springer.com/10.1007/s11606-019-04883-1&quot;,&quot;issued&quot;:{&quot;date-parts&quot;:[[2019,5,16]]},&quot;page&quot;:&quot;662-668&quot;,&quot;abstract&quot;:&quot;BACKGROUND: Trust informs supervision decisions in medical training. Factors that influence trust differ depending on learners' and supervisors' level. Research has focused on resident trainees; questions exist about how medical students experience entrustment. OBJECTIVE: This study examines how clerkship students perceive supervisors' trust in them and its impact on their learning. DESIGN: Qualitative study using individual semi-structured interviews. PARTICIPANTS: Clerkship medical students at the University of California, San Francisco. APPROACH: We invited 30 core clerkship students to participate in interviews (October 2017 to February 2018) eliciting examples of appropriate, over-, and under-trust. We coded and analyzed transcripts using thematic analysis. KEY RESULTS: Sixteen (53%) students participated. Three major themes arose: trust as scaffolding for learning, effects of trust on the learning environment, and consequences of trust for patients. Appropriate trust usually involved coaching and close guidance, often with more junior supervisors (interns or residents). These situations fostered students' motivation to learn, sense of value on the team, and perceived benefits to patients. Over-trust was characterized by task assignment without clear instruction, supervision, or feedback. Over-trust prompted student anxiety and stress, and concerns for potential patient harm. Under-trust was characterized by lack of clarity about the student role, leading to frustration and discontent, with unclear impact on patients. Students attributed inappropriate trust to contextual and supervisor factors and did not feel empowered to intervene due to concerns about performance evaluations and hierarchy. CONCLUSIONS: As early learners in the clinical workplace, students frame trust as entailing high levels of support. It is important for medical educators to consider ways to train resident and faculty supervisors to enact trust and supervision for students differently than for residents. Structures that encourage students and supervisors to discuss trust and supervision in a transparent way can enhance learning.&quot;,&quot;issue&quot;:&quot;5&quot;,&quot;volume&quot;:&quot;34&quot;},&quot;isTemporary&quot;:false},{&quot;id&quot;:&quot;af0b60ee-dcfc-379e-95a4-d2faa54c20e1&quot;,&quot;itemData&quot;:{&quot;type&quot;:&quot;article-journal&quot;,&quot;id&quot;:&quot;af0b60ee-dcfc-379e-95a4-d2faa54c20e1&quot;,&quot;title&quot;:&quot;Medical Students' Perspectives on Entrustment Decision Making in an Entrustable Professional Activity Assessment Framework: A Secondary Data Analysis&quot;,&quot;author&quot;:[{&quot;family&quot;:&quot;Caro Monroig&quot;,&quot;given&quot;:&quot;Angeliz M.&quot;,&quot;parse-names&quot;:false,&quot;dropping-particle&quot;:&quot;&quot;,&quot;non-dropping-particle&quot;:&quot;&quot;},{&quot;family&quot;:&quot;Chen&quot;,&quot;given&quot;:&quot;H. Carrie&quot;,&quot;parse-names&quot;:false,&quot;dropping-particle&quot;:&quot;&quot;,&quot;non-dropping-particle&quot;:&quot;&quot;},{&quot;family&quot;:&quot;Carraccio&quot;,&quot;given&quot;:&quot;Carol&quot;,&quot;parse-names&quot;:false,&quot;dropping-particle&quot;:&quot;&quot;,&quot;non-dropping-particle&quot;:&quot;&quot;},{&quot;family&quot;:&quot;Richards&quot;,&quot;given&quot;:&quot;Boyd F.&quot;,&quot;parse-names&quot;:false,&quot;dropping-particle&quot;:&quot;&quot;,&quot;non-dropping-particle&quot;:&quot;&quot;},{&quot;family&quot;:&quot;Cate&quot;,&quot;given&quot;:&quot;Olle&quot;,&quot;parse-names&quot;:false,&quot;dropping-particle&quot;:&quot;&quot;,&quot;non-dropping-particle&quot;:&quot;Ten&quot;},{&quot;family&quot;:&quot;Balmer&quot;,&quot;given&quot;:&quot;Dorene F.&quot;,&quot;parse-names&quot;:false,&quot;dropping-particle&quot;:&quot;&quot;,&quot;non-dropping-particle&quot;:&quot;&quot;}],&quot;container-title&quot;:&quot;Academic Medicine&quot;,&quot;DOI&quot;:&quot;10.1097/ACM.0000000000003858&quot;,&quot;ISBN&quot;:&quot;0000000000&quot;,&quot;ISSN&quot;:&quot;1938808X&quot;,&quot;PMID&quot;:&quot;33239536&quot;,&quot;issued&quot;:{&quot;date-parts&quot;:[[2021]]},&quot;page&quot;:&quot;1175-1181&quot;,&quot;abstract&quot;:&quot;Purpose Research on how entrustment decisions are made identifies 5 influential factors (supervisor, trainee, supervisor-trainee relationship, context, task). However, this literature primarily represents the perspective of supervisors in graduate medical education and is conducted outside of an assessment framework where entrustment decisions have consequences for trainees and for patients. To complement the literature, the authors explored how medical students in a pilot program that used an entrustable professional activity (EPA) assessment framework perceived factors influencing entrustment decisions. Method The authors conducted a secondary analysis of qualitative data from program evaluation of a pilot project using an EPA assessment framework to advance students through their curriculum and into residency. Data were derived from 8 focus groups conducted over 4 years (2015-2018) with 27 students who shared their experience of learning and supervision in the project. Sensitized by the entrustment literature, the authors coded and analyzed focus group transcripts according to principles of thematic analysis. Results Components of the trainee and supervisor-trainee relationship factors predominated students' perceptions of entrustment decisions. Students directed their own learning by asking for feedback, seeking opportunities to engage in learning, sharing limitations of their knowledge with supervisors, and pushing supervisors to recalibrate assessments when appropriate. Students' agentic actions were facilitated by longitudinal supervisor-trainee relationships wherein they felt comfortable asking for help and built confidence in patient care. Students mentioned components of other factors that influenced entrustment decisions (supervisor, clinical task, clinical context), but did so less frequently and from a nonagentic vantage point. Conclusions Students' perspectives on entrustment decisions can be derived from their views on learning and supervision in an EPA assessment framework. Their perspectives complement the literature by highlighting students' agentic actions to influence entrustment decisions and promotion of agentic action through practices incorporating longitudinal supervisor-trainee relationships.&quot;,&quot;issue&quot;:&quot;8&quot;,&quot;volume&quot;:&quot;96&quot;,&quot;container-title-short&quot;:&quot;&quot;},&quot;isTemporary&quot;:false}]},{&quot;citationID&quot;:&quot;MENDELEY_CITATION_4c129168-6f5e-498a-838c-3c94d562ca0e&quot;,&quot;properties&quot;:{&quot;noteIndex&quot;:0},&quot;isEdited&quot;:false,&quot;manualOverride&quot;:{&quot;isManuallyOverridden&quot;:false,&quot;citeprocText&quot;:&quot;(Castanelli et al., 2021, 2022)&quot;,&quot;manualOverrideText&quot;:&quot;&quot;},&quot;citationTag&quot;:&quot;MENDELEY_CITATION_v3_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&quot;,&quot;citationItems&quot;:[{&quot;id&quot;:&quot;540306fc-78ae-32b0-b6fa-1c9ba809c0db&quot;,&quot;itemData&quot;:{&quot;type&quot;:&quot;article-journal&quot;,&quot;id&quot;:&quot;540306fc-78ae-32b0-b6fa-1c9ba809c0db&quot;,&quot;title&quot;:&quot;How Trainees Come to Trust Supervisors in Workplace-Based Assessment: A Grounded Theory Study&quot;,&quot;author&quot;:[{&quot;family&quot;:&quot;Castanelli&quot;,&quot;given&quot;:&quot;Damian J.&quot;,&quot;parse-names&quot;:false,&quot;dropping-particle&quot;:&quot;&quot;,&quot;non-dropping-particle&quot;:&quot;&quot;},{&quot;family&quot;:&quot;Weller&quot;,&quot;given&quot;:&quot;Jennifer M.&quot;,&quot;parse-names&quot;:false,&quot;dropping-particle&quot;:&quot;&quot;,&quot;non-dropping-particle&quot;:&quot;&quot;},{&quot;family&quot;:&quot;Molloy&quot;,&quot;given&quot;:&quot;Elizabeth&quot;,&quot;parse-names&quot;:false,&quot;dropping-particle&quot;:&quot;&quot;,&quot;non-dropping-particle&quot;:&quot;&quot;},{&quot;family&quot;:&quot;Bearman&quot;,&quot;given&quot;:&quot;Margaret&quot;,&quot;parse-names&quot;:false,&quot;dropping-particle&quot;:&quot;&quot;,&quot;non-dropping-particle&quot;:&quot;&quot;}],&quot;container-title&quot;:&quot;Academic Medicine&quot;,&quot;DOI&quot;:&quot;10.1097/ACM.0000000000004501&quot;,&quot;ISSN&quot;:&quot;1040-2446&quot;,&quot;URL&quot;:&quot;https://journals.lww.com/10.1097/ACM.0000000000004501&quot;,&quot;issued&quot;:{&quot;date-parts&quot;:[[2022,5,27]]},&quot;page&quot;:&quot;704-710&quot;,&quot;issue&quot;:&quot;5&quot;,&quot;volume&quot;:&quot;97&quot;,&quot;container-title-short&quot;:&quot;&quot;},&quot;isTemporary&quot;:false},{&quot;id&quot;:&quot;7d9dcbba-00e4-3371-b566-5fce3506763a&quot;,&quot;itemData&quot;:{&quot;type&quot;:&quot;article-journal&quot;,&quot;id&quot;:&quot;7d9dcbba-00e4-3371-b566-5fce3506763a&quot;,&quot;title&quot;:&quot;Trust, power and learning in workplace‐based assessment: The trainee perspective&quot;,&quot;author&quot;:[{&quot;family&quot;:&quot;Castanelli&quot;,&quot;given&quot;:&quot;Damian J.&quot;,&quot;parse-names&quot;:false,&quot;dropping-particle&quot;:&quot;&quot;,&quot;non-dropping-particle&quot;:&quot;&quot;},{&quot;family&quot;:&quot;Weller&quot;,&quot;given&quot;:&quot;Jennifer M.&quot;,&quot;parse-names&quot;:false,&quot;dropping-particle&quot;:&quot;&quot;,&quot;non-dropping-particle&quot;:&quot;&quot;},{&quot;family&quot;:&quot;Molloy&quot;,&quot;given&quot;:&quot;Elizabeth&quot;,&quot;parse-names&quot;:false,&quot;dropping-particle&quot;:&quot;&quot;,&quot;non-dropping-particle&quot;:&quot;&quot;},{&quot;family&quot;:&quot;Bearman&quot;,&quot;given&quot;:&quot;Margaret&quot;,&quot;parse-names&quot;:false,&quot;dropping-particle&quot;:&quot;&quot;,&quot;non-dropping-particle&quot;:&quot;&quot;}],&quot;container-title&quot;:&quot;Medical Education&quot;,&quot;container-title-short&quot;:&quot;Med Educ&quot;,&quot;DOI&quot;:&quot;10.1111/medu.14631&quot;,&quot;ISSN&quot;:&quot;0308-0110&quot;,&quot;URL&quot;:&quot;https://onlinelibrary.wiley.com/doi/10.1111/medu.14631&quot;,&quot;issued&quot;:{&quot;date-parts&quot;:[[2021,9,20]]},&quot;page&quot;:&quot;1-12&quot;,&quot;abstract&quot;:&quot;For trainees to participate meaningfully in workplace-based assessment (WBA), they must have trust in their assessor. However, the trainee's dependent position complicates such trust. Understanding how power and trust influence WBAs may help us make them more effective learning opportunities. We conducted semi-structured interviews with 17 postgraduate anaesthesia trainees across Australia and New Zealand. Sensitised by notions of power, we used constructivist grounded theory methodology to examine trainees' experiences with trusting their supervisors in WBAs. In our trainee accounts, we found that supervisors held significant power to mediate access to learning opportunities and influence trainee progress in training. All episodes where supervisors could observe trainees, from simply working together to formal WBAs, were seen to generate assessment information with potential consequences. In response, trainees actively acquiesced to a deferential role, which helped them access desirable expertise and minimise the risk of reputational harm. Trainees granted trust based on how they anticipated a supervisor would use the power inherent in their role. Trainees learned to ration exposure of their authentic practice to supervisors in proportion to their trust in them. Trainees were more trusting and open to learning when supervisors used their power for the trainee's benefit and avoided WBAs with supervisors they perceived as less trustworthy. If assessment for learning is to flourish, then the trainee–supervisor power dynamic must evolve. Enhancing supervisor behaviour through reflection and professional development to better reward trainee trust would invite more trainee participation in assessment for learning. Modifying the assessment system design to nudge the power balance towards the trainee may also help. Modifications could include designated formative and summative assessments or empowering trainees to select which assessments count towards progress decisions. Attending to power and trust in WBA may stimulate progress towards the previously aspirational goal of assessment for learning in the workplace.&quot;,&quot;issue&quot;:&quot;August&quot;},&quot;isTemporary&quot;:false}]},{&quot;citationID&quot;:&quot;MENDELEY_CITATION_8841b4dd-a3e5-4f80-ac56-b898e87494fc&quot;,&quot;properties&quot;:{&quot;noteIndex&quot;:0},&quot;isEdited&quot;:false,&quot;manualOverride&quot;:{&quot;isManuallyOverridden&quot;:false,&quot;citeprocText&quot;:&quot;(Bonnie et al., 2020)&quot;,&quot;manualOverrideText&quot;:&quot;&quot;},&quot;citationTag&quot;:&quot;MENDELEY_CITATION_v3_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&quot;,&quot;citationItems&quot;:[{&quot;id&quot;:&quot;a4fe56b2-24da-36d5-95de-de9518d2313d&quot;,&quot;itemData&quot;:{&quot;type&quot;:&quot;article-journal&quot;,&quot;id&quot;:&quot;a4fe56b2-24da-36d5-95de-de9518d2313d&quot;,&quot;title&quot;:&quot;Insight in the development of the mutual trust relationship between trainers and trainees in a workplace-based postgraduate medical training programme: a focus group study among trainers and trainees of the Dutch general practice training programme&quot;,&quot;author&quot;:[{&quot;family&quot;:&quot;Bonnie&quot;,&quot;given&quot;:&quot;Linda H.A.&quot;,&quot;parse-names&quot;:false,&quot;dropping-particle&quot;:&quot;&quot;,&quot;non-dropping-particle&quot;:&quot;&quot;},{&quot;family&quot;:&quot;Visser&quot;,&quot;given&quot;:&quot;Mechteld R.M.&quot;,&quot;parse-names&quot;:false,&quot;dropping-particle&quot;:&quot;&quot;,&quot;non-dropping-particle&quot;:&quot;&quot;},{&quot;family&quot;:&quot;Kramer&quot;,&quot;given&quot;:&quot;Anneke W.M.&quot;,&quot;parse-names&quot;:false,&quot;dropping-particle&quot;:&quot;&quot;,&quot;non-dropping-particle&quot;:&quot;&quot;},{&quot;family&quot;:&quot;Dijk&quot;,&quot;given&quot;:&quot;Nynke&quot;,&quot;parse-names&quot;:false,&quot;dropping-particle&quot;:&quot;&quot;,&quot;non-dropping-particle&quot;:&quot;van&quot;}],&quot;container-title&quot;:&quot;BMJ Open&quot;,&quot;container-title-short&quot;:&quot;BMJ Open&quot;,&quot;DOI&quot;:&quot;10.1136/bmjopen-2019-036593&quot;,&quot;ISSN&quot;:&quot;2044-6055&quot;,&quot;URL&quot;:&quot;https://bmjopen.bmj.com/lookup/doi/10.1136/bmjopen-2019-036593&quot;,&quot;issued&quot;:{&quot;date-parts&quot;:[[2020,4,19]]},&quot;page&quot;:&quot;e036593&quot;,&quot;issue&quot;:&quot;4&quot;,&quot;volume&quot;:&quot;10&quot;},&quot;isTemporary&quot;:false}]},{&quot;citationID&quot;:&quot;MENDELEY_CITATION_efb64799-ab05-49e9-bb09-1a41481cb98a&quot;,&quot;properties&quot;:{&quot;noteIndex&quot;:0},&quot;isEdited&quot;:false,&quot;manualOverride&quot;:{&quot;isManuallyOverridden&quot;:false,&quot;citeprocText&quot;:&quot;(Gin et al., 2021)&quot;,&quot;manualOverrideText&quot;:&quot;&quot;},&quot;citationTag&quot;:&quot;MENDELEY_CITATION_v3_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&quot;,&quot;citationItems&quot;:[{&quot;id&quot;:&quot;1fe8f84e-28f5-32ef-ba7e-acde82829442&quot;,&quot;itemData&quot;:{&quot;type&quot;:&quot;article-journal&quot;,&quot;id&quot;:&quot;1fe8f84e-28f5-32ef-ba7e-acde82829442&quot;,&quot;title&quot;:&quot;How supervisor trust affects early residents’ learning and patient care: A qualitative study&quot;,&quot;author&quot;:[{&quot;family&quot;:&quot;Gin&quot;,&quot;given&quot;:&quot;Brian C.&quot;,&quot;parse-names&quot;:false,&quot;dropping-particle&quot;:&quot;&quot;,&quot;non-dropping-particle&quot;:&quot;&quot;},{&quot;family&quot;:&quot;Tsoi&quot;,&quot;given&quot;:&quot;Stephanie&quot;,&quot;parse-names&quot;:false,&quot;dropping-particle&quot;:&quot;&quot;,&quot;non-dropping-particle&quot;:&quot;&quot;},{&quot;family&quot;:&quot;Sheu&quot;,&quot;given&quot;:&quot;Leslie&quot;,&quot;parse-names&quot;:false,&quot;dropping-particle&quot;:&quot;&quot;,&quot;non-dropping-particle&quot;:&quot;&quot;},{&quot;family&quot;:&quot;Hauer&quot;,&quot;given&quot;:&quot;Karen E.&quot;,&quot;parse-names&quot;:false,&quot;dropping-particle&quot;:&quot;&quot;,&quot;non-dropping-particle&quot;:&quot;&quot;}],&quot;container-title&quot;:&quot;Perspectives on Medical Education&quot;,&quot;container-title-short&quot;:&quot;Perspect Med Educ&quot;,&quot;DOI&quot;:&quot;10.1007/s40037-021-00674-9&quot;,&quot;ISSN&quot;:&quot;2212-2761&quot;,&quot;URL&quot;:&quot;https://link.springer.com/10.1007/s40037-021-00674-9&quot;,&quot;issued&quot;:{&quot;date-parts&quot;:[[2021,12,23]]},&quot;page&quot;:&quot;327-333&quot;,&quot;abstract&quot;:&quot;Introduction: Trust between supervisors and trainees mediates trainee participation and learning. A resident (postgraduate) trainee’s understanding of their supervisor’s trust can affect their perceptions of their patient care responsibilities, opportunities for learning, and overall growth as physicians. While the supervisor perspective of trust has been well studied, less is known about how resident trainees recognize supervisor trust and how it affects them. Methods: In this qualitative study, 21 pediatric residents were interviewed at a single institution. Questions addressed their experiences during their first post-graduate year (PGY-1) on inpatient wards. Each interviewee was asked to describe three different patient care scenarios in which they perceived optimal, under-, and over-trust from their resident supervisor. Data were analyzed using thematic analysis. Results: Residents recognized and interpreted their supervisor’s trust through four factors: supervisor, task, relationship, and context. Optimal trust was associated with supervision balancing supervisor availability and resident independence, tasks affording participation in decision-making, trusting relationships with supervisors, and a workplace fostering appropriate autonomy and team inclusivity. The effects of supervisor trust on residents fell into three themes: learning experiences, attitudes and self-confidence, and identities and roles. Optimal trust supported learning via tailored guidance, confidence and lessened vulnerability, and a sense of patient ownership and team belonging. Discussion: Understanding how trainees recognize supervisor trust can enhance interventions for improving the dialogue of trust between supervisors and trainees. It is important for supervisors to be cognizant of their trainees’ interpretations of trust because it affects how trainees understand their patient care roles, perceive autonomy, and approach learning.&quot;,&quot;issue&quot;:&quot;6&quot;,&quot;volume&quot;:&quot;10&quot;},&quot;isTemporary&quot;:false}]},{&quot;citationID&quot;:&quot;MENDELEY_CITATION_d12907ba-ee09-47ee-9ea5-b74e2dbdab4e&quot;,&quot;properties&quot;:{&quot;noteIndex&quot;:0},&quot;isEdited&quot;:false,&quot;manualOverride&quot;:{&quot;isManuallyOverridden&quot;:false,&quot;citeprocText&quot;:&quot;(Caro Monroig et al., 2021)&quot;,&quot;manualOverrideText&quot;:&quot;&quot;},&quot;citationTag&quot;:&quot;MENDELEY_CITATION_v3_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&quot;,&quot;citationItems&quot;:[{&quot;id&quot;:&quot;af0b60ee-dcfc-379e-95a4-d2faa54c20e1&quot;,&quot;itemData&quot;:{&quot;type&quot;:&quot;article-journal&quot;,&quot;id&quot;:&quot;af0b60ee-dcfc-379e-95a4-d2faa54c20e1&quot;,&quot;title&quot;:&quot;Medical Students' Perspectives on Entrustment Decision Making in an Entrustable Professional Activity Assessment Framework: A Secondary Data Analysis&quot;,&quot;author&quot;:[{&quot;family&quot;:&quot;Caro Monroig&quot;,&quot;given&quot;:&quot;Angeliz M.&quot;,&quot;parse-names&quot;:false,&quot;dropping-particle&quot;:&quot;&quot;,&quot;non-dropping-particle&quot;:&quot;&quot;},{&quot;family&quot;:&quot;Chen&quot;,&quot;given&quot;:&quot;H. Carrie&quot;,&quot;parse-names&quot;:false,&quot;dropping-particle&quot;:&quot;&quot;,&quot;non-dropping-particle&quot;:&quot;&quot;},{&quot;family&quot;:&quot;Carraccio&quot;,&quot;given&quot;:&quot;Carol&quot;,&quot;parse-names&quot;:false,&quot;dropping-particle&quot;:&quot;&quot;,&quot;non-dropping-particle&quot;:&quot;&quot;},{&quot;family&quot;:&quot;Richards&quot;,&quot;given&quot;:&quot;Boyd F.&quot;,&quot;parse-names&quot;:false,&quot;dropping-particle&quot;:&quot;&quot;,&quot;non-dropping-particle&quot;:&quot;&quot;},{&quot;family&quot;:&quot;Cate&quot;,&quot;given&quot;:&quot;Olle&quot;,&quot;parse-names&quot;:false,&quot;dropping-particle&quot;:&quot;&quot;,&quot;non-dropping-particle&quot;:&quot;Ten&quot;},{&quot;family&quot;:&quot;Balmer&quot;,&quot;given&quot;:&quot;Dorene F.&quot;,&quot;parse-names&quot;:false,&quot;dropping-particle&quot;:&quot;&quot;,&quot;non-dropping-particle&quot;:&quot;&quot;}],&quot;container-title&quot;:&quot;Academic Medicine&quot;,&quot;DOI&quot;:&quot;10.1097/ACM.0000000000003858&quot;,&quot;ISBN&quot;:&quot;0000000000&quot;,&quot;ISSN&quot;:&quot;1938808X&quot;,&quot;PMID&quot;:&quot;33239536&quot;,&quot;issued&quot;:{&quot;date-parts&quot;:[[2021]]},&quot;page&quot;:&quot;1175-1181&quot;,&quot;abstract&quot;:&quot;Purpose Research on how entrustment decisions are made identifies 5 influential factors (supervisor, trainee, supervisor-trainee relationship, context, task). However, this literature primarily represents the perspective of supervisors in graduate medical education and is conducted outside of an assessment framework where entrustment decisions have consequences for trainees and for patients. To complement the literature, the authors explored how medical students in a pilot program that used an entrustable professional activity (EPA) assessment framework perceived factors influencing entrustment decisions. Method The authors conducted a secondary analysis of qualitative data from program evaluation of a pilot project using an EPA assessment framework to advance students through their curriculum and into residency. Data were derived from 8 focus groups conducted over 4 years (2015-2018) with 27 students who shared their experience of learning and supervision in the project. Sensitized by the entrustment literature, the authors coded and analyzed focus group transcripts according to principles of thematic analysis. Results Components of the trainee and supervisor-trainee relationship factors predominated students' perceptions of entrustment decisions. Students directed their own learning by asking for feedback, seeking opportunities to engage in learning, sharing limitations of their knowledge with supervisors, and pushing supervisors to recalibrate assessments when appropriate. Students' agentic actions were facilitated by longitudinal supervisor-trainee relationships wherein they felt comfortable asking for help and built confidence in patient care. Students mentioned components of other factors that influenced entrustment decisions (supervisor, clinical task, clinical context), but did so less frequently and from a nonagentic vantage point. Conclusions Students' perspectives on entrustment decisions can be derived from their views on learning and supervision in an EPA assessment framework. Their perspectives complement the literature by highlighting students' agentic actions to influence entrustment decisions and promotion of agentic action through practices incorporating longitudinal supervisor-trainee relationships.&quot;,&quot;issue&quot;:&quot;8&quot;,&quot;volume&quot;:&quot;96&quot;,&quot;container-title-short&quot;:&quot;&quot;},&quot;isTemporary&quot;:false}]},{&quot;citationID&quot;:&quot;MENDELEY_CITATION_a47f43d0-19a9-4387-8e9e-40fa86233bd4&quot;,&quot;properties&quot;:{&quot;noteIndex&quot;:0},&quot;isEdited&quot;:false,&quot;manualOverride&quot;:{&quot;isManuallyOverridden&quot;:false,&quot;citeprocText&quot;:&quot;(Ginsburg et al., 2016)&quot;,&quot;manualOverrideText&quot;:&quot;&quot;},&quot;citationTag&quot;:&quot;MENDELEY_CITATION_v3_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&quot;,&quot;citationItems&quot;:[{&quot;id&quot;:&quot;2f17e0ac-c506-330a-9a95-9eef6816383d&quot;,&quot;itemData&quot;:{&quot;type&quot;:&quot;article-journal&quot;,&quot;id&quot;:&quot;2f17e0ac-c506-330a-9a95-9eef6816383d&quot;,&quot;title&quot;:&quot;Hedging to save face: A linguistic analysis of written comments on in-training evaluation reports&quot;,&quot;author&quot;:[{&quot;family&quot;:&quot;Ginsburg&quot;,&quot;given&quot;:&quot;Shiphra&quot;,&quot;parse-names&quot;:false,&quot;dropping-particle&quot;:&quot;&quot;,&quot;non-dropping-particle&quot;:&quot;&quot;},{&quot;family&quot;:&quot;Vleuten&quot;,&quot;given&quot;:&quot;Cees&quot;,&quot;parse-names&quot;:false,&quot;dropping-particle&quot;:&quot;&quot;,&quot;non-dropping-particle&quot;:&quot;van der&quot;},{&quot;family&quot;:&quot;Eva&quot;,&quot;given&quot;:&quot;Kevin W.&quot;,&quot;parse-names&quot;:false,&quot;dropping-particle&quot;:&quot;&quot;,&quot;non-dropping-particle&quot;:&quot;&quot;},{&quot;family&quot;:&quot;Lingard&quot;,&quot;given&quot;:&quot;Lorelei&quot;,&quot;parse-names&quot;:false,&quot;dropping-particle&quot;:&quot;&quot;,&quot;non-dropping-particle&quot;:&quot;&quot;}],&quot;container-title&quot;:&quot;Advances in Health Sciences Education&quot;,&quot;DOI&quot;:&quot;10.1007/s10459-015-9622-0&quot;,&quot;ISSN&quot;:&quot;15731677&quot;,&quot;PMID&quot;:&quot;26184115&quot;,&quot;issued&quot;:{&quot;date-parts&quot;:[[2016,3,1]]},&quot;page&quot;:&quot;175-188&quot;,&quot;abstract&quot;:&quot;Written comments on residents' evaluations can be useful, yet the literature suggests that the language used by assessors is often vague and indirect. The branch of linguistics called pragmatics argues that much of our day to day language is not meant to be interpreted literally. Within pragmatics, the theory of 'politeness' suggests that nonliteral language and other strategies are employed in order to 'save face'. We conducted a rigorous, in-depth analysis of a set of written in-training evaluation report (ITER) comments using Brown and Levinson's influential theory of 'politeness' to shed light on the phenomenon of vague language use in assessment. We coded text from 637 comment boxes from first year residents in internal medicine at one institution according to politeness theory. Non-literal language use was common and 'hedging', a key politeness strategy, was pervasive in comments about both high and low rated residents, suggesting that faculty may be working to 'save face' for themselves and their residents. Hedging and other politeness strategies are considered essential to smooth social functioning; their prevalence in our ITERs may reflect the difficult social context in which written assessments occur. This research raises questions regarding the 'optimal' construction of written comments by faculty.&quot;,&quot;publisher&quot;:&quot;Springer Science and Business Media B.V.&quot;,&quot;issue&quot;:&quot;1&quot;,&quot;volume&quot;:&quot;21&quot;,&quot;container-title-short&quot;:&quot;&quot;},&quot;isTemporary&quot;:false}]},{&quot;citationID&quot;:&quot;MENDELEY_CITATION_dff64659-a5e4-4715-a646-d65532273c95&quot;,&quot;properties&quot;:{&quot;noteIndex&quot;:0},&quot;isEdited&quot;:false,&quot;manualOverride&quot;:{&quot;isManuallyOverridden&quot;:false,&quot;citeprocText&quot;:&quot;(van de Ridder et al., 2015)&quot;,&quot;manualOverrideText&quot;:&quot;&quot;},&quot;citationTag&quot;:&quot;MENDELEY_CITATION_v3_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&quot;,&quot;citationItems&quot;:[{&quot;id&quot;:&quot;7034b6e1-281d-3ca9-aa25-af352d4d952f&quot;,&quot;itemData&quot;:{&quot;type&quot;:&quot;article-journal&quot;,&quot;id&quot;:&quot;7034b6e1-281d-3ca9-aa25-af352d4d952f&quot;,&quot;title&quot;:&quot;Framing of feedback impacts student’s satisfaction, self-efficacy and performance&quot;,&quot;author&quot;:[{&quot;family&quot;:&quot;Ridder&quot;,&quot;given&quot;:&quot;J. M.Monica&quot;,&quot;parse-names&quot;:false,&quot;dropping-particle&quot;:&quot;&quot;,&quot;non-dropping-particle&quot;:&quot;van de&quot;},{&quot;family&quot;:&quot;Peters&quot;,&quot;given&quot;:&quot;Claudia M.M.&quot;,&quot;parse-names&quot;:false,&quot;dropping-particle&quot;:&quot;&quot;,&quot;non-dropping-particle&quot;:&quot;&quot;},{&quot;family&quot;:&quot;Stokking&quot;,&quot;given&quot;:&quot;Karel M.&quot;,&quot;parse-names&quot;:false,&quot;dropping-particle&quot;:&quot;&quot;,&quot;non-dropping-particle&quot;:&quot;&quot;},{&quot;family&quot;:&quot;Ru&quot;,&quot;given&quot;:&quot;J. Alexander&quot;,&quot;parse-names&quot;:false,&quot;dropping-particle&quot;:&quot;&quot;,&quot;non-dropping-particle&quot;:&quot;de&quot;},{&quot;family&quot;:&quot;Cate&quot;,&quot;given&quot;:&quot;Olle Th J.&quot;,&quot;parse-names&quot;:false,&quot;dropping-particle&quot;:&quot;&quot;,&quot;non-dropping-particle&quot;:&quot;ten&quot;}],&quot;container-title&quot;:&quot;Advances in Health Sciences Education&quot;,&quot;DOI&quot;:&quot;10.1007/s10459-014-9567-8&quot;,&quot;ISSN&quot;:&quot;15731677&quot;,&quot;PMID&quot;:&quot;25542198&quot;,&quot;issued&quot;:{&quot;date-parts&quot;:[[2015]]},&quot;abstract&quot;:&quot;Feedback is considered important to acquire clinical skills. Research evidence shows that feedback does not always improve learning and its effects may be small. In many studies, a variety of variables involved in feedback provision may mask either one of their effects. E.g., there is reason to believe that the way oral feedback is framed may affect its effect if other variables are held constant. In a randomised controlled trial we investigated the effect of positively and negatively framed feedback messages on satisfaction, self-efficacy, and performance. A single blind randomised controlled between-subject design was used, with framing of the feedback message (positively–negatively) as independent variable and examination of hearing abilities as the task. First year medical students’ (n = 59) satisfaction, self-efficacy, and performance were the dependent variables and were measured both directly after the intervention and after a 2 weeks delay. Students in the positively framed feedback condition were significantly more satisfied and showed significantly higher self-efficacy measured directly after the performance. Effect sizes found were large, i.e., partial η2 = 0.43 and η2 = 0.32 respectively. They showed a better performance throughout the whole study. Significant performance differences were found both at the initial performance and when measured 2 weeks after the intervention: effects were of medium size, respectively r = −.31 and r = −.32. Over time in both conditions performance and self-efficacy decreased. Framing the feedback message in either a positive or negative manner affects students’ satisfaction and self-efficacy directly after the intervention be it that these effects seem to fade out over time. Performance may be enhanced by positive framing, but additional studies need to confirm this. We recommend using a positive frame when giving feedback on clinical skills.&quot;,&quot;container-title-short&quot;:&quot;&quot;},&quot;isTemporary&quot;:false}]},{&quot;citationID&quot;:&quot;MENDELEY_CITATION_442bb43c-ac87-48ae-976f-8d20ca7e284c&quot;,&quot;properties&quot;:{&quot;noteIndex&quot;:0},&quot;isEdited&quot;:false,&quot;manualOverride&quot;:{&quot;isManuallyOverridden&quot;:false,&quot;citeprocText&quot;:&quot;(Sagasser et al., 2017)&quot;,&quot;manualOverrideText&quot;:&quot;&quot;},&quot;citationTag&quot;:&quot;MENDELEY_CITATION_v3_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&quot;,&quot;citationItems&quot;:[{&quot;id&quot;:&quot;e9321cd3-dffd-3be5-a960-2dfed22d1306&quot;,&quot;itemData&quot;:{&quot;type&quot;:&quot;article-journal&quot;,&quot;id&quot;:&quot;e9321cd3-dffd-3be5-a960-2dfed22d1306&quot;,&quot;title&quot;:&quot;Self-entrustment: how trainees’ self-regulated learning supports participation in the workplace&quot;,&quot;author&quot;:[{&quot;family&quot;:&quot;Sagasser&quot;,&quot;given&quot;:&quot;Margaretha H.&quot;,&quot;parse-names&quot;:false,&quot;dropping-particle&quot;:&quot;&quot;,&quot;non-dropping-particle&quot;:&quot;&quot;},{&quot;family&quot;:&quot;Kramer&quot;,&quot;given&quot;:&quot;Anneke W. M.&quot;,&quot;parse-names&quot;:false,&quot;dropping-particle&quot;:&quot;&quot;,&quot;non-dropping-particle&quot;:&quot;&quot;},{&quot;family&quot;:&quot;Fluit&quot;,&quot;given&quot;:&quot;Cornelia R. M. G.&quot;,&quot;parse-names&quot;:false,&quot;dropping-particle&quot;:&quot;&quot;,&quot;non-dropping-particle&quot;:&quot;&quot;},{&quot;family&quot;:&quot;Weel&quot;,&quot;given&quot;:&quot;Chris&quot;,&quot;parse-names&quot;:false,&quot;dropping-particle&quot;:&quot;&quot;,&quot;non-dropping-particle&quot;:&quot;van&quot;},{&quot;family&quot;:&quot;Vleuten&quot;,&quot;given&quot;:&quot;Cees P. M.&quot;,&quot;parse-names&quot;:false,&quot;dropping-particle&quot;:&quot;&quot;,&quot;non-dropping-particle&quot;:&quot;van der&quot;}],&quot;container-title&quot;:&quot;Advances in Health Sciences Education&quot;,&quot;DOI&quot;:&quot;10.1007/s10459-016-9723-4&quot;,&quot;ISSN&quot;:&quot;1382-4996&quot;,&quot;PMID&quot;:&quot;27785628&quot;,&quot;URL&quot;:&quot;http://link.springer.com/10.1007/s10459-016-9723-4&quot;,&quot;issued&quot;:{&quot;date-parts&quot;:[[2017,10,26]]},&quot;page&quot;:&quot;931-949&quot;,&quot;abstract&quot;:&quot;Clinical workplaces offer postgraduate trainees a wealth of opportunities to learn from experience. To promote deliberate and meaningful learning self-regulated learning skills are foundational. We explored trainees’ learning activities related to patient encounters to better understand what aspects of self-regulated learning contribute to trainees’ development, and to explore supervisor’s role herein. We conducted a qualitative non-participant observational study in seven general practices. During two days we observed trainee’s patient encounters, daily debriefing sessions and educational meetings between trainee and supervisor and interviewed them separately afterwards. Data collection and analysis were iterative and inspired by a phenomenological approach. To organise data we used networks, time-ordered matrices and codebooks. Self-regulated learning supported trainees to increasingly perform independently. They engaged in self-regulated learning before, during and after encounters. Trainees’ activities depended on the type of medical problem presented and on patient, trainee and supervisor characteristics. Trainees used their sense of confidence to decide if they could manage the encounter alone or if they should consult their supervisor. They deliberately used feedback on their performance and engaged in reflection. Supervisors appeared vital in trainees’ learning by reassuring trainees, discussing experience, knowledge and professional issues, identifying possible unawareness of incompetence, assessing performance and securing patient safety. Self-confidence, reflection and feedback, and support from the supervisor are important aspects of self-regulated learning in practice. The results reflect how self-regulated learning and self-entrustment promote trainees’ increased participation in the workplace. Securing organized moments of interaction with supervisors is beneficial to trainees’ self-regulated learning.&quot;,&quot;publisher&quot;:&quot;Springer Netherlands&quot;,&quot;issue&quot;:&quot;4&quot;,&quot;volume&quot;:&quot;22&quot;,&quot;container-title-short&quot;:&quot;&quot;},&quot;isTemporary&quot;:false}]},{&quot;citationID&quot;:&quot;MENDELEY_CITATION_edd228fb-cedf-4911-804b-7d3f5f8d3255&quot;,&quot;properties&quot;:{&quot;noteIndex&quot;:0},&quot;isEdited&quot;:false,&quot;manualOverride&quot;:{&quot;isManuallyOverridden&quot;:false,&quot;citeprocText&quot;:&quot;(Hauer et al., 2023)&quot;,&quot;manualOverrideText&quot;:&quot;&quot;},&quot;citationTag&quot;:&quot;MENDELEY_CITATION_v3_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&quot;,&quot;citationItems&quot;:[{&quot;id&quot;:&quot;6f6f7505-dd86-3260-a4bb-c3c75ec61336&quot;,&quot;itemData&quot;:{&quot;type&quot;:&quot;article-journal&quot;,&quot;id&quot;:&quot;6f6f7505-dd86-3260-a4bb-c3c75ec61336&quot;,&quot;title&quot;:&quot;“My Assessments Are Biased!” Measurement and Sociocultural Approaches to Achieve Fairness in Assessment in Medical Education&quot;,&quot;author&quot;:[{&quot;family&quot;:&quot;Hauer&quot;,&quot;given&quot;:&quot;Karen E.&quot;,&quot;parse-names&quot;:false,&quot;dropping-particle&quot;:&quot;&quot;,&quot;non-dropping-particle&quot;:&quot;&quot;},{&quot;family&quot;:&quot;Park&quot;,&quot;given&quot;:&quot;Yoon Soo&quot;,&quot;parse-names&quot;:false,&quot;dropping-particle&quot;:&quot;&quot;,&quot;non-dropping-particle&quot;:&quot;&quot;},{&quot;family&quot;:&quot;Bullock&quot;,&quot;given&quot;:&quot;Justin L.&quot;,&quot;parse-names&quot;:false,&quot;dropping-particle&quot;:&quot;&quot;,&quot;non-dropping-particle&quot;:&quot;&quot;},{&quot;family&quot;:&quot;Tekian&quot;,&quot;given&quot;:&quot;Ara&quot;,&quot;parse-names&quot;:false,&quot;dropping-particle&quot;:&quot;&quot;,&quot;non-dropping-particle&quot;:&quot;&quot;}],&quot;container-title&quot;:&quot;Academic Medicine&quot;,&quot;DOI&quot;:&quot;10.1097/ACM.0000000000005245&quot;,&quot;ISSN&quot;:&quot;1040-2446&quot;,&quot;URL&quot;:&quot;https://journals.lww.com/10.1097/ACM.0000000000005245&quot;,&quot;issued&quot;:{&quot;date-parts&quot;:[[2023,8,21]]},&quot;page&quot;:&quot;S16-S27&quot;,&quot;abstract&quot;:&quot;Assessing learners is foundational to their training and developmental growth throughout the medical education continuum. However, growing evidence shows the prevalence and impact of harmful bias in assessments in medical education, accelerating the urgency to identify solutions. Assessment bias presents a critical problem for all stages of learning and the broader educational system. Bias poses significant challenges to learners, disrupts the learning environment, and threatens the pathway and transition of learners into health professionals. While the topic of assessment bias has been examined within the context of measurement literature, limited guidance and solutions exist for learners in medical education, particularly in the clinical environment. This article presents an overview of assessment bias, focusing on clinical learners. A definition of bias and its manifestations in assessments are presented. Consequences of assessment bias are discussed within the contexts of validity and fairness and their impact on learners, patients/caregivers, and the broader field of medicine. Messick’s unified validity framework is used to contextualize assessment bias; in addition, perspectives from sociocultural contexts are incorporated into the discussion to elaborate the nuanced implications in the clinical training environment. Discussions of these topics are conceptualized within the literature and the interventions used to date. The article concludes with practical recommendations to overcome bias and to develop an ideal assessment system. Recommendations address articulating values to guide assessment, designing assessment to foster learning and outcomes, attending to assessment procedures, promoting continuous quality improvement of assessment, and fostering equitable learning and assessment environments.&quot;,&quot;issue&quot;:&quot;8S&quot;,&quot;volume&quot;:&quot;98&quot;,&quot;container-title-short&quot;:&quot;&quot;},&quot;isTemporary&quot;:false}]},{&quot;citationID&quot;:&quot;MENDELEY_CITATION_d7571dc0-077f-4d25-b39d-b53317a7489c&quot;,&quot;properties&quot;:{&quot;noteIndex&quot;:0},&quot;isEdited&quot;:false,&quot;manualOverride&quot;:{&quot;isManuallyOverridden&quot;:false,&quot;citeprocText&quot;:&quot;(Padilla et al., 2022)&quot;,&quot;manualOverrideText&quot;:&quot;&quot;},&quot;citationTag&quot;:&quot;MENDELEY_CITATION_v3_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&quot;,&quot;citationItems&quot;:[{&quot;id&quot;:&quot;1efa0a50-6f30-38dc-830d-4147d5ec0294&quot;,&quot;itemData&quot;:{&quot;type&quot;:&quot;article-journal&quot;,&quot;id&quot;:&quot;1efa0a50-6f30-38dc-830d-4147d5ec0294&quot;,&quot;title&quot;:&quot;Gender Differences in Entrustable Professional Activity Evaluations of General Surgery Residents&quot;,&quot;author&quot;:[{&quot;family&quot;:&quot;Padilla&quot;,&quot;given&quot;:&quot;Elena P.&quot;,&quot;parse-names&quot;:false,&quot;dropping-particle&quot;:&quot;&quot;,&quot;non-dropping-particle&quot;:&quot;&quot;},{&quot;family&quot;:&quot;Stahl&quot;,&quot;given&quot;:&quot;Christopher C.&quot;,&quot;parse-names&quot;:false,&quot;dropping-particle&quot;:&quot;&quot;,&quot;non-dropping-particle&quot;:&quot;&quot;},{&quot;family&quot;:&quot;Jung&quot;,&quot;given&quot;:&quot;Sarah A.&quot;,&quot;parse-names&quot;:false,&quot;dropping-particle&quot;:&quot;&quot;,&quot;non-dropping-particle&quot;:&quot;&quot;},{&quot;family&quot;:&quot;Rosser&quot;,&quot;given&quot;:&quot;Alexandra A.&quot;,&quot;parse-names&quot;:false,&quot;dropping-particle&quot;:&quot;&quot;,&quot;non-dropping-particle&quot;:&quot;&quot;},{&quot;family&quot;:&quot;Schwartz&quot;,&quot;given&quot;:&quot;Patrick B.&quot;,&quot;parse-names&quot;:false,&quot;dropping-particle&quot;:&quot;&quot;,&quot;non-dropping-particle&quot;:&quot;&quot;},{&quot;family&quot;:&quot;Aiken&quot;,&quot;given&quot;:&quot;Taylor&quot;,&quot;parse-names&quot;:false,&quot;dropping-particle&quot;:&quot;&quot;,&quot;non-dropping-particle&quot;:&quot;&quot;},{&quot;family&quot;:&quot;Acher&quot;,&quot;given&quot;:&quot;Alexandra W.&quot;,&quot;parse-names&quot;:false,&quot;dropping-particle&quot;:&quot;&quot;,&quot;non-dropping-particle&quot;:&quot;&quot;},{&quot;family&quot;:&quot;Abbott&quot;,&quot;given&quot;:&quot;Daniel E.&quot;,&quot;parse-names&quot;:false,&quot;dropping-particle&quot;:&quot;&quot;,&quot;non-dropping-particle&quot;:&quot;&quot;},{&quot;family&quot;:&quot;Greenberg&quot;,&quot;given&quot;:&quot;Jacob A.&quot;,&quot;parse-names&quot;:false,&quot;dropping-particle&quot;:&quot;&quot;,&quot;non-dropping-particle&quot;:&quot;&quot;},{&quot;family&quot;:&quot;Minter&quot;,&quot;given&quot;:&quot;Rebecca M.&quot;,&quot;parse-names&quot;:false,&quot;dropping-particle&quot;:&quot;&quot;,&quot;non-dropping-particle&quot;:&quot;&quot;}],&quot;container-title&quot;:&quot;Annals of Surgery&quot;,&quot;container-title-short&quot;:&quot;Ann Surg&quot;,&quot;DOI&quot;:&quot;10.1097/SLA.0000000000004905&quot;,&quot;ISBN&quot;:&quot;0000000000&quot;,&quot;ISSN&quot;:&quot;15281140&quot;,&quot;PMID&quot;:&quot;33856381&quot;,&quot;issued&quot;:{&quot;date-parts&quot;:[[2022]]},&quot;page&quot;:&quot;222-229&quot;,&quot;abstract&quot;:&quot;Objective:To determine differences in entrustable professional activity (EPA) assessments between male and female general surgery residents.Summary Background Data:Evaluations play a critical role in career advancement for physicians. However, female physicians in training receive lower evaluations and underrate their own performance. Competency-based assessment frameworks, such as EPAs, may help address gender bias in surgery by linking evaluations to specific, observable behaviors.Methods:In this cohort study, EPA assessments were collected from July 2018 to May 2020. The effect of resident sex on EPA entrustment levels was analyzed using multiple linear and ordered logistic regressions. Narrative comments were analyzed using latent dirichlet allocation to identify topics correlated with resident sex.Results:Of the 2480 EPAs, 1230 EPAs were submitted by faculty and 1250 were submitted by residents. After controlling for confounding factors, faculty evaluations of residents were not impacted by resident sex (estimate = 0.09, P = 0.08). However, female residents rated themselves lower by 0.29 (on a 0-4 scale) compared to their male counterparts (P &lt; 0.001). Within narrative assessments, topics associated with resident sex demonstrated that female residents focus on the \&quot;guidance\&quot; and \&quot;supervision\&quot; they received while performing an EPA, while male residents were more likely to report \&quot;independent\&quot; action.Conclusions:Faculty assessments showed no difference in EPA levels between male and female residents. Female residents rate themselves lower by nearly an entire post graduate year (PGY) level compared to male residents. Latent dirichlet allocation-identified topics suggest this difference in self-assessment is related to differences in perception of autonomy.&quot;,&quot;issue&quot;:&quot;2&quot;,&quot;volume&quot;:&quot;275&quot;},&quot;isTemporary&quot;:false}]},{&quot;citationID&quot;:&quot;MENDELEY_CITATION_708799d2-f55d-40aa-b158-9d7a0441c131&quot;,&quot;properties&quot;:{&quot;noteIndex&quot;:0},&quot;isEdited&quot;:false,&quot;manualOverride&quot;:{&quot;isManuallyOverridden&quot;:false,&quot;citeprocText&quot;:&quot;(Dayal et al., 2017)&quot;,&quot;manualOverrideText&quot;:&quot;&quot;},&quot;citationTag&quot;:&quot;MENDELEY_CITATION_v3_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&quot;,&quot;citationItems&quot;:[{&quot;id&quot;:&quot;b2548b9a-57f9-3eed-b25b-fd7da929c746&quot;,&quot;itemData&quot;:{&quot;type&quot;:&quot;article-journal&quot;,&quot;id&quot;:&quot;b2548b9a-57f9-3eed-b25b-fd7da929c746&quot;,&quot;title&quot;:&quot;Comparison of male vs female resident milestone evaluations by faculty during emergency medicine residency training&quot;,&quot;author&quot;:[{&quot;family&quot;:&quot;Dayal&quot;,&quot;given&quot;:&quot;Arjun&quot;,&quot;parse-names&quot;:false,&quot;dropping-particle&quot;:&quot;&quot;,&quot;non-dropping-particle&quot;:&quot;&quot;},{&quot;family&quot;:&quot;O'Connor&quot;,&quot;given&quot;:&quot;Daniel M.&quot;,&quot;parse-names&quot;:false,&quot;dropping-particle&quot;:&quot;&quot;,&quot;non-dropping-particle&quot;:&quot;&quot;},{&quot;family&quot;:&quot;Qadri&quot;,&quot;given&quot;:&quot;Usama&quot;,&quot;parse-names&quot;:false,&quot;dropping-particle&quot;:&quot;&quot;,&quot;non-dropping-particle&quot;:&quot;&quot;},{&quot;family&quot;:&quot;Arora&quot;,&quot;given&quot;:&quot;Vineet M.&quot;,&quot;parse-names&quot;:false,&quot;dropping-particle&quot;:&quot;&quot;,&quot;non-dropping-particle&quot;:&quot;&quot;}],&quot;container-title&quot;:&quot;JAMA Internal Medicine&quot;,&quot;container-title-short&quot;:&quot;JAMA Intern Med&quot;,&quot;DOI&quot;:&quot;10.1001/jamainternmed.2016.9616&quot;,&quot;ISSN&quot;:&quot;21686106&quot;,&quot;PMID&quot;:&quot;28264090&quot;,&quot;issued&quot;:{&quot;date-parts&quot;:[[2017]]},&quot;abstract&quot;:&quot;IMPORTANCE Although implicit bias in medical training has long been suspected, it has been difficult to study using objective measures, and the influence of sex and gender in the evaluation of medical trainees is unknown. The emergency medicine (EM) milestones provide a standardized framework for longitudinal resident assessment, allowing for analysis of resident performance across all years and programs at a scope and level of detail never previously possible. OBJECTIVE To compare faculty-observed training milestone attainment of male vs female residency training DESIGN, SETTING, AND PARTICIPANTS This multicenter, longitudinal, retrospective cohort study took place at 8 community and academic EM training programs across the United States from July 1, 2013, to July 1, 2015, using a real-time, mobile-based, direct-observation evaluation tool. The study examined 33 456 direct-observation subcompetency evaluations of 359 EMresidents by 285 faculty members. MAIN OUTCOMES AND MEASURES Milestone attainment for male and female EM residents as observed by male and female faculty throughout residency and analyzed using multilevel mixed-effects linear regression modeling. RESULTS A total of 33 456 direct-observation evaluations were collected from 359 EM residents (237 men [66.0%] and 122 women [34.0%]) by 285 faculty members (194 men [68.1%] and 91 women [31.9%]) during the study period. Female and male residents achieved similar milestone levels during the first year of residency. However, the rate of milestone attainment was 12.7%(0.07 levels per year) higher for male residents through all of residency (95%CI, 0.04-0.09). By graduation, men scored approximately 0.15 milestone levels higher than women, which is equivalent to 3 to 4 months of additional training, given that the average resident gains approximately 0.52 levels per year using our model (95%CI, 0.49-0.54). No statistically significant differences in scores were found based on faculty evaluator gender (effect size difference, 0.02 milestone levels; 95%CI for males, -0.09 to 0.11) or evaluator-evaluatee gender pairing (effect size difference, -0.02 milestone levels; 95%CI for interaction, -0.05 to 0.01). CONCLUSIONS AND RELEVANCE Although male and female residents receive similar evaluations at the beginning of residency, the rate of milestone attainment throughout training was higher for male than female residents across all EM subcompetencies, leading to a gender gap in evaluations that continues until graduation. Faculty should be cognizant of possible gender bias when evaluating medical trainees.&quot;},&quot;isTemporary&quot;:false}]},{&quot;citationID&quot;:&quot;MENDELEY_CITATION_0fa4b5ef-2591-4561-b630-43c5ed3ebc4e&quot;,&quot;properties&quot;:{&quot;noteIndex&quot;:0},&quot;isEdited&quot;:false,&quot;manualOverride&quot;:{&quot;isManuallyOverridden&quot;:false,&quot;citeprocText&quot;:&quot;(Mamtani et al., 2022)&quot;,&quot;manualOverrideText&quot;:&quot;&quot;},&quot;citationTag&quot;:&quot;MENDELEY_CITATION_v3_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&quot;,&quot;citationItems&quot;:[{&quot;id&quot;:&quot;a6b7f7cc-d715-3330-90a2-1c5bc80bf315&quot;,&quot;itemData&quot;:{&quot;type&quot;:&quot;article-journal&quot;,&quot;id&quot;:&quot;a6b7f7cc-d715-3330-90a2-1c5bc80bf315&quot;,&quot;title&quot;:&quot;Gender Differences in Emergency Medicine Attending Physician Comments to Residents: A Qualitative Analysis&quot;,&quot;author&quot;:[{&quot;family&quot;:&quot;Mamtani&quot;,&quot;given&quot;:&quot;Mira&quot;,&quot;parse-names&quot;:false,&quot;dropping-particle&quot;:&quot;&quot;,&quot;non-dropping-particle&quot;:&quot;&quot;},{&quot;family&quot;:&quot;Shofer&quot;,&quot;given&quot;:&quot;Frances&quot;,&quot;parse-names&quot;:false,&quot;dropping-particle&quot;:&quot;&quot;,&quot;non-dropping-particle&quot;:&quot;&quot;},{&quot;family&quot;:&quot;Scott&quot;,&quot;given&quot;:&quot;Kevin&quot;,&quot;parse-names&quot;:false,&quot;dropping-particle&quot;:&quot;&quot;,&quot;non-dropping-particle&quot;:&quot;&quot;},{&quot;family&quot;:&quot;Kaminstein&quot;,&quot;given&quot;:&quot;Dana&quot;,&quot;parse-names&quot;:false,&quot;dropping-particle&quot;:&quot;&quot;,&quot;non-dropping-particle&quot;:&quot;&quot;},{&quot;family&quot;:&quot;Eriksen&quot;,&quot;given&quot;:&quot;Whitney&quot;,&quot;parse-names&quot;:false,&quot;dropping-particle&quot;:&quot;&quot;,&quot;non-dropping-particle&quot;:&quot;&quot;},{&quot;family&quot;:&quot;Takacs&quot;,&quot;given&quot;:&quot;Michael&quot;,&quot;parse-names&quot;:false,&quot;dropping-particle&quot;:&quot;&quot;,&quot;non-dropping-particle&quot;:&quot;&quot;},{&quot;family&quot;:&quot;Hall&quot;,&quot;given&quot;:&quot;Andrew K.&quot;,&quot;parse-names&quot;:false,&quot;dropping-particle&quot;:&quot;&quot;,&quot;non-dropping-particle&quot;:&quot;&quot;},{&quot;family&quot;:&quot;Weiss&quot;,&quot;given&quot;:&quot;Anna&quot;,&quot;parse-names&quot;:false,&quot;dropping-particle&quot;:&quot;&quot;,&quot;non-dropping-particle&quot;:&quot;&quot;},{&quot;family&quot;:&quot;Walter&quot;,&quot;given&quot;:&quot;Lauren A.&quot;,&quot;parse-names&quot;:false,&quot;dropping-particle&quot;:&quot;&quot;,&quot;non-dropping-particle&quot;:&quot;&quot;},{&quot;family&quot;:&quot;Gallahue&quot;,&quot;given&quot;:&quot;Fiona&quot;,&quot;parse-names&quot;:false,&quot;dropping-particle&quot;:&quot;&quot;,&quot;non-dropping-particle&quot;:&quot;&quot;},{&quot;family&quot;:&quot;Yarris&quot;,&quot;given&quot;:&quot;Lainie&quot;,&quot;parse-names&quot;:false,&quot;dropping-particle&quot;:&quot;&quot;,&quot;non-dropping-particle&quot;:&quot;&quot;},{&quot;family&quot;:&quot;Abbuhl&quot;,&quot;given&quot;:&quot;Stephanie B.&quot;,&quot;parse-names&quot;:false,&quot;dropping-particle&quot;:&quot;&quot;,&quot;non-dropping-particle&quot;:&quot;&quot;},{&quot;family&quot;:&quot;Aysola&quot;,&quot;given&quot;:&quot;Jaya&quot;,&quot;parse-names&quot;:false,&quot;dropping-particle&quot;:&quot;&quot;,&quot;non-dropping-particle&quot;:&quot;&quot;}],&quot;container-title&quot;:&quot;JAMA Network Open&quot;,&quot;container-title-short&quot;:&quot;JAMA Netw Open&quot;,&quot;DOI&quot;:&quot;10.1001/jamanetworkopen.2022.43134&quot;,&quot;ISSN&quot;:&quot;2574-3805&quot;,&quot;PMID&quot;:&quot;36409494&quot;,&quot;URL&quot;:&quot;https://jamanetwork.com/journals/jamanetworkopen/fullarticle/2798826&quot;,&quot;issued&quot;:{&quot;date-parts&quot;:[[2022,11,21]]},&quot;page&quot;:&quot;e2243134&quot;,&quot;abstract&quot;:&quot;Importance: Prior studies have revealed gender differences in the milestone and clinical competency committee assessment of emergency medicine (EM) residents. Objective: To explore gender disparities and the reasons for such disparities in the narrative comments from EM attending physicians to EM residents. Design, Setting, and Participants: This multicenter qualitative analysis examined 10 488 narrative comments among EM faculty and EM residents between 2015 to 2018 in 5 EM training programs in the US. Data were analyzed from 2019 to 2021. Main Outcomes and Measures: Differences in narrative comments by gender and study site. Qualitative analysis included deidentification and iterative coding of the data set using an axial coding approach, with double coding of 20% of the comments at random to assess intercoder reliability (κ, 0.84). The authors reviewed the unmasked coded data set to identify emerging themes. Summary statistics were calculated for the number of narrative comments and their coded themes by gender and study site. χ2 tests were used to determine differences in the proportion of narrative comments by gender of faculty and resident. Results: In this study of 283 EM residents, of whom 113 (40%) identified as women, and 277 EM attending physicians, of whom 95 (34%) identified as women, there were notable gender differences in the content of the narrative comments from faculty to residents. Men faculty, compared with women faculty, were more likely to provide either nonspecific comments (115 of 182 [63.2%] vs 40 of 95 [42.1%]), or no comments (3387 of 10 496 [32.3%] vs 1169 of 4548 [25.7%]; P &lt; .001) to men and women residents. Compared with men residents, more women residents were told that they were performing below level by men and women faculty (36 of 113 [31.9%] vs 43 of 170 [25.3%]), with the most common theme including lack of confidence with procedural skills. Conclusions and Relevance: In this qualitative study of narrative comments provided by EM attending physicians to residents, multiple modifiable contributors to gender disparities in assessment were identified, including the presence, content, and specificity of comments. Among women residents, procedural competency was associated with being conflated with procedural confidence. These findings can inform interventions to improve parity in assessment across graduate medical education.&quot;,&quot;issue&quot;:&quot;11&quot;,&quot;volume&quot;:&quot;5&quot;},&quot;isTemporary&quot;:false}]},{&quot;citationID&quot;:&quot;MENDELEY_CITATION_040890b4-02f9-4788-9b50-ed5ba837f7e9&quot;,&quot;properties&quot;:{&quot;noteIndex&quot;:0},&quot;isEdited&quot;:false,&quot;manualOverride&quot;:{&quot;isManuallyOverridden&quot;:false,&quot;citeprocText&quot;:&quot;(Rojek et al., 2019)&quot;,&quot;manualOverrideText&quot;:&quot;&quot;},&quot;citationTag&quot;:&quot;MENDELEY_CITATION_v3_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&quot;,&quot;citationItems&quot;:[{&quot;id&quot;:&quot;febcb552-de39-3f9a-a210-c9899d5491bb&quot;,&quot;itemData&quot;:{&quot;type&quot;:&quot;article-journal&quot;,&quot;id&quot;:&quot;febcb552-de39-3f9a-a210-c9899d5491bb&quot;,&quot;title&quot;:&quot;Differences in Narrative Language in Evaluations of Medical Students by Gender and Under-represented Minority Status&quot;,&quot;author&quot;:[{&quot;family&quot;:&quot;Rojek&quot;,&quot;given&quot;:&quot;Alexandra E.&quot;,&quot;parse-names&quot;:false,&quot;dropping-particle&quot;:&quot;&quot;,&quot;non-dropping-particle&quot;:&quot;&quot;},{&quot;family&quot;:&quot;Khanna&quot;,&quot;given&quot;:&quot;Raman&quot;,&quot;parse-names&quot;:false,&quot;dropping-particle&quot;:&quot;&quot;,&quot;non-dropping-particle&quot;:&quot;&quot;},{&quot;family&quot;:&quot;Yim&quot;,&quot;given&quot;:&quot;Joanne W.L.&quot;,&quot;parse-names&quot;:false,&quot;dropping-particle&quot;:&quot;&quot;,&quot;non-dropping-particle&quot;:&quot;&quot;},{&quot;family&quot;:&quot;Gardner&quot;,&quot;given&quot;:&quot;Rebekah&quot;,&quot;parse-names&quot;:false,&quot;dropping-particle&quot;:&quot;&quot;,&quot;non-dropping-particle&quot;:&quot;&quot;},{&quot;family&quot;:&quot;Lisker&quot;,&quot;given&quot;:&quot;Sarah&quot;,&quot;parse-names&quot;:false,&quot;dropping-particle&quot;:&quot;&quot;,&quot;non-dropping-particle&quot;:&quot;&quot;},{&quot;family&quot;:&quot;Hauer&quot;,&quot;given&quot;:&quot;Karen E.&quot;,&quot;parse-names&quot;:false,&quot;dropping-particle&quot;:&quot;&quot;,&quot;non-dropping-particle&quot;:&quot;&quot;},{&quot;family&quot;:&quot;Lucey&quot;,&quot;given&quot;:&quot;Catherine&quot;,&quot;parse-names&quot;:false,&quot;dropping-particle&quot;:&quot;&quot;,&quot;non-dropping-particle&quot;:&quot;&quot;},{&quot;family&quot;:&quot;Sarkar&quot;,&quot;given&quot;:&quot;Urmimala&quot;,&quot;parse-names&quot;:false,&quot;dropping-particle&quot;:&quot;&quot;,&quot;non-dropping-particle&quot;:&quot;&quot;}],&quot;container-title&quot;:&quot;Journal of General Internal Medicine&quot;,&quot;container-title-short&quot;:&quot;J Gen Intern Med&quot;,&quot;DOI&quot;:&quot;10.1007/s11606-019-04889-9&quot;,&quot;ISSN&quot;:&quot;15251497&quot;,&quot;PMID&quot;:&quot;30993609&quot;,&quot;issued&quot;:{&quot;date-parts&quot;:[[2019]]},&quot;page&quot;:&quot;684-691&quot;,&quot;abstract&quot;:&quot;Background: In varied educational settings, narrative evaluations have revealed systematic and deleterious differences in language describing women and those underrepresented in their fields. In medicine, limited qualitative studies show differences in narrative language by gender and under-represented minority (URM) status. Objective: To identify and enumerate text descriptors in a database of medical student evaluations using natural language processing, and identify differences by gender and URM status in descriptions. Design: An observational study of core clerkship evaluations of third-year medical students, including data on student gender, URM status, clerkship grade, and specialty. Participants: A total of 87,922 clerkship evaluations from core clinical rotations at two medical schools in different geographic areas. Main Measures: We employed natural language processing to identify differences in the text of evaluations for women compared to men and for URM compared to non-URM students. Key Results: We found that of the ten most common words, such as “energetic” and “dependable,” none differed by gender or URM status. Of the 37 words that differed by gender, 62% represented personal attributes, such as “lovely” appearing more frequently in evaluations of women (p &lt; 0.001), while 19% represented competency-related behaviors, such as “scientific” appearing more frequently in evaluations of men (p &lt; 0.001). Of the 53 words that differed by URM status, 30% represented personal attributes, such as “pleasant” appearing more frequently in evaluations of URM students (p &lt; 0.001), and 28% represented competency-related behaviors, such as “knowledgeable” appearing more frequently in evaluations of non-URM students (p &lt; 0.001). Conclusions: Many words and phrases reflected students’ personal attributes rather than competency-related behaviors, suggesting a gap in implementing competency-based evaluation of students. We observed a significant difference in narrative evaluations associated with gender and URM status, even among students receiving the same grade. This finding raises concern for implicit bias in narrative evaluation, consistent with prior studies, and suggests opportunities for improvement.&quot;,&quot;publisher&quot;:&quot;Journal of General Internal Medicine&quot;,&quot;issue&quot;:&quot;5&quot;,&quot;volume&quot;:&quot;34&quot;},&quot;isTemporary&quot;:false}]},{&quot;citationID&quot;:&quot;MENDELEY_CITATION_5c28f93d-8808-454d-a532-9430ac4fd8a3&quot;,&quot;properties&quot;:{&quot;noteIndex&quot;:0},&quot;isEdited&quot;:false,&quot;manualOverride&quot;:{&quot;isManuallyOverridden&quot;:false,&quot;citeprocText&quot;:&quot;(Minter et al., 2005)&quot;,&quot;manualOverrideText&quot;:&quot;&quot;},&quot;citationTag&quot;:&quot;MENDELEY_CITATION_v3_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&quot;,&quot;citationItems&quot;:[{&quot;id&quot;:&quot;5f7abfca-d88a-3f5f-ba1e-fc9e9cdc3d1c&quot;,&quot;itemData&quot;:{&quot;type&quot;:&quot;article-journal&quot;,&quot;id&quot;:&quot;5f7abfca-d88a-3f5f-ba1e-fc9e9cdc3d1c&quot;,&quot;title&quot;:&quot;Gender differences in the self-assessment of surgical residents&quot;,&quot;author&quot;:[{&quot;family&quot;:&quot;Minter&quot;,&quot;given&quot;:&quot;Rebecca M.&quot;,&quot;parse-names&quot;:false,&quot;dropping-particle&quot;:&quot;&quot;,&quot;non-dropping-particle&quot;:&quot;&quot;},{&quot;family&quot;:&quot;Gruppen&quot;,&quot;given&quot;:&quot;Larry D.&quot;,&quot;parse-names&quot;:false,&quot;dropping-particle&quot;:&quot;&quot;,&quot;non-dropping-particle&quot;:&quot;&quot;},{&quot;family&quot;:&quot;Napolitano&quot;,&quot;given&quot;:&quot;Kelly S.&quot;,&quot;parse-names&quot;:false,&quot;dropping-particle&quot;:&quot;&quot;,&quot;non-dropping-particle&quot;:&quot;&quot;},{&quot;family&quot;:&quot;Gauger&quot;,&quot;given&quot;:&quot;Paul G.&quot;,&quot;parse-names&quot;:false,&quot;dropping-particle&quot;:&quot;&quot;,&quot;non-dropping-particle&quot;:&quot;&quot;}],&quot;container-title&quot;:&quot;American Journal of Surgery&quot;,&quot;container-title-short&quot;:&quot;Am J Surg&quot;,&quot;DOI&quot;:&quot;10.1016/j.amjsurg.2004.11.035&quot;,&quot;ISSN&quot;:&quot;00029610&quot;,&quot;PMID&quot;:&quot;15910713&quot;,&quot;issued&quot;:{&quot;date-parts&quot;:[[2005]]},&quot;abstract&quot;:&quot;Background: Despite equivalent performance as assessed by objective external measures, women tend to underestimate their abilities compared with their male counterparts. Methods: The difference in ordinal values from faculty and resident self-evaluations was calculated for each general and plastic surgery resident. Objective external performance measures were compared for female and male residents. Results: Male and female residents performed equivalently. All residents underestimated their abilities compared with faculty assessment; however, general surgery residents did so to a greater degree (P &lt; .05). Female residents demonstrated a greater degree of underestimation than did their male colleagues; however, this was not statistically significant. Conclusions: Although female resident surgeons are generally confident in their abilities, this may be in contrast to the self-perception of many female medical students. Consideration of gender differences in self-perception may be important when providing feedback to female students and residents. © 2005 Excerpta Medica, Inc. All rights reserved.&quot;},&quot;isTemporary&quot;:false}]},{&quot;citationID&quot;:&quot;MENDELEY_CITATION_6440bf78-7f99-48fa-909e-ac70c6875b4d&quot;,&quot;properties&quot;:{&quot;noteIndex&quot;:0},&quot;isEdited&quot;:false,&quot;manualOverride&quot;:{&quot;isManuallyOverridden&quot;:false,&quot;citeprocText&quot;:&quot;(Andrews et al., 2021)&quot;,&quot;manualOverrideText&quot;:&quot;&quot;},&quot;citationTag&quot;:&quot;MENDELEY_CITATION_v3_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&quot;,&quot;citationItems&quot;:[{&quot;id&quot;:&quot;a08d436c-dfce-3413-9836-f89c163b720b&quot;,&quot;itemData&quot;:{&quot;type&quot;:&quot;article-journal&quot;,&quot;id&quot;:&quot;a08d436c-dfce-3413-9836-f89c163b720b&quot;,&quot;title&quot;:&quot;Gender bias in resident evaluations: Natural language processing and competency evaluation&quot;,&quot;author&quot;:[{&quot;family&quot;:&quot;Andrews&quot;,&quot;given&quot;:&quot;Jane&quot;,&quot;parse-names&quot;:false,&quot;dropping-particle&quot;:&quot;&quot;,&quot;non-dropping-particle&quot;:&quot;&quot;},{&quot;family&quot;:&quot;Chartash&quot;,&quot;given&quot;:&quot;David&quot;,&quot;parse-names&quot;:false,&quot;dropping-particle&quot;:&quot;&quot;,&quot;non-dropping-particle&quot;:&quot;&quot;},{&quot;family&quot;:&quot;Hay&quot;,&quot;given&quot;:&quot;Seonaid&quot;,&quot;parse-names&quot;:false,&quot;dropping-particle&quot;:&quot;&quot;,&quot;non-dropping-particle&quot;:&quot;&quot;}],&quot;container-title&quot;:&quot;Medical Education&quot;,&quot;container-title-short&quot;:&quot;Med Educ&quot;,&quot;DOI&quot;:&quot;10.1111/medu.14593&quot;,&quot;ISSN&quot;:&quot;0308-0110&quot;,&quot;URL&quot;:&quot;https://onlinelibrary.wiley.com/doi/10.1111/medu.14593&quot;,&quot;issued&quot;:{&quot;date-parts&quot;:[[2021,12,30]]},&quot;page&quot;:&quot;1383-1387&quot;,&quot;abstract&quot;:&quot;Background: Research shows that female trainees experience evaluation penalties for gender non-conforming behaviour during medical training. Studies of medical education evaluations and performance scores do reflect a gender bias, though studies are of varying methodology and results have not been consistent. Objective: We sought to examine the differences in word use, competency themes and length within written evaluations of internal medicine residents at scale, considering the impact of both faculty and resident gender. We hypothesised that female internal medicine residents receive more negative feedback, and different thematic feedback than male residents. Methods: This study utilised a corpus of 3864 individual responses to positive and negative questions over the course of six years (2012-2018) within Yale University School of Medicine's internal medicine residency. Researchers developed a sentiment model to assess the valence of evaluation responses. We then used natural language processing (NLP) to evaluate whether female versus male residents received more positive or negative feedback and if that feedback focussed on different Accreditation Council for Graduate Medical Education (ACGME) core competencies based on their gender. Evaluator-evaluatee gender dyad was analysed to see how it impacted quantity and quality of feedback. Results: We found that female and male residents did not have substantively different numbers of positive or negative comments. While certain competencies were discussed more than others, gender did not seem to influence which competencies were discussed. Neither gender trainee received more written feedback, though female evaluators tended to write longer evaluations. Conclusions: We conclude that when examined at scale, quantitative gender differences are not as prevalent as has been seen in qualitative work. We suggest that further investigation of linguistic phenomena (such as context) is warranted to reconcile this finding with prior work.&quot;,&quot;publisher&quot;:&quot;John Wiley and Sons Inc&quot;,&quot;issue&quot;:&quot;12&quot;,&quot;volume&quot;:&quot;55&quot;},&quot;isTemporary&quot;:false}]},{&quot;citationID&quot;:&quot;MENDELEY_CITATION_991fe511-265b-4af8-866d-ff8dc17202c2&quot;,&quot;properties&quot;:{&quot;noteIndex&quot;:0},&quot;isEdited&quot;:false,&quot;manualOverride&quot;:{&quot;isManuallyOverridden&quot;:false,&quot;citeprocText&quot;:&quot;(Alaparthi &amp;#38; Mishra, 2021; Boscardin et al., 2023; Zhang et al., 2023)&quot;,&quot;manualOverrideText&quot;:&quot;&quot;},&quot;citationTag&quot;:&quot;MENDELEY_CITATION_v3_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&quot;,&quot;citationItems&quot;:[{&quot;id&quot;:&quot;9e57c77d-820e-3903-8203-d4b44aa54dc1&quot;,&quot;itemData&quot;:{&quot;type&quot;:&quot;article-journal&quot;,&quot;id&quot;:&quot;9e57c77d-820e-3903-8203-d4b44aa54dc1&quot;,&quot;title&quot;:&quot;ChatGPT and generative artificial intelligence for medical education: potential impact and opportunity&quot;,&quot;author&quot;:[{&quot;family&quot;:&quot;Boscardin&quot;,&quot;given&quot;:&quot;Christy K.&quot;,&quot;parse-names&quot;:false,&quot;dropping-particle&quot;:&quot;&quot;,&quot;non-dropping-particle&quot;:&quot;&quot;},{&quot;family&quot;:&quot;Gin&quot;,&quot;given&quot;:&quot;Brian C.&quot;,&quot;parse-names&quot;:false,&quot;dropping-particle&quot;:&quot;&quot;,&quot;non-dropping-particle&quot;:&quot;&quot;},{&quot;family&quot;:&quot;Black Golde&quot;,&quot;given&quot;:&quot;Polo&quot;,&quot;parse-names&quot;:false,&quot;dropping-particle&quot;:&quot;&quot;,&quot;non-dropping-particle&quot;:&quot;&quot;},{&quot;family&quot;:&quot;Hauer&quot;,&quot;given&quot;:&quot;Karen E.&quot;,&quot;parse-names&quot;:false,&quot;dropping-particle&quot;:&quot;&quot;,&quot;non-dropping-particle&quot;:&quot;&quot;}],&quot;container-title&quot;:&quot;Academic Medicine&quot;,&quot;issued&quot;:{&quot;date-parts&quot;:[[2023]]},&quot;issue&quot;:&quot;in press&quot;},&quot;isTemporary&quot;:false},{&quot;id&quot;:&quot;d1ce845e-fd18-3bdd-ad8d-8f473f8cb492&quot;,&quot;itemData&quot;:{&quot;type&quot;:&quot;article-journal&quot;,&quot;id&quot;:&quot;d1ce845e-fd18-3bdd-ad8d-8f473f8cb492&quot;,&quot;title&quot;:&quot;BERT: a sentiment analysis odyssey&quot;,&quot;author&quot;:[{&quot;family&quot;:&quot;Alaparthi&quot;,&quot;given&quot;:&quot;Shivaji&quot;,&quot;parse-names&quot;:false,&quot;dropping-particle&quot;:&quot;&quot;,&quot;non-dropping-particle&quot;:&quot;&quot;},{&quot;family&quot;:&quot;Mishra&quot;,&quot;given&quot;:&quot;Manit&quot;,&quot;parse-names&quot;:false,&quot;dropping-particle&quot;:&quot;&quot;,&quot;non-dropping-particle&quot;:&quot;&quot;}],&quot;container-title&quot;:&quot;Journal of Marketing Analytics&quot;,&quot;DOI&quot;:&quot;10.1057/s41270-021-00109-8&quot;,&quot;ISSN&quot;:&quot;2050-3318&quot;,&quot;URL&quot;:&quot;https://link.springer.com/10.1057/s41270-021-00109-8&quot;,&quot;issued&quot;:{&quot;date-parts&quot;:[[2021,6,26]]},&quot;page&quot;:&quot;118-126&quot;,&quot;abstract&quot;:&quot;The study investigates relative effectiveness of four sentiment analysis techniques: (1) unsupervised lexicon-based model using SentiWordNet, (2) traditional supervised machine learning model using logistic regression, (3) supervised deep learning model using Long Short-Term Memory (LSTM), and (4) advanced supervised deep learning model using Bidirectional Encoder Representations from Transformers (BERT). Publicly available labeled corpora of 50,000 movie reviews originally posted on Internet movie database (IMDB) were analyzed. Sentiment classification performance was calibrated on accuracy, precision, recall, and F1 score. The study puts forth two key insights: (1) relative efficacy of four sentiment analysis algorithms and (2) undisputed superiority of pre-trained advanced supervised deep learning algorithm BERT in sentiment classification from text. The study is of value to analytics professionals and academicians working on text analysis as it offers critical insight regarding sentiment classification performance of key algorithms, including the recently developed BERT.&quot;,&quot;publisher&quot;:&quot;Palgrave Macmillan&quot;,&quot;issue&quot;:&quot;2&quot;,&quot;volume&quot;:&quot;9&quot;,&quot;container-title-short&quot;:&quot;&quot;},&quot;isTemporary&quot;:false},{&quot;id&quot;:&quot;f7386170-177e-36dc-92f0-98e6e8b914e6&quot;,&quot;itemData&quot;:{&quot;type&quot;:&quot;article-journal&quot;,&quot;id&quot;:&quot;f7386170-177e-36dc-92f0-98e6e8b914e6&quot;,&quot;title&quot;:&quot;Sentiment Analysis in the Era of Large Language Models: A Reality Check&quot;,&quot;author&quot;:[{&quot;family&quot;:&quot;Zhang&quot;,&quot;given&quot;:&quot;Wenxuan&quot;,&quot;parse-names&quot;:false,&quot;dropping-particle&quot;:&quot;&quot;,&quot;non-dropping-particle&quot;:&quot;&quot;},{&quot;family&quot;:&quot;Deng&quot;,&quot;given&quot;:&quot;Yue&quot;,&quot;parse-names&quot;:false,&quot;dropping-particle&quot;:&quot;&quot;,&quot;non-dropping-particle&quot;:&quot;&quot;},{&quot;family&quot;:&quot;Liu&quot;,&quot;given&quot;:&quot;Bing&quot;,&quot;parse-names&quot;:false,&quot;dropping-particle&quot;:&quot;&quot;,&quot;non-dropping-particle&quot;:&quot;&quot;},{&quot;family&quot;:&quot;Pan&quot;,&quot;given&quot;:&quot;Sinno Jialin&quot;,&quot;parse-names&quot;:false,&quot;dropping-particle&quot;:&quot;&quot;,&quot;non-dropping-particle&quot;:&quot;&quot;},{&quot;family&quot;:&quot;Bing&quot;,&quot;given&quot;:&quot;Lidong&quot;,&quot;parse-names&quot;:false,&quot;dropping-particle&quot;:&quot;&quot;,&quot;non-dropping-particle&quot;:&quot;&quot;}],&quot;URL&quot;:&quot;http://arxiv.org/abs/2305.15005&quot;,&quot;issued&quot;:{&quot;date-parts&quot;:[[2023,5,24]]},&quot;abstract&quot;:&quot;Sentiment analysis (SA) has been a long-standing research area in natural language processing. It can offer rich insights into human sentiments and opinions and has thus seen considerable interest from both academia and industry. With the advent of large language models (LLMs) such as ChatGPT, there is a great potential for their employment on SA problems. However, the extent to which existing LLMs can be leveraged for different sentiment analysis tasks remains unclear. This paper aims to provide a comprehensive investigation into the capabilities of LLMs in performing various sentiment analysis tasks, from conventional sentiment classification to aspect-based sentiment analysis and multifaceted analysis of subjective texts. We evaluate performance across 13 tasks on 26 datasets and compare the results against small language models (SLMs) trained on domain-specific datasets. Our study reveals that while LLMs demonstrate satisfactory performance in simpler tasks, they lag behind in more complex tasks requiring deeper understanding or structured sentiment information. However, LLMs significantly outperform SLMs in few-shot learning settings, suggesting their potential when annotation resources are limited. We also highlight the limitations of current evaluation practices in assessing LLMs' SA abilities and propose a novel benchmark, \\textsc{SentiEval}, for a more comprehensive and realistic evaluation. Data and code during our investigations are available at \\url{https://github.com/DAMO-NLP-SG/LLM-Sentiment}.&quot;,&quot;container-title-short&quot;:&quot;&quot;},&quot;isTemporary&quot;:false}]},{&quot;citationID&quot;:&quot;MENDELEY_CITATION_b76642aa-5749-43b2-826e-a956ace49cab&quot;,&quot;properties&quot;:{&quot;noteIndex&quot;:0},&quot;isEdited&quot;:false,&quot;manualOverride&quot;:{&quot;isManuallyOverridden&quot;:false,&quot;citeprocText&quot;:&quot;(Dudek et al., 2019; Telio et al., 2016)&quot;,&quot;manualOverrideText&quot;:&quot;&quot;},&quot;citationTag&quot;:&quot;MENDELEY_CITATION_v3_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&quot;,&quot;citationItems&quot;:[{&quot;id&quot;:&quot;9aee9724-fcd3-3e17-9a54-44ea28053e17&quot;,&quot;itemData&quot;:{&quot;type&quot;:&quot;article-journal&quot;,&quot;id&quot;:&quot;9aee9724-fcd3-3e17-9a54-44ea28053e17&quot;,&quot;title&quot;:&quot;Feedback and the educational alliance: examining credibility judgements and their consequences&quot;,&quot;author&quot;:[{&quot;family&quot;:&quot;Telio&quot;,&quot;given&quot;:&quot;Summer&quot;,&quot;parse-names&quot;:false,&quot;dropping-particle&quot;:&quot;&quot;,&quot;non-dropping-particle&quot;:&quot;&quot;},{&quot;family&quot;:&quot;Regehr&quot;,&quot;given&quot;:&quot;Glenn&quot;,&quot;parse-names&quot;:false,&quot;dropping-particle&quot;:&quot;&quot;,&quot;non-dropping-particle&quot;:&quot;&quot;},{&quot;family&quot;:&quot;Ajjawi&quot;,&quot;given&quot;:&quot;Rola&quot;,&quot;parse-names&quot;:false,&quot;dropping-particle&quot;:&quot;&quot;,&quot;non-dropping-particle&quot;:&quot;&quot;}],&quot;container-title&quot;:&quot;Medical Education&quot;,&quot;container-title-short&quot;:&quot;Med Educ&quot;,&quot;DOI&quot;:&quot;10.1111/medu.13063&quot;,&quot;ISSN&quot;:&quot;13652923&quot;,&quot;PMID&quot;:&quot;27562893&quot;,&quot;issued&quot;:{&quot;date-parts&quot;:[[2016]]},&quot;page&quot;:&quot;933-942&quot;,&quot;abstract&quot;:&quot;Context: Several recent studies have documented the fact that, in considering feedback, learners are actively making credibility judgements about the feedback and its source. Yet few have intentionally explored such judgements to gain a deeper understanding of how the process works or how these judgements might interact to influence engagement with and interpretation of feedback. Using the educational alliance framework, we sought to elaborate an understanding of learners’ credibility judgements and their consequences. Methods: Using constructivist grounded theory we conducted semi-structured interviews with psychiatry residents. We used a theoretical sampling approach that invited participants with diverse scores based on a previously published feedback survey and an investigator-developed educational alliance inventory. Consistent with the principles of grounded theory analysis, data were collected and analysed in an iterative process to identify themes. Results: Participants depicted themselves as actively contemplating feedback and considering it thoughtfully in light of complex judgements regarding their supervisor, the relationship with their supervisor and the larger context in which the feedback interactions were occurring. These judgements focused on the supervisor's credibility both as a clinician and as a partner in the educational alliance. The educational alliance is judged by trainees in relation to the supervisor's engagement as an educator, commitment to promoting growth of residents and positive attitude toward them. Conclusions: Our findings suggest that credibility is a multifaceted judgement that occurs not only at the moment of the feedback interaction but early in and throughout an educational relationship. It not only affects a learner's engagement with a particular piece of feedback at the moment of delivery, but also has consequences for future engagement with (or avoidance of) further learning interactions with the supervisor. These findings can help medical educators develop a more meaningful understanding of the context in which feedback takes place.&quot;,&quot;issue&quot;:&quot;9&quot;,&quot;volume&quot;:&quot;50&quot;},&quot;isTemporary&quot;:false},{&quot;id&quot;:&quot;d56d597f-a39d-3348-af6b-d9f35d138891&quot;,&quot;itemData&quot;:{&quot;type&quot;:&quot;article-journal&quot;,&quot;id&quot;:&quot;d56d597f-a39d-3348-af6b-d9f35d138891&quot;,&quot;title&quot;:&quot;Faculty and Resident Perspectives on Using Entrustment Anchors for Workplace-Based Assessment&quot;,&quot;author&quot;:[{&quot;family&quot;:&quot;Dudek&quot;,&quot;given&quot;:&quot;Nancy&quot;,&quot;parse-names&quot;:false,&quot;dropping-particle&quot;:&quot;&quot;,&quot;non-dropping-particle&quot;:&quot;&quot;},{&quot;family&quot;:&quot;Gofton&quot;,&quot;given&quot;:&quot;Wade&quot;,&quot;parse-names&quot;:false,&quot;dropping-particle&quot;:&quot;&quot;,&quot;non-dropping-particle&quot;:&quot;&quot;},{&quot;family&quot;:&quot;Rekman&quot;,&quot;given&quot;:&quot;Janelle&quot;,&quot;parse-names&quot;:false,&quot;dropping-particle&quot;:&quot;&quot;,&quot;non-dropping-particle&quot;:&quot;&quot;},{&quot;family&quot;:&quot;McDougall&quot;,&quot;given&quot;:&quot;Allan&quot;,&quot;parse-names&quot;:false,&quot;dropping-particle&quot;:&quot;&quot;,&quot;non-dropping-particle&quot;:&quot;&quot;}],&quot;container-title&quot;:&quot;Journal of graduate medical education&quot;,&quot;container-title-short&quot;:&quot;J Grad Med Educ&quot;,&quot;DOI&quot;:&quot;10.4300/JGME-D-18-01003.1&quot;,&quot;ISSN&quot;:&quot;19498357&quot;,&quot;PMID&quot;:&quot;31210859&quot;,&quot;issued&quot;:{&quot;date-parts&quot;:[[2019]]},&quot;page&quot;:&quot;287-294&quot;,&quot;abstract&quot;:&quot;Background: Research suggests that workplace-based assessment (WBA) tools using entrustment anchors provide more reliable assessments than those using traditional anchors. There is a lack of evidence describing how and why entrustment anchors work. Objective: The purpose of this study is to better understand the experience of residents and faculty with respect to traditional and entrustment anchors. Methods: We used constructivist grounded theory to guide data collection and analysis (March-December 2017) and semistructured interviews to gather reflections on anchors. Phase 1 involved residents and faculty (n = 12) who had only used assessment tools with traditional anchors. Phase 2 involved participants who had used tools with entrustment anchors (n = 10). Data were analyzed iteratively. Results: Participants expressed that the pragmatic language of entrustment anchors made WBA (1) concrete and justifiable; (2) transparent as they explicitly link clinical assessment and learning progress; and (3) align with training outcomes, enabling better feedback. Participants with no prior experience using entrustment anchors outlined contextual concerns regarding their use. Participants with experience described how they addressed these concerns. Participants expressed that entrustment anchors leave a gap in assessment information because they do not provide normative data. Conclusions: Insights from this analysis contribute to a theoretical framework of benefits and challenges related to the adoption of entrustment anchors. This richer understanding of faculty and resident perspectives of entrustment anchors may assist WBA developers in creating more acceptable tools and inform the necessary faculty development initiatives that must accompany the use of these new WBA tools.  .&quot;,&quot;issue&quot;:&quot;3&quot;,&quot;volume&quot;:&quot;11&quot;},&quot;isTemporary&quot;:false}]},{&quot;citationID&quot;:&quot;MENDELEY_CITATION_b877b01a-0071-4c33-865b-c5057e03c413&quot;,&quot;properties&quot;:{&quot;noteIndex&quot;:0},&quot;isEdited&quot;:false,&quot;manualOverride&quot;:{&quot;isManuallyOverridden&quot;:false,&quot;citeprocText&quot;:&quot;(Cleland et al., 2023)&quot;,&quot;manualOverrideText&quot;:&quot;&quot;},&quot;citationTag&quot;:&quot;MENDELEY_CITATION_v3_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&quot;,&quot;citationItems&quot;:[{&quot;id&quot;:&quot;a3428796-aa1c-31f6-82b5-557090106eea&quot;,&quot;itemData&quot;:{&quot;type&quot;:&quot;article-journal&quot;,&quot;id&quot;:&quot;a3428796-aa1c-31f6-82b5-557090106eea&quot;,&quot;title&quot;:&quot;CARDA: Guiding document analyses in health professions education research&quot;,&quot;author&quot;:[{&quot;family&quot;:&quot;Cleland&quot;,&quot;given&quot;:&quot;Jennifer&quot;,&quot;parse-names&quot;:false,&quot;dropping-particle&quot;:&quot;&quot;,&quot;non-dropping-particle&quot;:&quot;&quot;},{&quot;family&quot;:&quot;MacLeod&quot;,&quot;given&quot;:&quot;Anna&quot;,&quot;parse-names&quot;:false,&quot;dropping-particle&quot;:&quot;&quot;,&quot;non-dropping-particle&quot;:&quot;&quot;},{&quot;family&quot;:&quot;Ellaway&quot;,&quot;given&quot;:&quot;Rachel H&quot;,&quot;parse-names&quot;:false,&quot;dropping-particle&quot;:&quot;&quot;,&quot;non-dropping-particle&quot;:&quot;&quot;}],&quot;container-title&quot;:&quot;Medical Education&quot;,&quot;container-title-short&quot;:&quot;Med Educ&quot;,&quot;DOI&quot;:&quot;10.1111/medu.14964&quot;,&quot;ISSN&quot;:&quot;0308-0110&quot;,&quot;URL&quot;:&quot;http://orcid.org/0000-0003-1433-9323http://orcid.org/0000-0002-0939-7767ORCID:http://orcid.org/0000-0002-3759-6624&quot;,&quot;issued&quot;:{&quot;date-parts&quot;:[[2023,5,17]]},&quot;page&quot;:&quot;406-417&quot;,&quot;abstract&quot;:&quot;Introduction: Documents, from policies and procedures to curriculum maps and examination papers, structure the everyday experiences of health professions education (HPE), and as such can provide a wealth of empirical information. Document analysis (DA) is an umbrella term for a range of systematic research procedures that use documents as data. Methods: A meta-study review was conducted with the aims of describing the current state of DA in HPE, guiding researchers engaging in DA and improving methodological, analytical and reporting rigour. Structured searches were conducted, returns were filtered for inclusion and the 115 remaining articles were critically analysed for their use of DA methods and methodologies. Results: There was a significant increase in the number of articles reporting the use of DA over time. Sixty-three articles were single method (DA only), while the others were mixed methods research (MMR). Overall, there were major lacunae in terms of why documents were used, how documents were identified, what the authors did and what they found from the documents. This was particularly apparent in MMR where DA reporting was typically poorer than the reporting of other methods in the same paper. Discussion: Given these many lacunae, a framework for reporting on DA research was developed to facilitate rigorous DA research and transparent, complete and accurate reporting of the same, to help readers assess the trustworthiness of the findings from document use and analysis in HPE and, potentially, other domains. It was also noted that there are gaps in HPE knowledge that could be addressed through DA, particularly where documents are conceptualised as more than passive holders of information. Scholars are encouraged to reflect more deeply on the applications and practices of DA, with the ultimate aim of ensuring more substantive and more rigorous use of documents for understanding and constructing meaning in our field.&quot;,&quot;issue&quot;:&quot;5&quot;,&quot;volume&quot;:&quot;57&quot;},&quot;isTemporary&quot;:false}]},{&quot;citationID&quot;:&quot;MENDELEY_CITATION_09e01b54-05fa-4d67-a98f-6393eff77612&quot;,&quot;properties&quot;:{&quot;noteIndex&quot;:0},&quot;isEdited&quot;:false,&quot;manualOverride&quot;:{&quot;isManuallyOverridden&quot;:false,&quot;citeprocText&quot;:&quot;(Braun &amp;#38; Clarke, 2021)&quot;,&quot;manualOverrideText&quot;:&quot;&quot;},&quot;citationTag&quot;:&quot;MENDELEY_CITATION_v3_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&quot;,&quot;citationItems&quot;:[{&quot;id&quot;:&quot;a232547c-022f-3084-a036-564c36a89ccb&quot;,&quot;itemData&quot;:{&quot;type&quot;:&quot;article-journal&quot;,&quot;id&quot;:&quot;a232547c-022f-3084-a036-564c36a89ccb&quot;,&quot;title&quot;:&quot;Can I use TA? Should I use TA? Should I &lt;i&gt;not&lt;/i&gt; use TA? Comparing reflexive thematic analysis and other pattern‐based qualitative analytic approaches&quot;,&quot;author&quot;:[{&quot;family&quot;:&quot;Braun&quot;,&quot;given&quot;:&quot;Virginia&quot;,&quot;parse-names&quot;:false,&quot;dropping-particle&quot;:&quot;&quot;,&quot;non-dropping-particle&quot;:&quot;&quot;},{&quot;family&quot;:&quot;Clarke&quot;,&quot;given&quot;:&quot;Victoria&quot;,&quot;parse-names&quot;:false,&quot;dropping-particle&quot;:&quot;&quot;,&quot;non-dropping-particle&quot;:&quot;&quot;}],&quot;container-title&quot;:&quot;Counselling and Psychotherapy Research&quot;,&quot;container-title-short&quot;:&quot;Couns Psychother Res&quot;,&quot;DOI&quot;:&quot;10.1002/capr.12360&quot;,&quot;ISSN&quot;:&quot;1473-3145&quot;,&quot;URL&quot;:&quot;https://onlinelibrary.wiley.com/doi/10.1002/capr.12360&quot;,&quot;issued&quot;:{&quot;date-parts&quot;:[[2021,3,18]]},&quot;page&quot;:&quot;37-47&quot;,&quot;abstract&quot;:&quot;Thematic analysis methods, including the reflexive approach we have developed, are widely used in counselling and psychotherapy research, as are other approaches that seek to develop ‘patterns’ (themes, categories) across cases. Without a thorough grounding in the conceptual foundations of a wide variety of across-case analytic approaches, and qualitative research more broadly—something rarely offered in counselling training—it can be difficult to understand how these differ, where they overlap, and which might be appropriate for a particular research project. Our aim in this paper is to support researchers in counselling and psychotherapy to select an appropriate across-case approach for their research, and to justify their choice, by discussing conceptual and procedural differences and similarities between reflexive thematic analysis (TA) and four other across-case approaches. Three of these are also widely used in counselling and psychotherapy research—qualitative content analysis, interpretative phenomenological analysis and grounded theory. The fourth—discourse analysis—is less widely used but importantly exemplifies the critical qualitative research tradition. We contextualise our comparative approach by highlighting the diversity within TA. TA is best thought of as a spectrum of methods—from types that prioritise coding accuracy and reliability to reflexive approaches like ours that emphasise the inescapable subjectivity of data interpretation. Although reflexive TA provides the point of comparison for our discussion of other across-case approaches, our aim is not to promote reflexive TA as ‘best’. Rather, we encourage the knowing selection and use of analytic methods and methodologies in counselling and psychotherapy research.&quot;,&quot;publisher&quot;:&quot;Wiley Blackwell&quot;,&quot;issue&quot;:&quot;1&quot;,&quot;volume&quot;:&quot;21&quot;},&quot;isTemporary&quot;:false}]},{&quot;citationID&quot;:&quot;MENDELEY_CITATION_4f13d852-695b-4d7c-8dc3-c6f5a50a0318&quot;,&quot;properties&quot;:{&quot;noteIndex&quot;:0},&quot;isEdited&quot;:false,&quot;manualOverride&quot;:{&quot;isManuallyOverridden&quot;:false,&quot;citeprocText&quot;:&quot;(ten Cate et al., 2020)&quot;,&quot;manualOverrideText&quot;:&quot;&quot;},&quot;citationTag&quot;:&quot;MENDELEY_CITATION_v3_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&quot;,&quot;citationItems&quot;:[{&quot;id&quot;:&quot;5abf6b6e-bd72-3ac7-80bc-6e43925efe5a&quot;,&quot;itemData&quot;:{&quot;type&quot;:&quot;article-journal&quot;,&quot;id&quot;:&quot;5abf6b6e-bd72-3ac7-80bc-6e43925efe5a&quot;,&quot;title&quot;:&quot;Assessing Trainees and Making Entrustment Decisions: On the Nature and Use of Entrustment-Supervision Scales&quot;,&quot;author&quot;:[{&quot;family&quot;:&quot;Cate&quot;,&quot;given&quot;:&quot;Olle&quot;,&quot;parse-names&quot;:false,&quot;dropping-particle&quot;:&quot;&quot;,&quot;non-dropping-particle&quot;:&quot;ten&quot;},{&quot;family&quot;:&quot;Schwartz&quot;,&quot;given&quot;:&quot;Alan&quot;,&quot;parse-names&quot;:false,&quot;dropping-particle&quot;:&quot;&quot;,&quot;non-dropping-particle&quot;:&quot;&quot;},{&quot;family&quot;:&quot;Chen&quot;,&quot;given&quot;:&quot;H. Carrie&quot;,&quot;parse-names&quot;:false,&quot;dropping-particle&quot;:&quot;&quot;,&quot;non-dropping-particle&quot;:&quot;&quot;}],&quot;container-title&quot;:&quot;Academic Medicine&quot;,&quot;DOI&quot;:&quot;10.1097/ACM.0000000000003427&quot;,&quot;ISBN&quot;:&quot;0000000000&quot;,&quot;ISSN&quot;:&quot;1040-2446&quot;,&quot;URL&quot;:&quot;https://journals.lww.com/10.1097/ACM.0000000000003427&quot;,&quot;issued&quot;:{&quot;date-parts&quot;:[[2020,11,27]]},&quot;page&quot;:&quot;1662-1669&quot;,&quot;issue&quot;:&quot;11&quot;,&quot;volume&quot;:&quot;95&quot;,&quot;container-title-short&quot;:&quot;&quot;},&quot;isTemporary&quot;:false}]},{&quot;citationID&quot;:&quot;MENDELEY_CITATION_cc85ac6f-3e64-44ae-8e61-45e3e9854fb5&quot;,&quot;properties&quot;:{&quot;noteIndex&quot;:0},&quot;isEdited&quot;:false,&quot;manualOverride&quot;:{&quot;isManuallyOverridden&quot;:false,&quot;citeprocText&quot;:&quot;(Cer et al., 2018)&quot;,&quot;manualOverrideText&quot;:&quot;&quot;},&quot;citationTag&quot;:&quot;MENDELEY_CITATION_v3_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&quot;,&quot;citationItems&quot;:[{&quot;id&quot;:&quot;c5426759-b4ae-389c-876d-f3bd1e8f0739&quot;,&quot;itemData&quot;:{&quot;type&quot;:&quot;article-journal&quot;,&quot;id&quot;:&quot;c5426759-b4ae-389c-876d-f3bd1e8f0739&quot;,&quot;title&quot;:&quot;Universal sentence encoder for English&quot;,&quot;author&quot;:[{&quot;family&quot;:&quot;Cer&quot;,&quot;given&quot;:&quot;Daniel&quot;,&quot;parse-names&quot;:false,&quot;dropping-particle&quot;:&quot;&quot;,&quot;non-dropping-particle&quot;:&quot;&quot;},{&quot;family&quot;:&quot;Yang&quot;,&quot;given&quot;:&quot;Yinfei&quot;,&quot;parse-names&quot;:false,&quot;dropping-particle&quot;:&quot;&quot;,&quot;non-dropping-particle&quot;:&quot;&quot;},{&quot;family&quot;:&quot;Kong&quot;,&quot;given&quot;:&quot;Sheng yi&quot;,&quot;parse-names&quot;:false,&quot;dropping-particle&quot;:&quot;&quot;,&quot;non-dropping-particle&quot;:&quot;&quot;},{&quot;family&quot;:&quot;Hua&quot;,&quot;given&quot;:&quot;Nan&quot;,&quot;parse-names&quot;:false,&quot;dropping-particle&quot;:&quot;&quot;,&quot;non-dropping-particle&quot;:&quot;&quot;},{&quot;family&quot;:&quot;Limtiaco&quot;,&quot;given&quot;:&quot;Nicole&quot;,&quot;parse-names&quot;:false,&quot;dropping-particle&quot;:&quot;&quot;,&quot;non-dropping-particle&quot;:&quot;&quot;},{&quot;family&quot;:&quot;John&quot;,&quot;given&quot;:&quot;Rhomni&quot;,&quot;parse-names&quot;:false,&quot;dropping-particle&quot;:&quot;&quot;,&quot;non-dropping-particle&quot;:&quot;St.&quot;},{&quot;family&quot;:&quot;Constant&quot;,&quot;given&quot;:&quot;Noah&quot;,&quot;parse-names&quot;:false,&quot;dropping-particle&quot;:&quot;&quot;,&quot;non-dropping-particle&quot;:&quot;&quot;},{&quot;family&quot;:&quot;Guajardo-Céspedes&quot;,&quot;given&quot;:&quot;Mario&quot;,&quot;parse-names&quot;:false,&quot;dropping-particle&quot;:&quot;&quot;,&quot;non-dropping-particle&quot;:&quot;&quot;},{&quot;family&quot;:&quot;Yuan&quot;,&quot;given&quot;:&quot;Steve&quot;,&quot;parse-names&quot;:false,&quot;dropping-particle&quot;:&quot;&quot;,&quot;non-dropping-particle&quot;:&quot;&quot;},{&quot;family&quot;:&quot;Tar&quot;,&quot;given&quot;:&quot;Chris&quot;,&quot;parse-names&quot;:false,&quot;dropping-particle&quot;:&quot;&quot;,&quot;non-dropping-particle&quot;:&quot;&quot;},{&quot;family&quot;:&quot;Sung&quot;,&quot;given&quot;:&quot;Yun Hsuan&quot;,&quot;parse-names&quot;:false,&quot;dropping-particle&quot;:&quot;&quot;,&quot;non-dropping-particle&quot;:&quot;&quot;},{&quot;family&quot;:&quot;Strope&quot;,&quot;given&quot;:&quot;Brian&quot;,&quot;parse-names&quot;:false,&quot;dropping-particle&quot;:&quot;&quot;,&quot;non-dropping-particle&quot;:&quot;&quot;},{&quot;family&quot;:&quot;Kurzweil&quot;,&quot;given&quot;:&quot;Ray&quot;,&quot;parse-names&quot;:false,&quot;dropping-particle&quot;:&quot;&quot;,&quot;non-dropping-particle&quot;:&quot;&quot;}],&quot;container-title&quot;:&quot;EMNLP 2018 - Conference on Empirical Methods in Natural Language Processing: System Demonstrations, Proceedings&quot;,&quot;DOI&quot;:&quot;10.18653/v1/d18-2029&quot;,&quot;ISBN&quot;:&quot;9781948087858&quot;,&quot;issued&quot;:{&quot;date-parts&quot;:[[2018]]},&quot;page&quot;:&quot;169-174&quot;,&quot;abstract&quot;:&quot;We present easy-to-use TensorFlow Hub sentence embedding models having good task transfer performance. Model variants allow for trade-offs between accuracy and compute resources. We report the relationship between model complexity, resources, and transfer performance. Comparisons are made with baselines without transfer learning and to baselines that incorporate word-level transfer. Transfer learning using sentence-level embeddings is shown to outperform models without transfer learning and often those that use only word-level transfer. We show good transfer task performance with minimal training data and obtain encouraging results on word embedding association tests (WEAT) of model bias.&quot;,&quot;container-title-short&quot;:&quot;&quot;},&quot;isTemporary&quot;:false}]},{&quot;citationID&quot;:&quot;MENDELEY_CITATION_bc0e9054-562e-4e27-a96f-a27590b0cfb1&quot;,&quot;properties&quot;:{&quot;noteIndex&quot;:0},&quot;isEdited&quot;:false,&quot;manualOverride&quot;:{&quot;isManuallyOverridden&quot;:false,&quot;citeprocText&quot;:&quot;(Joliffe &amp;#38; Morgan, 1992)&quot;,&quot;manualOverrideText&quot;:&quot;&quot;},&quot;citationTag&quot;:&quot;MENDELEY_CITATION_v3_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&quot;,&quot;citationItems&quot;:[{&quot;id&quot;:&quot;c3bacf02-bbe5-3457-9baf-7b762be4dd71&quot;,&quot;itemData&quot;:{&quot;type&quot;:&quot;article-journal&quot;,&quot;id&quot;:&quot;c3bacf02-bbe5-3457-9baf-7b762be4dd71&quot;,&quot;title&quot;:&quot;Principal component analysis and exploratory factor analysis&quot;,&quot;author&quot;:[{&quot;family&quot;:&quot;Joliffe&quot;,&quot;given&quot;:&quot;I. T.&quot;,&quot;parse-names&quot;:false,&quot;dropping-particle&quot;:&quot;&quot;,&quot;non-dropping-particle&quot;:&quot;&quot;},{&quot;family&quot;:&quot;Morgan&quot;,&quot;given&quot;:&quot;Bjt&quot;,&quot;parse-names&quot;:false,&quot;dropping-particle&quot;:&quot;&quot;,&quot;non-dropping-particle&quot;:&quot;&quot;}],&quot;container-title&quot;:&quot;Statistical Methods in Medical Research&quot;,&quot;container-title-short&quot;:&quot;Stat Methods Med Res&quot;,&quot;DOI&quot;:&quot;10.1177/096228029200100105&quot;,&quot;ISSN&quot;:&quot;14770334&quot;,&quot;PMID&quot;:&quot;1341653&quot;,&quot;issued&quot;:{&quot;date-parts&quot;:[[1992]]},&quot;abstract&quot;:&quot;In this paper we compare and contrast the objectives of principal component analysis and exploratory factor analysis. This is done through consideration of nine examples. Basic theory is presented in appendices. As well as covering the standard material, we also describe a number of recent developments. As an alternative to factor analysis, it is pointed out that in some cases it may be useful to rotate certain principal components if and when that is appropriate. © 1992, Sage Publications. All rights reserved.&quot;},&quot;isTemporary&quot;:false}]},{&quot;citationID&quot;:&quot;MENDELEY_CITATION_7c91f7cd-6790-42aa-ab23-15da9b9e1910&quot;,&quot;properties&quot;:{&quot;noteIndex&quot;:0},&quot;isEdited&quot;:false,&quot;manualOverride&quot;:{&quot;isManuallyOverridden&quot;:false,&quot;citeprocText&quot;:&quot;(Gin et al., 2022)&quot;,&quot;manualOverrideText&quot;:&quot;&quot;},&quot;citationTag&quot;:&quot;MENDELEY_CITATION_v3_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&quot;,&quot;citationItems&quot;:[{&quot;id&quot;:&quot;3aa45143-ac0d-3660-8e8d-06c19dfdbaec&quot;,&quot;itemData&quot;:{&quot;type&quot;:&quot;article-journal&quot;,&quot;id&quot;:&quot;3aa45143-ac0d-3660-8e8d-06c19dfdbaec&quot;,&quot;title&quot;:&quot;Exploring how feedback reflects entrustment decisions using artificial intelligence&quot;,&quot;author&quot;:[{&quot;family&quot;:&quot;Gin&quot;,&quot;given&quot;:&quot;Brian C.&quot;,&quot;parse-names&quot;:false,&quot;dropping-particle&quot;:&quot;&quot;,&quot;non-dropping-particle&quot;:&quot;&quot;},{&quot;family&quot;:&quot;Cate&quot;,&quot;given&quot;:&quot;Olle&quot;,&quot;parse-names&quot;:false,&quot;dropping-particle&quot;:&quot;&quot;,&quot;non-dropping-particle&quot;:&quot;&quot;},{&quot;family&quot;:&quot;O'Sullivan&quot;,&quot;given&quot;:&quot;Patricia S.&quot;,&quot;parse-names&quot;:false,&quot;dropping-particle&quot;:&quot;&quot;,&quot;non-dropping-particle&quot;:&quot;&quot;},{&quot;family&quot;:&quot;Hauer&quot;,&quot;given&quot;:&quot;Karen E.&quot;,&quot;parse-names&quot;:false,&quot;dropping-particle&quot;:&quot;&quot;,&quot;non-dropping-particle&quot;:&quot;&quot;},{&quot;family&quot;:&quot;Boscardin&quot;,&quot;given&quot;:&quot;Christy&quot;,&quot;parse-names&quot;:false,&quot;dropping-particle&quot;:&quot;&quot;,&quot;non-dropping-particle&quot;:&quot;&quot;}],&quot;container-title&quot;:&quot;Medical Education&quot;,&quot;container-title-short&quot;:&quot;Med Educ&quot;,&quot;DOI&quot;:&quot;10.1111/medu.14696&quot;,&quot;ISSN&quot;:&quot;0308-0110&quot;,&quot;PMID&quot;:&quot;34773415&quot;,&quot;URL&quot;:&quot;https://onlinelibrary.wiley.com/doi/10.1111/medu.14696&quot;,&quot;issued&quot;:{&quot;date-parts&quot;:[[2022,3]]},&quot;page&quot;:&quot;303-311&quot;,&quot;abstract&quot;:&quot;Context: Clinical supervisors make judgements about how much to trust learners with critical activities in patient care. Such decisions mediate trainees' opportunities for learning and competency development and thus are a critical component of education. As educators apply entrustment frameworks to assessment, it is important to determine how narrative feedback reflecting entrustment may also address learners' educational needs. Methods: In this study, we used artificial intelligence (AI) and natural language processing (NLP) to identify characteristics of feedback tied to supervisors' entrustment decisions during direct observation encounters of clerkship medical students (3328 unique observations). Supervisors conducted observations of students and collaborated with them to complete an entrustment-based assessment in which they documented narrative feedback and assigned an entrustment rating. We trained a deep neural network (DNN) to predict entrustment levels from the narrative data and developed an explainable AI protocol to uncover the latent thematic features the DNN used to make its prediction. Results: We found that entrustment levels were associated with level of detail (specific steps for performing clinical tasks), feedback type (constructive versus reinforcing) and task type (procedural versus cognitive). In justifying both high and low levels of entrustment, supervisors detailed concrete steps that trainees performed (or did not yet perform) competently. Conclusions: Framing our results in the factors previously identified as influencing entrustment, we find a focus on performance details related to trainees' clinical competency as opposed to nonspecific feedback on trainee qualities. The entrustment framework reflected in feedback appeared to guide specific goal-setting, combined with details necessary to reach those goals. Our NLP methodology can also serve as a starting point for future work on entrustment and feedback as similar assessment datasets accumulate.&quot;,&quot;issue&quot;:&quot;3&quot;,&quot;volume&quot;:&quot;56&quot;},&quot;isTemporary&quot;:false}]},{&quot;citationID&quot;:&quot;MENDELEY_CITATION_d9c766ea-4c0f-4424-a52b-f5446fbf7bfa&quot;,&quot;properties&quot;:{&quot;noteIndex&quot;:0},&quot;isEdited&quot;:false,&quot;manualOverride&quot;:{&quot;isManuallyOverridden&quot;:false,&quot;citeprocText&quot;:&quot;(Cambo &amp;#38; Gergle, 2022; Gin, 2023)&quot;,&quot;manualOverrideText&quot;:&quot;&quot;},&quot;citationTag&quot;:&quot;MENDELEY_CITATION_v3_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&quot;,&quot;citationItems&quot;:[{&quot;id&quot;:&quot;0999f837-7b46-3359-a1ea-559ae32894d2&quot;,&quot;itemData&quot;:{&quot;type&quot;:&quot;article-journal&quot;,&quot;id&quot;:&quot;0999f837-7b46-3359-a1ea-559ae32894d2&quot;,&quot;title&quot;:&quot;Evolving natural language processing towards a subjectivist inductive paradigm&quot;,&quot;author&quot;:[{&quot;family&quot;:&quot;Gin&quot;,&quot;given&quot;:&quot;Brian C.&quot;,&quot;parse-names&quot;:false,&quot;dropping-particle&quot;:&quot;&quot;,&quot;non-dropping-particle&quot;:&quot;&quot;}],&quot;container-title&quot;:&quot;Medical Education&quot;,&quot;container-title-short&quot;:&quot;Med Educ&quot;,&quot;DOI&quot;:&quot;10.1111/medu.15024&quot;,&quot;ISSN&quot;:&quot;0308-0110&quot;,&quot;PMID&quot;:&quot;36739578&quot;,&quot;URL&quot;:&quot;https://onlinelibrary.wiley.com/doi/10.1111/medu.15024&quot;,&quot;issued&quot;:{&quot;date-parts&quot;:[[2023,5,15]]},&quot;page&quot;:&quot;384-387&quot;,&quot;issue&quot;:&quot;5&quot;,&quot;volume&quot;:&quot;57&quot;},&quot;isTemporary&quot;:false},{&quot;id&quot;:&quot;b31da2ad-88b1-3244-9d33-ea1a3d49212a&quot;,&quot;itemData&quot;:{&quot;type&quot;:&quot;paper-conference&quot;,&quot;id&quot;:&quot;b31da2ad-88b1-3244-9d33-ea1a3d49212a&quot;,&quot;title&quot;:&quot;Model Positionality and Computational Reflexivity: Promoting Reflexivity in Data Science&quot;,&quot;author&quot;:[{&quot;family&quot;:&quot;Cambo&quot;,&quot;given&quot;:&quot;Scott Allen&quot;,&quot;parse-names&quot;:false,&quot;dropping-particle&quot;:&quot;&quot;,&quot;non-dropping-particle&quot;:&quot;&quot;},{&quot;family&quot;:&quot;Gergle&quot;,&quot;given&quot;:&quot;Darren&quot;,&quot;parse-names&quot;:false,&quot;dropping-particle&quot;:&quot;&quot;,&quot;non-dropping-particle&quot;:&quot;&quot;}],&quot;container-title&quot;:&quot;CHI Conference on Human Factors in Computing Systems&quot;,&quot;DOI&quot;:&quot;10.1145/3491102.3501998&quot;,&quot;ISBN&quot;:&quot;9781450391573&quot;,&quot;URL&quot;:&quot;https://dl.acm.org/doi/10.1145/3491102.3501998&quot;,&quot;issued&quot;:{&quot;date-parts&quot;:[[2022,4,29]]},&quot;publisher-place&quot;:&quot;New York, NY, USA&quot;,&quot;page&quot;:&quot;1-19&quot;,&quot;abstract&quot;:&quot;Data science and machine learning provide indispensable techniques for understanding phenomena at scale, but the discretionary choices made when doing this work are often not recognized. Drawing from qualitative research practices, we describe how the concepts of positionality and reflexivity can be adapted to provide a framework for understanding, discussing, and disclosing the discretionary choices and subjectivity inherent to data science work. We first introduce the concepts of model positionality and computational reflexivity that can help data scientists to reflect on and communicate the social and cultural context of a model's development and use, the data annotators and their annotations, and the data scientists themselves. We then describe the unique challenges of adapting these concepts for data science work and offer annotator fingerprinting and position mining as promising solutions. Finally, we demonstrate these techniques in a case study of the development of classifiers for toxic commenting in online communities.&quot;,&quot;publisher&quot;:&quot;ACM&quot;,&quot;container-title-short&quot;:&quot;&quot;},&quot;isTemporary&quot;:false}]},{&quot;citationID&quot;:&quot;MENDELEY_CITATION_24c16beb-243f-4a63-99a4-1f337e2c1607&quot;,&quot;properties&quot;:{&quot;noteIndex&quot;:0},&quot;isEdited&quot;:false,&quot;manualOverride&quot;:{&quot;isManuallyOverridden&quot;:false,&quot;citeprocText&quot;:&quot;(Malzer &amp;#38; Baum, 2019)&quot;,&quot;manualOverrideText&quot;:&quot;&quot;},&quot;citationTag&quot;:&quot;MENDELEY_CITATION_v3_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&quot;,&quot;citationItems&quot;:[{&quot;id&quot;:&quot;3636862c-db9f-35bb-9c44-c641dd29e3c6&quot;,&quot;itemData&quot;:{&quot;type&quot;:&quot;article-journal&quot;,&quot;id&quot;:&quot;3636862c-db9f-35bb-9c44-c641dd29e3c6&quot;,&quot;title&quot;:&quot;A Hybrid Approach To Hierarchical Density-based Cluster Selection&quot;,&quot;author&quot;:[{&quot;family&quot;:&quot;Malzer&quot;,&quot;given&quot;:&quot;Claudia&quot;,&quot;parse-names&quot;:false,&quot;dropping-particle&quot;:&quot;&quot;,&quot;non-dropping-particle&quot;:&quot;&quot;},{&quot;family&quot;:&quot;Baum&quot;,&quot;given&quot;:&quot;Marcus&quot;,&quot;parse-names&quot;:false,&quot;dropping-particle&quot;:&quot;&quot;,&quot;non-dropping-particle&quot;:&quot;&quot;}],&quot;DOI&quot;:&quot;10.1109/MFI49285.2020.9235263&quot;,&quot;URL&quot;:&quot;http://arxiv.org/abs/1911.02282&quot;,&quot;issued&quot;:{&quot;date-parts&quot;:[[2019,11,6]]},&quot;abstract&quot;:&quot;HDBSCAN is a density-based clustering algorithm that constructs a cluster hierarchy tree and then uses a specific stability measure to extract flat clusters from the tree. We show how the application of an additional threshold value can result in a combination of DBSCAN* and HDBSCAN clusters, and demonstrate potential benefits of this hybrid approach when clustering data of variable densities. In particular, our approach is useful in scenarios where we require a low minimum cluster size but want to avoid an abundance of micro-clusters in high-density regions. The method can directly be applied to HDBSCAN's tree of cluster candidates and does not require any modifications to the hierarchy itself. It can easily be integrated as an addition to existing HDBSCAN implementations.&quot;,&quot;container-title-short&quot;:&quot;&quot;},&quot;isTemporary&quot;:false}]},{&quot;citationID&quot;:&quot;MENDELEY_CITATION_f84fd38d-3108-4817-a451-f7d1cd59ffe3&quot;,&quot;properties&quot;:{&quot;noteIndex&quot;:0},&quot;isEdited&quot;:false,&quot;manualOverride&quot;:{&quot;isManuallyOverridden&quot;:false,&quot;citeprocText&quot;:&quot;(Agarwal &amp;#38; Nayak, 2020)&quot;,&quot;manualOverrideText&quot;:&quot;&quot;},&quot;citationTag&quot;:&quot;MENDELEY_CITATION_v3_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&quot;,&quot;citationItems&quot;:[{&quot;id&quot;:&quot;14da0c0c-c961-3c58-9f48-cbc3ac2cafb6&quot;,&quot;itemData&quot;:{&quot;type&quot;:&quot;book&quot;,&quot;id&quot;:&quot;14da0c0c-c961-3c58-9f48-cbc3ac2cafb6&quot;,&quot;title&quot;:&quot;Deep Learning-Based Approaches for Sentiment Analysis&quot;,&quot;author&quot;:[{&quot;family&quot;:&quot;Agarwal&quot;,&quot;given&quot;:&quot;Basant&quot;,&quot;parse-names&quot;:false,&quot;dropping-particle&quot;:&quot;&quot;,&quot;non-dropping-particle&quot;:&quot;&quot;},{&quot;family&quot;:&quot;Nayak&quot;,&quot;given&quot;:&quot;Richi&quot;,&quot;parse-names&quot;:false,&quot;dropping-particle&quot;:&quot;&quot;,&quot;non-dropping-particle&quot;:&quot;&quot;}],&quot;collection-title&quot;:&quot;Algorithms for Intelligent Systems&quot;,&quot;editor&quot;:[{&quot;family&quot;:&quot;Agarwal&quot;,&quot;given&quot;:&quot;Basant&quot;,&quot;parse-names&quot;:false,&quot;dropping-particle&quot;:&quot;&quot;,&quot;non-dropping-particle&quot;:&quot;&quot;},{&quot;family&quot;:&quot;Nayak&quot;,&quot;given&quot;:&quot;Richi&quot;,&quot;parse-names&quot;:false,&quot;dropping-particle&quot;:&quot;&quot;,&quot;non-dropping-particle&quot;:&quot;&quot;},{&quot;family&quot;:&quot;Mittal&quot;,&quot;given&quot;:&quot;Namita&quot;,&quot;parse-names&quot;:false,&quot;dropping-particle&quot;:&quot;&quot;,&quot;non-dropping-particle&quot;:&quot;&quot;},{&quot;family&quot;:&quot;Patnaik&quot;,&quot;given&quot;:&quot;Srikanta&quot;,&quot;parse-names&quot;:false,&quot;dropping-particle&quot;:&quot;&quot;,&quot;non-dropping-particle&quot;:&quot;&quot;}],&quot;DOI&quot;:&quot;10.1007/978-981-15-1216-2&quot;,&quot;ISBN&quot;:&quot;978-981-15-1215-5&quot;,&quot;URL&quot;:&quot;http://link.springer.com/10.1007/978-981-15-1216-2&quot;,&quot;issued&quot;:{&quot;date-parts&quot;:[[2020]]},&quot;publisher-place&quot;:&quot;Singapore&quot;,&quot;publisher&quot;:&quot;Springer Singapore&quot;,&quot;container-title-short&quot;:&quot;&quot;},&quot;isTemporary&quot;:false}]},{&quot;citationID&quot;:&quot;MENDELEY_CITATION_d4bc90b3-7c54-4fa1-bfef-82b84f8093f5&quot;,&quot;properties&quot;:{&quot;noteIndex&quot;:0},&quot;isEdited&quot;:false,&quot;manualOverride&quot;:{&quot;isManuallyOverridden&quot;:false,&quot;citeprocText&quot;:&quot;(Nandwani &amp;#38; Verma, 2021)&quot;,&quot;manualOverrideText&quot;:&quot;&quot;},&quot;citationTag&quot;:&quot;MENDELEY_CITATION_v3_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&quot;,&quot;citationItems&quot;:[{&quot;id&quot;:&quot;913729c9-2dd0-391c-8156-48a98f81cc1e&quot;,&quot;itemData&quot;:{&quot;type&quot;:&quot;article-journal&quot;,&quot;id&quot;:&quot;913729c9-2dd0-391c-8156-48a98f81cc1e&quot;,&quot;title&quot;:&quot;A review on sentiment analysis and emotion detection from text&quot;,&quot;author&quot;:[{&quot;family&quot;:&quot;Nandwani&quot;,&quot;given&quot;:&quot;Pansy&quot;,&quot;parse-names&quot;:false,&quot;dropping-particle&quot;:&quot;&quot;,&quot;non-dropping-particle&quot;:&quot;&quot;},{&quot;family&quot;:&quot;Verma&quot;,&quot;given&quot;:&quot;Rupali&quot;,&quot;parse-names&quot;:false,&quot;dropping-particle&quot;:&quot;&quot;,&quot;non-dropping-particle&quot;:&quot;&quot;}],&quot;container-title&quot;:&quot;Social Network Analysis and Mining&quot;,&quot;container-title-short&quot;:&quot;Soc Netw Anal Min&quot;,&quot;DOI&quot;:&quot;10.1007/s13278-021-00776-6&quot;,&quot;ISSN&quot;:&quot;1869-5450&quot;,&quot;URL&quot;:&quot;https://link.springer.com/10.1007/s13278-021-00776-6&quot;,&quot;issued&quot;:{&quot;date-parts&quot;:[[2021,12,28]]},&quot;page&quot;:&quot;81&quot;,&quot;abstract&quot;:&quot;Social networking platforms have become an essential means for communicating feelings to the entire world due to rapid expansion in the Internet era. Several people use textual content, pictures, audio, and video to express their feelings or viewpoints. Text communication via Web-based networking media, on the other hand, is somewhat overwhelming. Every second, a massive amount of unstructured data is generated on the Internet due to social media platforms. The data must be processed as rapidly as generated to comprehend human psychology, and it can be accomplished using sentiment analysis, which recognizes polarity in texts. It assesses whether the author has a negative, positive, or neutral attitude toward an item, administration, individual, or location. In some applications, sentiment analysis is insufficient and hence requires emotion detection, which determines an individual’s emotional/mental state precisely. This review paper provides understanding into levels of sentiment analysis, various emotion models, and the process of sentiment analysis and emotion detection from text. Finally, this paper discusses the challenges faced during sentiment and emotion analysis.&quot;,&quot;publisher&quot;:&quot;Springer&quot;,&quot;issue&quot;:&quot;1&quot;,&quot;volume&quot;:&quot;11&quot;},&quot;isTemporary&quot;:false}]},{&quot;citationID&quot;:&quot;MENDELEY_CITATION_2a275ad8-16ed-47bb-983d-81faa1595671&quot;,&quot;properties&quot;:{&quot;noteIndex&quot;:0},&quot;isEdited&quot;:false,&quot;manualOverride&quot;:{&quot;isManuallyOverridden&quot;:false,&quot;citeprocText&quot;:&quot;(Devlin et al., 2019)&quot;,&quot;manualOverrideText&quot;:&quot;&quot;},&quot;citationTag&quot;:&quot;MENDELEY_CITATION_v3_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&quot;,&quot;citationItems&quot;:[{&quot;id&quot;:&quot;df4cfb55-43eb-3675-a0ea-4a07009f2513&quot;,&quot;itemData&quot;:{&quot;type&quot;:&quot;paper-conference&quot;,&quot;id&quot;:&quot;df4cfb55-43eb-3675-a0ea-4a07009f2513&quot;,&quot;title&quot;:&quot;BERT: Pre-training of deep bidirectional transformers for language understanding&quot;,&quot;author&quot;:[{&quot;family&quot;:&quot;Devlin&quot;,&quot;given&quot;:&quot;Jacob&quot;,&quot;parse-names&quot;:false,&quot;dropping-particle&quot;:&quot;&quot;,&quot;non-dropping-particle&quot;:&quot;&quot;},{&quot;family&quot;:&quot;Chang&quot;,&quot;given&quot;:&quot;Ming Wei&quot;,&quot;parse-names&quot;:false,&quot;dropping-particle&quot;:&quot;&quot;,&quot;non-dropping-particle&quot;:&quot;&quot;},{&quot;family&quot;:&quot;Lee&quot;,&quot;given&quot;:&quot;Kenton&quot;,&quot;parse-names&quot;:false,&quot;dropping-particle&quot;:&quot;&quot;,&quot;non-dropping-particle&quot;:&quot;&quot;},{&quot;family&quot;:&quot;Toutanova&quot;,&quot;given&quot;:&quot;Kristina&quot;,&quot;parse-names&quot;:false,&quot;dropping-particle&quot;:&quot;&quot;,&quot;non-dropping-particle&quot;:&quot;&quot;}],&quot;container-title&quot;:&quot;NAACL HLT 2019 - 2019 Conference of the North American Chapter of the Association for Computational Linguistics: Human Language Technologies - Proceedings of the Conference&quot;,&quot;ISBN&quot;:&quot;9781950737130&quot;,&quot;issued&quot;:{&quot;date-parts&quot;:[[2019]]},&quot;abstract&quot;:&quot;We introduce a new language representation model called BERT, which stands for Bidirectional Encoder Representations from Transformers. Unlike recent language representation models (Peters et al., 2018a; Radford et al., 2018), BERT is designed to pre-train deep bidirectional representations from unlabeled text by jointly conditioning on both left and right context in all layers. As a result, the pre-trained BERT model can be fine-tuned with just one additional output layer to create state-of-the-art models for a wide range of tasks, such as question answering and language inference, without substantial task-specific architecture modifications. BERT is conceptually simple and empirically powerful. It obtains new state-of-the-art results on eleven natural language processing tasks, including pushing the GLUE score to 80.5% (7.7% point absolute improvement), MultiNLI accuracy to 86.7% (4.6% absolute improvement), SQuAD v1.1 question answering Test F1 to 93.2 (1.5 point absolute improvement) and SQuAD v2.0 Test F1 to 83.1 (5.1 point absolute improvement).&quot;,&quot;container-title-short&quot;:&quot;&quot;},&quot;isTemporary&quot;:false}]},{&quot;citationID&quot;:&quot;MENDELEY_CITATION_389f30e2-7e83-415d-801a-d2f241e12024&quot;,&quot;properties&quot;:{&quot;noteIndex&quot;:0},&quot;isEdited&quot;:false,&quot;manualOverride&quot;:{&quot;isManuallyOverridden&quot;:false,&quot;citeprocText&quot;:&quot;(Socher et al., 2013)&quot;,&quot;manualOverrideText&quot;:&quot;&quot;},&quot;citationTag&quot;:&quot;MENDELEY_CITATION_v3_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&quot;,&quot;citationItems&quot;:[{&quot;id&quot;:&quot;49f37cdf-8cb3-3acc-b35c-4062a5dd80da&quot;,&quot;itemData&quot;:{&quot;type&quot;:&quot;paper-conference&quot;,&quot;id&quot;:&quot;49f37cdf-8cb3-3acc-b35c-4062a5dd80da&quot;,&quot;title&quot;:&quot;Recursive deep models for semantic compositionality over a sentiment treebank&quot;,&quot;author&quot;:[{&quot;family&quot;:&quot;Socher&quot;,&quot;given&quot;:&quot;Richard&quot;,&quot;parse-names&quot;:false,&quot;dropping-particle&quot;:&quot;&quot;,&quot;non-dropping-particle&quot;:&quot;&quot;},{&quot;family&quot;:&quot;Perelygin&quot;,&quot;given&quot;:&quot;Alex&quot;,&quot;parse-names&quot;:false,&quot;dropping-particle&quot;:&quot;&quot;,&quot;non-dropping-particle&quot;:&quot;&quot;},{&quot;family&quot;:&quot;Wu&quot;,&quot;given&quot;:&quot;Jean Y.&quot;,&quot;parse-names&quot;:false,&quot;dropping-particle&quot;:&quot;&quot;,&quot;non-dropping-particle&quot;:&quot;&quot;},{&quot;family&quot;:&quot;Chuang&quot;,&quot;given&quot;:&quot;Jason&quot;,&quot;parse-names&quot;:false,&quot;dropping-particle&quot;:&quot;&quot;,&quot;non-dropping-particle&quot;:&quot;&quot;},{&quot;family&quot;:&quot;Manning&quot;,&quot;given&quot;:&quot;Christopher D.&quot;,&quot;parse-names&quot;:false,&quot;dropping-particle&quot;:&quot;&quot;,&quot;non-dropping-particle&quot;:&quot;&quot;},{&quot;family&quot;:&quot;Ng&quot;,&quot;given&quot;:&quot;Andrew Y.&quot;,&quot;parse-names&quot;:false,&quot;dropping-particle&quot;:&quot;&quot;,&quot;non-dropping-particle&quot;:&quot;&quot;},{&quot;family&quot;:&quot;Potts&quot;,&quot;given&quot;:&quot;Christopher&quot;,&quot;parse-names&quot;:false,&quot;dropping-particle&quot;:&quot;&quot;,&quot;non-dropping-particle&quot;:&quot;&quot;}],&quot;container-title&quot;:&quot;EMNLP 2013 - 2013 Conference on Empirical Methods in Natural Language Processing, Proceedings of the Conference&quot;,&quot;ISBN&quot;:&quot;9781937284978&quot;,&quot;issued&quot;:{&quot;date-parts&quot;:[[2013]]},&quot;abstract&quot;:&quot;Semantic word spaces have been very useful but cannot express the meaning of longer phrases in a principled way. Further progress towards understanding compositionality in tasks such as sentiment detection requires richer supervised training and evaluation resources and more powerful models of composition. To remedy this, we introduce a Sentiment Treebank. It includes fine grained sentiment labels for 215,154 phrases in the parse trees of 11,855 sentences and presents new challenges for sentiment composition-ality. To address them, we introduce the Recursive Neural Tensor Network. When trained on the new treebank, this model outperforms all previous methods on several metrics. It pushes the state of the art in single sentence positive/negative classification from 80% up to 85.4%. The accuracy of predicting fine-grained sentiment labels for all phrases reaches 80.7%, an improvement of 9.7% over bag of features baselines. Lastly, it is the only model that can accurately capture the effects of negation and its scope at various tree levels for both positive and negative phrases.&quot;,&quot;container-title-short&quot;:&quot;&quot;},&quot;isTemporary&quot;:false}]},{&quot;citationID&quot;:&quot;MENDELEY_CITATION_d93c9f9a-411c-4242-a871-86a6d171a9f2&quot;,&quot;properties&quot;:{&quot;noteIndex&quot;:0},&quot;isEdited&quot;:false,&quot;manualOverride&quot;:{&quot;isManuallyOverridden&quot;:false,&quot;citeprocText&quot;:&quot;(Maas et al., 2011)&quot;,&quot;manualOverrideText&quot;:&quot;&quot;},&quot;citationTag&quot;:&quot;MENDELEY_CITATION_v3_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&quot;,&quot;citationItems&quot;:[{&quot;id&quot;:&quot;0f5d19bd-48a6-3ac9-b62b-778779042781&quot;,&quot;itemData&quot;:{&quot;type&quot;:&quot;paper-conference&quot;,&quot;id&quot;:&quot;0f5d19bd-48a6-3ac9-b62b-778779042781&quot;,&quot;title&quot;:&quot;Learning word vectors for sentiment analysis&quot;,&quot;author&quot;:[{&quot;family&quot;:&quot;Maas&quot;,&quot;given&quot;:&quot;Andrew L.&quot;,&quot;parse-names&quot;:false,&quot;dropping-particle&quot;:&quot;&quot;,&quot;non-dropping-particle&quot;:&quot;&quot;},{&quot;family&quot;:&quot;Daly&quot;,&quot;given&quot;:&quot;Raymond E.&quot;,&quot;parse-names&quot;:false,&quot;dropping-particle&quot;:&quot;&quot;,&quot;non-dropping-particle&quot;:&quot;&quot;},{&quot;family&quot;:&quot;Pham&quot;,&quot;given&quot;:&quot;Peter T.&quot;,&quot;parse-names&quot;:false,&quot;dropping-particle&quot;:&quot;&quot;,&quot;non-dropping-particle&quot;:&quot;&quot;},{&quot;family&quot;:&quot;Huang&quot;,&quot;given&quot;:&quot;Dan&quot;,&quot;parse-names&quot;:false,&quot;dropping-particle&quot;:&quot;&quot;,&quot;non-dropping-particle&quot;:&quot;&quot;},{&quot;family&quot;:&quot;Ng&quot;,&quot;given&quot;:&quot;Andrew Y.&quot;,&quot;parse-names&quot;:false,&quot;dropping-particle&quot;:&quot;&quot;,&quot;non-dropping-particle&quot;:&quot;&quot;},{&quot;family&quot;:&quot;Potts&quot;,&quot;given&quot;:&quot;Christopher&quot;,&quot;parse-names&quot;:false,&quot;dropping-particle&quot;:&quot;&quot;,&quot;non-dropping-particle&quot;:&quot;&quot;}],&quot;container-title&quot;:&quot;ACL-HLT 2011 - Proceedings of the 49th Annual Meeting of the Association for Computational Linguistics: Human Language Technologies&quot;,&quot;ISBN&quot;:&quot;9781932432879&quot;,&quot;issued&quot;:{&quot;date-parts&quot;:[[2011]]},&quot;abstract&quot;:&quot;Unsupervised vector-based approaches to semantics can model rich lexical meanings, but they largely fail to capture sentiment information that is central to many word meanings and important for a wide range of NLP tasks. We present a model that uses a mix of unsupervised and supervised techniques to learn word vectors capturing semantic term-document information as well as rich sentiment content. The proposed model can leverage both continuous and multi-dimensional sentiment information as well as non-sentiment annotations. We instantiate the model to utilize the document-level sentiment polarity annotations present in many online documents (e.g. star ratings). We evaluate the model using small, widely used sentiment and subjectivity corpora and find it out-performs several previously introduced methods for sentiment classification. We also introduce a large dataset of movie reviews to serve as a more robust benchmark for work in this area. © 2011 Association for Computational Linguistics.&quot;,&quot;container-title-short&quot;:&quot;&quot;},&quot;isTemporary&quot;:false}]},{&quot;citationID&quot;:&quot;MENDELEY_CITATION_f75f42db-9a40-4ca2-a54c-8dc4c35859c0&quot;,&quot;properties&quot;:{&quot;noteIndex&quot;:0},&quot;isEdited&quot;:false,&quot;manualOverride&quot;:{&quot;isManuallyOverridden&quot;:false,&quot;citeprocText&quot;:&quot;(Bhardwaj et al., 2021)&quot;,&quot;manualOverrideText&quot;:&quot;&quot;},&quot;citationTag&quot;:&quot;MENDELEY_CITATION_v3_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&quot;,&quot;citationItems&quot;:[{&quot;id&quot;:&quot;dc96af35-9af7-3aa4-a043-00ed0b9dfd02&quot;,&quot;itemData&quot;:{&quot;type&quot;:&quot;article-journal&quot;,&quot;id&quot;:&quot;dc96af35-9af7-3aa4-a043-00ed0b9dfd02&quot;,&quot;title&quot;:&quot;Investigating Gender Bias in BERT&quot;,&quot;author&quot;:[{&quot;family&quot;:&quot;Bhardwaj&quot;,&quot;given&quot;:&quot;Rishabh&quot;,&quot;parse-names&quot;:false,&quot;dropping-particle&quot;:&quot;&quot;,&quot;non-dropping-particle&quot;:&quot;&quot;},{&quot;family&quot;:&quot;Majumder&quot;,&quot;given&quot;:&quot;Navonil&quot;,&quot;parse-names&quot;:false,&quot;dropping-particle&quot;:&quot;&quot;,&quot;non-dropping-particle&quot;:&quot;&quot;},{&quot;family&quot;:&quot;Poria&quot;,&quot;given&quot;:&quot;Soujanya&quot;,&quot;parse-names&quot;:false,&quot;dropping-particle&quot;:&quot;&quot;,&quot;non-dropping-particle&quot;:&quot;&quot;}],&quot;container-title&quot;:&quot;Cognitive Computation&quot;,&quot;container-title-short&quot;:&quot;Cognit Comput&quot;,&quot;DOI&quot;:&quot;10.1007/s12559-021-09881-2&quot;,&quot;ISSN&quot;:&quot;1866-9956&quot;,&quot;URL&quot;:&quot;https://link.springer.com/10.1007/s12559-021-09881-2&quot;,&quot;issued&quot;:{&quot;date-parts&quot;:[[2021,7,20]]},&quot;page&quot;:&quot;1008-1018&quot;,&quot;abstract&quot;:&quot;In this work, we analyze the gender bias induced by BERT in downstream tasks. We also propose solutions to reduce gender bias. Contextual language models (CLMs) have pushed the NLP benchmarks to a new height. It has become a new norm to utilize CLM-provided word embeddings in downstream tasks such as text classification. However, unless addressed, CLMs are prone to learn intrinsic gender bias in the dataset. As a result, predictions of downstream NLP models can vary noticeably by varying gender words, such as replacing “he” to “she”, or even gender-neutral words. In this paper, we focus our analysis on a popular CLM, i.e., BERT. We analyze the gender bias it induces in five downstream tasks related to emotion and sentiment intensity prediction. For each task, we train a simple regressor utilizing BERT ’s word embeddings. We then evaluate the gender bias in regressors using an equity evaluation corpus. Ideally and from the specific design, the models should discard gender informative features from the input. However, the results show a significant dependence of the system’s predictions on gender-particular words and phrases. We claim that such biases can be reduced by removing gender-specific features from word embedding. Hence, for each layer in BERT, we identify directions that primarily encode gender information. The space formed by such directions is referred to as the gender subspace in the semantic space of word embeddings. We propose an algorithm that finds fine-grained gender directions, i.e., one primary direction for each BERT layer. This obviates the need of realizing gender subspace in multiple dimensions and prevents other crucial information from being omitted. Experiments show that removing embedding components in gender directions achieves great success in reducing BERT-induced bias in the downstream tasks. The investigation reveals significant gender bias a contextualized language model (i.e., BERT) induces in downstream tasks. The proposed solution seems promising in reducing such biases.&quot;,&quot;publisher&quot;:&quot;Springer&quot;,&quot;issue&quot;:&quot;4&quot;,&quot;volume&quot;:&quot;13&quot;},&quot;isTemporary&quot;:false}]},{&quot;citationID&quot;:&quot;MENDELEY_CITATION_b37d76b3-e93d-4a4e-b3eb-9b1b01a3e0d2&quot;,&quot;properties&quot;:{&quot;noteIndex&quot;:0},&quot;isEdited&quot;:false,&quot;manualOverride&quot;:{&quot;isManuallyOverridden&quot;:false,&quot;citeprocText&quot;:&quot;(Abadi et al., 2015)&quot;,&quot;manualOverrideText&quot;:&quot;&quot;},&quot;citationTag&quot;:&quot;MENDELEY_CITATION_v3_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&quot;,&quot;citationItems&quot;:[{&quot;id&quot;:&quot;74035a17-1e83-3119-9d60-11714e1ba2be&quot;,&quot;itemData&quot;:{&quot;type&quot;:&quot;report&quot;,&quot;id&quot;:&quot;74035a17-1e83-3119-9d60-11714e1ba2be&quot;,&quot;title&quot;:&quot;TensorFlow: Large-Scale Machine Learning on Heterogeneous Distributed Systems&quot;,&quot;author&quot;:[{&quot;family&quot;:&quot;Abadi&quot;,&quot;given&quot;:&quot;Martín&quot;,&quot;parse-names&quot;:false,&quot;dropping-particle&quot;:&quot;&quot;,&quot;non-dropping-particle&quot;:&quot;&quot;},{&quot;family&quot;:&quot;Agarwal&quot;,&quot;given&quot;:&quot;Ashish&quot;,&quot;parse-names&quot;:false,&quot;dropping-particle&quot;:&quot;&quot;,&quot;non-dropping-particle&quot;:&quot;&quot;},{&quot;family&quot;:&quot;Barham&quot;,&quot;given&quot;:&quot;Paul&quot;,&quot;parse-names&quot;:false,&quot;dropping-particle&quot;:&quot;&quot;,&quot;non-dropping-particle&quot;:&quot;&quot;},{&quot;family&quot;:&quot;Brevdo&quot;,&quot;given&quot;:&quot;Eugene&quot;,&quot;parse-names&quot;:false,&quot;dropping-particle&quot;:&quot;&quot;,&quot;non-dropping-particle&quot;:&quot;&quot;},{&quot;family&quot;:&quot;Chen&quot;,&quot;given&quot;:&quot;Zhifeng&quot;,&quot;parse-names&quot;:false,&quot;dropping-particle&quot;:&quot;&quot;,&quot;non-dropping-particle&quot;:&quot;&quot;},{&quot;family&quot;:&quot;Citro&quot;,&quot;given&quot;:&quot;Craig&quot;,&quot;parse-names&quot;:false,&quot;dropping-particle&quot;:&quot;&quot;,&quot;non-dropping-particle&quot;:&quot;&quot;},{&quot;family&quot;:&quot;Corrado&quot;,&quot;given&quot;:&quot;Greg S.&quot;,&quot;parse-names&quot;:false,&quot;dropping-particle&quot;:&quot;&quot;,&quot;non-dropping-particle&quot;:&quot;&quot;},{&quot;family&quot;:&quot;Davis&quot;,&quot;given&quot;:&quot;Andy&quot;,&quot;parse-names&quot;:false,&quot;dropping-particle&quot;:&quot;&quot;,&quot;non-dropping-particle&quot;:&quot;&quot;},{&quot;family&quot;:&quot;Dean&quot;,&quot;given&quot;:&quot;Jeffrey&quot;,&quot;parse-names&quot;:false,&quot;dropping-particle&quot;:&quot;&quot;,&quot;non-dropping-particle&quot;:&quot;&quot;},{&quot;family&quot;:&quot;Devin&quot;,&quot;given&quot;:&quot;Matthieu&quot;,&quot;parse-names&quot;:false,&quot;dropping-particle&quot;:&quot;&quot;,&quot;non-dropping-particle&quot;:&quot;&quot;},{&quot;family&quot;:&quot;Ghemawat&quot;,&quot;given&quot;:&quot;Sanjay&quot;,&quot;parse-names&quot;:false,&quot;dropping-particle&quot;:&quot;&quot;,&quot;non-dropping-particle&quot;:&quot;&quot;},{&quot;family&quot;:&quot;Goodfellow&quot;,&quot;given&quot;:&quot;Ian&quot;,&quot;parse-names&quot;:false,&quot;dropping-particle&quot;:&quot;&quot;,&quot;non-dropping-particle&quot;:&quot;&quot;},{&quot;family&quot;:&quot;Harp&quot;,&quot;given&quot;:&quot;Andrew&quot;,&quot;parse-names&quot;:false,&quot;dropping-particle&quot;:&quot;&quot;,&quot;non-dropping-particle&quot;:&quot;&quot;},{&quot;family&quot;:&quot;Irving&quot;,&quot;given&quot;:&quot;Geoffrey&quot;,&quot;parse-names&quot;:false,&quot;dropping-particle&quot;:&quot;&quot;,&quot;non-dropping-particle&quot;:&quot;&quot;},{&quot;family&quot;:&quot;Isard&quot;,&quot;given&quot;:&quot;Michael&quot;,&quot;parse-names&quot;:false,&quot;dropping-particle&quot;:&quot;&quot;,&quot;non-dropping-particle&quot;:&quot;&quot;},{&quot;family&quot;:&quot;Jozefowicz&quot;,&quot;given&quot;:&quot;Rafal&quot;,&quot;parse-names&quot;:false,&quot;dropping-particle&quot;:&quot;&quot;,&quot;non-dropping-particle&quot;:&quot;&quot;},{&quot;family&quot;:&quot;Jia&quot;,&quot;given&quot;:&quot;Yangqing&quot;,&quot;parse-names&quot;:false,&quot;dropping-particle&quot;:&quot;&quot;,&quot;non-dropping-particle&quot;:&quot;&quot;},{&quot;family&quot;:&quot;Kaiser&quot;,&quot;given&quot;:&quot;Lukasz&quot;,&quot;parse-names&quot;:false,&quot;dropping-particle&quot;:&quot;&quot;,&quot;non-dropping-particle&quot;:&quot;&quot;},{&quot;family&quot;:&quot;Kudlur&quot;,&quot;given&quot;:&quot;Manjunath&quot;,&quot;parse-names&quot;:false,&quot;dropping-particle&quot;:&quot;&quot;,&quot;non-dropping-particle&quot;:&quot;&quot;},{&quot;family&quot;:&quot;Levenberg&quot;,&quot;given&quot;:&quot;Josh&quot;,&quot;parse-names&quot;:false,&quot;dropping-particle&quot;:&quot;&quot;,&quot;non-dropping-particle&quot;:&quot;&quot;},{&quot;family&quot;:&quot;Mané&quot;,&quot;given&quot;:&quot;Dan&quot;,&quot;parse-names&quot;:false,&quot;dropping-particle&quot;:&quot;&quot;,&quot;non-dropping-particle&quot;:&quot;&quot;},{&quot;family&quot;:&quot;Schuster&quot;,&quot;given&quot;:&quot;Mike&quot;,&quot;parse-names&quot;:false,&quot;dropping-particle&quot;:&quot;&quot;,&quot;non-dropping-particle&quot;:&quot;&quot;},{&quot;family&quot;:&quot;Monga&quot;,&quot;given&quot;:&quot;Rajat&quot;,&quot;parse-names&quot;:false,&quot;dropping-particle&quot;:&quot;&quot;,&quot;non-dropping-particle&quot;:&quot;&quot;},{&quot;family&quot;:&quot;Moore&quot;,&quot;given&quot;:&quot;Sherry&quot;,&quot;parse-names&quot;:false,&quot;dropping-particle&quot;:&quot;&quot;,&quot;non-dropping-particle&quot;:&quot;&quot;},{&quot;family&quot;:&quot;Murray&quot;,&quot;given&quot;:&quot;Derek&quot;,&quot;parse-names&quot;:false,&quot;dropping-particle&quot;:&quot;&quot;,&quot;non-dropping-particle&quot;:&quot;&quot;},{&quot;family&quot;:&quot;Olah&quot;,&quot;given&quot;:&quot;Chris&quot;,&quot;parse-names&quot;:false,&quot;dropping-particle&quot;:&quot;&quot;,&quot;non-dropping-particle&quot;:&quot;&quot;},{&quot;family&quot;:&quot;Shlens&quot;,&quot;given&quot;:&quot;Jonathon&quot;,&quot;parse-names&quot;:false,&quot;dropping-particle&quot;:&quot;&quot;,&quot;non-dropping-particle&quot;:&quot;&quot;},{&quot;family&quot;:&quot;Steiner&quot;,&quot;given&quot;:&quot;Benoit&quot;,&quot;parse-names&quot;:false,&quot;dropping-particle&quot;:&quot;&quot;,&quot;non-dropping-particle&quot;:&quot;&quot;},{&quot;family&quot;:&quot;Sutskever&quot;,&quot;given&quot;:&quot;Ilya&quot;,&quot;parse-names&quot;:false,&quot;dropping-particle&quot;:&quot;&quot;,&quot;non-dropping-particle&quot;:&quot;&quot;},{&quot;family&quot;:&quot;Talwar&quot;,&quot;given&quot;:&quot;Kunal&quot;,&quot;parse-names&quot;:false,&quot;dropping-particle&quot;:&quot;&quot;,&quot;non-dropping-particle&quot;:&quot;&quot;},{&quot;family&quot;:&quot;Tucker&quot;,&quot;given&quot;:&quot;Paul&quot;,&quot;parse-names&quot;:false,&quot;dropping-particle&quot;:&quot;&quot;,&quot;non-dropping-particle&quot;:&quot;&quot;},{&quot;family&quot;:&quot;Vanhoucke&quot;,&quot;given&quot;:&quot;Vincent&quot;,&quot;parse-names&quot;:false,&quot;dropping-particle&quot;:&quot;&quot;,&quot;non-dropping-particle&quot;:&quot;&quot;},{&quot;family&quot;:&quot;Vasudevan&quot;,&quot;given&quot;:&quot;Vijay&quot;,&quot;parse-names&quot;:false,&quot;dropping-particle&quot;:&quot;&quot;,&quot;non-dropping-particle&quot;:&quot;&quot;},{&quot;family&quot;:&quot;Viégas&quot;,&quot;given&quot;:&quot;Fernanda&quot;,&quot;parse-names&quot;:false,&quot;dropping-particle&quot;:&quot;&quot;,&quot;non-dropping-particle&quot;:&quot;&quot;},{&quot;family&quot;:&quot;Vinyals&quot;,&quot;given&quot;:&quot;Oriol&quot;,&quot;parse-names&quot;:false,&quot;dropping-particle&quot;:&quot;&quot;,&quot;non-dropping-particle&quot;:&quot;&quot;},{&quot;family&quot;:&quot;Warden&quot;,&quot;given&quot;:&quot;Pete&quot;,&quot;parse-names&quot;:false,&quot;dropping-particle&quot;:&quot;&quot;,&quot;non-dropping-particle&quot;:&quot;&quot;},{&quot;family&quot;:&quot;Wattenberg&quot;,&quot;given&quot;:&quot;Martin&quot;,&quot;parse-names&quot;:false,&quot;dropping-particle&quot;:&quot;&quot;,&quot;non-dropping-particle&quot;:&quot;&quot;},{&quot;family&quot;:&quot;Wicke&quot;,&quot;given&quot;:&quot;Martin&quot;,&quot;parse-names&quot;:false,&quot;dropping-particle&quot;:&quot;&quot;,&quot;non-dropping-particle&quot;:&quot;&quot;},{&quot;family&quot;:&quot;Yu&quot;,&quot;given&quot;:&quot;Yuan&quot;,&quot;parse-names&quot;:false,&quot;dropping-particle&quot;:&quot;&quot;,&quot;non-dropping-particle&quot;:&quot;&quot;},{&quot;family&quot;:&quot;Zheng&quot;,&quot;given&quot;:&quot;Xiaoqiang&quot;,&quot;parse-names&quot;:false,&quot;dropping-particle&quot;:&quot;&quot;,&quot;non-dropping-particle&quot;:&quot;&quot;}],&quot;URL&quot;:&quot;https://www.tensorflow.org/about/bib&quot;,&quot;issued&quot;:{&quot;date-parts&quot;:[[2015,1,9]]},&quot;container-title-short&quot;:&quot;&quot;},&quot;isTemporary&quot;:false}]},{&quot;citationID&quot;:&quot;MENDELEY_CITATION_73afb804-46f3-4233-b06f-e90ccbf00762&quot;,&quot;properties&quot;:{&quot;noteIndex&quot;:0},&quot;isEdited&quot;:false,&quot;manualOverride&quot;:{&quot;isManuallyOverridden&quot;:false,&quot;citeprocText&quot;:&quot;(Rabe-Hesketh &amp;#38; Skrondal, 2012)&quot;,&quot;manualOverrideText&quot;:&quot;&quot;},&quot;citationTag&quot;:&quot;MENDELEY_CITATION_v3_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&quot;,&quot;citationItems&quot;:[{&quot;id&quot;:&quot;814693bc-7b00-3518-981e-f919991b0140&quot;,&quot;itemData&quot;:{&quot;type&quot;:&quot;book&quot;,&quot;id&quot;:&quot;814693bc-7b00-3518-981e-f919991b0140&quot;,&quot;title&quot;:&quot;Multilevel and longitudinal modeling using Stata - Volume I: Continious Responses&quot;,&quot;author&quot;:[{&quot;family&quot;:&quot;Rabe-Hesketh&quot;,&quot;given&quot;:&quot;Sophia&quot;,&quot;parse-names&quot;:false,&quot;dropping-particle&quot;:&quot;&quot;,&quot;non-dropping-particle&quot;:&quot;&quot;},{&quot;family&quot;:&quot;Skrondal&quot;,&quot;given&quot;:&quot;Anders&quot;,&quot;parse-names&quot;:false,&quot;dropping-particle&quot;:&quot;&quot;,&quot;non-dropping-particle&quot;:&quot;&quot;}],&quot;container-title&quot;:&quot;Stata Press&quot;,&quot;ISBN&quot;:&quot;978-1-59718-104-4&quot;,&quot;issued&quot;:{&quot;date-parts&quot;:[[2012]]},&quot;abstract&quot;:&quot;The gllamm companion shows how most of the models discussed in Volume I of Multilevel and Longitudinal Modeling Using Stata (3rd Edition) by Rabe-Hesketh and Skrondal (2012) can be fit using the gllamm software.&quot;,&quot;container-title-short&quot;:&quot;&quot;},&quot;isTemporary&quot;:false}]},{&quot;citationID&quot;:&quot;MENDELEY_CITATION_5df1a61f-d13d-41c5-af18-13cc4c9ec73b&quot;,&quot;properties&quot;:{&quot;noteIndex&quot;:0},&quot;isEdited&quot;:false,&quot;manualOverride&quot;:{&quot;isManuallyOverridden&quot;:false,&quot;citeprocText&quot;:&quot;(Gin et al., 2022)&quot;,&quot;manualOverrideText&quot;:&quot;&quot;},&quot;citationTag&quot;:&quot;MENDELEY_CITATION_v3_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&quot;,&quot;citationItems&quot;:[{&quot;id&quot;:&quot;3aa45143-ac0d-3660-8e8d-06c19dfdbaec&quot;,&quot;itemData&quot;:{&quot;type&quot;:&quot;article-journal&quot;,&quot;id&quot;:&quot;3aa45143-ac0d-3660-8e8d-06c19dfdbaec&quot;,&quot;title&quot;:&quot;Exploring how feedback reflects entrustment decisions using artificial intelligence&quot;,&quot;author&quot;:[{&quot;family&quot;:&quot;Gin&quot;,&quot;given&quot;:&quot;Brian C.&quot;,&quot;parse-names&quot;:false,&quot;dropping-particle&quot;:&quot;&quot;,&quot;non-dropping-particle&quot;:&quot;&quot;},{&quot;family&quot;:&quot;Cate&quot;,&quot;given&quot;:&quot;Olle&quot;,&quot;parse-names&quot;:false,&quot;dropping-particle&quot;:&quot;&quot;,&quot;non-dropping-particle&quot;:&quot;&quot;},{&quot;family&quot;:&quot;O'Sullivan&quot;,&quot;given&quot;:&quot;Patricia S.&quot;,&quot;parse-names&quot;:false,&quot;dropping-particle&quot;:&quot;&quot;,&quot;non-dropping-particle&quot;:&quot;&quot;},{&quot;family&quot;:&quot;Hauer&quot;,&quot;given&quot;:&quot;Karen E.&quot;,&quot;parse-names&quot;:false,&quot;dropping-particle&quot;:&quot;&quot;,&quot;non-dropping-particle&quot;:&quot;&quot;},{&quot;family&quot;:&quot;Boscardin&quot;,&quot;given&quot;:&quot;Christy&quot;,&quot;parse-names&quot;:false,&quot;dropping-particle&quot;:&quot;&quot;,&quot;non-dropping-particle&quot;:&quot;&quot;}],&quot;container-title&quot;:&quot;Medical Education&quot;,&quot;container-title-short&quot;:&quot;Med Educ&quot;,&quot;DOI&quot;:&quot;10.1111/medu.14696&quot;,&quot;ISSN&quot;:&quot;0308-0110&quot;,&quot;PMID&quot;:&quot;34773415&quot;,&quot;URL&quot;:&quot;https://onlinelibrary.wiley.com/doi/10.1111/medu.14696&quot;,&quot;issued&quot;:{&quot;date-parts&quot;:[[2022,3]]},&quot;page&quot;:&quot;303-311&quot;,&quot;abstract&quot;:&quot;Context: Clinical supervisors make judgements about how much to trust learners with critical activities in patient care. Such decisions mediate trainees' opportunities for learning and competency development and thus are a critical component of education. As educators apply entrustment frameworks to assessment, it is important to determine how narrative feedback reflecting entrustment may also address learners' educational needs. Methods: In this study, we used artificial intelligence (AI) and natural language processing (NLP) to identify characteristics of feedback tied to supervisors' entrustment decisions during direct observation encounters of clerkship medical students (3328 unique observations). Supervisors conducted observations of students and collaborated with them to complete an entrustment-based assessment in which they documented narrative feedback and assigned an entrustment rating. We trained a deep neural network (DNN) to predict entrustment levels from the narrative data and developed an explainable AI protocol to uncover the latent thematic features the DNN used to make its prediction. Results: We found that entrustment levels were associated with level of detail (specific steps for performing clinical tasks), feedback type (constructive versus reinforcing) and task type (procedural versus cognitive). In justifying both high and low levels of entrustment, supervisors detailed concrete steps that trainees performed (or did not yet perform) competently. Conclusions: Framing our results in the factors previously identified as influencing entrustment, we find a focus on performance details related to trainees' clinical competency as opposed to nonspecific feedback on trainee qualities. The entrustment framework reflected in feedback appeared to guide specific goal-setting, combined with details necessary to reach those goals. Our NLP methodology can also serve as a starting point for future work on entrustment and feedback as similar assessment datasets accumulate.&quot;,&quot;issue&quot;:&quot;3&quot;,&quot;volume&quot;:&quot;56&quot;},&quot;isTemporary&quot;:false}]},{&quot;citationID&quot;:&quot;MENDELEY_CITATION_56bc02bf-e225-47c0-8324-8fb956aac7a9&quot;,&quot;properties&quot;:{&quot;noteIndex&quot;:0},&quot;isEdited&quot;:false,&quot;manualOverride&quot;:{&quot;isManuallyOverridden&quot;:false,&quot;citeprocText&quot;:&quot;(Rabe-Hesketh &amp;#38; Skrondal, 2012)&quot;,&quot;manualOverrideText&quot;:&quot;&quot;},&quot;citationTag&quot;:&quot;MENDELEY_CITATION_v3_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&quot;,&quot;citationItems&quot;:[{&quot;id&quot;:&quot;814693bc-7b00-3518-981e-f919991b0140&quot;,&quot;itemData&quot;:{&quot;type&quot;:&quot;book&quot;,&quot;id&quot;:&quot;814693bc-7b00-3518-981e-f919991b0140&quot;,&quot;title&quot;:&quot;Multilevel and longitudinal modeling using Stata - Volume I: Continious Responses&quot;,&quot;author&quot;:[{&quot;family&quot;:&quot;Rabe-Hesketh&quot;,&quot;given&quot;:&quot;Sophia&quot;,&quot;parse-names&quot;:false,&quot;dropping-particle&quot;:&quot;&quot;,&quot;non-dropping-particle&quot;:&quot;&quot;},{&quot;family&quot;:&quot;Skrondal&quot;,&quot;given&quot;:&quot;Anders&quot;,&quot;parse-names&quot;:false,&quot;dropping-particle&quot;:&quot;&quot;,&quot;non-dropping-particle&quot;:&quot;&quot;}],&quot;container-title&quot;:&quot;Stata Press&quot;,&quot;ISBN&quot;:&quot;978-1-59718-104-4&quot;,&quot;issued&quot;:{&quot;date-parts&quot;:[[2012]]},&quot;abstract&quot;:&quot;The gllamm companion shows how most of the models discussed in Volume I of Multilevel and Longitudinal Modeling Using Stata (3rd Edition) by Rabe-Hesketh and Skrondal (2012) can be fit using the gllamm software.&quot;,&quot;container-title-short&quot;:&quot;&quot;},&quot;isTemporary&quot;:false}]},{&quot;citationID&quot;:&quot;MENDELEY_CITATION_f308e641-e504-450c-bf00-7116331d645a&quot;,&quot;properties&quot;:{&quot;noteIndex&quot;:0},&quot;isEdited&quot;:false,&quot;manualOverride&quot;:{&quot;isManuallyOverridden&quot;:false,&quot;citeprocText&quot;:&quot;(Parkes et al., 2013)&quot;,&quot;manualOverrideText&quot;:&quot;&quot;},&quot;citationTag&quot;:&quot;MENDELEY_CITATION_v3_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&quot;,&quot;citationItems&quot;:[{&quot;id&quot;:&quot;54b0455d-a001-334c-9b42-cc37d6679502&quot;,&quot;itemData&quot;:{&quot;type&quot;:&quot;article-journal&quot;,&quot;id&quot;:&quot;54b0455d-a001-334c-9b42-cc37d6679502&quot;,&quot;title&quot;:&quot;Feedback sandwiches affect perceptions but not performance&quot;,&quot;author&quot;:[{&quot;family&quot;:&quot;Parkes&quot;,&quot;given&quot;:&quot;Jay&quot;,&quot;parse-names&quot;:false,&quot;dropping-particle&quot;:&quot;&quot;,&quot;non-dropping-particle&quot;:&quot;&quot;},{&quot;family&quot;:&quot;Abercrombie&quot;,&quot;given&quot;:&quot;Sara&quot;,&quot;parse-names&quot;:false,&quot;dropping-particle&quot;:&quot;&quot;,&quot;non-dropping-particle&quot;:&quot;&quot;},{&quot;family&quot;:&quot;McCarty&quot;,&quot;given&quot;:&quot;Teresita&quot;,&quot;parse-names&quot;:false,&quot;dropping-particle&quot;:&quot;&quot;,&quot;non-dropping-particle&quot;:&quot;&quot;}],&quot;container-title&quot;:&quot;Advances in Health Sciences Education&quot;,&quot;DOI&quot;:&quot;10.1007/s10459-012-9377-9&quot;,&quot;ISSN&quot;:&quot;1382-4996&quot;,&quot;PMID&quot;:&quot;22581568&quot;,&quot;URL&quot;:&quot;http://link.springer.com/10.1007/s10459-012-9377-9&quot;,&quot;issued&quot;:{&quot;date-parts&quot;:[[2013,8,12]]},&quot;page&quot;:&quot;397-407&quot;,&quot;abstract&quot;:&quot;The feedback sandwich technique-make positive comments; provide critique; end with positive comments-is commonly recommended to feedback givers despite scant evidence of its efficacy. These two studies (N = 20; N = 350) of written peer feedback with third-year medical students on clinical patient note-writing assignments indicate that students think feedback sandwiches positively impact subsequent performance when there is no evidence that they do. The effort necessary to produce feedback sandwiches and students' unwarranted confidence in their performance impact have implications for teaching about how to give feedback. © 2012 Springer Science+Business Media B.V.&quot;,&quot;issue&quot;:&quot;3&quot;,&quot;volume&quot;:&quot;18&quot;},&quot;isTemporary&quot;:false}]},{&quot;citationID&quot;:&quot;MENDELEY_CITATION_61040654-c907-450e-ba30-9983210d46d0&quot;,&quot;properties&quot;:{&quot;noteIndex&quot;:0},&quot;isEdited&quot;:false,&quot;manualOverride&quot;:{&quot;isManuallyOverridden&quot;:false,&quot;citeprocText&quot;:&quot;(Marty et al., 2021; Sterkenburg et al., 2010)&quot;,&quot;manualOverrideText&quot;:&quot;&quot;},&quot;citationItems&quot;:[{&quot;id&quot;:&quot;a898cb27-c61a-348b-a710-0f4ecbbeb92d&quot;,&quot;itemData&quot;:{&quot;type&quot;:&quot;article-journal&quot;,&quot;id&quot;:&quot;a898cb27-c61a-348b-a710-0f4ecbbeb92d&quot;,&quot;title&quot;:&quot;When do supervising physicians decide to entrust residents with unsupervised tasks?&quot;,&quot;author&quot;:[{&quot;family&quot;:&quot;Sterkenburg&quot;,&quot;given&quot;:&quot;Anneke&quot;,&quot;parse-names&quot;:false,&quot;dropping-particle&quot;:&quot;&quot;,&quot;non-dropping-particle&quot;:&quot;&quot;},{&quot;family&quot;:&quot;Barach&quot;,&quot;given&quot;:&quot;Paul&quot;,&quot;parse-names&quot;:false,&quot;dropping-particle&quot;:&quot;&quot;,&quot;non-dropping-particle&quot;:&quot;&quot;},{&quot;family&quot;:&quot;Kalkman&quot;,&quot;given&quot;:&quot;Cor&quot;,&quot;parse-names&quot;:false,&quot;dropping-particle&quot;:&quot;&quot;,&quot;non-dropping-particle&quot;:&quot;&quot;},{&quot;family&quot;:&quot;Gielen&quot;,&quot;given&quot;:&quot;Mathieu&quot;,&quot;parse-names&quot;:false,&quot;dropping-particle&quot;:&quot;&quot;,&quot;non-dropping-particle&quot;:&quot;&quot;},{&quot;family&quot;:&quot;Cate&quot;,&quot;given&quot;:&quot;Olle&quot;,&quot;parse-names&quot;:false,&quot;dropping-particle&quot;:&quot;&quot;,&quot;non-dropping-particle&quot;:&quot;ten&quot;}],&quot;container-title&quot;:&quot;Academic medicine : journal of the Association of American Medical Colleges&quot;,&quot;container-title-short&quot;:&quot;Acad Med&quot;,&quot;DOI&quot;:&quot;10.1097/ACM.0b013e3181eab0ec&quot;,&quot;ISBN&quot;:&quot;1938-808X (Electronic)\\n1040-2446 (Linking)&quot;,&quot;ISSN&quot;:&quot;1040-2446&quot;,&quot;PMID&quot;:&quot;20736669&quot;,&quot;issued&quot;:{&quot;date-parts&quot;:[[2010]]},&quot;page&quot;:&quot;1408-1417&quot;,&quot;abstract&quot;:&quot;PURPOSE: Patient-care responsibilities stimulate trainee learning but training may compromise patient safety. The authors investigated factors guiding clinical supervisors' decisions to trust residents with critical patient-care tasks. METHOD: In a mixed quantitative and qualitative descriptive study carried out at University Medical Center Utrecht, Utrecht, the Netherlands, from March to September 2008, the authors surveyed attending anesthetists and resident anesthetists regarding when attendings should entrust each of six selected critical tasks to residents. The authors conducted structured interviews with both groups, using trigger case vignettes to solicit opinions on factors that affect entrustment decisions. RESULTS: Thirty-two attending anesthetists and 31 residents answered the questionnaire (response rate 58%), and 10 participants from each group were interviewed. Attendings varied in their opinions regarding how much independence to give residents, particularly postgraduate year (PGY) 2, 3, and 4 residents. PGY1 residents reported working above their expected level of competence but estimate their own ability as sufficient, whereas PGY5 residents reported working below their expected level of competence. The authors classified factors that determine entrustment into four groups: characteristics of the resident, the attending, the clinical context, and the critical task. CONCLUSIONS: Residents' and attendings' opinions and impressions differ regarding what is expected from residents, what residents actually do, and what residents think they can do safely. The authors list factors affecting why and when supervisors trust residents to proceed without supervision. Future studies should address drivers behind entrustment decisions, correlations with patient outcomes, and tools that enable faculty to justify their entrustment decisions.&quot;,&quot;volume&quot;:&quot;85&quot;},&quot;isTemporary&quot;:false},{&quot;id&quot;:&quot;510301af-eeef-3d1a-bfb6-0826beef0839&quot;,&quot;itemData&quot;:{&quot;type&quot;:&quot;article-journal&quot;,&quot;id&quot;:&quot;510301af-eeef-3d1a-bfb6-0826beef0839&quot;,&quot;title&quot;:&quot;An analysis of core EPAs reveals a gap between curricular expectations and medical school graduates’ self-perceived level of competence&quot;,&quot;author&quot;:[{&quot;family&quot;:&quot;Marty&quot;,&quot;given&quot;:&quot;Adrian&quot;,&quot;parse-names&quot;:false,&quot;dropping-particle&quot;:&quot;&quot;,&quot;non-dropping-particle&quot;:&quot;&quot;},{&quot;family&quot;:&quot;Frick&quot;,&quot;given&quot;:&quot;Sonia&quot;,&quot;parse-names&quot;:false,&quot;dropping-particle&quot;:&quot;&quot;,&quot;non-dropping-particle&quot;:&quot;&quot;},{&quot;family&quot;:&quot;Bruderer Enzler&quot;,&quot;given&quot;:&quot;Heidi&quot;,&quot;parse-names&quot;:false,&quot;dropping-particle&quot;:&quot;&quot;,&quot;non-dropping-particle&quot;:&quot;&quot;},{&quot;family&quot;:&quot;Zundel&quot;,&quot;given&quot;:&quot;Sabine&quot;,&quot;parse-names&quot;:false,&quot;dropping-particle&quot;:&quot;&quot;,&quot;non-dropping-particle&quot;:&quot;&quot;}],&quot;container-title&quot;:&quot;BMC Medical Education&quot;,&quot;container-title-short&quot;:&quot;BMC Med Educ&quot;,&quot;DOI&quot;:&quot;10.1186/s12909-021-02534-w&quot;,&quot;ISSN&quot;:&quot;1472-6920&quot;,&quot;PMID&quot;:&quot;33593362&quot;,&quot;URL&quot;:&quot;https://bmcmededuc.biomedcentral.com/articles/10.1186/s12909-021-02534-w&quot;,&quot;issued&quot;:{&quot;date-parts&quot;:[[2021,12,16]]},&quot;page&quot;:&quot;105&quot;,&quot;abstract&quot;:&quot;Background: Entrustable Professional Activities (EPAs) are being implemented worldwide as a means to promote competency-based medical education. In Switzerland, the new EPA-based curriculum for undergraduate medical education will be implemented in 2021. The aim of our study was to analyze the perceived, self-reported competence of graduates in 2019. The data represent a pre-implementation baseline and will provide guidance for curriculum developers. Methods: Two hundred eighty-one graduates of the Master of Human Medicine program of the University of Zurich who had passed the Federal Licensing Exam in September 2019 were invited to complete an online survey. They were asked to rate their needed level of supervision (“observe only”, “direct, proactive supervision”, “indirect, reactive supervision”) for 46 selected EPAs. We compared the perceived competence with the expected competence of the new curriculum. Results: The response rate was 54%. The need for supervision expressed by graduates varied considerably by EPA. The proportion of graduates rating themselves at expected level was high for “history taking”, “physical examination” “and documentation”; medium for “prioritizing differential diagnoses”, “interpreting results” and “developing and communicating a management plan”; low for “practical skills”; and very low for EPAs related to “urgent and emergency care”. Conclusions: Currently, there are significant gaps between the expectations of curriculum developers and the perceived competences of students. This is most obvious for practical skills and emergency situations. The new curriculum will either need to fill this gap or expectations might need to be revised.&quot;,&quot;publisher&quot;:&quot;BMC Medical Education&quot;,&quot;issue&quot;:&quot;1&quot;,&quot;volume&quot;:&quot;21&quot;},&quot;isTemporary&quot;:false}],&quot;citationTag&quot;:&quot;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&quot;},{&quot;citationID&quot;:&quot;MENDELEY_CITATION_8e1a461b-5aea-4299-9785-bc0816f3415f&quot;,&quot;properties&quot;:{&quot;noteIndex&quot;:0},&quot;isEdited&quot;:false,&quot;manualOverride&quot;:{&quot;isManuallyOverridden&quot;:false,&quot;citeprocText&quot;:&quot;(Castanelli et al., 2022; Telio et al., 2015)&quot;,&quot;manualOverrideText&quot;:&quot;&quot;},&quot;citationTag&quot;:&quot;MENDELEY_CITATION_v3_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&quot;,&quot;citationItems&quot;:[{&quot;id&quot;:&quot;9041d01a-8fa5-3b84-88a6-5e5862c7653f&quot;,&quot;itemData&quot;:{&quot;type&quot;:&quot;article-journal&quot;,&quot;id&quot;:&quot;9041d01a-8fa5-3b84-88a6-5e5862c7653f&quot;,&quot;title&quot;:&quot;The \&quot;educational Alliance\&quot; as a Framework for Reconceptualizing Feedback in Medical Education&quot;,&quot;author&quot;:[{&quot;family&quot;:&quot;Telio&quot;,&quot;given&quot;:&quot;Summer&quot;,&quot;parse-names&quot;:false,&quot;dropping-particle&quot;:&quot;&quot;,&quot;non-dropping-particle&quot;:&quot;&quot;},{&quot;family&quot;:&quot;Ajjawi&quot;,&quot;given&quot;:&quot;Rola&quot;,&quot;parse-names&quot;:false,&quot;dropping-particle&quot;:&quot;&quot;,&quot;non-dropping-particle&quot;:&quot;&quot;},{&quot;family&quot;:&quot;Regehr&quot;,&quot;given&quot;:&quot;Glenn&quot;,&quot;parse-names&quot;:false,&quot;dropping-particle&quot;:&quot;&quot;,&quot;non-dropping-particle&quot;:&quot;&quot;}],&quot;container-title&quot;:&quot;Academic Medicine&quot;,&quot;DOI&quot;:&quot;10.1097/ACM.0000000000000560&quot;,&quot;ISBN&quot;:&quot;0000000000000&quot;,&quot;ISSN&quot;:&quot;1938808X&quot;,&quot;PMID&quot;:&quot;25406607&quot;,&quot;issued&quot;:{&quot;date-parts&quot;:[[2015]]},&quot;page&quot;:&quot;609-614&quot;,&quot;abstract&quot;:&quot;Feedback has long been considered a vital component of training in the health professions. Nonetheless, it remains difficult to enact the feedback process effectively. In part, this may be because, historically, feedback has been framed in the medical education literature as a unidirectional content-delivery process with a focus on ensuring the learner's acceptance of the content. Thus, proposed solutions have been organized around mechanistic, educator-driven, and behavior-based best practices. Recently, some authors have begun to highlight the role of context and relationship in the feedback process, but no theoretical frameworks have yet been suggested for understanding or exploring this relational construction of feedback in medical education. The psychotherapeutic concept of the \&quot;therapeutic alliance\&quot; may be valuable in this regard. In this article, the authors propose that by reorganizing constructions of feedback around an \&quot;educational alliance\&quot; framework, medical educators may be able to develop a more meaningful understanding of the context - and, in particular, the relationship - in which feedback functions. Use of this framework may also help to reorient discussions of the feedback process from effective delivery and acceptance to negotiation in the environment of a supportive educational relationship. To explore and elaborate these issues and ideas, the authors review the medical education literature to excavate historical and evolving constructions of feedback in the field, review the origins of the therapeutic alliance and its demonstrated utility for psychotherapy practice, and consider implications regarding learners' perceptions of the supervisory relationship as a significant influence on feedback acceptance in medical education settings.&quot;,&quot;issue&quot;:&quot;5&quot;,&quot;volume&quot;:&quot;90&quot;,&quot;container-title-short&quot;:&quot;&quot;},&quot;isTemporary&quot;:false},{&quot;id&quot;:&quot;540306fc-78ae-32b0-b6fa-1c9ba809c0db&quot;,&quot;itemData&quot;:{&quot;type&quot;:&quot;article-journal&quot;,&quot;id&quot;:&quot;540306fc-78ae-32b0-b6fa-1c9ba809c0db&quot;,&quot;title&quot;:&quot;How Trainees Come to Trust Supervisors in Workplace-Based Assessment: A Grounded Theory Study&quot;,&quot;author&quot;:[{&quot;family&quot;:&quot;Castanelli&quot;,&quot;given&quot;:&quot;Damian J.&quot;,&quot;parse-names&quot;:false,&quot;dropping-particle&quot;:&quot;&quot;,&quot;non-dropping-particle&quot;:&quot;&quot;},{&quot;family&quot;:&quot;Weller&quot;,&quot;given&quot;:&quot;Jennifer M.&quot;,&quot;parse-names&quot;:false,&quot;dropping-particle&quot;:&quot;&quot;,&quot;non-dropping-particle&quot;:&quot;&quot;},{&quot;family&quot;:&quot;Molloy&quot;,&quot;given&quot;:&quot;Elizabeth&quot;,&quot;parse-names&quot;:false,&quot;dropping-particle&quot;:&quot;&quot;,&quot;non-dropping-particle&quot;:&quot;&quot;},{&quot;family&quot;:&quot;Bearman&quot;,&quot;given&quot;:&quot;Margaret&quot;,&quot;parse-names&quot;:false,&quot;dropping-particle&quot;:&quot;&quot;,&quot;non-dropping-particle&quot;:&quot;&quot;}],&quot;container-title&quot;:&quot;Academic Medicine&quot;,&quot;DOI&quot;:&quot;10.1097/ACM.0000000000004501&quot;,&quot;ISSN&quot;:&quot;1040-2446&quot;,&quot;URL&quot;:&quot;https://journals.lww.com/10.1097/ACM.0000000000004501&quot;,&quot;issued&quot;:{&quot;date-parts&quot;:[[2022,5,27]]},&quot;page&quot;:&quot;704-710&quot;,&quot;issue&quot;:&quot;5&quot;,&quot;volume&quot;:&quot;97&quot;,&quot;container-title-short&quot;:&quot;&quot;},&quot;isTemporary&quot;:false}]},{&quot;citationID&quot;:&quot;MENDELEY_CITATION_2546d85d-5c71-47bc-8788-f0f632c7141d&quot;,&quot;properties&quot;:{&quot;noteIndex&quot;:0},&quot;isEdited&quot;:false,&quot;manualOverride&quot;:{&quot;isManuallyOverridden&quot;:false,&quot;citeprocText&quot;:&quot;(Gardner &amp;#38; Shulman, 2005)&quot;,&quot;manualOverrideText&quot;:&quot;&quot;},&quot;citationTag&quot;:&quot;MENDELEY_CITATION_v3_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&quot;,&quot;citationItems&quot;:[{&quot;id&quot;:&quot;df73ea20-0c0a-39f6-b8d5-07c141860eeb&quot;,&quot;itemData&quot;:{&quot;type&quot;:&quot;article-journal&quot;,&quot;id&quot;:&quot;df73ea20-0c0a-39f6-b8d5-07c141860eeb&quot;,&quot;title&quot;:&quot;The professions in America today: crucial but fragile&quot;,&quot;author&quot;:[{&quot;family&quot;:&quot;Gardner&quot;,&quot;given&quot;:&quot;Howard&quot;,&quot;parse-names&quot;:false,&quot;dropping-particle&quot;:&quot;&quot;,&quot;non-dropping-particle&quot;:&quot;&quot;},{&quot;family&quot;:&quot;Shulman&quot;,&quot;given&quot;:&quot;Lee S.&quot;,&quot;parse-names&quot;:false,&quot;dropping-particle&quot;:&quot;&quot;,&quot;non-dropping-particle&quot;:&quot;&quot;}],&quot;container-title&quot;:&quot;Daedalus&quot;,&quot;container-title-short&quot;:&quot;Daedalus&quot;,&quot;DOI&quot;:&quot;10.1162/0011526054622132&quot;,&quot;ISSN&quot;:&quot;0011-5266&quot;,&quot;URL&quot;:&quot;https://direct.mit.edu/daed/article/134/3/13-18/27392&quot;,&quot;issued&quot;:{&quot;date-parts&quot;:[[2005,6]]},&quot;page&quot;:&quot;13-18&quot;,&quot;issue&quot;:&quot;3&quot;,&quot;volume&quot;:&quot;134&quot;},&quot;isTemporary&quot;:false}]},{&quot;citationID&quot;:&quot;MENDELEY_CITATION_735a7cdc-5882-4af3-8a5b-092d7d717314&quot;,&quot;properties&quot;:{&quot;noteIndex&quot;:0},&quot;isEdited&quot;:false,&quot;manualOverride&quot;:{&quot;isManuallyOverridden&quot;:false,&quot;citeprocText&quot;:&quot;(Gruppen et al., 2019; O’Brien et al., 2007)&quot;,&quot;manualOverrideText&quot;:&quot;&quot;},&quot;citationTag&quot;:&quot;MENDELEY_CITATION_v3_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&quot;,&quot;citationItems&quot;:[{&quot;id&quot;:&quot;e6294ba5-1aa0-3c01-b026-d49fb492bf9e&quot;,&quot;itemData&quot;:{&quot;type&quot;:&quot;article-journal&quot;,&quot;id&quot;:&quot;e6294ba5-1aa0-3c01-b026-d49fb492bf9e&quot;,&quot;title&quot;:&quot;Conceptualizing Learning Environments in the Health Professions&quot;,&quot;author&quot;:[{&quot;family&quot;:&quot;Gruppen&quot;,&quot;given&quot;:&quot;Larry D.&quot;,&quot;parse-names&quot;:false,&quot;dropping-particle&quot;:&quot;&quot;,&quot;non-dropping-particle&quot;:&quot;&quot;},{&quot;family&quot;:&quot;Irby&quot;,&quot;given&quot;:&quot;David M.&quot;,&quot;parse-names&quot;:false,&quot;dropping-particle&quot;:&quot;&quot;,&quot;non-dropping-particle&quot;:&quot;&quot;},{&quot;family&quot;:&quot;Durning&quot;,&quot;given&quot;:&quot;Steven J.&quot;,&quot;parse-names&quot;:false,&quot;dropping-particle&quot;:&quot;&quot;,&quot;non-dropping-particle&quot;:&quot;&quot;},{&quot;family&quot;:&quot;Maggio&quot;,&quot;given&quot;:&quot;Lauren A.&quot;,&quot;parse-names&quot;:false,&quot;dropping-particle&quot;:&quot;&quot;,&quot;non-dropping-particle&quot;:&quot;&quot;}],&quot;container-title&quot;:&quot;Academic Medicine&quot;,&quot;DOI&quot;:&quot;10.1097/ACM.0000000000002702&quot;,&quot;ISSN&quot;:&quot;1040-2446&quot;,&quot;URL&quot;:&quot;http://journals.lww.com/00001888-201907000-00027&quot;,&quot;issued&quot;:{&quot;date-parts&quot;:[[2019,7]]},&quot;page&quot;:&quot;969-974&quot;,&quot;abstract&quot;:&quot;The learning environment (LE) is an important and frequently discussed topic in the health professions education literature. However, there is considerable inconsistency in how the LE is defined and described. The authors propose a definition of the LE and a conceptual framework to facilitate health professions educators in understanding, studying, and designing interventions to improve the LE. To arrive at this conceptual framework, the authors employed a living systems perspective that draws on various frameworks and theories, including ecological psychology, workplace learning, situated cognition, and sociomateriality theory. The conceptual framework identifies five overlapping and interactive core components that form two dimensions: the psychosocial dimension and material dimension. The psychosocial dimension comprises three components: the personal, social, and organizational. Intertwined with the psychosocial dimension at each level is the material dimension, which encompasses physical and virtual spaces. This theoretical lens can facilitate identifying and analyzing problems in the LE and guide development of interventions to mitigate them. The authors conclude with several practical suggestions for health professions educators, investigators, and editors.&quot;,&quot;issue&quot;:&quot;7&quot;,&quot;volume&quot;:&quot;94&quot;,&quot;container-title-short&quot;:&quot;&quot;},&quot;isTemporary&quot;:false},{&quot;id&quot;:&quot;4f9c94fb-f7b4-37ed-9194-23d92836336e&quot;,&quot;itemData&quot;:{&quot;type&quot;:&quot;article-journal&quot;,&quot;id&quot;:&quot;4f9c94fb-f7b4-37ed-9194-23d92836336e&quot;,&quot;title&quot;:&quot;Perceptions and attributions of third-year student struggles in clerkships: do students and clerkship directors agree?&quot;,&quot;author&quot;:[{&quot;family&quot;:&quot;O'Brien&quot;,&quot;given&quot;:&quot;Bridget&quot;,&quot;parse-names&quot;:false,&quot;dropping-particle&quot;:&quot;&quot;,&quot;non-dropping-particle&quot;:&quot;&quot;},{&quot;family&quot;:&quot;Cooke&quot;,&quot;given&quot;:&quot;Molly&quot;,&quot;parse-names&quot;:false,&quot;dropping-particle&quot;:&quot;&quot;,&quot;non-dropping-particle&quot;:&quot;&quot;},{&quot;family&quot;:&quot;Irby&quot;,&quot;given&quot;:&quot;David M&quot;,&quot;parse-names&quot;:false,&quot;dropping-particle&quot;:&quot;&quot;,&quot;non-dropping-particle&quot;:&quot;&quot;}],&quot;container-title&quot;:&quot;Academic medicine : journal of the Association of American Medical Colleges&quot;,&quot;container-title-short&quot;:&quot;Acad Med&quot;,&quot;DOI&quot;:&quot;10.1097/ACM.0b013e31814a4fd5&quot;,&quot;ISSN&quot;:&quot;1040-2446&quot;,&quot;PMID&quot;:&quot;17895662&quot;,&quot;URL&quot;:&quot;http://www.ncbi.nlm.nih.gov/pubmed/17895662&quot;,&quot;issued&quot;:{&quot;date-parts&quot;:[[2007,10]]},&quot;page&quot;:&quot;970-8&quot;,&quot;abstract&quot;:&quot;PURPOSE: To explore the congruence between students' and clerkship directors' perceptions and attributions of students' struggles during the transition to clerkships.\n\nMETHOD: Focus groups and interviews were conducted with third- and fourth-year medical students and clerkship directors at 10 U.S. medical schools in 2005 and 2006. Schools were selected to represent diverse locations, sizes, and missions. Interviews and focus groups were recorded, transcribed, and analyzed thematically.\n\nRESULTS: Students' struggles included understanding roles and responsibilities, adjusting to clinical cultures, performing clinical skills, learning the logistics of clinical settings, and encountering frequent changes in staff, settings, and content. Clerkship directors recognized students' struggles with roles and responsibilities, performing clinical skills, and adjusting to clinical cultures, but they also focused on students' difficulties applying knowledge to clinical reasoning and engaging in self-directed learning.\n\nCONCLUSIONS: Clerkship directors and students recognize many challenges associated with learning and performing in the clerkships. Students' perspectives suggest that these challenges may be more complex than clerkship directors and clinical teachers realize and/or are capable of addressing. The areas in which clerkship directors' and students' perspectives are not congruent point to directions for future research that can guide curricula and teaching strategies.&quot;,&quot;issue&quot;:&quot;10&quot;,&quot;volume&quot;:&quot;82&quot;},&quot;isTemporary&quot;:false}]},{&quot;citationID&quot;:&quot;MENDELEY_CITATION_8de8039f-964c-4ebb-b12e-4c367a9a55f8&quot;,&quot;properties&quot;:{&quot;noteIndex&quot;:0},&quot;isEdited&quot;:false,&quot;manualOverride&quot;:{&quot;isManuallyOverridden&quot;:false,&quot;citeprocText&quot;:&quot;(Nomura et al., 2010; Sagasser et al., 2017)&quot;,&quot;manualOverrideText&quot;:&quot;&quot;},&quot;citationTag&quot;:&quot;MENDELEY_CITATION_v3_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&quot;,&quot;citationItems&quot;:[{&quot;id&quot;:&quot;e9321cd3-dffd-3be5-a960-2dfed22d1306&quot;,&quot;itemData&quot;:{&quot;type&quot;:&quot;article-journal&quot;,&quot;id&quot;:&quot;e9321cd3-dffd-3be5-a960-2dfed22d1306&quot;,&quot;title&quot;:&quot;Self-entrustment: how trainees’ self-regulated learning supports participation in the workplace&quot;,&quot;author&quot;:[{&quot;family&quot;:&quot;Sagasser&quot;,&quot;given&quot;:&quot;Margaretha H.&quot;,&quot;parse-names&quot;:false,&quot;dropping-particle&quot;:&quot;&quot;,&quot;non-dropping-particle&quot;:&quot;&quot;},{&quot;family&quot;:&quot;Kramer&quot;,&quot;given&quot;:&quot;Anneke W. M.&quot;,&quot;parse-names&quot;:false,&quot;dropping-particle&quot;:&quot;&quot;,&quot;non-dropping-particle&quot;:&quot;&quot;},{&quot;family&quot;:&quot;Fluit&quot;,&quot;given&quot;:&quot;Cornelia R. M. G.&quot;,&quot;parse-names&quot;:false,&quot;dropping-particle&quot;:&quot;&quot;,&quot;non-dropping-particle&quot;:&quot;&quot;},{&quot;family&quot;:&quot;Weel&quot;,&quot;given&quot;:&quot;Chris&quot;,&quot;parse-names&quot;:false,&quot;dropping-particle&quot;:&quot;&quot;,&quot;non-dropping-particle&quot;:&quot;van&quot;},{&quot;family&quot;:&quot;Vleuten&quot;,&quot;given&quot;:&quot;Cees P. M.&quot;,&quot;parse-names&quot;:false,&quot;dropping-particle&quot;:&quot;&quot;,&quot;non-dropping-particle&quot;:&quot;van der&quot;}],&quot;container-title&quot;:&quot;Advances in Health Sciences Education&quot;,&quot;DOI&quot;:&quot;10.1007/s10459-016-9723-4&quot;,&quot;ISSN&quot;:&quot;1382-4996&quot;,&quot;PMID&quot;:&quot;27785628&quot;,&quot;URL&quot;:&quot;http://link.springer.com/10.1007/s10459-016-9723-4&quot;,&quot;issued&quot;:{&quot;date-parts&quot;:[[2017,10,26]]},&quot;page&quot;:&quot;931-949&quot;,&quot;abstract&quot;:&quot;Clinical workplaces offer postgraduate trainees a wealth of opportunities to learn from experience. To promote deliberate and meaningful learning self-regulated learning skills are foundational. We explored trainees’ learning activities related to patient encounters to better understand what aspects of self-regulated learning contribute to trainees’ development, and to explore supervisor’s role herein. We conducted a qualitative non-participant observational study in seven general practices. During two days we observed trainee’s patient encounters, daily debriefing sessions and educational meetings between trainee and supervisor and interviewed them separately afterwards. Data collection and analysis were iterative and inspired by a phenomenological approach. To organise data we used networks, time-ordered matrices and codebooks. Self-regulated learning supported trainees to increasingly perform independently. They engaged in self-regulated learning before, during and after encounters. Trainees’ activities depended on the type of medical problem presented and on patient, trainee and supervisor characteristics. Trainees used their sense of confidence to decide if they could manage the encounter alone or if they should consult their supervisor. They deliberately used feedback on their performance and engaged in reflection. Supervisors appeared vital in trainees’ learning by reassuring trainees, discussing experience, knowledge and professional issues, identifying possible unawareness of incompetence, assessing performance and securing patient safety. Self-confidence, reflection and feedback, and support from the supervisor are important aspects of self-regulated learning in practice. The results reflect how self-regulated learning and self-entrustment promote trainees’ increased participation in the workplace. Securing organized moments of interaction with supervisors is beneficial to trainees’ self-regulated learning.&quot;,&quot;publisher&quot;:&quot;Springer Netherlands&quot;,&quot;issue&quot;:&quot;4&quot;,&quot;volume&quot;:&quot;22&quot;,&quot;container-title-short&quot;:&quot;&quot;},&quot;isTemporary&quot;:false},{&quot;id&quot;:&quot;07b4f119-46bd-3ba2-9594-384d2496ce30&quot;,&quot;itemData&quot;:{&quot;type&quot;:&quot;article-journal&quot;,&quot;id&quot;:&quot;07b4f119-46bd-3ba2-9594-384d2496ce30&quot;,&quot;title&quot;:&quot;Gender Differences in Clinical Confidence: A Nationwide Survey of Resident Physicians in Japan&quot;,&quot;author&quot;:[{&quot;family&quot;:&quot;Nomura&quot;,&quot;given&quot;:&quot;Kyoko&quot;,&quot;parse-names&quot;:false,&quot;dropping-particle&quot;:&quot;&quot;,&quot;non-dropping-particle&quot;:&quot;&quot;},{&quot;family&quot;:&quot;Yano&quot;,&quot;given&quot;:&quot;Eiji&quot;,&quot;parse-names&quot;:false,&quot;dropping-particle&quot;:&quot;&quot;,&quot;non-dropping-particle&quot;:&quot;&quot;},{&quot;family&quot;:&quot;Fukui&quot;,&quot;given&quot;:&quot;Tsuguya&quot;,&quot;parse-names&quot;:false,&quot;dropping-particle&quot;:&quot;&quot;,&quot;non-dropping-particle&quot;:&quot;&quot;}],&quot;container-title&quot;:&quot;Academic Medicine&quot;,&quot;DOI&quot;:&quot;10.1097/ACM.0b013e3181d2a796&quot;,&quot;ISSN&quot;:&quot;1040-2446&quot;,&quot;URL&quot;:&quot;http://journals.lww.com/00001888-201004000-00025&quot;,&quot;issued&quot;:{&quot;date-parts&quot;:[[2010,4]]},&quot;page&quot;:&quot;647-653&quot;,&quot;issue&quot;:&quot;4&quot;,&quot;volume&quot;:&quot;85&quot;,&quot;container-title-short&quot;:&quot;&quot;},&quot;isTemporary&quot;:false}]},{&quot;citationID&quot;:&quot;MENDELEY_CITATION_5a9a66bd-11bf-4313-b61f-d430b69fa56d&quot;,&quot;properties&quot;:{&quot;noteIndex&quot;:0},&quot;isEdited&quot;:false,&quot;manualOverride&quot;:{&quot;isManuallyOverridden&quot;:false,&quot;citeprocText&quot;:&quot;(Andrews et al., 2021)&quot;,&quot;manualOverrideText&quot;:&quot;&quot;},&quot;citationTag&quot;:&quot;MENDELEY_CITATION_v3_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&quot;,&quot;citationItems&quot;:[{&quot;id&quot;:&quot;a08d436c-dfce-3413-9836-f89c163b720b&quot;,&quot;itemData&quot;:{&quot;type&quot;:&quot;article-journal&quot;,&quot;id&quot;:&quot;a08d436c-dfce-3413-9836-f89c163b720b&quot;,&quot;title&quot;:&quot;Gender bias in resident evaluations: Natural language processing and competency evaluation&quot;,&quot;author&quot;:[{&quot;family&quot;:&quot;Andrews&quot;,&quot;given&quot;:&quot;Jane&quot;,&quot;parse-names&quot;:false,&quot;dropping-particle&quot;:&quot;&quot;,&quot;non-dropping-particle&quot;:&quot;&quot;},{&quot;family&quot;:&quot;Chartash&quot;,&quot;given&quot;:&quot;David&quot;,&quot;parse-names&quot;:false,&quot;dropping-particle&quot;:&quot;&quot;,&quot;non-dropping-particle&quot;:&quot;&quot;},{&quot;family&quot;:&quot;Hay&quot;,&quot;given&quot;:&quot;Seonaid&quot;,&quot;parse-names&quot;:false,&quot;dropping-particle&quot;:&quot;&quot;,&quot;non-dropping-particle&quot;:&quot;&quot;}],&quot;container-title&quot;:&quot;Medical Education&quot;,&quot;container-title-short&quot;:&quot;Med Educ&quot;,&quot;DOI&quot;:&quot;10.1111/medu.14593&quot;,&quot;ISSN&quot;:&quot;0308-0110&quot;,&quot;URL&quot;:&quot;https://onlinelibrary.wiley.com/doi/10.1111/medu.14593&quot;,&quot;issued&quot;:{&quot;date-parts&quot;:[[2021,12,30]]},&quot;page&quot;:&quot;1383-1387&quot;,&quot;abstract&quot;:&quot;Background: Research shows that female trainees experience evaluation penalties for gender non-conforming behaviour during medical training. Studies of medical education evaluations and performance scores do reflect a gender bias, though studies are of varying methodology and results have not been consistent. Objective: We sought to examine the differences in word use, competency themes and length within written evaluations of internal medicine residents at scale, considering the impact of both faculty and resident gender. We hypothesised that female internal medicine residents receive more negative feedback, and different thematic feedback than male residents. Methods: This study utilised a corpus of 3864 individual responses to positive and negative questions over the course of six years (2012-2018) within Yale University School of Medicine's internal medicine residency. Researchers developed a sentiment model to assess the valence of evaluation responses. We then used natural language processing (NLP) to evaluate whether female versus male residents received more positive or negative feedback and if that feedback focussed on different Accreditation Council for Graduate Medical Education (ACGME) core competencies based on their gender. Evaluator-evaluatee gender dyad was analysed to see how it impacted quantity and quality of feedback. Results: We found that female and male residents did not have substantively different numbers of positive or negative comments. While certain competencies were discussed more than others, gender did not seem to influence which competencies were discussed. Neither gender trainee received more written feedback, though female evaluators tended to write longer evaluations. Conclusions: We conclude that when examined at scale, quantitative gender differences are not as prevalent as has been seen in qualitative work. We suggest that further investigation of linguistic phenomena (such as context) is warranted to reconcile this finding with prior work.&quot;,&quot;publisher&quot;:&quot;John Wiley and Sons Inc&quot;,&quot;issue&quot;:&quot;12&quot;,&quot;volume&quot;:&quot;55&quot;},&quot;isTemporary&quot;:false}]},{&quot;citationID&quot;:&quot;MENDELEY_CITATION_e5ed57f2-e5ae-4156-9198-21931337e147&quot;,&quot;properties&quot;:{&quot;noteIndex&quot;:0},&quot;isEdited&quot;:false,&quot;manualOverride&quot;:{&quot;isManuallyOverridden&quot;:false,&quot;citeprocText&quot;:&quot;(Lucey et al., 2020; Teherani et al., 2020)&quot;,&quot;manualOverrideText&quot;:&quot;&quot;},&quot;citationTag&quot;:&quot;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&quot;,&quot;citationItems&quot;:[{&quot;id&quot;:&quot;944d274b-0efc-37b6-b14e-3d193193d266&quot;,&quot;itemData&quot;:{&quot;type&quot;:&quot;article-journal&quot;,&quot;id&quot;:&quot;944d274b-0efc-37b6-b14e-3d193193d266&quot;,&quot;title&quot;:&quot;Toward Creating Equity in Awards Received during Medical School: Strategic Changes at One Institution&quot;,&quot;author&quot;:[{&quot;family&quot;:&quot;Teherani&quot;,&quot;given&quot;:&quot;Arianne&quot;,&quot;parse-names&quot;:false,&quot;dropping-particle&quot;:&quot;&quot;,&quot;non-dropping-particle&quot;:&quot;&quot;},{&quot;family&quot;:&quot;Harleman&quot;,&quot;given&quot;:&quot;Elizabeth&quot;,&quot;parse-names&quot;:false,&quot;dropping-particle&quot;:&quot;&quot;,&quot;non-dropping-particle&quot;:&quot;&quot;},{&quot;family&quot;:&quot;Hauer&quot;,&quot;given&quot;:&quot;Karen E.&quot;,&quot;parse-names&quot;:false,&quot;dropping-particle&quot;:&quot;&quot;,&quot;non-dropping-particle&quot;:&quot;&quot;},{&quot;family&quot;:&quot;Lucey&quot;,&quot;given&quot;:&quot;Catherine&quot;,&quot;parse-names&quot;:false,&quot;dropping-particle&quot;:&quot;&quot;,&quot;non-dropping-particle&quot;:&quot;&quot;}],&quot;container-title&quot;:&quot;Academic Medicine&quot;,&quot;DOI&quot;:&quot;10.1097/ACM.0000000000003219&quot;,&quot;ISBN&quot;:&quot;0000000000&quot;,&quot;ISSN&quot;:&quot;1938808X&quot;,&quot;PMID&quot;:&quot;32079943&quot;,&quot;issued&quot;:{&quot;date-parts&quot;:[[2020]]},&quot;page&quot;:&quot;724-729&quot;,&quot;abstract&quot;:&quot;Membership in the Alpha Omega Alpha Honor Medical Society (AΩA) is a widely recognized achievement valued by residency selection committees and employers. Yet research has shown selection favors students from racial/ethnic groups not underrepresented in medicine (not-UIM). The authors describe efforts to create equity in AΩA selection at the University of California, San Francisco, School of Medicine, through implementation of a holistic selection process, starting with the class of 2017, and present outcomes. Informed by the definition of holistic review, medical school leaders applied strategic changes grounded in evidence on inclusion, mitigating bias, and increasing opportunity throughout the AΩA selection process. These addressed increasing selection committee diversity, revising selection criteria and training committee members to review applications using a new instrument, broadening student eligibility and inviting applications, reviewing blinded applications, and making final selection decisions based on review and discussion of a rank-ordered list of students that equally weighted academic achievement and professional contributions. The authors compared AΩA eligibility and selection outcomes for 3 classes (2014-2016) during clerkship metric-driven selection, which prioritized academic achievement, and 3 classes (2017-2019) during holistic selection. During clerkship metric-driven selection, not-UIM students were 4 times more likely than UIM students to be eligible for AΩA (P =.001) and 3 times more likely to be selected (P =.001). During holistic selection, not-UIM students were 2 times more likely than UIM students to be eligible for AΩA (P =.001); not-UIM and UIM students were similarly likely to be selected (odds ratio =.7, P =.12) This new holistic selection process created equity in representation of UIM students among students selected for AΩA. Centered on equity pedagogy, which advocates dismantling structures that create inequity, this holistic selection process has implications for creating equity in awards selection during medical education.&quot;,&quot;issue&quot;:&quot;5&quot;,&quot;volume&quot;:&quot;95&quot;,&quot;container-title-short&quot;:&quot;&quot;},&quot;isTemporary&quot;:false},{&quot;id&quot;:&quot;aeacff3a-6b1f-34e7-92f7-4451c111f4d6&quot;,&quot;itemData&quot;:{&quot;type&quot;:&quot;article-journal&quot;,&quot;id&quot;:&quot;aeacff3a-6b1f-34e7-92f7-4451c111f4d6&quot;,&quot;title&quot;:&quot;Medical Education's Wicked Problem: Achieving Equity in Assessment for Medical Learners&quot;,&quot;author&quot;:[{&quot;family&quot;:&quot;Lucey&quot;,&quot;given&quot;:&quot;Catherine R.&quot;,&quot;parse-names&quot;:false,&quot;dropping-particle&quot;:&quot;&quot;,&quot;non-dropping-particle&quot;:&quot;&quot;},{&quot;family&quot;:&quot;Hauer&quot;,&quot;given&quot;:&quot;Karen E.&quot;,&quot;parse-names&quot;:false,&quot;dropping-particle&quot;:&quot;&quot;,&quot;non-dropping-particle&quot;:&quot;&quot;},{&quot;family&quot;:&quot;Boatright&quot;,&quot;given&quot;:&quot;Dowin&quot;,&quot;parse-names&quot;:false,&quot;dropping-particle&quot;:&quot;&quot;,&quot;non-dropping-particle&quot;:&quot;&quot;},{&quot;family&quot;:&quot;Fernandez&quot;,&quot;given&quot;:&quot;Alicia&quot;,&quot;parse-names&quot;:false,&quot;dropping-particle&quot;:&quot;&quot;,&quot;non-dropping-particle&quot;:&quot;&quot;}],&quot;container-title&quot;:&quot;Academic medicine : journal of the Association of American Medical Colleges&quot;,&quot;container-title-short&quot;:&quot;Acad Med&quot;,&quot;DOI&quot;:&quot;10.1097/ACM.0000000000003717&quot;,&quot;ISSN&quot;:&quot;1938808X&quot;,&quot;PMID&quot;:&quot;32889943&quot;,&quot;issued&quot;:{&quot;date-parts&quot;:[[2020]]},&quot;abstract&quot;:&quot;Despite a lack of intent to discriminate, physicians educated in U.S. medical schools and residency programs often take actions that systematically disadvantage minority patients. The approach to assessment of learner performance in medical education can similarly disadvantage minority learners. The adoption of holistic admissions strategies to increase the diversity of medical training programs has not been accompanied by increases in diversity in honor societies, selective residency programs, medical specialties, and medical school faculty. These observations prompt justified concerns about structural and interpersonal bias in assessment. This manuscript characterizes equity in assessment as a \&quot;wicked problem\&quot; with inherent conflicts, uncertainty, dynamic tensions, and susceptibility to contextual influences. The authors review the underlying individual and structural causes of inequity in assessment. Using an organizational model, they propose strategies to achieve equity in assessment and drive institutional and systemic improvement based on clearly articulated principles. This model addresses the culture, systems, and assessment tools necessary to achieve equitable results that reflect stated principles. Three components of equity in assessment that can be measured and evaluated to confirm success include intrinsic equity (selection and design of assessment tools), contextual equity (the learning environment in which assessment occurs), and instrumental equity (uses of assessment data for learner advancement and selection and program evaluation). A research agenda to address these challenges and controversies and demonstrate reduction in bias and discrimination in medical education is presented.&quot;},&quot;isTemporary&quot;:false}]},{&quot;citationID&quot;:&quot;MENDELEY_CITATION_ab0939b4-d73d-4387-8320-ec1d81938f0f&quot;,&quot;properties&quot;:{&quot;noteIndex&quot;:0},&quot;isEdited&quot;:false,&quot;manualOverride&quot;:{&quot;isManuallyOverridden&quot;:false,&quot;citeprocText&quot;:&quot;(Sarraf et al., 2021)&quot;,&quot;manualOverrideText&quot;:&quot;&quot;},&quot;citationTag&quot;:&quot;MENDELEY_CITATION_v3_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&quot;,&quot;citationItems&quot;:[{&quot;id&quot;:&quot;74962f08-62f9-3e75-91ef-d0d0a84b73f0&quot;,&quot;itemData&quot;:{&quot;type&quot;:&quot;article-journal&quot;,&quot;id&quot;:&quot;74962f08-62f9-3e75-91ef-d0d0a84b73f0&quot;,&quot;title&quot;:&quot;Use of artificial intelligence for gender bias analysis in letters of recommendation for general surgery residency candidates&quot;,&quot;author&quot;:[{&quot;family&quot;:&quot;Sarraf&quot;,&quot;given&quot;:&quot;Daniel&quot;,&quot;parse-names&quot;:false,&quot;dropping-particle&quot;:&quot;&quot;,&quot;non-dropping-particle&quot;:&quot;&quot;},{&quot;family&quot;:&quot;Vasiliu&quot;,&quot;given&quot;:&quot;Vlad&quot;,&quot;parse-names&quot;:false,&quot;dropping-particle&quot;:&quot;&quot;,&quot;non-dropping-particle&quot;:&quot;&quot;},{&quot;family&quot;:&quot;Imberman&quot;,&quot;given&quot;:&quot;Ben&quot;,&quot;parse-names&quot;:false,&quot;dropping-particle&quot;:&quot;&quot;,&quot;non-dropping-particle&quot;:&quot;&quot;},{&quot;family&quot;:&quot;Lindeman&quot;,&quot;given&quot;:&quot;Brenessa&quot;,&quot;parse-names&quot;:false,&quot;dropping-particle&quot;:&quot;&quot;,&quot;non-dropping-particle&quot;:&quot;&quot;}],&quot;container-title&quot;:&quot;American Journal of Surgery&quot;,&quot;container-title-short&quot;:&quot;Am J Surg&quot;,&quot;DOI&quot;:&quot;10.1016/j.amjsurg.2021.09.034&quot;,&quot;ISSN&quot;:&quot;18791883&quot;,&quot;PMID&quot;:&quot;34674847&quot;,&quot;issued&quot;:{&quot;date-parts&quot;:[[2021,12,1]]},&quot;page&quot;:&quot;1051-1059&quot;,&quot;abstract&quot;:&quot;Background: Letters of recommendation (LoRs) play an important role in resident selection. Author language varies implicitly toward male and female applicants. We examined gender bias in LoRs written for surgical residency candidates across three decades at one institution. Methods: Retrospective analysis of LoRs written for general surgery residency candidates between 1980 and 2011 using artificial intelligence (AI) to conduct natural language processing (NLP) and sentiment analysis, and computer-based algorithms to detect gender bias. Applicants were grouped by scaled clerkship grades and USMLE scores. Data were analyzed among groups with t-tests, ANOVA, and non-parametric tests, as appropriate. Results: A total of 611 LoRs were analyzed for 171 applicants (16.4% female), and 95.3% of letter authors were male. Scaled USMLE scores and clerkship grades (SCG) were similar for both genders (p &gt; 0.05 for both). Average word count for all letters was 290 words and was not significantly different between genders (p = 0.18). LoRs written before 2000 were significantly shorter than those written after, among applicants of both genders (female p = 0.004; male p &lt; 0.001). Gender bias analysis of female LoRs revealed more gendered wording compared to male LoRs (p = 0.04) and was most prominent among females with lower SCG (9.5 vs 5.1, p = 0.01). Sentiment analysis revealed male LoRs with female authors had significantly more positive sentiment compared to female LoRs (p = 0.02), and males with higher SCG had more positive sentiment compared to those with lower SCG (9.4 vs 8.2, p = 0.03). NLP detected more “fear” in male LoRs with lower SCGs (0.11 vs 0.09, p = 0.02). Female LoRs with higher SCGs had more positive sentiment (0.78 vs 0.83, p = 0.03) and “joy” (0.60 vs 0.63, p = 0.02), although those written before 2000 had less “joy” (0.5 vs 0.63, p = 0.006). Conclusion: AI and computer-based algorithms detected linguistic differences and gender bias in LoRs written for general surgery residency applicants, even following stratification by clerkship grades and when analyzed by decade.&quot;,&quot;publisher&quot;:&quot;Elsevier Inc.&quot;,&quot;issue&quot;:&quot;6&quot;,&quot;volume&quot;:&quot;222&quot;},&quot;isTemporary&quot;:false}]},{&quot;citationID&quot;:&quot;MENDELEY_CITATION_a2efa2b4-7c2a-437e-a040-b5845e81af3a&quot;,&quot;properties&quot;:{&quot;noteIndex&quot;:0},&quot;isEdited&quot;:false,&quot;manualOverride&quot;:{&quot;isManuallyOverridden&quot;:false,&quot;citeprocText&quot;:&quot;(Minter et al., 2005)&quot;,&quot;manualOverrideText&quot;:&quot;&quot;},&quot;citationTag&quot;:&quot;MENDELEY_CITATION_v3_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&quot;,&quot;citationItems&quot;:[{&quot;id&quot;:&quot;5f7abfca-d88a-3f5f-ba1e-fc9e9cdc3d1c&quot;,&quot;itemData&quot;:{&quot;type&quot;:&quot;article-journal&quot;,&quot;id&quot;:&quot;5f7abfca-d88a-3f5f-ba1e-fc9e9cdc3d1c&quot;,&quot;title&quot;:&quot;Gender differences in the self-assessment of surgical residents&quot;,&quot;author&quot;:[{&quot;family&quot;:&quot;Minter&quot;,&quot;given&quot;:&quot;Rebecca M.&quot;,&quot;parse-names&quot;:false,&quot;dropping-particle&quot;:&quot;&quot;,&quot;non-dropping-particle&quot;:&quot;&quot;},{&quot;family&quot;:&quot;Gruppen&quot;,&quot;given&quot;:&quot;Larry D.&quot;,&quot;parse-names&quot;:false,&quot;dropping-particle&quot;:&quot;&quot;,&quot;non-dropping-particle&quot;:&quot;&quot;},{&quot;family&quot;:&quot;Napolitano&quot;,&quot;given&quot;:&quot;Kelly S.&quot;,&quot;parse-names&quot;:false,&quot;dropping-particle&quot;:&quot;&quot;,&quot;non-dropping-particle&quot;:&quot;&quot;},{&quot;family&quot;:&quot;Gauger&quot;,&quot;given&quot;:&quot;Paul G.&quot;,&quot;parse-names&quot;:false,&quot;dropping-particle&quot;:&quot;&quot;,&quot;non-dropping-particle&quot;:&quot;&quot;}],&quot;container-title&quot;:&quot;American Journal of Surgery&quot;,&quot;container-title-short&quot;:&quot;Am J Surg&quot;,&quot;DOI&quot;:&quot;10.1016/j.amjsurg.2004.11.035&quot;,&quot;ISSN&quot;:&quot;00029610&quot;,&quot;PMID&quot;:&quot;15910713&quot;,&quot;issued&quot;:{&quot;date-parts&quot;:[[2005]]},&quot;abstract&quot;:&quot;Background: Despite equivalent performance as assessed by objective external measures, women tend to underestimate their abilities compared with their male counterparts. Methods: The difference in ordinal values from faculty and resident self-evaluations was calculated for each general and plastic surgery resident. Objective external performance measures were compared for female and male residents. Results: Male and female residents performed equivalently. All residents underestimated their abilities compared with faculty assessment; however, general surgery residents did so to a greater degree (P &lt; .05). Female residents demonstrated a greater degree of underestimation than did their male colleagues; however, this was not statistically significant. Conclusions: Although female resident surgeons are generally confident in their abilities, this may be in contrast to the self-perception of many female medical students. Consideration of gender differences in self-perception may be important when providing feedback to female students and residents. © 2005 Excerpta Medica, Inc. All rights reserved.&quot;},&quot;isTemporary&quot;:false}]},{&quot;citationID&quot;:&quot;MENDELEY_CITATION_8fff73cb-c91c-4a81-9916-1b828a41a52c&quot;,&quot;properties&quot;:{&quot;noteIndex&quot;:0},&quot;isEdited&quot;:false,&quot;manualOverride&quot;:{&quot;isManuallyOverridden&quot;:false,&quot;citeprocText&quot;:&quot;(Padilla et al., 2022)&quot;,&quot;manualOverrideText&quot;:&quot;&quot;},&quot;citationTag&quot;:&quot;MENDELEY_CITATION_v3_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&quot;,&quot;citationItems&quot;:[{&quot;id&quot;:&quot;1efa0a50-6f30-38dc-830d-4147d5ec0294&quot;,&quot;itemData&quot;:{&quot;type&quot;:&quot;article-journal&quot;,&quot;id&quot;:&quot;1efa0a50-6f30-38dc-830d-4147d5ec0294&quot;,&quot;title&quot;:&quot;Gender Differences in Entrustable Professional Activity Evaluations of General Surgery Residents&quot;,&quot;author&quot;:[{&quot;family&quot;:&quot;Padilla&quot;,&quot;given&quot;:&quot;Elena P.&quot;,&quot;parse-names&quot;:false,&quot;dropping-particle&quot;:&quot;&quot;,&quot;non-dropping-particle&quot;:&quot;&quot;},{&quot;family&quot;:&quot;Stahl&quot;,&quot;given&quot;:&quot;Christopher C.&quot;,&quot;parse-names&quot;:false,&quot;dropping-particle&quot;:&quot;&quot;,&quot;non-dropping-particle&quot;:&quot;&quot;},{&quot;family&quot;:&quot;Jung&quot;,&quot;given&quot;:&quot;Sarah A.&quot;,&quot;parse-names&quot;:false,&quot;dropping-particle&quot;:&quot;&quot;,&quot;non-dropping-particle&quot;:&quot;&quot;},{&quot;family&quot;:&quot;Rosser&quot;,&quot;given&quot;:&quot;Alexandra A.&quot;,&quot;parse-names&quot;:false,&quot;dropping-particle&quot;:&quot;&quot;,&quot;non-dropping-particle&quot;:&quot;&quot;},{&quot;family&quot;:&quot;Schwartz&quot;,&quot;given&quot;:&quot;Patrick B.&quot;,&quot;parse-names&quot;:false,&quot;dropping-particle&quot;:&quot;&quot;,&quot;non-dropping-particle&quot;:&quot;&quot;},{&quot;family&quot;:&quot;Aiken&quot;,&quot;given&quot;:&quot;Taylor&quot;,&quot;parse-names&quot;:false,&quot;dropping-particle&quot;:&quot;&quot;,&quot;non-dropping-particle&quot;:&quot;&quot;},{&quot;family&quot;:&quot;Acher&quot;,&quot;given&quot;:&quot;Alexandra W.&quot;,&quot;parse-names&quot;:false,&quot;dropping-particle&quot;:&quot;&quot;,&quot;non-dropping-particle&quot;:&quot;&quot;},{&quot;family&quot;:&quot;Abbott&quot;,&quot;given&quot;:&quot;Daniel E.&quot;,&quot;parse-names&quot;:false,&quot;dropping-particle&quot;:&quot;&quot;,&quot;non-dropping-particle&quot;:&quot;&quot;},{&quot;family&quot;:&quot;Greenberg&quot;,&quot;given&quot;:&quot;Jacob A.&quot;,&quot;parse-names&quot;:false,&quot;dropping-particle&quot;:&quot;&quot;,&quot;non-dropping-particle&quot;:&quot;&quot;},{&quot;family&quot;:&quot;Minter&quot;,&quot;given&quot;:&quot;Rebecca M.&quot;,&quot;parse-names&quot;:false,&quot;dropping-particle&quot;:&quot;&quot;,&quot;non-dropping-particle&quot;:&quot;&quot;}],&quot;container-title&quot;:&quot;Annals of Surgery&quot;,&quot;container-title-short&quot;:&quot;Ann Surg&quot;,&quot;DOI&quot;:&quot;10.1097/SLA.0000000000004905&quot;,&quot;ISBN&quot;:&quot;0000000000&quot;,&quot;ISSN&quot;:&quot;15281140&quot;,&quot;PMID&quot;:&quot;33856381&quot;,&quot;issued&quot;:{&quot;date-parts&quot;:[[2022]]},&quot;page&quot;:&quot;222-229&quot;,&quot;abstract&quot;:&quot;Objective:To determine differences in entrustable professional activity (EPA) assessments between male and female general surgery residents.Summary Background Data:Evaluations play a critical role in career advancement for physicians. However, female physicians in training receive lower evaluations and underrate their own performance. Competency-based assessment frameworks, such as EPAs, may help address gender bias in surgery by linking evaluations to specific, observable behaviors.Methods:In this cohort study, EPA assessments were collected from July 2018 to May 2020. The effect of resident sex on EPA entrustment levels was analyzed using multiple linear and ordered logistic regressions. Narrative comments were analyzed using latent dirichlet allocation to identify topics correlated with resident sex.Results:Of the 2480 EPAs, 1230 EPAs were submitted by faculty and 1250 were submitted by residents. After controlling for confounding factors, faculty evaluations of residents were not impacted by resident sex (estimate = 0.09, P = 0.08). However, female residents rated themselves lower by 0.29 (on a 0-4 scale) compared to their male counterparts (P &lt; 0.001). Within narrative assessments, topics associated with resident sex demonstrated that female residents focus on the \&quot;guidance\&quot; and \&quot;supervision\&quot; they received while performing an EPA, while male residents were more likely to report \&quot;independent\&quot; action.Conclusions:Faculty assessments showed no difference in EPA levels between male and female residents. Female residents rate themselves lower by nearly an entire post graduate year (PGY) level compared to male residents. Latent dirichlet allocation-identified topics suggest this difference in self-assessment is related to differences in perception of autonomy.&quot;,&quot;issue&quot;:&quot;2&quot;,&quot;volume&quot;:&quot;275&quot;},&quot;isTemporary&quot;:false}]},{&quot;citationID&quot;:&quot;MENDELEY_CITATION_0f603559-73ba-4088-bf36-e1f0c0bcf3b3&quot;,&quot;properties&quot;:{&quot;noteIndex&quot;:0},&quot;isEdited&quot;:false,&quot;manualOverride&quot;:{&quot;isManuallyOverridden&quot;:false,&quot;citeprocText&quot;:&quot;(Dayal et al., 2017)&quot;,&quot;manualOverrideText&quot;:&quot;&quot;},&quot;citationTag&quot;:&quot;MENDELEY_CITATION_v3_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&quot;,&quot;citationItems&quot;:[{&quot;id&quot;:&quot;b2548b9a-57f9-3eed-b25b-fd7da929c746&quot;,&quot;itemData&quot;:{&quot;type&quot;:&quot;article-journal&quot;,&quot;id&quot;:&quot;b2548b9a-57f9-3eed-b25b-fd7da929c746&quot;,&quot;title&quot;:&quot;Comparison of male vs female resident milestone evaluations by faculty during emergency medicine residency training&quot;,&quot;author&quot;:[{&quot;family&quot;:&quot;Dayal&quot;,&quot;given&quot;:&quot;Arjun&quot;,&quot;parse-names&quot;:false,&quot;dropping-particle&quot;:&quot;&quot;,&quot;non-dropping-particle&quot;:&quot;&quot;},{&quot;family&quot;:&quot;O'Connor&quot;,&quot;given&quot;:&quot;Daniel M.&quot;,&quot;parse-names&quot;:false,&quot;dropping-particle&quot;:&quot;&quot;,&quot;non-dropping-particle&quot;:&quot;&quot;},{&quot;family&quot;:&quot;Qadri&quot;,&quot;given&quot;:&quot;Usama&quot;,&quot;parse-names&quot;:false,&quot;dropping-particle&quot;:&quot;&quot;,&quot;non-dropping-particle&quot;:&quot;&quot;},{&quot;family&quot;:&quot;Arora&quot;,&quot;given&quot;:&quot;Vineet M.&quot;,&quot;parse-names&quot;:false,&quot;dropping-particle&quot;:&quot;&quot;,&quot;non-dropping-particle&quot;:&quot;&quot;}],&quot;container-title&quot;:&quot;JAMA Internal Medicine&quot;,&quot;container-title-short&quot;:&quot;JAMA Intern Med&quot;,&quot;DOI&quot;:&quot;10.1001/jamainternmed.2016.9616&quot;,&quot;ISSN&quot;:&quot;21686106&quot;,&quot;PMID&quot;:&quot;28264090&quot;,&quot;issued&quot;:{&quot;date-parts&quot;:[[2017]]},&quot;abstract&quot;:&quot;IMPORTANCE Although implicit bias in medical training has long been suspected, it has been difficult to study using objective measures, and the influence of sex and gender in the evaluation of medical trainees is unknown. The emergency medicine (EM) milestones provide a standardized framework for longitudinal resident assessment, allowing for analysis of resident performance across all years and programs at a scope and level of detail never previously possible. OBJECTIVE To compare faculty-observed training milestone attainment of male vs female residency training DESIGN, SETTING, AND PARTICIPANTS This multicenter, longitudinal, retrospective cohort study took place at 8 community and academic EM training programs across the United States from July 1, 2013, to July 1, 2015, using a real-time, mobile-based, direct-observation evaluation tool. The study examined 33 456 direct-observation subcompetency evaluations of 359 EMresidents by 285 faculty members. MAIN OUTCOMES AND MEASURES Milestone attainment for male and female EM residents as observed by male and female faculty throughout residency and analyzed using multilevel mixed-effects linear regression modeling. RESULTS A total of 33 456 direct-observation evaluations were collected from 359 EM residents (237 men [66.0%] and 122 women [34.0%]) by 285 faculty members (194 men [68.1%] and 91 women [31.9%]) during the study period. Female and male residents achieved similar milestone levels during the first year of residency. However, the rate of milestone attainment was 12.7%(0.07 levels per year) higher for male residents through all of residency (95%CI, 0.04-0.09). By graduation, men scored approximately 0.15 milestone levels higher than women, which is equivalent to 3 to 4 months of additional training, given that the average resident gains approximately 0.52 levels per year using our model (95%CI, 0.49-0.54). No statistically significant differences in scores were found based on faculty evaluator gender (effect size difference, 0.02 milestone levels; 95%CI for males, -0.09 to 0.11) or evaluator-evaluatee gender pairing (effect size difference, -0.02 milestone levels; 95%CI for interaction, -0.05 to 0.01). CONCLUSIONS AND RELEVANCE Although male and female residents receive similar evaluations at the beginning of residency, the rate of milestone attainment throughout training was higher for male than female residents across all EM subcompetencies, leading to a gender gap in evaluations that continues until graduation. Faculty should be cognizant of possible gender bias when evaluating medical trainees.&quot;},&quot;isTemporary&quot;:false}]},{&quot;citationID&quot;:&quot;MENDELEY_CITATION_93a508b7-adea-4b6c-b387-0fff8e1a9ead&quot;,&quot;properties&quot;:{&quot;noteIndex&quot;:0},&quot;isEdited&quot;:false,&quot;manualOverride&quot;:{&quot;isManuallyOverridden&quot;:false,&quot;citeprocText&quot;:&quot;(Mamtani et al., 2022)&quot;,&quot;manualOverrideText&quot;:&quot;&quot;},&quot;citationTag&quot;:&quot;MENDELEY_CITATION_v3_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&quot;,&quot;citationItems&quot;:[{&quot;id&quot;:&quot;a6b7f7cc-d715-3330-90a2-1c5bc80bf315&quot;,&quot;itemData&quot;:{&quot;type&quot;:&quot;article-journal&quot;,&quot;id&quot;:&quot;a6b7f7cc-d715-3330-90a2-1c5bc80bf315&quot;,&quot;title&quot;:&quot;Gender Differences in Emergency Medicine Attending Physician Comments to Residents: A Qualitative Analysis&quot;,&quot;author&quot;:[{&quot;family&quot;:&quot;Mamtani&quot;,&quot;given&quot;:&quot;Mira&quot;,&quot;parse-names&quot;:false,&quot;dropping-particle&quot;:&quot;&quot;,&quot;non-dropping-particle&quot;:&quot;&quot;},{&quot;family&quot;:&quot;Shofer&quot;,&quot;given&quot;:&quot;Frances&quot;,&quot;parse-names&quot;:false,&quot;dropping-particle&quot;:&quot;&quot;,&quot;non-dropping-particle&quot;:&quot;&quot;},{&quot;family&quot;:&quot;Scott&quot;,&quot;given&quot;:&quot;Kevin&quot;,&quot;parse-names&quot;:false,&quot;dropping-particle&quot;:&quot;&quot;,&quot;non-dropping-particle&quot;:&quot;&quot;},{&quot;family&quot;:&quot;Kaminstein&quot;,&quot;given&quot;:&quot;Dana&quot;,&quot;parse-names&quot;:false,&quot;dropping-particle&quot;:&quot;&quot;,&quot;non-dropping-particle&quot;:&quot;&quot;},{&quot;family&quot;:&quot;Eriksen&quot;,&quot;given&quot;:&quot;Whitney&quot;,&quot;parse-names&quot;:false,&quot;dropping-particle&quot;:&quot;&quot;,&quot;non-dropping-particle&quot;:&quot;&quot;},{&quot;family&quot;:&quot;Takacs&quot;,&quot;given&quot;:&quot;Michael&quot;,&quot;parse-names&quot;:false,&quot;dropping-particle&quot;:&quot;&quot;,&quot;non-dropping-particle&quot;:&quot;&quot;},{&quot;family&quot;:&quot;Hall&quot;,&quot;given&quot;:&quot;Andrew K.&quot;,&quot;parse-names&quot;:false,&quot;dropping-particle&quot;:&quot;&quot;,&quot;non-dropping-particle&quot;:&quot;&quot;},{&quot;family&quot;:&quot;Weiss&quot;,&quot;given&quot;:&quot;Anna&quot;,&quot;parse-names&quot;:false,&quot;dropping-particle&quot;:&quot;&quot;,&quot;non-dropping-particle&quot;:&quot;&quot;},{&quot;family&quot;:&quot;Walter&quot;,&quot;given&quot;:&quot;Lauren A.&quot;,&quot;parse-names&quot;:false,&quot;dropping-particle&quot;:&quot;&quot;,&quot;non-dropping-particle&quot;:&quot;&quot;},{&quot;family&quot;:&quot;Gallahue&quot;,&quot;given&quot;:&quot;Fiona&quot;,&quot;parse-names&quot;:false,&quot;dropping-particle&quot;:&quot;&quot;,&quot;non-dropping-particle&quot;:&quot;&quot;},{&quot;family&quot;:&quot;Yarris&quot;,&quot;given&quot;:&quot;Lainie&quot;,&quot;parse-names&quot;:false,&quot;dropping-particle&quot;:&quot;&quot;,&quot;non-dropping-particle&quot;:&quot;&quot;},{&quot;family&quot;:&quot;Abbuhl&quot;,&quot;given&quot;:&quot;Stephanie B.&quot;,&quot;parse-names&quot;:false,&quot;dropping-particle&quot;:&quot;&quot;,&quot;non-dropping-particle&quot;:&quot;&quot;},{&quot;family&quot;:&quot;Aysola&quot;,&quot;given&quot;:&quot;Jaya&quot;,&quot;parse-names&quot;:false,&quot;dropping-particle&quot;:&quot;&quot;,&quot;non-dropping-particle&quot;:&quot;&quot;}],&quot;container-title&quot;:&quot;JAMA Network Open&quot;,&quot;container-title-short&quot;:&quot;JAMA Netw Open&quot;,&quot;DOI&quot;:&quot;10.1001/jamanetworkopen.2022.43134&quot;,&quot;ISSN&quot;:&quot;2574-3805&quot;,&quot;PMID&quot;:&quot;36409494&quot;,&quot;URL&quot;:&quot;https://jamanetwork.com/journals/jamanetworkopen/fullarticle/2798826&quot;,&quot;issued&quot;:{&quot;date-parts&quot;:[[2022,11,21]]},&quot;page&quot;:&quot;e2243134&quot;,&quot;abstract&quot;:&quot;Importance: Prior studies have revealed gender differences in the milestone and clinical competency committee assessment of emergency medicine (EM) residents. Objective: To explore gender disparities and the reasons for such disparities in the narrative comments from EM attending physicians to EM residents. Design, Setting, and Participants: This multicenter qualitative analysis examined 10 488 narrative comments among EM faculty and EM residents between 2015 to 2018 in 5 EM training programs in the US. Data were analyzed from 2019 to 2021. Main Outcomes and Measures: Differences in narrative comments by gender and study site. Qualitative analysis included deidentification and iterative coding of the data set using an axial coding approach, with double coding of 20% of the comments at random to assess intercoder reliability (κ, 0.84). The authors reviewed the unmasked coded data set to identify emerging themes. Summary statistics were calculated for the number of narrative comments and their coded themes by gender and study site. χ2 tests were used to determine differences in the proportion of narrative comments by gender of faculty and resident. Results: In this study of 283 EM residents, of whom 113 (40%) identified as women, and 277 EM attending physicians, of whom 95 (34%) identified as women, there were notable gender differences in the content of the narrative comments from faculty to residents. Men faculty, compared with women faculty, were more likely to provide either nonspecific comments (115 of 182 [63.2%] vs 40 of 95 [42.1%]), or no comments (3387 of 10 496 [32.3%] vs 1169 of 4548 [25.7%]; P &lt; .001) to men and women residents. Compared with men residents, more women residents were told that they were performing below level by men and women faculty (36 of 113 [31.9%] vs 43 of 170 [25.3%]), with the most common theme including lack of confidence with procedural skills. Conclusions and Relevance: In this qualitative study of narrative comments provided by EM attending physicians to residents, multiple modifiable contributors to gender disparities in assessment were identified, including the presence, content, and specificity of comments. Among women residents, procedural competency was associated with being conflated with procedural confidence. These findings can inform interventions to improve parity in assessment across graduate medical education.&quot;,&quot;issue&quot;:&quot;11&quot;,&quot;volume&quot;:&quot;5&quot;},&quot;isTemporary&quot;:false}]},{&quot;citationID&quot;:&quot;MENDELEY_CITATION_ce02d39a-7e52-46b3-8445-762968b4eea4&quot;,&quot;properties&quot;:{&quot;noteIndex&quot;:0},&quot;isEdited&quot;:false,&quot;manualOverride&quot;:{&quot;isManuallyOverridden&quot;:false,&quot;citeprocText&quot;:&quot;(Mamtani et al., 2022)&quot;,&quot;manualOverrideText&quot;:&quot;&quot;},&quot;citationTag&quot;:&quot;MENDELEY_CITATION_v3_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&quot;,&quot;citationItems&quot;:[{&quot;id&quot;:&quot;a6b7f7cc-d715-3330-90a2-1c5bc80bf315&quot;,&quot;itemData&quot;:{&quot;type&quot;:&quot;article-journal&quot;,&quot;id&quot;:&quot;a6b7f7cc-d715-3330-90a2-1c5bc80bf315&quot;,&quot;title&quot;:&quot;Gender Differences in Emergency Medicine Attending Physician Comments to Residents: A Qualitative Analysis&quot;,&quot;author&quot;:[{&quot;family&quot;:&quot;Mamtani&quot;,&quot;given&quot;:&quot;Mira&quot;,&quot;parse-names&quot;:false,&quot;dropping-particle&quot;:&quot;&quot;,&quot;non-dropping-particle&quot;:&quot;&quot;},{&quot;family&quot;:&quot;Shofer&quot;,&quot;given&quot;:&quot;Frances&quot;,&quot;parse-names&quot;:false,&quot;dropping-particle&quot;:&quot;&quot;,&quot;non-dropping-particle&quot;:&quot;&quot;},{&quot;family&quot;:&quot;Scott&quot;,&quot;given&quot;:&quot;Kevin&quot;,&quot;parse-names&quot;:false,&quot;dropping-particle&quot;:&quot;&quot;,&quot;non-dropping-particle&quot;:&quot;&quot;},{&quot;family&quot;:&quot;Kaminstein&quot;,&quot;given&quot;:&quot;Dana&quot;,&quot;parse-names&quot;:false,&quot;dropping-particle&quot;:&quot;&quot;,&quot;non-dropping-particle&quot;:&quot;&quot;},{&quot;family&quot;:&quot;Eriksen&quot;,&quot;given&quot;:&quot;Whitney&quot;,&quot;parse-names&quot;:false,&quot;dropping-particle&quot;:&quot;&quot;,&quot;non-dropping-particle&quot;:&quot;&quot;},{&quot;family&quot;:&quot;Takacs&quot;,&quot;given&quot;:&quot;Michael&quot;,&quot;parse-names&quot;:false,&quot;dropping-particle&quot;:&quot;&quot;,&quot;non-dropping-particle&quot;:&quot;&quot;},{&quot;family&quot;:&quot;Hall&quot;,&quot;given&quot;:&quot;Andrew K.&quot;,&quot;parse-names&quot;:false,&quot;dropping-particle&quot;:&quot;&quot;,&quot;non-dropping-particle&quot;:&quot;&quot;},{&quot;family&quot;:&quot;Weiss&quot;,&quot;given&quot;:&quot;Anna&quot;,&quot;parse-names&quot;:false,&quot;dropping-particle&quot;:&quot;&quot;,&quot;non-dropping-particle&quot;:&quot;&quot;},{&quot;family&quot;:&quot;Walter&quot;,&quot;given&quot;:&quot;Lauren A.&quot;,&quot;parse-names&quot;:false,&quot;dropping-particle&quot;:&quot;&quot;,&quot;non-dropping-particle&quot;:&quot;&quot;},{&quot;family&quot;:&quot;Gallahue&quot;,&quot;given&quot;:&quot;Fiona&quot;,&quot;parse-names&quot;:false,&quot;dropping-particle&quot;:&quot;&quot;,&quot;non-dropping-particle&quot;:&quot;&quot;},{&quot;family&quot;:&quot;Yarris&quot;,&quot;given&quot;:&quot;Lainie&quot;,&quot;parse-names&quot;:false,&quot;dropping-particle&quot;:&quot;&quot;,&quot;non-dropping-particle&quot;:&quot;&quot;},{&quot;family&quot;:&quot;Abbuhl&quot;,&quot;given&quot;:&quot;Stephanie B.&quot;,&quot;parse-names&quot;:false,&quot;dropping-particle&quot;:&quot;&quot;,&quot;non-dropping-particle&quot;:&quot;&quot;},{&quot;family&quot;:&quot;Aysola&quot;,&quot;given&quot;:&quot;Jaya&quot;,&quot;parse-names&quot;:false,&quot;dropping-particle&quot;:&quot;&quot;,&quot;non-dropping-particle&quot;:&quot;&quot;}],&quot;container-title&quot;:&quot;JAMA Network Open&quot;,&quot;container-title-short&quot;:&quot;JAMA Netw Open&quot;,&quot;DOI&quot;:&quot;10.1001/jamanetworkopen.2022.43134&quot;,&quot;ISSN&quot;:&quot;2574-3805&quot;,&quot;PMID&quot;:&quot;36409494&quot;,&quot;URL&quot;:&quot;https://jamanetwork.com/journals/jamanetworkopen/fullarticle/2798826&quot;,&quot;issued&quot;:{&quot;date-parts&quot;:[[2022,11,21]]},&quot;page&quot;:&quot;e2243134&quot;,&quot;abstract&quot;:&quot;Importance: Prior studies have revealed gender differences in the milestone and clinical competency committee assessment of emergency medicine (EM) residents. Objective: To explore gender disparities and the reasons for such disparities in the narrative comments from EM attending physicians to EM residents. Design, Setting, and Participants: This multicenter qualitative analysis examined 10 488 narrative comments among EM faculty and EM residents between 2015 to 2018 in 5 EM training programs in the US. Data were analyzed from 2019 to 2021. Main Outcomes and Measures: Differences in narrative comments by gender and study site. Qualitative analysis included deidentification and iterative coding of the data set using an axial coding approach, with double coding of 20% of the comments at random to assess intercoder reliability (κ, 0.84). The authors reviewed the unmasked coded data set to identify emerging themes. Summary statistics were calculated for the number of narrative comments and their coded themes by gender and study site. χ2 tests were used to determine differences in the proportion of narrative comments by gender of faculty and resident. Results: In this study of 283 EM residents, of whom 113 (40%) identified as women, and 277 EM attending physicians, of whom 95 (34%) identified as women, there were notable gender differences in the content of the narrative comments from faculty to residents. Men faculty, compared with women faculty, were more likely to provide either nonspecific comments (115 of 182 [63.2%] vs 40 of 95 [42.1%]), or no comments (3387 of 10 496 [32.3%] vs 1169 of 4548 [25.7%]; P &lt; .001) to men and women residents. Compared with men residents, more women residents were told that they were performing below level by men and women faculty (36 of 113 [31.9%] vs 43 of 170 [25.3%]), with the most common theme including lack of confidence with procedural skills. Conclusions and Relevance: In this qualitative study of narrative comments provided by EM attending physicians to residents, multiple modifiable contributors to gender disparities in assessment were identified, including the presence, content, and specificity of comments. Among women residents, procedural competency was associated with being conflated with procedural confidence. These findings can inform interventions to improve parity in assessment across graduate medical education.&quot;,&quot;issue&quot;:&quot;11&quot;,&quot;volume&quot;:&quot;5&quot;},&quot;isTemporary&quot;:false}]},{&quot;citationID&quot;:&quot;MENDELEY_CITATION_470e9192-febe-45bb-bd90-65d430824ea4&quot;,&quot;properties&quot;:{&quot;noteIndex&quot;:0},&quot;isEdited&quot;:false,&quot;manualOverride&quot;:{&quot;isManuallyOverridden&quot;:false,&quot;citeprocText&quot;:&quot;(Andrews et al., 2021)&quot;,&quot;manualOverrideText&quot;:&quot;&quot;},&quot;citationTag&quot;:&quot;MENDELEY_CITATION_v3_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&quot;,&quot;citationItems&quot;:[{&quot;id&quot;:&quot;a08d436c-dfce-3413-9836-f89c163b720b&quot;,&quot;itemData&quot;:{&quot;type&quot;:&quot;article-journal&quot;,&quot;id&quot;:&quot;a08d436c-dfce-3413-9836-f89c163b720b&quot;,&quot;title&quot;:&quot;Gender bias in resident evaluations: Natural language processing and competency evaluation&quot;,&quot;author&quot;:[{&quot;family&quot;:&quot;Andrews&quot;,&quot;given&quot;:&quot;Jane&quot;,&quot;parse-names&quot;:false,&quot;dropping-particle&quot;:&quot;&quot;,&quot;non-dropping-particle&quot;:&quot;&quot;},{&quot;family&quot;:&quot;Chartash&quot;,&quot;given&quot;:&quot;David&quot;,&quot;parse-names&quot;:false,&quot;dropping-particle&quot;:&quot;&quot;,&quot;non-dropping-particle&quot;:&quot;&quot;},{&quot;family&quot;:&quot;Hay&quot;,&quot;given&quot;:&quot;Seonaid&quot;,&quot;parse-names&quot;:false,&quot;dropping-particle&quot;:&quot;&quot;,&quot;non-dropping-particle&quot;:&quot;&quot;}],&quot;container-title&quot;:&quot;Medical Education&quot;,&quot;container-title-short&quot;:&quot;Med Educ&quot;,&quot;DOI&quot;:&quot;10.1111/medu.14593&quot;,&quot;ISSN&quot;:&quot;0308-0110&quot;,&quot;URL&quot;:&quot;https://onlinelibrary.wiley.com/doi/10.1111/medu.14593&quot;,&quot;issued&quot;:{&quot;date-parts&quot;:[[2021,12,30]]},&quot;page&quot;:&quot;1383-1387&quot;,&quot;abstract&quot;:&quot;Background: Research shows that female trainees experience evaluation penalties for gender non-conforming behaviour during medical training. Studies of medical education evaluations and performance scores do reflect a gender bias, though studies are of varying methodology and results have not been consistent. Objective: We sought to examine the differences in word use, competency themes and length within written evaluations of internal medicine residents at scale, considering the impact of both faculty and resident gender. We hypothesised that female internal medicine residents receive more negative feedback, and different thematic feedback than male residents. Methods: This study utilised a corpus of 3864 individual responses to positive and negative questions over the course of six years (2012-2018) within Yale University School of Medicine's internal medicine residency. Researchers developed a sentiment model to assess the valence of evaluation responses. We then used natural language processing (NLP) to evaluate whether female versus male residents received more positive or negative feedback and if that feedback focussed on different Accreditation Council for Graduate Medical Education (ACGME) core competencies based on their gender. Evaluator-evaluatee gender dyad was analysed to see how it impacted quantity and quality of feedback. Results: We found that female and male residents did not have substantively different numbers of positive or negative comments. While certain competencies were discussed more than others, gender did not seem to influence which competencies were discussed. Neither gender trainee received more written feedback, though female evaluators tended to write longer evaluations. Conclusions: We conclude that when examined at scale, quantitative gender differences are not as prevalent as has been seen in qualitative work. We suggest that further investigation of linguistic phenomena (such as context) is warranted to reconcile this finding with prior work.&quot;,&quot;publisher&quot;:&quot;John Wiley and Sons Inc&quot;,&quot;issue&quot;:&quot;12&quot;,&quot;volume&quot;:&quot;55&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657035-BCC7-6D48-88C6-32890842D3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346</Words>
  <Characters>1975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Gin</dc:creator>
  <cp:keywords/>
  <dc:description/>
  <cp:lastModifiedBy>Trupti Sudge</cp:lastModifiedBy>
  <cp:revision>2</cp:revision>
  <dcterms:created xsi:type="dcterms:W3CDTF">2023-08-08T10:07:00Z</dcterms:created>
  <dcterms:modified xsi:type="dcterms:W3CDTF">2023-08-08T10:07:00Z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http://www.zotero.org/styles/american-journal-of-respiratory-and-critical-care-medicine</vt:lpwstr>
  </property>
  <property fmtid="{D5CDD505-2E9C-101B-9397-08002B2CF9AE}" pid="3" name="Mendeley Recent Style Name 0_1">
    <vt:lpwstr>American Journal of Respiratory and Critical Care Medicine</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http://www.zotero.org/styles/frontiers-in-medicine</vt:lpwstr>
  </property>
  <property fmtid="{D5CDD505-2E9C-101B-9397-08002B2CF9AE}" pid="11" name="Mendeley Recent Style Name 4_1">
    <vt:lpwstr>Frontiers in Medicine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http://www.zotero.org/styles/national-library-of-medicine</vt:lpwstr>
  </property>
  <property fmtid="{D5CDD505-2E9C-101B-9397-08002B2CF9AE}" pid="17" name="Mendeley Recent Style Name 7_1">
    <vt:lpwstr>National Library of Medicine</vt:lpwstr>
  </property>
  <property fmtid="{D5CDD505-2E9C-101B-9397-08002B2CF9AE}" pid="18" name="Mendeley Recent Style Id 8_1">
    <vt:lpwstr>http://www.zotero.org/styles/taylor-and-francis-council-of-science-editors-author-date</vt:lpwstr>
  </property>
  <property fmtid="{D5CDD505-2E9C-101B-9397-08002B2CF9AE}" pid="19" name="Mendeley Recent Style Name 8_1">
    <vt:lpwstr>Taylor &amp; Francis - Council of Science Editors (author-date)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