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AD27E9" w14:textId="04ADD612" w:rsidR="00201616" w:rsidRPr="00ED676A" w:rsidRDefault="00201616" w:rsidP="00ED676A">
      <w:pPr>
        <w:rPr>
          <w:rFonts w:ascii="Times New Roman" w:hAnsi="Times New Roman" w:cs="Times New Roman" w:hint="eastAsia"/>
          <w:b/>
          <w:bCs/>
          <w:sz w:val="20"/>
          <w:szCs w:val="20"/>
        </w:rPr>
      </w:pPr>
    </w:p>
    <w:p w14:paraId="23CEB5F6" w14:textId="11168128" w:rsidR="00AC3967" w:rsidRPr="004414DB" w:rsidRDefault="00CE08C4" w:rsidP="00AC3967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AC3967" w:rsidRPr="004414DB">
        <w:rPr>
          <w:rFonts w:ascii="Times New Roman" w:hAnsi="Times New Roman" w:cs="Times New Roman"/>
          <w:b/>
          <w:bCs/>
          <w:sz w:val="20"/>
          <w:szCs w:val="20"/>
        </w:rPr>
        <w:t>Table 1 Characteristics of the included studies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single" w:sz="8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26"/>
        <w:gridCol w:w="1701"/>
        <w:gridCol w:w="1584"/>
        <w:gridCol w:w="2500"/>
        <w:gridCol w:w="1467"/>
        <w:gridCol w:w="690"/>
        <w:gridCol w:w="757"/>
        <w:gridCol w:w="1341"/>
      </w:tblGrid>
      <w:tr w:rsidR="00AC3967" w:rsidRPr="004414DB" w14:paraId="14116530" w14:textId="77777777" w:rsidTr="000731D9">
        <w:trPr>
          <w:trHeight w:val="510"/>
        </w:trPr>
        <w:tc>
          <w:tcPr>
            <w:tcW w:w="426" w:type="dxa"/>
            <w:vMerge w:val="restart"/>
            <w:tcBorders>
              <w:top w:val="single" w:sz="8" w:space="0" w:color="000000" w:themeColor="text1"/>
            </w:tcBorders>
          </w:tcPr>
          <w:p w14:paraId="4C276D57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1F9A8DAE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</w:p>
          <w:p w14:paraId="073A1558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First Author</w:t>
            </w:r>
          </w:p>
        </w:tc>
        <w:tc>
          <w:tcPr>
            <w:tcW w:w="1584" w:type="dxa"/>
            <w:vMerge w:val="restart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5A518F3C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Time of Enrollment</w:t>
            </w:r>
          </w:p>
        </w:tc>
        <w:tc>
          <w:tcPr>
            <w:tcW w:w="2500" w:type="dxa"/>
            <w:vMerge w:val="restart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05F0C878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</w:p>
          <w:p w14:paraId="014744A4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Institution</w:t>
            </w:r>
          </w:p>
        </w:tc>
        <w:tc>
          <w:tcPr>
            <w:tcW w:w="1467" w:type="dxa"/>
            <w:vMerge w:val="restart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2620FF07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</w:p>
          <w:p w14:paraId="5AE472E7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Study Type</w:t>
            </w:r>
          </w:p>
        </w:tc>
        <w:tc>
          <w:tcPr>
            <w:tcW w:w="690" w:type="dxa"/>
            <w:vMerge w:val="restart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0918F894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</w:p>
          <w:p w14:paraId="1E04E9BC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2098" w:type="dxa"/>
            <w:gridSpan w:val="2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3D878BF7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Quality Assessment</w:t>
            </w:r>
          </w:p>
        </w:tc>
      </w:tr>
      <w:tr w:rsidR="00AC3967" w:rsidRPr="004414DB" w14:paraId="4F14F282" w14:textId="77777777" w:rsidTr="000731D9">
        <w:trPr>
          <w:trHeight w:val="510"/>
        </w:trPr>
        <w:tc>
          <w:tcPr>
            <w:tcW w:w="426" w:type="dxa"/>
            <w:vMerge/>
            <w:tcBorders>
              <w:bottom w:val="single" w:sz="6" w:space="0" w:color="000000" w:themeColor="text1"/>
            </w:tcBorders>
          </w:tcPr>
          <w:p w14:paraId="7A63AFD6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D5D96EE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84" w:type="dxa"/>
            <w:vMerge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6A7421C4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04405F55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7" w:type="dxa"/>
            <w:vMerge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495EE69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0" w:type="dxa"/>
            <w:vMerge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6E80443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7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DF8818A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1341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018E6713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Result</w:t>
            </w:r>
          </w:p>
        </w:tc>
      </w:tr>
      <w:tr w:rsidR="00AC3967" w:rsidRPr="004414DB" w14:paraId="3DCEC566" w14:textId="77777777" w:rsidTr="000731D9">
        <w:trPr>
          <w:trHeight w:val="510"/>
        </w:trPr>
        <w:tc>
          <w:tcPr>
            <w:tcW w:w="426" w:type="dxa"/>
            <w:tcBorders>
              <w:top w:val="single" w:sz="6" w:space="0" w:color="000000" w:themeColor="text1"/>
            </w:tcBorders>
          </w:tcPr>
          <w:p w14:paraId="71A83E51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 w:themeColor="text1"/>
            </w:tcBorders>
          </w:tcPr>
          <w:p w14:paraId="5E6B8D9A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bookmarkStart w:id="0" w:name="_Hlk36821493"/>
            <w:proofErr w:type="spellStart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Huanhuan</w:t>
            </w:r>
            <w:proofErr w:type="spellEnd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Liu</w:t>
            </w:r>
            <w:r w:rsidRPr="004414DB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584" w:type="dxa"/>
            <w:tcBorders>
              <w:top w:val="single" w:sz="6" w:space="0" w:color="000000" w:themeColor="text1"/>
            </w:tcBorders>
          </w:tcPr>
          <w:p w14:paraId="5F24479A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1.27-2.14</w:t>
            </w:r>
          </w:p>
        </w:tc>
        <w:tc>
          <w:tcPr>
            <w:tcW w:w="2500" w:type="dxa"/>
            <w:tcBorders>
              <w:top w:val="single" w:sz="6" w:space="0" w:color="000000" w:themeColor="text1"/>
            </w:tcBorders>
          </w:tcPr>
          <w:p w14:paraId="0DDBC60D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Maternal and Child Health Hospital of Hubei Province</w:t>
            </w:r>
          </w:p>
        </w:tc>
        <w:tc>
          <w:tcPr>
            <w:tcW w:w="1467" w:type="dxa"/>
            <w:tcBorders>
              <w:top w:val="single" w:sz="6" w:space="0" w:color="000000" w:themeColor="text1"/>
            </w:tcBorders>
            <w:vAlign w:val="center"/>
          </w:tcPr>
          <w:p w14:paraId="434991CD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690" w:type="dxa"/>
            <w:tcBorders>
              <w:top w:val="single" w:sz="6" w:space="0" w:color="000000" w:themeColor="text1"/>
            </w:tcBorders>
          </w:tcPr>
          <w:p w14:paraId="786B3E56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57" w:type="dxa"/>
            <w:tcBorders>
              <w:top w:val="single" w:sz="6" w:space="0" w:color="000000" w:themeColor="text1"/>
            </w:tcBorders>
          </w:tcPr>
          <w:p w14:paraId="4543536A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41" w:type="dxa"/>
            <w:tcBorders>
              <w:top w:val="single" w:sz="6" w:space="0" w:color="000000" w:themeColor="text1"/>
            </w:tcBorders>
          </w:tcPr>
          <w:p w14:paraId="42E3F22F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Unacceptable</w:t>
            </w:r>
          </w:p>
        </w:tc>
      </w:tr>
      <w:tr w:rsidR="00AC3967" w:rsidRPr="004414DB" w14:paraId="0A77DC8F" w14:textId="77777777" w:rsidTr="000731D9">
        <w:trPr>
          <w:trHeight w:val="510"/>
        </w:trPr>
        <w:tc>
          <w:tcPr>
            <w:tcW w:w="426" w:type="dxa"/>
          </w:tcPr>
          <w:p w14:paraId="4077A91B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bookmarkEnd w:id="0"/>
        <w:tc>
          <w:tcPr>
            <w:tcW w:w="1701" w:type="dxa"/>
          </w:tcPr>
          <w:p w14:paraId="499F3C7C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Yun Zhou</w:t>
            </w:r>
            <w:r w:rsidRPr="004414DB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13</w:t>
            </w:r>
          </w:p>
        </w:tc>
        <w:tc>
          <w:tcPr>
            <w:tcW w:w="1584" w:type="dxa"/>
          </w:tcPr>
          <w:p w14:paraId="7CE04C6A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1.20-2.01</w:t>
            </w:r>
          </w:p>
        </w:tc>
        <w:tc>
          <w:tcPr>
            <w:tcW w:w="2500" w:type="dxa"/>
          </w:tcPr>
          <w:p w14:paraId="43E089E0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Shenzhen Third People's Hospital</w:t>
            </w:r>
          </w:p>
        </w:tc>
        <w:tc>
          <w:tcPr>
            <w:tcW w:w="1467" w:type="dxa"/>
          </w:tcPr>
          <w:p w14:paraId="18162A86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690" w:type="dxa"/>
          </w:tcPr>
          <w:p w14:paraId="256A097C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  <w:r w:rsidRPr="004414DB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57" w:type="dxa"/>
          </w:tcPr>
          <w:p w14:paraId="6FFA935D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341" w:type="dxa"/>
          </w:tcPr>
          <w:p w14:paraId="7AF45543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Unacceptable</w:t>
            </w:r>
          </w:p>
        </w:tc>
      </w:tr>
      <w:tr w:rsidR="00AC3967" w:rsidRPr="004414DB" w14:paraId="23C0B96D" w14:textId="77777777" w:rsidTr="000731D9">
        <w:trPr>
          <w:trHeight w:val="510"/>
        </w:trPr>
        <w:tc>
          <w:tcPr>
            <w:tcW w:w="426" w:type="dxa"/>
          </w:tcPr>
          <w:p w14:paraId="33551F1C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14:paraId="639741BF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proofErr w:type="spellStart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Weiyong</w:t>
            </w:r>
            <w:proofErr w:type="spellEnd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Liu</w:t>
            </w:r>
            <w:r w:rsidRPr="004414DB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14</w:t>
            </w:r>
          </w:p>
        </w:tc>
        <w:tc>
          <w:tcPr>
            <w:tcW w:w="1584" w:type="dxa"/>
          </w:tcPr>
          <w:p w14:paraId="3CC22EA7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1.02-1.08</w:t>
            </w:r>
          </w:p>
        </w:tc>
        <w:tc>
          <w:tcPr>
            <w:tcW w:w="2500" w:type="dxa"/>
          </w:tcPr>
          <w:p w14:paraId="00849696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Three branches of Tongji Hospital</w:t>
            </w:r>
          </w:p>
        </w:tc>
        <w:tc>
          <w:tcPr>
            <w:tcW w:w="1467" w:type="dxa"/>
          </w:tcPr>
          <w:p w14:paraId="7991AAC4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690" w:type="dxa"/>
          </w:tcPr>
          <w:p w14:paraId="64511CD6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57" w:type="dxa"/>
          </w:tcPr>
          <w:p w14:paraId="16CC17E2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41" w:type="dxa"/>
          </w:tcPr>
          <w:p w14:paraId="2EBD0049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Unacceptable</w:t>
            </w:r>
          </w:p>
        </w:tc>
      </w:tr>
      <w:tr w:rsidR="00AC3967" w:rsidRPr="004414DB" w14:paraId="6651403A" w14:textId="77777777" w:rsidTr="000731D9">
        <w:trPr>
          <w:trHeight w:val="510"/>
        </w:trPr>
        <w:tc>
          <w:tcPr>
            <w:tcW w:w="426" w:type="dxa"/>
          </w:tcPr>
          <w:p w14:paraId="33965A53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14:paraId="2A13DFD2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proofErr w:type="spellStart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Chuming</w:t>
            </w:r>
            <w:proofErr w:type="spellEnd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Chen</w:t>
            </w:r>
            <w:r w:rsidRPr="004414DB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1584" w:type="dxa"/>
          </w:tcPr>
          <w:p w14:paraId="577E4192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1.16-2.19</w:t>
            </w:r>
          </w:p>
        </w:tc>
        <w:tc>
          <w:tcPr>
            <w:tcW w:w="2500" w:type="dxa"/>
          </w:tcPr>
          <w:p w14:paraId="21A6666B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Shenzhen Third People's Hospital</w:t>
            </w:r>
          </w:p>
        </w:tc>
        <w:tc>
          <w:tcPr>
            <w:tcW w:w="1467" w:type="dxa"/>
          </w:tcPr>
          <w:p w14:paraId="07B3CB53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Prospective cohort</w:t>
            </w:r>
          </w:p>
        </w:tc>
        <w:tc>
          <w:tcPr>
            <w:tcW w:w="690" w:type="dxa"/>
          </w:tcPr>
          <w:p w14:paraId="178BE853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57" w:type="dxa"/>
          </w:tcPr>
          <w:p w14:paraId="6D5C8254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41" w:type="dxa"/>
          </w:tcPr>
          <w:p w14:paraId="1100C9FA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Acceptable</w:t>
            </w:r>
          </w:p>
        </w:tc>
      </w:tr>
      <w:tr w:rsidR="00AC3967" w:rsidRPr="004414DB" w14:paraId="6D2BCFF8" w14:textId="77777777" w:rsidTr="000731D9">
        <w:trPr>
          <w:trHeight w:val="510"/>
        </w:trPr>
        <w:tc>
          <w:tcPr>
            <w:tcW w:w="426" w:type="dxa"/>
          </w:tcPr>
          <w:p w14:paraId="5619EB0D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14:paraId="3B5B46D6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proofErr w:type="spellStart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Duan</w:t>
            </w:r>
            <w:proofErr w:type="spellEnd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Wang</w:t>
            </w:r>
            <w:r w:rsidRPr="004414DB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16</w:t>
            </w:r>
          </w:p>
        </w:tc>
        <w:tc>
          <w:tcPr>
            <w:tcW w:w="1584" w:type="dxa"/>
          </w:tcPr>
          <w:p w14:paraId="37B955E9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1.25-2.21</w:t>
            </w:r>
          </w:p>
        </w:tc>
        <w:tc>
          <w:tcPr>
            <w:tcW w:w="2500" w:type="dxa"/>
          </w:tcPr>
          <w:p w14:paraId="5C21A123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Hospitals from six provinces in northern </w:t>
            </w:r>
            <w:proofErr w:type="spellStart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China</w:t>
            </w:r>
            <w:r w:rsidRPr="004414DB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467" w:type="dxa"/>
          </w:tcPr>
          <w:p w14:paraId="112F9F39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690" w:type="dxa"/>
          </w:tcPr>
          <w:p w14:paraId="6AFC0993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57" w:type="dxa"/>
          </w:tcPr>
          <w:p w14:paraId="62082B43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41" w:type="dxa"/>
          </w:tcPr>
          <w:p w14:paraId="6E7081AE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Unacceptable</w:t>
            </w:r>
          </w:p>
        </w:tc>
      </w:tr>
      <w:tr w:rsidR="00AC3967" w:rsidRPr="004414DB" w14:paraId="2664471A" w14:textId="77777777" w:rsidTr="000731D9">
        <w:trPr>
          <w:trHeight w:val="510"/>
        </w:trPr>
        <w:tc>
          <w:tcPr>
            <w:tcW w:w="426" w:type="dxa"/>
          </w:tcPr>
          <w:p w14:paraId="44D63C54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14:paraId="69D53742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proofErr w:type="spellStart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Zhiliang</w:t>
            </w:r>
            <w:proofErr w:type="spellEnd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Hu</w:t>
            </w:r>
            <w:r w:rsidRPr="004414DB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17</w:t>
            </w:r>
          </w:p>
        </w:tc>
        <w:tc>
          <w:tcPr>
            <w:tcW w:w="1584" w:type="dxa"/>
          </w:tcPr>
          <w:p w14:paraId="33B5C987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1.28-2.09</w:t>
            </w:r>
          </w:p>
        </w:tc>
        <w:tc>
          <w:tcPr>
            <w:tcW w:w="2500" w:type="dxa"/>
          </w:tcPr>
          <w:p w14:paraId="6000FEC2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The Second Hospital of Nanjing</w:t>
            </w:r>
          </w:p>
        </w:tc>
        <w:tc>
          <w:tcPr>
            <w:tcW w:w="1467" w:type="dxa"/>
          </w:tcPr>
          <w:p w14:paraId="213A3397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690" w:type="dxa"/>
          </w:tcPr>
          <w:p w14:paraId="50D9FCE6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57" w:type="dxa"/>
          </w:tcPr>
          <w:p w14:paraId="55C7E39D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41" w:type="dxa"/>
          </w:tcPr>
          <w:p w14:paraId="7073D2A0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Unacceptable</w:t>
            </w:r>
          </w:p>
        </w:tc>
      </w:tr>
      <w:tr w:rsidR="00AC3967" w:rsidRPr="004414DB" w14:paraId="7D2F9FBD" w14:textId="77777777" w:rsidTr="000731D9">
        <w:trPr>
          <w:trHeight w:val="510"/>
        </w:trPr>
        <w:tc>
          <w:tcPr>
            <w:tcW w:w="426" w:type="dxa"/>
          </w:tcPr>
          <w:p w14:paraId="70087766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01" w:type="dxa"/>
          </w:tcPr>
          <w:p w14:paraId="0FD984C9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Yi Xu</w:t>
            </w:r>
            <w:r w:rsidRPr="004414DB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18</w:t>
            </w:r>
          </w:p>
        </w:tc>
        <w:tc>
          <w:tcPr>
            <w:tcW w:w="1584" w:type="dxa"/>
          </w:tcPr>
          <w:p w14:paraId="26C7C8E5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1.23-2.01</w:t>
            </w:r>
          </w:p>
        </w:tc>
        <w:tc>
          <w:tcPr>
            <w:tcW w:w="2500" w:type="dxa"/>
          </w:tcPr>
          <w:p w14:paraId="5972C3AB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Guangzhou Women and Children’s Medical Center</w:t>
            </w:r>
          </w:p>
        </w:tc>
        <w:tc>
          <w:tcPr>
            <w:tcW w:w="1467" w:type="dxa"/>
          </w:tcPr>
          <w:p w14:paraId="22C96618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Prospective cohort</w:t>
            </w:r>
          </w:p>
        </w:tc>
        <w:tc>
          <w:tcPr>
            <w:tcW w:w="690" w:type="dxa"/>
          </w:tcPr>
          <w:p w14:paraId="235E5A92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57" w:type="dxa"/>
          </w:tcPr>
          <w:p w14:paraId="75C56130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41" w:type="dxa"/>
          </w:tcPr>
          <w:p w14:paraId="302E5996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Acceptable</w:t>
            </w:r>
          </w:p>
        </w:tc>
      </w:tr>
      <w:tr w:rsidR="00AC3967" w:rsidRPr="004414DB" w14:paraId="1FD6FB6B" w14:textId="77777777" w:rsidTr="000731D9">
        <w:trPr>
          <w:trHeight w:val="510"/>
        </w:trPr>
        <w:tc>
          <w:tcPr>
            <w:tcW w:w="426" w:type="dxa"/>
          </w:tcPr>
          <w:p w14:paraId="2710041B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01" w:type="dxa"/>
          </w:tcPr>
          <w:p w14:paraId="2C7A4FC2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proofErr w:type="spellStart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Jianyu</w:t>
            </w:r>
            <w:proofErr w:type="spellEnd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Jiang</w:t>
            </w:r>
            <w:r w:rsidRPr="004414DB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19</w:t>
            </w:r>
          </w:p>
        </w:tc>
        <w:tc>
          <w:tcPr>
            <w:tcW w:w="1584" w:type="dxa"/>
          </w:tcPr>
          <w:p w14:paraId="6B52980C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2.03-2.15</w:t>
            </w:r>
          </w:p>
        </w:tc>
        <w:tc>
          <w:tcPr>
            <w:tcW w:w="2500" w:type="dxa"/>
          </w:tcPr>
          <w:p w14:paraId="5A9FE4A4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Chongqing Three Gorges</w:t>
            </w:r>
          </w:p>
          <w:p w14:paraId="43135127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Central Hospital</w:t>
            </w:r>
          </w:p>
        </w:tc>
        <w:tc>
          <w:tcPr>
            <w:tcW w:w="1467" w:type="dxa"/>
          </w:tcPr>
          <w:p w14:paraId="571D1C62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690" w:type="dxa"/>
          </w:tcPr>
          <w:p w14:paraId="12D6C5EE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57" w:type="dxa"/>
          </w:tcPr>
          <w:p w14:paraId="5473E545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41" w:type="dxa"/>
          </w:tcPr>
          <w:p w14:paraId="7D2F6F8A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Unacceptable</w:t>
            </w:r>
          </w:p>
        </w:tc>
      </w:tr>
      <w:tr w:rsidR="00AC3967" w:rsidRPr="004414DB" w14:paraId="0A8F4251" w14:textId="77777777" w:rsidTr="000731D9">
        <w:trPr>
          <w:trHeight w:val="510"/>
        </w:trPr>
        <w:tc>
          <w:tcPr>
            <w:tcW w:w="426" w:type="dxa"/>
          </w:tcPr>
          <w:p w14:paraId="1577FC22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01" w:type="dxa"/>
          </w:tcPr>
          <w:p w14:paraId="37106A09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Cai Jiehao</w:t>
            </w:r>
            <w:r w:rsidRPr="004414DB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20</w:t>
            </w:r>
          </w:p>
        </w:tc>
        <w:tc>
          <w:tcPr>
            <w:tcW w:w="1584" w:type="dxa"/>
          </w:tcPr>
          <w:p w14:paraId="0BC0B244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1.19-1.31</w:t>
            </w:r>
          </w:p>
        </w:tc>
        <w:tc>
          <w:tcPr>
            <w:tcW w:w="2500" w:type="dxa"/>
          </w:tcPr>
          <w:p w14:paraId="7A8389C1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Children’s Hospital in six provinces</w:t>
            </w:r>
          </w:p>
        </w:tc>
        <w:tc>
          <w:tcPr>
            <w:tcW w:w="1467" w:type="dxa"/>
          </w:tcPr>
          <w:p w14:paraId="2348B404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690" w:type="dxa"/>
          </w:tcPr>
          <w:p w14:paraId="372EBD85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57" w:type="dxa"/>
          </w:tcPr>
          <w:p w14:paraId="17295669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341" w:type="dxa"/>
          </w:tcPr>
          <w:p w14:paraId="27E4AB60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Acceptable</w:t>
            </w:r>
          </w:p>
        </w:tc>
      </w:tr>
      <w:tr w:rsidR="00AC3967" w:rsidRPr="004414DB" w14:paraId="3A0642C6" w14:textId="77777777" w:rsidTr="000731D9">
        <w:trPr>
          <w:trHeight w:val="510"/>
        </w:trPr>
        <w:tc>
          <w:tcPr>
            <w:tcW w:w="426" w:type="dxa"/>
          </w:tcPr>
          <w:p w14:paraId="34EFD8FF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14:paraId="7064719F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Xiaoxia Lu</w:t>
            </w:r>
            <w:r w:rsidRPr="004414DB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21</w:t>
            </w:r>
          </w:p>
        </w:tc>
        <w:tc>
          <w:tcPr>
            <w:tcW w:w="1584" w:type="dxa"/>
          </w:tcPr>
          <w:p w14:paraId="5867C96F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1.28-2.26</w:t>
            </w:r>
          </w:p>
        </w:tc>
        <w:tc>
          <w:tcPr>
            <w:tcW w:w="2500" w:type="dxa"/>
          </w:tcPr>
          <w:p w14:paraId="20A79E16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Wuhan </w:t>
            </w:r>
            <w:proofErr w:type="gramStart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Children‘</w:t>
            </w:r>
            <w:proofErr w:type="gramEnd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s Hospital</w:t>
            </w:r>
          </w:p>
        </w:tc>
        <w:tc>
          <w:tcPr>
            <w:tcW w:w="1467" w:type="dxa"/>
          </w:tcPr>
          <w:p w14:paraId="59688802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690" w:type="dxa"/>
          </w:tcPr>
          <w:p w14:paraId="1A36A2A6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757" w:type="dxa"/>
          </w:tcPr>
          <w:p w14:paraId="3D0A7FB0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341" w:type="dxa"/>
          </w:tcPr>
          <w:p w14:paraId="56D1646B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Acceptable</w:t>
            </w:r>
          </w:p>
        </w:tc>
      </w:tr>
      <w:tr w:rsidR="00AC3967" w:rsidRPr="004414DB" w14:paraId="2C7D044A" w14:textId="77777777" w:rsidTr="000731D9">
        <w:trPr>
          <w:trHeight w:val="510"/>
        </w:trPr>
        <w:tc>
          <w:tcPr>
            <w:tcW w:w="426" w:type="dxa"/>
          </w:tcPr>
          <w:p w14:paraId="1D3C80F8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01" w:type="dxa"/>
          </w:tcPr>
          <w:p w14:paraId="352C782C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Che Zhang</w:t>
            </w:r>
            <w:r w:rsidRPr="004414DB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22</w:t>
            </w:r>
          </w:p>
        </w:tc>
        <w:tc>
          <w:tcPr>
            <w:tcW w:w="1584" w:type="dxa"/>
          </w:tcPr>
          <w:p w14:paraId="060AEDCE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1.01-2.25</w:t>
            </w:r>
          </w:p>
        </w:tc>
        <w:tc>
          <w:tcPr>
            <w:tcW w:w="2500" w:type="dxa"/>
          </w:tcPr>
          <w:p w14:paraId="6C51A5B1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Four hospitals in the west of </w:t>
            </w:r>
            <w:proofErr w:type="spellStart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China</w:t>
            </w:r>
            <w:r w:rsidRPr="004414DB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467" w:type="dxa"/>
          </w:tcPr>
          <w:p w14:paraId="134E5770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690" w:type="dxa"/>
          </w:tcPr>
          <w:p w14:paraId="3F7D18F6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57" w:type="dxa"/>
          </w:tcPr>
          <w:p w14:paraId="3D3374D4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41" w:type="dxa"/>
          </w:tcPr>
          <w:p w14:paraId="7A15AC39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Acceptable</w:t>
            </w:r>
          </w:p>
        </w:tc>
      </w:tr>
      <w:tr w:rsidR="00AC3967" w:rsidRPr="004414DB" w14:paraId="566C143D" w14:textId="77777777" w:rsidTr="000731D9">
        <w:trPr>
          <w:trHeight w:val="510"/>
        </w:trPr>
        <w:tc>
          <w:tcPr>
            <w:tcW w:w="426" w:type="dxa"/>
          </w:tcPr>
          <w:p w14:paraId="531A4ED8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1701" w:type="dxa"/>
          </w:tcPr>
          <w:p w14:paraId="334F84A5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Liang Su</w:t>
            </w:r>
            <w:r w:rsidRPr="004414DB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23</w:t>
            </w:r>
          </w:p>
        </w:tc>
        <w:tc>
          <w:tcPr>
            <w:tcW w:w="1584" w:type="dxa"/>
          </w:tcPr>
          <w:p w14:paraId="0CA06F0F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1.24-2.24</w:t>
            </w:r>
          </w:p>
        </w:tc>
        <w:tc>
          <w:tcPr>
            <w:tcW w:w="2500" w:type="dxa"/>
          </w:tcPr>
          <w:p w14:paraId="01D14002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Jinan Infectious Disease Hospital of Shandong University</w:t>
            </w:r>
          </w:p>
        </w:tc>
        <w:tc>
          <w:tcPr>
            <w:tcW w:w="1467" w:type="dxa"/>
          </w:tcPr>
          <w:p w14:paraId="539150FC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690" w:type="dxa"/>
          </w:tcPr>
          <w:p w14:paraId="08DCBF99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57" w:type="dxa"/>
          </w:tcPr>
          <w:p w14:paraId="17AF1837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341" w:type="dxa"/>
          </w:tcPr>
          <w:p w14:paraId="3340C255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Acceptable</w:t>
            </w:r>
          </w:p>
        </w:tc>
      </w:tr>
      <w:tr w:rsidR="00AC3967" w:rsidRPr="004414DB" w14:paraId="6753F79A" w14:textId="77777777" w:rsidTr="000731D9">
        <w:trPr>
          <w:trHeight w:val="510"/>
        </w:trPr>
        <w:tc>
          <w:tcPr>
            <w:tcW w:w="426" w:type="dxa"/>
            <w:tcBorders>
              <w:bottom w:val="nil"/>
            </w:tcBorders>
          </w:tcPr>
          <w:p w14:paraId="0B514E71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bottom w:val="nil"/>
            </w:tcBorders>
          </w:tcPr>
          <w:p w14:paraId="493AF634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Haiyan Qiu</w:t>
            </w:r>
            <w:r w:rsidRPr="004414DB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24</w:t>
            </w:r>
          </w:p>
        </w:tc>
        <w:tc>
          <w:tcPr>
            <w:tcW w:w="1584" w:type="dxa"/>
            <w:tcBorders>
              <w:bottom w:val="nil"/>
            </w:tcBorders>
          </w:tcPr>
          <w:p w14:paraId="760408B9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1.17-3.01</w:t>
            </w:r>
          </w:p>
        </w:tc>
        <w:tc>
          <w:tcPr>
            <w:tcW w:w="2500" w:type="dxa"/>
            <w:tcBorders>
              <w:bottom w:val="nil"/>
            </w:tcBorders>
          </w:tcPr>
          <w:p w14:paraId="13CF8743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Three hospitals in </w:t>
            </w:r>
            <w:proofErr w:type="spellStart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Zhejiang</w:t>
            </w:r>
            <w:r w:rsidRPr="004414DB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467" w:type="dxa"/>
            <w:tcBorders>
              <w:bottom w:val="nil"/>
            </w:tcBorders>
          </w:tcPr>
          <w:p w14:paraId="1B84D81A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Retrospective cohort</w:t>
            </w:r>
          </w:p>
        </w:tc>
        <w:tc>
          <w:tcPr>
            <w:tcW w:w="690" w:type="dxa"/>
            <w:tcBorders>
              <w:bottom w:val="nil"/>
            </w:tcBorders>
          </w:tcPr>
          <w:p w14:paraId="52633137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57" w:type="dxa"/>
            <w:tcBorders>
              <w:bottom w:val="nil"/>
            </w:tcBorders>
          </w:tcPr>
          <w:p w14:paraId="4263E7AB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 w14:paraId="0DBB590D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Acceptable</w:t>
            </w:r>
          </w:p>
        </w:tc>
      </w:tr>
      <w:tr w:rsidR="00AC3967" w:rsidRPr="004414DB" w14:paraId="5280EDD5" w14:textId="77777777" w:rsidTr="000731D9">
        <w:trPr>
          <w:trHeight w:val="510"/>
        </w:trPr>
        <w:tc>
          <w:tcPr>
            <w:tcW w:w="426" w:type="dxa"/>
            <w:tcBorders>
              <w:bottom w:val="single" w:sz="8" w:space="0" w:color="000000" w:themeColor="text1"/>
            </w:tcBorders>
          </w:tcPr>
          <w:p w14:paraId="1B4EAB69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701" w:type="dxa"/>
            <w:tcBorders>
              <w:bottom w:val="single" w:sz="8" w:space="0" w:color="000000" w:themeColor="text1"/>
            </w:tcBorders>
          </w:tcPr>
          <w:p w14:paraId="3412942B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Wei Li</w:t>
            </w:r>
            <w:r w:rsidRPr="004414DB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25</w:t>
            </w:r>
          </w:p>
        </w:tc>
        <w:tc>
          <w:tcPr>
            <w:tcW w:w="1584" w:type="dxa"/>
            <w:tcBorders>
              <w:bottom w:val="single" w:sz="8" w:space="0" w:color="000000" w:themeColor="text1"/>
            </w:tcBorders>
          </w:tcPr>
          <w:p w14:paraId="47CAF1DD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1.28-2.08</w:t>
            </w:r>
          </w:p>
        </w:tc>
        <w:tc>
          <w:tcPr>
            <w:tcW w:w="2500" w:type="dxa"/>
            <w:tcBorders>
              <w:bottom w:val="single" w:sz="8" w:space="0" w:color="000000" w:themeColor="text1"/>
            </w:tcBorders>
          </w:tcPr>
          <w:p w14:paraId="4FAD869F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The Fifth Affiliated Hospital of Sun </w:t>
            </w:r>
            <w:proofErr w:type="spellStart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Yat-sen</w:t>
            </w:r>
            <w:proofErr w:type="spellEnd"/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University</w:t>
            </w:r>
          </w:p>
        </w:tc>
        <w:tc>
          <w:tcPr>
            <w:tcW w:w="1467" w:type="dxa"/>
            <w:tcBorders>
              <w:bottom w:val="single" w:sz="8" w:space="0" w:color="000000" w:themeColor="text1"/>
            </w:tcBorders>
          </w:tcPr>
          <w:p w14:paraId="4F126BB6" w14:textId="77777777" w:rsidR="00AC3967" w:rsidRPr="004414DB" w:rsidRDefault="00AC3967" w:rsidP="000731D9">
            <w:pPr>
              <w:spacing w:line="48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Prospective cohort</w:t>
            </w:r>
          </w:p>
        </w:tc>
        <w:tc>
          <w:tcPr>
            <w:tcW w:w="690" w:type="dxa"/>
            <w:tcBorders>
              <w:bottom w:val="single" w:sz="8" w:space="0" w:color="000000" w:themeColor="text1"/>
            </w:tcBorders>
          </w:tcPr>
          <w:p w14:paraId="10BAF8D1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  <w:tcBorders>
              <w:bottom w:val="single" w:sz="8" w:space="0" w:color="000000" w:themeColor="text1"/>
            </w:tcBorders>
          </w:tcPr>
          <w:p w14:paraId="6FE81947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41" w:type="dxa"/>
            <w:tcBorders>
              <w:bottom w:val="single" w:sz="8" w:space="0" w:color="000000" w:themeColor="text1"/>
            </w:tcBorders>
          </w:tcPr>
          <w:p w14:paraId="361EB134" w14:textId="77777777" w:rsidR="00AC3967" w:rsidRPr="004414DB" w:rsidRDefault="00AC3967" w:rsidP="000731D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414DB">
              <w:rPr>
                <w:rFonts w:ascii="Times New Roman" w:eastAsia="等线" w:hAnsi="Times New Roman" w:cs="Times New Roman"/>
                <w:sz w:val="20"/>
                <w:szCs w:val="20"/>
              </w:rPr>
              <w:t>Acceptable</w:t>
            </w:r>
          </w:p>
        </w:tc>
      </w:tr>
    </w:tbl>
    <w:p w14:paraId="3730EB55" w14:textId="77777777" w:rsidR="00AC3967" w:rsidRPr="004414DB" w:rsidRDefault="00AC3967" w:rsidP="00AC396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14DB">
        <w:rPr>
          <w:rFonts w:ascii="Times New Roman" w:hAnsi="Times New Roman" w:cs="Times New Roman"/>
          <w:sz w:val="20"/>
          <w:szCs w:val="20"/>
        </w:rPr>
        <w:t>Note: Quality assessment based on 20 items of Quality Appraisal of Case Series Studies Checklist of the IHE: 14 or more scores (≥ 70%) considered to be acceptable</w:t>
      </w:r>
    </w:p>
    <w:p w14:paraId="6AC0E562" w14:textId="77777777" w:rsidR="00AC3967" w:rsidRPr="004414DB" w:rsidRDefault="00AC3967" w:rsidP="00AC396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14DB">
        <w:rPr>
          <w:rFonts w:ascii="Times New Roman" w:hAnsi="Times New Roman" w:cs="Times New Roman"/>
          <w:b/>
          <w:bCs/>
          <w:sz w:val="20"/>
          <w:szCs w:val="20"/>
        </w:rPr>
        <w:t>*:</w:t>
      </w:r>
      <w:r w:rsidRPr="004414DB">
        <w:rPr>
          <w:rFonts w:ascii="Times New Roman" w:hAnsi="Times New Roman" w:cs="Times New Roman"/>
          <w:sz w:val="20"/>
          <w:szCs w:val="20"/>
        </w:rPr>
        <w:t xml:space="preserve"> only 5 cases’ clinical data were extracted after removing 4 suspicious overlapped subjects who were included by </w:t>
      </w:r>
      <w:proofErr w:type="spellStart"/>
      <w:r w:rsidRPr="004414DB">
        <w:rPr>
          <w:rFonts w:ascii="Times New Roman" w:eastAsia="等线" w:hAnsi="Times New Roman" w:cs="Times New Roman"/>
          <w:sz w:val="20"/>
          <w:szCs w:val="20"/>
        </w:rPr>
        <w:t>Chuming</w:t>
      </w:r>
      <w:proofErr w:type="spellEnd"/>
      <w:r w:rsidRPr="004414DB">
        <w:rPr>
          <w:rFonts w:ascii="Times New Roman" w:eastAsia="等线" w:hAnsi="Times New Roman" w:cs="Times New Roman"/>
          <w:sz w:val="20"/>
          <w:szCs w:val="20"/>
        </w:rPr>
        <w:t xml:space="preserve"> Chen’s research</w:t>
      </w:r>
    </w:p>
    <w:p w14:paraId="052CC1B6" w14:textId="77777777" w:rsidR="00AC3967" w:rsidRPr="004414DB" w:rsidRDefault="00AC3967" w:rsidP="00AC396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14DB">
        <w:rPr>
          <w:rFonts w:ascii="Times New Roman" w:hAnsi="Times New Roman" w:cs="Times New Roman"/>
          <w:sz w:val="20"/>
          <w:szCs w:val="20"/>
        </w:rPr>
        <w:t>a: 21 hospitals in 17 cities of six provinces (autonomous region) of Shaanxi, Gansu, Ningxia, Hebei, Henan and Shandong</w:t>
      </w:r>
    </w:p>
    <w:p w14:paraId="2110262E" w14:textId="77777777" w:rsidR="00AC3967" w:rsidRPr="004414DB" w:rsidRDefault="00AC3967" w:rsidP="00AC396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14DB">
        <w:rPr>
          <w:rFonts w:ascii="Times New Roman" w:hAnsi="Times New Roman" w:cs="Times New Roman"/>
          <w:sz w:val="20"/>
          <w:szCs w:val="20"/>
        </w:rPr>
        <w:t>b: Children’s Hospital in Shanghai, Hainan, Hefei in Anhui province, and Qingdao in Shandong province</w:t>
      </w:r>
    </w:p>
    <w:p w14:paraId="03957BFF" w14:textId="77777777" w:rsidR="00AC3967" w:rsidRPr="004414DB" w:rsidRDefault="00AC3967" w:rsidP="00AC396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14DB">
        <w:rPr>
          <w:rFonts w:ascii="Times New Roman" w:hAnsi="Times New Roman" w:cs="Times New Roman"/>
          <w:sz w:val="20"/>
          <w:szCs w:val="20"/>
        </w:rPr>
        <w:t xml:space="preserve">c: The First Affiliated Hospital of Xi’an </w:t>
      </w:r>
      <w:proofErr w:type="spellStart"/>
      <w:r w:rsidRPr="004414DB">
        <w:rPr>
          <w:rFonts w:ascii="Times New Roman" w:hAnsi="Times New Roman" w:cs="Times New Roman"/>
          <w:sz w:val="20"/>
          <w:szCs w:val="20"/>
        </w:rPr>
        <w:t>Jiaotong</w:t>
      </w:r>
      <w:proofErr w:type="spellEnd"/>
      <w:r w:rsidRPr="004414DB">
        <w:rPr>
          <w:rFonts w:ascii="Times New Roman" w:hAnsi="Times New Roman" w:cs="Times New Roman"/>
          <w:sz w:val="20"/>
          <w:szCs w:val="20"/>
        </w:rPr>
        <w:t xml:space="preserve"> University, Affiliated </w:t>
      </w:r>
      <w:proofErr w:type="spellStart"/>
      <w:r w:rsidRPr="004414DB">
        <w:rPr>
          <w:rFonts w:ascii="Times New Roman" w:hAnsi="Times New Roman" w:cs="Times New Roman"/>
          <w:sz w:val="20"/>
          <w:szCs w:val="20"/>
        </w:rPr>
        <w:t>Taihe</w:t>
      </w:r>
      <w:proofErr w:type="spellEnd"/>
      <w:r w:rsidRPr="004414DB">
        <w:rPr>
          <w:rFonts w:ascii="Times New Roman" w:hAnsi="Times New Roman" w:cs="Times New Roman"/>
          <w:sz w:val="20"/>
          <w:szCs w:val="20"/>
        </w:rPr>
        <w:t xml:space="preserve"> Hospital of Hubei University of Medicine, Dongfeng Hospital of Hubei University of Medicine, </w:t>
      </w:r>
      <w:proofErr w:type="spellStart"/>
      <w:r w:rsidRPr="004414DB">
        <w:rPr>
          <w:rFonts w:ascii="Times New Roman" w:hAnsi="Times New Roman" w:cs="Times New Roman"/>
          <w:sz w:val="20"/>
          <w:szCs w:val="20"/>
        </w:rPr>
        <w:t>Shiyan</w:t>
      </w:r>
      <w:proofErr w:type="spellEnd"/>
      <w:r w:rsidRPr="004414DB">
        <w:rPr>
          <w:rFonts w:ascii="Times New Roman" w:hAnsi="Times New Roman" w:cs="Times New Roman"/>
          <w:sz w:val="20"/>
          <w:szCs w:val="20"/>
        </w:rPr>
        <w:t xml:space="preserve"> People Hospital.</w:t>
      </w:r>
    </w:p>
    <w:p w14:paraId="18C28B7A" w14:textId="77777777" w:rsidR="00AC3967" w:rsidRPr="004414DB" w:rsidRDefault="00AC3967" w:rsidP="00AC396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14DB">
        <w:rPr>
          <w:rFonts w:ascii="Times New Roman" w:hAnsi="Times New Roman" w:cs="Times New Roman"/>
          <w:sz w:val="20"/>
          <w:szCs w:val="20"/>
        </w:rPr>
        <w:t>d: Ningbo Women and Children’s Hospital, The Third Affiliated Hospital of Wenzhou Medical University, and Wenzhou Central Hospital of Wenzhou</w:t>
      </w:r>
    </w:p>
    <w:p w14:paraId="35AF8CEA" w14:textId="77777777" w:rsidR="00BD4E92" w:rsidRPr="00AC3967" w:rsidRDefault="00BD4E92"/>
    <w:sectPr w:rsidR="00BD4E92" w:rsidRPr="00AC3967" w:rsidSect="00AC396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A1ADD7" w14:textId="77777777" w:rsidR="007D7DDD" w:rsidRDefault="007D7DDD" w:rsidP="00AC3967">
      <w:r>
        <w:separator/>
      </w:r>
    </w:p>
  </w:endnote>
  <w:endnote w:type="continuationSeparator" w:id="0">
    <w:p w14:paraId="7BF400C4" w14:textId="77777777" w:rsidR="007D7DDD" w:rsidRDefault="007D7DDD" w:rsidP="00AC3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A13615" w14:textId="77777777" w:rsidR="007D7DDD" w:rsidRDefault="007D7DDD" w:rsidP="00AC3967">
      <w:r>
        <w:separator/>
      </w:r>
    </w:p>
  </w:footnote>
  <w:footnote w:type="continuationSeparator" w:id="0">
    <w:p w14:paraId="7FEEC29B" w14:textId="77777777" w:rsidR="007D7DDD" w:rsidRDefault="007D7DDD" w:rsidP="00AC39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E92"/>
    <w:rsid w:val="000051A9"/>
    <w:rsid w:val="00201616"/>
    <w:rsid w:val="002F2D75"/>
    <w:rsid w:val="004414DB"/>
    <w:rsid w:val="006B078D"/>
    <w:rsid w:val="007D7DDD"/>
    <w:rsid w:val="008338AD"/>
    <w:rsid w:val="00AC3967"/>
    <w:rsid w:val="00AD5851"/>
    <w:rsid w:val="00BD4E92"/>
    <w:rsid w:val="00CE08C4"/>
    <w:rsid w:val="00D453C5"/>
    <w:rsid w:val="00ED676A"/>
    <w:rsid w:val="00F85508"/>
    <w:rsid w:val="00F93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D30469"/>
  <w15:chartTrackingRefBased/>
  <w15:docId w15:val="{A6C3F62E-D811-4BB1-8F48-66FA760B8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39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39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39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39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3967"/>
    <w:rPr>
      <w:sz w:val="18"/>
      <w:szCs w:val="18"/>
    </w:rPr>
  </w:style>
  <w:style w:type="table" w:styleId="a7">
    <w:name w:val="Table Grid"/>
    <w:basedOn w:val="a1"/>
    <w:uiPriority w:val="39"/>
    <w:rsid w:val="00AC39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2016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359</Words>
  <Characters>2050</Characters>
  <Application>Microsoft Office Word</Application>
  <DocSecurity>0</DocSecurity>
  <Lines>17</Lines>
  <Paragraphs>4</Paragraphs>
  <ScaleCrop>false</ScaleCrop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chan</dc:creator>
  <cp:keywords/>
  <dc:description/>
  <cp:lastModifiedBy>liu chan</cp:lastModifiedBy>
  <cp:revision>8</cp:revision>
  <dcterms:created xsi:type="dcterms:W3CDTF">2020-04-30T05:46:00Z</dcterms:created>
  <dcterms:modified xsi:type="dcterms:W3CDTF">2020-05-18T17:18:00Z</dcterms:modified>
</cp:coreProperties>
</file>