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6D9" w:rsidRPr="00684A6D" w:rsidRDefault="009F26D9" w:rsidP="009F26D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684A6D">
        <w:rPr>
          <w:rFonts w:ascii="Times New Roman" w:eastAsia="Times New Roman" w:hAnsi="Times New Roman"/>
          <w:b/>
          <w:bCs/>
          <w:sz w:val="24"/>
          <w:szCs w:val="24"/>
        </w:rPr>
        <w:t xml:space="preserve">Table </w:t>
      </w:r>
      <w:r w:rsidR="0057091F">
        <w:rPr>
          <w:rFonts w:ascii="Times New Roman" w:eastAsia="Times New Roman" w:hAnsi="Times New Roman"/>
          <w:b/>
          <w:bCs/>
          <w:sz w:val="24"/>
          <w:szCs w:val="24"/>
        </w:rPr>
        <w:t>S</w:t>
      </w:r>
      <w:r w:rsidR="000A3B76">
        <w:rPr>
          <w:rFonts w:ascii="Times New Roman" w:eastAsia="Times New Roman" w:hAnsi="Times New Roman"/>
          <w:b/>
          <w:bCs/>
          <w:sz w:val="24"/>
          <w:szCs w:val="24"/>
        </w:rPr>
        <w:t>3</w:t>
      </w:r>
      <w:bookmarkStart w:id="0" w:name="_GoBack"/>
      <w:bookmarkEnd w:id="0"/>
      <w:r w:rsidRPr="00684A6D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84A6D">
        <w:rPr>
          <w:rFonts w:ascii="Times New Roman" w:eastAsia="Times New Roman" w:hAnsi="Times New Roman"/>
          <w:sz w:val="24"/>
          <w:szCs w:val="24"/>
        </w:rPr>
        <w:t>Univariate</w:t>
      </w:r>
      <w:proofErr w:type="spellEnd"/>
      <w:r w:rsidRPr="00684A6D">
        <w:rPr>
          <w:rFonts w:ascii="Times New Roman" w:eastAsia="Times New Roman" w:hAnsi="Times New Roman"/>
          <w:sz w:val="24"/>
          <w:szCs w:val="24"/>
        </w:rPr>
        <w:t xml:space="preserve"> and </w:t>
      </w:r>
      <w:r w:rsidRPr="00684A6D">
        <w:rPr>
          <w:rFonts w:ascii="Times New Roman" w:hAnsi="Times New Roman"/>
          <w:sz w:val="24"/>
          <w:szCs w:val="24"/>
        </w:rPr>
        <w:t>multivariate</w:t>
      </w:r>
      <w:r w:rsidRPr="00684A6D">
        <w:rPr>
          <w:rFonts w:ascii="Times New Roman" w:eastAsia="Times New Roman" w:hAnsi="Times New Roman"/>
          <w:sz w:val="24"/>
          <w:szCs w:val="24"/>
        </w:rPr>
        <w:t xml:space="preserve"> Cox regression results for stage, </w:t>
      </w:r>
      <w:r w:rsidRPr="00684A6D">
        <w:rPr>
          <w:rFonts w:ascii="Times New Roman" w:eastAsia="Times New Roman" w:hAnsi="Times New Roman"/>
          <w:i/>
          <w:iCs/>
          <w:sz w:val="24"/>
          <w:szCs w:val="24"/>
        </w:rPr>
        <w:t xml:space="preserve">PD-L1 </w:t>
      </w:r>
      <w:proofErr w:type="spellStart"/>
      <w:r w:rsidRPr="00684A6D">
        <w:rPr>
          <w:rFonts w:ascii="Times New Roman" w:eastAsia="Times New Roman" w:hAnsi="Times New Roman"/>
          <w:sz w:val="24"/>
          <w:szCs w:val="24"/>
        </w:rPr>
        <w:t>upregulation</w:t>
      </w:r>
      <w:proofErr w:type="spellEnd"/>
      <w:r w:rsidRPr="00684A6D">
        <w:rPr>
          <w:rFonts w:ascii="Times New Roman" w:eastAsia="Times New Roman" w:hAnsi="Times New Roman"/>
          <w:sz w:val="24"/>
          <w:szCs w:val="24"/>
        </w:rPr>
        <w:t xml:space="preserve">, and </w:t>
      </w:r>
      <w:r w:rsidRPr="00684A6D">
        <w:rPr>
          <w:rFonts w:ascii="Times New Roman" w:eastAsia="Times New Roman" w:hAnsi="Times New Roman"/>
          <w:i/>
          <w:iCs/>
          <w:sz w:val="24"/>
          <w:szCs w:val="24"/>
        </w:rPr>
        <w:t>NKG2A</w:t>
      </w:r>
      <w:r w:rsidRPr="00684A6D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84A6D">
        <w:rPr>
          <w:rFonts w:ascii="Times New Roman" w:eastAsia="Times New Roman" w:hAnsi="Times New Roman"/>
          <w:sz w:val="24"/>
          <w:szCs w:val="24"/>
        </w:rPr>
        <w:t>upregulation</w:t>
      </w:r>
      <w:proofErr w:type="spellEnd"/>
      <w:r w:rsidRPr="00684A6D">
        <w:rPr>
          <w:rFonts w:ascii="Times New Roman" w:eastAsia="Times New Roman" w:hAnsi="Times New Roman"/>
          <w:sz w:val="24"/>
          <w:szCs w:val="24"/>
        </w:rPr>
        <w:t xml:space="preserve"> </w:t>
      </w:r>
    </w:p>
    <w:tbl>
      <w:tblPr>
        <w:tblW w:w="0" w:type="auto"/>
        <w:tblInd w:w="108" w:type="dxa"/>
        <w:tblLook w:val="04A0"/>
      </w:tblPr>
      <w:tblGrid>
        <w:gridCol w:w="1985"/>
        <w:gridCol w:w="1984"/>
        <w:gridCol w:w="1418"/>
        <w:gridCol w:w="2551"/>
        <w:gridCol w:w="1418"/>
      </w:tblGrid>
      <w:tr w:rsidR="009F26D9" w:rsidRPr="00684A6D" w:rsidTr="007D3774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F26D9" w:rsidRPr="00684A6D" w:rsidRDefault="009F26D9" w:rsidP="007D377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F26D9" w:rsidRPr="00684A6D" w:rsidRDefault="009F26D9" w:rsidP="007D377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4A6D"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proofErr w:type="spellStart"/>
            <w:r w:rsidRPr="00684A6D">
              <w:rPr>
                <w:rFonts w:ascii="Times New Roman" w:eastAsia="Times New Roman" w:hAnsi="Times New Roman"/>
                <w:sz w:val="24"/>
                <w:szCs w:val="24"/>
              </w:rPr>
              <w:t>Univariate</w:t>
            </w:r>
            <w:proofErr w:type="spellEnd"/>
            <w:r w:rsidRPr="00684A6D">
              <w:rPr>
                <w:rFonts w:ascii="Times New Roman" w:eastAsia="Times New Roman" w:hAnsi="Times New Roman"/>
                <w:sz w:val="24"/>
                <w:szCs w:val="24"/>
              </w:rPr>
              <w:t>) HR (95% CI)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F26D9" w:rsidRPr="00684A6D" w:rsidRDefault="009F26D9" w:rsidP="007D377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4A6D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p</w:t>
            </w:r>
            <w:r w:rsidRPr="00684A6D">
              <w:rPr>
                <w:rFonts w:ascii="Times New Roman" w:eastAsia="Times New Roman" w:hAnsi="Times New Roman"/>
                <w:sz w:val="24"/>
                <w:szCs w:val="24"/>
              </w:rPr>
              <w:t xml:space="preserve"> value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F26D9" w:rsidRPr="00684A6D" w:rsidRDefault="009F26D9" w:rsidP="007D377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4A6D">
              <w:rPr>
                <w:rFonts w:ascii="Times New Roman" w:eastAsia="Times New Roman" w:hAnsi="Times New Roman"/>
                <w:sz w:val="24"/>
                <w:szCs w:val="24"/>
              </w:rPr>
              <w:t xml:space="preserve">(Multivariate) HR </w:t>
            </w:r>
          </w:p>
          <w:p w:rsidR="009F26D9" w:rsidRPr="00684A6D" w:rsidRDefault="009F26D9" w:rsidP="007D377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4A6D">
              <w:rPr>
                <w:rFonts w:ascii="Times New Roman" w:eastAsia="Times New Roman" w:hAnsi="Times New Roman"/>
                <w:sz w:val="24"/>
                <w:szCs w:val="24"/>
              </w:rPr>
              <w:t>(95% CI)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F26D9" w:rsidRPr="00684A6D" w:rsidRDefault="009F26D9" w:rsidP="007D377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4A6D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p</w:t>
            </w:r>
            <w:r w:rsidRPr="00684A6D">
              <w:rPr>
                <w:rFonts w:ascii="Times New Roman" w:eastAsia="Times New Roman" w:hAnsi="Times New Roman"/>
                <w:sz w:val="24"/>
                <w:szCs w:val="24"/>
              </w:rPr>
              <w:t xml:space="preserve"> value</w:t>
            </w:r>
          </w:p>
        </w:tc>
      </w:tr>
      <w:tr w:rsidR="009F26D9" w:rsidRPr="00684A6D" w:rsidTr="007D3774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F26D9" w:rsidRPr="00684A6D" w:rsidRDefault="009F26D9" w:rsidP="007D37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4A6D">
              <w:rPr>
                <w:rFonts w:ascii="Times New Roman" w:eastAsia="Times New Roman" w:hAnsi="Times New Roman"/>
                <w:sz w:val="24"/>
                <w:szCs w:val="24"/>
              </w:rPr>
              <w:t>Stage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F26D9" w:rsidRPr="00684A6D" w:rsidRDefault="009F26D9" w:rsidP="007D377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4A6D">
              <w:rPr>
                <w:rFonts w:ascii="Times New Roman" w:eastAsia="Times New Roman" w:hAnsi="Times New Roman"/>
                <w:sz w:val="24"/>
                <w:szCs w:val="24"/>
              </w:rPr>
              <w:t>1.232</w:t>
            </w:r>
          </w:p>
          <w:p w:rsidR="009F26D9" w:rsidRPr="00684A6D" w:rsidRDefault="009F26D9" w:rsidP="007D377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4A6D">
              <w:rPr>
                <w:rFonts w:ascii="Times New Roman" w:eastAsia="Times New Roman" w:hAnsi="Times New Roman"/>
                <w:sz w:val="24"/>
                <w:szCs w:val="24"/>
              </w:rPr>
              <w:t>(0.773–1.963)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F26D9" w:rsidRPr="00684A6D" w:rsidRDefault="009F26D9" w:rsidP="007D377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4A6D">
              <w:rPr>
                <w:rFonts w:ascii="Times New Roman" w:eastAsia="Times New Roman" w:hAnsi="Times New Roman"/>
                <w:sz w:val="24"/>
                <w:szCs w:val="24"/>
              </w:rPr>
              <w:t>0.380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F26D9" w:rsidRPr="00684A6D" w:rsidRDefault="009F26D9" w:rsidP="007D377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4A6D">
              <w:rPr>
                <w:rFonts w:ascii="Times New Roman" w:eastAsia="Times New Roman" w:hAnsi="Times New Roman"/>
                <w:sz w:val="24"/>
                <w:szCs w:val="24"/>
              </w:rPr>
              <w:t>1.199</w:t>
            </w:r>
          </w:p>
          <w:p w:rsidR="009F26D9" w:rsidRPr="00684A6D" w:rsidRDefault="009F26D9" w:rsidP="007D377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4A6D">
              <w:rPr>
                <w:rFonts w:ascii="Times New Roman" w:eastAsia="Times New Roman" w:hAnsi="Times New Roman"/>
                <w:sz w:val="24"/>
                <w:szCs w:val="24"/>
              </w:rPr>
              <w:t>(0.749–1.921)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F26D9" w:rsidRPr="00684A6D" w:rsidRDefault="009F26D9" w:rsidP="007D377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4A6D">
              <w:rPr>
                <w:rFonts w:ascii="Times New Roman" w:eastAsia="Times New Roman" w:hAnsi="Times New Roman"/>
                <w:sz w:val="24"/>
                <w:szCs w:val="24"/>
              </w:rPr>
              <w:t>0.450</w:t>
            </w:r>
          </w:p>
        </w:tc>
      </w:tr>
      <w:tr w:rsidR="009F26D9" w:rsidRPr="00684A6D" w:rsidTr="007D3774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F26D9" w:rsidRPr="00684A6D" w:rsidRDefault="009F26D9" w:rsidP="007D37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4A6D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PD-L1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F26D9" w:rsidRPr="00684A6D" w:rsidRDefault="009F26D9" w:rsidP="007D377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4A6D">
              <w:rPr>
                <w:rFonts w:ascii="Times New Roman" w:eastAsia="Times New Roman" w:hAnsi="Times New Roman"/>
                <w:sz w:val="24"/>
                <w:szCs w:val="24"/>
              </w:rPr>
              <w:t>2.930</w:t>
            </w:r>
          </w:p>
          <w:p w:rsidR="009F26D9" w:rsidRPr="00684A6D" w:rsidRDefault="009F26D9" w:rsidP="007D377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4A6D">
              <w:rPr>
                <w:rFonts w:ascii="Times New Roman" w:eastAsia="Times New Roman" w:hAnsi="Times New Roman"/>
                <w:sz w:val="24"/>
                <w:szCs w:val="24"/>
              </w:rPr>
              <w:t>(1.011–8.489)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F26D9" w:rsidRPr="00684A6D" w:rsidRDefault="009F26D9" w:rsidP="007D377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84A6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0.048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F26D9" w:rsidRPr="00684A6D" w:rsidRDefault="009F26D9" w:rsidP="007D377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4A6D">
              <w:rPr>
                <w:rFonts w:ascii="Times New Roman" w:eastAsia="Times New Roman" w:hAnsi="Times New Roman"/>
                <w:sz w:val="24"/>
                <w:szCs w:val="24"/>
              </w:rPr>
              <w:t>3.057</w:t>
            </w:r>
          </w:p>
          <w:p w:rsidR="009F26D9" w:rsidRPr="00684A6D" w:rsidRDefault="009F26D9" w:rsidP="007D377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4A6D">
              <w:rPr>
                <w:rFonts w:ascii="Times New Roman" w:eastAsia="Times New Roman" w:hAnsi="Times New Roman"/>
                <w:sz w:val="24"/>
                <w:szCs w:val="24"/>
              </w:rPr>
              <w:t>(0.825–11.328)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F26D9" w:rsidRPr="00684A6D" w:rsidRDefault="009F26D9" w:rsidP="007D377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4A6D">
              <w:rPr>
                <w:rFonts w:ascii="Times New Roman" w:eastAsia="Times New Roman" w:hAnsi="Times New Roman"/>
                <w:sz w:val="24"/>
                <w:szCs w:val="24"/>
              </w:rPr>
              <w:t>0.094</w:t>
            </w:r>
          </w:p>
        </w:tc>
      </w:tr>
      <w:tr w:rsidR="009F26D9" w:rsidRPr="00684A6D" w:rsidTr="007D3774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F26D9" w:rsidRPr="00684A6D" w:rsidRDefault="009F26D9" w:rsidP="007D37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4A6D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NKG2A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F26D9" w:rsidRPr="00684A6D" w:rsidRDefault="009F26D9" w:rsidP="007D377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4A6D">
              <w:rPr>
                <w:rFonts w:ascii="Times New Roman" w:eastAsia="Times New Roman" w:hAnsi="Times New Roman"/>
                <w:sz w:val="24"/>
                <w:szCs w:val="24"/>
              </w:rPr>
              <w:t>1.359</w:t>
            </w:r>
          </w:p>
          <w:p w:rsidR="009F26D9" w:rsidRPr="00684A6D" w:rsidRDefault="009F26D9" w:rsidP="007D377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4A6D">
              <w:rPr>
                <w:rFonts w:ascii="Times New Roman" w:eastAsia="Times New Roman" w:hAnsi="Times New Roman"/>
                <w:sz w:val="24"/>
                <w:szCs w:val="24"/>
              </w:rPr>
              <w:t>(0.568–3.252)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F26D9" w:rsidRPr="00684A6D" w:rsidRDefault="009F26D9" w:rsidP="007D377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4A6D">
              <w:rPr>
                <w:rFonts w:ascii="Times New Roman" w:eastAsia="Times New Roman" w:hAnsi="Times New Roman"/>
                <w:sz w:val="24"/>
                <w:szCs w:val="24"/>
              </w:rPr>
              <w:t>0.491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F26D9" w:rsidRPr="00684A6D" w:rsidRDefault="009F26D9" w:rsidP="007D377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4A6D">
              <w:rPr>
                <w:rFonts w:ascii="Times New Roman" w:eastAsia="Times New Roman" w:hAnsi="Times New Roman"/>
                <w:sz w:val="24"/>
                <w:szCs w:val="24"/>
              </w:rPr>
              <w:t>0.921</w:t>
            </w:r>
          </w:p>
          <w:p w:rsidR="009F26D9" w:rsidRPr="00684A6D" w:rsidRDefault="009F26D9" w:rsidP="007D377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4A6D">
              <w:rPr>
                <w:rFonts w:ascii="Times New Roman" w:eastAsia="Times New Roman" w:hAnsi="Times New Roman"/>
                <w:sz w:val="24"/>
                <w:szCs w:val="24"/>
              </w:rPr>
              <w:t>(0.305–2.776)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F26D9" w:rsidRPr="00684A6D" w:rsidRDefault="009F26D9" w:rsidP="007D377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4A6D">
              <w:rPr>
                <w:rFonts w:ascii="Times New Roman" w:eastAsia="Times New Roman" w:hAnsi="Times New Roman"/>
                <w:sz w:val="24"/>
                <w:szCs w:val="24"/>
              </w:rPr>
              <w:t>0.883</w:t>
            </w:r>
          </w:p>
        </w:tc>
      </w:tr>
    </w:tbl>
    <w:p w:rsidR="009F26D9" w:rsidRPr="00684A6D" w:rsidRDefault="009F26D9" w:rsidP="009F26D9">
      <w:pPr>
        <w:spacing w:after="0" w:line="480" w:lineRule="auto"/>
        <w:ind w:left="-90"/>
        <w:jc w:val="both"/>
        <w:rPr>
          <w:rFonts w:ascii="Times New Roman" w:eastAsia="Times New Roman" w:hAnsi="Times New Roman"/>
          <w:sz w:val="24"/>
          <w:szCs w:val="24"/>
        </w:rPr>
      </w:pPr>
      <w:r w:rsidRPr="00684A6D">
        <w:rPr>
          <w:rFonts w:ascii="Times New Roman" w:hAnsi="Times New Roman"/>
          <w:sz w:val="24"/>
          <w:szCs w:val="24"/>
        </w:rPr>
        <w:t>*</w:t>
      </w:r>
      <w:r w:rsidRPr="00684A6D">
        <w:rPr>
          <w:rFonts w:ascii="Times New Roman" w:hAnsi="Times New Roman"/>
          <w:i/>
          <w:iCs/>
          <w:sz w:val="24"/>
          <w:szCs w:val="24"/>
        </w:rPr>
        <w:t>p</w:t>
      </w:r>
      <w:r w:rsidRPr="00684A6D">
        <w:rPr>
          <w:rFonts w:ascii="Times New Roman" w:hAnsi="Times New Roman"/>
          <w:sz w:val="24"/>
          <w:szCs w:val="24"/>
        </w:rPr>
        <w:t xml:space="preserve"> value &lt;</w:t>
      </w:r>
      <w:r>
        <w:rPr>
          <w:rFonts w:ascii="Times New Roman" w:hAnsi="Times New Roman"/>
          <w:sz w:val="24"/>
          <w:szCs w:val="24"/>
        </w:rPr>
        <w:t xml:space="preserve"> </w:t>
      </w:r>
      <w:r w:rsidRPr="00684A6D">
        <w:rPr>
          <w:rFonts w:ascii="Times New Roman" w:hAnsi="Times New Roman"/>
          <w:sz w:val="24"/>
          <w:szCs w:val="24"/>
        </w:rPr>
        <w:t>0.05 was considered significant; CI, confidence interval; HR, hazard ratio</w:t>
      </w:r>
    </w:p>
    <w:p w:rsidR="000D0A0E" w:rsidRDefault="000D0A0E"/>
    <w:sectPr w:rsidR="000D0A0E" w:rsidSect="007D66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游明朝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F26D9"/>
    <w:rsid w:val="000A3B76"/>
    <w:rsid w:val="000D0A0E"/>
    <w:rsid w:val="00312E4A"/>
    <w:rsid w:val="0057091F"/>
    <w:rsid w:val="007D6683"/>
    <w:rsid w:val="009F26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26D9"/>
    <w:pPr>
      <w:spacing w:after="200" w:line="276" w:lineRule="auto"/>
    </w:pPr>
    <w:rPr>
      <w:rFonts w:ascii="Calibri" w:eastAsia="Yu Mincho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maria.fransiska.p</dc:creator>
  <cp:lastModifiedBy>Hanggoro Tri Rinonce</cp:lastModifiedBy>
  <cp:revision>2</cp:revision>
  <dcterms:created xsi:type="dcterms:W3CDTF">2020-12-16T15:55:00Z</dcterms:created>
  <dcterms:modified xsi:type="dcterms:W3CDTF">2020-12-16T15:55:00Z</dcterms:modified>
</cp:coreProperties>
</file>