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D79BB" w14:textId="7A85D55B" w:rsidR="003F62A0" w:rsidRPr="005321F1" w:rsidRDefault="005321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T</w:t>
      </w:r>
      <w:r>
        <w:rPr>
          <w:rFonts w:ascii="Times New Roman" w:hAnsi="Times New Roman" w:cs="Times New Roman"/>
        </w:rPr>
        <w:t>able 1. Characteristics of patients with TN</w:t>
      </w:r>
    </w:p>
    <w:p w14:paraId="4DA21A9B" w14:textId="77777777" w:rsidR="005321F1" w:rsidRDefault="005321F1"/>
    <w:tbl>
      <w:tblPr>
        <w:tblStyle w:val="a3"/>
        <w:tblW w:w="34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1588"/>
      </w:tblGrid>
      <w:tr w:rsidR="005321F1" w14:paraId="7CE3C041" w14:textId="77777777" w:rsidTr="001F7B60">
        <w:tc>
          <w:tcPr>
            <w:tcW w:w="2268" w:type="dxa"/>
          </w:tcPr>
          <w:p w14:paraId="41E4DCAA" w14:textId="76BB4E02" w:rsidR="005321F1" w:rsidRDefault="005321F1">
            <w:r w:rsidRPr="00745D04"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745D04">
              <w:rPr>
                <w:rFonts w:ascii="Times New Roman" w:hAnsi="Times New Roman" w:cs="Times New Roman"/>
                <w:sz w:val="15"/>
                <w:szCs w:val="15"/>
              </w:rPr>
              <w:t>haracteristic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2268" w:type="dxa"/>
          </w:tcPr>
          <w:p w14:paraId="03F22E38" w14:textId="362C893B" w:rsidR="005321F1" w:rsidRDefault="005321F1" w:rsidP="005321F1">
            <w:pPr>
              <w:ind w:firstLineChars="300" w:firstLine="450"/>
            </w:pPr>
            <w:r w:rsidRPr="00745D04">
              <w:rPr>
                <w:rFonts w:ascii="Times New Roman" w:hAnsi="Times New Roman" w:cs="Times New Roman"/>
                <w:sz w:val="15"/>
                <w:szCs w:val="15"/>
              </w:rPr>
              <w:t>value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r w:rsidRPr="007B2BAC">
              <w:rPr>
                <w:rFonts w:ascii="Times New Roman" w:hAnsi="Times New Roman" w:cs="Times New Roman"/>
                <w:sz w:val="15"/>
                <w:szCs w:val="15"/>
              </w:rPr>
              <w:t>(%)</w:t>
            </w:r>
          </w:p>
        </w:tc>
      </w:tr>
      <w:tr w:rsidR="005321F1" w14:paraId="66907BDF" w14:textId="77777777" w:rsidTr="001F7B60">
        <w:tc>
          <w:tcPr>
            <w:tcW w:w="2268" w:type="dxa"/>
          </w:tcPr>
          <w:p w14:paraId="222044AB" w14:textId="7D6DC213" w:rsidR="005321F1" w:rsidRPr="00745D04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45D04">
              <w:rPr>
                <w:rFonts w:ascii="Times New Roman" w:hAnsi="Times New Roman" w:cs="Times New Roman"/>
                <w:sz w:val="15"/>
                <w:szCs w:val="15"/>
              </w:rPr>
              <w:t>Number of patients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</w:t>
            </w:r>
          </w:p>
          <w:p w14:paraId="4AF7262B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Age in years at operation</w:t>
            </w:r>
          </w:p>
          <w:p w14:paraId="0680157E" w14:textId="558F81A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median                                   </w:t>
            </w:r>
          </w:p>
          <w:p w14:paraId="7AC53C64" w14:textId="119328C3" w:rsidR="005321F1" w:rsidRPr="00ED74B7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range                                  </w:t>
            </w:r>
          </w:p>
          <w:p w14:paraId="7BAABC50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Gender</w:t>
            </w:r>
          </w:p>
          <w:p w14:paraId="60075028" w14:textId="5A3A81D2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male                                      </w:t>
            </w:r>
          </w:p>
          <w:p w14:paraId="139AFB8E" w14:textId="313F089F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female                                   </w:t>
            </w:r>
          </w:p>
          <w:p w14:paraId="3BB13514" w14:textId="77777777" w:rsidR="005321F1" w:rsidRPr="002255A2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Side affected</w:t>
            </w:r>
          </w:p>
          <w:p w14:paraId="184E067A" w14:textId="7578AAD8" w:rsidR="005321F1" w:rsidRPr="00044102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left                                      </w:t>
            </w:r>
          </w:p>
          <w:p w14:paraId="045B315E" w14:textId="56A43B02" w:rsidR="005321F1" w:rsidRDefault="005321F1" w:rsidP="005321F1">
            <w:pPr>
              <w:ind w:firstLine="42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right                                      </w:t>
            </w:r>
          </w:p>
          <w:p w14:paraId="39819BB8" w14:textId="09EFFC06" w:rsidR="005321F1" w:rsidRDefault="005321F1" w:rsidP="005321F1">
            <w:pPr>
              <w:ind w:firstLine="42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b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ilateral                                   </w:t>
            </w:r>
          </w:p>
          <w:p w14:paraId="3C3FC101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Distribution</w:t>
            </w:r>
          </w:p>
          <w:p w14:paraId="74DC1110" w14:textId="46DC3BD4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V1                                       </w:t>
            </w:r>
          </w:p>
          <w:p w14:paraId="39877A84" w14:textId="634AC7B4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V2                                     </w:t>
            </w:r>
          </w:p>
          <w:p w14:paraId="1D73DC6B" w14:textId="0A6BC3FF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V3                                    </w:t>
            </w:r>
          </w:p>
          <w:p w14:paraId="00DBACC6" w14:textId="06872A3B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V1+V2                                    </w:t>
            </w:r>
          </w:p>
          <w:p w14:paraId="067FC861" w14:textId="53D3FC69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V2+V3                                   </w:t>
            </w:r>
          </w:p>
          <w:p w14:paraId="6F36D74D" w14:textId="0C9F3C2B" w:rsidR="005321F1" w:rsidRDefault="005321F1" w:rsidP="005321F1">
            <w:pPr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V1+V2+V3                                 </w:t>
            </w:r>
          </w:p>
          <w:p w14:paraId="25EE94CD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Prior drug treatment</w:t>
            </w:r>
          </w:p>
          <w:p w14:paraId="4CCF3F62" w14:textId="1A857326" w:rsidR="005321F1" w:rsidRDefault="005321F1" w:rsidP="005321F1">
            <w:pPr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carbamazepine                                 </w:t>
            </w:r>
          </w:p>
          <w:p w14:paraId="45BF744F" w14:textId="7394476F" w:rsidR="005321F1" w:rsidRDefault="005321F1" w:rsidP="005321F1">
            <w:pPr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xcarbazepine                                  </w:t>
            </w:r>
          </w:p>
          <w:p w14:paraId="48537A5E" w14:textId="57D72431" w:rsidR="005321F1" w:rsidRDefault="005321F1" w:rsidP="005321F1">
            <w:pPr>
              <w:ind w:firstLineChars="200" w:firstLine="300"/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g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abapentin                                   </w:t>
            </w:r>
          </w:p>
        </w:tc>
        <w:tc>
          <w:tcPr>
            <w:tcW w:w="2268" w:type="dxa"/>
          </w:tcPr>
          <w:p w14:paraId="09895BDF" w14:textId="2853689A" w:rsidR="005321F1" w:rsidRPr="00745D04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95</w:t>
            </w:r>
          </w:p>
          <w:p w14:paraId="16729693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FBA6ACC" w14:textId="2E01CF18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59</w:t>
            </w:r>
          </w:p>
          <w:p w14:paraId="4D9FD406" w14:textId="1C712DA2" w:rsidR="005321F1" w:rsidRPr="00ED74B7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83</w:t>
            </w:r>
          </w:p>
          <w:p w14:paraId="0795C1B3" w14:textId="52A12430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734A980" w14:textId="712D9638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21 (22.1)</w:t>
            </w:r>
          </w:p>
          <w:p w14:paraId="5A575330" w14:textId="5AE1D9FB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74 (77.9)</w:t>
            </w:r>
          </w:p>
          <w:p w14:paraId="631F4169" w14:textId="125C9D12" w:rsidR="005321F1" w:rsidRPr="002255A2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11D4557" w14:textId="77291A57" w:rsidR="005321F1" w:rsidRPr="00044102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32 (33.7)</w:t>
            </w:r>
          </w:p>
          <w:p w14:paraId="1AF9FF89" w14:textId="6E8E92DD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63 (66.3)</w:t>
            </w:r>
          </w:p>
          <w:p w14:paraId="03CCF7F3" w14:textId="05070731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0</w:t>
            </w:r>
          </w:p>
          <w:p w14:paraId="6950DC33" w14:textId="1B68B71A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AB29ED5" w14:textId="77777777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5 (5.3)</w:t>
            </w:r>
          </w:p>
          <w:p w14:paraId="03FB4062" w14:textId="4C6DC886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24 (25.3)</w:t>
            </w:r>
          </w:p>
          <w:p w14:paraId="58E1A8B2" w14:textId="54243382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32 (33.7)</w:t>
            </w:r>
          </w:p>
          <w:p w14:paraId="64119E3C" w14:textId="3CBEA509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8 (8.4)</w:t>
            </w:r>
          </w:p>
          <w:p w14:paraId="12F06161" w14:textId="4EA8D995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19 (20)</w:t>
            </w:r>
          </w:p>
          <w:p w14:paraId="2AD48A33" w14:textId="7BF60220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 (7.4)</w:t>
            </w:r>
          </w:p>
          <w:p w14:paraId="36C696B4" w14:textId="6EA0BEAD" w:rsidR="005321F1" w:rsidRDefault="005321F1" w:rsidP="005321F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B903880" w14:textId="5864D2BD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74 (77.9)</w:t>
            </w:r>
          </w:p>
          <w:p w14:paraId="66D480C8" w14:textId="48CEC57F" w:rsidR="005321F1" w:rsidRDefault="005321F1" w:rsidP="005321F1">
            <w:pPr>
              <w:ind w:firstLineChars="350" w:firstLine="525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13 (13.7)  </w:t>
            </w:r>
          </w:p>
          <w:p w14:paraId="458A529F" w14:textId="3D602F42" w:rsidR="005321F1" w:rsidRDefault="005321F1" w:rsidP="005321F1">
            <w:pPr>
              <w:ind w:firstLineChars="350" w:firstLine="525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 (8.4)</w:t>
            </w:r>
          </w:p>
        </w:tc>
      </w:tr>
    </w:tbl>
    <w:p w14:paraId="597E92E6" w14:textId="77777777" w:rsidR="005321F1" w:rsidRDefault="005321F1"/>
    <w:p w14:paraId="09699018" w14:textId="77777777" w:rsidR="00436101" w:rsidRDefault="00436101"/>
    <w:p w14:paraId="1FDE6BCD" w14:textId="77777777" w:rsidR="00436101" w:rsidRDefault="00436101"/>
    <w:p w14:paraId="32EA6E42" w14:textId="77777777" w:rsidR="00113EA1" w:rsidRDefault="00113EA1"/>
    <w:p w14:paraId="709DF7C9" w14:textId="77777777" w:rsidR="00113EA1" w:rsidRDefault="00113EA1"/>
    <w:p w14:paraId="346B1213" w14:textId="77777777" w:rsidR="00113EA1" w:rsidRDefault="00113EA1"/>
    <w:p w14:paraId="2BA54804" w14:textId="21A25E3E" w:rsidR="00A31266" w:rsidRDefault="00A31266" w:rsidP="00A312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T</w:t>
      </w:r>
      <w:r>
        <w:rPr>
          <w:rFonts w:ascii="Times New Roman" w:hAnsi="Times New Roman" w:cs="Times New Roman"/>
        </w:rPr>
        <w:t>able 2. Offending vessel observed during operation in the patients with TN.</w:t>
      </w:r>
    </w:p>
    <w:p w14:paraId="2F80C0BD" w14:textId="77777777" w:rsidR="00A31266" w:rsidRDefault="00A31266"/>
    <w:tbl>
      <w:tblPr>
        <w:tblStyle w:val="a3"/>
        <w:tblW w:w="396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2"/>
        <w:gridCol w:w="1997"/>
      </w:tblGrid>
      <w:tr w:rsidR="00A31266" w14:paraId="09A4013B" w14:textId="77777777" w:rsidTr="00113EA1">
        <w:tc>
          <w:tcPr>
            <w:tcW w:w="2268" w:type="dxa"/>
          </w:tcPr>
          <w:p w14:paraId="5258A637" w14:textId="7D055EDD" w:rsidR="00A31266" w:rsidRDefault="00A31266" w:rsidP="00A31266">
            <w:pPr>
              <w:ind w:firstLineChars="150" w:firstLine="225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Offending vessels </w:t>
            </w:r>
          </w:p>
        </w:tc>
        <w:tc>
          <w:tcPr>
            <w:tcW w:w="2268" w:type="dxa"/>
          </w:tcPr>
          <w:p w14:paraId="2DED74BB" w14:textId="2CB0E55C" w:rsidR="00A31266" w:rsidRDefault="007A5DD6" w:rsidP="00113EA1">
            <w:pPr>
              <w:ind w:firstLineChars="300" w:firstLine="450"/>
            </w:pPr>
            <w:r w:rsidRPr="007B2BAC">
              <w:rPr>
                <w:rFonts w:ascii="Times New Roman" w:hAnsi="Times New Roman" w:cs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umber</w:t>
            </w:r>
            <w:r w:rsidRPr="007B2BAC">
              <w:rPr>
                <w:rFonts w:ascii="Times New Roman" w:hAnsi="Times New Roman" w:cs="Times New Roman"/>
                <w:sz w:val="15"/>
                <w:szCs w:val="15"/>
              </w:rPr>
              <w:t xml:space="preserve"> (%)</w:t>
            </w:r>
          </w:p>
        </w:tc>
      </w:tr>
      <w:tr w:rsidR="00A31266" w14:paraId="1D6357A7" w14:textId="77777777" w:rsidTr="00113EA1">
        <w:tc>
          <w:tcPr>
            <w:tcW w:w="2268" w:type="dxa"/>
          </w:tcPr>
          <w:p w14:paraId="39321CFA" w14:textId="3D1157CA" w:rsidR="00436101" w:rsidRDefault="00436101" w:rsidP="0043610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                                     </w:t>
            </w:r>
          </w:p>
          <w:p w14:paraId="528E63DB" w14:textId="6C83BD45" w:rsidR="00436101" w:rsidRDefault="00436101" w:rsidP="0043610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cs"/>
                <w:sz w:val="15"/>
                <w:szCs w:val="15"/>
              </w:rPr>
              <w:t>A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ICA                                    </w:t>
            </w:r>
          </w:p>
          <w:p w14:paraId="3B99BBE0" w14:textId="5BFAF708" w:rsidR="00436101" w:rsidRDefault="00436101" w:rsidP="0043610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ein                                     </w:t>
            </w:r>
          </w:p>
          <w:p w14:paraId="13C948C2" w14:textId="7F5131B7" w:rsidR="00436101" w:rsidRDefault="00436101" w:rsidP="0043610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small artery unidentified                     </w:t>
            </w:r>
          </w:p>
          <w:p w14:paraId="2BF8FFC9" w14:textId="3A3E2F62" w:rsidR="00436101" w:rsidRDefault="00436101" w:rsidP="0043610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 and AICA                             </w:t>
            </w:r>
          </w:p>
          <w:p w14:paraId="73CFD8FF" w14:textId="5FD61FC7" w:rsidR="00A31266" w:rsidRDefault="00436101"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CA and vein                              </w:t>
            </w:r>
          </w:p>
        </w:tc>
        <w:tc>
          <w:tcPr>
            <w:tcW w:w="2268" w:type="dxa"/>
          </w:tcPr>
          <w:p w14:paraId="5F858825" w14:textId="3E39A44F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62 (65.3)</w:t>
            </w:r>
          </w:p>
          <w:p w14:paraId="20C4EE53" w14:textId="19931E35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16 (16.8)</w:t>
            </w:r>
          </w:p>
          <w:p w14:paraId="3DF7BBCC" w14:textId="662B517C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4 (4.2)</w:t>
            </w:r>
          </w:p>
          <w:p w14:paraId="63EC4C30" w14:textId="4878C6E1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3 (3.2)</w:t>
            </w:r>
          </w:p>
          <w:p w14:paraId="7B33A76C" w14:textId="161B79F8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7 (7.4)</w:t>
            </w:r>
          </w:p>
          <w:p w14:paraId="07C4A10E" w14:textId="3D7C2CF9" w:rsidR="00A31266" w:rsidRDefault="00113EA1" w:rsidP="00113EA1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3 (3.2)</w:t>
            </w:r>
          </w:p>
        </w:tc>
      </w:tr>
    </w:tbl>
    <w:p w14:paraId="5C541B26" w14:textId="77777777" w:rsidR="00A31266" w:rsidRDefault="00A31266"/>
    <w:p w14:paraId="45971983" w14:textId="77777777" w:rsidR="00113EA1" w:rsidRDefault="00113EA1"/>
    <w:p w14:paraId="21D04BCA" w14:textId="77777777" w:rsidR="00113EA1" w:rsidRDefault="00113EA1"/>
    <w:p w14:paraId="247539BB" w14:textId="77777777" w:rsidR="00113EA1" w:rsidRDefault="00113EA1"/>
    <w:p w14:paraId="3C0883EE" w14:textId="615591FE" w:rsidR="00113EA1" w:rsidRDefault="00113EA1">
      <w:r>
        <w:rPr>
          <w:rFonts w:ascii="Times New Roman" w:hAnsi="Times New Roman" w:cs="Times New Roman" w:hint="cs"/>
        </w:rPr>
        <w:lastRenderedPageBreak/>
        <w:t>T</w:t>
      </w:r>
      <w:r>
        <w:rPr>
          <w:rFonts w:ascii="Times New Roman" w:hAnsi="Times New Roman" w:cs="Times New Roman"/>
        </w:rPr>
        <w:t>able 3. Barrow neurological institute pain score in the patients with TN immediately after operation and at last follow-up</w:t>
      </w:r>
    </w:p>
    <w:tbl>
      <w:tblPr>
        <w:tblStyle w:val="a3"/>
        <w:tblW w:w="737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2454"/>
        <w:gridCol w:w="1789"/>
      </w:tblGrid>
      <w:tr w:rsidR="001B25E2" w14:paraId="133776D9" w14:textId="77777777" w:rsidTr="00A041FC">
        <w:tc>
          <w:tcPr>
            <w:tcW w:w="3261" w:type="dxa"/>
          </w:tcPr>
          <w:p w14:paraId="6D911775" w14:textId="601F937F" w:rsidR="00113EA1" w:rsidRDefault="00113EA1" w:rsidP="00113EA1">
            <w:pPr>
              <w:ind w:firstLineChars="250" w:firstLine="375"/>
            </w:pPr>
            <w:r w:rsidRPr="00971A25">
              <w:rPr>
                <w:rFonts w:ascii="Times New Roman" w:hAnsi="Times New Roman" w:cs="Times New Roman"/>
                <w:sz w:val="15"/>
                <w:szCs w:val="15"/>
              </w:rPr>
              <w:t>Pain score</w:t>
            </w:r>
          </w:p>
        </w:tc>
        <w:tc>
          <w:tcPr>
            <w:tcW w:w="2268" w:type="dxa"/>
          </w:tcPr>
          <w:p w14:paraId="723DD757" w14:textId="23B466FE" w:rsidR="00113EA1" w:rsidRPr="00113EA1" w:rsidRDefault="00113EA1" w:rsidP="00113EA1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Number of patient (%)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immediately after operation</w:t>
            </w:r>
          </w:p>
        </w:tc>
        <w:tc>
          <w:tcPr>
            <w:tcW w:w="1842" w:type="dxa"/>
          </w:tcPr>
          <w:p w14:paraId="497B1DEA" w14:textId="5F1B6C35" w:rsidR="00113EA1" w:rsidRPr="00113EA1" w:rsidRDefault="00113EA1" w:rsidP="001B25E2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Number of patient (%) at last follow-up</w:t>
            </w:r>
          </w:p>
        </w:tc>
      </w:tr>
      <w:tr w:rsidR="001B25E2" w14:paraId="68F7D89E" w14:textId="77777777" w:rsidTr="00A041FC">
        <w:tc>
          <w:tcPr>
            <w:tcW w:w="3261" w:type="dxa"/>
          </w:tcPr>
          <w:p w14:paraId="66C25207" w14:textId="3158FA0C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9B643D"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 w:rsidRPr="009B643D">
              <w:rPr>
                <w:rFonts w:ascii="Times New Roman" w:hAnsi="Times New Roman" w:cs="Times New Roman"/>
                <w:sz w:val="15"/>
                <w:szCs w:val="15"/>
              </w:rPr>
              <w:t xml:space="preserve"> =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no</w:t>
            </w:r>
            <w:r w:rsidRPr="009B643D">
              <w:rPr>
                <w:rFonts w:ascii="Times New Roman" w:hAnsi="Times New Roman" w:cs="Times New Roman"/>
                <w:sz w:val="15"/>
                <w:szCs w:val="15"/>
              </w:rPr>
              <w:t xml:space="preserve"> pain, on medication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                                          </w:t>
            </w:r>
          </w:p>
          <w:p w14:paraId="47D1C7E9" w14:textId="3BF1EE0C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 = occasional pain, no medication                                                              </w:t>
            </w:r>
          </w:p>
          <w:p w14:paraId="55EF08AA" w14:textId="64B65F53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II = some pain but adequately controlled                                                    </w:t>
            </w:r>
          </w:p>
          <w:p w14:paraId="4E2C457D" w14:textId="77777777" w:rsidR="00113EA1" w:rsidRDefault="00113EA1" w:rsidP="00113EA1">
            <w:pPr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with medication</w:t>
            </w:r>
          </w:p>
          <w:p w14:paraId="13729D30" w14:textId="1E8C0680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I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V = some pain, not adequately controlled                                                       </w:t>
            </w:r>
          </w:p>
          <w:p w14:paraId="2F04E692" w14:textId="77777777" w:rsidR="00113EA1" w:rsidRDefault="00113EA1" w:rsidP="00113EA1">
            <w:pPr>
              <w:ind w:firstLine="30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With medication</w:t>
            </w:r>
          </w:p>
          <w:p w14:paraId="51D71854" w14:textId="4F58B019" w:rsidR="00113EA1" w:rsidRDefault="00113EA1">
            <w:r>
              <w:rPr>
                <w:rFonts w:ascii="Times New Roman" w:hAnsi="Times New Roman" w:cs="Times New Roman" w:hint="eastAsia"/>
                <w:sz w:val="15"/>
                <w:szCs w:val="15"/>
              </w:rPr>
              <w:t>V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= sever pain or no pain relief  </w:t>
            </w:r>
          </w:p>
        </w:tc>
        <w:tc>
          <w:tcPr>
            <w:tcW w:w="2268" w:type="dxa"/>
          </w:tcPr>
          <w:p w14:paraId="07FA6326" w14:textId="1AA17D74" w:rsidR="00113EA1" w:rsidRDefault="00113EA1" w:rsidP="00113EA1">
            <w:pPr>
              <w:ind w:left="1875" w:hangingChars="1250" w:hanging="187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</w:t>
            </w:r>
            <w:r w:rsidR="001B25E2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93 (97.9)                           </w:t>
            </w:r>
          </w:p>
          <w:p w14:paraId="79369F8D" w14:textId="560719BD" w:rsidR="00113EA1" w:rsidRDefault="00113EA1" w:rsidP="00113EA1">
            <w:pPr>
              <w:ind w:left="1875" w:hangingChars="1250" w:hanging="187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</w:t>
            </w:r>
            <w:r w:rsidR="001B25E2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0                                </w:t>
            </w:r>
          </w:p>
          <w:p w14:paraId="3F93E5D9" w14:textId="049F08F2" w:rsidR="00113EA1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</w:t>
            </w:r>
            <w:r w:rsidR="001B25E2"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2 (2.1)                            </w:t>
            </w:r>
          </w:p>
          <w:p w14:paraId="40F900A6" w14:textId="77777777" w:rsidR="001B25E2" w:rsidRDefault="00113EA1" w:rsidP="00113EA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</w:t>
            </w:r>
          </w:p>
          <w:p w14:paraId="077930FB" w14:textId="6426D652" w:rsidR="00113EA1" w:rsidRDefault="00113EA1" w:rsidP="001B25E2">
            <w:pPr>
              <w:ind w:firstLineChars="500" w:firstLine="7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0                                 </w:t>
            </w:r>
          </w:p>
          <w:p w14:paraId="69CFD004" w14:textId="77777777" w:rsidR="001B25E2" w:rsidRDefault="001B25E2" w:rsidP="00113EA1">
            <w:pPr>
              <w:ind w:firstLineChars="450" w:firstLine="675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3CD42E1" w14:textId="2B9AB99F" w:rsidR="00113EA1" w:rsidRDefault="00113EA1" w:rsidP="001B25E2">
            <w:pPr>
              <w:ind w:firstLineChars="550" w:firstLine="825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0                                 </w:t>
            </w:r>
          </w:p>
        </w:tc>
        <w:tc>
          <w:tcPr>
            <w:tcW w:w="1842" w:type="dxa"/>
          </w:tcPr>
          <w:p w14:paraId="002A7A8B" w14:textId="77777777" w:rsidR="00113EA1" w:rsidRDefault="00113EA1" w:rsidP="001B25E2">
            <w:pPr>
              <w:ind w:firstLineChars="350" w:firstLine="52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89 (93.7)</w:t>
            </w:r>
          </w:p>
          <w:p w14:paraId="264CE8CC" w14:textId="77777777" w:rsidR="00113EA1" w:rsidRDefault="00113EA1" w:rsidP="001B25E2">
            <w:pPr>
              <w:ind w:firstLineChars="350" w:firstLine="52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1 (1.1)</w:t>
            </w:r>
          </w:p>
          <w:p w14:paraId="7FBA7EA9" w14:textId="31F21AAE" w:rsidR="00113EA1" w:rsidRDefault="00A55F5E" w:rsidP="001B25E2">
            <w:pPr>
              <w:ind w:firstLineChars="350" w:firstLine="52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13EA1">
              <w:rPr>
                <w:rFonts w:ascii="Times New Roman" w:hAnsi="Times New Roman" w:cs="Times New Roman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 w:rsidR="00113EA1">
              <w:rPr>
                <w:rFonts w:ascii="Times New Roman" w:hAnsi="Times New Roman" w:cs="Times New Roman"/>
                <w:sz w:val="15"/>
                <w:szCs w:val="15"/>
              </w:rPr>
              <w:t>.2)</w:t>
            </w:r>
          </w:p>
          <w:p w14:paraId="230894E8" w14:textId="77777777" w:rsidR="001B25E2" w:rsidRDefault="001B25E2" w:rsidP="001B25E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BF9B43E" w14:textId="646C1FB0" w:rsidR="00113EA1" w:rsidRDefault="001B25E2" w:rsidP="001B25E2">
            <w:pPr>
              <w:ind w:firstLineChars="350" w:firstLine="52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  <w:p w14:paraId="4BA7A0EA" w14:textId="77777777" w:rsidR="001B25E2" w:rsidRDefault="001B25E2" w:rsidP="001B25E2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48B8EF3" w14:textId="1B454653" w:rsidR="001B25E2" w:rsidRPr="001B25E2" w:rsidRDefault="001B25E2" w:rsidP="001B25E2">
            <w:pPr>
              <w:ind w:firstLineChars="350" w:firstLine="525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</w:p>
        </w:tc>
      </w:tr>
    </w:tbl>
    <w:p w14:paraId="57432FD1" w14:textId="77777777" w:rsidR="00113EA1" w:rsidRDefault="00113EA1"/>
    <w:p w14:paraId="38AE63FF" w14:textId="77777777" w:rsidR="00113EA1" w:rsidRDefault="00113EA1"/>
    <w:p w14:paraId="4053EF08" w14:textId="77777777" w:rsidR="007E5596" w:rsidRDefault="007E5596"/>
    <w:p w14:paraId="4ED5BA86" w14:textId="77777777" w:rsidR="007E5596" w:rsidRDefault="007E5596"/>
    <w:p w14:paraId="519D2831" w14:textId="77777777" w:rsidR="007E5596" w:rsidRDefault="007E5596"/>
    <w:p w14:paraId="1E4A6496" w14:textId="77777777" w:rsidR="00A041FC" w:rsidRDefault="00A041FC" w:rsidP="00A041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cs"/>
        </w:rPr>
        <w:t>T</w:t>
      </w:r>
      <w:r>
        <w:rPr>
          <w:rFonts w:ascii="Times New Roman" w:hAnsi="Times New Roman" w:cs="Times New Roman"/>
        </w:rPr>
        <w:t>able 4. Complications of patients with TN after operation</w:t>
      </w:r>
    </w:p>
    <w:p w14:paraId="5A25D42F" w14:textId="77777777" w:rsidR="00A041FC" w:rsidRDefault="00A041FC"/>
    <w:tbl>
      <w:tblPr>
        <w:tblStyle w:val="a3"/>
        <w:tblW w:w="340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A041FC" w14:paraId="5FB0B83C" w14:textId="77777777" w:rsidTr="00E1034E">
        <w:tc>
          <w:tcPr>
            <w:tcW w:w="1701" w:type="dxa"/>
          </w:tcPr>
          <w:p w14:paraId="4D436391" w14:textId="2E25E95D" w:rsidR="00A041FC" w:rsidRPr="00215516" w:rsidRDefault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Complication</w:t>
            </w:r>
          </w:p>
        </w:tc>
        <w:tc>
          <w:tcPr>
            <w:tcW w:w="1701" w:type="dxa"/>
          </w:tcPr>
          <w:p w14:paraId="2D4F8BBE" w14:textId="18A048B1" w:rsidR="00A041FC" w:rsidRDefault="00215516" w:rsidP="00215516">
            <w:pPr>
              <w:ind w:firstLineChars="250" w:firstLine="375"/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Number (%)</w:t>
            </w:r>
          </w:p>
        </w:tc>
      </w:tr>
      <w:tr w:rsidR="00A041FC" w14:paraId="45C9D792" w14:textId="77777777" w:rsidTr="00E1034E">
        <w:tc>
          <w:tcPr>
            <w:tcW w:w="1701" w:type="dxa"/>
          </w:tcPr>
          <w:p w14:paraId="45EC4103" w14:textId="28A134BD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cs"/>
                <w:sz w:val="15"/>
                <w:szCs w:val="15"/>
              </w:rPr>
              <w:t>D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eath                                      </w:t>
            </w:r>
          </w:p>
          <w:p w14:paraId="1386EB81" w14:textId="4B710556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Stroke                                      </w:t>
            </w:r>
          </w:p>
          <w:p w14:paraId="3A057E6B" w14:textId="49E68371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Facial paralysis                               </w:t>
            </w:r>
          </w:p>
          <w:p w14:paraId="7FCF9E71" w14:textId="5480650C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acial numbness                             </w:t>
            </w:r>
          </w:p>
          <w:p w14:paraId="5AFE5181" w14:textId="62FC87AD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Ver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tigo                                     </w:t>
            </w:r>
          </w:p>
          <w:p w14:paraId="6989B6D3" w14:textId="242CF914" w:rsidR="00215516" w:rsidRPr="00821198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Headache                                   </w:t>
            </w:r>
          </w:p>
          <w:p w14:paraId="6337AB3F" w14:textId="6C5C3FA4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Hearing impairment                           </w:t>
            </w:r>
          </w:p>
          <w:p w14:paraId="69B16D9F" w14:textId="2A026C71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Diplopia                                    </w:t>
            </w:r>
          </w:p>
          <w:p w14:paraId="56C74F84" w14:textId="3A06FA40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Hydrocephalus                               </w:t>
            </w:r>
          </w:p>
          <w:p w14:paraId="3742643A" w14:textId="38BB42DD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SF leak                                    </w:t>
            </w:r>
          </w:p>
          <w:p w14:paraId="1998C930" w14:textId="57B9F742" w:rsidR="00A041FC" w:rsidRDefault="00215516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Intracranial infection                          </w:t>
            </w:r>
          </w:p>
        </w:tc>
        <w:tc>
          <w:tcPr>
            <w:tcW w:w="1701" w:type="dxa"/>
          </w:tcPr>
          <w:p w14:paraId="4EF262CF" w14:textId="6255155C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43C58554" w14:textId="08361406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0B98B119" w14:textId="7F3CFDED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7BCECDCA" w14:textId="33D67E92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3 (3.2)</w:t>
            </w:r>
          </w:p>
          <w:p w14:paraId="47B9CA0D" w14:textId="1632C930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1 (1.1)</w:t>
            </w:r>
          </w:p>
          <w:p w14:paraId="3D891E61" w14:textId="0C4B8A51" w:rsidR="00215516" w:rsidRPr="00821198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1 </w:t>
            </w:r>
            <w:r>
              <w:rPr>
                <w:rFonts w:ascii="Times New Roman" w:hAnsi="Times New Roman" w:cs="Times New Roman" w:hint="cs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1.1)</w:t>
            </w:r>
            <w:r w:rsidRPr="00821198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505F37EB" w14:textId="70831D3D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6FF1138D" w14:textId="3D001C1E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0E87F89E" w14:textId="6F7A2DB6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11598A8F" w14:textId="1422DF55" w:rsidR="00215516" w:rsidRDefault="00215516" w:rsidP="0021551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  <w:p w14:paraId="156B05CA" w14:textId="0409393D" w:rsidR="00A041FC" w:rsidRDefault="00215516" w:rsidP="00215516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0</w:t>
            </w:r>
          </w:p>
        </w:tc>
      </w:tr>
    </w:tbl>
    <w:p w14:paraId="7FA1BBBD" w14:textId="77777777" w:rsidR="00A041FC" w:rsidRPr="00A041FC" w:rsidRDefault="00A041FC"/>
    <w:p w14:paraId="498147C3" w14:textId="77777777" w:rsidR="00A041FC" w:rsidRDefault="00A041FC"/>
    <w:p w14:paraId="58F02EEB" w14:textId="77777777" w:rsidR="00A041FC" w:rsidRDefault="00A041FC"/>
    <w:p w14:paraId="2A0F5309" w14:textId="77777777" w:rsidR="00113EA1" w:rsidRDefault="00113EA1"/>
    <w:p w14:paraId="49AE28CC" w14:textId="77777777" w:rsidR="00113EA1" w:rsidRPr="00A31266" w:rsidRDefault="00113EA1"/>
    <w:sectPr w:rsidR="00113EA1" w:rsidRPr="00A312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EABF" w14:textId="77777777" w:rsidR="00AD0D79" w:rsidRDefault="00AD0D79" w:rsidP="00A55F5E">
      <w:r>
        <w:separator/>
      </w:r>
    </w:p>
  </w:endnote>
  <w:endnote w:type="continuationSeparator" w:id="0">
    <w:p w14:paraId="390A69AB" w14:textId="77777777" w:rsidR="00AD0D79" w:rsidRDefault="00AD0D79" w:rsidP="00A55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5AA4D" w14:textId="77777777" w:rsidR="00AD0D79" w:rsidRDefault="00AD0D79" w:rsidP="00A55F5E">
      <w:r>
        <w:separator/>
      </w:r>
    </w:p>
  </w:footnote>
  <w:footnote w:type="continuationSeparator" w:id="0">
    <w:p w14:paraId="73855E8B" w14:textId="77777777" w:rsidR="00AD0D79" w:rsidRDefault="00AD0D79" w:rsidP="00A55F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6DA"/>
    <w:rsid w:val="000A3A10"/>
    <w:rsid w:val="00113EA1"/>
    <w:rsid w:val="001B25E2"/>
    <w:rsid w:val="001F7B60"/>
    <w:rsid w:val="00215516"/>
    <w:rsid w:val="003F62A0"/>
    <w:rsid w:val="00436101"/>
    <w:rsid w:val="005321F1"/>
    <w:rsid w:val="006A16DA"/>
    <w:rsid w:val="007A5DD6"/>
    <w:rsid w:val="007E5596"/>
    <w:rsid w:val="00891EF8"/>
    <w:rsid w:val="00901427"/>
    <w:rsid w:val="00A041FC"/>
    <w:rsid w:val="00A31266"/>
    <w:rsid w:val="00A55F5E"/>
    <w:rsid w:val="00AD0D79"/>
    <w:rsid w:val="00BA3488"/>
    <w:rsid w:val="00E10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2C7742"/>
  <w15:chartTrackingRefBased/>
  <w15:docId w15:val="{E4D05B21-70D6-482C-A97A-57FCA6B2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1F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5F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5F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5F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5F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 Hongpeng</dc:creator>
  <cp:keywords/>
  <dc:description/>
  <cp:lastModifiedBy>Guan Hongpeng</cp:lastModifiedBy>
  <cp:revision>17</cp:revision>
  <dcterms:created xsi:type="dcterms:W3CDTF">2023-07-22T07:47:00Z</dcterms:created>
  <dcterms:modified xsi:type="dcterms:W3CDTF">2023-07-23T02:40:00Z</dcterms:modified>
</cp:coreProperties>
</file>