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7132F" w14:textId="77777777" w:rsidR="007538E1" w:rsidRPr="00215A93" w:rsidRDefault="00000000" w:rsidP="00215A93">
      <w:pPr>
        <w:pStyle w:val="Heading1"/>
        <w:spacing w:line="480" w:lineRule="auto"/>
        <w:rPr>
          <w:rFonts w:ascii="Times New Roman" w:hAnsi="Times New Roman" w:cs="Times New Roman"/>
          <w:b/>
          <w:bCs/>
        </w:rPr>
      </w:pPr>
      <w:bookmarkStart w:id="0" w:name="_9ouztqc79zmk" w:colFirst="0" w:colLast="0"/>
      <w:bookmarkEnd w:id="0"/>
      <w:r w:rsidRPr="00215A93">
        <w:rPr>
          <w:rFonts w:ascii="Times New Roman" w:hAnsi="Times New Roman" w:cs="Times New Roman"/>
          <w:b/>
          <w:bCs/>
        </w:rPr>
        <w:t>Online Methods</w:t>
      </w:r>
    </w:p>
    <w:p w14:paraId="55F7C6F8" w14:textId="0271EBE4"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All R scripts underlying these analyses are available at: </w:t>
      </w:r>
      <w:r w:rsidRPr="00215A93">
        <w:rPr>
          <w:rFonts w:ascii="Times New Roman" w:hAnsi="Times New Roman" w:cs="Times New Roman"/>
          <w:color w:val="1155CC"/>
          <w:sz w:val="24"/>
          <w:szCs w:val="24"/>
          <w:u w:val="single"/>
        </w:rPr>
        <w:t>https://github.com/bmaitner/R_citations</w:t>
      </w:r>
      <w:r w:rsidRPr="00215A93">
        <w:rPr>
          <w:rFonts w:ascii="Times New Roman" w:hAnsi="Times New Roman" w:cs="Times New Roman"/>
          <w:sz w:val="24"/>
          <w:szCs w:val="24"/>
        </w:rPr>
        <w:t>. Data wrangling relied upon the R</w:t>
      </w:r>
      <w:r w:rsidRPr="00215A93">
        <w:rPr>
          <w:rFonts w:ascii="Times New Roman" w:hAnsi="Times New Roman" w:cs="Times New Roman"/>
          <w:color w:val="000000"/>
          <w:sz w:val="24"/>
          <w:szCs w:val="24"/>
          <w:vertAlign w:val="superscript"/>
        </w:rPr>
        <w:t>1</w:t>
      </w:r>
      <w:r w:rsidRPr="00215A93">
        <w:rPr>
          <w:rFonts w:ascii="Times New Roman" w:hAnsi="Times New Roman" w:cs="Times New Roman"/>
          <w:sz w:val="24"/>
          <w:szCs w:val="24"/>
        </w:rPr>
        <w:t xml:space="preserve"> packages </w:t>
      </w:r>
      <w:proofErr w:type="spellStart"/>
      <w:r w:rsidRPr="00215A93">
        <w:rPr>
          <w:rFonts w:ascii="Times New Roman" w:hAnsi="Times New Roman" w:cs="Times New Roman"/>
          <w:sz w:val="24"/>
          <w:szCs w:val="24"/>
        </w:rPr>
        <w:t>stringdist</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2</w:t>
      </w:r>
      <w:r w:rsidRPr="00215A93">
        <w:rPr>
          <w:rFonts w:ascii="Times New Roman" w:hAnsi="Times New Roman" w:cs="Times New Roman"/>
          <w:sz w:val="24"/>
          <w:szCs w:val="24"/>
        </w:rPr>
        <w:t xml:space="preserve">, </w:t>
      </w:r>
      <w:proofErr w:type="spellStart"/>
      <w:r w:rsidRPr="00215A93">
        <w:rPr>
          <w:rFonts w:ascii="Times New Roman" w:hAnsi="Times New Roman" w:cs="Times New Roman"/>
          <w:sz w:val="24"/>
          <w:szCs w:val="24"/>
        </w:rPr>
        <w:t>tidyverse</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3</w:t>
      </w:r>
      <w:r w:rsidRPr="00215A93">
        <w:rPr>
          <w:rFonts w:ascii="Times New Roman" w:hAnsi="Times New Roman" w:cs="Times New Roman"/>
          <w:sz w:val="24"/>
          <w:szCs w:val="24"/>
        </w:rPr>
        <w:t xml:space="preserve">, </w:t>
      </w:r>
      <w:proofErr w:type="spellStart"/>
      <w:r w:rsidRPr="00215A93">
        <w:rPr>
          <w:rFonts w:ascii="Times New Roman" w:hAnsi="Times New Roman" w:cs="Times New Roman"/>
          <w:sz w:val="24"/>
          <w:szCs w:val="24"/>
        </w:rPr>
        <w:t>googledrive</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4</w:t>
      </w:r>
      <w:r w:rsidRPr="00215A93">
        <w:rPr>
          <w:rFonts w:ascii="Times New Roman" w:hAnsi="Times New Roman" w:cs="Times New Roman"/>
          <w:sz w:val="24"/>
          <w:szCs w:val="24"/>
        </w:rPr>
        <w:t xml:space="preserve">, and googlesheets4 </w:t>
      </w:r>
      <w:r w:rsidRPr="00215A93">
        <w:rPr>
          <w:rFonts w:ascii="Times New Roman" w:hAnsi="Times New Roman" w:cs="Times New Roman"/>
          <w:color w:val="000000"/>
          <w:sz w:val="24"/>
          <w:szCs w:val="24"/>
          <w:vertAlign w:val="superscript"/>
        </w:rPr>
        <w:t>5</w:t>
      </w:r>
      <w:r w:rsidRPr="00215A93">
        <w:rPr>
          <w:rFonts w:ascii="Times New Roman" w:hAnsi="Times New Roman" w:cs="Times New Roman"/>
          <w:sz w:val="24"/>
          <w:szCs w:val="24"/>
        </w:rPr>
        <w:t xml:space="preserve">; analyses the packages </w:t>
      </w:r>
      <w:proofErr w:type="spellStart"/>
      <w:r w:rsidRPr="00215A93">
        <w:rPr>
          <w:rFonts w:ascii="Times New Roman" w:hAnsi="Times New Roman" w:cs="Times New Roman"/>
          <w:sz w:val="24"/>
          <w:szCs w:val="24"/>
        </w:rPr>
        <w:t>bbmle</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6</w:t>
      </w:r>
      <w:r w:rsidRPr="00215A93">
        <w:rPr>
          <w:rFonts w:ascii="Times New Roman" w:hAnsi="Times New Roman" w:cs="Times New Roman"/>
          <w:sz w:val="24"/>
          <w:szCs w:val="24"/>
        </w:rPr>
        <w:t xml:space="preserve">, </w:t>
      </w:r>
      <w:proofErr w:type="spellStart"/>
      <w:r w:rsidRPr="00215A93">
        <w:rPr>
          <w:rFonts w:ascii="Times New Roman" w:hAnsi="Times New Roman" w:cs="Times New Roman"/>
          <w:sz w:val="24"/>
          <w:szCs w:val="24"/>
        </w:rPr>
        <w:t>rscopus</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7</w:t>
      </w:r>
      <w:r w:rsidRPr="00215A93">
        <w:rPr>
          <w:rFonts w:ascii="Times New Roman" w:hAnsi="Times New Roman" w:cs="Times New Roman"/>
          <w:sz w:val="24"/>
          <w:szCs w:val="24"/>
        </w:rPr>
        <w:t xml:space="preserve">, scholar </w:t>
      </w:r>
      <w:r w:rsidR="0060425F" w:rsidRPr="00215A93">
        <w:rPr>
          <w:rFonts w:ascii="Times New Roman" w:hAnsi="Times New Roman" w:cs="Times New Roman"/>
          <w:color w:val="000000"/>
          <w:sz w:val="24"/>
          <w:szCs w:val="24"/>
          <w:vertAlign w:val="superscript"/>
        </w:rPr>
        <w:t>8</w:t>
      </w:r>
      <w:r w:rsidR="0060425F" w:rsidRPr="00215A93">
        <w:rPr>
          <w:rFonts w:ascii="Times New Roman" w:hAnsi="Times New Roman" w:cs="Times New Roman"/>
          <w:sz w:val="24"/>
          <w:szCs w:val="24"/>
        </w:rPr>
        <w:t>,</w:t>
      </w:r>
      <w:r w:rsidRPr="00215A93">
        <w:rPr>
          <w:rFonts w:ascii="Times New Roman" w:hAnsi="Times New Roman" w:cs="Times New Roman"/>
          <w:sz w:val="24"/>
          <w:szCs w:val="24"/>
        </w:rPr>
        <w:t xml:space="preserve"> and stats </w:t>
      </w:r>
      <w:r w:rsidRPr="00215A93">
        <w:rPr>
          <w:rFonts w:ascii="Times New Roman" w:hAnsi="Times New Roman" w:cs="Times New Roman"/>
          <w:color w:val="000000"/>
          <w:sz w:val="24"/>
          <w:szCs w:val="24"/>
          <w:vertAlign w:val="superscript"/>
        </w:rPr>
        <w:t>1</w:t>
      </w:r>
      <w:r w:rsidRPr="00215A93">
        <w:rPr>
          <w:rFonts w:ascii="Times New Roman" w:hAnsi="Times New Roman" w:cs="Times New Roman"/>
          <w:sz w:val="24"/>
          <w:szCs w:val="24"/>
        </w:rPr>
        <w:t xml:space="preserve">; and plotting the packages ggplot2 </w:t>
      </w:r>
      <w:r w:rsidRPr="00215A93">
        <w:rPr>
          <w:rFonts w:ascii="Times New Roman" w:hAnsi="Times New Roman" w:cs="Times New Roman"/>
          <w:color w:val="000000"/>
          <w:sz w:val="24"/>
          <w:szCs w:val="24"/>
          <w:vertAlign w:val="superscript"/>
        </w:rPr>
        <w:t>9</w:t>
      </w:r>
      <w:r w:rsidRPr="00215A93">
        <w:rPr>
          <w:rFonts w:ascii="Times New Roman" w:hAnsi="Times New Roman" w:cs="Times New Roman"/>
          <w:sz w:val="24"/>
          <w:szCs w:val="24"/>
        </w:rPr>
        <w:t xml:space="preserve"> and </w:t>
      </w:r>
      <w:proofErr w:type="spellStart"/>
      <w:r w:rsidRPr="00215A93">
        <w:rPr>
          <w:rFonts w:ascii="Times New Roman" w:hAnsi="Times New Roman" w:cs="Times New Roman"/>
          <w:sz w:val="24"/>
          <w:szCs w:val="24"/>
        </w:rPr>
        <w:t>ggpmisc</w:t>
      </w:r>
      <w:proofErr w:type="spellEnd"/>
      <w:r w:rsidRPr="00215A93">
        <w:rPr>
          <w:rFonts w:ascii="Times New Roman" w:hAnsi="Times New Roman" w:cs="Times New Roman"/>
          <w:sz w:val="24"/>
          <w:szCs w:val="24"/>
        </w:rPr>
        <w:t xml:space="preserve"> </w:t>
      </w:r>
      <w:r w:rsidRPr="00215A93">
        <w:rPr>
          <w:rFonts w:ascii="Times New Roman" w:hAnsi="Times New Roman" w:cs="Times New Roman"/>
          <w:color w:val="000000"/>
          <w:sz w:val="24"/>
          <w:szCs w:val="24"/>
          <w:vertAlign w:val="superscript"/>
        </w:rPr>
        <w:t>10</w:t>
      </w:r>
      <w:r w:rsidRPr="00215A93">
        <w:rPr>
          <w:rFonts w:ascii="Times New Roman" w:hAnsi="Times New Roman" w:cs="Times New Roman"/>
          <w:sz w:val="24"/>
          <w:szCs w:val="24"/>
        </w:rPr>
        <w:t>.</w:t>
      </w:r>
    </w:p>
    <w:p w14:paraId="1D98EA38" w14:textId="77777777" w:rsidR="007538E1" w:rsidRPr="00215A93" w:rsidRDefault="00000000" w:rsidP="00215A93">
      <w:pPr>
        <w:pStyle w:val="Heading2"/>
        <w:spacing w:line="480" w:lineRule="auto"/>
        <w:rPr>
          <w:rFonts w:ascii="Times New Roman" w:hAnsi="Times New Roman" w:cs="Times New Roman"/>
          <w:b/>
          <w:bCs/>
          <w:i/>
        </w:rPr>
      </w:pPr>
      <w:bookmarkStart w:id="1" w:name="_q42br8nr4s8s" w:colFirst="0" w:colLast="0"/>
      <w:bookmarkEnd w:id="1"/>
      <w:r w:rsidRPr="00215A93">
        <w:rPr>
          <w:rFonts w:ascii="Times New Roman" w:hAnsi="Times New Roman" w:cs="Times New Roman"/>
          <w:b/>
          <w:bCs/>
        </w:rPr>
        <w:t>Data Collection</w:t>
      </w:r>
    </w:p>
    <w:p w14:paraId="0E5E1CD2" w14:textId="77777777" w:rsidR="007538E1" w:rsidRPr="00215A93" w:rsidRDefault="00000000" w:rsidP="00215A93">
      <w:pPr>
        <w:pStyle w:val="Heading3"/>
        <w:spacing w:line="480" w:lineRule="auto"/>
        <w:rPr>
          <w:rFonts w:ascii="Times New Roman" w:hAnsi="Times New Roman" w:cs="Times New Roman"/>
          <w:b/>
          <w:bCs/>
          <w:sz w:val="24"/>
          <w:szCs w:val="24"/>
        </w:rPr>
      </w:pPr>
      <w:bookmarkStart w:id="2" w:name="_6i2gviueqmcw" w:colFirst="0" w:colLast="0"/>
      <w:bookmarkEnd w:id="2"/>
      <w:r w:rsidRPr="00215A93">
        <w:rPr>
          <w:rFonts w:ascii="Times New Roman" w:hAnsi="Times New Roman" w:cs="Times New Roman"/>
          <w:b/>
          <w:bCs/>
          <w:sz w:val="24"/>
          <w:szCs w:val="24"/>
        </w:rPr>
        <w:t>List of Ecology and Evolution Publications Citing R</w:t>
      </w:r>
    </w:p>
    <w:p w14:paraId="4B8459CA" w14:textId="08DA9ED1"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To generate a list of papers in ecology and evolution that likely made use of the R programming language </w:t>
      </w:r>
      <w:r w:rsidRPr="00215A93">
        <w:rPr>
          <w:rFonts w:ascii="Times New Roman" w:hAnsi="Times New Roman" w:cs="Times New Roman"/>
          <w:color w:val="000000"/>
          <w:sz w:val="24"/>
          <w:szCs w:val="24"/>
          <w:vertAlign w:val="superscript"/>
        </w:rPr>
        <w:t>1</w:t>
      </w:r>
      <w:r w:rsidRPr="00215A93">
        <w:rPr>
          <w:rFonts w:ascii="Times New Roman" w:hAnsi="Times New Roman" w:cs="Times New Roman"/>
          <w:sz w:val="24"/>
          <w:szCs w:val="24"/>
        </w:rPr>
        <w:t xml:space="preserve">, we performed a query on the </w:t>
      </w:r>
      <w:proofErr w:type="spellStart"/>
      <w:r w:rsidRPr="00215A93">
        <w:rPr>
          <w:rFonts w:ascii="Times New Roman" w:hAnsi="Times New Roman" w:cs="Times New Roman"/>
          <w:sz w:val="24"/>
          <w:szCs w:val="24"/>
        </w:rPr>
        <w:t>scopus</w:t>
      </w:r>
      <w:proofErr w:type="spellEnd"/>
      <w:r w:rsidRPr="00215A93">
        <w:rPr>
          <w:rFonts w:ascii="Times New Roman" w:hAnsi="Times New Roman" w:cs="Times New Roman"/>
          <w:sz w:val="24"/>
          <w:szCs w:val="24"/>
        </w:rPr>
        <w:t xml:space="preserve"> database (</w:t>
      </w:r>
      <w:r w:rsidR="0060425F" w:rsidRPr="00215A93">
        <w:rPr>
          <w:rFonts w:ascii="Times New Roman" w:hAnsi="Times New Roman" w:cs="Times New Roman"/>
          <w:color w:val="1155CC"/>
          <w:sz w:val="24"/>
          <w:szCs w:val="24"/>
          <w:u w:val="single"/>
        </w:rPr>
        <w:t>https://www.scopus.com</w:t>
      </w:r>
      <w:r w:rsidR="0060425F" w:rsidRPr="00215A93">
        <w:rPr>
          <w:rFonts w:ascii="Times New Roman" w:hAnsi="Times New Roman" w:cs="Times New Roman"/>
          <w:sz w:val="24"/>
          <w:szCs w:val="24"/>
        </w:rPr>
        <w:t>)</w:t>
      </w:r>
      <w:r w:rsidRPr="00215A93">
        <w:rPr>
          <w:rFonts w:ascii="Times New Roman" w:hAnsi="Times New Roman" w:cs="Times New Roman"/>
          <w:sz w:val="24"/>
          <w:szCs w:val="24"/>
        </w:rPr>
        <w:t xml:space="preserve"> using the </w:t>
      </w:r>
      <w:proofErr w:type="spellStart"/>
      <w:r w:rsidRPr="00215A93">
        <w:rPr>
          <w:rFonts w:ascii="Times New Roman" w:hAnsi="Times New Roman" w:cs="Times New Roman"/>
          <w:sz w:val="24"/>
          <w:szCs w:val="24"/>
        </w:rPr>
        <w:t>rscopus</w:t>
      </w:r>
      <w:proofErr w:type="spellEnd"/>
      <w:r w:rsidRPr="00215A93">
        <w:rPr>
          <w:rFonts w:ascii="Times New Roman" w:hAnsi="Times New Roman" w:cs="Times New Roman"/>
          <w:sz w:val="24"/>
          <w:szCs w:val="24"/>
        </w:rPr>
        <w:t xml:space="preserve"> R package </w:t>
      </w:r>
      <w:r w:rsidRPr="00215A93">
        <w:rPr>
          <w:rFonts w:ascii="Times New Roman" w:hAnsi="Times New Roman" w:cs="Times New Roman"/>
          <w:color w:val="000000"/>
          <w:sz w:val="24"/>
          <w:szCs w:val="24"/>
          <w:vertAlign w:val="superscript"/>
        </w:rPr>
        <w:t>7</w:t>
      </w:r>
      <w:r w:rsidRPr="00215A93">
        <w:rPr>
          <w:rFonts w:ascii="Times New Roman" w:hAnsi="Times New Roman" w:cs="Times New Roman"/>
          <w:sz w:val="24"/>
          <w:szCs w:val="24"/>
        </w:rPr>
        <w:t xml:space="preserve">. On August 19, 2022, we search </w:t>
      </w:r>
      <w:proofErr w:type="spellStart"/>
      <w:r w:rsidRPr="00215A93">
        <w:rPr>
          <w:rFonts w:ascii="Times New Roman" w:hAnsi="Times New Roman" w:cs="Times New Roman"/>
          <w:sz w:val="24"/>
          <w:szCs w:val="24"/>
        </w:rPr>
        <w:t>scopus</w:t>
      </w:r>
      <w:proofErr w:type="spellEnd"/>
      <w:r w:rsidRPr="00215A93">
        <w:rPr>
          <w:rFonts w:ascii="Times New Roman" w:hAnsi="Times New Roman" w:cs="Times New Roman"/>
          <w:sz w:val="24"/>
          <w:szCs w:val="24"/>
        </w:rPr>
        <w:t xml:space="preserve"> for articles that: 1) included the keywords ecology or evolution; 2) were published in journals with the subject area “agriculture and biological sciences”; 3) were published after January 1, 2010; 4) were written in English; 5) were journal articles; and 6) included a citation of R in their reference list.</w:t>
      </w:r>
    </w:p>
    <w:p w14:paraId="2F756862" w14:textId="77777777" w:rsidR="007538E1" w:rsidRPr="00215A93" w:rsidRDefault="007538E1" w:rsidP="00215A93">
      <w:pPr>
        <w:spacing w:line="480" w:lineRule="auto"/>
        <w:rPr>
          <w:rFonts w:ascii="Times New Roman" w:hAnsi="Times New Roman" w:cs="Times New Roman"/>
          <w:sz w:val="24"/>
          <w:szCs w:val="24"/>
        </w:rPr>
      </w:pPr>
    </w:p>
    <w:p w14:paraId="463254D0" w14:textId="77777777" w:rsidR="007538E1" w:rsidRPr="00215A93" w:rsidRDefault="00000000" w:rsidP="00215A93">
      <w:pPr>
        <w:pStyle w:val="Heading3"/>
        <w:spacing w:line="480" w:lineRule="auto"/>
        <w:rPr>
          <w:rFonts w:ascii="Times New Roman" w:hAnsi="Times New Roman" w:cs="Times New Roman"/>
          <w:b/>
          <w:bCs/>
          <w:sz w:val="24"/>
          <w:szCs w:val="24"/>
        </w:rPr>
      </w:pPr>
      <w:bookmarkStart w:id="3" w:name="_jkiotyp1rsi2" w:colFirst="0" w:colLast="0"/>
      <w:bookmarkEnd w:id="3"/>
      <w:r w:rsidRPr="00215A93">
        <w:rPr>
          <w:rFonts w:ascii="Times New Roman" w:hAnsi="Times New Roman" w:cs="Times New Roman"/>
          <w:b/>
          <w:bCs/>
          <w:sz w:val="24"/>
          <w:szCs w:val="24"/>
        </w:rPr>
        <w:t>Checking for Code Availability</w:t>
      </w:r>
    </w:p>
    <w:p w14:paraId="13EC87E8"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We manually evaluated a randomly chosen subset of the publications on our overall list.  This focal subset was selected at random while also ensuring that we had an equal number of publications from each year (n = 77 publications per year x 13 years = 1,001 papers in the manually attributed dataset). For each publication in this subset, we attempted to identify </w:t>
      </w:r>
      <w:r w:rsidRPr="00215A93">
        <w:rPr>
          <w:rFonts w:ascii="Times New Roman" w:hAnsi="Times New Roman" w:cs="Times New Roman"/>
          <w:sz w:val="24"/>
          <w:szCs w:val="24"/>
        </w:rPr>
        <w:lastRenderedPageBreak/>
        <w:t xml:space="preserve">whether the publication included any R code, either as supplementary information, or via a link (e.g., to a </w:t>
      </w:r>
      <w:proofErr w:type="spellStart"/>
      <w:r w:rsidRPr="00215A93">
        <w:rPr>
          <w:rFonts w:ascii="Times New Roman" w:hAnsi="Times New Roman" w:cs="Times New Roman"/>
          <w:sz w:val="24"/>
          <w:szCs w:val="24"/>
        </w:rPr>
        <w:t>Github</w:t>
      </w:r>
      <w:proofErr w:type="spellEnd"/>
      <w:r w:rsidRPr="00215A93">
        <w:rPr>
          <w:rFonts w:ascii="Times New Roman" w:hAnsi="Times New Roman" w:cs="Times New Roman"/>
          <w:sz w:val="24"/>
          <w:szCs w:val="24"/>
        </w:rPr>
        <w:t xml:space="preserve"> repository). Papers were scored in a binary manner: either they included any R code, or they did not.  We did not distinguish between publications which included sufficient code for reproduction and those which did not. We did not attempt to re-run the code or assess its true reproducibility and only recorded the presence of any supplemental code, even if it was incomplete.</w:t>
      </w:r>
    </w:p>
    <w:p w14:paraId="742688AC" w14:textId="77777777" w:rsidR="007538E1" w:rsidRPr="00215A93" w:rsidRDefault="007538E1" w:rsidP="00215A93">
      <w:pPr>
        <w:spacing w:line="480" w:lineRule="auto"/>
        <w:rPr>
          <w:rFonts w:ascii="Times New Roman" w:hAnsi="Times New Roman" w:cs="Times New Roman"/>
          <w:b/>
          <w:sz w:val="24"/>
          <w:szCs w:val="24"/>
        </w:rPr>
      </w:pPr>
    </w:p>
    <w:p w14:paraId="055633F0" w14:textId="77777777" w:rsidR="007538E1" w:rsidRPr="00215A93" w:rsidRDefault="00000000" w:rsidP="00215A93">
      <w:pPr>
        <w:pStyle w:val="Heading2"/>
        <w:spacing w:line="480" w:lineRule="auto"/>
        <w:rPr>
          <w:rFonts w:ascii="Times New Roman" w:hAnsi="Times New Roman" w:cs="Times New Roman"/>
          <w:b/>
          <w:bCs/>
        </w:rPr>
      </w:pPr>
      <w:bookmarkStart w:id="4" w:name="_scortj7hzwy9" w:colFirst="0" w:colLast="0"/>
      <w:bookmarkEnd w:id="4"/>
      <w:r w:rsidRPr="00215A93">
        <w:rPr>
          <w:rFonts w:ascii="Times New Roman" w:hAnsi="Times New Roman" w:cs="Times New Roman"/>
          <w:b/>
          <w:bCs/>
        </w:rPr>
        <w:t>Analyses</w:t>
      </w:r>
    </w:p>
    <w:p w14:paraId="57131EA1"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We tested for trends in code sharing over time by modeling the proportion of papers that included code as a function of the year, comparing both linear and exponential models.</w:t>
      </w:r>
    </w:p>
    <w:p w14:paraId="138AF948"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We modeled the relationship between code-sharing and citation rate using a linear model based on the 1,001 papers from the previous step.  We transformed the dependent variable (number of citations) to meet assumptions of normality using log(citation+1). Our predictor variables included R script availability (binary), publication age (continuous), whether the publication was open access (binary), and impact factor (continuous). Continuous variables were scaled and centered. We compared five different models (Table 1).</w:t>
      </w:r>
    </w:p>
    <w:p w14:paraId="5589FD1F" w14:textId="77777777" w:rsidR="007538E1" w:rsidRPr="00215A93" w:rsidRDefault="007538E1" w:rsidP="00215A93">
      <w:pPr>
        <w:spacing w:line="480" w:lineRule="auto"/>
        <w:rPr>
          <w:rFonts w:ascii="Times New Roman" w:hAnsi="Times New Roman" w:cs="Times New Roman"/>
          <w:sz w:val="24"/>
          <w:szCs w:val="24"/>
        </w:rPr>
      </w:pPr>
    </w:p>
    <w:p w14:paraId="29C0706B" w14:textId="77777777" w:rsidR="007538E1" w:rsidRPr="00215A93" w:rsidRDefault="007538E1" w:rsidP="00215A93">
      <w:pPr>
        <w:spacing w:line="480" w:lineRule="auto"/>
        <w:rPr>
          <w:rFonts w:ascii="Times New Roman" w:hAnsi="Times New Roman" w:cs="Times New Roman"/>
          <w:sz w:val="24"/>
          <w:szCs w:val="24"/>
        </w:rPr>
      </w:pPr>
    </w:p>
    <w:p w14:paraId="56A590C3" w14:textId="77777777" w:rsidR="007538E1" w:rsidRPr="00215A93" w:rsidRDefault="00000000" w:rsidP="00215A93">
      <w:pPr>
        <w:pStyle w:val="Heading5"/>
        <w:spacing w:line="480" w:lineRule="auto"/>
        <w:rPr>
          <w:rFonts w:ascii="Times New Roman" w:hAnsi="Times New Roman" w:cs="Times New Roman"/>
          <w:sz w:val="24"/>
          <w:szCs w:val="24"/>
        </w:rPr>
      </w:pPr>
      <w:bookmarkStart w:id="5" w:name="_3mgv9jym3b3h" w:colFirst="0" w:colLast="0"/>
      <w:bookmarkEnd w:id="5"/>
      <w:r w:rsidRPr="00215A93">
        <w:rPr>
          <w:rFonts w:ascii="Times New Roman" w:hAnsi="Times New Roman" w:cs="Times New Roman"/>
          <w:sz w:val="24"/>
          <w:szCs w:val="24"/>
        </w:rPr>
        <w:t>Table 1. Candidate models</w:t>
      </w:r>
    </w:p>
    <w:tbl>
      <w:tblPr>
        <w:tblStyle w:val="a"/>
        <w:tblW w:w="97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10"/>
        <w:gridCol w:w="7710"/>
        <w:gridCol w:w="600"/>
        <w:gridCol w:w="930"/>
      </w:tblGrid>
      <w:tr w:rsidR="007538E1" w:rsidRPr="00215A93" w14:paraId="3FB963AC" w14:textId="77777777">
        <w:tc>
          <w:tcPr>
            <w:tcW w:w="510" w:type="dxa"/>
            <w:shd w:val="clear" w:color="auto" w:fill="auto"/>
            <w:tcMar>
              <w:top w:w="100" w:type="dxa"/>
              <w:left w:w="100" w:type="dxa"/>
              <w:bottom w:w="100" w:type="dxa"/>
              <w:right w:w="100" w:type="dxa"/>
            </w:tcMar>
          </w:tcPr>
          <w:p w14:paraId="28AF6527"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ID</w:t>
            </w:r>
          </w:p>
        </w:tc>
        <w:tc>
          <w:tcPr>
            <w:tcW w:w="7710" w:type="dxa"/>
            <w:shd w:val="clear" w:color="auto" w:fill="auto"/>
            <w:tcMar>
              <w:top w:w="100" w:type="dxa"/>
              <w:left w:w="100" w:type="dxa"/>
              <w:bottom w:w="100" w:type="dxa"/>
              <w:right w:w="100" w:type="dxa"/>
            </w:tcMar>
          </w:tcPr>
          <w:p w14:paraId="6BC85A9D" w14:textId="77777777" w:rsidR="007538E1" w:rsidRPr="00215A93" w:rsidRDefault="00000000" w:rsidP="00215A93">
            <w:pPr>
              <w:spacing w:line="480" w:lineRule="auto"/>
              <w:rPr>
                <w:rFonts w:ascii="Times New Roman" w:hAnsi="Times New Roman" w:cs="Times New Roman"/>
                <w:b/>
                <w:sz w:val="24"/>
                <w:szCs w:val="24"/>
              </w:rPr>
            </w:pPr>
            <w:r w:rsidRPr="00215A93">
              <w:rPr>
                <w:rFonts w:ascii="Times New Roman" w:hAnsi="Times New Roman" w:cs="Times New Roman"/>
                <w:b/>
                <w:sz w:val="24"/>
                <w:szCs w:val="24"/>
              </w:rPr>
              <w:t>Model</w:t>
            </w:r>
          </w:p>
        </w:tc>
        <w:tc>
          <w:tcPr>
            <w:tcW w:w="600" w:type="dxa"/>
            <w:shd w:val="clear" w:color="auto" w:fill="auto"/>
            <w:tcMar>
              <w:top w:w="100" w:type="dxa"/>
              <w:left w:w="100" w:type="dxa"/>
              <w:bottom w:w="100" w:type="dxa"/>
              <w:right w:w="100" w:type="dxa"/>
            </w:tcMar>
          </w:tcPr>
          <w:p w14:paraId="004923E3" w14:textId="77777777" w:rsidR="007538E1" w:rsidRPr="00215A93" w:rsidRDefault="00000000" w:rsidP="00215A93">
            <w:pPr>
              <w:widowControl w:val="0"/>
              <w:spacing w:line="480" w:lineRule="auto"/>
              <w:rPr>
                <w:rFonts w:ascii="Times New Roman" w:hAnsi="Times New Roman" w:cs="Times New Roman"/>
                <w:b/>
                <w:sz w:val="24"/>
                <w:szCs w:val="24"/>
              </w:rPr>
            </w:pPr>
            <w:proofErr w:type="spellStart"/>
            <w:r w:rsidRPr="00215A93">
              <w:rPr>
                <w:rFonts w:ascii="Times New Roman" w:hAnsi="Times New Roman" w:cs="Times New Roman"/>
                <w:b/>
                <w:sz w:val="24"/>
                <w:szCs w:val="24"/>
              </w:rPr>
              <w:t>df</w:t>
            </w:r>
            <w:proofErr w:type="spellEnd"/>
          </w:p>
        </w:tc>
        <w:tc>
          <w:tcPr>
            <w:tcW w:w="930" w:type="dxa"/>
            <w:shd w:val="clear" w:color="auto" w:fill="auto"/>
            <w:tcMar>
              <w:top w:w="100" w:type="dxa"/>
              <w:left w:w="100" w:type="dxa"/>
              <w:bottom w:w="100" w:type="dxa"/>
              <w:right w:w="100" w:type="dxa"/>
            </w:tcMar>
          </w:tcPr>
          <w:p w14:paraId="10F26FD8"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ΔAIC</w:t>
            </w:r>
          </w:p>
        </w:tc>
      </w:tr>
      <w:tr w:rsidR="007538E1" w:rsidRPr="00215A93" w14:paraId="2E89241A" w14:textId="77777777">
        <w:tc>
          <w:tcPr>
            <w:tcW w:w="510" w:type="dxa"/>
            <w:shd w:val="clear" w:color="auto" w:fill="auto"/>
            <w:tcMar>
              <w:top w:w="100" w:type="dxa"/>
              <w:left w:w="100" w:type="dxa"/>
              <w:bottom w:w="100" w:type="dxa"/>
              <w:right w:w="100" w:type="dxa"/>
            </w:tcMar>
          </w:tcPr>
          <w:p w14:paraId="46319A27"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lastRenderedPageBreak/>
              <w:t>5</w:t>
            </w:r>
          </w:p>
        </w:tc>
        <w:tc>
          <w:tcPr>
            <w:tcW w:w="7710" w:type="dxa"/>
            <w:shd w:val="clear" w:color="auto" w:fill="auto"/>
            <w:tcMar>
              <w:top w:w="100" w:type="dxa"/>
              <w:left w:w="100" w:type="dxa"/>
              <w:bottom w:w="100" w:type="dxa"/>
              <w:right w:w="100" w:type="dxa"/>
            </w:tcMar>
          </w:tcPr>
          <w:p w14:paraId="77F39FF5"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citations ~ Impact factor × age +</w:t>
            </w:r>
          </w:p>
          <w:p w14:paraId="584C7961"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age +</w:t>
            </w:r>
          </w:p>
          <w:p w14:paraId="08D9765A"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open access × age +</w:t>
            </w:r>
          </w:p>
          <w:p w14:paraId="199E14B1"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open access</w:t>
            </w:r>
          </w:p>
        </w:tc>
        <w:tc>
          <w:tcPr>
            <w:tcW w:w="600" w:type="dxa"/>
            <w:shd w:val="clear" w:color="auto" w:fill="auto"/>
            <w:tcMar>
              <w:top w:w="100" w:type="dxa"/>
              <w:left w:w="100" w:type="dxa"/>
              <w:bottom w:w="100" w:type="dxa"/>
              <w:right w:w="100" w:type="dxa"/>
            </w:tcMar>
          </w:tcPr>
          <w:p w14:paraId="608C9467"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10</w:t>
            </w:r>
          </w:p>
        </w:tc>
        <w:tc>
          <w:tcPr>
            <w:tcW w:w="930" w:type="dxa"/>
            <w:shd w:val="clear" w:color="auto" w:fill="auto"/>
            <w:tcMar>
              <w:top w:w="100" w:type="dxa"/>
              <w:left w:w="100" w:type="dxa"/>
              <w:bottom w:w="100" w:type="dxa"/>
              <w:right w:w="100" w:type="dxa"/>
            </w:tcMar>
          </w:tcPr>
          <w:p w14:paraId="0C2625E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1.4</w:t>
            </w:r>
          </w:p>
        </w:tc>
      </w:tr>
      <w:tr w:rsidR="007538E1" w:rsidRPr="00215A93" w14:paraId="167E1E7F" w14:textId="77777777">
        <w:tc>
          <w:tcPr>
            <w:tcW w:w="510" w:type="dxa"/>
            <w:shd w:val="clear" w:color="auto" w:fill="auto"/>
            <w:tcMar>
              <w:top w:w="100" w:type="dxa"/>
              <w:left w:w="100" w:type="dxa"/>
              <w:bottom w:w="100" w:type="dxa"/>
              <w:right w:w="100" w:type="dxa"/>
            </w:tcMar>
          </w:tcPr>
          <w:p w14:paraId="5E3AC5B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4</w:t>
            </w:r>
          </w:p>
        </w:tc>
        <w:tc>
          <w:tcPr>
            <w:tcW w:w="7710" w:type="dxa"/>
            <w:shd w:val="clear" w:color="auto" w:fill="auto"/>
            <w:tcMar>
              <w:top w:w="100" w:type="dxa"/>
              <w:left w:w="100" w:type="dxa"/>
              <w:bottom w:w="100" w:type="dxa"/>
              <w:right w:w="100" w:type="dxa"/>
            </w:tcMar>
          </w:tcPr>
          <w:p w14:paraId="0FC0209A"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citations ~ Impact factor × age +</w:t>
            </w:r>
          </w:p>
          <w:p w14:paraId="58AF77FB"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age +</w:t>
            </w:r>
          </w:p>
          <w:p w14:paraId="5E9AAF53"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open access</w:t>
            </w:r>
          </w:p>
        </w:tc>
        <w:tc>
          <w:tcPr>
            <w:tcW w:w="600" w:type="dxa"/>
            <w:shd w:val="clear" w:color="auto" w:fill="auto"/>
            <w:tcMar>
              <w:top w:w="100" w:type="dxa"/>
              <w:left w:w="100" w:type="dxa"/>
              <w:bottom w:w="100" w:type="dxa"/>
              <w:right w:w="100" w:type="dxa"/>
            </w:tcMar>
          </w:tcPr>
          <w:p w14:paraId="6F44E681"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9</w:t>
            </w:r>
          </w:p>
        </w:tc>
        <w:tc>
          <w:tcPr>
            <w:tcW w:w="930" w:type="dxa"/>
            <w:shd w:val="clear" w:color="auto" w:fill="auto"/>
            <w:tcMar>
              <w:top w:w="100" w:type="dxa"/>
              <w:left w:w="100" w:type="dxa"/>
              <w:bottom w:w="100" w:type="dxa"/>
              <w:right w:w="100" w:type="dxa"/>
            </w:tcMar>
          </w:tcPr>
          <w:p w14:paraId="414BDD85"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w:t>
            </w:r>
          </w:p>
        </w:tc>
      </w:tr>
      <w:tr w:rsidR="007538E1" w:rsidRPr="00215A93" w14:paraId="4D1A015E" w14:textId="77777777">
        <w:tc>
          <w:tcPr>
            <w:tcW w:w="510" w:type="dxa"/>
            <w:shd w:val="clear" w:color="auto" w:fill="auto"/>
            <w:tcMar>
              <w:top w:w="100" w:type="dxa"/>
              <w:left w:w="100" w:type="dxa"/>
              <w:bottom w:w="100" w:type="dxa"/>
              <w:right w:w="100" w:type="dxa"/>
            </w:tcMar>
          </w:tcPr>
          <w:p w14:paraId="7F64A62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3</w:t>
            </w:r>
          </w:p>
        </w:tc>
        <w:tc>
          <w:tcPr>
            <w:tcW w:w="7710" w:type="dxa"/>
            <w:shd w:val="clear" w:color="auto" w:fill="auto"/>
            <w:tcMar>
              <w:top w:w="100" w:type="dxa"/>
              <w:left w:w="100" w:type="dxa"/>
              <w:bottom w:w="100" w:type="dxa"/>
              <w:right w:w="100" w:type="dxa"/>
            </w:tcMar>
          </w:tcPr>
          <w:p w14:paraId="53482DD1"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citations ~ Impact factor × age +</w:t>
            </w:r>
          </w:p>
          <w:p w14:paraId="1312958D"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age</w:t>
            </w:r>
          </w:p>
          <w:p w14:paraId="4B0007E8"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open access × age</w:t>
            </w:r>
          </w:p>
        </w:tc>
        <w:tc>
          <w:tcPr>
            <w:tcW w:w="600" w:type="dxa"/>
            <w:shd w:val="clear" w:color="auto" w:fill="auto"/>
            <w:tcMar>
              <w:top w:w="100" w:type="dxa"/>
              <w:left w:w="100" w:type="dxa"/>
              <w:bottom w:w="100" w:type="dxa"/>
              <w:right w:w="100" w:type="dxa"/>
            </w:tcMar>
          </w:tcPr>
          <w:p w14:paraId="5B3C2646"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9</w:t>
            </w:r>
          </w:p>
        </w:tc>
        <w:tc>
          <w:tcPr>
            <w:tcW w:w="930" w:type="dxa"/>
            <w:shd w:val="clear" w:color="auto" w:fill="auto"/>
            <w:tcMar>
              <w:top w:w="100" w:type="dxa"/>
              <w:left w:w="100" w:type="dxa"/>
              <w:bottom w:w="100" w:type="dxa"/>
              <w:right w:w="100" w:type="dxa"/>
            </w:tcMar>
          </w:tcPr>
          <w:p w14:paraId="2D9520D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4.7</w:t>
            </w:r>
          </w:p>
        </w:tc>
      </w:tr>
      <w:tr w:rsidR="007538E1" w:rsidRPr="00215A93" w14:paraId="722266B2" w14:textId="77777777">
        <w:tc>
          <w:tcPr>
            <w:tcW w:w="510" w:type="dxa"/>
            <w:shd w:val="clear" w:color="auto" w:fill="auto"/>
            <w:tcMar>
              <w:top w:w="100" w:type="dxa"/>
              <w:left w:w="100" w:type="dxa"/>
              <w:bottom w:w="100" w:type="dxa"/>
              <w:right w:w="100" w:type="dxa"/>
            </w:tcMar>
          </w:tcPr>
          <w:p w14:paraId="79B3597F"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2</w:t>
            </w:r>
          </w:p>
        </w:tc>
        <w:tc>
          <w:tcPr>
            <w:tcW w:w="7710" w:type="dxa"/>
            <w:shd w:val="clear" w:color="auto" w:fill="auto"/>
            <w:tcMar>
              <w:top w:w="100" w:type="dxa"/>
              <w:left w:w="100" w:type="dxa"/>
              <w:bottom w:w="100" w:type="dxa"/>
              <w:right w:w="100" w:type="dxa"/>
            </w:tcMar>
          </w:tcPr>
          <w:p w14:paraId="707D61FB"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citations ~ Impact factor × age +</w:t>
            </w:r>
          </w:p>
          <w:p w14:paraId="1524DC56"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R script availability × age</w:t>
            </w:r>
          </w:p>
        </w:tc>
        <w:tc>
          <w:tcPr>
            <w:tcW w:w="600" w:type="dxa"/>
            <w:shd w:val="clear" w:color="auto" w:fill="auto"/>
            <w:tcMar>
              <w:top w:w="100" w:type="dxa"/>
              <w:left w:w="100" w:type="dxa"/>
              <w:bottom w:w="100" w:type="dxa"/>
              <w:right w:w="100" w:type="dxa"/>
            </w:tcMar>
          </w:tcPr>
          <w:p w14:paraId="4225965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7</w:t>
            </w:r>
          </w:p>
        </w:tc>
        <w:tc>
          <w:tcPr>
            <w:tcW w:w="930" w:type="dxa"/>
            <w:shd w:val="clear" w:color="auto" w:fill="auto"/>
            <w:tcMar>
              <w:top w:w="100" w:type="dxa"/>
              <w:left w:w="100" w:type="dxa"/>
              <w:bottom w:w="100" w:type="dxa"/>
              <w:right w:w="100" w:type="dxa"/>
            </w:tcMar>
          </w:tcPr>
          <w:p w14:paraId="3705BCA2"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3.5</w:t>
            </w:r>
          </w:p>
        </w:tc>
      </w:tr>
      <w:tr w:rsidR="007538E1" w:rsidRPr="00215A93" w14:paraId="07040881" w14:textId="77777777">
        <w:tc>
          <w:tcPr>
            <w:tcW w:w="510" w:type="dxa"/>
            <w:shd w:val="clear" w:color="auto" w:fill="auto"/>
            <w:tcMar>
              <w:top w:w="100" w:type="dxa"/>
              <w:left w:w="100" w:type="dxa"/>
              <w:bottom w:w="100" w:type="dxa"/>
              <w:right w:w="100" w:type="dxa"/>
            </w:tcMar>
          </w:tcPr>
          <w:p w14:paraId="2CCA9E52"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1</w:t>
            </w:r>
          </w:p>
        </w:tc>
        <w:tc>
          <w:tcPr>
            <w:tcW w:w="7710" w:type="dxa"/>
            <w:shd w:val="clear" w:color="auto" w:fill="auto"/>
            <w:tcMar>
              <w:top w:w="100" w:type="dxa"/>
              <w:left w:w="100" w:type="dxa"/>
              <w:bottom w:w="100" w:type="dxa"/>
              <w:right w:w="100" w:type="dxa"/>
            </w:tcMar>
          </w:tcPr>
          <w:p w14:paraId="742879BE"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citations ~ Impact factor × age</w:t>
            </w:r>
          </w:p>
        </w:tc>
        <w:tc>
          <w:tcPr>
            <w:tcW w:w="600" w:type="dxa"/>
            <w:shd w:val="clear" w:color="auto" w:fill="auto"/>
            <w:tcMar>
              <w:top w:w="100" w:type="dxa"/>
              <w:left w:w="100" w:type="dxa"/>
              <w:bottom w:w="100" w:type="dxa"/>
              <w:right w:w="100" w:type="dxa"/>
            </w:tcMar>
          </w:tcPr>
          <w:p w14:paraId="4FD35294"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5</w:t>
            </w:r>
          </w:p>
        </w:tc>
        <w:tc>
          <w:tcPr>
            <w:tcW w:w="930" w:type="dxa"/>
            <w:shd w:val="clear" w:color="auto" w:fill="auto"/>
            <w:tcMar>
              <w:top w:w="100" w:type="dxa"/>
              <w:left w:w="100" w:type="dxa"/>
              <w:bottom w:w="100" w:type="dxa"/>
              <w:right w:w="100" w:type="dxa"/>
            </w:tcMar>
          </w:tcPr>
          <w:p w14:paraId="7913C89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3.7</w:t>
            </w:r>
          </w:p>
        </w:tc>
      </w:tr>
    </w:tbl>
    <w:p w14:paraId="40C6EBD8" w14:textId="77777777" w:rsidR="007538E1" w:rsidRPr="00215A93" w:rsidRDefault="007538E1" w:rsidP="00215A93">
      <w:pPr>
        <w:spacing w:line="480" w:lineRule="auto"/>
        <w:rPr>
          <w:rFonts w:ascii="Times New Roman" w:hAnsi="Times New Roman" w:cs="Times New Roman"/>
          <w:sz w:val="24"/>
          <w:szCs w:val="24"/>
        </w:rPr>
      </w:pPr>
    </w:p>
    <w:p w14:paraId="2A52930A" w14:textId="77777777" w:rsidR="007538E1" w:rsidRPr="00215A93" w:rsidRDefault="007538E1" w:rsidP="00215A93">
      <w:pPr>
        <w:spacing w:line="480" w:lineRule="auto"/>
        <w:rPr>
          <w:rFonts w:ascii="Times New Roman" w:hAnsi="Times New Roman" w:cs="Times New Roman"/>
          <w:sz w:val="24"/>
          <w:szCs w:val="24"/>
        </w:rPr>
      </w:pPr>
    </w:p>
    <w:p w14:paraId="3CDFAABE" w14:textId="77777777" w:rsidR="007538E1" w:rsidRPr="00215A93" w:rsidRDefault="00000000" w:rsidP="00215A93">
      <w:pPr>
        <w:pStyle w:val="Heading2"/>
        <w:spacing w:line="480" w:lineRule="auto"/>
        <w:rPr>
          <w:rFonts w:ascii="Times New Roman" w:hAnsi="Times New Roman" w:cs="Times New Roman"/>
          <w:b/>
          <w:bCs/>
        </w:rPr>
      </w:pPr>
      <w:bookmarkStart w:id="6" w:name="_7ia7y3z1u8jr" w:colFirst="0" w:colLast="0"/>
      <w:bookmarkEnd w:id="6"/>
      <w:r w:rsidRPr="00215A93">
        <w:rPr>
          <w:rFonts w:ascii="Times New Roman" w:hAnsi="Times New Roman" w:cs="Times New Roman"/>
          <w:b/>
          <w:bCs/>
        </w:rPr>
        <w:t>Results</w:t>
      </w:r>
    </w:p>
    <w:p w14:paraId="6BA61922" w14:textId="77777777"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The two models of proportion of papers including code (exponential and linear) had comparable AIC scores (ΔAIC = 1.2), so we selected the more parsimonious model.</w:t>
      </w:r>
    </w:p>
    <w:p w14:paraId="5E1F0C95" w14:textId="1B1534C5"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Our two best performing models of citation rate (4 and 5; Table 1) had similar AIC scores (ΔAIC = 1.4), and so we selected the more parsimonious of the two, which included R script </w:t>
      </w:r>
      <w:r w:rsidRPr="00215A93">
        <w:rPr>
          <w:rFonts w:ascii="Times New Roman" w:hAnsi="Times New Roman" w:cs="Times New Roman"/>
          <w:sz w:val="24"/>
          <w:szCs w:val="24"/>
        </w:rPr>
        <w:lastRenderedPageBreak/>
        <w:t xml:space="preserve">availability, publication age, open access, impact factor, and interactions between impact factor and age, R script availability and age, and R script availability and open access. Main effects for Open Access and R script availability were not significant (p &gt;&gt; 0.05; Table 2).  The interaction between R script availability age was marginally significant </w:t>
      </w:r>
      <w:r w:rsidR="0060425F" w:rsidRPr="00215A93">
        <w:rPr>
          <w:rFonts w:ascii="Times New Roman" w:hAnsi="Times New Roman" w:cs="Times New Roman"/>
          <w:sz w:val="24"/>
          <w:szCs w:val="24"/>
        </w:rPr>
        <w:t>(p</w:t>
      </w:r>
      <w:r w:rsidRPr="00215A93">
        <w:rPr>
          <w:rFonts w:ascii="Times New Roman" w:hAnsi="Times New Roman" w:cs="Times New Roman"/>
          <w:sz w:val="24"/>
          <w:szCs w:val="24"/>
        </w:rPr>
        <w:t xml:space="preserve"> &lt; 0.1), and all other model terms and interactions were significant (p &lt; 0.05). The overall model had an R</w:t>
      </w:r>
      <w:r w:rsidRPr="00215A93">
        <w:rPr>
          <w:rFonts w:ascii="Times New Roman" w:hAnsi="Times New Roman" w:cs="Times New Roman"/>
          <w:sz w:val="24"/>
          <w:szCs w:val="24"/>
          <w:vertAlign w:val="superscript"/>
        </w:rPr>
        <w:t>2</w:t>
      </w:r>
      <w:r w:rsidRPr="00215A93">
        <w:rPr>
          <w:rFonts w:ascii="Times New Roman" w:hAnsi="Times New Roman" w:cs="Times New Roman"/>
          <w:sz w:val="24"/>
          <w:szCs w:val="24"/>
        </w:rPr>
        <w:t xml:space="preserve"> of 0.50.</w:t>
      </w:r>
    </w:p>
    <w:p w14:paraId="6832AB3C" w14:textId="77777777" w:rsidR="007538E1" w:rsidRPr="00215A93" w:rsidRDefault="00000000" w:rsidP="00215A93">
      <w:pPr>
        <w:pStyle w:val="Heading5"/>
        <w:spacing w:line="480" w:lineRule="auto"/>
        <w:rPr>
          <w:rFonts w:ascii="Times New Roman" w:hAnsi="Times New Roman" w:cs="Times New Roman"/>
          <w:sz w:val="24"/>
          <w:szCs w:val="24"/>
        </w:rPr>
      </w:pPr>
      <w:bookmarkStart w:id="7" w:name="_g33xnxymo2th" w:colFirst="0" w:colLast="0"/>
      <w:bookmarkEnd w:id="7"/>
      <w:r w:rsidRPr="00215A93">
        <w:rPr>
          <w:rFonts w:ascii="Times New Roman" w:hAnsi="Times New Roman" w:cs="Times New Roman"/>
          <w:sz w:val="24"/>
          <w:szCs w:val="24"/>
        </w:rPr>
        <w:t>Table 2. Estimated Model Coefficients.</w:t>
      </w:r>
    </w:p>
    <w:p w14:paraId="7AE00757" w14:textId="24F0A97E" w:rsidR="007538E1" w:rsidRPr="00215A93" w:rsidRDefault="00000000" w:rsidP="00215A93">
      <w:pPr>
        <w:spacing w:line="480" w:lineRule="auto"/>
        <w:rPr>
          <w:rFonts w:ascii="Times New Roman" w:hAnsi="Times New Roman" w:cs="Times New Roman"/>
          <w:sz w:val="24"/>
          <w:szCs w:val="24"/>
        </w:rPr>
      </w:pPr>
      <w:r w:rsidRPr="00215A93">
        <w:rPr>
          <w:rFonts w:ascii="Times New Roman" w:hAnsi="Times New Roman" w:cs="Times New Roman"/>
          <w:sz w:val="24"/>
          <w:szCs w:val="24"/>
        </w:rPr>
        <w:t>*</w:t>
      </w:r>
      <w:r w:rsidR="0060425F" w:rsidRPr="00215A93">
        <w:rPr>
          <w:rFonts w:ascii="Times New Roman" w:hAnsi="Times New Roman" w:cs="Times New Roman"/>
          <w:sz w:val="24"/>
          <w:szCs w:val="24"/>
        </w:rPr>
        <w:t>*:</w:t>
      </w:r>
      <w:r w:rsidRPr="00215A93">
        <w:rPr>
          <w:rFonts w:ascii="Times New Roman" w:hAnsi="Times New Roman" w:cs="Times New Roman"/>
          <w:sz w:val="24"/>
          <w:szCs w:val="24"/>
        </w:rPr>
        <w:t xml:space="preserve"> p &lt; 0.001, *: p &lt; 0.05, .</w:t>
      </w:r>
      <w:r w:rsidR="0060425F" w:rsidRPr="00215A93">
        <w:rPr>
          <w:rFonts w:ascii="Times New Roman" w:hAnsi="Times New Roman" w:cs="Times New Roman"/>
          <w:sz w:val="24"/>
          <w:szCs w:val="24"/>
        </w:rPr>
        <w:t>: p</w:t>
      </w:r>
      <w:r w:rsidRPr="00215A93">
        <w:rPr>
          <w:rFonts w:ascii="Times New Roman" w:hAnsi="Times New Roman" w:cs="Times New Roman"/>
          <w:sz w:val="24"/>
          <w:szCs w:val="24"/>
        </w:rPr>
        <w:t xml:space="preserve"> &lt; 0.1.</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872"/>
        <w:gridCol w:w="1872"/>
        <w:gridCol w:w="1872"/>
        <w:gridCol w:w="1872"/>
      </w:tblGrid>
      <w:tr w:rsidR="007538E1" w:rsidRPr="00215A93" w14:paraId="6BC623AE" w14:textId="77777777">
        <w:tc>
          <w:tcPr>
            <w:tcW w:w="1872" w:type="dxa"/>
            <w:shd w:val="clear" w:color="auto" w:fill="auto"/>
            <w:tcMar>
              <w:top w:w="100" w:type="dxa"/>
              <w:left w:w="100" w:type="dxa"/>
              <w:bottom w:w="100" w:type="dxa"/>
              <w:right w:w="100" w:type="dxa"/>
            </w:tcMar>
          </w:tcPr>
          <w:p w14:paraId="7F86A00B" w14:textId="77777777" w:rsidR="007538E1" w:rsidRPr="00215A93" w:rsidRDefault="007538E1" w:rsidP="00215A93">
            <w:pPr>
              <w:widowControl w:val="0"/>
              <w:spacing w:line="480" w:lineRule="auto"/>
              <w:rPr>
                <w:rFonts w:ascii="Times New Roman" w:hAnsi="Times New Roman" w:cs="Times New Roman"/>
                <w:b/>
                <w:sz w:val="24"/>
                <w:szCs w:val="24"/>
              </w:rPr>
            </w:pPr>
          </w:p>
        </w:tc>
        <w:tc>
          <w:tcPr>
            <w:tcW w:w="1872" w:type="dxa"/>
            <w:shd w:val="clear" w:color="auto" w:fill="auto"/>
            <w:tcMar>
              <w:top w:w="100" w:type="dxa"/>
              <w:left w:w="100" w:type="dxa"/>
              <w:bottom w:w="100" w:type="dxa"/>
              <w:right w:w="100" w:type="dxa"/>
            </w:tcMar>
          </w:tcPr>
          <w:p w14:paraId="6AB6C78B"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Estimate</w:t>
            </w:r>
          </w:p>
        </w:tc>
        <w:tc>
          <w:tcPr>
            <w:tcW w:w="1872" w:type="dxa"/>
            <w:shd w:val="clear" w:color="auto" w:fill="auto"/>
            <w:tcMar>
              <w:top w:w="100" w:type="dxa"/>
              <w:left w:w="100" w:type="dxa"/>
              <w:bottom w:w="100" w:type="dxa"/>
              <w:right w:w="100" w:type="dxa"/>
            </w:tcMar>
          </w:tcPr>
          <w:p w14:paraId="011221F3"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Std. Error</w:t>
            </w:r>
          </w:p>
        </w:tc>
        <w:tc>
          <w:tcPr>
            <w:tcW w:w="1872" w:type="dxa"/>
            <w:shd w:val="clear" w:color="auto" w:fill="auto"/>
            <w:tcMar>
              <w:top w:w="100" w:type="dxa"/>
              <w:left w:w="100" w:type="dxa"/>
              <w:bottom w:w="100" w:type="dxa"/>
              <w:right w:w="100" w:type="dxa"/>
            </w:tcMar>
          </w:tcPr>
          <w:p w14:paraId="2FAD23D2"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t value</w:t>
            </w:r>
          </w:p>
        </w:tc>
        <w:tc>
          <w:tcPr>
            <w:tcW w:w="1872" w:type="dxa"/>
            <w:shd w:val="clear" w:color="auto" w:fill="auto"/>
            <w:tcMar>
              <w:top w:w="100" w:type="dxa"/>
              <w:left w:w="100" w:type="dxa"/>
              <w:bottom w:w="100" w:type="dxa"/>
              <w:right w:w="100" w:type="dxa"/>
            </w:tcMar>
          </w:tcPr>
          <w:p w14:paraId="20440024" w14:textId="77777777" w:rsidR="007538E1" w:rsidRPr="00215A93" w:rsidRDefault="00000000" w:rsidP="00215A93">
            <w:pPr>
              <w:widowControl w:val="0"/>
              <w:spacing w:line="480" w:lineRule="auto"/>
              <w:rPr>
                <w:rFonts w:ascii="Times New Roman" w:hAnsi="Times New Roman" w:cs="Times New Roman"/>
                <w:b/>
                <w:sz w:val="24"/>
                <w:szCs w:val="24"/>
              </w:rPr>
            </w:pPr>
            <w:r w:rsidRPr="00215A93">
              <w:rPr>
                <w:rFonts w:ascii="Times New Roman" w:hAnsi="Times New Roman" w:cs="Times New Roman"/>
                <w:b/>
                <w:sz w:val="24"/>
                <w:szCs w:val="24"/>
              </w:rPr>
              <w:t>p-value</w:t>
            </w:r>
          </w:p>
        </w:tc>
      </w:tr>
      <w:tr w:rsidR="007538E1" w:rsidRPr="00215A93" w14:paraId="7F5F8819" w14:textId="77777777">
        <w:tc>
          <w:tcPr>
            <w:tcW w:w="1872" w:type="dxa"/>
            <w:shd w:val="clear" w:color="auto" w:fill="auto"/>
            <w:tcMar>
              <w:top w:w="100" w:type="dxa"/>
              <w:left w:w="100" w:type="dxa"/>
              <w:bottom w:w="100" w:type="dxa"/>
              <w:right w:w="100" w:type="dxa"/>
            </w:tcMar>
          </w:tcPr>
          <w:p w14:paraId="2B53AE0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Intercept</w:t>
            </w:r>
          </w:p>
        </w:tc>
        <w:tc>
          <w:tcPr>
            <w:tcW w:w="1872" w:type="dxa"/>
            <w:shd w:val="clear" w:color="auto" w:fill="auto"/>
            <w:tcMar>
              <w:top w:w="100" w:type="dxa"/>
              <w:left w:w="100" w:type="dxa"/>
              <w:bottom w:w="100" w:type="dxa"/>
              <w:right w:w="100" w:type="dxa"/>
            </w:tcMar>
          </w:tcPr>
          <w:p w14:paraId="4449173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1.02948    </w:t>
            </w:r>
          </w:p>
        </w:tc>
        <w:tc>
          <w:tcPr>
            <w:tcW w:w="1872" w:type="dxa"/>
            <w:shd w:val="clear" w:color="auto" w:fill="auto"/>
            <w:tcMar>
              <w:top w:w="100" w:type="dxa"/>
              <w:left w:w="100" w:type="dxa"/>
              <w:bottom w:w="100" w:type="dxa"/>
              <w:right w:w="100" w:type="dxa"/>
            </w:tcMar>
          </w:tcPr>
          <w:p w14:paraId="430D7C4A"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0.01427  </w:t>
            </w:r>
          </w:p>
        </w:tc>
        <w:tc>
          <w:tcPr>
            <w:tcW w:w="1872" w:type="dxa"/>
            <w:shd w:val="clear" w:color="auto" w:fill="auto"/>
            <w:tcMar>
              <w:top w:w="100" w:type="dxa"/>
              <w:left w:w="100" w:type="dxa"/>
              <w:bottom w:w="100" w:type="dxa"/>
              <w:right w:w="100" w:type="dxa"/>
            </w:tcMar>
          </w:tcPr>
          <w:p w14:paraId="776609C2"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72.145   </w:t>
            </w:r>
          </w:p>
        </w:tc>
        <w:tc>
          <w:tcPr>
            <w:tcW w:w="1872" w:type="dxa"/>
            <w:shd w:val="clear" w:color="auto" w:fill="auto"/>
            <w:tcMar>
              <w:top w:w="100" w:type="dxa"/>
              <w:left w:w="100" w:type="dxa"/>
              <w:bottom w:w="100" w:type="dxa"/>
              <w:right w:w="100" w:type="dxa"/>
            </w:tcMar>
          </w:tcPr>
          <w:p w14:paraId="20914061"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&lt; 2e-16 **</w:t>
            </w:r>
          </w:p>
        </w:tc>
      </w:tr>
      <w:tr w:rsidR="007538E1" w:rsidRPr="00215A93" w14:paraId="4EAE8043" w14:textId="77777777">
        <w:tc>
          <w:tcPr>
            <w:tcW w:w="1872" w:type="dxa"/>
            <w:shd w:val="clear" w:color="auto" w:fill="auto"/>
            <w:tcMar>
              <w:top w:w="100" w:type="dxa"/>
              <w:left w:w="100" w:type="dxa"/>
              <w:bottom w:w="100" w:type="dxa"/>
              <w:right w:w="100" w:type="dxa"/>
            </w:tcMar>
          </w:tcPr>
          <w:p w14:paraId="0EF53680"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Open Access (yes)</w:t>
            </w:r>
          </w:p>
        </w:tc>
        <w:tc>
          <w:tcPr>
            <w:tcW w:w="1872" w:type="dxa"/>
            <w:shd w:val="clear" w:color="auto" w:fill="auto"/>
            <w:tcMar>
              <w:top w:w="100" w:type="dxa"/>
              <w:left w:w="100" w:type="dxa"/>
              <w:bottom w:w="100" w:type="dxa"/>
              <w:right w:w="100" w:type="dxa"/>
            </w:tcMar>
          </w:tcPr>
          <w:p w14:paraId="70387316"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0.02638    </w:t>
            </w:r>
          </w:p>
        </w:tc>
        <w:tc>
          <w:tcPr>
            <w:tcW w:w="1872" w:type="dxa"/>
            <w:shd w:val="clear" w:color="auto" w:fill="auto"/>
            <w:tcMar>
              <w:top w:w="100" w:type="dxa"/>
              <w:left w:w="100" w:type="dxa"/>
              <w:bottom w:w="100" w:type="dxa"/>
              <w:right w:w="100" w:type="dxa"/>
            </w:tcMar>
          </w:tcPr>
          <w:p w14:paraId="40A401BD"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0.02660</w:t>
            </w:r>
          </w:p>
        </w:tc>
        <w:tc>
          <w:tcPr>
            <w:tcW w:w="1872" w:type="dxa"/>
            <w:shd w:val="clear" w:color="auto" w:fill="auto"/>
            <w:tcMar>
              <w:top w:w="100" w:type="dxa"/>
              <w:left w:w="100" w:type="dxa"/>
              <w:bottom w:w="100" w:type="dxa"/>
              <w:right w:w="100" w:type="dxa"/>
            </w:tcMar>
          </w:tcPr>
          <w:p w14:paraId="6EE3751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0.992</w:t>
            </w:r>
          </w:p>
        </w:tc>
        <w:tc>
          <w:tcPr>
            <w:tcW w:w="1872" w:type="dxa"/>
            <w:shd w:val="clear" w:color="auto" w:fill="auto"/>
            <w:tcMar>
              <w:top w:w="100" w:type="dxa"/>
              <w:left w:w="100" w:type="dxa"/>
              <w:bottom w:w="100" w:type="dxa"/>
              <w:right w:w="100" w:type="dxa"/>
            </w:tcMar>
          </w:tcPr>
          <w:p w14:paraId="2710E85A"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0.3215</w:t>
            </w:r>
          </w:p>
        </w:tc>
      </w:tr>
      <w:tr w:rsidR="007538E1" w:rsidRPr="00215A93" w14:paraId="081D953A" w14:textId="77777777">
        <w:tc>
          <w:tcPr>
            <w:tcW w:w="1872" w:type="dxa"/>
            <w:shd w:val="clear" w:color="auto" w:fill="auto"/>
            <w:tcMar>
              <w:top w:w="100" w:type="dxa"/>
              <w:left w:w="100" w:type="dxa"/>
              <w:bottom w:w="100" w:type="dxa"/>
              <w:right w:w="100" w:type="dxa"/>
            </w:tcMar>
          </w:tcPr>
          <w:p w14:paraId="177B73B1"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R Scripts Available (yes)</w:t>
            </w:r>
          </w:p>
        </w:tc>
        <w:tc>
          <w:tcPr>
            <w:tcW w:w="1872" w:type="dxa"/>
            <w:shd w:val="clear" w:color="auto" w:fill="auto"/>
            <w:tcMar>
              <w:top w:w="100" w:type="dxa"/>
              <w:left w:w="100" w:type="dxa"/>
              <w:bottom w:w="100" w:type="dxa"/>
              <w:right w:w="100" w:type="dxa"/>
            </w:tcMar>
          </w:tcPr>
          <w:p w14:paraId="76120F9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-0.01635    </w:t>
            </w:r>
          </w:p>
        </w:tc>
        <w:tc>
          <w:tcPr>
            <w:tcW w:w="1872" w:type="dxa"/>
            <w:shd w:val="clear" w:color="auto" w:fill="auto"/>
            <w:tcMar>
              <w:top w:w="100" w:type="dxa"/>
              <w:left w:w="100" w:type="dxa"/>
              <w:bottom w:w="100" w:type="dxa"/>
              <w:right w:w="100" w:type="dxa"/>
            </w:tcMar>
          </w:tcPr>
          <w:p w14:paraId="2DEDCA5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0.07357</w:t>
            </w:r>
          </w:p>
        </w:tc>
        <w:tc>
          <w:tcPr>
            <w:tcW w:w="1872" w:type="dxa"/>
            <w:shd w:val="clear" w:color="auto" w:fill="auto"/>
            <w:tcMar>
              <w:top w:w="100" w:type="dxa"/>
              <w:left w:w="100" w:type="dxa"/>
              <w:bottom w:w="100" w:type="dxa"/>
              <w:right w:w="100" w:type="dxa"/>
            </w:tcMar>
          </w:tcPr>
          <w:p w14:paraId="1678FA7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-0.222</w:t>
            </w:r>
          </w:p>
        </w:tc>
        <w:tc>
          <w:tcPr>
            <w:tcW w:w="1872" w:type="dxa"/>
            <w:shd w:val="clear" w:color="auto" w:fill="auto"/>
            <w:tcMar>
              <w:top w:w="100" w:type="dxa"/>
              <w:left w:w="100" w:type="dxa"/>
              <w:bottom w:w="100" w:type="dxa"/>
              <w:right w:w="100" w:type="dxa"/>
            </w:tcMar>
          </w:tcPr>
          <w:p w14:paraId="3A2DBFA3"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0.8242</w:t>
            </w:r>
          </w:p>
        </w:tc>
      </w:tr>
      <w:tr w:rsidR="007538E1" w:rsidRPr="00215A93" w14:paraId="5C89CA92" w14:textId="77777777">
        <w:tc>
          <w:tcPr>
            <w:tcW w:w="1872" w:type="dxa"/>
            <w:shd w:val="clear" w:color="auto" w:fill="auto"/>
            <w:tcMar>
              <w:top w:w="100" w:type="dxa"/>
              <w:left w:w="100" w:type="dxa"/>
              <w:bottom w:w="100" w:type="dxa"/>
              <w:right w:w="100" w:type="dxa"/>
            </w:tcMar>
          </w:tcPr>
          <w:p w14:paraId="71F290B5"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Age</w:t>
            </w:r>
          </w:p>
        </w:tc>
        <w:tc>
          <w:tcPr>
            <w:tcW w:w="1872" w:type="dxa"/>
            <w:shd w:val="clear" w:color="auto" w:fill="auto"/>
            <w:tcMar>
              <w:top w:w="100" w:type="dxa"/>
              <w:left w:w="100" w:type="dxa"/>
              <w:bottom w:w="100" w:type="dxa"/>
              <w:right w:w="100" w:type="dxa"/>
            </w:tcMar>
          </w:tcPr>
          <w:p w14:paraId="01A66A44"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0.34253    </w:t>
            </w:r>
          </w:p>
        </w:tc>
        <w:tc>
          <w:tcPr>
            <w:tcW w:w="1872" w:type="dxa"/>
            <w:shd w:val="clear" w:color="auto" w:fill="auto"/>
            <w:tcMar>
              <w:top w:w="100" w:type="dxa"/>
              <w:left w:w="100" w:type="dxa"/>
              <w:bottom w:w="100" w:type="dxa"/>
              <w:right w:w="100" w:type="dxa"/>
            </w:tcMar>
          </w:tcPr>
          <w:p w14:paraId="68476594"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0.01213  </w:t>
            </w:r>
          </w:p>
        </w:tc>
        <w:tc>
          <w:tcPr>
            <w:tcW w:w="1872" w:type="dxa"/>
            <w:shd w:val="clear" w:color="auto" w:fill="auto"/>
            <w:tcMar>
              <w:top w:w="100" w:type="dxa"/>
              <w:left w:w="100" w:type="dxa"/>
              <w:bottom w:w="100" w:type="dxa"/>
              <w:right w:w="100" w:type="dxa"/>
            </w:tcMar>
          </w:tcPr>
          <w:p w14:paraId="1610C56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28.235</w:t>
            </w:r>
          </w:p>
        </w:tc>
        <w:tc>
          <w:tcPr>
            <w:tcW w:w="1872" w:type="dxa"/>
            <w:shd w:val="clear" w:color="auto" w:fill="auto"/>
            <w:tcMar>
              <w:top w:w="100" w:type="dxa"/>
              <w:left w:w="100" w:type="dxa"/>
              <w:bottom w:w="100" w:type="dxa"/>
              <w:right w:w="100" w:type="dxa"/>
            </w:tcMar>
          </w:tcPr>
          <w:p w14:paraId="1C727955"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&lt; 2e-16 **</w:t>
            </w:r>
          </w:p>
          <w:p w14:paraId="6EA57516" w14:textId="77777777" w:rsidR="007538E1" w:rsidRPr="00215A93" w:rsidRDefault="007538E1" w:rsidP="00215A93">
            <w:pPr>
              <w:widowControl w:val="0"/>
              <w:spacing w:line="480" w:lineRule="auto"/>
              <w:rPr>
                <w:rFonts w:ascii="Times New Roman" w:hAnsi="Times New Roman" w:cs="Times New Roman"/>
                <w:sz w:val="24"/>
                <w:szCs w:val="24"/>
              </w:rPr>
            </w:pPr>
          </w:p>
        </w:tc>
      </w:tr>
      <w:tr w:rsidR="007538E1" w:rsidRPr="00215A93" w14:paraId="4B246CB9" w14:textId="77777777">
        <w:tc>
          <w:tcPr>
            <w:tcW w:w="1872" w:type="dxa"/>
            <w:shd w:val="clear" w:color="auto" w:fill="auto"/>
            <w:tcMar>
              <w:top w:w="100" w:type="dxa"/>
              <w:left w:w="100" w:type="dxa"/>
              <w:bottom w:w="100" w:type="dxa"/>
              <w:right w:w="100" w:type="dxa"/>
            </w:tcMar>
          </w:tcPr>
          <w:p w14:paraId="2D2D2D5D"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Impact Factor</w:t>
            </w:r>
          </w:p>
        </w:tc>
        <w:tc>
          <w:tcPr>
            <w:tcW w:w="1872" w:type="dxa"/>
            <w:shd w:val="clear" w:color="auto" w:fill="auto"/>
            <w:tcMar>
              <w:top w:w="100" w:type="dxa"/>
              <w:left w:w="100" w:type="dxa"/>
              <w:bottom w:w="100" w:type="dxa"/>
              <w:right w:w="100" w:type="dxa"/>
            </w:tcMar>
          </w:tcPr>
          <w:p w14:paraId="393218F6"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0.15305    </w:t>
            </w:r>
          </w:p>
        </w:tc>
        <w:tc>
          <w:tcPr>
            <w:tcW w:w="1872" w:type="dxa"/>
            <w:shd w:val="clear" w:color="auto" w:fill="auto"/>
            <w:tcMar>
              <w:top w:w="100" w:type="dxa"/>
              <w:left w:w="100" w:type="dxa"/>
              <w:bottom w:w="100" w:type="dxa"/>
              <w:right w:w="100" w:type="dxa"/>
            </w:tcMar>
          </w:tcPr>
          <w:p w14:paraId="51F4567B"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0.01183  </w:t>
            </w:r>
          </w:p>
        </w:tc>
        <w:tc>
          <w:tcPr>
            <w:tcW w:w="1872" w:type="dxa"/>
            <w:shd w:val="clear" w:color="auto" w:fill="auto"/>
            <w:tcMar>
              <w:top w:w="100" w:type="dxa"/>
              <w:left w:w="100" w:type="dxa"/>
              <w:bottom w:w="100" w:type="dxa"/>
              <w:right w:w="100" w:type="dxa"/>
            </w:tcMar>
          </w:tcPr>
          <w:p w14:paraId="25A6809B"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12.939</w:t>
            </w:r>
          </w:p>
        </w:tc>
        <w:tc>
          <w:tcPr>
            <w:tcW w:w="1872" w:type="dxa"/>
            <w:shd w:val="clear" w:color="auto" w:fill="auto"/>
            <w:tcMar>
              <w:top w:w="100" w:type="dxa"/>
              <w:left w:w="100" w:type="dxa"/>
              <w:bottom w:w="100" w:type="dxa"/>
              <w:right w:w="100" w:type="dxa"/>
            </w:tcMar>
          </w:tcPr>
          <w:p w14:paraId="7FA07E91"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&lt; 2e-16 **</w:t>
            </w:r>
          </w:p>
        </w:tc>
      </w:tr>
      <w:tr w:rsidR="007538E1" w:rsidRPr="00215A93" w14:paraId="1647543F" w14:textId="77777777">
        <w:tc>
          <w:tcPr>
            <w:tcW w:w="1872" w:type="dxa"/>
            <w:shd w:val="clear" w:color="auto" w:fill="auto"/>
            <w:tcMar>
              <w:top w:w="100" w:type="dxa"/>
              <w:left w:w="100" w:type="dxa"/>
              <w:bottom w:w="100" w:type="dxa"/>
              <w:right w:w="100" w:type="dxa"/>
            </w:tcMar>
          </w:tcPr>
          <w:p w14:paraId="4F6BCC59"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Open Access (yes</w:t>
            </w:r>
            <w:proofErr w:type="gramStart"/>
            <w:r w:rsidRPr="00215A93">
              <w:rPr>
                <w:rFonts w:ascii="Times New Roman" w:hAnsi="Times New Roman" w:cs="Times New Roman"/>
                <w:sz w:val="24"/>
                <w:szCs w:val="24"/>
              </w:rPr>
              <w:t>) :</w:t>
            </w:r>
            <w:proofErr w:type="gramEnd"/>
            <w:r w:rsidRPr="00215A93">
              <w:rPr>
                <w:rFonts w:ascii="Times New Roman" w:hAnsi="Times New Roman" w:cs="Times New Roman"/>
                <w:sz w:val="24"/>
                <w:szCs w:val="24"/>
              </w:rPr>
              <w:t xml:space="preserve"> R Scripts Available (yes)</w:t>
            </w:r>
          </w:p>
        </w:tc>
        <w:tc>
          <w:tcPr>
            <w:tcW w:w="1872" w:type="dxa"/>
            <w:shd w:val="clear" w:color="auto" w:fill="auto"/>
            <w:tcMar>
              <w:top w:w="100" w:type="dxa"/>
              <w:left w:w="100" w:type="dxa"/>
              <w:bottom w:w="100" w:type="dxa"/>
              <w:right w:w="100" w:type="dxa"/>
            </w:tcMar>
          </w:tcPr>
          <w:p w14:paraId="758B55AF"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0.24462</w:t>
            </w:r>
          </w:p>
        </w:tc>
        <w:tc>
          <w:tcPr>
            <w:tcW w:w="1872" w:type="dxa"/>
            <w:shd w:val="clear" w:color="auto" w:fill="auto"/>
            <w:tcMar>
              <w:top w:w="100" w:type="dxa"/>
              <w:left w:w="100" w:type="dxa"/>
              <w:bottom w:w="100" w:type="dxa"/>
              <w:right w:w="100" w:type="dxa"/>
            </w:tcMar>
          </w:tcPr>
          <w:p w14:paraId="7D63153A"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0.11007  </w:t>
            </w:r>
          </w:p>
        </w:tc>
        <w:tc>
          <w:tcPr>
            <w:tcW w:w="1872" w:type="dxa"/>
            <w:shd w:val="clear" w:color="auto" w:fill="auto"/>
            <w:tcMar>
              <w:top w:w="100" w:type="dxa"/>
              <w:left w:w="100" w:type="dxa"/>
              <w:bottom w:w="100" w:type="dxa"/>
              <w:right w:w="100" w:type="dxa"/>
            </w:tcMar>
          </w:tcPr>
          <w:p w14:paraId="5D325F9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2.222</w:t>
            </w:r>
          </w:p>
        </w:tc>
        <w:tc>
          <w:tcPr>
            <w:tcW w:w="1872" w:type="dxa"/>
            <w:shd w:val="clear" w:color="auto" w:fill="auto"/>
            <w:tcMar>
              <w:top w:w="100" w:type="dxa"/>
              <w:left w:w="100" w:type="dxa"/>
              <w:bottom w:w="100" w:type="dxa"/>
              <w:right w:w="100" w:type="dxa"/>
            </w:tcMar>
          </w:tcPr>
          <w:p w14:paraId="708AC227"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0.0265 *</w:t>
            </w:r>
          </w:p>
        </w:tc>
      </w:tr>
      <w:tr w:rsidR="007538E1" w:rsidRPr="00215A93" w14:paraId="50190762" w14:textId="77777777">
        <w:tc>
          <w:tcPr>
            <w:tcW w:w="1872" w:type="dxa"/>
            <w:shd w:val="clear" w:color="auto" w:fill="auto"/>
            <w:tcMar>
              <w:top w:w="100" w:type="dxa"/>
              <w:left w:w="100" w:type="dxa"/>
              <w:bottom w:w="100" w:type="dxa"/>
              <w:right w:w="100" w:type="dxa"/>
            </w:tcMar>
          </w:tcPr>
          <w:p w14:paraId="4977B4F3" w14:textId="77777777" w:rsidR="007538E1" w:rsidRPr="00215A93" w:rsidRDefault="00000000" w:rsidP="00215A93">
            <w:pPr>
              <w:widowControl w:val="0"/>
              <w:spacing w:line="480" w:lineRule="auto"/>
              <w:rPr>
                <w:rFonts w:ascii="Times New Roman" w:hAnsi="Times New Roman" w:cs="Times New Roman"/>
                <w:sz w:val="24"/>
                <w:szCs w:val="24"/>
              </w:rPr>
            </w:pPr>
            <w:proofErr w:type="spellStart"/>
            <w:proofErr w:type="gramStart"/>
            <w:r w:rsidRPr="00215A93">
              <w:rPr>
                <w:rFonts w:ascii="Times New Roman" w:hAnsi="Times New Roman" w:cs="Times New Roman"/>
                <w:sz w:val="24"/>
                <w:szCs w:val="24"/>
              </w:rPr>
              <w:lastRenderedPageBreak/>
              <w:t>Age:Impact</w:t>
            </w:r>
            <w:proofErr w:type="spellEnd"/>
            <w:proofErr w:type="gramEnd"/>
            <w:r w:rsidRPr="00215A93">
              <w:rPr>
                <w:rFonts w:ascii="Times New Roman" w:hAnsi="Times New Roman" w:cs="Times New Roman"/>
                <w:sz w:val="24"/>
                <w:szCs w:val="24"/>
              </w:rPr>
              <w:t xml:space="preserve"> Factor</w:t>
            </w:r>
          </w:p>
        </w:tc>
        <w:tc>
          <w:tcPr>
            <w:tcW w:w="1872" w:type="dxa"/>
            <w:shd w:val="clear" w:color="auto" w:fill="auto"/>
            <w:tcMar>
              <w:top w:w="100" w:type="dxa"/>
              <w:left w:w="100" w:type="dxa"/>
              <w:bottom w:w="100" w:type="dxa"/>
              <w:right w:w="100" w:type="dxa"/>
            </w:tcMar>
          </w:tcPr>
          <w:p w14:paraId="1065B3B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0.02609</w:t>
            </w:r>
          </w:p>
        </w:tc>
        <w:tc>
          <w:tcPr>
            <w:tcW w:w="1872" w:type="dxa"/>
            <w:shd w:val="clear" w:color="auto" w:fill="auto"/>
            <w:tcMar>
              <w:top w:w="100" w:type="dxa"/>
              <w:left w:w="100" w:type="dxa"/>
              <w:bottom w:w="100" w:type="dxa"/>
              <w:right w:w="100" w:type="dxa"/>
            </w:tcMar>
          </w:tcPr>
          <w:p w14:paraId="28ACE487"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0.01184 </w:t>
            </w:r>
          </w:p>
        </w:tc>
        <w:tc>
          <w:tcPr>
            <w:tcW w:w="1872" w:type="dxa"/>
            <w:shd w:val="clear" w:color="auto" w:fill="auto"/>
            <w:tcMar>
              <w:top w:w="100" w:type="dxa"/>
              <w:left w:w="100" w:type="dxa"/>
              <w:bottom w:w="100" w:type="dxa"/>
              <w:right w:w="100" w:type="dxa"/>
            </w:tcMar>
          </w:tcPr>
          <w:p w14:paraId="0BC7CF7C"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 xml:space="preserve">2.205  </w:t>
            </w:r>
          </w:p>
        </w:tc>
        <w:tc>
          <w:tcPr>
            <w:tcW w:w="1872" w:type="dxa"/>
            <w:shd w:val="clear" w:color="auto" w:fill="auto"/>
            <w:tcMar>
              <w:top w:w="100" w:type="dxa"/>
              <w:left w:w="100" w:type="dxa"/>
              <w:bottom w:w="100" w:type="dxa"/>
              <w:right w:w="100" w:type="dxa"/>
            </w:tcMar>
          </w:tcPr>
          <w:p w14:paraId="0B6F839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0.0277 *</w:t>
            </w:r>
          </w:p>
        </w:tc>
      </w:tr>
      <w:tr w:rsidR="007538E1" w:rsidRPr="00215A93" w14:paraId="14D09D19" w14:textId="77777777">
        <w:tc>
          <w:tcPr>
            <w:tcW w:w="1872" w:type="dxa"/>
            <w:shd w:val="clear" w:color="auto" w:fill="auto"/>
            <w:tcMar>
              <w:top w:w="100" w:type="dxa"/>
              <w:left w:w="100" w:type="dxa"/>
              <w:bottom w:w="100" w:type="dxa"/>
              <w:right w:w="100" w:type="dxa"/>
            </w:tcMar>
          </w:tcPr>
          <w:p w14:paraId="6B3D2346"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R Scripts Available: Age</w:t>
            </w:r>
          </w:p>
        </w:tc>
        <w:tc>
          <w:tcPr>
            <w:tcW w:w="1872" w:type="dxa"/>
            <w:shd w:val="clear" w:color="auto" w:fill="auto"/>
            <w:tcMar>
              <w:top w:w="100" w:type="dxa"/>
              <w:left w:w="100" w:type="dxa"/>
              <w:bottom w:w="100" w:type="dxa"/>
              <w:right w:w="100" w:type="dxa"/>
            </w:tcMar>
          </w:tcPr>
          <w:p w14:paraId="237F2B1E"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0.08808</w:t>
            </w:r>
          </w:p>
        </w:tc>
        <w:tc>
          <w:tcPr>
            <w:tcW w:w="1872" w:type="dxa"/>
            <w:shd w:val="clear" w:color="auto" w:fill="auto"/>
            <w:tcMar>
              <w:top w:w="100" w:type="dxa"/>
              <w:left w:w="100" w:type="dxa"/>
              <w:bottom w:w="100" w:type="dxa"/>
              <w:right w:w="100" w:type="dxa"/>
            </w:tcMar>
          </w:tcPr>
          <w:p w14:paraId="60A5ECF2"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0.05129</w:t>
            </w:r>
          </w:p>
        </w:tc>
        <w:tc>
          <w:tcPr>
            <w:tcW w:w="1872" w:type="dxa"/>
            <w:shd w:val="clear" w:color="auto" w:fill="auto"/>
            <w:tcMar>
              <w:top w:w="100" w:type="dxa"/>
              <w:left w:w="100" w:type="dxa"/>
              <w:bottom w:w="100" w:type="dxa"/>
              <w:right w:w="100" w:type="dxa"/>
            </w:tcMar>
          </w:tcPr>
          <w:p w14:paraId="587FF1F4"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1.717</w:t>
            </w:r>
          </w:p>
        </w:tc>
        <w:tc>
          <w:tcPr>
            <w:tcW w:w="1872" w:type="dxa"/>
            <w:shd w:val="clear" w:color="auto" w:fill="auto"/>
            <w:tcMar>
              <w:top w:w="100" w:type="dxa"/>
              <w:left w:w="100" w:type="dxa"/>
              <w:bottom w:w="100" w:type="dxa"/>
              <w:right w:w="100" w:type="dxa"/>
            </w:tcMar>
          </w:tcPr>
          <w:p w14:paraId="3F720903" w14:textId="77777777" w:rsidR="007538E1" w:rsidRPr="00215A93" w:rsidRDefault="00000000" w:rsidP="00215A93">
            <w:pPr>
              <w:widowControl w:val="0"/>
              <w:spacing w:line="480" w:lineRule="auto"/>
              <w:rPr>
                <w:rFonts w:ascii="Times New Roman" w:hAnsi="Times New Roman" w:cs="Times New Roman"/>
                <w:sz w:val="24"/>
                <w:szCs w:val="24"/>
              </w:rPr>
            </w:pPr>
            <w:r w:rsidRPr="00215A93">
              <w:rPr>
                <w:rFonts w:ascii="Times New Roman" w:hAnsi="Times New Roman" w:cs="Times New Roman"/>
                <w:sz w:val="24"/>
                <w:szCs w:val="24"/>
              </w:rPr>
              <w:t>0.0863 .</w:t>
            </w:r>
          </w:p>
        </w:tc>
      </w:tr>
    </w:tbl>
    <w:p w14:paraId="222775DE" w14:textId="77777777" w:rsidR="007538E1" w:rsidRPr="00215A93" w:rsidRDefault="007538E1" w:rsidP="00215A93">
      <w:pPr>
        <w:spacing w:line="480" w:lineRule="auto"/>
        <w:rPr>
          <w:rFonts w:ascii="Times New Roman" w:hAnsi="Times New Roman" w:cs="Times New Roman"/>
          <w:sz w:val="24"/>
          <w:szCs w:val="24"/>
        </w:rPr>
      </w:pPr>
    </w:p>
    <w:p w14:paraId="5EE17873" w14:textId="77777777" w:rsidR="007538E1" w:rsidRPr="00215A93" w:rsidRDefault="007538E1" w:rsidP="00215A93">
      <w:pPr>
        <w:spacing w:line="480" w:lineRule="auto"/>
        <w:rPr>
          <w:rFonts w:ascii="Times New Roman" w:hAnsi="Times New Roman" w:cs="Times New Roman"/>
          <w:sz w:val="24"/>
          <w:szCs w:val="24"/>
        </w:rPr>
      </w:pPr>
    </w:p>
    <w:p w14:paraId="0AD6B377" w14:textId="77777777" w:rsidR="007538E1" w:rsidRPr="00215A93" w:rsidRDefault="00000000" w:rsidP="00215A93">
      <w:pPr>
        <w:pStyle w:val="Heading1"/>
        <w:spacing w:line="480" w:lineRule="auto"/>
        <w:rPr>
          <w:rFonts w:ascii="Times New Roman" w:hAnsi="Times New Roman" w:cs="Times New Roman"/>
          <w:b/>
          <w:bCs/>
        </w:rPr>
      </w:pPr>
      <w:bookmarkStart w:id="8" w:name="_sqiz08rneipj" w:colFirst="0" w:colLast="0"/>
      <w:bookmarkEnd w:id="8"/>
      <w:r w:rsidRPr="00215A93">
        <w:rPr>
          <w:rFonts w:ascii="Times New Roman" w:hAnsi="Times New Roman" w:cs="Times New Roman"/>
          <w:b/>
          <w:bCs/>
        </w:rPr>
        <w:t>References</w:t>
      </w:r>
    </w:p>
    <w:p w14:paraId="69AF8DFB" w14:textId="58CBE7C6" w:rsidR="007538E1" w:rsidRPr="00215A93" w:rsidRDefault="00000000" w:rsidP="00215A93">
      <w:pPr>
        <w:widowControl w:val="0"/>
        <w:pBdr>
          <w:top w:val="nil"/>
          <w:left w:val="nil"/>
          <w:bottom w:val="nil"/>
          <w:right w:val="nil"/>
          <w:between w:val="nil"/>
        </w:pBdr>
        <w:spacing w:before="220"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1.</w:t>
      </w:r>
      <w:r w:rsidRPr="00215A93">
        <w:rPr>
          <w:rFonts w:ascii="Times New Roman" w:hAnsi="Times New Roman" w:cs="Times New Roman"/>
          <w:color w:val="000000"/>
          <w:sz w:val="24"/>
          <w:szCs w:val="24"/>
        </w:rPr>
        <w:tab/>
        <w:t xml:space="preserve">R Core Team. </w:t>
      </w:r>
      <w:r w:rsidRPr="00215A93">
        <w:rPr>
          <w:rFonts w:ascii="Times New Roman" w:hAnsi="Times New Roman" w:cs="Times New Roman"/>
          <w:i/>
          <w:color w:val="000000"/>
          <w:sz w:val="24"/>
          <w:szCs w:val="24"/>
        </w:rPr>
        <w:t>R: A Language and Environment for Statistical Computing</w:t>
      </w:r>
      <w:r w:rsidRPr="00215A93">
        <w:rPr>
          <w:rFonts w:ascii="Times New Roman" w:hAnsi="Times New Roman" w:cs="Times New Roman"/>
          <w:color w:val="000000"/>
          <w:sz w:val="24"/>
          <w:szCs w:val="24"/>
        </w:rPr>
        <w:t>. https://www.R-project.org/ (2021).</w:t>
      </w:r>
    </w:p>
    <w:p w14:paraId="0EE6C767" w14:textId="03A8213B"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2.</w:t>
      </w:r>
      <w:r w:rsidRPr="00215A93">
        <w:rPr>
          <w:rFonts w:ascii="Times New Roman" w:hAnsi="Times New Roman" w:cs="Times New Roman"/>
          <w:color w:val="000000"/>
          <w:sz w:val="24"/>
          <w:szCs w:val="24"/>
        </w:rPr>
        <w:tab/>
        <w:t xml:space="preserve">van der Loo, M. P. J. The stringdist package for approximate string matching. </w:t>
      </w:r>
      <w:r w:rsidRPr="00215A93">
        <w:rPr>
          <w:rFonts w:ascii="Times New Roman" w:hAnsi="Times New Roman" w:cs="Times New Roman"/>
          <w:i/>
          <w:color w:val="000000"/>
          <w:sz w:val="24"/>
          <w:szCs w:val="24"/>
        </w:rPr>
        <w:t>The R Journal</w:t>
      </w:r>
      <w:r w:rsidRPr="00215A93">
        <w:rPr>
          <w:rFonts w:ascii="Times New Roman" w:hAnsi="Times New Roman" w:cs="Times New Roman"/>
          <w:color w:val="000000"/>
          <w:sz w:val="24"/>
          <w:szCs w:val="24"/>
        </w:rPr>
        <w:t xml:space="preserve"> vol. 6 111–122 Preprint at https://CRAN.R-project.org/package=stringdist (2014).</w:t>
      </w:r>
    </w:p>
    <w:p w14:paraId="467C7F80" w14:textId="71FFF4DB"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3.</w:t>
      </w:r>
      <w:r w:rsidRPr="00215A93">
        <w:rPr>
          <w:rFonts w:ascii="Times New Roman" w:hAnsi="Times New Roman" w:cs="Times New Roman"/>
          <w:color w:val="000000"/>
          <w:sz w:val="24"/>
          <w:szCs w:val="24"/>
        </w:rPr>
        <w:tab/>
        <w:t xml:space="preserve">Wickham, H. </w:t>
      </w:r>
      <w:r w:rsidRPr="00215A93">
        <w:rPr>
          <w:rFonts w:ascii="Times New Roman" w:hAnsi="Times New Roman" w:cs="Times New Roman"/>
          <w:i/>
          <w:color w:val="000000"/>
          <w:sz w:val="24"/>
          <w:szCs w:val="24"/>
        </w:rPr>
        <w:t>et al.</w:t>
      </w:r>
      <w:r w:rsidRPr="00215A93">
        <w:rPr>
          <w:rFonts w:ascii="Times New Roman" w:hAnsi="Times New Roman" w:cs="Times New Roman"/>
          <w:color w:val="000000"/>
          <w:sz w:val="24"/>
          <w:szCs w:val="24"/>
        </w:rPr>
        <w:t xml:space="preserve"> Welcome to the tidyverse. </w:t>
      </w:r>
      <w:r w:rsidRPr="00215A93">
        <w:rPr>
          <w:rFonts w:ascii="Times New Roman" w:hAnsi="Times New Roman" w:cs="Times New Roman"/>
          <w:i/>
          <w:color w:val="000000"/>
          <w:sz w:val="24"/>
          <w:szCs w:val="24"/>
        </w:rPr>
        <w:t xml:space="preserve">Journal of </w:t>
      </w:r>
      <w:proofErr w:type="gramStart"/>
      <w:r w:rsidRPr="00215A93">
        <w:rPr>
          <w:rFonts w:ascii="Times New Roman" w:hAnsi="Times New Roman" w:cs="Times New Roman"/>
          <w:i/>
          <w:color w:val="000000"/>
          <w:sz w:val="24"/>
          <w:szCs w:val="24"/>
        </w:rPr>
        <w:t>Open Source</w:t>
      </w:r>
      <w:proofErr w:type="gramEnd"/>
      <w:r w:rsidRPr="00215A93">
        <w:rPr>
          <w:rFonts w:ascii="Times New Roman" w:hAnsi="Times New Roman" w:cs="Times New Roman"/>
          <w:i/>
          <w:color w:val="000000"/>
          <w:sz w:val="24"/>
          <w:szCs w:val="24"/>
        </w:rPr>
        <w:t xml:space="preserve"> Software</w:t>
      </w:r>
      <w:r w:rsidRPr="00215A93">
        <w:rPr>
          <w:rFonts w:ascii="Times New Roman" w:hAnsi="Times New Roman" w:cs="Times New Roman"/>
          <w:color w:val="000000"/>
          <w:sz w:val="24"/>
          <w:szCs w:val="24"/>
        </w:rPr>
        <w:t xml:space="preserve"> vol. 4 1686 Preprint at https://doi.org/10.21105/joss.01686 (2019).</w:t>
      </w:r>
    </w:p>
    <w:p w14:paraId="31343D79" w14:textId="2E6BC1C1"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4.</w:t>
      </w:r>
      <w:r w:rsidRPr="00215A93">
        <w:rPr>
          <w:rFonts w:ascii="Times New Roman" w:hAnsi="Times New Roman" w:cs="Times New Roman"/>
          <w:color w:val="000000"/>
          <w:sz w:val="24"/>
          <w:szCs w:val="24"/>
        </w:rPr>
        <w:tab/>
        <w:t xml:space="preserve">D’Agostino McGowan, L. &amp; Bryan, J. </w:t>
      </w:r>
      <w:proofErr w:type="spellStart"/>
      <w:r w:rsidRPr="00215A93">
        <w:rPr>
          <w:rFonts w:ascii="Times New Roman" w:hAnsi="Times New Roman" w:cs="Times New Roman"/>
          <w:i/>
          <w:color w:val="000000"/>
          <w:sz w:val="24"/>
          <w:szCs w:val="24"/>
        </w:rPr>
        <w:t>googledrive</w:t>
      </w:r>
      <w:proofErr w:type="spellEnd"/>
      <w:r w:rsidRPr="00215A93">
        <w:rPr>
          <w:rFonts w:ascii="Times New Roman" w:hAnsi="Times New Roman" w:cs="Times New Roman"/>
          <w:i/>
          <w:color w:val="000000"/>
          <w:sz w:val="24"/>
          <w:szCs w:val="24"/>
        </w:rPr>
        <w:t>: An Interface to Google Drive</w:t>
      </w:r>
      <w:r w:rsidRPr="00215A93">
        <w:rPr>
          <w:rFonts w:ascii="Times New Roman" w:hAnsi="Times New Roman" w:cs="Times New Roman"/>
          <w:color w:val="000000"/>
          <w:sz w:val="24"/>
          <w:szCs w:val="24"/>
        </w:rPr>
        <w:t>. https://CRAN.R-project.org/package=googledrive (2023).</w:t>
      </w:r>
    </w:p>
    <w:p w14:paraId="3C271AFB" w14:textId="7A962FE5"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5.</w:t>
      </w:r>
      <w:r w:rsidRPr="00215A93">
        <w:rPr>
          <w:rFonts w:ascii="Times New Roman" w:hAnsi="Times New Roman" w:cs="Times New Roman"/>
          <w:color w:val="000000"/>
          <w:sz w:val="24"/>
          <w:szCs w:val="24"/>
        </w:rPr>
        <w:tab/>
        <w:t xml:space="preserve">Bryan, J. </w:t>
      </w:r>
      <w:r w:rsidRPr="00215A93">
        <w:rPr>
          <w:rFonts w:ascii="Times New Roman" w:hAnsi="Times New Roman" w:cs="Times New Roman"/>
          <w:i/>
          <w:color w:val="000000"/>
          <w:sz w:val="24"/>
          <w:szCs w:val="24"/>
        </w:rPr>
        <w:t>googlesheets4: Access Google Sheets using the Sheets API V4</w:t>
      </w:r>
      <w:r w:rsidRPr="00215A93">
        <w:rPr>
          <w:rFonts w:ascii="Times New Roman" w:hAnsi="Times New Roman" w:cs="Times New Roman"/>
          <w:color w:val="000000"/>
          <w:sz w:val="24"/>
          <w:szCs w:val="24"/>
        </w:rPr>
        <w:t>. https://CRAN.R-project.org/package=googlesheets4 (2023).</w:t>
      </w:r>
    </w:p>
    <w:p w14:paraId="4342E8B9" w14:textId="7985612F"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6.</w:t>
      </w:r>
      <w:r w:rsidRPr="00215A93">
        <w:rPr>
          <w:rFonts w:ascii="Times New Roman" w:hAnsi="Times New Roman" w:cs="Times New Roman"/>
          <w:color w:val="000000"/>
          <w:sz w:val="24"/>
          <w:szCs w:val="24"/>
        </w:rPr>
        <w:tab/>
        <w:t xml:space="preserve">Bolker, B. &amp; R Development Core Team. </w:t>
      </w:r>
      <w:proofErr w:type="spellStart"/>
      <w:r w:rsidRPr="00215A93">
        <w:rPr>
          <w:rFonts w:ascii="Times New Roman" w:hAnsi="Times New Roman" w:cs="Times New Roman"/>
          <w:i/>
          <w:color w:val="000000"/>
          <w:sz w:val="24"/>
          <w:szCs w:val="24"/>
        </w:rPr>
        <w:t>bbmle</w:t>
      </w:r>
      <w:proofErr w:type="spellEnd"/>
      <w:r w:rsidRPr="00215A93">
        <w:rPr>
          <w:rFonts w:ascii="Times New Roman" w:hAnsi="Times New Roman" w:cs="Times New Roman"/>
          <w:i/>
          <w:color w:val="000000"/>
          <w:sz w:val="24"/>
          <w:szCs w:val="24"/>
        </w:rPr>
        <w:t>: Tools for General Maximum Likelihood Estimation</w:t>
      </w:r>
      <w:r w:rsidRPr="00215A93">
        <w:rPr>
          <w:rFonts w:ascii="Times New Roman" w:hAnsi="Times New Roman" w:cs="Times New Roman"/>
          <w:color w:val="000000"/>
          <w:sz w:val="24"/>
          <w:szCs w:val="24"/>
        </w:rPr>
        <w:t>. https://CRAN.R-project.org/package=bbmle (2022).</w:t>
      </w:r>
    </w:p>
    <w:p w14:paraId="78E6DD5E" w14:textId="19752D48"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7.</w:t>
      </w:r>
      <w:r w:rsidRPr="00215A93">
        <w:rPr>
          <w:rFonts w:ascii="Times New Roman" w:hAnsi="Times New Roman" w:cs="Times New Roman"/>
          <w:color w:val="000000"/>
          <w:sz w:val="24"/>
          <w:szCs w:val="24"/>
        </w:rPr>
        <w:tab/>
      </w:r>
      <w:proofErr w:type="spellStart"/>
      <w:r w:rsidRPr="00215A93">
        <w:rPr>
          <w:rFonts w:ascii="Times New Roman" w:hAnsi="Times New Roman" w:cs="Times New Roman"/>
          <w:color w:val="000000"/>
          <w:sz w:val="24"/>
          <w:szCs w:val="24"/>
        </w:rPr>
        <w:t>Muschelli</w:t>
      </w:r>
      <w:proofErr w:type="spellEnd"/>
      <w:r w:rsidRPr="00215A93">
        <w:rPr>
          <w:rFonts w:ascii="Times New Roman" w:hAnsi="Times New Roman" w:cs="Times New Roman"/>
          <w:color w:val="000000"/>
          <w:sz w:val="24"/>
          <w:szCs w:val="24"/>
        </w:rPr>
        <w:t xml:space="preserve">, J. </w:t>
      </w:r>
      <w:proofErr w:type="spellStart"/>
      <w:r w:rsidRPr="00215A93">
        <w:rPr>
          <w:rFonts w:ascii="Times New Roman" w:hAnsi="Times New Roman" w:cs="Times New Roman"/>
          <w:i/>
          <w:color w:val="000000"/>
          <w:sz w:val="24"/>
          <w:szCs w:val="24"/>
        </w:rPr>
        <w:t>rscopus</w:t>
      </w:r>
      <w:proofErr w:type="spellEnd"/>
      <w:r w:rsidRPr="00215A93">
        <w:rPr>
          <w:rFonts w:ascii="Times New Roman" w:hAnsi="Times New Roman" w:cs="Times New Roman"/>
          <w:i/>
          <w:color w:val="000000"/>
          <w:sz w:val="24"/>
          <w:szCs w:val="24"/>
        </w:rPr>
        <w:t>: Scopus Database ‘API’ Interface</w:t>
      </w:r>
      <w:r w:rsidRPr="00215A93">
        <w:rPr>
          <w:rFonts w:ascii="Times New Roman" w:hAnsi="Times New Roman" w:cs="Times New Roman"/>
          <w:color w:val="000000"/>
          <w:sz w:val="24"/>
          <w:szCs w:val="24"/>
        </w:rPr>
        <w:t>. https://CRAN.R-project.org/package=rscopus (2019).</w:t>
      </w:r>
    </w:p>
    <w:p w14:paraId="4BC74906" w14:textId="48B44EEE"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lastRenderedPageBreak/>
        <w:t>8.</w:t>
      </w:r>
      <w:r w:rsidRPr="00215A93">
        <w:rPr>
          <w:rFonts w:ascii="Times New Roman" w:hAnsi="Times New Roman" w:cs="Times New Roman"/>
          <w:color w:val="000000"/>
          <w:sz w:val="24"/>
          <w:szCs w:val="24"/>
        </w:rPr>
        <w:tab/>
        <w:t xml:space="preserve">Keirstead, J. </w:t>
      </w:r>
      <w:r w:rsidRPr="00215A93">
        <w:rPr>
          <w:rFonts w:ascii="Times New Roman" w:hAnsi="Times New Roman" w:cs="Times New Roman"/>
          <w:i/>
          <w:color w:val="000000"/>
          <w:sz w:val="24"/>
          <w:szCs w:val="24"/>
        </w:rPr>
        <w:t xml:space="preserve">scholar: </w:t>
      </w:r>
      <w:proofErr w:type="spellStart"/>
      <w:r w:rsidRPr="00215A93">
        <w:rPr>
          <w:rFonts w:ascii="Times New Roman" w:hAnsi="Times New Roman" w:cs="Times New Roman"/>
          <w:i/>
          <w:color w:val="000000"/>
          <w:sz w:val="24"/>
          <w:szCs w:val="24"/>
        </w:rPr>
        <w:t>analyse</w:t>
      </w:r>
      <w:proofErr w:type="spellEnd"/>
      <w:r w:rsidRPr="00215A93">
        <w:rPr>
          <w:rFonts w:ascii="Times New Roman" w:hAnsi="Times New Roman" w:cs="Times New Roman"/>
          <w:i/>
          <w:color w:val="000000"/>
          <w:sz w:val="24"/>
          <w:szCs w:val="24"/>
        </w:rPr>
        <w:t xml:space="preserve"> citation data from Google Scholar</w:t>
      </w:r>
      <w:r w:rsidRPr="00215A93">
        <w:rPr>
          <w:rFonts w:ascii="Times New Roman" w:hAnsi="Times New Roman" w:cs="Times New Roman"/>
          <w:color w:val="000000"/>
          <w:sz w:val="24"/>
          <w:szCs w:val="24"/>
        </w:rPr>
        <w:t>. https://github.com/jkeirstead/scholar (2016).</w:t>
      </w:r>
    </w:p>
    <w:p w14:paraId="374937FB" w14:textId="378CB641" w:rsidR="007538E1" w:rsidRPr="00215A93" w:rsidRDefault="00000000" w:rsidP="00215A93">
      <w:pPr>
        <w:widowControl w:val="0"/>
        <w:pBdr>
          <w:top w:val="nil"/>
          <w:left w:val="nil"/>
          <w:bottom w:val="nil"/>
          <w:right w:val="nil"/>
          <w:between w:val="nil"/>
        </w:pBdr>
        <w:spacing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9.</w:t>
      </w:r>
      <w:r w:rsidRPr="00215A93">
        <w:rPr>
          <w:rFonts w:ascii="Times New Roman" w:hAnsi="Times New Roman" w:cs="Times New Roman"/>
          <w:color w:val="000000"/>
          <w:sz w:val="24"/>
          <w:szCs w:val="24"/>
        </w:rPr>
        <w:tab/>
        <w:t>Wickham, H. ggplot2: Elegant Graphics for Data Analysis. Preprint at https://ggplot2.tidyverse.org (2016).</w:t>
      </w:r>
    </w:p>
    <w:p w14:paraId="0EF578FF" w14:textId="22ADF652" w:rsidR="007538E1" w:rsidRPr="00215A93" w:rsidRDefault="00000000" w:rsidP="00215A93">
      <w:pPr>
        <w:widowControl w:val="0"/>
        <w:pBdr>
          <w:top w:val="nil"/>
          <w:left w:val="nil"/>
          <w:bottom w:val="nil"/>
          <w:right w:val="nil"/>
          <w:between w:val="nil"/>
        </w:pBdr>
        <w:spacing w:after="220" w:line="480" w:lineRule="auto"/>
        <w:ind w:left="440" w:hanging="440"/>
        <w:rPr>
          <w:rFonts w:ascii="Times New Roman" w:hAnsi="Times New Roman" w:cs="Times New Roman"/>
          <w:color w:val="000000"/>
          <w:sz w:val="24"/>
          <w:szCs w:val="24"/>
        </w:rPr>
      </w:pPr>
      <w:r w:rsidRPr="00215A93">
        <w:rPr>
          <w:rFonts w:ascii="Times New Roman" w:hAnsi="Times New Roman" w:cs="Times New Roman"/>
          <w:color w:val="000000"/>
          <w:sz w:val="24"/>
          <w:szCs w:val="24"/>
        </w:rPr>
        <w:t>10.</w:t>
      </w:r>
      <w:r w:rsidRPr="00215A93">
        <w:rPr>
          <w:rFonts w:ascii="Times New Roman" w:hAnsi="Times New Roman" w:cs="Times New Roman"/>
          <w:color w:val="000000"/>
          <w:sz w:val="24"/>
          <w:szCs w:val="24"/>
        </w:rPr>
        <w:tab/>
      </w:r>
      <w:proofErr w:type="spellStart"/>
      <w:r w:rsidRPr="00215A93">
        <w:rPr>
          <w:rFonts w:ascii="Times New Roman" w:hAnsi="Times New Roman" w:cs="Times New Roman"/>
          <w:color w:val="000000"/>
          <w:sz w:val="24"/>
          <w:szCs w:val="24"/>
        </w:rPr>
        <w:t>Aphalo</w:t>
      </w:r>
      <w:proofErr w:type="spellEnd"/>
      <w:r w:rsidRPr="00215A93">
        <w:rPr>
          <w:rFonts w:ascii="Times New Roman" w:hAnsi="Times New Roman" w:cs="Times New Roman"/>
          <w:color w:val="000000"/>
          <w:sz w:val="24"/>
          <w:szCs w:val="24"/>
        </w:rPr>
        <w:t>, P. J. ggpmisc: Miscellaneous Extensions to ‘ggplot2’. Preprint at https://CRAN.R-project.org/package=ggpmisc (2022).</w:t>
      </w:r>
    </w:p>
    <w:p w14:paraId="7A2F75D2" w14:textId="77777777" w:rsidR="007538E1" w:rsidRPr="00215A93" w:rsidRDefault="007538E1" w:rsidP="00215A93">
      <w:pPr>
        <w:widowControl w:val="0"/>
        <w:pBdr>
          <w:top w:val="nil"/>
          <w:left w:val="nil"/>
          <w:bottom w:val="nil"/>
          <w:right w:val="nil"/>
          <w:between w:val="nil"/>
        </w:pBdr>
        <w:spacing w:line="480" w:lineRule="auto"/>
        <w:rPr>
          <w:rFonts w:ascii="Times New Roman" w:hAnsi="Times New Roman" w:cs="Times New Roman"/>
          <w:caps/>
          <w:sz w:val="24"/>
          <w:szCs w:val="24"/>
        </w:rPr>
      </w:pPr>
    </w:p>
    <w:sectPr w:rsidR="007538E1" w:rsidRPr="00215A93" w:rsidSect="006953B5">
      <w:footerReference w:type="default" r:id="rId6"/>
      <w:pgSz w:w="12240" w:h="15840"/>
      <w:pgMar w:top="1440" w:right="1440" w:bottom="1440" w:left="1440" w:header="720" w:footer="720" w:gutter="0"/>
      <w:lnNumType w:countBy="1" w:restart="continuous"/>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70803B" w14:textId="77777777" w:rsidR="00D13242" w:rsidRDefault="00D13242" w:rsidP="006953B5">
      <w:pPr>
        <w:spacing w:line="240" w:lineRule="auto"/>
      </w:pPr>
      <w:r>
        <w:separator/>
      </w:r>
    </w:p>
  </w:endnote>
  <w:endnote w:type="continuationSeparator" w:id="0">
    <w:p w14:paraId="7810BEC2" w14:textId="77777777" w:rsidR="00D13242" w:rsidRDefault="00D13242" w:rsidP="006953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5635743"/>
      <w:docPartObj>
        <w:docPartGallery w:val="Page Numbers (Bottom of Page)"/>
        <w:docPartUnique/>
      </w:docPartObj>
    </w:sdtPr>
    <w:sdtEndPr>
      <w:rPr>
        <w:noProof/>
      </w:rPr>
    </w:sdtEndPr>
    <w:sdtContent>
      <w:p w14:paraId="32958378" w14:textId="5BAB56CB" w:rsidR="006953B5" w:rsidRDefault="006953B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15A06C3" w14:textId="77777777" w:rsidR="006953B5" w:rsidRDefault="006953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FF795F" w14:textId="77777777" w:rsidR="00D13242" w:rsidRDefault="00D13242" w:rsidP="006953B5">
      <w:pPr>
        <w:spacing w:line="240" w:lineRule="auto"/>
      </w:pPr>
      <w:r>
        <w:separator/>
      </w:r>
    </w:p>
  </w:footnote>
  <w:footnote w:type="continuationSeparator" w:id="0">
    <w:p w14:paraId="625A78D2" w14:textId="77777777" w:rsidR="00D13242" w:rsidRDefault="00D13242" w:rsidP="006953B5">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8E1"/>
    <w:rsid w:val="00215A93"/>
    <w:rsid w:val="0060425F"/>
    <w:rsid w:val="006953B5"/>
    <w:rsid w:val="007538E1"/>
    <w:rsid w:val="00D13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B848B9"/>
  <w15:docId w15:val="{C60EC3F7-4598-4368-A391-1F3247AC0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6953B5"/>
    <w:pPr>
      <w:tabs>
        <w:tab w:val="center" w:pos="4680"/>
        <w:tab w:val="right" w:pos="9360"/>
      </w:tabs>
      <w:spacing w:line="240" w:lineRule="auto"/>
    </w:pPr>
  </w:style>
  <w:style w:type="character" w:customStyle="1" w:styleId="HeaderChar">
    <w:name w:val="Header Char"/>
    <w:basedOn w:val="DefaultParagraphFont"/>
    <w:link w:val="Header"/>
    <w:uiPriority w:val="99"/>
    <w:rsid w:val="006953B5"/>
  </w:style>
  <w:style w:type="paragraph" w:styleId="Footer">
    <w:name w:val="footer"/>
    <w:basedOn w:val="Normal"/>
    <w:link w:val="FooterChar"/>
    <w:uiPriority w:val="99"/>
    <w:unhideWhenUsed/>
    <w:rsid w:val="006953B5"/>
    <w:pPr>
      <w:tabs>
        <w:tab w:val="center" w:pos="4680"/>
        <w:tab w:val="right" w:pos="9360"/>
      </w:tabs>
      <w:spacing w:line="240" w:lineRule="auto"/>
    </w:pPr>
  </w:style>
  <w:style w:type="character" w:customStyle="1" w:styleId="FooterChar">
    <w:name w:val="Footer Char"/>
    <w:basedOn w:val="DefaultParagraphFont"/>
    <w:link w:val="Footer"/>
    <w:uiPriority w:val="99"/>
    <w:rsid w:val="006953B5"/>
  </w:style>
  <w:style w:type="character" w:styleId="LineNumber">
    <w:name w:val="line number"/>
    <w:basedOn w:val="DefaultParagraphFont"/>
    <w:uiPriority w:val="99"/>
    <w:semiHidden/>
    <w:unhideWhenUsed/>
    <w:rsid w:val="006953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861</Words>
  <Characters>4911</Characters>
  <Application>Microsoft Office Word</Application>
  <DocSecurity>0</DocSecurity>
  <Lines>40</Lines>
  <Paragraphs>11</Paragraphs>
  <ScaleCrop>false</ScaleCrop>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Brian Maitner</cp:lastModifiedBy>
  <cp:revision>5</cp:revision>
  <dcterms:created xsi:type="dcterms:W3CDTF">2023-07-31T21:42:00Z</dcterms:created>
  <dcterms:modified xsi:type="dcterms:W3CDTF">2023-07-31T21:48:00Z</dcterms:modified>
</cp:coreProperties>
</file>