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21E80" w14:textId="62EE98E2" w:rsidR="006158A9" w:rsidRPr="00AE60A5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 Appendix</w:t>
      </w:r>
      <w:r w:rsidR="00AE60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r w:rsidR="0066579A" w:rsidRPr="00665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Hydrogenotrophic Methanogenesis at 7-12 mbar by </w:t>
      </w:r>
      <w:r w:rsidR="0066579A" w:rsidRPr="0066579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Methanosarcina barkeri</w:t>
      </w:r>
      <w:r w:rsidR="0066579A" w:rsidRPr="006657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under Simulated Martian Atmospheric Conditions</w:t>
      </w:r>
    </w:p>
    <w:p w14:paraId="3A2DFB10" w14:textId="77777777" w:rsidR="00AE60A5" w:rsidRDefault="00AE60A5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1332E85" w14:textId="30AD7132" w:rsidR="006A6305" w:rsidRDefault="006A6305" w:rsidP="006A6305">
      <w:pPr>
        <w:spacing w:before="480" w:after="48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*Rachel L. Harris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*Andrew C. Schuerger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</w:p>
    <w:p w14:paraId="438C6401" w14:textId="77777777" w:rsidR="006A6305" w:rsidRPr="002A437D" w:rsidRDefault="006A6305" w:rsidP="006A6305">
      <w:pPr>
        <w:spacing w:line="276" w:lineRule="auto"/>
        <w:ind w:left="540" w:hanging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Dept. of Organismic and Evolutionary Biology, Harvard University, Cambridge, MA 02138, USA; email: </w:t>
      </w:r>
      <w:hyperlink r:id="rId7">
        <w:r w:rsidRPr="002A437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rachel_harris@fas.harvard.edu</w:t>
        </w:r>
      </w:hyperlink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Ph: 336-883-5905. </w:t>
      </w:r>
    </w:p>
    <w:p w14:paraId="1DE89B78" w14:textId="6B3C9FE5" w:rsidR="006A6305" w:rsidRPr="001B4E79" w:rsidRDefault="006A6305" w:rsidP="001B4E79">
      <w:pPr>
        <w:spacing w:line="276" w:lineRule="auto"/>
        <w:ind w:left="540" w:hanging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Dept. of Plant Pathology, University of Florida, 505 Odyssey Way, Space Life Sciences Lab, Exploration Park, Merritt Island, FL 32953, USA; email: </w:t>
      </w:r>
      <w:hyperlink r:id="rId8">
        <w:r w:rsidRPr="002A437D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schuerg@ufl.edu</w:t>
        </w:r>
      </w:hyperlink>
      <w:r w:rsidRPr="002A43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321-261-3774. </w:t>
      </w:r>
    </w:p>
    <w:p w14:paraId="5A6DF110" w14:textId="77777777" w:rsidR="006A6305" w:rsidRDefault="006A6305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8C4731" w14:textId="5F263E56" w:rsidR="006158A9" w:rsidRPr="006A6305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This document contains:</w:t>
      </w:r>
    </w:p>
    <w:p w14:paraId="41242F20" w14:textId="0F1462CD" w:rsidR="00D51C5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Figures S1 – S6</w:t>
      </w:r>
    </w:p>
    <w:p w14:paraId="0344D2A4" w14:textId="3435C6E3" w:rsidR="006A6305" w:rsidRDefault="006A6305" w:rsidP="006A6305">
      <w:pPr>
        <w:spacing w:after="0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Tables S1 – S</w:t>
      </w:r>
      <w:r w:rsidR="004552F8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be found as additional .xlsx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files</w:t>
      </w:r>
      <w:proofErr w:type="gramEnd"/>
    </w:p>
    <w:p w14:paraId="52D6F099" w14:textId="4FA31571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158A9" w:rsidRPr="000821A7" w:rsidSect="006A6305">
          <w:footerReference w:type="even" r:id="rId9"/>
          <w:footerReference w:type="default" r:id="rId10"/>
          <w:pgSz w:w="12240" w:h="15840" w:code="1"/>
          <w:pgMar w:top="1440" w:right="1440" w:bottom="1440" w:left="1800" w:header="720" w:footer="720" w:gutter="0"/>
          <w:lnNumType w:countBy="1" w:restart="continuous"/>
          <w:cols w:space="720"/>
          <w:docGrid w:linePitch="360"/>
        </w:sectPr>
      </w:pPr>
    </w:p>
    <w:p w14:paraId="3909405E" w14:textId="459D91D5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Figures</w:t>
      </w:r>
    </w:p>
    <w:p w14:paraId="1A5B8A5D" w14:textId="77777777" w:rsidR="004552F8" w:rsidRDefault="004552F8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F734B6" w14:textId="1DDC5E95" w:rsidR="006158A9" w:rsidRPr="009460D1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60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S1.</w:t>
      </w:r>
      <w:r w:rsidRPr="009460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A15B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Gas chromatograph standard curves</w:t>
      </w:r>
      <w:r w:rsidRPr="009460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CH</w:t>
      </w:r>
      <w:r w:rsidRPr="009460D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9460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measurements from the Methane Assay Chambers (MAC units) within the Planetary Atmospheric Chamber (PAC), as described in the main text.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50ADE66F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A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BE5A428" wp14:editId="13D76914">
            <wp:simplePos x="0" y="0"/>
            <wp:positionH relativeFrom="column">
              <wp:posOffset>1187450</wp:posOffset>
            </wp:positionH>
            <wp:positionV relativeFrom="paragraph">
              <wp:posOffset>75565</wp:posOffset>
            </wp:positionV>
            <wp:extent cx="3702050" cy="5245100"/>
            <wp:effectExtent l="0" t="0" r="0" b="0"/>
            <wp:wrapSquare wrapText="bothSides"/>
            <wp:docPr id="3" name="Picture 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08" t="12189" r="22139" b="21572"/>
                    <a:stretch/>
                  </pic:blipFill>
                  <pic:spPr bwMode="auto">
                    <a:xfrm>
                      <a:off x="0" y="0"/>
                      <a:ext cx="3702050" cy="524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E12A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CD905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264780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91A555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8091AF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61BE5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CEF7CD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054D2A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6E07FE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357CE8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059DC2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81EE47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9EC24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8F14C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1BDB1F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B21825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C5512CB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6BEB6EF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D7CC9B6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8B1CA0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BBAB61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C7EE60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7E28AF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BC7628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20537B0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754E7D2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F167980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0C717D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36F787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1B8FA5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9074E9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94E1B3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AE5C096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F864687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876326B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8D5DCE1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74FEDE5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B7A717B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E853C4E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745231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753319E" w14:textId="35D94EF6" w:rsidR="006158A9" w:rsidRPr="006B123B" w:rsidRDefault="006158A9" w:rsidP="006158A9">
      <w:pPr>
        <w:spacing w:after="0"/>
        <w:rPr>
          <w:color w:val="000000" w:themeColor="text1"/>
        </w:rPr>
      </w:pPr>
      <w:r w:rsidRPr="000821A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S2.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6158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M. barkeri</w:t>
      </w:r>
      <w:r w:rsidRPr="00615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</w:t>
      </w:r>
      <w:r w:rsidRPr="006158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6158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production rates across diverse Mars-simulated conditions.</w:t>
      </w:r>
      <w:r w:rsidRPr="006B123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Normalized CH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B123B">
        <w:rPr>
          <w:rFonts w:ascii="Times New Roman" w:hAnsi="Times New Roman" w:cs="Times New Roman"/>
          <w:color w:val="000000" w:themeColor="text1"/>
          <w:sz w:val="24"/>
          <w:szCs w:val="24"/>
        </w:rPr>
        <w:t>production data from this study in comparison to those published by Harris et al.,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tag w:val="MENDELEY_CITATION_v3_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"/>
          <w:id w:val="1671375193"/>
          <w:placeholder>
            <w:docPart w:val="71F1BF8836C789478E85B3BACB56FB82"/>
          </w:placeholder>
        </w:sdtPr>
        <w:sdtContent>
          <w:r w:rsidRPr="00F14E03">
            <w:rPr>
              <w:rFonts w:ascii="Times New Roman" w:hAnsi="Times New Roman" w:cs="Times New Roman"/>
              <w:color w:val="000000"/>
              <w:sz w:val="24"/>
              <w:szCs w:val="24"/>
            </w:rPr>
            <w:t>(38)</w:t>
          </w:r>
        </w:sdtContent>
      </w:sdt>
      <w:r w:rsidRPr="006B123B">
        <w:rPr>
          <w:rFonts w:ascii="Times New Roman" w:hAnsi="Times New Roman" w:cs="Times New Roman"/>
          <w:color w:val="000000" w:themeColor="text1"/>
          <w:sz w:val="24"/>
          <w:szCs w:val="24"/>
        </w:rPr>
        <w:t>. Minimum quantifiable limit (MQL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; 10 ppm in the current study</w:t>
      </w:r>
      <w:r w:rsidRPr="006B123B">
        <w:rPr>
          <w:rFonts w:ascii="Times New Roman" w:hAnsi="Times New Roman" w:cs="Times New Roman"/>
          <w:color w:val="000000" w:themeColor="text1"/>
          <w:sz w:val="24"/>
          <w:szCs w:val="24"/>
        </w:rPr>
        <w:t>) dashed line represents transformed minimum threshold for quantifiable detection above GC-FID background signal.</w:t>
      </w:r>
      <w:r w:rsidRPr="006B123B">
        <w:rPr>
          <w:color w:val="000000" w:themeColor="text1"/>
        </w:rPr>
        <w:t xml:space="preserve"> </w:t>
      </w:r>
    </w:p>
    <w:p w14:paraId="5DA366D1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A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9E6CFE0" wp14:editId="36C19346">
            <wp:simplePos x="0" y="0"/>
            <wp:positionH relativeFrom="column">
              <wp:posOffset>-88265</wp:posOffset>
            </wp:positionH>
            <wp:positionV relativeFrom="paragraph">
              <wp:posOffset>405130</wp:posOffset>
            </wp:positionV>
            <wp:extent cx="6279515" cy="433705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515" cy="433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C59C2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FC4EA7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623B14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814303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F48E46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02F883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046E58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09D4A6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9F7AA3D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34621AA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9C081AE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89DE5C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3BCB21D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54B012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F5E542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10733E" w14:textId="1BFB6B58" w:rsidR="00B701DD" w:rsidRDefault="00B701DD" w:rsidP="00B701D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Figure S3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Non-metric multidimensional scaling (</w:t>
      </w:r>
      <w:r w:rsidR="00456556" w:rsidRPr="0045655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</w:t>
      </w:r>
      <w:r w:rsidRPr="0045655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MDS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solutions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based on Bray-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Curtis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dissimilarities between factored conditions</w:t>
      </w:r>
      <w:r w:rsidR="0045655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427F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NMDS solutions are derived from regularized log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rlog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)-transformed transcript counts. Data are color-coded by atmospheric condition (80:20 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 Mars gas mix), symbolized by pressure condition (1500 mbar or 7-12 mbar), and sized by temperature condition (30˚C or 0˚C). Ellipses represent 95% confidence intervals based on standard error of the mean for each factored level: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atmosphere (green ellipse = 80:20 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orange ellipse = Mars gas mix);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(B)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pressure (blue ellipse = 1500 mbar; red = 7-12 mbar); and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(C)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temperature (yellow-green ellipse = 30˚C; black ellipse = 0˚C). Stress value = 0.13. </w:t>
      </w:r>
    </w:p>
    <w:p w14:paraId="5E58DE05" w14:textId="77777777" w:rsidR="00B701DD" w:rsidRDefault="00B701DD" w:rsidP="00B701D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6D9B80C" w14:textId="3D61E253" w:rsidR="00B701DD" w:rsidRDefault="00B701DD" w:rsidP="00456556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7644F20" wp14:editId="3B2EF91E">
            <wp:extent cx="3096820" cy="6135880"/>
            <wp:effectExtent l="0" t="0" r="2540" b="0"/>
            <wp:docPr id="1842731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731135" name="Picture 184273113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753" cy="614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4A8E6B4C" w14:textId="47883D79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 w:rsidR="00B701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Differential gene expression (Log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-fold change, LFC) of </w:t>
      </w:r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M. </w:t>
      </w:r>
      <w:proofErr w:type="spellStart"/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barkeri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’s</w:t>
      </w:r>
      <w:proofErr w:type="spellEnd"/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methanogenesis pathway under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0˚C relative to the 30˚C temperature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control. Text size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individual genes 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scaled according to average </w:t>
      </w:r>
      <w:r w:rsidR="000821A7">
        <w:rPr>
          <w:rFonts w:ascii="Times New Roman" w:hAnsi="Times New Roman" w:cs="Times New Roman"/>
          <w:color w:val="000000" w:themeColor="text1"/>
          <w:sz w:val="24"/>
          <w:szCs w:val="24"/>
        </w:rPr>
        <w:t>regularized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transcript copy number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. Statistically significant differential expression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 are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indicated by red genes and determined via Wald test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≤ 0.05). </w:t>
      </w:r>
      <w:r w:rsidRPr="003111FF">
        <w:rPr>
          <w:rFonts w:ascii="Times New Roman" w:hAnsi="Times New Roman" w:cs="Times New Roman"/>
          <w:color w:val="000000" w:themeColor="text1"/>
          <w:sz w:val="24"/>
          <w:szCs w:val="24"/>
        </w:rPr>
        <w:t>Standard error bars are not shown as they exceed the scale of the x-axis for all genes (see SI Appendix, Table S5).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Full names of listed genes are found in </w:t>
      </w:r>
      <w:r w:rsidRPr="00CB35C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SI Appendix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S7. </w:t>
      </w:r>
      <w:r w:rsidRPr="009460D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55F8D12" wp14:editId="7DB3C6E0">
            <wp:extent cx="5854290" cy="5902960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1B7E8D1A-9437-4378-35DD-71B1B83280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1B7E8D1A-9437-4378-35DD-71B1B83280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4290" cy="590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72297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B6EED9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F5B533" w14:textId="77777777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26781D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7E8BAD3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893B7B" w14:textId="77777777" w:rsidR="006158A9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1355278" w14:textId="4F3F8856" w:rsidR="006158A9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 w:rsidR="00B701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Differential gene expression (Log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-fold change, LFC) of </w:t>
      </w:r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M. </w:t>
      </w:r>
      <w:proofErr w:type="spellStart"/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barkeri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’s</w:t>
      </w:r>
      <w:proofErr w:type="spellEnd"/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methanogenesis pathway under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7-12 mbar relative to the 1500 mbar pressure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control. Text size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individual genes 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scaled according to average </w:t>
      </w:r>
      <w:r w:rsidR="000821A7">
        <w:rPr>
          <w:rFonts w:ascii="Times New Roman" w:hAnsi="Times New Roman" w:cs="Times New Roman"/>
          <w:color w:val="000000" w:themeColor="text1"/>
          <w:sz w:val="24"/>
          <w:szCs w:val="24"/>
        </w:rPr>
        <w:t>regularized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transcript copy number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. Statistically significant differential expression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 are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indicated by red genes and determined via Wald test</w:t>
      </w:r>
      <w:r w:rsidR="00427FD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0821A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≤ 0.05). </w:t>
      </w:r>
      <w:r w:rsidRPr="003111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Standard error bars are not shown as they exceed the scale of the x-axis for all genes (see </w:t>
      </w:r>
      <w:r w:rsidRPr="001271D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SI Appendix</w:t>
      </w:r>
      <w:r w:rsidRPr="003111FF">
        <w:rPr>
          <w:rFonts w:ascii="Times New Roman" w:hAnsi="Times New Roman" w:cs="Times New Roman"/>
          <w:color w:val="000000" w:themeColor="text1"/>
          <w:sz w:val="24"/>
          <w:szCs w:val="24"/>
        </w:rPr>
        <w:t>, Table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3111FF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Full names of listed genes are found in </w:t>
      </w:r>
      <w:r w:rsidRPr="00CB35C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SI Appendix,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S7.</w: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4E16952" wp14:editId="06926900">
            <wp:extent cx="5943600" cy="5902960"/>
            <wp:effectExtent l="0" t="0" r="0" b="0"/>
            <wp:docPr id="17248237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823703" name="Picture 172482370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0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9C9D8" w14:textId="77777777" w:rsidR="006158A9" w:rsidRDefault="006158A9" w:rsidP="006158A9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B12DDE" w14:textId="77777777" w:rsidR="006158A9" w:rsidRDefault="006158A9" w:rsidP="006158A9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39AC04" w14:textId="77777777" w:rsidR="006158A9" w:rsidRDefault="006158A9" w:rsidP="006158A9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1FFC2DF" w14:textId="77777777" w:rsidR="006158A9" w:rsidRDefault="006158A9" w:rsidP="006158A9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BC242AE" w14:textId="77777777" w:rsidR="006158A9" w:rsidRDefault="006158A9" w:rsidP="006158A9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C88CD6C" w14:textId="535E1B0A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S6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 Heatmap </w:t>
      </w:r>
      <w:r w:rsidRPr="006158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of regularized log (</w:t>
      </w:r>
      <w:proofErr w:type="spellStart"/>
      <w:r w:rsidRPr="006158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rlog</w:t>
      </w:r>
      <w:proofErr w:type="spellEnd"/>
      <w:r w:rsidRPr="006158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)-transformed transcript counts 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for genes involved in the hydrogenotrophic pathway of methanogenesis in </w:t>
      </w:r>
      <w:r w:rsidRPr="000821A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M. barkeri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Z-score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 were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calculated as (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ene expression value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 gene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of interest) – (Mean expression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across all samples) / Standard Deviation</w:t>
      </w:r>
      <w:r w:rsidR="00427F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0821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Full names of listed genes are found in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SI </w:t>
      </w:r>
      <w:r w:rsidRPr="00852F5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Appendix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, </w:t>
      </w:r>
      <w:r w:rsidRPr="000821A7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7.</w:t>
      </w:r>
    </w:p>
    <w:p w14:paraId="573D9C5F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A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9D2E25E" wp14:editId="6A4300EB">
            <wp:simplePos x="0" y="0"/>
            <wp:positionH relativeFrom="column">
              <wp:posOffset>-112058</wp:posOffset>
            </wp:positionH>
            <wp:positionV relativeFrom="paragraph">
              <wp:posOffset>303530</wp:posOffset>
            </wp:positionV>
            <wp:extent cx="6493510" cy="4838700"/>
            <wp:effectExtent l="0" t="0" r="0" b="0"/>
            <wp:wrapTopAndBottom/>
            <wp:docPr id="904410413" name="Picture 90441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410413" name="Picture 9044104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351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A4D754" w14:textId="77777777" w:rsidR="006158A9" w:rsidRPr="000821A7" w:rsidRDefault="006158A9" w:rsidP="006158A9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79A379" w14:textId="77777777" w:rsidR="008F10A8" w:rsidRDefault="008F10A8" w:rsidP="006158A9">
      <w:pPr>
        <w:spacing w:after="0"/>
      </w:pPr>
    </w:p>
    <w:sectPr w:rsidR="008F10A8" w:rsidSect="00AE161A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C130F" w14:textId="77777777" w:rsidR="00942FCB" w:rsidRDefault="00942FCB">
      <w:pPr>
        <w:spacing w:after="0"/>
      </w:pPr>
      <w:r>
        <w:separator/>
      </w:r>
    </w:p>
  </w:endnote>
  <w:endnote w:type="continuationSeparator" w:id="0">
    <w:p w14:paraId="022399D1" w14:textId="77777777" w:rsidR="00942FCB" w:rsidRDefault="00942F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48389511"/>
      <w:docPartObj>
        <w:docPartGallery w:val="Page Numbers (Bottom of Page)"/>
        <w:docPartUnique/>
      </w:docPartObj>
    </w:sdtPr>
    <w:sdtContent>
      <w:p w14:paraId="2C1E1B4A" w14:textId="7EDF9DFC" w:rsidR="006A6305" w:rsidRDefault="006A6305" w:rsidP="00634B2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00648B" w14:textId="77777777" w:rsidR="006A6305" w:rsidRDefault="006A6305" w:rsidP="006A630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97FF9" w14:textId="77777777" w:rsidR="006A6305" w:rsidRDefault="006A6305" w:rsidP="006A630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019902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1BF2D02" w14:textId="77777777" w:rsidR="00690534" w:rsidRPr="0030137F" w:rsidRDefault="00000000">
        <w:pPr>
          <w:pStyle w:val="Footer"/>
          <w:jc w:val="center"/>
          <w:rPr>
            <w:rFonts w:ascii="Times New Roman" w:hAnsi="Times New Roman" w:cs="Times New Roman"/>
          </w:rPr>
        </w:pPr>
        <w:r w:rsidRPr="0030137F">
          <w:rPr>
            <w:rFonts w:ascii="Times New Roman" w:hAnsi="Times New Roman" w:cs="Times New Roman"/>
          </w:rPr>
          <w:fldChar w:fldCharType="begin"/>
        </w:r>
        <w:r w:rsidRPr="0030137F">
          <w:rPr>
            <w:rFonts w:ascii="Times New Roman" w:hAnsi="Times New Roman" w:cs="Times New Roman"/>
          </w:rPr>
          <w:instrText xml:space="preserve"> PAGE   \* MERGEFORMAT </w:instrText>
        </w:r>
        <w:r w:rsidRPr="0030137F">
          <w:rPr>
            <w:rFonts w:ascii="Times New Roman" w:hAnsi="Times New Roman" w:cs="Times New Roman"/>
          </w:rPr>
          <w:fldChar w:fldCharType="separate"/>
        </w:r>
        <w:r w:rsidRPr="0030137F">
          <w:rPr>
            <w:rFonts w:ascii="Times New Roman" w:hAnsi="Times New Roman" w:cs="Times New Roman"/>
            <w:noProof/>
          </w:rPr>
          <w:t>2</w:t>
        </w:r>
        <w:r w:rsidRPr="0030137F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92186" w14:textId="77777777" w:rsidR="00942FCB" w:rsidRDefault="00942FCB">
      <w:pPr>
        <w:spacing w:after="0"/>
      </w:pPr>
      <w:r>
        <w:separator/>
      </w:r>
    </w:p>
  </w:footnote>
  <w:footnote w:type="continuationSeparator" w:id="0">
    <w:p w14:paraId="44636574" w14:textId="77777777" w:rsidR="00942FCB" w:rsidRDefault="00942FC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7303B" w14:textId="77777777" w:rsidR="00690534" w:rsidRPr="00033EE1" w:rsidRDefault="00000000" w:rsidP="00033EE1">
    <w:pPr>
      <w:pStyle w:val="Header"/>
      <w:jc w:val="right"/>
      <w:rPr>
        <w:sz w:val="21"/>
        <w:szCs w:val="21"/>
      </w:rPr>
    </w:pPr>
    <w:r>
      <w:rPr>
        <w:sz w:val="21"/>
        <w:szCs w:val="21"/>
      </w:rPr>
      <w:t>`</w:t>
    </w:r>
    <w:r w:rsidRPr="000821A7">
      <w:rPr>
        <w:sz w:val="21"/>
        <w:szCs w:val="21"/>
      </w:rPr>
      <w:t>Harris &amp; Schuerger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8A9"/>
    <w:rsid w:val="000821A7"/>
    <w:rsid w:val="001B4E79"/>
    <w:rsid w:val="002735EC"/>
    <w:rsid w:val="003A2967"/>
    <w:rsid w:val="00405222"/>
    <w:rsid w:val="00427FD3"/>
    <w:rsid w:val="004552F8"/>
    <w:rsid w:val="00456556"/>
    <w:rsid w:val="0053258F"/>
    <w:rsid w:val="006158A9"/>
    <w:rsid w:val="0066579A"/>
    <w:rsid w:val="00690534"/>
    <w:rsid w:val="006A6305"/>
    <w:rsid w:val="006D27DE"/>
    <w:rsid w:val="008A02AB"/>
    <w:rsid w:val="008D18DB"/>
    <w:rsid w:val="008F10A8"/>
    <w:rsid w:val="00942FCB"/>
    <w:rsid w:val="009F41DD"/>
    <w:rsid w:val="00AE60A5"/>
    <w:rsid w:val="00B701DD"/>
    <w:rsid w:val="00B7692F"/>
    <w:rsid w:val="00C05A03"/>
    <w:rsid w:val="00CC2E0D"/>
    <w:rsid w:val="00D51C59"/>
    <w:rsid w:val="00F30C73"/>
    <w:rsid w:val="00F31C90"/>
    <w:rsid w:val="00FE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F8ED0"/>
  <w15:chartTrackingRefBased/>
  <w15:docId w15:val="{CEB528D7-19AB-E548-9394-DA99A00E4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8A9"/>
    <w:pPr>
      <w:spacing w:after="24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58A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6158A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158A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158A9"/>
    <w:rPr>
      <w:sz w:val="22"/>
      <w:szCs w:val="22"/>
    </w:rPr>
  </w:style>
  <w:style w:type="table" w:styleId="TableGrid">
    <w:name w:val="Table Grid"/>
    <w:basedOn w:val="TableNormal"/>
    <w:uiPriority w:val="59"/>
    <w:rsid w:val="006158A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6158A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158A9"/>
  </w:style>
  <w:style w:type="character" w:styleId="PageNumber">
    <w:name w:val="page number"/>
    <w:basedOn w:val="DefaultParagraphFont"/>
    <w:uiPriority w:val="99"/>
    <w:semiHidden/>
    <w:unhideWhenUsed/>
    <w:rsid w:val="006A6305"/>
  </w:style>
  <w:style w:type="paragraph" w:styleId="Revision">
    <w:name w:val="Revision"/>
    <w:hidden/>
    <w:uiPriority w:val="99"/>
    <w:semiHidden/>
    <w:rsid w:val="00427FD3"/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A0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0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02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02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02A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uerg@ufl.edu" TargetMode="External"/><Relationship Id="rId13" Type="http://schemas.openxmlformats.org/officeDocument/2006/relationships/image" Target="media/image3.emf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rachel_harris@fas.harvard.edu" TargetMode="External"/><Relationship Id="rId12" Type="http://schemas.openxmlformats.org/officeDocument/2006/relationships/image" Target="media/image2.e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1F1BF8836C789478E85B3BACB56FB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C9394-5509-414C-A053-020D7C07E63F}"/>
      </w:docPartPr>
      <w:docPartBody>
        <w:p w:rsidR="00BD5ABE" w:rsidRDefault="008F7F78" w:rsidP="008F7F78">
          <w:pPr>
            <w:pStyle w:val="71F1BF8836C789478E85B3BACB56FB82"/>
          </w:pPr>
          <w:r w:rsidRPr="008945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78"/>
    <w:rsid w:val="001F2615"/>
    <w:rsid w:val="0047658B"/>
    <w:rsid w:val="005C4334"/>
    <w:rsid w:val="008F7F78"/>
    <w:rsid w:val="00B90591"/>
    <w:rsid w:val="00BD5ABE"/>
    <w:rsid w:val="00D0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7F78"/>
    <w:rPr>
      <w:color w:val="808080"/>
    </w:rPr>
  </w:style>
  <w:style w:type="paragraph" w:customStyle="1" w:styleId="71F1BF8836C789478E85B3BACB56FB82">
    <w:name w:val="71F1BF8836C789478E85B3BACB56FB82"/>
    <w:rsid w:val="008F7F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93694D6-7515-014B-8178-D31AB8B3C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Rachel</dc:creator>
  <cp:keywords/>
  <dc:description/>
  <cp:lastModifiedBy>Harris, Rachel</cp:lastModifiedBy>
  <cp:revision>2</cp:revision>
  <dcterms:created xsi:type="dcterms:W3CDTF">2023-07-31T15:50:00Z</dcterms:created>
  <dcterms:modified xsi:type="dcterms:W3CDTF">2023-07-31T15:50:00Z</dcterms:modified>
</cp:coreProperties>
</file>