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240" w:rsidRDefault="007F6DE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1pt;height:513.4pt">
            <v:imagedata r:id="rId4" o:title="FigS1_TFs_sin capas"/>
          </v:shape>
        </w:pict>
      </w:r>
    </w:p>
    <w:p w:rsidR="007F6DE2" w:rsidRDefault="007F6DE2" w:rsidP="007F6DE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Fig. S1. </w:t>
      </w:r>
      <w:r w:rsidRPr="007B3EF2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Differential expression of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genes encoding transcription factors. (a) Distribution of DEGs among different transcription factor families. (b) </w:t>
      </w:r>
      <w:r w:rsidRPr="007B3EF2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Differential expression of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genes encoding transcription factors for each of the five seed maturation stages used in this work. Values represent average 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log</w:t>
      </w:r>
      <w:r w:rsidRPr="00FC32A9">
        <w:rPr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2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w:proofErr w:type="spellStart"/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>fpkm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+1) values from each of the biological repeats and were used to generate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heatmaps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from </w:t>
      </w:r>
      <w:hyperlink r:id="rId5" w:history="1">
        <w:r w:rsidRPr="001D77AA">
          <w:rPr>
            <w:rStyle w:val="Hipervnculo"/>
            <w:rFonts w:ascii="Times New Roman" w:hAnsi="Times New Roman" w:cs="Times New Roman"/>
            <w:bCs/>
            <w:sz w:val="24"/>
            <w:szCs w:val="24"/>
            <w:lang w:val="en-GB"/>
          </w:rPr>
          <w:t>http://bar.toronto.ca/ntools/cgi-bin/ntools_heatmapper_plus.cgi</w:t>
        </w:r>
      </w:hyperlink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. The </w:t>
      </w:r>
      <w:proofErr w:type="spellStart"/>
      <w:r w:rsidRPr="008E77D9">
        <w:rPr>
          <w:rFonts w:ascii="Times New Roman" w:hAnsi="Times New Roman" w:cs="Times New Roman"/>
          <w:bCs/>
          <w:i/>
          <w:sz w:val="24"/>
          <w:szCs w:val="24"/>
          <w:lang w:val="en-GB"/>
        </w:rPr>
        <w:t>Thlaspi</w:t>
      </w:r>
      <w:proofErr w:type="spellEnd"/>
      <w:r w:rsidRPr="008E77D9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 </w:t>
      </w:r>
      <w:proofErr w:type="spellStart"/>
      <w:r w:rsidRPr="008E77D9">
        <w:rPr>
          <w:rFonts w:ascii="Times New Roman" w:hAnsi="Times New Roman" w:cs="Times New Roman"/>
          <w:bCs/>
          <w:i/>
          <w:sz w:val="24"/>
          <w:szCs w:val="24"/>
          <w:lang w:val="en-GB"/>
        </w:rPr>
        <w:t>arvense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annotated genome (Nunn et al., 2022) 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was used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for identification of the gene ID. </w:t>
      </w:r>
    </w:p>
    <w:p w:rsidR="007F6DE2" w:rsidRPr="007F6DE2" w:rsidRDefault="007F6DE2">
      <w:pPr>
        <w:rPr>
          <w:lang w:val="en-GB"/>
        </w:rPr>
      </w:pPr>
      <w:bookmarkStart w:id="0" w:name="_GoBack"/>
      <w:bookmarkEnd w:id="0"/>
    </w:p>
    <w:sectPr w:rsidR="007F6DE2" w:rsidRPr="007F6D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DE2"/>
    <w:rsid w:val="005B3BB0"/>
    <w:rsid w:val="007C09EC"/>
    <w:rsid w:val="007F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14E96"/>
  <w15:chartTrackingRefBased/>
  <w15:docId w15:val="{4950376B-8B76-494F-BACC-8B02D378A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6D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ar.toronto.ca/ntools/cgi-bin/ntools_heatmapper_plus.cgi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Alfonso Lozano</dc:creator>
  <cp:keywords/>
  <dc:description/>
  <cp:lastModifiedBy>Miguel Alfonso Lozano</cp:lastModifiedBy>
  <cp:revision>1</cp:revision>
  <dcterms:created xsi:type="dcterms:W3CDTF">2023-07-31T10:44:00Z</dcterms:created>
  <dcterms:modified xsi:type="dcterms:W3CDTF">2023-07-31T10:45:00Z</dcterms:modified>
</cp:coreProperties>
</file>