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0240" w:rsidRDefault="00E05759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5.1pt;height:155.9pt">
            <v:imagedata r:id="rId4" o:title="FigS3 (1200dpi-174mm)"/>
          </v:shape>
        </w:pict>
      </w:r>
    </w:p>
    <w:p w:rsidR="00E05759" w:rsidRPr="00E05759" w:rsidRDefault="00E05759" w:rsidP="00E05759">
      <w:pPr>
        <w:spacing w:line="36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E0575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Fig. S3</w:t>
      </w:r>
      <w:r w:rsidRPr="00E057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HPTLC chromatograms of standards at UV 190 nm: pic1:  </w:t>
      </w:r>
      <w:r w:rsidRPr="00E05759">
        <w:rPr>
          <w:rFonts w:ascii="Times New Roman" w:hAnsi="Times New Roman" w:cs="Times New Roman"/>
          <w:iCs/>
          <w:sz w:val="24"/>
          <w:szCs w:val="24"/>
        </w:rPr>
        <w:t xml:space="preserve">1-Oleoyl-rac-glycerol, pic 2: </w:t>
      </w:r>
      <w:r w:rsidRPr="00E05759">
        <w:rPr>
          <w:rFonts w:ascii="Times New Roman" w:hAnsi="Times New Roman" w:cs="Times New Roman"/>
          <w:bCs/>
          <w:iCs/>
          <w:sz w:val="24"/>
          <w:szCs w:val="24"/>
        </w:rPr>
        <w:t>1,2-dioleoyl-</w:t>
      </w:r>
      <w:r w:rsidRPr="00E05759">
        <w:rPr>
          <w:rFonts w:ascii="Times New Roman" w:hAnsi="Times New Roman" w:cs="Times New Roman"/>
          <w:bCs/>
          <w:i/>
          <w:iCs/>
          <w:sz w:val="24"/>
          <w:szCs w:val="24"/>
        </w:rPr>
        <w:t>rac</w:t>
      </w:r>
      <w:r w:rsidRPr="00E05759">
        <w:rPr>
          <w:rFonts w:ascii="Times New Roman" w:hAnsi="Times New Roman" w:cs="Times New Roman"/>
          <w:bCs/>
          <w:iCs/>
          <w:sz w:val="24"/>
          <w:szCs w:val="24"/>
        </w:rPr>
        <w:t>-glycerol</w:t>
      </w:r>
      <w:r w:rsidRPr="00E057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pic 3: </w:t>
      </w:r>
      <w:r w:rsidRPr="00E05759">
        <w:rPr>
          <w:rFonts w:ascii="Times New Roman" w:hAnsi="Times New Roman" w:cs="Times New Roman"/>
          <w:iCs/>
          <w:sz w:val="24"/>
          <w:szCs w:val="24"/>
        </w:rPr>
        <w:t>linoleic acid, pic 4: oleic acid, pic 5: erucic acid, pic 6: glyceryl trioleate, pic 7: methyl oleate, pic 8: cholesteryl stearate, and pic 9: cholesteryl oleate.</w:t>
      </w:r>
    </w:p>
    <w:p w:rsidR="00E05759" w:rsidRDefault="00E05759">
      <w:bookmarkStart w:id="0" w:name="_GoBack"/>
      <w:bookmarkEnd w:id="0"/>
    </w:p>
    <w:sectPr w:rsidR="00E057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759"/>
    <w:rsid w:val="005B3BB0"/>
    <w:rsid w:val="007C09EC"/>
    <w:rsid w:val="00E05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3F3072"/>
  <w15:chartTrackingRefBased/>
  <w15:docId w15:val="{04ADACCF-2BE7-420E-9CB6-D4E7FDD42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Alfonso Lozano</dc:creator>
  <cp:keywords/>
  <dc:description/>
  <cp:lastModifiedBy>Miguel Alfonso Lozano</cp:lastModifiedBy>
  <cp:revision>1</cp:revision>
  <dcterms:created xsi:type="dcterms:W3CDTF">2023-07-31T10:36:00Z</dcterms:created>
  <dcterms:modified xsi:type="dcterms:W3CDTF">2023-07-31T10:39:00Z</dcterms:modified>
</cp:coreProperties>
</file>