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B24778" w14:textId="786CBBB4" w:rsidR="0008183F" w:rsidRDefault="0008183F" w:rsidP="0008183F">
      <w:pPr>
        <w:ind w:firstLineChars="0" w:firstLine="0"/>
        <w:rPr>
          <w:b/>
          <w:bCs/>
        </w:rPr>
      </w:pPr>
      <w:bookmarkStart w:id="0" w:name="_Hlk126749993"/>
      <w:bookmarkEnd w:id="0"/>
      <w:r w:rsidRPr="00770719">
        <w:rPr>
          <w:rFonts w:eastAsiaTheme="minorEastAsia" w:cs="Times New Roman"/>
          <w:b/>
          <w:sz w:val="28"/>
        </w:rPr>
        <w:t>S</w:t>
      </w:r>
      <w:r w:rsidRPr="00770719">
        <w:rPr>
          <w:rFonts w:cs="Times New Roman"/>
          <w:b/>
          <w:sz w:val="28"/>
        </w:rPr>
        <w:t>upporting Information</w:t>
      </w:r>
    </w:p>
    <w:p w14:paraId="6DDA0A25" w14:textId="77777777" w:rsidR="00240001" w:rsidRPr="00240001" w:rsidRDefault="00240001" w:rsidP="00240001">
      <w:pPr>
        <w:spacing w:line="360" w:lineRule="auto"/>
        <w:ind w:firstLineChars="0" w:firstLine="0"/>
        <w:rPr>
          <w:b/>
          <w:sz w:val="28"/>
          <w:szCs w:val="28"/>
        </w:rPr>
      </w:pPr>
      <w:bookmarkStart w:id="1" w:name="_Hlk126746505"/>
      <w:bookmarkStart w:id="2" w:name="_Hlk139922286"/>
      <w:bookmarkEnd w:id="1"/>
      <w:r w:rsidRPr="00240001">
        <w:rPr>
          <w:b/>
          <w:sz w:val="28"/>
          <w:szCs w:val="28"/>
        </w:rPr>
        <w:t>Molecular Anchoring of Free Solvents for High-Voltage and High-Safety Li</w:t>
      </w:r>
      <w:r w:rsidRPr="00240001">
        <w:rPr>
          <w:rFonts w:hint="eastAsia"/>
          <w:b/>
          <w:sz w:val="28"/>
          <w:szCs w:val="28"/>
        </w:rPr>
        <w:t>thiu</w:t>
      </w:r>
      <w:r w:rsidRPr="00240001">
        <w:rPr>
          <w:b/>
          <w:sz w:val="28"/>
          <w:szCs w:val="28"/>
        </w:rPr>
        <w:t>m Metal Batteries</w:t>
      </w:r>
      <w:bookmarkEnd w:id="2"/>
    </w:p>
    <w:p w14:paraId="261CD895" w14:textId="30C23A08" w:rsidR="00523747" w:rsidRPr="00B71B20" w:rsidRDefault="00523747" w:rsidP="008A0E06">
      <w:pPr>
        <w:spacing w:line="360" w:lineRule="auto"/>
        <w:ind w:firstLineChars="0" w:firstLine="0"/>
        <w:rPr>
          <w:bCs/>
          <w:sz w:val="22"/>
        </w:rPr>
      </w:pPr>
      <w:proofErr w:type="spellStart"/>
      <w:r w:rsidRPr="00B71B20">
        <w:rPr>
          <w:bCs/>
          <w:sz w:val="22"/>
        </w:rPr>
        <w:t>Zhuangzhuang</w:t>
      </w:r>
      <w:proofErr w:type="spellEnd"/>
      <w:r w:rsidRPr="00B71B20">
        <w:rPr>
          <w:bCs/>
          <w:sz w:val="22"/>
        </w:rPr>
        <w:t xml:space="preserve"> Cui</w:t>
      </w:r>
      <w:r w:rsidRPr="00B71B20">
        <w:rPr>
          <w:bCs/>
          <w:sz w:val="22"/>
          <w:vertAlign w:val="superscript"/>
        </w:rPr>
        <w:t>1</w:t>
      </w:r>
      <w:r w:rsidRPr="00B71B20">
        <w:rPr>
          <w:bCs/>
          <w:sz w:val="22"/>
        </w:rPr>
        <w:t xml:space="preserve">, </w:t>
      </w:r>
      <w:proofErr w:type="spellStart"/>
      <w:r w:rsidRPr="00B71B20">
        <w:rPr>
          <w:bCs/>
          <w:sz w:val="22"/>
        </w:rPr>
        <w:t>Zhuangzhuang</w:t>
      </w:r>
      <w:proofErr w:type="spellEnd"/>
      <w:r w:rsidRPr="00B71B20">
        <w:rPr>
          <w:bCs/>
          <w:sz w:val="22"/>
        </w:rPr>
        <w:t xml:space="preserve"> Jia</w:t>
      </w:r>
      <w:r w:rsidRPr="00B71B20">
        <w:rPr>
          <w:bCs/>
          <w:sz w:val="22"/>
          <w:vertAlign w:val="superscript"/>
        </w:rPr>
        <w:t>2</w:t>
      </w:r>
      <w:r w:rsidRPr="00B71B20">
        <w:rPr>
          <w:bCs/>
          <w:sz w:val="22"/>
        </w:rPr>
        <w:t xml:space="preserve">, </w:t>
      </w:r>
      <w:proofErr w:type="spellStart"/>
      <w:r w:rsidRPr="00B71B20">
        <w:rPr>
          <w:bCs/>
          <w:sz w:val="22"/>
        </w:rPr>
        <w:t>Digen</w:t>
      </w:r>
      <w:proofErr w:type="spellEnd"/>
      <w:r w:rsidRPr="00B71B20">
        <w:rPr>
          <w:bCs/>
          <w:sz w:val="22"/>
        </w:rPr>
        <w:t xml:space="preserve"> Ruan</w:t>
      </w:r>
      <w:r w:rsidRPr="00B71B20">
        <w:rPr>
          <w:bCs/>
          <w:sz w:val="22"/>
          <w:vertAlign w:val="superscript"/>
        </w:rPr>
        <w:t>1</w:t>
      </w:r>
      <w:r w:rsidRPr="00B71B20">
        <w:rPr>
          <w:bCs/>
          <w:sz w:val="22"/>
        </w:rPr>
        <w:t xml:space="preserve">, </w:t>
      </w:r>
      <w:proofErr w:type="spellStart"/>
      <w:r w:rsidRPr="00B71B20">
        <w:rPr>
          <w:bCs/>
          <w:sz w:val="22"/>
        </w:rPr>
        <w:t>Qingshun</w:t>
      </w:r>
      <w:proofErr w:type="spellEnd"/>
      <w:r w:rsidRPr="00B71B20">
        <w:rPr>
          <w:bCs/>
          <w:sz w:val="22"/>
        </w:rPr>
        <w:t xml:space="preserve"> Nian</w:t>
      </w:r>
      <w:r w:rsidRPr="00B71B20">
        <w:rPr>
          <w:bCs/>
          <w:sz w:val="22"/>
          <w:vertAlign w:val="superscript"/>
        </w:rPr>
        <w:t>1</w:t>
      </w:r>
      <w:r w:rsidRPr="00B71B20">
        <w:rPr>
          <w:bCs/>
          <w:sz w:val="22"/>
        </w:rPr>
        <w:t xml:space="preserve">, </w:t>
      </w:r>
      <w:proofErr w:type="spellStart"/>
      <w:r w:rsidRPr="00B71B20">
        <w:rPr>
          <w:bCs/>
          <w:sz w:val="22"/>
        </w:rPr>
        <w:t>Jiajia</w:t>
      </w:r>
      <w:proofErr w:type="spellEnd"/>
      <w:r w:rsidRPr="00B71B20">
        <w:rPr>
          <w:bCs/>
          <w:sz w:val="22"/>
        </w:rPr>
        <w:t xml:space="preserve"> Fan</w:t>
      </w:r>
      <w:r w:rsidRPr="00B71B20">
        <w:rPr>
          <w:bCs/>
          <w:sz w:val="22"/>
          <w:vertAlign w:val="superscript"/>
        </w:rPr>
        <w:t>1</w:t>
      </w:r>
      <w:r w:rsidRPr="00B71B20">
        <w:rPr>
          <w:bCs/>
          <w:sz w:val="22"/>
        </w:rPr>
        <w:t xml:space="preserve">, </w:t>
      </w:r>
      <w:proofErr w:type="spellStart"/>
      <w:r w:rsidRPr="00B71B20">
        <w:rPr>
          <w:bCs/>
          <w:sz w:val="22"/>
        </w:rPr>
        <w:t>Shunqiang</w:t>
      </w:r>
      <w:proofErr w:type="spellEnd"/>
      <w:r w:rsidRPr="00B71B20">
        <w:rPr>
          <w:bCs/>
          <w:sz w:val="22"/>
        </w:rPr>
        <w:t xml:space="preserve"> Chen</w:t>
      </w:r>
      <w:r w:rsidRPr="00B71B20">
        <w:rPr>
          <w:bCs/>
          <w:sz w:val="22"/>
          <w:vertAlign w:val="superscript"/>
        </w:rPr>
        <w:t>1</w:t>
      </w:r>
      <w:r w:rsidRPr="00B71B20">
        <w:rPr>
          <w:bCs/>
          <w:sz w:val="22"/>
        </w:rPr>
        <w:t xml:space="preserve">, </w:t>
      </w:r>
      <w:proofErr w:type="spellStart"/>
      <w:r w:rsidRPr="00B71B20">
        <w:rPr>
          <w:bCs/>
          <w:sz w:val="22"/>
        </w:rPr>
        <w:t>Zixu</w:t>
      </w:r>
      <w:proofErr w:type="spellEnd"/>
      <w:r w:rsidRPr="00B71B20">
        <w:rPr>
          <w:bCs/>
          <w:sz w:val="22"/>
        </w:rPr>
        <w:t xml:space="preserve"> He</w:t>
      </w:r>
      <w:r w:rsidRPr="00B71B20">
        <w:rPr>
          <w:bCs/>
          <w:sz w:val="22"/>
          <w:vertAlign w:val="superscript"/>
        </w:rPr>
        <w:t>1</w:t>
      </w:r>
      <w:r w:rsidRPr="00B71B20">
        <w:rPr>
          <w:bCs/>
          <w:sz w:val="22"/>
        </w:rPr>
        <w:t xml:space="preserve">, </w:t>
      </w:r>
      <w:proofErr w:type="spellStart"/>
      <w:r w:rsidRPr="000D096A">
        <w:rPr>
          <w:bCs/>
          <w:sz w:val="22"/>
        </w:rPr>
        <w:t>Dazhuang</w:t>
      </w:r>
      <w:proofErr w:type="spellEnd"/>
      <w:r w:rsidRPr="000D096A">
        <w:rPr>
          <w:bCs/>
          <w:sz w:val="22"/>
        </w:rPr>
        <w:t xml:space="preserve"> Wang</w:t>
      </w:r>
      <w:r w:rsidRPr="000D096A">
        <w:rPr>
          <w:bCs/>
          <w:sz w:val="22"/>
          <w:vertAlign w:val="superscript"/>
        </w:rPr>
        <w:t>1</w:t>
      </w:r>
      <w:r w:rsidRPr="000D096A">
        <w:rPr>
          <w:bCs/>
          <w:sz w:val="22"/>
        </w:rPr>
        <w:t xml:space="preserve">, </w:t>
      </w:r>
      <w:proofErr w:type="spellStart"/>
      <w:r w:rsidRPr="000D096A">
        <w:rPr>
          <w:bCs/>
          <w:sz w:val="22"/>
        </w:rPr>
        <w:t>Jinyu</w:t>
      </w:r>
      <w:proofErr w:type="spellEnd"/>
      <w:r w:rsidRPr="000D096A">
        <w:rPr>
          <w:bCs/>
          <w:sz w:val="22"/>
        </w:rPr>
        <w:t xml:space="preserve"> Jiang</w:t>
      </w:r>
      <w:r w:rsidRPr="000D096A">
        <w:rPr>
          <w:bCs/>
          <w:sz w:val="22"/>
          <w:vertAlign w:val="superscript"/>
        </w:rPr>
        <w:t>1</w:t>
      </w:r>
      <w:r w:rsidRPr="000D096A">
        <w:rPr>
          <w:bCs/>
          <w:sz w:val="22"/>
        </w:rPr>
        <w:t>, Jun Ma</w:t>
      </w:r>
      <w:r w:rsidRPr="000D096A">
        <w:rPr>
          <w:bCs/>
          <w:sz w:val="22"/>
          <w:vertAlign w:val="superscript"/>
        </w:rPr>
        <w:t>1</w:t>
      </w:r>
      <w:r w:rsidRPr="000D096A">
        <w:rPr>
          <w:bCs/>
          <w:sz w:val="22"/>
        </w:rPr>
        <w:t>,</w:t>
      </w:r>
      <w:r w:rsidRPr="00B71B20">
        <w:rPr>
          <w:bCs/>
          <w:sz w:val="22"/>
        </w:rPr>
        <w:t xml:space="preserve"> Xing Ou</w:t>
      </w:r>
      <w:r>
        <w:rPr>
          <w:bCs/>
          <w:sz w:val="22"/>
          <w:vertAlign w:val="superscript"/>
        </w:rPr>
        <w:t>3</w:t>
      </w:r>
      <w:r w:rsidRPr="00B71B20">
        <w:rPr>
          <w:bCs/>
          <w:sz w:val="22"/>
        </w:rPr>
        <w:t xml:space="preserve">, </w:t>
      </w:r>
      <w:proofErr w:type="spellStart"/>
      <w:r w:rsidRPr="00B71B20">
        <w:rPr>
          <w:bCs/>
          <w:sz w:val="22"/>
        </w:rPr>
        <w:t>Shuhong</w:t>
      </w:r>
      <w:proofErr w:type="spellEnd"/>
      <w:r w:rsidRPr="00B71B20">
        <w:rPr>
          <w:bCs/>
          <w:sz w:val="22"/>
        </w:rPr>
        <w:t xml:space="preserve"> Jiao</w:t>
      </w:r>
      <w:r w:rsidRPr="00B71B20">
        <w:rPr>
          <w:bCs/>
          <w:sz w:val="22"/>
          <w:vertAlign w:val="superscript"/>
        </w:rPr>
        <w:t>1</w:t>
      </w:r>
      <w:r w:rsidRPr="00B71B20">
        <w:rPr>
          <w:bCs/>
          <w:sz w:val="22"/>
        </w:rPr>
        <w:t xml:space="preserve">, </w:t>
      </w:r>
      <w:proofErr w:type="spellStart"/>
      <w:r w:rsidRPr="00B71B20">
        <w:rPr>
          <w:bCs/>
          <w:sz w:val="22"/>
        </w:rPr>
        <w:t>Qingsong</w:t>
      </w:r>
      <w:proofErr w:type="spellEnd"/>
      <w:r w:rsidRPr="00B71B20">
        <w:rPr>
          <w:bCs/>
          <w:sz w:val="22"/>
        </w:rPr>
        <w:t xml:space="preserve"> Wang</w:t>
      </w:r>
      <w:r w:rsidRPr="00B71B20">
        <w:rPr>
          <w:bCs/>
          <w:sz w:val="22"/>
          <w:vertAlign w:val="superscript"/>
        </w:rPr>
        <w:t>2</w:t>
      </w:r>
      <w:r>
        <w:rPr>
          <w:bCs/>
          <w:sz w:val="22"/>
          <w:vertAlign w:val="superscript"/>
        </w:rPr>
        <w:t>,*</w:t>
      </w:r>
      <w:r w:rsidRPr="00B71B20">
        <w:rPr>
          <w:bCs/>
          <w:sz w:val="22"/>
        </w:rPr>
        <w:t>, Xiaodi Ren</w:t>
      </w:r>
      <w:r w:rsidRPr="00B71B20">
        <w:rPr>
          <w:bCs/>
          <w:sz w:val="22"/>
          <w:vertAlign w:val="superscript"/>
        </w:rPr>
        <w:t>1</w:t>
      </w:r>
      <w:r>
        <w:rPr>
          <w:bCs/>
          <w:sz w:val="22"/>
          <w:vertAlign w:val="superscript"/>
        </w:rPr>
        <w:t>,</w:t>
      </w:r>
      <w:r w:rsidRPr="00B71B20">
        <w:rPr>
          <w:bCs/>
          <w:sz w:val="22"/>
          <w:vertAlign w:val="superscript"/>
        </w:rPr>
        <w:t>*</w:t>
      </w:r>
    </w:p>
    <w:p w14:paraId="3BAD836D" w14:textId="77777777" w:rsidR="00523747" w:rsidRPr="00587D22" w:rsidRDefault="00523747" w:rsidP="00523747">
      <w:pPr>
        <w:spacing w:line="360" w:lineRule="auto"/>
        <w:ind w:firstLine="442"/>
        <w:rPr>
          <w:b/>
          <w:sz w:val="22"/>
        </w:rPr>
      </w:pPr>
    </w:p>
    <w:p w14:paraId="0A97C863" w14:textId="77777777" w:rsidR="00523747" w:rsidRPr="00B71B20" w:rsidRDefault="00523747" w:rsidP="00523747">
      <w:pPr>
        <w:spacing w:line="360" w:lineRule="auto"/>
        <w:ind w:firstLineChars="0" w:firstLine="0"/>
        <w:rPr>
          <w:bCs/>
          <w:sz w:val="22"/>
        </w:rPr>
      </w:pPr>
      <w:r w:rsidRPr="00B71B20">
        <w:rPr>
          <w:bCs/>
          <w:sz w:val="22"/>
          <w:vertAlign w:val="superscript"/>
        </w:rPr>
        <w:t>1</w:t>
      </w:r>
      <w:r w:rsidRPr="00B71B20">
        <w:rPr>
          <w:bCs/>
          <w:sz w:val="22"/>
        </w:rPr>
        <w:t>Hefei National Research Center for Physical Sciences at the Microscale, CAS Key Laboratory of Materials for Energy Conversion, Department of Materials Science and Engineering, University of Science and Technology of China, Hefei, Anhui, 230026, China</w:t>
      </w:r>
    </w:p>
    <w:p w14:paraId="7BEF44FE" w14:textId="77777777" w:rsidR="00523747" w:rsidRPr="00B71B20" w:rsidRDefault="00523747" w:rsidP="00523747">
      <w:pPr>
        <w:spacing w:line="360" w:lineRule="auto"/>
        <w:ind w:firstLineChars="0" w:firstLine="0"/>
        <w:rPr>
          <w:bCs/>
          <w:sz w:val="22"/>
        </w:rPr>
      </w:pPr>
      <w:r w:rsidRPr="00B71B20">
        <w:rPr>
          <w:bCs/>
          <w:sz w:val="22"/>
          <w:vertAlign w:val="superscript"/>
        </w:rPr>
        <w:t>2</w:t>
      </w:r>
      <w:r w:rsidRPr="00B71B20">
        <w:rPr>
          <w:bCs/>
          <w:sz w:val="22"/>
        </w:rPr>
        <w:t>State Key Laboratory of Fire Science, University of Science and Technology of China, Hefei, Anhui 230026, China</w:t>
      </w:r>
    </w:p>
    <w:p w14:paraId="2536CBF8" w14:textId="77777777" w:rsidR="00523747" w:rsidRPr="00B71B20" w:rsidRDefault="00523747" w:rsidP="00523747">
      <w:pPr>
        <w:spacing w:line="360" w:lineRule="auto"/>
        <w:ind w:firstLineChars="0" w:firstLine="0"/>
        <w:rPr>
          <w:bCs/>
          <w:sz w:val="22"/>
        </w:rPr>
      </w:pPr>
      <w:r w:rsidRPr="00B71B20">
        <w:rPr>
          <w:bCs/>
          <w:sz w:val="22"/>
          <w:vertAlign w:val="superscript"/>
        </w:rPr>
        <w:t>3</w:t>
      </w:r>
      <w:r w:rsidRPr="00B71B20">
        <w:rPr>
          <w:bCs/>
          <w:sz w:val="22"/>
        </w:rPr>
        <w:t>Engineering Research Center of the Ministry of Education for Advanced Battery Materials, School of Metallurgy and Environment, Central South University, No.932 South Lushan Road, Changsha, Hunan 410083, PR China</w:t>
      </w:r>
    </w:p>
    <w:p w14:paraId="423BC122" w14:textId="77777777" w:rsidR="00523747" w:rsidRPr="00B71B20" w:rsidRDefault="00523747" w:rsidP="00523747">
      <w:pPr>
        <w:spacing w:line="360" w:lineRule="auto"/>
        <w:ind w:firstLineChars="0" w:firstLine="0"/>
        <w:rPr>
          <w:bCs/>
          <w:sz w:val="22"/>
        </w:rPr>
      </w:pPr>
      <w:r w:rsidRPr="00B71B20">
        <w:rPr>
          <w:bCs/>
          <w:sz w:val="22"/>
        </w:rPr>
        <w:t xml:space="preserve">*Corresponding Author: </w:t>
      </w:r>
      <w:r w:rsidRPr="00C53F1F">
        <w:rPr>
          <w:bCs/>
          <w:sz w:val="22"/>
        </w:rPr>
        <w:t>pinew@ustc.edu.cn</w:t>
      </w:r>
      <w:r>
        <w:rPr>
          <w:bCs/>
          <w:sz w:val="22"/>
        </w:rPr>
        <w:t>;</w:t>
      </w:r>
      <w:r w:rsidRPr="00B71B20">
        <w:rPr>
          <w:bCs/>
          <w:sz w:val="22"/>
        </w:rPr>
        <w:t xml:space="preserve"> xdren@ustc.edu.cn</w:t>
      </w:r>
    </w:p>
    <w:p w14:paraId="7CB1F50A" w14:textId="61783D66" w:rsidR="00867DFF" w:rsidRDefault="00867DFF" w:rsidP="00867DFF">
      <w:pPr>
        <w:spacing w:line="360" w:lineRule="auto"/>
        <w:ind w:firstLineChars="0" w:firstLine="0"/>
        <w:rPr>
          <w:rFonts w:ascii="Times New Roman" w:eastAsia="宋体" w:hAnsi="Times New Roman" w:cs="Times New Roman"/>
          <w:bCs/>
          <w:sz w:val="22"/>
        </w:rPr>
      </w:pPr>
    </w:p>
    <w:p w14:paraId="5CD86BF6" w14:textId="75B2AA82" w:rsidR="00523747" w:rsidRDefault="00523747" w:rsidP="00867DFF">
      <w:pPr>
        <w:spacing w:line="360" w:lineRule="auto"/>
        <w:ind w:firstLineChars="0" w:firstLine="0"/>
        <w:rPr>
          <w:rFonts w:ascii="Times New Roman" w:eastAsia="宋体" w:hAnsi="Times New Roman" w:cs="Times New Roman"/>
          <w:bCs/>
          <w:sz w:val="22"/>
        </w:rPr>
      </w:pPr>
    </w:p>
    <w:p w14:paraId="62443DE0" w14:textId="6F06B5EE" w:rsidR="00523747" w:rsidRDefault="00523747" w:rsidP="00867DFF">
      <w:pPr>
        <w:spacing w:line="360" w:lineRule="auto"/>
        <w:ind w:firstLineChars="0" w:firstLine="0"/>
        <w:rPr>
          <w:rFonts w:ascii="Times New Roman" w:eastAsia="宋体" w:hAnsi="Times New Roman" w:cs="Times New Roman"/>
          <w:bCs/>
          <w:sz w:val="22"/>
        </w:rPr>
      </w:pPr>
    </w:p>
    <w:p w14:paraId="6F7E5974" w14:textId="77777777" w:rsidR="00523747" w:rsidRPr="00523747" w:rsidRDefault="00523747" w:rsidP="00867DFF">
      <w:pPr>
        <w:spacing w:line="360" w:lineRule="auto"/>
        <w:ind w:firstLineChars="0" w:firstLine="0"/>
        <w:rPr>
          <w:rFonts w:ascii="Times New Roman" w:eastAsia="宋体" w:hAnsi="Times New Roman" w:cs="Times New Roman"/>
          <w:bCs/>
          <w:sz w:val="22"/>
        </w:rPr>
      </w:pPr>
    </w:p>
    <w:p w14:paraId="3FAFB0BA" w14:textId="77777777" w:rsidR="00D30821" w:rsidRPr="00867DFF" w:rsidRDefault="00D30821" w:rsidP="00187B3A">
      <w:pPr>
        <w:ind w:firstLine="482"/>
        <w:rPr>
          <w:b/>
          <w:bCs/>
        </w:rPr>
      </w:pPr>
    </w:p>
    <w:p w14:paraId="0708D7CF" w14:textId="77777777" w:rsidR="00D30821" w:rsidRDefault="00D30821" w:rsidP="00187B3A">
      <w:pPr>
        <w:ind w:firstLine="482"/>
        <w:rPr>
          <w:b/>
          <w:bCs/>
        </w:rPr>
      </w:pPr>
    </w:p>
    <w:p w14:paraId="6B5AF8A8" w14:textId="77777777" w:rsidR="00D30821" w:rsidRDefault="00D30821" w:rsidP="00187B3A">
      <w:pPr>
        <w:ind w:firstLine="482"/>
        <w:rPr>
          <w:b/>
          <w:bCs/>
        </w:rPr>
      </w:pPr>
    </w:p>
    <w:p w14:paraId="1FCFE930" w14:textId="77777777" w:rsidR="00D30821" w:rsidRDefault="00D30821" w:rsidP="00F563F6">
      <w:pPr>
        <w:ind w:firstLineChars="0" w:firstLine="0"/>
        <w:rPr>
          <w:rFonts w:eastAsiaTheme="minorEastAsia" w:hint="eastAsia"/>
          <w:b/>
          <w:bCs/>
        </w:rPr>
      </w:pPr>
    </w:p>
    <w:p w14:paraId="58BB1CC2" w14:textId="77777777" w:rsidR="00867DFF" w:rsidRPr="00F563F6" w:rsidRDefault="00867DFF" w:rsidP="00F563F6">
      <w:pPr>
        <w:ind w:firstLineChars="0" w:firstLine="0"/>
        <w:rPr>
          <w:rFonts w:eastAsiaTheme="minorEastAsia" w:hint="eastAsia"/>
          <w:b/>
          <w:bCs/>
        </w:rPr>
      </w:pPr>
    </w:p>
    <w:p w14:paraId="37C3C3FF" w14:textId="77777777" w:rsidR="00007206" w:rsidRDefault="00007206" w:rsidP="00523747">
      <w:pPr>
        <w:ind w:firstLineChars="0" w:firstLine="0"/>
        <w:rPr>
          <w:b/>
          <w:bCs/>
        </w:rPr>
      </w:pPr>
    </w:p>
    <w:p w14:paraId="52202D13" w14:textId="297AB5AA" w:rsidR="00F67886" w:rsidRPr="0008183F" w:rsidRDefault="00007206" w:rsidP="00523747">
      <w:pPr>
        <w:ind w:firstLineChars="0" w:firstLine="0"/>
        <w:rPr>
          <w:b/>
          <w:bCs/>
        </w:rPr>
      </w:pPr>
      <w:r>
        <w:rPr>
          <w:b/>
          <w:bCs/>
        </w:rPr>
        <w:lastRenderedPageBreak/>
        <w:t>Experimental</w:t>
      </w:r>
    </w:p>
    <w:p w14:paraId="16B947AF" w14:textId="6B2CE57E" w:rsidR="00F67886" w:rsidRDefault="0008183F" w:rsidP="00187B3A">
      <w:pPr>
        <w:ind w:firstLine="482"/>
      </w:pPr>
      <w:r w:rsidRPr="00D30821">
        <w:rPr>
          <w:b/>
          <w:bCs/>
        </w:rPr>
        <w:t>Materials</w:t>
      </w:r>
      <w:r w:rsidR="005E4AF6">
        <w:t>:</w:t>
      </w:r>
      <w:r>
        <w:t xml:space="preserve"> LiNi</w:t>
      </w:r>
      <w:r w:rsidR="00D30821" w:rsidRPr="00D30821">
        <w:rPr>
          <w:vertAlign w:val="subscript"/>
        </w:rPr>
        <w:t>0.8</w:t>
      </w:r>
      <w:r w:rsidR="00D30821">
        <w:t>Co</w:t>
      </w:r>
      <w:r w:rsidR="00D30821" w:rsidRPr="00D30821">
        <w:rPr>
          <w:vertAlign w:val="subscript"/>
        </w:rPr>
        <w:t>0.1</w:t>
      </w:r>
      <w:r w:rsidR="00D30821">
        <w:t>Mn</w:t>
      </w:r>
      <w:r w:rsidR="00D30821" w:rsidRPr="00D30821">
        <w:rPr>
          <w:vertAlign w:val="subscript"/>
        </w:rPr>
        <w:t>0.1</w:t>
      </w:r>
      <w:r>
        <w:t>O</w:t>
      </w:r>
      <w:r w:rsidRPr="00D30821">
        <w:rPr>
          <w:vertAlign w:val="subscript"/>
        </w:rPr>
        <w:t>2</w:t>
      </w:r>
      <w:r>
        <w:t xml:space="preserve"> (</w:t>
      </w:r>
      <w:r w:rsidR="00A2634D">
        <w:t>sc-</w:t>
      </w:r>
      <w:r>
        <w:t>N</w:t>
      </w:r>
      <w:r w:rsidR="00D30821">
        <w:t>CM811</w:t>
      </w:r>
      <w:r>
        <w:t>) cathode material was purchased from</w:t>
      </w:r>
      <w:r w:rsidR="00D30821">
        <w:t xml:space="preserve"> </w:t>
      </w:r>
      <w:r w:rsidR="00304431">
        <w:t>MTI</w:t>
      </w:r>
      <w:r>
        <w:t xml:space="preserve">. </w:t>
      </w:r>
      <w:r w:rsidR="00CD3A99" w:rsidRPr="00CD3A99">
        <w:t xml:space="preserve">LiFSI (99%) was kindly provided by Nippon Shokubai (Japan). Li metal chips (450 μm) were purchased from China Energy Lithium Co. Ltd. </w:t>
      </w:r>
      <w:r w:rsidR="004A4B87" w:rsidRPr="004A4B87">
        <w:t>1,2-dimethoxyethane (DME, 99.</w:t>
      </w:r>
      <w:r w:rsidR="00CD60E0">
        <w:t>9</w:t>
      </w:r>
      <w:r w:rsidR="004A4B87" w:rsidRPr="004A4B87">
        <w:t>%)</w:t>
      </w:r>
      <w:r w:rsidR="00CD60E0" w:rsidRPr="00CD60E0">
        <w:t xml:space="preserve"> w</w:t>
      </w:r>
      <w:r w:rsidR="00BB7C40">
        <w:t>as</w:t>
      </w:r>
      <w:r w:rsidR="00CD60E0" w:rsidRPr="00CD60E0">
        <w:t xml:space="preserve"> obtained from </w:t>
      </w:r>
      <w:r w:rsidR="00CD60E0">
        <w:t>Sigma</w:t>
      </w:r>
      <w:r w:rsidR="005E4AF6">
        <w:t>.</w:t>
      </w:r>
      <w:r w:rsidR="004A4B87" w:rsidRPr="004A4B87">
        <w:t xml:space="preserve"> </w:t>
      </w:r>
      <w:hyperlink r:id="rId8" w:history="1">
        <w:r w:rsidR="004A4B87" w:rsidRPr="004A4B87">
          <w:t>2,2,3,3-Tetrafluoro-1-(1,1,2,2-tetrafluoroethoxy)</w:t>
        </w:r>
        <w:r w:rsidR="004A4B87">
          <w:t xml:space="preserve"> </w:t>
        </w:r>
        <w:r w:rsidR="004A4B87" w:rsidRPr="004A4B87">
          <w:t>propane</w:t>
        </w:r>
      </w:hyperlink>
      <w:r w:rsidR="004A4B87">
        <w:t xml:space="preserve"> (TTE,</w:t>
      </w:r>
      <w:r w:rsidR="00304431">
        <w:t xml:space="preserve"> </w:t>
      </w:r>
      <w:r w:rsidR="004A4B87">
        <w:t>&gt;98%)</w:t>
      </w:r>
      <w:r w:rsidR="00CC766D">
        <w:t>,</w:t>
      </w:r>
      <w:r w:rsidR="00B4173A">
        <w:t xml:space="preserve"> </w:t>
      </w:r>
      <w:r w:rsidR="00CC766D" w:rsidRPr="008207FD">
        <w:t>Dimethyl carbonate</w:t>
      </w:r>
      <w:r w:rsidR="00CD3A99">
        <w:t xml:space="preserve"> </w:t>
      </w:r>
      <w:r w:rsidR="00CC766D" w:rsidRPr="008207FD">
        <w:t>(</w:t>
      </w:r>
      <w:r w:rsidR="00CC766D">
        <w:t>DMC,</w:t>
      </w:r>
      <w:r w:rsidR="00CC766D" w:rsidRPr="008207FD">
        <w:t>99%)</w:t>
      </w:r>
      <w:r w:rsidR="005E4AF6">
        <w:t>,</w:t>
      </w:r>
      <w:r w:rsidR="004A4B87">
        <w:t xml:space="preserve"> </w:t>
      </w:r>
      <w:r w:rsidR="009C50E7" w:rsidRPr="009C50E7">
        <w:t>2-Methoxyethyl ether</w:t>
      </w:r>
      <w:r w:rsidR="009C50E7">
        <w:t xml:space="preserve"> (G2, 99%)</w:t>
      </w:r>
      <w:r w:rsidR="005E4AF6">
        <w:t>,</w:t>
      </w:r>
      <w:r w:rsidR="009C50E7">
        <w:t xml:space="preserve"> </w:t>
      </w:r>
      <w:r w:rsidR="00CD60E0" w:rsidRPr="00CD60E0">
        <w:t>1,1,2,2-Tetrafluoroethyl 2,2,2-Trifluoroethyl Ether</w:t>
      </w:r>
      <w:r w:rsidR="00CD60E0">
        <w:t xml:space="preserve"> </w:t>
      </w:r>
      <w:r w:rsidR="00CD60E0" w:rsidRPr="00CD60E0">
        <w:t>(D2, &gt;97%) were obtained from MACKLIN</w:t>
      </w:r>
      <w:r w:rsidR="00CD60E0">
        <w:t>.</w:t>
      </w:r>
      <w:r w:rsidR="00B4173A" w:rsidRPr="00B4173A">
        <w:t xml:space="preserve"> </w:t>
      </w:r>
      <w:r w:rsidR="006948AF" w:rsidRPr="006948AF">
        <w:t>All solvents are dried with 3</w:t>
      </w:r>
      <w:r w:rsidR="006948AF" w:rsidRPr="006948AF">
        <w:rPr>
          <w:rFonts w:hint="cs"/>
        </w:rPr>
        <w:t>Å</w:t>
      </w:r>
      <w:r w:rsidR="006948AF" w:rsidRPr="006948AF">
        <w:t xml:space="preserve"> molecular sieve for more than </w:t>
      </w:r>
      <w:r w:rsidR="006948AF">
        <w:t>48</w:t>
      </w:r>
      <w:r w:rsidR="006948AF" w:rsidRPr="006948AF">
        <w:t xml:space="preserve"> hours</w:t>
      </w:r>
      <w:r w:rsidR="006948AF">
        <w:t xml:space="preserve">. </w:t>
      </w:r>
      <w:r w:rsidR="00CD60E0">
        <w:t>L</w:t>
      </w:r>
      <w:r w:rsidR="00B4173A" w:rsidRPr="00B4173A">
        <w:t>ithium hexafluorophosphate</w:t>
      </w:r>
      <w:r w:rsidR="00B4173A">
        <w:t xml:space="preserve"> (LiPF</w:t>
      </w:r>
      <w:r w:rsidR="00B4173A" w:rsidRPr="00B4173A">
        <w:rPr>
          <w:vertAlign w:val="subscript"/>
        </w:rPr>
        <w:t>6</w:t>
      </w:r>
      <w:r w:rsidR="00B4173A">
        <w:t xml:space="preserve">, 99.5%), </w:t>
      </w:r>
      <w:proofErr w:type="spellStart"/>
      <w:r w:rsidR="00B4173A">
        <w:t>b</w:t>
      </w:r>
      <w:r w:rsidR="00B4173A" w:rsidRPr="00B4173A">
        <w:t>istrifluoromethanesulfonimidate</w:t>
      </w:r>
      <w:proofErr w:type="spellEnd"/>
      <w:r w:rsidR="00B4173A">
        <w:t xml:space="preserve"> (</w:t>
      </w:r>
      <w:proofErr w:type="spellStart"/>
      <w:r w:rsidR="00B4173A">
        <w:t>LiTFSI</w:t>
      </w:r>
      <w:proofErr w:type="spellEnd"/>
      <w:r w:rsidR="00B4173A">
        <w:t>,</w:t>
      </w:r>
      <w:r w:rsidR="00304431">
        <w:t xml:space="preserve"> </w:t>
      </w:r>
      <w:r w:rsidR="00B4173A">
        <w:t>99%)</w:t>
      </w:r>
      <w:bookmarkStart w:id="3" w:name="_Hlk137714871"/>
      <w:r w:rsidR="002463BE">
        <w:t xml:space="preserve"> </w:t>
      </w:r>
      <w:r w:rsidR="004A4B87">
        <w:t>were</w:t>
      </w:r>
      <w:r w:rsidR="004A4B87" w:rsidRPr="004D55C9">
        <w:t xml:space="preserve"> obtained from </w:t>
      </w:r>
      <w:bookmarkEnd w:id="3"/>
      <w:r w:rsidR="00CD60E0">
        <w:t>D</w:t>
      </w:r>
      <w:r w:rsidR="00084FC2">
        <w:t>ADO New Material</w:t>
      </w:r>
      <w:r w:rsidR="004A4B87" w:rsidRPr="004D55C9">
        <w:t>.</w:t>
      </w:r>
      <w:r w:rsidR="008207FD" w:rsidRPr="008207FD">
        <w:t xml:space="preserve"> </w:t>
      </w:r>
      <w:hyperlink r:id="rId9" w:tgtFrame="_blank" w:history="1">
        <w:r w:rsidR="00107E2D">
          <w:t>C</w:t>
        </w:r>
        <w:r w:rsidR="00D275CD" w:rsidRPr="00D275CD">
          <w:rPr>
            <w:rFonts w:hint="eastAsia"/>
          </w:rPr>
          <w:t>elgard</w:t>
        </w:r>
        <w:r w:rsidR="00D275CD">
          <w:t>2500</w:t>
        </w:r>
        <w:r w:rsidR="00E15138">
          <w:t>, Al foil, and</w:t>
        </w:r>
      </w:hyperlink>
      <w:r w:rsidR="00107E2D">
        <w:t xml:space="preserve"> </w:t>
      </w:r>
      <w:r w:rsidR="00E15138">
        <w:t>s</w:t>
      </w:r>
      <w:r w:rsidR="00E15138" w:rsidRPr="00E15138">
        <w:t>pring piece, gasket</w:t>
      </w:r>
      <w:r w:rsidR="00484D70">
        <w:t xml:space="preserve"> and </w:t>
      </w:r>
      <w:r w:rsidR="00E15138" w:rsidRPr="00E15138">
        <w:t>cell case</w:t>
      </w:r>
      <w:r w:rsidR="005E4AF6">
        <w:t xml:space="preserve"> </w:t>
      </w:r>
      <w:r w:rsidR="00E15138">
        <w:t>(2032) were</w:t>
      </w:r>
      <w:r w:rsidR="00484D70">
        <w:t xml:space="preserve"> purchased from</w:t>
      </w:r>
      <w:r w:rsidR="00484D70" w:rsidRPr="00484D70">
        <w:t xml:space="preserve"> </w:t>
      </w:r>
      <w:hyperlink r:id="rId10" w:tgtFrame="_blank" w:history="1">
        <w:r w:rsidR="00484D70" w:rsidRPr="00484D70">
          <w:rPr>
            <w:rFonts w:hint="eastAsia"/>
          </w:rPr>
          <w:t>Canrd</w:t>
        </w:r>
      </w:hyperlink>
      <w:r w:rsidR="00484D70">
        <w:t>.</w:t>
      </w:r>
      <w:r w:rsidR="00FD6CE1">
        <w:t xml:space="preserve"> </w:t>
      </w:r>
      <w:r w:rsidR="00FD6CE1" w:rsidRPr="00FD6CE1">
        <w:t>The electrolytes were prepared by dissolving the lithium salt LiPF</w:t>
      </w:r>
      <w:r w:rsidR="00FD6CE1" w:rsidRPr="00523747">
        <w:rPr>
          <w:vertAlign w:val="subscript"/>
        </w:rPr>
        <w:t>6</w:t>
      </w:r>
      <w:r w:rsidR="00FD6CE1">
        <w:t xml:space="preserve">, </w:t>
      </w:r>
      <w:r w:rsidR="00FD6CE1" w:rsidRPr="00FD6CE1">
        <w:t>LiFSI</w:t>
      </w:r>
      <w:r w:rsidR="00FD6CE1">
        <w:t xml:space="preserve"> or LiTFSI</w:t>
      </w:r>
      <w:r w:rsidR="00FD6CE1" w:rsidRPr="00FD6CE1">
        <w:t xml:space="preserve"> in the selected solvents inside a glovebox full of inert argon gas, where the water and oxygen content was</w:t>
      </w:r>
      <w:r w:rsidR="00FD6CE1" w:rsidRPr="00FD6CE1">
        <w:rPr>
          <w:rFonts w:ascii="宋体" w:eastAsia="宋体" w:hAnsi="宋体" w:cs="宋体" w:hint="eastAsia"/>
        </w:rPr>
        <w:t>＜</w:t>
      </w:r>
      <w:r w:rsidR="00FD6CE1" w:rsidRPr="00FD6CE1">
        <w:t>0.1 ppm.</w:t>
      </w:r>
      <w:r w:rsidR="00A2634D" w:rsidRPr="00A2634D">
        <w:t xml:space="preserve"> </w:t>
      </w:r>
      <w:r w:rsidR="00A2634D" w:rsidRPr="00182276">
        <w:t>T</w:t>
      </w:r>
      <w:r w:rsidR="00A2634D" w:rsidRPr="007C199C">
        <w:t>he NMC811 cathodes were prepared by mixing N</w:t>
      </w:r>
      <w:r w:rsidR="00A2634D">
        <w:t>CM</w:t>
      </w:r>
      <w:r w:rsidR="00A2634D" w:rsidRPr="007C199C">
        <w:t>811</w:t>
      </w:r>
      <w:r w:rsidR="00A2634D">
        <w:t xml:space="preserve"> active materials</w:t>
      </w:r>
      <w:r w:rsidR="00A2634D" w:rsidRPr="007C199C">
        <w:t>, super P Li (</w:t>
      </w:r>
      <w:proofErr w:type="spellStart"/>
      <w:r w:rsidR="00A2634D" w:rsidRPr="007C199C">
        <w:t>Timcal</w:t>
      </w:r>
      <w:proofErr w:type="spellEnd"/>
      <w:r w:rsidR="00A2634D" w:rsidRPr="007C199C">
        <w:t>), and polyvinylidene fluoride</w:t>
      </w:r>
      <w:r w:rsidR="00571D9B">
        <w:t xml:space="preserve"> </w:t>
      </w:r>
      <w:r w:rsidR="003F6AC6">
        <w:t xml:space="preserve">(HSV900, Shenzhen </w:t>
      </w:r>
      <w:proofErr w:type="spellStart"/>
      <w:r w:rsidR="003F6AC6">
        <w:t>Kejing</w:t>
      </w:r>
      <w:proofErr w:type="spellEnd"/>
      <w:r w:rsidR="003F6AC6">
        <w:t>)</w:t>
      </w:r>
      <w:r w:rsidR="00A2634D" w:rsidRPr="007C199C">
        <w:t xml:space="preserve"> in N-methyl-2-pyrrolidone (NMP, Aladdin)</w:t>
      </w:r>
      <w:r w:rsidR="00A2634D">
        <w:t xml:space="preserve"> with a ratio of </w:t>
      </w:r>
      <w:r w:rsidR="00A2634D" w:rsidRPr="00182276">
        <w:t>8:1:1</w:t>
      </w:r>
      <w:r w:rsidR="00A2634D">
        <w:t xml:space="preserve"> </w:t>
      </w:r>
      <w:r w:rsidR="00A2634D" w:rsidRPr="007C199C">
        <w:t>to make a slurry before coating on Al foil.</w:t>
      </w:r>
      <w:r w:rsidR="00A2634D">
        <w:t xml:space="preserve"> The</w:t>
      </w:r>
      <w:r w:rsidR="00A2634D" w:rsidRPr="007C199C">
        <w:t xml:space="preserve"> </w:t>
      </w:r>
      <w:r w:rsidR="00A2634D">
        <w:t>c</w:t>
      </w:r>
      <w:r w:rsidR="00A2634D" w:rsidRPr="007C199C">
        <w:t>athode</w:t>
      </w:r>
      <w:r w:rsidR="00A2634D">
        <w:t xml:space="preserve">s </w:t>
      </w:r>
      <w:r w:rsidR="00A2634D" w:rsidRPr="007C199C">
        <w:t xml:space="preserve">were </w:t>
      </w:r>
      <w:r w:rsidR="00A2634D">
        <w:t xml:space="preserve">first </w:t>
      </w:r>
      <w:r w:rsidR="00A2634D" w:rsidRPr="007C199C">
        <w:t>dried</w:t>
      </w:r>
      <w:r w:rsidR="00A2634D" w:rsidRPr="004D55C9">
        <w:t xml:space="preserve"> at </w:t>
      </w:r>
      <w:r w:rsidR="00A2634D">
        <w:t>6</w:t>
      </w:r>
      <w:r w:rsidR="00A2634D" w:rsidRPr="004D55C9">
        <w:t>0</w:t>
      </w:r>
      <w:r w:rsidR="005E4AF6">
        <w:t xml:space="preserve"> </w:t>
      </w:r>
      <w:r w:rsidR="00A2634D" w:rsidRPr="004D55C9">
        <w:t xml:space="preserve">°C </w:t>
      </w:r>
      <w:r w:rsidR="00A2634D">
        <w:t>for 4 h and then in</w:t>
      </w:r>
      <w:r w:rsidR="00A2634D" w:rsidRPr="005D1018">
        <w:t xml:space="preserve"> </w:t>
      </w:r>
      <w:r w:rsidR="00A2634D">
        <w:t xml:space="preserve">a </w:t>
      </w:r>
      <w:r w:rsidR="00A2634D" w:rsidRPr="004D55C9">
        <w:t>vacuum</w:t>
      </w:r>
      <w:r w:rsidR="00A2634D" w:rsidRPr="005D1018">
        <w:t xml:space="preserve"> oven </w:t>
      </w:r>
      <w:r w:rsidR="00A2634D">
        <w:t>at 110</w:t>
      </w:r>
      <w:r w:rsidR="005E4AF6">
        <w:t xml:space="preserve"> </w:t>
      </w:r>
      <w:r w:rsidR="00A2634D" w:rsidRPr="004D55C9">
        <w:rPr>
          <w:rFonts w:eastAsiaTheme="minorEastAsia" w:hint="cs"/>
        </w:rPr>
        <w:t>°</w:t>
      </w:r>
      <w:r w:rsidR="00A2634D" w:rsidRPr="004D55C9">
        <w:rPr>
          <w:rFonts w:eastAsiaTheme="minorEastAsia"/>
        </w:rPr>
        <w:t>C</w:t>
      </w:r>
      <w:r w:rsidR="00A2634D">
        <w:rPr>
          <w:rFonts w:eastAsiaTheme="minorEastAsia"/>
        </w:rPr>
        <w:t xml:space="preserve"> for 12h</w:t>
      </w:r>
      <w:r w:rsidR="00A2634D" w:rsidRPr="004D55C9">
        <w:t xml:space="preserve"> before use. The NMC811 cathode </w:t>
      </w:r>
      <w:r w:rsidR="00523747">
        <w:t>a</w:t>
      </w:r>
      <w:r w:rsidR="00523747" w:rsidRPr="004E6C90">
        <w:t>verage</w:t>
      </w:r>
      <w:r w:rsidR="00523747" w:rsidRPr="004D55C9">
        <w:t xml:space="preserve"> </w:t>
      </w:r>
      <w:r w:rsidR="00A2634D" w:rsidRPr="004D55C9">
        <w:t xml:space="preserve">active material loading was </w:t>
      </w:r>
      <w:r w:rsidR="004E6C90" w:rsidRPr="004E6C90">
        <w:t>7.5</w:t>
      </w:r>
      <w:r w:rsidR="00BB4496">
        <w:t xml:space="preserve"> </w:t>
      </w:r>
      <w:r w:rsidR="005E4AF6">
        <w:t xml:space="preserve">mg </w:t>
      </w:r>
      <w:r w:rsidR="004E6C90" w:rsidRPr="004E6C90">
        <w:t>cm</w:t>
      </w:r>
      <w:r w:rsidR="005E4AF6" w:rsidRPr="005E4AF6">
        <w:rPr>
          <w:vertAlign w:val="superscript"/>
        </w:rPr>
        <w:t>-</w:t>
      </w:r>
      <w:r w:rsidR="004E6C90" w:rsidRPr="004E6C90">
        <w:rPr>
          <w:vertAlign w:val="superscript"/>
        </w:rPr>
        <w:t>2</w:t>
      </w:r>
      <w:r w:rsidR="00A2634D" w:rsidRPr="004D55C9">
        <w:t xml:space="preserve"> for </w:t>
      </w:r>
      <w:r w:rsidR="00523747">
        <w:t xml:space="preserve">coin </w:t>
      </w:r>
      <w:r w:rsidR="00A2634D" w:rsidRPr="004D55C9">
        <w:t>cell test</w:t>
      </w:r>
      <w:r w:rsidR="00523747">
        <w:t>s</w:t>
      </w:r>
      <w:r w:rsidR="00B45A88">
        <w:t>.</w:t>
      </w:r>
    </w:p>
    <w:p w14:paraId="370EB39A" w14:textId="22827486" w:rsidR="00957783" w:rsidRPr="00CC0D02" w:rsidRDefault="00493DE3" w:rsidP="00CC0D02">
      <w:pPr>
        <w:ind w:firstLine="482"/>
        <w:rPr>
          <w:rFonts w:eastAsiaTheme="minorEastAsia" w:hint="eastAsia"/>
        </w:rPr>
      </w:pPr>
      <w:r w:rsidRPr="00493DE3">
        <w:rPr>
          <w:b/>
          <w:bCs/>
        </w:rPr>
        <w:t>Electrochemical measurement</w:t>
      </w:r>
      <w:r>
        <w:rPr>
          <w:b/>
          <w:bCs/>
        </w:rPr>
        <w:t>:</w:t>
      </w:r>
      <w:r w:rsidRPr="00493DE3">
        <w:t xml:space="preserve"> </w:t>
      </w:r>
      <w:r>
        <w:t xml:space="preserve">CR2032 coin cells were assembled for the electrochemical tests in an argon-filled glovebox, and 100 </w:t>
      </w:r>
      <w:proofErr w:type="spellStart"/>
      <w:r>
        <w:t>μ</w:t>
      </w:r>
      <w:r w:rsidR="00BB4496">
        <w:rPr>
          <w:rFonts w:ascii="Times New Roman" w:eastAsiaTheme="minorEastAsia" w:hAnsi="Times New Roman" w:cs="Times New Roman" w:hint="eastAsia"/>
        </w:rPr>
        <w:t>L</w:t>
      </w:r>
      <w:proofErr w:type="spellEnd"/>
      <w:r>
        <w:t xml:space="preserve"> electrolyte was added inside before it was crimped. </w:t>
      </w:r>
      <w:r w:rsidR="00957783" w:rsidRPr="0089201F">
        <w:t>LSV</w:t>
      </w:r>
      <w:r w:rsidR="00957783">
        <w:t>, CA</w:t>
      </w:r>
      <w:r w:rsidR="004B7C2E">
        <w:t xml:space="preserve"> and CV</w:t>
      </w:r>
      <w:r w:rsidR="00957783" w:rsidRPr="0089201F">
        <w:t xml:space="preserve"> test</w:t>
      </w:r>
      <w:r w:rsidR="00BB7C40">
        <w:t>s</w:t>
      </w:r>
      <w:r w:rsidR="00957783" w:rsidRPr="0089201F">
        <w:t xml:space="preserve"> </w:t>
      </w:r>
      <w:r w:rsidR="00957783">
        <w:t>were carried out</w:t>
      </w:r>
      <w:r w:rsidR="00957783" w:rsidRPr="0089201F">
        <w:t xml:space="preserve"> </w:t>
      </w:r>
      <w:r w:rsidR="00957783">
        <w:t>on</w:t>
      </w:r>
      <w:r w:rsidR="00957783" w:rsidRPr="0089201F">
        <w:t xml:space="preserve"> </w:t>
      </w:r>
      <w:proofErr w:type="spellStart"/>
      <w:r w:rsidR="00957783" w:rsidRPr="0089201F">
        <w:t>BioLogi</w:t>
      </w:r>
      <w:r w:rsidR="008713E3">
        <w:t>c</w:t>
      </w:r>
      <w:proofErr w:type="spellEnd"/>
      <w:r w:rsidR="008713E3">
        <w:t xml:space="preserve"> </w:t>
      </w:r>
      <w:proofErr w:type="spellStart"/>
      <w:r w:rsidR="00F42755" w:rsidRPr="00F42755">
        <w:lastRenderedPageBreak/>
        <w:t>potentiostat</w:t>
      </w:r>
      <w:proofErr w:type="spellEnd"/>
      <w:r w:rsidR="00957783">
        <w:t>,</w:t>
      </w:r>
      <w:r w:rsidR="00957783" w:rsidRPr="00957783">
        <w:t xml:space="preserve"> </w:t>
      </w:r>
      <w:r w:rsidR="00957783">
        <w:t xml:space="preserve">and the </w:t>
      </w:r>
      <w:r w:rsidR="00F42755" w:rsidRPr="00F42755">
        <w:t>galvanostatic</w:t>
      </w:r>
      <w:r w:rsidR="008713E3">
        <w:t xml:space="preserve"> </w:t>
      </w:r>
      <w:r w:rsidR="00957783">
        <w:t>cycling tests were performed on LAND and NEWARE instrument</w:t>
      </w:r>
      <w:r w:rsidR="00BB7C40">
        <w:t>s</w:t>
      </w:r>
      <w:r w:rsidR="00321934">
        <w:t>.</w:t>
      </w:r>
      <w:r w:rsidR="00321934" w:rsidRPr="00321934">
        <w:t xml:space="preserve"> </w:t>
      </w:r>
      <w:r w:rsidR="00CF5CC5">
        <w:t xml:space="preserve">The anodic stability was measured by LSV from </w:t>
      </w:r>
      <w:r w:rsidR="004B7C2E">
        <w:t>initial potential</w:t>
      </w:r>
      <w:r w:rsidR="00CF5CC5">
        <w:t xml:space="preserve"> to </w:t>
      </w:r>
      <w:r w:rsidR="004E6C90">
        <w:t>5</w:t>
      </w:r>
      <w:r w:rsidR="00CF5CC5">
        <w:t xml:space="preserve"> V with a scan rate of 0.1 mV s</w:t>
      </w:r>
      <w:r w:rsidR="00CF5CC5" w:rsidRPr="00D75723">
        <w:rPr>
          <w:vertAlign w:val="superscript"/>
        </w:rPr>
        <w:t>–1</w:t>
      </w:r>
      <w:r w:rsidR="00CF5CC5">
        <w:t xml:space="preserve"> using Li||</w:t>
      </w:r>
      <w:proofErr w:type="spellStart"/>
      <w:r w:rsidR="00CF5CC5">
        <w:t>PVDF+SP|Al</w:t>
      </w:r>
      <w:proofErr w:type="spellEnd"/>
      <w:r w:rsidR="00CF5CC5">
        <w:t xml:space="preserve"> cells.</w:t>
      </w:r>
      <w:r w:rsidR="00CF5CC5" w:rsidRPr="00CF5CC5">
        <w:t xml:space="preserve"> </w:t>
      </w:r>
      <w:r w:rsidR="00BB3994">
        <w:t>For CA, t</w:t>
      </w:r>
      <w:r w:rsidR="00D75723">
        <w:t>he cell</w:t>
      </w:r>
      <w:r w:rsidR="00C86506">
        <w:t>s</w:t>
      </w:r>
      <w:r w:rsidR="00D75723">
        <w:t xml:space="preserve"> w</w:t>
      </w:r>
      <w:r w:rsidR="00C86506">
        <w:t>ere</w:t>
      </w:r>
      <w:r w:rsidR="005E4AF6">
        <w:t xml:space="preserve"> first cycled at 2.8-4.5</w:t>
      </w:r>
      <w:r w:rsidR="00BB4496">
        <w:t xml:space="preserve"> </w:t>
      </w:r>
      <w:r w:rsidR="00D75723">
        <w:t xml:space="preserve">V for </w:t>
      </w:r>
      <w:r w:rsidR="00E47268">
        <w:t>t</w:t>
      </w:r>
      <w:r w:rsidR="00E47268" w:rsidRPr="00E47268">
        <w:t xml:space="preserve">hree times </w:t>
      </w:r>
      <w:r w:rsidR="00D75723">
        <w:t>with 0.1</w:t>
      </w:r>
      <w:r w:rsidR="005E4AF6">
        <w:t xml:space="preserve"> </w:t>
      </w:r>
      <w:r w:rsidR="00D75723">
        <w:t>C</w:t>
      </w:r>
      <w:r w:rsidR="00C86506">
        <w:t xml:space="preserve"> current a</w:t>
      </w:r>
      <w:r w:rsidR="005E4AF6">
        <w:t>nd then charge</w:t>
      </w:r>
      <w:r w:rsidR="00E52382">
        <w:t>d</w:t>
      </w:r>
      <w:r w:rsidR="005E4AF6">
        <w:t xml:space="preserve"> to 4.5 </w:t>
      </w:r>
      <w:r w:rsidR="00D75723">
        <w:t xml:space="preserve">V </w:t>
      </w:r>
      <w:r w:rsidR="00E47268">
        <w:t xml:space="preserve">and </w:t>
      </w:r>
      <w:r w:rsidR="00C86506">
        <w:t>ke</w:t>
      </w:r>
      <w:r w:rsidR="00E52382">
        <w:t>pt</w:t>
      </w:r>
      <w:r w:rsidR="00E47268">
        <w:t xml:space="preserve"> </w:t>
      </w:r>
      <w:r w:rsidR="00BB4496">
        <w:t xml:space="preserve">at </w:t>
      </w:r>
      <w:r w:rsidR="00E47268">
        <w:t>4.6</w:t>
      </w:r>
      <w:r w:rsidR="00824CF2">
        <w:t xml:space="preserve"> </w:t>
      </w:r>
      <w:r w:rsidR="00BB4496">
        <w:t xml:space="preserve">and </w:t>
      </w:r>
      <w:r w:rsidR="00824CF2">
        <w:t>4.7</w:t>
      </w:r>
      <w:r w:rsidR="00BB4496">
        <w:t xml:space="preserve"> </w:t>
      </w:r>
      <w:r w:rsidR="00824CF2">
        <w:t>V for eight hours,</w:t>
      </w:r>
      <w:r w:rsidR="00BB3994">
        <w:t xml:space="preserve"> </w:t>
      </w:r>
      <w:r w:rsidR="00824CF2">
        <w:t>respectively</w:t>
      </w:r>
      <w:r w:rsidR="00BB3994">
        <w:t>.</w:t>
      </w:r>
      <w:r w:rsidR="004B7C2E">
        <w:t xml:space="preserve"> For CV test, all cells were cycled between </w:t>
      </w:r>
      <w:r w:rsidR="000F6374">
        <w:t>2.8-4.7</w:t>
      </w:r>
      <w:r w:rsidR="00BB4496">
        <w:t xml:space="preserve"> </w:t>
      </w:r>
      <w:r w:rsidR="000F6374">
        <w:t>V with a scan rate of 0.1</w:t>
      </w:r>
      <w:r w:rsidR="00BB4496">
        <w:t xml:space="preserve"> </w:t>
      </w:r>
      <w:r w:rsidR="000F6374">
        <w:t>mV</w:t>
      </w:r>
      <w:r w:rsidR="005E4AF6">
        <w:t xml:space="preserve"> s</w:t>
      </w:r>
      <w:r w:rsidR="000F6374" w:rsidRPr="000F6374">
        <w:rPr>
          <w:vertAlign w:val="superscript"/>
        </w:rPr>
        <w:t>-1</w:t>
      </w:r>
      <w:r w:rsidR="000F6374">
        <w:t>.</w:t>
      </w:r>
      <w:r w:rsidR="004B7C2E">
        <w:t xml:space="preserve"> </w:t>
      </w:r>
      <w:r w:rsidR="000F6374">
        <w:t>For the Li||</w:t>
      </w:r>
      <w:r w:rsidR="00BB4496">
        <w:t xml:space="preserve">NCM811 </w:t>
      </w:r>
      <w:r w:rsidR="000F6374">
        <w:t>cells, after the initial two activation cycles at C/10 charge-discharge rate, the cells were subsequently cycled at C/3 between 2.8-4.7</w:t>
      </w:r>
      <w:r w:rsidR="00BB4496">
        <w:t xml:space="preserve"> </w:t>
      </w:r>
      <w:r w:rsidR="000F6374">
        <w:t>V</w:t>
      </w:r>
      <w:r w:rsidR="00CC0D02">
        <w:rPr>
          <w:rFonts w:eastAsiaTheme="minorEastAsia" w:hint="eastAsia"/>
        </w:rPr>
        <w:t>.</w:t>
      </w:r>
      <w:r w:rsidR="00CC0D02">
        <w:rPr>
          <w:rFonts w:eastAsiaTheme="minorEastAsia"/>
        </w:rPr>
        <w:t xml:space="preserve"> </w:t>
      </w:r>
      <w:r w:rsidR="00DD6ADB">
        <w:t>The CE tests were measured in Li||Cu cells</w:t>
      </w:r>
      <w:r w:rsidR="00CF5CC5">
        <w:t xml:space="preserve"> </w:t>
      </w:r>
      <w:r w:rsidR="00BB3994">
        <w:t>with a current density and a</w:t>
      </w:r>
      <w:r w:rsidR="00BB3994" w:rsidRPr="00BB3994">
        <w:t>real capacity</w:t>
      </w:r>
      <w:r w:rsidR="00BB3994">
        <w:t xml:space="preserve"> of 0.5</w:t>
      </w:r>
      <w:r w:rsidR="00BB4496">
        <w:t xml:space="preserve"> </w:t>
      </w:r>
      <w:r w:rsidR="00BB3994">
        <w:t>mA cm</w:t>
      </w:r>
      <w:r w:rsidR="00BB3994" w:rsidRPr="00BB3994">
        <w:rPr>
          <w:vertAlign w:val="superscript"/>
        </w:rPr>
        <w:t>-2</w:t>
      </w:r>
      <w:r w:rsidR="00BB3994">
        <w:t xml:space="preserve"> and 1</w:t>
      </w:r>
      <w:r w:rsidR="00BB4496">
        <w:t xml:space="preserve"> </w:t>
      </w:r>
      <w:r w:rsidR="00BB3994">
        <w:t>mAh cm</w:t>
      </w:r>
      <w:r w:rsidR="00BB3994" w:rsidRPr="00BB3994">
        <w:rPr>
          <w:vertAlign w:val="superscript"/>
        </w:rPr>
        <w:t>-2</w:t>
      </w:r>
      <w:r w:rsidR="00BB3994">
        <w:t>, respectively.</w:t>
      </w:r>
      <w:r w:rsidR="00EC719D">
        <w:t xml:space="preserve"> </w:t>
      </w:r>
      <w:r w:rsidR="00EC719D" w:rsidRPr="00EC719D">
        <w:t>Lithium deposition morphology</w:t>
      </w:r>
      <w:r w:rsidR="00EC719D">
        <w:t xml:space="preserve"> was collected f</w:t>
      </w:r>
      <w:r w:rsidR="00381659">
        <w:t>r</w:t>
      </w:r>
      <w:r w:rsidR="00EC719D">
        <w:t>om Cu</w:t>
      </w:r>
      <w:r w:rsidR="00381659">
        <w:t xml:space="preserve"> foil with 16</w:t>
      </w:r>
      <w:r w:rsidR="00BB4496">
        <w:t xml:space="preserve"> </w:t>
      </w:r>
      <w:r w:rsidR="00381659">
        <w:t xml:space="preserve">mm </w:t>
      </w:r>
      <w:r w:rsidR="00381659" w:rsidRPr="00381659">
        <w:t>diameter</w:t>
      </w:r>
      <w:r w:rsidR="00EC719D">
        <w:t xml:space="preserve"> </w:t>
      </w:r>
      <w:r w:rsidR="00381659">
        <w:t>after</w:t>
      </w:r>
      <w:r w:rsidR="00EC719D">
        <w:t xml:space="preserve"> </w:t>
      </w:r>
      <w:r w:rsidR="00381659" w:rsidRPr="00381659">
        <w:t>0.5</w:t>
      </w:r>
      <w:r w:rsidR="008C5845">
        <w:t xml:space="preserve"> </w:t>
      </w:r>
      <w:r w:rsidR="00381659" w:rsidRPr="00381659">
        <w:t>mA</w:t>
      </w:r>
      <w:r w:rsidR="008C5845">
        <w:t>/cm</w:t>
      </w:r>
      <w:r w:rsidR="008C5845" w:rsidRPr="008C5845">
        <w:rPr>
          <w:vertAlign w:val="superscript"/>
        </w:rPr>
        <w:t>2</w:t>
      </w:r>
      <w:r w:rsidR="008C5845">
        <w:t xml:space="preserve"> </w:t>
      </w:r>
      <w:r w:rsidR="00381659" w:rsidRPr="00381659">
        <w:t>deposition for 8 hours</w:t>
      </w:r>
    </w:p>
    <w:p w14:paraId="4E78B541" w14:textId="3F24CA4F" w:rsidR="000C1874" w:rsidRPr="001527EF" w:rsidRDefault="00B45A88" w:rsidP="003F4AAB">
      <w:pPr>
        <w:ind w:firstLine="482"/>
      </w:pPr>
      <w:r w:rsidRPr="00B45A88">
        <w:rPr>
          <w:b/>
          <w:bCs/>
        </w:rPr>
        <w:t>Characterizations:</w:t>
      </w:r>
      <w:r>
        <w:rPr>
          <w:b/>
          <w:bCs/>
        </w:rPr>
        <w:t xml:space="preserve"> </w:t>
      </w:r>
      <w:r w:rsidR="0089201F">
        <w:t>NMR was tested by</w:t>
      </w:r>
      <w:r w:rsidR="00053FE9">
        <w:t xml:space="preserve"> </w:t>
      </w:r>
      <w:proofErr w:type="spellStart"/>
      <w:r w:rsidR="009E1E76">
        <w:t>AVAV</w:t>
      </w:r>
      <w:r w:rsidR="000F62F0">
        <w:t>CE</w:t>
      </w:r>
      <w:r w:rsidR="000F62F0">
        <w:rPr>
          <w:rFonts w:ascii="Times New Roman" w:hAnsi="Times New Roman" w:cs="Times New Roman"/>
        </w:rPr>
        <w:t>Ⅲ</w:t>
      </w:r>
      <w:proofErr w:type="spellEnd"/>
      <w:r w:rsidR="000F62F0">
        <w:t xml:space="preserve"> HD</w:t>
      </w:r>
      <w:r w:rsidR="00053FE9" w:rsidRPr="00053FE9">
        <w:t>400</w:t>
      </w:r>
      <w:r w:rsidR="00053FE9">
        <w:t>.</w:t>
      </w:r>
      <w:r w:rsidR="00F42755" w:rsidRPr="00F42755">
        <w:t xml:space="preserve"> The deuterated reagent </w:t>
      </w:r>
      <w:r w:rsidR="00F42755">
        <w:t>(d</w:t>
      </w:r>
      <w:r w:rsidR="00240001" w:rsidRPr="00240001">
        <w:rPr>
          <w:vertAlign w:val="subscript"/>
        </w:rPr>
        <w:t>6</w:t>
      </w:r>
      <w:r w:rsidR="00F42755">
        <w:t xml:space="preserve">-DMSO) </w:t>
      </w:r>
      <w:r w:rsidR="00F42755" w:rsidRPr="00F42755">
        <w:t>is encapsulated in a capillary tube without direct interaction with the electrolyte</w:t>
      </w:r>
      <w:r w:rsidR="00F42755">
        <w:t>.</w:t>
      </w:r>
      <w:r w:rsidR="00053FE9">
        <w:t xml:space="preserve"> </w:t>
      </w:r>
      <w:r w:rsidR="0089201F">
        <w:t xml:space="preserve">Raman </w:t>
      </w:r>
      <w:r w:rsidR="005F30D5">
        <w:t xml:space="preserve">mapping </w:t>
      </w:r>
      <w:r w:rsidR="0089201F">
        <w:t xml:space="preserve">was conducted by </w:t>
      </w:r>
      <w:proofErr w:type="spellStart"/>
      <w:r w:rsidR="00141985" w:rsidRPr="00141985">
        <w:t>LabRam</w:t>
      </w:r>
      <w:proofErr w:type="spellEnd"/>
      <w:r w:rsidR="00141985" w:rsidRPr="00141985">
        <w:t xml:space="preserve"> HR Evolution</w:t>
      </w:r>
      <w:r w:rsidR="00141985">
        <w:rPr>
          <w:rFonts w:eastAsiaTheme="minorEastAsia" w:hint="eastAsia"/>
        </w:rPr>
        <w:t>.</w:t>
      </w:r>
      <w:r w:rsidR="00141985">
        <w:rPr>
          <w:rFonts w:eastAsiaTheme="minorEastAsia"/>
        </w:rPr>
        <w:t xml:space="preserve"> </w:t>
      </w:r>
      <w:r w:rsidR="00916080">
        <w:t>Ionic conductivity was test</w:t>
      </w:r>
      <w:r w:rsidR="00CC0D02">
        <w:t>ed</w:t>
      </w:r>
      <w:r w:rsidR="00916080">
        <w:t xml:space="preserve"> using </w:t>
      </w:r>
      <w:proofErr w:type="spellStart"/>
      <w:r w:rsidR="00916080" w:rsidRPr="0089201F">
        <w:t>BioLogic</w:t>
      </w:r>
      <w:proofErr w:type="spellEnd"/>
      <w:r w:rsidR="00916080">
        <w:t xml:space="preserve"> </w:t>
      </w:r>
      <w:r w:rsidR="005E0539">
        <w:t xml:space="preserve">VMP-3 </w:t>
      </w:r>
      <w:r w:rsidR="00916080">
        <w:t xml:space="preserve">and </w:t>
      </w:r>
      <w:r w:rsidR="00F42755">
        <w:t>t</w:t>
      </w:r>
      <w:r w:rsidR="00F42755" w:rsidRPr="00F42755">
        <w:t xml:space="preserve">emperature variable oven </w:t>
      </w:r>
      <w:r w:rsidR="00905645">
        <w:t>(</w:t>
      </w:r>
      <w:r w:rsidR="00F44121">
        <w:t>DHT test</w:t>
      </w:r>
      <w:r w:rsidR="00905645">
        <w:t>)</w:t>
      </w:r>
      <w:r w:rsidR="00F44121">
        <w:t xml:space="preserve">. </w:t>
      </w:r>
      <w:r w:rsidR="00332C7B">
        <w:t xml:space="preserve">The </w:t>
      </w:r>
      <w:r w:rsidR="006B2DC2" w:rsidRPr="006B2DC2">
        <w:t>calculation</w:t>
      </w:r>
      <w:r w:rsidR="006B2DC2">
        <w:t xml:space="preserve"> </w:t>
      </w:r>
      <w:r w:rsidR="00332C7B">
        <w:t xml:space="preserve">of </w:t>
      </w:r>
      <w:r w:rsidR="00DD6ADB">
        <w:t xml:space="preserve">electrolyte </w:t>
      </w:r>
      <w:r w:rsidR="00332C7B">
        <w:t xml:space="preserve">ionic conductivity </w:t>
      </w:r>
      <w:r w:rsidR="006B2DC2">
        <w:t>was th</w:t>
      </w:r>
      <w:r w:rsidR="00BB7C40">
        <w:t>r</w:t>
      </w:r>
      <w:r w:rsidR="006B2DC2">
        <w:t>ough</w:t>
      </w:r>
      <w:r w:rsidR="00332C7B">
        <w:t xml:space="preserve"> the resistance of 1M </w:t>
      </w:r>
      <w:proofErr w:type="spellStart"/>
      <w:r w:rsidR="00BB4496">
        <w:t>KCl</w:t>
      </w:r>
      <w:proofErr w:type="spellEnd"/>
      <w:r w:rsidR="00BB4496">
        <w:t xml:space="preserve"> </w:t>
      </w:r>
      <w:r w:rsidR="00332C7B">
        <w:t>at 25</w:t>
      </w:r>
      <w:r w:rsidR="00332C7B" w:rsidRPr="006B2DC2">
        <w:rPr>
          <w:vertAlign w:val="superscript"/>
        </w:rPr>
        <w:t>o</w:t>
      </w:r>
      <w:r w:rsidR="00332C7B">
        <w:t>C</w:t>
      </w:r>
      <w:r w:rsidR="00792522">
        <w:rPr>
          <w:rFonts w:eastAsiaTheme="minorEastAsia"/>
        </w:rPr>
        <w:t xml:space="preserve">. </w:t>
      </w:r>
      <w:r w:rsidR="000C1874" w:rsidRPr="002363ED">
        <w:rPr>
          <w:rFonts w:cs="Times New Roman"/>
          <w:shd w:val="clear" w:color="auto" w:fill="FFFFFF"/>
        </w:rPr>
        <w:t>Scanning electron microscopy (SEM, Gemini SEM 450) was used t</w:t>
      </w:r>
      <w:r w:rsidR="005E4AF6">
        <w:rPr>
          <w:rFonts w:cs="Times New Roman"/>
          <w:shd w:val="clear" w:color="auto" w:fill="FFFFFF"/>
        </w:rPr>
        <w:t>o observe the sample morphology.</w:t>
      </w:r>
      <w:r w:rsidR="000C1874" w:rsidRPr="002363ED">
        <w:rPr>
          <w:rFonts w:cs="Times New Roman"/>
          <w:shd w:val="clear" w:color="auto" w:fill="FFFFFF"/>
        </w:rPr>
        <w:t xml:space="preserve"> X-ray photoelectron spectroscopy (XPS)</w:t>
      </w:r>
      <w:r w:rsidR="000C1874">
        <w:rPr>
          <w:rFonts w:cs="Times New Roman"/>
          <w:shd w:val="clear" w:color="auto" w:fill="FFFFFF"/>
        </w:rPr>
        <w:t xml:space="preserve"> sputtering</w:t>
      </w:r>
      <w:r w:rsidR="000C1874" w:rsidRPr="002363ED">
        <w:rPr>
          <w:rFonts w:cs="Times New Roman"/>
          <w:shd w:val="clear" w:color="auto" w:fill="FFFFFF"/>
        </w:rPr>
        <w:t xml:space="preserve"> tests were performed on a</w:t>
      </w:r>
      <w:r w:rsidR="00BB7C40">
        <w:rPr>
          <w:rFonts w:cs="Times New Roman"/>
          <w:shd w:val="clear" w:color="auto" w:fill="FFFFFF"/>
        </w:rPr>
        <w:t>n</w:t>
      </w:r>
      <w:r w:rsidR="000C1874" w:rsidRPr="002363ED">
        <w:rPr>
          <w:rFonts w:cs="Times New Roman"/>
          <w:shd w:val="clear" w:color="auto" w:fill="FFFFFF"/>
        </w:rPr>
        <w:t xml:space="preserve"> ESCALAB 250Xi to characterize sample surface components</w:t>
      </w:r>
      <w:r w:rsidR="000C1874">
        <w:rPr>
          <w:rFonts w:cs="Times New Roman"/>
          <w:shd w:val="clear" w:color="auto" w:fill="FFFFFF"/>
        </w:rPr>
        <w:t>.</w:t>
      </w:r>
      <w:r w:rsidR="005F30D5" w:rsidRPr="005F30D5">
        <w:t xml:space="preserve"> </w:t>
      </w:r>
      <w:r w:rsidR="005F30D5" w:rsidRPr="005F30D5">
        <w:rPr>
          <w:rFonts w:cs="Times New Roman"/>
          <w:shd w:val="clear" w:color="auto" w:fill="FFFFFF"/>
        </w:rPr>
        <w:t>For HR</w:t>
      </w:r>
      <w:r w:rsidR="005E0539">
        <w:rPr>
          <w:rFonts w:cs="Times New Roman"/>
          <w:shd w:val="clear" w:color="auto" w:fill="FFFFFF"/>
        </w:rPr>
        <w:t>-</w:t>
      </w:r>
      <w:r w:rsidR="005F30D5" w:rsidRPr="005F30D5">
        <w:rPr>
          <w:rFonts w:cs="Times New Roman"/>
          <w:shd w:val="clear" w:color="auto" w:fill="FFFFFF"/>
        </w:rPr>
        <w:t>TEM (Talos F200X), the Al current collector of the cathode electrode was peeled off, and the cathode sample was dispersed by ultrasonic in N, N-Dimethylacetamide.</w:t>
      </w:r>
      <w:r w:rsidR="0051519D">
        <w:rPr>
          <w:rFonts w:cs="Times New Roman"/>
          <w:shd w:val="clear" w:color="auto" w:fill="FFFFFF"/>
        </w:rPr>
        <w:t xml:space="preserve"> </w:t>
      </w:r>
      <w:r w:rsidR="004E128D">
        <w:rPr>
          <w:rFonts w:cs="Times New Roman"/>
          <w:shd w:val="clear" w:color="auto" w:fill="FFFFFF"/>
        </w:rPr>
        <w:t>T</w:t>
      </w:r>
      <w:r w:rsidR="0051519D" w:rsidRPr="004E128D">
        <w:rPr>
          <w:rFonts w:cs="Times New Roman"/>
          <w:shd w:val="clear" w:color="auto" w:fill="FFFFFF"/>
        </w:rPr>
        <w:t>hermal effects</w:t>
      </w:r>
      <w:r w:rsidR="004E128D">
        <w:rPr>
          <w:rFonts w:cs="Times New Roman"/>
          <w:shd w:val="clear" w:color="auto" w:fill="FFFFFF"/>
        </w:rPr>
        <w:t xml:space="preserve"> </w:t>
      </w:r>
      <w:r w:rsidR="005E4AF6">
        <w:rPr>
          <w:rFonts w:cs="Times New Roman"/>
          <w:shd w:val="clear" w:color="auto" w:fill="FFFFFF"/>
        </w:rPr>
        <w:t xml:space="preserve">of </w:t>
      </w:r>
      <w:r w:rsidR="004E128D">
        <w:rPr>
          <w:rFonts w:cs="Times New Roman"/>
          <w:shd w:val="clear" w:color="auto" w:fill="FFFFFF"/>
        </w:rPr>
        <w:t>mixing DME or HCE with TTE</w:t>
      </w:r>
      <w:r w:rsidR="0051519D">
        <w:rPr>
          <w:rFonts w:cs="Times New Roman"/>
          <w:shd w:val="clear" w:color="auto" w:fill="FFFFFF"/>
        </w:rPr>
        <w:t xml:space="preserve"> </w:t>
      </w:r>
      <w:r w:rsidR="005E4AF6">
        <w:rPr>
          <w:rFonts w:cs="Times New Roman"/>
          <w:shd w:val="clear" w:color="auto" w:fill="FFFFFF"/>
        </w:rPr>
        <w:t>were</w:t>
      </w:r>
      <w:r w:rsidR="0051519D">
        <w:rPr>
          <w:rFonts w:cs="Times New Roman"/>
          <w:shd w:val="clear" w:color="auto" w:fill="FFFFFF"/>
        </w:rPr>
        <w:t xml:space="preserve"> tested by </w:t>
      </w:r>
      <w:r w:rsidR="00B7550D" w:rsidRPr="00B7550D">
        <w:lastRenderedPageBreak/>
        <w:t>Isothermal Titration Calorimetry</w:t>
      </w:r>
      <w:r w:rsidR="00B7550D">
        <w:t xml:space="preserve"> (Nano ICT)</w:t>
      </w:r>
      <w:r w:rsidR="004E128D">
        <w:t>.</w:t>
      </w:r>
      <w:r w:rsidR="00F27C55">
        <w:t xml:space="preserve"> </w:t>
      </w:r>
      <w:r w:rsidR="00F27C55">
        <w:rPr>
          <w:rFonts w:cs="Times New Roman"/>
        </w:rPr>
        <w:t>In-s</w:t>
      </w:r>
      <w:r w:rsidR="00523747">
        <w:rPr>
          <w:rFonts w:cs="Times New Roman"/>
        </w:rPr>
        <w:t>i</w:t>
      </w:r>
      <w:r w:rsidR="00F27C55">
        <w:rPr>
          <w:rFonts w:cs="Times New Roman"/>
        </w:rPr>
        <w:t>t</w:t>
      </w:r>
      <w:r w:rsidR="00523747">
        <w:rPr>
          <w:rFonts w:cs="Times New Roman"/>
        </w:rPr>
        <w:t>u</w:t>
      </w:r>
      <w:r w:rsidR="00F27C55">
        <w:rPr>
          <w:rFonts w:cs="Times New Roman"/>
        </w:rPr>
        <w:t xml:space="preserve"> XRD </w:t>
      </w:r>
      <w:r w:rsidR="00F27C55" w:rsidRPr="002363ED">
        <w:rPr>
          <w:rFonts w:cs="Times New Roman"/>
        </w:rPr>
        <w:t>w</w:t>
      </w:r>
      <w:r w:rsidR="00BB7C40">
        <w:rPr>
          <w:rFonts w:cs="Times New Roman"/>
        </w:rPr>
        <w:t>as</w:t>
      </w:r>
      <w:r w:rsidR="00F27C55" w:rsidRPr="002363ED">
        <w:rPr>
          <w:rFonts w:cs="Times New Roman"/>
        </w:rPr>
        <w:t xml:space="preserve"> performed</w:t>
      </w:r>
      <w:r w:rsidR="00F27C55" w:rsidRPr="005A52E0">
        <w:rPr>
          <w:color w:val="FF0000"/>
        </w:rPr>
        <w:t xml:space="preserve"> </w:t>
      </w:r>
      <w:r w:rsidR="00F27C55" w:rsidRPr="005A52E0">
        <w:rPr>
          <w:color w:val="000000" w:themeColor="text1"/>
        </w:rPr>
        <w:t>with Cu Kα radiation (λ=1.5418 Å) in the 2θ range 10</w:t>
      </w:r>
      <w:r w:rsidR="00F27C55">
        <w:rPr>
          <w:color w:val="000000" w:themeColor="text1"/>
          <w:vertAlign w:val="superscript"/>
        </w:rPr>
        <w:t>o</w:t>
      </w:r>
      <w:r w:rsidR="00F27C55" w:rsidRPr="005A52E0">
        <w:rPr>
          <w:color w:val="000000" w:themeColor="text1"/>
        </w:rPr>
        <w:t>~</w:t>
      </w:r>
      <w:r w:rsidR="00F27C55">
        <w:rPr>
          <w:color w:val="000000" w:themeColor="text1"/>
        </w:rPr>
        <w:t>5</w:t>
      </w:r>
      <w:r w:rsidR="00F27C55" w:rsidRPr="005A52E0">
        <w:rPr>
          <w:color w:val="000000" w:themeColor="text1"/>
        </w:rPr>
        <w:t>0</w:t>
      </w:r>
      <w:r w:rsidR="00F27C55">
        <w:rPr>
          <w:color w:val="000000" w:themeColor="text1"/>
          <w:vertAlign w:val="superscript"/>
        </w:rPr>
        <w:t>o</w:t>
      </w:r>
      <w:r w:rsidR="00F27C55">
        <w:rPr>
          <w:color w:val="000000" w:themeColor="text1"/>
        </w:rPr>
        <w:t xml:space="preserve"> </w:t>
      </w:r>
      <w:r w:rsidR="005E0539">
        <w:rPr>
          <w:rFonts w:cs="Times New Roman"/>
        </w:rPr>
        <w:t>using</w:t>
      </w:r>
      <w:r w:rsidR="00F27C55" w:rsidRPr="002363ED">
        <w:rPr>
          <w:rFonts w:cs="Times New Roman"/>
        </w:rPr>
        <w:t xml:space="preserve"> a </w:t>
      </w:r>
      <w:r w:rsidR="00F27C55" w:rsidRPr="002363ED">
        <w:rPr>
          <w:rFonts w:cs="Times New Roman"/>
          <w:color w:val="000000" w:themeColor="text1"/>
        </w:rPr>
        <w:t>Bruker diffractometer</w:t>
      </w:r>
      <w:r w:rsidR="00F27C55" w:rsidRPr="00FF1DEE">
        <w:t xml:space="preserve"> </w:t>
      </w:r>
      <w:r w:rsidR="00F27C55">
        <w:t xml:space="preserve">to </w:t>
      </w:r>
      <w:r w:rsidR="00F27C55">
        <w:rPr>
          <w:rFonts w:cs="Times New Roman"/>
          <w:color w:val="000000" w:themeColor="text1"/>
        </w:rPr>
        <w:t>c</w:t>
      </w:r>
      <w:r w:rsidR="00F27C55" w:rsidRPr="00FF1DEE">
        <w:rPr>
          <w:rFonts w:cs="Times New Roman"/>
          <w:color w:val="000000" w:themeColor="text1"/>
        </w:rPr>
        <w:t xml:space="preserve">haracterize </w:t>
      </w:r>
      <w:r w:rsidR="00F27C55">
        <w:rPr>
          <w:rFonts w:cs="Times New Roman"/>
          <w:color w:val="000000" w:themeColor="text1"/>
        </w:rPr>
        <w:t xml:space="preserve">the </w:t>
      </w:r>
      <w:r w:rsidR="005E0539">
        <w:rPr>
          <w:rFonts w:cs="Times New Roman"/>
          <w:color w:val="000000" w:themeColor="text1"/>
        </w:rPr>
        <w:t>evolution</w:t>
      </w:r>
      <w:r w:rsidR="005E0539" w:rsidRPr="00FF1DEE">
        <w:rPr>
          <w:rFonts w:cs="Times New Roman"/>
          <w:color w:val="000000" w:themeColor="text1"/>
        </w:rPr>
        <w:t xml:space="preserve"> </w:t>
      </w:r>
      <w:r w:rsidR="005E0539">
        <w:rPr>
          <w:rFonts w:cs="Times New Roman"/>
          <w:color w:val="000000" w:themeColor="text1"/>
        </w:rPr>
        <w:t xml:space="preserve">of </w:t>
      </w:r>
      <w:r w:rsidR="00F27C55" w:rsidRPr="00FF1DEE">
        <w:rPr>
          <w:rFonts w:cs="Times New Roman"/>
          <w:color w:val="000000" w:themeColor="text1"/>
        </w:rPr>
        <w:t>sample structure</w:t>
      </w:r>
      <w:r w:rsidR="00F27C55">
        <w:rPr>
          <w:rFonts w:eastAsia="宋体" w:cs="Times New Roman" w:hint="eastAsia"/>
          <w:color w:val="000000" w:themeColor="text1"/>
        </w:rPr>
        <w:t>.</w:t>
      </w:r>
      <w:r w:rsidR="00F27C55">
        <w:rPr>
          <w:color w:val="FF0000"/>
        </w:rPr>
        <w:t xml:space="preserve"> </w:t>
      </w:r>
      <w:r w:rsidR="00F27C55" w:rsidRPr="005E0F79">
        <w:t>The mold was purchased from BJSCISTAR</w:t>
      </w:r>
      <w:r w:rsidR="005E4AF6">
        <w:t>. A</w:t>
      </w:r>
      <w:r w:rsidR="004E128D" w:rsidRPr="004E128D">
        <w:t>fter activat</w:t>
      </w:r>
      <w:r w:rsidR="004E128D">
        <w:t>ing</w:t>
      </w:r>
      <w:r w:rsidR="004E128D" w:rsidRPr="004E128D">
        <w:t xml:space="preserve"> in </w:t>
      </w:r>
      <w:r w:rsidR="006F515A">
        <w:t>MADE</w:t>
      </w:r>
      <w:r w:rsidR="004E128D" w:rsidRPr="004E128D">
        <w:t xml:space="preserve">-1 and LHCE, the </w:t>
      </w:r>
      <w:r w:rsidR="004E128D">
        <w:t>cathodes</w:t>
      </w:r>
      <w:r w:rsidR="004E128D" w:rsidRPr="004E128D">
        <w:t xml:space="preserve"> </w:t>
      </w:r>
      <w:r w:rsidR="004E128D">
        <w:t>were</w:t>
      </w:r>
      <w:r w:rsidR="004E128D" w:rsidRPr="004E128D">
        <w:t xml:space="preserve"> re</w:t>
      </w:r>
      <w:r w:rsidR="004E128D">
        <w:t>covered</w:t>
      </w:r>
      <w:r w:rsidR="004E128D" w:rsidRPr="004E128D">
        <w:t xml:space="preserve"> and tested using 1M LiPF</w:t>
      </w:r>
      <w:r w:rsidR="004E128D" w:rsidRPr="005E4AF6">
        <w:rPr>
          <w:vertAlign w:val="subscript"/>
        </w:rPr>
        <w:t>6</w:t>
      </w:r>
      <w:r w:rsidR="004E128D" w:rsidRPr="004E128D">
        <w:t xml:space="preserve"> in EC/DMC/EMC electrolyte to investigate the effect of surface CEI on the evolution of electrode structure</w:t>
      </w:r>
      <w:r w:rsidR="00D36895">
        <w:t>.</w:t>
      </w:r>
      <w:r w:rsidR="004E128D" w:rsidRPr="00D36895">
        <w:t xml:space="preserve"> </w:t>
      </w:r>
      <w:r w:rsidR="001527EF" w:rsidRPr="00D36895">
        <w:t>DSC was carried out by adding 30 mg of electrolyte and 2 mg Li metal or 4</w:t>
      </w:r>
      <w:r w:rsidR="00BB4496">
        <w:t xml:space="preserve"> </w:t>
      </w:r>
      <w:r w:rsidR="001527EF" w:rsidRPr="00D36895">
        <w:t>mg 4.6</w:t>
      </w:r>
      <w:r w:rsidR="00BB4496">
        <w:t xml:space="preserve"> </w:t>
      </w:r>
      <w:r w:rsidR="001527EF" w:rsidRPr="00D36895">
        <w:t>V-cha</w:t>
      </w:r>
      <w:r w:rsidR="00BB4496">
        <w:t>r</w:t>
      </w:r>
      <w:r w:rsidR="001527EF" w:rsidRPr="00D36895">
        <w:t>ged cathode</w:t>
      </w:r>
      <w:r w:rsidR="001527EF" w:rsidRPr="00D36895">
        <w:rPr>
          <w:rFonts w:eastAsiaTheme="minorEastAsia" w:hint="eastAsia"/>
        </w:rPr>
        <w:t xml:space="preserve"> </w:t>
      </w:r>
      <w:r w:rsidR="001527EF" w:rsidRPr="00D36895">
        <w:t>material into tightly sealed high-pressure crucibles</w:t>
      </w:r>
      <w:r w:rsidR="001527EF" w:rsidRPr="001527EF">
        <w:t xml:space="preserve"> </w:t>
      </w:r>
      <w:r w:rsidR="005E0539">
        <w:t xml:space="preserve">before being heated </w:t>
      </w:r>
      <w:r w:rsidR="001527EF" w:rsidRPr="001527EF">
        <w:t>at a rate of 5 °C min</w:t>
      </w:r>
      <w:r w:rsidR="001527EF" w:rsidRPr="001527EF">
        <w:rPr>
          <w:vertAlign w:val="superscript"/>
        </w:rPr>
        <w:t>−1</w:t>
      </w:r>
      <w:r w:rsidR="005E4AF6">
        <w:t xml:space="preserve"> </w:t>
      </w:r>
      <w:r w:rsidR="001527EF" w:rsidRPr="001527EF">
        <w:t>from room temperature to 3</w:t>
      </w:r>
      <w:r w:rsidR="004E128D">
        <w:t>0</w:t>
      </w:r>
      <w:r w:rsidR="001527EF" w:rsidRPr="001527EF">
        <w:t>0 °C.</w:t>
      </w:r>
      <w:r w:rsidR="0000054E">
        <w:t xml:space="preserve"> </w:t>
      </w:r>
      <w:r w:rsidR="00D36895" w:rsidRPr="00D36895">
        <w:t>The crucible material of DSC is gold-plated stainless steel, with a diameter of 6.</w:t>
      </w:r>
      <w:r w:rsidR="00D36895">
        <w:t>3</w:t>
      </w:r>
      <w:r w:rsidR="00D36895" w:rsidRPr="00D36895">
        <w:t>5</w:t>
      </w:r>
      <w:r w:rsidR="005E4AF6">
        <w:t xml:space="preserve"> </w:t>
      </w:r>
      <w:r w:rsidR="00D36895" w:rsidRPr="00D36895">
        <w:t>mm, a thickness of 0.1</w:t>
      </w:r>
      <w:r w:rsidR="005E4AF6">
        <w:t xml:space="preserve"> </w:t>
      </w:r>
      <w:r w:rsidR="00D36895" w:rsidRPr="00D36895">
        <w:t>mm in the middle gasket, and a protrusion thickness of 0.5</w:t>
      </w:r>
      <w:r w:rsidR="005E4AF6">
        <w:t xml:space="preserve"> </w:t>
      </w:r>
      <w:r w:rsidR="00D36895" w:rsidRPr="00D36895">
        <w:t>mm</w:t>
      </w:r>
      <w:r w:rsidR="00D36895">
        <w:t>.</w:t>
      </w:r>
      <w:r w:rsidR="00D36895" w:rsidRPr="00D36895">
        <w:t xml:space="preserve"> </w:t>
      </w:r>
      <w:r w:rsidR="001E0DD1">
        <w:t xml:space="preserve">The ARC was </w:t>
      </w:r>
      <w:r w:rsidR="005E4AF6">
        <w:t>tested</w:t>
      </w:r>
      <w:r w:rsidR="001E0DD1">
        <w:t xml:space="preserve"> by </w:t>
      </w:r>
      <w:r w:rsidR="00D36895" w:rsidRPr="00D36895">
        <w:t>Extended Volume Adiabatic Acceleration Calorimeter</w:t>
      </w:r>
      <w:r w:rsidR="00D36895">
        <w:t xml:space="preserve"> (EV-ARC)</w:t>
      </w:r>
      <w:r w:rsidR="001E0DD1">
        <w:t>,</w:t>
      </w:r>
      <w:r w:rsidR="001E0DD1" w:rsidRPr="001E0DD1">
        <w:t xml:space="preserve"> </w:t>
      </w:r>
      <w:r w:rsidR="00D36895">
        <w:t>and t</w:t>
      </w:r>
      <w:r w:rsidR="00D36895" w:rsidRPr="00D36895">
        <w:t>he</w:t>
      </w:r>
      <w:r w:rsidR="00BB4496">
        <w:t xml:space="preserve"> pouch</w:t>
      </w:r>
      <w:r w:rsidR="00D36895" w:rsidRPr="00D36895">
        <w:t xml:space="preserve"> </w:t>
      </w:r>
      <w:r w:rsidR="00BB4496">
        <w:t>cell (</w:t>
      </w:r>
      <w:r w:rsidR="00EE50F7">
        <w:t xml:space="preserve">Li||NMC811, </w:t>
      </w:r>
      <w:r w:rsidR="00BB4496">
        <w:t xml:space="preserve">2 Ah, </w:t>
      </w:r>
      <w:r w:rsidR="00BB4496" w:rsidRPr="00BB4496">
        <w:t>EVE Energy</w:t>
      </w:r>
      <w:r w:rsidR="00BB4496">
        <w:t xml:space="preserve">) </w:t>
      </w:r>
      <w:r w:rsidR="005E0539">
        <w:t xml:space="preserve">with 3 g/Ah electrolyte amount </w:t>
      </w:r>
      <w:r w:rsidR="00BB4496">
        <w:t>was first charged to the</w:t>
      </w:r>
      <w:r w:rsidR="00D36895" w:rsidRPr="00D36895">
        <w:t xml:space="preserve"> cut-off voltage of 4.6</w:t>
      </w:r>
      <w:r w:rsidR="00BB4496">
        <w:t xml:space="preserve"> </w:t>
      </w:r>
      <w:r w:rsidR="00D36895" w:rsidRPr="00D36895">
        <w:t>V</w:t>
      </w:r>
      <w:r w:rsidR="00BB4496">
        <w:t xml:space="preserve"> at 0.1</w:t>
      </w:r>
      <w:r w:rsidR="005E4AF6">
        <w:t xml:space="preserve"> </w:t>
      </w:r>
      <w:r w:rsidR="00BB4496">
        <w:t xml:space="preserve">C </w:t>
      </w:r>
      <w:r w:rsidR="00EE50F7">
        <w:t xml:space="preserve">to induce the formation of electrode-electrolyte interphases </w:t>
      </w:r>
      <w:r w:rsidR="00BB4496">
        <w:t>before the ARC test</w:t>
      </w:r>
      <w:r w:rsidR="00D36895">
        <w:t>.</w:t>
      </w:r>
      <w:r w:rsidR="00D36895" w:rsidRPr="00D36895">
        <w:t xml:space="preserve"> </w:t>
      </w:r>
      <w:r w:rsidR="00BB7C40">
        <w:t>An e</w:t>
      </w:r>
      <w:r w:rsidR="001E0DD1" w:rsidRPr="001E0DD1">
        <w:t>lectric wire is fixed on the surface of the battery to measure the temperature changes of the battery.</w:t>
      </w:r>
      <w:r w:rsidR="003F4AAB">
        <w:rPr>
          <w:rFonts w:eastAsiaTheme="minorEastAsia" w:hint="eastAsia"/>
        </w:rPr>
        <w:t xml:space="preserve"> </w:t>
      </w:r>
      <w:r w:rsidR="00EE50F7">
        <w:rPr>
          <w:rFonts w:eastAsiaTheme="minorEastAsia"/>
        </w:rPr>
        <w:t>T</w:t>
      </w:r>
      <w:r w:rsidR="00D36895" w:rsidRPr="00D36895">
        <w:rPr>
          <w:rFonts w:eastAsiaTheme="minorEastAsia"/>
        </w:rPr>
        <w:t xml:space="preserve">he </w:t>
      </w:r>
      <w:r w:rsidR="00EE50F7">
        <w:rPr>
          <w:rFonts w:eastAsiaTheme="minorEastAsia"/>
        </w:rPr>
        <w:t>temperature</w:t>
      </w:r>
      <w:r w:rsidR="00D36895" w:rsidRPr="00D36895">
        <w:rPr>
          <w:rFonts w:eastAsiaTheme="minorEastAsia"/>
        </w:rPr>
        <w:t xml:space="preserve"> gradient is 5</w:t>
      </w:r>
      <w:r w:rsidR="005E4AF6">
        <w:rPr>
          <w:rFonts w:eastAsiaTheme="minorEastAsia"/>
        </w:rPr>
        <w:t xml:space="preserve"> </w:t>
      </w:r>
      <w:proofErr w:type="spellStart"/>
      <w:r w:rsidR="00D36895" w:rsidRPr="00D36895">
        <w:rPr>
          <w:rFonts w:eastAsiaTheme="minorEastAsia"/>
          <w:vertAlign w:val="superscript"/>
        </w:rPr>
        <w:t>o</w:t>
      </w:r>
      <w:r w:rsidR="00D36895">
        <w:rPr>
          <w:rFonts w:eastAsiaTheme="minorEastAsia"/>
        </w:rPr>
        <w:t>C</w:t>
      </w:r>
      <w:proofErr w:type="spellEnd"/>
      <w:r w:rsidR="00D36895" w:rsidRPr="00D36895">
        <w:rPr>
          <w:rFonts w:eastAsiaTheme="minorEastAsia"/>
        </w:rPr>
        <w:t>, and the waiting time is 30 minutes</w:t>
      </w:r>
      <w:r w:rsidR="00D36895">
        <w:rPr>
          <w:rFonts w:eastAsiaTheme="minorEastAsia"/>
        </w:rPr>
        <w:t>.</w:t>
      </w:r>
      <w:r w:rsidR="00D36895" w:rsidRPr="00D36895">
        <w:rPr>
          <w:rFonts w:eastAsiaTheme="minorEastAsia"/>
        </w:rPr>
        <w:t xml:space="preserve"> </w:t>
      </w:r>
      <w:r w:rsidR="0000054E">
        <w:t xml:space="preserve">Soft </w:t>
      </w:r>
      <w:r w:rsidR="0000054E" w:rsidRPr="0000054E">
        <w:t>X-ray absorption spectroscopy</w:t>
      </w:r>
      <w:r w:rsidR="00B1776D" w:rsidRPr="00B1776D">
        <w:t xml:space="preserve"> w</w:t>
      </w:r>
      <w:r w:rsidR="00BB7C40">
        <w:t>as</w:t>
      </w:r>
      <w:r w:rsidR="00B1776D" w:rsidRPr="00B1776D">
        <w:t xml:space="preserve"> performed at beamlines BL1</w:t>
      </w:r>
      <w:r w:rsidR="00B1776D">
        <w:t>2</w:t>
      </w:r>
      <w:r w:rsidR="00B1776D" w:rsidRPr="00B1776D">
        <w:t>B</w:t>
      </w:r>
      <w:r w:rsidR="00B1776D">
        <w:t>-a</w:t>
      </w:r>
      <w:r w:rsidR="00B1776D" w:rsidRPr="00B1776D">
        <w:t xml:space="preserve"> and BL12B-</w:t>
      </w:r>
      <w:r w:rsidR="00B1776D">
        <w:t>b</w:t>
      </w:r>
      <w:r w:rsidR="00B1776D" w:rsidRPr="00B1776D">
        <w:t xml:space="preserve"> of the NSRL in Hefei, China.</w:t>
      </w:r>
      <w:r w:rsidR="00EE7666" w:rsidRPr="00EE7666">
        <w:t xml:space="preserve"> The photon energy coverage was from 50 to 1000 eV, the resolving power (E/</w:t>
      </w:r>
      <w:r w:rsidR="00EE7666" w:rsidRPr="00EE7666">
        <w:rPr>
          <w:rFonts w:hint="cs"/>
        </w:rPr>
        <w:t>Δ</w:t>
      </w:r>
      <w:r w:rsidR="00EE7666" w:rsidRPr="00EE7666">
        <w:t xml:space="preserve">E) is </w:t>
      </w:r>
      <w:r w:rsidR="00EE7666" w:rsidRPr="00EE7666">
        <w:rPr>
          <w:rFonts w:hint="eastAsia"/>
        </w:rPr>
        <w:t>≈</w:t>
      </w:r>
      <w:r w:rsidR="00EE7666" w:rsidRPr="00EE7666">
        <w:t xml:space="preserve">2000, and the photon flux is 5 </w:t>
      </w:r>
      <w:r w:rsidR="00EE7666" w:rsidRPr="00EE7666">
        <w:rPr>
          <w:rFonts w:hint="cs"/>
        </w:rPr>
        <w:t>×</w:t>
      </w:r>
      <w:r w:rsidR="00EE7666" w:rsidRPr="00EE7666">
        <w:t xml:space="preserve"> 109 photons per second</w:t>
      </w:r>
      <w:r w:rsidR="00EE7666">
        <w:t>.</w:t>
      </w:r>
    </w:p>
    <w:p w14:paraId="34988C27" w14:textId="0774ED71" w:rsidR="0051266D" w:rsidRPr="001B7C44" w:rsidRDefault="00792522" w:rsidP="009E1D77">
      <w:pPr>
        <w:ind w:firstLine="482"/>
      </w:pPr>
      <w:r w:rsidRPr="00792522">
        <w:rPr>
          <w:b/>
          <w:bCs/>
        </w:rPr>
        <w:t>MD simulation</w:t>
      </w:r>
      <w:r w:rsidR="00AA596C">
        <w:rPr>
          <w:rFonts w:eastAsiaTheme="minorEastAsia" w:cs="Times New Roman" w:hint="eastAsia"/>
          <w:b/>
          <w:bCs/>
          <w:shd w:val="clear" w:color="auto" w:fill="FFFFFF"/>
        </w:rPr>
        <w:t>:</w:t>
      </w:r>
      <w:r w:rsidR="00AA596C">
        <w:rPr>
          <w:rFonts w:eastAsiaTheme="minorEastAsia" w:cs="Times New Roman"/>
          <w:b/>
          <w:bCs/>
          <w:shd w:val="clear" w:color="auto" w:fill="FFFFFF"/>
        </w:rPr>
        <w:t xml:space="preserve"> </w:t>
      </w:r>
      <w:r w:rsidR="002067FE">
        <w:t xml:space="preserve">The molecular dynamics simulations were conducted in the </w:t>
      </w:r>
      <w:proofErr w:type="spellStart"/>
      <w:r w:rsidR="002067FE">
        <w:t>Forcite</w:t>
      </w:r>
      <w:proofErr w:type="spellEnd"/>
      <w:r w:rsidR="002067FE">
        <w:t xml:space="preserve"> module in Materials studio</w:t>
      </w:r>
      <w:r w:rsidR="0037596A">
        <w:fldChar w:fldCharType="begin">
          <w:fldData xml:space="preserve">PEVuZE5vdGU+PENpdGU+PEF1dGhvcj5MYWk8L0F1dGhvcj48WWVhcj4yMDIyPC9ZZWFyPjxSZWNO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</w:fldData>
        </w:fldChar>
      </w:r>
      <w:r w:rsidR="00E0313C">
        <w:instrText xml:space="preserve"> ADDIN EN.CITE </w:instrText>
      </w:r>
      <w:r w:rsidR="00E0313C">
        <w:fldChar w:fldCharType="begin">
          <w:fldData xml:space="preserve">PEVuZE5vdGU+PENpdGU+PEF1dGhvcj5MYWk8L0F1dGhvcj48WWVhcj4yMDIyPC9ZZWFyPjxSZWNO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</w:fldData>
        </w:fldChar>
      </w:r>
      <w:r w:rsidR="00E0313C">
        <w:instrText xml:space="preserve"> ADDIN EN.CITE.DATA </w:instrText>
      </w:r>
      <w:r w:rsidR="00E0313C">
        <w:fldChar w:fldCharType="end"/>
      </w:r>
      <w:r w:rsidR="0037596A">
        <w:fldChar w:fldCharType="separate"/>
      </w:r>
      <w:r w:rsidR="00E0313C" w:rsidRPr="00E0313C">
        <w:rPr>
          <w:noProof/>
          <w:vertAlign w:val="superscript"/>
        </w:rPr>
        <w:t>1, 2</w:t>
      </w:r>
      <w:r w:rsidR="0037596A">
        <w:fldChar w:fldCharType="end"/>
      </w:r>
      <w:r w:rsidR="00187B3A">
        <w:rPr>
          <w:rFonts w:ascii="宋体" w:eastAsia="宋体" w:hAnsi="宋体" w:hint="eastAsia"/>
        </w:rPr>
        <w:t>.</w:t>
      </w:r>
      <w:r w:rsidR="0051266D">
        <w:t xml:space="preserve">All the dynamics simulations used COMPASS II force field. </w:t>
      </w:r>
      <w:r w:rsidR="00AA596C">
        <w:t xml:space="preserve">For </w:t>
      </w:r>
      <w:r w:rsidR="006F515A">
        <w:t>MADE</w:t>
      </w:r>
      <w:r w:rsidR="00AB23AB">
        <w:t>-</w:t>
      </w:r>
      <w:r w:rsidR="00AA596C">
        <w:t>1</w:t>
      </w:r>
      <w:r w:rsidR="00182890">
        <w:t xml:space="preserve">, the box contains </w:t>
      </w:r>
      <w:r w:rsidR="001E0DD1">
        <w:t>11</w:t>
      </w:r>
      <w:r w:rsidR="00BB4496">
        <w:t xml:space="preserve"> </w:t>
      </w:r>
      <w:r w:rsidR="00AA596C">
        <w:t xml:space="preserve">LiFSI, </w:t>
      </w:r>
      <w:r w:rsidR="001E0DD1">
        <w:t>100</w:t>
      </w:r>
      <w:r w:rsidR="00BB4496">
        <w:t xml:space="preserve"> </w:t>
      </w:r>
      <w:r w:rsidR="00AA596C">
        <w:t xml:space="preserve">DME and </w:t>
      </w:r>
      <w:r w:rsidR="001E0DD1">
        <w:t>300</w:t>
      </w:r>
      <w:r w:rsidR="00BB4496">
        <w:t xml:space="preserve"> </w:t>
      </w:r>
      <w:r w:rsidR="00AA596C">
        <w:t>TTE</w:t>
      </w:r>
      <w:r w:rsidR="00182890">
        <w:t xml:space="preserve"> molecules. </w:t>
      </w:r>
      <w:r w:rsidR="00182890">
        <w:lastRenderedPageBreak/>
        <w:t xml:space="preserve">For </w:t>
      </w:r>
      <w:r w:rsidR="006F515A">
        <w:t>MADE</w:t>
      </w:r>
      <w:r w:rsidR="00AB23AB">
        <w:t>-</w:t>
      </w:r>
      <w:r w:rsidR="00182890">
        <w:t xml:space="preserve">3, the box contains </w:t>
      </w:r>
      <w:r w:rsidR="00186AF5">
        <w:t>33</w:t>
      </w:r>
      <w:r w:rsidR="00BB4496">
        <w:t xml:space="preserve"> </w:t>
      </w:r>
      <w:r w:rsidR="00531790">
        <w:t>LiFSI,</w:t>
      </w:r>
      <w:r w:rsidR="00186AF5">
        <w:t>100</w:t>
      </w:r>
      <w:r w:rsidR="00BB4496">
        <w:t xml:space="preserve"> </w:t>
      </w:r>
      <w:r w:rsidR="00531790">
        <w:t xml:space="preserve">DME and </w:t>
      </w:r>
      <w:r w:rsidR="00186AF5">
        <w:t>300</w:t>
      </w:r>
      <w:r w:rsidR="00BB4496">
        <w:t xml:space="preserve"> </w:t>
      </w:r>
      <w:r w:rsidR="00531790">
        <w:t xml:space="preserve">TTE molecules. For LHCE, the box contains </w:t>
      </w:r>
      <w:r w:rsidR="00186AF5">
        <w:t>100</w:t>
      </w:r>
      <w:r w:rsidR="00BB4496">
        <w:t xml:space="preserve"> </w:t>
      </w:r>
      <w:r w:rsidR="00531790">
        <w:t>Li</w:t>
      </w:r>
      <w:r w:rsidR="00531790">
        <w:rPr>
          <w:rFonts w:eastAsiaTheme="minorEastAsia"/>
        </w:rPr>
        <w:t>FSI,</w:t>
      </w:r>
      <w:r w:rsidR="00186AF5">
        <w:rPr>
          <w:rFonts w:eastAsiaTheme="minorEastAsia"/>
        </w:rPr>
        <w:t>100</w:t>
      </w:r>
      <w:r w:rsidR="00BB4496">
        <w:rPr>
          <w:rFonts w:eastAsiaTheme="minorEastAsia"/>
        </w:rPr>
        <w:t xml:space="preserve"> </w:t>
      </w:r>
      <w:r w:rsidR="006959F7">
        <w:rPr>
          <w:rFonts w:eastAsiaTheme="minorEastAsia"/>
        </w:rPr>
        <w:t xml:space="preserve">DME and </w:t>
      </w:r>
      <w:r w:rsidR="00186AF5">
        <w:rPr>
          <w:rFonts w:eastAsiaTheme="minorEastAsia"/>
        </w:rPr>
        <w:t>300</w:t>
      </w:r>
      <w:r w:rsidR="00BB4496">
        <w:rPr>
          <w:rFonts w:eastAsiaTheme="minorEastAsia"/>
        </w:rPr>
        <w:t xml:space="preserve"> </w:t>
      </w:r>
      <w:r w:rsidR="006959F7">
        <w:rPr>
          <w:rFonts w:eastAsiaTheme="minorEastAsia"/>
        </w:rPr>
        <w:t>TTE molecules.</w:t>
      </w:r>
      <w:r w:rsidR="006959F7">
        <w:rPr>
          <w:rFonts w:eastAsiaTheme="minorEastAsia" w:hint="eastAsia"/>
        </w:rPr>
        <w:t xml:space="preserve"> </w:t>
      </w:r>
      <w:r w:rsidR="0051266D">
        <w:t xml:space="preserve">The electrolyte systems were first simulated annealing between </w:t>
      </w:r>
      <w:r w:rsidR="00BB4496">
        <w:t xml:space="preserve">600 </w:t>
      </w:r>
      <w:r w:rsidR="00BB4496" w:rsidRPr="005E4AF6">
        <w:rPr>
          <w:rFonts w:ascii="Times New Roman" w:eastAsiaTheme="minorEastAsia" w:hAnsi="Times New Roman" w:cs="Times New Roman"/>
        </w:rPr>
        <w:t>K</w:t>
      </w:r>
      <w:r w:rsidR="00BB4496">
        <w:t xml:space="preserve"> </w:t>
      </w:r>
      <w:r w:rsidR="0051266D">
        <w:t xml:space="preserve">and </w:t>
      </w:r>
      <w:r w:rsidR="00BB4496">
        <w:t xml:space="preserve">300 K </w:t>
      </w:r>
      <w:r w:rsidR="0051266D">
        <w:t>using NTV ensemble</w:t>
      </w:r>
      <w:r w:rsidR="001B7C44">
        <w:t xml:space="preserve"> for 15 cycles</w:t>
      </w:r>
      <w:r w:rsidR="006959F7">
        <w:t xml:space="preserve"> and o</w:t>
      </w:r>
      <w:r w:rsidR="006959F7" w:rsidRPr="006959F7">
        <w:t>ptimize</w:t>
      </w:r>
      <w:r w:rsidR="006959F7">
        <w:t>d</w:t>
      </w:r>
      <w:r w:rsidR="006959F7" w:rsidRPr="006959F7">
        <w:t xml:space="preserve"> the structure of each annealing</w:t>
      </w:r>
      <w:r w:rsidR="0051266D">
        <w:t>.</w:t>
      </w:r>
      <w:r w:rsidR="001B7C44" w:rsidRPr="001B7C44">
        <w:t xml:space="preserve"> The structure with the lowest energy is selected for the next optimization</w:t>
      </w:r>
      <w:r w:rsidR="001B7C44">
        <w:rPr>
          <w:rFonts w:eastAsiaTheme="minorEastAsia" w:hint="eastAsia"/>
        </w:rPr>
        <w:t>.</w:t>
      </w:r>
      <w:r w:rsidR="0051266D">
        <w:t xml:space="preserve"> </w:t>
      </w:r>
      <w:r w:rsidR="001B7C44">
        <w:t>T</w:t>
      </w:r>
      <w:r w:rsidR="0051266D">
        <w:t xml:space="preserve">he electrolyte systems were equilibrated in the isothermal-isobaric ensemble (constant NPT) using the Berendsen </w:t>
      </w:r>
      <w:proofErr w:type="spellStart"/>
      <w:r w:rsidR="0051266D">
        <w:t>barostat</w:t>
      </w:r>
      <w:proofErr w:type="spellEnd"/>
      <w:r w:rsidR="0051266D">
        <w:t xml:space="preserve"> to maintain the pressure of 0.0001 </w:t>
      </w:r>
      <w:proofErr w:type="spellStart"/>
      <w:r w:rsidR="0051266D">
        <w:t>GPa</w:t>
      </w:r>
      <w:proofErr w:type="spellEnd"/>
      <w:r w:rsidR="0051266D">
        <w:t xml:space="preserve"> for </w:t>
      </w:r>
      <w:r w:rsidR="00D85E08">
        <w:t>5</w:t>
      </w:r>
      <w:r w:rsidR="0051266D">
        <w:t xml:space="preserve">00 </w:t>
      </w:r>
      <w:proofErr w:type="spellStart"/>
      <w:r w:rsidR="0051266D">
        <w:t>ps</w:t>
      </w:r>
      <w:proofErr w:type="spellEnd"/>
      <w:r w:rsidR="00D85E08">
        <w:t>, aiming to m</w:t>
      </w:r>
      <w:r w:rsidR="00D85E08" w:rsidRPr="00D85E08">
        <w:t>ake the system have proper density</w:t>
      </w:r>
      <w:r w:rsidR="004C3E3B">
        <w:t>.</w:t>
      </w:r>
      <w:r w:rsidR="0051266D">
        <w:t xml:space="preserve"> Then, the </w:t>
      </w:r>
      <w:r w:rsidR="004C3E3B">
        <w:t>l</w:t>
      </w:r>
      <w:r w:rsidR="004C3E3B" w:rsidRPr="004C3E3B">
        <w:t>ast frame</w:t>
      </w:r>
      <w:r w:rsidR="0051266D">
        <w:t xml:space="preserve"> </w:t>
      </w:r>
      <w:r w:rsidR="002A1E6C">
        <w:t xml:space="preserve">from NPT simulation </w:t>
      </w:r>
      <w:r w:rsidR="0051266D">
        <w:t>then</w:t>
      </w:r>
      <w:r w:rsidR="002A1E6C">
        <w:t xml:space="preserve"> run for </w:t>
      </w:r>
      <w:r w:rsidR="00186AF5">
        <w:t>8</w:t>
      </w:r>
      <w:r w:rsidR="002A1E6C">
        <w:t xml:space="preserve">00 </w:t>
      </w:r>
      <w:proofErr w:type="spellStart"/>
      <w:r w:rsidR="002A1E6C">
        <w:t>ps</w:t>
      </w:r>
      <w:proofErr w:type="spellEnd"/>
      <w:r w:rsidR="0051266D">
        <w:t xml:space="preserve"> in the can</w:t>
      </w:r>
      <w:r w:rsidR="005E4AF6">
        <w:t>onical ensemble (NVT) at 298 K.</w:t>
      </w:r>
      <w:r w:rsidR="0051266D">
        <w:t xml:space="preserve"> Thereafter, the radial distribution function was obtained by dynamic simulation of the optimized model and calculated the molecular coordination number by the following formula:</w:t>
      </w:r>
    </w:p>
    <w:p w14:paraId="20D06058" w14:textId="5B273461" w:rsidR="002067FE" w:rsidRDefault="002067FE" w:rsidP="0051266D">
      <w:pPr>
        <w:ind w:firstLine="480"/>
        <w:rPr>
          <w:rFonts w:ascii="宋体" w:eastAsia="宋体" w:hAnsi="宋体"/>
        </w:rPr>
      </w:pPr>
    </w:p>
    <w:p w14:paraId="6D387982" w14:textId="4DF667D7" w:rsidR="00E7088B" w:rsidRPr="0051266D" w:rsidRDefault="00E7088B" w:rsidP="0051266D">
      <w:pPr>
        <w:ind w:firstLine="480"/>
        <w:rPr>
          <w:rFonts w:ascii="宋体" w:eastAsia="宋体" w:hAnsi="宋体"/>
        </w:rPr>
      </w:pPr>
      <m:oMathPara>
        <m:oMath>
          <m:r>
            <w:rPr>
              <w:rFonts w:ascii="Cambria Math" w:eastAsia="宋体" w:hAnsi="Cambria Math"/>
            </w:rPr>
            <m:t>n</m:t>
          </m:r>
          <m:d>
            <m:dPr>
              <m:ctrlPr>
                <w:rPr>
                  <w:rFonts w:ascii="Cambria Math" w:eastAsia="宋体" w:hAnsi="Cambria Math"/>
                  <w:i/>
                </w:rPr>
              </m:ctrlPr>
            </m:dPr>
            <m:e>
              <m:sSup>
                <m:sSupPr>
                  <m:ctrlPr>
                    <w:rPr>
                      <w:rFonts w:ascii="Cambria Math" w:eastAsia="宋体" w:hAnsi="Cambria Math"/>
                      <w:i/>
                    </w:rPr>
                  </m:ctrlPr>
                </m:sSupPr>
                <m:e>
                  <m:r>
                    <w:rPr>
                      <w:rFonts w:ascii="Cambria Math" w:eastAsia="宋体" w:hAnsi="Cambria Math"/>
                    </w:rPr>
                    <m:t>r</m:t>
                  </m:r>
                </m:e>
                <m:sup>
                  <m:r>
                    <w:rPr>
                      <w:rFonts w:ascii="Cambria Math" w:eastAsia="宋体" w:hAnsi="Cambria Math"/>
                    </w:rPr>
                    <m:t>'</m:t>
                  </m:r>
                </m:sup>
              </m:sSup>
            </m:e>
          </m:d>
          <m:r>
            <w:rPr>
              <w:rFonts w:ascii="Cambria Math" w:eastAsia="宋体" w:hAnsi="Cambria Math"/>
            </w:rPr>
            <m:t>=4Πρ</m:t>
          </m:r>
          <m:nary>
            <m:naryPr>
              <m:limLoc m:val="subSup"/>
              <m:ctrlPr>
                <w:rPr>
                  <w:rFonts w:ascii="Cambria Math" w:eastAsia="宋体" w:hAnsi="Cambria Math"/>
                  <w:i/>
                </w:rPr>
              </m:ctrlPr>
            </m:naryPr>
            <m:sub>
              <m:r>
                <w:rPr>
                  <w:rFonts w:ascii="Cambria Math" w:eastAsia="宋体" w:hAnsi="Cambria Math"/>
                </w:rPr>
                <m:t>0</m:t>
              </m:r>
            </m:sub>
            <m:sup>
              <m:r>
                <w:rPr>
                  <w:rFonts w:ascii="Cambria Math" w:eastAsia="宋体" w:hAnsi="Cambria Math"/>
                </w:rPr>
                <m:t>r'</m:t>
              </m:r>
            </m:sup>
            <m:e>
              <m:r>
                <w:rPr>
                  <w:rFonts w:ascii="Cambria Math" w:eastAsia="宋体" w:hAnsi="Cambria Math"/>
                </w:rPr>
                <m:t>g(r)</m:t>
              </m:r>
              <m:sSup>
                <m:sSupPr>
                  <m:ctrlPr>
                    <w:rPr>
                      <w:rFonts w:ascii="Cambria Math" w:eastAsia="宋体" w:hAnsi="Cambria Math"/>
                      <w:i/>
                    </w:rPr>
                  </m:ctrlPr>
                </m:sSupPr>
                <m:e>
                  <m:r>
                    <w:rPr>
                      <w:rFonts w:ascii="Cambria Math" w:eastAsia="宋体" w:hAnsi="Cambria Math"/>
                    </w:rPr>
                    <m:t>r</m:t>
                  </m:r>
                </m:e>
                <m:sup>
                  <m:r>
                    <w:rPr>
                      <w:rFonts w:ascii="Cambria Math" w:eastAsia="宋体" w:hAnsi="Cambria Math"/>
                    </w:rPr>
                    <m:t>2</m:t>
                  </m:r>
                </m:sup>
              </m:sSup>
              <m:r>
                <w:rPr>
                  <w:rFonts w:ascii="Cambria Math" w:eastAsia="宋体" w:hAnsi="Cambria Math"/>
                </w:rPr>
                <m:t>dr</m:t>
              </m:r>
            </m:e>
          </m:nary>
        </m:oMath>
      </m:oMathPara>
    </w:p>
    <w:p w14:paraId="387F3811" w14:textId="0396C344" w:rsidR="0082600D" w:rsidRPr="0082600D" w:rsidRDefault="0082600D" w:rsidP="00F90771">
      <w:pPr>
        <w:ind w:firstLineChars="0" w:firstLine="0"/>
        <w:rPr>
          <w:rFonts w:eastAsiaTheme="minorEastAsia" w:hint="eastAsia"/>
        </w:rPr>
      </w:pPr>
      <w:r>
        <w:rPr>
          <w:rFonts w:ascii="Times New Roman" w:eastAsiaTheme="minorEastAsia" w:hAnsi="Times New Roman" w:cs="Times New Roman"/>
        </w:rPr>
        <w:t>ρ</w:t>
      </w:r>
      <w:r>
        <w:rPr>
          <w:rFonts w:eastAsiaTheme="minorEastAsia"/>
        </w:rPr>
        <w:t xml:space="preserve"> </w:t>
      </w:r>
      <w:r w:rsidR="00F90771">
        <w:rPr>
          <w:rFonts w:eastAsiaTheme="minorEastAsia"/>
        </w:rPr>
        <w:t xml:space="preserve">is the </w:t>
      </w:r>
      <w:r w:rsidRPr="0082600D">
        <w:rPr>
          <w:rFonts w:eastAsiaTheme="minorEastAsia"/>
        </w:rPr>
        <w:t>Number density of certain types of atoms</w:t>
      </w:r>
      <w:r>
        <w:rPr>
          <w:rFonts w:eastAsiaTheme="minorEastAsia"/>
        </w:rPr>
        <w:t>.</w:t>
      </w:r>
    </w:p>
    <w:p w14:paraId="16CE74D0" w14:textId="6C2C890C" w:rsidR="00903CB2" w:rsidRDefault="00FC02C9" w:rsidP="00FC02C9">
      <w:pPr>
        <w:ind w:firstLine="482"/>
        <w:rPr>
          <w:rFonts w:eastAsiaTheme="minorEastAsia" w:hint="eastAsia"/>
        </w:rPr>
      </w:pPr>
      <w:r w:rsidRPr="00FC02C9">
        <w:rPr>
          <w:b/>
          <w:bCs/>
        </w:rPr>
        <w:t>Density functional theory (DFT) calculation</w:t>
      </w:r>
      <w:r>
        <w:rPr>
          <w:b/>
          <w:bCs/>
        </w:rPr>
        <w:t>:</w:t>
      </w:r>
      <w:r>
        <w:t xml:space="preserve"> </w:t>
      </w:r>
      <w:r w:rsidR="00903CB2" w:rsidRPr="00903CB2">
        <w:rPr>
          <w:rFonts w:eastAsiaTheme="minorEastAsia"/>
        </w:rPr>
        <w:t>All the DFT calculation was conducted on the Gaussian</w:t>
      </w:r>
      <w:r w:rsidR="00F07E9C">
        <w:rPr>
          <w:rFonts w:eastAsiaTheme="minorEastAsia"/>
        </w:rPr>
        <w:t>16</w:t>
      </w:r>
      <w:r w:rsidR="00903CB2" w:rsidRPr="00903CB2">
        <w:rPr>
          <w:rFonts w:eastAsiaTheme="minorEastAsia"/>
        </w:rPr>
        <w:t xml:space="preserve"> package</w:t>
      </w:r>
      <w:r w:rsidR="0067095E">
        <w:rPr>
          <w:rFonts w:eastAsiaTheme="minorEastAsia" w:hint="eastAsia"/>
        </w:rPr>
        <w:fldChar w:fldCharType="begin"/>
      </w:r>
      <w:r w:rsidR="0067095E">
        <w:rPr>
          <w:rFonts w:eastAsiaTheme="minorEastAsia" w:hint="eastAsia"/>
        </w:rPr>
        <w:instrText xml:space="preserve"> ADDIN EN.CITE &lt;EndNote&gt;&lt;Cite&gt;&lt;Author&gt;Gibson&lt;/Author&gt;&lt;Year&gt;2020&lt;/Year&gt;&lt;RecNum&gt;697&lt;/RecNum&gt;&lt;DisplayText&gt;&lt;style face="superscript"&gt;3&lt;/style&gt;&lt;/DisplayText&gt;&lt;record&gt;&lt;rec-number&gt;697&lt;/rec-number&gt;&lt;foreign-keys&gt;&lt;key app="EN" db-id="w0ptsad0caa9wiepv2pvsevj5a9p5xddszsw" timestamp="1678545026"&gt;697&lt;/key&gt;&lt;/foreign-keys&gt;&lt;ref-type name="Journal Article"&gt;17&lt;/ref-type&gt;&lt;contributors&gt;&lt;authors&gt;&lt;author&gt;Gibson, Luke D.&lt;/author&gt;&lt;author&gt;Pfaendtner, Jim&lt;/author&gt;&lt;/authors&gt;&lt;/contributors&gt;&lt;titles&gt;&lt;title&gt;Solvent oligomerization pathways facilitated by electrolyte additives during solid-electrolyte interphase formation&lt;/title&gt;&lt;secondary-title&gt;Physical Chemistry Chemical Physics&lt;/secondary-title&gt;&lt;/titles&gt;&lt;periodical&gt;&lt;full-title&gt;Physical Chemistry Chemical Physics&lt;/full-title&gt;&lt;/periodical&gt;&lt;pages&gt;21494-21503&lt;/pages&gt;&lt;volume&gt;22&lt;/volume&gt;&lt;number&gt;37&lt;/number&gt;&lt;dates&gt;&lt;year&gt;2020&lt;/year&gt;&lt;/dates&gt;&lt;publisher&gt;The Royal Society of Chemistry&lt;/publisher&gt;&lt;isbn&gt;1463-9076&lt;/isbn&gt;&lt;work-type&gt;10.1039/D0CP03286G&lt;/work-type&gt;&lt;urls&gt;&lt;related-urls&gt;&lt;url&gt;http://dx.doi.org/10.1039/D0CP03286G&lt;/url&gt;&lt;/related-urls&gt;&lt;/urls&gt;&lt;electronic-resource-num&gt;10.1039/D0CP03286G&lt;/electronic-resource-num&gt;&lt;/record&gt;&lt;/Cite&gt;&lt;/EndNote&gt;</w:instrText>
      </w:r>
      <w:r w:rsidR="0067095E">
        <w:rPr>
          <w:rFonts w:eastAsiaTheme="minorEastAsia" w:hint="eastAsia"/>
        </w:rPr>
        <w:fldChar w:fldCharType="separate"/>
      </w:r>
      <w:r w:rsidR="0067095E" w:rsidRPr="0067095E">
        <w:rPr>
          <w:rFonts w:eastAsiaTheme="minorEastAsia" w:hint="eastAsia"/>
          <w:noProof/>
          <w:vertAlign w:val="superscript"/>
        </w:rPr>
        <w:t>3</w:t>
      </w:r>
      <w:r w:rsidR="0067095E">
        <w:rPr>
          <w:rFonts w:eastAsiaTheme="minorEastAsia" w:hint="eastAsia"/>
        </w:rPr>
        <w:fldChar w:fldCharType="end"/>
      </w:r>
      <w:r w:rsidR="00903CB2" w:rsidRPr="00903CB2">
        <w:rPr>
          <w:rFonts w:eastAsiaTheme="minorEastAsia"/>
        </w:rPr>
        <w:t>. The</w:t>
      </w:r>
      <w:r w:rsidR="0082600D">
        <w:rPr>
          <w:rFonts w:eastAsiaTheme="minorEastAsia"/>
        </w:rPr>
        <w:t xml:space="preserve"> initial</w:t>
      </w:r>
      <w:r w:rsidR="00903CB2" w:rsidRPr="00903CB2">
        <w:rPr>
          <w:rFonts w:eastAsiaTheme="minorEastAsia"/>
        </w:rPr>
        <w:t xml:space="preserve"> geometry structure</w:t>
      </w:r>
      <w:r w:rsidR="00F854B7">
        <w:rPr>
          <w:rFonts w:eastAsiaTheme="minorEastAsia"/>
        </w:rPr>
        <w:t>s</w:t>
      </w:r>
      <w:r w:rsidR="0082600D" w:rsidRPr="0082600D">
        <w:rPr>
          <w:rFonts w:eastAsiaTheme="minorEastAsia"/>
        </w:rPr>
        <w:t xml:space="preserve"> </w:t>
      </w:r>
      <w:r w:rsidR="00F854B7">
        <w:rPr>
          <w:rFonts w:eastAsiaTheme="minorEastAsia"/>
        </w:rPr>
        <w:t xml:space="preserve">all </w:t>
      </w:r>
      <w:r w:rsidR="0082600D" w:rsidRPr="0082600D">
        <w:rPr>
          <w:rFonts w:eastAsiaTheme="minorEastAsia"/>
        </w:rPr>
        <w:t>extracted from molecular dynamics simulations</w:t>
      </w:r>
      <w:r>
        <w:rPr>
          <w:rFonts w:eastAsiaTheme="minorEastAsia"/>
        </w:rPr>
        <w:t>. A</w:t>
      </w:r>
      <w:r w:rsidR="00903CB2" w:rsidRPr="00903CB2">
        <w:rPr>
          <w:rFonts w:eastAsiaTheme="minorEastAsia"/>
        </w:rPr>
        <w:t>ll molecules</w:t>
      </w:r>
      <w:r w:rsidR="004D5ED6">
        <w:rPr>
          <w:rFonts w:eastAsiaTheme="minorEastAsia"/>
        </w:rPr>
        <w:t xml:space="preserve"> and complexes</w:t>
      </w:r>
      <w:r w:rsidR="00903CB2" w:rsidRPr="00903CB2">
        <w:rPr>
          <w:rFonts w:eastAsiaTheme="minorEastAsia"/>
        </w:rPr>
        <w:t xml:space="preserve"> were optimized by B3LYP</w:t>
      </w:r>
      <w:r w:rsidR="004D5ED6">
        <w:rPr>
          <w:rFonts w:eastAsiaTheme="minorEastAsia"/>
        </w:rPr>
        <w:t xml:space="preserve"> </w:t>
      </w:r>
      <w:r w:rsidR="00903CB2" w:rsidRPr="00903CB2">
        <w:rPr>
          <w:rFonts w:eastAsiaTheme="minorEastAsia"/>
        </w:rPr>
        <w:t>method at 6</w:t>
      </w:r>
      <w:r w:rsidR="00903CB2" w:rsidRPr="00903CB2">
        <w:rPr>
          <w:rFonts w:eastAsiaTheme="minorEastAsia" w:hint="cs"/>
        </w:rPr>
        <w:t>–</w:t>
      </w:r>
      <w:r w:rsidR="00903CB2" w:rsidRPr="00903CB2">
        <w:rPr>
          <w:rFonts w:eastAsiaTheme="minorEastAsia"/>
        </w:rPr>
        <w:t>311+</w:t>
      </w:r>
      <w:r w:rsidR="004D5ED6">
        <w:rPr>
          <w:rFonts w:eastAsiaTheme="minorEastAsia"/>
        </w:rPr>
        <w:t>+</w:t>
      </w:r>
      <w:r w:rsidR="00903CB2" w:rsidRPr="00903CB2">
        <w:rPr>
          <w:rFonts w:eastAsiaTheme="minorEastAsia"/>
        </w:rPr>
        <w:t>G</w:t>
      </w:r>
      <w:r w:rsidR="005E4AF6">
        <w:rPr>
          <w:rFonts w:eastAsiaTheme="minorEastAsia"/>
        </w:rPr>
        <w:t xml:space="preserve"> </w:t>
      </w:r>
      <w:r w:rsidR="00903CB2" w:rsidRPr="00903CB2">
        <w:rPr>
          <w:rFonts w:eastAsiaTheme="minorEastAsia"/>
        </w:rPr>
        <w:t>(</w:t>
      </w:r>
      <w:proofErr w:type="spellStart"/>
      <w:r w:rsidR="00903CB2" w:rsidRPr="00903CB2">
        <w:rPr>
          <w:rFonts w:eastAsiaTheme="minorEastAsia"/>
        </w:rPr>
        <w:t>d,p</w:t>
      </w:r>
      <w:proofErr w:type="spellEnd"/>
      <w:r w:rsidR="00903CB2" w:rsidRPr="00903CB2">
        <w:rPr>
          <w:rFonts w:eastAsiaTheme="minorEastAsia"/>
        </w:rPr>
        <w:t>) basis set</w:t>
      </w:r>
      <w:r w:rsidR="0067095E">
        <w:rPr>
          <w:rFonts w:eastAsiaTheme="minorEastAsia" w:hint="eastAsia"/>
        </w:rPr>
        <w:fldChar w:fldCharType="begin"/>
      </w:r>
      <w:r w:rsidR="00E0313C">
        <w:rPr>
          <w:rFonts w:eastAsiaTheme="minorEastAsia" w:hint="eastAsia"/>
        </w:rPr>
        <w:instrText xml:space="preserve"> ADDIN EN.CITE &lt;EndNote&gt;&lt;Cite&gt;&lt;Author&gt;Ren&lt;/Author&gt;&lt;Year&gt;2020&lt;/Year&gt;&lt;RecNum&gt;148&lt;/RecNum&gt;&lt;DisplayText&gt;&lt;style face="superscript"&gt;4&lt;/style&gt;&lt;/DisplayText&gt;&lt;record&gt;&lt;rec-number&gt;148&lt;/rec-number&gt;&lt;foreign-keys&gt;&lt;key app="EN" db-id="fppesvsf4a0rr8exed5xrpt4e5pzs0z9ee9e" timestamp="1689154344" guid="1044e276-bb61-42e6-9017-d76b8d2342cf"&gt;148&lt;/key&gt;&lt;/foreign-keys&gt;&lt;ref-type name="Journal Article"&gt;17&lt;/ref-type&gt;&lt;contributors&gt;&lt;authors&gt;&lt;author&gt;Ren, Xiaodi&lt;/author&gt;&lt;author&gt;Gao, Peiyuan&lt;/author&gt;&lt;author&gt;Zou, Lianfeng&lt;/author&gt;&lt;author&gt;Jiao, Shuhong&lt;/author&gt;&lt;author&gt;Cao, Xia&lt;/author&gt;&lt;author&gt;Zhang, Xianhui&lt;/author&gt;&lt;author&gt;Jia, Hao&lt;/author&gt;&lt;author&gt;Engelhard, Mark H.&lt;/author&gt;&lt;author&gt;Matthews, Bethany E.&lt;/author&gt;&lt;author&gt;Wu, Haiping&lt;/author&gt;&lt;author&gt;Lee, Hongkyung&lt;/author&gt;&lt;author&gt;Niu, Chaojiang&lt;/author&gt;&lt;author&gt;Wang, Chongmin&lt;/author&gt;&lt;author&gt;Arey, Bruce W.&lt;/author&gt;&lt;author&gt;Xiao, Jie&lt;/author&gt;&lt;author&gt;Liu, Jun&lt;/author&gt;&lt;author&gt;Zhang, Ji-Guang&lt;/author&gt;&lt;author&gt;Xu, Wu&lt;/author&gt;&lt;/authors&gt;&lt;/contributors&gt;&lt;titles&gt;&lt;title&gt;Role of inner solvation sheath within salt</w:instrText>
      </w:r>
      <w:r w:rsidR="00E0313C">
        <w:rPr>
          <w:rFonts w:eastAsiaTheme="minorEastAsia" w:hint="eastAsia"/>
        </w:rPr>
        <w:instrText>–</w:instrText>
      </w:r>
      <w:r w:rsidR="00E0313C">
        <w:rPr>
          <w:rFonts w:eastAsiaTheme="minorEastAsia" w:hint="eastAsia"/>
        </w:rPr>
        <w:instrText>solvent complexes in tailoring electrode/electrolyte interphases for lithium metal batteries&lt;/title&gt;&lt;secondary-title&gt;Proceedings of the National Academy of Sciences&lt;/secondary-title&gt;&lt;short-title&gt;</w:instrText>
      </w:r>
      <w:r w:rsidR="00E0313C">
        <w:rPr>
          <w:rFonts w:eastAsiaTheme="minorEastAsia" w:hint="eastAsia"/>
        </w:rPr>
        <w:instrText>不同溶剂的</w:instrText>
      </w:r>
      <w:r w:rsidR="00E0313C">
        <w:rPr>
          <w:rFonts w:eastAsiaTheme="minorEastAsia" w:hint="eastAsia"/>
        </w:rPr>
        <w:instrText>LHCE&lt;/short-title&gt;&lt;/titles&gt;&lt;periodical&gt;&lt;full-title&gt;Proceedings of the National Academy of Sciences&lt;/full-title&gt;&lt;/periodical&gt;&lt;pages&gt;28603-28613&lt;/pages&gt;&lt;volume&gt;117&lt;/volume&gt;&lt;number&gt;46&lt;/number&gt;&lt;dates&gt;&lt;year&gt;2020&lt;/year&gt;&lt;/dates&gt;&lt;publisher&gt;Proceedings of the National Academy of Sciences&lt;/publisher&gt;&lt;isbn&gt;0027-8424&lt;/isbn&gt;&lt;urls&gt;&lt;related-urls&gt;&lt;url&gt;https://dx.doi.org/10.1073/pnas.2010852117&lt;/url&gt;&lt;/related-urls&gt;&lt;/urls&gt;&lt;electronic-resource-num&gt;10.1073/pnas.2010852117&lt;/electronic-resource-num&gt;&lt;/record&gt;&lt;/Cite&gt;&lt;/EndNote&gt;</w:instrText>
      </w:r>
      <w:r w:rsidR="0067095E">
        <w:rPr>
          <w:rFonts w:eastAsiaTheme="minorEastAsia" w:hint="eastAsia"/>
        </w:rPr>
        <w:fldChar w:fldCharType="separate"/>
      </w:r>
      <w:r w:rsidR="0067095E" w:rsidRPr="0067095E">
        <w:rPr>
          <w:rFonts w:eastAsiaTheme="minorEastAsia" w:hint="eastAsia"/>
          <w:noProof/>
          <w:vertAlign w:val="superscript"/>
        </w:rPr>
        <w:t>4</w:t>
      </w:r>
      <w:r w:rsidR="0067095E">
        <w:rPr>
          <w:rFonts w:eastAsiaTheme="minorEastAsia" w:hint="eastAsia"/>
        </w:rPr>
        <w:fldChar w:fldCharType="end"/>
      </w:r>
      <w:r w:rsidR="00903CB2" w:rsidRPr="00903CB2">
        <w:rPr>
          <w:rFonts w:eastAsiaTheme="minorEastAsia"/>
        </w:rPr>
        <w:t>.</w:t>
      </w:r>
      <w:r w:rsidR="004D5ED6">
        <w:rPr>
          <w:rFonts w:eastAsiaTheme="minorEastAsia"/>
        </w:rPr>
        <w:t xml:space="preserve"> </w:t>
      </w:r>
      <w:r w:rsidR="00903CB2" w:rsidRPr="00903CB2">
        <w:rPr>
          <w:rFonts w:eastAsiaTheme="minorEastAsia"/>
        </w:rPr>
        <w:t xml:space="preserve">Frequency analysis was performed to guarantee that all the structures were the minimum points on </w:t>
      </w:r>
      <w:r w:rsidR="00BB7C40">
        <w:rPr>
          <w:rFonts w:eastAsiaTheme="minorEastAsia" w:hint="eastAsia"/>
        </w:rPr>
        <w:t xml:space="preserve">the </w:t>
      </w:r>
      <w:r w:rsidR="00903CB2" w:rsidRPr="00903CB2">
        <w:rPr>
          <w:rFonts w:eastAsiaTheme="minorEastAsia"/>
        </w:rPr>
        <w:t xml:space="preserve">potential energy surface. </w:t>
      </w:r>
      <w:r w:rsidR="003D31B6">
        <w:t xml:space="preserve">All calculations were performed under implicit solvation model with dielectric properties of </w:t>
      </w:r>
      <w:r w:rsidR="003D31B6" w:rsidRPr="003D31B6">
        <w:t>Aniline</w:t>
      </w:r>
      <w:r w:rsidR="003D31B6">
        <w:t xml:space="preserve"> (dielectric constant = 7.3)</w:t>
      </w:r>
      <w:r w:rsidR="00216459">
        <w:t>.</w:t>
      </w:r>
      <w:r w:rsidR="0045099D" w:rsidRPr="0045099D">
        <w:t xml:space="preserve"> </w:t>
      </w:r>
      <w:r w:rsidR="0045099D">
        <w:t>The oxidation potential E</w:t>
      </w:r>
      <w:r w:rsidR="0045099D" w:rsidRPr="0045099D">
        <w:rPr>
          <w:vertAlign w:val="subscript"/>
        </w:rPr>
        <w:t>ox</w:t>
      </w:r>
      <w:r w:rsidR="0045099D">
        <w:t xml:space="preserve"> vs. Li/Li</w:t>
      </w:r>
      <w:r w:rsidR="0045099D" w:rsidRPr="0045099D">
        <w:rPr>
          <w:vertAlign w:val="superscript"/>
        </w:rPr>
        <w:t>+</w:t>
      </w:r>
      <w:r w:rsidR="0045099D">
        <w:t xml:space="preserve"> was calculated as follows:</w:t>
      </w:r>
    </w:p>
    <w:p w14:paraId="514E102A" w14:textId="4631135A" w:rsidR="0045099D" w:rsidRPr="00F17B22" w:rsidRDefault="00FA17AD" w:rsidP="00C52394">
      <w:pPr>
        <w:ind w:firstLine="480"/>
        <w:rPr>
          <w:rFonts w:eastAsiaTheme="minorEastAsia" w:hint="eastAsia"/>
        </w:rPr>
      </w:pPr>
      <m:oMathPara>
        <m:oMath>
          <m:sSub>
            <m:sSubPr>
              <m:ctrlPr>
                <w:rPr>
                  <w:rFonts w:ascii="Cambria Math" w:hAnsi="Cambria Math"/>
                  <w:i/>
                </w:rPr>
              </m:ctrlPr>
            </m:sSubPr>
            <m:e>
              <m:r>
                <w:rPr>
                  <w:rFonts w:ascii="Cambria Math" w:hAnsi="Cambria Math"/>
                </w:rPr>
                <m:t>E</m:t>
              </m:r>
            </m:e>
            <m:sub>
              <m:r>
                <w:rPr>
                  <w:rFonts w:ascii="Cambria Math" w:hAnsi="Cambria Math"/>
                </w:rPr>
                <m:t>OX</m:t>
              </m:r>
            </m:sub>
          </m:sSub>
          <m:r>
            <w:rPr>
              <w:rFonts w:ascii="Cambria Math" w:hAnsi="Cambria Math"/>
            </w:rPr>
            <m:t>=</m:t>
          </m:r>
          <m:f>
            <m:fPr>
              <m:ctrlPr>
                <w:rPr>
                  <w:rFonts w:ascii="Cambria Math" w:hAnsi="Cambria Math"/>
                  <w:i/>
                </w:rPr>
              </m:ctrlPr>
            </m:fPr>
            <m:num>
              <m:r>
                <w:rPr>
                  <w:rFonts w:ascii="Cambria Math" w:hAnsi="Cambria Math"/>
                </w:rPr>
                <m:t>G</m:t>
              </m:r>
              <m:d>
                <m:dPr>
                  <m:ctrlPr>
                    <w:rPr>
                      <w:rFonts w:ascii="Cambria Math" w:hAnsi="Cambria Math"/>
                      <w:i/>
                    </w:rPr>
                  </m:ctrlPr>
                </m:dPr>
                <m:e>
                  <m:sSup>
                    <m:sSupPr>
                      <m:ctrlPr>
                        <w:rPr>
                          <w:rFonts w:ascii="Cambria Math" w:hAnsi="Cambria Math"/>
                          <w:i/>
                        </w:rPr>
                      </m:ctrlPr>
                    </m:sSupPr>
                    <m:e>
                      <m:r>
                        <w:rPr>
                          <w:rFonts w:ascii="Cambria Math" w:hAnsi="Cambria Math"/>
                        </w:rPr>
                        <m:t>M</m:t>
                      </m:r>
                    </m:e>
                    <m:sup>
                      <m:r>
                        <w:rPr>
                          <w:rFonts w:ascii="Cambria Math" w:hAnsi="Cambria Math"/>
                        </w:rPr>
                        <m:t>+</m:t>
                      </m:r>
                    </m:sup>
                  </m:sSup>
                </m:e>
              </m:d>
              <m:r>
                <w:rPr>
                  <w:rFonts w:ascii="Cambria Math" w:hAnsi="Cambria Math"/>
                </w:rPr>
                <m:t>-G</m:t>
              </m:r>
              <m:d>
                <m:dPr>
                  <m:ctrlPr>
                    <w:rPr>
                      <w:rFonts w:ascii="Cambria Math" w:hAnsi="Cambria Math"/>
                      <w:i/>
                    </w:rPr>
                  </m:ctrlPr>
                </m:dPr>
                <m:e>
                  <m:r>
                    <w:rPr>
                      <w:rFonts w:ascii="Cambria Math" w:hAnsi="Cambria Math"/>
                    </w:rPr>
                    <m:t>M</m:t>
                  </m:r>
                </m:e>
              </m:d>
            </m:num>
            <m:den>
              <m:r>
                <w:rPr>
                  <w:rFonts w:ascii="Cambria Math" w:hAnsi="Cambria Math"/>
                </w:rPr>
                <m:t>F</m:t>
              </m:r>
            </m:den>
          </m:f>
          <m:r>
            <w:rPr>
              <w:rFonts w:ascii="Cambria Math" w:hAnsi="Cambria Math"/>
            </w:rPr>
            <m:t>-1.4V</m:t>
          </m:r>
        </m:oMath>
      </m:oMathPara>
    </w:p>
    <w:p w14:paraId="31AEA578" w14:textId="6D425996" w:rsidR="0045099D" w:rsidRDefault="00F17B22" w:rsidP="00D74B1B">
      <w:pPr>
        <w:ind w:firstLine="480"/>
        <w:rPr>
          <w:rFonts w:eastAsiaTheme="minorEastAsia" w:hint="eastAsia"/>
        </w:rPr>
      </w:pPr>
      <w:r w:rsidRPr="00F17B22">
        <w:rPr>
          <w:rFonts w:eastAsiaTheme="minorEastAsia"/>
        </w:rPr>
        <w:t>where G(M)</w:t>
      </w:r>
      <w:r w:rsidR="00D74B1B">
        <w:rPr>
          <w:rFonts w:eastAsiaTheme="minorEastAsia"/>
        </w:rPr>
        <w:t xml:space="preserve"> and</w:t>
      </w:r>
      <w:r w:rsidRPr="00F17B22">
        <w:rPr>
          <w:rFonts w:eastAsiaTheme="minorEastAsia"/>
        </w:rPr>
        <w:t xml:space="preserve"> G(M+ ) are the free energy of species M, its oxidized forms at 298.15 K, respectively. F is the Faraday constant.</w:t>
      </w:r>
      <w:r w:rsidR="00D74B1B">
        <w:rPr>
          <w:rFonts w:eastAsiaTheme="minorEastAsia" w:hint="eastAsia"/>
        </w:rPr>
        <w:t xml:space="preserve"> </w:t>
      </w:r>
      <w:r w:rsidR="00D74B1B" w:rsidRPr="00D74B1B">
        <w:rPr>
          <w:rFonts w:eastAsiaTheme="minorEastAsia"/>
        </w:rPr>
        <w:t xml:space="preserve">The extreme points of ESP are achieved through </w:t>
      </w:r>
      <w:proofErr w:type="spellStart"/>
      <w:r w:rsidR="00D74B1B" w:rsidRPr="00D74B1B">
        <w:rPr>
          <w:rFonts w:eastAsiaTheme="minorEastAsia"/>
        </w:rPr>
        <w:t>Multiwfn</w:t>
      </w:r>
      <w:proofErr w:type="spellEnd"/>
      <w:r w:rsidR="00D74B1B" w:rsidRPr="00D74B1B">
        <w:rPr>
          <w:rFonts w:eastAsiaTheme="minorEastAsia"/>
        </w:rPr>
        <w:t xml:space="preserve"> software</w:t>
      </w:r>
      <w:r w:rsidR="00D74B1B">
        <w:rPr>
          <w:rFonts w:eastAsiaTheme="minorEastAsia" w:hint="eastAsia"/>
        </w:rPr>
        <w:fldChar w:fldCharType="begin"/>
      </w:r>
      <w:r w:rsidR="00D74B1B">
        <w:rPr>
          <w:rFonts w:eastAsiaTheme="minorEastAsia" w:hint="eastAsia"/>
        </w:rPr>
        <w:instrText xml:space="preserve"> ADDIN EN.CITE &lt;EndNote&gt;&lt;Cite&gt;&lt;Author&gt;Lu&lt;/Author&gt;&lt;Year&gt;2012&lt;/Year&gt;&lt;RecNum&gt;88&lt;/RecNum&gt;&lt;DisplayText&gt;&lt;style face="superscript"&gt;5&lt;/style&gt;&lt;/DisplayText&gt;&lt;record&gt;&lt;rec-number&gt;88&lt;/rec-number&gt;&lt;foreign-keys&gt;&lt;key app="EN" db-id="fppesvsf4a0rr8exed5xrpt4e5pzs0z9ee9e" timestamp="1688565300" guid="de1a0cfd-3d64-47c8-858f-ed7325b166d3"&gt;88&lt;/key&gt;&lt;/foreign-keys&gt;&lt;ref-type name="Journal Article"&gt;17&lt;/ref-type&gt;&lt;contributors&gt;&lt;authors&gt;&lt;author&gt;Lu, Tian&lt;/author&gt;&lt;author&gt;Chen, Feiwu&lt;/author&gt;&lt;/authors&gt;&lt;/contributors&gt;&lt;titles&gt;&lt;title&gt;Multiwfn: A multifunctional wavefunction analyzer&lt;/title&gt;&lt;secondary-title&gt;Journal of Computational Chemistry&lt;/secondary-title&gt;&lt;short-title&gt;Multiwfn</w:instrText>
      </w:r>
      <w:r w:rsidR="00D74B1B">
        <w:rPr>
          <w:rFonts w:eastAsiaTheme="minorEastAsia" w:hint="eastAsia"/>
        </w:rPr>
        <w:instrText>软件</w:instrText>
      </w:r>
      <w:r w:rsidR="00D74B1B">
        <w:rPr>
          <w:rFonts w:eastAsiaTheme="minorEastAsia" w:hint="eastAsia"/>
        </w:rPr>
        <w:instrText>&lt;/short-title&gt;&lt;/titles&gt;&lt;periodical&gt;&lt;full-title&gt;Journal of Computational Chemistry&lt;/full-title&gt;&lt;/periodical&gt;&lt;pages&gt;580-592&lt;/pages&gt;&lt;volume&gt;33&lt;/volume&gt;&lt;number&gt;5&lt;/number&gt;&lt;dates&gt;&lt;year&gt;2012&lt;/year&gt;&lt;/dates&gt;&lt;publisher&gt;Wiley&lt;/publisher&gt;&lt;isbn&gt;0192-8651&lt;/isbn&gt;&lt;urls&gt;&lt;related-urls&gt;&lt;url&gt;https://dx.doi.org/10.1002/jcc.22885&lt;/url&gt;&lt;/related-urls&gt;&lt;/urls&gt;&lt;electronic-resource-num&gt;10.1002/jcc.22885&lt;/electronic-resource-num&gt;&lt;/record&gt;&lt;/Cite&gt;&lt;/EndNote&gt;</w:instrText>
      </w:r>
      <w:r w:rsidR="00D74B1B">
        <w:rPr>
          <w:rFonts w:eastAsiaTheme="minorEastAsia" w:hint="eastAsia"/>
        </w:rPr>
        <w:fldChar w:fldCharType="separate"/>
      </w:r>
      <w:r w:rsidR="00D74B1B" w:rsidRPr="00D74B1B">
        <w:rPr>
          <w:rFonts w:eastAsiaTheme="minorEastAsia" w:hint="eastAsia"/>
          <w:noProof/>
          <w:vertAlign w:val="superscript"/>
        </w:rPr>
        <w:t>5</w:t>
      </w:r>
      <w:r w:rsidR="00D74B1B">
        <w:rPr>
          <w:rFonts w:eastAsiaTheme="minorEastAsia" w:hint="eastAsia"/>
        </w:rPr>
        <w:fldChar w:fldCharType="end"/>
      </w:r>
      <w:r w:rsidR="00D74B1B" w:rsidRPr="00D74B1B">
        <w:rPr>
          <w:rFonts w:eastAsiaTheme="minorEastAsia"/>
        </w:rPr>
        <w:t xml:space="preserve"> combined with VMD programming</w:t>
      </w:r>
      <w:r w:rsidR="00D74B1B">
        <w:rPr>
          <w:rFonts w:eastAsiaTheme="minorEastAsia"/>
        </w:rPr>
        <w:t>.</w:t>
      </w:r>
    </w:p>
    <w:p w14:paraId="3921BC58" w14:textId="0C0DF011" w:rsidR="00903CB2" w:rsidRDefault="00903CB2" w:rsidP="00C52394">
      <w:pPr>
        <w:ind w:firstLine="480"/>
        <w:rPr>
          <w:rFonts w:eastAsiaTheme="minorEastAsia" w:hint="eastAsia"/>
        </w:rPr>
      </w:pPr>
    </w:p>
    <w:p w14:paraId="0DBF6B02" w14:textId="0378F35D" w:rsidR="001B4428" w:rsidRDefault="001B4428" w:rsidP="00C52394">
      <w:pPr>
        <w:ind w:firstLine="480"/>
        <w:rPr>
          <w:rFonts w:eastAsiaTheme="minorEastAsia" w:hint="eastAsia"/>
        </w:rPr>
      </w:pPr>
    </w:p>
    <w:p w14:paraId="185C93E0" w14:textId="77777777" w:rsidR="00D74B1B" w:rsidRDefault="00D74B1B" w:rsidP="00C52394">
      <w:pPr>
        <w:ind w:firstLine="480"/>
        <w:rPr>
          <w:rFonts w:eastAsiaTheme="minorEastAsia" w:hint="eastAsia"/>
        </w:rPr>
      </w:pPr>
    </w:p>
    <w:p w14:paraId="02E5525C" w14:textId="77777777" w:rsidR="00D74B1B" w:rsidRDefault="00D74B1B" w:rsidP="00C52394">
      <w:pPr>
        <w:ind w:firstLine="480"/>
        <w:rPr>
          <w:rFonts w:eastAsiaTheme="minorEastAsia" w:hint="eastAsia"/>
        </w:rPr>
      </w:pPr>
    </w:p>
    <w:p w14:paraId="20F677F3" w14:textId="77777777" w:rsidR="00D74B1B" w:rsidRDefault="00D74B1B" w:rsidP="00C52394">
      <w:pPr>
        <w:ind w:firstLine="480"/>
        <w:rPr>
          <w:rFonts w:eastAsiaTheme="minorEastAsia" w:hint="eastAsia"/>
        </w:rPr>
      </w:pPr>
    </w:p>
    <w:p w14:paraId="6B148316" w14:textId="77777777" w:rsidR="00D74B1B" w:rsidRDefault="00D74B1B" w:rsidP="00C52394">
      <w:pPr>
        <w:ind w:firstLine="480"/>
        <w:rPr>
          <w:rFonts w:eastAsiaTheme="minorEastAsia" w:hint="eastAsia"/>
        </w:rPr>
      </w:pPr>
    </w:p>
    <w:p w14:paraId="4F678EEE" w14:textId="77777777" w:rsidR="00D74B1B" w:rsidRDefault="00D74B1B" w:rsidP="00C52394">
      <w:pPr>
        <w:ind w:firstLine="480"/>
        <w:rPr>
          <w:rFonts w:eastAsiaTheme="minorEastAsia" w:hint="eastAsia"/>
        </w:rPr>
      </w:pPr>
    </w:p>
    <w:p w14:paraId="6C7AB8E5" w14:textId="77777777" w:rsidR="00D74B1B" w:rsidRDefault="00D74B1B" w:rsidP="00C52394">
      <w:pPr>
        <w:ind w:firstLine="480"/>
        <w:rPr>
          <w:rFonts w:eastAsiaTheme="minorEastAsia" w:hint="eastAsia"/>
        </w:rPr>
      </w:pPr>
    </w:p>
    <w:p w14:paraId="0BB0A59E" w14:textId="77777777" w:rsidR="00D74B1B" w:rsidRDefault="00D74B1B" w:rsidP="00C52394">
      <w:pPr>
        <w:ind w:firstLine="480"/>
        <w:rPr>
          <w:rFonts w:eastAsiaTheme="minorEastAsia" w:hint="eastAsia"/>
        </w:rPr>
      </w:pPr>
    </w:p>
    <w:p w14:paraId="583C0DEC" w14:textId="77777777" w:rsidR="0022644C" w:rsidRDefault="0022644C" w:rsidP="002E3E76">
      <w:pPr>
        <w:ind w:firstLineChars="0" w:firstLine="0"/>
        <w:rPr>
          <w:rFonts w:eastAsiaTheme="minorEastAsia" w:hint="eastAsia"/>
        </w:rPr>
      </w:pPr>
    </w:p>
    <w:p w14:paraId="19DA8589" w14:textId="77777777" w:rsidR="002E73AE" w:rsidRDefault="002E73AE" w:rsidP="002E3E76">
      <w:pPr>
        <w:ind w:firstLineChars="0" w:firstLine="0"/>
        <w:rPr>
          <w:rFonts w:eastAsiaTheme="minorEastAsia" w:hint="eastAsia"/>
        </w:rPr>
      </w:pPr>
    </w:p>
    <w:p w14:paraId="4C9F88C2" w14:textId="77777777" w:rsidR="002E73AE" w:rsidRDefault="002E73AE" w:rsidP="002E3E76">
      <w:pPr>
        <w:ind w:firstLineChars="0" w:firstLine="0"/>
        <w:rPr>
          <w:rFonts w:eastAsiaTheme="minorEastAsia" w:hint="eastAsia"/>
        </w:rPr>
      </w:pPr>
    </w:p>
    <w:p w14:paraId="1C500A3A" w14:textId="77777777" w:rsidR="002E73AE" w:rsidRDefault="002E73AE" w:rsidP="002E3E76">
      <w:pPr>
        <w:ind w:firstLineChars="0" w:firstLine="0"/>
        <w:rPr>
          <w:rFonts w:eastAsiaTheme="minorEastAsia" w:hint="eastAsia"/>
        </w:rPr>
      </w:pPr>
    </w:p>
    <w:p w14:paraId="6A9F307F" w14:textId="77777777" w:rsidR="002E73AE" w:rsidRDefault="002E73AE" w:rsidP="002E3E76">
      <w:pPr>
        <w:ind w:firstLineChars="0" w:firstLine="0"/>
        <w:rPr>
          <w:rFonts w:eastAsiaTheme="minorEastAsia" w:hint="eastAsia"/>
        </w:rPr>
      </w:pPr>
    </w:p>
    <w:p w14:paraId="44C98E3C" w14:textId="77777777" w:rsidR="002E73AE" w:rsidRDefault="002E73AE" w:rsidP="002E3E76">
      <w:pPr>
        <w:ind w:firstLineChars="0" w:firstLine="0"/>
        <w:rPr>
          <w:rFonts w:eastAsiaTheme="minorEastAsia" w:hint="eastAsia"/>
        </w:rPr>
      </w:pPr>
    </w:p>
    <w:p w14:paraId="70EFA513" w14:textId="77777777" w:rsidR="002E73AE" w:rsidRDefault="002E73AE" w:rsidP="002E3E76">
      <w:pPr>
        <w:ind w:firstLineChars="0" w:firstLine="0"/>
        <w:rPr>
          <w:rFonts w:eastAsiaTheme="minorEastAsia" w:hint="eastAsia"/>
        </w:rPr>
      </w:pPr>
    </w:p>
    <w:p w14:paraId="7DB1C32C" w14:textId="77777777" w:rsidR="002E73AE" w:rsidRDefault="002E73AE" w:rsidP="002E3E76">
      <w:pPr>
        <w:ind w:firstLineChars="0" w:firstLine="0"/>
        <w:rPr>
          <w:rFonts w:eastAsiaTheme="minorEastAsia" w:hint="eastAsia"/>
        </w:rPr>
      </w:pPr>
    </w:p>
    <w:p w14:paraId="4550EA7E" w14:textId="77777777" w:rsidR="002E73AE" w:rsidRDefault="002E73AE" w:rsidP="002E3E76">
      <w:pPr>
        <w:ind w:firstLineChars="0" w:firstLine="0"/>
        <w:rPr>
          <w:rFonts w:eastAsiaTheme="minorEastAsia" w:hint="eastAsia"/>
        </w:rPr>
      </w:pPr>
    </w:p>
    <w:p w14:paraId="68473DC5" w14:textId="73420386" w:rsidR="002E73AE" w:rsidRDefault="002E73AE" w:rsidP="002E3E76">
      <w:pPr>
        <w:ind w:firstLineChars="0" w:firstLine="0"/>
        <w:rPr>
          <w:rFonts w:eastAsiaTheme="minorEastAsia" w:hint="eastAsia"/>
        </w:rPr>
      </w:pPr>
      <w:r w:rsidRPr="002E73AE">
        <w:rPr>
          <w:rFonts w:eastAsiaTheme="minorEastAsia"/>
          <w:noProof/>
        </w:rPr>
        <w:lastRenderedPageBreak/>
        <w:drawing>
          <wp:anchor distT="0" distB="0" distL="114300" distR="114300" simplePos="0" relativeHeight="251754496" behindDoc="0" locked="0" layoutInCell="1" allowOverlap="1" wp14:anchorId="50FD64A7" wp14:editId="0B8D7A1D">
            <wp:simplePos x="0" y="0"/>
            <wp:positionH relativeFrom="margin">
              <wp:align>center</wp:align>
            </wp:positionH>
            <wp:positionV relativeFrom="paragraph">
              <wp:posOffset>412115</wp:posOffset>
            </wp:positionV>
            <wp:extent cx="3510280" cy="1918335"/>
            <wp:effectExtent l="0" t="0" r="0" b="5715"/>
            <wp:wrapTopAndBottom/>
            <wp:docPr id="11994370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43703" name=""/>
                    <pic:cNvPicPr/>
                  </pic:nvPicPr>
                  <pic:blipFill>
                    <a:blip r:embed="rId11"/>
                    <a:stretch>
                      <a:fillRect/>
                    </a:stretch>
                  </pic:blipFill>
                  <pic:spPr>
                    <a:xfrm>
                      <a:off x="0" y="0"/>
                      <a:ext cx="3510280" cy="1918335"/>
                    </a:xfrm>
                    <a:prstGeom prst="rect">
                      <a:avLst/>
                    </a:prstGeom>
                  </pic:spPr>
                </pic:pic>
              </a:graphicData>
            </a:graphic>
            <wp14:sizeRelH relativeFrom="margin">
              <wp14:pctWidth>0</wp14:pctWidth>
            </wp14:sizeRelH>
            <wp14:sizeRelV relativeFrom="margin">
              <wp14:pctHeight>0</wp14:pctHeight>
            </wp14:sizeRelV>
          </wp:anchor>
        </w:drawing>
      </w:r>
    </w:p>
    <w:p w14:paraId="404A9BAB" w14:textId="1857BAB3" w:rsidR="009B002B" w:rsidRDefault="002E73AE" w:rsidP="002E3E76">
      <w:pPr>
        <w:ind w:firstLineChars="0" w:firstLine="0"/>
        <w:rPr>
          <w:rFonts w:eastAsiaTheme="minorEastAsia" w:hint="eastAsia"/>
        </w:rPr>
      </w:pPr>
      <w:r w:rsidRPr="009B002B">
        <w:rPr>
          <w:rFonts w:eastAsiaTheme="minorEastAsia" w:hint="eastAsia"/>
          <w:b/>
          <w:bCs/>
        </w:rPr>
        <w:t>Fig</w:t>
      </w:r>
      <w:r w:rsidRPr="009B002B">
        <w:rPr>
          <w:rFonts w:eastAsiaTheme="minorEastAsia"/>
          <w:b/>
          <w:bCs/>
        </w:rPr>
        <w:t>ure S1</w:t>
      </w:r>
      <w:r>
        <w:rPr>
          <w:rFonts w:eastAsiaTheme="minorEastAsia"/>
        </w:rPr>
        <w:t xml:space="preserve">. Heat release with HCE to TTE and DME to TTE. </w:t>
      </w:r>
      <w:r w:rsidRPr="002E73AE">
        <w:rPr>
          <w:rFonts w:eastAsiaTheme="minorEastAsia"/>
        </w:rPr>
        <w:t>To avoid exceeding the instrument</w:t>
      </w:r>
      <w:r w:rsidR="00240001">
        <w:rPr>
          <w:rFonts w:eastAsiaTheme="minorEastAsia"/>
        </w:rPr>
        <w:t xml:space="preserve"> measurement</w:t>
      </w:r>
      <w:r w:rsidRPr="002E73AE">
        <w:rPr>
          <w:rFonts w:eastAsiaTheme="minorEastAsia"/>
        </w:rPr>
        <w:t xml:space="preserve"> range, the volume of DME per droplet was 0.2</w:t>
      </w:r>
      <w:r>
        <w:rPr>
          <w:rFonts w:eastAsiaTheme="minorEastAsia"/>
        </w:rPr>
        <w:t xml:space="preserve"> </w:t>
      </w:r>
      <w:proofErr w:type="spellStart"/>
      <w:r w:rsidRPr="002E73AE">
        <w:rPr>
          <w:rFonts w:eastAsiaTheme="minorEastAsia" w:hint="cs"/>
        </w:rPr>
        <w:t>μ</w:t>
      </w:r>
      <w:r w:rsidRPr="002E73AE">
        <w:rPr>
          <w:rFonts w:eastAsiaTheme="minorEastAsia"/>
        </w:rPr>
        <w:t>L</w:t>
      </w:r>
      <w:proofErr w:type="spellEnd"/>
      <w:r w:rsidR="00240001">
        <w:rPr>
          <w:rFonts w:eastAsiaTheme="minorEastAsia"/>
        </w:rPr>
        <w:t xml:space="preserve"> when added into TTE</w:t>
      </w:r>
      <w:r w:rsidRPr="002E73AE">
        <w:rPr>
          <w:rFonts w:eastAsiaTheme="minorEastAsia"/>
        </w:rPr>
        <w:t xml:space="preserve">, and </w:t>
      </w:r>
      <w:r w:rsidR="00240001">
        <w:rPr>
          <w:rFonts w:eastAsiaTheme="minorEastAsia"/>
        </w:rPr>
        <w:t>that</w:t>
      </w:r>
      <w:r w:rsidRPr="002E73AE">
        <w:rPr>
          <w:rFonts w:eastAsiaTheme="minorEastAsia"/>
        </w:rPr>
        <w:t xml:space="preserve"> of HCE was 1</w:t>
      </w:r>
      <w:r>
        <w:rPr>
          <w:rFonts w:eastAsiaTheme="minorEastAsia"/>
        </w:rPr>
        <w:t xml:space="preserve"> </w:t>
      </w:r>
      <w:proofErr w:type="spellStart"/>
      <w:r w:rsidRPr="002E73AE">
        <w:rPr>
          <w:rFonts w:eastAsiaTheme="minorEastAsia" w:hint="cs"/>
        </w:rPr>
        <w:t>μ</w:t>
      </w:r>
      <w:r w:rsidRPr="002E73AE">
        <w:rPr>
          <w:rFonts w:eastAsiaTheme="minorEastAsia"/>
        </w:rPr>
        <w:t>L</w:t>
      </w:r>
      <w:proofErr w:type="spellEnd"/>
      <w:r w:rsidRPr="002E73AE">
        <w:rPr>
          <w:rFonts w:eastAsiaTheme="minorEastAsia"/>
        </w:rPr>
        <w:t>.</w:t>
      </w:r>
      <w:r w:rsidR="006112BB">
        <w:rPr>
          <w:rFonts w:eastAsiaTheme="minorEastAsia"/>
        </w:rPr>
        <w:t xml:space="preserve"> T</w:t>
      </w:r>
      <w:r w:rsidRPr="002E73AE">
        <w:rPr>
          <w:rFonts w:eastAsiaTheme="minorEastAsia"/>
        </w:rPr>
        <w:t>he heat release</w:t>
      </w:r>
      <w:r w:rsidR="00BC27B1">
        <w:rPr>
          <w:rFonts w:eastAsiaTheme="minorEastAsia"/>
        </w:rPr>
        <w:t xml:space="preserve"> from</w:t>
      </w:r>
      <w:r w:rsidRPr="002E73AE">
        <w:rPr>
          <w:rFonts w:eastAsiaTheme="minorEastAsia"/>
        </w:rPr>
        <w:t xml:space="preserve"> HCE to TTE</w:t>
      </w:r>
      <w:r w:rsidR="006112BB">
        <w:rPr>
          <w:rFonts w:eastAsiaTheme="minorEastAsia"/>
        </w:rPr>
        <w:t xml:space="preserve"> was calculated</w:t>
      </w:r>
      <w:r w:rsidRPr="002E73AE">
        <w:rPr>
          <w:rFonts w:eastAsiaTheme="minorEastAsia"/>
        </w:rPr>
        <w:t xml:space="preserve"> based on the actual amount of DME in each droplet.</w:t>
      </w:r>
    </w:p>
    <w:p w14:paraId="58433338" w14:textId="77777777" w:rsidR="009B002B" w:rsidRDefault="009B002B">
      <w:pPr>
        <w:widowControl/>
        <w:spacing w:line="240" w:lineRule="auto"/>
        <w:ind w:firstLineChars="0" w:firstLine="0"/>
        <w:jc w:val="left"/>
        <w:rPr>
          <w:rFonts w:eastAsiaTheme="minorEastAsia" w:hint="eastAsia"/>
        </w:rPr>
      </w:pPr>
      <w:r>
        <w:rPr>
          <w:rFonts w:eastAsiaTheme="minorEastAsia" w:hint="eastAsia"/>
        </w:rPr>
        <w:br w:type="page"/>
      </w:r>
    </w:p>
    <w:p w14:paraId="1EBFF79A" w14:textId="5C09E57E" w:rsidR="00C85F99" w:rsidRDefault="00D75875" w:rsidP="002E3E76">
      <w:pPr>
        <w:ind w:firstLineChars="0" w:firstLine="0"/>
        <w:rPr>
          <w:rFonts w:eastAsiaTheme="minorEastAsia" w:hint="eastAsia"/>
        </w:rPr>
      </w:pPr>
      <w:r>
        <w:rPr>
          <w:noProof/>
        </w:rPr>
        <w:lastRenderedPageBreak/>
        <w:drawing>
          <wp:anchor distT="0" distB="0" distL="114300" distR="114300" simplePos="0" relativeHeight="251700224" behindDoc="0" locked="0" layoutInCell="1" allowOverlap="1" wp14:anchorId="3F3F4069" wp14:editId="20399D8B">
            <wp:simplePos x="0" y="0"/>
            <wp:positionH relativeFrom="column">
              <wp:posOffset>1467485</wp:posOffset>
            </wp:positionH>
            <wp:positionV relativeFrom="paragraph">
              <wp:posOffset>544195</wp:posOffset>
            </wp:positionV>
            <wp:extent cx="2734945" cy="3509010"/>
            <wp:effectExtent l="0" t="0" r="8255" b="0"/>
            <wp:wrapTopAndBottom/>
            <wp:docPr id="165048173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0481736" name=""/>
                    <pic:cNvPicPr/>
                  </pic:nvPicPr>
                  <pic:blipFill>
                    <a:blip r:embed="rId12"/>
                    <a:stretch>
                      <a:fillRect/>
                    </a:stretch>
                  </pic:blipFill>
                  <pic:spPr>
                    <a:xfrm>
                      <a:off x="0" y="0"/>
                      <a:ext cx="2734945" cy="3509010"/>
                    </a:xfrm>
                    <a:prstGeom prst="rect">
                      <a:avLst/>
                    </a:prstGeom>
                  </pic:spPr>
                </pic:pic>
              </a:graphicData>
            </a:graphic>
            <wp14:sizeRelH relativeFrom="margin">
              <wp14:pctWidth>0</wp14:pctWidth>
            </wp14:sizeRelH>
            <wp14:sizeRelV relativeFrom="margin">
              <wp14:pctHeight>0</wp14:pctHeight>
            </wp14:sizeRelV>
          </wp:anchor>
        </w:drawing>
      </w:r>
    </w:p>
    <w:p w14:paraId="12891B78" w14:textId="51B57966" w:rsidR="00F42755" w:rsidRDefault="00E022D8" w:rsidP="00F42755">
      <w:pPr>
        <w:spacing w:line="360" w:lineRule="auto"/>
        <w:ind w:firstLineChars="0" w:firstLine="0"/>
        <w:rPr>
          <w:szCs w:val="24"/>
        </w:rPr>
      </w:pPr>
      <w:r w:rsidRPr="00E022D8">
        <w:rPr>
          <w:b/>
          <w:bCs/>
          <w:szCs w:val="24"/>
        </w:rPr>
        <w:t xml:space="preserve">Figure </w:t>
      </w:r>
      <w:r w:rsidR="00DD242D" w:rsidRPr="00E022D8">
        <w:rPr>
          <w:b/>
          <w:bCs/>
          <w:szCs w:val="24"/>
        </w:rPr>
        <w:t>S</w:t>
      </w:r>
      <w:r w:rsidR="00BC27B1">
        <w:rPr>
          <w:b/>
          <w:bCs/>
          <w:szCs w:val="24"/>
        </w:rPr>
        <w:t>2</w:t>
      </w:r>
      <w:r w:rsidRPr="00E022D8">
        <w:rPr>
          <w:szCs w:val="24"/>
        </w:rPr>
        <w:t>. Two-dimen</w:t>
      </w:r>
      <w:r w:rsidRPr="00E022D8">
        <w:rPr>
          <w:rFonts w:hint="eastAsia"/>
          <w:szCs w:val="24"/>
        </w:rPr>
        <w:t>s</w:t>
      </w:r>
      <w:r w:rsidRPr="00E022D8">
        <w:rPr>
          <w:szCs w:val="24"/>
        </w:rPr>
        <w:t xml:space="preserve">ional </w:t>
      </w:r>
      <w:r w:rsidRPr="00E022D8">
        <w:rPr>
          <w:szCs w:val="24"/>
          <w:vertAlign w:val="superscript"/>
        </w:rPr>
        <w:t>1</w:t>
      </w:r>
      <w:r w:rsidRPr="00E022D8">
        <w:rPr>
          <w:szCs w:val="24"/>
        </w:rPr>
        <w:t>H-</w:t>
      </w:r>
      <w:r w:rsidRPr="00E022D8">
        <w:rPr>
          <w:szCs w:val="24"/>
          <w:vertAlign w:val="superscript"/>
        </w:rPr>
        <w:t>19</w:t>
      </w:r>
      <w:r w:rsidRPr="00E022D8">
        <w:rPr>
          <w:szCs w:val="24"/>
        </w:rPr>
        <w:t>F NMR spectra for the solution with a mole ratio of DME:TTE=1:3.</w:t>
      </w:r>
    </w:p>
    <w:p w14:paraId="6F49EE10" w14:textId="77777777" w:rsidR="005E4AF6" w:rsidRDefault="005E4AF6" w:rsidP="00F42755">
      <w:pPr>
        <w:spacing w:line="360" w:lineRule="auto"/>
        <w:ind w:firstLineChars="0" w:firstLine="0"/>
        <w:rPr>
          <w:rFonts w:eastAsiaTheme="minorEastAsia" w:hint="eastAsia"/>
          <w:szCs w:val="24"/>
        </w:rPr>
      </w:pPr>
    </w:p>
    <w:p w14:paraId="3792124C" w14:textId="6D4A6ABA" w:rsidR="009B002B" w:rsidRDefault="0011522C" w:rsidP="00F42755">
      <w:pPr>
        <w:spacing w:line="360" w:lineRule="auto"/>
        <w:ind w:firstLineChars="0" w:firstLine="0"/>
        <w:rPr>
          <w:szCs w:val="24"/>
        </w:rPr>
      </w:pPr>
      <w:r w:rsidRPr="0022644C">
        <w:rPr>
          <w:szCs w:val="24"/>
        </w:rPr>
        <w:t>Based on the two-dimensional spectra, it can be observed that the correlation between hydrogen in DME</w:t>
      </w:r>
      <w:r w:rsidR="00DD242D">
        <w:rPr>
          <w:szCs w:val="24"/>
        </w:rPr>
        <w:t xml:space="preserve"> </w:t>
      </w:r>
      <w:r w:rsidRPr="0022644C">
        <w:rPr>
          <w:szCs w:val="24"/>
        </w:rPr>
        <w:t>and fluorine in</w:t>
      </w:r>
      <w:r>
        <w:rPr>
          <w:szCs w:val="24"/>
        </w:rPr>
        <w:t xml:space="preserve"> </w:t>
      </w:r>
      <w:r w:rsidRPr="0022644C">
        <w:rPr>
          <w:szCs w:val="24"/>
        </w:rPr>
        <w:t xml:space="preserve">TTE is weaker </w:t>
      </w:r>
      <w:r>
        <w:rPr>
          <w:szCs w:val="24"/>
        </w:rPr>
        <w:t>tha</w:t>
      </w:r>
      <w:r w:rsidR="006112BB">
        <w:rPr>
          <w:szCs w:val="24"/>
        </w:rPr>
        <w:t>n that</w:t>
      </w:r>
      <w:r>
        <w:rPr>
          <w:szCs w:val="24"/>
        </w:rPr>
        <w:t xml:space="preserve"> </w:t>
      </w:r>
      <w:r w:rsidRPr="0022644C">
        <w:rPr>
          <w:szCs w:val="24"/>
        </w:rPr>
        <w:t xml:space="preserve">between hydrogen and fluorine within TTE. However, isothermal titration calorimetry (ITC) has demonstrated a strong interaction between DME and TTE. Therefore, it can be </w:t>
      </w:r>
      <w:r w:rsidR="00BB4496">
        <w:rPr>
          <w:szCs w:val="24"/>
        </w:rPr>
        <w:t>concluded</w:t>
      </w:r>
      <w:r w:rsidR="00BB4496" w:rsidRPr="0022644C">
        <w:rPr>
          <w:szCs w:val="24"/>
        </w:rPr>
        <w:t xml:space="preserve"> </w:t>
      </w:r>
      <w:r w:rsidRPr="0022644C">
        <w:rPr>
          <w:szCs w:val="24"/>
        </w:rPr>
        <w:t>that the interaction between DME and TTE is predominantly governed by the hydrogen in TTE and the oxygen in DME</w:t>
      </w:r>
      <w:r>
        <w:rPr>
          <w:szCs w:val="24"/>
        </w:rPr>
        <w:t>.</w:t>
      </w:r>
    </w:p>
    <w:p w14:paraId="4E9D3272" w14:textId="47F5C649" w:rsidR="00600884" w:rsidRPr="009B002B" w:rsidRDefault="009B002B" w:rsidP="009B002B">
      <w:pPr>
        <w:widowControl/>
        <w:spacing w:line="240" w:lineRule="auto"/>
        <w:ind w:firstLineChars="0" w:firstLine="0"/>
        <w:jc w:val="left"/>
        <w:rPr>
          <w:rFonts w:eastAsiaTheme="minorEastAsia" w:hint="eastAsia"/>
          <w:szCs w:val="24"/>
        </w:rPr>
      </w:pPr>
      <w:r>
        <w:rPr>
          <w:szCs w:val="24"/>
        </w:rPr>
        <w:br w:type="page"/>
      </w:r>
    </w:p>
    <w:p w14:paraId="10542AD5" w14:textId="2B1A33C4" w:rsidR="0011522C" w:rsidRDefault="009B002B" w:rsidP="009B002B">
      <w:pPr>
        <w:ind w:firstLineChars="83" w:firstLine="199"/>
      </w:pPr>
      <w:r w:rsidRPr="009B002B">
        <w:rPr>
          <w:noProof/>
        </w:rPr>
        <w:lastRenderedPageBreak/>
        <w:drawing>
          <wp:inline distT="0" distB="0" distL="0" distR="0" wp14:anchorId="6C79DADB" wp14:editId="5DD8A676">
            <wp:extent cx="4889133" cy="4777883"/>
            <wp:effectExtent l="0" t="0" r="6985" b="3810"/>
            <wp:docPr id="135681385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6813853" name=""/>
                    <pic:cNvPicPr/>
                  </pic:nvPicPr>
                  <pic:blipFill>
                    <a:blip r:embed="rId13"/>
                    <a:stretch>
                      <a:fillRect/>
                    </a:stretch>
                  </pic:blipFill>
                  <pic:spPr>
                    <a:xfrm>
                      <a:off x="0" y="0"/>
                      <a:ext cx="4896185" cy="4784775"/>
                    </a:xfrm>
                    <a:prstGeom prst="rect">
                      <a:avLst/>
                    </a:prstGeom>
                  </pic:spPr>
                </pic:pic>
              </a:graphicData>
            </a:graphic>
          </wp:inline>
        </w:drawing>
      </w:r>
    </w:p>
    <w:p w14:paraId="24DD49C0" w14:textId="6147EC01" w:rsidR="00DD242D" w:rsidRDefault="00FA17AD" w:rsidP="0011522C">
      <w:pPr>
        <w:ind w:firstLine="480"/>
        <w:rPr>
          <w:rFonts w:eastAsiaTheme="minorEastAsia" w:hint="eastAsia"/>
          <w:szCs w:val="24"/>
        </w:rPr>
      </w:pPr>
      <m:oMathPara>
        <m:oMath>
          <m:sSup>
            <m:sSupPr>
              <m:ctrlPr>
                <w:rPr>
                  <w:rFonts w:ascii="Cambria Math" w:eastAsiaTheme="minorEastAsia" w:hAnsi="Cambria Math"/>
                  <w:i/>
                  <w:szCs w:val="24"/>
                </w:rPr>
              </m:ctrlPr>
            </m:sSupPr>
            <m:e>
              <m:r>
                <w:rPr>
                  <w:rFonts w:ascii="Cambria Math" w:eastAsiaTheme="minorEastAsia" w:hAnsi="Cambria Math"/>
                  <w:szCs w:val="24"/>
                </w:rPr>
                <m:t>Li</m:t>
              </m:r>
            </m:e>
            <m:sup>
              <m:r>
                <w:rPr>
                  <w:rFonts w:ascii="Cambria Math" w:eastAsiaTheme="minorEastAsia" w:hAnsi="Cambria Math"/>
                  <w:szCs w:val="24"/>
                </w:rPr>
                <m:t>+</m:t>
              </m:r>
            </m:sup>
          </m:sSup>
          <m:r>
            <w:rPr>
              <w:rFonts w:ascii="Cambria Math" w:eastAsiaTheme="minorEastAsia" w:hAnsi="Cambria Math"/>
              <w:szCs w:val="24"/>
            </w:rPr>
            <m:t>(</m:t>
          </m:r>
          <m:sSub>
            <m:sSubPr>
              <m:ctrlPr>
                <w:rPr>
                  <w:rFonts w:ascii="Cambria Math" w:eastAsiaTheme="minorEastAsia" w:hAnsi="Cambria Math"/>
                  <w:i/>
                  <w:szCs w:val="24"/>
                </w:rPr>
              </m:ctrlPr>
            </m:sSubPr>
            <m:e>
              <m:r>
                <w:rPr>
                  <w:rFonts w:ascii="Cambria Math" w:eastAsiaTheme="minorEastAsia" w:hAnsi="Cambria Math"/>
                  <w:szCs w:val="24"/>
                </w:rPr>
                <m:t>DME)</m:t>
              </m:r>
            </m:e>
            <m:sub>
              <m:r>
                <w:rPr>
                  <w:rFonts w:ascii="Cambria Math" w:eastAsiaTheme="minorEastAsia" w:hAnsi="Cambria Math"/>
                  <w:szCs w:val="24"/>
                </w:rPr>
                <m:t>X</m:t>
              </m:r>
            </m:sub>
          </m:sSub>
          <m:sSub>
            <m:sSubPr>
              <m:ctrlPr>
                <w:rPr>
                  <w:rFonts w:ascii="Cambria Math" w:eastAsiaTheme="minorEastAsia" w:hAnsi="Cambria Math"/>
                  <w:i/>
                  <w:szCs w:val="24"/>
                </w:rPr>
              </m:ctrlPr>
            </m:sSubPr>
            <m:e>
              <m:d>
                <m:dPr>
                  <m:ctrlPr>
                    <w:rPr>
                      <w:rFonts w:ascii="Cambria Math" w:eastAsiaTheme="minorEastAsia" w:hAnsi="Cambria Math"/>
                      <w:i/>
                      <w:szCs w:val="24"/>
                    </w:rPr>
                  </m:ctrlPr>
                </m:dPr>
                <m:e>
                  <m:sSup>
                    <m:sSupPr>
                      <m:ctrlPr>
                        <w:rPr>
                          <w:rFonts w:ascii="Cambria Math" w:eastAsiaTheme="minorEastAsia" w:hAnsi="Cambria Math"/>
                          <w:i/>
                          <w:szCs w:val="24"/>
                        </w:rPr>
                      </m:ctrlPr>
                    </m:sSupPr>
                    <m:e>
                      <m:r>
                        <w:rPr>
                          <w:rFonts w:ascii="Cambria Math" w:eastAsiaTheme="minorEastAsia" w:hAnsi="Cambria Math"/>
                          <w:szCs w:val="24"/>
                        </w:rPr>
                        <m:t>FSI</m:t>
                      </m:r>
                    </m:e>
                    <m:sup>
                      <m:r>
                        <w:rPr>
                          <w:rFonts w:ascii="Cambria Math" w:eastAsiaTheme="minorEastAsia" w:hAnsi="Cambria Math"/>
                          <w:szCs w:val="24"/>
                        </w:rPr>
                        <m:t>-</m:t>
                      </m:r>
                    </m:sup>
                  </m:sSup>
                </m:e>
              </m:d>
            </m:e>
            <m:sub>
              <m:r>
                <w:rPr>
                  <w:rFonts w:ascii="Cambria Math" w:eastAsiaTheme="minorEastAsia" w:hAnsi="Cambria Math"/>
                  <w:szCs w:val="24"/>
                </w:rPr>
                <m:t>y</m:t>
              </m:r>
            </m:sub>
          </m:sSub>
          <m:r>
            <w:rPr>
              <w:rFonts w:ascii="Cambria Math" w:eastAsiaTheme="minorEastAsia" w:hAnsi="Cambria Math"/>
              <w:szCs w:val="24"/>
            </w:rPr>
            <m:t>+TTE⇋DME</m:t>
          </m:r>
          <m:d>
            <m:dPr>
              <m:ctrlPr>
                <w:rPr>
                  <w:rFonts w:ascii="Cambria Math" w:eastAsiaTheme="minorEastAsia" w:hAnsi="Cambria Math"/>
                  <w:i/>
                  <w:szCs w:val="24"/>
                </w:rPr>
              </m:ctrlPr>
            </m:dPr>
            <m:e>
              <m:r>
                <w:rPr>
                  <w:rFonts w:ascii="Cambria Math" w:eastAsiaTheme="minorEastAsia" w:hAnsi="Cambria Math"/>
                  <w:szCs w:val="24"/>
                </w:rPr>
                <m:t>TTE</m:t>
              </m:r>
            </m:e>
          </m:d>
          <m:r>
            <w:rPr>
              <w:rFonts w:ascii="Cambria Math" w:eastAsiaTheme="minorEastAsia" w:hAnsi="Cambria Math"/>
              <w:szCs w:val="24"/>
            </w:rPr>
            <m:t>+LiFSI↓+</m:t>
          </m:r>
          <m:d>
            <m:dPr>
              <m:ctrlPr>
                <w:rPr>
                  <w:rFonts w:ascii="Cambria Math" w:eastAsiaTheme="minorEastAsia" w:hAnsi="Cambria Math"/>
                  <w:i/>
                  <w:szCs w:val="24"/>
                </w:rPr>
              </m:ctrlPr>
            </m:dPr>
            <m:e>
              <m:r>
                <w:rPr>
                  <w:rFonts w:ascii="Cambria Math" w:eastAsiaTheme="minorEastAsia" w:hAnsi="Cambria Math"/>
                  <w:szCs w:val="24"/>
                </w:rPr>
                <m:t>y-1</m:t>
              </m:r>
            </m:e>
          </m:d>
          <m:sSup>
            <m:sSupPr>
              <m:ctrlPr>
                <w:rPr>
                  <w:rFonts w:ascii="Cambria Math" w:eastAsiaTheme="minorEastAsia" w:hAnsi="Cambria Math"/>
                  <w:i/>
                  <w:szCs w:val="24"/>
                </w:rPr>
              </m:ctrlPr>
            </m:sSupPr>
            <m:e>
              <m:r>
                <w:rPr>
                  <w:rFonts w:ascii="Cambria Math" w:eastAsiaTheme="minorEastAsia" w:hAnsi="Cambria Math"/>
                  <w:szCs w:val="24"/>
                </w:rPr>
                <m:t>FSI</m:t>
              </m:r>
            </m:e>
            <m:sup>
              <m:r>
                <w:rPr>
                  <w:rFonts w:ascii="Cambria Math" w:eastAsiaTheme="minorEastAsia" w:hAnsi="Cambria Math"/>
                  <w:szCs w:val="24"/>
                </w:rPr>
                <m:t>-</m:t>
              </m:r>
            </m:sup>
          </m:sSup>
        </m:oMath>
      </m:oMathPara>
    </w:p>
    <w:p w14:paraId="55481D85" w14:textId="2B06642E" w:rsidR="00F42755" w:rsidRDefault="0011522C" w:rsidP="00796AFF">
      <w:pPr>
        <w:spacing w:line="360" w:lineRule="auto"/>
        <w:ind w:firstLineChars="0" w:firstLine="0"/>
        <w:rPr>
          <w:rFonts w:eastAsiaTheme="minorEastAsia" w:hint="eastAsia"/>
          <w:sz w:val="22"/>
        </w:rPr>
      </w:pPr>
      <w:r w:rsidRPr="00194C70">
        <w:rPr>
          <w:rFonts w:eastAsiaTheme="minorEastAsia" w:hint="eastAsia"/>
          <w:b/>
          <w:bCs/>
          <w:szCs w:val="24"/>
        </w:rPr>
        <w:t>F</w:t>
      </w:r>
      <w:r w:rsidRPr="00194C70">
        <w:rPr>
          <w:rFonts w:eastAsiaTheme="minorEastAsia"/>
          <w:b/>
          <w:bCs/>
          <w:szCs w:val="24"/>
        </w:rPr>
        <w:t xml:space="preserve">igure </w:t>
      </w:r>
      <w:r w:rsidR="00DD242D" w:rsidRPr="00194C70">
        <w:rPr>
          <w:rFonts w:eastAsiaTheme="minorEastAsia"/>
          <w:b/>
          <w:bCs/>
          <w:szCs w:val="24"/>
        </w:rPr>
        <w:t>S</w:t>
      </w:r>
      <w:r w:rsidR="001F3B0B">
        <w:rPr>
          <w:rFonts w:eastAsiaTheme="minorEastAsia"/>
          <w:b/>
          <w:bCs/>
          <w:szCs w:val="24"/>
        </w:rPr>
        <w:t>3</w:t>
      </w:r>
      <w:r w:rsidRPr="00194C70">
        <w:rPr>
          <w:rFonts w:eastAsiaTheme="minorEastAsia"/>
          <w:b/>
          <w:bCs/>
          <w:szCs w:val="24"/>
        </w:rPr>
        <w:t>.</w:t>
      </w:r>
      <w:r w:rsidR="00C04C65">
        <w:rPr>
          <w:rFonts w:eastAsiaTheme="minorEastAsia"/>
          <w:szCs w:val="24"/>
        </w:rPr>
        <w:t xml:space="preserve"> </w:t>
      </w:r>
      <w:proofErr w:type="spellStart"/>
      <w:r w:rsidR="000532CE" w:rsidRPr="000532CE">
        <w:rPr>
          <w:rFonts w:eastAsiaTheme="minorEastAsia"/>
          <w:b/>
          <w:bCs/>
          <w:szCs w:val="24"/>
        </w:rPr>
        <w:t>a</w:t>
      </w:r>
      <w:proofErr w:type="spellEnd"/>
      <w:r w:rsidR="00C04C65">
        <w:rPr>
          <w:rFonts w:eastAsiaTheme="minorEastAsia"/>
          <w:szCs w:val="24"/>
        </w:rPr>
        <w:t xml:space="preserve"> The o</w:t>
      </w:r>
      <w:r w:rsidR="00C04C65" w:rsidRPr="00C04C65">
        <w:rPr>
          <w:rFonts w:eastAsiaTheme="minorEastAsia"/>
          <w:szCs w:val="24"/>
        </w:rPr>
        <w:t>ptimized structure</w:t>
      </w:r>
      <w:r w:rsidR="00C04C65">
        <w:rPr>
          <w:rFonts w:eastAsiaTheme="minorEastAsia"/>
          <w:szCs w:val="24"/>
        </w:rPr>
        <w:t xml:space="preserve"> and </w:t>
      </w:r>
      <w:r w:rsidR="00C04C65">
        <w:rPr>
          <w:sz w:val="22"/>
        </w:rPr>
        <w:t>p</w:t>
      </w:r>
      <w:r w:rsidR="00C04C65" w:rsidRPr="000878FB">
        <w:rPr>
          <w:sz w:val="22"/>
        </w:rPr>
        <w:t xml:space="preserve">lot of </w:t>
      </w:r>
      <w:r w:rsidR="00C04C65" w:rsidRPr="000878FB">
        <w:rPr>
          <w:rFonts w:hint="eastAsia"/>
          <w:sz w:val="22"/>
        </w:rPr>
        <w:t>deformation electron density</w:t>
      </w:r>
      <w:r w:rsidR="005E4AF6">
        <w:rPr>
          <w:rFonts w:eastAsiaTheme="minorEastAsia"/>
          <w:szCs w:val="24"/>
        </w:rPr>
        <w:t xml:space="preserve"> of DME-DME</w:t>
      </w:r>
      <w:r w:rsidR="00C04C65">
        <w:rPr>
          <w:rFonts w:eastAsiaTheme="minorEastAsia"/>
          <w:szCs w:val="24"/>
        </w:rPr>
        <w:t>, TTE-TTE and DME-TTE complexes.</w:t>
      </w:r>
      <w:r w:rsidR="00C04C65" w:rsidRPr="000878FB">
        <w:rPr>
          <w:sz w:val="22"/>
        </w:rPr>
        <w:t xml:space="preserve"> </w:t>
      </w:r>
      <w:proofErr w:type="spellStart"/>
      <w:r w:rsidR="00C04C65" w:rsidRPr="000878FB">
        <w:rPr>
          <w:sz w:val="22"/>
        </w:rPr>
        <w:t>isosurface</w:t>
      </w:r>
      <w:proofErr w:type="spellEnd"/>
      <w:r w:rsidR="00C04C65" w:rsidRPr="000878FB">
        <w:rPr>
          <w:sz w:val="22"/>
        </w:rPr>
        <w:t xml:space="preserve">: 0.03 </w:t>
      </w:r>
      <w:proofErr w:type="spellStart"/>
      <w:r w:rsidR="00C04C65" w:rsidRPr="000878FB">
        <w:rPr>
          <w:sz w:val="22"/>
        </w:rPr>
        <w:t>a.u</w:t>
      </w:r>
      <w:proofErr w:type="spellEnd"/>
      <w:r w:rsidR="00C04C65" w:rsidRPr="000878FB">
        <w:rPr>
          <w:sz w:val="22"/>
        </w:rPr>
        <w:t xml:space="preserve">. </w:t>
      </w:r>
      <w:r w:rsidR="000532CE" w:rsidRPr="000532CE">
        <w:rPr>
          <w:b/>
          <w:bCs/>
          <w:sz w:val="22"/>
        </w:rPr>
        <w:t>b</w:t>
      </w:r>
      <w:r w:rsidR="008F10A4">
        <w:rPr>
          <w:sz w:val="22"/>
        </w:rPr>
        <w:t xml:space="preserve"> The </w:t>
      </w:r>
      <w:r w:rsidR="008F10A4" w:rsidRPr="008F10A4">
        <w:rPr>
          <w:sz w:val="22"/>
        </w:rPr>
        <w:t>projection of the electrostatic potential onto the electron equipotential surface</w:t>
      </w:r>
      <w:r w:rsidR="00C01364">
        <w:rPr>
          <w:sz w:val="22"/>
        </w:rPr>
        <w:t xml:space="preserve"> before and after TTE coordination</w:t>
      </w:r>
      <w:r w:rsidR="008F10A4" w:rsidRPr="008F10A4">
        <w:rPr>
          <w:sz w:val="22"/>
        </w:rPr>
        <w:t>.</w:t>
      </w:r>
    </w:p>
    <w:p w14:paraId="6DBC077B" w14:textId="77777777" w:rsidR="00BB4496" w:rsidRDefault="00BB4496" w:rsidP="00796AFF">
      <w:pPr>
        <w:spacing w:line="360" w:lineRule="auto"/>
        <w:ind w:firstLineChars="0" w:firstLine="0"/>
        <w:rPr>
          <w:rFonts w:eastAsiaTheme="minorEastAsia" w:hint="eastAsia"/>
          <w:sz w:val="22"/>
        </w:rPr>
      </w:pPr>
    </w:p>
    <w:p w14:paraId="235C1379" w14:textId="48FA00A7" w:rsidR="009B002B" w:rsidRDefault="00C01364" w:rsidP="00796AFF">
      <w:pPr>
        <w:spacing w:line="360" w:lineRule="auto"/>
        <w:ind w:firstLineChars="0" w:firstLine="0"/>
        <w:rPr>
          <w:sz w:val="22"/>
        </w:rPr>
      </w:pPr>
      <w:r>
        <w:rPr>
          <w:rFonts w:eastAsiaTheme="minorEastAsia"/>
          <w:sz w:val="22"/>
        </w:rPr>
        <w:t xml:space="preserve">After TTE coordination, the </w:t>
      </w:r>
      <w:r w:rsidRPr="008F10A4">
        <w:rPr>
          <w:sz w:val="22"/>
        </w:rPr>
        <w:t>electrostatic potential</w:t>
      </w:r>
      <w:r>
        <w:rPr>
          <w:sz w:val="22"/>
        </w:rPr>
        <w:t xml:space="preserve"> of </w:t>
      </w:r>
      <w:r w:rsidR="005E0539">
        <w:rPr>
          <w:sz w:val="22"/>
        </w:rPr>
        <w:t xml:space="preserve">the </w:t>
      </w:r>
      <w:r>
        <w:rPr>
          <w:sz w:val="22"/>
        </w:rPr>
        <w:t>O</w:t>
      </w:r>
      <w:r w:rsidR="005E0539">
        <w:rPr>
          <w:sz w:val="22"/>
        </w:rPr>
        <w:t xml:space="preserve"> atom</w:t>
      </w:r>
      <w:r>
        <w:rPr>
          <w:sz w:val="22"/>
        </w:rPr>
        <w:t xml:space="preserve"> in DME </w:t>
      </w:r>
      <w:r w:rsidR="00BB7C40">
        <w:rPr>
          <w:sz w:val="22"/>
        </w:rPr>
        <w:t xml:space="preserve">was </w:t>
      </w:r>
      <w:r>
        <w:rPr>
          <w:sz w:val="22"/>
        </w:rPr>
        <w:t>s</w:t>
      </w:r>
      <w:r w:rsidRPr="00C01364">
        <w:rPr>
          <w:sz w:val="22"/>
        </w:rPr>
        <w:t>ignificantly reduced</w:t>
      </w:r>
      <w:r w:rsidR="005F093E">
        <w:rPr>
          <w:sz w:val="22"/>
        </w:rPr>
        <w:t xml:space="preserve">. </w:t>
      </w:r>
      <w:r w:rsidR="009E1097" w:rsidRPr="009E1097">
        <w:rPr>
          <w:sz w:val="22"/>
        </w:rPr>
        <w:t>Dispersing the polarity of oxygen aids in enhancing the oxidative stability of molecules</w:t>
      </w:r>
      <w:r w:rsidR="00796AFF" w:rsidRPr="00796AFF">
        <w:rPr>
          <w:sz w:val="22"/>
        </w:rPr>
        <w:t>.</w:t>
      </w:r>
      <w:r w:rsidR="005E4AF6">
        <w:rPr>
          <w:sz w:val="22"/>
        </w:rPr>
        <w:t xml:space="preserve"> </w:t>
      </w:r>
      <w:r w:rsidR="00517564">
        <w:rPr>
          <w:sz w:val="22"/>
        </w:rPr>
        <w:t>This result can also expla</w:t>
      </w:r>
      <w:r w:rsidR="005E0539">
        <w:rPr>
          <w:sz w:val="22"/>
        </w:rPr>
        <w:t>i</w:t>
      </w:r>
      <w:r w:rsidR="00517564">
        <w:rPr>
          <w:sz w:val="22"/>
        </w:rPr>
        <w:t>n the f</w:t>
      </w:r>
      <w:r w:rsidR="00517564" w:rsidRPr="00517564">
        <w:rPr>
          <w:sz w:val="22"/>
        </w:rPr>
        <w:t>requently observed experimental phenomenon: the ability of DME to dissolve salts decreases when mixed with TTE</w:t>
      </w:r>
      <w:r w:rsidR="00CF2C7A">
        <w:rPr>
          <w:sz w:val="22"/>
        </w:rPr>
        <w:t xml:space="preserve"> or a</w:t>
      </w:r>
      <w:r w:rsidR="00CF2C7A" w:rsidRPr="00CF2C7A">
        <w:rPr>
          <w:sz w:val="22"/>
        </w:rPr>
        <w:t xml:space="preserve">dding a diluent to a high concentration electrolyte </w:t>
      </w:r>
      <w:r w:rsidR="00CF2C7A">
        <w:rPr>
          <w:sz w:val="22"/>
        </w:rPr>
        <w:t>may</w:t>
      </w:r>
      <w:r w:rsidR="00CF2C7A" w:rsidRPr="00CF2C7A">
        <w:rPr>
          <w:sz w:val="22"/>
        </w:rPr>
        <w:t xml:space="preserve"> cause salting out</w:t>
      </w:r>
      <w:r w:rsidR="00517564">
        <w:rPr>
          <w:sz w:val="22"/>
        </w:rPr>
        <w:t xml:space="preserve">. </w:t>
      </w:r>
      <w:r w:rsidR="00E21F4B" w:rsidRPr="00E21F4B">
        <w:rPr>
          <w:sz w:val="22"/>
        </w:rPr>
        <w:t>Th</w:t>
      </w:r>
      <w:r w:rsidR="000F27AC">
        <w:rPr>
          <w:sz w:val="22"/>
        </w:rPr>
        <w:t xml:space="preserve">is is because </w:t>
      </w:r>
      <w:r w:rsidR="00BB7C40">
        <w:rPr>
          <w:sz w:val="22"/>
        </w:rPr>
        <w:t xml:space="preserve">of </w:t>
      </w:r>
      <w:r w:rsidR="000F27AC">
        <w:rPr>
          <w:sz w:val="22"/>
        </w:rPr>
        <w:t>the</w:t>
      </w:r>
      <w:r w:rsidR="00E21F4B" w:rsidRPr="00E21F4B">
        <w:rPr>
          <w:sz w:val="22"/>
        </w:rPr>
        <w:t xml:space="preserve"> competition between salt and</w:t>
      </w:r>
      <w:r w:rsidR="00E21F4B">
        <w:rPr>
          <w:sz w:val="22"/>
        </w:rPr>
        <w:t xml:space="preserve"> </w:t>
      </w:r>
      <w:r w:rsidR="00E21F4B" w:rsidRPr="00E21F4B">
        <w:rPr>
          <w:sz w:val="22"/>
        </w:rPr>
        <w:t>TTE</w:t>
      </w:r>
      <w:r w:rsidR="00E21F4B">
        <w:rPr>
          <w:sz w:val="22"/>
        </w:rPr>
        <w:t xml:space="preserve"> </w:t>
      </w:r>
      <w:r w:rsidR="00E21F4B" w:rsidRPr="00E21F4B">
        <w:rPr>
          <w:sz w:val="22"/>
        </w:rPr>
        <w:t>for coordinating</w:t>
      </w:r>
      <w:r w:rsidR="0012434A">
        <w:rPr>
          <w:sz w:val="22"/>
        </w:rPr>
        <w:t xml:space="preserve"> to</w:t>
      </w:r>
      <w:r w:rsidR="00E21F4B" w:rsidRPr="00E21F4B">
        <w:rPr>
          <w:sz w:val="22"/>
        </w:rPr>
        <w:t xml:space="preserve"> DME</w:t>
      </w:r>
      <w:r w:rsidR="005E4AF6">
        <w:rPr>
          <w:sz w:val="22"/>
        </w:rPr>
        <w:t>, leading</w:t>
      </w:r>
      <w:r w:rsidR="00E21F4B" w:rsidRPr="00E21F4B">
        <w:rPr>
          <w:sz w:val="22"/>
        </w:rPr>
        <w:t xml:space="preserve"> to the establishment of a coordination equilibrium for DME.</w:t>
      </w:r>
    </w:p>
    <w:p w14:paraId="4BA289F5" w14:textId="77777777" w:rsidR="009B002B" w:rsidRDefault="009B002B">
      <w:pPr>
        <w:widowControl/>
        <w:spacing w:line="240" w:lineRule="auto"/>
        <w:ind w:firstLineChars="0" w:firstLine="0"/>
        <w:jc w:val="left"/>
        <w:rPr>
          <w:sz w:val="22"/>
        </w:rPr>
      </w:pPr>
      <w:r>
        <w:rPr>
          <w:sz w:val="22"/>
        </w:rPr>
        <w:br w:type="page"/>
      </w:r>
    </w:p>
    <w:p w14:paraId="31258156" w14:textId="3D12ADED" w:rsidR="00CA7C17" w:rsidRDefault="0012434A" w:rsidP="00CA7C17">
      <w:pPr>
        <w:ind w:firstLine="480"/>
        <w:rPr>
          <w:rFonts w:eastAsiaTheme="minorEastAsia" w:hint="eastAsia"/>
          <w:szCs w:val="24"/>
        </w:rPr>
      </w:pPr>
      <w:r w:rsidRPr="0012434A">
        <w:rPr>
          <w:rFonts w:eastAsiaTheme="minorEastAsia"/>
          <w:noProof/>
          <w:szCs w:val="24"/>
        </w:rPr>
        <w:lastRenderedPageBreak/>
        <w:drawing>
          <wp:anchor distT="0" distB="0" distL="114300" distR="114300" simplePos="0" relativeHeight="251755520" behindDoc="0" locked="0" layoutInCell="1" allowOverlap="1" wp14:anchorId="10A72C87" wp14:editId="03C04D5B">
            <wp:simplePos x="0" y="0"/>
            <wp:positionH relativeFrom="column">
              <wp:posOffset>1029320</wp:posOffset>
            </wp:positionH>
            <wp:positionV relativeFrom="paragraph">
              <wp:posOffset>316883</wp:posOffset>
            </wp:positionV>
            <wp:extent cx="3542665" cy="3683635"/>
            <wp:effectExtent l="0" t="0" r="635" b="0"/>
            <wp:wrapTopAndBottom/>
            <wp:docPr id="162468103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681039" name=""/>
                    <pic:cNvPicPr/>
                  </pic:nvPicPr>
                  <pic:blipFill>
                    <a:blip r:embed="rId14"/>
                    <a:stretch>
                      <a:fillRect/>
                    </a:stretch>
                  </pic:blipFill>
                  <pic:spPr>
                    <a:xfrm>
                      <a:off x="0" y="0"/>
                      <a:ext cx="3542665" cy="3683635"/>
                    </a:xfrm>
                    <a:prstGeom prst="rect">
                      <a:avLst/>
                    </a:prstGeom>
                  </pic:spPr>
                </pic:pic>
              </a:graphicData>
            </a:graphic>
            <wp14:sizeRelH relativeFrom="margin">
              <wp14:pctWidth>0</wp14:pctWidth>
            </wp14:sizeRelH>
            <wp14:sizeRelV relativeFrom="margin">
              <wp14:pctHeight>0</wp14:pctHeight>
            </wp14:sizeRelV>
          </wp:anchor>
        </w:drawing>
      </w:r>
    </w:p>
    <w:p w14:paraId="18EA3E53" w14:textId="0F04B5A1" w:rsidR="009B002B" w:rsidRDefault="00CA7C17" w:rsidP="00CA7C17">
      <w:pPr>
        <w:spacing w:line="360" w:lineRule="auto"/>
        <w:ind w:firstLineChars="0" w:firstLine="0"/>
        <w:rPr>
          <w:rFonts w:eastAsiaTheme="minorEastAsia" w:hint="eastAsia"/>
          <w:noProof/>
        </w:rPr>
      </w:pPr>
      <w:r w:rsidRPr="00BB1190">
        <w:rPr>
          <w:rFonts w:eastAsiaTheme="minorEastAsia" w:hint="eastAsia"/>
          <w:b/>
          <w:bCs/>
          <w:noProof/>
        </w:rPr>
        <w:t>F</w:t>
      </w:r>
      <w:r w:rsidRPr="00BB1190">
        <w:rPr>
          <w:rFonts w:eastAsiaTheme="minorEastAsia"/>
          <w:b/>
          <w:bCs/>
          <w:noProof/>
        </w:rPr>
        <w:t>igure S</w:t>
      </w:r>
      <w:r w:rsidR="001F3B0B">
        <w:rPr>
          <w:rFonts w:eastAsiaTheme="minorEastAsia"/>
          <w:b/>
          <w:bCs/>
          <w:noProof/>
        </w:rPr>
        <w:t>4</w:t>
      </w:r>
      <w:r w:rsidRPr="00F07E9C">
        <w:rPr>
          <w:rFonts w:eastAsiaTheme="minorEastAsia"/>
          <w:b/>
          <w:bCs/>
          <w:noProof/>
        </w:rPr>
        <w:t>.</w:t>
      </w:r>
      <w:r w:rsidR="005E4AF6">
        <w:rPr>
          <w:rFonts w:eastAsiaTheme="minorEastAsia"/>
          <w:b/>
          <w:bCs/>
          <w:noProof/>
        </w:rPr>
        <w:t xml:space="preserve"> </w:t>
      </w:r>
      <w:r>
        <w:rPr>
          <w:rFonts w:eastAsiaTheme="minorEastAsia"/>
          <w:noProof/>
        </w:rPr>
        <w:t xml:space="preserve">The Raman shift of DME, TTE, </w:t>
      </w:r>
      <w:r w:rsidR="006F515A">
        <w:rPr>
          <w:rFonts w:eastAsiaTheme="minorEastAsia"/>
          <w:noProof/>
        </w:rPr>
        <w:t>DE</w:t>
      </w:r>
      <w:r>
        <w:rPr>
          <w:rFonts w:eastAsiaTheme="minorEastAsia"/>
          <w:noProof/>
        </w:rPr>
        <w:t xml:space="preserve">, DME-TTE (1:3 by mole), </w:t>
      </w:r>
      <w:r w:rsidR="006F515A">
        <w:rPr>
          <w:rFonts w:eastAsiaTheme="minorEastAsia"/>
          <w:noProof/>
        </w:rPr>
        <w:t>MADE</w:t>
      </w:r>
      <w:r>
        <w:rPr>
          <w:rFonts w:eastAsiaTheme="minorEastAsia"/>
          <w:noProof/>
        </w:rPr>
        <w:t xml:space="preserve">-1, </w:t>
      </w:r>
      <w:r w:rsidR="006F515A">
        <w:rPr>
          <w:rFonts w:eastAsiaTheme="minorEastAsia"/>
          <w:noProof/>
        </w:rPr>
        <w:t>MADE</w:t>
      </w:r>
      <w:r>
        <w:rPr>
          <w:rFonts w:eastAsiaTheme="minorEastAsia"/>
          <w:noProof/>
        </w:rPr>
        <w:t xml:space="preserve">-2, </w:t>
      </w:r>
      <w:r w:rsidR="006F515A">
        <w:rPr>
          <w:rFonts w:eastAsiaTheme="minorEastAsia"/>
          <w:noProof/>
        </w:rPr>
        <w:t>MADE</w:t>
      </w:r>
      <w:r>
        <w:rPr>
          <w:rFonts w:eastAsiaTheme="minorEastAsia"/>
          <w:noProof/>
        </w:rPr>
        <w:t>-3 and LHCE.</w:t>
      </w:r>
    </w:p>
    <w:p w14:paraId="491C57DC" w14:textId="77777777" w:rsidR="009B002B" w:rsidRDefault="009B002B">
      <w:pPr>
        <w:widowControl/>
        <w:spacing w:line="240" w:lineRule="auto"/>
        <w:ind w:firstLineChars="0" w:firstLine="0"/>
        <w:jc w:val="left"/>
        <w:rPr>
          <w:rFonts w:eastAsiaTheme="minorEastAsia" w:hint="eastAsia"/>
          <w:noProof/>
        </w:rPr>
      </w:pPr>
      <w:r>
        <w:rPr>
          <w:rFonts w:eastAsiaTheme="minorEastAsia" w:hint="eastAsia"/>
          <w:noProof/>
        </w:rPr>
        <w:br w:type="page"/>
      </w:r>
    </w:p>
    <w:p w14:paraId="33606BE3" w14:textId="77777777" w:rsidR="007A0785" w:rsidRDefault="007A0785" w:rsidP="00562453">
      <w:pPr>
        <w:ind w:firstLineChars="0" w:firstLine="0"/>
        <w:rPr>
          <w:rFonts w:eastAsiaTheme="minorEastAsia" w:hint="eastAsia"/>
        </w:rPr>
      </w:pPr>
    </w:p>
    <w:p w14:paraId="1A0E5D72" w14:textId="3B7586F7" w:rsidR="007A0785" w:rsidRDefault="00D62106" w:rsidP="007A0785">
      <w:pPr>
        <w:spacing w:line="360" w:lineRule="auto"/>
        <w:ind w:firstLineChars="100" w:firstLine="240"/>
        <w:rPr>
          <w:rFonts w:eastAsiaTheme="minorEastAsia" w:hint="eastAsia"/>
          <w:noProof/>
        </w:rPr>
      </w:pPr>
      <w:r w:rsidRPr="00D62106">
        <w:rPr>
          <w:rFonts w:eastAsiaTheme="minorEastAsia"/>
          <w:noProof/>
        </w:rPr>
        <w:drawing>
          <wp:inline distT="0" distB="0" distL="0" distR="0" wp14:anchorId="26C787FA" wp14:editId="3F7C9D2F">
            <wp:extent cx="5274310" cy="1924050"/>
            <wp:effectExtent l="0" t="0" r="2540" b="0"/>
            <wp:docPr id="13865766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57666" name=""/>
                    <pic:cNvPicPr/>
                  </pic:nvPicPr>
                  <pic:blipFill>
                    <a:blip r:embed="rId15"/>
                    <a:stretch>
                      <a:fillRect/>
                    </a:stretch>
                  </pic:blipFill>
                  <pic:spPr>
                    <a:xfrm>
                      <a:off x="0" y="0"/>
                      <a:ext cx="5274310" cy="1924050"/>
                    </a:xfrm>
                    <a:prstGeom prst="rect">
                      <a:avLst/>
                    </a:prstGeom>
                  </pic:spPr>
                </pic:pic>
              </a:graphicData>
            </a:graphic>
          </wp:inline>
        </w:drawing>
      </w:r>
    </w:p>
    <w:p w14:paraId="3423A6DF" w14:textId="341273E3" w:rsidR="009B002B" w:rsidRDefault="007A0785" w:rsidP="005E4AF6">
      <w:pPr>
        <w:spacing w:line="360" w:lineRule="auto"/>
        <w:ind w:firstLineChars="0" w:firstLine="0"/>
      </w:pPr>
      <w:r w:rsidRPr="00F07E9C">
        <w:rPr>
          <w:rFonts w:eastAsiaTheme="minorEastAsia" w:hint="eastAsia"/>
          <w:b/>
          <w:bCs/>
          <w:noProof/>
        </w:rPr>
        <w:t>F</w:t>
      </w:r>
      <w:r w:rsidRPr="00F07E9C">
        <w:rPr>
          <w:rFonts w:eastAsiaTheme="minorEastAsia"/>
          <w:b/>
          <w:bCs/>
          <w:noProof/>
        </w:rPr>
        <w:t>igure S</w:t>
      </w:r>
      <w:r w:rsidR="001F3B0B">
        <w:rPr>
          <w:rFonts w:eastAsiaTheme="minorEastAsia"/>
          <w:b/>
          <w:bCs/>
          <w:noProof/>
        </w:rPr>
        <w:t>5</w:t>
      </w:r>
      <w:r w:rsidRPr="00F07E9C">
        <w:rPr>
          <w:rFonts w:eastAsiaTheme="minorEastAsia"/>
          <w:b/>
          <w:bCs/>
          <w:noProof/>
        </w:rPr>
        <w:t>.</w:t>
      </w:r>
      <w:r w:rsidR="005E4AF6">
        <w:rPr>
          <w:rFonts w:eastAsiaTheme="minorEastAsia"/>
          <w:noProof/>
        </w:rPr>
        <w:t xml:space="preserve"> </w:t>
      </w:r>
      <w:r w:rsidR="00535E63">
        <w:t>Molecular</w:t>
      </w:r>
      <w:r>
        <w:t xml:space="preserve"> dynamics (MD) simulation snapshot</w:t>
      </w:r>
      <w:r w:rsidR="00007206">
        <w:t>s</w:t>
      </w:r>
      <w:r>
        <w:t xml:space="preserve"> of </w:t>
      </w:r>
      <w:r w:rsidR="00D62106">
        <w:t>MADE</w:t>
      </w:r>
      <w:r>
        <w:t xml:space="preserve">-1, </w:t>
      </w:r>
      <w:r w:rsidR="00D62106">
        <w:t>MADE</w:t>
      </w:r>
      <w:r>
        <w:t>-3, and LHCE. (The coordination structure of Li</w:t>
      </w:r>
      <w:r w:rsidRPr="005E4AF6">
        <w:rPr>
          <w:vertAlign w:val="superscript"/>
        </w:rPr>
        <w:t>+</w:t>
      </w:r>
      <w:r>
        <w:t xml:space="preserve"> was shown with</w:t>
      </w:r>
      <w:r w:rsidRPr="002A79F2">
        <w:t xml:space="preserve"> </w:t>
      </w:r>
      <w:r w:rsidR="00BB7C40">
        <w:t xml:space="preserve">the </w:t>
      </w:r>
      <w:r w:rsidRPr="002A79F2">
        <w:t>ball and stick model</w:t>
      </w:r>
      <w:r>
        <w:t xml:space="preserve"> and the rest molecules w</w:t>
      </w:r>
      <w:r w:rsidR="00BB7C40">
        <w:t>ere</w:t>
      </w:r>
      <w:r>
        <w:t xml:space="preserve"> shown with </w:t>
      </w:r>
      <w:r w:rsidR="00BB7C40">
        <w:t xml:space="preserve">the </w:t>
      </w:r>
      <w:r>
        <w:t>line model)</w:t>
      </w:r>
      <w:r w:rsidR="005E4AF6">
        <w:t>.</w:t>
      </w:r>
    </w:p>
    <w:p w14:paraId="3DB3A218" w14:textId="6CD6C747" w:rsidR="005433E6" w:rsidRPr="006F515A" w:rsidRDefault="009B002B" w:rsidP="006F515A">
      <w:pPr>
        <w:widowControl/>
        <w:spacing w:line="240" w:lineRule="auto"/>
        <w:ind w:firstLineChars="0" w:firstLine="0"/>
        <w:jc w:val="left"/>
        <w:rPr>
          <w:rFonts w:eastAsiaTheme="minorEastAsia" w:hint="eastAsia"/>
        </w:rPr>
      </w:pPr>
      <w:r>
        <w:br w:type="page"/>
      </w:r>
    </w:p>
    <w:p w14:paraId="50F94C9E" w14:textId="54F0D508" w:rsidR="005433E6" w:rsidRDefault="006F515A" w:rsidP="00A80A7D">
      <w:pPr>
        <w:ind w:firstLineChars="0" w:firstLine="0"/>
        <w:rPr>
          <w:rFonts w:eastAsiaTheme="minorEastAsia" w:hint="eastAsia"/>
        </w:rPr>
      </w:pPr>
      <w:r w:rsidRPr="00E6121D">
        <w:rPr>
          <w:rFonts w:eastAsiaTheme="minorEastAsia"/>
          <w:noProof/>
        </w:rPr>
        <w:lastRenderedPageBreak/>
        <w:drawing>
          <wp:anchor distT="0" distB="0" distL="114300" distR="114300" simplePos="0" relativeHeight="251760640" behindDoc="0" locked="0" layoutInCell="1" allowOverlap="1" wp14:anchorId="335D6AAF" wp14:editId="61B160AD">
            <wp:simplePos x="0" y="0"/>
            <wp:positionH relativeFrom="column">
              <wp:posOffset>632996</wp:posOffset>
            </wp:positionH>
            <wp:positionV relativeFrom="paragraph">
              <wp:posOffset>327535</wp:posOffset>
            </wp:positionV>
            <wp:extent cx="4448208" cy="5276889"/>
            <wp:effectExtent l="0" t="0" r="9525" b="0"/>
            <wp:wrapTopAndBottom/>
            <wp:docPr id="189907448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074482" name=""/>
                    <pic:cNvPicPr/>
                  </pic:nvPicPr>
                  <pic:blipFill>
                    <a:blip r:embed="rId16"/>
                    <a:stretch>
                      <a:fillRect/>
                    </a:stretch>
                  </pic:blipFill>
                  <pic:spPr>
                    <a:xfrm>
                      <a:off x="0" y="0"/>
                      <a:ext cx="4448208" cy="5276889"/>
                    </a:xfrm>
                    <a:prstGeom prst="rect">
                      <a:avLst/>
                    </a:prstGeom>
                  </pic:spPr>
                </pic:pic>
              </a:graphicData>
            </a:graphic>
          </wp:anchor>
        </w:drawing>
      </w:r>
    </w:p>
    <w:p w14:paraId="3B45C9EA" w14:textId="2F3DF0E9" w:rsidR="005433E6" w:rsidRDefault="00EE0039" w:rsidP="00D8017C">
      <w:pPr>
        <w:spacing w:line="360" w:lineRule="auto"/>
        <w:ind w:firstLineChars="0" w:firstLine="0"/>
        <w:rPr>
          <w:rFonts w:eastAsiaTheme="minorEastAsia" w:hint="eastAsia"/>
        </w:rPr>
      </w:pPr>
      <w:r w:rsidRPr="004A02DB">
        <w:rPr>
          <w:rFonts w:eastAsiaTheme="minorEastAsia" w:hint="eastAsia"/>
          <w:b/>
          <w:bCs/>
        </w:rPr>
        <w:t>F</w:t>
      </w:r>
      <w:r w:rsidRPr="004A02DB">
        <w:rPr>
          <w:rFonts w:eastAsiaTheme="minorEastAsia"/>
          <w:b/>
          <w:bCs/>
        </w:rPr>
        <w:t>igure S</w:t>
      </w:r>
      <w:r w:rsidR="001F3B0B">
        <w:rPr>
          <w:rFonts w:eastAsiaTheme="minorEastAsia"/>
          <w:b/>
          <w:bCs/>
        </w:rPr>
        <w:t>6</w:t>
      </w:r>
      <w:r w:rsidR="00D8017C">
        <w:rPr>
          <w:rFonts w:eastAsiaTheme="minorEastAsia"/>
        </w:rPr>
        <w:t xml:space="preserve">. The LSV results for different </w:t>
      </w:r>
      <w:r w:rsidR="00427236" w:rsidRPr="00427236">
        <w:rPr>
          <w:rFonts w:eastAsiaTheme="minorEastAsia"/>
        </w:rPr>
        <w:t>concentration</w:t>
      </w:r>
      <w:r w:rsidR="00427236">
        <w:rPr>
          <w:rFonts w:eastAsiaTheme="minorEastAsia"/>
        </w:rPr>
        <w:t xml:space="preserve"> electrolytes of LiFSI-DME-TTE (a), LiPF6-DME-TTE (b), LiFSI</w:t>
      </w:r>
      <w:r w:rsidR="00E6121D">
        <w:rPr>
          <w:rFonts w:eastAsiaTheme="minorEastAsia"/>
        </w:rPr>
        <w:t>-DMC-TTE (c), LiFSI-DME-HFE (d), LiTFSI-DME-TTE (e) and LiFSI-G2-TTE (f).</w:t>
      </w:r>
    </w:p>
    <w:p w14:paraId="1E6A2A8A" w14:textId="75BF3F22" w:rsidR="00427236" w:rsidRDefault="00427236">
      <w:pPr>
        <w:widowControl/>
        <w:spacing w:line="240" w:lineRule="auto"/>
        <w:ind w:firstLineChars="0" w:firstLine="0"/>
        <w:jc w:val="left"/>
        <w:rPr>
          <w:rFonts w:eastAsiaTheme="minorEastAsia" w:hint="eastAsia"/>
        </w:rPr>
      </w:pPr>
      <w:r>
        <w:rPr>
          <w:rFonts w:eastAsiaTheme="minorEastAsia" w:hint="eastAsia"/>
        </w:rPr>
        <w:br w:type="page"/>
      </w:r>
    </w:p>
    <w:p w14:paraId="604A8AA6" w14:textId="033DB392" w:rsidR="00BB1190" w:rsidRDefault="00427236" w:rsidP="006074B5">
      <w:pPr>
        <w:spacing w:line="360" w:lineRule="auto"/>
        <w:ind w:firstLineChars="0" w:firstLine="0"/>
        <w:rPr>
          <w:rFonts w:eastAsiaTheme="minorEastAsia" w:hint="eastAsia"/>
          <w:noProof/>
        </w:rPr>
      </w:pPr>
      <w:r w:rsidRPr="00427236">
        <w:rPr>
          <w:rFonts w:eastAsiaTheme="minorEastAsia"/>
          <w:noProof/>
        </w:rPr>
        <w:lastRenderedPageBreak/>
        <w:drawing>
          <wp:anchor distT="0" distB="0" distL="114300" distR="114300" simplePos="0" relativeHeight="251756544" behindDoc="0" locked="0" layoutInCell="1" allowOverlap="1" wp14:anchorId="711E96B7" wp14:editId="43CB1A68">
            <wp:simplePos x="0" y="0"/>
            <wp:positionH relativeFrom="column">
              <wp:posOffset>944267</wp:posOffset>
            </wp:positionH>
            <wp:positionV relativeFrom="paragraph">
              <wp:posOffset>253365</wp:posOffset>
            </wp:positionV>
            <wp:extent cx="3165475" cy="2244090"/>
            <wp:effectExtent l="0" t="0" r="0" b="3810"/>
            <wp:wrapTopAndBottom/>
            <wp:docPr id="124023065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230656" name=""/>
                    <pic:cNvPicPr/>
                  </pic:nvPicPr>
                  <pic:blipFill>
                    <a:blip r:embed="rId17"/>
                    <a:stretch>
                      <a:fillRect/>
                    </a:stretch>
                  </pic:blipFill>
                  <pic:spPr>
                    <a:xfrm>
                      <a:off x="0" y="0"/>
                      <a:ext cx="3165475" cy="2244090"/>
                    </a:xfrm>
                    <a:prstGeom prst="rect">
                      <a:avLst/>
                    </a:prstGeom>
                  </pic:spPr>
                </pic:pic>
              </a:graphicData>
            </a:graphic>
            <wp14:sizeRelH relativeFrom="margin">
              <wp14:pctWidth>0</wp14:pctWidth>
            </wp14:sizeRelH>
            <wp14:sizeRelV relativeFrom="margin">
              <wp14:pctHeight>0</wp14:pctHeight>
            </wp14:sizeRelV>
          </wp:anchor>
        </w:drawing>
      </w:r>
    </w:p>
    <w:p w14:paraId="786018FD" w14:textId="0421C9C9" w:rsidR="00B758DB" w:rsidRDefault="00B758DB" w:rsidP="005E4AF6">
      <w:pPr>
        <w:spacing w:line="360" w:lineRule="auto"/>
        <w:ind w:firstLineChars="0" w:firstLine="0"/>
        <w:rPr>
          <w:rFonts w:eastAsiaTheme="minorEastAsia" w:hint="eastAsia"/>
          <w:noProof/>
        </w:rPr>
      </w:pPr>
      <w:r w:rsidRPr="00170B2D">
        <w:rPr>
          <w:rFonts w:eastAsiaTheme="minorEastAsia" w:hint="eastAsia"/>
          <w:b/>
          <w:bCs/>
          <w:noProof/>
        </w:rPr>
        <w:t>F</w:t>
      </w:r>
      <w:r w:rsidRPr="00170B2D">
        <w:rPr>
          <w:rFonts w:eastAsiaTheme="minorEastAsia"/>
          <w:b/>
          <w:bCs/>
          <w:noProof/>
        </w:rPr>
        <w:t>igure. S</w:t>
      </w:r>
      <w:r w:rsidR="001F3B0B">
        <w:rPr>
          <w:rFonts w:eastAsiaTheme="minorEastAsia"/>
          <w:b/>
          <w:bCs/>
          <w:noProof/>
        </w:rPr>
        <w:t>7</w:t>
      </w:r>
      <w:r w:rsidRPr="00170B2D">
        <w:rPr>
          <w:rFonts w:eastAsiaTheme="minorEastAsia"/>
          <w:b/>
          <w:bCs/>
          <w:noProof/>
        </w:rPr>
        <w:t>.</w:t>
      </w:r>
      <w:r>
        <w:rPr>
          <w:rFonts w:eastAsiaTheme="minorEastAsia"/>
          <w:noProof/>
        </w:rPr>
        <w:t xml:space="preserve"> The Al</w:t>
      </w:r>
      <w:r w:rsidR="00007206">
        <w:rPr>
          <w:rFonts w:eastAsiaTheme="minorEastAsia"/>
          <w:noProof/>
        </w:rPr>
        <w:t xml:space="preserve"> </w:t>
      </w:r>
      <w:r>
        <w:rPr>
          <w:rFonts w:eastAsiaTheme="minorEastAsia"/>
          <w:noProof/>
        </w:rPr>
        <w:t>corrosion current</w:t>
      </w:r>
      <w:r w:rsidR="00007206">
        <w:rPr>
          <w:rFonts w:eastAsiaTheme="minorEastAsia"/>
          <w:noProof/>
        </w:rPr>
        <w:t>s</w:t>
      </w:r>
      <w:r>
        <w:rPr>
          <w:rFonts w:eastAsiaTheme="minorEastAsia"/>
          <w:noProof/>
        </w:rPr>
        <w:t xml:space="preserve"> for </w:t>
      </w:r>
      <w:r w:rsidR="00E6121D">
        <w:rPr>
          <w:rFonts w:eastAsiaTheme="minorEastAsia"/>
          <w:noProof/>
        </w:rPr>
        <w:t>MADE</w:t>
      </w:r>
      <w:r>
        <w:rPr>
          <w:rFonts w:eastAsiaTheme="minorEastAsia"/>
          <w:noProof/>
        </w:rPr>
        <w:t xml:space="preserve">-1, </w:t>
      </w:r>
      <w:r w:rsidR="00E6121D">
        <w:rPr>
          <w:rFonts w:eastAsiaTheme="minorEastAsia"/>
          <w:noProof/>
        </w:rPr>
        <w:t>MADE</w:t>
      </w:r>
      <w:r>
        <w:rPr>
          <w:rFonts w:eastAsiaTheme="minorEastAsia"/>
          <w:noProof/>
        </w:rPr>
        <w:t>-3 and LHCE.</w:t>
      </w:r>
      <w:r w:rsidR="00205B44" w:rsidRPr="00205B44">
        <w:t xml:space="preserve"> </w:t>
      </w:r>
    </w:p>
    <w:p w14:paraId="26B5F89E" w14:textId="7665E209" w:rsidR="00BB1190" w:rsidRPr="001F3B0B" w:rsidRDefault="00BB1190" w:rsidP="006074B5">
      <w:pPr>
        <w:spacing w:line="360" w:lineRule="auto"/>
        <w:ind w:firstLineChars="0" w:firstLine="0"/>
        <w:rPr>
          <w:rFonts w:eastAsiaTheme="minorEastAsia" w:hint="eastAsia"/>
          <w:noProof/>
        </w:rPr>
      </w:pPr>
    </w:p>
    <w:p w14:paraId="2E0F97F9" w14:textId="7695D7F5" w:rsidR="00BB1190" w:rsidRDefault="00BB1190" w:rsidP="006074B5">
      <w:pPr>
        <w:spacing w:line="360" w:lineRule="auto"/>
        <w:ind w:firstLineChars="0" w:firstLine="0"/>
        <w:rPr>
          <w:rFonts w:eastAsiaTheme="minorEastAsia" w:hint="eastAsia"/>
          <w:noProof/>
        </w:rPr>
      </w:pPr>
    </w:p>
    <w:p w14:paraId="6D8AC371" w14:textId="7F78C68D" w:rsidR="005433E6" w:rsidRDefault="005433E6" w:rsidP="006074B5">
      <w:pPr>
        <w:spacing w:line="360" w:lineRule="auto"/>
        <w:ind w:firstLineChars="0" w:firstLine="0"/>
        <w:rPr>
          <w:rFonts w:eastAsiaTheme="minorEastAsia" w:hint="eastAsia"/>
          <w:noProof/>
        </w:rPr>
      </w:pPr>
    </w:p>
    <w:p w14:paraId="5765FCD7" w14:textId="7EA1BA6A" w:rsidR="005433E6" w:rsidRDefault="005433E6" w:rsidP="006074B5">
      <w:pPr>
        <w:spacing w:line="360" w:lineRule="auto"/>
        <w:ind w:firstLineChars="0" w:firstLine="0"/>
        <w:rPr>
          <w:rFonts w:eastAsiaTheme="minorEastAsia" w:hint="eastAsia"/>
          <w:noProof/>
        </w:rPr>
      </w:pPr>
    </w:p>
    <w:p w14:paraId="1D796D72" w14:textId="5668687C" w:rsidR="005433E6" w:rsidRDefault="005433E6" w:rsidP="006074B5">
      <w:pPr>
        <w:spacing w:line="360" w:lineRule="auto"/>
        <w:ind w:firstLineChars="0" w:firstLine="0"/>
        <w:rPr>
          <w:rFonts w:eastAsiaTheme="minorEastAsia" w:hint="eastAsia"/>
          <w:noProof/>
        </w:rPr>
      </w:pPr>
    </w:p>
    <w:p w14:paraId="7E7D2E1E" w14:textId="235F2345" w:rsidR="005433E6" w:rsidRDefault="005433E6" w:rsidP="006074B5">
      <w:pPr>
        <w:spacing w:line="360" w:lineRule="auto"/>
        <w:ind w:firstLineChars="0" w:firstLine="0"/>
        <w:rPr>
          <w:rFonts w:eastAsiaTheme="minorEastAsia" w:hint="eastAsia"/>
          <w:noProof/>
        </w:rPr>
      </w:pPr>
    </w:p>
    <w:p w14:paraId="5E0AAA0D" w14:textId="77777777" w:rsidR="00215750" w:rsidRDefault="00215750" w:rsidP="006074B5">
      <w:pPr>
        <w:spacing w:line="360" w:lineRule="auto"/>
        <w:ind w:firstLineChars="0" w:firstLine="0"/>
        <w:rPr>
          <w:rFonts w:eastAsiaTheme="minorEastAsia" w:hint="eastAsia"/>
          <w:noProof/>
        </w:rPr>
      </w:pPr>
    </w:p>
    <w:p w14:paraId="26188C90" w14:textId="77777777" w:rsidR="00215750" w:rsidRDefault="00215750" w:rsidP="006074B5">
      <w:pPr>
        <w:spacing w:line="360" w:lineRule="auto"/>
        <w:ind w:firstLineChars="0" w:firstLine="0"/>
        <w:rPr>
          <w:rFonts w:eastAsiaTheme="minorEastAsia" w:hint="eastAsia"/>
          <w:noProof/>
        </w:rPr>
      </w:pPr>
    </w:p>
    <w:p w14:paraId="0C6B6FCC" w14:textId="77777777" w:rsidR="00215750" w:rsidRDefault="00215750" w:rsidP="006074B5">
      <w:pPr>
        <w:spacing w:line="360" w:lineRule="auto"/>
        <w:ind w:firstLineChars="0" w:firstLine="0"/>
        <w:rPr>
          <w:rFonts w:eastAsiaTheme="minorEastAsia" w:hint="eastAsia"/>
          <w:noProof/>
        </w:rPr>
      </w:pPr>
    </w:p>
    <w:p w14:paraId="60E059DE" w14:textId="77777777" w:rsidR="00600884" w:rsidRDefault="00600884" w:rsidP="006074B5">
      <w:pPr>
        <w:spacing w:line="360" w:lineRule="auto"/>
        <w:ind w:firstLineChars="0" w:firstLine="0"/>
        <w:rPr>
          <w:rFonts w:eastAsiaTheme="minorEastAsia" w:hint="eastAsia"/>
          <w:noProof/>
        </w:rPr>
      </w:pPr>
    </w:p>
    <w:p w14:paraId="1A414639" w14:textId="77777777" w:rsidR="00600884" w:rsidRDefault="00600884" w:rsidP="006074B5">
      <w:pPr>
        <w:spacing w:line="360" w:lineRule="auto"/>
        <w:ind w:firstLineChars="0" w:firstLine="0"/>
        <w:rPr>
          <w:rFonts w:eastAsiaTheme="minorEastAsia" w:hint="eastAsia"/>
          <w:noProof/>
        </w:rPr>
      </w:pPr>
    </w:p>
    <w:p w14:paraId="300EC46D" w14:textId="77777777" w:rsidR="00600884" w:rsidRDefault="00600884" w:rsidP="006074B5">
      <w:pPr>
        <w:spacing w:line="360" w:lineRule="auto"/>
        <w:ind w:firstLineChars="0" w:firstLine="0"/>
        <w:rPr>
          <w:rFonts w:eastAsiaTheme="minorEastAsia" w:hint="eastAsia"/>
          <w:noProof/>
        </w:rPr>
      </w:pPr>
    </w:p>
    <w:p w14:paraId="2562AF5D" w14:textId="77777777" w:rsidR="00600884" w:rsidRDefault="00600884" w:rsidP="006074B5">
      <w:pPr>
        <w:spacing w:line="360" w:lineRule="auto"/>
        <w:ind w:firstLineChars="0" w:firstLine="0"/>
        <w:rPr>
          <w:rFonts w:eastAsiaTheme="minorEastAsia" w:hint="eastAsia"/>
          <w:noProof/>
        </w:rPr>
      </w:pPr>
    </w:p>
    <w:p w14:paraId="33DFFDBF" w14:textId="77777777" w:rsidR="00600884" w:rsidRDefault="00600884" w:rsidP="006074B5">
      <w:pPr>
        <w:spacing w:line="360" w:lineRule="auto"/>
        <w:ind w:firstLineChars="0" w:firstLine="0"/>
        <w:rPr>
          <w:rFonts w:eastAsiaTheme="minorEastAsia" w:hint="eastAsia"/>
          <w:noProof/>
        </w:rPr>
      </w:pPr>
    </w:p>
    <w:p w14:paraId="7C5BA165" w14:textId="77777777" w:rsidR="00600884" w:rsidRDefault="00600884" w:rsidP="006074B5">
      <w:pPr>
        <w:spacing w:line="360" w:lineRule="auto"/>
        <w:ind w:firstLineChars="0" w:firstLine="0"/>
        <w:rPr>
          <w:rFonts w:eastAsiaTheme="minorEastAsia" w:hint="eastAsia"/>
          <w:noProof/>
        </w:rPr>
      </w:pPr>
    </w:p>
    <w:p w14:paraId="096D2F83" w14:textId="77777777" w:rsidR="00600884" w:rsidRDefault="00600884" w:rsidP="006074B5">
      <w:pPr>
        <w:spacing w:line="360" w:lineRule="auto"/>
        <w:ind w:firstLineChars="0" w:firstLine="0"/>
        <w:rPr>
          <w:rFonts w:eastAsiaTheme="minorEastAsia" w:hint="eastAsia"/>
          <w:noProof/>
        </w:rPr>
      </w:pPr>
    </w:p>
    <w:p w14:paraId="56887DF5" w14:textId="77777777" w:rsidR="00600884" w:rsidRDefault="00600884" w:rsidP="006074B5">
      <w:pPr>
        <w:spacing w:line="360" w:lineRule="auto"/>
        <w:ind w:firstLineChars="0" w:firstLine="0"/>
        <w:rPr>
          <w:rFonts w:eastAsiaTheme="minorEastAsia" w:hint="eastAsia"/>
          <w:noProof/>
        </w:rPr>
      </w:pPr>
    </w:p>
    <w:p w14:paraId="23782787" w14:textId="77777777" w:rsidR="005E4AF6" w:rsidRDefault="005E4AF6" w:rsidP="006074B5">
      <w:pPr>
        <w:spacing w:line="360" w:lineRule="auto"/>
        <w:ind w:firstLineChars="0" w:firstLine="0"/>
        <w:rPr>
          <w:rFonts w:eastAsiaTheme="minorEastAsia" w:hint="eastAsia"/>
          <w:noProof/>
        </w:rPr>
      </w:pPr>
    </w:p>
    <w:p w14:paraId="4FDA1DCB" w14:textId="7066C415" w:rsidR="005E4AF6" w:rsidRDefault="005E4AF6" w:rsidP="006074B5">
      <w:pPr>
        <w:spacing w:line="360" w:lineRule="auto"/>
        <w:ind w:firstLineChars="0" w:firstLine="0"/>
        <w:rPr>
          <w:rFonts w:eastAsiaTheme="minorEastAsia" w:hint="eastAsia"/>
          <w:noProof/>
        </w:rPr>
      </w:pPr>
      <w:r>
        <w:rPr>
          <w:noProof/>
        </w:rPr>
        <w:lastRenderedPageBreak/>
        <w:drawing>
          <wp:inline distT="0" distB="0" distL="0" distR="0" wp14:anchorId="317D48C0" wp14:editId="02772C9B">
            <wp:extent cx="5602612" cy="306707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636181" cy="3085447"/>
                    </a:xfrm>
                    <a:prstGeom prst="rect">
                      <a:avLst/>
                    </a:prstGeom>
                  </pic:spPr>
                </pic:pic>
              </a:graphicData>
            </a:graphic>
          </wp:inline>
        </w:drawing>
      </w:r>
    </w:p>
    <w:p w14:paraId="48219C91" w14:textId="76552172" w:rsidR="00600884" w:rsidRDefault="00600884" w:rsidP="00600884">
      <w:pPr>
        <w:ind w:firstLineChars="0" w:firstLine="0"/>
        <w:rPr>
          <w:rFonts w:eastAsiaTheme="minorEastAsia" w:hint="eastAsia"/>
        </w:rPr>
      </w:pPr>
      <w:r w:rsidRPr="00F07E9C">
        <w:rPr>
          <w:rFonts w:eastAsiaTheme="minorEastAsia" w:hint="eastAsia"/>
          <w:b/>
          <w:bCs/>
        </w:rPr>
        <w:t>F</w:t>
      </w:r>
      <w:r w:rsidRPr="00F07E9C">
        <w:rPr>
          <w:rFonts w:eastAsiaTheme="minorEastAsia"/>
          <w:b/>
          <w:bCs/>
        </w:rPr>
        <w:t>igure S</w:t>
      </w:r>
      <w:r w:rsidR="00497457">
        <w:rPr>
          <w:rFonts w:eastAsiaTheme="minorEastAsia"/>
          <w:b/>
          <w:bCs/>
        </w:rPr>
        <w:t>8</w:t>
      </w:r>
      <w:r w:rsidRPr="00F07E9C">
        <w:rPr>
          <w:rFonts w:eastAsiaTheme="minorEastAsia"/>
          <w:b/>
          <w:bCs/>
        </w:rPr>
        <w:t>.</w:t>
      </w:r>
      <w:r>
        <w:rPr>
          <w:rFonts w:eastAsiaTheme="minorEastAsia"/>
        </w:rPr>
        <w:t xml:space="preserve"> The potential curves of the cell </w:t>
      </w:r>
      <w:r w:rsidR="005E4AF6">
        <w:rPr>
          <w:rFonts w:eastAsiaTheme="minorEastAsia"/>
        </w:rPr>
        <w:t>using</w:t>
      </w:r>
      <w:r>
        <w:rPr>
          <w:rFonts w:eastAsiaTheme="minorEastAsia"/>
        </w:rPr>
        <w:t xml:space="preserve"> electrolytes </w:t>
      </w:r>
      <w:r w:rsidR="00BB7C40">
        <w:rPr>
          <w:rFonts w:eastAsiaTheme="minorEastAsia" w:hint="eastAsia"/>
        </w:rPr>
        <w:t xml:space="preserve">with </w:t>
      </w:r>
      <w:r w:rsidR="005E4AF6" w:rsidRPr="005E4AF6">
        <w:rPr>
          <w:rFonts w:eastAsiaTheme="minorEastAsia"/>
        </w:rPr>
        <w:t>different concentrations of LiFSI</w:t>
      </w:r>
      <w:r w:rsidR="005E4AF6">
        <w:rPr>
          <w:rFonts w:eastAsiaTheme="minorEastAsia"/>
        </w:rPr>
        <w:t>.</w:t>
      </w:r>
    </w:p>
    <w:p w14:paraId="5282A84D" w14:textId="1559C94C" w:rsidR="006F515A" w:rsidRDefault="006F515A">
      <w:pPr>
        <w:widowControl/>
        <w:spacing w:line="240" w:lineRule="auto"/>
        <w:ind w:firstLineChars="0" w:firstLine="0"/>
        <w:jc w:val="left"/>
        <w:rPr>
          <w:rFonts w:eastAsiaTheme="minorEastAsia" w:hint="eastAsia"/>
          <w:noProof/>
        </w:rPr>
      </w:pPr>
      <w:r>
        <w:rPr>
          <w:rFonts w:eastAsiaTheme="minorEastAsia" w:hint="eastAsia"/>
          <w:noProof/>
        </w:rPr>
        <w:br w:type="page"/>
      </w:r>
    </w:p>
    <w:p w14:paraId="45B7BB1B" w14:textId="2D33DBC1" w:rsidR="00A6202D" w:rsidRDefault="00497457" w:rsidP="00A6202D">
      <w:pPr>
        <w:spacing w:line="360" w:lineRule="auto"/>
        <w:ind w:firstLineChars="0" w:firstLine="0"/>
        <w:rPr>
          <w:rFonts w:eastAsiaTheme="minorEastAsia" w:hint="eastAsia"/>
          <w:noProof/>
        </w:rPr>
      </w:pPr>
      <w:r w:rsidRPr="00497457">
        <w:rPr>
          <w:rFonts w:eastAsiaTheme="minorEastAsia"/>
          <w:noProof/>
        </w:rPr>
        <w:lastRenderedPageBreak/>
        <w:drawing>
          <wp:anchor distT="0" distB="0" distL="114300" distR="114300" simplePos="0" relativeHeight="251757568" behindDoc="0" locked="0" layoutInCell="1" allowOverlap="1" wp14:anchorId="39824D4F" wp14:editId="49640529">
            <wp:simplePos x="0" y="0"/>
            <wp:positionH relativeFrom="column">
              <wp:posOffset>928352</wp:posOffset>
            </wp:positionH>
            <wp:positionV relativeFrom="paragraph">
              <wp:posOffset>279741</wp:posOffset>
            </wp:positionV>
            <wp:extent cx="3233149" cy="2722058"/>
            <wp:effectExtent l="0" t="0" r="5715" b="2540"/>
            <wp:wrapTopAndBottom/>
            <wp:docPr id="57096604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966044" name=""/>
                    <pic:cNvPicPr/>
                  </pic:nvPicPr>
                  <pic:blipFill>
                    <a:blip r:embed="rId19"/>
                    <a:stretch>
                      <a:fillRect/>
                    </a:stretch>
                  </pic:blipFill>
                  <pic:spPr>
                    <a:xfrm>
                      <a:off x="0" y="0"/>
                      <a:ext cx="3233149" cy="2722058"/>
                    </a:xfrm>
                    <a:prstGeom prst="rect">
                      <a:avLst/>
                    </a:prstGeom>
                  </pic:spPr>
                </pic:pic>
              </a:graphicData>
            </a:graphic>
          </wp:anchor>
        </w:drawing>
      </w:r>
    </w:p>
    <w:p w14:paraId="3491D2DA" w14:textId="3CA80B61" w:rsidR="00A6202D" w:rsidRPr="007E796A" w:rsidRDefault="00A6202D" w:rsidP="00A6202D">
      <w:pPr>
        <w:spacing w:line="360" w:lineRule="auto"/>
        <w:ind w:firstLineChars="0" w:firstLine="0"/>
        <w:rPr>
          <w:rFonts w:eastAsiaTheme="minorEastAsia" w:hint="eastAsia"/>
          <w:noProof/>
        </w:rPr>
      </w:pPr>
      <w:r w:rsidRPr="00215750">
        <w:rPr>
          <w:rFonts w:eastAsiaTheme="minorEastAsia" w:hint="eastAsia"/>
          <w:b/>
          <w:bCs/>
          <w:noProof/>
        </w:rPr>
        <w:t>F</w:t>
      </w:r>
      <w:r w:rsidRPr="00215750">
        <w:rPr>
          <w:rFonts w:eastAsiaTheme="minorEastAsia"/>
          <w:b/>
          <w:bCs/>
          <w:noProof/>
        </w:rPr>
        <w:t>ugure S</w:t>
      </w:r>
      <w:r w:rsidR="005564B5">
        <w:rPr>
          <w:rFonts w:eastAsiaTheme="minorEastAsia"/>
          <w:b/>
          <w:bCs/>
          <w:noProof/>
        </w:rPr>
        <w:t>9</w:t>
      </w:r>
      <w:r>
        <w:rPr>
          <w:rFonts w:eastAsiaTheme="minorEastAsia"/>
          <w:b/>
          <w:bCs/>
          <w:noProof/>
        </w:rPr>
        <w:t xml:space="preserve">. </w:t>
      </w:r>
      <w:r w:rsidR="005E4AF6">
        <w:rPr>
          <w:rFonts w:eastAsiaTheme="minorEastAsia"/>
          <w:noProof/>
        </w:rPr>
        <w:t xml:space="preserve">CV curves for </w:t>
      </w:r>
      <w:r w:rsidR="006F515A">
        <w:rPr>
          <w:rFonts w:eastAsiaTheme="minorEastAsia"/>
          <w:noProof/>
        </w:rPr>
        <w:t>DE</w:t>
      </w:r>
      <w:r w:rsidR="005E4AF6">
        <w:rPr>
          <w:rFonts w:eastAsiaTheme="minorEastAsia"/>
          <w:noProof/>
        </w:rPr>
        <w:t xml:space="preserve"> </w:t>
      </w:r>
      <w:r w:rsidRPr="007E796A">
        <w:rPr>
          <w:rFonts w:eastAsiaTheme="minorEastAsia"/>
          <w:noProof/>
        </w:rPr>
        <w:t>with a voltage range between 2.8 and 4.7</w:t>
      </w:r>
      <w:r w:rsidR="00BF6AD0">
        <w:rPr>
          <w:rFonts w:eastAsiaTheme="minorEastAsia"/>
          <w:noProof/>
        </w:rPr>
        <w:t xml:space="preserve"> </w:t>
      </w:r>
      <w:r w:rsidRPr="007E796A">
        <w:rPr>
          <w:rFonts w:eastAsiaTheme="minorEastAsia"/>
          <w:noProof/>
        </w:rPr>
        <w:t>V.</w:t>
      </w:r>
    </w:p>
    <w:p w14:paraId="1D439A3F" w14:textId="14666DE6" w:rsidR="00297D7C" w:rsidRDefault="00297D7C">
      <w:pPr>
        <w:widowControl/>
        <w:spacing w:line="240" w:lineRule="auto"/>
        <w:ind w:firstLineChars="0" w:firstLine="0"/>
        <w:jc w:val="left"/>
        <w:rPr>
          <w:rFonts w:eastAsiaTheme="minorEastAsia" w:hint="eastAsia"/>
          <w:noProof/>
        </w:rPr>
      </w:pPr>
      <w:r>
        <w:rPr>
          <w:rFonts w:eastAsiaTheme="minorEastAsia" w:hint="eastAsia"/>
          <w:noProof/>
        </w:rPr>
        <w:br w:type="page"/>
      </w:r>
    </w:p>
    <w:p w14:paraId="634B9229" w14:textId="77777777" w:rsidR="00A6202D" w:rsidRDefault="00A6202D" w:rsidP="006074B5">
      <w:pPr>
        <w:spacing w:line="360" w:lineRule="auto"/>
        <w:ind w:firstLineChars="0" w:firstLine="0"/>
        <w:rPr>
          <w:rFonts w:eastAsiaTheme="minorEastAsia" w:hint="eastAsia"/>
          <w:noProof/>
        </w:rPr>
      </w:pPr>
    </w:p>
    <w:p w14:paraId="2A17258B" w14:textId="47CF1077" w:rsidR="00A6202D" w:rsidRDefault="00297D7C" w:rsidP="00A6202D">
      <w:pPr>
        <w:spacing w:line="360" w:lineRule="auto"/>
        <w:ind w:firstLineChars="0" w:firstLine="0"/>
        <w:rPr>
          <w:rFonts w:eastAsiaTheme="minorEastAsia" w:hint="eastAsia"/>
          <w:noProof/>
        </w:rPr>
      </w:pPr>
      <w:r w:rsidRPr="00297D7C">
        <w:rPr>
          <w:rFonts w:eastAsiaTheme="minorEastAsia"/>
          <w:noProof/>
        </w:rPr>
        <w:drawing>
          <wp:inline distT="0" distB="0" distL="0" distR="0" wp14:anchorId="6DB78CDB" wp14:editId="42AAEA12">
            <wp:extent cx="5274310" cy="3068320"/>
            <wp:effectExtent l="0" t="0" r="2540" b="0"/>
            <wp:docPr id="137209959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099592" name=""/>
                    <pic:cNvPicPr/>
                  </pic:nvPicPr>
                  <pic:blipFill>
                    <a:blip r:embed="rId20"/>
                    <a:stretch>
                      <a:fillRect/>
                    </a:stretch>
                  </pic:blipFill>
                  <pic:spPr>
                    <a:xfrm>
                      <a:off x="0" y="0"/>
                      <a:ext cx="5274310" cy="3068320"/>
                    </a:xfrm>
                    <a:prstGeom prst="rect">
                      <a:avLst/>
                    </a:prstGeom>
                  </pic:spPr>
                </pic:pic>
              </a:graphicData>
            </a:graphic>
          </wp:inline>
        </w:drawing>
      </w:r>
    </w:p>
    <w:p w14:paraId="5508124C" w14:textId="4739E06E" w:rsidR="00A6202D" w:rsidRDefault="00A6202D" w:rsidP="00A6202D">
      <w:pPr>
        <w:spacing w:line="360" w:lineRule="auto"/>
        <w:ind w:firstLineChars="0" w:firstLine="0"/>
        <w:rPr>
          <w:rFonts w:eastAsiaTheme="minorEastAsia" w:hint="eastAsia"/>
          <w:noProof/>
        </w:rPr>
      </w:pPr>
      <w:r w:rsidRPr="00BF6AD0">
        <w:rPr>
          <w:rFonts w:eastAsiaTheme="minorEastAsia" w:hint="eastAsia"/>
          <w:b/>
          <w:bCs/>
          <w:noProof/>
        </w:rPr>
        <w:t>F</w:t>
      </w:r>
      <w:r w:rsidRPr="00BF6AD0">
        <w:rPr>
          <w:rFonts w:eastAsiaTheme="minorEastAsia"/>
          <w:b/>
          <w:bCs/>
          <w:noProof/>
        </w:rPr>
        <w:t>igure S</w:t>
      </w:r>
      <w:r w:rsidR="005564B5">
        <w:rPr>
          <w:rFonts w:eastAsiaTheme="minorEastAsia"/>
          <w:b/>
          <w:bCs/>
          <w:noProof/>
        </w:rPr>
        <w:t>10</w:t>
      </w:r>
      <w:r>
        <w:rPr>
          <w:rFonts w:eastAsiaTheme="minorEastAsia"/>
          <w:noProof/>
        </w:rPr>
        <w:t>. The repeated cycl</w:t>
      </w:r>
      <w:r w:rsidR="00007206">
        <w:rPr>
          <w:rFonts w:eastAsiaTheme="minorEastAsia"/>
          <w:noProof/>
        </w:rPr>
        <w:t>ing</w:t>
      </w:r>
      <w:r>
        <w:rPr>
          <w:rFonts w:eastAsiaTheme="minorEastAsia"/>
          <w:noProof/>
        </w:rPr>
        <w:t xml:space="preserve"> performance fo</w:t>
      </w:r>
      <w:r w:rsidR="005E4AF6">
        <w:rPr>
          <w:rFonts w:eastAsiaTheme="minorEastAsia"/>
          <w:noProof/>
        </w:rPr>
        <w:t xml:space="preserve">r </w:t>
      </w:r>
      <w:r w:rsidR="00297D7C">
        <w:rPr>
          <w:rFonts w:eastAsiaTheme="minorEastAsia"/>
          <w:noProof/>
        </w:rPr>
        <w:t>MADE</w:t>
      </w:r>
      <w:r w:rsidR="005E4AF6">
        <w:rPr>
          <w:rFonts w:eastAsiaTheme="minorEastAsia"/>
          <w:noProof/>
        </w:rPr>
        <w:t xml:space="preserve">-1 and </w:t>
      </w:r>
      <w:r w:rsidR="00297D7C">
        <w:rPr>
          <w:rFonts w:eastAsiaTheme="minorEastAsia"/>
          <w:noProof/>
        </w:rPr>
        <w:t>MADE</w:t>
      </w:r>
      <w:r w:rsidR="005E4AF6">
        <w:rPr>
          <w:rFonts w:eastAsiaTheme="minorEastAsia"/>
          <w:noProof/>
        </w:rPr>
        <w:t>-2 between 2.8</w:t>
      </w:r>
      <w:r>
        <w:rPr>
          <w:rFonts w:eastAsiaTheme="minorEastAsia"/>
          <w:noProof/>
        </w:rPr>
        <w:t>-4.7</w:t>
      </w:r>
      <w:r w:rsidR="00007206">
        <w:rPr>
          <w:rFonts w:eastAsiaTheme="minorEastAsia"/>
          <w:noProof/>
        </w:rPr>
        <w:t xml:space="preserve"> </w:t>
      </w:r>
      <w:r>
        <w:rPr>
          <w:rFonts w:eastAsiaTheme="minorEastAsia"/>
          <w:noProof/>
        </w:rPr>
        <w:t>V.</w:t>
      </w:r>
    </w:p>
    <w:p w14:paraId="3D66BE5F" w14:textId="0B631B0E" w:rsidR="00600884" w:rsidRDefault="00297D7C" w:rsidP="006F515A">
      <w:pPr>
        <w:widowControl/>
        <w:spacing w:line="240" w:lineRule="auto"/>
        <w:ind w:firstLineChars="0" w:firstLine="0"/>
        <w:jc w:val="left"/>
        <w:rPr>
          <w:rFonts w:eastAsiaTheme="minorEastAsia" w:hint="eastAsia"/>
          <w:noProof/>
        </w:rPr>
      </w:pPr>
      <w:r>
        <w:rPr>
          <w:rFonts w:eastAsiaTheme="minorEastAsia" w:hint="eastAsia"/>
          <w:noProof/>
        </w:rPr>
        <w:br w:type="page"/>
      </w:r>
    </w:p>
    <w:p w14:paraId="4BFB30CC" w14:textId="77777777" w:rsidR="00600884" w:rsidRDefault="00600884" w:rsidP="006074B5">
      <w:pPr>
        <w:spacing w:line="360" w:lineRule="auto"/>
        <w:ind w:firstLineChars="0" w:firstLine="0"/>
        <w:rPr>
          <w:rFonts w:eastAsiaTheme="minorEastAsia" w:hint="eastAsia"/>
          <w:noProof/>
        </w:rPr>
      </w:pPr>
    </w:p>
    <w:p w14:paraId="2E4D2509" w14:textId="3D881BB8" w:rsidR="00600884" w:rsidRDefault="00297D7C" w:rsidP="00600884">
      <w:pPr>
        <w:ind w:firstLineChars="0" w:firstLine="0"/>
        <w:rPr>
          <w:rFonts w:eastAsiaTheme="minorEastAsia" w:hint="eastAsia"/>
          <w:noProof/>
        </w:rPr>
      </w:pPr>
      <w:r w:rsidRPr="00297D7C">
        <w:rPr>
          <w:rFonts w:eastAsiaTheme="minorEastAsia"/>
          <w:noProof/>
        </w:rPr>
        <w:drawing>
          <wp:inline distT="0" distB="0" distL="0" distR="0" wp14:anchorId="299C2F19" wp14:editId="50B71B94">
            <wp:extent cx="5274310" cy="1854200"/>
            <wp:effectExtent l="0" t="0" r="2540" b="0"/>
            <wp:docPr id="147165428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654284" name=""/>
                    <pic:cNvPicPr/>
                  </pic:nvPicPr>
                  <pic:blipFill>
                    <a:blip r:embed="rId21"/>
                    <a:stretch>
                      <a:fillRect/>
                    </a:stretch>
                  </pic:blipFill>
                  <pic:spPr>
                    <a:xfrm>
                      <a:off x="0" y="0"/>
                      <a:ext cx="5274310" cy="1854200"/>
                    </a:xfrm>
                    <a:prstGeom prst="rect">
                      <a:avLst/>
                    </a:prstGeom>
                  </pic:spPr>
                </pic:pic>
              </a:graphicData>
            </a:graphic>
          </wp:inline>
        </w:drawing>
      </w:r>
    </w:p>
    <w:p w14:paraId="60929B6A" w14:textId="5B7E7235" w:rsidR="00600884" w:rsidRDefault="00600884" w:rsidP="00600884">
      <w:pPr>
        <w:spacing w:line="360" w:lineRule="auto"/>
        <w:ind w:firstLineChars="0" w:firstLine="0"/>
        <w:rPr>
          <w:rFonts w:eastAsiaTheme="minorEastAsia" w:hint="eastAsia"/>
          <w:noProof/>
        </w:rPr>
      </w:pPr>
      <w:r w:rsidRPr="00361638">
        <w:rPr>
          <w:b/>
          <w:bCs/>
          <w:sz w:val="22"/>
        </w:rPr>
        <w:t>Figure S</w:t>
      </w:r>
      <w:r w:rsidR="00150D30">
        <w:rPr>
          <w:b/>
          <w:bCs/>
          <w:sz w:val="22"/>
        </w:rPr>
        <w:t>1</w:t>
      </w:r>
      <w:r w:rsidR="005564B5">
        <w:rPr>
          <w:b/>
          <w:bCs/>
          <w:sz w:val="22"/>
        </w:rPr>
        <w:t>1</w:t>
      </w:r>
      <w:r w:rsidR="00150D30">
        <w:rPr>
          <w:b/>
          <w:bCs/>
          <w:sz w:val="22"/>
        </w:rPr>
        <w:t>.</w:t>
      </w:r>
      <w:r w:rsidR="00150D30">
        <w:rPr>
          <w:sz w:val="22"/>
        </w:rPr>
        <w:t xml:space="preserve"> </w:t>
      </w:r>
      <w:r w:rsidRPr="000532CE">
        <w:rPr>
          <w:b/>
          <w:bCs/>
          <w:sz w:val="22"/>
        </w:rPr>
        <w:t>a</w:t>
      </w:r>
      <w:r w:rsidR="005E4AF6">
        <w:rPr>
          <w:sz w:val="22"/>
        </w:rPr>
        <w:t xml:space="preserve"> </w:t>
      </w:r>
      <w:r w:rsidRPr="000878FB">
        <w:rPr>
          <w:sz w:val="22"/>
        </w:rPr>
        <w:t xml:space="preserve">Temperature-dependent ionic conductivity for </w:t>
      </w:r>
      <w:r w:rsidR="006F515A">
        <w:rPr>
          <w:sz w:val="22"/>
        </w:rPr>
        <w:t>MADE</w:t>
      </w:r>
      <w:r w:rsidRPr="000878FB">
        <w:rPr>
          <w:sz w:val="22"/>
        </w:rPr>
        <w:t xml:space="preserve">s and LHCE. </w:t>
      </w:r>
      <w:r w:rsidRPr="000532CE">
        <w:rPr>
          <w:b/>
          <w:bCs/>
          <w:sz w:val="22"/>
        </w:rPr>
        <w:t>b</w:t>
      </w:r>
      <w:r w:rsidRPr="000878FB">
        <w:rPr>
          <w:sz w:val="22"/>
        </w:rPr>
        <w:t xml:space="preserve"> The viscosity of </w:t>
      </w:r>
      <w:r w:rsidR="006F515A">
        <w:rPr>
          <w:sz w:val="22"/>
        </w:rPr>
        <w:t>MADE</w:t>
      </w:r>
      <w:r w:rsidRPr="000878FB">
        <w:rPr>
          <w:sz w:val="22"/>
        </w:rPr>
        <w:t xml:space="preserve">-1, </w:t>
      </w:r>
      <w:r w:rsidR="006F515A">
        <w:rPr>
          <w:sz w:val="22"/>
        </w:rPr>
        <w:t>MADE</w:t>
      </w:r>
      <w:r w:rsidRPr="000878FB">
        <w:rPr>
          <w:sz w:val="22"/>
        </w:rPr>
        <w:t xml:space="preserve">-2, </w:t>
      </w:r>
      <w:r w:rsidR="006F515A">
        <w:rPr>
          <w:sz w:val="22"/>
        </w:rPr>
        <w:t>MADE</w:t>
      </w:r>
      <w:r w:rsidRPr="000878FB">
        <w:rPr>
          <w:sz w:val="22"/>
        </w:rPr>
        <w:t>-3 and LHCE.</w:t>
      </w:r>
    </w:p>
    <w:p w14:paraId="02036326" w14:textId="42094694" w:rsidR="00297D7C" w:rsidRDefault="00297D7C">
      <w:pPr>
        <w:widowControl/>
        <w:spacing w:line="240" w:lineRule="auto"/>
        <w:ind w:firstLineChars="0" w:firstLine="0"/>
        <w:jc w:val="left"/>
        <w:rPr>
          <w:rFonts w:eastAsiaTheme="minorEastAsia" w:hint="eastAsia"/>
          <w:noProof/>
        </w:rPr>
      </w:pPr>
      <w:r>
        <w:rPr>
          <w:rFonts w:eastAsiaTheme="minorEastAsia" w:hint="eastAsia"/>
          <w:noProof/>
        </w:rPr>
        <w:br w:type="page"/>
      </w:r>
    </w:p>
    <w:p w14:paraId="24F22E62" w14:textId="2C7FFB0E" w:rsidR="001B4493" w:rsidRPr="00FD6E18" w:rsidRDefault="006F515A" w:rsidP="006074B5">
      <w:pPr>
        <w:spacing w:line="360" w:lineRule="auto"/>
        <w:ind w:firstLineChars="0" w:firstLine="0"/>
        <w:rPr>
          <w:rFonts w:eastAsiaTheme="minorEastAsia" w:hint="eastAsia"/>
          <w:noProof/>
        </w:rPr>
      </w:pPr>
      <w:r w:rsidRPr="006F515A">
        <w:rPr>
          <w:rFonts w:eastAsiaTheme="minorEastAsia"/>
          <w:noProof/>
        </w:rPr>
        <w:lastRenderedPageBreak/>
        <w:drawing>
          <wp:anchor distT="0" distB="0" distL="114300" distR="114300" simplePos="0" relativeHeight="251758592" behindDoc="0" locked="0" layoutInCell="1" allowOverlap="1" wp14:anchorId="44CF1124" wp14:editId="2CE20DBB">
            <wp:simplePos x="0" y="0"/>
            <wp:positionH relativeFrom="column">
              <wp:posOffset>580141</wp:posOffset>
            </wp:positionH>
            <wp:positionV relativeFrom="paragraph">
              <wp:posOffset>358837</wp:posOffset>
            </wp:positionV>
            <wp:extent cx="3725634" cy="1881656"/>
            <wp:effectExtent l="0" t="0" r="8255" b="4445"/>
            <wp:wrapTopAndBottom/>
            <wp:docPr id="15321963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19630" name=""/>
                    <pic:cNvPicPr/>
                  </pic:nvPicPr>
                  <pic:blipFill>
                    <a:blip r:embed="rId22"/>
                    <a:stretch>
                      <a:fillRect/>
                    </a:stretch>
                  </pic:blipFill>
                  <pic:spPr>
                    <a:xfrm>
                      <a:off x="0" y="0"/>
                      <a:ext cx="3725634" cy="1881656"/>
                    </a:xfrm>
                    <a:prstGeom prst="rect">
                      <a:avLst/>
                    </a:prstGeom>
                  </pic:spPr>
                </pic:pic>
              </a:graphicData>
            </a:graphic>
          </wp:anchor>
        </w:drawing>
      </w:r>
    </w:p>
    <w:p w14:paraId="63B45BFE" w14:textId="5FEFD702" w:rsidR="001B4493" w:rsidRDefault="001B4493" w:rsidP="001B4493">
      <w:pPr>
        <w:spacing w:line="360" w:lineRule="auto"/>
        <w:ind w:firstLineChars="100" w:firstLine="240"/>
        <w:rPr>
          <w:rFonts w:eastAsiaTheme="minorEastAsia" w:hint="eastAsia"/>
          <w:noProof/>
        </w:rPr>
      </w:pPr>
      <w:r w:rsidRPr="00F77DA6">
        <w:rPr>
          <w:rFonts w:eastAsiaTheme="minorEastAsia"/>
          <w:b/>
          <w:bCs/>
          <w:noProof/>
        </w:rPr>
        <w:t>Figure S1</w:t>
      </w:r>
      <w:r w:rsidR="005564B5">
        <w:rPr>
          <w:rFonts w:eastAsiaTheme="minorEastAsia"/>
          <w:b/>
          <w:bCs/>
          <w:noProof/>
        </w:rPr>
        <w:t>2</w:t>
      </w:r>
      <w:r w:rsidRPr="00F77DA6">
        <w:rPr>
          <w:rFonts w:eastAsiaTheme="minorEastAsia"/>
          <w:b/>
          <w:bCs/>
          <w:noProof/>
        </w:rPr>
        <w:t>.</w:t>
      </w:r>
      <w:r>
        <w:rPr>
          <w:rFonts w:eastAsiaTheme="minorEastAsia"/>
          <w:noProof/>
        </w:rPr>
        <w:t xml:space="preserve"> The rate capacity of </w:t>
      </w:r>
      <w:r w:rsidR="006F515A">
        <w:rPr>
          <w:rFonts w:eastAsiaTheme="minorEastAsia"/>
          <w:noProof/>
        </w:rPr>
        <w:t>MADE</w:t>
      </w:r>
      <w:r>
        <w:rPr>
          <w:rFonts w:eastAsiaTheme="minorEastAsia"/>
          <w:noProof/>
        </w:rPr>
        <w:t xml:space="preserve">-1, </w:t>
      </w:r>
      <w:r w:rsidR="006F515A">
        <w:rPr>
          <w:rFonts w:eastAsiaTheme="minorEastAsia"/>
          <w:noProof/>
        </w:rPr>
        <w:t>MADE</w:t>
      </w:r>
      <w:r>
        <w:rPr>
          <w:rFonts w:eastAsiaTheme="minorEastAsia"/>
          <w:noProof/>
        </w:rPr>
        <w:t xml:space="preserve">-2, </w:t>
      </w:r>
      <w:r w:rsidR="006F515A">
        <w:rPr>
          <w:rFonts w:eastAsiaTheme="minorEastAsia"/>
          <w:noProof/>
        </w:rPr>
        <w:t>MADE</w:t>
      </w:r>
      <w:r>
        <w:rPr>
          <w:rFonts w:eastAsiaTheme="minorEastAsia"/>
          <w:noProof/>
        </w:rPr>
        <w:t>-3 and LHCE.</w:t>
      </w:r>
    </w:p>
    <w:p w14:paraId="771B3872" w14:textId="77357D59" w:rsidR="006F515A" w:rsidRDefault="006F515A">
      <w:pPr>
        <w:widowControl/>
        <w:spacing w:line="240" w:lineRule="auto"/>
        <w:ind w:firstLineChars="0" w:firstLine="0"/>
        <w:jc w:val="left"/>
        <w:rPr>
          <w:rFonts w:eastAsiaTheme="minorEastAsia" w:hint="eastAsia"/>
          <w:b/>
          <w:bCs/>
          <w:noProof/>
        </w:rPr>
      </w:pPr>
      <w:r>
        <w:rPr>
          <w:rFonts w:eastAsiaTheme="minorEastAsia" w:hint="eastAsia"/>
          <w:b/>
          <w:bCs/>
          <w:noProof/>
        </w:rPr>
        <w:br w:type="page"/>
      </w:r>
    </w:p>
    <w:p w14:paraId="692EBC9A" w14:textId="7492BBB5" w:rsidR="005433E6" w:rsidRDefault="006F515A" w:rsidP="006074B5">
      <w:pPr>
        <w:spacing w:line="360" w:lineRule="auto"/>
        <w:ind w:firstLineChars="100" w:firstLine="240"/>
        <w:rPr>
          <w:rFonts w:eastAsiaTheme="minorEastAsia" w:hint="eastAsia"/>
          <w:noProof/>
        </w:rPr>
      </w:pPr>
      <w:r w:rsidRPr="006F515A">
        <w:rPr>
          <w:rFonts w:eastAsiaTheme="minorEastAsia"/>
          <w:noProof/>
        </w:rPr>
        <w:lastRenderedPageBreak/>
        <w:drawing>
          <wp:anchor distT="0" distB="0" distL="114300" distR="114300" simplePos="0" relativeHeight="251759616" behindDoc="0" locked="0" layoutInCell="1" allowOverlap="1" wp14:anchorId="3C37F64E" wp14:editId="77C7ED8A">
            <wp:simplePos x="0" y="0"/>
            <wp:positionH relativeFrom="margin">
              <wp:align>center</wp:align>
            </wp:positionH>
            <wp:positionV relativeFrom="paragraph">
              <wp:posOffset>279741</wp:posOffset>
            </wp:positionV>
            <wp:extent cx="2938765" cy="2715785"/>
            <wp:effectExtent l="0" t="0" r="0" b="8890"/>
            <wp:wrapTopAndBottom/>
            <wp:docPr id="44188330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883303" name=""/>
                    <pic:cNvPicPr/>
                  </pic:nvPicPr>
                  <pic:blipFill>
                    <a:blip r:embed="rId23"/>
                    <a:stretch>
                      <a:fillRect/>
                    </a:stretch>
                  </pic:blipFill>
                  <pic:spPr>
                    <a:xfrm>
                      <a:off x="0" y="0"/>
                      <a:ext cx="2938765" cy="2715785"/>
                    </a:xfrm>
                    <a:prstGeom prst="rect">
                      <a:avLst/>
                    </a:prstGeom>
                  </pic:spPr>
                </pic:pic>
              </a:graphicData>
            </a:graphic>
          </wp:anchor>
        </w:drawing>
      </w:r>
    </w:p>
    <w:p w14:paraId="74C79259" w14:textId="7EC3A897" w:rsidR="000F02AA" w:rsidRDefault="000F02AA" w:rsidP="000F02AA">
      <w:pPr>
        <w:spacing w:line="360" w:lineRule="auto"/>
        <w:ind w:firstLineChars="0" w:firstLine="0"/>
        <w:rPr>
          <w:rFonts w:eastAsiaTheme="minorEastAsia" w:hint="eastAsia"/>
        </w:rPr>
      </w:pPr>
      <w:r w:rsidRPr="007E4995">
        <w:rPr>
          <w:rFonts w:eastAsiaTheme="minorEastAsia" w:hint="eastAsia"/>
          <w:b/>
          <w:bCs/>
        </w:rPr>
        <w:t>F</w:t>
      </w:r>
      <w:r w:rsidRPr="007E4995">
        <w:rPr>
          <w:rFonts w:eastAsiaTheme="minorEastAsia"/>
          <w:b/>
          <w:bCs/>
        </w:rPr>
        <w:t>igure S1</w:t>
      </w:r>
      <w:r w:rsidR="00811D5E">
        <w:rPr>
          <w:rFonts w:eastAsiaTheme="minorEastAsia"/>
          <w:b/>
          <w:bCs/>
        </w:rPr>
        <w:t>3</w:t>
      </w:r>
      <w:r>
        <w:rPr>
          <w:rFonts w:eastAsiaTheme="minorEastAsia"/>
        </w:rPr>
        <w:t>.</w:t>
      </w:r>
      <w:r w:rsidRPr="007E4995">
        <w:rPr>
          <w:sz w:val="22"/>
        </w:rPr>
        <w:t xml:space="preserve"> </w:t>
      </w:r>
      <w:r>
        <w:rPr>
          <w:sz w:val="22"/>
        </w:rPr>
        <w:t xml:space="preserve">SEM </w:t>
      </w:r>
      <w:r w:rsidRPr="000878FB">
        <w:rPr>
          <w:sz w:val="22"/>
        </w:rPr>
        <w:t xml:space="preserve">morphology of cathodes recovered from </w:t>
      </w:r>
      <w:r w:rsidR="006F515A">
        <w:rPr>
          <w:sz w:val="22"/>
        </w:rPr>
        <w:t>MADE</w:t>
      </w:r>
      <w:r w:rsidRPr="000878FB">
        <w:rPr>
          <w:sz w:val="22"/>
        </w:rPr>
        <w:t>-</w:t>
      </w:r>
      <w:r>
        <w:rPr>
          <w:sz w:val="22"/>
        </w:rPr>
        <w:t>2</w:t>
      </w:r>
      <w:r w:rsidRPr="000878FB">
        <w:rPr>
          <w:sz w:val="22"/>
        </w:rPr>
        <w:t xml:space="preserve"> (</w:t>
      </w:r>
      <w:r w:rsidR="000532CE">
        <w:rPr>
          <w:sz w:val="22"/>
        </w:rPr>
        <w:t>a</w:t>
      </w:r>
      <w:r w:rsidRPr="000878FB">
        <w:rPr>
          <w:sz w:val="22"/>
        </w:rPr>
        <w:t>)</w:t>
      </w:r>
      <w:r w:rsidR="000A469A">
        <w:rPr>
          <w:sz w:val="22"/>
        </w:rPr>
        <w:t>.</w:t>
      </w:r>
      <w:r w:rsidR="000A469A" w:rsidRPr="000878FB">
        <w:rPr>
          <w:sz w:val="22"/>
        </w:rPr>
        <w:t xml:space="preserve"> </w:t>
      </w:r>
      <w:r w:rsidR="000A469A">
        <w:rPr>
          <w:sz w:val="22"/>
        </w:rPr>
        <w:t>O</w:t>
      </w:r>
      <w:r w:rsidR="000A469A" w:rsidRPr="000878FB">
        <w:rPr>
          <w:sz w:val="22"/>
        </w:rPr>
        <w:t xml:space="preserve">ptical image of </w:t>
      </w:r>
      <w:r w:rsidR="00DD6ADB">
        <w:rPr>
          <w:sz w:val="22"/>
        </w:rPr>
        <w:t>the separator</w:t>
      </w:r>
      <w:r w:rsidR="000A469A">
        <w:rPr>
          <w:sz w:val="22"/>
        </w:rPr>
        <w:t xml:space="preserve"> (</w:t>
      </w:r>
      <w:r w:rsidR="000532CE">
        <w:rPr>
          <w:sz w:val="22"/>
        </w:rPr>
        <w:t>b</w:t>
      </w:r>
      <w:r w:rsidR="000A469A">
        <w:rPr>
          <w:sz w:val="22"/>
        </w:rPr>
        <w:t>)</w:t>
      </w:r>
      <w:r w:rsidR="000532CE">
        <w:rPr>
          <w:sz w:val="22"/>
        </w:rPr>
        <w:t>;</w:t>
      </w:r>
      <w:r>
        <w:rPr>
          <w:sz w:val="22"/>
        </w:rPr>
        <w:t xml:space="preserve"> (</w:t>
      </w:r>
      <w:r w:rsidR="000532CE">
        <w:rPr>
          <w:sz w:val="22"/>
        </w:rPr>
        <w:t>c</w:t>
      </w:r>
      <w:r>
        <w:rPr>
          <w:sz w:val="22"/>
        </w:rPr>
        <w:t>-</w:t>
      </w:r>
      <w:r w:rsidR="000532CE">
        <w:rPr>
          <w:sz w:val="22"/>
        </w:rPr>
        <w:t>d</w:t>
      </w:r>
      <w:r>
        <w:rPr>
          <w:sz w:val="22"/>
        </w:rPr>
        <w:t xml:space="preserve">) SEM </w:t>
      </w:r>
      <w:r w:rsidRPr="000878FB">
        <w:rPr>
          <w:sz w:val="22"/>
        </w:rPr>
        <w:t>morphology of</w:t>
      </w:r>
      <w:r>
        <w:rPr>
          <w:sz w:val="22"/>
        </w:rPr>
        <w:t xml:space="preserve"> pristine NCM811.</w:t>
      </w:r>
    </w:p>
    <w:p w14:paraId="2CF6BFBA" w14:textId="4BF0C5E9" w:rsidR="006F515A" w:rsidRDefault="006F515A">
      <w:pPr>
        <w:widowControl/>
        <w:spacing w:line="240" w:lineRule="auto"/>
        <w:ind w:firstLineChars="0" w:firstLine="0"/>
        <w:jc w:val="left"/>
        <w:rPr>
          <w:rFonts w:eastAsiaTheme="minorEastAsia" w:hint="eastAsia"/>
          <w:noProof/>
        </w:rPr>
      </w:pPr>
      <w:r>
        <w:rPr>
          <w:rFonts w:eastAsiaTheme="minorEastAsia" w:hint="eastAsia"/>
          <w:noProof/>
        </w:rPr>
        <w:br w:type="page"/>
      </w:r>
    </w:p>
    <w:p w14:paraId="3C05FFDE" w14:textId="77777777" w:rsidR="000A469A" w:rsidRDefault="000A469A" w:rsidP="00AF23AC">
      <w:pPr>
        <w:spacing w:line="360" w:lineRule="auto"/>
        <w:ind w:firstLineChars="0" w:firstLine="0"/>
        <w:rPr>
          <w:rFonts w:eastAsiaTheme="minorEastAsia" w:hint="eastAsia"/>
          <w:noProof/>
        </w:rPr>
      </w:pPr>
    </w:p>
    <w:p w14:paraId="3A35EFB2" w14:textId="60D08EE0" w:rsidR="00AF23AC" w:rsidRDefault="00AF23AC" w:rsidP="00AF23AC">
      <w:pPr>
        <w:spacing w:line="360" w:lineRule="auto"/>
        <w:ind w:firstLineChars="0" w:firstLine="0"/>
        <w:rPr>
          <w:rFonts w:eastAsiaTheme="minorEastAsia" w:hint="eastAsia"/>
          <w:noProof/>
        </w:rPr>
      </w:pPr>
      <w:r w:rsidRPr="00DF42B1">
        <w:rPr>
          <w:noProof/>
        </w:rPr>
        <w:drawing>
          <wp:anchor distT="0" distB="0" distL="114300" distR="114300" simplePos="0" relativeHeight="251728896" behindDoc="0" locked="0" layoutInCell="1" allowOverlap="1" wp14:anchorId="21C8F27A" wp14:editId="730B7E43">
            <wp:simplePos x="0" y="0"/>
            <wp:positionH relativeFrom="margin">
              <wp:posOffset>-635</wp:posOffset>
            </wp:positionH>
            <wp:positionV relativeFrom="paragraph">
              <wp:posOffset>365760</wp:posOffset>
            </wp:positionV>
            <wp:extent cx="5395595" cy="1635125"/>
            <wp:effectExtent l="0" t="0" r="0" b="3175"/>
            <wp:wrapTopAndBottom/>
            <wp:docPr id="516186722" name="图片 516186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395595" cy="1635125"/>
                    </a:xfrm>
                    <a:prstGeom prst="rect">
                      <a:avLst/>
                    </a:prstGeom>
                  </pic:spPr>
                </pic:pic>
              </a:graphicData>
            </a:graphic>
            <wp14:sizeRelH relativeFrom="margin">
              <wp14:pctWidth>0</wp14:pctWidth>
            </wp14:sizeRelH>
            <wp14:sizeRelV relativeFrom="margin">
              <wp14:pctHeight>0</wp14:pctHeight>
            </wp14:sizeRelV>
          </wp:anchor>
        </w:drawing>
      </w:r>
    </w:p>
    <w:p w14:paraId="6D834F87" w14:textId="4D14640E" w:rsidR="00AF23AC" w:rsidRPr="00AF23AC" w:rsidRDefault="00AF23AC" w:rsidP="00F42755">
      <w:pPr>
        <w:spacing w:line="360" w:lineRule="auto"/>
        <w:ind w:firstLineChars="0" w:firstLine="0"/>
        <w:rPr>
          <w:rFonts w:eastAsiaTheme="minorEastAsia" w:hint="eastAsia"/>
          <w:noProof/>
        </w:rPr>
      </w:pPr>
      <w:r w:rsidRPr="00DF42B1">
        <w:rPr>
          <w:rFonts w:eastAsiaTheme="minorEastAsia" w:hint="eastAsia"/>
          <w:b/>
          <w:bCs/>
          <w:noProof/>
        </w:rPr>
        <w:t>F</w:t>
      </w:r>
      <w:r w:rsidRPr="00DF42B1">
        <w:rPr>
          <w:rFonts w:eastAsiaTheme="minorEastAsia"/>
          <w:b/>
          <w:bCs/>
          <w:noProof/>
        </w:rPr>
        <w:t>igure S1</w:t>
      </w:r>
      <w:r w:rsidR="00811D5E">
        <w:rPr>
          <w:rFonts w:eastAsiaTheme="minorEastAsia"/>
          <w:b/>
          <w:bCs/>
          <w:noProof/>
        </w:rPr>
        <w:t>4</w:t>
      </w:r>
      <w:r w:rsidRPr="00DF42B1">
        <w:rPr>
          <w:rFonts w:eastAsiaTheme="minorEastAsia"/>
          <w:b/>
          <w:bCs/>
          <w:noProof/>
        </w:rPr>
        <w:t xml:space="preserve">. </w:t>
      </w:r>
      <w:r>
        <w:rPr>
          <w:rFonts w:eastAsiaTheme="minorEastAsia"/>
          <w:noProof/>
        </w:rPr>
        <w:t xml:space="preserve">The Raman mapping for the cathodes with </w:t>
      </w:r>
      <w:r w:rsidR="006F515A">
        <w:rPr>
          <w:rFonts w:eastAsiaTheme="minorEastAsia"/>
          <w:noProof/>
        </w:rPr>
        <w:t>MADE</w:t>
      </w:r>
      <w:r>
        <w:rPr>
          <w:rFonts w:eastAsiaTheme="minorEastAsia"/>
          <w:noProof/>
        </w:rPr>
        <w:t>-1 or LHCE.</w:t>
      </w:r>
      <w:r w:rsidR="00320340" w:rsidRPr="00320340">
        <w:t xml:space="preserve"> </w:t>
      </w:r>
      <w:r w:rsidR="00320340" w:rsidRPr="00320340">
        <w:rPr>
          <w:rFonts w:eastAsiaTheme="minorEastAsia"/>
          <w:noProof/>
        </w:rPr>
        <w:t xml:space="preserve">The intensity of each point in the graph corresponds to the integration of Raman </w:t>
      </w:r>
      <w:r w:rsidR="00BF6AD0">
        <w:rPr>
          <w:rFonts w:eastAsiaTheme="minorEastAsia" w:hint="eastAsia"/>
          <w:noProof/>
        </w:rPr>
        <w:t>si</w:t>
      </w:r>
      <w:r w:rsidR="00BF6AD0">
        <w:rPr>
          <w:rFonts w:eastAsiaTheme="minorEastAsia"/>
          <w:noProof/>
        </w:rPr>
        <w:t>gnal</w:t>
      </w:r>
      <w:r w:rsidR="00320340" w:rsidRPr="00320340">
        <w:rPr>
          <w:rFonts w:eastAsiaTheme="minorEastAsia"/>
          <w:noProof/>
        </w:rPr>
        <w:t xml:space="preserve"> intensities within the </w:t>
      </w:r>
      <w:r w:rsidR="00F94790">
        <w:rPr>
          <w:rFonts w:eastAsiaTheme="minorEastAsia"/>
          <w:noProof/>
        </w:rPr>
        <w:t>385</w:t>
      </w:r>
      <w:r w:rsidR="00320340" w:rsidRPr="00320340">
        <w:rPr>
          <w:rFonts w:eastAsiaTheme="minorEastAsia"/>
          <w:noProof/>
        </w:rPr>
        <w:t xml:space="preserve">-700 </w:t>
      </w:r>
      <w:r w:rsidR="00EC1993">
        <w:rPr>
          <w:rFonts w:eastAsiaTheme="minorEastAsia"/>
          <w:noProof/>
        </w:rPr>
        <w:t>cm</w:t>
      </w:r>
      <w:r w:rsidR="00EC1993" w:rsidRPr="005E4AF6">
        <w:rPr>
          <w:rFonts w:eastAsiaTheme="minorEastAsia" w:hint="eastAsia"/>
          <w:noProof/>
          <w:vertAlign w:val="superscript"/>
        </w:rPr>
        <w:t>-1</w:t>
      </w:r>
      <w:r w:rsidR="00EC1993" w:rsidRPr="00320340">
        <w:rPr>
          <w:rFonts w:eastAsiaTheme="minorEastAsia"/>
          <w:noProof/>
        </w:rPr>
        <w:t xml:space="preserve"> </w:t>
      </w:r>
      <w:r w:rsidR="00320340" w:rsidRPr="00320340">
        <w:rPr>
          <w:rFonts w:eastAsiaTheme="minorEastAsia"/>
          <w:noProof/>
        </w:rPr>
        <w:t>range at that point.</w:t>
      </w:r>
    </w:p>
    <w:p w14:paraId="3FD5E0FC" w14:textId="77777777" w:rsidR="00AF23AC" w:rsidRDefault="00AF23AC" w:rsidP="006074B5">
      <w:pPr>
        <w:spacing w:line="360" w:lineRule="auto"/>
        <w:ind w:firstLineChars="100" w:firstLine="240"/>
        <w:rPr>
          <w:rFonts w:eastAsiaTheme="minorEastAsia" w:hint="eastAsia"/>
          <w:noProof/>
        </w:rPr>
      </w:pPr>
    </w:p>
    <w:p w14:paraId="234AC576" w14:textId="77777777" w:rsidR="00AF23AC" w:rsidRDefault="00AF23AC" w:rsidP="006074B5">
      <w:pPr>
        <w:spacing w:line="360" w:lineRule="auto"/>
        <w:ind w:firstLineChars="100" w:firstLine="240"/>
        <w:rPr>
          <w:rFonts w:eastAsiaTheme="minorEastAsia" w:hint="eastAsia"/>
          <w:noProof/>
        </w:rPr>
      </w:pPr>
    </w:p>
    <w:p w14:paraId="5D7615E3" w14:textId="77777777" w:rsidR="00AF23AC" w:rsidRDefault="00AF23AC" w:rsidP="006074B5">
      <w:pPr>
        <w:spacing w:line="360" w:lineRule="auto"/>
        <w:ind w:firstLineChars="100" w:firstLine="240"/>
        <w:rPr>
          <w:rFonts w:eastAsiaTheme="minorEastAsia" w:hint="eastAsia"/>
          <w:noProof/>
        </w:rPr>
      </w:pPr>
    </w:p>
    <w:p w14:paraId="2CA929B9" w14:textId="77777777" w:rsidR="00AF23AC" w:rsidRDefault="00AF23AC" w:rsidP="006074B5">
      <w:pPr>
        <w:spacing w:line="360" w:lineRule="auto"/>
        <w:ind w:firstLineChars="100" w:firstLine="240"/>
        <w:rPr>
          <w:rFonts w:eastAsiaTheme="minorEastAsia" w:hint="eastAsia"/>
          <w:noProof/>
        </w:rPr>
      </w:pPr>
    </w:p>
    <w:p w14:paraId="05CEC2E9" w14:textId="77777777" w:rsidR="00AF23AC" w:rsidRDefault="00AF23AC" w:rsidP="006074B5">
      <w:pPr>
        <w:spacing w:line="360" w:lineRule="auto"/>
        <w:ind w:firstLineChars="100" w:firstLine="240"/>
        <w:rPr>
          <w:rFonts w:eastAsiaTheme="minorEastAsia" w:hint="eastAsia"/>
          <w:noProof/>
        </w:rPr>
      </w:pPr>
    </w:p>
    <w:p w14:paraId="00E91D59" w14:textId="77777777" w:rsidR="00AF23AC" w:rsidRDefault="00AF23AC" w:rsidP="006074B5">
      <w:pPr>
        <w:spacing w:line="360" w:lineRule="auto"/>
        <w:ind w:firstLineChars="100" w:firstLine="240"/>
        <w:rPr>
          <w:rFonts w:eastAsiaTheme="minorEastAsia" w:hint="eastAsia"/>
          <w:noProof/>
        </w:rPr>
      </w:pPr>
    </w:p>
    <w:p w14:paraId="479587C8" w14:textId="77777777" w:rsidR="00AF23AC" w:rsidRDefault="00AF23AC" w:rsidP="006074B5">
      <w:pPr>
        <w:spacing w:line="360" w:lineRule="auto"/>
        <w:ind w:firstLineChars="100" w:firstLine="240"/>
        <w:rPr>
          <w:rFonts w:eastAsiaTheme="minorEastAsia" w:hint="eastAsia"/>
          <w:noProof/>
        </w:rPr>
      </w:pPr>
    </w:p>
    <w:p w14:paraId="4BA7B546" w14:textId="77777777" w:rsidR="00477126" w:rsidRDefault="00477126" w:rsidP="006074B5">
      <w:pPr>
        <w:spacing w:line="360" w:lineRule="auto"/>
        <w:ind w:firstLineChars="100" w:firstLine="240"/>
        <w:rPr>
          <w:rFonts w:eastAsiaTheme="minorEastAsia" w:hint="eastAsia"/>
          <w:noProof/>
        </w:rPr>
      </w:pPr>
    </w:p>
    <w:p w14:paraId="65FE8E42" w14:textId="71A454F0" w:rsidR="000C7C84" w:rsidRPr="008E5068" w:rsidRDefault="000C7C84" w:rsidP="006074B5">
      <w:pPr>
        <w:spacing w:line="360" w:lineRule="auto"/>
        <w:ind w:firstLineChars="100" w:firstLine="240"/>
        <w:rPr>
          <w:rFonts w:eastAsiaTheme="minorEastAsia" w:hint="eastAsia"/>
          <w:noProof/>
        </w:rPr>
      </w:pPr>
    </w:p>
    <w:p w14:paraId="485B68A8" w14:textId="1126178B" w:rsidR="000C7C84" w:rsidRDefault="000C7C84" w:rsidP="006074B5">
      <w:pPr>
        <w:spacing w:line="360" w:lineRule="auto"/>
        <w:ind w:firstLineChars="100" w:firstLine="240"/>
        <w:rPr>
          <w:rFonts w:eastAsiaTheme="minorEastAsia" w:hint="eastAsia"/>
          <w:noProof/>
        </w:rPr>
      </w:pPr>
    </w:p>
    <w:p w14:paraId="7D61E238" w14:textId="2F307D6C" w:rsidR="005433E6" w:rsidRDefault="005433E6" w:rsidP="006074B5">
      <w:pPr>
        <w:spacing w:line="360" w:lineRule="auto"/>
        <w:ind w:firstLineChars="100" w:firstLine="240"/>
        <w:rPr>
          <w:rFonts w:eastAsiaTheme="minorEastAsia" w:hint="eastAsia"/>
          <w:noProof/>
        </w:rPr>
      </w:pPr>
    </w:p>
    <w:p w14:paraId="72487478" w14:textId="60A9106F" w:rsidR="005433E6" w:rsidRDefault="005433E6" w:rsidP="006074B5">
      <w:pPr>
        <w:spacing w:line="360" w:lineRule="auto"/>
        <w:ind w:firstLineChars="100" w:firstLine="240"/>
        <w:rPr>
          <w:rFonts w:eastAsiaTheme="minorEastAsia" w:hint="eastAsia"/>
          <w:noProof/>
        </w:rPr>
      </w:pPr>
    </w:p>
    <w:p w14:paraId="25C44B9E" w14:textId="77777777" w:rsidR="00262CDB" w:rsidRDefault="00262CDB" w:rsidP="006074B5">
      <w:pPr>
        <w:spacing w:line="360" w:lineRule="auto"/>
        <w:ind w:firstLineChars="100" w:firstLine="240"/>
        <w:rPr>
          <w:rFonts w:eastAsiaTheme="minorEastAsia" w:hint="eastAsia"/>
          <w:noProof/>
        </w:rPr>
      </w:pPr>
    </w:p>
    <w:p w14:paraId="6F6563EB" w14:textId="77777777" w:rsidR="00262CDB" w:rsidRDefault="00262CDB" w:rsidP="006074B5">
      <w:pPr>
        <w:spacing w:line="360" w:lineRule="auto"/>
        <w:ind w:firstLineChars="100" w:firstLine="240"/>
        <w:rPr>
          <w:rFonts w:eastAsiaTheme="minorEastAsia" w:hint="eastAsia"/>
          <w:noProof/>
        </w:rPr>
      </w:pPr>
    </w:p>
    <w:p w14:paraId="4F74C8F6" w14:textId="77777777" w:rsidR="00262CDB" w:rsidRDefault="00262CDB" w:rsidP="006074B5">
      <w:pPr>
        <w:spacing w:line="360" w:lineRule="auto"/>
        <w:ind w:firstLineChars="100" w:firstLine="240"/>
        <w:rPr>
          <w:rFonts w:eastAsiaTheme="minorEastAsia" w:hint="eastAsia"/>
          <w:noProof/>
        </w:rPr>
      </w:pPr>
    </w:p>
    <w:p w14:paraId="7CA0A556" w14:textId="77777777" w:rsidR="00262CDB" w:rsidRDefault="00262CDB" w:rsidP="006074B5">
      <w:pPr>
        <w:spacing w:line="360" w:lineRule="auto"/>
        <w:ind w:firstLineChars="100" w:firstLine="240"/>
        <w:rPr>
          <w:rFonts w:eastAsiaTheme="minorEastAsia" w:hint="eastAsia"/>
          <w:noProof/>
        </w:rPr>
      </w:pPr>
    </w:p>
    <w:p w14:paraId="7EDBEBCA" w14:textId="77777777" w:rsidR="00262CDB" w:rsidRDefault="00262CDB" w:rsidP="006074B5">
      <w:pPr>
        <w:spacing w:line="360" w:lineRule="auto"/>
        <w:ind w:firstLineChars="100" w:firstLine="240"/>
        <w:rPr>
          <w:rFonts w:eastAsiaTheme="minorEastAsia" w:hint="eastAsia"/>
          <w:noProof/>
        </w:rPr>
      </w:pPr>
    </w:p>
    <w:p w14:paraId="36055EFE" w14:textId="77777777" w:rsidR="00262CDB" w:rsidRDefault="00262CDB" w:rsidP="006074B5">
      <w:pPr>
        <w:spacing w:line="360" w:lineRule="auto"/>
        <w:ind w:firstLineChars="100" w:firstLine="240"/>
        <w:rPr>
          <w:rFonts w:eastAsiaTheme="minorEastAsia" w:hint="eastAsia"/>
          <w:noProof/>
        </w:rPr>
      </w:pPr>
    </w:p>
    <w:p w14:paraId="43BDB94B" w14:textId="77777777" w:rsidR="00262CDB" w:rsidRDefault="00262CDB" w:rsidP="006074B5">
      <w:pPr>
        <w:spacing w:line="360" w:lineRule="auto"/>
        <w:ind w:firstLineChars="100" w:firstLine="240"/>
        <w:rPr>
          <w:rFonts w:eastAsiaTheme="minorEastAsia" w:hint="eastAsia"/>
          <w:noProof/>
        </w:rPr>
      </w:pPr>
    </w:p>
    <w:p w14:paraId="1FCB46C7" w14:textId="54EF7200" w:rsidR="00262CDB" w:rsidRDefault="000532CE" w:rsidP="00F42755">
      <w:pPr>
        <w:spacing w:line="360" w:lineRule="auto"/>
        <w:ind w:firstLineChars="100" w:firstLine="240"/>
        <w:rPr>
          <w:rFonts w:eastAsiaTheme="minorEastAsia" w:hint="eastAsia"/>
          <w:noProof/>
        </w:rPr>
      </w:pPr>
      <w:r w:rsidRPr="000532CE">
        <w:rPr>
          <w:rFonts w:eastAsiaTheme="minorEastAsia"/>
          <w:noProof/>
        </w:rPr>
        <w:lastRenderedPageBreak/>
        <w:drawing>
          <wp:anchor distT="0" distB="0" distL="114300" distR="114300" simplePos="0" relativeHeight="251761664" behindDoc="0" locked="0" layoutInCell="1" allowOverlap="1" wp14:anchorId="00F5596C" wp14:editId="120E929F">
            <wp:simplePos x="0" y="0"/>
            <wp:positionH relativeFrom="margin">
              <wp:posOffset>-253365</wp:posOffset>
            </wp:positionH>
            <wp:positionV relativeFrom="paragraph">
              <wp:posOffset>332740</wp:posOffset>
            </wp:positionV>
            <wp:extent cx="5757545" cy="1590675"/>
            <wp:effectExtent l="0" t="0" r="0" b="9525"/>
            <wp:wrapTopAndBottom/>
            <wp:docPr id="95923876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238763" name=""/>
                    <pic:cNvPicPr/>
                  </pic:nvPicPr>
                  <pic:blipFill>
                    <a:blip r:embed="rId25"/>
                    <a:stretch>
                      <a:fillRect/>
                    </a:stretch>
                  </pic:blipFill>
                  <pic:spPr>
                    <a:xfrm>
                      <a:off x="0" y="0"/>
                      <a:ext cx="5757545" cy="1590675"/>
                    </a:xfrm>
                    <a:prstGeom prst="rect">
                      <a:avLst/>
                    </a:prstGeom>
                  </pic:spPr>
                </pic:pic>
              </a:graphicData>
            </a:graphic>
            <wp14:sizeRelH relativeFrom="margin">
              <wp14:pctWidth>0</wp14:pctWidth>
            </wp14:sizeRelH>
            <wp14:sizeRelV relativeFrom="margin">
              <wp14:pctHeight>0</wp14:pctHeight>
            </wp14:sizeRelV>
          </wp:anchor>
        </w:drawing>
      </w:r>
    </w:p>
    <w:p w14:paraId="5467005B" w14:textId="4617CC8E" w:rsidR="00262CDB" w:rsidRPr="00EE1403" w:rsidRDefault="00262CDB" w:rsidP="00F42755">
      <w:pPr>
        <w:spacing w:line="360" w:lineRule="auto"/>
        <w:ind w:firstLineChars="0" w:firstLine="0"/>
        <w:rPr>
          <w:rFonts w:eastAsiaTheme="minorEastAsia" w:hint="eastAsia"/>
          <w:noProof/>
          <w:sz w:val="28"/>
          <w:szCs w:val="24"/>
        </w:rPr>
      </w:pPr>
      <w:r w:rsidRPr="00EE1403">
        <w:rPr>
          <w:b/>
          <w:bCs/>
          <w:szCs w:val="24"/>
        </w:rPr>
        <w:t>Figure S1</w:t>
      </w:r>
      <w:r w:rsidR="00E91621">
        <w:rPr>
          <w:b/>
          <w:bCs/>
          <w:szCs w:val="24"/>
        </w:rPr>
        <w:t>5</w:t>
      </w:r>
      <w:r w:rsidRPr="00EE1403">
        <w:rPr>
          <w:b/>
          <w:bCs/>
          <w:szCs w:val="24"/>
        </w:rPr>
        <w:t>.</w:t>
      </w:r>
      <w:r w:rsidRPr="00EE1403">
        <w:rPr>
          <w:szCs w:val="24"/>
        </w:rPr>
        <w:t xml:space="preserve"> </w:t>
      </w:r>
      <w:r w:rsidR="000532CE" w:rsidRPr="000532CE">
        <w:rPr>
          <w:b/>
          <w:bCs/>
          <w:szCs w:val="24"/>
        </w:rPr>
        <w:t>a</w:t>
      </w:r>
      <w:r w:rsidRPr="000532CE">
        <w:rPr>
          <w:b/>
          <w:bCs/>
          <w:szCs w:val="24"/>
        </w:rPr>
        <w:t>-</w:t>
      </w:r>
      <w:r w:rsidR="000532CE" w:rsidRPr="000532CE">
        <w:rPr>
          <w:b/>
          <w:bCs/>
          <w:szCs w:val="24"/>
        </w:rPr>
        <w:t>c</w:t>
      </w:r>
      <w:r w:rsidRPr="000532CE">
        <w:rPr>
          <w:b/>
          <w:bCs/>
          <w:szCs w:val="24"/>
        </w:rPr>
        <w:t xml:space="preserve"> </w:t>
      </w:r>
      <w:r w:rsidRPr="00EE1403">
        <w:rPr>
          <w:szCs w:val="24"/>
        </w:rPr>
        <w:t xml:space="preserve">Quantified atomic ratios of CEI at various intervals of </w:t>
      </w:r>
      <w:proofErr w:type="spellStart"/>
      <w:r w:rsidRPr="00EE1403">
        <w:rPr>
          <w:szCs w:val="24"/>
        </w:rPr>
        <w:t>Ar</w:t>
      </w:r>
      <w:proofErr w:type="spellEnd"/>
      <w:r w:rsidRPr="00EE1403">
        <w:rPr>
          <w:szCs w:val="24"/>
          <w:vertAlign w:val="superscript"/>
        </w:rPr>
        <w:t>+</w:t>
      </w:r>
      <w:r w:rsidRPr="00EE1403">
        <w:rPr>
          <w:szCs w:val="24"/>
        </w:rPr>
        <w:t xml:space="preserve"> sputtering on cycled NCM811 cathodes in </w:t>
      </w:r>
      <w:r w:rsidR="006F515A">
        <w:rPr>
          <w:szCs w:val="24"/>
        </w:rPr>
        <w:t>MADE</w:t>
      </w:r>
      <w:r w:rsidRPr="00EE1403">
        <w:rPr>
          <w:szCs w:val="24"/>
        </w:rPr>
        <w:t xml:space="preserve">-1, </w:t>
      </w:r>
      <w:r w:rsidR="006F515A">
        <w:rPr>
          <w:szCs w:val="24"/>
        </w:rPr>
        <w:t>MADE</w:t>
      </w:r>
      <w:r w:rsidRPr="00EE1403">
        <w:rPr>
          <w:szCs w:val="24"/>
        </w:rPr>
        <w:t xml:space="preserve">-3 and LHCE </w:t>
      </w:r>
    </w:p>
    <w:p w14:paraId="0E61B4C7" w14:textId="77777777" w:rsidR="00262CDB" w:rsidRPr="00262CDB" w:rsidRDefault="00262CDB" w:rsidP="006074B5">
      <w:pPr>
        <w:spacing w:line="360" w:lineRule="auto"/>
        <w:ind w:firstLineChars="100" w:firstLine="240"/>
        <w:rPr>
          <w:rFonts w:eastAsiaTheme="minorEastAsia" w:hint="eastAsia"/>
          <w:noProof/>
        </w:rPr>
      </w:pPr>
    </w:p>
    <w:p w14:paraId="04B25CB0" w14:textId="77777777" w:rsidR="00262CDB" w:rsidRDefault="00262CDB" w:rsidP="006074B5">
      <w:pPr>
        <w:spacing w:line="360" w:lineRule="auto"/>
        <w:ind w:firstLineChars="100" w:firstLine="240"/>
        <w:rPr>
          <w:rFonts w:eastAsiaTheme="minorEastAsia" w:hint="eastAsia"/>
          <w:noProof/>
        </w:rPr>
      </w:pPr>
    </w:p>
    <w:p w14:paraId="6F719A63" w14:textId="77777777" w:rsidR="00262CDB" w:rsidRPr="00E91621" w:rsidRDefault="00262CDB" w:rsidP="006074B5">
      <w:pPr>
        <w:spacing w:line="360" w:lineRule="auto"/>
        <w:ind w:firstLineChars="100" w:firstLine="240"/>
        <w:rPr>
          <w:rFonts w:eastAsiaTheme="minorEastAsia" w:hint="eastAsia"/>
          <w:noProof/>
        </w:rPr>
      </w:pPr>
    </w:p>
    <w:p w14:paraId="17E84C7B" w14:textId="77777777" w:rsidR="00262CDB" w:rsidRPr="000532CE" w:rsidRDefault="00262CDB" w:rsidP="006074B5">
      <w:pPr>
        <w:spacing w:line="360" w:lineRule="auto"/>
        <w:ind w:firstLineChars="100" w:firstLine="240"/>
        <w:rPr>
          <w:rFonts w:eastAsiaTheme="minorEastAsia" w:hint="eastAsia"/>
          <w:noProof/>
        </w:rPr>
      </w:pPr>
    </w:p>
    <w:p w14:paraId="50E86171" w14:textId="7DEF1433" w:rsidR="005433E6" w:rsidRDefault="005433E6" w:rsidP="006074B5">
      <w:pPr>
        <w:spacing w:line="360" w:lineRule="auto"/>
        <w:ind w:firstLineChars="100" w:firstLine="240"/>
        <w:rPr>
          <w:rFonts w:eastAsiaTheme="minorEastAsia" w:hint="eastAsia"/>
          <w:noProof/>
        </w:rPr>
      </w:pPr>
    </w:p>
    <w:p w14:paraId="367C7583" w14:textId="77777777" w:rsidR="00262CDB" w:rsidRDefault="00262CDB" w:rsidP="006074B5">
      <w:pPr>
        <w:spacing w:line="360" w:lineRule="auto"/>
        <w:ind w:firstLineChars="100" w:firstLine="240"/>
        <w:rPr>
          <w:rFonts w:eastAsiaTheme="minorEastAsia" w:hint="eastAsia"/>
          <w:noProof/>
        </w:rPr>
      </w:pPr>
    </w:p>
    <w:p w14:paraId="19E47106" w14:textId="77777777" w:rsidR="00262CDB" w:rsidRDefault="00262CDB" w:rsidP="006074B5">
      <w:pPr>
        <w:spacing w:line="360" w:lineRule="auto"/>
        <w:ind w:firstLineChars="100" w:firstLine="240"/>
        <w:rPr>
          <w:rFonts w:eastAsiaTheme="minorEastAsia" w:hint="eastAsia"/>
          <w:noProof/>
        </w:rPr>
      </w:pPr>
    </w:p>
    <w:p w14:paraId="407936FA" w14:textId="77777777" w:rsidR="00262CDB" w:rsidRDefault="00262CDB" w:rsidP="006074B5">
      <w:pPr>
        <w:spacing w:line="360" w:lineRule="auto"/>
        <w:ind w:firstLineChars="100" w:firstLine="240"/>
        <w:rPr>
          <w:rFonts w:eastAsiaTheme="minorEastAsia" w:hint="eastAsia"/>
          <w:noProof/>
        </w:rPr>
      </w:pPr>
    </w:p>
    <w:p w14:paraId="5A061EB0" w14:textId="77777777" w:rsidR="00262CDB" w:rsidRDefault="00262CDB" w:rsidP="006074B5">
      <w:pPr>
        <w:spacing w:line="360" w:lineRule="auto"/>
        <w:ind w:firstLineChars="100" w:firstLine="240"/>
        <w:rPr>
          <w:rFonts w:eastAsiaTheme="minorEastAsia" w:hint="eastAsia"/>
          <w:noProof/>
        </w:rPr>
      </w:pPr>
    </w:p>
    <w:p w14:paraId="5FCE2739" w14:textId="77777777" w:rsidR="00262CDB" w:rsidRDefault="00262CDB" w:rsidP="006074B5">
      <w:pPr>
        <w:spacing w:line="360" w:lineRule="auto"/>
        <w:ind w:firstLineChars="100" w:firstLine="240"/>
        <w:rPr>
          <w:rFonts w:eastAsiaTheme="minorEastAsia" w:hint="eastAsia"/>
          <w:noProof/>
        </w:rPr>
      </w:pPr>
    </w:p>
    <w:p w14:paraId="2491B215" w14:textId="77777777" w:rsidR="00262CDB" w:rsidRDefault="00262CDB" w:rsidP="006074B5">
      <w:pPr>
        <w:spacing w:line="360" w:lineRule="auto"/>
        <w:ind w:firstLineChars="100" w:firstLine="240"/>
        <w:rPr>
          <w:rFonts w:eastAsiaTheme="minorEastAsia" w:hint="eastAsia"/>
          <w:noProof/>
        </w:rPr>
      </w:pPr>
    </w:p>
    <w:p w14:paraId="6389156C" w14:textId="77777777" w:rsidR="00262CDB" w:rsidRDefault="00262CDB" w:rsidP="006074B5">
      <w:pPr>
        <w:spacing w:line="360" w:lineRule="auto"/>
        <w:ind w:firstLineChars="100" w:firstLine="240"/>
        <w:rPr>
          <w:rFonts w:eastAsiaTheme="minorEastAsia" w:hint="eastAsia"/>
          <w:noProof/>
        </w:rPr>
      </w:pPr>
    </w:p>
    <w:p w14:paraId="5C954B8E" w14:textId="77777777" w:rsidR="00262CDB" w:rsidRDefault="00262CDB" w:rsidP="006074B5">
      <w:pPr>
        <w:spacing w:line="360" w:lineRule="auto"/>
        <w:ind w:firstLineChars="100" w:firstLine="240"/>
        <w:rPr>
          <w:rFonts w:eastAsiaTheme="minorEastAsia" w:hint="eastAsia"/>
          <w:noProof/>
        </w:rPr>
      </w:pPr>
    </w:p>
    <w:p w14:paraId="6554A76B" w14:textId="77777777" w:rsidR="00262CDB" w:rsidRDefault="00262CDB" w:rsidP="006074B5">
      <w:pPr>
        <w:spacing w:line="360" w:lineRule="auto"/>
        <w:ind w:firstLineChars="100" w:firstLine="240"/>
        <w:rPr>
          <w:rFonts w:eastAsiaTheme="minorEastAsia" w:hint="eastAsia"/>
          <w:noProof/>
        </w:rPr>
      </w:pPr>
    </w:p>
    <w:p w14:paraId="72A2DA0E" w14:textId="77777777" w:rsidR="00262CDB" w:rsidRDefault="00262CDB" w:rsidP="006074B5">
      <w:pPr>
        <w:spacing w:line="360" w:lineRule="auto"/>
        <w:ind w:firstLineChars="100" w:firstLine="240"/>
        <w:rPr>
          <w:rFonts w:eastAsiaTheme="minorEastAsia" w:hint="eastAsia"/>
          <w:noProof/>
        </w:rPr>
      </w:pPr>
    </w:p>
    <w:p w14:paraId="0F64043C" w14:textId="77777777" w:rsidR="00262CDB" w:rsidRDefault="00262CDB" w:rsidP="006074B5">
      <w:pPr>
        <w:spacing w:line="360" w:lineRule="auto"/>
        <w:ind w:firstLineChars="100" w:firstLine="240"/>
        <w:rPr>
          <w:rFonts w:eastAsiaTheme="minorEastAsia" w:hint="eastAsia"/>
          <w:noProof/>
        </w:rPr>
      </w:pPr>
    </w:p>
    <w:p w14:paraId="35A28B12" w14:textId="77777777" w:rsidR="00262CDB" w:rsidRDefault="00262CDB" w:rsidP="006074B5">
      <w:pPr>
        <w:spacing w:line="360" w:lineRule="auto"/>
        <w:ind w:firstLineChars="100" w:firstLine="240"/>
        <w:rPr>
          <w:rFonts w:eastAsiaTheme="minorEastAsia" w:hint="eastAsia"/>
          <w:noProof/>
        </w:rPr>
      </w:pPr>
    </w:p>
    <w:p w14:paraId="78C9F46B" w14:textId="77777777" w:rsidR="00262CDB" w:rsidRDefault="00262CDB" w:rsidP="006074B5">
      <w:pPr>
        <w:spacing w:line="360" w:lineRule="auto"/>
        <w:ind w:firstLineChars="100" w:firstLine="240"/>
        <w:rPr>
          <w:rFonts w:eastAsiaTheme="minorEastAsia" w:hint="eastAsia"/>
          <w:noProof/>
        </w:rPr>
      </w:pPr>
    </w:p>
    <w:p w14:paraId="79F2CEFF" w14:textId="77777777" w:rsidR="00262CDB" w:rsidRDefault="00262CDB" w:rsidP="006074B5">
      <w:pPr>
        <w:spacing w:line="360" w:lineRule="auto"/>
        <w:ind w:firstLineChars="100" w:firstLine="240"/>
        <w:rPr>
          <w:rFonts w:eastAsiaTheme="minorEastAsia" w:hint="eastAsia"/>
          <w:noProof/>
        </w:rPr>
      </w:pPr>
    </w:p>
    <w:p w14:paraId="0A5EA45A" w14:textId="77777777" w:rsidR="00262CDB" w:rsidRDefault="00262CDB" w:rsidP="006074B5">
      <w:pPr>
        <w:spacing w:line="360" w:lineRule="auto"/>
        <w:ind w:firstLineChars="100" w:firstLine="240"/>
        <w:rPr>
          <w:rFonts w:eastAsiaTheme="minorEastAsia" w:hint="eastAsia"/>
          <w:noProof/>
        </w:rPr>
      </w:pPr>
    </w:p>
    <w:p w14:paraId="11F4CFF8" w14:textId="63F70536" w:rsidR="00262CDB" w:rsidRDefault="00262CDB" w:rsidP="000532CE">
      <w:pPr>
        <w:spacing w:line="360" w:lineRule="auto"/>
        <w:ind w:firstLineChars="0" w:firstLine="0"/>
        <w:rPr>
          <w:rFonts w:eastAsiaTheme="minorEastAsia" w:hint="eastAsia"/>
          <w:noProof/>
        </w:rPr>
      </w:pPr>
    </w:p>
    <w:p w14:paraId="1E796878" w14:textId="168FD8A3" w:rsidR="00262CDB" w:rsidRDefault="000532CE" w:rsidP="00262CDB">
      <w:pPr>
        <w:spacing w:line="360" w:lineRule="auto"/>
        <w:ind w:firstLineChars="100" w:firstLine="240"/>
        <w:rPr>
          <w:rFonts w:eastAsiaTheme="minorEastAsia" w:hint="eastAsia"/>
          <w:noProof/>
        </w:rPr>
      </w:pPr>
      <w:r w:rsidRPr="000532CE">
        <w:rPr>
          <w:rFonts w:eastAsiaTheme="minorEastAsia"/>
          <w:noProof/>
        </w:rPr>
        <w:lastRenderedPageBreak/>
        <w:drawing>
          <wp:anchor distT="0" distB="0" distL="114300" distR="114300" simplePos="0" relativeHeight="251762688" behindDoc="0" locked="0" layoutInCell="1" allowOverlap="1" wp14:anchorId="16FA1018" wp14:editId="27E3CE97">
            <wp:simplePos x="0" y="0"/>
            <wp:positionH relativeFrom="column">
              <wp:posOffset>611608</wp:posOffset>
            </wp:positionH>
            <wp:positionV relativeFrom="paragraph">
              <wp:posOffset>310632</wp:posOffset>
            </wp:positionV>
            <wp:extent cx="3932379" cy="2478923"/>
            <wp:effectExtent l="0" t="0" r="0" b="0"/>
            <wp:wrapTopAndBottom/>
            <wp:docPr id="5729534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953420" name=""/>
                    <pic:cNvPicPr/>
                  </pic:nvPicPr>
                  <pic:blipFill>
                    <a:blip r:embed="rId26"/>
                    <a:stretch>
                      <a:fillRect/>
                    </a:stretch>
                  </pic:blipFill>
                  <pic:spPr>
                    <a:xfrm>
                      <a:off x="0" y="0"/>
                      <a:ext cx="3932379" cy="2478923"/>
                    </a:xfrm>
                    <a:prstGeom prst="rect">
                      <a:avLst/>
                    </a:prstGeom>
                  </pic:spPr>
                </pic:pic>
              </a:graphicData>
            </a:graphic>
          </wp:anchor>
        </w:drawing>
      </w:r>
    </w:p>
    <w:p w14:paraId="32A978A5" w14:textId="288D9FDF" w:rsidR="00262CDB" w:rsidRDefault="00262CDB" w:rsidP="00262CDB">
      <w:pPr>
        <w:spacing w:line="360" w:lineRule="auto"/>
        <w:ind w:firstLineChars="100" w:firstLine="240"/>
        <w:rPr>
          <w:rFonts w:eastAsiaTheme="minorEastAsia" w:hint="eastAsia"/>
          <w:noProof/>
        </w:rPr>
      </w:pPr>
      <w:r w:rsidRPr="00F07E9C">
        <w:rPr>
          <w:rFonts w:eastAsiaTheme="minorEastAsia"/>
          <w:b/>
          <w:bCs/>
          <w:noProof/>
        </w:rPr>
        <w:t>Figure S</w:t>
      </w:r>
      <w:r>
        <w:rPr>
          <w:rFonts w:eastAsiaTheme="minorEastAsia"/>
          <w:b/>
          <w:bCs/>
          <w:noProof/>
        </w:rPr>
        <w:t>1</w:t>
      </w:r>
      <w:r w:rsidR="000A1B72">
        <w:rPr>
          <w:rFonts w:eastAsiaTheme="minorEastAsia"/>
          <w:b/>
          <w:bCs/>
          <w:noProof/>
        </w:rPr>
        <w:t>6</w:t>
      </w:r>
      <w:r w:rsidRPr="00F07E9C">
        <w:rPr>
          <w:rFonts w:eastAsiaTheme="minorEastAsia"/>
          <w:b/>
          <w:bCs/>
          <w:noProof/>
        </w:rPr>
        <w:t>.</w:t>
      </w:r>
      <w:r>
        <w:rPr>
          <w:rFonts w:eastAsiaTheme="minorEastAsia"/>
          <w:noProof/>
        </w:rPr>
        <w:t xml:space="preserve">The ratio of F/S for </w:t>
      </w:r>
      <w:r w:rsidR="006F515A">
        <w:rPr>
          <w:rFonts w:eastAsiaTheme="minorEastAsia"/>
          <w:noProof/>
        </w:rPr>
        <w:t>MADE</w:t>
      </w:r>
      <w:r>
        <w:rPr>
          <w:rFonts w:eastAsiaTheme="minorEastAsia"/>
          <w:noProof/>
        </w:rPr>
        <w:t xml:space="preserve">-1, </w:t>
      </w:r>
      <w:r w:rsidR="006F515A">
        <w:rPr>
          <w:rFonts w:eastAsiaTheme="minorEastAsia"/>
          <w:noProof/>
        </w:rPr>
        <w:t>MADE</w:t>
      </w:r>
      <w:r>
        <w:rPr>
          <w:rFonts w:eastAsiaTheme="minorEastAsia"/>
          <w:noProof/>
        </w:rPr>
        <w:t>-3 and L</w:t>
      </w:r>
      <w:r w:rsidR="00007206">
        <w:rPr>
          <w:rFonts w:eastAsiaTheme="minorEastAsia"/>
          <w:noProof/>
        </w:rPr>
        <w:t>HC</w:t>
      </w:r>
      <w:r>
        <w:rPr>
          <w:rFonts w:eastAsiaTheme="minorEastAsia"/>
          <w:noProof/>
        </w:rPr>
        <w:t>E.</w:t>
      </w:r>
    </w:p>
    <w:p w14:paraId="5985C11A" w14:textId="77777777" w:rsidR="00262CDB" w:rsidRPr="00262CDB" w:rsidRDefault="00262CDB" w:rsidP="006074B5">
      <w:pPr>
        <w:spacing w:line="360" w:lineRule="auto"/>
        <w:ind w:firstLineChars="100" w:firstLine="240"/>
        <w:rPr>
          <w:rFonts w:eastAsiaTheme="minorEastAsia" w:hint="eastAsia"/>
          <w:noProof/>
        </w:rPr>
      </w:pPr>
    </w:p>
    <w:p w14:paraId="7B6AFD5A" w14:textId="77777777" w:rsidR="00262CDB" w:rsidRDefault="00262CDB" w:rsidP="006074B5">
      <w:pPr>
        <w:spacing w:line="360" w:lineRule="auto"/>
        <w:ind w:firstLineChars="100" w:firstLine="240"/>
        <w:rPr>
          <w:rFonts w:eastAsiaTheme="minorEastAsia" w:hint="eastAsia"/>
          <w:noProof/>
        </w:rPr>
      </w:pPr>
    </w:p>
    <w:p w14:paraId="1BDC08CA" w14:textId="77777777" w:rsidR="00262CDB" w:rsidRPr="00262CDB" w:rsidRDefault="00262CDB" w:rsidP="006074B5">
      <w:pPr>
        <w:spacing w:line="360" w:lineRule="auto"/>
        <w:ind w:firstLineChars="100" w:firstLine="240"/>
        <w:rPr>
          <w:rFonts w:eastAsiaTheme="minorEastAsia" w:hint="eastAsia"/>
          <w:noProof/>
        </w:rPr>
      </w:pPr>
    </w:p>
    <w:p w14:paraId="45DBE6CD" w14:textId="77777777" w:rsidR="00262CDB" w:rsidRDefault="00262CDB" w:rsidP="006074B5">
      <w:pPr>
        <w:spacing w:line="360" w:lineRule="auto"/>
        <w:ind w:firstLineChars="100" w:firstLine="240"/>
        <w:rPr>
          <w:rFonts w:eastAsiaTheme="minorEastAsia" w:hint="eastAsia"/>
          <w:noProof/>
        </w:rPr>
      </w:pPr>
    </w:p>
    <w:p w14:paraId="57E6D4CC" w14:textId="4D7E8215" w:rsidR="005433E6" w:rsidRDefault="005433E6" w:rsidP="006074B5">
      <w:pPr>
        <w:spacing w:line="360" w:lineRule="auto"/>
        <w:ind w:firstLineChars="100" w:firstLine="240"/>
        <w:rPr>
          <w:rFonts w:eastAsiaTheme="minorEastAsia" w:hint="eastAsia"/>
          <w:noProof/>
        </w:rPr>
      </w:pPr>
    </w:p>
    <w:p w14:paraId="09512FA8" w14:textId="77777777" w:rsidR="005433E6" w:rsidRDefault="005433E6" w:rsidP="006074B5">
      <w:pPr>
        <w:spacing w:line="360" w:lineRule="auto"/>
        <w:ind w:firstLineChars="100" w:firstLine="240"/>
        <w:rPr>
          <w:rFonts w:eastAsiaTheme="minorEastAsia" w:hint="eastAsia"/>
          <w:noProof/>
        </w:rPr>
      </w:pPr>
    </w:p>
    <w:p w14:paraId="4D54204E" w14:textId="77777777" w:rsidR="00262CDB" w:rsidRDefault="00262CDB" w:rsidP="006074B5">
      <w:pPr>
        <w:spacing w:line="360" w:lineRule="auto"/>
        <w:ind w:firstLineChars="100" w:firstLine="240"/>
        <w:rPr>
          <w:rFonts w:eastAsiaTheme="minorEastAsia" w:hint="eastAsia"/>
          <w:noProof/>
        </w:rPr>
      </w:pPr>
    </w:p>
    <w:p w14:paraId="25225AFF" w14:textId="77777777" w:rsidR="00262CDB" w:rsidRDefault="00262CDB" w:rsidP="006074B5">
      <w:pPr>
        <w:spacing w:line="360" w:lineRule="auto"/>
        <w:ind w:firstLineChars="100" w:firstLine="240"/>
        <w:rPr>
          <w:rFonts w:eastAsiaTheme="minorEastAsia" w:hint="eastAsia"/>
          <w:noProof/>
        </w:rPr>
      </w:pPr>
    </w:p>
    <w:p w14:paraId="35D394EA" w14:textId="77777777" w:rsidR="00262CDB" w:rsidRDefault="00262CDB" w:rsidP="006074B5">
      <w:pPr>
        <w:spacing w:line="360" w:lineRule="auto"/>
        <w:ind w:firstLineChars="100" w:firstLine="240"/>
        <w:rPr>
          <w:rFonts w:eastAsiaTheme="minorEastAsia" w:hint="eastAsia"/>
          <w:noProof/>
        </w:rPr>
      </w:pPr>
    </w:p>
    <w:p w14:paraId="7B361231" w14:textId="77777777" w:rsidR="00262CDB" w:rsidRDefault="00262CDB" w:rsidP="006074B5">
      <w:pPr>
        <w:spacing w:line="360" w:lineRule="auto"/>
        <w:ind w:firstLineChars="100" w:firstLine="240"/>
        <w:rPr>
          <w:rFonts w:eastAsiaTheme="minorEastAsia" w:hint="eastAsia"/>
          <w:noProof/>
        </w:rPr>
      </w:pPr>
    </w:p>
    <w:p w14:paraId="0B9B64FF" w14:textId="77777777" w:rsidR="00262CDB" w:rsidRDefault="00262CDB" w:rsidP="006074B5">
      <w:pPr>
        <w:spacing w:line="360" w:lineRule="auto"/>
        <w:ind w:firstLineChars="100" w:firstLine="240"/>
        <w:rPr>
          <w:rFonts w:eastAsiaTheme="minorEastAsia" w:hint="eastAsia"/>
          <w:noProof/>
        </w:rPr>
      </w:pPr>
    </w:p>
    <w:p w14:paraId="7C4A19E7" w14:textId="77777777" w:rsidR="00262CDB" w:rsidRDefault="00262CDB" w:rsidP="006074B5">
      <w:pPr>
        <w:spacing w:line="360" w:lineRule="auto"/>
        <w:ind w:firstLineChars="100" w:firstLine="240"/>
        <w:rPr>
          <w:rFonts w:eastAsiaTheme="minorEastAsia" w:hint="eastAsia"/>
          <w:noProof/>
        </w:rPr>
      </w:pPr>
    </w:p>
    <w:p w14:paraId="7EB69B1B" w14:textId="77777777" w:rsidR="00262CDB" w:rsidRDefault="00262CDB" w:rsidP="006074B5">
      <w:pPr>
        <w:spacing w:line="360" w:lineRule="auto"/>
        <w:ind w:firstLineChars="100" w:firstLine="240"/>
        <w:rPr>
          <w:rFonts w:eastAsiaTheme="minorEastAsia" w:hint="eastAsia"/>
          <w:noProof/>
        </w:rPr>
      </w:pPr>
    </w:p>
    <w:p w14:paraId="6A25FBCC" w14:textId="77777777" w:rsidR="00262CDB" w:rsidRDefault="00262CDB" w:rsidP="006074B5">
      <w:pPr>
        <w:spacing w:line="360" w:lineRule="auto"/>
        <w:ind w:firstLineChars="100" w:firstLine="240"/>
        <w:rPr>
          <w:rFonts w:eastAsiaTheme="minorEastAsia" w:hint="eastAsia"/>
          <w:noProof/>
        </w:rPr>
      </w:pPr>
    </w:p>
    <w:p w14:paraId="182D1213" w14:textId="77777777" w:rsidR="00262CDB" w:rsidRDefault="00262CDB" w:rsidP="006074B5">
      <w:pPr>
        <w:spacing w:line="360" w:lineRule="auto"/>
        <w:ind w:firstLineChars="100" w:firstLine="240"/>
        <w:rPr>
          <w:rFonts w:eastAsiaTheme="minorEastAsia" w:hint="eastAsia"/>
          <w:noProof/>
        </w:rPr>
      </w:pPr>
    </w:p>
    <w:p w14:paraId="3BABCC6E" w14:textId="77777777" w:rsidR="00262CDB" w:rsidRDefault="00262CDB" w:rsidP="006074B5">
      <w:pPr>
        <w:spacing w:line="360" w:lineRule="auto"/>
        <w:ind w:firstLineChars="100" w:firstLine="240"/>
        <w:rPr>
          <w:rFonts w:eastAsiaTheme="minorEastAsia" w:hint="eastAsia"/>
          <w:noProof/>
        </w:rPr>
      </w:pPr>
    </w:p>
    <w:p w14:paraId="7D7ED09C" w14:textId="77777777" w:rsidR="00262CDB" w:rsidRDefault="00262CDB" w:rsidP="006074B5">
      <w:pPr>
        <w:spacing w:line="360" w:lineRule="auto"/>
        <w:ind w:firstLineChars="100" w:firstLine="240"/>
        <w:rPr>
          <w:rFonts w:eastAsiaTheme="minorEastAsia" w:hint="eastAsia"/>
          <w:noProof/>
        </w:rPr>
      </w:pPr>
    </w:p>
    <w:p w14:paraId="2B828630" w14:textId="6155A48D" w:rsidR="00262CDB" w:rsidRDefault="00651CED" w:rsidP="00262CDB">
      <w:pPr>
        <w:spacing w:line="360" w:lineRule="auto"/>
        <w:ind w:firstLineChars="100" w:firstLine="240"/>
        <w:rPr>
          <w:rFonts w:eastAsiaTheme="minorEastAsia" w:hint="eastAsia"/>
          <w:noProof/>
        </w:rPr>
      </w:pPr>
      <w:r w:rsidRPr="00651CED">
        <w:rPr>
          <w:rFonts w:eastAsiaTheme="minorEastAsia"/>
          <w:noProof/>
        </w:rPr>
        <w:lastRenderedPageBreak/>
        <w:drawing>
          <wp:inline distT="0" distB="0" distL="0" distR="0" wp14:anchorId="2D96A05F" wp14:editId="50F0E0FF">
            <wp:extent cx="5274310" cy="3131185"/>
            <wp:effectExtent l="0" t="0" r="2540" b="0"/>
            <wp:docPr id="163292325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923259" name=""/>
                    <pic:cNvPicPr/>
                  </pic:nvPicPr>
                  <pic:blipFill>
                    <a:blip r:embed="rId27"/>
                    <a:stretch>
                      <a:fillRect/>
                    </a:stretch>
                  </pic:blipFill>
                  <pic:spPr>
                    <a:xfrm>
                      <a:off x="0" y="0"/>
                      <a:ext cx="5274310" cy="3131185"/>
                    </a:xfrm>
                    <a:prstGeom prst="rect">
                      <a:avLst/>
                    </a:prstGeom>
                  </pic:spPr>
                </pic:pic>
              </a:graphicData>
            </a:graphic>
          </wp:inline>
        </w:drawing>
      </w:r>
    </w:p>
    <w:p w14:paraId="49629C5B" w14:textId="458F3129" w:rsidR="00262CDB" w:rsidRDefault="00262CDB" w:rsidP="00F42755">
      <w:pPr>
        <w:spacing w:line="360" w:lineRule="auto"/>
        <w:ind w:firstLineChars="0" w:firstLine="0"/>
        <w:rPr>
          <w:rFonts w:eastAsiaTheme="minorEastAsia" w:hint="eastAsia"/>
          <w:noProof/>
        </w:rPr>
      </w:pPr>
      <w:r w:rsidRPr="00F07E9C">
        <w:rPr>
          <w:rFonts w:eastAsiaTheme="minorEastAsia" w:hint="eastAsia"/>
          <w:b/>
          <w:bCs/>
          <w:noProof/>
        </w:rPr>
        <w:t>F</w:t>
      </w:r>
      <w:r w:rsidRPr="00F07E9C">
        <w:rPr>
          <w:rFonts w:eastAsiaTheme="minorEastAsia"/>
          <w:b/>
          <w:bCs/>
          <w:noProof/>
        </w:rPr>
        <w:t>igure S</w:t>
      </w:r>
      <w:r>
        <w:rPr>
          <w:rFonts w:eastAsiaTheme="minorEastAsia"/>
          <w:b/>
          <w:bCs/>
          <w:noProof/>
        </w:rPr>
        <w:t>1</w:t>
      </w:r>
      <w:r w:rsidR="000A1B72">
        <w:rPr>
          <w:rFonts w:eastAsiaTheme="minorEastAsia"/>
          <w:b/>
          <w:bCs/>
          <w:noProof/>
        </w:rPr>
        <w:t>7</w:t>
      </w:r>
      <w:r w:rsidRPr="00F07E9C">
        <w:rPr>
          <w:rFonts w:eastAsiaTheme="minorEastAsia"/>
          <w:b/>
          <w:bCs/>
          <w:noProof/>
        </w:rPr>
        <w:t>.</w:t>
      </w:r>
      <w:r w:rsidR="005E4AF6">
        <w:rPr>
          <w:rFonts w:eastAsiaTheme="minorEastAsia"/>
          <w:noProof/>
        </w:rPr>
        <w:t xml:space="preserve"> The compar</w:t>
      </w:r>
      <w:r w:rsidR="00BB7C40">
        <w:rPr>
          <w:rFonts w:eastAsiaTheme="minorEastAsia" w:hint="eastAsia"/>
          <w:noProof/>
        </w:rPr>
        <w:t>is</w:t>
      </w:r>
      <w:r w:rsidR="005E4AF6">
        <w:rPr>
          <w:rFonts w:eastAsiaTheme="minorEastAsia"/>
          <w:noProof/>
        </w:rPr>
        <w:t>on of</w:t>
      </w:r>
      <w:r>
        <w:rPr>
          <w:rFonts w:eastAsiaTheme="minorEastAsia"/>
          <w:noProof/>
        </w:rPr>
        <w:t xml:space="preserve"> S 2p sp</w:t>
      </w:r>
      <w:r w:rsidR="00BB7C40">
        <w:rPr>
          <w:rFonts w:eastAsiaTheme="minorEastAsia" w:hint="eastAsia"/>
          <w:noProof/>
        </w:rPr>
        <w:t>ec</w:t>
      </w:r>
      <w:r>
        <w:rPr>
          <w:rFonts w:eastAsiaTheme="minorEastAsia"/>
          <w:noProof/>
        </w:rPr>
        <w:t xml:space="preserve">trum after 50 cycles at 4.7V for </w:t>
      </w:r>
      <w:r w:rsidR="006F515A">
        <w:rPr>
          <w:rFonts w:eastAsiaTheme="minorEastAsia"/>
          <w:noProof/>
        </w:rPr>
        <w:t>MADE</w:t>
      </w:r>
      <w:r>
        <w:rPr>
          <w:rFonts w:eastAsiaTheme="minorEastAsia"/>
          <w:noProof/>
        </w:rPr>
        <w:t xml:space="preserve">-1, </w:t>
      </w:r>
      <w:r w:rsidR="006F515A">
        <w:rPr>
          <w:rFonts w:eastAsiaTheme="minorEastAsia"/>
          <w:noProof/>
        </w:rPr>
        <w:t>MADE</w:t>
      </w:r>
      <w:r>
        <w:rPr>
          <w:rFonts w:eastAsiaTheme="minorEastAsia"/>
          <w:noProof/>
        </w:rPr>
        <w:t xml:space="preserve">-3 and LHCE. </w:t>
      </w:r>
    </w:p>
    <w:p w14:paraId="37DA5B1F" w14:textId="77777777" w:rsidR="00262CDB" w:rsidRPr="00262CDB" w:rsidRDefault="00262CDB" w:rsidP="006074B5">
      <w:pPr>
        <w:spacing w:line="360" w:lineRule="auto"/>
        <w:ind w:firstLineChars="100" w:firstLine="240"/>
        <w:rPr>
          <w:rFonts w:eastAsiaTheme="minorEastAsia" w:hint="eastAsia"/>
          <w:noProof/>
        </w:rPr>
      </w:pPr>
    </w:p>
    <w:p w14:paraId="7E8FE57C" w14:textId="77777777" w:rsidR="00262CDB" w:rsidRDefault="00262CDB" w:rsidP="006074B5">
      <w:pPr>
        <w:spacing w:line="360" w:lineRule="auto"/>
        <w:ind w:firstLineChars="100" w:firstLine="240"/>
        <w:rPr>
          <w:rFonts w:eastAsiaTheme="minorEastAsia" w:hint="eastAsia"/>
          <w:noProof/>
        </w:rPr>
      </w:pPr>
    </w:p>
    <w:p w14:paraId="19B6CE13" w14:textId="77777777" w:rsidR="00262CDB" w:rsidRDefault="00262CDB" w:rsidP="006074B5">
      <w:pPr>
        <w:spacing w:line="360" w:lineRule="auto"/>
        <w:ind w:firstLineChars="100" w:firstLine="240"/>
        <w:rPr>
          <w:rFonts w:eastAsiaTheme="minorEastAsia" w:hint="eastAsia"/>
          <w:noProof/>
        </w:rPr>
      </w:pPr>
    </w:p>
    <w:p w14:paraId="1868E66E" w14:textId="77777777" w:rsidR="00262CDB" w:rsidRDefault="00262CDB" w:rsidP="006074B5">
      <w:pPr>
        <w:spacing w:line="360" w:lineRule="auto"/>
        <w:ind w:firstLineChars="100" w:firstLine="240"/>
        <w:rPr>
          <w:rFonts w:eastAsiaTheme="minorEastAsia" w:hint="eastAsia"/>
          <w:noProof/>
        </w:rPr>
      </w:pPr>
    </w:p>
    <w:p w14:paraId="7F9D0633" w14:textId="77777777" w:rsidR="00262CDB" w:rsidRDefault="00262CDB" w:rsidP="006074B5">
      <w:pPr>
        <w:spacing w:line="360" w:lineRule="auto"/>
        <w:ind w:firstLineChars="100" w:firstLine="240"/>
        <w:rPr>
          <w:rFonts w:eastAsiaTheme="minorEastAsia" w:hint="eastAsia"/>
          <w:noProof/>
        </w:rPr>
      </w:pPr>
    </w:p>
    <w:p w14:paraId="1DBD8A67" w14:textId="77777777" w:rsidR="00262CDB" w:rsidRDefault="00262CDB" w:rsidP="006074B5">
      <w:pPr>
        <w:spacing w:line="360" w:lineRule="auto"/>
        <w:ind w:firstLineChars="100" w:firstLine="240"/>
        <w:rPr>
          <w:rFonts w:eastAsiaTheme="minorEastAsia" w:hint="eastAsia"/>
          <w:noProof/>
        </w:rPr>
      </w:pPr>
    </w:p>
    <w:p w14:paraId="64F23FA4" w14:textId="77777777" w:rsidR="00262CDB" w:rsidRDefault="00262CDB" w:rsidP="006074B5">
      <w:pPr>
        <w:spacing w:line="360" w:lineRule="auto"/>
        <w:ind w:firstLineChars="100" w:firstLine="240"/>
        <w:rPr>
          <w:rFonts w:eastAsiaTheme="minorEastAsia" w:hint="eastAsia"/>
          <w:noProof/>
        </w:rPr>
      </w:pPr>
    </w:p>
    <w:p w14:paraId="224942A8" w14:textId="77777777" w:rsidR="00262CDB" w:rsidRDefault="00262CDB" w:rsidP="006074B5">
      <w:pPr>
        <w:spacing w:line="360" w:lineRule="auto"/>
        <w:ind w:firstLineChars="100" w:firstLine="240"/>
        <w:rPr>
          <w:rFonts w:eastAsiaTheme="minorEastAsia" w:hint="eastAsia"/>
          <w:noProof/>
        </w:rPr>
      </w:pPr>
    </w:p>
    <w:p w14:paraId="56B9C10A" w14:textId="77777777" w:rsidR="00540257" w:rsidRDefault="00540257" w:rsidP="006074B5">
      <w:pPr>
        <w:spacing w:line="360" w:lineRule="auto"/>
        <w:ind w:firstLineChars="100" w:firstLine="240"/>
        <w:rPr>
          <w:rFonts w:eastAsiaTheme="minorEastAsia" w:hint="eastAsia"/>
          <w:noProof/>
        </w:rPr>
      </w:pPr>
    </w:p>
    <w:p w14:paraId="478E6C89" w14:textId="77777777" w:rsidR="00540257" w:rsidRDefault="00540257" w:rsidP="006074B5">
      <w:pPr>
        <w:spacing w:line="360" w:lineRule="auto"/>
        <w:ind w:firstLineChars="100" w:firstLine="240"/>
        <w:rPr>
          <w:rFonts w:eastAsiaTheme="minorEastAsia" w:hint="eastAsia"/>
          <w:noProof/>
        </w:rPr>
      </w:pPr>
    </w:p>
    <w:p w14:paraId="5452EEAB" w14:textId="77777777" w:rsidR="00540257" w:rsidRDefault="00540257" w:rsidP="006074B5">
      <w:pPr>
        <w:spacing w:line="360" w:lineRule="auto"/>
        <w:ind w:firstLineChars="100" w:firstLine="240"/>
        <w:rPr>
          <w:rFonts w:eastAsiaTheme="minorEastAsia" w:hint="eastAsia"/>
          <w:noProof/>
        </w:rPr>
      </w:pPr>
    </w:p>
    <w:p w14:paraId="319AE385" w14:textId="77777777" w:rsidR="00540257" w:rsidRDefault="00540257" w:rsidP="006074B5">
      <w:pPr>
        <w:spacing w:line="360" w:lineRule="auto"/>
        <w:ind w:firstLineChars="100" w:firstLine="240"/>
        <w:rPr>
          <w:rFonts w:eastAsiaTheme="minorEastAsia" w:hint="eastAsia"/>
          <w:noProof/>
        </w:rPr>
      </w:pPr>
    </w:p>
    <w:p w14:paraId="7AC80B41" w14:textId="77777777" w:rsidR="00540257" w:rsidRDefault="00540257" w:rsidP="006074B5">
      <w:pPr>
        <w:spacing w:line="360" w:lineRule="auto"/>
        <w:ind w:firstLineChars="100" w:firstLine="240"/>
        <w:rPr>
          <w:rFonts w:eastAsiaTheme="minorEastAsia" w:hint="eastAsia"/>
          <w:noProof/>
        </w:rPr>
      </w:pPr>
    </w:p>
    <w:p w14:paraId="1E7E71BE" w14:textId="77777777" w:rsidR="00540257" w:rsidRDefault="00540257" w:rsidP="006074B5">
      <w:pPr>
        <w:spacing w:line="360" w:lineRule="auto"/>
        <w:ind w:firstLineChars="100" w:firstLine="240"/>
        <w:rPr>
          <w:rFonts w:eastAsiaTheme="minorEastAsia" w:hint="eastAsia"/>
          <w:noProof/>
        </w:rPr>
      </w:pPr>
    </w:p>
    <w:p w14:paraId="06E359C5" w14:textId="77777777" w:rsidR="00540257" w:rsidRDefault="00540257" w:rsidP="005E0539">
      <w:pPr>
        <w:spacing w:line="360" w:lineRule="auto"/>
        <w:ind w:firstLineChars="0" w:firstLine="0"/>
        <w:rPr>
          <w:rFonts w:eastAsiaTheme="minorEastAsia" w:hint="eastAsia"/>
          <w:noProof/>
        </w:rPr>
      </w:pPr>
      <w:r>
        <w:rPr>
          <w:noProof/>
        </w:rPr>
        <w:lastRenderedPageBreak/>
        <w:drawing>
          <wp:anchor distT="0" distB="0" distL="114300" distR="114300" simplePos="0" relativeHeight="251735040" behindDoc="0" locked="0" layoutInCell="1" allowOverlap="1" wp14:anchorId="657014E9" wp14:editId="17DF08A3">
            <wp:simplePos x="0" y="0"/>
            <wp:positionH relativeFrom="margin">
              <wp:align>center</wp:align>
            </wp:positionH>
            <wp:positionV relativeFrom="paragraph">
              <wp:posOffset>413385</wp:posOffset>
            </wp:positionV>
            <wp:extent cx="4726305" cy="2286000"/>
            <wp:effectExtent l="0" t="0" r="0" b="0"/>
            <wp:wrapTopAndBottom/>
            <wp:docPr id="231228633" name="图片 231228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726305" cy="2286000"/>
                    </a:xfrm>
                    <a:prstGeom prst="rect">
                      <a:avLst/>
                    </a:prstGeom>
                  </pic:spPr>
                </pic:pic>
              </a:graphicData>
            </a:graphic>
            <wp14:sizeRelH relativeFrom="margin">
              <wp14:pctWidth>0</wp14:pctWidth>
            </wp14:sizeRelH>
            <wp14:sizeRelV relativeFrom="margin">
              <wp14:pctHeight>0</wp14:pctHeight>
            </wp14:sizeRelV>
          </wp:anchor>
        </w:drawing>
      </w:r>
    </w:p>
    <w:p w14:paraId="5AF789D8" w14:textId="25D34AC1" w:rsidR="00540257" w:rsidRPr="00AF62F1" w:rsidRDefault="00540257" w:rsidP="00540257">
      <w:pPr>
        <w:spacing w:line="360" w:lineRule="auto"/>
        <w:ind w:firstLineChars="100" w:firstLine="240"/>
      </w:pPr>
      <w:r w:rsidRPr="00AF62F1">
        <w:rPr>
          <w:rFonts w:eastAsiaTheme="minorEastAsia" w:hint="eastAsia"/>
          <w:b/>
          <w:bCs/>
          <w:noProof/>
        </w:rPr>
        <w:t>F</w:t>
      </w:r>
      <w:r w:rsidRPr="00AF62F1">
        <w:rPr>
          <w:rFonts w:eastAsiaTheme="minorEastAsia"/>
          <w:b/>
          <w:bCs/>
          <w:noProof/>
        </w:rPr>
        <w:t>igure S</w:t>
      </w:r>
      <w:r w:rsidR="007727E0">
        <w:rPr>
          <w:rFonts w:eastAsiaTheme="minorEastAsia"/>
          <w:b/>
          <w:bCs/>
          <w:noProof/>
        </w:rPr>
        <w:t>1</w:t>
      </w:r>
      <w:r w:rsidR="000A1B72">
        <w:rPr>
          <w:rFonts w:eastAsiaTheme="minorEastAsia"/>
          <w:b/>
          <w:bCs/>
          <w:noProof/>
        </w:rPr>
        <w:t>8</w:t>
      </w:r>
      <w:r w:rsidRPr="00AF62F1">
        <w:rPr>
          <w:rFonts w:eastAsiaTheme="minorEastAsia"/>
          <w:b/>
          <w:bCs/>
          <w:noProof/>
        </w:rPr>
        <w:t xml:space="preserve">. </w:t>
      </w:r>
      <w:r w:rsidRPr="00AF62F1">
        <w:t>The ex-s</w:t>
      </w:r>
      <w:r w:rsidR="00DD6ADB">
        <w:t>i</w:t>
      </w:r>
      <w:r w:rsidRPr="00AF62F1">
        <w:t>t</w:t>
      </w:r>
      <w:r w:rsidR="00DD6ADB">
        <w:t>u</w:t>
      </w:r>
      <w:r w:rsidRPr="00AF62F1">
        <w:t xml:space="preserve"> </w:t>
      </w:r>
      <w:r w:rsidRPr="005E4AF6">
        <w:rPr>
          <w:vertAlign w:val="superscript"/>
        </w:rPr>
        <w:t>19</w:t>
      </w:r>
      <w:r w:rsidRPr="00AF62F1">
        <w:t>F NMR for LHCE after 0, 2, 4, 6, and 8 cycles.</w:t>
      </w:r>
    </w:p>
    <w:p w14:paraId="4E7269B7" w14:textId="3F37C309" w:rsidR="005978A1" w:rsidRDefault="005978A1">
      <w:pPr>
        <w:widowControl/>
        <w:spacing w:line="240" w:lineRule="auto"/>
        <w:ind w:firstLineChars="0" w:firstLine="0"/>
        <w:jc w:val="left"/>
        <w:rPr>
          <w:rFonts w:eastAsiaTheme="minorEastAsia" w:hint="eastAsia"/>
          <w:noProof/>
        </w:rPr>
      </w:pPr>
      <w:r>
        <w:rPr>
          <w:rFonts w:eastAsiaTheme="minorEastAsia" w:hint="eastAsia"/>
          <w:noProof/>
        </w:rPr>
        <w:br w:type="page"/>
      </w:r>
    </w:p>
    <w:p w14:paraId="7E069D15" w14:textId="77777777" w:rsidR="00540257" w:rsidRDefault="00540257" w:rsidP="006074B5">
      <w:pPr>
        <w:spacing w:line="360" w:lineRule="auto"/>
        <w:ind w:firstLineChars="100" w:firstLine="240"/>
        <w:rPr>
          <w:rFonts w:eastAsiaTheme="minorEastAsia" w:hint="eastAsia"/>
          <w:noProof/>
        </w:rPr>
      </w:pPr>
    </w:p>
    <w:p w14:paraId="0A63454C" w14:textId="37618B36" w:rsidR="000C7C84" w:rsidRDefault="005978A1" w:rsidP="006074B5">
      <w:pPr>
        <w:spacing w:line="360" w:lineRule="auto"/>
        <w:ind w:firstLineChars="100" w:firstLine="240"/>
        <w:rPr>
          <w:rFonts w:eastAsiaTheme="minorEastAsia" w:hint="eastAsia"/>
          <w:noProof/>
        </w:rPr>
      </w:pPr>
      <w:r w:rsidRPr="005978A1">
        <w:rPr>
          <w:rFonts w:eastAsiaTheme="minorEastAsia"/>
          <w:noProof/>
        </w:rPr>
        <w:drawing>
          <wp:inline distT="0" distB="0" distL="0" distR="0" wp14:anchorId="3426758D" wp14:editId="2ECE664F">
            <wp:extent cx="5274310" cy="3707130"/>
            <wp:effectExtent l="0" t="0" r="2540" b="7620"/>
            <wp:docPr id="103534906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349063" name=""/>
                    <pic:cNvPicPr/>
                  </pic:nvPicPr>
                  <pic:blipFill>
                    <a:blip r:embed="rId29"/>
                    <a:stretch>
                      <a:fillRect/>
                    </a:stretch>
                  </pic:blipFill>
                  <pic:spPr>
                    <a:xfrm>
                      <a:off x="0" y="0"/>
                      <a:ext cx="5274310" cy="3707130"/>
                    </a:xfrm>
                    <a:prstGeom prst="rect">
                      <a:avLst/>
                    </a:prstGeom>
                  </pic:spPr>
                </pic:pic>
              </a:graphicData>
            </a:graphic>
          </wp:inline>
        </w:drawing>
      </w:r>
    </w:p>
    <w:p w14:paraId="1238781E" w14:textId="11236456" w:rsidR="008E5068" w:rsidRDefault="008E5068" w:rsidP="00F42755">
      <w:pPr>
        <w:spacing w:line="360" w:lineRule="auto"/>
        <w:ind w:firstLineChars="0" w:firstLine="0"/>
        <w:rPr>
          <w:rFonts w:eastAsiaTheme="minorEastAsia" w:hint="eastAsia"/>
          <w:noProof/>
        </w:rPr>
      </w:pPr>
      <w:r w:rsidRPr="00F07E9C">
        <w:rPr>
          <w:rFonts w:eastAsiaTheme="minorEastAsia" w:hint="eastAsia"/>
          <w:b/>
          <w:bCs/>
          <w:noProof/>
        </w:rPr>
        <w:t>Fi</w:t>
      </w:r>
      <w:r w:rsidRPr="00F07E9C">
        <w:rPr>
          <w:rFonts w:eastAsiaTheme="minorEastAsia"/>
          <w:b/>
          <w:bCs/>
          <w:noProof/>
        </w:rPr>
        <w:t>gure</w:t>
      </w:r>
      <w:r w:rsidR="00E13646">
        <w:rPr>
          <w:rFonts w:eastAsiaTheme="minorEastAsia"/>
          <w:b/>
          <w:bCs/>
          <w:noProof/>
        </w:rPr>
        <w:t xml:space="preserve"> </w:t>
      </w:r>
      <w:r w:rsidR="007727E0" w:rsidRPr="00F07E9C">
        <w:rPr>
          <w:rFonts w:eastAsiaTheme="minorEastAsia"/>
          <w:b/>
          <w:bCs/>
          <w:noProof/>
        </w:rPr>
        <w:t>S</w:t>
      </w:r>
      <w:r w:rsidR="007727E0">
        <w:rPr>
          <w:rFonts w:eastAsiaTheme="minorEastAsia"/>
          <w:b/>
          <w:bCs/>
          <w:noProof/>
        </w:rPr>
        <w:t>1</w:t>
      </w:r>
      <w:r w:rsidR="000A1B72">
        <w:rPr>
          <w:rFonts w:eastAsiaTheme="minorEastAsia"/>
          <w:b/>
          <w:bCs/>
          <w:noProof/>
        </w:rPr>
        <w:t>9</w:t>
      </w:r>
      <w:r w:rsidRPr="00F07E9C">
        <w:rPr>
          <w:rFonts w:eastAsiaTheme="minorEastAsia"/>
          <w:b/>
          <w:bCs/>
          <w:noProof/>
        </w:rPr>
        <w:t>.</w:t>
      </w:r>
      <w:r w:rsidRPr="00767A7A">
        <w:t xml:space="preserve"> </w:t>
      </w:r>
      <w:r w:rsidRPr="00767A7A">
        <w:rPr>
          <w:rFonts w:eastAsiaTheme="minorEastAsia"/>
          <w:noProof/>
        </w:rPr>
        <w:t xml:space="preserve">Simulation and optimization of </w:t>
      </w:r>
      <w:r w:rsidR="00BB7C40">
        <w:rPr>
          <w:rFonts w:eastAsiaTheme="minorEastAsia" w:hint="eastAsia"/>
          <w:noProof/>
        </w:rPr>
        <w:t xml:space="preserve">the </w:t>
      </w:r>
      <w:r w:rsidRPr="00767A7A">
        <w:rPr>
          <w:rFonts w:eastAsiaTheme="minorEastAsia"/>
          <w:noProof/>
        </w:rPr>
        <w:t>oxidation process of</w:t>
      </w:r>
      <w:r>
        <w:rPr>
          <w:rFonts w:eastAsiaTheme="minorEastAsia"/>
          <w:noProof/>
        </w:rPr>
        <w:t xml:space="preserve"> DME-FSI</w:t>
      </w:r>
      <w:r w:rsidRPr="002558FB">
        <w:rPr>
          <w:rFonts w:eastAsiaTheme="minorEastAsia"/>
          <w:noProof/>
          <w:vertAlign w:val="superscript"/>
        </w:rPr>
        <w:t>-</w:t>
      </w:r>
      <w:r w:rsidRPr="00767A7A">
        <w:rPr>
          <w:rFonts w:eastAsiaTheme="minorEastAsia"/>
          <w:noProof/>
        </w:rPr>
        <w:t xml:space="preserve"> complexes</w:t>
      </w:r>
      <w:r>
        <w:rPr>
          <w:rFonts w:eastAsiaTheme="minorEastAsia"/>
          <w:noProof/>
        </w:rPr>
        <w:t>.</w:t>
      </w:r>
    </w:p>
    <w:p w14:paraId="6888146A" w14:textId="3E72DD81" w:rsidR="005978A1" w:rsidRDefault="005978A1">
      <w:pPr>
        <w:widowControl/>
        <w:spacing w:line="240" w:lineRule="auto"/>
        <w:ind w:firstLineChars="0" w:firstLine="0"/>
        <w:jc w:val="left"/>
        <w:rPr>
          <w:rFonts w:eastAsiaTheme="minorEastAsia" w:hint="eastAsia"/>
          <w:noProof/>
        </w:rPr>
      </w:pPr>
      <w:r>
        <w:rPr>
          <w:rFonts w:eastAsiaTheme="minorEastAsia" w:hint="eastAsia"/>
          <w:noProof/>
        </w:rPr>
        <w:br w:type="page"/>
      </w:r>
    </w:p>
    <w:p w14:paraId="305207BB" w14:textId="1B677DA7" w:rsidR="00F94790" w:rsidRDefault="00F94790" w:rsidP="006074B5">
      <w:pPr>
        <w:spacing w:line="360" w:lineRule="auto"/>
        <w:ind w:firstLineChars="0" w:firstLine="0"/>
        <w:rPr>
          <w:rFonts w:eastAsiaTheme="minorEastAsia" w:hint="eastAsia"/>
          <w:noProof/>
        </w:rPr>
      </w:pPr>
    </w:p>
    <w:p w14:paraId="22AA5343" w14:textId="6C4C35CC" w:rsidR="007727E0" w:rsidRDefault="00F94790" w:rsidP="006074B5">
      <w:pPr>
        <w:spacing w:line="360" w:lineRule="auto"/>
        <w:ind w:firstLineChars="0" w:firstLine="0"/>
        <w:rPr>
          <w:rFonts w:eastAsiaTheme="minorEastAsia" w:hint="eastAsia"/>
          <w:noProof/>
        </w:rPr>
      </w:pPr>
      <w:r w:rsidRPr="00F94790">
        <w:rPr>
          <w:rFonts w:eastAsiaTheme="minorEastAsia"/>
          <w:noProof/>
        </w:rPr>
        <w:drawing>
          <wp:anchor distT="0" distB="0" distL="114300" distR="114300" simplePos="0" relativeHeight="251753472" behindDoc="0" locked="0" layoutInCell="1" allowOverlap="1" wp14:anchorId="5800A8AA" wp14:editId="4A4404D2">
            <wp:simplePos x="0" y="0"/>
            <wp:positionH relativeFrom="column">
              <wp:posOffset>1091006</wp:posOffset>
            </wp:positionH>
            <wp:positionV relativeFrom="paragraph">
              <wp:posOffset>250495</wp:posOffset>
            </wp:positionV>
            <wp:extent cx="2790190" cy="2322830"/>
            <wp:effectExtent l="0" t="0" r="0" b="1270"/>
            <wp:wrapTopAndBottom/>
            <wp:docPr id="145139514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395146" name=""/>
                    <pic:cNvPicPr/>
                  </pic:nvPicPr>
                  <pic:blipFill>
                    <a:blip r:embed="rId30"/>
                    <a:stretch>
                      <a:fillRect/>
                    </a:stretch>
                  </pic:blipFill>
                  <pic:spPr>
                    <a:xfrm>
                      <a:off x="0" y="0"/>
                      <a:ext cx="2790190" cy="2322830"/>
                    </a:xfrm>
                    <a:prstGeom prst="rect">
                      <a:avLst/>
                    </a:prstGeom>
                  </pic:spPr>
                </pic:pic>
              </a:graphicData>
            </a:graphic>
            <wp14:sizeRelH relativeFrom="margin">
              <wp14:pctWidth>0</wp14:pctWidth>
            </wp14:sizeRelH>
            <wp14:sizeRelV relativeFrom="margin">
              <wp14:pctHeight>0</wp14:pctHeight>
            </wp14:sizeRelV>
          </wp:anchor>
        </w:drawing>
      </w:r>
    </w:p>
    <w:p w14:paraId="76C84C29" w14:textId="24C1E562" w:rsidR="007727E0" w:rsidRDefault="007727E0" w:rsidP="00F42755">
      <w:pPr>
        <w:spacing w:line="360" w:lineRule="auto"/>
        <w:ind w:firstLineChars="0" w:firstLine="0"/>
        <w:rPr>
          <w:rFonts w:eastAsiaTheme="minorEastAsia" w:hint="eastAsia"/>
          <w:noProof/>
        </w:rPr>
      </w:pPr>
      <w:r w:rsidRPr="00A66BEC">
        <w:rPr>
          <w:rFonts w:eastAsiaTheme="minorEastAsia"/>
          <w:b/>
          <w:bCs/>
          <w:noProof/>
        </w:rPr>
        <w:t>Figure S</w:t>
      </w:r>
      <w:r w:rsidR="0046041B">
        <w:rPr>
          <w:rFonts w:eastAsiaTheme="minorEastAsia"/>
          <w:b/>
          <w:bCs/>
          <w:noProof/>
        </w:rPr>
        <w:t>20</w:t>
      </w:r>
      <w:r w:rsidRPr="00A66BEC">
        <w:rPr>
          <w:rFonts w:eastAsiaTheme="minorEastAsia"/>
          <w:b/>
          <w:bCs/>
          <w:noProof/>
        </w:rPr>
        <w:t>.</w:t>
      </w:r>
      <w:r>
        <w:rPr>
          <w:rFonts w:eastAsiaTheme="minorEastAsia"/>
          <w:noProof/>
        </w:rPr>
        <w:t xml:space="preserve"> </w:t>
      </w:r>
      <w:r w:rsidRPr="00A66BEC">
        <w:rPr>
          <w:rFonts w:eastAsiaTheme="minorEastAsia"/>
          <w:noProof/>
        </w:rPr>
        <w:t xml:space="preserve">CV curves with LHCE (the cathode from the cell with </w:t>
      </w:r>
      <w:r w:rsidR="006F515A">
        <w:rPr>
          <w:rFonts w:eastAsiaTheme="minorEastAsia"/>
          <w:noProof/>
        </w:rPr>
        <w:t>MADE</w:t>
      </w:r>
      <w:r w:rsidRPr="00A66BEC">
        <w:rPr>
          <w:rFonts w:eastAsiaTheme="minorEastAsia"/>
          <w:noProof/>
        </w:rPr>
        <w:t xml:space="preserve">-1 after </w:t>
      </w:r>
      <w:r w:rsidR="00734FEE">
        <w:rPr>
          <w:rFonts w:eastAsiaTheme="minorEastAsia"/>
          <w:noProof/>
        </w:rPr>
        <w:t>three</w:t>
      </w:r>
      <w:r w:rsidRPr="00A66BEC">
        <w:rPr>
          <w:rFonts w:eastAsiaTheme="minorEastAsia"/>
          <w:noProof/>
        </w:rPr>
        <w:t xml:space="preserve"> cycles at 0.1C)</w:t>
      </w:r>
      <w:r w:rsidR="003660CD">
        <w:rPr>
          <w:rFonts w:eastAsiaTheme="minorEastAsia"/>
          <w:noProof/>
        </w:rPr>
        <w:t>.</w:t>
      </w:r>
    </w:p>
    <w:p w14:paraId="6D71D727" w14:textId="77777777" w:rsidR="008A0301" w:rsidRDefault="008A0301" w:rsidP="00F42755">
      <w:pPr>
        <w:spacing w:line="360" w:lineRule="auto"/>
        <w:ind w:firstLineChars="0" w:firstLine="0"/>
        <w:rPr>
          <w:rFonts w:eastAsiaTheme="minorEastAsia" w:hint="eastAsia"/>
          <w:noProof/>
        </w:rPr>
      </w:pPr>
    </w:p>
    <w:p w14:paraId="1B08CA73" w14:textId="3C8902F4" w:rsidR="007727E0" w:rsidRPr="007727E0" w:rsidRDefault="003660CD" w:rsidP="00F42755">
      <w:pPr>
        <w:spacing w:line="360" w:lineRule="auto"/>
        <w:ind w:firstLineChars="0" w:firstLine="0"/>
        <w:rPr>
          <w:rFonts w:eastAsiaTheme="minorEastAsia" w:hint="eastAsia"/>
          <w:noProof/>
        </w:rPr>
      </w:pPr>
      <w:r w:rsidRPr="003660CD">
        <w:rPr>
          <w:rFonts w:eastAsiaTheme="minorEastAsia"/>
          <w:noProof/>
        </w:rPr>
        <w:t xml:space="preserve">To verify whether the CEI layer formed in </w:t>
      </w:r>
      <w:r w:rsidR="006F515A">
        <w:rPr>
          <w:rFonts w:eastAsiaTheme="minorEastAsia"/>
          <w:noProof/>
        </w:rPr>
        <w:t>MADE</w:t>
      </w:r>
      <w:r w:rsidRPr="003660CD">
        <w:rPr>
          <w:rFonts w:eastAsiaTheme="minorEastAsia"/>
          <w:noProof/>
        </w:rPr>
        <w:t xml:space="preserve">-1 </w:t>
      </w:r>
      <w:r w:rsidR="00297D52">
        <w:rPr>
          <w:rFonts w:eastAsiaTheme="minorEastAsia"/>
          <w:noProof/>
        </w:rPr>
        <w:t>could inhibit</w:t>
      </w:r>
      <w:r w:rsidRPr="003660CD">
        <w:rPr>
          <w:rFonts w:eastAsiaTheme="minorEastAsia"/>
          <w:noProof/>
        </w:rPr>
        <w:t xml:space="preserve"> electrolyte oxidation at 4.7</w:t>
      </w:r>
      <w:r w:rsidR="00297D52">
        <w:rPr>
          <w:rFonts w:eastAsiaTheme="minorEastAsia"/>
          <w:noProof/>
        </w:rPr>
        <w:t xml:space="preserve"> </w:t>
      </w:r>
      <w:r w:rsidRPr="003660CD">
        <w:rPr>
          <w:rFonts w:eastAsiaTheme="minorEastAsia"/>
          <w:noProof/>
        </w:rPr>
        <w:t>V</w:t>
      </w:r>
      <w:r>
        <w:rPr>
          <w:rFonts w:eastAsiaTheme="minorEastAsia"/>
          <w:noProof/>
        </w:rPr>
        <w:t xml:space="preserve">. </w:t>
      </w:r>
      <w:r w:rsidRPr="003660CD">
        <w:rPr>
          <w:rFonts w:eastAsiaTheme="minorEastAsia"/>
          <w:noProof/>
        </w:rPr>
        <w:t xml:space="preserve">The NCM811 electrode is first cycled in </w:t>
      </w:r>
      <w:r w:rsidR="006F515A">
        <w:rPr>
          <w:rFonts w:eastAsiaTheme="minorEastAsia"/>
          <w:noProof/>
        </w:rPr>
        <w:t>MADE</w:t>
      </w:r>
      <w:r w:rsidRPr="003660CD">
        <w:rPr>
          <w:rFonts w:eastAsiaTheme="minorEastAsia"/>
          <w:noProof/>
        </w:rPr>
        <w:t xml:space="preserve">-1, and then the </w:t>
      </w:r>
      <w:r>
        <w:rPr>
          <w:rFonts w:eastAsiaTheme="minorEastAsia"/>
          <w:noProof/>
        </w:rPr>
        <w:t>cathode</w:t>
      </w:r>
      <w:r w:rsidRPr="003660CD">
        <w:rPr>
          <w:rFonts w:eastAsiaTheme="minorEastAsia"/>
          <w:noProof/>
        </w:rPr>
        <w:t xml:space="preserve"> is </w:t>
      </w:r>
      <w:r w:rsidR="00297D52">
        <w:rPr>
          <w:rFonts w:eastAsiaTheme="minorEastAsia"/>
          <w:noProof/>
        </w:rPr>
        <w:t>retrieved</w:t>
      </w:r>
      <w:r w:rsidRPr="003660CD">
        <w:rPr>
          <w:rFonts w:eastAsiaTheme="minorEastAsia"/>
          <w:noProof/>
        </w:rPr>
        <w:t xml:space="preserve"> for battery assembly using LHCE, followed by CV testing. The test results indicate that </w:t>
      </w:r>
      <w:r w:rsidR="00297D52">
        <w:rPr>
          <w:rFonts w:eastAsiaTheme="minorEastAsia"/>
          <w:noProof/>
        </w:rPr>
        <w:t xml:space="preserve">the </w:t>
      </w:r>
      <w:r w:rsidRPr="003660CD">
        <w:rPr>
          <w:rFonts w:eastAsiaTheme="minorEastAsia"/>
          <w:noProof/>
        </w:rPr>
        <w:t xml:space="preserve">CEI </w:t>
      </w:r>
      <w:r w:rsidR="00297D52">
        <w:rPr>
          <w:rFonts w:eastAsiaTheme="minorEastAsia"/>
          <w:noProof/>
        </w:rPr>
        <w:t>cannot prevent</w:t>
      </w:r>
      <w:r w:rsidRPr="003660CD">
        <w:rPr>
          <w:rFonts w:eastAsiaTheme="minorEastAsia"/>
          <w:noProof/>
        </w:rPr>
        <w:t xml:space="preserve"> the oxidation of LHCE</w:t>
      </w:r>
      <w:r>
        <w:rPr>
          <w:rFonts w:eastAsiaTheme="minorEastAsia"/>
          <w:noProof/>
        </w:rPr>
        <w:t xml:space="preserve"> at 4.7V</w:t>
      </w:r>
      <w:r w:rsidRPr="003660CD">
        <w:rPr>
          <w:rFonts w:eastAsiaTheme="minorEastAsia"/>
          <w:noProof/>
        </w:rPr>
        <w:t xml:space="preserve">, indicating that the stability of </w:t>
      </w:r>
      <w:r w:rsidR="006F515A">
        <w:rPr>
          <w:rFonts w:eastAsiaTheme="minorEastAsia"/>
          <w:noProof/>
        </w:rPr>
        <w:t>MADE</w:t>
      </w:r>
      <w:r w:rsidRPr="003660CD">
        <w:rPr>
          <w:rFonts w:eastAsiaTheme="minorEastAsia"/>
          <w:noProof/>
        </w:rPr>
        <w:t xml:space="preserve">-1 under high voltage is independent of </w:t>
      </w:r>
      <w:r w:rsidR="00297D52">
        <w:rPr>
          <w:rFonts w:eastAsiaTheme="minorEastAsia"/>
          <w:noProof/>
        </w:rPr>
        <w:t xml:space="preserve">the </w:t>
      </w:r>
      <w:r w:rsidRPr="003660CD">
        <w:rPr>
          <w:rFonts w:eastAsiaTheme="minorEastAsia"/>
          <w:noProof/>
        </w:rPr>
        <w:t>CEI.</w:t>
      </w:r>
    </w:p>
    <w:p w14:paraId="548FC42C" w14:textId="71138BF8" w:rsidR="007727E0" w:rsidRDefault="007727E0" w:rsidP="006074B5">
      <w:pPr>
        <w:spacing w:line="360" w:lineRule="auto"/>
        <w:ind w:firstLineChars="0" w:firstLine="0"/>
        <w:rPr>
          <w:rFonts w:eastAsiaTheme="minorEastAsia" w:hint="eastAsia"/>
          <w:noProof/>
        </w:rPr>
      </w:pPr>
    </w:p>
    <w:p w14:paraId="17F66892" w14:textId="07ECBB3C" w:rsidR="007727E0" w:rsidRDefault="007727E0" w:rsidP="006074B5">
      <w:pPr>
        <w:spacing w:line="360" w:lineRule="auto"/>
        <w:ind w:firstLineChars="0" w:firstLine="0"/>
        <w:rPr>
          <w:rFonts w:eastAsiaTheme="minorEastAsia" w:hint="eastAsia"/>
          <w:noProof/>
        </w:rPr>
      </w:pPr>
    </w:p>
    <w:p w14:paraId="6BEDC55D" w14:textId="2A7B4EF0" w:rsidR="007727E0" w:rsidRDefault="007727E0" w:rsidP="006074B5">
      <w:pPr>
        <w:spacing w:line="360" w:lineRule="auto"/>
        <w:ind w:firstLineChars="0" w:firstLine="0"/>
        <w:rPr>
          <w:rFonts w:eastAsiaTheme="minorEastAsia" w:hint="eastAsia"/>
          <w:noProof/>
        </w:rPr>
      </w:pPr>
    </w:p>
    <w:p w14:paraId="3548CAA9" w14:textId="77777777" w:rsidR="007727E0" w:rsidRDefault="007727E0" w:rsidP="006074B5">
      <w:pPr>
        <w:spacing w:line="360" w:lineRule="auto"/>
        <w:ind w:firstLineChars="0" w:firstLine="0"/>
        <w:rPr>
          <w:rFonts w:eastAsiaTheme="minorEastAsia" w:hint="eastAsia"/>
          <w:noProof/>
        </w:rPr>
      </w:pPr>
    </w:p>
    <w:p w14:paraId="0E465182" w14:textId="77777777" w:rsidR="003660CD" w:rsidRDefault="003660CD" w:rsidP="006074B5">
      <w:pPr>
        <w:spacing w:line="360" w:lineRule="auto"/>
        <w:ind w:firstLineChars="0" w:firstLine="0"/>
        <w:rPr>
          <w:rFonts w:eastAsiaTheme="minorEastAsia" w:hint="eastAsia"/>
          <w:noProof/>
        </w:rPr>
      </w:pPr>
    </w:p>
    <w:p w14:paraId="20FF7E0D" w14:textId="77777777" w:rsidR="003660CD" w:rsidRDefault="003660CD" w:rsidP="006074B5">
      <w:pPr>
        <w:spacing w:line="360" w:lineRule="auto"/>
        <w:ind w:firstLineChars="0" w:firstLine="0"/>
        <w:rPr>
          <w:rFonts w:eastAsiaTheme="minorEastAsia" w:hint="eastAsia"/>
          <w:noProof/>
        </w:rPr>
      </w:pPr>
    </w:p>
    <w:p w14:paraId="268553E2" w14:textId="77777777" w:rsidR="003660CD" w:rsidRDefault="003660CD" w:rsidP="006074B5">
      <w:pPr>
        <w:spacing w:line="360" w:lineRule="auto"/>
        <w:ind w:firstLineChars="0" w:firstLine="0"/>
        <w:rPr>
          <w:rFonts w:eastAsiaTheme="minorEastAsia" w:hint="eastAsia"/>
          <w:noProof/>
        </w:rPr>
      </w:pPr>
    </w:p>
    <w:p w14:paraId="00BF1DF7" w14:textId="77777777" w:rsidR="003660CD" w:rsidRDefault="003660CD" w:rsidP="006074B5">
      <w:pPr>
        <w:spacing w:line="360" w:lineRule="auto"/>
        <w:ind w:firstLineChars="0" w:firstLine="0"/>
        <w:rPr>
          <w:rFonts w:eastAsiaTheme="minorEastAsia" w:hint="eastAsia"/>
          <w:noProof/>
        </w:rPr>
      </w:pPr>
    </w:p>
    <w:p w14:paraId="1ED29553" w14:textId="275FE0C4" w:rsidR="003660CD" w:rsidRPr="00F42755" w:rsidRDefault="005978A1" w:rsidP="003660CD">
      <w:pPr>
        <w:spacing w:line="360" w:lineRule="auto"/>
        <w:ind w:firstLineChars="0" w:firstLine="0"/>
        <w:rPr>
          <w:rFonts w:eastAsiaTheme="minorEastAsia" w:hint="eastAsia"/>
          <w:noProof/>
        </w:rPr>
      </w:pPr>
      <w:r w:rsidRPr="005978A1">
        <w:rPr>
          <w:rFonts w:eastAsiaTheme="minorEastAsia"/>
          <w:noProof/>
        </w:rPr>
        <w:lastRenderedPageBreak/>
        <w:drawing>
          <wp:anchor distT="0" distB="0" distL="114300" distR="114300" simplePos="0" relativeHeight="251763712" behindDoc="0" locked="0" layoutInCell="1" allowOverlap="1" wp14:anchorId="243E8770" wp14:editId="48392909">
            <wp:simplePos x="0" y="0"/>
            <wp:positionH relativeFrom="margin">
              <wp:align>center</wp:align>
            </wp:positionH>
            <wp:positionV relativeFrom="paragraph">
              <wp:posOffset>317037</wp:posOffset>
            </wp:positionV>
            <wp:extent cx="3761298" cy="3958876"/>
            <wp:effectExtent l="0" t="0" r="0" b="3810"/>
            <wp:wrapTopAndBottom/>
            <wp:docPr id="63543338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433382" name=""/>
                    <pic:cNvPicPr/>
                  </pic:nvPicPr>
                  <pic:blipFill>
                    <a:blip r:embed="rId31"/>
                    <a:stretch>
                      <a:fillRect/>
                    </a:stretch>
                  </pic:blipFill>
                  <pic:spPr>
                    <a:xfrm>
                      <a:off x="0" y="0"/>
                      <a:ext cx="3761298" cy="3958876"/>
                    </a:xfrm>
                    <a:prstGeom prst="rect">
                      <a:avLst/>
                    </a:prstGeom>
                  </pic:spPr>
                </pic:pic>
              </a:graphicData>
            </a:graphic>
          </wp:anchor>
        </w:drawing>
      </w:r>
    </w:p>
    <w:p w14:paraId="1C238745" w14:textId="5CAE0309" w:rsidR="003660CD" w:rsidRDefault="003660CD" w:rsidP="003660CD">
      <w:pPr>
        <w:spacing w:line="360" w:lineRule="auto"/>
        <w:ind w:firstLineChars="0" w:firstLine="0"/>
      </w:pPr>
      <w:r w:rsidRPr="00190EE7">
        <w:rPr>
          <w:b/>
          <w:bCs/>
        </w:rPr>
        <w:t>Figure S</w:t>
      </w:r>
      <w:r>
        <w:rPr>
          <w:b/>
          <w:bCs/>
        </w:rPr>
        <w:t>2</w:t>
      </w:r>
      <w:r w:rsidR="0046041B">
        <w:rPr>
          <w:b/>
          <w:bCs/>
        </w:rPr>
        <w:t>1</w:t>
      </w:r>
      <w:r w:rsidRPr="00190EE7">
        <w:rPr>
          <w:b/>
          <w:bCs/>
        </w:rPr>
        <w:t>.</w:t>
      </w:r>
      <w:r>
        <w:t xml:space="preserve"> </w:t>
      </w:r>
      <w:r w:rsidRPr="002C34D0">
        <w:t>In-s</w:t>
      </w:r>
      <w:r w:rsidR="00297D52">
        <w:t>i</w:t>
      </w:r>
      <w:r w:rsidRPr="002C34D0">
        <w:t>t</w:t>
      </w:r>
      <w:r w:rsidR="00297D52">
        <w:t>u</w:t>
      </w:r>
      <w:r w:rsidRPr="002C34D0">
        <w:t xml:space="preserve"> XRD pattern of the cathode recovered from the cell cycled four times at 0.1C in </w:t>
      </w:r>
      <w:r>
        <w:t>LHCE (</w:t>
      </w:r>
      <w:r w:rsidR="00951C08">
        <w:t>a</w:t>
      </w:r>
      <w:r>
        <w:t xml:space="preserve">) </w:t>
      </w:r>
      <w:r w:rsidRPr="002C34D0">
        <w:t xml:space="preserve">and </w:t>
      </w:r>
      <w:r w:rsidR="006F515A">
        <w:t>MADE</w:t>
      </w:r>
      <w:r>
        <w:t>-1 (</w:t>
      </w:r>
      <w:r w:rsidR="00951C08">
        <w:t>b</w:t>
      </w:r>
      <w:r>
        <w:t>)</w:t>
      </w:r>
      <w:r w:rsidRPr="002C34D0">
        <w:t xml:space="preserve">. </w:t>
      </w:r>
    </w:p>
    <w:p w14:paraId="394A2A0C" w14:textId="77777777" w:rsidR="008A0301" w:rsidRDefault="008A0301" w:rsidP="003660CD">
      <w:pPr>
        <w:spacing w:line="360" w:lineRule="auto"/>
        <w:ind w:firstLineChars="0" w:firstLine="0"/>
      </w:pPr>
    </w:p>
    <w:p w14:paraId="011E6245" w14:textId="1D69168A" w:rsidR="003660CD" w:rsidRDefault="003660CD" w:rsidP="003660CD">
      <w:pPr>
        <w:spacing w:line="360" w:lineRule="auto"/>
        <w:ind w:firstLineChars="0" w:firstLine="0"/>
      </w:pPr>
      <w:r w:rsidRPr="003660CD">
        <w:t xml:space="preserve">In order to investigate the effect of excessive side reactions on the electrode structure, the NCM811 electrode was first activated in </w:t>
      </w:r>
      <w:r w:rsidR="006F515A">
        <w:t>MADE</w:t>
      </w:r>
      <w:r w:rsidRPr="003660CD">
        <w:t xml:space="preserve">-1 and </w:t>
      </w:r>
      <w:r>
        <w:t>L</w:t>
      </w:r>
      <w:r w:rsidRPr="003660CD">
        <w:t xml:space="preserve">HCE, respectively, and then the </w:t>
      </w:r>
      <w:r>
        <w:t>cathode</w:t>
      </w:r>
      <w:r w:rsidRPr="003660CD">
        <w:t xml:space="preserve"> was </w:t>
      </w:r>
      <w:r>
        <w:t>used</w:t>
      </w:r>
      <w:r w:rsidRPr="003660CD">
        <w:t xml:space="preserve"> for in situ XRD testing. To be fair, the same carbonate</w:t>
      </w:r>
      <w:r w:rsidR="00BB7C40">
        <w:t>-</w:t>
      </w:r>
      <w:r w:rsidRPr="003660CD">
        <w:t>based electrolyte</w:t>
      </w:r>
      <w:r>
        <w:t xml:space="preserve"> (1M LiPF6 in EC/DMC/EMC)</w:t>
      </w:r>
      <w:r w:rsidRPr="003660CD">
        <w:t xml:space="preserve"> was used during in-situ XRD testing to characterize the differences caused by the CEI layer</w:t>
      </w:r>
      <w:r>
        <w:t>.</w:t>
      </w:r>
      <w:r w:rsidRPr="003660CD">
        <w:t xml:space="preserve"> The results indicate that excessive side reactions not only thicken the interface layer of the </w:t>
      </w:r>
      <w:r>
        <w:t>cathode</w:t>
      </w:r>
      <w:r w:rsidRPr="003660CD">
        <w:t>, but also induce the failure of the electrode structure. This may be due to the irreversible transition of electrode structure towards lithium deficient phase caused by lithium not being embedded in a timely manner or lithium loss caused by side reactions</w:t>
      </w:r>
      <w:r>
        <w:rPr>
          <w:rFonts w:ascii="宋体" w:eastAsia="宋体" w:hAnsi="宋体" w:cs="宋体" w:hint="eastAsia"/>
        </w:rPr>
        <w:t>.</w:t>
      </w:r>
    </w:p>
    <w:p w14:paraId="05AC93E9" w14:textId="4EEB1B38" w:rsidR="00A45DD1" w:rsidRDefault="00A45DD1">
      <w:pPr>
        <w:widowControl/>
        <w:spacing w:line="240" w:lineRule="auto"/>
        <w:ind w:firstLineChars="0" w:firstLine="0"/>
        <w:jc w:val="left"/>
        <w:rPr>
          <w:rFonts w:eastAsiaTheme="minorEastAsia" w:hint="eastAsia"/>
          <w:noProof/>
        </w:rPr>
      </w:pPr>
      <w:r>
        <w:rPr>
          <w:rFonts w:eastAsiaTheme="minorEastAsia" w:hint="eastAsia"/>
          <w:noProof/>
        </w:rPr>
        <w:br w:type="page"/>
      </w:r>
    </w:p>
    <w:p w14:paraId="0321EA34" w14:textId="5C5A0F09" w:rsidR="007D5922" w:rsidRDefault="00951C08" w:rsidP="007D5922">
      <w:pPr>
        <w:spacing w:line="360" w:lineRule="auto"/>
        <w:ind w:firstLineChars="0" w:firstLine="0"/>
        <w:rPr>
          <w:rFonts w:eastAsiaTheme="minorEastAsia" w:hint="eastAsia"/>
          <w:noProof/>
        </w:rPr>
      </w:pPr>
      <w:r w:rsidRPr="00951C08">
        <w:rPr>
          <w:rFonts w:eastAsiaTheme="minorEastAsia"/>
          <w:noProof/>
        </w:rPr>
        <w:lastRenderedPageBreak/>
        <w:drawing>
          <wp:anchor distT="0" distB="0" distL="114300" distR="114300" simplePos="0" relativeHeight="251764736" behindDoc="0" locked="0" layoutInCell="1" allowOverlap="1" wp14:anchorId="40802A63" wp14:editId="3886DFD2">
            <wp:simplePos x="0" y="0"/>
            <wp:positionH relativeFrom="margin">
              <wp:posOffset>948712</wp:posOffset>
            </wp:positionH>
            <wp:positionV relativeFrom="paragraph">
              <wp:posOffset>320007</wp:posOffset>
            </wp:positionV>
            <wp:extent cx="3488690" cy="2690495"/>
            <wp:effectExtent l="0" t="0" r="0" b="0"/>
            <wp:wrapTopAndBottom/>
            <wp:docPr id="31611188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111885" name=""/>
                    <pic:cNvPicPr/>
                  </pic:nvPicPr>
                  <pic:blipFill>
                    <a:blip r:embed="rId32"/>
                    <a:stretch>
                      <a:fillRect/>
                    </a:stretch>
                  </pic:blipFill>
                  <pic:spPr>
                    <a:xfrm>
                      <a:off x="0" y="0"/>
                      <a:ext cx="3488690" cy="2690495"/>
                    </a:xfrm>
                    <a:prstGeom prst="rect">
                      <a:avLst/>
                    </a:prstGeom>
                  </pic:spPr>
                </pic:pic>
              </a:graphicData>
            </a:graphic>
            <wp14:sizeRelH relativeFrom="margin">
              <wp14:pctWidth>0</wp14:pctWidth>
            </wp14:sizeRelH>
            <wp14:sizeRelV relativeFrom="margin">
              <wp14:pctHeight>0</wp14:pctHeight>
            </wp14:sizeRelV>
          </wp:anchor>
        </w:drawing>
      </w:r>
    </w:p>
    <w:p w14:paraId="47227700" w14:textId="0510550A" w:rsidR="007D5922" w:rsidRPr="00CD5283" w:rsidRDefault="007D5922" w:rsidP="005E0539">
      <w:pPr>
        <w:spacing w:line="360" w:lineRule="auto"/>
        <w:ind w:firstLineChars="0" w:firstLine="0"/>
        <w:rPr>
          <w:rFonts w:eastAsiaTheme="minorEastAsia" w:hint="eastAsia"/>
          <w:noProof/>
          <w:sz w:val="28"/>
          <w:szCs w:val="24"/>
        </w:rPr>
      </w:pPr>
      <w:r w:rsidRPr="00CD5283">
        <w:rPr>
          <w:b/>
          <w:bCs/>
          <w:szCs w:val="24"/>
        </w:rPr>
        <w:t>Figure S2</w:t>
      </w:r>
      <w:r w:rsidR="0046041B">
        <w:rPr>
          <w:b/>
          <w:bCs/>
          <w:szCs w:val="24"/>
        </w:rPr>
        <w:t>2</w:t>
      </w:r>
      <w:r w:rsidRPr="00CD5283">
        <w:rPr>
          <w:b/>
          <w:bCs/>
          <w:szCs w:val="24"/>
        </w:rPr>
        <w:t>.</w:t>
      </w:r>
      <w:r w:rsidRPr="00CD5283">
        <w:rPr>
          <w:szCs w:val="24"/>
        </w:rPr>
        <w:t xml:space="preserve"> Li decomposition morphology of </w:t>
      </w:r>
      <w:r w:rsidR="006F515A">
        <w:rPr>
          <w:szCs w:val="24"/>
        </w:rPr>
        <w:t>DE</w:t>
      </w:r>
      <w:r w:rsidRPr="00CD5283">
        <w:rPr>
          <w:szCs w:val="24"/>
        </w:rPr>
        <w:t xml:space="preserve"> (</w:t>
      </w:r>
      <w:r w:rsidR="00AB47E4">
        <w:rPr>
          <w:szCs w:val="24"/>
        </w:rPr>
        <w:t>A</w:t>
      </w:r>
      <w:r w:rsidRPr="00CD5283">
        <w:rPr>
          <w:szCs w:val="24"/>
        </w:rPr>
        <w:t xml:space="preserve">), </w:t>
      </w:r>
      <w:r w:rsidR="006F515A">
        <w:rPr>
          <w:szCs w:val="24"/>
        </w:rPr>
        <w:t>MADE</w:t>
      </w:r>
      <w:r w:rsidRPr="00CD5283">
        <w:rPr>
          <w:szCs w:val="24"/>
        </w:rPr>
        <w:t>-1 (</w:t>
      </w:r>
      <w:r w:rsidR="00AB47E4">
        <w:rPr>
          <w:szCs w:val="24"/>
        </w:rPr>
        <w:t>B</w:t>
      </w:r>
      <w:r w:rsidRPr="00CD5283">
        <w:rPr>
          <w:szCs w:val="24"/>
        </w:rPr>
        <w:t xml:space="preserve">), </w:t>
      </w:r>
      <w:r w:rsidR="006F515A">
        <w:rPr>
          <w:szCs w:val="24"/>
        </w:rPr>
        <w:t>MADE</w:t>
      </w:r>
      <w:r w:rsidRPr="00CD5283">
        <w:rPr>
          <w:szCs w:val="24"/>
        </w:rPr>
        <w:t>-3 (</w:t>
      </w:r>
      <w:r w:rsidR="00AB47E4">
        <w:rPr>
          <w:szCs w:val="24"/>
        </w:rPr>
        <w:t>C</w:t>
      </w:r>
      <w:r w:rsidRPr="00CD5283">
        <w:rPr>
          <w:szCs w:val="24"/>
        </w:rPr>
        <w:t>) and LHCE (</w:t>
      </w:r>
      <w:r w:rsidR="00AB47E4">
        <w:rPr>
          <w:szCs w:val="24"/>
        </w:rPr>
        <w:t>D</w:t>
      </w:r>
      <w:r w:rsidRPr="00CD5283">
        <w:rPr>
          <w:szCs w:val="24"/>
        </w:rPr>
        <w:t>) with a current density of 0.5 mA cm</w:t>
      </w:r>
      <w:r w:rsidRPr="00CD5283">
        <w:rPr>
          <w:szCs w:val="24"/>
          <w:vertAlign w:val="superscript"/>
        </w:rPr>
        <w:t>-2</w:t>
      </w:r>
      <w:r w:rsidRPr="00CD5283">
        <w:rPr>
          <w:szCs w:val="24"/>
        </w:rPr>
        <w:t xml:space="preserve"> for 4 mAh cm</w:t>
      </w:r>
      <w:r w:rsidRPr="00CD5283">
        <w:rPr>
          <w:szCs w:val="24"/>
          <w:vertAlign w:val="superscript"/>
        </w:rPr>
        <w:t>-2</w:t>
      </w:r>
      <w:r w:rsidRPr="00CD5283">
        <w:rPr>
          <w:szCs w:val="24"/>
        </w:rPr>
        <w:t>.</w:t>
      </w:r>
    </w:p>
    <w:p w14:paraId="5A703A3C" w14:textId="4A3E3673" w:rsidR="00A45DD1" w:rsidRDefault="00A45DD1">
      <w:pPr>
        <w:widowControl/>
        <w:spacing w:line="240" w:lineRule="auto"/>
        <w:ind w:firstLineChars="0" w:firstLine="0"/>
        <w:jc w:val="left"/>
        <w:rPr>
          <w:rFonts w:eastAsiaTheme="minorEastAsia" w:hint="eastAsia"/>
          <w:noProof/>
        </w:rPr>
      </w:pPr>
      <w:r>
        <w:rPr>
          <w:rFonts w:eastAsiaTheme="minorEastAsia" w:hint="eastAsia"/>
          <w:noProof/>
        </w:rPr>
        <w:br w:type="page"/>
      </w:r>
    </w:p>
    <w:p w14:paraId="0598CC37" w14:textId="77777777" w:rsidR="005433E6" w:rsidRDefault="005433E6" w:rsidP="006074B5">
      <w:pPr>
        <w:spacing w:line="360" w:lineRule="auto"/>
        <w:ind w:firstLineChars="0" w:firstLine="0"/>
        <w:rPr>
          <w:rFonts w:eastAsiaTheme="minorEastAsia" w:hint="eastAsia"/>
          <w:b/>
          <w:bCs/>
          <w:noProof/>
        </w:rPr>
      </w:pPr>
    </w:p>
    <w:p w14:paraId="31C1C039" w14:textId="52C62E7D" w:rsidR="007D5922" w:rsidRDefault="00951C08" w:rsidP="007D5922">
      <w:pPr>
        <w:spacing w:line="360" w:lineRule="auto"/>
        <w:ind w:firstLineChars="100" w:firstLine="240"/>
        <w:rPr>
          <w:rFonts w:eastAsiaTheme="minorEastAsia" w:hint="eastAsia"/>
          <w:noProof/>
        </w:rPr>
      </w:pPr>
      <w:r w:rsidRPr="00951C08">
        <w:rPr>
          <w:rFonts w:eastAsiaTheme="minorEastAsia"/>
          <w:noProof/>
        </w:rPr>
        <w:drawing>
          <wp:inline distT="0" distB="0" distL="0" distR="0" wp14:anchorId="17F24F39" wp14:editId="10B71482">
            <wp:extent cx="5274310" cy="2863850"/>
            <wp:effectExtent l="0" t="0" r="2540" b="0"/>
            <wp:docPr id="8455793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57930" name=""/>
                    <pic:cNvPicPr/>
                  </pic:nvPicPr>
                  <pic:blipFill>
                    <a:blip r:embed="rId33"/>
                    <a:stretch>
                      <a:fillRect/>
                    </a:stretch>
                  </pic:blipFill>
                  <pic:spPr>
                    <a:xfrm>
                      <a:off x="0" y="0"/>
                      <a:ext cx="5274310" cy="2863850"/>
                    </a:xfrm>
                    <a:prstGeom prst="rect">
                      <a:avLst/>
                    </a:prstGeom>
                  </pic:spPr>
                </pic:pic>
              </a:graphicData>
            </a:graphic>
          </wp:inline>
        </w:drawing>
      </w:r>
    </w:p>
    <w:p w14:paraId="70F812DC" w14:textId="7E090BB8" w:rsidR="007D5922" w:rsidRDefault="007D5922" w:rsidP="007D5922">
      <w:pPr>
        <w:spacing w:line="360" w:lineRule="auto"/>
        <w:ind w:firstLineChars="0" w:firstLine="0"/>
        <w:rPr>
          <w:rFonts w:eastAsiaTheme="minorEastAsia" w:hint="eastAsia"/>
          <w:noProof/>
        </w:rPr>
      </w:pPr>
      <w:r w:rsidRPr="00F07E9C">
        <w:rPr>
          <w:rFonts w:eastAsiaTheme="minorEastAsia" w:hint="eastAsia"/>
          <w:b/>
          <w:bCs/>
          <w:noProof/>
        </w:rPr>
        <w:t>F</w:t>
      </w:r>
      <w:r w:rsidRPr="00F07E9C">
        <w:rPr>
          <w:rFonts w:eastAsiaTheme="minorEastAsia"/>
          <w:b/>
          <w:bCs/>
          <w:noProof/>
        </w:rPr>
        <w:t>igure S</w:t>
      </w:r>
      <w:r>
        <w:rPr>
          <w:rFonts w:eastAsiaTheme="minorEastAsia"/>
          <w:b/>
          <w:bCs/>
          <w:noProof/>
        </w:rPr>
        <w:t>2</w:t>
      </w:r>
      <w:r w:rsidR="0046041B">
        <w:rPr>
          <w:rFonts w:eastAsiaTheme="minorEastAsia"/>
          <w:b/>
          <w:bCs/>
          <w:noProof/>
        </w:rPr>
        <w:t>3</w:t>
      </w:r>
      <w:r w:rsidRPr="00F07E9C">
        <w:rPr>
          <w:rFonts w:eastAsiaTheme="minorEastAsia"/>
          <w:b/>
          <w:bCs/>
          <w:noProof/>
        </w:rPr>
        <w:t>.</w:t>
      </w:r>
      <w:r>
        <w:rPr>
          <w:rFonts w:eastAsiaTheme="minorEastAsia"/>
          <w:noProof/>
        </w:rPr>
        <w:t xml:space="preserve"> The potential curves at 20</w:t>
      </w:r>
      <w:r w:rsidRPr="00381F59">
        <w:rPr>
          <w:rFonts w:eastAsiaTheme="minorEastAsia"/>
          <w:noProof/>
          <w:vertAlign w:val="superscript"/>
        </w:rPr>
        <w:t>th</w:t>
      </w:r>
      <w:r>
        <w:rPr>
          <w:rFonts w:eastAsiaTheme="minorEastAsia"/>
          <w:noProof/>
        </w:rPr>
        <w:t xml:space="preserve"> and 100</w:t>
      </w:r>
      <w:r w:rsidRPr="00381F59">
        <w:rPr>
          <w:rFonts w:eastAsiaTheme="minorEastAsia"/>
          <w:noProof/>
          <w:vertAlign w:val="superscript"/>
        </w:rPr>
        <w:t>th</w:t>
      </w:r>
      <w:r>
        <w:rPr>
          <w:rFonts w:eastAsiaTheme="minorEastAsia"/>
          <w:noProof/>
        </w:rPr>
        <w:t xml:space="preserve"> cycle of Li</w:t>
      </w:r>
      <w:r w:rsidR="00007206">
        <w:rPr>
          <w:rFonts w:eastAsiaTheme="minorEastAsia"/>
          <w:noProof/>
        </w:rPr>
        <w:t>||</w:t>
      </w:r>
      <w:r>
        <w:rPr>
          <w:rFonts w:eastAsiaTheme="minorEastAsia"/>
          <w:noProof/>
        </w:rPr>
        <w:t>Cu cell with 0.5 mA cm</w:t>
      </w:r>
      <w:r w:rsidRPr="00381F59">
        <w:rPr>
          <w:rFonts w:eastAsiaTheme="minorEastAsia"/>
          <w:noProof/>
          <w:vertAlign w:val="superscript"/>
        </w:rPr>
        <w:t>-2</w:t>
      </w:r>
      <w:r>
        <w:rPr>
          <w:rFonts w:eastAsiaTheme="minorEastAsia"/>
          <w:noProof/>
        </w:rPr>
        <w:t xml:space="preserve"> and 1 mAh cm</w:t>
      </w:r>
      <w:r w:rsidRPr="00D01525">
        <w:rPr>
          <w:rFonts w:eastAsiaTheme="minorEastAsia"/>
          <w:noProof/>
          <w:vertAlign w:val="superscript"/>
        </w:rPr>
        <w:t>-2</w:t>
      </w:r>
      <w:r>
        <w:rPr>
          <w:rFonts w:eastAsiaTheme="minorEastAsia"/>
          <w:noProof/>
        </w:rPr>
        <w:t xml:space="preserve"> for </w:t>
      </w:r>
      <w:r w:rsidR="006F515A">
        <w:rPr>
          <w:rFonts w:eastAsiaTheme="minorEastAsia"/>
          <w:noProof/>
        </w:rPr>
        <w:t>DE</w:t>
      </w:r>
      <w:r>
        <w:rPr>
          <w:rFonts w:eastAsiaTheme="minorEastAsia"/>
          <w:noProof/>
        </w:rPr>
        <w:t xml:space="preserve">, </w:t>
      </w:r>
      <w:r w:rsidR="006F515A">
        <w:rPr>
          <w:rFonts w:eastAsiaTheme="minorEastAsia"/>
          <w:noProof/>
        </w:rPr>
        <w:t>MADE</w:t>
      </w:r>
      <w:r>
        <w:rPr>
          <w:rFonts w:eastAsiaTheme="minorEastAsia"/>
          <w:noProof/>
        </w:rPr>
        <w:t xml:space="preserve">-1, </w:t>
      </w:r>
      <w:r w:rsidR="006F515A">
        <w:rPr>
          <w:rFonts w:eastAsiaTheme="minorEastAsia"/>
          <w:noProof/>
        </w:rPr>
        <w:t>MADE</w:t>
      </w:r>
      <w:r>
        <w:rPr>
          <w:rFonts w:eastAsiaTheme="minorEastAsia"/>
          <w:noProof/>
        </w:rPr>
        <w:t xml:space="preserve">-3 and LHCE. </w:t>
      </w:r>
    </w:p>
    <w:p w14:paraId="7488C803" w14:textId="7AA7498E" w:rsidR="00A45DD1" w:rsidRDefault="00A45DD1">
      <w:pPr>
        <w:widowControl/>
        <w:spacing w:line="240" w:lineRule="auto"/>
        <w:ind w:firstLineChars="0" w:firstLine="0"/>
        <w:jc w:val="left"/>
        <w:rPr>
          <w:rFonts w:eastAsiaTheme="minorEastAsia" w:hint="eastAsia"/>
          <w:b/>
          <w:bCs/>
          <w:noProof/>
        </w:rPr>
      </w:pPr>
      <w:r>
        <w:rPr>
          <w:rFonts w:eastAsiaTheme="minorEastAsia" w:hint="eastAsia"/>
          <w:b/>
          <w:bCs/>
          <w:noProof/>
        </w:rPr>
        <w:br w:type="page"/>
      </w:r>
    </w:p>
    <w:p w14:paraId="14EB51E9" w14:textId="41F80E08" w:rsidR="00BC4DAC" w:rsidRDefault="00A45DD1" w:rsidP="006074B5">
      <w:pPr>
        <w:spacing w:line="360" w:lineRule="auto"/>
        <w:ind w:firstLineChars="0" w:firstLine="0"/>
        <w:rPr>
          <w:rFonts w:eastAsiaTheme="minorEastAsia" w:hint="eastAsia"/>
          <w:noProof/>
        </w:rPr>
      </w:pPr>
      <w:r w:rsidRPr="00A45DD1">
        <w:rPr>
          <w:rFonts w:eastAsiaTheme="minorEastAsia"/>
          <w:noProof/>
        </w:rPr>
        <w:lastRenderedPageBreak/>
        <w:drawing>
          <wp:anchor distT="0" distB="0" distL="114300" distR="114300" simplePos="0" relativeHeight="251765760" behindDoc="0" locked="0" layoutInCell="1" allowOverlap="1" wp14:anchorId="520680A6" wp14:editId="578B53EA">
            <wp:simplePos x="0" y="0"/>
            <wp:positionH relativeFrom="column">
              <wp:posOffset>1066165</wp:posOffset>
            </wp:positionH>
            <wp:positionV relativeFrom="paragraph">
              <wp:posOffset>290195</wp:posOffset>
            </wp:positionV>
            <wp:extent cx="3521710" cy="2388870"/>
            <wp:effectExtent l="0" t="0" r="2540" b="0"/>
            <wp:wrapTopAndBottom/>
            <wp:docPr id="110745945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459454" name=""/>
                    <pic:cNvPicPr/>
                  </pic:nvPicPr>
                  <pic:blipFill>
                    <a:blip r:embed="rId34"/>
                    <a:stretch>
                      <a:fillRect/>
                    </a:stretch>
                  </pic:blipFill>
                  <pic:spPr>
                    <a:xfrm>
                      <a:off x="0" y="0"/>
                      <a:ext cx="3521710" cy="2388870"/>
                    </a:xfrm>
                    <a:prstGeom prst="rect">
                      <a:avLst/>
                    </a:prstGeom>
                  </pic:spPr>
                </pic:pic>
              </a:graphicData>
            </a:graphic>
            <wp14:sizeRelH relativeFrom="margin">
              <wp14:pctWidth>0</wp14:pctWidth>
            </wp14:sizeRelH>
            <wp14:sizeRelV relativeFrom="margin">
              <wp14:pctHeight>0</wp14:pctHeight>
            </wp14:sizeRelV>
          </wp:anchor>
        </w:drawing>
      </w:r>
    </w:p>
    <w:p w14:paraId="44CAEF29" w14:textId="06C4F1BD" w:rsidR="00BC4DAC" w:rsidRDefault="00BC4DAC" w:rsidP="00BC4DAC">
      <w:pPr>
        <w:spacing w:line="360" w:lineRule="auto"/>
        <w:ind w:firstLineChars="0" w:firstLine="0"/>
        <w:rPr>
          <w:rFonts w:eastAsiaTheme="minorEastAsia" w:hint="eastAsia"/>
          <w:noProof/>
        </w:rPr>
      </w:pPr>
      <w:r w:rsidRPr="00F07E9C">
        <w:rPr>
          <w:rFonts w:eastAsiaTheme="minorEastAsia"/>
          <w:b/>
          <w:bCs/>
          <w:noProof/>
        </w:rPr>
        <w:t xml:space="preserve">Figure </w:t>
      </w:r>
      <w:r w:rsidR="007D5922">
        <w:rPr>
          <w:rFonts w:eastAsiaTheme="minorEastAsia"/>
          <w:b/>
          <w:bCs/>
          <w:noProof/>
        </w:rPr>
        <w:t>2</w:t>
      </w:r>
      <w:r w:rsidR="0046041B">
        <w:rPr>
          <w:rFonts w:eastAsiaTheme="minorEastAsia"/>
          <w:b/>
          <w:bCs/>
          <w:noProof/>
        </w:rPr>
        <w:t>4</w:t>
      </w:r>
      <w:r w:rsidRPr="00F07E9C">
        <w:rPr>
          <w:rFonts w:eastAsiaTheme="minorEastAsia"/>
          <w:b/>
          <w:bCs/>
          <w:noProof/>
        </w:rPr>
        <w:t>.</w:t>
      </w:r>
      <w:r>
        <w:rPr>
          <w:rFonts w:eastAsiaTheme="minorEastAsia"/>
          <w:noProof/>
        </w:rPr>
        <w:t xml:space="preserve"> The ratio of F/S of SEI on Li metal recov</w:t>
      </w:r>
      <w:r w:rsidR="00BB7C40">
        <w:rPr>
          <w:rFonts w:eastAsiaTheme="minorEastAsia" w:hint="eastAsia"/>
          <w:noProof/>
        </w:rPr>
        <w:t>er</w:t>
      </w:r>
      <w:r>
        <w:rPr>
          <w:rFonts w:eastAsiaTheme="minorEastAsia"/>
          <w:noProof/>
        </w:rPr>
        <w:t>ed from the Li</w:t>
      </w:r>
      <w:r w:rsidR="00007206">
        <w:rPr>
          <w:rFonts w:eastAsiaTheme="minorEastAsia"/>
          <w:noProof/>
        </w:rPr>
        <w:t>||</w:t>
      </w:r>
      <w:r>
        <w:rPr>
          <w:rFonts w:eastAsiaTheme="minorEastAsia"/>
          <w:noProof/>
        </w:rPr>
        <w:t xml:space="preserve">NCM811 cell after 50 cycles for </w:t>
      </w:r>
      <w:r w:rsidR="006F515A">
        <w:rPr>
          <w:rFonts w:eastAsiaTheme="minorEastAsia"/>
          <w:noProof/>
        </w:rPr>
        <w:t>MADE</w:t>
      </w:r>
      <w:r>
        <w:rPr>
          <w:rFonts w:eastAsiaTheme="minorEastAsia"/>
          <w:noProof/>
        </w:rPr>
        <w:t>-1 and LHCE.</w:t>
      </w:r>
    </w:p>
    <w:p w14:paraId="2594DC96" w14:textId="6EDB0696" w:rsidR="00A45DD1" w:rsidRDefault="00A45DD1">
      <w:pPr>
        <w:widowControl/>
        <w:spacing w:line="240" w:lineRule="auto"/>
        <w:ind w:firstLineChars="0" w:firstLine="0"/>
        <w:jc w:val="left"/>
        <w:rPr>
          <w:rFonts w:eastAsiaTheme="minorEastAsia" w:hint="eastAsia"/>
          <w:noProof/>
        </w:rPr>
      </w:pPr>
      <w:r>
        <w:rPr>
          <w:rFonts w:eastAsiaTheme="minorEastAsia" w:hint="eastAsia"/>
          <w:noProof/>
        </w:rPr>
        <w:br w:type="page"/>
      </w:r>
    </w:p>
    <w:p w14:paraId="0E5BC542" w14:textId="4C8EE9CA" w:rsidR="002A072F" w:rsidRDefault="00810772" w:rsidP="006074B5">
      <w:pPr>
        <w:spacing w:line="360" w:lineRule="auto"/>
        <w:ind w:firstLineChars="0" w:firstLine="0"/>
        <w:rPr>
          <w:rFonts w:eastAsiaTheme="minorEastAsia" w:hint="eastAsia"/>
          <w:noProof/>
        </w:rPr>
      </w:pPr>
      <w:r w:rsidRPr="00810772">
        <w:rPr>
          <w:rFonts w:eastAsiaTheme="minorEastAsia"/>
          <w:noProof/>
        </w:rPr>
        <w:lastRenderedPageBreak/>
        <w:drawing>
          <wp:anchor distT="0" distB="0" distL="114300" distR="114300" simplePos="0" relativeHeight="251766784" behindDoc="0" locked="0" layoutInCell="1" allowOverlap="1" wp14:anchorId="21ABCEA4" wp14:editId="13B4AF90">
            <wp:simplePos x="0" y="0"/>
            <wp:positionH relativeFrom="margin">
              <wp:posOffset>-1270</wp:posOffset>
            </wp:positionH>
            <wp:positionV relativeFrom="paragraph">
              <wp:posOffset>306448</wp:posOffset>
            </wp:positionV>
            <wp:extent cx="5274310" cy="2793365"/>
            <wp:effectExtent l="0" t="0" r="2540" b="6985"/>
            <wp:wrapTopAndBottom/>
            <wp:docPr id="164106072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060721" name=""/>
                    <pic:cNvPicPr/>
                  </pic:nvPicPr>
                  <pic:blipFill>
                    <a:blip r:embed="rId35"/>
                    <a:stretch>
                      <a:fillRect/>
                    </a:stretch>
                  </pic:blipFill>
                  <pic:spPr>
                    <a:xfrm>
                      <a:off x="0" y="0"/>
                      <a:ext cx="5274310" cy="2793365"/>
                    </a:xfrm>
                    <a:prstGeom prst="rect">
                      <a:avLst/>
                    </a:prstGeom>
                  </pic:spPr>
                </pic:pic>
              </a:graphicData>
            </a:graphic>
          </wp:anchor>
        </w:drawing>
      </w:r>
    </w:p>
    <w:p w14:paraId="7BE9F36A" w14:textId="13A26BF4" w:rsidR="002A072F" w:rsidRDefault="002A072F" w:rsidP="002A072F">
      <w:pPr>
        <w:spacing w:line="360" w:lineRule="auto"/>
        <w:ind w:firstLineChars="0" w:firstLine="0"/>
        <w:rPr>
          <w:rFonts w:eastAsiaTheme="minorEastAsia" w:hint="eastAsia"/>
          <w:noProof/>
        </w:rPr>
      </w:pPr>
      <w:r w:rsidRPr="00F07E9C">
        <w:rPr>
          <w:rFonts w:eastAsiaTheme="minorEastAsia" w:hint="eastAsia"/>
          <w:b/>
          <w:bCs/>
          <w:noProof/>
        </w:rPr>
        <w:t>F</w:t>
      </w:r>
      <w:r w:rsidRPr="00F07E9C">
        <w:rPr>
          <w:rFonts w:eastAsiaTheme="minorEastAsia"/>
          <w:b/>
          <w:bCs/>
          <w:noProof/>
        </w:rPr>
        <w:t xml:space="preserve">igure </w:t>
      </w:r>
      <w:r w:rsidR="007D5922" w:rsidRPr="00F07E9C">
        <w:rPr>
          <w:rFonts w:eastAsiaTheme="minorEastAsia"/>
          <w:b/>
          <w:bCs/>
          <w:noProof/>
        </w:rPr>
        <w:t>S</w:t>
      </w:r>
      <w:r w:rsidR="007D5922">
        <w:rPr>
          <w:rFonts w:eastAsiaTheme="minorEastAsia"/>
          <w:b/>
          <w:bCs/>
          <w:noProof/>
        </w:rPr>
        <w:t>2</w:t>
      </w:r>
      <w:r w:rsidR="0046041B">
        <w:rPr>
          <w:rFonts w:eastAsiaTheme="minorEastAsia"/>
          <w:b/>
          <w:bCs/>
          <w:noProof/>
        </w:rPr>
        <w:t>5</w:t>
      </w:r>
      <w:r>
        <w:rPr>
          <w:rFonts w:eastAsiaTheme="minorEastAsia"/>
          <w:noProof/>
        </w:rPr>
        <w:t>. XPS C 1s sp</w:t>
      </w:r>
      <w:r w:rsidR="00BB7C40">
        <w:rPr>
          <w:rFonts w:eastAsiaTheme="minorEastAsia" w:hint="eastAsia"/>
          <w:noProof/>
        </w:rPr>
        <w:t>ec</w:t>
      </w:r>
      <w:r>
        <w:rPr>
          <w:rFonts w:eastAsiaTheme="minorEastAsia"/>
          <w:noProof/>
        </w:rPr>
        <w:t xml:space="preserve">trum for </w:t>
      </w:r>
      <w:r w:rsidR="006F515A">
        <w:rPr>
          <w:rFonts w:eastAsiaTheme="minorEastAsia"/>
          <w:noProof/>
        </w:rPr>
        <w:t>MADE</w:t>
      </w:r>
      <w:r>
        <w:rPr>
          <w:rFonts w:eastAsiaTheme="minorEastAsia"/>
          <w:noProof/>
        </w:rPr>
        <w:t>-1 and LHCE after 0 nm, 5 nm, 15 nm and 35 nm sputtering.</w:t>
      </w:r>
    </w:p>
    <w:p w14:paraId="50C27EB7" w14:textId="6F33ECF3" w:rsidR="00A45DD1" w:rsidRDefault="00A45DD1">
      <w:pPr>
        <w:widowControl/>
        <w:spacing w:line="240" w:lineRule="auto"/>
        <w:ind w:firstLineChars="0" w:firstLine="0"/>
        <w:jc w:val="left"/>
        <w:rPr>
          <w:rFonts w:eastAsiaTheme="minorEastAsia" w:hint="eastAsia"/>
          <w:noProof/>
        </w:rPr>
      </w:pPr>
      <w:r>
        <w:rPr>
          <w:rFonts w:eastAsiaTheme="minorEastAsia" w:hint="eastAsia"/>
          <w:noProof/>
        </w:rPr>
        <w:br w:type="page"/>
      </w:r>
    </w:p>
    <w:p w14:paraId="693D2D17" w14:textId="098FBC2F" w:rsidR="00AB47E4" w:rsidRDefault="00FD660C" w:rsidP="00AB47E4">
      <w:pPr>
        <w:spacing w:line="360" w:lineRule="auto"/>
        <w:ind w:firstLineChars="0" w:firstLine="0"/>
        <w:rPr>
          <w:rFonts w:eastAsiaTheme="minorEastAsia" w:hint="eastAsia"/>
          <w:noProof/>
        </w:rPr>
      </w:pPr>
      <w:r w:rsidRPr="00FD660C">
        <w:rPr>
          <w:rFonts w:eastAsiaTheme="minorEastAsia"/>
          <w:noProof/>
        </w:rPr>
        <w:lastRenderedPageBreak/>
        <w:drawing>
          <wp:anchor distT="0" distB="0" distL="114300" distR="114300" simplePos="0" relativeHeight="251767808" behindDoc="0" locked="0" layoutInCell="1" allowOverlap="1" wp14:anchorId="6A3315A3" wp14:editId="3F32619B">
            <wp:simplePos x="0" y="0"/>
            <wp:positionH relativeFrom="margin">
              <wp:align>center</wp:align>
            </wp:positionH>
            <wp:positionV relativeFrom="paragraph">
              <wp:posOffset>369633</wp:posOffset>
            </wp:positionV>
            <wp:extent cx="4101586" cy="2454678"/>
            <wp:effectExtent l="0" t="0" r="0" b="3175"/>
            <wp:wrapTopAndBottom/>
            <wp:docPr id="3788908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890820" name=""/>
                    <pic:cNvPicPr/>
                  </pic:nvPicPr>
                  <pic:blipFill>
                    <a:blip r:embed="rId36"/>
                    <a:stretch>
                      <a:fillRect/>
                    </a:stretch>
                  </pic:blipFill>
                  <pic:spPr>
                    <a:xfrm>
                      <a:off x="0" y="0"/>
                      <a:ext cx="4101586" cy="2454678"/>
                    </a:xfrm>
                    <a:prstGeom prst="rect">
                      <a:avLst/>
                    </a:prstGeom>
                  </pic:spPr>
                </pic:pic>
              </a:graphicData>
            </a:graphic>
          </wp:anchor>
        </w:drawing>
      </w:r>
    </w:p>
    <w:p w14:paraId="6AF7AB43" w14:textId="304EE334" w:rsidR="00AB47E4" w:rsidRPr="00D538C4" w:rsidRDefault="00AB47E4" w:rsidP="00AB47E4">
      <w:pPr>
        <w:spacing w:line="360" w:lineRule="auto"/>
        <w:ind w:firstLineChars="0" w:firstLine="0"/>
        <w:rPr>
          <w:rFonts w:eastAsiaTheme="minorEastAsia" w:hint="eastAsia"/>
          <w:noProof/>
        </w:rPr>
      </w:pPr>
      <w:r w:rsidRPr="001F0AD3">
        <w:rPr>
          <w:rFonts w:eastAsiaTheme="minorEastAsia" w:hint="eastAsia"/>
          <w:b/>
          <w:bCs/>
          <w:noProof/>
        </w:rPr>
        <w:t>F</w:t>
      </w:r>
      <w:r w:rsidRPr="001F0AD3">
        <w:rPr>
          <w:rFonts w:eastAsiaTheme="minorEastAsia"/>
          <w:b/>
          <w:bCs/>
          <w:noProof/>
        </w:rPr>
        <w:t>igure S</w:t>
      </w:r>
      <w:r>
        <w:rPr>
          <w:rFonts w:eastAsiaTheme="minorEastAsia"/>
          <w:b/>
          <w:bCs/>
          <w:noProof/>
        </w:rPr>
        <w:t>2</w:t>
      </w:r>
      <w:r w:rsidR="0046041B">
        <w:rPr>
          <w:rFonts w:eastAsiaTheme="minorEastAsia"/>
          <w:b/>
          <w:bCs/>
          <w:noProof/>
        </w:rPr>
        <w:t>6</w:t>
      </w:r>
      <w:r>
        <w:rPr>
          <w:rFonts w:eastAsiaTheme="minorEastAsia"/>
          <w:b/>
          <w:bCs/>
          <w:noProof/>
        </w:rPr>
        <w:t xml:space="preserve">. </w:t>
      </w:r>
      <w:r w:rsidRPr="00D538C4">
        <w:rPr>
          <w:rFonts w:eastAsiaTheme="minorEastAsia"/>
          <w:noProof/>
        </w:rPr>
        <w:t>The FT-IR spectra of the Li SEI layers formed on Cu foils in the three ether-based electrolytes</w:t>
      </w:r>
      <w:r>
        <w:rPr>
          <w:rFonts w:eastAsiaTheme="minorEastAsia"/>
          <w:noProof/>
        </w:rPr>
        <w:t xml:space="preserve">. </w:t>
      </w:r>
      <w:r w:rsidRPr="00D538C4">
        <w:rPr>
          <w:rFonts w:eastAsiaTheme="minorEastAsia"/>
          <w:noProof/>
        </w:rPr>
        <w:t xml:space="preserve">All samples of Li SEI layers for FT-IR tests were obtained from the Li||Cu cells after </w:t>
      </w:r>
      <w:r>
        <w:rPr>
          <w:rFonts w:eastAsiaTheme="minorEastAsia"/>
          <w:noProof/>
        </w:rPr>
        <w:t>5</w:t>
      </w:r>
      <w:r w:rsidRPr="00D538C4">
        <w:rPr>
          <w:rFonts w:eastAsiaTheme="minorEastAsia"/>
          <w:noProof/>
        </w:rPr>
        <w:t xml:space="preserve"> deposition/stripping cycles</w:t>
      </w:r>
      <w:r>
        <w:rPr>
          <w:rFonts w:eastAsiaTheme="minorEastAsia"/>
          <w:noProof/>
        </w:rPr>
        <w:t>.</w:t>
      </w:r>
    </w:p>
    <w:p w14:paraId="34659B61" w14:textId="02757EB4" w:rsidR="00FD660C" w:rsidRDefault="00FD660C">
      <w:pPr>
        <w:widowControl/>
        <w:spacing w:line="240" w:lineRule="auto"/>
        <w:ind w:firstLineChars="0" w:firstLine="0"/>
        <w:jc w:val="left"/>
        <w:rPr>
          <w:rFonts w:eastAsiaTheme="minorEastAsia" w:hint="eastAsia"/>
          <w:noProof/>
        </w:rPr>
      </w:pPr>
      <w:r>
        <w:rPr>
          <w:rFonts w:eastAsiaTheme="minorEastAsia" w:hint="eastAsia"/>
          <w:noProof/>
        </w:rPr>
        <w:br w:type="page"/>
      </w:r>
    </w:p>
    <w:p w14:paraId="5BF9C2BA" w14:textId="77777777" w:rsidR="002A072F" w:rsidRDefault="002A072F" w:rsidP="006074B5">
      <w:pPr>
        <w:spacing w:line="360" w:lineRule="auto"/>
        <w:ind w:firstLineChars="0" w:firstLine="0"/>
        <w:rPr>
          <w:rFonts w:eastAsiaTheme="minorEastAsia" w:hint="eastAsia"/>
          <w:noProof/>
        </w:rPr>
      </w:pPr>
    </w:p>
    <w:p w14:paraId="7AC1C33E" w14:textId="6E74DAB2" w:rsidR="002A072F" w:rsidRDefault="00FD660C" w:rsidP="002A072F">
      <w:pPr>
        <w:spacing w:line="360" w:lineRule="auto"/>
        <w:ind w:firstLineChars="0" w:firstLine="0"/>
        <w:rPr>
          <w:rFonts w:eastAsiaTheme="minorEastAsia" w:hint="eastAsia"/>
          <w:noProof/>
        </w:rPr>
      </w:pPr>
      <w:r w:rsidRPr="00FD660C">
        <w:rPr>
          <w:rFonts w:eastAsiaTheme="minorEastAsia"/>
          <w:noProof/>
        </w:rPr>
        <w:drawing>
          <wp:inline distT="0" distB="0" distL="0" distR="0" wp14:anchorId="13F6D8F3" wp14:editId="4FAEDD88">
            <wp:extent cx="5274310" cy="2672080"/>
            <wp:effectExtent l="0" t="0" r="2540" b="0"/>
            <wp:docPr id="24233858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338587" name=""/>
                    <pic:cNvPicPr/>
                  </pic:nvPicPr>
                  <pic:blipFill>
                    <a:blip r:embed="rId37"/>
                    <a:stretch>
                      <a:fillRect/>
                    </a:stretch>
                  </pic:blipFill>
                  <pic:spPr>
                    <a:xfrm>
                      <a:off x="0" y="0"/>
                      <a:ext cx="5274310" cy="2672080"/>
                    </a:xfrm>
                    <a:prstGeom prst="rect">
                      <a:avLst/>
                    </a:prstGeom>
                  </pic:spPr>
                </pic:pic>
              </a:graphicData>
            </a:graphic>
          </wp:inline>
        </w:drawing>
      </w:r>
    </w:p>
    <w:p w14:paraId="766C094C" w14:textId="74F8A30A" w:rsidR="002A072F" w:rsidRDefault="002A072F" w:rsidP="002A072F">
      <w:pPr>
        <w:spacing w:line="360" w:lineRule="auto"/>
        <w:ind w:firstLineChars="0" w:firstLine="0"/>
        <w:rPr>
          <w:noProof/>
        </w:rPr>
      </w:pPr>
      <w:r w:rsidRPr="00957D41">
        <w:rPr>
          <w:rFonts w:eastAsiaTheme="minorEastAsia" w:hint="eastAsia"/>
          <w:b/>
          <w:bCs/>
          <w:noProof/>
        </w:rPr>
        <w:t>F</w:t>
      </w:r>
      <w:r w:rsidRPr="00957D41">
        <w:rPr>
          <w:rFonts w:eastAsiaTheme="minorEastAsia"/>
          <w:b/>
          <w:bCs/>
          <w:noProof/>
        </w:rPr>
        <w:t xml:space="preserve">igure </w:t>
      </w:r>
      <w:r w:rsidR="007D5922" w:rsidRPr="00957D41">
        <w:rPr>
          <w:rFonts w:eastAsiaTheme="minorEastAsia"/>
          <w:b/>
          <w:bCs/>
          <w:noProof/>
        </w:rPr>
        <w:t>S2</w:t>
      </w:r>
      <w:r w:rsidR="0046041B">
        <w:rPr>
          <w:rFonts w:eastAsiaTheme="minorEastAsia"/>
          <w:b/>
          <w:bCs/>
          <w:noProof/>
        </w:rPr>
        <w:t>7</w:t>
      </w:r>
      <w:r w:rsidRPr="00957D41">
        <w:rPr>
          <w:rFonts w:eastAsiaTheme="minorEastAsia"/>
          <w:noProof/>
        </w:rPr>
        <w:t xml:space="preserve">.XPS </w:t>
      </w:r>
      <w:r>
        <w:rPr>
          <w:rFonts w:eastAsiaTheme="minorEastAsia"/>
          <w:noProof/>
        </w:rPr>
        <w:t>Ni 2p</w:t>
      </w:r>
      <w:r w:rsidRPr="00957D41">
        <w:rPr>
          <w:rFonts w:eastAsiaTheme="minorEastAsia"/>
          <w:noProof/>
        </w:rPr>
        <w:t xml:space="preserve"> sp</w:t>
      </w:r>
      <w:r w:rsidR="00BB7C40">
        <w:rPr>
          <w:rFonts w:eastAsiaTheme="minorEastAsia" w:hint="eastAsia"/>
          <w:noProof/>
        </w:rPr>
        <w:t>ec</w:t>
      </w:r>
      <w:r w:rsidRPr="00957D41">
        <w:rPr>
          <w:rFonts w:eastAsiaTheme="minorEastAsia"/>
          <w:noProof/>
        </w:rPr>
        <w:t xml:space="preserve">trum for </w:t>
      </w:r>
      <w:r w:rsidR="006F515A">
        <w:rPr>
          <w:rFonts w:eastAsiaTheme="minorEastAsia"/>
          <w:noProof/>
        </w:rPr>
        <w:t>MADE</w:t>
      </w:r>
      <w:r>
        <w:rPr>
          <w:rFonts w:eastAsiaTheme="minorEastAsia"/>
          <w:noProof/>
        </w:rPr>
        <w:t>-</w:t>
      </w:r>
      <w:r w:rsidRPr="00957D41">
        <w:rPr>
          <w:rFonts w:eastAsiaTheme="minorEastAsia"/>
          <w:noProof/>
        </w:rPr>
        <w:t>1 and LHCE after 0 nm, 5 nm, 15 nm and 35 nm sputtering.</w:t>
      </w:r>
      <w:r w:rsidRPr="001F0AD3">
        <w:rPr>
          <w:noProof/>
        </w:rPr>
        <w:t xml:space="preserve"> </w:t>
      </w:r>
    </w:p>
    <w:p w14:paraId="5D523915" w14:textId="12CED620" w:rsidR="00FD660C" w:rsidRDefault="00FD660C">
      <w:pPr>
        <w:widowControl/>
        <w:spacing w:line="240" w:lineRule="auto"/>
        <w:ind w:firstLineChars="0" w:firstLine="0"/>
        <w:jc w:val="left"/>
        <w:rPr>
          <w:rFonts w:eastAsiaTheme="minorEastAsia" w:hint="eastAsia"/>
          <w:noProof/>
        </w:rPr>
      </w:pPr>
      <w:r>
        <w:rPr>
          <w:rFonts w:eastAsiaTheme="minorEastAsia" w:hint="eastAsia"/>
          <w:noProof/>
        </w:rPr>
        <w:br w:type="page"/>
      </w:r>
    </w:p>
    <w:p w14:paraId="74468C4B" w14:textId="27C43212" w:rsidR="00ED69DF" w:rsidRPr="0008300C" w:rsidRDefault="00ED69DF" w:rsidP="006074B5">
      <w:pPr>
        <w:spacing w:line="360" w:lineRule="auto"/>
        <w:ind w:firstLineChars="0" w:firstLine="0"/>
        <w:rPr>
          <w:rFonts w:eastAsiaTheme="minorEastAsia" w:hint="eastAsia"/>
          <w:noProof/>
        </w:rPr>
      </w:pPr>
    </w:p>
    <w:p w14:paraId="7128F183" w14:textId="2CC1A6DF" w:rsidR="00E714AA" w:rsidRPr="00033D8D" w:rsidRDefault="00DD1D18" w:rsidP="006074B5">
      <w:pPr>
        <w:spacing w:line="360" w:lineRule="auto"/>
        <w:ind w:firstLineChars="100" w:firstLine="240"/>
        <w:rPr>
          <w:rFonts w:eastAsiaTheme="minorEastAsia" w:hint="eastAsia"/>
        </w:rPr>
      </w:pPr>
      <w:r w:rsidRPr="00DD1D18">
        <w:rPr>
          <w:rFonts w:eastAsiaTheme="minorEastAsia"/>
          <w:noProof/>
        </w:rPr>
        <w:drawing>
          <wp:anchor distT="0" distB="0" distL="114300" distR="114300" simplePos="0" relativeHeight="251768832" behindDoc="0" locked="0" layoutInCell="1" allowOverlap="1" wp14:anchorId="0B0FFE02" wp14:editId="4A01BCAB">
            <wp:simplePos x="0" y="0"/>
            <wp:positionH relativeFrom="column">
              <wp:posOffset>45720</wp:posOffset>
            </wp:positionH>
            <wp:positionV relativeFrom="paragraph">
              <wp:posOffset>283210</wp:posOffset>
            </wp:positionV>
            <wp:extent cx="5274310" cy="1963420"/>
            <wp:effectExtent l="0" t="0" r="2540" b="0"/>
            <wp:wrapTopAndBottom/>
            <wp:docPr id="181399699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996999" name=""/>
                    <pic:cNvPicPr/>
                  </pic:nvPicPr>
                  <pic:blipFill>
                    <a:blip r:embed="rId38"/>
                    <a:stretch>
                      <a:fillRect/>
                    </a:stretch>
                  </pic:blipFill>
                  <pic:spPr>
                    <a:xfrm>
                      <a:off x="0" y="0"/>
                      <a:ext cx="5274310" cy="1963420"/>
                    </a:xfrm>
                    <a:prstGeom prst="rect">
                      <a:avLst/>
                    </a:prstGeom>
                  </pic:spPr>
                </pic:pic>
              </a:graphicData>
            </a:graphic>
          </wp:anchor>
        </w:drawing>
      </w:r>
    </w:p>
    <w:p w14:paraId="185B2EA0" w14:textId="570D1A23" w:rsidR="00B9107C" w:rsidRDefault="00B9107C" w:rsidP="00D74B1B">
      <w:pPr>
        <w:spacing w:line="360" w:lineRule="auto"/>
        <w:ind w:firstLineChars="0" w:firstLine="0"/>
        <w:rPr>
          <w:rFonts w:eastAsiaTheme="minorEastAsia" w:hint="eastAsia"/>
          <w:noProof/>
        </w:rPr>
      </w:pPr>
      <w:bookmarkStart w:id="4" w:name="_Hlk128742144"/>
      <w:r w:rsidRPr="00F07E9C">
        <w:rPr>
          <w:rFonts w:eastAsiaTheme="minorEastAsia" w:hint="eastAsia"/>
          <w:b/>
          <w:bCs/>
          <w:noProof/>
        </w:rPr>
        <w:t>F</w:t>
      </w:r>
      <w:r w:rsidRPr="00F07E9C">
        <w:rPr>
          <w:rFonts w:eastAsiaTheme="minorEastAsia"/>
          <w:b/>
          <w:bCs/>
          <w:noProof/>
        </w:rPr>
        <w:t xml:space="preserve">igure </w:t>
      </w:r>
      <w:r w:rsidR="009950F6" w:rsidRPr="00F07E9C">
        <w:rPr>
          <w:rFonts w:eastAsiaTheme="minorEastAsia"/>
          <w:b/>
          <w:bCs/>
          <w:noProof/>
        </w:rPr>
        <w:t>S</w:t>
      </w:r>
      <w:r w:rsidR="009950F6">
        <w:rPr>
          <w:rFonts w:eastAsiaTheme="minorEastAsia"/>
          <w:b/>
          <w:bCs/>
          <w:noProof/>
        </w:rPr>
        <w:t>2</w:t>
      </w:r>
      <w:r w:rsidR="0046041B">
        <w:rPr>
          <w:rFonts w:eastAsiaTheme="minorEastAsia"/>
          <w:b/>
          <w:bCs/>
          <w:noProof/>
        </w:rPr>
        <w:t>8</w:t>
      </w:r>
      <w:r w:rsidRPr="00F07E9C">
        <w:rPr>
          <w:rFonts w:eastAsiaTheme="minorEastAsia"/>
          <w:b/>
          <w:bCs/>
          <w:noProof/>
        </w:rPr>
        <w:t>.</w:t>
      </w:r>
      <w:r>
        <w:rPr>
          <w:rFonts w:eastAsiaTheme="minorEastAsia"/>
          <w:noProof/>
        </w:rPr>
        <w:t xml:space="preserve"> The </w:t>
      </w:r>
      <w:r>
        <w:t>cyclic voltammetry with a scanning rate of 0.1 mV s</w:t>
      </w:r>
      <w:r w:rsidRPr="00D603A7">
        <w:rPr>
          <w:vertAlign w:val="superscript"/>
        </w:rPr>
        <w:t>-1</w:t>
      </w:r>
      <w:r>
        <w:t xml:space="preserve"> in a potential range from 2.5 V to 0.0 V of </w:t>
      </w:r>
      <w:r w:rsidR="006F515A">
        <w:t>DE</w:t>
      </w:r>
      <w:r>
        <w:t xml:space="preserve">, </w:t>
      </w:r>
      <w:r w:rsidR="006F515A">
        <w:t>MADE</w:t>
      </w:r>
      <w:r w:rsidR="00731346">
        <w:t>-</w:t>
      </w:r>
      <w:r>
        <w:t>1 and LHCE.</w:t>
      </w:r>
      <w:r w:rsidR="00D522DB" w:rsidRPr="00D522DB">
        <w:t xml:space="preserve"> The intensity of the LHCE reduction peak and the initial potential</w:t>
      </w:r>
      <w:r w:rsidR="002558FB">
        <w:t xml:space="preserve"> </w:t>
      </w:r>
      <w:r w:rsidR="00D522DB" w:rsidRPr="00D522DB">
        <w:t xml:space="preserve">are higher than those of </w:t>
      </w:r>
      <w:r w:rsidR="006F515A">
        <w:t>MADE</w:t>
      </w:r>
      <w:r w:rsidR="00D522DB" w:rsidRPr="00D522DB">
        <w:t xml:space="preserve">-1, indicating that LHCE has stronger reactivity on the </w:t>
      </w:r>
      <w:r w:rsidR="00D522DB">
        <w:t>anode.</w:t>
      </w:r>
    </w:p>
    <w:bookmarkEnd w:id="4"/>
    <w:p w14:paraId="4D1DEC82" w14:textId="77777777" w:rsidR="005433E6" w:rsidRDefault="005433E6" w:rsidP="006074B5">
      <w:pPr>
        <w:spacing w:line="360" w:lineRule="auto"/>
        <w:ind w:firstLineChars="0" w:firstLine="0"/>
        <w:rPr>
          <w:rFonts w:eastAsiaTheme="minorEastAsia" w:hint="eastAsia"/>
        </w:rPr>
      </w:pPr>
    </w:p>
    <w:p w14:paraId="780D0307" w14:textId="77777777" w:rsidR="005433E6" w:rsidRDefault="005433E6" w:rsidP="006074B5">
      <w:pPr>
        <w:spacing w:line="360" w:lineRule="auto"/>
        <w:ind w:firstLineChars="0" w:firstLine="0"/>
        <w:rPr>
          <w:rFonts w:eastAsiaTheme="minorEastAsia" w:hint="eastAsia"/>
        </w:rPr>
      </w:pPr>
    </w:p>
    <w:p w14:paraId="1FEA432B" w14:textId="77777777" w:rsidR="005433E6" w:rsidRDefault="005433E6" w:rsidP="006074B5">
      <w:pPr>
        <w:spacing w:line="360" w:lineRule="auto"/>
        <w:ind w:firstLineChars="0" w:firstLine="0"/>
        <w:rPr>
          <w:rFonts w:eastAsiaTheme="minorEastAsia" w:hint="eastAsia"/>
        </w:rPr>
      </w:pPr>
    </w:p>
    <w:p w14:paraId="698617B4" w14:textId="77777777" w:rsidR="004D7FEA" w:rsidRDefault="004D7FEA" w:rsidP="006074B5">
      <w:pPr>
        <w:spacing w:line="360" w:lineRule="auto"/>
        <w:ind w:firstLineChars="0" w:firstLine="0"/>
        <w:rPr>
          <w:rFonts w:eastAsiaTheme="minorEastAsia" w:hint="eastAsia"/>
        </w:rPr>
      </w:pPr>
    </w:p>
    <w:p w14:paraId="663EC6CA" w14:textId="77777777" w:rsidR="004D7FEA" w:rsidRDefault="004D7FEA" w:rsidP="006074B5">
      <w:pPr>
        <w:spacing w:line="360" w:lineRule="auto"/>
        <w:ind w:firstLineChars="0" w:firstLine="0"/>
        <w:rPr>
          <w:rFonts w:eastAsiaTheme="minorEastAsia" w:hint="eastAsia"/>
        </w:rPr>
      </w:pPr>
    </w:p>
    <w:p w14:paraId="3E6020DF" w14:textId="77777777" w:rsidR="004D7FEA" w:rsidRDefault="004D7FEA" w:rsidP="006074B5">
      <w:pPr>
        <w:spacing w:line="360" w:lineRule="auto"/>
        <w:ind w:firstLineChars="0" w:firstLine="0"/>
        <w:rPr>
          <w:rFonts w:eastAsiaTheme="minorEastAsia" w:hint="eastAsia"/>
        </w:rPr>
      </w:pPr>
    </w:p>
    <w:p w14:paraId="08F6119E" w14:textId="77777777" w:rsidR="00CA4920" w:rsidRDefault="00CA4920" w:rsidP="006074B5">
      <w:pPr>
        <w:spacing w:line="360" w:lineRule="auto"/>
        <w:ind w:firstLineChars="0" w:firstLine="0"/>
        <w:rPr>
          <w:rFonts w:eastAsiaTheme="minorEastAsia" w:hint="eastAsia"/>
        </w:rPr>
      </w:pPr>
    </w:p>
    <w:p w14:paraId="42B8A147" w14:textId="77777777" w:rsidR="00CA4920" w:rsidRDefault="00CA4920" w:rsidP="006074B5">
      <w:pPr>
        <w:spacing w:line="360" w:lineRule="auto"/>
        <w:ind w:firstLineChars="0" w:firstLine="0"/>
        <w:rPr>
          <w:rFonts w:eastAsiaTheme="minorEastAsia" w:hint="eastAsia"/>
        </w:rPr>
      </w:pPr>
    </w:p>
    <w:p w14:paraId="3093C31E" w14:textId="77777777" w:rsidR="002558FB" w:rsidRDefault="002558FB" w:rsidP="006074B5">
      <w:pPr>
        <w:spacing w:line="360" w:lineRule="auto"/>
        <w:ind w:firstLineChars="0" w:firstLine="0"/>
        <w:rPr>
          <w:rFonts w:eastAsiaTheme="minorEastAsia" w:hint="eastAsia"/>
        </w:rPr>
      </w:pPr>
    </w:p>
    <w:p w14:paraId="39425133" w14:textId="77777777" w:rsidR="002558FB" w:rsidRDefault="002558FB" w:rsidP="006074B5">
      <w:pPr>
        <w:spacing w:line="360" w:lineRule="auto"/>
        <w:ind w:firstLineChars="0" w:firstLine="0"/>
        <w:rPr>
          <w:rFonts w:eastAsiaTheme="minorEastAsia" w:hint="eastAsia"/>
        </w:rPr>
      </w:pPr>
    </w:p>
    <w:p w14:paraId="531729BD" w14:textId="77777777" w:rsidR="002558FB" w:rsidRDefault="002558FB" w:rsidP="006074B5">
      <w:pPr>
        <w:spacing w:line="360" w:lineRule="auto"/>
        <w:ind w:firstLineChars="0" w:firstLine="0"/>
        <w:rPr>
          <w:rFonts w:eastAsiaTheme="minorEastAsia" w:hint="eastAsia"/>
        </w:rPr>
      </w:pPr>
    </w:p>
    <w:p w14:paraId="0305ADB1" w14:textId="77777777" w:rsidR="002558FB" w:rsidRDefault="002558FB" w:rsidP="006074B5">
      <w:pPr>
        <w:spacing w:line="360" w:lineRule="auto"/>
        <w:ind w:firstLineChars="0" w:firstLine="0"/>
        <w:rPr>
          <w:rFonts w:eastAsiaTheme="minorEastAsia" w:hint="eastAsia"/>
        </w:rPr>
      </w:pPr>
    </w:p>
    <w:p w14:paraId="7075524A" w14:textId="77777777" w:rsidR="002558FB" w:rsidRDefault="002558FB" w:rsidP="006074B5">
      <w:pPr>
        <w:spacing w:line="360" w:lineRule="auto"/>
        <w:ind w:firstLineChars="0" w:firstLine="0"/>
        <w:rPr>
          <w:rFonts w:eastAsiaTheme="minorEastAsia" w:hint="eastAsia"/>
        </w:rPr>
      </w:pPr>
    </w:p>
    <w:p w14:paraId="1B943951" w14:textId="77777777" w:rsidR="002558FB" w:rsidRDefault="002558FB" w:rsidP="006074B5">
      <w:pPr>
        <w:spacing w:line="360" w:lineRule="auto"/>
        <w:ind w:firstLineChars="0" w:firstLine="0"/>
        <w:rPr>
          <w:rFonts w:eastAsiaTheme="minorEastAsia" w:hint="eastAsia"/>
        </w:rPr>
      </w:pPr>
    </w:p>
    <w:p w14:paraId="39373D6A" w14:textId="002735C0" w:rsidR="0052672F" w:rsidRDefault="0052672F" w:rsidP="006074B5">
      <w:pPr>
        <w:spacing w:line="360" w:lineRule="auto"/>
        <w:ind w:firstLineChars="0" w:firstLine="0"/>
        <w:rPr>
          <w:rFonts w:eastAsiaTheme="minorEastAsia" w:hint="eastAsia"/>
          <w:noProof/>
        </w:rPr>
      </w:pPr>
    </w:p>
    <w:p w14:paraId="7B45C8FC" w14:textId="3F3C5B44" w:rsidR="005E0539" w:rsidRDefault="005E0539" w:rsidP="006074B5">
      <w:pPr>
        <w:spacing w:line="360" w:lineRule="auto"/>
        <w:ind w:firstLineChars="0" w:firstLine="0"/>
        <w:rPr>
          <w:rFonts w:eastAsiaTheme="minorEastAsia" w:hint="eastAsia"/>
          <w:noProof/>
        </w:rPr>
      </w:pPr>
    </w:p>
    <w:p w14:paraId="09862157" w14:textId="77777777" w:rsidR="005E0539" w:rsidRDefault="005E0539" w:rsidP="006074B5">
      <w:pPr>
        <w:spacing w:line="360" w:lineRule="auto"/>
        <w:ind w:firstLineChars="0" w:firstLine="0"/>
        <w:rPr>
          <w:rFonts w:eastAsiaTheme="minorEastAsia" w:hint="eastAsia"/>
          <w:noProof/>
        </w:rPr>
      </w:pPr>
    </w:p>
    <w:p w14:paraId="6D8753C6" w14:textId="696EF938" w:rsidR="0052672F" w:rsidRPr="0052672F" w:rsidRDefault="0052672F" w:rsidP="006074B5">
      <w:pPr>
        <w:spacing w:line="360" w:lineRule="auto"/>
        <w:ind w:firstLineChars="0" w:firstLine="0"/>
        <w:rPr>
          <w:rFonts w:eastAsiaTheme="minorEastAsia" w:hint="eastAsia"/>
          <w:b/>
          <w:bCs/>
          <w:noProof/>
        </w:rPr>
      </w:pPr>
      <w:r w:rsidRPr="0052672F">
        <w:rPr>
          <w:rFonts w:eastAsiaTheme="minorEastAsia" w:hint="eastAsia"/>
          <w:b/>
          <w:bCs/>
          <w:noProof/>
        </w:rPr>
        <w:lastRenderedPageBreak/>
        <w:t>R</w:t>
      </w:r>
      <w:r w:rsidRPr="0052672F">
        <w:rPr>
          <w:rFonts w:eastAsiaTheme="minorEastAsia"/>
          <w:b/>
          <w:bCs/>
          <w:noProof/>
        </w:rPr>
        <w:t>eference</w:t>
      </w:r>
    </w:p>
    <w:p w14:paraId="7DC39A3E" w14:textId="77777777" w:rsidR="00E0313C" w:rsidRPr="00E0313C" w:rsidRDefault="0037596A" w:rsidP="00240001">
      <w:pPr>
        <w:pStyle w:val="EndNoteBibliography"/>
        <w:ind w:firstLineChars="0" w:firstLine="0"/>
      </w:pPr>
      <w:r>
        <w:rPr>
          <w:rFonts w:eastAsiaTheme="minorEastAsia" w:hint="eastAsia"/>
        </w:rPr>
        <w:fldChar w:fldCharType="begin"/>
      </w:r>
      <w:r>
        <w:rPr>
          <w:rFonts w:eastAsiaTheme="minorEastAsia" w:hint="eastAsia"/>
        </w:rPr>
        <w:instrText xml:space="preserve"> ADDIN EN.REFLIST </w:instrText>
      </w:r>
      <w:r>
        <w:rPr>
          <w:rFonts w:eastAsiaTheme="minorEastAsia" w:hint="eastAsia"/>
        </w:rPr>
        <w:fldChar w:fldCharType="separate"/>
      </w:r>
      <w:r w:rsidR="00E0313C" w:rsidRPr="00E0313C">
        <w:rPr>
          <w:rFonts w:hint="eastAsia"/>
        </w:rPr>
        <w:t>1.</w:t>
      </w:r>
      <w:r w:rsidR="00E0313C" w:rsidRPr="00E0313C">
        <w:rPr>
          <w:rFonts w:hint="eastAsia"/>
        </w:rPr>
        <w:tab/>
        <w:t xml:space="preserve">Lai P, Hua H, Huang B, Zhang P, Zhao J. A Carboxylic Ester-Based Electrolyte with Additive to Improve Performance of Lithium Batteries at Ultra-Low Temperature. </w:t>
      </w:r>
      <w:r w:rsidR="00E0313C" w:rsidRPr="00E0313C">
        <w:rPr>
          <w:rFonts w:hint="eastAsia"/>
          <w:i/>
        </w:rPr>
        <w:t>Journal of The Electrochemical Society</w:t>
      </w:r>
      <w:r w:rsidR="00E0313C" w:rsidRPr="00E0313C">
        <w:rPr>
          <w:rFonts w:hint="eastAsia"/>
        </w:rPr>
        <w:t xml:space="preserve"> </w:t>
      </w:r>
      <w:r w:rsidR="00E0313C" w:rsidRPr="00E0313C">
        <w:rPr>
          <w:rFonts w:hint="eastAsia"/>
          <w:b/>
        </w:rPr>
        <w:t>169</w:t>
      </w:r>
      <w:r w:rsidR="00E0313C" w:rsidRPr="00E0313C">
        <w:rPr>
          <w:rFonts w:hint="eastAsia"/>
        </w:rPr>
        <w:t>, 100539 (2022).</w:t>
      </w:r>
    </w:p>
    <w:p w14:paraId="5032A9EB" w14:textId="77777777" w:rsidR="00E0313C" w:rsidRPr="00E0313C" w:rsidRDefault="00E0313C" w:rsidP="00240001">
      <w:pPr>
        <w:pStyle w:val="EndNoteBibliography"/>
        <w:ind w:firstLineChars="0" w:firstLine="0"/>
      </w:pPr>
    </w:p>
    <w:p w14:paraId="7E903A19" w14:textId="77777777" w:rsidR="00E0313C" w:rsidRPr="00E0313C" w:rsidRDefault="00E0313C" w:rsidP="00240001">
      <w:pPr>
        <w:pStyle w:val="EndNoteBibliography"/>
        <w:ind w:firstLineChars="0" w:firstLine="0"/>
      </w:pPr>
      <w:r w:rsidRPr="00E0313C">
        <w:rPr>
          <w:rFonts w:hint="eastAsia"/>
        </w:rPr>
        <w:t>2.</w:t>
      </w:r>
      <w:r w:rsidRPr="00E0313C">
        <w:rPr>
          <w:rFonts w:hint="eastAsia"/>
        </w:rPr>
        <w:tab/>
        <w:t>Han JG</w:t>
      </w:r>
      <w:r w:rsidRPr="00E0313C">
        <w:rPr>
          <w:rFonts w:hint="eastAsia"/>
          <w:i/>
        </w:rPr>
        <w:t>, et al.</w:t>
      </w:r>
      <w:r w:rsidRPr="00E0313C">
        <w:rPr>
          <w:rFonts w:hint="eastAsia"/>
        </w:rPr>
        <w:t xml:space="preserve"> Unsymmetrical fluorinated malonatoborate as an amphoteric additive for high-energy-density lithium- ion batteries. </w:t>
      </w:r>
      <w:r w:rsidRPr="00E0313C">
        <w:rPr>
          <w:rFonts w:hint="eastAsia"/>
          <w:i/>
        </w:rPr>
        <w:t>Energy &amp; Environmental Science</w:t>
      </w:r>
      <w:r w:rsidRPr="00E0313C">
        <w:rPr>
          <w:rFonts w:hint="eastAsia"/>
        </w:rPr>
        <w:t xml:space="preserve"> </w:t>
      </w:r>
      <w:r w:rsidRPr="00E0313C">
        <w:rPr>
          <w:rFonts w:hint="eastAsia"/>
          <w:b/>
        </w:rPr>
        <w:t>11</w:t>
      </w:r>
      <w:r w:rsidRPr="00E0313C">
        <w:rPr>
          <w:rFonts w:hint="eastAsia"/>
        </w:rPr>
        <w:t>, 1552-1562 (2018).</w:t>
      </w:r>
    </w:p>
    <w:p w14:paraId="0C79F090" w14:textId="77777777" w:rsidR="00E0313C" w:rsidRPr="00E0313C" w:rsidRDefault="00E0313C" w:rsidP="00240001">
      <w:pPr>
        <w:pStyle w:val="EndNoteBibliography"/>
        <w:ind w:firstLineChars="0" w:firstLine="0"/>
      </w:pPr>
    </w:p>
    <w:p w14:paraId="0CFEDAB4" w14:textId="77777777" w:rsidR="00E0313C" w:rsidRPr="00E0313C" w:rsidRDefault="00E0313C" w:rsidP="00240001">
      <w:pPr>
        <w:pStyle w:val="EndNoteBibliography"/>
        <w:ind w:firstLineChars="0" w:firstLine="0"/>
      </w:pPr>
      <w:r w:rsidRPr="00E0313C">
        <w:rPr>
          <w:rFonts w:hint="eastAsia"/>
        </w:rPr>
        <w:t>3.</w:t>
      </w:r>
      <w:r w:rsidRPr="00E0313C">
        <w:rPr>
          <w:rFonts w:hint="eastAsia"/>
        </w:rPr>
        <w:tab/>
        <w:t xml:space="preserve">Gibson LD, Pfaendtner J. Solvent oligomerization pathways facilitated by electrolyte additives during solid-electrolyte interphase formation. </w:t>
      </w:r>
      <w:r w:rsidRPr="00E0313C">
        <w:rPr>
          <w:rFonts w:hint="eastAsia"/>
          <w:i/>
        </w:rPr>
        <w:t>Physical Chemistry Chemical Physics</w:t>
      </w:r>
      <w:r w:rsidRPr="00E0313C">
        <w:rPr>
          <w:rFonts w:hint="eastAsia"/>
        </w:rPr>
        <w:t xml:space="preserve"> </w:t>
      </w:r>
      <w:r w:rsidRPr="00E0313C">
        <w:rPr>
          <w:rFonts w:hint="eastAsia"/>
          <w:b/>
        </w:rPr>
        <w:t>22</w:t>
      </w:r>
      <w:r w:rsidRPr="00E0313C">
        <w:rPr>
          <w:rFonts w:hint="eastAsia"/>
        </w:rPr>
        <w:t>, 21494-21503 (2020).</w:t>
      </w:r>
    </w:p>
    <w:p w14:paraId="5CC340F9" w14:textId="77777777" w:rsidR="00E0313C" w:rsidRPr="00E0313C" w:rsidRDefault="00E0313C" w:rsidP="00240001">
      <w:pPr>
        <w:pStyle w:val="EndNoteBibliography"/>
        <w:ind w:firstLineChars="0" w:firstLine="0"/>
      </w:pPr>
    </w:p>
    <w:p w14:paraId="0A6F4AA9" w14:textId="77777777" w:rsidR="00E0313C" w:rsidRPr="00E0313C" w:rsidRDefault="00E0313C" w:rsidP="00240001">
      <w:pPr>
        <w:pStyle w:val="EndNoteBibliography"/>
        <w:ind w:firstLineChars="0" w:firstLine="0"/>
      </w:pPr>
      <w:r w:rsidRPr="00E0313C">
        <w:rPr>
          <w:rFonts w:hint="eastAsia"/>
        </w:rPr>
        <w:t>4.</w:t>
      </w:r>
      <w:r w:rsidRPr="00E0313C">
        <w:rPr>
          <w:rFonts w:hint="eastAsia"/>
        </w:rPr>
        <w:tab/>
        <w:t>Ren X</w:t>
      </w:r>
      <w:r w:rsidRPr="00E0313C">
        <w:rPr>
          <w:rFonts w:hint="eastAsia"/>
          <w:i/>
        </w:rPr>
        <w:t>, et al.</w:t>
      </w:r>
      <w:r w:rsidRPr="00E0313C">
        <w:rPr>
          <w:rFonts w:hint="eastAsia"/>
        </w:rPr>
        <w:t xml:space="preserve"> Role of inner solvation sheath within salt–solvent complexes in tailoring electrode/electrolyte interphases for lithium metal batteries. </w:t>
      </w:r>
      <w:r w:rsidRPr="00E0313C">
        <w:rPr>
          <w:rFonts w:hint="eastAsia"/>
          <w:i/>
        </w:rPr>
        <w:t>Proceedings of the National Academy of Sciences</w:t>
      </w:r>
      <w:r w:rsidRPr="00E0313C">
        <w:rPr>
          <w:rFonts w:hint="eastAsia"/>
        </w:rPr>
        <w:t xml:space="preserve"> </w:t>
      </w:r>
      <w:r w:rsidRPr="00E0313C">
        <w:rPr>
          <w:rFonts w:hint="eastAsia"/>
          <w:b/>
        </w:rPr>
        <w:t>117</w:t>
      </w:r>
      <w:r w:rsidRPr="00E0313C">
        <w:rPr>
          <w:rFonts w:hint="eastAsia"/>
        </w:rPr>
        <w:t>, 28603-28613 (2020).</w:t>
      </w:r>
    </w:p>
    <w:p w14:paraId="2DC0265E" w14:textId="77777777" w:rsidR="00E0313C" w:rsidRPr="00E0313C" w:rsidRDefault="00E0313C" w:rsidP="00240001">
      <w:pPr>
        <w:pStyle w:val="EndNoteBibliography"/>
        <w:ind w:firstLineChars="0" w:firstLine="0"/>
      </w:pPr>
    </w:p>
    <w:p w14:paraId="11D7ED53" w14:textId="77777777" w:rsidR="00E0313C" w:rsidRPr="00E0313C" w:rsidRDefault="00E0313C" w:rsidP="00240001">
      <w:pPr>
        <w:pStyle w:val="EndNoteBibliography"/>
        <w:ind w:firstLineChars="0" w:firstLine="0"/>
      </w:pPr>
      <w:r w:rsidRPr="00E0313C">
        <w:rPr>
          <w:rFonts w:hint="eastAsia"/>
        </w:rPr>
        <w:t>5.</w:t>
      </w:r>
      <w:r w:rsidRPr="00E0313C">
        <w:rPr>
          <w:rFonts w:hint="eastAsia"/>
        </w:rPr>
        <w:tab/>
        <w:t xml:space="preserve">Lu T, Chen F. Multiwfn: A multifunctional wavefunction analyzer. </w:t>
      </w:r>
      <w:r w:rsidRPr="00E0313C">
        <w:rPr>
          <w:rFonts w:hint="eastAsia"/>
          <w:i/>
        </w:rPr>
        <w:t>Journal of Computational Chemistry</w:t>
      </w:r>
      <w:r w:rsidRPr="00E0313C">
        <w:rPr>
          <w:rFonts w:hint="eastAsia"/>
        </w:rPr>
        <w:t xml:space="preserve"> </w:t>
      </w:r>
      <w:r w:rsidRPr="00E0313C">
        <w:rPr>
          <w:rFonts w:hint="eastAsia"/>
          <w:b/>
        </w:rPr>
        <w:t>33</w:t>
      </w:r>
      <w:r w:rsidRPr="00E0313C">
        <w:rPr>
          <w:rFonts w:hint="eastAsia"/>
        </w:rPr>
        <w:t>, 580-592 (2012).</w:t>
      </w:r>
    </w:p>
    <w:p w14:paraId="6CFAE9AB" w14:textId="77777777" w:rsidR="00E0313C" w:rsidRPr="00E0313C" w:rsidRDefault="00E0313C" w:rsidP="00E0313C">
      <w:pPr>
        <w:pStyle w:val="EndNoteBibliography"/>
        <w:ind w:firstLine="480"/>
      </w:pPr>
    </w:p>
    <w:p w14:paraId="1C10B4D0" w14:textId="23B835F6" w:rsidR="00957D41" w:rsidRPr="00D538C4" w:rsidRDefault="0037596A" w:rsidP="006074B5">
      <w:pPr>
        <w:spacing w:line="360" w:lineRule="auto"/>
        <w:ind w:firstLineChars="0" w:firstLine="0"/>
        <w:rPr>
          <w:rFonts w:eastAsiaTheme="minorEastAsia" w:hint="eastAsia"/>
          <w:noProof/>
        </w:rPr>
      </w:pPr>
      <w:r>
        <w:rPr>
          <w:rFonts w:eastAsiaTheme="minorEastAsia" w:hint="eastAsia"/>
          <w:noProof/>
        </w:rPr>
        <w:fldChar w:fldCharType="end"/>
      </w:r>
    </w:p>
    <w:sectPr w:rsidR="00957D41" w:rsidRPr="00D538C4">
      <w:headerReference w:type="even" r:id="rId39"/>
      <w:headerReference w:type="default" r:id="rId40"/>
      <w:footerReference w:type="even" r:id="rId41"/>
      <w:footerReference w:type="default" r:id="rId42"/>
      <w:headerReference w:type="first" r:id="rId43"/>
      <w:footerReference w:type="first" r:id="rId4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1388E4" w14:textId="77777777" w:rsidR="00FA17AD" w:rsidRDefault="00FA17AD" w:rsidP="00281F50">
      <w:pPr>
        <w:ind w:firstLine="480"/>
      </w:pPr>
      <w:r>
        <w:separator/>
      </w:r>
    </w:p>
  </w:endnote>
  <w:endnote w:type="continuationSeparator" w:id="0">
    <w:p w14:paraId="3C2757A3" w14:textId="77777777" w:rsidR="00FA17AD" w:rsidRDefault="00FA17AD" w:rsidP="00281F50">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Times of New roman">
    <w:altName w:val="Times New Roman"/>
    <w:panose1 w:val="00000000000000000000"/>
    <w:charset w:val="00"/>
    <w:family w:val="roman"/>
    <w:notTrueType/>
    <w:pitch w:val="default"/>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93C94" w14:textId="77777777" w:rsidR="006800FB" w:rsidRDefault="006800FB">
    <w:pPr>
      <w:pStyle w:val="a6"/>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A5AEE" w14:textId="77777777" w:rsidR="006800FB" w:rsidRDefault="006800FB">
    <w:pPr>
      <w:pStyle w:val="a6"/>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D4C18" w14:textId="77777777" w:rsidR="006800FB" w:rsidRDefault="006800FB">
    <w:pPr>
      <w:pStyle w:val="a6"/>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D3242C" w14:textId="77777777" w:rsidR="00FA17AD" w:rsidRDefault="00FA17AD" w:rsidP="00281F50">
      <w:pPr>
        <w:ind w:firstLine="480"/>
      </w:pPr>
      <w:r>
        <w:separator/>
      </w:r>
    </w:p>
  </w:footnote>
  <w:footnote w:type="continuationSeparator" w:id="0">
    <w:p w14:paraId="54BAEDC1" w14:textId="77777777" w:rsidR="00FA17AD" w:rsidRDefault="00FA17AD" w:rsidP="00281F50">
      <w:pPr>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112EF" w14:textId="77777777" w:rsidR="006800FB" w:rsidRDefault="006800FB">
    <w:pPr>
      <w:pStyle w:val="a4"/>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46A93" w14:textId="77777777" w:rsidR="006800FB" w:rsidRDefault="006800FB">
    <w:pPr>
      <w:pStyle w:val="a4"/>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EBB58" w14:textId="77777777" w:rsidR="006800FB" w:rsidRDefault="006800FB">
    <w:pPr>
      <w:pStyle w:val="a4"/>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7C7740"/>
    <w:multiLevelType w:val="hybridMultilevel"/>
    <w:tmpl w:val="B204C908"/>
    <w:lvl w:ilvl="0" w:tplc="4CC22EAA">
      <w:start w:val="1"/>
      <w:numFmt w:val="lowerLetter"/>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 w15:restartNumberingAfterBreak="0">
    <w:nsid w:val="65D32600"/>
    <w:multiLevelType w:val="multilevel"/>
    <w:tmpl w:val="040CC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bordersDoNotSurroundHeader/>
  <w:bordersDoNotSurroundFooter/>
  <w:hideSpellingErrors/>
  <w:hideGrammaticalErrors/>
  <w:proofState w:spelling="clean"/>
  <w:defaultTabStop w:val="4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tDQ1MzYzNDQ3NTczNDdW0lEKTi0uzszPAykwMq4FAGpH9RAtAAAA"/>
    <w:docVar w:name="EN.InstantFormat" w:val="&lt;ENInstantFormat&gt;&lt;Enabled&gt;0&lt;/Enabled&gt;&lt;ScanUnformatted&gt;1&lt;/ScanUnformatted&gt;&lt;ScanChanges&gt;1&lt;/ScanChanges&gt;&lt;Suspended&gt;0&lt;/Suspended&gt;&lt;/ENInstantFormat&gt;"/>
    <w:docVar w:name="EN.Layout" w:val="&lt;ENLayout&gt;&lt;Style&gt;Nature Communications&lt;/Style&gt;&lt;LeftDelim&gt;{&lt;/LeftDelim&gt;&lt;RightDelim&gt;}&lt;/RightDelim&gt;&lt;FontName&gt;Times of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ppesvsf4a0rr8exed5xrpt4e5pzs0z9ee9e&quot;&gt;金属电池&lt;record-ids&gt;&lt;item&gt;88&lt;/item&gt;&lt;item&gt;148&lt;/item&gt;&lt;/record-ids&gt;&lt;/item&gt;&lt;/Libraries&gt;"/>
  </w:docVars>
  <w:rsids>
    <w:rsidRoot w:val="00C22E24"/>
    <w:rsid w:val="0000054E"/>
    <w:rsid w:val="00000641"/>
    <w:rsid w:val="0000394F"/>
    <w:rsid w:val="00003BE2"/>
    <w:rsid w:val="00004DC4"/>
    <w:rsid w:val="000055B3"/>
    <w:rsid w:val="0000577B"/>
    <w:rsid w:val="000059A4"/>
    <w:rsid w:val="00005CA7"/>
    <w:rsid w:val="00006A67"/>
    <w:rsid w:val="00006B3F"/>
    <w:rsid w:val="0000716E"/>
    <w:rsid w:val="00007206"/>
    <w:rsid w:val="0001077E"/>
    <w:rsid w:val="00011CFB"/>
    <w:rsid w:val="00011EE1"/>
    <w:rsid w:val="00012246"/>
    <w:rsid w:val="00013260"/>
    <w:rsid w:val="00013705"/>
    <w:rsid w:val="00013896"/>
    <w:rsid w:val="000146F0"/>
    <w:rsid w:val="0001505A"/>
    <w:rsid w:val="00015647"/>
    <w:rsid w:val="00016A81"/>
    <w:rsid w:val="00016EA5"/>
    <w:rsid w:val="00017423"/>
    <w:rsid w:val="000203FD"/>
    <w:rsid w:val="000207DA"/>
    <w:rsid w:val="00020F03"/>
    <w:rsid w:val="0002152E"/>
    <w:rsid w:val="0002177E"/>
    <w:rsid w:val="000218B0"/>
    <w:rsid w:val="0002192E"/>
    <w:rsid w:val="00021E2A"/>
    <w:rsid w:val="00021F02"/>
    <w:rsid w:val="0002245F"/>
    <w:rsid w:val="00022828"/>
    <w:rsid w:val="000234F1"/>
    <w:rsid w:val="000238A6"/>
    <w:rsid w:val="0002496B"/>
    <w:rsid w:val="000257E8"/>
    <w:rsid w:val="0002599E"/>
    <w:rsid w:val="00025C12"/>
    <w:rsid w:val="0002649E"/>
    <w:rsid w:val="000270FB"/>
    <w:rsid w:val="000274D5"/>
    <w:rsid w:val="000300C3"/>
    <w:rsid w:val="000301AF"/>
    <w:rsid w:val="00030593"/>
    <w:rsid w:val="000324CB"/>
    <w:rsid w:val="00032B53"/>
    <w:rsid w:val="000331A9"/>
    <w:rsid w:val="00033D8D"/>
    <w:rsid w:val="000347C9"/>
    <w:rsid w:val="000350BA"/>
    <w:rsid w:val="00035957"/>
    <w:rsid w:val="0003628A"/>
    <w:rsid w:val="00036CBD"/>
    <w:rsid w:val="00036DBC"/>
    <w:rsid w:val="00037325"/>
    <w:rsid w:val="0003767B"/>
    <w:rsid w:val="00040CC3"/>
    <w:rsid w:val="000424ED"/>
    <w:rsid w:val="00042923"/>
    <w:rsid w:val="00042FA2"/>
    <w:rsid w:val="00043C5B"/>
    <w:rsid w:val="00044B47"/>
    <w:rsid w:val="00044CFF"/>
    <w:rsid w:val="00045184"/>
    <w:rsid w:val="000464B3"/>
    <w:rsid w:val="00046608"/>
    <w:rsid w:val="00046DE3"/>
    <w:rsid w:val="00046EB8"/>
    <w:rsid w:val="00047730"/>
    <w:rsid w:val="0005018F"/>
    <w:rsid w:val="00051F49"/>
    <w:rsid w:val="0005254F"/>
    <w:rsid w:val="00052CAF"/>
    <w:rsid w:val="000532CE"/>
    <w:rsid w:val="00053FE9"/>
    <w:rsid w:val="0005401C"/>
    <w:rsid w:val="00054EF8"/>
    <w:rsid w:val="00055DB9"/>
    <w:rsid w:val="00055E2D"/>
    <w:rsid w:val="000569FE"/>
    <w:rsid w:val="00060D2D"/>
    <w:rsid w:val="00061910"/>
    <w:rsid w:val="00061F49"/>
    <w:rsid w:val="00062AC9"/>
    <w:rsid w:val="0006349C"/>
    <w:rsid w:val="00063BEE"/>
    <w:rsid w:val="00063FFC"/>
    <w:rsid w:val="00064249"/>
    <w:rsid w:val="000644BA"/>
    <w:rsid w:val="00064FE5"/>
    <w:rsid w:val="00065B35"/>
    <w:rsid w:val="0006608E"/>
    <w:rsid w:val="000674DD"/>
    <w:rsid w:val="00067AD4"/>
    <w:rsid w:val="0007078D"/>
    <w:rsid w:val="00071484"/>
    <w:rsid w:val="00071EFA"/>
    <w:rsid w:val="000720F0"/>
    <w:rsid w:val="00072C92"/>
    <w:rsid w:val="00073535"/>
    <w:rsid w:val="00074238"/>
    <w:rsid w:val="000747DF"/>
    <w:rsid w:val="00074DE0"/>
    <w:rsid w:val="000763B4"/>
    <w:rsid w:val="00076712"/>
    <w:rsid w:val="00077690"/>
    <w:rsid w:val="00077D26"/>
    <w:rsid w:val="00077ED3"/>
    <w:rsid w:val="000804A4"/>
    <w:rsid w:val="00080D3F"/>
    <w:rsid w:val="0008129C"/>
    <w:rsid w:val="0008183F"/>
    <w:rsid w:val="00082C52"/>
    <w:rsid w:val="0008300C"/>
    <w:rsid w:val="000830F0"/>
    <w:rsid w:val="00084148"/>
    <w:rsid w:val="00084FC2"/>
    <w:rsid w:val="000857D9"/>
    <w:rsid w:val="000866E5"/>
    <w:rsid w:val="00087E6C"/>
    <w:rsid w:val="00090789"/>
    <w:rsid w:val="00091070"/>
    <w:rsid w:val="000918FF"/>
    <w:rsid w:val="00091FEC"/>
    <w:rsid w:val="0009247A"/>
    <w:rsid w:val="00093642"/>
    <w:rsid w:val="00093BAB"/>
    <w:rsid w:val="0009411F"/>
    <w:rsid w:val="00095632"/>
    <w:rsid w:val="00096672"/>
    <w:rsid w:val="00096863"/>
    <w:rsid w:val="00097553"/>
    <w:rsid w:val="000A0D93"/>
    <w:rsid w:val="000A1B72"/>
    <w:rsid w:val="000A21C3"/>
    <w:rsid w:val="000A23BE"/>
    <w:rsid w:val="000A251F"/>
    <w:rsid w:val="000A2779"/>
    <w:rsid w:val="000A469A"/>
    <w:rsid w:val="000A46A4"/>
    <w:rsid w:val="000A48D7"/>
    <w:rsid w:val="000A5599"/>
    <w:rsid w:val="000A5D7A"/>
    <w:rsid w:val="000A5DAE"/>
    <w:rsid w:val="000A6256"/>
    <w:rsid w:val="000A6B11"/>
    <w:rsid w:val="000A6D71"/>
    <w:rsid w:val="000A79C5"/>
    <w:rsid w:val="000B0E7F"/>
    <w:rsid w:val="000B1B24"/>
    <w:rsid w:val="000B1DC7"/>
    <w:rsid w:val="000B20D6"/>
    <w:rsid w:val="000B23A8"/>
    <w:rsid w:val="000B2928"/>
    <w:rsid w:val="000B4672"/>
    <w:rsid w:val="000B46D9"/>
    <w:rsid w:val="000B534D"/>
    <w:rsid w:val="000B56EE"/>
    <w:rsid w:val="000B5F13"/>
    <w:rsid w:val="000B6A7A"/>
    <w:rsid w:val="000C08FC"/>
    <w:rsid w:val="000C1874"/>
    <w:rsid w:val="000C271A"/>
    <w:rsid w:val="000C31B1"/>
    <w:rsid w:val="000C46B2"/>
    <w:rsid w:val="000C59D6"/>
    <w:rsid w:val="000C78BF"/>
    <w:rsid w:val="000C7C84"/>
    <w:rsid w:val="000D0300"/>
    <w:rsid w:val="000D180E"/>
    <w:rsid w:val="000D1AEE"/>
    <w:rsid w:val="000D2126"/>
    <w:rsid w:val="000D2855"/>
    <w:rsid w:val="000D28AE"/>
    <w:rsid w:val="000D2D11"/>
    <w:rsid w:val="000D3162"/>
    <w:rsid w:val="000D360E"/>
    <w:rsid w:val="000D4B3D"/>
    <w:rsid w:val="000D5D3A"/>
    <w:rsid w:val="000D76EA"/>
    <w:rsid w:val="000D7806"/>
    <w:rsid w:val="000E03B3"/>
    <w:rsid w:val="000E05AC"/>
    <w:rsid w:val="000E1576"/>
    <w:rsid w:val="000E1DC2"/>
    <w:rsid w:val="000E2607"/>
    <w:rsid w:val="000E26F7"/>
    <w:rsid w:val="000E2A31"/>
    <w:rsid w:val="000E3614"/>
    <w:rsid w:val="000E4A7B"/>
    <w:rsid w:val="000E54A2"/>
    <w:rsid w:val="000E74D5"/>
    <w:rsid w:val="000E7BD4"/>
    <w:rsid w:val="000F02AA"/>
    <w:rsid w:val="000F16AA"/>
    <w:rsid w:val="000F1E12"/>
    <w:rsid w:val="000F24AE"/>
    <w:rsid w:val="000F27AC"/>
    <w:rsid w:val="000F2849"/>
    <w:rsid w:val="000F3448"/>
    <w:rsid w:val="000F361D"/>
    <w:rsid w:val="000F3677"/>
    <w:rsid w:val="000F36E3"/>
    <w:rsid w:val="000F4B78"/>
    <w:rsid w:val="000F4CA9"/>
    <w:rsid w:val="000F5358"/>
    <w:rsid w:val="000F62F0"/>
    <w:rsid w:val="000F6374"/>
    <w:rsid w:val="000F6BFB"/>
    <w:rsid w:val="000F7C4D"/>
    <w:rsid w:val="00100FCD"/>
    <w:rsid w:val="00101E83"/>
    <w:rsid w:val="00102BB2"/>
    <w:rsid w:val="00103055"/>
    <w:rsid w:val="00103230"/>
    <w:rsid w:val="00103A36"/>
    <w:rsid w:val="00104C11"/>
    <w:rsid w:val="001055F9"/>
    <w:rsid w:val="00105DC5"/>
    <w:rsid w:val="00105DFE"/>
    <w:rsid w:val="001076CA"/>
    <w:rsid w:val="00107AE4"/>
    <w:rsid w:val="00107E2D"/>
    <w:rsid w:val="0011004D"/>
    <w:rsid w:val="00111F8B"/>
    <w:rsid w:val="0011342E"/>
    <w:rsid w:val="00114A60"/>
    <w:rsid w:val="0011522C"/>
    <w:rsid w:val="001158C0"/>
    <w:rsid w:val="00116768"/>
    <w:rsid w:val="0011703D"/>
    <w:rsid w:val="00117901"/>
    <w:rsid w:val="00120045"/>
    <w:rsid w:val="00120253"/>
    <w:rsid w:val="001202CD"/>
    <w:rsid w:val="001223C5"/>
    <w:rsid w:val="0012434A"/>
    <w:rsid w:val="00125D81"/>
    <w:rsid w:val="00126F77"/>
    <w:rsid w:val="00130C3C"/>
    <w:rsid w:val="00131164"/>
    <w:rsid w:val="00131179"/>
    <w:rsid w:val="00134E19"/>
    <w:rsid w:val="00134F49"/>
    <w:rsid w:val="001353FD"/>
    <w:rsid w:val="00135A31"/>
    <w:rsid w:val="00135FA1"/>
    <w:rsid w:val="00136CE7"/>
    <w:rsid w:val="00137D88"/>
    <w:rsid w:val="001402C3"/>
    <w:rsid w:val="001403F5"/>
    <w:rsid w:val="00140D03"/>
    <w:rsid w:val="001415CC"/>
    <w:rsid w:val="00141985"/>
    <w:rsid w:val="00141CC7"/>
    <w:rsid w:val="0014271A"/>
    <w:rsid w:val="00142AC6"/>
    <w:rsid w:val="00143E3D"/>
    <w:rsid w:val="00144298"/>
    <w:rsid w:val="00145394"/>
    <w:rsid w:val="0014575E"/>
    <w:rsid w:val="00146481"/>
    <w:rsid w:val="00146997"/>
    <w:rsid w:val="00147C16"/>
    <w:rsid w:val="00150D30"/>
    <w:rsid w:val="001522D4"/>
    <w:rsid w:val="001524D2"/>
    <w:rsid w:val="001525FE"/>
    <w:rsid w:val="001527EF"/>
    <w:rsid w:val="00152CD8"/>
    <w:rsid w:val="00153087"/>
    <w:rsid w:val="00153171"/>
    <w:rsid w:val="00153457"/>
    <w:rsid w:val="00153D4D"/>
    <w:rsid w:val="00154325"/>
    <w:rsid w:val="001549DE"/>
    <w:rsid w:val="0015591C"/>
    <w:rsid w:val="001563DD"/>
    <w:rsid w:val="0015671A"/>
    <w:rsid w:val="00157605"/>
    <w:rsid w:val="00161B89"/>
    <w:rsid w:val="001621CA"/>
    <w:rsid w:val="00162A2F"/>
    <w:rsid w:val="00162CC5"/>
    <w:rsid w:val="001630FA"/>
    <w:rsid w:val="00163650"/>
    <w:rsid w:val="00163E3A"/>
    <w:rsid w:val="0016417E"/>
    <w:rsid w:val="00164F29"/>
    <w:rsid w:val="00165E2F"/>
    <w:rsid w:val="0016660E"/>
    <w:rsid w:val="00166614"/>
    <w:rsid w:val="00166A39"/>
    <w:rsid w:val="00170B2D"/>
    <w:rsid w:val="00170B5F"/>
    <w:rsid w:val="00170F1A"/>
    <w:rsid w:val="001711F8"/>
    <w:rsid w:val="001725B3"/>
    <w:rsid w:val="0017277A"/>
    <w:rsid w:val="001735D9"/>
    <w:rsid w:val="0017415A"/>
    <w:rsid w:val="001745A5"/>
    <w:rsid w:val="00174D16"/>
    <w:rsid w:val="0017672E"/>
    <w:rsid w:val="00176EFE"/>
    <w:rsid w:val="0017766E"/>
    <w:rsid w:val="00177D14"/>
    <w:rsid w:val="00180367"/>
    <w:rsid w:val="00180EA8"/>
    <w:rsid w:val="001818C5"/>
    <w:rsid w:val="00182890"/>
    <w:rsid w:val="00182D31"/>
    <w:rsid w:val="00183276"/>
    <w:rsid w:val="001839F2"/>
    <w:rsid w:val="00185E10"/>
    <w:rsid w:val="001863CF"/>
    <w:rsid w:val="00186AF5"/>
    <w:rsid w:val="00186FCB"/>
    <w:rsid w:val="00187B3A"/>
    <w:rsid w:val="001900F5"/>
    <w:rsid w:val="001906B9"/>
    <w:rsid w:val="00190EE7"/>
    <w:rsid w:val="00191C45"/>
    <w:rsid w:val="00194C70"/>
    <w:rsid w:val="00195F35"/>
    <w:rsid w:val="00195F99"/>
    <w:rsid w:val="00197488"/>
    <w:rsid w:val="001A0163"/>
    <w:rsid w:val="001A01F8"/>
    <w:rsid w:val="001A067E"/>
    <w:rsid w:val="001A06BF"/>
    <w:rsid w:val="001A1C2B"/>
    <w:rsid w:val="001A1EEF"/>
    <w:rsid w:val="001A22D0"/>
    <w:rsid w:val="001A3508"/>
    <w:rsid w:val="001A54D8"/>
    <w:rsid w:val="001A5CAA"/>
    <w:rsid w:val="001A5F16"/>
    <w:rsid w:val="001A6033"/>
    <w:rsid w:val="001A63ED"/>
    <w:rsid w:val="001A70F3"/>
    <w:rsid w:val="001A79E7"/>
    <w:rsid w:val="001A7B04"/>
    <w:rsid w:val="001B141D"/>
    <w:rsid w:val="001B16AD"/>
    <w:rsid w:val="001B1A2F"/>
    <w:rsid w:val="001B1AA5"/>
    <w:rsid w:val="001B1F09"/>
    <w:rsid w:val="001B24AE"/>
    <w:rsid w:val="001B4428"/>
    <w:rsid w:val="001B4493"/>
    <w:rsid w:val="001B44A2"/>
    <w:rsid w:val="001B44FA"/>
    <w:rsid w:val="001B4A15"/>
    <w:rsid w:val="001B4D1E"/>
    <w:rsid w:val="001B50E5"/>
    <w:rsid w:val="001B57CE"/>
    <w:rsid w:val="001B5FC1"/>
    <w:rsid w:val="001B66E5"/>
    <w:rsid w:val="001B6CBC"/>
    <w:rsid w:val="001B7C44"/>
    <w:rsid w:val="001B7CDA"/>
    <w:rsid w:val="001C19CA"/>
    <w:rsid w:val="001C1AB3"/>
    <w:rsid w:val="001C1C5F"/>
    <w:rsid w:val="001C2BF3"/>
    <w:rsid w:val="001C553C"/>
    <w:rsid w:val="001C61CD"/>
    <w:rsid w:val="001C6200"/>
    <w:rsid w:val="001C66EB"/>
    <w:rsid w:val="001D0B1E"/>
    <w:rsid w:val="001D38E7"/>
    <w:rsid w:val="001D4BF7"/>
    <w:rsid w:val="001D5078"/>
    <w:rsid w:val="001D5AF3"/>
    <w:rsid w:val="001D64CC"/>
    <w:rsid w:val="001D6617"/>
    <w:rsid w:val="001D692B"/>
    <w:rsid w:val="001E03D3"/>
    <w:rsid w:val="001E0DD1"/>
    <w:rsid w:val="001E0F0A"/>
    <w:rsid w:val="001E14C1"/>
    <w:rsid w:val="001E2497"/>
    <w:rsid w:val="001E2DAA"/>
    <w:rsid w:val="001E33B0"/>
    <w:rsid w:val="001E3697"/>
    <w:rsid w:val="001E452A"/>
    <w:rsid w:val="001E564D"/>
    <w:rsid w:val="001E58FA"/>
    <w:rsid w:val="001E5BAE"/>
    <w:rsid w:val="001E6564"/>
    <w:rsid w:val="001E6D7D"/>
    <w:rsid w:val="001E6FBC"/>
    <w:rsid w:val="001F072A"/>
    <w:rsid w:val="001F07B0"/>
    <w:rsid w:val="001F0AD3"/>
    <w:rsid w:val="001F145A"/>
    <w:rsid w:val="001F16E6"/>
    <w:rsid w:val="001F219E"/>
    <w:rsid w:val="001F2631"/>
    <w:rsid w:val="001F3B0B"/>
    <w:rsid w:val="001F4D19"/>
    <w:rsid w:val="001F5132"/>
    <w:rsid w:val="001F5608"/>
    <w:rsid w:val="001F6467"/>
    <w:rsid w:val="001F6663"/>
    <w:rsid w:val="001F71F2"/>
    <w:rsid w:val="00200286"/>
    <w:rsid w:val="00200A72"/>
    <w:rsid w:val="002011C6"/>
    <w:rsid w:val="002013DC"/>
    <w:rsid w:val="0020309E"/>
    <w:rsid w:val="00203837"/>
    <w:rsid w:val="002041D2"/>
    <w:rsid w:val="00204E0F"/>
    <w:rsid w:val="00205B44"/>
    <w:rsid w:val="00206224"/>
    <w:rsid w:val="00206437"/>
    <w:rsid w:val="002067FE"/>
    <w:rsid w:val="0020751E"/>
    <w:rsid w:val="0021015D"/>
    <w:rsid w:val="00210347"/>
    <w:rsid w:val="00210717"/>
    <w:rsid w:val="00211167"/>
    <w:rsid w:val="00211F1D"/>
    <w:rsid w:val="0021206A"/>
    <w:rsid w:val="002124DF"/>
    <w:rsid w:val="00213047"/>
    <w:rsid w:val="00213458"/>
    <w:rsid w:val="002155BB"/>
    <w:rsid w:val="00215750"/>
    <w:rsid w:val="00216459"/>
    <w:rsid w:val="0021676B"/>
    <w:rsid w:val="00216BC2"/>
    <w:rsid w:val="002174AC"/>
    <w:rsid w:val="002204FA"/>
    <w:rsid w:val="002211F1"/>
    <w:rsid w:val="00221D4E"/>
    <w:rsid w:val="00222661"/>
    <w:rsid w:val="00222CF6"/>
    <w:rsid w:val="0022333E"/>
    <w:rsid w:val="00223934"/>
    <w:rsid w:val="002249E5"/>
    <w:rsid w:val="00226041"/>
    <w:rsid w:val="0022644C"/>
    <w:rsid w:val="00230FFE"/>
    <w:rsid w:val="00231EA5"/>
    <w:rsid w:val="0023222E"/>
    <w:rsid w:val="00233095"/>
    <w:rsid w:val="00233A01"/>
    <w:rsid w:val="002352EA"/>
    <w:rsid w:val="00235AA2"/>
    <w:rsid w:val="00235FB2"/>
    <w:rsid w:val="002363ED"/>
    <w:rsid w:val="00236788"/>
    <w:rsid w:val="00240001"/>
    <w:rsid w:val="002404FB"/>
    <w:rsid w:val="0024052C"/>
    <w:rsid w:val="002411E9"/>
    <w:rsid w:val="00241374"/>
    <w:rsid w:val="002424F2"/>
    <w:rsid w:val="0024250A"/>
    <w:rsid w:val="00242655"/>
    <w:rsid w:val="002427C7"/>
    <w:rsid w:val="00242849"/>
    <w:rsid w:val="0024339C"/>
    <w:rsid w:val="00243B58"/>
    <w:rsid w:val="00243DF2"/>
    <w:rsid w:val="002442B1"/>
    <w:rsid w:val="002457B3"/>
    <w:rsid w:val="00245C50"/>
    <w:rsid w:val="002463BE"/>
    <w:rsid w:val="00246B2E"/>
    <w:rsid w:val="00246CE2"/>
    <w:rsid w:val="002471CB"/>
    <w:rsid w:val="0024757F"/>
    <w:rsid w:val="00250532"/>
    <w:rsid w:val="00251ABC"/>
    <w:rsid w:val="0025202A"/>
    <w:rsid w:val="00252115"/>
    <w:rsid w:val="0025218E"/>
    <w:rsid w:val="00252B07"/>
    <w:rsid w:val="00252C87"/>
    <w:rsid w:val="00252E45"/>
    <w:rsid w:val="00253109"/>
    <w:rsid w:val="00253393"/>
    <w:rsid w:val="00253CB6"/>
    <w:rsid w:val="00254211"/>
    <w:rsid w:val="00254B2F"/>
    <w:rsid w:val="00254E64"/>
    <w:rsid w:val="002558FB"/>
    <w:rsid w:val="00260240"/>
    <w:rsid w:val="00260305"/>
    <w:rsid w:val="002628AB"/>
    <w:rsid w:val="00262CDB"/>
    <w:rsid w:val="002630C5"/>
    <w:rsid w:val="00263F10"/>
    <w:rsid w:val="00264ADE"/>
    <w:rsid w:val="00264B0A"/>
    <w:rsid w:val="002669CD"/>
    <w:rsid w:val="002671C7"/>
    <w:rsid w:val="00267EEE"/>
    <w:rsid w:val="00270B27"/>
    <w:rsid w:val="00271196"/>
    <w:rsid w:val="00271FBA"/>
    <w:rsid w:val="0027338F"/>
    <w:rsid w:val="00273BB9"/>
    <w:rsid w:val="0027400F"/>
    <w:rsid w:val="002742BA"/>
    <w:rsid w:val="00274549"/>
    <w:rsid w:val="002747F1"/>
    <w:rsid w:val="00274D07"/>
    <w:rsid w:val="00275A7C"/>
    <w:rsid w:val="00276966"/>
    <w:rsid w:val="00276A06"/>
    <w:rsid w:val="002770BF"/>
    <w:rsid w:val="0027733B"/>
    <w:rsid w:val="002778E9"/>
    <w:rsid w:val="00277D70"/>
    <w:rsid w:val="0028042C"/>
    <w:rsid w:val="00280E41"/>
    <w:rsid w:val="00281ACC"/>
    <w:rsid w:val="00281F50"/>
    <w:rsid w:val="00283334"/>
    <w:rsid w:val="00283A3F"/>
    <w:rsid w:val="0028632C"/>
    <w:rsid w:val="00287F86"/>
    <w:rsid w:val="00290000"/>
    <w:rsid w:val="0029120D"/>
    <w:rsid w:val="002912AE"/>
    <w:rsid w:val="00291646"/>
    <w:rsid w:val="00291962"/>
    <w:rsid w:val="00291E3A"/>
    <w:rsid w:val="002923DD"/>
    <w:rsid w:val="00292B1E"/>
    <w:rsid w:val="002932E5"/>
    <w:rsid w:val="00293766"/>
    <w:rsid w:val="00293793"/>
    <w:rsid w:val="00294926"/>
    <w:rsid w:val="0029685A"/>
    <w:rsid w:val="00296E11"/>
    <w:rsid w:val="00297BD0"/>
    <w:rsid w:val="00297D52"/>
    <w:rsid w:val="00297D7C"/>
    <w:rsid w:val="002A072F"/>
    <w:rsid w:val="002A0AD1"/>
    <w:rsid w:val="002A19AB"/>
    <w:rsid w:val="002A1E6C"/>
    <w:rsid w:val="002A2B19"/>
    <w:rsid w:val="002A2D49"/>
    <w:rsid w:val="002A3125"/>
    <w:rsid w:val="002A31FB"/>
    <w:rsid w:val="002A38D6"/>
    <w:rsid w:val="002A3E97"/>
    <w:rsid w:val="002A453D"/>
    <w:rsid w:val="002A563D"/>
    <w:rsid w:val="002A5F96"/>
    <w:rsid w:val="002A6082"/>
    <w:rsid w:val="002A64A4"/>
    <w:rsid w:val="002A79F2"/>
    <w:rsid w:val="002B186A"/>
    <w:rsid w:val="002B2D49"/>
    <w:rsid w:val="002B2ED9"/>
    <w:rsid w:val="002B3A49"/>
    <w:rsid w:val="002B4387"/>
    <w:rsid w:val="002B596D"/>
    <w:rsid w:val="002B5A76"/>
    <w:rsid w:val="002B7255"/>
    <w:rsid w:val="002B7FAF"/>
    <w:rsid w:val="002C0871"/>
    <w:rsid w:val="002C0E2E"/>
    <w:rsid w:val="002C1875"/>
    <w:rsid w:val="002C346A"/>
    <w:rsid w:val="002C4B57"/>
    <w:rsid w:val="002C5E23"/>
    <w:rsid w:val="002C6D60"/>
    <w:rsid w:val="002C7056"/>
    <w:rsid w:val="002C7532"/>
    <w:rsid w:val="002C779A"/>
    <w:rsid w:val="002C780C"/>
    <w:rsid w:val="002C7813"/>
    <w:rsid w:val="002D0227"/>
    <w:rsid w:val="002D19CD"/>
    <w:rsid w:val="002D2DEE"/>
    <w:rsid w:val="002D2F84"/>
    <w:rsid w:val="002D327B"/>
    <w:rsid w:val="002D3469"/>
    <w:rsid w:val="002D3712"/>
    <w:rsid w:val="002D3833"/>
    <w:rsid w:val="002D45F7"/>
    <w:rsid w:val="002D526D"/>
    <w:rsid w:val="002D5C2D"/>
    <w:rsid w:val="002D62A0"/>
    <w:rsid w:val="002E1652"/>
    <w:rsid w:val="002E18AE"/>
    <w:rsid w:val="002E22EA"/>
    <w:rsid w:val="002E23A9"/>
    <w:rsid w:val="002E2907"/>
    <w:rsid w:val="002E3C6F"/>
    <w:rsid w:val="002E3E76"/>
    <w:rsid w:val="002E43C5"/>
    <w:rsid w:val="002E4B75"/>
    <w:rsid w:val="002E524B"/>
    <w:rsid w:val="002E552E"/>
    <w:rsid w:val="002E5C10"/>
    <w:rsid w:val="002E73AE"/>
    <w:rsid w:val="002E7682"/>
    <w:rsid w:val="002E76BC"/>
    <w:rsid w:val="002E7DF0"/>
    <w:rsid w:val="002F009E"/>
    <w:rsid w:val="002F0541"/>
    <w:rsid w:val="002F07B9"/>
    <w:rsid w:val="002F1A91"/>
    <w:rsid w:val="002F1A9A"/>
    <w:rsid w:val="002F1BF3"/>
    <w:rsid w:val="002F3334"/>
    <w:rsid w:val="002F33B2"/>
    <w:rsid w:val="002F4EE1"/>
    <w:rsid w:val="002F51A4"/>
    <w:rsid w:val="002F5583"/>
    <w:rsid w:val="002F5C07"/>
    <w:rsid w:val="002F618B"/>
    <w:rsid w:val="002F6A31"/>
    <w:rsid w:val="002F6F42"/>
    <w:rsid w:val="002F744A"/>
    <w:rsid w:val="002F746F"/>
    <w:rsid w:val="002F7C71"/>
    <w:rsid w:val="002F7DD3"/>
    <w:rsid w:val="003005C4"/>
    <w:rsid w:val="003011C2"/>
    <w:rsid w:val="00301BD4"/>
    <w:rsid w:val="00301EAF"/>
    <w:rsid w:val="00301F6E"/>
    <w:rsid w:val="003041F3"/>
    <w:rsid w:val="00304431"/>
    <w:rsid w:val="003057EC"/>
    <w:rsid w:val="00306D5E"/>
    <w:rsid w:val="003079B1"/>
    <w:rsid w:val="00310A2C"/>
    <w:rsid w:val="003120BE"/>
    <w:rsid w:val="00312EA0"/>
    <w:rsid w:val="00313946"/>
    <w:rsid w:val="00314388"/>
    <w:rsid w:val="003145E5"/>
    <w:rsid w:val="00314925"/>
    <w:rsid w:val="003156BB"/>
    <w:rsid w:val="003158FF"/>
    <w:rsid w:val="00316011"/>
    <w:rsid w:val="00317C0E"/>
    <w:rsid w:val="00317F69"/>
    <w:rsid w:val="003201BF"/>
    <w:rsid w:val="00320340"/>
    <w:rsid w:val="003205A9"/>
    <w:rsid w:val="003208C1"/>
    <w:rsid w:val="00321934"/>
    <w:rsid w:val="00321D65"/>
    <w:rsid w:val="003224DD"/>
    <w:rsid w:val="00322B2A"/>
    <w:rsid w:val="00322DBC"/>
    <w:rsid w:val="003231F1"/>
    <w:rsid w:val="003233BD"/>
    <w:rsid w:val="003233BF"/>
    <w:rsid w:val="00323603"/>
    <w:rsid w:val="00323C44"/>
    <w:rsid w:val="00324A93"/>
    <w:rsid w:val="003250F6"/>
    <w:rsid w:val="003256E9"/>
    <w:rsid w:val="00326085"/>
    <w:rsid w:val="00326C96"/>
    <w:rsid w:val="00326D0E"/>
    <w:rsid w:val="00327BD4"/>
    <w:rsid w:val="003316D7"/>
    <w:rsid w:val="003316E6"/>
    <w:rsid w:val="00332180"/>
    <w:rsid w:val="00332C30"/>
    <w:rsid w:val="00332C7B"/>
    <w:rsid w:val="00333746"/>
    <w:rsid w:val="00334696"/>
    <w:rsid w:val="003346AA"/>
    <w:rsid w:val="00334831"/>
    <w:rsid w:val="003354AB"/>
    <w:rsid w:val="003355F0"/>
    <w:rsid w:val="00335A94"/>
    <w:rsid w:val="00337A6C"/>
    <w:rsid w:val="00337E14"/>
    <w:rsid w:val="00340268"/>
    <w:rsid w:val="00341205"/>
    <w:rsid w:val="00341B52"/>
    <w:rsid w:val="00342A87"/>
    <w:rsid w:val="00342EF8"/>
    <w:rsid w:val="0034327E"/>
    <w:rsid w:val="003434E0"/>
    <w:rsid w:val="00344B29"/>
    <w:rsid w:val="003450C1"/>
    <w:rsid w:val="00345939"/>
    <w:rsid w:val="00345961"/>
    <w:rsid w:val="00347807"/>
    <w:rsid w:val="00350853"/>
    <w:rsid w:val="00351DB5"/>
    <w:rsid w:val="0035243B"/>
    <w:rsid w:val="003524EB"/>
    <w:rsid w:val="00353D68"/>
    <w:rsid w:val="00355EB8"/>
    <w:rsid w:val="00356A6D"/>
    <w:rsid w:val="003572BC"/>
    <w:rsid w:val="00360C71"/>
    <w:rsid w:val="00361447"/>
    <w:rsid w:val="00361638"/>
    <w:rsid w:val="0036172E"/>
    <w:rsid w:val="003619CC"/>
    <w:rsid w:val="0036203A"/>
    <w:rsid w:val="00362695"/>
    <w:rsid w:val="0036344B"/>
    <w:rsid w:val="00363AA9"/>
    <w:rsid w:val="00364A15"/>
    <w:rsid w:val="003654A6"/>
    <w:rsid w:val="003654BB"/>
    <w:rsid w:val="003655BF"/>
    <w:rsid w:val="003660CD"/>
    <w:rsid w:val="003669DD"/>
    <w:rsid w:val="00366EE7"/>
    <w:rsid w:val="00367117"/>
    <w:rsid w:val="0037042D"/>
    <w:rsid w:val="003706C7"/>
    <w:rsid w:val="00371415"/>
    <w:rsid w:val="00371FB6"/>
    <w:rsid w:val="0037215E"/>
    <w:rsid w:val="00372314"/>
    <w:rsid w:val="00372494"/>
    <w:rsid w:val="00372F59"/>
    <w:rsid w:val="003731DA"/>
    <w:rsid w:val="0037409B"/>
    <w:rsid w:val="00374616"/>
    <w:rsid w:val="00375689"/>
    <w:rsid w:val="0037596A"/>
    <w:rsid w:val="00375F64"/>
    <w:rsid w:val="00377026"/>
    <w:rsid w:val="0038044C"/>
    <w:rsid w:val="00381659"/>
    <w:rsid w:val="00381C81"/>
    <w:rsid w:val="00381DBC"/>
    <w:rsid w:val="00381F59"/>
    <w:rsid w:val="003821B4"/>
    <w:rsid w:val="00382A24"/>
    <w:rsid w:val="0038325F"/>
    <w:rsid w:val="003841D9"/>
    <w:rsid w:val="00384443"/>
    <w:rsid w:val="00384499"/>
    <w:rsid w:val="0038565A"/>
    <w:rsid w:val="00385A33"/>
    <w:rsid w:val="00385AFC"/>
    <w:rsid w:val="00386248"/>
    <w:rsid w:val="00386CAE"/>
    <w:rsid w:val="00386CFA"/>
    <w:rsid w:val="00390885"/>
    <w:rsid w:val="00391521"/>
    <w:rsid w:val="00391A22"/>
    <w:rsid w:val="00391B65"/>
    <w:rsid w:val="003927BC"/>
    <w:rsid w:val="00393608"/>
    <w:rsid w:val="00393A84"/>
    <w:rsid w:val="00393C1F"/>
    <w:rsid w:val="003947E3"/>
    <w:rsid w:val="003948AE"/>
    <w:rsid w:val="00394A86"/>
    <w:rsid w:val="0039502B"/>
    <w:rsid w:val="0039578A"/>
    <w:rsid w:val="00395BBD"/>
    <w:rsid w:val="003961F2"/>
    <w:rsid w:val="003978EF"/>
    <w:rsid w:val="003A0146"/>
    <w:rsid w:val="003A090C"/>
    <w:rsid w:val="003A0C7F"/>
    <w:rsid w:val="003A1281"/>
    <w:rsid w:val="003A215F"/>
    <w:rsid w:val="003A2F67"/>
    <w:rsid w:val="003A46FA"/>
    <w:rsid w:val="003A5266"/>
    <w:rsid w:val="003A6CF0"/>
    <w:rsid w:val="003A6D1B"/>
    <w:rsid w:val="003A7140"/>
    <w:rsid w:val="003A75CB"/>
    <w:rsid w:val="003A7AC4"/>
    <w:rsid w:val="003B1529"/>
    <w:rsid w:val="003B2D60"/>
    <w:rsid w:val="003B2E07"/>
    <w:rsid w:val="003B3318"/>
    <w:rsid w:val="003B3ABF"/>
    <w:rsid w:val="003B40E1"/>
    <w:rsid w:val="003B4147"/>
    <w:rsid w:val="003B4437"/>
    <w:rsid w:val="003B59A8"/>
    <w:rsid w:val="003B5E07"/>
    <w:rsid w:val="003B661B"/>
    <w:rsid w:val="003B6637"/>
    <w:rsid w:val="003B6BD6"/>
    <w:rsid w:val="003B6D3F"/>
    <w:rsid w:val="003B6DB9"/>
    <w:rsid w:val="003B710C"/>
    <w:rsid w:val="003B7491"/>
    <w:rsid w:val="003B7BE8"/>
    <w:rsid w:val="003C0DA6"/>
    <w:rsid w:val="003C0E33"/>
    <w:rsid w:val="003C18AE"/>
    <w:rsid w:val="003C1E91"/>
    <w:rsid w:val="003C3473"/>
    <w:rsid w:val="003C3BE6"/>
    <w:rsid w:val="003C3E25"/>
    <w:rsid w:val="003C4A07"/>
    <w:rsid w:val="003C4E1A"/>
    <w:rsid w:val="003C6864"/>
    <w:rsid w:val="003C6F95"/>
    <w:rsid w:val="003C6FBA"/>
    <w:rsid w:val="003D0967"/>
    <w:rsid w:val="003D0E0D"/>
    <w:rsid w:val="003D1857"/>
    <w:rsid w:val="003D18BE"/>
    <w:rsid w:val="003D31B6"/>
    <w:rsid w:val="003D32DF"/>
    <w:rsid w:val="003D3FC1"/>
    <w:rsid w:val="003D43D7"/>
    <w:rsid w:val="003E0047"/>
    <w:rsid w:val="003E08F6"/>
    <w:rsid w:val="003E15FB"/>
    <w:rsid w:val="003E5B85"/>
    <w:rsid w:val="003E67EA"/>
    <w:rsid w:val="003F1B88"/>
    <w:rsid w:val="003F1E66"/>
    <w:rsid w:val="003F1E9A"/>
    <w:rsid w:val="003F23C8"/>
    <w:rsid w:val="003F2523"/>
    <w:rsid w:val="003F38F8"/>
    <w:rsid w:val="003F3EE1"/>
    <w:rsid w:val="003F403F"/>
    <w:rsid w:val="003F4AAB"/>
    <w:rsid w:val="003F4DED"/>
    <w:rsid w:val="003F5687"/>
    <w:rsid w:val="003F622A"/>
    <w:rsid w:val="003F62D4"/>
    <w:rsid w:val="003F68DC"/>
    <w:rsid w:val="003F6AC6"/>
    <w:rsid w:val="00402778"/>
    <w:rsid w:val="0040386A"/>
    <w:rsid w:val="00403A5F"/>
    <w:rsid w:val="00403C41"/>
    <w:rsid w:val="004057D6"/>
    <w:rsid w:val="00405CCC"/>
    <w:rsid w:val="0040623D"/>
    <w:rsid w:val="00406582"/>
    <w:rsid w:val="00407275"/>
    <w:rsid w:val="00407584"/>
    <w:rsid w:val="0040779E"/>
    <w:rsid w:val="004109F4"/>
    <w:rsid w:val="00410BB5"/>
    <w:rsid w:val="00410C0A"/>
    <w:rsid w:val="00411069"/>
    <w:rsid w:val="00411630"/>
    <w:rsid w:val="00411A28"/>
    <w:rsid w:val="00411D42"/>
    <w:rsid w:val="004146C5"/>
    <w:rsid w:val="00415035"/>
    <w:rsid w:val="004150DD"/>
    <w:rsid w:val="00416092"/>
    <w:rsid w:val="004168D1"/>
    <w:rsid w:val="004174C3"/>
    <w:rsid w:val="0042113C"/>
    <w:rsid w:val="00421152"/>
    <w:rsid w:val="00423007"/>
    <w:rsid w:val="00424229"/>
    <w:rsid w:val="004243D4"/>
    <w:rsid w:val="004251F2"/>
    <w:rsid w:val="00425B95"/>
    <w:rsid w:val="00425CEE"/>
    <w:rsid w:val="0042665E"/>
    <w:rsid w:val="004267DC"/>
    <w:rsid w:val="00426925"/>
    <w:rsid w:val="00427236"/>
    <w:rsid w:val="00427260"/>
    <w:rsid w:val="00427458"/>
    <w:rsid w:val="0042770C"/>
    <w:rsid w:val="00430934"/>
    <w:rsid w:val="0043138A"/>
    <w:rsid w:val="00431632"/>
    <w:rsid w:val="00431C8C"/>
    <w:rsid w:val="00433A9F"/>
    <w:rsid w:val="004343FE"/>
    <w:rsid w:val="00434492"/>
    <w:rsid w:val="0043551F"/>
    <w:rsid w:val="00436C7C"/>
    <w:rsid w:val="00436F89"/>
    <w:rsid w:val="004401A1"/>
    <w:rsid w:val="00440608"/>
    <w:rsid w:val="00441202"/>
    <w:rsid w:val="00442CC1"/>
    <w:rsid w:val="00443D72"/>
    <w:rsid w:val="00443EF1"/>
    <w:rsid w:val="00443FFE"/>
    <w:rsid w:val="0044440D"/>
    <w:rsid w:val="00444934"/>
    <w:rsid w:val="004456BC"/>
    <w:rsid w:val="0044586D"/>
    <w:rsid w:val="00445E2D"/>
    <w:rsid w:val="004469C8"/>
    <w:rsid w:val="004474BB"/>
    <w:rsid w:val="00447A63"/>
    <w:rsid w:val="00450916"/>
    <w:rsid w:val="0045099D"/>
    <w:rsid w:val="00450B7A"/>
    <w:rsid w:val="00450BD3"/>
    <w:rsid w:val="00451612"/>
    <w:rsid w:val="00452FCA"/>
    <w:rsid w:val="00454A40"/>
    <w:rsid w:val="00455A49"/>
    <w:rsid w:val="00455E1B"/>
    <w:rsid w:val="0045626D"/>
    <w:rsid w:val="0045713D"/>
    <w:rsid w:val="0046041B"/>
    <w:rsid w:val="00461751"/>
    <w:rsid w:val="00462090"/>
    <w:rsid w:val="00462AFA"/>
    <w:rsid w:val="00462B8F"/>
    <w:rsid w:val="00462C77"/>
    <w:rsid w:val="00462EB7"/>
    <w:rsid w:val="00463627"/>
    <w:rsid w:val="00464406"/>
    <w:rsid w:val="00464914"/>
    <w:rsid w:val="004649E4"/>
    <w:rsid w:val="0046619A"/>
    <w:rsid w:val="00466CF2"/>
    <w:rsid w:val="004675DE"/>
    <w:rsid w:val="004679AE"/>
    <w:rsid w:val="00467F9D"/>
    <w:rsid w:val="00470B1E"/>
    <w:rsid w:val="00471A78"/>
    <w:rsid w:val="00472FA3"/>
    <w:rsid w:val="00474D68"/>
    <w:rsid w:val="004757E1"/>
    <w:rsid w:val="00476E17"/>
    <w:rsid w:val="004770C0"/>
    <w:rsid w:val="00477126"/>
    <w:rsid w:val="0047733F"/>
    <w:rsid w:val="00477753"/>
    <w:rsid w:val="004806DF"/>
    <w:rsid w:val="00480FC8"/>
    <w:rsid w:val="0048175A"/>
    <w:rsid w:val="00481765"/>
    <w:rsid w:val="00483FAE"/>
    <w:rsid w:val="004847F0"/>
    <w:rsid w:val="00484D70"/>
    <w:rsid w:val="0048514A"/>
    <w:rsid w:val="004858AE"/>
    <w:rsid w:val="00485CCA"/>
    <w:rsid w:val="00486755"/>
    <w:rsid w:val="004878D8"/>
    <w:rsid w:val="00487CBD"/>
    <w:rsid w:val="004905B4"/>
    <w:rsid w:val="0049237E"/>
    <w:rsid w:val="004929AF"/>
    <w:rsid w:val="00493290"/>
    <w:rsid w:val="00493599"/>
    <w:rsid w:val="00493673"/>
    <w:rsid w:val="00493DE3"/>
    <w:rsid w:val="00494C41"/>
    <w:rsid w:val="00494D26"/>
    <w:rsid w:val="00494F47"/>
    <w:rsid w:val="00495D63"/>
    <w:rsid w:val="00496BEA"/>
    <w:rsid w:val="00496FFF"/>
    <w:rsid w:val="00497314"/>
    <w:rsid w:val="00497457"/>
    <w:rsid w:val="004974C3"/>
    <w:rsid w:val="00497DC3"/>
    <w:rsid w:val="004A02DB"/>
    <w:rsid w:val="004A066A"/>
    <w:rsid w:val="004A15D9"/>
    <w:rsid w:val="004A18C2"/>
    <w:rsid w:val="004A1AFD"/>
    <w:rsid w:val="004A1C81"/>
    <w:rsid w:val="004A2291"/>
    <w:rsid w:val="004A27A7"/>
    <w:rsid w:val="004A2818"/>
    <w:rsid w:val="004A2A52"/>
    <w:rsid w:val="004A2D22"/>
    <w:rsid w:val="004A3F64"/>
    <w:rsid w:val="004A4B87"/>
    <w:rsid w:val="004A4B91"/>
    <w:rsid w:val="004A5912"/>
    <w:rsid w:val="004A701C"/>
    <w:rsid w:val="004A76D9"/>
    <w:rsid w:val="004A7A61"/>
    <w:rsid w:val="004B0C2C"/>
    <w:rsid w:val="004B0D51"/>
    <w:rsid w:val="004B0D59"/>
    <w:rsid w:val="004B1203"/>
    <w:rsid w:val="004B1223"/>
    <w:rsid w:val="004B2070"/>
    <w:rsid w:val="004B469E"/>
    <w:rsid w:val="004B56D8"/>
    <w:rsid w:val="004B574A"/>
    <w:rsid w:val="004B6193"/>
    <w:rsid w:val="004B701D"/>
    <w:rsid w:val="004B7C2E"/>
    <w:rsid w:val="004B7C61"/>
    <w:rsid w:val="004C05E1"/>
    <w:rsid w:val="004C0BFF"/>
    <w:rsid w:val="004C1096"/>
    <w:rsid w:val="004C129E"/>
    <w:rsid w:val="004C324F"/>
    <w:rsid w:val="004C3BF9"/>
    <w:rsid w:val="004C3E3B"/>
    <w:rsid w:val="004C48BD"/>
    <w:rsid w:val="004C4E92"/>
    <w:rsid w:val="004C5AAD"/>
    <w:rsid w:val="004C6527"/>
    <w:rsid w:val="004C6A2E"/>
    <w:rsid w:val="004C778C"/>
    <w:rsid w:val="004D0340"/>
    <w:rsid w:val="004D0372"/>
    <w:rsid w:val="004D04CF"/>
    <w:rsid w:val="004D0AFA"/>
    <w:rsid w:val="004D0C86"/>
    <w:rsid w:val="004D0F28"/>
    <w:rsid w:val="004D321A"/>
    <w:rsid w:val="004D339E"/>
    <w:rsid w:val="004D41C0"/>
    <w:rsid w:val="004D47C1"/>
    <w:rsid w:val="004D5A81"/>
    <w:rsid w:val="004D5ED6"/>
    <w:rsid w:val="004D647D"/>
    <w:rsid w:val="004D7CA5"/>
    <w:rsid w:val="004D7D4C"/>
    <w:rsid w:val="004D7FEA"/>
    <w:rsid w:val="004E0282"/>
    <w:rsid w:val="004E0CCA"/>
    <w:rsid w:val="004E128D"/>
    <w:rsid w:val="004E1DF7"/>
    <w:rsid w:val="004E2F29"/>
    <w:rsid w:val="004E3222"/>
    <w:rsid w:val="004E3381"/>
    <w:rsid w:val="004E3BDB"/>
    <w:rsid w:val="004E4F0F"/>
    <w:rsid w:val="004E54CC"/>
    <w:rsid w:val="004E6BF9"/>
    <w:rsid w:val="004E6C90"/>
    <w:rsid w:val="004E6D26"/>
    <w:rsid w:val="004E7616"/>
    <w:rsid w:val="004F095B"/>
    <w:rsid w:val="004F0D0E"/>
    <w:rsid w:val="004F1732"/>
    <w:rsid w:val="004F2860"/>
    <w:rsid w:val="004F35B2"/>
    <w:rsid w:val="004F36ED"/>
    <w:rsid w:val="004F40EB"/>
    <w:rsid w:val="004F4E2E"/>
    <w:rsid w:val="004F525D"/>
    <w:rsid w:val="004F549A"/>
    <w:rsid w:val="004F5B4F"/>
    <w:rsid w:val="004F5D4E"/>
    <w:rsid w:val="004F601B"/>
    <w:rsid w:val="004F658D"/>
    <w:rsid w:val="004F69EF"/>
    <w:rsid w:val="004F6DEB"/>
    <w:rsid w:val="004F74DA"/>
    <w:rsid w:val="004F7838"/>
    <w:rsid w:val="004F7C86"/>
    <w:rsid w:val="00501034"/>
    <w:rsid w:val="00502981"/>
    <w:rsid w:val="00504FF9"/>
    <w:rsid w:val="00505218"/>
    <w:rsid w:val="0050531D"/>
    <w:rsid w:val="005057E8"/>
    <w:rsid w:val="00506914"/>
    <w:rsid w:val="00507232"/>
    <w:rsid w:val="00507597"/>
    <w:rsid w:val="00507DC5"/>
    <w:rsid w:val="00510616"/>
    <w:rsid w:val="0051266D"/>
    <w:rsid w:val="00512A81"/>
    <w:rsid w:val="005138EB"/>
    <w:rsid w:val="00514D93"/>
    <w:rsid w:val="00514FE0"/>
    <w:rsid w:val="0051515B"/>
    <w:rsid w:val="0051519D"/>
    <w:rsid w:val="0051520F"/>
    <w:rsid w:val="00515751"/>
    <w:rsid w:val="00515C18"/>
    <w:rsid w:val="00515F06"/>
    <w:rsid w:val="00515F7B"/>
    <w:rsid w:val="00516836"/>
    <w:rsid w:val="00516909"/>
    <w:rsid w:val="00517564"/>
    <w:rsid w:val="00520043"/>
    <w:rsid w:val="005204CB"/>
    <w:rsid w:val="00520FE6"/>
    <w:rsid w:val="005214EC"/>
    <w:rsid w:val="005218B9"/>
    <w:rsid w:val="00521DA0"/>
    <w:rsid w:val="00522F95"/>
    <w:rsid w:val="00523747"/>
    <w:rsid w:val="00524A42"/>
    <w:rsid w:val="005253F2"/>
    <w:rsid w:val="00525563"/>
    <w:rsid w:val="0052567E"/>
    <w:rsid w:val="00525863"/>
    <w:rsid w:val="0052672F"/>
    <w:rsid w:val="00526793"/>
    <w:rsid w:val="00526D79"/>
    <w:rsid w:val="0052730E"/>
    <w:rsid w:val="005275A8"/>
    <w:rsid w:val="00527B0E"/>
    <w:rsid w:val="0053035A"/>
    <w:rsid w:val="00530DB8"/>
    <w:rsid w:val="00530E87"/>
    <w:rsid w:val="00531790"/>
    <w:rsid w:val="00532AD2"/>
    <w:rsid w:val="00533FFC"/>
    <w:rsid w:val="005342CB"/>
    <w:rsid w:val="005344F4"/>
    <w:rsid w:val="0053474B"/>
    <w:rsid w:val="00534E16"/>
    <w:rsid w:val="005352E4"/>
    <w:rsid w:val="00535507"/>
    <w:rsid w:val="00535AD1"/>
    <w:rsid w:val="00535E63"/>
    <w:rsid w:val="005401AF"/>
    <w:rsid w:val="00540257"/>
    <w:rsid w:val="00540764"/>
    <w:rsid w:val="005407B2"/>
    <w:rsid w:val="00540C8B"/>
    <w:rsid w:val="00541AA4"/>
    <w:rsid w:val="005433E6"/>
    <w:rsid w:val="00543C91"/>
    <w:rsid w:val="00544934"/>
    <w:rsid w:val="0054523E"/>
    <w:rsid w:val="0054609A"/>
    <w:rsid w:val="0054650D"/>
    <w:rsid w:val="00546737"/>
    <w:rsid w:val="00547C29"/>
    <w:rsid w:val="00547EA6"/>
    <w:rsid w:val="0055008F"/>
    <w:rsid w:val="00553A39"/>
    <w:rsid w:val="00554C6C"/>
    <w:rsid w:val="00554F48"/>
    <w:rsid w:val="00555253"/>
    <w:rsid w:val="005559B9"/>
    <w:rsid w:val="00555B1A"/>
    <w:rsid w:val="005564B5"/>
    <w:rsid w:val="00556B58"/>
    <w:rsid w:val="005573F3"/>
    <w:rsid w:val="00557F59"/>
    <w:rsid w:val="00560770"/>
    <w:rsid w:val="00560E28"/>
    <w:rsid w:val="0056124C"/>
    <w:rsid w:val="0056158F"/>
    <w:rsid w:val="00562453"/>
    <w:rsid w:val="00562A15"/>
    <w:rsid w:val="00563742"/>
    <w:rsid w:val="00565330"/>
    <w:rsid w:val="00565B46"/>
    <w:rsid w:val="005660FA"/>
    <w:rsid w:val="00566869"/>
    <w:rsid w:val="00566E05"/>
    <w:rsid w:val="005674A0"/>
    <w:rsid w:val="00570ADC"/>
    <w:rsid w:val="00571235"/>
    <w:rsid w:val="005716CA"/>
    <w:rsid w:val="00571D9B"/>
    <w:rsid w:val="00571E46"/>
    <w:rsid w:val="00572485"/>
    <w:rsid w:val="00572FA6"/>
    <w:rsid w:val="005731FF"/>
    <w:rsid w:val="0057376E"/>
    <w:rsid w:val="00573FE3"/>
    <w:rsid w:val="00574877"/>
    <w:rsid w:val="00574F26"/>
    <w:rsid w:val="00574F59"/>
    <w:rsid w:val="0057534D"/>
    <w:rsid w:val="005754A9"/>
    <w:rsid w:val="00575651"/>
    <w:rsid w:val="0057625B"/>
    <w:rsid w:val="005775D4"/>
    <w:rsid w:val="005777DC"/>
    <w:rsid w:val="00577B78"/>
    <w:rsid w:val="00584957"/>
    <w:rsid w:val="005854D2"/>
    <w:rsid w:val="005859A8"/>
    <w:rsid w:val="00587865"/>
    <w:rsid w:val="005900D3"/>
    <w:rsid w:val="00591A87"/>
    <w:rsid w:val="0059230B"/>
    <w:rsid w:val="005929FC"/>
    <w:rsid w:val="00594191"/>
    <w:rsid w:val="0059429A"/>
    <w:rsid w:val="0059498B"/>
    <w:rsid w:val="00594F16"/>
    <w:rsid w:val="00594F48"/>
    <w:rsid w:val="005967D4"/>
    <w:rsid w:val="00596AE3"/>
    <w:rsid w:val="0059724D"/>
    <w:rsid w:val="0059758D"/>
    <w:rsid w:val="005978A1"/>
    <w:rsid w:val="005A0BFF"/>
    <w:rsid w:val="005A11CA"/>
    <w:rsid w:val="005A127B"/>
    <w:rsid w:val="005A29E7"/>
    <w:rsid w:val="005A2E23"/>
    <w:rsid w:val="005A3A7A"/>
    <w:rsid w:val="005A4029"/>
    <w:rsid w:val="005A4A7C"/>
    <w:rsid w:val="005A52D9"/>
    <w:rsid w:val="005A53C5"/>
    <w:rsid w:val="005A6F91"/>
    <w:rsid w:val="005A7079"/>
    <w:rsid w:val="005A76B0"/>
    <w:rsid w:val="005A7D00"/>
    <w:rsid w:val="005B056F"/>
    <w:rsid w:val="005B09D6"/>
    <w:rsid w:val="005B10B4"/>
    <w:rsid w:val="005B13A7"/>
    <w:rsid w:val="005B1C60"/>
    <w:rsid w:val="005B1E56"/>
    <w:rsid w:val="005B27B8"/>
    <w:rsid w:val="005B3188"/>
    <w:rsid w:val="005B458B"/>
    <w:rsid w:val="005B6626"/>
    <w:rsid w:val="005B672A"/>
    <w:rsid w:val="005B6E9D"/>
    <w:rsid w:val="005B7C8F"/>
    <w:rsid w:val="005B7FBD"/>
    <w:rsid w:val="005C003F"/>
    <w:rsid w:val="005C0092"/>
    <w:rsid w:val="005C0AE9"/>
    <w:rsid w:val="005C2171"/>
    <w:rsid w:val="005C2297"/>
    <w:rsid w:val="005C37FB"/>
    <w:rsid w:val="005C4482"/>
    <w:rsid w:val="005C44A5"/>
    <w:rsid w:val="005C4556"/>
    <w:rsid w:val="005C52AB"/>
    <w:rsid w:val="005C53DD"/>
    <w:rsid w:val="005C5454"/>
    <w:rsid w:val="005C5A34"/>
    <w:rsid w:val="005C693B"/>
    <w:rsid w:val="005C7075"/>
    <w:rsid w:val="005D06FA"/>
    <w:rsid w:val="005D0FEA"/>
    <w:rsid w:val="005D22AB"/>
    <w:rsid w:val="005D2437"/>
    <w:rsid w:val="005D2695"/>
    <w:rsid w:val="005D3B53"/>
    <w:rsid w:val="005D4287"/>
    <w:rsid w:val="005D6A7B"/>
    <w:rsid w:val="005D71B2"/>
    <w:rsid w:val="005D7AC5"/>
    <w:rsid w:val="005E0539"/>
    <w:rsid w:val="005E0698"/>
    <w:rsid w:val="005E0C2B"/>
    <w:rsid w:val="005E20BB"/>
    <w:rsid w:val="005E227D"/>
    <w:rsid w:val="005E4492"/>
    <w:rsid w:val="005E44B2"/>
    <w:rsid w:val="005E4AF6"/>
    <w:rsid w:val="005E6420"/>
    <w:rsid w:val="005E7252"/>
    <w:rsid w:val="005E739D"/>
    <w:rsid w:val="005F093E"/>
    <w:rsid w:val="005F30D5"/>
    <w:rsid w:val="005F37DC"/>
    <w:rsid w:val="005F5607"/>
    <w:rsid w:val="005F6357"/>
    <w:rsid w:val="005F6396"/>
    <w:rsid w:val="005F6654"/>
    <w:rsid w:val="00600597"/>
    <w:rsid w:val="00600884"/>
    <w:rsid w:val="0060088D"/>
    <w:rsid w:val="00600CB0"/>
    <w:rsid w:val="00600DDA"/>
    <w:rsid w:val="00601ACE"/>
    <w:rsid w:val="00601C8D"/>
    <w:rsid w:val="00602B27"/>
    <w:rsid w:val="00602D9C"/>
    <w:rsid w:val="00605A8B"/>
    <w:rsid w:val="00606068"/>
    <w:rsid w:val="0060647D"/>
    <w:rsid w:val="00606A5A"/>
    <w:rsid w:val="006074B5"/>
    <w:rsid w:val="006075F5"/>
    <w:rsid w:val="00610DC8"/>
    <w:rsid w:val="00610E3C"/>
    <w:rsid w:val="00610E48"/>
    <w:rsid w:val="006112BB"/>
    <w:rsid w:val="00611D96"/>
    <w:rsid w:val="00611DF3"/>
    <w:rsid w:val="00611F6F"/>
    <w:rsid w:val="006123C6"/>
    <w:rsid w:val="0061274E"/>
    <w:rsid w:val="00612883"/>
    <w:rsid w:val="00612E24"/>
    <w:rsid w:val="006132B2"/>
    <w:rsid w:val="00613616"/>
    <w:rsid w:val="00613C64"/>
    <w:rsid w:val="00614196"/>
    <w:rsid w:val="0061431C"/>
    <w:rsid w:val="0061475F"/>
    <w:rsid w:val="00614F9C"/>
    <w:rsid w:val="00615962"/>
    <w:rsid w:val="0061613E"/>
    <w:rsid w:val="00616C5E"/>
    <w:rsid w:val="00621159"/>
    <w:rsid w:val="006215A8"/>
    <w:rsid w:val="0062222B"/>
    <w:rsid w:val="00622AAB"/>
    <w:rsid w:val="00622BBD"/>
    <w:rsid w:val="00623CB4"/>
    <w:rsid w:val="00624B54"/>
    <w:rsid w:val="00626356"/>
    <w:rsid w:val="0063048F"/>
    <w:rsid w:val="00631109"/>
    <w:rsid w:val="00631B04"/>
    <w:rsid w:val="006321D6"/>
    <w:rsid w:val="006333B8"/>
    <w:rsid w:val="006336BE"/>
    <w:rsid w:val="006339B8"/>
    <w:rsid w:val="00633B05"/>
    <w:rsid w:val="00633F04"/>
    <w:rsid w:val="0063445A"/>
    <w:rsid w:val="00634F11"/>
    <w:rsid w:val="00634FFF"/>
    <w:rsid w:val="0063585A"/>
    <w:rsid w:val="00635974"/>
    <w:rsid w:val="00635B9E"/>
    <w:rsid w:val="00636D6C"/>
    <w:rsid w:val="006374B5"/>
    <w:rsid w:val="00637DA1"/>
    <w:rsid w:val="006406A7"/>
    <w:rsid w:val="0064505F"/>
    <w:rsid w:val="006457E3"/>
    <w:rsid w:val="00645ACC"/>
    <w:rsid w:val="00645C12"/>
    <w:rsid w:val="00645D4C"/>
    <w:rsid w:val="0064698B"/>
    <w:rsid w:val="0064731A"/>
    <w:rsid w:val="00647B3A"/>
    <w:rsid w:val="00647BC8"/>
    <w:rsid w:val="00650FA3"/>
    <w:rsid w:val="00651CED"/>
    <w:rsid w:val="0065317B"/>
    <w:rsid w:val="00655218"/>
    <w:rsid w:val="00655F27"/>
    <w:rsid w:val="00657401"/>
    <w:rsid w:val="006602BD"/>
    <w:rsid w:val="00660460"/>
    <w:rsid w:val="0066046D"/>
    <w:rsid w:val="006606B3"/>
    <w:rsid w:val="00660C3B"/>
    <w:rsid w:val="00660D2E"/>
    <w:rsid w:val="006615A1"/>
    <w:rsid w:val="006615AD"/>
    <w:rsid w:val="00662A16"/>
    <w:rsid w:val="0066312D"/>
    <w:rsid w:val="00663FEC"/>
    <w:rsid w:val="00665999"/>
    <w:rsid w:val="00665EE1"/>
    <w:rsid w:val="00667135"/>
    <w:rsid w:val="00667D84"/>
    <w:rsid w:val="0067077D"/>
    <w:rsid w:val="0067095E"/>
    <w:rsid w:val="0067099E"/>
    <w:rsid w:val="00670B0B"/>
    <w:rsid w:val="00672F73"/>
    <w:rsid w:val="00673D85"/>
    <w:rsid w:val="00673FE5"/>
    <w:rsid w:val="00674446"/>
    <w:rsid w:val="00675544"/>
    <w:rsid w:val="00675772"/>
    <w:rsid w:val="0067618D"/>
    <w:rsid w:val="00676420"/>
    <w:rsid w:val="00677AE1"/>
    <w:rsid w:val="006800FB"/>
    <w:rsid w:val="00680337"/>
    <w:rsid w:val="00680AB3"/>
    <w:rsid w:val="00680F94"/>
    <w:rsid w:val="00681BF3"/>
    <w:rsid w:val="006834EE"/>
    <w:rsid w:val="00683E77"/>
    <w:rsid w:val="006845B1"/>
    <w:rsid w:val="006851DC"/>
    <w:rsid w:val="00685340"/>
    <w:rsid w:val="00685DD2"/>
    <w:rsid w:val="00685FBD"/>
    <w:rsid w:val="00686255"/>
    <w:rsid w:val="00690ADA"/>
    <w:rsid w:val="0069144D"/>
    <w:rsid w:val="00691E3A"/>
    <w:rsid w:val="006948AF"/>
    <w:rsid w:val="006949AB"/>
    <w:rsid w:val="00694C5F"/>
    <w:rsid w:val="00695242"/>
    <w:rsid w:val="006959F7"/>
    <w:rsid w:val="00696585"/>
    <w:rsid w:val="0069700B"/>
    <w:rsid w:val="00697050"/>
    <w:rsid w:val="006A126D"/>
    <w:rsid w:val="006A16A6"/>
    <w:rsid w:val="006A19E9"/>
    <w:rsid w:val="006A2534"/>
    <w:rsid w:val="006A3BA2"/>
    <w:rsid w:val="006A419B"/>
    <w:rsid w:val="006A449E"/>
    <w:rsid w:val="006A4B82"/>
    <w:rsid w:val="006A4E24"/>
    <w:rsid w:val="006A6668"/>
    <w:rsid w:val="006A7A11"/>
    <w:rsid w:val="006B1CD4"/>
    <w:rsid w:val="006B22FE"/>
    <w:rsid w:val="006B23D5"/>
    <w:rsid w:val="006B266F"/>
    <w:rsid w:val="006B2BD3"/>
    <w:rsid w:val="006B2DC2"/>
    <w:rsid w:val="006B39BA"/>
    <w:rsid w:val="006B41C5"/>
    <w:rsid w:val="006B41E1"/>
    <w:rsid w:val="006B4432"/>
    <w:rsid w:val="006B516C"/>
    <w:rsid w:val="006B5432"/>
    <w:rsid w:val="006B5A0D"/>
    <w:rsid w:val="006B765A"/>
    <w:rsid w:val="006C17D6"/>
    <w:rsid w:val="006C1D07"/>
    <w:rsid w:val="006C35CC"/>
    <w:rsid w:val="006C3B4C"/>
    <w:rsid w:val="006C54A4"/>
    <w:rsid w:val="006C5840"/>
    <w:rsid w:val="006C6669"/>
    <w:rsid w:val="006C6BD1"/>
    <w:rsid w:val="006C7448"/>
    <w:rsid w:val="006C79BE"/>
    <w:rsid w:val="006C7DD7"/>
    <w:rsid w:val="006C7DE2"/>
    <w:rsid w:val="006D1181"/>
    <w:rsid w:val="006D371A"/>
    <w:rsid w:val="006D3CB7"/>
    <w:rsid w:val="006D3D59"/>
    <w:rsid w:val="006D57FA"/>
    <w:rsid w:val="006D5B27"/>
    <w:rsid w:val="006D5E6B"/>
    <w:rsid w:val="006D64B1"/>
    <w:rsid w:val="006D6C46"/>
    <w:rsid w:val="006D6D12"/>
    <w:rsid w:val="006D6D94"/>
    <w:rsid w:val="006D7087"/>
    <w:rsid w:val="006D71FF"/>
    <w:rsid w:val="006D748F"/>
    <w:rsid w:val="006D751C"/>
    <w:rsid w:val="006D7A8E"/>
    <w:rsid w:val="006D7F5C"/>
    <w:rsid w:val="006E0496"/>
    <w:rsid w:val="006E1207"/>
    <w:rsid w:val="006E21FC"/>
    <w:rsid w:val="006E2206"/>
    <w:rsid w:val="006E2270"/>
    <w:rsid w:val="006E2778"/>
    <w:rsid w:val="006E2CA2"/>
    <w:rsid w:val="006E339A"/>
    <w:rsid w:val="006E368A"/>
    <w:rsid w:val="006E4378"/>
    <w:rsid w:val="006E5274"/>
    <w:rsid w:val="006E69D6"/>
    <w:rsid w:val="006F058C"/>
    <w:rsid w:val="006F0BF5"/>
    <w:rsid w:val="006F1292"/>
    <w:rsid w:val="006F1E67"/>
    <w:rsid w:val="006F49E5"/>
    <w:rsid w:val="006F4E27"/>
    <w:rsid w:val="006F515A"/>
    <w:rsid w:val="006F6E08"/>
    <w:rsid w:val="007007AE"/>
    <w:rsid w:val="00702EA2"/>
    <w:rsid w:val="007035FB"/>
    <w:rsid w:val="00703E0D"/>
    <w:rsid w:val="00703FF6"/>
    <w:rsid w:val="007041D1"/>
    <w:rsid w:val="00704660"/>
    <w:rsid w:val="00705C26"/>
    <w:rsid w:val="00705CBE"/>
    <w:rsid w:val="007064E1"/>
    <w:rsid w:val="007076CA"/>
    <w:rsid w:val="00710E8D"/>
    <w:rsid w:val="00711333"/>
    <w:rsid w:val="00712CDF"/>
    <w:rsid w:val="00713168"/>
    <w:rsid w:val="0071438D"/>
    <w:rsid w:val="00715158"/>
    <w:rsid w:val="007158B9"/>
    <w:rsid w:val="0071631E"/>
    <w:rsid w:val="0071740C"/>
    <w:rsid w:val="007174B3"/>
    <w:rsid w:val="00717815"/>
    <w:rsid w:val="00717C76"/>
    <w:rsid w:val="0072007A"/>
    <w:rsid w:val="00720349"/>
    <w:rsid w:val="0072106A"/>
    <w:rsid w:val="007218AF"/>
    <w:rsid w:val="00722C43"/>
    <w:rsid w:val="0072462D"/>
    <w:rsid w:val="007247FD"/>
    <w:rsid w:val="00724C04"/>
    <w:rsid w:val="00725073"/>
    <w:rsid w:val="007267C5"/>
    <w:rsid w:val="00726E89"/>
    <w:rsid w:val="00726EC6"/>
    <w:rsid w:val="00727413"/>
    <w:rsid w:val="0072782B"/>
    <w:rsid w:val="0073015D"/>
    <w:rsid w:val="00730D9A"/>
    <w:rsid w:val="00731346"/>
    <w:rsid w:val="007319E4"/>
    <w:rsid w:val="00732193"/>
    <w:rsid w:val="007326EB"/>
    <w:rsid w:val="00732793"/>
    <w:rsid w:val="00733A45"/>
    <w:rsid w:val="00734A05"/>
    <w:rsid w:val="00734FEE"/>
    <w:rsid w:val="00735AE0"/>
    <w:rsid w:val="007375B7"/>
    <w:rsid w:val="007379B2"/>
    <w:rsid w:val="00737A4D"/>
    <w:rsid w:val="00740C41"/>
    <w:rsid w:val="00741404"/>
    <w:rsid w:val="00741F70"/>
    <w:rsid w:val="007423AB"/>
    <w:rsid w:val="00742406"/>
    <w:rsid w:val="007429F6"/>
    <w:rsid w:val="00742D6B"/>
    <w:rsid w:val="00742F1B"/>
    <w:rsid w:val="0074421E"/>
    <w:rsid w:val="00744301"/>
    <w:rsid w:val="00744E4F"/>
    <w:rsid w:val="0074639E"/>
    <w:rsid w:val="00746401"/>
    <w:rsid w:val="00746466"/>
    <w:rsid w:val="007476D3"/>
    <w:rsid w:val="00747F58"/>
    <w:rsid w:val="0075110D"/>
    <w:rsid w:val="00752121"/>
    <w:rsid w:val="00754AD8"/>
    <w:rsid w:val="00755BCC"/>
    <w:rsid w:val="00755DC3"/>
    <w:rsid w:val="00756E16"/>
    <w:rsid w:val="007572BD"/>
    <w:rsid w:val="00757A23"/>
    <w:rsid w:val="007601F2"/>
    <w:rsid w:val="00760319"/>
    <w:rsid w:val="00762ED7"/>
    <w:rsid w:val="00764694"/>
    <w:rsid w:val="00764E54"/>
    <w:rsid w:val="00765979"/>
    <w:rsid w:val="00765A42"/>
    <w:rsid w:val="007661A4"/>
    <w:rsid w:val="0076627D"/>
    <w:rsid w:val="0076654C"/>
    <w:rsid w:val="00767A7A"/>
    <w:rsid w:val="00770C31"/>
    <w:rsid w:val="00771431"/>
    <w:rsid w:val="007719AD"/>
    <w:rsid w:val="007727E0"/>
    <w:rsid w:val="00772B79"/>
    <w:rsid w:val="007741E5"/>
    <w:rsid w:val="0077487B"/>
    <w:rsid w:val="00774ACD"/>
    <w:rsid w:val="00774F5A"/>
    <w:rsid w:val="0077542A"/>
    <w:rsid w:val="007755BD"/>
    <w:rsid w:val="0077672D"/>
    <w:rsid w:val="00776771"/>
    <w:rsid w:val="00777604"/>
    <w:rsid w:val="0078035A"/>
    <w:rsid w:val="007809C0"/>
    <w:rsid w:val="00780B48"/>
    <w:rsid w:val="00781252"/>
    <w:rsid w:val="007819B1"/>
    <w:rsid w:val="00781ADF"/>
    <w:rsid w:val="00782AC2"/>
    <w:rsid w:val="00782EF6"/>
    <w:rsid w:val="00782F6D"/>
    <w:rsid w:val="007833A0"/>
    <w:rsid w:val="0078358C"/>
    <w:rsid w:val="00783653"/>
    <w:rsid w:val="00783981"/>
    <w:rsid w:val="007840FA"/>
    <w:rsid w:val="0078455A"/>
    <w:rsid w:val="0078685E"/>
    <w:rsid w:val="00790972"/>
    <w:rsid w:val="007912F4"/>
    <w:rsid w:val="0079138F"/>
    <w:rsid w:val="00791D63"/>
    <w:rsid w:val="00791DB6"/>
    <w:rsid w:val="007921D8"/>
    <w:rsid w:val="00792522"/>
    <w:rsid w:val="007928AD"/>
    <w:rsid w:val="0079353F"/>
    <w:rsid w:val="0079364D"/>
    <w:rsid w:val="00794452"/>
    <w:rsid w:val="00796662"/>
    <w:rsid w:val="00796AFF"/>
    <w:rsid w:val="00796BEE"/>
    <w:rsid w:val="00797D96"/>
    <w:rsid w:val="007A0073"/>
    <w:rsid w:val="007A06E8"/>
    <w:rsid w:val="007A0785"/>
    <w:rsid w:val="007A49D9"/>
    <w:rsid w:val="007A5637"/>
    <w:rsid w:val="007A5CDE"/>
    <w:rsid w:val="007A5DA5"/>
    <w:rsid w:val="007A5DDC"/>
    <w:rsid w:val="007A637B"/>
    <w:rsid w:val="007A7160"/>
    <w:rsid w:val="007A77B2"/>
    <w:rsid w:val="007A7EDA"/>
    <w:rsid w:val="007B0F28"/>
    <w:rsid w:val="007B1265"/>
    <w:rsid w:val="007B1392"/>
    <w:rsid w:val="007B15D8"/>
    <w:rsid w:val="007B1EAD"/>
    <w:rsid w:val="007B1EDA"/>
    <w:rsid w:val="007B2A8A"/>
    <w:rsid w:val="007B2BDF"/>
    <w:rsid w:val="007B4832"/>
    <w:rsid w:val="007B5387"/>
    <w:rsid w:val="007B59D2"/>
    <w:rsid w:val="007B5F92"/>
    <w:rsid w:val="007C0000"/>
    <w:rsid w:val="007C099B"/>
    <w:rsid w:val="007C2186"/>
    <w:rsid w:val="007C2599"/>
    <w:rsid w:val="007C2824"/>
    <w:rsid w:val="007C2CD3"/>
    <w:rsid w:val="007C2E09"/>
    <w:rsid w:val="007C2E3C"/>
    <w:rsid w:val="007C413A"/>
    <w:rsid w:val="007C45C3"/>
    <w:rsid w:val="007C4945"/>
    <w:rsid w:val="007C587A"/>
    <w:rsid w:val="007C6B3C"/>
    <w:rsid w:val="007C7539"/>
    <w:rsid w:val="007D1186"/>
    <w:rsid w:val="007D2FB1"/>
    <w:rsid w:val="007D3C55"/>
    <w:rsid w:val="007D4526"/>
    <w:rsid w:val="007D5922"/>
    <w:rsid w:val="007D6BFF"/>
    <w:rsid w:val="007E0FA3"/>
    <w:rsid w:val="007E1165"/>
    <w:rsid w:val="007E206B"/>
    <w:rsid w:val="007E2505"/>
    <w:rsid w:val="007E29B2"/>
    <w:rsid w:val="007E2A11"/>
    <w:rsid w:val="007E2D9A"/>
    <w:rsid w:val="007E394D"/>
    <w:rsid w:val="007E3AA8"/>
    <w:rsid w:val="007E3F9D"/>
    <w:rsid w:val="007E4995"/>
    <w:rsid w:val="007E4E3D"/>
    <w:rsid w:val="007E5322"/>
    <w:rsid w:val="007E59F7"/>
    <w:rsid w:val="007E5C97"/>
    <w:rsid w:val="007E6773"/>
    <w:rsid w:val="007E6C34"/>
    <w:rsid w:val="007E6C8E"/>
    <w:rsid w:val="007E6D8C"/>
    <w:rsid w:val="007E796A"/>
    <w:rsid w:val="007E7DA1"/>
    <w:rsid w:val="007F01B6"/>
    <w:rsid w:val="007F1E38"/>
    <w:rsid w:val="007F29F1"/>
    <w:rsid w:val="007F373C"/>
    <w:rsid w:val="007F37A8"/>
    <w:rsid w:val="007F39FE"/>
    <w:rsid w:val="007F3C51"/>
    <w:rsid w:val="007F3E7A"/>
    <w:rsid w:val="007F40F4"/>
    <w:rsid w:val="007F4A5F"/>
    <w:rsid w:val="007F5B18"/>
    <w:rsid w:val="007F5C62"/>
    <w:rsid w:val="007F6235"/>
    <w:rsid w:val="00800254"/>
    <w:rsid w:val="008004FC"/>
    <w:rsid w:val="008027DE"/>
    <w:rsid w:val="00802D3B"/>
    <w:rsid w:val="00803424"/>
    <w:rsid w:val="00803AC5"/>
    <w:rsid w:val="008041B0"/>
    <w:rsid w:val="00804760"/>
    <w:rsid w:val="008048EE"/>
    <w:rsid w:val="00804A9C"/>
    <w:rsid w:val="0080586E"/>
    <w:rsid w:val="00805934"/>
    <w:rsid w:val="00805FDB"/>
    <w:rsid w:val="00807A08"/>
    <w:rsid w:val="00810772"/>
    <w:rsid w:val="00811D5E"/>
    <w:rsid w:val="0081225E"/>
    <w:rsid w:val="00812300"/>
    <w:rsid w:val="0081236E"/>
    <w:rsid w:val="008148A1"/>
    <w:rsid w:val="008149BA"/>
    <w:rsid w:val="00814A96"/>
    <w:rsid w:val="008152E3"/>
    <w:rsid w:val="00815810"/>
    <w:rsid w:val="00816CC1"/>
    <w:rsid w:val="00817877"/>
    <w:rsid w:val="00817EEA"/>
    <w:rsid w:val="008207FD"/>
    <w:rsid w:val="00820B16"/>
    <w:rsid w:val="00821550"/>
    <w:rsid w:val="00824371"/>
    <w:rsid w:val="008243D0"/>
    <w:rsid w:val="00824825"/>
    <w:rsid w:val="00824A59"/>
    <w:rsid w:val="00824CF2"/>
    <w:rsid w:val="00824DBF"/>
    <w:rsid w:val="0082600D"/>
    <w:rsid w:val="00826FD2"/>
    <w:rsid w:val="00827FD2"/>
    <w:rsid w:val="00830775"/>
    <w:rsid w:val="00830ED2"/>
    <w:rsid w:val="00831CC6"/>
    <w:rsid w:val="00831E5F"/>
    <w:rsid w:val="00832951"/>
    <w:rsid w:val="00832ABF"/>
    <w:rsid w:val="00833939"/>
    <w:rsid w:val="00835085"/>
    <w:rsid w:val="008360F5"/>
    <w:rsid w:val="0083644F"/>
    <w:rsid w:val="008369A0"/>
    <w:rsid w:val="00836DB4"/>
    <w:rsid w:val="00837EDC"/>
    <w:rsid w:val="00840027"/>
    <w:rsid w:val="0084012D"/>
    <w:rsid w:val="00840691"/>
    <w:rsid w:val="0084078E"/>
    <w:rsid w:val="0084103A"/>
    <w:rsid w:val="00841129"/>
    <w:rsid w:val="008421D3"/>
    <w:rsid w:val="008428F4"/>
    <w:rsid w:val="00842B88"/>
    <w:rsid w:val="0084312F"/>
    <w:rsid w:val="0084323C"/>
    <w:rsid w:val="00843E51"/>
    <w:rsid w:val="00844593"/>
    <w:rsid w:val="00844765"/>
    <w:rsid w:val="00844ED8"/>
    <w:rsid w:val="00847628"/>
    <w:rsid w:val="00847D57"/>
    <w:rsid w:val="00850765"/>
    <w:rsid w:val="00852130"/>
    <w:rsid w:val="00852714"/>
    <w:rsid w:val="00853139"/>
    <w:rsid w:val="008531DF"/>
    <w:rsid w:val="008534DB"/>
    <w:rsid w:val="00853D7E"/>
    <w:rsid w:val="008543D7"/>
    <w:rsid w:val="00855EFC"/>
    <w:rsid w:val="00857591"/>
    <w:rsid w:val="008579C5"/>
    <w:rsid w:val="0086114A"/>
    <w:rsid w:val="00861F94"/>
    <w:rsid w:val="00862755"/>
    <w:rsid w:val="00863BDF"/>
    <w:rsid w:val="00864A2C"/>
    <w:rsid w:val="00864BF8"/>
    <w:rsid w:val="00864C39"/>
    <w:rsid w:val="00864D46"/>
    <w:rsid w:val="008653BD"/>
    <w:rsid w:val="00867D41"/>
    <w:rsid w:val="00867DFF"/>
    <w:rsid w:val="008705E6"/>
    <w:rsid w:val="00870A89"/>
    <w:rsid w:val="008713E3"/>
    <w:rsid w:val="00872B19"/>
    <w:rsid w:val="0087304B"/>
    <w:rsid w:val="008731FF"/>
    <w:rsid w:val="0087354E"/>
    <w:rsid w:val="0087372A"/>
    <w:rsid w:val="008756C0"/>
    <w:rsid w:val="008756F9"/>
    <w:rsid w:val="00875988"/>
    <w:rsid w:val="00875999"/>
    <w:rsid w:val="00876741"/>
    <w:rsid w:val="00877FBD"/>
    <w:rsid w:val="00880233"/>
    <w:rsid w:val="00881506"/>
    <w:rsid w:val="00881EBA"/>
    <w:rsid w:val="008839DD"/>
    <w:rsid w:val="008845A7"/>
    <w:rsid w:val="00884D7D"/>
    <w:rsid w:val="00885350"/>
    <w:rsid w:val="00885C69"/>
    <w:rsid w:val="00885F27"/>
    <w:rsid w:val="0088636E"/>
    <w:rsid w:val="008870F3"/>
    <w:rsid w:val="0088738C"/>
    <w:rsid w:val="008873B1"/>
    <w:rsid w:val="00887F55"/>
    <w:rsid w:val="00891A1F"/>
    <w:rsid w:val="00891E70"/>
    <w:rsid w:val="0089201F"/>
    <w:rsid w:val="0089368B"/>
    <w:rsid w:val="0089384D"/>
    <w:rsid w:val="008954F6"/>
    <w:rsid w:val="00897327"/>
    <w:rsid w:val="0089746C"/>
    <w:rsid w:val="008974FC"/>
    <w:rsid w:val="008A0301"/>
    <w:rsid w:val="008A0CCD"/>
    <w:rsid w:val="008A0D20"/>
    <w:rsid w:val="008A0E06"/>
    <w:rsid w:val="008A0FD6"/>
    <w:rsid w:val="008A1254"/>
    <w:rsid w:val="008A149E"/>
    <w:rsid w:val="008A1A07"/>
    <w:rsid w:val="008A211C"/>
    <w:rsid w:val="008A364B"/>
    <w:rsid w:val="008A3DB1"/>
    <w:rsid w:val="008A3DB3"/>
    <w:rsid w:val="008A422C"/>
    <w:rsid w:val="008A46DF"/>
    <w:rsid w:val="008A50DF"/>
    <w:rsid w:val="008A61DC"/>
    <w:rsid w:val="008A66C2"/>
    <w:rsid w:val="008A675F"/>
    <w:rsid w:val="008A7285"/>
    <w:rsid w:val="008A72DF"/>
    <w:rsid w:val="008B164E"/>
    <w:rsid w:val="008B3BDE"/>
    <w:rsid w:val="008B4136"/>
    <w:rsid w:val="008B4179"/>
    <w:rsid w:val="008B471E"/>
    <w:rsid w:val="008B4EA4"/>
    <w:rsid w:val="008B574B"/>
    <w:rsid w:val="008B5E11"/>
    <w:rsid w:val="008B6D01"/>
    <w:rsid w:val="008B7788"/>
    <w:rsid w:val="008C1F14"/>
    <w:rsid w:val="008C21A3"/>
    <w:rsid w:val="008C4169"/>
    <w:rsid w:val="008C487B"/>
    <w:rsid w:val="008C5845"/>
    <w:rsid w:val="008C5D81"/>
    <w:rsid w:val="008C6212"/>
    <w:rsid w:val="008C7308"/>
    <w:rsid w:val="008C78EA"/>
    <w:rsid w:val="008C7BAA"/>
    <w:rsid w:val="008C7C77"/>
    <w:rsid w:val="008C7D11"/>
    <w:rsid w:val="008C7F60"/>
    <w:rsid w:val="008D07AB"/>
    <w:rsid w:val="008D1233"/>
    <w:rsid w:val="008D1DFF"/>
    <w:rsid w:val="008D2144"/>
    <w:rsid w:val="008D394D"/>
    <w:rsid w:val="008D3C73"/>
    <w:rsid w:val="008D44EA"/>
    <w:rsid w:val="008D506B"/>
    <w:rsid w:val="008D51EF"/>
    <w:rsid w:val="008D52B0"/>
    <w:rsid w:val="008D5B04"/>
    <w:rsid w:val="008D6A4E"/>
    <w:rsid w:val="008D7205"/>
    <w:rsid w:val="008D7637"/>
    <w:rsid w:val="008D7DE7"/>
    <w:rsid w:val="008E025A"/>
    <w:rsid w:val="008E0B42"/>
    <w:rsid w:val="008E0FB2"/>
    <w:rsid w:val="008E412F"/>
    <w:rsid w:val="008E4B7F"/>
    <w:rsid w:val="008E5068"/>
    <w:rsid w:val="008E6098"/>
    <w:rsid w:val="008E6E47"/>
    <w:rsid w:val="008E7052"/>
    <w:rsid w:val="008F10A4"/>
    <w:rsid w:val="008F126C"/>
    <w:rsid w:val="008F181C"/>
    <w:rsid w:val="008F213B"/>
    <w:rsid w:val="008F2BEB"/>
    <w:rsid w:val="008F2D8C"/>
    <w:rsid w:val="008F2E7A"/>
    <w:rsid w:val="008F334C"/>
    <w:rsid w:val="008F3AD0"/>
    <w:rsid w:val="008F4074"/>
    <w:rsid w:val="008F5BF0"/>
    <w:rsid w:val="008F6244"/>
    <w:rsid w:val="008F6B85"/>
    <w:rsid w:val="008F74D7"/>
    <w:rsid w:val="008F757F"/>
    <w:rsid w:val="008F78A8"/>
    <w:rsid w:val="008F7A21"/>
    <w:rsid w:val="008F7B45"/>
    <w:rsid w:val="00900582"/>
    <w:rsid w:val="009008CB"/>
    <w:rsid w:val="00901120"/>
    <w:rsid w:val="00901BE2"/>
    <w:rsid w:val="00902255"/>
    <w:rsid w:val="00902771"/>
    <w:rsid w:val="00902DC8"/>
    <w:rsid w:val="00903058"/>
    <w:rsid w:val="00903902"/>
    <w:rsid w:val="00903CB2"/>
    <w:rsid w:val="00904C23"/>
    <w:rsid w:val="00904F52"/>
    <w:rsid w:val="00905645"/>
    <w:rsid w:val="00905691"/>
    <w:rsid w:val="00906866"/>
    <w:rsid w:val="009069C9"/>
    <w:rsid w:val="00907019"/>
    <w:rsid w:val="00907245"/>
    <w:rsid w:val="009074AE"/>
    <w:rsid w:val="0091048F"/>
    <w:rsid w:val="009109DD"/>
    <w:rsid w:val="0091156C"/>
    <w:rsid w:val="00912AF8"/>
    <w:rsid w:val="00912CAC"/>
    <w:rsid w:val="00912DE7"/>
    <w:rsid w:val="00913AE9"/>
    <w:rsid w:val="009147A3"/>
    <w:rsid w:val="00914ACF"/>
    <w:rsid w:val="00914CAA"/>
    <w:rsid w:val="00915398"/>
    <w:rsid w:val="009153FF"/>
    <w:rsid w:val="00916080"/>
    <w:rsid w:val="00916894"/>
    <w:rsid w:val="00916B1C"/>
    <w:rsid w:val="00916D98"/>
    <w:rsid w:val="00916DDC"/>
    <w:rsid w:val="00916E5A"/>
    <w:rsid w:val="00917393"/>
    <w:rsid w:val="00917414"/>
    <w:rsid w:val="00920424"/>
    <w:rsid w:val="00921812"/>
    <w:rsid w:val="00922246"/>
    <w:rsid w:val="009227F1"/>
    <w:rsid w:val="009247CC"/>
    <w:rsid w:val="00924C3F"/>
    <w:rsid w:val="009268B3"/>
    <w:rsid w:val="00926CD4"/>
    <w:rsid w:val="00926E7F"/>
    <w:rsid w:val="0092785D"/>
    <w:rsid w:val="009302DE"/>
    <w:rsid w:val="00930364"/>
    <w:rsid w:val="00930D23"/>
    <w:rsid w:val="00930D9C"/>
    <w:rsid w:val="0093120B"/>
    <w:rsid w:val="009316EB"/>
    <w:rsid w:val="009321AB"/>
    <w:rsid w:val="00933304"/>
    <w:rsid w:val="009341D7"/>
    <w:rsid w:val="00934934"/>
    <w:rsid w:val="0093587E"/>
    <w:rsid w:val="0093646D"/>
    <w:rsid w:val="0093799E"/>
    <w:rsid w:val="0094030A"/>
    <w:rsid w:val="009434A5"/>
    <w:rsid w:val="00945FD4"/>
    <w:rsid w:val="00946784"/>
    <w:rsid w:val="00946C83"/>
    <w:rsid w:val="00947349"/>
    <w:rsid w:val="00950C9D"/>
    <w:rsid w:val="00951C08"/>
    <w:rsid w:val="00951E58"/>
    <w:rsid w:val="00952C4E"/>
    <w:rsid w:val="0095317C"/>
    <w:rsid w:val="00954794"/>
    <w:rsid w:val="00954D92"/>
    <w:rsid w:val="0095528E"/>
    <w:rsid w:val="009556B4"/>
    <w:rsid w:val="00956360"/>
    <w:rsid w:val="00956410"/>
    <w:rsid w:val="00956707"/>
    <w:rsid w:val="009573EF"/>
    <w:rsid w:val="0095740F"/>
    <w:rsid w:val="00957783"/>
    <w:rsid w:val="00957D41"/>
    <w:rsid w:val="00957DFF"/>
    <w:rsid w:val="00960623"/>
    <w:rsid w:val="00960AAD"/>
    <w:rsid w:val="00960D61"/>
    <w:rsid w:val="00961161"/>
    <w:rsid w:val="009616A1"/>
    <w:rsid w:val="009620DD"/>
    <w:rsid w:val="00962344"/>
    <w:rsid w:val="00962EC2"/>
    <w:rsid w:val="00962F57"/>
    <w:rsid w:val="00963A48"/>
    <w:rsid w:val="00963EE6"/>
    <w:rsid w:val="00964865"/>
    <w:rsid w:val="00964CA6"/>
    <w:rsid w:val="00964D73"/>
    <w:rsid w:val="00965372"/>
    <w:rsid w:val="00966251"/>
    <w:rsid w:val="00966D08"/>
    <w:rsid w:val="0096775F"/>
    <w:rsid w:val="00967F63"/>
    <w:rsid w:val="009702CD"/>
    <w:rsid w:val="009712A3"/>
    <w:rsid w:val="00971E49"/>
    <w:rsid w:val="00974E9F"/>
    <w:rsid w:val="00974EE7"/>
    <w:rsid w:val="00974EEF"/>
    <w:rsid w:val="00975E61"/>
    <w:rsid w:val="00975F87"/>
    <w:rsid w:val="009760EB"/>
    <w:rsid w:val="00976266"/>
    <w:rsid w:val="00976370"/>
    <w:rsid w:val="00976374"/>
    <w:rsid w:val="00977FB5"/>
    <w:rsid w:val="0098035D"/>
    <w:rsid w:val="00980B79"/>
    <w:rsid w:val="00981725"/>
    <w:rsid w:val="009835E8"/>
    <w:rsid w:val="00985A2A"/>
    <w:rsid w:val="009864A4"/>
    <w:rsid w:val="00986C5B"/>
    <w:rsid w:val="00990125"/>
    <w:rsid w:val="0099241E"/>
    <w:rsid w:val="00994536"/>
    <w:rsid w:val="009945F6"/>
    <w:rsid w:val="009950F6"/>
    <w:rsid w:val="0099584C"/>
    <w:rsid w:val="00995984"/>
    <w:rsid w:val="00996809"/>
    <w:rsid w:val="00996FB8"/>
    <w:rsid w:val="009A2C46"/>
    <w:rsid w:val="009A354A"/>
    <w:rsid w:val="009A36C5"/>
    <w:rsid w:val="009A3F9C"/>
    <w:rsid w:val="009A4849"/>
    <w:rsid w:val="009A4F41"/>
    <w:rsid w:val="009A5C1F"/>
    <w:rsid w:val="009A6B67"/>
    <w:rsid w:val="009A6DE7"/>
    <w:rsid w:val="009A6EF0"/>
    <w:rsid w:val="009B002B"/>
    <w:rsid w:val="009B0F71"/>
    <w:rsid w:val="009B0FB7"/>
    <w:rsid w:val="009B105B"/>
    <w:rsid w:val="009B1638"/>
    <w:rsid w:val="009B16D3"/>
    <w:rsid w:val="009B2621"/>
    <w:rsid w:val="009B36C9"/>
    <w:rsid w:val="009B371A"/>
    <w:rsid w:val="009B3755"/>
    <w:rsid w:val="009B3A90"/>
    <w:rsid w:val="009B471A"/>
    <w:rsid w:val="009B5058"/>
    <w:rsid w:val="009B5940"/>
    <w:rsid w:val="009B5E24"/>
    <w:rsid w:val="009B63A0"/>
    <w:rsid w:val="009B6659"/>
    <w:rsid w:val="009B6A7B"/>
    <w:rsid w:val="009C1B92"/>
    <w:rsid w:val="009C1E2A"/>
    <w:rsid w:val="009C2885"/>
    <w:rsid w:val="009C2E26"/>
    <w:rsid w:val="009C2E8E"/>
    <w:rsid w:val="009C3BE4"/>
    <w:rsid w:val="009C41F0"/>
    <w:rsid w:val="009C50E7"/>
    <w:rsid w:val="009C55FF"/>
    <w:rsid w:val="009C59B6"/>
    <w:rsid w:val="009C5E10"/>
    <w:rsid w:val="009C674C"/>
    <w:rsid w:val="009C6F76"/>
    <w:rsid w:val="009C761C"/>
    <w:rsid w:val="009C78BB"/>
    <w:rsid w:val="009C7977"/>
    <w:rsid w:val="009C7E3B"/>
    <w:rsid w:val="009D05AB"/>
    <w:rsid w:val="009D1441"/>
    <w:rsid w:val="009D3015"/>
    <w:rsid w:val="009D381C"/>
    <w:rsid w:val="009D410A"/>
    <w:rsid w:val="009D4D9A"/>
    <w:rsid w:val="009D587E"/>
    <w:rsid w:val="009D7294"/>
    <w:rsid w:val="009D7493"/>
    <w:rsid w:val="009D7CD5"/>
    <w:rsid w:val="009D7DC1"/>
    <w:rsid w:val="009E1097"/>
    <w:rsid w:val="009E148D"/>
    <w:rsid w:val="009E1D77"/>
    <w:rsid w:val="009E1E76"/>
    <w:rsid w:val="009E2814"/>
    <w:rsid w:val="009E2C8D"/>
    <w:rsid w:val="009E3576"/>
    <w:rsid w:val="009E565F"/>
    <w:rsid w:val="009E6A0D"/>
    <w:rsid w:val="009E7EA4"/>
    <w:rsid w:val="009E7EF1"/>
    <w:rsid w:val="009F0D3D"/>
    <w:rsid w:val="009F24C7"/>
    <w:rsid w:val="009F36F5"/>
    <w:rsid w:val="009F4693"/>
    <w:rsid w:val="009F5A61"/>
    <w:rsid w:val="009F5D2C"/>
    <w:rsid w:val="009F5F72"/>
    <w:rsid w:val="009F6CB6"/>
    <w:rsid w:val="009F7000"/>
    <w:rsid w:val="009F7B5A"/>
    <w:rsid w:val="00A0199D"/>
    <w:rsid w:val="00A022EC"/>
    <w:rsid w:val="00A02847"/>
    <w:rsid w:val="00A02C88"/>
    <w:rsid w:val="00A034BB"/>
    <w:rsid w:val="00A04D5A"/>
    <w:rsid w:val="00A04E31"/>
    <w:rsid w:val="00A05E95"/>
    <w:rsid w:val="00A060C2"/>
    <w:rsid w:val="00A0696D"/>
    <w:rsid w:val="00A069DB"/>
    <w:rsid w:val="00A06AFB"/>
    <w:rsid w:val="00A07743"/>
    <w:rsid w:val="00A07C32"/>
    <w:rsid w:val="00A10E60"/>
    <w:rsid w:val="00A1165F"/>
    <w:rsid w:val="00A120F4"/>
    <w:rsid w:val="00A12662"/>
    <w:rsid w:val="00A13391"/>
    <w:rsid w:val="00A13F09"/>
    <w:rsid w:val="00A14EB9"/>
    <w:rsid w:val="00A14F93"/>
    <w:rsid w:val="00A150BE"/>
    <w:rsid w:val="00A15636"/>
    <w:rsid w:val="00A15CE3"/>
    <w:rsid w:val="00A161FD"/>
    <w:rsid w:val="00A208F6"/>
    <w:rsid w:val="00A2163A"/>
    <w:rsid w:val="00A23D88"/>
    <w:rsid w:val="00A249C1"/>
    <w:rsid w:val="00A24CD0"/>
    <w:rsid w:val="00A25CD3"/>
    <w:rsid w:val="00A2634D"/>
    <w:rsid w:val="00A26F89"/>
    <w:rsid w:val="00A270C6"/>
    <w:rsid w:val="00A27CC8"/>
    <w:rsid w:val="00A31F40"/>
    <w:rsid w:val="00A32BE8"/>
    <w:rsid w:val="00A32C3D"/>
    <w:rsid w:val="00A32D37"/>
    <w:rsid w:val="00A32D7F"/>
    <w:rsid w:val="00A33555"/>
    <w:rsid w:val="00A36EFC"/>
    <w:rsid w:val="00A40061"/>
    <w:rsid w:val="00A4058D"/>
    <w:rsid w:val="00A426A9"/>
    <w:rsid w:val="00A439EC"/>
    <w:rsid w:val="00A4474D"/>
    <w:rsid w:val="00A44810"/>
    <w:rsid w:val="00A452CE"/>
    <w:rsid w:val="00A45A4F"/>
    <w:rsid w:val="00A45ABC"/>
    <w:rsid w:val="00A45CF7"/>
    <w:rsid w:val="00A45DD1"/>
    <w:rsid w:val="00A45E01"/>
    <w:rsid w:val="00A50263"/>
    <w:rsid w:val="00A505A5"/>
    <w:rsid w:val="00A50691"/>
    <w:rsid w:val="00A51710"/>
    <w:rsid w:val="00A51F06"/>
    <w:rsid w:val="00A5261F"/>
    <w:rsid w:val="00A529B2"/>
    <w:rsid w:val="00A53307"/>
    <w:rsid w:val="00A5356C"/>
    <w:rsid w:val="00A542EA"/>
    <w:rsid w:val="00A5441A"/>
    <w:rsid w:val="00A54556"/>
    <w:rsid w:val="00A54826"/>
    <w:rsid w:val="00A54846"/>
    <w:rsid w:val="00A5527F"/>
    <w:rsid w:val="00A55752"/>
    <w:rsid w:val="00A562A0"/>
    <w:rsid w:val="00A56C0D"/>
    <w:rsid w:val="00A56D9D"/>
    <w:rsid w:val="00A57C87"/>
    <w:rsid w:val="00A60181"/>
    <w:rsid w:val="00A60E9D"/>
    <w:rsid w:val="00A61230"/>
    <w:rsid w:val="00A614E7"/>
    <w:rsid w:val="00A6193C"/>
    <w:rsid w:val="00A6202D"/>
    <w:rsid w:val="00A62650"/>
    <w:rsid w:val="00A64437"/>
    <w:rsid w:val="00A64477"/>
    <w:rsid w:val="00A64D1C"/>
    <w:rsid w:val="00A65112"/>
    <w:rsid w:val="00A65238"/>
    <w:rsid w:val="00A65CAF"/>
    <w:rsid w:val="00A663EB"/>
    <w:rsid w:val="00A66BEC"/>
    <w:rsid w:val="00A675C4"/>
    <w:rsid w:val="00A71198"/>
    <w:rsid w:val="00A71B24"/>
    <w:rsid w:val="00A7216C"/>
    <w:rsid w:val="00A73686"/>
    <w:rsid w:val="00A74CB1"/>
    <w:rsid w:val="00A752DB"/>
    <w:rsid w:val="00A754A9"/>
    <w:rsid w:val="00A757A2"/>
    <w:rsid w:val="00A75C16"/>
    <w:rsid w:val="00A765B3"/>
    <w:rsid w:val="00A76CCC"/>
    <w:rsid w:val="00A77103"/>
    <w:rsid w:val="00A7792E"/>
    <w:rsid w:val="00A77FA4"/>
    <w:rsid w:val="00A80A7D"/>
    <w:rsid w:val="00A80B14"/>
    <w:rsid w:val="00A81002"/>
    <w:rsid w:val="00A81D55"/>
    <w:rsid w:val="00A825F6"/>
    <w:rsid w:val="00A82EB7"/>
    <w:rsid w:val="00A83C5F"/>
    <w:rsid w:val="00A84349"/>
    <w:rsid w:val="00A844AF"/>
    <w:rsid w:val="00A84906"/>
    <w:rsid w:val="00A84C3D"/>
    <w:rsid w:val="00A85895"/>
    <w:rsid w:val="00A85D42"/>
    <w:rsid w:val="00A85F73"/>
    <w:rsid w:val="00A863BA"/>
    <w:rsid w:val="00A86856"/>
    <w:rsid w:val="00A87003"/>
    <w:rsid w:val="00A875B5"/>
    <w:rsid w:val="00A87A2F"/>
    <w:rsid w:val="00A87FF1"/>
    <w:rsid w:val="00A91120"/>
    <w:rsid w:val="00A9139D"/>
    <w:rsid w:val="00A91C1F"/>
    <w:rsid w:val="00A91E76"/>
    <w:rsid w:val="00A9445D"/>
    <w:rsid w:val="00A956DB"/>
    <w:rsid w:val="00A95D73"/>
    <w:rsid w:val="00AA0329"/>
    <w:rsid w:val="00AA1BE9"/>
    <w:rsid w:val="00AA2CF6"/>
    <w:rsid w:val="00AA37D1"/>
    <w:rsid w:val="00AA49FE"/>
    <w:rsid w:val="00AA596C"/>
    <w:rsid w:val="00AA5EED"/>
    <w:rsid w:val="00AA66BC"/>
    <w:rsid w:val="00AA70A2"/>
    <w:rsid w:val="00AA79E2"/>
    <w:rsid w:val="00AA7C22"/>
    <w:rsid w:val="00AB0DDB"/>
    <w:rsid w:val="00AB14BB"/>
    <w:rsid w:val="00AB213E"/>
    <w:rsid w:val="00AB23AB"/>
    <w:rsid w:val="00AB267C"/>
    <w:rsid w:val="00AB3080"/>
    <w:rsid w:val="00AB3D44"/>
    <w:rsid w:val="00AB4699"/>
    <w:rsid w:val="00AB47E4"/>
    <w:rsid w:val="00AB4EBC"/>
    <w:rsid w:val="00AB5170"/>
    <w:rsid w:val="00AB67D9"/>
    <w:rsid w:val="00AB7380"/>
    <w:rsid w:val="00AB7E04"/>
    <w:rsid w:val="00AC116E"/>
    <w:rsid w:val="00AC22E7"/>
    <w:rsid w:val="00AC29BC"/>
    <w:rsid w:val="00AC2FB8"/>
    <w:rsid w:val="00AC34E5"/>
    <w:rsid w:val="00AC3714"/>
    <w:rsid w:val="00AC3B50"/>
    <w:rsid w:val="00AC3E09"/>
    <w:rsid w:val="00AC4466"/>
    <w:rsid w:val="00AC6246"/>
    <w:rsid w:val="00AC6612"/>
    <w:rsid w:val="00AC7060"/>
    <w:rsid w:val="00AC732D"/>
    <w:rsid w:val="00AC7336"/>
    <w:rsid w:val="00AC7832"/>
    <w:rsid w:val="00AC7E2F"/>
    <w:rsid w:val="00AC7F42"/>
    <w:rsid w:val="00AD0CF0"/>
    <w:rsid w:val="00AD1659"/>
    <w:rsid w:val="00AD1A16"/>
    <w:rsid w:val="00AD284B"/>
    <w:rsid w:val="00AD35A1"/>
    <w:rsid w:val="00AD3C74"/>
    <w:rsid w:val="00AD4F22"/>
    <w:rsid w:val="00AD5C38"/>
    <w:rsid w:val="00AD5E22"/>
    <w:rsid w:val="00AD6A63"/>
    <w:rsid w:val="00AD7670"/>
    <w:rsid w:val="00AD7B0A"/>
    <w:rsid w:val="00AD7B1D"/>
    <w:rsid w:val="00AE024D"/>
    <w:rsid w:val="00AE08E2"/>
    <w:rsid w:val="00AE1D95"/>
    <w:rsid w:val="00AE301B"/>
    <w:rsid w:val="00AE35F8"/>
    <w:rsid w:val="00AE41C8"/>
    <w:rsid w:val="00AE4E78"/>
    <w:rsid w:val="00AE56CE"/>
    <w:rsid w:val="00AE636A"/>
    <w:rsid w:val="00AE68C7"/>
    <w:rsid w:val="00AE6BBB"/>
    <w:rsid w:val="00AE7842"/>
    <w:rsid w:val="00AF23AC"/>
    <w:rsid w:val="00AF2508"/>
    <w:rsid w:val="00AF2A7E"/>
    <w:rsid w:val="00AF2D05"/>
    <w:rsid w:val="00AF2F75"/>
    <w:rsid w:val="00AF396A"/>
    <w:rsid w:val="00AF3A7E"/>
    <w:rsid w:val="00AF4879"/>
    <w:rsid w:val="00AF62F1"/>
    <w:rsid w:val="00AF78B5"/>
    <w:rsid w:val="00B0003A"/>
    <w:rsid w:val="00B015D0"/>
    <w:rsid w:val="00B03636"/>
    <w:rsid w:val="00B04667"/>
    <w:rsid w:val="00B06D40"/>
    <w:rsid w:val="00B06F5B"/>
    <w:rsid w:val="00B07714"/>
    <w:rsid w:val="00B10B46"/>
    <w:rsid w:val="00B116D2"/>
    <w:rsid w:val="00B11815"/>
    <w:rsid w:val="00B12554"/>
    <w:rsid w:val="00B12643"/>
    <w:rsid w:val="00B12D7D"/>
    <w:rsid w:val="00B13749"/>
    <w:rsid w:val="00B13F0B"/>
    <w:rsid w:val="00B140AD"/>
    <w:rsid w:val="00B149F0"/>
    <w:rsid w:val="00B14D88"/>
    <w:rsid w:val="00B14F1B"/>
    <w:rsid w:val="00B15B64"/>
    <w:rsid w:val="00B170CE"/>
    <w:rsid w:val="00B1776D"/>
    <w:rsid w:val="00B2056E"/>
    <w:rsid w:val="00B208CF"/>
    <w:rsid w:val="00B21DD1"/>
    <w:rsid w:val="00B2282B"/>
    <w:rsid w:val="00B22AA4"/>
    <w:rsid w:val="00B24AB8"/>
    <w:rsid w:val="00B24F04"/>
    <w:rsid w:val="00B250FC"/>
    <w:rsid w:val="00B25301"/>
    <w:rsid w:val="00B256BD"/>
    <w:rsid w:val="00B25913"/>
    <w:rsid w:val="00B2596F"/>
    <w:rsid w:val="00B25B2E"/>
    <w:rsid w:val="00B26365"/>
    <w:rsid w:val="00B278F3"/>
    <w:rsid w:val="00B27A0C"/>
    <w:rsid w:val="00B27F9B"/>
    <w:rsid w:val="00B3063A"/>
    <w:rsid w:val="00B30A86"/>
    <w:rsid w:val="00B30D58"/>
    <w:rsid w:val="00B310C2"/>
    <w:rsid w:val="00B31968"/>
    <w:rsid w:val="00B3201E"/>
    <w:rsid w:val="00B32AF5"/>
    <w:rsid w:val="00B32F69"/>
    <w:rsid w:val="00B33789"/>
    <w:rsid w:val="00B3401D"/>
    <w:rsid w:val="00B346DC"/>
    <w:rsid w:val="00B348D5"/>
    <w:rsid w:val="00B34D27"/>
    <w:rsid w:val="00B35142"/>
    <w:rsid w:val="00B36914"/>
    <w:rsid w:val="00B370C7"/>
    <w:rsid w:val="00B372EE"/>
    <w:rsid w:val="00B40EFD"/>
    <w:rsid w:val="00B40F6D"/>
    <w:rsid w:val="00B41633"/>
    <w:rsid w:val="00B4173A"/>
    <w:rsid w:val="00B422D5"/>
    <w:rsid w:val="00B423F4"/>
    <w:rsid w:val="00B43CDE"/>
    <w:rsid w:val="00B44B8C"/>
    <w:rsid w:val="00B453F1"/>
    <w:rsid w:val="00B45A88"/>
    <w:rsid w:val="00B46D9C"/>
    <w:rsid w:val="00B4741A"/>
    <w:rsid w:val="00B47E34"/>
    <w:rsid w:val="00B47EAA"/>
    <w:rsid w:val="00B50D54"/>
    <w:rsid w:val="00B51B16"/>
    <w:rsid w:val="00B52619"/>
    <w:rsid w:val="00B54A23"/>
    <w:rsid w:val="00B54BFC"/>
    <w:rsid w:val="00B55641"/>
    <w:rsid w:val="00B55EFF"/>
    <w:rsid w:val="00B562FD"/>
    <w:rsid w:val="00B5788C"/>
    <w:rsid w:val="00B57E50"/>
    <w:rsid w:val="00B60B53"/>
    <w:rsid w:val="00B60E41"/>
    <w:rsid w:val="00B61329"/>
    <w:rsid w:val="00B617D0"/>
    <w:rsid w:val="00B622A4"/>
    <w:rsid w:val="00B62A7C"/>
    <w:rsid w:val="00B63685"/>
    <w:rsid w:val="00B65B47"/>
    <w:rsid w:val="00B67208"/>
    <w:rsid w:val="00B673CA"/>
    <w:rsid w:val="00B675B7"/>
    <w:rsid w:val="00B67934"/>
    <w:rsid w:val="00B7013B"/>
    <w:rsid w:val="00B7145E"/>
    <w:rsid w:val="00B7159A"/>
    <w:rsid w:val="00B72A1D"/>
    <w:rsid w:val="00B7550D"/>
    <w:rsid w:val="00B758DB"/>
    <w:rsid w:val="00B76B1E"/>
    <w:rsid w:val="00B77967"/>
    <w:rsid w:val="00B80474"/>
    <w:rsid w:val="00B81564"/>
    <w:rsid w:val="00B83402"/>
    <w:rsid w:val="00B83445"/>
    <w:rsid w:val="00B83B0E"/>
    <w:rsid w:val="00B864DE"/>
    <w:rsid w:val="00B871AE"/>
    <w:rsid w:val="00B87787"/>
    <w:rsid w:val="00B877A4"/>
    <w:rsid w:val="00B87B37"/>
    <w:rsid w:val="00B901AD"/>
    <w:rsid w:val="00B9066F"/>
    <w:rsid w:val="00B907EC"/>
    <w:rsid w:val="00B9107C"/>
    <w:rsid w:val="00B9156B"/>
    <w:rsid w:val="00B92271"/>
    <w:rsid w:val="00B92AC3"/>
    <w:rsid w:val="00B940F4"/>
    <w:rsid w:val="00B95443"/>
    <w:rsid w:val="00B9566A"/>
    <w:rsid w:val="00B9603E"/>
    <w:rsid w:val="00B960DE"/>
    <w:rsid w:val="00B963B0"/>
    <w:rsid w:val="00B96694"/>
    <w:rsid w:val="00B966D0"/>
    <w:rsid w:val="00BA13A5"/>
    <w:rsid w:val="00BA179F"/>
    <w:rsid w:val="00BA1ED9"/>
    <w:rsid w:val="00BA257F"/>
    <w:rsid w:val="00BA3DBE"/>
    <w:rsid w:val="00BA54EC"/>
    <w:rsid w:val="00BA5C4D"/>
    <w:rsid w:val="00BA65E1"/>
    <w:rsid w:val="00BA722D"/>
    <w:rsid w:val="00BA743F"/>
    <w:rsid w:val="00BA7ED0"/>
    <w:rsid w:val="00BB0B06"/>
    <w:rsid w:val="00BB1190"/>
    <w:rsid w:val="00BB1FE0"/>
    <w:rsid w:val="00BB20A6"/>
    <w:rsid w:val="00BB25DA"/>
    <w:rsid w:val="00BB2ED2"/>
    <w:rsid w:val="00BB304F"/>
    <w:rsid w:val="00BB388A"/>
    <w:rsid w:val="00BB3994"/>
    <w:rsid w:val="00BB4496"/>
    <w:rsid w:val="00BB4568"/>
    <w:rsid w:val="00BB47B8"/>
    <w:rsid w:val="00BB4994"/>
    <w:rsid w:val="00BB49DA"/>
    <w:rsid w:val="00BB4F30"/>
    <w:rsid w:val="00BB5FAB"/>
    <w:rsid w:val="00BB6633"/>
    <w:rsid w:val="00BB6E48"/>
    <w:rsid w:val="00BB75FE"/>
    <w:rsid w:val="00BB7C40"/>
    <w:rsid w:val="00BC0530"/>
    <w:rsid w:val="00BC08FD"/>
    <w:rsid w:val="00BC148E"/>
    <w:rsid w:val="00BC17E7"/>
    <w:rsid w:val="00BC24BC"/>
    <w:rsid w:val="00BC27B1"/>
    <w:rsid w:val="00BC3057"/>
    <w:rsid w:val="00BC3508"/>
    <w:rsid w:val="00BC3E33"/>
    <w:rsid w:val="00BC4972"/>
    <w:rsid w:val="00BC4BEB"/>
    <w:rsid w:val="00BC4DAC"/>
    <w:rsid w:val="00BC52FB"/>
    <w:rsid w:val="00BC5928"/>
    <w:rsid w:val="00BC5FF4"/>
    <w:rsid w:val="00BC6ACF"/>
    <w:rsid w:val="00BC7987"/>
    <w:rsid w:val="00BC7D41"/>
    <w:rsid w:val="00BD0C3F"/>
    <w:rsid w:val="00BD157E"/>
    <w:rsid w:val="00BD1F46"/>
    <w:rsid w:val="00BD2A47"/>
    <w:rsid w:val="00BD3452"/>
    <w:rsid w:val="00BD57D1"/>
    <w:rsid w:val="00BD5C0C"/>
    <w:rsid w:val="00BD715B"/>
    <w:rsid w:val="00BD7C51"/>
    <w:rsid w:val="00BE01FB"/>
    <w:rsid w:val="00BE0943"/>
    <w:rsid w:val="00BE2674"/>
    <w:rsid w:val="00BE29B6"/>
    <w:rsid w:val="00BE39D4"/>
    <w:rsid w:val="00BE6147"/>
    <w:rsid w:val="00BE6616"/>
    <w:rsid w:val="00BF115F"/>
    <w:rsid w:val="00BF1BE5"/>
    <w:rsid w:val="00BF2B2F"/>
    <w:rsid w:val="00BF32F1"/>
    <w:rsid w:val="00BF3CAB"/>
    <w:rsid w:val="00BF4614"/>
    <w:rsid w:val="00BF4867"/>
    <w:rsid w:val="00BF5278"/>
    <w:rsid w:val="00BF527A"/>
    <w:rsid w:val="00BF6AD0"/>
    <w:rsid w:val="00BF7237"/>
    <w:rsid w:val="00C00415"/>
    <w:rsid w:val="00C00646"/>
    <w:rsid w:val="00C01364"/>
    <w:rsid w:val="00C01686"/>
    <w:rsid w:val="00C0184A"/>
    <w:rsid w:val="00C01E04"/>
    <w:rsid w:val="00C01F07"/>
    <w:rsid w:val="00C0260E"/>
    <w:rsid w:val="00C02DBB"/>
    <w:rsid w:val="00C02FF8"/>
    <w:rsid w:val="00C03A75"/>
    <w:rsid w:val="00C04320"/>
    <w:rsid w:val="00C045EA"/>
    <w:rsid w:val="00C04C65"/>
    <w:rsid w:val="00C050F8"/>
    <w:rsid w:val="00C05245"/>
    <w:rsid w:val="00C06DD1"/>
    <w:rsid w:val="00C076EE"/>
    <w:rsid w:val="00C07AE0"/>
    <w:rsid w:val="00C10A05"/>
    <w:rsid w:val="00C11224"/>
    <w:rsid w:val="00C115EA"/>
    <w:rsid w:val="00C121EF"/>
    <w:rsid w:val="00C12360"/>
    <w:rsid w:val="00C1280C"/>
    <w:rsid w:val="00C12A03"/>
    <w:rsid w:val="00C12F4B"/>
    <w:rsid w:val="00C13A19"/>
    <w:rsid w:val="00C13D28"/>
    <w:rsid w:val="00C1452D"/>
    <w:rsid w:val="00C14656"/>
    <w:rsid w:val="00C14E3C"/>
    <w:rsid w:val="00C17973"/>
    <w:rsid w:val="00C17BBC"/>
    <w:rsid w:val="00C208CC"/>
    <w:rsid w:val="00C20A06"/>
    <w:rsid w:val="00C20B2A"/>
    <w:rsid w:val="00C21288"/>
    <w:rsid w:val="00C22E24"/>
    <w:rsid w:val="00C22F96"/>
    <w:rsid w:val="00C230D3"/>
    <w:rsid w:val="00C23367"/>
    <w:rsid w:val="00C23996"/>
    <w:rsid w:val="00C23B8E"/>
    <w:rsid w:val="00C23BDD"/>
    <w:rsid w:val="00C24ED7"/>
    <w:rsid w:val="00C25116"/>
    <w:rsid w:val="00C2630E"/>
    <w:rsid w:val="00C263D2"/>
    <w:rsid w:val="00C26E6F"/>
    <w:rsid w:val="00C30B10"/>
    <w:rsid w:val="00C318D4"/>
    <w:rsid w:val="00C31BD3"/>
    <w:rsid w:val="00C31F97"/>
    <w:rsid w:val="00C32839"/>
    <w:rsid w:val="00C33149"/>
    <w:rsid w:val="00C334DB"/>
    <w:rsid w:val="00C354F3"/>
    <w:rsid w:val="00C35F43"/>
    <w:rsid w:val="00C36856"/>
    <w:rsid w:val="00C36A1D"/>
    <w:rsid w:val="00C36DC7"/>
    <w:rsid w:val="00C372A2"/>
    <w:rsid w:val="00C40213"/>
    <w:rsid w:val="00C403E7"/>
    <w:rsid w:val="00C409C0"/>
    <w:rsid w:val="00C40C29"/>
    <w:rsid w:val="00C41039"/>
    <w:rsid w:val="00C411E0"/>
    <w:rsid w:val="00C41D8E"/>
    <w:rsid w:val="00C42480"/>
    <w:rsid w:val="00C438A0"/>
    <w:rsid w:val="00C44745"/>
    <w:rsid w:val="00C4516B"/>
    <w:rsid w:val="00C455B8"/>
    <w:rsid w:val="00C45652"/>
    <w:rsid w:val="00C47C9B"/>
    <w:rsid w:val="00C47D04"/>
    <w:rsid w:val="00C506CA"/>
    <w:rsid w:val="00C5098C"/>
    <w:rsid w:val="00C5112D"/>
    <w:rsid w:val="00C51288"/>
    <w:rsid w:val="00C51AC7"/>
    <w:rsid w:val="00C52394"/>
    <w:rsid w:val="00C524F9"/>
    <w:rsid w:val="00C52639"/>
    <w:rsid w:val="00C52F69"/>
    <w:rsid w:val="00C53847"/>
    <w:rsid w:val="00C53B27"/>
    <w:rsid w:val="00C53C92"/>
    <w:rsid w:val="00C53D8A"/>
    <w:rsid w:val="00C54231"/>
    <w:rsid w:val="00C547CC"/>
    <w:rsid w:val="00C57125"/>
    <w:rsid w:val="00C57A4D"/>
    <w:rsid w:val="00C6018D"/>
    <w:rsid w:val="00C60EB5"/>
    <w:rsid w:val="00C61477"/>
    <w:rsid w:val="00C616BE"/>
    <w:rsid w:val="00C62829"/>
    <w:rsid w:val="00C6294D"/>
    <w:rsid w:val="00C63253"/>
    <w:rsid w:val="00C63355"/>
    <w:rsid w:val="00C6360C"/>
    <w:rsid w:val="00C63620"/>
    <w:rsid w:val="00C63EEB"/>
    <w:rsid w:val="00C64C5E"/>
    <w:rsid w:val="00C65194"/>
    <w:rsid w:val="00C65FB8"/>
    <w:rsid w:val="00C6679B"/>
    <w:rsid w:val="00C66A96"/>
    <w:rsid w:val="00C67256"/>
    <w:rsid w:val="00C67ADC"/>
    <w:rsid w:val="00C7133A"/>
    <w:rsid w:val="00C71771"/>
    <w:rsid w:val="00C71808"/>
    <w:rsid w:val="00C72713"/>
    <w:rsid w:val="00C7336D"/>
    <w:rsid w:val="00C73575"/>
    <w:rsid w:val="00C74F02"/>
    <w:rsid w:val="00C7672B"/>
    <w:rsid w:val="00C77636"/>
    <w:rsid w:val="00C801DF"/>
    <w:rsid w:val="00C82425"/>
    <w:rsid w:val="00C82B5D"/>
    <w:rsid w:val="00C82CB0"/>
    <w:rsid w:val="00C84070"/>
    <w:rsid w:val="00C8577F"/>
    <w:rsid w:val="00C85C01"/>
    <w:rsid w:val="00C85E8B"/>
    <w:rsid w:val="00C85F99"/>
    <w:rsid w:val="00C86506"/>
    <w:rsid w:val="00C86774"/>
    <w:rsid w:val="00C90694"/>
    <w:rsid w:val="00C92454"/>
    <w:rsid w:val="00C92F45"/>
    <w:rsid w:val="00C93DEA"/>
    <w:rsid w:val="00C9467B"/>
    <w:rsid w:val="00C94DA2"/>
    <w:rsid w:val="00C965C1"/>
    <w:rsid w:val="00CA0B0E"/>
    <w:rsid w:val="00CA10A5"/>
    <w:rsid w:val="00CA16A5"/>
    <w:rsid w:val="00CA1B94"/>
    <w:rsid w:val="00CA298F"/>
    <w:rsid w:val="00CA2CA4"/>
    <w:rsid w:val="00CA3BB7"/>
    <w:rsid w:val="00CA43BD"/>
    <w:rsid w:val="00CA443A"/>
    <w:rsid w:val="00CA4920"/>
    <w:rsid w:val="00CA61FC"/>
    <w:rsid w:val="00CA6883"/>
    <w:rsid w:val="00CA7C17"/>
    <w:rsid w:val="00CB0F5D"/>
    <w:rsid w:val="00CB185E"/>
    <w:rsid w:val="00CB4424"/>
    <w:rsid w:val="00CB4493"/>
    <w:rsid w:val="00CB4F4A"/>
    <w:rsid w:val="00CB5627"/>
    <w:rsid w:val="00CB68FD"/>
    <w:rsid w:val="00CB6FE1"/>
    <w:rsid w:val="00CB763F"/>
    <w:rsid w:val="00CB7F08"/>
    <w:rsid w:val="00CC0135"/>
    <w:rsid w:val="00CC0444"/>
    <w:rsid w:val="00CC0669"/>
    <w:rsid w:val="00CC0C1C"/>
    <w:rsid w:val="00CC0D02"/>
    <w:rsid w:val="00CC24F1"/>
    <w:rsid w:val="00CC2521"/>
    <w:rsid w:val="00CC2D0F"/>
    <w:rsid w:val="00CC3006"/>
    <w:rsid w:val="00CC33F7"/>
    <w:rsid w:val="00CC3AA3"/>
    <w:rsid w:val="00CC4B29"/>
    <w:rsid w:val="00CC55A7"/>
    <w:rsid w:val="00CC6C14"/>
    <w:rsid w:val="00CC766D"/>
    <w:rsid w:val="00CC7821"/>
    <w:rsid w:val="00CD0452"/>
    <w:rsid w:val="00CD047D"/>
    <w:rsid w:val="00CD0DB7"/>
    <w:rsid w:val="00CD1617"/>
    <w:rsid w:val="00CD3005"/>
    <w:rsid w:val="00CD3A99"/>
    <w:rsid w:val="00CD5283"/>
    <w:rsid w:val="00CD60E0"/>
    <w:rsid w:val="00CD6F8B"/>
    <w:rsid w:val="00CD7924"/>
    <w:rsid w:val="00CE0692"/>
    <w:rsid w:val="00CE0732"/>
    <w:rsid w:val="00CE2521"/>
    <w:rsid w:val="00CE3E80"/>
    <w:rsid w:val="00CE4C26"/>
    <w:rsid w:val="00CE593A"/>
    <w:rsid w:val="00CE5942"/>
    <w:rsid w:val="00CE5EB7"/>
    <w:rsid w:val="00CE6948"/>
    <w:rsid w:val="00CE6F21"/>
    <w:rsid w:val="00CE7083"/>
    <w:rsid w:val="00CE756C"/>
    <w:rsid w:val="00CF06DE"/>
    <w:rsid w:val="00CF09F6"/>
    <w:rsid w:val="00CF0A22"/>
    <w:rsid w:val="00CF0E31"/>
    <w:rsid w:val="00CF1061"/>
    <w:rsid w:val="00CF2507"/>
    <w:rsid w:val="00CF2C7A"/>
    <w:rsid w:val="00CF2F06"/>
    <w:rsid w:val="00CF3113"/>
    <w:rsid w:val="00CF3393"/>
    <w:rsid w:val="00CF4394"/>
    <w:rsid w:val="00CF4FFC"/>
    <w:rsid w:val="00CF5195"/>
    <w:rsid w:val="00CF548B"/>
    <w:rsid w:val="00CF5CC5"/>
    <w:rsid w:val="00CF5FF3"/>
    <w:rsid w:val="00CF659E"/>
    <w:rsid w:val="00CF6D33"/>
    <w:rsid w:val="00D0133C"/>
    <w:rsid w:val="00D01525"/>
    <w:rsid w:val="00D021E5"/>
    <w:rsid w:val="00D02810"/>
    <w:rsid w:val="00D028C7"/>
    <w:rsid w:val="00D02D15"/>
    <w:rsid w:val="00D02DD5"/>
    <w:rsid w:val="00D04721"/>
    <w:rsid w:val="00D053C6"/>
    <w:rsid w:val="00D0569E"/>
    <w:rsid w:val="00D05714"/>
    <w:rsid w:val="00D064B3"/>
    <w:rsid w:val="00D0676C"/>
    <w:rsid w:val="00D06D37"/>
    <w:rsid w:val="00D07160"/>
    <w:rsid w:val="00D07502"/>
    <w:rsid w:val="00D078D8"/>
    <w:rsid w:val="00D07F66"/>
    <w:rsid w:val="00D10093"/>
    <w:rsid w:val="00D10BC4"/>
    <w:rsid w:val="00D12045"/>
    <w:rsid w:val="00D12434"/>
    <w:rsid w:val="00D141F2"/>
    <w:rsid w:val="00D14CF6"/>
    <w:rsid w:val="00D15191"/>
    <w:rsid w:val="00D1550A"/>
    <w:rsid w:val="00D15891"/>
    <w:rsid w:val="00D158D3"/>
    <w:rsid w:val="00D15D7C"/>
    <w:rsid w:val="00D175AF"/>
    <w:rsid w:val="00D177E2"/>
    <w:rsid w:val="00D17875"/>
    <w:rsid w:val="00D20F7C"/>
    <w:rsid w:val="00D213B1"/>
    <w:rsid w:val="00D213FB"/>
    <w:rsid w:val="00D21488"/>
    <w:rsid w:val="00D22206"/>
    <w:rsid w:val="00D226D4"/>
    <w:rsid w:val="00D240AA"/>
    <w:rsid w:val="00D24C5B"/>
    <w:rsid w:val="00D25097"/>
    <w:rsid w:val="00D2601C"/>
    <w:rsid w:val="00D260C5"/>
    <w:rsid w:val="00D275CD"/>
    <w:rsid w:val="00D276BE"/>
    <w:rsid w:val="00D27A81"/>
    <w:rsid w:val="00D300CF"/>
    <w:rsid w:val="00D30821"/>
    <w:rsid w:val="00D30BFD"/>
    <w:rsid w:val="00D30F29"/>
    <w:rsid w:val="00D32688"/>
    <w:rsid w:val="00D33DD4"/>
    <w:rsid w:val="00D34192"/>
    <w:rsid w:val="00D34F32"/>
    <w:rsid w:val="00D350BE"/>
    <w:rsid w:val="00D357D0"/>
    <w:rsid w:val="00D36895"/>
    <w:rsid w:val="00D36F86"/>
    <w:rsid w:val="00D37211"/>
    <w:rsid w:val="00D37976"/>
    <w:rsid w:val="00D40A99"/>
    <w:rsid w:val="00D40F03"/>
    <w:rsid w:val="00D414AF"/>
    <w:rsid w:val="00D421B2"/>
    <w:rsid w:val="00D4301E"/>
    <w:rsid w:val="00D45BCD"/>
    <w:rsid w:val="00D47B8C"/>
    <w:rsid w:val="00D50050"/>
    <w:rsid w:val="00D50DD1"/>
    <w:rsid w:val="00D518F0"/>
    <w:rsid w:val="00D51BF7"/>
    <w:rsid w:val="00D51D87"/>
    <w:rsid w:val="00D522DB"/>
    <w:rsid w:val="00D52F8D"/>
    <w:rsid w:val="00D532FC"/>
    <w:rsid w:val="00D538C4"/>
    <w:rsid w:val="00D539FC"/>
    <w:rsid w:val="00D54D41"/>
    <w:rsid w:val="00D562CD"/>
    <w:rsid w:val="00D568EC"/>
    <w:rsid w:val="00D56B3C"/>
    <w:rsid w:val="00D56C4C"/>
    <w:rsid w:val="00D56FCE"/>
    <w:rsid w:val="00D57AEE"/>
    <w:rsid w:val="00D57C6A"/>
    <w:rsid w:val="00D60B8C"/>
    <w:rsid w:val="00D61BDC"/>
    <w:rsid w:val="00D62106"/>
    <w:rsid w:val="00D6296F"/>
    <w:rsid w:val="00D62B95"/>
    <w:rsid w:val="00D63118"/>
    <w:rsid w:val="00D637B4"/>
    <w:rsid w:val="00D63B36"/>
    <w:rsid w:val="00D65002"/>
    <w:rsid w:val="00D66673"/>
    <w:rsid w:val="00D70049"/>
    <w:rsid w:val="00D705F0"/>
    <w:rsid w:val="00D7082D"/>
    <w:rsid w:val="00D7192D"/>
    <w:rsid w:val="00D7207C"/>
    <w:rsid w:val="00D73F86"/>
    <w:rsid w:val="00D74123"/>
    <w:rsid w:val="00D742D2"/>
    <w:rsid w:val="00D74543"/>
    <w:rsid w:val="00D74B1B"/>
    <w:rsid w:val="00D75007"/>
    <w:rsid w:val="00D75043"/>
    <w:rsid w:val="00D75699"/>
    <w:rsid w:val="00D75723"/>
    <w:rsid w:val="00D75875"/>
    <w:rsid w:val="00D75B7C"/>
    <w:rsid w:val="00D76AB4"/>
    <w:rsid w:val="00D77F0C"/>
    <w:rsid w:val="00D8017C"/>
    <w:rsid w:val="00D81E9C"/>
    <w:rsid w:val="00D822CB"/>
    <w:rsid w:val="00D825A9"/>
    <w:rsid w:val="00D8582B"/>
    <w:rsid w:val="00D85E08"/>
    <w:rsid w:val="00D8615C"/>
    <w:rsid w:val="00D87426"/>
    <w:rsid w:val="00D875F6"/>
    <w:rsid w:val="00D903A8"/>
    <w:rsid w:val="00D90689"/>
    <w:rsid w:val="00D90AEC"/>
    <w:rsid w:val="00D91C0E"/>
    <w:rsid w:val="00D91DDB"/>
    <w:rsid w:val="00D9268F"/>
    <w:rsid w:val="00D939F6"/>
    <w:rsid w:val="00D9642E"/>
    <w:rsid w:val="00D96465"/>
    <w:rsid w:val="00D96591"/>
    <w:rsid w:val="00D96702"/>
    <w:rsid w:val="00D9682D"/>
    <w:rsid w:val="00D9697B"/>
    <w:rsid w:val="00D96983"/>
    <w:rsid w:val="00D973ED"/>
    <w:rsid w:val="00DA157C"/>
    <w:rsid w:val="00DA1AC5"/>
    <w:rsid w:val="00DA2666"/>
    <w:rsid w:val="00DA32DF"/>
    <w:rsid w:val="00DA334F"/>
    <w:rsid w:val="00DA3DD7"/>
    <w:rsid w:val="00DA410C"/>
    <w:rsid w:val="00DA4B3F"/>
    <w:rsid w:val="00DA5406"/>
    <w:rsid w:val="00DA6E03"/>
    <w:rsid w:val="00DA7387"/>
    <w:rsid w:val="00DA75D1"/>
    <w:rsid w:val="00DA7EF1"/>
    <w:rsid w:val="00DA7FDE"/>
    <w:rsid w:val="00DB090B"/>
    <w:rsid w:val="00DB0C3C"/>
    <w:rsid w:val="00DB0E0B"/>
    <w:rsid w:val="00DB0F48"/>
    <w:rsid w:val="00DB2AFF"/>
    <w:rsid w:val="00DB3073"/>
    <w:rsid w:val="00DB31A6"/>
    <w:rsid w:val="00DB3602"/>
    <w:rsid w:val="00DB4407"/>
    <w:rsid w:val="00DB458A"/>
    <w:rsid w:val="00DB4A18"/>
    <w:rsid w:val="00DB5487"/>
    <w:rsid w:val="00DB5ED0"/>
    <w:rsid w:val="00DB69B5"/>
    <w:rsid w:val="00DB7026"/>
    <w:rsid w:val="00DB75C3"/>
    <w:rsid w:val="00DB75E9"/>
    <w:rsid w:val="00DB7819"/>
    <w:rsid w:val="00DC0605"/>
    <w:rsid w:val="00DC07FB"/>
    <w:rsid w:val="00DC232B"/>
    <w:rsid w:val="00DC2F51"/>
    <w:rsid w:val="00DC3006"/>
    <w:rsid w:val="00DC30F0"/>
    <w:rsid w:val="00DC31DA"/>
    <w:rsid w:val="00DC504E"/>
    <w:rsid w:val="00DC6E18"/>
    <w:rsid w:val="00DD02AE"/>
    <w:rsid w:val="00DD16FF"/>
    <w:rsid w:val="00DD17CC"/>
    <w:rsid w:val="00DD1D18"/>
    <w:rsid w:val="00DD242D"/>
    <w:rsid w:val="00DD2BD4"/>
    <w:rsid w:val="00DD2EB7"/>
    <w:rsid w:val="00DD3739"/>
    <w:rsid w:val="00DD377D"/>
    <w:rsid w:val="00DD3AD5"/>
    <w:rsid w:val="00DD422C"/>
    <w:rsid w:val="00DD44A9"/>
    <w:rsid w:val="00DD6ADB"/>
    <w:rsid w:val="00DD6EA6"/>
    <w:rsid w:val="00DD70B6"/>
    <w:rsid w:val="00DD71ED"/>
    <w:rsid w:val="00DD72DC"/>
    <w:rsid w:val="00DD7365"/>
    <w:rsid w:val="00DD7AC5"/>
    <w:rsid w:val="00DE07FD"/>
    <w:rsid w:val="00DE1D75"/>
    <w:rsid w:val="00DE23AC"/>
    <w:rsid w:val="00DE2A96"/>
    <w:rsid w:val="00DE30EC"/>
    <w:rsid w:val="00DE3104"/>
    <w:rsid w:val="00DE31B8"/>
    <w:rsid w:val="00DE5048"/>
    <w:rsid w:val="00DE535B"/>
    <w:rsid w:val="00DE6D29"/>
    <w:rsid w:val="00DE77B0"/>
    <w:rsid w:val="00DF1262"/>
    <w:rsid w:val="00DF18FA"/>
    <w:rsid w:val="00DF1F10"/>
    <w:rsid w:val="00DF1F3B"/>
    <w:rsid w:val="00DF2002"/>
    <w:rsid w:val="00DF3CF7"/>
    <w:rsid w:val="00DF42B1"/>
    <w:rsid w:val="00DF591C"/>
    <w:rsid w:val="00DF63F8"/>
    <w:rsid w:val="00DF6459"/>
    <w:rsid w:val="00DF67A8"/>
    <w:rsid w:val="00DF6CCF"/>
    <w:rsid w:val="00DF6F95"/>
    <w:rsid w:val="00DF72D7"/>
    <w:rsid w:val="00DF748B"/>
    <w:rsid w:val="00DF7657"/>
    <w:rsid w:val="00E005B1"/>
    <w:rsid w:val="00E00E8D"/>
    <w:rsid w:val="00E022D8"/>
    <w:rsid w:val="00E02C98"/>
    <w:rsid w:val="00E0313C"/>
    <w:rsid w:val="00E03375"/>
    <w:rsid w:val="00E0397B"/>
    <w:rsid w:val="00E0435F"/>
    <w:rsid w:val="00E0549E"/>
    <w:rsid w:val="00E054D3"/>
    <w:rsid w:val="00E0567D"/>
    <w:rsid w:val="00E05DC8"/>
    <w:rsid w:val="00E05E78"/>
    <w:rsid w:val="00E0643C"/>
    <w:rsid w:val="00E06CAC"/>
    <w:rsid w:val="00E06E75"/>
    <w:rsid w:val="00E07261"/>
    <w:rsid w:val="00E11BF3"/>
    <w:rsid w:val="00E122C0"/>
    <w:rsid w:val="00E13090"/>
    <w:rsid w:val="00E13646"/>
    <w:rsid w:val="00E14657"/>
    <w:rsid w:val="00E15021"/>
    <w:rsid w:val="00E15138"/>
    <w:rsid w:val="00E15438"/>
    <w:rsid w:val="00E15713"/>
    <w:rsid w:val="00E16BD0"/>
    <w:rsid w:val="00E1753C"/>
    <w:rsid w:val="00E17650"/>
    <w:rsid w:val="00E176B3"/>
    <w:rsid w:val="00E1782B"/>
    <w:rsid w:val="00E178D8"/>
    <w:rsid w:val="00E17C4B"/>
    <w:rsid w:val="00E20056"/>
    <w:rsid w:val="00E2082D"/>
    <w:rsid w:val="00E20C37"/>
    <w:rsid w:val="00E20D1B"/>
    <w:rsid w:val="00E20EB6"/>
    <w:rsid w:val="00E21F4B"/>
    <w:rsid w:val="00E22EC4"/>
    <w:rsid w:val="00E2315B"/>
    <w:rsid w:val="00E23B0C"/>
    <w:rsid w:val="00E23D4E"/>
    <w:rsid w:val="00E25C37"/>
    <w:rsid w:val="00E265E8"/>
    <w:rsid w:val="00E27DE0"/>
    <w:rsid w:val="00E3030F"/>
    <w:rsid w:val="00E30634"/>
    <w:rsid w:val="00E3130B"/>
    <w:rsid w:val="00E319B8"/>
    <w:rsid w:val="00E327C8"/>
    <w:rsid w:val="00E33311"/>
    <w:rsid w:val="00E3362B"/>
    <w:rsid w:val="00E35929"/>
    <w:rsid w:val="00E36F33"/>
    <w:rsid w:val="00E376DC"/>
    <w:rsid w:val="00E4103F"/>
    <w:rsid w:val="00E43091"/>
    <w:rsid w:val="00E43380"/>
    <w:rsid w:val="00E43899"/>
    <w:rsid w:val="00E4444A"/>
    <w:rsid w:val="00E445E9"/>
    <w:rsid w:val="00E44722"/>
    <w:rsid w:val="00E47268"/>
    <w:rsid w:val="00E47308"/>
    <w:rsid w:val="00E502A6"/>
    <w:rsid w:val="00E51530"/>
    <w:rsid w:val="00E51D6F"/>
    <w:rsid w:val="00E521F8"/>
    <w:rsid w:val="00E52382"/>
    <w:rsid w:val="00E525F1"/>
    <w:rsid w:val="00E530A1"/>
    <w:rsid w:val="00E53257"/>
    <w:rsid w:val="00E563E1"/>
    <w:rsid w:val="00E564B9"/>
    <w:rsid w:val="00E57472"/>
    <w:rsid w:val="00E57706"/>
    <w:rsid w:val="00E57C4C"/>
    <w:rsid w:val="00E6121D"/>
    <w:rsid w:val="00E61B7D"/>
    <w:rsid w:val="00E61D5A"/>
    <w:rsid w:val="00E64514"/>
    <w:rsid w:val="00E65664"/>
    <w:rsid w:val="00E67122"/>
    <w:rsid w:val="00E7088B"/>
    <w:rsid w:val="00E71479"/>
    <w:rsid w:val="00E714AA"/>
    <w:rsid w:val="00E7195C"/>
    <w:rsid w:val="00E719B0"/>
    <w:rsid w:val="00E71F06"/>
    <w:rsid w:val="00E721C2"/>
    <w:rsid w:val="00E72C03"/>
    <w:rsid w:val="00E730A9"/>
    <w:rsid w:val="00E734A6"/>
    <w:rsid w:val="00E73579"/>
    <w:rsid w:val="00E73A18"/>
    <w:rsid w:val="00E73B82"/>
    <w:rsid w:val="00E755A5"/>
    <w:rsid w:val="00E76F95"/>
    <w:rsid w:val="00E8060E"/>
    <w:rsid w:val="00E80672"/>
    <w:rsid w:val="00E815D6"/>
    <w:rsid w:val="00E82B32"/>
    <w:rsid w:val="00E83580"/>
    <w:rsid w:val="00E83F00"/>
    <w:rsid w:val="00E845F7"/>
    <w:rsid w:val="00E85530"/>
    <w:rsid w:val="00E8655E"/>
    <w:rsid w:val="00E901FA"/>
    <w:rsid w:val="00E91621"/>
    <w:rsid w:val="00E91767"/>
    <w:rsid w:val="00E9220E"/>
    <w:rsid w:val="00E923AB"/>
    <w:rsid w:val="00E926FA"/>
    <w:rsid w:val="00E9270B"/>
    <w:rsid w:val="00E9286F"/>
    <w:rsid w:val="00E92AF8"/>
    <w:rsid w:val="00E92B3B"/>
    <w:rsid w:val="00E92E8F"/>
    <w:rsid w:val="00E92F92"/>
    <w:rsid w:val="00E93A51"/>
    <w:rsid w:val="00E93AC8"/>
    <w:rsid w:val="00E96462"/>
    <w:rsid w:val="00E9737E"/>
    <w:rsid w:val="00EA09EC"/>
    <w:rsid w:val="00EA11E8"/>
    <w:rsid w:val="00EA1244"/>
    <w:rsid w:val="00EA1D90"/>
    <w:rsid w:val="00EA32B7"/>
    <w:rsid w:val="00EA3635"/>
    <w:rsid w:val="00EA3A9D"/>
    <w:rsid w:val="00EA6D39"/>
    <w:rsid w:val="00EA79FC"/>
    <w:rsid w:val="00EB072E"/>
    <w:rsid w:val="00EB3931"/>
    <w:rsid w:val="00EB4263"/>
    <w:rsid w:val="00EB4398"/>
    <w:rsid w:val="00EB554C"/>
    <w:rsid w:val="00EB55A8"/>
    <w:rsid w:val="00EB625B"/>
    <w:rsid w:val="00EB636C"/>
    <w:rsid w:val="00EB6D33"/>
    <w:rsid w:val="00EB7876"/>
    <w:rsid w:val="00EC0ADD"/>
    <w:rsid w:val="00EC1993"/>
    <w:rsid w:val="00EC2264"/>
    <w:rsid w:val="00EC2CAF"/>
    <w:rsid w:val="00EC30F4"/>
    <w:rsid w:val="00EC4372"/>
    <w:rsid w:val="00EC462F"/>
    <w:rsid w:val="00EC487E"/>
    <w:rsid w:val="00EC5779"/>
    <w:rsid w:val="00EC5A82"/>
    <w:rsid w:val="00EC719D"/>
    <w:rsid w:val="00EC7A04"/>
    <w:rsid w:val="00ED03C0"/>
    <w:rsid w:val="00ED1150"/>
    <w:rsid w:val="00ED131A"/>
    <w:rsid w:val="00ED1B23"/>
    <w:rsid w:val="00ED363D"/>
    <w:rsid w:val="00ED4637"/>
    <w:rsid w:val="00ED54CD"/>
    <w:rsid w:val="00ED5B91"/>
    <w:rsid w:val="00ED6567"/>
    <w:rsid w:val="00ED69DF"/>
    <w:rsid w:val="00EE0039"/>
    <w:rsid w:val="00EE0150"/>
    <w:rsid w:val="00EE0724"/>
    <w:rsid w:val="00EE1403"/>
    <w:rsid w:val="00EE1538"/>
    <w:rsid w:val="00EE169D"/>
    <w:rsid w:val="00EE1825"/>
    <w:rsid w:val="00EE27E6"/>
    <w:rsid w:val="00EE288C"/>
    <w:rsid w:val="00EE31A7"/>
    <w:rsid w:val="00EE4DC0"/>
    <w:rsid w:val="00EE4E70"/>
    <w:rsid w:val="00EE50F7"/>
    <w:rsid w:val="00EE54C9"/>
    <w:rsid w:val="00EE7666"/>
    <w:rsid w:val="00EF0088"/>
    <w:rsid w:val="00EF0254"/>
    <w:rsid w:val="00EF09FF"/>
    <w:rsid w:val="00EF0B16"/>
    <w:rsid w:val="00EF22AA"/>
    <w:rsid w:val="00EF2A01"/>
    <w:rsid w:val="00EF2ECE"/>
    <w:rsid w:val="00EF3702"/>
    <w:rsid w:val="00EF46BF"/>
    <w:rsid w:val="00EF478A"/>
    <w:rsid w:val="00EF4B83"/>
    <w:rsid w:val="00EF4F7A"/>
    <w:rsid w:val="00EF5B96"/>
    <w:rsid w:val="00EF686C"/>
    <w:rsid w:val="00EF7449"/>
    <w:rsid w:val="00EF74C1"/>
    <w:rsid w:val="00EF7738"/>
    <w:rsid w:val="00EF78F5"/>
    <w:rsid w:val="00EF796D"/>
    <w:rsid w:val="00EF7E96"/>
    <w:rsid w:val="00F00544"/>
    <w:rsid w:val="00F00F2A"/>
    <w:rsid w:val="00F04707"/>
    <w:rsid w:val="00F054DE"/>
    <w:rsid w:val="00F058B3"/>
    <w:rsid w:val="00F059DE"/>
    <w:rsid w:val="00F05DDC"/>
    <w:rsid w:val="00F0737D"/>
    <w:rsid w:val="00F07D39"/>
    <w:rsid w:val="00F07DF6"/>
    <w:rsid w:val="00F07E9C"/>
    <w:rsid w:val="00F1274A"/>
    <w:rsid w:val="00F12CFC"/>
    <w:rsid w:val="00F13A79"/>
    <w:rsid w:val="00F148D8"/>
    <w:rsid w:val="00F14F80"/>
    <w:rsid w:val="00F15169"/>
    <w:rsid w:val="00F17B22"/>
    <w:rsid w:val="00F20AB5"/>
    <w:rsid w:val="00F234A8"/>
    <w:rsid w:val="00F24A8A"/>
    <w:rsid w:val="00F258B3"/>
    <w:rsid w:val="00F26301"/>
    <w:rsid w:val="00F27025"/>
    <w:rsid w:val="00F2754D"/>
    <w:rsid w:val="00F27C55"/>
    <w:rsid w:val="00F27D70"/>
    <w:rsid w:val="00F30043"/>
    <w:rsid w:val="00F3179B"/>
    <w:rsid w:val="00F31D14"/>
    <w:rsid w:val="00F33A46"/>
    <w:rsid w:val="00F357BB"/>
    <w:rsid w:val="00F35B54"/>
    <w:rsid w:val="00F36FF8"/>
    <w:rsid w:val="00F37A73"/>
    <w:rsid w:val="00F414CD"/>
    <w:rsid w:val="00F42755"/>
    <w:rsid w:val="00F42F59"/>
    <w:rsid w:val="00F4320A"/>
    <w:rsid w:val="00F43D27"/>
    <w:rsid w:val="00F44121"/>
    <w:rsid w:val="00F4486B"/>
    <w:rsid w:val="00F463AC"/>
    <w:rsid w:val="00F468F7"/>
    <w:rsid w:val="00F47711"/>
    <w:rsid w:val="00F47DF4"/>
    <w:rsid w:val="00F508DC"/>
    <w:rsid w:val="00F51443"/>
    <w:rsid w:val="00F51D0A"/>
    <w:rsid w:val="00F51F9D"/>
    <w:rsid w:val="00F52068"/>
    <w:rsid w:val="00F52E78"/>
    <w:rsid w:val="00F53D9F"/>
    <w:rsid w:val="00F53F1F"/>
    <w:rsid w:val="00F5551F"/>
    <w:rsid w:val="00F5589B"/>
    <w:rsid w:val="00F55D91"/>
    <w:rsid w:val="00F563F6"/>
    <w:rsid w:val="00F567B4"/>
    <w:rsid w:val="00F5783D"/>
    <w:rsid w:val="00F57890"/>
    <w:rsid w:val="00F579FA"/>
    <w:rsid w:val="00F57F07"/>
    <w:rsid w:val="00F60406"/>
    <w:rsid w:val="00F6132D"/>
    <w:rsid w:val="00F6140F"/>
    <w:rsid w:val="00F622A6"/>
    <w:rsid w:val="00F64D04"/>
    <w:rsid w:val="00F667AD"/>
    <w:rsid w:val="00F66B17"/>
    <w:rsid w:val="00F67886"/>
    <w:rsid w:val="00F7129A"/>
    <w:rsid w:val="00F72458"/>
    <w:rsid w:val="00F7345B"/>
    <w:rsid w:val="00F74400"/>
    <w:rsid w:val="00F765BA"/>
    <w:rsid w:val="00F76B4F"/>
    <w:rsid w:val="00F774C1"/>
    <w:rsid w:val="00F77DA6"/>
    <w:rsid w:val="00F77E91"/>
    <w:rsid w:val="00F77FEE"/>
    <w:rsid w:val="00F82234"/>
    <w:rsid w:val="00F83C81"/>
    <w:rsid w:val="00F848D6"/>
    <w:rsid w:val="00F854B7"/>
    <w:rsid w:val="00F86CE4"/>
    <w:rsid w:val="00F9060B"/>
    <w:rsid w:val="00F90771"/>
    <w:rsid w:val="00F9144C"/>
    <w:rsid w:val="00F91BA9"/>
    <w:rsid w:val="00F9212E"/>
    <w:rsid w:val="00F92D0B"/>
    <w:rsid w:val="00F9362B"/>
    <w:rsid w:val="00F93C1D"/>
    <w:rsid w:val="00F94353"/>
    <w:rsid w:val="00F94790"/>
    <w:rsid w:val="00F952C2"/>
    <w:rsid w:val="00F95562"/>
    <w:rsid w:val="00F95A16"/>
    <w:rsid w:val="00F96729"/>
    <w:rsid w:val="00F972BD"/>
    <w:rsid w:val="00FA0A83"/>
    <w:rsid w:val="00FA102B"/>
    <w:rsid w:val="00FA17AD"/>
    <w:rsid w:val="00FA2691"/>
    <w:rsid w:val="00FA2AA3"/>
    <w:rsid w:val="00FA35F8"/>
    <w:rsid w:val="00FA55DD"/>
    <w:rsid w:val="00FA5A18"/>
    <w:rsid w:val="00FA6316"/>
    <w:rsid w:val="00FA6C00"/>
    <w:rsid w:val="00FA755D"/>
    <w:rsid w:val="00FB077D"/>
    <w:rsid w:val="00FB188C"/>
    <w:rsid w:val="00FB1ADD"/>
    <w:rsid w:val="00FB217A"/>
    <w:rsid w:val="00FB28A5"/>
    <w:rsid w:val="00FB364C"/>
    <w:rsid w:val="00FB4D9E"/>
    <w:rsid w:val="00FB602B"/>
    <w:rsid w:val="00FB66B4"/>
    <w:rsid w:val="00FC02C9"/>
    <w:rsid w:val="00FC11D1"/>
    <w:rsid w:val="00FC156B"/>
    <w:rsid w:val="00FC2253"/>
    <w:rsid w:val="00FC2DAD"/>
    <w:rsid w:val="00FC34AE"/>
    <w:rsid w:val="00FC3657"/>
    <w:rsid w:val="00FC5050"/>
    <w:rsid w:val="00FC5B4D"/>
    <w:rsid w:val="00FC779B"/>
    <w:rsid w:val="00FC7F36"/>
    <w:rsid w:val="00FD1CCD"/>
    <w:rsid w:val="00FD4868"/>
    <w:rsid w:val="00FD5033"/>
    <w:rsid w:val="00FD51B5"/>
    <w:rsid w:val="00FD5434"/>
    <w:rsid w:val="00FD660C"/>
    <w:rsid w:val="00FD6CE1"/>
    <w:rsid w:val="00FD6E18"/>
    <w:rsid w:val="00FD70E9"/>
    <w:rsid w:val="00FE000F"/>
    <w:rsid w:val="00FE0742"/>
    <w:rsid w:val="00FE1489"/>
    <w:rsid w:val="00FE324E"/>
    <w:rsid w:val="00FE33EB"/>
    <w:rsid w:val="00FE40E9"/>
    <w:rsid w:val="00FE499A"/>
    <w:rsid w:val="00FE603A"/>
    <w:rsid w:val="00FE7381"/>
    <w:rsid w:val="00FF07C0"/>
    <w:rsid w:val="00FF0E42"/>
    <w:rsid w:val="00FF1309"/>
    <w:rsid w:val="00FF15D2"/>
    <w:rsid w:val="00FF18D4"/>
    <w:rsid w:val="00FF2855"/>
    <w:rsid w:val="00FF3793"/>
    <w:rsid w:val="00FF4281"/>
    <w:rsid w:val="00FF4D91"/>
    <w:rsid w:val="00FF5009"/>
    <w:rsid w:val="00FF58A2"/>
    <w:rsid w:val="00FF5FDB"/>
    <w:rsid w:val="00FF61EB"/>
    <w:rsid w:val="00FF6281"/>
    <w:rsid w:val="00FF68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A81C6A4"/>
  <w15:docId w15:val="{D67D36C0-4A88-4EAE-8ED3-34E0805DC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40A99"/>
    <w:pPr>
      <w:widowControl w:val="0"/>
      <w:spacing w:line="480" w:lineRule="auto"/>
      <w:ind w:firstLineChars="200" w:firstLine="200"/>
      <w:jc w:val="both"/>
    </w:pPr>
    <w:rPr>
      <w:rFonts w:ascii="Times of New roman" w:eastAsia="Times of New roman" w:hAnsi="Times of New roman"/>
      <w:sz w:val="24"/>
    </w:rPr>
  </w:style>
  <w:style w:type="paragraph" w:styleId="1">
    <w:name w:val="heading 1"/>
    <w:basedOn w:val="a"/>
    <w:next w:val="a"/>
    <w:link w:val="10"/>
    <w:autoRedefine/>
    <w:uiPriority w:val="9"/>
    <w:qFormat/>
    <w:rsid w:val="0052730E"/>
    <w:pPr>
      <w:keepNext/>
      <w:keepLines/>
      <w:spacing w:before="340" w:after="330" w:line="578" w:lineRule="auto"/>
      <w:ind w:firstLineChars="0" w:firstLine="0"/>
      <w:outlineLvl w:val="0"/>
    </w:pPr>
    <w:rPr>
      <w:rFonts w:eastAsia="宋体" w:cs="Times New Roman"/>
      <w:b/>
      <w:bCs/>
      <w:kern w:val="44"/>
      <w:sz w:val="44"/>
      <w:szCs w:val="44"/>
    </w:rPr>
  </w:style>
  <w:style w:type="paragraph" w:styleId="2">
    <w:name w:val="heading 2"/>
    <w:basedOn w:val="a"/>
    <w:next w:val="a"/>
    <w:link w:val="20"/>
    <w:uiPriority w:val="9"/>
    <w:unhideWhenUsed/>
    <w:qFormat/>
    <w:rsid w:val="00314925"/>
    <w:pPr>
      <w:keepNext/>
      <w:keepLines/>
      <w:spacing w:before="260" w:after="260" w:line="416" w:lineRule="auto"/>
      <w:outlineLvl w:val="1"/>
    </w:pPr>
    <w:rPr>
      <w:rFonts w:cstheme="majorBidi"/>
      <w:b/>
      <w:bCs/>
      <w:sz w:val="32"/>
      <w:szCs w:val="32"/>
    </w:rPr>
  </w:style>
  <w:style w:type="paragraph" w:styleId="3">
    <w:name w:val="heading 3"/>
    <w:basedOn w:val="a"/>
    <w:next w:val="a"/>
    <w:link w:val="30"/>
    <w:uiPriority w:val="9"/>
    <w:unhideWhenUsed/>
    <w:qFormat/>
    <w:rsid w:val="00BF115F"/>
    <w:pPr>
      <w:keepNext/>
      <w:keepLines/>
      <w:spacing w:before="260" w:after="260" w:line="416" w:lineRule="auto"/>
      <w:outlineLvl w:val="2"/>
    </w:pPr>
    <w:rPr>
      <w:b/>
      <w:bCs/>
      <w:szCs w:val="32"/>
    </w:rPr>
  </w:style>
  <w:style w:type="paragraph" w:styleId="4">
    <w:name w:val="heading 4"/>
    <w:basedOn w:val="a"/>
    <w:next w:val="a"/>
    <w:link w:val="40"/>
    <w:uiPriority w:val="9"/>
    <w:unhideWhenUsed/>
    <w:qFormat/>
    <w:rsid w:val="00BF115F"/>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B07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81F50"/>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281F50"/>
    <w:rPr>
      <w:sz w:val="18"/>
      <w:szCs w:val="18"/>
    </w:rPr>
  </w:style>
  <w:style w:type="paragraph" w:styleId="a6">
    <w:name w:val="footer"/>
    <w:basedOn w:val="a"/>
    <w:link w:val="a7"/>
    <w:uiPriority w:val="99"/>
    <w:unhideWhenUsed/>
    <w:rsid w:val="00281F50"/>
    <w:pPr>
      <w:tabs>
        <w:tab w:val="center" w:pos="4153"/>
        <w:tab w:val="right" w:pos="8306"/>
      </w:tabs>
      <w:snapToGrid w:val="0"/>
      <w:jc w:val="left"/>
    </w:pPr>
    <w:rPr>
      <w:sz w:val="18"/>
      <w:szCs w:val="18"/>
    </w:rPr>
  </w:style>
  <w:style w:type="character" w:customStyle="1" w:styleId="a7">
    <w:name w:val="页脚 字符"/>
    <w:basedOn w:val="a0"/>
    <w:link w:val="a6"/>
    <w:uiPriority w:val="99"/>
    <w:rsid w:val="00281F50"/>
    <w:rPr>
      <w:sz w:val="18"/>
      <w:szCs w:val="18"/>
    </w:rPr>
  </w:style>
  <w:style w:type="character" w:customStyle="1" w:styleId="skip">
    <w:name w:val="skip"/>
    <w:basedOn w:val="a0"/>
    <w:rsid w:val="00281F50"/>
  </w:style>
  <w:style w:type="character" w:styleId="a8">
    <w:name w:val="Hyperlink"/>
    <w:basedOn w:val="a0"/>
    <w:uiPriority w:val="99"/>
    <w:unhideWhenUsed/>
    <w:rsid w:val="00281F50"/>
    <w:rPr>
      <w:color w:val="0000FF"/>
      <w:u w:val="single"/>
    </w:rPr>
  </w:style>
  <w:style w:type="paragraph" w:customStyle="1" w:styleId="src">
    <w:name w:val="src"/>
    <w:basedOn w:val="a"/>
    <w:rsid w:val="00742F1B"/>
    <w:pPr>
      <w:widowControl/>
      <w:spacing w:before="100" w:beforeAutospacing="1" w:after="100" w:afterAutospacing="1"/>
      <w:jc w:val="left"/>
    </w:pPr>
    <w:rPr>
      <w:rFonts w:ascii="宋体" w:eastAsia="宋体" w:hAnsi="宋体" w:cs="宋体"/>
      <w:kern w:val="0"/>
      <w:szCs w:val="24"/>
    </w:rPr>
  </w:style>
  <w:style w:type="character" w:customStyle="1" w:styleId="10">
    <w:name w:val="标题 1 字符"/>
    <w:basedOn w:val="a0"/>
    <w:link w:val="1"/>
    <w:uiPriority w:val="9"/>
    <w:rsid w:val="0052730E"/>
    <w:rPr>
      <w:rFonts w:ascii="Times of New roman" w:eastAsia="宋体" w:hAnsi="Times of New roman" w:cs="Times New Roman"/>
      <w:b/>
      <w:bCs/>
      <w:kern w:val="44"/>
      <w:sz w:val="44"/>
      <w:szCs w:val="44"/>
    </w:rPr>
  </w:style>
  <w:style w:type="character" w:customStyle="1" w:styleId="20">
    <w:name w:val="标题 2 字符"/>
    <w:basedOn w:val="a0"/>
    <w:link w:val="2"/>
    <w:uiPriority w:val="9"/>
    <w:rsid w:val="00314925"/>
    <w:rPr>
      <w:rFonts w:ascii="Times of New roman" w:eastAsia="Times New Roman" w:hAnsi="Times of New roman" w:cstheme="majorBidi"/>
      <w:b/>
      <w:bCs/>
      <w:sz w:val="32"/>
      <w:szCs w:val="32"/>
    </w:rPr>
  </w:style>
  <w:style w:type="character" w:customStyle="1" w:styleId="30">
    <w:name w:val="标题 3 字符"/>
    <w:basedOn w:val="a0"/>
    <w:link w:val="3"/>
    <w:uiPriority w:val="9"/>
    <w:rsid w:val="00BF115F"/>
    <w:rPr>
      <w:rFonts w:ascii="Times New Roman" w:eastAsia="Times New Roman" w:hAnsi="Times New Roman"/>
      <w:b/>
      <w:bCs/>
      <w:sz w:val="24"/>
      <w:szCs w:val="32"/>
    </w:rPr>
  </w:style>
  <w:style w:type="character" w:customStyle="1" w:styleId="40">
    <w:name w:val="标题 4 字符"/>
    <w:basedOn w:val="a0"/>
    <w:link w:val="4"/>
    <w:uiPriority w:val="9"/>
    <w:rsid w:val="00BF115F"/>
    <w:rPr>
      <w:rFonts w:asciiTheme="majorHAnsi" w:eastAsiaTheme="majorEastAsia" w:hAnsiTheme="majorHAnsi" w:cstheme="majorBidi"/>
      <w:b/>
      <w:bCs/>
      <w:sz w:val="28"/>
      <w:szCs w:val="28"/>
    </w:rPr>
  </w:style>
  <w:style w:type="character" w:customStyle="1" w:styleId="mathjaxsvg">
    <w:name w:val="mathjax_svg"/>
    <w:basedOn w:val="a0"/>
    <w:rsid w:val="00C71808"/>
  </w:style>
  <w:style w:type="character" w:customStyle="1" w:styleId="mjxassistivemathml">
    <w:name w:val="mjx_assistive_mathml"/>
    <w:basedOn w:val="a0"/>
    <w:rsid w:val="00C71808"/>
  </w:style>
  <w:style w:type="character" w:customStyle="1" w:styleId="title-text">
    <w:name w:val="title-text"/>
    <w:basedOn w:val="a0"/>
    <w:rsid w:val="006B5432"/>
  </w:style>
  <w:style w:type="character" w:customStyle="1" w:styleId="11">
    <w:name w:val="未处理的提及1"/>
    <w:basedOn w:val="a0"/>
    <w:uiPriority w:val="99"/>
    <w:semiHidden/>
    <w:unhideWhenUsed/>
    <w:rsid w:val="00C06DD1"/>
    <w:rPr>
      <w:color w:val="605E5C"/>
      <w:shd w:val="clear" w:color="auto" w:fill="E1DFDD"/>
    </w:rPr>
  </w:style>
  <w:style w:type="character" w:styleId="a9">
    <w:name w:val="Strong"/>
    <w:basedOn w:val="a0"/>
    <w:uiPriority w:val="22"/>
    <w:qFormat/>
    <w:rsid w:val="007247FD"/>
    <w:rPr>
      <w:b/>
      <w:bCs/>
    </w:rPr>
  </w:style>
  <w:style w:type="paragraph" w:styleId="aa">
    <w:name w:val="Normal (Web)"/>
    <w:basedOn w:val="a"/>
    <w:uiPriority w:val="99"/>
    <w:semiHidden/>
    <w:unhideWhenUsed/>
    <w:rsid w:val="009321AB"/>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EndNoteBibliographyTitle">
    <w:name w:val="EndNote Bibliography Title"/>
    <w:basedOn w:val="a"/>
    <w:link w:val="EndNoteBibliographyTitle0"/>
    <w:rsid w:val="00601C8D"/>
    <w:pPr>
      <w:jc w:val="center"/>
    </w:pPr>
    <w:rPr>
      <w:noProof/>
    </w:rPr>
  </w:style>
  <w:style w:type="character" w:customStyle="1" w:styleId="EndNoteBibliographyTitle0">
    <w:name w:val="EndNote Bibliography Title 字符"/>
    <w:basedOn w:val="a0"/>
    <w:link w:val="EndNoteBibliographyTitle"/>
    <w:rsid w:val="00601C8D"/>
    <w:rPr>
      <w:rFonts w:ascii="Times of New roman" w:eastAsia="Times of New roman" w:hAnsi="Times of New roman"/>
      <w:noProof/>
      <w:sz w:val="24"/>
    </w:rPr>
  </w:style>
  <w:style w:type="paragraph" w:customStyle="1" w:styleId="EndNoteBibliography">
    <w:name w:val="EndNote Bibliography"/>
    <w:basedOn w:val="a"/>
    <w:link w:val="EndNoteBibliography0"/>
    <w:rsid w:val="00601C8D"/>
    <w:pPr>
      <w:spacing w:line="240" w:lineRule="auto"/>
    </w:pPr>
    <w:rPr>
      <w:noProof/>
    </w:rPr>
  </w:style>
  <w:style w:type="character" w:customStyle="1" w:styleId="EndNoteBibliography0">
    <w:name w:val="EndNote Bibliography 字符"/>
    <w:basedOn w:val="a0"/>
    <w:link w:val="EndNoteBibliography"/>
    <w:rsid w:val="00601C8D"/>
    <w:rPr>
      <w:rFonts w:ascii="Times of New roman" w:eastAsia="Times of New roman" w:hAnsi="Times of New roman"/>
      <w:noProof/>
      <w:sz w:val="24"/>
    </w:rPr>
  </w:style>
  <w:style w:type="character" w:styleId="ab">
    <w:name w:val="Placeholder Text"/>
    <w:basedOn w:val="a0"/>
    <w:uiPriority w:val="99"/>
    <w:semiHidden/>
    <w:rsid w:val="00574877"/>
    <w:rPr>
      <w:color w:val="808080"/>
    </w:rPr>
  </w:style>
  <w:style w:type="character" w:customStyle="1" w:styleId="high-light-bg">
    <w:name w:val="high-light-bg"/>
    <w:basedOn w:val="a0"/>
    <w:rsid w:val="003927BC"/>
  </w:style>
  <w:style w:type="paragraph" w:styleId="ac">
    <w:name w:val="Balloon Text"/>
    <w:basedOn w:val="a"/>
    <w:link w:val="ad"/>
    <w:uiPriority w:val="99"/>
    <w:semiHidden/>
    <w:unhideWhenUsed/>
    <w:rsid w:val="00125D81"/>
    <w:pPr>
      <w:spacing w:line="240" w:lineRule="auto"/>
    </w:pPr>
    <w:rPr>
      <w:sz w:val="18"/>
      <w:szCs w:val="18"/>
    </w:rPr>
  </w:style>
  <w:style w:type="character" w:customStyle="1" w:styleId="ad">
    <w:name w:val="批注框文本 字符"/>
    <w:basedOn w:val="a0"/>
    <w:link w:val="ac"/>
    <w:uiPriority w:val="99"/>
    <w:semiHidden/>
    <w:rsid w:val="00125D81"/>
    <w:rPr>
      <w:rFonts w:ascii="Times of New roman" w:eastAsia="Times of New roman" w:hAnsi="Times of New roman"/>
      <w:sz w:val="18"/>
      <w:szCs w:val="18"/>
    </w:rPr>
  </w:style>
  <w:style w:type="character" w:styleId="ae">
    <w:name w:val="annotation reference"/>
    <w:basedOn w:val="a0"/>
    <w:uiPriority w:val="99"/>
    <w:semiHidden/>
    <w:unhideWhenUsed/>
    <w:rsid w:val="009A36C5"/>
    <w:rPr>
      <w:sz w:val="21"/>
      <w:szCs w:val="21"/>
    </w:rPr>
  </w:style>
  <w:style w:type="paragraph" w:styleId="af">
    <w:name w:val="annotation text"/>
    <w:basedOn w:val="a"/>
    <w:link w:val="af0"/>
    <w:uiPriority w:val="99"/>
    <w:semiHidden/>
    <w:unhideWhenUsed/>
    <w:rsid w:val="009A36C5"/>
    <w:pPr>
      <w:jc w:val="left"/>
    </w:pPr>
  </w:style>
  <w:style w:type="character" w:customStyle="1" w:styleId="af0">
    <w:name w:val="批注文字 字符"/>
    <w:basedOn w:val="a0"/>
    <w:link w:val="af"/>
    <w:uiPriority w:val="99"/>
    <w:semiHidden/>
    <w:rsid w:val="009A36C5"/>
    <w:rPr>
      <w:rFonts w:ascii="Times of New roman" w:eastAsia="Times of New roman" w:hAnsi="Times of New roman"/>
      <w:sz w:val="24"/>
    </w:rPr>
  </w:style>
  <w:style w:type="paragraph" w:styleId="af1">
    <w:name w:val="annotation subject"/>
    <w:basedOn w:val="af"/>
    <w:next w:val="af"/>
    <w:link w:val="af2"/>
    <w:uiPriority w:val="99"/>
    <w:semiHidden/>
    <w:unhideWhenUsed/>
    <w:rsid w:val="009A36C5"/>
    <w:rPr>
      <w:b/>
      <w:bCs/>
    </w:rPr>
  </w:style>
  <w:style w:type="character" w:customStyle="1" w:styleId="af2">
    <w:name w:val="批注主题 字符"/>
    <w:basedOn w:val="af0"/>
    <w:link w:val="af1"/>
    <w:uiPriority w:val="99"/>
    <w:semiHidden/>
    <w:rsid w:val="009A36C5"/>
    <w:rPr>
      <w:rFonts w:ascii="Times of New roman" w:eastAsia="Times of New roman" w:hAnsi="Times of New roman"/>
      <w:b/>
      <w:bCs/>
      <w:sz w:val="24"/>
    </w:rPr>
  </w:style>
  <w:style w:type="character" w:customStyle="1" w:styleId="21">
    <w:name w:val="未处理的提及2"/>
    <w:basedOn w:val="a0"/>
    <w:uiPriority w:val="99"/>
    <w:semiHidden/>
    <w:unhideWhenUsed/>
    <w:rsid w:val="00A61230"/>
    <w:rPr>
      <w:color w:val="605E5C"/>
      <w:shd w:val="clear" w:color="auto" w:fill="E1DFDD"/>
    </w:rPr>
  </w:style>
  <w:style w:type="paragraph" w:styleId="af3">
    <w:name w:val="Revision"/>
    <w:hidden/>
    <w:uiPriority w:val="99"/>
    <w:semiHidden/>
    <w:rsid w:val="00E719B0"/>
    <w:rPr>
      <w:rFonts w:ascii="Times of New roman" w:eastAsia="Times of New roman" w:hAnsi="Times of New roman"/>
      <w:sz w:val="24"/>
    </w:rPr>
  </w:style>
  <w:style w:type="character" w:customStyle="1" w:styleId="31">
    <w:name w:val="未处理的提及3"/>
    <w:basedOn w:val="a0"/>
    <w:uiPriority w:val="99"/>
    <w:semiHidden/>
    <w:unhideWhenUsed/>
    <w:rsid w:val="005E0698"/>
    <w:rPr>
      <w:color w:val="605E5C"/>
      <w:shd w:val="clear" w:color="auto" w:fill="E1DFDD"/>
    </w:rPr>
  </w:style>
  <w:style w:type="character" w:customStyle="1" w:styleId="text-only">
    <w:name w:val="text-only"/>
    <w:basedOn w:val="a0"/>
    <w:rsid w:val="001E6F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668909">
      <w:bodyDiv w:val="1"/>
      <w:marLeft w:val="0"/>
      <w:marRight w:val="0"/>
      <w:marTop w:val="0"/>
      <w:marBottom w:val="0"/>
      <w:divBdr>
        <w:top w:val="none" w:sz="0" w:space="0" w:color="auto"/>
        <w:left w:val="none" w:sz="0" w:space="0" w:color="auto"/>
        <w:bottom w:val="none" w:sz="0" w:space="0" w:color="auto"/>
        <w:right w:val="none" w:sz="0" w:space="0" w:color="auto"/>
      </w:divBdr>
      <w:divsChild>
        <w:div w:id="1510023898">
          <w:marLeft w:val="0"/>
          <w:marRight w:val="0"/>
          <w:marTop w:val="0"/>
          <w:marBottom w:val="0"/>
          <w:divBdr>
            <w:top w:val="none" w:sz="0" w:space="0" w:color="auto"/>
            <w:left w:val="none" w:sz="0" w:space="0" w:color="auto"/>
            <w:bottom w:val="none" w:sz="0" w:space="0" w:color="auto"/>
            <w:right w:val="none" w:sz="0" w:space="0" w:color="auto"/>
          </w:divBdr>
        </w:div>
      </w:divsChild>
    </w:div>
    <w:div w:id="288318490">
      <w:bodyDiv w:val="1"/>
      <w:marLeft w:val="0"/>
      <w:marRight w:val="0"/>
      <w:marTop w:val="0"/>
      <w:marBottom w:val="0"/>
      <w:divBdr>
        <w:top w:val="none" w:sz="0" w:space="0" w:color="auto"/>
        <w:left w:val="none" w:sz="0" w:space="0" w:color="auto"/>
        <w:bottom w:val="none" w:sz="0" w:space="0" w:color="auto"/>
        <w:right w:val="none" w:sz="0" w:space="0" w:color="auto"/>
      </w:divBdr>
    </w:div>
    <w:div w:id="438260155">
      <w:bodyDiv w:val="1"/>
      <w:marLeft w:val="0"/>
      <w:marRight w:val="0"/>
      <w:marTop w:val="0"/>
      <w:marBottom w:val="0"/>
      <w:divBdr>
        <w:top w:val="none" w:sz="0" w:space="0" w:color="auto"/>
        <w:left w:val="none" w:sz="0" w:space="0" w:color="auto"/>
        <w:bottom w:val="none" w:sz="0" w:space="0" w:color="auto"/>
        <w:right w:val="none" w:sz="0" w:space="0" w:color="auto"/>
      </w:divBdr>
    </w:div>
    <w:div w:id="547300125">
      <w:bodyDiv w:val="1"/>
      <w:marLeft w:val="0"/>
      <w:marRight w:val="0"/>
      <w:marTop w:val="0"/>
      <w:marBottom w:val="0"/>
      <w:divBdr>
        <w:top w:val="none" w:sz="0" w:space="0" w:color="auto"/>
        <w:left w:val="none" w:sz="0" w:space="0" w:color="auto"/>
        <w:bottom w:val="none" w:sz="0" w:space="0" w:color="auto"/>
        <w:right w:val="none" w:sz="0" w:space="0" w:color="auto"/>
      </w:divBdr>
      <w:divsChild>
        <w:div w:id="1822577978">
          <w:marLeft w:val="0"/>
          <w:marRight w:val="0"/>
          <w:marTop w:val="0"/>
          <w:marBottom w:val="0"/>
          <w:divBdr>
            <w:top w:val="none" w:sz="0" w:space="0" w:color="auto"/>
            <w:left w:val="none" w:sz="0" w:space="0" w:color="auto"/>
            <w:bottom w:val="none" w:sz="0" w:space="0" w:color="auto"/>
            <w:right w:val="none" w:sz="0" w:space="0" w:color="auto"/>
          </w:divBdr>
        </w:div>
      </w:divsChild>
    </w:div>
    <w:div w:id="623999553">
      <w:bodyDiv w:val="1"/>
      <w:marLeft w:val="0"/>
      <w:marRight w:val="0"/>
      <w:marTop w:val="0"/>
      <w:marBottom w:val="0"/>
      <w:divBdr>
        <w:top w:val="none" w:sz="0" w:space="0" w:color="auto"/>
        <w:left w:val="none" w:sz="0" w:space="0" w:color="auto"/>
        <w:bottom w:val="none" w:sz="0" w:space="0" w:color="auto"/>
        <w:right w:val="none" w:sz="0" w:space="0" w:color="auto"/>
      </w:divBdr>
      <w:divsChild>
        <w:div w:id="17657106">
          <w:marLeft w:val="0"/>
          <w:marRight w:val="0"/>
          <w:marTop w:val="0"/>
          <w:marBottom w:val="0"/>
          <w:divBdr>
            <w:top w:val="none" w:sz="0" w:space="0" w:color="auto"/>
            <w:left w:val="none" w:sz="0" w:space="0" w:color="auto"/>
            <w:bottom w:val="none" w:sz="0" w:space="0" w:color="auto"/>
            <w:right w:val="none" w:sz="0" w:space="0" w:color="auto"/>
          </w:divBdr>
        </w:div>
        <w:div w:id="1847087284">
          <w:marLeft w:val="0"/>
          <w:marRight w:val="0"/>
          <w:marTop w:val="0"/>
          <w:marBottom w:val="0"/>
          <w:divBdr>
            <w:top w:val="none" w:sz="0" w:space="0" w:color="auto"/>
            <w:left w:val="none" w:sz="0" w:space="0" w:color="auto"/>
            <w:bottom w:val="none" w:sz="0" w:space="0" w:color="auto"/>
            <w:right w:val="none" w:sz="0" w:space="0" w:color="auto"/>
          </w:divBdr>
        </w:div>
      </w:divsChild>
    </w:div>
    <w:div w:id="1111239818">
      <w:bodyDiv w:val="1"/>
      <w:marLeft w:val="0"/>
      <w:marRight w:val="0"/>
      <w:marTop w:val="0"/>
      <w:marBottom w:val="0"/>
      <w:divBdr>
        <w:top w:val="none" w:sz="0" w:space="0" w:color="auto"/>
        <w:left w:val="none" w:sz="0" w:space="0" w:color="auto"/>
        <w:bottom w:val="none" w:sz="0" w:space="0" w:color="auto"/>
        <w:right w:val="none" w:sz="0" w:space="0" w:color="auto"/>
      </w:divBdr>
    </w:div>
    <w:div w:id="1119959833">
      <w:bodyDiv w:val="1"/>
      <w:marLeft w:val="0"/>
      <w:marRight w:val="0"/>
      <w:marTop w:val="0"/>
      <w:marBottom w:val="0"/>
      <w:divBdr>
        <w:top w:val="none" w:sz="0" w:space="0" w:color="auto"/>
        <w:left w:val="none" w:sz="0" w:space="0" w:color="auto"/>
        <w:bottom w:val="none" w:sz="0" w:space="0" w:color="auto"/>
        <w:right w:val="none" w:sz="0" w:space="0" w:color="auto"/>
      </w:divBdr>
    </w:div>
    <w:div w:id="1310592919">
      <w:bodyDiv w:val="1"/>
      <w:marLeft w:val="0"/>
      <w:marRight w:val="0"/>
      <w:marTop w:val="0"/>
      <w:marBottom w:val="0"/>
      <w:divBdr>
        <w:top w:val="none" w:sz="0" w:space="0" w:color="auto"/>
        <w:left w:val="none" w:sz="0" w:space="0" w:color="auto"/>
        <w:bottom w:val="none" w:sz="0" w:space="0" w:color="auto"/>
        <w:right w:val="none" w:sz="0" w:space="0" w:color="auto"/>
      </w:divBdr>
    </w:div>
    <w:div w:id="1360857398">
      <w:bodyDiv w:val="1"/>
      <w:marLeft w:val="0"/>
      <w:marRight w:val="0"/>
      <w:marTop w:val="0"/>
      <w:marBottom w:val="0"/>
      <w:divBdr>
        <w:top w:val="none" w:sz="0" w:space="0" w:color="auto"/>
        <w:left w:val="none" w:sz="0" w:space="0" w:color="auto"/>
        <w:bottom w:val="none" w:sz="0" w:space="0" w:color="auto"/>
        <w:right w:val="none" w:sz="0" w:space="0" w:color="auto"/>
      </w:divBdr>
    </w:div>
    <w:div w:id="1677877921">
      <w:bodyDiv w:val="1"/>
      <w:marLeft w:val="0"/>
      <w:marRight w:val="0"/>
      <w:marTop w:val="0"/>
      <w:marBottom w:val="0"/>
      <w:divBdr>
        <w:top w:val="none" w:sz="0" w:space="0" w:color="auto"/>
        <w:left w:val="none" w:sz="0" w:space="0" w:color="auto"/>
        <w:bottom w:val="none" w:sz="0" w:space="0" w:color="auto"/>
        <w:right w:val="none" w:sz="0" w:space="0" w:color="auto"/>
      </w:divBdr>
    </w:div>
    <w:div w:id="1807316586">
      <w:bodyDiv w:val="1"/>
      <w:marLeft w:val="0"/>
      <w:marRight w:val="0"/>
      <w:marTop w:val="0"/>
      <w:marBottom w:val="0"/>
      <w:divBdr>
        <w:top w:val="none" w:sz="0" w:space="0" w:color="auto"/>
        <w:left w:val="none" w:sz="0" w:space="0" w:color="auto"/>
        <w:bottom w:val="none" w:sz="0" w:space="0" w:color="auto"/>
        <w:right w:val="none" w:sz="0" w:space="0" w:color="auto"/>
      </w:divBdr>
    </w:div>
    <w:div w:id="2003315788">
      <w:bodyDiv w:val="1"/>
      <w:marLeft w:val="0"/>
      <w:marRight w:val="0"/>
      <w:marTop w:val="0"/>
      <w:marBottom w:val="0"/>
      <w:divBdr>
        <w:top w:val="none" w:sz="0" w:space="0" w:color="auto"/>
        <w:left w:val="none" w:sz="0" w:space="0" w:color="auto"/>
        <w:bottom w:val="none" w:sz="0" w:space="0" w:color="auto"/>
        <w:right w:val="none" w:sz="0" w:space="0" w:color="auto"/>
      </w:divBdr>
    </w:div>
    <w:div w:id="2019041430">
      <w:bodyDiv w:val="1"/>
      <w:marLeft w:val="0"/>
      <w:marRight w:val="0"/>
      <w:marTop w:val="0"/>
      <w:marBottom w:val="0"/>
      <w:divBdr>
        <w:top w:val="none" w:sz="0" w:space="0" w:color="auto"/>
        <w:left w:val="none" w:sz="0" w:space="0" w:color="auto"/>
        <w:bottom w:val="none" w:sz="0" w:space="0" w:color="auto"/>
        <w:right w:val="none" w:sz="0" w:space="0" w:color="auto"/>
      </w:divBdr>
      <w:divsChild>
        <w:div w:id="878473726">
          <w:marLeft w:val="0"/>
          <w:marRight w:val="0"/>
          <w:marTop w:val="0"/>
          <w:marBottom w:val="0"/>
          <w:divBdr>
            <w:top w:val="none" w:sz="0" w:space="0" w:color="auto"/>
            <w:left w:val="none" w:sz="0" w:space="0" w:color="auto"/>
            <w:bottom w:val="none" w:sz="0" w:space="0" w:color="auto"/>
            <w:right w:val="none" w:sz="0" w:space="0" w:color="auto"/>
          </w:divBdr>
        </w:div>
        <w:div w:id="319235454">
          <w:marLeft w:val="0"/>
          <w:marRight w:val="0"/>
          <w:marTop w:val="0"/>
          <w:marBottom w:val="0"/>
          <w:divBdr>
            <w:top w:val="none" w:sz="0" w:space="0" w:color="auto"/>
            <w:left w:val="none" w:sz="0" w:space="0" w:color="auto"/>
            <w:bottom w:val="none" w:sz="0" w:space="0" w:color="auto"/>
            <w:right w:val="none" w:sz="0" w:space="0" w:color="auto"/>
          </w:divBdr>
          <w:divsChild>
            <w:div w:id="1152060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956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header" Target="header1.xml"/><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header" Target="header2.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10" Type="http://schemas.openxmlformats.org/officeDocument/2006/relationships/hyperlink" Target="http://www.canrd.com/" TargetMode="External"/><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inerosz.com/product-50.html" TargetMode="Externa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header" Target="header3.xml"/><Relationship Id="rId8" Type="http://schemas.openxmlformats.org/officeDocument/2006/relationships/hyperlink" Target="https://www.chembk.com/en/chem/2,2,3,3-Tetrafluoro-1-(1,1,2,2-tetrafluoroethoxy)propane" TargetMode="Externa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theme" Target="theme/theme1.xml"/><Relationship Id="rId20" Type="http://schemas.openxmlformats.org/officeDocument/2006/relationships/image" Target="media/image10.png"/><Relationship Id="rId41"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CB8D48-0676-4D2F-8DCA-6085021FFB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606</TotalTime>
  <Pages>35</Pages>
  <Words>2931</Words>
  <Characters>16711</Characters>
  <Application>Microsoft Office Word</Application>
  <DocSecurity>0</DocSecurity>
  <Lines>139</Lines>
  <Paragraphs>39</Paragraphs>
  <ScaleCrop>false</ScaleCrop>
  <Company/>
  <LinksUpToDate>false</LinksUpToDate>
  <CharactersWithSpaces>19603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崔 壮壮</dc:creator>
  <cp:keywords/>
  <dc:description/>
  <cp:lastModifiedBy>Xiaodi Ren</cp:lastModifiedBy>
  <cp:revision>14</cp:revision>
  <dcterms:created xsi:type="dcterms:W3CDTF">2023-07-28T06:59:00Z</dcterms:created>
  <dcterms:modified xsi:type="dcterms:W3CDTF">2023-07-31T12:43:00Z</dcterms:modified>
</cp:coreProperties>
</file>