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D66A87" w14:textId="77777777" w:rsidR="000C3EC3" w:rsidRDefault="00CC3EB2" w:rsidP="000C3EC3">
      <w:pPr>
        <w:rPr>
          <w:rFonts w:ascii="Times New Roman" w:hAnsi="Times New Roman" w:cs="Times New Roman"/>
          <w:i/>
          <w:iCs/>
          <w:sz w:val="28"/>
          <w:szCs w:val="28"/>
          <w:lang w:val="en-US"/>
        </w:rPr>
      </w:pPr>
      <w:r w:rsidRPr="00CC3EB2">
        <w:rPr>
          <w:rFonts w:ascii="Times New Roman" w:hAnsi="Times New Roman" w:cs="Times New Roman"/>
          <w:i/>
          <w:iCs/>
          <w:sz w:val="28"/>
          <w:szCs w:val="28"/>
          <w:lang w:val="en-US"/>
        </w:rPr>
        <w:t>Supporting information</w:t>
      </w:r>
    </w:p>
    <w:p w14:paraId="0636DCE3" w14:textId="345A408E" w:rsidR="00C335DF" w:rsidRPr="00577C07" w:rsidRDefault="00577C07" w:rsidP="00577C07">
      <w:pPr>
        <w:spacing w:line="480" w:lineRule="auto"/>
        <w:jc w:val="center"/>
        <w:rPr>
          <w:rFonts w:ascii="Times New Roman" w:hAnsi="Times New Roman" w:cs="Times New Roman"/>
          <w:b/>
          <w:i/>
          <w:iCs/>
          <w:sz w:val="28"/>
          <w:szCs w:val="28"/>
          <w:lang w:val="en-US"/>
        </w:rPr>
      </w:pPr>
      <w:r w:rsidRPr="00577C07">
        <w:rPr>
          <w:rFonts w:ascii="Times New Roman" w:hAnsi="Times New Roman" w:cs="Times New Roman"/>
          <w:b/>
          <w:sz w:val="28"/>
          <w:szCs w:val="28"/>
        </w:rPr>
        <w:t>Transforming Inert CeCl</w:t>
      </w:r>
      <w:r w:rsidRPr="00577C07">
        <w:rPr>
          <w:rFonts w:ascii="Times New Roman" w:hAnsi="Times New Roman" w:cs="Times New Roman"/>
          <w:b/>
          <w:sz w:val="28"/>
          <w:szCs w:val="28"/>
          <w:vertAlign w:val="subscript"/>
        </w:rPr>
        <w:t>3</w:t>
      </w:r>
      <w:r w:rsidRPr="00577C07">
        <w:rPr>
          <w:rFonts w:ascii="Times New Roman" w:hAnsi="Times New Roman" w:cs="Times New Roman"/>
          <w:b/>
          <w:sz w:val="28"/>
          <w:szCs w:val="28"/>
        </w:rPr>
        <w:t xml:space="preserve"> into a Recyclable Heterogeneous Visible Light Photocatalyst</w:t>
      </w:r>
    </w:p>
    <w:p w14:paraId="7B519280" w14:textId="77777777" w:rsidR="00AC0E96" w:rsidRDefault="00AC0E96" w:rsidP="005C00EA">
      <w:pPr>
        <w:jc w:val="center"/>
        <w:rPr>
          <w:rFonts w:ascii="Times New Roman" w:hAnsi="Times New Roman" w:cs="Times New Roman"/>
          <w:sz w:val="28"/>
          <w:szCs w:val="28"/>
          <w:lang w:val="en-US"/>
        </w:rPr>
      </w:pPr>
      <w:bookmarkStart w:id="0" w:name="_GoBack"/>
      <w:bookmarkEnd w:id="0"/>
    </w:p>
    <w:p w14:paraId="018BD377" w14:textId="77777777" w:rsidR="00E02586" w:rsidRDefault="00E02586" w:rsidP="00E15303">
      <w:pPr>
        <w:rPr>
          <w:rFonts w:ascii="Times New Roman" w:hAnsi="Times New Roman" w:cs="Times New Roman"/>
          <w:sz w:val="28"/>
          <w:szCs w:val="28"/>
          <w:lang w:val="en-US"/>
        </w:rPr>
      </w:pPr>
    </w:p>
    <w:p w14:paraId="17060093" w14:textId="77777777" w:rsidR="00E15303" w:rsidRDefault="00E15303" w:rsidP="00E15303">
      <w:pPr>
        <w:rPr>
          <w:rFonts w:ascii="Times New Roman" w:hAnsi="Times New Roman" w:cs="Times New Roman"/>
          <w:sz w:val="28"/>
          <w:szCs w:val="28"/>
          <w:lang w:val="en-US"/>
        </w:rPr>
      </w:pPr>
    </w:p>
    <w:p w14:paraId="714B7DAD" w14:textId="77777777" w:rsidR="00E02586" w:rsidRPr="0099333F" w:rsidRDefault="00E02586" w:rsidP="00E02586">
      <w:pPr>
        <w:spacing w:line="480" w:lineRule="auto"/>
        <w:contextualSpacing/>
        <w:jc w:val="center"/>
        <w:rPr>
          <w:rFonts w:ascii="Times New Roman" w:hAnsi="Times New Roman" w:cs="Times New Roman"/>
          <w:b/>
          <w:bCs/>
          <w:sz w:val="24"/>
          <w:szCs w:val="24"/>
          <w:lang w:val="en-US"/>
        </w:rPr>
      </w:pPr>
      <w:r w:rsidRPr="0099333F">
        <w:rPr>
          <w:rFonts w:ascii="Times New Roman" w:hAnsi="Times New Roman" w:cs="Times New Roman"/>
          <w:b/>
          <w:bCs/>
          <w:sz w:val="24"/>
          <w:szCs w:val="24"/>
          <w:lang w:val="en-US"/>
        </w:rPr>
        <w:t>CONTENTS</w:t>
      </w:r>
    </w:p>
    <w:p w14:paraId="78214989" w14:textId="77777777" w:rsidR="00E02586" w:rsidRPr="0099333F" w:rsidRDefault="00E02586" w:rsidP="00E02586">
      <w:pPr>
        <w:spacing w:line="480" w:lineRule="auto"/>
        <w:contextualSpacing/>
        <w:rPr>
          <w:rFonts w:ascii="Times New Roman" w:hAnsi="Times New Roman" w:cs="Times New Roman"/>
          <w:sz w:val="24"/>
          <w:szCs w:val="24"/>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2"/>
        <w:gridCol w:w="1224"/>
      </w:tblGrid>
      <w:tr w:rsidR="00E02586" w:rsidRPr="0035045F" w14:paraId="1BFF9FDE" w14:textId="77777777" w:rsidTr="00FF1BAF">
        <w:trPr>
          <w:jc w:val="center"/>
        </w:trPr>
        <w:tc>
          <w:tcPr>
            <w:tcW w:w="7792" w:type="dxa"/>
          </w:tcPr>
          <w:p w14:paraId="300EF7FE" w14:textId="68B70107" w:rsidR="00E02586" w:rsidRPr="0035045F" w:rsidRDefault="00E02586" w:rsidP="005D3FA7">
            <w:pPr>
              <w:spacing w:line="480" w:lineRule="auto"/>
              <w:contextualSpacing/>
              <w:jc w:val="both"/>
              <w:rPr>
                <w:rFonts w:ascii="Times New Roman" w:hAnsi="Times New Roman" w:cs="Times New Roman"/>
                <w:b/>
                <w:sz w:val="24"/>
                <w:szCs w:val="24"/>
              </w:rPr>
            </w:pPr>
            <w:r w:rsidRPr="0035045F">
              <w:rPr>
                <w:rFonts w:ascii="Times New Roman" w:hAnsi="Times New Roman" w:cs="Times New Roman"/>
                <w:sz w:val="24"/>
                <w:szCs w:val="24"/>
                <w:lang w:val="en-US"/>
              </w:rPr>
              <w:t xml:space="preserve">1. </w:t>
            </w:r>
            <w:r w:rsidR="005D3FA7" w:rsidRPr="0035045F">
              <w:rPr>
                <w:rFonts w:ascii="Times New Roman" w:hAnsi="Times New Roman" w:cs="Times New Roman"/>
                <w:bCs/>
                <w:sz w:val="24"/>
                <w:szCs w:val="24"/>
              </w:rPr>
              <w:t>Experimental section</w:t>
            </w:r>
            <w:r w:rsidR="001F5B90">
              <w:rPr>
                <w:rFonts w:ascii="Times New Roman" w:hAnsi="Times New Roman" w:cs="Times New Roman"/>
                <w:bCs/>
                <w:sz w:val="24"/>
                <w:szCs w:val="24"/>
              </w:rPr>
              <w:t>.</w:t>
            </w:r>
          </w:p>
        </w:tc>
        <w:tc>
          <w:tcPr>
            <w:tcW w:w="1224" w:type="dxa"/>
          </w:tcPr>
          <w:p w14:paraId="494CA26A" w14:textId="3A1EB3FE" w:rsidR="00E02586" w:rsidRPr="0035045F" w:rsidRDefault="00E02586"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5F3CAA" w:rsidRPr="0035045F">
              <w:rPr>
                <w:rFonts w:ascii="Times New Roman" w:hAnsi="Times New Roman" w:cs="Times New Roman"/>
                <w:sz w:val="24"/>
                <w:szCs w:val="24"/>
                <w:lang w:val="en-US"/>
              </w:rPr>
              <w:t>3</w:t>
            </w:r>
            <w:r w:rsidR="000D1DDC">
              <w:rPr>
                <w:rFonts w:ascii="Times New Roman" w:hAnsi="Times New Roman" w:cs="Times New Roman"/>
                <w:sz w:val="24"/>
                <w:szCs w:val="24"/>
                <w:lang w:val="en-US"/>
              </w:rPr>
              <w:t>-S6</w:t>
            </w:r>
          </w:p>
        </w:tc>
      </w:tr>
      <w:tr w:rsidR="00E02586" w:rsidRPr="0035045F" w14:paraId="49D77D17" w14:textId="77777777" w:rsidTr="00FF1BAF">
        <w:trPr>
          <w:jc w:val="center"/>
        </w:trPr>
        <w:tc>
          <w:tcPr>
            <w:tcW w:w="7792" w:type="dxa"/>
          </w:tcPr>
          <w:p w14:paraId="38A4B595" w14:textId="4FAF5D62" w:rsidR="00E02586" w:rsidRPr="0035045F" w:rsidRDefault="005D3FA7" w:rsidP="005D3FA7">
            <w:pPr>
              <w:pStyle w:val="ListParagraph"/>
              <w:numPr>
                <w:ilvl w:val="0"/>
                <w:numId w:val="2"/>
              </w:numPr>
              <w:spacing w:line="480" w:lineRule="auto"/>
              <w:rPr>
                <w:rFonts w:ascii="Times New Roman" w:hAnsi="Times New Roman" w:cs="Times New Roman"/>
                <w:sz w:val="24"/>
                <w:szCs w:val="24"/>
              </w:rPr>
            </w:pPr>
            <w:r w:rsidRPr="0035045F">
              <w:rPr>
                <w:rFonts w:ascii="Times New Roman" w:hAnsi="Times New Roman" w:cs="Times New Roman"/>
                <w:sz w:val="24"/>
                <w:szCs w:val="24"/>
                <w:lang w:val="en-US"/>
              </w:rPr>
              <w:t>Chemicals</w:t>
            </w:r>
            <w:r w:rsidR="001F5B90">
              <w:rPr>
                <w:rFonts w:ascii="Times New Roman" w:hAnsi="Times New Roman" w:cs="Times New Roman"/>
                <w:sz w:val="24"/>
                <w:szCs w:val="24"/>
                <w:lang w:val="en-US"/>
              </w:rPr>
              <w:t>.</w:t>
            </w:r>
          </w:p>
        </w:tc>
        <w:tc>
          <w:tcPr>
            <w:tcW w:w="1224" w:type="dxa"/>
          </w:tcPr>
          <w:p w14:paraId="21D6D5DE" w14:textId="11418747" w:rsidR="00E02586" w:rsidRPr="0035045F" w:rsidRDefault="00E02586"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0D1DDC">
              <w:rPr>
                <w:rFonts w:ascii="Times New Roman" w:hAnsi="Times New Roman" w:cs="Times New Roman"/>
                <w:sz w:val="24"/>
                <w:szCs w:val="24"/>
                <w:lang w:val="en-US"/>
              </w:rPr>
              <w:t>3</w:t>
            </w:r>
          </w:p>
        </w:tc>
      </w:tr>
      <w:tr w:rsidR="005D3FA7" w:rsidRPr="0035045F" w14:paraId="222A18E9" w14:textId="77777777" w:rsidTr="00FF1BAF">
        <w:trPr>
          <w:jc w:val="center"/>
        </w:trPr>
        <w:tc>
          <w:tcPr>
            <w:tcW w:w="7792" w:type="dxa"/>
          </w:tcPr>
          <w:p w14:paraId="58E3C195" w14:textId="159E4B66" w:rsidR="005D3FA7" w:rsidRPr="0035045F" w:rsidRDefault="005D3FA7" w:rsidP="005D3FA7">
            <w:pPr>
              <w:pStyle w:val="ListParagraph"/>
              <w:numPr>
                <w:ilvl w:val="0"/>
                <w:numId w:val="2"/>
              </w:numPr>
              <w:rPr>
                <w:rFonts w:ascii="Times New Roman" w:hAnsi="Times New Roman" w:cs="Times New Roman"/>
                <w:sz w:val="24"/>
                <w:szCs w:val="24"/>
                <w:lang w:val="en-US"/>
              </w:rPr>
            </w:pPr>
            <w:r w:rsidRPr="0035045F">
              <w:rPr>
                <w:rFonts w:ascii="Times New Roman" w:hAnsi="Times New Roman" w:cs="Times New Roman"/>
                <w:sz w:val="24"/>
                <w:szCs w:val="24"/>
                <w:lang w:val="en-US"/>
              </w:rPr>
              <w:t>Instrumentation and methods</w:t>
            </w:r>
            <w:r w:rsidR="001F5B90">
              <w:rPr>
                <w:rFonts w:ascii="Times New Roman" w:hAnsi="Times New Roman" w:cs="Times New Roman"/>
                <w:sz w:val="24"/>
                <w:szCs w:val="24"/>
                <w:lang w:val="en-US"/>
              </w:rPr>
              <w:t>.</w:t>
            </w:r>
          </w:p>
        </w:tc>
        <w:tc>
          <w:tcPr>
            <w:tcW w:w="1224" w:type="dxa"/>
          </w:tcPr>
          <w:p w14:paraId="34866053" w14:textId="303082B8" w:rsidR="005D3FA7" w:rsidRPr="0035045F" w:rsidRDefault="000D1DDC" w:rsidP="00D103A4">
            <w:pPr>
              <w:spacing w:line="480" w:lineRule="auto"/>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S3-S6</w:t>
            </w:r>
          </w:p>
        </w:tc>
      </w:tr>
      <w:tr w:rsidR="00E02586" w:rsidRPr="0035045F" w14:paraId="29795AA1" w14:textId="77777777" w:rsidTr="00FF1BAF">
        <w:trPr>
          <w:jc w:val="center"/>
        </w:trPr>
        <w:tc>
          <w:tcPr>
            <w:tcW w:w="7792" w:type="dxa"/>
          </w:tcPr>
          <w:p w14:paraId="6AE6B438" w14:textId="74BF56E0" w:rsidR="00E02586" w:rsidRPr="0035045F" w:rsidRDefault="00060823" w:rsidP="00D103A4">
            <w:pPr>
              <w:spacing w:line="480" w:lineRule="auto"/>
              <w:contextualSpacing/>
              <w:jc w:val="both"/>
              <w:rPr>
                <w:rFonts w:ascii="Times New Roman" w:hAnsi="Times New Roman" w:cs="Times New Roman"/>
                <w:sz w:val="24"/>
                <w:szCs w:val="24"/>
              </w:rPr>
            </w:pPr>
            <w:r w:rsidRPr="0035045F">
              <w:rPr>
                <w:rFonts w:ascii="Times New Roman" w:hAnsi="Times New Roman" w:cs="Times New Roman"/>
                <w:sz w:val="24"/>
                <w:szCs w:val="24"/>
              </w:rPr>
              <w:t>2</w:t>
            </w:r>
            <w:r w:rsidR="00E02586" w:rsidRPr="0035045F">
              <w:rPr>
                <w:rFonts w:ascii="Times New Roman" w:hAnsi="Times New Roman" w:cs="Times New Roman"/>
                <w:sz w:val="24"/>
                <w:szCs w:val="24"/>
              </w:rPr>
              <w:t xml:space="preserve">. </w:t>
            </w:r>
            <w:r w:rsidR="001003AE" w:rsidRPr="0035045F">
              <w:rPr>
                <w:rFonts w:ascii="Times New Roman" w:hAnsi="Times New Roman" w:cs="Times New Roman"/>
                <w:sz w:val="24"/>
                <w:szCs w:val="24"/>
                <w:lang w:val="en-US"/>
              </w:rPr>
              <w:t>Synthesis</w:t>
            </w:r>
            <w:r w:rsidR="00306942" w:rsidRPr="0035045F">
              <w:rPr>
                <w:rFonts w:ascii="Times New Roman" w:hAnsi="Times New Roman" w:cs="Times New Roman"/>
                <w:sz w:val="24"/>
                <w:szCs w:val="24"/>
                <w:lang w:val="en-US"/>
              </w:rPr>
              <w:t xml:space="preserve"> of 2,2-dibromo-1-phenylethan-1-one (</w:t>
            </w:r>
            <w:r w:rsidR="00306942" w:rsidRPr="0035045F">
              <w:rPr>
                <w:rFonts w:ascii="Times New Roman" w:hAnsi="Times New Roman" w:cs="Times New Roman"/>
                <w:b/>
                <w:bCs/>
                <w:sz w:val="24"/>
                <w:szCs w:val="24"/>
                <w:lang w:val="en-US"/>
              </w:rPr>
              <w:t>3a</w:t>
            </w:r>
            <w:r w:rsidR="00306942" w:rsidRPr="0035045F">
              <w:rPr>
                <w:rFonts w:ascii="Times New Roman" w:hAnsi="Times New Roman" w:cs="Times New Roman"/>
                <w:sz w:val="24"/>
                <w:szCs w:val="24"/>
                <w:lang w:val="en-US"/>
              </w:rPr>
              <w:t>)</w:t>
            </w:r>
            <w:r w:rsidR="001F5B90">
              <w:rPr>
                <w:rFonts w:ascii="Times New Roman" w:hAnsi="Times New Roman" w:cs="Times New Roman"/>
                <w:sz w:val="24"/>
                <w:szCs w:val="24"/>
                <w:lang w:val="en-US"/>
              </w:rPr>
              <w:t>.</w:t>
            </w:r>
          </w:p>
        </w:tc>
        <w:tc>
          <w:tcPr>
            <w:tcW w:w="1224" w:type="dxa"/>
          </w:tcPr>
          <w:p w14:paraId="2F9CB285" w14:textId="369A0B34" w:rsidR="00E02586" w:rsidRPr="0035045F" w:rsidRDefault="00E02586"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7C7F0F" w:rsidRPr="0035045F">
              <w:rPr>
                <w:rFonts w:ascii="Times New Roman" w:hAnsi="Times New Roman" w:cs="Times New Roman"/>
                <w:sz w:val="24"/>
                <w:szCs w:val="24"/>
                <w:lang w:val="en-US"/>
              </w:rPr>
              <w:t>6</w:t>
            </w:r>
            <w:r w:rsidR="00B4425E">
              <w:rPr>
                <w:rFonts w:ascii="Times New Roman" w:hAnsi="Times New Roman" w:cs="Times New Roman"/>
                <w:sz w:val="24"/>
                <w:szCs w:val="24"/>
                <w:lang w:val="en-US"/>
              </w:rPr>
              <w:t>-S7</w:t>
            </w:r>
          </w:p>
        </w:tc>
      </w:tr>
      <w:tr w:rsidR="00060823" w:rsidRPr="0035045F" w14:paraId="44F80065" w14:textId="77777777" w:rsidTr="00FF1BAF">
        <w:trPr>
          <w:jc w:val="center"/>
        </w:trPr>
        <w:tc>
          <w:tcPr>
            <w:tcW w:w="7792" w:type="dxa"/>
          </w:tcPr>
          <w:p w14:paraId="075DF67B" w14:textId="520FBD93" w:rsidR="00060823" w:rsidRPr="0035045F" w:rsidRDefault="00060823" w:rsidP="00D103A4">
            <w:pPr>
              <w:spacing w:line="480" w:lineRule="auto"/>
              <w:contextualSpacing/>
              <w:jc w:val="both"/>
              <w:rPr>
                <w:rFonts w:ascii="Times New Roman" w:hAnsi="Times New Roman" w:cs="Times New Roman"/>
                <w:sz w:val="24"/>
                <w:szCs w:val="24"/>
              </w:rPr>
            </w:pPr>
            <w:r w:rsidRPr="0035045F">
              <w:rPr>
                <w:rFonts w:ascii="Times New Roman" w:hAnsi="Times New Roman" w:cs="Times New Roman"/>
                <w:sz w:val="24"/>
                <w:szCs w:val="24"/>
              </w:rPr>
              <w:t>3. S</w:t>
            </w:r>
            <w:r w:rsidRPr="0035045F">
              <w:rPr>
                <w:rFonts w:ascii="Times New Roman" w:hAnsi="Times New Roman" w:cs="Times New Roman"/>
                <w:sz w:val="24"/>
                <w:szCs w:val="24"/>
                <w:lang w:val="en-US"/>
              </w:rPr>
              <w:t>ynthesis of 2,2-dichloro-1-(p-tolyl)ethan-1-one (</w:t>
            </w:r>
            <w:r w:rsidRPr="0035045F">
              <w:rPr>
                <w:rFonts w:ascii="Times New Roman" w:hAnsi="Times New Roman" w:cs="Times New Roman"/>
                <w:b/>
                <w:bCs/>
                <w:sz w:val="24"/>
                <w:szCs w:val="24"/>
                <w:lang w:val="en-US"/>
              </w:rPr>
              <w:t>4a</w:t>
            </w:r>
            <w:r w:rsidRPr="0035045F">
              <w:rPr>
                <w:rFonts w:ascii="Times New Roman" w:hAnsi="Times New Roman" w:cs="Times New Roman"/>
                <w:sz w:val="24"/>
                <w:szCs w:val="24"/>
                <w:lang w:val="en-US"/>
              </w:rPr>
              <w:t>).</w:t>
            </w:r>
          </w:p>
        </w:tc>
        <w:tc>
          <w:tcPr>
            <w:tcW w:w="1224" w:type="dxa"/>
          </w:tcPr>
          <w:p w14:paraId="3AC57A77" w14:textId="714A2092" w:rsidR="00060823" w:rsidRPr="0035045F" w:rsidRDefault="000D1DDC" w:rsidP="00D103A4">
            <w:pPr>
              <w:spacing w:line="480" w:lineRule="auto"/>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S7</w:t>
            </w:r>
          </w:p>
        </w:tc>
      </w:tr>
      <w:tr w:rsidR="00E02586" w:rsidRPr="0035045F" w14:paraId="721956B6" w14:textId="77777777" w:rsidTr="00FF1BAF">
        <w:trPr>
          <w:jc w:val="center"/>
        </w:trPr>
        <w:tc>
          <w:tcPr>
            <w:tcW w:w="7792" w:type="dxa"/>
          </w:tcPr>
          <w:p w14:paraId="2F96A2D0" w14:textId="6B74D2DF" w:rsidR="00E02586" w:rsidRPr="0035045F" w:rsidRDefault="00E02586" w:rsidP="00D103A4">
            <w:pPr>
              <w:spacing w:line="480" w:lineRule="auto"/>
              <w:contextualSpacing/>
              <w:jc w:val="both"/>
              <w:rPr>
                <w:rFonts w:ascii="Times New Roman" w:hAnsi="Times New Roman" w:cs="Times New Roman"/>
                <w:sz w:val="24"/>
                <w:szCs w:val="24"/>
              </w:rPr>
            </w:pPr>
            <w:r w:rsidRPr="0035045F">
              <w:rPr>
                <w:rFonts w:ascii="Times New Roman" w:hAnsi="Times New Roman" w:cs="Times New Roman"/>
                <w:sz w:val="24"/>
                <w:szCs w:val="24"/>
              </w:rPr>
              <w:t xml:space="preserve">4. </w:t>
            </w:r>
            <w:r w:rsidR="001003AE" w:rsidRPr="0035045F">
              <w:rPr>
                <w:rFonts w:ascii="Times New Roman" w:hAnsi="Times New Roman" w:cs="Times New Roman"/>
                <w:sz w:val="24"/>
                <w:szCs w:val="24"/>
              </w:rPr>
              <w:t>Synthesis</w:t>
            </w:r>
            <w:r w:rsidR="00306942" w:rsidRPr="0035045F">
              <w:rPr>
                <w:rFonts w:ascii="Times New Roman" w:hAnsi="Times New Roman" w:cs="Times New Roman"/>
                <w:sz w:val="24"/>
                <w:szCs w:val="24"/>
                <w:lang w:val="en-US"/>
              </w:rPr>
              <w:t xml:space="preserve"> of 2-(4-(tert-butyl)phenyl)-2-oxoethane-1,1-diyl diacetate (</w:t>
            </w:r>
            <w:r w:rsidR="00060823" w:rsidRPr="00327B04">
              <w:rPr>
                <w:rFonts w:ascii="Times New Roman" w:hAnsi="Times New Roman" w:cs="Times New Roman"/>
                <w:b/>
                <w:bCs/>
                <w:sz w:val="24"/>
                <w:szCs w:val="24"/>
                <w:lang w:val="en-US"/>
              </w:rPr>
              <w:t>5</w:t>
            </w:r>
            <w:r w:rsidR="00306942" w:rsidRPr="0035045F">
              <w:rPr>
                <w:rFonts w:ascii="Times New Roman" w:hAnsi="Times New Roman" w:cs="Times New Roman"/>
                <w:b/>
                <w:bCs/>
                <w:sz w:val="24"/>
                <w:szCs w:val="24"/>
                <w:lang w:val="en-US"/>
              </w:rPr>
              <w:t>a</w:t>
            </w:r>
            <w:r w:rsidR="00306942" w:rsidRPr="0035045F">
              <w:rPr>
                <w:rFonts w:ascii="Times New Roman" w:hAnsi="Times New Roman" w:cs="Times New Roman"/>
                <w:sz w:val="24"/>
                <w:szCs w:val="24"/>
                <w:lang w:val="en-US"/>
              </w:rPr>
              <w:t>)</w:t>
            </w:r>
            <w:r w:rsidR="001F5B90">
              <w:rPr>
                <w:rFonts w:ascii="Times New Roman" w:hAnsi="Times New Roman" w:cs="Times New Roman"/>
                <w:sz w:val="24"/>
                <w:szCs w:val="24"/>
                <w:lang w:val="en-US"/>
              </w:rPr>
              <w:t>.</w:t>
            </w:r>
          </w:p>
        </w:tc>
        <w:tc>
          <w:tcPr>
            <w:tcW w:w="1224" w:type="dxa"/>
          </w:tcPr>
          <w:p w14:paraId="40F0D49D" w14:textId="7F31ACD2" w:rsidR="00E02586" w:rsidRPr="0035045F" w:rsidRDefault="00E02586"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0D1DDC">
              <w:rPr>
                <w:rFonts w:ascii="Times New Roman" w:hAnsi="Times New Roman" w:cs="Times New Roman"/>
                <w:sz w:val="24"/>
                <w:szCs w:val="24"/>
                <w:lang w:val="en-US"/>
              </w:rPr>
              <w:t>7-S8</w:t>
            </w:r>
          </w:p>
        </w:tc>
      </w:tr>
      <w:tr w:rsidR="00E02586" w:rsidRPr="0035045F" w14:paraId="1CC6DD87" w14:textId="77777777" w:rsidTr="00FF1BAF">
        <w:trPr>
          <w:jc w:val="center"/>
        </w:trPr>
        <w:tc>
          <w:tcPr>
            <w:tcW w:w="7792" w:type="dxa"/>
          </w:tcPr>
          <w:p w14:paraId="51206F7D" w14:textId="7BCAACD2" w:rsidR="00E02586" w:rsidRPr="0035045F" w:rsidRDefault="00E02586" w:rsidP="00D103A4">
            <w:pPr>
              <w:spacing w:line="480" w:lineRule="auto"/>
              <w:contextualSpacing/>
              <w:jc w:val="both"/>
              <w:rPr>
                <w:rFonts w:ascii="Times New Roman" w:hAnsi="Times New Roman" w:cs="Times New Roman"/>
                <w:sz w:val="24"/>
                <w:szCs w:val="24"/>
              </w:rPr>
            </w:pPr>
            <w:r w:rsidRPr="0035045F">
              <w:rPr>
                <w:rFonts w:ascii="Times New Roman" w:hAnsi="Times New Roman" w:cs="Times New Roman"/>
                <w:sz w:val="24"/>
                <w:szCs w:val="24"/>
              </w:rPr>
              <w:t xml:space="preserve">5. </w:t>
            </w:r>
            <w:r w:rsidR="001003AE" w:rsidRPr="0035045F">
              <w:rPr>
                <w:rFonts w:ascii="Times New Roman" w:hAnsi="Times New Roman" w:cs="Times New Roman"/>
                <w:sz w:val="24"/>
                <w:szCs w:val="24"/>
              </w:rPr>
              <w:t>Synthesis</w:t>
            </w:r>
            <w:r w:rsidR="001003AE" w:rsidRPr="0035045F">
              <w:rPr>
                <w:rFonts w:ascii="Times New Roman" w:hAnsi="Times New Roman" w:cs="Times New Roman"/>
                <w:sz w:val="24"/>
                <w:szCs w:val="24"/>
                <w:lang w:val="en-US"/>
              </w:rPr>
              <w:t xml:space="preserve"> </w:t>
            </w:r>
            <w:r w:rsidR="00306942" w:rsidRPr="0035045F">
              <w:rPr>
                <w:rFonts w:ascii="Times New Roman" w:hAnsi="Times New Roman" w:cs="Times New Roman"/>
                <w:sz w:val="24"/>
                <w:szCs w:val="24"/>
                <w:lang w:val="en-US"/>
              </w:rPr>
              <w:t xml:space="preserve">of </w:t>
            </w:r>
            <w:r w:rsidR="00306942" w:rsidRPr="0035045F">
              <w:rPr>
                <w:rFonts w:ascii="Times New Roman" w:hAnsi="Times New Roman" w:cs="Times New Roman"/>
                <w:sz w:val="24"/>
                <w:szCs w:val="24"/>
              </w:rPr>
              <w:t>2,2-di(pyrrolidin-1-yl)-1-(p-tolyl)ethan-1-one (</w:t>
            </w:r>
            <w:r w:rsidR="00060823" w:rsidRPr="00327B04">
              <w:rPr>
                <w:rFonts w:ascii="Times New Roman" w:hAnsi="Times New Roman" w:cs="Times New Roman"/>
                <w:b/>
                <w:bCs/>
                <w:sz w:val="24"/>
                <w:szCs w:val="24"/>
              </w:rPr>
              <w:t>5</w:t>
            </w:r>
            <w:r w:rsidR="00306942" w:rsidRPr="0035045F">
              <w:rPr>
                <w:rFonts w:ascii="Times New Roman" w:hAnsi="Times New Roman" w:cs="Times New Roman"/>
                <w:b/>
                <w:bCs/>
                <w:sz w:val="24"/>
                <w:szCs w:val="24"/>
              </w:rPr>
              <w:t>b</w:t>
            </w:r>
            <w:r w:rsidR="00306942" w:rsidRPr="0035045F">
              <w:rPr>
                <w:rFonts w:ascii="Times New Roman" w:hAnsi="Times New Roman" w:cs="Times New Roman"/>
                <w:sz w:val="24"/>
                <w:szCs w:val="24"/>
              </w:rPr>
              <w:t>)</w:t>
            </w:r>
            <w:r w:rsidR="001F5B90">
              <w:rPr>
                <w:rFonts w:ascii="Times New Roman" w:hAnsi="Times New Roman" w:cs="Times New Roman"/>
                <w:sz w:val="24"/>
                <w:szCs w:val="24"/>
              </w:rPr>
              <w:t>.</w:t>
            </w:r>
          </w:p>
        </w:tc>
        <w:tc>
          <w:tcPr>
            <w:tcW w:w="1224" w:type="dxa"/>
          </w:tcPr>
          <w:p w14:paraId="6461F37D" w14:textId="63DA0A10" w:rsidR="00E02586" w:rsidRPr="0035045F" w:rsidRDefault="00E02586"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rPr>
              <w:t>S</w:t>
            </w:r>
            <w:r w:rsidR="000D1DDC">
              <w:rPr>
                <w:rFonts w:ascii="Times New Roman" w:hAnsi="Times New Roman" w:cs="Times New Roman"/>
                <w:sz w:val="24"/>
                <w:szCs w:val="24"/>
              </w:rPr>
              <w:t>8</w:t>
            </w:r>
          </w:p>
        </w:tc>
      </w:tr>
      <w:tr w:rsidR="00E02586" w:rsidRPr="0035045F" w14:paraId="02F2DC4D" w14:textId="77777777" w:rsidTr="00FF1BAF">
        <w:trPr>
          <w:jc w:val="center"/>
        </w:trPr>
        <w:tc>
          <w:tcPr>
            <w:tcW w:w="7792" w:type="dxa"/>
          </w:tcPr>
          <w:p w14:paraId="142D32BA" w14:textId="2954DF37" w:rsidR="00E02586" w:rsidRPr="0035045F" w:rsidRDefault="00E02586" w:rsidP="00D103A4">
            <w:pPr>
              <w:spacing w:line="480" w:lineRule="auto"/>
              <w:rPr>
                <w:rFonts w:ascii="Times New Roman" w:hAnsi="Times New Roman" w:cs="Times New Roman"/>
                <w:sz w:val="24"/>
                <w:szCs w:val="24"/>
              </w:rPr>
            </w:pPr>
            <w:r w:rsidRPr="0035045F">
              <w:rPr>
                <w:rFonts w:ascii="Times New Roman" w:hAnsi="Times New Roman" w:cs="Times New Roman"/>
                <w:sz w:val="24"/>
                <w:szCs w:val="24"/>
              </w:rPr>
              <w:t xml:space="preserve">6. </w:t>
            </w:r>
            <w:r w:rsidR="001003AE" w:rsidRPr="0035045F">
              <w:rPr>
                <w:rFonts w:ascii="Times New Roman" w:hAnsi="Times New Roman" w:cs="Times New Roman"/>
                <w:sz w:val="24"/>
                <w:szCs w:val="24"/>
              </w:rPr>
              <w:t>Synthesis</w:t>
            </w:r>
            <w:r w:rsidR="00306942" w:rsidRPr="0035045F">
              <w:rPr>
                <w:rFonts w:ascii="Times New Roman" w:hAnsi="Times New Roman" w:cs="Times New Roman"/>
                <w:sz w:val="24"/>
                <w:szCs w:val="24"/>
                <w:lang w:val="en-US"/>
              </w:rPr>
              <w:t xml:space="preserve"> of 2-oxo-2-(p-tolyl)ethane-1,1-diyl bis(4-methylbenzenesulfonate) (</w:t>
            </w:r>
            <w:r w:rsidR="00060823" w:rsidRPr="00327B04">
              <w:rPr>
                <w:rFonts w:ascii="Times New Roman" w:hAnsi="Times New Roman" w:cs="Times New Roman"/>
                <w:b/>
                <w:bCs/>
                <w:sz w:val="24"/>
                <w:szCs w:val="24"/>
                <w:lang w:val="en-US"/>
              </w:rPr>
              <w:t>5</w:t>
            </w:r>
            <w:r w:rsidR="00306942" w:rsidRPr="0035045F">
              <w:rPr>
                <w:rFonts w:ascii="Times New Roman" w:hAnsi="Times New Roman" w:cs="Times New Roman"/>
                <w:b/>
                <w:bCs/>
                <w:sz w:val="24"/>
                <w:szCs w:val="24"/>
                <w:lang w:val="en-US"/>
              </w:rPr>
              <w:t>c</w:t>
            </w:r>
            <w:r w:rsidR="00306942" w:rsidRPr="0035045F">
              <w:rPr>
                <w:rFonts w:ascii="Times New Roman" w:hAnsi="Times New Roman" w:cs="Times New Roman"/>
                <w:sz w:val="24"/>
                <w:szCs w:val="24"/>
                <w:lang w:val="en-US"/>
              </w:rPr>
              <w:t>)</w:t>
            </w:r>
            <w:r w:rsidR="001F5B90">
              <w:rPr>
                <w:rFonts w:ascii="Times New Roman" w:hAnsi="Times New Roman" w:cs="Times New Roman"/>
                <w:sz w:val="24"/>
                <w:szCs w:val="24"/>
                <w:lang w:val="en-US"/>
              </w:rPr>
              <w:t>.</w:t>
            </w:r>
            <w:r w:rsidRPr="0035045F">
              <w:rPr>
                <w:rFonts w:ascii="Times New Roman" w:hAnsi="Times New Roman" w:cs="Times New Roman"/>
                <w:sz w:val="24"/>
                <w:szCs w:val="24"/>
                <w:lang w:val="en-US"/>
              </w:rPr>
              <w:t xml:space="preserve">   </w:t>
            </w:r>
          </w:p>
        </w:tc>
        <w:tc>
          <w:tcPr>
            <w:tcW w:w="1224" w:type="dxa"/>
          </w:tcPr>
          <w:p w14:paraId="24FFC344" w14:textId="64DD1B5B" w:rsidR="00E02586" w:rsidRPr="0035045F" w:rsidRDefault="00E02586"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0D1DDC">
              <w:rPr>
                <w:rFonts w:ascii="Times New Roman" w:hAnsi="Times New Roman" w:cs="Times New Roman"/>
                <w:sz w:val="24"/>
                <w:szCs w:val="24"/>
                <w:lang w:val="en-US"/>
              </w:rPr>
              <w:t>9</w:t>
            </w:r>
          </w:p>
        </w:tc>
      </w:tr>
      <w:tr w:rsidR="00E02586" w:rsidRPr="0035045F" w14:paraId="27D36420" w14:textId="77777777" w:rsidTr="00FF1BAF">
        <w:trPr>
          <w:jc w:val="center"/>
        </w:trPr>
        <w:tc>
          <w:tcPr>
            <w:tcW w:w="7792" w:type="dxa"/>
          </w:tcPr>
          <w:p w14:paraId="39FA2C39" w14:textId="3803FC40" w:rsidR="00E02586" w:rsidRPr="0035045F" w:rsidRDefault="00E02586" w:rsidP="00D103A4">
            <w:pPr>
              <w:spacing w:line="480" w:lineRule="auto"/>
              <w:rPr>
                <w:rFonts w:ascii="Times New Roman" w:hAnsi="Times New Roman" w:cs="Times New Roman"/>
                <w:sz w:val="24"/>
                <w:szCs w:val="24"/>
              </w:rPr>
            </w:pPr>
            <w:r w:rsidRPr="0035045F">
              <w:rPr>
                <w:rFonts w:ascii="Times New Roman" w:hAnsi="Times New Roman" w:cs="Times New Roman"/>
                <w:sz w:val="24"/>
                <w:szCs w:val="24"/>
              </w:rPr>
              <w:t xml:space="preserve">7. </w:t>
            </w:r>
            <w:r w:rsidR="00306942" w:rsidRPr="0035045F">
              <w:rPr>
                <w:rFonts w:ascii="Times New Roman" w:hAnsi="Times New Roman" w:cs="Times New Roman"/>
                <w:sz w:val="24"/>
                <w:szCs w:val="24"/>
                <w:lang w:val="en-US"/>
              </w:rPr>
              <w:t>Gram scale preparation of 2,2-dibromo-1-phenylethan-1-one (</w:t>
            </w:r>
            <w:r w:rsidR="00306942" w:rsidRPr="0035045F">
              <w:rPr>
                <w:rFonts w:ascii="Times New Roman" w:hAnsi="Times New Roman" w:cs="Times New Roman"/>
                <w:b/>
                <w:bCs/>
                <w:sz w:val="24"/>
                <w:szCs w:val="24"/>
                <w:lang w:val="en-US"/>
              </w:rPr>
              <w:t>3a</w:t>
            </w:r>
            <w:r w:rsidR="00306942" w:rsidRPr="0035045F">
              <w:rPr>
                <w:rFonts w:ascii="Times New Roman" w:hAnsi="Times New Roman" w:cs="Times New Roman"/>
                <w:sz w:val="24"/>
                <w:szCs w:val="24"/>
                <w:lang w:val="en-US"/>
              </w:rPr>
              <w:t>)</w:t>
            </w:r>
            <w:r w:rsidR="001F5B90">
              <w:rPr>
                <w:rFonts w:ascii="Times New Roman" w:hAnsi="Times New Roman" w:cs="Times New Roman"/>
                <w:sz w:val="24"/>
                <w:szCs w:val="24"/>
                <w:lang w:val="en-US"/>
              </w:rPr>
              <w:t>.</w:t>
            </w:r>
          </w:p>
        </w:tc>
        <w:tc>
          <w:tcPr>
            <w:tcW w:w="1224" w:type="dxa"/>
          </w:tcPr>
          <w:p w14:paraId="4D7F4DAA" w14:textId="5E19D0EF" w:rsidR="00E02586" w:rsidRPr="0035045F" w:rsidRDefault="00306942"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0D1DDC">
              <w:rPr>
                <w:rFonts w:ascii="Times New Roman" w:hAnsi="Times New Roman" w:cs="Times New Roman"/>
                <w:sz w:val="24"/>
                <w:szCs w:val="24"/>
                <w:lang w:val="en-US"/>
              </w:rPr>
              <w:t>10</w:t>
            </w:r>
          </w:p>
        </w:tc>
      </w:tr>
      <w:tr w:rsidR="00060823" w:rsidRPr="0035045F" w14:paraId="07C448AB" w14:textId="77777777" w:rsidTr="00FF1BAF">
        <w:trPr>
          <w:jc w:val="center"/>
        </w:trPr>
        <w:tc>
          <w:tcPr>
            <w:tcW w:w="7792" w:type="dxa"/>
          </w:tcPr>
          <w:p w14:paraId="121B9ED2" w14:textId="0BF0F0BB" w:rsidR="00060823" w:rsidRPr="0035045F" w:rsidRDefault="00060823" w:rsidP="00D103A4">
            <w:pPr>
              <w:spacing w:line="480" w:lineRule="auto"/>
              <w:rPr>
                <w:rFonts w:ascii="Times New Roman" w:hAnsi="Times New Roman" w:cs="Times New Roman"/>
                <w:sz w:val="24"/>
                <w:szCs w:val="24"/>
              </w:rPr>
            </w:pPr>
            <w:r w:rsidRPr="0035045F">
              <w:rPr>
                <w:rFonts w:ascii="Times New Roman" w:hAnsi="Times New Roman" w:cs="Times New Roman"/>
                <w:sz w:val="24"/>
                <w:szCs w:val="24"/>
              </w:rPr>
              <w:t xml:space="preserve">8. </w:t>
            </w:r>
            <w:r w:rsidRPr="0035045F">
              <w:rPr>
                <w:rFonts w:ascii="Times New Roman" w:hAnsi="Times New Roman" w:cs="Times New Roman"/>
                <w:sz w:val="24"/>
                <w:szCs w:val="24"/>
                <w:lang w:val="en-US"/>
              </w:rPr>
              <w:t>Radical quenching experiment</w:t>
            </w:r>
            <w:r w:rsidR="001F5B90">
              <w:rPr>
                <w:rFonts w:ascii="Times New Roman" w:hAnsi="Times New Roman" w:cs="Times New Roman"/>
                <w:sz w:val="24"/>
                <w:szCs w:val="24"/>
                <w:lang w:val="en-US"/>
              </w:rPr>
              <w:t>.</w:t>
            </w:r>
          </w:p>
        </w:tc>
        <w:tc>
          <w:tcPr>
            <w:tcW w:w="1224" w:type="dxa"/>
          </w:tcPr>
          <w:p w14:paraId="48A89E0E" w14:textId="411A8B12" w:rsidR="00060823" w:rsidRPr="0035045F" w:rsidRDefault="000D1DDC" w:rsidP="00D103A4">
            <w:pPr>
              <w:spacing w:line="480" w:lineRule="auto"/>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S10-S11</w:t>
            </w:r>
          </w:p>
        </w:tc>
      </w:tr>
      <w:tr w:rsidR="00EC496F" w:rsidRPr="0035045F" w14:paraId="6ADDF421" w14:textId="77777777" w:rsidTr="00FF1BAF">
        <w:trPr>
          <w:jc w:val="center"/>
        </w:trPr>
        <w:tc>
          <w:tcPr>
            <w:tcW w:w="7792" w:type="dxa"/>
          </w:tcPr>
          <w:p w14:paraId="130F24A0" w14:textId="791E7B31" w:rsidR="00EC496F" w:rsidRPr="0035045F" w:rsidRDefault="00CE24CD" w:rsidP="00D103A4">
            <w:pPr>
              <w:spacing w:line="480" w:lineRule="auto"/>
              <w:rPr>
                <w:rFonts w:ascii="Times New Roman" w:hAnsi="Times New Roman" w:cs="Times New Roman"/>
                <w:sz w:val="24"/>
                <w:szCs w:val="24"/>
              </w:rPr>
            </w:pPr>
            <w:r>
              <w:rPr>
                <w:rFonts w:ascii="Times New Roman" w:hAnsi="Times New Roman" w:cs="Times New Roman"/>
                <w:sz w:val="24"/>
                <w:szCs w:val="24"/>
              </w:rPr>
              <w:t>9</w:t>
            </w:r>
            <w:r w:rsidR="00EC496F" w:rsidRPr="0035045F">
              <w:rPr>
                <w:rFonts w:ascii="Times New Roman" w:hAnsi="Times New Roman" w:cs="Times New Roman"/>
                <w:sz w:val="24"/>
                <w:szCs w:val="24"/>
              </w:rPr>
              <w:t xml:space="preserve">. </w:t>
            </w:r>
            <w:r w:rsidR="00060823" w:rsidRPr="0035045F">
              <w:rPr>
                <w:rFonts w:ascii="Times New Roman" w:hAnsi="Times New Roman" w:cs="Times New Roman"/>
                <w:sz w:val="24"/>
                <w:szCs w:val="24"/>
                <w:lang w:val="en-US"/>
              </w:rPr>
              <w:t>No reaction in the absence of oxygen and H</w:t>
            </w:r>
            <w:r w:rsidR="00060823" w:rsidRPr="0035045F">
              <w:rPr>
                <w:rFonts w:ascii="Times New Roman" w:hAnsi="Times New Roman" w:cs="Times New Roman"/>
                <w:sz w:val="24"/>
                <w:szCs w:val="24"/>
                <w:vertAlign w:val="subscript"/>
                <w:lang w:val="en-US"/>
              </w:rPr>
              <w:t>2</w:t>
            </w:r>
            <w:r w:rsidR="00060823" w:rsidRPr="0035045F">
              <w:rPr>
                <w:rFonts w:ascii="Times New Roman" w:hAnsi="Times New Roman" w:cs="Times New Roman"/>
                <w:sz w:val="24"/>
                <w:szCs w:val="24"/>
                <w:lang w:val="en-US"/>
              </w:rPr>
              <w:t>O</w:t>
            </w:r>
            <w:r w:rsidR="001F5B90">
              <w:rPr>
                <w:rFonts w:ascii="Times New Roman" w:hAnsi="Times New Roman" w:cs="Times New Roman"/>
                <w:sz w:val="24"/>
                <w:szCs w:val="24"/>
                <w:lang w:val="en-US"/>
              </w:rPr>
              <w:t>.</w:t>
            </w:r>
          </w:p>
        </w:tc>
        <w:tc>
          <w:tcPr>
            <w:tcW w:w="1224" w:type="dxa"/>
          </w:tcPr>
          <w:p w14:paraId="46FCC9FE" w14:textId="18041341" w:rsidR="00EC496F" w:rsidRPr="0035045F" w:rsidRDefault="00EC496F"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0D1DDC">
              <w:rPr>
                <w:rFonts w:ascii="Times New Roman" w:hAnsi="Times New Roman" w:cs="Times New Roman"/>
                <w:sz w:val="24"/>
                <w:szCs w:val="24"/>
                <w:lang w:val="en-US"/>
              </w:rPr>
              <w:t>11</w:t>
            </w:r>
          </w:p>
        </w:tc>
      </w:tr>
      <w:tr w:rsidR="00E02586" w:rsidRPr="0035045F" w14:paraId="0ADAA256" w14:textId="77777777" w:rsidTr="00FF1BAF">
        <w:trPr>
          <w:jc w:val="center"/>
        </w:trPr>
        <w:tc>
          <w:tcPr>
            <w:tcW w:w="7792" w:type="dxa"/>
          </w:tcPr>
          <w:p w14:paraId="73B4F2A5" w14:textId="5445C320" w:rsidR="00E02586" w:rsidRPr="0035045F" w:rsidRDefault="00CE24CD" w:rsidP="00D103A4">
            <w:pPr>
              <w:spacing w:line="480" w:lineRule="auto"/>
              <w:rPr>
                <w:rFonts w:ascii="Times New Roman" w:hAnsi="Times New Roman" w:cs="Times New Roman"/>
                <w:sz w:val="24"/>
                <w:szCs w:val="24"/>
              </w:rPr>
            </w:pPr>
            <w:r>
              <w:rPr>
                <w:rFonts w:ascii="Times New Roman" w:hAnsi="Times New Roman" w:cs="Times New Roman"/>
                <w:sz w:val="24"/>
                <w:szCs w:val="24"/>
              </w:rPr>
              <w:t>10</w:t>
            </w:r>
            <w:r w:rsidR="00E02586" w:rsidRPr="0035045F">
              <w:rPr>
                <w:rFonts w:ascii="Times New Roman" w:hAnsi="Times New Roman" w:cs="Times New Roman"/>
                <w:sz w:val="24"/>
                <w:szCs w:val="24"/>
              </w:rPr>
              <w:t xml:space="preserve">. </w:t>
            </w:r>
            <w:r w:rsidR="00060823" w:rsidRPr="0035045F">
              <w:rPr>
                <w:rFonts w:ascii="Times New Roman" w:hAnsi="Times New Roman" w:cs="Times New Roman"/>
                <w:sz w:val="24"/>
                <w:szCs w:val="24"/>
              </w:rPr>
              <w:t>S</w:t>
            </w:r>
            <w:r w:rsidR="00060823" w:rsidRPr="0035045F">
              <w:rPr>
                <w:rFonts w:ascii="Times New Roman" w:hAnsi="Times New Roman" w:cs="Times New Roman"/>
                <w:sz w:val="24"/>
                <w:szCs w:val="24"/>
                <w:lang w:val="en-US"/>
              </w:rPr>
              <w:t>uccessful formation of 2,2-dibromo-1-phenylethan-1-one (</w:t>
            </w:r>
            <w:r w:rsidR="00060823" w:rsidRPr="0035045F">
              <w:rPr>
                <w:rFonts w:ascii="Times New Roman" w:hAnsi="Times New Roman" w:cs="Times New Roman"/>
                <w:b/>
                <w:bCs/>
                <w:sz w:val="24"/>
                <w:szCs w:val="24"/>
                <w:lang w:val="en-US"/>
              </w:rPr>
              <w:t>3a</w:t>
            </w:r>
            <w:r w:rsidR="00060823" w:rsidRPr="0035045F">
              <w:rPr>
                <w:rFonts w:ascii="Times New Roman" w:hAnsi="Times New Roman" w:cs="Times New Roman"/>
                <w:sz w:val="24"/>
                <w:szCs w:val="24"/>
                <w:lang w:val="en-US"/>
              </w:rPr>
              <w:t>) in presence of oxygen</w:t>
            </w:r>
            <w:r w:rsidR="001F5B90">
              <w:rPr>
                <w:rFonts w:ascii="Times New Roman" w:hAnsi="Times New Roman" w:cs="Times New Roman"/>
                <w:sz w:val="24"/>
                <w:szCs w:val="24"/>
                <w:lang w:val="en-US"/>
              </w:rPr>
              <w:t>.</w:t>
            </w:r>
          </w:p>
        </w:tc>
        <w:tc>
          <w:tcPr>
            <w:tcW w:w="1224" w:type="dxa"/>
          </w:tcPr>
          <w:p w14:paraId="7FCD87AB" w14:textId="5B0C7973" w:rsidR="00E02586" w:rsidRPr="0035045F" w:rsidRDefault="006A0C33"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0D1DDC">
              <w:rPr>
                <w:rFonts w:ascii="Times New Roman" w:hAnsi="Times New Roman" w:cs="Times New Roman"/>
                <w:sz w:val="24"/>
                <w:szCs w:val="24"/>
                <w:lang w:val="en-US"/>
              </w:rPr>
              <w:t>12</w:t>
            </w:r>
          </w:p>
        </w:tc>
      </w:tr>
      <w:tr w:rsidR="00306942" w:rsidRPr="0035045F" w14:paraId="3DA7423C" w14:textId="77777777" w:rsidTr="00FF1BAF">
        <w:trPr>
          <w:jc w:val="center"/>
        </w:trPr>
        <w:tc>
          <w:tcPr>
            <w:tcW w:w="7792" w:type="dxa"/>
          </w:tcPr>
          <w:p w14:paraId="232E8E6E" w14:textId="36A33FD6" w:rsidR="00306942" w:rsidRPr="0035045F" w:rsidRDefault="00EC496F" w:rsidP="00D103A4">
            <w:pPr>
              <w:spacing w:line="480" w:lineRule="auto"/>
              <w:rPr>
                <w:rFonts w:ascii="Times New Roman" w:hAnsi="Times New Roman" w:cs="Times New Roman"/>
                <w:sz w:val="24"/>
                <w:szCs w:val="24"/>
              </w:rPr>
            </w:pPr>
            <w:r w:rsidRPr="0035045F">
              <w:rPr>
                <w:rFonts w:ascii="Times New Roman" w:hAnsi="Times New Roman" w:cs="Times New Roman"/>
                <w:sz w:val="24"/>
                <w:szCs w:val="24"/>
              </w:rPr>
              <w:t>1</w:t>
            </w:r>
            <w:r w:rsidR="00CE24CD">
              <w:rPr>
                <w:rFonts w:ascii="Times New Roman" w:hAnsi="Times New Roman" w:cs="Times New Roman"/>
                <w:sz w:val="24"/>
                <w:szCs w:val="24"/>
              </w:rPr>
              <w:t>1</w:t>
            </w:r>
            <w:r w:rsidR="00306942" w:rsidRPr="0035045F">
              <w:rPr>
                <w:rFonts w:ascii="Times New Roman" w:hAnsi="Times New Roman" w:cs="Times New Roman"/>
                <w:sz w:val="24"/>
                <w:szCs w:val="24"/>
              </w:rPr>
              <w:t xml:space="preserve">. </w:t>
            </w:r>
            <w:r w:rsidR="00060823" w:rsidRPr="0035045F">
              <w:rPr>
                <w:rFonts w:ascii="Times New Roman" w:hAnsi="Times New Roman" w:cs="Times New Roman"/>
                <w:sz w:val="24"/>
                <w:szCs w:val="24"/>
              </w:rPr>
              <w:t>S</w:t>
            </w:r>
            <w:r w:rsidR="00060823" w:rsidRPr="0035045F">
              <w:rPr>
                <w:rFonts w:ascii="Times New Roman" w:hAnsi="Times New Roman" w:cs="Times New Roman"/>
                <w:sz w:val="24"/>
                <w:szCs w:val="24"/>
                <w:lang w:val="en-US"/>
              </w:rPr>
              <w:t>uccessful formation of 2,2-dibromo-1-phenylethan-1-one (</w:t>
            </w:r>
            <w:r w:rsidR="00060823" w:rsidRPr="0035045F">
              <w:rPr>
                <w:rFonts w:ascii="Times New Roman" w:hAnsi="Times New Roman" w:cs="Times New Roman"/>
                <w:b/>
                <w:bCs/>
                <w:sz w:val="24"/>
                <w:szCs w:val="24"/>
                <w:lang w:val="en-US"/>
              </w:rPr>
              <w:t>3a</w:t>
            </w:r>
            <w:r w:rsidR="00060823" w:rsidRPr="0035045F">
              <w:rPr>
                <w:rFonts w:ascii="Times New Roman" w:hAnsi="Times New Roman" w:cs="Times New Roman"/>
                <w:sz w:val="24"/>
                <w:szCs w:val="24"/>
                <w:lang w:val="en-US"/>
              </w:rPr>
              <w:t>) in the presence of water and labeling experiment with H</w:t>
            </w:r>
            <w:r w:rsidR="00060823" w:rsidRPr="0035045F">
              <w:rPr>
                <w:rFonts w:ascii="Times New Roman" w:hAnsi="Times New Roman" w:cs="Times New Roman"/>
                <w:sz w:val="24"/>
                <w:szCs w:val="24"/>
                <w:vertAlign w:val="subscript"/>
                <w:lang w:val="en-US"/>
              </w:rPr>
              <w:t>2</w:t>
            </w:r>
            <w:r w:rsidR="00060823" w:rsidRPr="0035045F">
              <w:rPr>
                <w:rFonts w:ascii="Times New Roman" w:hAnsi="Times New Roman" w:cs="Times New Roman"/>
                <w:sz w:val="24"/>
                <w:szCs w:val="24"/>
                <w:vertAlign w:val="superscript"/>
                <w:lang w:val="en-US"/>
              </w:rPr>
              <w:t>18</w:t>
            </w:r>
            <w:r w:rsidR="00060823" w:rsidRPr="0035045F">
              <w:rPr>
                <w:rFonts w:ascii="Times New Roman" w:hAnsi="Times New Roman" w:cs="Times New Roman"/>
                <w:sz w:val="24"/>
                <w:szCs w:val="24"/>
                <w:lang w:val="en-US"/>
              </w:rPr>
              <w:t>O</w:t>
            </w:r>
            <w:r w:rsidR="001F5B90">
              <w:rPr>
                <w:rFonts w:ascii="Times New Roman" w:hAnsi="Times New Roman" w:cs="Times New Roman"/>
                <w:sz w:val="24"/>
                <w:szCs w:val="24"/>
                <w:lang w:val="en-US"/>
              </w:rPr>
              <w:t>.</w:t>
            </w:r>
          </w:p>
        </w:tc>
        <w:tc>
          <w:tcPr>
            <w:tcW w:w="1224" w:type="dxa"/>
          </w:tcPr>
          <w:p w14:paraId="4C1ADD43" w14:textId="60F78345" w:rsidR="00306942" w:rsidRPr="0035045F" w:rsidRDefault="00E8267D"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S1</w:t>
            </w:r>
            <w:r w:rsidR="00E9560A">
              <w:rPr>
                <w:rFonts w:ascii="Times New Roman" w:hAnsi="Times New Roman" w:cs="Times New Roman"/>
                <w:sz w:val="24"/>
                <w:szCs w:val="24"/>
                <w:lang w:val="en-US"/>
              </w:rPr>
              <w:t>2-S13</w:t>
            </w:r>
          </w:p>
        </w:tc>
      </w:tr>
      <w:tr w:rsidR="00306942" w:rsidRPr="0035045F" w14:paraId="11D2014E" w14:textId="77777777" w:rsidTr="00FF1BAF">
        <w:trPr>
          <w:jc w:val="center"/>
        </w:trPr>
        <w:tc>
          <w:tcPr>
            <w:tcW w:w="7792" w:type="dxa"/>
          </w:tcPr>
          <w:p w14:paraId="296B167A" w14:textId="10794DA7" w:rsidR="00306942" w:rsidRPr="0035045F" w:rsidRDefault="00306942" w:rsidP="00060823">
            <w:pPr>
              <w:autoSpaceDE w:val="0"/>
              <w:autoSpaceDN w:val="0"/>
              <w:adjustRightInd w:val="0"/>
              <w:spacing w:line="480" w:lineRule="auto"/>
              <w:contextualSpacing/>
              <w:rPr>
                <w:rFonts w:ascii="Times New Roman" w:hAnsi="Times New Roman" w:cs="Times New Roman"/>
                <w:bCs/>
                <w:sz w:val="24"/>
                <w:szCs w:val="24"/>
                <w:lang w:val="en-US"/>
              </w:rPr>
            </w:pPr>
            <w:r w:rsidRPr="0035045F">
              <w:rPr>
                <w:rFonts w:ascii="Times New Roman" w:hAnsi="Times New Roman" w:cs="Times New Roman"/>
                <w:sz w:val="24"/>
                <w:szCs w:val="24"/>
              </w:rPr>
              <w:lastRenderedPageBreak/>
              <w:t>1</w:t>
            </w:r>
            <w:r w:rsidR="00CE24CD">
              <w:rPr>
                <w:rFonts w:ascii="Times New Roman" w:hAnsi="Times New Roman" w:cs="Times New Roman"/>
                <w:sz w:val="24"/>
                <w:szCs w:val="24"/>
              </w:rPr>
              <w:t>2</w:t>
            </w:r>
            <w:r w:rsidRPr="0035045F">
              <w:rPr>
                <w:rFonts w:ascii="Times New Roman" w:hAnsi="Times New Roman" w:cs="Times New Roman"/>
                <w:sz w:val="24"/>
                <w:szCs w:val="24"/>
              </w:rPr>
              <w:t xml:space="preserve">. </w:t>
            </w:r>
            <w:r w:rsidR="00060823" w:rsidRPr="0035045F">
              <w:rPr>
                <w:rFonts w:ascii="Times New Roman" w:hAnsi="Times New Roman" w:cs="Times New Roman"/>
                <w:bCs/>
                <w:sz w:val="24"/>
                <w:szCs w:val="24"/>
                <w:lang w:val="en-US"/>
              </w:rPr>
              <w:t>UV spectrum of NBS, DBHT and DBIA in CH</w:t>
            </w:r>
            <w:r w:rsidR="00060823" w:rsidRPr="0035045F">
              <w:rPr>
                <w:rFonts w:ascii="Times New Roman" w:hAnsi="Times New Roman" w:cs="Times New Roman"/>
                <w:bCs/>
                <w:sz w:val="24"/>
                <w:szCs w:val="24"/>
                <w:vertAlign w:val="subscript"/>
                <w:lang w:val="en-US"/>
              </w:rPr>
              <w:t>3</w:t>
            </w:r>
            <w:r w:rsidR="00060823" w:rsidRPr="0035045F">
              <w:rPr>
                <w:rFonts w:ascii="Times New Roman" w:hAnsi="Times New Roman" w:cs="Times New Roman"/>
                <w:bCs/>
                <w:sz w:val="24"/>
                <w:szCs w:val="24"/>
                <w:lang w:val="en-US"/>
              </w:rPr>
              <w:t>CN in absence and presence of CeCl</w:t>
            </w:r>
            <w:r w:rsidR="00060823" w:rsidRPr="0035045F">
              <w:rPr>
                <w:rFonts w:ascii="Times New Roman" w:hAnsi="Times New Roman" w:cs="Times New Roman"/>
                <w:bCs/>
                <w:sz w:val="24"/>
                <w:szCs w:val="24"/>
                <w:vertAlign w:val="subscript"/>
                <w:lang w:val="en-US"/>
              </w:rPr>
              <w:t>3</w:t>
            </w:r>
            <w:r w:rsidR="00060823" w:rsidRPr="0035045F">
              <w:rPr>
                <w:rFonts w:ascii="Times New Roman" w:hAnsi="Times New Roman" w:cs="Times New Roman"/>
                <w:bCs/>
                <w:sz w:val="24"/>
                <w:szCs w:val="24"/>
                <w:lang w:val="en-US"/>
              </w:rPr>
              <w:t>.</w:t>
            </w:r>
          </w:p>
        </w:tc>
        <w:tc>
          <w:tcPr>
            <w:tcW w:w="1224" w:type="dxa"/>
          </w:tcPr>
          <w:p w14:paraId="0C4A19F2" w14:textId="70179B34" w:rsidR="00306942" w:rsidRPr="0035045F" w:rsidRDefault="006A0C33" w:rsidP="00D103A4">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S1</w:t>
            </w:r>
            <w:r w:rsidR="00E9560A">
              <w:rPr>
                <w:rFonts w:ascii="Times New Roman" w:hAnsi="Times New Roman" w:cs="Times New Roman"/>
                <w:sz w:val="24"/>
                <w:szCs w:val="24"/>
                <w:lang w:val="en-US"/>
              </w:rPr>
              <w:t>3</w:t>
            </w:r>
          </w:p>
        </w:tc>
      </w:tr>
      <w:tr w:rsidR="00F270FD" w:rsidRPr="0035045F" w14:paraId="5ED579EF" w14:textId="77777777" w:rsidTr="00FF1BAF">
        <w:trPr>
          <w:jc w:val="center"/>
        </w:trPr>
        <w:tc>
          <w:tcPr>
            <w:tcW w:w="7792" w:type="dxa"/>
          </w:tcPr>
          <w:p w14:paraId="0D70167E" w14:textId="00657088" w:rsidR="00F270FD" w:rsidRPr="0035045F" w:rsidRDefault="00F270FD" w:rsidP="00060823">
            <w:pPr>
              <w:autoSpaceDE w:val="0"/>
              <w:autoSpaceDN w:val="0"/>
              <w:adjustRightInd w:val="0"/>
              <w:spacing w:line="480" w:lineRule="auto"/>
              <w:contextualSpacing/>
              <w:rPr>
                <w:rFonts w:ascii="Times New Roman" w:hAnsi="Times New Roman" w:cs="Times New Roman"/>
                <w:sz w:val="24"/>
                <w:szCs w:val="24"/>
              </w:rPr>
            </w:pPr>
            <w:r w:rsidRPr="0035045F">
              <w:rPr>
                <w:rFonts w:ascii="Times New Roman" w:hAnsi="Times New Roman" w:cs="Times New Roman"/>
                <w:sz w:val="24"/>
                <w:szCs w:val="24"/>
              </w:rPr>
              <w:t>1</w:t>
            </w:r>
            <w:r w:rsidR="00CE24CD">
              <w:rPr>
                <w:rFonts w:ascii="Times New Roman" w:hAnsi="Times New Roman" w:cs="Times New Roman"/>
                <w:sz w:val="24"/>
                <w:szCs w:val="24"/>
              </w:rPr>
              <w:t>3</w:t>
            </w:r>
            <w:r w:rsidRPr="0035045F">
              <w:rPr>
                <w:rFonts w:ascii="Times New Roman" w:hAnsi="Times New Roman" w:cs="Times New Roman"/>
                <w:sz w:val="24"/>
                <w:szCs w:val="24"/>
              </w:rPr>
              <w:t>. IUPAC-CV analysis of DBHT and DBHT+CeCl</w:t>
            </w:r>
            <w:r w:rsidRPr="0035045F">
              <w:rPr>
                <w:rFonts w:ascii="Times New Roman" w:hAnsi="Times New Roman" w:cs="Times New Roman"/>
                <w:sz w:val="24"/>
                <w:szCs w:val="24"/>
                <w:vertAlign w:val="subscript"/>
              </w:rPr>
              <w:t>3</w:t>
            </w:r>
            <w:r w:rsidRPr="0035045F">
              <w:rPr>
                <w:rFonts w:ascii="Times New Roman" w:hAnsi="Times New Roman" w:cs="Times New Roman"/>
                <w:sz w:val="24"/>
                <w:szCs w:val="24"/>
              </w:rPr>
              <w:t>.</w:t>
            </w:r>
          </w:p>
        </w:tc>
        <w:tc>
          <w:tcPr>
            <w:tcW w:w="1224" w:type="dxa"/>
          </w:tcPr>
          <w:p w14:paraId="201B9FFD" w14:textId="741F9035" w:rsidR="00F270FD" w:rsidRPr="0035045F" w:rsidRDefault="00E9560A" w:rsidP="00D103A4">
            <w:pPr>
              <w:spacing w:line="480" w:lineRule="auto"/>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S14</w:t>
            </w:r>
          </w:p>
        </w:tc>
      </w:tr>
      <w:tr w:rsidR="00F270FD" w:rsidRPr="0035045F" w14:paraId="368FCD10" w14:textId="77777777" w:rsidTr="00FF1BAF">
        <w:trPr>
          <w:jc w:val="center"/>
        </w:trPr>
        <w:tc>
          <w:tcPr>
            <w:tcW w:w="7792" w:type="dxa"/>
          </w:tcPr>
          <w:p w14:paraId="2BB89131" w14:textId="243A8FDC" w:rsidR="00F270FD" w:rsidRPr="0035045F" w:rsidRDefault="00F270FD" w:rsidP="00060823">
            <w:pPr>
              <w:autoSpaceDE w:val="0"/>
              <w:autoSpaceDN w:val="0"/>
              <w:adjustRightInd w:val="0"/>
              <w:spacing w:line="480" w:lineRule="auto"/>
              <w:contextualSpacing/>
              <w:rPr>
                <w:rFonts w:ascii="Times New Roman" w:hAnsi="Times New Roman" w:cs="Times New Roman"/>
                <w:sz w:val="24"/>
                <w:szCs w:val="24"/>
              </w:rPr>
            </w:pPr>
            <w:r w:rsidRPr="0035045F">
              <w:rPr>
                <w:rFonts w:ascii="Times New Roman" w:hAnsi="Times New Roman" w:cs="Times New Roman"/>
                <w:sz w:val="24"/>
                <w:szCs w:val="24"/>
              </w:rPr>
              <w:t>1</w:t>
            </w:r>
            <w:r w:rsidR="00CE24CD">
              <w:rPr>
                <w:rFonts w:ascii="Times New Roman" w:hAnsi="Times New Roman" w:cs="Times New Roman"/>
                <w:sz w:val="24"/>
                <w:szCs w:val="24"/>
              </w:rPr>
              <w:t>4</w:t>
            </w:r>
            <w:r w:rsidRPr="0035045F">
              <w:rPr>
                <w:rFonts w:ascii="Times New Roman" w:hAnsi="Times New Roman" w:cs="Times New Roman"/>
                <w:sz w:val="24"/>
                <w:szCs w:val="24"/>
              </w:rPr>
              <w:t>. IUPAC-CV analysis of DBIA and DBIA+CeCl</w:t>
            </w:r>
            <w:r w:rsidRPr="0035045F">
              <w:rPr>
                <w:rFonts w:ascii="Times New Roman" w:hAnsi="Times New Roman" w:cs="Times New Roman"/>
                <w:sz w:val="24"/>
                <w:szCs w:val="24"/>
                <w:vertAlign w:val="subscript"/>
              </w:rPr>
              <w:t>3</w:t>
            </w:r>
            <w:r w:rsidRPr="0035045F">
              <w:rPr>
                <w:rFonts w:ascii="Times New Roman" w:hAnsi="Times New Roman" w:cs="Times New Roman"/>
                <w:sz w:val="24"/>
                <w:szCs w:val="24"/>
              </w:rPr>
              <w:t>.</w:t>
            </w:r>
          </w:p>
        </w:tc>
        <w:tc>
          <w:tcPr>
            <w:tcW w:w="1224" w:type="dxa"/>
          </w:tcPr>
          <w:p w14:paraId="62A6DD97" w14:textId="20FC455B" w:rsidR="00F270FD" w:rsidRPr="0035045F" w:rsidRDefault="00E9560A" w:rsidP="00D103A4">
            <w:pPr>
              <w:spacing w:line="480" w:lineRule="auto"/>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S14</w:t>
            </w:r>
          </w:p>
        </w:tc>
      </w:tr>
      <w:tr w:rsidR="00F270FD" w:rsidRPr="0035045F" w14:paraId="1F0161F1" w14:textId="77777777" w:rsidTr="00FF1BAF">
        <w:trPr>
          <w:jc w:val="center"/>
        </w:trPr>
        <w:tc>
          <w:tcPr>
            <w:tcW w:w="7792" w:type="dxa"/>
          </w:tcPr>
          <w:p w14:paraId="32D67591" w14:textId="2559CA69" w:rsidR="00F270FD" w:rsidRPr="0035045F" w:rsidRDefault="00F270FD" w:rsidP="00F270FD">
            <w:pPr>
              <w:autoSpaceDE w:val="0"/>
              <w:autoSpaceDN w:val="0"/>
              <w:adjustRightInd w:val="0"/>
              <w:spacing w:line="480" w:lineRule="auto"/>
              <w:contextualSpacing/>
              <w:rPr>
                <w:rFonts w:ascii="Times New Roman" w:hAnsi="Times New Roman" w:cs="Times New Roman"/>
                <w:sz w:val="24"/>
                <w:szCs w:val="24"/>
              </w:rPr>
            </w:pPr>
            <w:r w:rsidRPr="0035045F">
              <w:rPr>
                <w:rFonts w:ascii="Times New Roman" w:hAnsi="Times New Roman" w:cs="Times New Roman"/>
                <w:sz w:val="24"/>
                <w:szCs w:val="24"/>
              </w:rPr>
              <w:t>1</w:t>
            </w:r>
            <w:r w:rsidR="00CE24CD">
              <w:rPr>
                <w:rFonts w:ascii="Times New Roman" w:hAnsi="Times New Roman" w:cs="Times New Roman"/>
                <w:sz w:val="24"/>
                <w:szCs w:val="24"/>
              </w:rPr>
              <w:t>5</w:t>
            </w:r>
            <w:r w:rsidRPr="0035045F">
              <w:rPr>
                <w:rFonts w:ascii="Times New Roman" w:hAnsi="Times New Roman" w:cs="Times New Roman"/>
                <w:sz w:val="24"/>
                <w:szCs w:val="24"/>
              </w:rPr>
              <w:t xml:space="preserve">. </w:t>
            </w:r>
            <w:r w:rsidRPr="0035045F">
              <w:rPr>
                <w:rFonts w:ascii="Times New Roman" w:hAnsi="Times New Roman" w:cs="Times New Roman"/>
                <w:sz w:val="24"/>
                <w:szCs w:val="24"/>
                <w:lang w:val="en-US"/>
              </w:rPr>
              <w:t>EPR studies of CeCl</w:t>
            </w:r>
            <w:r w:rsidRPr="0035045F">
              <w:rPr>
                <w:rFonts w:ascii="Times New Roman" w:hAnsi="Times New Roman" w:cs="Times New Roman"/>
                <w:sz w:val="24"/>
                <w:szCs w:val="24"/>
                <w:vertAlign w:val="subscript"/>
                <w:lang w:val="en-US"/>
              </w:rPr>
              <w:t>3</w:t>
            </w:r>
            <w:r w:rsidRPr="0035045F">
              <w:rPr>
                <w:rFonts w:ascii="Times New Roman" w:hAnsi="Times New Roman" w:cs="Times New Roman"/>
                <w:sz w:val="24"/>
                <w:szCs w:val="24"/>
                <w:lang w:val="en-US"/>
              </w:rPr>
              <w:t xml:space="preserve"> and reaction mixture with DMPO.</w:t>
            </w:r>
          </w:p>
        </w:tc>
        <w:tc>
          <w:tcPr>
            <w:tcW w:w="1224" w:type="dxa"/>
          </w:tcPr>
          <w:p w14:paraId="6868FEBC" w14:textId="69E7476B" w:rsidR="00F270FD" w:rsidRPr="0035045F" w:rsidRDefault="00E9560A" w:rsidP="00F270FD">
            <w:pPr>
              <w:spacing w:line="480" w:lineRule="auto"/>
              <w:contextualSpacing/>
              <w:jc w:val="center"/>
              <w:rPr>
                <w:rFonts w:ascii="Times New Roman" w:hAnsi="Times New Roman" w:cs="Times New Roman"/>
                <w:sz w:val="24"/>
                <w:szCs w:val="24"/>
                <w:lang w:val="en-US"/>
              </w:rPr>
            </w:pPr>
            <w:r>
              <w:rPr>
                <w:rFonts w:ascii="Times New Roman" w:hAnsi="Times New Roman" w:cs="Times New Roman"/>
                <w:sz w:val="24"/>
                <w:szCs w:val="24"/>
                <w:lang w:val="en-US"/>
              </w:rPr>
              <w:t>S15-S16</w:t>
            </w:r>
          </w:p>
        </w:tc>
      </w:tr>
      <w:tr w:rsidR="00F270FD" w:rsidRPr="0035045F" w14:paraId="12C42F6F" w14:textId="77777777" w:rsidTr="00FF1BAF">
        <w:trPr>
          <w:jc w:val="center"/>
        </w:trPr>
        <w:tc>
          <w:tcPr>
            <w:tcW w:w="7792" w:type="dxa"/>
          </w:tcPr>
          <w:p w14:paraId="47433B8B" w14:textId="059C5880" w:rsidR="00F270FD" w:rsidRPr="0035045F" w:rsidRDefault="00F270FD" w:rsidP="00F270FD">
            <w:pPr>
              <w:spacing w:line="480" w:lineRule="auto"/>
              <w:rPr>
                <w:rFonts w:ascii="Times New Roman" w:hAnsi="Times New Roman" w:cs="Times New Roman"/>
                <w:sz w:val="24"/>
                <w:szCs w:val="24"/>
              </w:rPr>
            </w:pPr>
            <w:r w:rsidRPr="0035045F">
              <w:rPr>
                <w:rFonts w:ascii="Times New Roman" w:hAnsi="Times New Roman" w:cs="Times New Roman"/>
                <w:sz w:val="24"/>
                <w:szCs w:val="24"/>
              </w:rPr>
              <w:t>1</w:t>
            </w:r>
            <w:r w:rsidR="00CE24CD">
              <w:rPr>
                <w:rFonts w:ascii="Times New Roman" w:hAnsi="Times New Roman" w:cs="Times New Roman"/>
                <w:sz w:val="24"/>
                <w:szCs w:val="24"/>
              </w:rPr>
              <w:t>6</w:t>
            </w:r>
            <w:r w:rsidRPr="0035045F">
              <w:rPr>
                <w:rFonts w:ascii="Times New Roman" w:hAnsi="Times New Roman" w:cs="Times New Roman"/>
                <w:sz w:val="24"/>
                <w:szCs w:val="24"/>
              </w:rPr>
              <w:t>. Light ON-OFF-ON experiment.</w:t>
            </w:r>
          </w:p>
        </w:tc>
        <w:tc>
          <w:tcPr>
            <w:tcW w:w="1224" w:type="dxa"/>
          </w:tcPr>
          <w:p w14:paraId="795025B9" w14:textId="4E536C2D" w:rsidR="00F270FD" w:rsidRPr="0035045F" w:rsidRDefault="00F270FD" w:rsidP="00F270FD">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S1</w:t>
            </w:r>
            <w:r w:rsidR="00E9560A">
              <w:rPr>
                <w:rFonts w:ascii="Times New Roman" w:hAnsi="Times New Roman" w:cs="Times New Roman"/>
                <w:sz w:val="24"/>
                <w:szCs w:val="24"/>
                <w:lang w:val="en-US"/>
              </w:rPr>
              <w:t>6</w:t>
            </w:r>
          </w:p>
        </w:tc>
      </w:tr>
      <w:tr w:rsidR="00F270FD" w:rsidRPr="0035045F" w14:paraId="4882658D" w14:textId="77777777" w:rsidTr="00FF1BAF">
        <w:trPr>
          <w:jc w:val="center"/>
        </w:trPr>
        <w:tc>
          <w:tcPr>
            <w:tcW w:w="7792" w:type="dxa"/>
          </w:tcPr>
          <w:p w14:paraId="0F34E905" w14:textId="2D1CF20B" w:rsidR="00F270FD" w:rsidRPr="0035045F" w:rsidRDefault="00F270FD" w:rsidP="00F270FD">
            <w:pPr>
              <w:spacing w:line="480" w:lineRule="auto"/>
              <w:rPr>
                <w:rFonts w:ascii="Times New Roman" w:hAnsi="Times New Roman" w:cs="Times New Roman"/>
                <w:sz w:val="24"/>
                <w:szCs w:val="24"/>
              </w:rPr>
            </w:pPr>
            <w:r w:rsidRPr="0035045F">
              <w:rPr>
                <w:rFonts w:ascii="Times New Roman" w:hAnsi="Times New Roman" w:cs="Times New Roman"/>
                <w:sz w:val="24"/>
                <w:szCs w:val="24"/>
              </w:rPr>
              <w:t>1</w:t>
            </w:r>
            <w:r w:rsidR="00CE24CD">
              <w:rPr>
                <w:rFonts w:ascii="Times New Roman" w:hAnsi="Times New Roman" w:cs="Times New Roman"/>
                <w:sz w:val="24"/>
                <w:szCs w:val="24"/>
              </w:rPr>
              <w:t>7</w:t>
            </w:r>
            <w:r w:rsidRPr="0035045F">
              <w:rPr>
                <w:rFonts w:ascii="Times New Roman" w:hAnsi="Times New Roman" w:cs="Times New Roman"/>
                <w:sz w:val="24"/>
                <w:szCs w:val="24"/>
              </w:rPr>
              <w:t xml:space="preserve">. </w:t>
            </w:r>
            <w:r w:rsidRPr="0035045F">
              <w:rPr>
                <w:rFonts w:ascii="Times New Roman" w:hAnsi="Times New Roman" w:cs="Times New Roman"/>
                <w:sz w:val="24"/>
                <w:szCs w:val="24"/>
                <w:lang w:val="en-US"/>
              </w:rPr>
              <w:t>Catalyst recovery and reuse</w:t>
            </w:r>
            <w:r w:rsidR="001F5B90">
              <w:rPr>
                <w:rFonts w:ascii="Times New Roman" w:hAnsi="Times New Roman" w:cs="Times New Roman"/>
                <w:sz w:val="24"/>
                <w:szCs w:val="24"/>
                <w:lang w:val="en-US"/>
              </w:rPr>
              <w:t>.</w:t>
            </w:r>
          </w:p>
        </w:tc>
        <w:tc>
          <w:tcPr>
            <w:tcW w:w="1224" w:type="dxa"/>
          </w:tcPr>
          <w:p w14:paraId="7BDC2B9F" w14:textId="37406362" w:rsidR="00F270FD" w:rsidRPr="0035045F" w:rsidRDefault="00F270FD" w:rsidP="00F270FD">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S1</w:t>
            </w:r>
            <w:r w:rsidR="00E9560A">
              <w:rPr>
                <w:rFonts w:ascii="Times New Roman" w:hAnsi="Times New Roman" w:cs="Times New Roman"/>
                <w:sz w:val="24"/>
                <w:szCs w:val="24"/>
                <w:lang w:val="en-US"/>
              </w:rPr>
              <w:t>7</w:t>
            </w:r>
          </w:p>
        </w:tc>
      </w:tr>
      <w:tr w:rsidR="00F270FD" w:rsidRPr="0035045F" w14:paraId="05EEFF6C" w14:textId="77777777" w:rsidTr="00FF1BAF">
        <w:trPr>
          <w:jc w:val="center"/>
        </w:trPr>
        <w:tc>
          <w:tcPr>
            <w:tcW w:w="7792" w:type="dxa"/>
          </w:tcPr>
          <w:p w14:paraId="31C35E21" w14:textId="6CE8DCD8" w:rsidR="00F270FD" w:rsidRPr="0035045F" w:rsidRDefault="00F270FD" w:rsidP="00F270FD">
            <w:pPr>
              <w:spacing w:line="480" w:lineRule="auto"/>
              <w:rPr>
                <w:rFonts w:ascii="Times New Roman" w:hAnsi="Times New Roman" w:cs="Times New Roman"/>
                <w:sz w:val="24"/>
                <w:szCs w:val="24"/>
              </w:rPr>
            </w:pPr>
            <w:r w:rsidRPr="0035045F">
              <w:rPr>
                <w:rFonts w:ascii="Times New Roman" w:hAnsi="Times New Roman" w:cs="Times New Roman"/>
                <w:sz w:val="24"/>
                <w:szCs w:val="24"/>
              </w:rPr>
              <w:t>1</w:t>
            </w:r>
            <w:r w:rsidR="00CE24CD">
              <w:rPr>
                <w:rFonts w:ascii="Times New Roman" w:hAnsi="Times New Roman" w:cs="Times New Roman"/>
                <w:sz w:val="24"/>
                <w:szCs w:val="24"/>
              </w:rPr>
              <w:t>8</w:t>
            </w:r>
            <w:r w:rsidRPr="0035045F">
              <w:rPr>
                <w:rFonts w:ascii="Times New Roman" w:hAnsi="Times New Roman" w:cs="Times New Roman"/>
                <w:sz w:val="24"/>
                <w:szCs w:val="24"/>
              </w:rPr>
              <w:t>. FESEM images.</w:t>
            </w:r>
          </w:p>
        </w:tc>
        <w:tc>
          <w:tcPr>
            <w:tcW w:w="1224" w:type="dxa"/>
          </w:tcPr>
          <w:p w14:paraId="2EFEF44D" w14:textId="5DC21BEC" w:rsidR="00F270FD" w:rsidRPr="0035045F" w:rsidRDefault="00F270FD" w:rsidP="00F270FD">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S1</w:t>
            </w:r>
            <w:r w:rsidR="00E9560A">
              <w:rPr>
                <w:rFonts w:ascii="Times New Roman" w:hAnsi="Times New Roman" w:cs="Times New Roman"/>
                <w:sz w:val="24"/>
                <w:szCs w:val="24"/>
                <w:lang w:val="en-US"/>
              </w:rPr>
              <w:t>7</w:t>
            </w:r>
          </w:p>
        </w:tc>
      </w:tr>
      <w:tr w:rsidR="00F270FD" w:rsidRPr="0035045F" w14:paraId="4D2AFA1C" w14:textId="77777777" w:rsidTr="00FF1BAF">
        <w:trPr>
          <w:jc w:val="center"/>
        </w:trPr>
        <w:tc>
          <w:tcPr>
            <w:tcW w:w="7792" w:type="dxa"/>
          </w:tcPr>
          <w:p w14:paraId="72159C17" w14:textId="479CFCD1" w:rsidR="00F270FD" w:rsidRPr="0035045F" w:rsidRDefault="00F270FD" w:rsidP="00F270FD">
            <w:pPr>
              <w:spacing w:line="480" w:lineRule="auto"/>
              <w:rPr>
                <w:rFonts w:ascii="Times New Roman" w:hAnsi="Times New Roman" w:cs="Times New Roman"/>
                <w:sz w:val="24"/>
                <w:szCs w:val="24"/>
              </w:rPr>
            </w:pPr>
            <w:r w:rsidRPr="0035045F">
              <w:rPr>
                <w:rFonts w:ascii="Times New Roman" w:hAnsi="Times New Roman" w:cs="Times New Roman"/>
                <w:sz w:val="24"/>
                <w:szCs w:val="24"/>
              </w:rPr>
              <w:t>1</w:t>
            </w:r>
            <w:r w:rsidR="00CE24CD">
              <w:rPr>
                <w:rFonts w:ascii="Times New Roman" w:hAnsi="Times New Roman" w:cs="Times New Roman"/>
                <w:sz w:val="24"/>
                <w:szCs w:val="24"/>
              </w:rPr>
              <w:t>9</w:t>
            </w:r>
            <w:r w:rsidRPr="0035045F">
              <w:rPr>
                <w:rFonts w:ascii="Times New Roman" w:hAnsi="Times New Roman" w:cs="Times New Roman"/>
                <w:sz w:val="24"/>
                <w:szCs w:val="24"/>
              </w:rPr>
              <w:t xml:space="preserve">. </w:t>
            </w:r>
            <w:r w:rsidRPr="0035045F">
              <w:rPr>
                <w:rFonts w:ascii="Times New Roman" w:hAnsi="Times New Roman" w:cs="Times New Roman"/>
                <w:sz w:val="24"/>
                <w:szCs w:val="24"/>
                <w:lang w:val="en-US"/>
              </w:rPr>
              <w:t>Optimization of reaction conditions.</w:t>
            </w:r>
          </w:p>
        </w:tc>
        <w:tc>
          <w:tcPr>
            <w:tcW w:w="1224" w:type="dxa"/>
          </w:tcPr>
          <w:p w14:paraId="4212253A" w14:textId="460D8AEC" w:rsidR="00F270FD" w:rsidRPr="0035045F" w:rsidRDefault="00F270FD" w:rsidP="00F270FD">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S1</w:t>
            </w:r>
            <w:r w:rsidR="00E9560A">
              <w:rPr>
                <w:rFonts w:ascii="Times New Roman" w:hAnsi="Times New Roman" w:cs="Times New Roman"/>
                <w:sz w:val="24"/>
                <w:szCs w:val="24"/>
                <w:lang w:val="en-US"/>
              </w:rPr>
              <w:t>8</w:t>
            </w:r>
            <w:r w:rsidRPr="0035045F">
              <w:rPr>
                <w:rFonts w:ascii="Times New Roman" w:hAnsi="Times New Roman" w:cs="Times New Roman"/>
                <w:sz w:val="24"/>
                <w:szCs w:val="24"/>
                <w:lang w:val="en-US"/>
              </w:rPr>
              <w:t>-S</w:t>
            </w:r>
            <w:r w:rsidR="00E9560A">
              <w:rPr>
                <w:rFonts w:ascii="Times New Roman" w:hAnsi="Times New Roman" w:cs="Times New Roman"/>
                <w:sz w:val="24"/>
                <w:szCs w:val="24"/>
                <w:lang w:val="en-US"/>
              </w:rPr>
              <w:t>20</w:t>
            </w:r>
          </w:p>
        </w:tc>
      </w:tr>
      <w:tr w:rsidR="00F270FD" w:rsidRPr="0035045F" w14:paraId="76EE01F4" w14:textId="77777777" w:rsidTr="00FF1BAF">
        <w:trPr>
          <w:jc w:val="center"/>
        </w:trPr>
        <w:tc>
          <w:tcPr>
            <w:tcW w:w="7792" w:type="dxa"/>
          </w:tcPr>
          <w:p w14:paraId="2AB5AA49" w14:textId="5CEEE359" w:rsidR="00F270FD" w:rsidRPr="0035045F" w:rsidRDefault="00CE24CD" w:rsidP="00F270FD">
            <w:pPr>
              <w:spacing w:line="480" w:lineRule="auto"/>
              <w:rPr>
                <w:rFonts w:ascii="Times New Roman" w:hAnsi="Times New Roman" w:cs="Times New Roman"/>
                <w:sz w:val="24"/>
                <w:szCs w:val="24"/>
              </w:rPr>
            </w:pPr>
            <w:r>
              <w:rPr>
                <w:rFonts w:ascii="Times New Roman" w:hAnsi="Times New Roman" w:cs="Times New Roman"/>
                <w:sz w:val="24"/>
                <w:szCs w:val="24"/>
              </w:rPr>
              <w:t>20</w:t>
            </w:r>
            <w:r w:rsidR="00F270FD" w:rsidRPr="0035045F">
              <w:rPr>
                <w:rFonts w:ascii="Times New Roman" w:hAnsi="Times New Roman" w:cs="Times New Roman"/>
                <w:sz w:val="24"/>
                <w:szCs w:val="24"/>
              </w:rPr>
              <w:t xml:space="preserve">. X-ray analysis of </w:t>
            </w:r>
            <w:r w:rsidR="00F270FD" w:rsidRPr="0035045F">
              <w:rPr>
                <w:rFonts w:ascii="Times New Roman" w:hAnsi="Times New Roman" w:cs="Times New Roman"/>
                <w:b/>
                <w:bCs/>
                <w:sz w:val="24"/>
                <w:szCs w:val="24"/>
              </w:rPr>
              <w:t>3r</w:t>
            </w:r>
            <w:r w:rsidR="001F5B90">
              <w:rPr>
                <w:rFonts w:ascii="Times New Roman" w:hAnsi="Times New Roman" w:cs="Times New Roman"/>
                <w:b/>
                <w:bCs/>
                <w:sz w:val="24"/>
                <w:szCs w:val="24"/>
              </w:rPr>
              <w:t>.</w:t>
            </w:r>
          </w:p>
        </w:tc>
        <w:tc>
          <w:tcPr>
            <w:tcW w:w="1224" w:type="dxa"/>
          </w:tcPr>
          <w:p w14:paraId="16528611" w14:textId="62DBB6BB" w:rsidR="00F270FD" w:rsidRPr="0035045F" w:rsidRDefault="00F270FD" w:rsidP="00F270FD">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35045F">
              <w:rPr>
                <w:rFonts w:ascii="Times New Roman" w:hAnsi="Times New Roman" w:cs="Times New Roman"/>
                <w:sz w:val="24"/>
                <w:szCs w:val="24"/>
                <w:lang w:val="en-US"/>
              </w:rPr>
              <w:t>20</w:t>
            </w:r>
            <w:r w:rsidRPr="0035045F">
              <w:rPr>
                <w:rFonts w:ascii="Times New Roman" w:hAnsi="Times New Roman" w:cs="Times New Roman"/>
                <w:sz w:val="24"/>
                <w:szCs w:val="24"/>
                <w:lang w:val="en-US"/>
              </w:rPr>
              <w:t>-S</w:t>
            </w:r>
            <w:r w:rsidR="0035045F">
              <w:rPr>
                <w:rFonts w:ascii="Times New Roman" w:hAnsi="Times New Roman" w:cs="Times New Roman"/>
                <w:sz w:val="24"/>
                <w:szCs w:val="24"/>
                <w:lang w:val="en-US"/>
              </w:rPr>
              <w:t>22</w:t>
            </w:r>
          </w:p>
        </w:tc>
      </w:tr>
      <w:tr w:rsidR="00F270FD" w:rsidRPr="0035045F" w14:paraId="4836C075" w14:textId="77777777" w:rsidTr="00FF1BAF">
        <w:trPr>
          <w:jc w:val="center"/>
        </w:trPr>
        <w:tc>
          <w:tcPr>
            <w:tcW w:w="7792" w:type="dxa"/>
          </w:tcPr>
          <w:p w14:paraId="3CEE1EAF" w14:textId="5A026AEE" w:rsidR="00F270FD" w:rsidRPr="0035045F" w:rsidRDefault="00CE24CD" w:rsidP="00F270FD">
            <w:pPr>
              <w:spacing w:line="480" w:lineRule="auto"/>
              <w:rPr>
                <w:rFonts w:ascii="Times New Roman" w:hAnsi="Times New Roman" w:cs="Times New Roman"/>
                <w:b/>
                <w:bCs/>
                <w:sz w:val="24"/>
                <w:szCs w:val="24"/>
              </w:rPr>
            </w:pPr>
            <w:r>
              <w:rPr>
                <w:rFonts w:ascii="Times New Roman" w:hAnsi="Times New Roman" w:cs="Times New Roman"/>
                <w:sz w:val="24"/>
                <w:szCs w:val="24"/>
              </w:rPr>
              <w:t>21</w:t>
            </w:r>
            <w:r w:rsidR="00662443" w:rsidRPr="0035045F">
              <w:rPr>
                <w:rFonts w:ascii="Times New Roman" w:hAnsi="Times New Roman" w:cs="Times New Roman"/>
                <w:sz w:val="24"/>
                <w:szCs w:val="24"/>
              </w:rPr>
              <w:t xml:space="preserve">. </w:t>
            </w:r>
            <w:r w:rsidR="00662443" w:rsidRPr="0035045F">
              <w:rPr>
                <w:rFonts w:ascii="Times New Roman" w:hAnsi="Times New Roman" w:cs="Times New Roman"/>
                <w:sz w:val="24"/>
                <w:szCs w:val="24"/>
                <w:lang w:val="en-US"/>
              </w:rPr>
              <w:t>Characterization data</w:t>
            </w:r>
            <w:r w:rsidR="001F5B90">
              <w:rPr>
                <w:rFonts w:ascii="Times New Roman" w:hAnsi="Times New Roman" w:cs="Times New Roman"/>
                <w:sz w:val="24"/>
                <w:szCs w:val="24"/>
                <w:lang w:val="en-US"/>
              </w:rPr>
              <w:t>.</w:t>
            </w:r>
          </w:p>
        </w:tc>
        <w:tc>
          <w:tcPr>
            <w:tcW w:w="1224" w:type="dxa"/>
          </w:tcPr>
          <w:p w14:paraId="161BEBEE" w14:textId="6C5B48F9" w:rsidR="00F270FD" w:rsidRPr="0035045F" w:rsidRDefault="00F270FD" w:rsidP="00F270FD">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35045F">
              <w:rPr>
                <w:rFonts w:ascii="Times New Roman" w:hAnsi="Times New Roman" w:cs="Times New Roman"/>
                <w:sz w:val="24"/>
                <w:szCs w:val="24"/>
                <w:lang w:val="en-US"/>
              </w:rPr>
              <w:t>23</w:t>
            </w:r>
            <w:r w:rsidRPr="0035045F">
              <w:rPr>
                <w:rFonts w:ascii="Times New Roman" w:hAnsi="Times New Roman" w:cs="Times New Roman"/>
                <w:sz w:val="24"/>
                <w:szCs w:val="24"/>
                <w:lang w:val="en-US"/>
              </w:rPr>
              <w:t>-S</w:t>
            </w:r>
            <w:r w:rsidR="0035045F">
              <w:rPr>
                <w:rFonts w:ascii="Times New Roman" w:hAnsi="Times New Roman" w:cs="Times New Roman"/>
                <w:sz w:val="24"/>
                <w:szCs w:val="24"/>
                <w:lang w:val="en-US"/>
              </w:rPr>
              <w:t>31</w:t>
            </w:r>
          </w:p>
        </w:tc>
      </w:tr>
      <w:tr w:rsidR="00F270FD" w:rsidRPr="0035045F" w14:paraId="10AF67CC" w14:textId="77777777" w:rsidTr="00FF1BAF">
        <w:trPr>
          <w:jc w:val="center"/>
        </w:trPr>
        <w:tc>
          <w:tcPr>
            <w:tcW w:w="7792" w:type="dxa"/>
          </w:tcPr>
          <w:p w14:paraId="17AD25D2" w14:textId="50B664A3" w:rsidR="00F270FD" w:rsidRPr="0035045F" w:rsidRDefault="00CE24CD" w:rsidP="00F270FD">
            <w:pPr>
              <w:autoSpaceDE w:val="0"/>
              <w:autoSpaceDN w:val="0"/>
              <w:adjustRightInd w:val="0"/>
              <w:spacing w:line="480" w:lineRule="auto"/>
              <w:contextualSpacing/>
              <w:jc w:val="both"/>
              <w:rPr>
                <w:rFonts w:ascii="Times New Roman" w:hAnsi="Times New Roman" w:cs="Times New Roman"/>
                <w:sz w:val="24"/>
                <w:szCs w:val="24"/>
                <w:lang w:val="en-US"/>
              </w:rPr>
            </w:pPr>
            <w:r>
              <w:rPr>
                <w:rFonts w:ascii="Times New Roman" w:hAnsi="Times New Roman" w:cs="Times New Roman"/>
                <w:sz w:val="24"/>
                <w:szCs w:val="24"/>
              </w:rPr>
              <w:t>22</w:t>
            </w:r>
            <w:r w:rsidR="00662443" w:rsidRPr="0035045F">
              <w:rPr>
                <w:rFonts w:ascii="Times New Roman" w:hAnsi="Times New Roman" w:cs="Times New Roman"/>
                <w:sz w:val="24"/>
                <w:szCs w:val="24"/>
              </w:rPr>
              <w:t>. Reference</w:t>
            </w:r>
            <w:r w:rsidR="00B66508">
              <w:rPr>
                <w:rFonts w:ascii="Times New Roman" w:hAnsi="Times New Roman" w:cs="Times New Roman"/>
                <w:sz w:val="24"/>
                <w:szCs w:val="24"/>
              </w:rPr>
              <w:t>s</w:t>
            </w:r>
          </w:p>
        </w:tc>
        <w:tc>
          <w:tcPr>
            <w:tcW w:w="1224" w:type="dxa"/>
          </w:tcPr>
          <w:p w14:paraId="6890A8FA" w14:textId="23CA8106" w:rsidR="00F270FD" w:rsidRPr="0035045F" w:rsidRDefault="00F270FD" w:rsidP="00F270FD">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35045F">
              <w:rPr>
                <w:rFonts w:ascii="Times New Roman" w:hAnsi="Times New Roman" w:cs="Times New Roman"/>
                <w:sz w:val="24"/>
                <w:szCs w:val="24"/>
                <w:lang w:val="en-US"/>
              </w:rPr>
              <w:t>32</w:t>
            </w:r>
            <w:r w:rsidRPr="0035045F">
              <w:rPr>
                <w:rFonts w:ascii="Times New Roman" w:hAnsi="Times New Roman" w:cs="Times New Roman"/>
                <w:sz w:val="24"/>
                <w:szCs w:val="24"/>
                <w:lang w:val="en-US"/>
              </w:rPr>
              <w:t>-S</w:t>
            </w:r>
            <w:r w:rsidR="0035045F">
              <w:rPr>
                <w:rFonts w:ascii="Times New Roman" w:hAnsi="Times New Roman" w:cs="Times New Roman"/>
                <w:sz w:val="24"/>
                <w:szCs w:val="24"/>
                <w:lang w:val="en-US"/>
              </w:rPr>
              <w:t>34</w:t>
            </w:r>
          </w:p>
        </w:tc>
      </w:tr>
      <w:tr w:rsidR="00F270FD" w:rsidRPr="0035045F" w14:paraId="063096DB" w14:textId="77777777" w:rsidTr="00FF1BAF">
        <w:trPr>
          <w:jc w:val="center"/>
        </w:trPr>
        <w:tc>
          <w:tcPr>
            <w:tcW w:w="7792" w:type="dxa"/>
          </w:tcPr>
          <w:p w14:paraId="714F7000" w14:textId="285B01DF" w:rsidR="00F270FD" w:rsidRPr="0035045F" w:rsidRDefault="00662443" w:rsidP="00F270FD">
            <w:pPr>
              <w:autoSpaceDE w:val="0"/>
              <w:autoSpaceDN w:val="0"/>
              <w:adjustRightInd w:val="0"/>
              <w:spacing w:line="480" w:lineRule="auto"/>
              <w:contextualSpacing/>
              <w:jc w:val="both"/>
              <w:rPr>
                <w:rFonts w:ascii="Times New Roman" w:hAnsi="Times New Roman" w:cs="Times New Roman"/>
                <w:sz w:val="24"/>
                <w:szCs w:val="24"/>
              </w:rPr>
            </w:pPr>
            <w:r w:rsidRPr="0035045F">
              <w:rPr>
                <w:rFonts w:ascii="Times New Roman" w:hAnsi="Times New Roman" w:cs="Times New Roman"/>
                <w:sz w:val="24"/>
                <w:szCs w:val="24"/>
              </w:rPr>
              <w:t>2</w:t>
            </w:r>
            <w:r w:rsidR="00CE24CD">
              <w:rPr>
                <w:rFonts w:ascii="Times New Roman" w:hAnsi="Times New Roman" w:cs="Times New Roman"/>
                <w:sz w:val="24"/>
                <w:szCs w:val="24"/>
              </w:rPr>
              <w:t>3</w:t>
            </w:r>
            <w:r w:rsidRPr="0035045F">
              <w:rPr>
                <w:rFonts w:ascii="Times New Roman" w:hAnsi="Times New Roman" w:cs="Times New Roman"/>
                <w:sz w:val="24"/>
                <w:szCs w:val="24"/>
              </w:rPr>
              <w:t>. NMR spectra</w:t>
            </w:r>
            <w:r w:rsidR="001F5B90">
              <w:rPr>
                <w:rFonts w:ascii="Times New Roman" w:hAnsi="Times New Roman" w:cs="Times New Roman"/>
                <w:sz w:val="24"/>
                <w:szCs w:val="24"/>
              </w:rPr>
              <w:t>.</w:t>
            </w:r>
          </w:p>
        </w:tc>
        <w:tc>
          <w:tcPr>
            <w:tcW w:w="1224" w:type="dxa"/>
          </w:tcPr>
          <w:p w14:paraId="0F8897B4" w14:textId="6D77507A" w:rsidR="00F270FD" w:rsidRPr="0035045F" w:rsidRDefault="00F270FD" w:rsidP="00F270FD">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35045F">
              <w:rPr>
                <w:rFonts w:ascii="Times New Roman" w:hAnsi="Times New Roman" w:cs="Times New Roman"/>
                <w:sz w:val="24"/>
                <w:szCs w:val="24"/>
                <w:lang w:val="en-US"/>
              </w:rPr>
              <w:t>35</w:t>
            </w:r>
            <w:r w:rsidRPr="0035045F">
              <w:rPr>
                <w:rFonts w:ascii="Times New Roman" w:hAnsi="Times New Roman" w:cs="Times New Roman"/>
                <w:sz w:val="24"/>
                <w:szCs w:val="24"/>
                <w:lang w:val="en-US"/>
              </w:rPr>
              <w:t>-S</w:t>
            </w:r>
            <w:r w:rsidR="0035045F">
              <w:rPr>
                <w:rFonts w:ascii="Times New Roman" w:hAnsi="Times New Roman" w:cs="Times New Roman"/>
                <w:sz w:val="24"/>
                <w:szCs w:val="24"/>
                <w:lang w:val="en-US"/>
              </w:rPr>
              <w:t>69</w:t>
            </w:r>
          </w:p>
        </w:tc>
      </w:tr>
      <w:tr w:rsidR="00F270FD" w:rsidRPr="0035045F" w14:paraId="02D90AD2" w14:textId="77777777" w:rsidTr="00FF1BAF">
        <w:trPr>
          <w:jc w:val="center"/>
        </w:trPr>
        <w:tc>
          <w:tcPr>
            <w:tcW w:w="7792" w:type="dxa"/>
          </w:tcPr>
          <w:p w14:paraId="56DDFB7D" w14:textId="74201E13" w:rsidR="00F270FD" w:rsidRPr="0035045F" w:rsidRDefault="00662443" w:rsidP="00F270FD">
            <w:pPr>
              <w:autoSpaceDE w:val="0"/>
              <w:autoSpaceDN w:val="0"/>
              <w:adjustRightInd w:val="0"/>
              <w:spacing w:line="480" w:lineRule="auto"/>
              <w:contextualSpacing/>
              <w:jc w:val="both"/>
              <w:rPr>
                <w:rFonts w:ascii="Times New Roman" w:hAnsi="Times New Roman" w:cs="Times New Roman"/>
                <w:sz w:val="24"/>
                <w:szCs w:val="24"/>
              </w:rPr>
            </w:pPr>
            <w:r w:rsidRPr="0035045F">
              <w:rPr>
                <w:rFonts w:ascii="Times New Roman" w:hAnsi="Times New Roman" w:cs="Times New Roman"/>
                <w:sz w:val="24"/>
                <w:szCs w:val="24"/>
              </w:rPr>
              <w:t>2</w:t>
            </w:r>
            <w:r w:rsidR="00CE24CD">
              <w:rPr>
                <w:rFonts w:ascii="Times New Roman" w:hAnsi="Times New Roman" w:cs="Times New Roman"/>
                <w:sz w:val="24"/>
                <w:szCs w:val="24"/>
              </w:rPr>
              <w:t>4</w:t>
            </w:r>
            <w:r w:rsidRPr="0035045F">
              <w:rPr>
                <w:rFonts w:ascii="Times New Roman" w:hAnsi="Times New Roman" w:cs="Times New Roman"/>
                <w:sz w:val="24"/>
                <w:szCs w:val="24"/>
              </w:rPr>
              <w:t xml:space="preserve">. </w:t>
            </w:r>
            <w:r w:rsidRPr="0035045F">
              <w:rPr>
                <w:rFonts w:ascii="Times New Roman" w:hAnsi="Times New Roman" w:cs="Times New Roman"/>
                <w:sz w:val="24"/>
                <w:szCs w:val="24"/>
                <w:lang w:val="en-US"/>
              </w:rPr>
              <w:t xml:space="preserve">GC-MS spectrum of </w:t>
            </w:r>
            <w:r w:rsidRPr="0035045F">
              <w:rPr>
                <w:rFonts w:ascii="Times New Roman" w:hAnsi="Times New Roman" w:cs="Times New Roman"/>
                <w:sz w:val="24"/>
                <w:szCs w:val="24"/>
              </w:rPr>
              <w:t>2,2-dibromo-1-phenylethan-1-one (</w:t>
            </w:r>
            <w:r w:rsidRPr="0035045F">
              <w:rPr>
                <w:rFonts w:ascii="Times New Roman" w:hAnsi="Times New Roman" w:cs="Times New Roman"/>
                <w:b/>
                <w:bCs/>
                <w:sz w:val="24"/>
                <w:szCs w:val="24"/>
              </w:rPr>
              <w:t>3a-</w:t>
            </w:r>
            <w:r w:rsidRPr="0035045F">
              <w:rPr>
                <w:rFonts w:ascii="Times New Roman" w:hAnsi="Times New Roman" w:cs="Times New Roman"/>
                <w:b/>
                <w:bCs/>
                <w:sz w:val="24"/>
                <w:szCs w:val="24"/>
                <w:vertAlign w:val="superscript"/>
              </w:rPr>
              <w:t>18</w:t>
            </w:r>
            <w:r w:rsidRPr="0035045F">
              <w:rPr>
                <w:rFonts w:ascii="Times New Roman" w:hAnsi="Times New Roman" w:cs="Times New Roman"/>
                <w:b/>
                <w:bCs/>
                <w:sz w:val="24"/>
                <w:szCs w:val="24"/>
              </w:rPr>
              <w:t>O</w:t>
            </w:r>
            <w:r w:rsidRPr="0035045F">
              <w:rPr>
                <w:rFonts w:ascii="Times New Roman" w:hAnsi="Times New Roman" w:cs="Times New Roman"/>
                <w:sz w:val="24"/>
                <w:szCs w:val="24"/>
              </w:rPr>
              <w:t>)</w:t>
            </w:r>
            <w:r w:rsidR="001F5B90">
              <w:rPr>
                <w:rFonts w:ascii="Times New Roman" w:hAnsi="Times New Roman" w:cs="Times New Roman"/>
                <w:sz w:val="24"/>
                <w:szCs w:val="24"/>
              </w:rPr>
              <w:t>.</w:t>
            </w:r>
          </w:p>
        </w:tc>
        <w:tc>
          <w:tcPr>
            <w:tcW w:w="1224" w:type="dxa"/>
          </w:tcPr>
          <w:p w14:paraId="1D05CEBE" w14:textId="6A445764" w:rsidR="00F270FD" w:rsidRPr="0035045F" w:rsidRDefault="00F270FD" w:rsidP="00F270FD">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35045F">
              <w:rPr>
                <w:rFonts w:ascii="Times New Roman" w:hAnsi="Times New Roman" w:cs="Times New Roman"/>
                <w:sz w:val="24"/>
                <w:szCs w:val="24"/>
                <w:lang w:val="en-US"/>
              </w:rPr>
              <w:t>70</w:t>
            </w:r>
          </w:p>
        </w:tc>
      </w:tr>
      <w:tr w:rsidR="00F270FD" w:rsidRPr="0035045F" w14:paraId="5B324F0F" w14:textId="77777777" w:rsidTr="00FF1BAF">
        <w:trPr>
          <w:jc w:val="center"/>
        </w:trPr>
        <w:tc>
          <w:tcPr>
            <w:tcW w:w="7792" w:type="dxa"/>
          </w:tcPr>
          <w:p w14:paraId="25353F6F" w14:textId="0FC7FC29" w:rsidR="00F270FD" w:rsidRPr="0035045F" w:rsidRDefault="00662443" w:rsidP="00F270FD">
            <w:pPr>
              <w:autoSpaceDE w:val="0"/>
              <w:autoSpaceDN w:val="0"/>
              <w:adjustRightInd w:val="0"/>
              <w:spacing w:line="480" w:lineRule="auto"/>
              <w:contextualSpacing/>
              <w:jc w:val="both"/>
              <w:rPr>
                <w:rFonts w:ascii="Times New Roman" w:hAnsi="Times New Roman" w:cs="Times New Roman"/>
                <w:sz w:val="24"/>
                <w:szCs w:val="24"/>
              </w:rPr>
            </w:pPr>
            <w:r w:rsidRPr="0035045F">
              <w:rPr>
                <w:rFonts w:ascii="Times New Roman" w:hAnsi="Times New Roman" w:cs="Times New Roman"/>
                <w:sz w:val="24"/>
                <w:szCs w:val="24"/>
              </w:rPr>
              <w:t>2</w:t>
            </w:r>
            <w:r w:rsidR="00CE24CD">
              <w:rPr>
                <w:rFonts w:ascii="Times New Roman" w:hAnsi="Times New Roman" w:cs="Times New Roman"/>
                <w:sz w:val="24"/>
                <w:szCs w:val="24"/>
              </w:rPr>
              <w:t>5</w:t>
            </w:r>
            <w:r w:rsidRPr="0035045F">
              <w:rPr>
                <w:rFonts w:ascii="Times New Roman" w:hAnsi="Times New Roman" w:cs="Times New Roman"/>
                <w:sz w:val="24"/>
                <w:szCs w:val="24"/>
              </w:rPr>
              <w:t>. ESI-MS of NBS-CeCl</w:t>
            </w:r>
            <w:r w:rsidRPr="0035045F">
              <w:rPr>
                <w:rFonts w:ascii="Times New Roman" w:hAnsi="Times New Roman" w:cs="Times New Roman"/>
                <w:sz w:val="24"/>
                <w:szCs w:val="24"/>
                <w:vertAlign w:val="subscript"/>
              </w:rPr>
              <w:t xml:space="preserve">3 </w:t>
            </w:r>
            <w:r w:rsidRPr="0035045F">
              <w:rPr>
                <w:rFonts w:ascii="Times New Roman" w:hAnsi="Times New Roman" w:cs="Times New Roman"/>
                <w:sz w:val="24"/>
                <w:szCs w:val="24"/>
              </w:rPr>
              <w:t>CT complex</w:t>
            </w:r>
            <w:r w:rsidR="001F5B90">
              <w:rPr>
                <w:rFonts w:ascii="Times New Roman" w:hAnsi="Times New Roman" w:cs="Times New Roman"/>
                <w:sz w:val="24"/>
                <w:szCs w:val="24"/>
              </w:rPr>
              <w:t>.</w:t>
            </w:r>
          </w:p>
        </w:tc>
        <w:tc>
          <w:tcPr>
            <w:tcW w:w="1224" w:type="dxa"/>
          </w:tcPr>
          <w:p w14:paraId="06CF5667" w14:textId="4A322432" w:rsidR="00F270FD" w:rsidRPr="0035045F" w:rsidRDefault="00F270FD" w:rsidP="00F270FD">
            <w:pPr>
              <w:spacing w:line="480" w:lineRule="auto"/>
              <w:contextualSpacing/>
              <w:jc w:val="center"/>
              <w:rPr>
                <w:rFonts w:ascii="Times New Roman" w:hAnsi="Times New Roman" w:cs="Times New Roman"/>
                <w:sz w:val="24"/>
                <w:szCs w:val="24"/>
                <w:lang w:val="en-US"/>
              </w:rPr>
            </w:pPr>
            <w:r w:rsidRPr="0035045F">
              <w:rPr>
                <w:rFonts w:ascii="Times New Roman" w:hAnsi="Times New Roman" w:cs="Times New Roman"/>
                <w:sz w:val="24"/>
                <w:szCs w:val="24"/>
                <w:lang w:val="en-US"/>
              </w:rPr>
              <w:t>S</w:t>
            </w:r>
            <w:r w:rsidR="006B65AF">
              <w:rPr>
                <w:rFonts w:ascii="Times New Roman" w:hAnsi="Times New Roman" w:cs="Times New Roman"/>
                <w:sz w:val="24"/>
                <w:szCs w:val="24"/>
                <w:lang w:val="en-US"/>
              </w:rPr>
              <w:t>7</w:t>
            </w:r>
            <w:r w:rsidRPr="0035045F">
              <w:rPr>
                <w:rFonts w:ascii="Times New Roman" w:hAnsi="Times New Roman" w:cs="Times New Roman"/>
                <w:sz w:val="24"/>
                <w:szCs w:val="24"/>
                <w:lang w:val="en-US"/>
              </w:rPr>
              <w:t>1</w:t>
            </w:r>
            <w:r w:rsidR="006B65AF">
              <w:rPr>
                <w:rFonts w:ascii="Times New Roman" w:hAnsi="Times New Roman" w:cs="Times New Roman"/>
                <w:sz w:val="24"/>
                <w:szCs w:val="24"/>
                <w:lang w:val="en-US"/>
              </w:rPr>
              <w:t>-S72</w:t>
            </w:r>
          </w:p>
        </w:tc>
      </w:tr>
    </w:tbl>
    <w:p w14:paraId="0092706C" w14:textId="77777777" w:rsidR="00E02586" w:rsidRPr="0099333F" w:rsidRDefault="00E02586" w:rsidP="00E02586">
      <w:pPr>
        <w:spacing w:line="480" w:lineRule="auto"/>
        <w:contextualSpacing/>
        <w:rPr>
          <w:rFonts w:ascii="Times New Roman" w:hAnsi="Times New Roman" w:cs="Times New Roman"/>
          <w:sz w:val="24"/>
          <w:szCs w:val="24"/>
          <w:lang w:val="en-US"/>
        </w:rPr>
      </w:pPr>
    </w:p>
    <w:p w14:paraId="302FAE46" w14:textId="77777777" w:rsidR="00E02586" w:rsidRDefault="00E02586" w:rsidP="003F0D5D">
      <w:pPr>
        <w:rPr>
          <w:rFonts w:ascii="Times New Roman" w:hAnsi="Times New Roman" w:cs="Times New Roman"/>
          <w:sz w:val="28"/>
          <w:szCs w:val="28"/>
          <w:lang w:val="en-US"/>
        </w:rPr>
      </w:pPr>
    </w:p>
    <w:p w14:paraId="1253C3D0" w14:textId="77777777" w:rsidR="00E15303" w:rsidRDefault="00E15303" w:rsidP="003F0D5D">
      <w:pPr>
        <w:rPr>
          <w:rFonts w:ascii="Times New Roman" w:hAnsi="Times New Roman" w:cs="Times New Roman"/>
          <w:sz w:val="28"/>
          <w:szCs w:val="28"/>
          <w:lang w:val="en-US"/>
        </w:rPr>
      </w:pPr>
    </w:p>
    <w:p w14:paraId="332162D5" w14:textId="77777777" w:rsidR="00E15303" w:rsidRDefault="00E15303" w:rsidP="003F0D5D">
      <w:pPr>
        <w:rPr>
          <w:rFonts w:ascii="Times New Roman" w:hAnsi="Times New Roman" w:cs="Times New Roman"/>
          <w:sz w:val="28"/>
          <w:szCs w:val="28"/>
          <w:lang w:val="en-US"/>
        </w:rPr>
      </w:pPr>
    </w:p>
    <w:p w14:paraId="547DAEDA" w14:textId="77777777" w:rsidR="00502142" w:rsidRDefault="00502142" w:rsidP="00E02586">
      <w:pPr>
        <w:autoSpaceDE w:val="0"/>
        <w:autoSpaceDN w:val="0"/>
        <w:adjustRightInd w:val="0"/>
        <w:spacing w:after="0" w:line="480" w:lineRule="auto"/>
        <w:contextualSpacing/>
        <w:rPr>
          <w:rFonts w:ascii="Times New Roman" w:hAnsi="Times New Roman" w:cs="Times New Roman"/>
          <w:b/>
          <w:bCs/>
          <w:sz w:val="24"/>
          <w:szCs w:val="24"/>
          <w:lang w:val="en-US"/>
        </w:rPr>
      </w:pPr>
    </w:p>
    <w:p w14:paraId="15B3C54C" w14:textId="77777777" w:rsidR="00822A87" w:rsidRDefault="00822A87" w:rsidP="000D6B24">
      <w:pPr>
        <w:spacing w:line="480" w:lineRule="auto"/>
        <w:contextualSpacing/>
        <w:jc w:val="both"/>
        <w:rPr>
          <w:rFonts w:ascii="Times New Roman" w:hAnsi="Times New Roman" w:cs="Times New Roman"/>
          <w:b/>
        </w:rPr>
      </w:pPr>
    </w:p>
    <w:p w14:paraId="499C329E" w14:textId="3EE20924" w:rsidR="00C335DF" w:rsidRDefault="00C335DF" w:rsidP="000D6B24">
      <w:pPr>
        <w:spacing w:line="480" w:lineRule="auto"/>
        <w:contextualSpacing/>
        <w:jc w:val="both"/>
        <w:rPr>
          <w:rFonts w:ascii="Times New Roman" w:hAnsi="Times New Roman" w:cs="Times New Roman"/>
          <w:b/>
        </w:rPr>
      </w:pPr>
    </w:p>
    <w:p w14:paraId="00858FE9" w14:textId="435EB75A" w:rsidR="00AC0E96" w:rsidRDefault="00AC0E96" w:rsidP="000D6B24">
      <w:pPr>
        <w:spacing w:line="480" w:lineRule="auto"/>
        <w:contextualSpacing/>
        <w:jc w:val="both"/>
        <w:rPr>
          <w:rFonts w:ascii="Times New Roman" w:hAnsi="Times New Roman" w:cs="Times New Roman"/>
          <w:b/>
        </w:rPr>
      </w:pPr>
    </w:p>
    <w:p w14:paraId="23ACD788" w14:textId="1C981255" w:rsidR="00AC0E96" w:rsidRDefault="00AC0E96" w:rsidP="000D6B24">
      <w:pPr>
        <w:spacing w:line="480" w:lineRule="auto"/>
        <w:contextualSpacing/>
        <w:jc w:val="both"/>
        <w:rPr>
          <w:rFonts w:ascii="Times New Roman" w:hAnsi="Times New Roman" w:cs="Times New Roman"/>
          <w:b/>
        </w:rPr>
      </w:pPr>
    </w:p>
    <w:p w14:paraId="110416FB" w14:textId="634AB526" w:rsidR="00AC0E96" w:rsidRDefault="00AC0E96" w:rsidP="000D6B24">
      <w:pPr>
        <w:spacing w:line="480" w:lineRule="auto"/>
        <w:contextualSpacing/>
        <w:jc w:val="both"/>
        <w:rPr>
          <w:rFonts w:ascii="Times New Roman" w:hAnsi="Times New Roman" w:cs="Times New Roman"/>
          <w:b/>
        </w:rPr>
      </w:pPr>
    </w:p>
    <w:p w14:paraId="441459C2" w14:textId="77777777" w:rsidR="00AC0E96" w:rsidRDefault="00AC0E96" w:rsidP="000D6B24">
      <w:pPr>
        <w:spacing w:line="480" w:lineRule="auto"/>
        <w:contextualSpacing/>
        <w:jc w:val="both"/>
        <w:rPr>
          <w:rFonts w:ascii="Times New Roman" w:hAnsi="Times New Roman" w:cs="Times New Roman"/>
          <w:b/>
        </w:rPr>
      </w:pPr>
    </w:p>
    <w:p w14:paraId="3C78B4CC" w14:textId="0D2B1A4A" w:rsidR="000D6B24" w:rsidRPr="00583B85" w:rsidRDefault="000D6B24" w:rsidP="000D6B24">
      <w:pPr>
        <w:spacing w:line="480" w:lineRule="auto"/>
        <w:contextualSpacing/>
        <w:jc w:val="both"/>
        <w:rPr>
          <w:rFonts w:ascii="Times New Roman" w:hAnsi="Times New Roman" w:cs="Times New Roman"/>
          <w:b/>
        </w:rPr>
      </w:pPr>
      <w:r w:rsidRPr="00330A4C">
        <w:rPr>
          <w:rFonts w:ascii="Times New Roman" w:hAnsi="Times New Roman" w:cs="Times New Roman"/>
          <w:b/>
        </w:rPr>
        <w:lastRenderedPageBreak/>
        <w:t>EXPERIMENTAL SECTI</w:t>
      </w:r>
      <w:r>
        <w:rPr>
          <w:rFonts w:ascii="Times New Roman" w:hAnsi="Times New Roman" w:cs="Times New Roman"/>
          <w:b/>
        </w:rPr>
        <w:t>ON</w:t>
      </w:r>
    </w:p>
    <w:p w14:paraId="7DFD6E08" w14:textId="728975A2" w:rsidR="000D6B24" w:rsidRPr="00E42693" w:rsidRDefault="000D6B24" w:rsidP="000D6B24">
      <w:pPr>
        <w:autoSpaceDE w:val="0"/>
        <w:autoSpaceDN w:val="0"/>
        <w:adjustRightInd w:val="0"/>
        <w:spacing w:after="0" w:line="480" w:lineRule="auto"/>
        <w:contextualSpacing/>
        <w:jc w:val="both"/>
        <w:rPr>
          <w:rFonts w:ascii="Times New Roman" w:hAnsi="Times New Roman" w:cs="Times New Roman"/>
          <w:b/>
          <w:bCs/>
          <w:sz w:val="24"/>
          <w:szCs w:val="24"/>
        </w:rPr>
      </w:pPr>
      <w:r w:rsidRPr="0057409B">
        <w:rPr>
          <w:rFonts w:ascii="Times New Roman" w:hAnsi="Times New Roman" w:cs="Times New Roman"/>
          <w:b/>
          <w:bCs/>
          <w:sz w:val="24"/>
          <w:szCs w:val="24"/>
          <w:lang w:val="en-US"/>
        </w:rPr>
        <w:t xml:space="preserve">Chemicals: </w:t>
      </w:r>
      <w:r w:rsidRPr="0099333F">
        <w:rPr>
          <w:rFonts w:ascii="Times New Roman" w:hAnsi="Times New Roman" w:cs="Times New Roman"/>
          <w:bCs/>
          <w:sz w:val="24"/>
          <w:szCs w:val="24"/>
          <w:lang w:val="en-US"/>
        </w:rPr>
        <w:t>Reagents like phenylacetylenes</w:t>
      </w:r>
      <w:r>
        <w:rPr>
          <w:rFonts w:ascii="Times New Roman" w:hAnsi="Times New Roman" w:cs="Times New Roman"/>
          <w:bCs/>
          <w:sz w:val="24"/>
          <w:szCs w:val="24"/>
          <w:lang w:val="en-US"/>
        </w:rPr>
        <w:t>,</w:t>
      </w:r>
      <w:r w:rsidRPr="0099333F">
        <w:rPr>
          <w:rFonts w:ascii="Times New Roman" w:hAnsi="Times New Roman" w:cs="Times New Roman"/>
          <w:bCs/>
          <w:sz w:val="24"/>
          <w:szCs w:val="24"/>
          <w:lang w:val="en-US"/>
        </w:rPr>
        <w:t xml:space="preserve"> </w:t>
      </w:r>
      <w:r w:rsidRPr="006C2061">
        <w:rPr>
          <w:rFonts w:ascii="Times New Roman" w:hAnsi="Times New Roman" w:cs="Times New Roman"/>
          <w:bCs/>
          <w:i/>
          <w:iCs/>
          <w:sz w:val="24"/>
          <w:szCs w:val="24"/>
          <w:lang w:val="en-US"/>
        </w:rPr>
        <w:t>N</w:t>
      </w:r>
      <w:r>
        <w:rPr>
          <w:rFonts w:ascii="Times New Roman" w:hAnsi="Times New Roman" w:cs="Times New Roman"/>
          <w:bCs/>
          <w:sz w:val="24"/>
          <w:szCs w:val="24"/>
          <w:lang w:val="en-US"/>
        </w:rPr>
        <w:t xml:space="preserve">-bromosuccinimide (NBS), </w:t>
      </w:r>
      <w:r w:rsidRPr="006C2061">
        <w:rPr>
          <w:rFonts w:ascii="Times New Roman" w:hAnsi="Times New Roman" w:cs="Times New Roman"/>
          <w:bCs/>
          <w:i/>
          <w:iCs/>
          <w:sz w:val="24"/>
          <w:szCs w:val="24"/>
          <w:lang w:val="en-US"/>
        </w:rPr>
        <w:t>N</w:t>
      </w:r>
      <w:r>
        <w:rPr>
          <w:rFonts w:ascii="Times New Roman" w:hAnsi="Times New Roman" w:cs="Times New Roman"/>
          <w:bCs/>
          <w:sz w:val="24"/>
          <w:szCs w:val="24"/>
          <w:lang w:val="en-US"/>
        </w:rPr>
        <w:t xml:space="preserve">-chlorosuccinimide (NCS), </w:t>
      </w:r>
      <w:r w:rsidRPr="004453BD">
        <w:rPr>
          <w:rFonts w:ascii="Times New Roman" w:hAnsi="Times New Roman" w:cs="Times New Roman"/>
          <w:sz w:val="24"/>
          <w:szCs w:val="24"/>
        </w:rPr>
        <w:t>1,3-Dibromo-5,5-dimethylhydantoin</w:t>
      </w:r>
      <w:r>
        <w:rPr>
          <w:rFonts w:ascii="Times New Roman" w:hAnsi="Times New Roman" w:cs="Times New Roman"/>
          <w:sz w:val="24"/>
          <w:szCs w:val="24"/>
        </w:rPr>
        <w:t xml:space="preserve"> (DBHT), </w:t>
      </w:r>
      <w:r w:rsidRPr="00E42693">
        <w:rPr>
          <w:rFonts w:ascii="Times New Roman" w:hAnsi="Times New Roman" w:cs="Times New Roman"/>
          <w:sz w:val="24"/>
          <w:szCs w:val="24"/>
        </w:rPr>
        <w:t>Dibromoisocyanuric acid</w:t>
      </w:r>
      <w:r>
        <w:rPr>
          <w:rFonts w:ascii="Times New Roman" w:hAnsi="Times New Roman" w:cs="Times New Roman"/>
          <w:sz w:val="24"/>
          <w:szCs w:val="24"/>
        </w:rPr>
        <w:t xml:space="preserve"> (DBIA)</w:t>
      </w:r>
      <w:r>
        <w:rPr>
          <w:rFonts w:ascii="Times New Roman" w:hAnsi="Times New Roman" w:cs="Times New Roman"/>
          <w:b/>
          <w:bCs/>
          <w:sz w:val="24"/>
          <w:szCs w:val="24"/>
        </w:rPr>
        <w:t xml:space="preserve"> </w:t>
      </w:r>
      <w:r>
        <w:rPr>
          <w:rFonts w:ascii="Times New Roman" w:hAnsi="Times New Roman" w:cs="Times New Roman"/>
          <w:bCs/>
          <w:sz w:val="24"/>
          <w:szCs w:val="24"/>
          <w:lang w:val="en-US"/>
        </w:rPr>
        <w:t>and cerium chloride (CeCl</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w:t>
      </w:r>
      <w:r w:rsidRPr="0099333F">
        <w:rPr>
          <w:rFonts w:ascii="Times New Roman" w:hAnsi="Times New Roman" w:cs="Times New Roman"/>
          <w:bCs/>
          <w:sz w:val="24"/>
          <w:szCs w:val="24"/>
          <w:lang w:val="en-US"/>
        </w:rPr>
        <w:t xml:space="preserve"> were purchased </w:t>
      </w:r>
      <w:r>
        <w:rPr>
          <w:rFonts w:ascii="Times New Roman" w:hAnsi="Times New Roman" w:cs="Times New Roman"/>
          <w:bCs/>
          <w:sz w:val="24"/>
          <w:szCs w:val="24"/>
          <w:lang w:val="en-US"/>
        </w:rPr>
        <w:t>commercially</w:t>
      </w:r>
      <w:r w:rsidRPr="0099333F">
        <w:rPr>
          <w:rFonts w:ascii="Times New Roman" w:hAnsi="Times New Roman" w:cs="Times New Roman"/>
          <w:bCs/>
          <w:sz w:val="24"/>
          <w:szCs w:val="24"/>
          <w:lang w:val="en-US"/>
        </w:rPr>
        <w:t xml:space="preserve"> and used without further purification.</w:t>
      </w:r>
    </w:p>
    <w:p w14:paraId="5B164469" w14:textId="77777777" w:rsidR="00B02368" w:rsidRDefault="00B02368" w:rsidP="008939B9">
      <w:pPr>
        <w:autoSpaceDE w:val="0"/>
        <w:autoSpaceDN w:val="0"/>
        <w:adjustRightInd w:val="0"/>
        <w:spacing w:after="0" w:line="480" w:lineRule="auto"/>
        <w:contextualSpacing/>
        <w:jc w:val="both"/>
        <w:rPr>
          <w:rFonts w:ascii="Times New Roman" w:hAnsi="Times New Roman" w:cs="Times New Roman"/>
          <w:b/>
          <w:bCs/>
          <w:sz w:val="24"/>
          <w:szCs w:val="24"/>
          <w:lang w:val="en-US"/>
        </w:rPr>
      </w:pPr>
    </w:p>
    <w:p w14:paraId="7FD40950" w14:textId="46E505A4" w:rsidR="008939B9" w:rsidRPr="006B18AE" w:rsidRDefault="008939B9" w:rsidP="008939B9">
      <w:pPr>
        <w:autoSpaceDE w:val="0"/>
        <w:autoSpaceDN w:val="0"/>
        <w:adjustRightInd w:val="0"/>
        <w:spacing w:after="0" w:line="480" w:lineRule="auto"/>
        <w:contextualSpacing/>
        <w:jc w:val="both"/>
        <w:rPr>
          <w:rFonts w:ascii="Times New Roman" w:hAnsi="Times New Roman" w:cs="Times New Roman"/>
          <w:b/>
          <w:bCs/>
          <w:sz w:val="24"/>
          <w:szCs w:val="24"/>
          <w:lang w:val="en-US"/>
        </w:rPr>
      </w:pPr>
      <w:r w:rsidRPr="0057409B">
        <w:rPr>
          <w:rFonts w:ascii="Times New Roman" w:hAnsi="Times New Roman" w:cs="Times New Roman"/>
          <w:b/>
          <w:bCs/>
          <w:sz w:val="24"/>
          <w:szCs w:val="24"/>
          <w:lang w:val="en-US"/>
        </w:rPr>
        <w:t>Instrumentation and methods</w:t>
      </w:r>
    </w:p>
    <w:p w14:paraId="4420B877" w14:textId="567E21B9" w:rsidR="00375BAF" w:rsidRDefault="008939B9" w:rsidP="00E02586">
      <w:pPr>
        <w:autoSpaceDE w:val="0"/>
        <w:autoSpaceDN w:val="0"/>
        <w:adjustRightInd w:val="0"/>
        <w:spacing w:after="0" w:line="480" w:lineRule="auto"/>
        <w:contextualSpacing/>
        <w:jc w:val="both"/>
        <w:rPr>
          <w:rFonts w:ascii="Times New Roman" w:hAnsi="Times New Roman" w:cs="Times New Roman"/>
          <w:bCs/>
          <w:sz w:val="24"/>
          <w:szCs w:val="24"/>
          <w:lang w:val="en-US"/>
        </w:rPr>
      </w:pPr>
      <w:r>
        <w:rPr>
          <w:rFonts w:ascii="Times New Roman" w:hAnsi="Times New Roman" w:cs="Times New Roman"/>
          <w:b/>
          <w:bCs/>
          <w:sz w:val="24"/>
          <w:szCs w:val="24"/>
          <w:lang w:val="en-US"/>
        </w:rPr>
        <w:t>Microfocus Single Crystal</w:t>
      </w:r>
      <w:r w:rsidR="00375BAF" w:rsidRPr="0057409B">
        <w:rPr>
          <w:rFonts w:ascii="Times New Roman" w:hAnsi="Times New Roman" w:cs="Times New Roman"/>
          <w:b/>
          <w:bCs/>
          <w:sz w:val="24"/>
          <w:szCs w:val="24"/>
          <w:lang w:val="en-US"/>
        </w:rPr>
        <w:t xml:space="preserve"> X-ray diffraction measurement (</w:t>
      </w:r>
      <w:r>
        <w:rPr>
          <w:rFonts w:ascii="Times New Roman" w:hAnsi="Times New Roman" w:cs="Times New Roman"/>
          <w:b/>
          <w:bCs/>
          <w:sz w:val="24"/>
          <w:szCs w:val="24"/>
          <w:lang w:val="en-US"/>
        </w:rPr>
        <w:t>MS</w:t>
      </w:r>
      <w:r w:rsidR="00375BAF" w:rsidRPr="0057409B">
        <w:rPr>
          <w:rFonts w:ascii="Times New Roman" w:hAnsi="Times New Roman" w:cs="Times New Roman"/>
          <w:b/>
          <w:bCs/>
          <w:sz w:val="24"/>
          <w:szCs w:val="24"/>
          <w:lang w:val="en-US"/>
        </w:rPr>
        <w:t>XRD):</w:t>
      </w:r>
      <w:r w:rsidR="00375BAF" w:rsidRPr="0057409B">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MS</w:t>
      </w:r>
      <w:r w:rsidR="00375BAF" w:rsidRPr="0057409B">
        <w:rPr>
          <w:rFonts w:ascii="Times New Roman" w:hAnsi="Times New Roman" w:cs="Times New Roman"/>
          <w:bCs/>
          <w:sz w:val="24"/>
          <w:szCs w:val="24"/>
          <w:lang w:val="en-US"/>
        </w:rPr>
        <w:t xml:space="preserve">XRD was collected using </w:t>
      </w:r>
      <w:r>
        <w:rPr>
          <w:rFonts w:ascii="Times New Roman" w:hAnsi="Times New Roman" w:cs="Times New Roman"/>
          <w:bCs/>
          <w:sz w:val="24"/>
          <w:szCs w:val="24"/>
          <w:lang w:val="en-US"/>
        </w:rPr>
        <w:t>Rigaku (Model: XtaLAB Supernova; Sl. No. Pl7250193)</w:t>
      </w:r>
      <w:r w:rsidR="00375BAF" w:rsidRPr="0057409B">
        <w:rPr>
          <w:rFonts w:ascii="Times New Roman" w:hAnsi="Times New Roman" w:cs="Times New Roman"/>
          <w:bCs/>
          <w:sz w:val="24"/>
          <w:szCs w:val="24"/>
          <w:lang w:val="en-US"/>
        </w:rPr>
        <w:t xml:space="preserve"> diffractometer (</w:t>
      </w:r>
      <w:r w:rsidRPr="002460A4">
        <w:rPr>
          <w:rFonts w:ascii="Times New Roman" w:eastAsia="Times New Roman" w:hAnsi="Times New Roman" w:cs="Times New Roman"/>
          <w:kern w:val="0"/>
          <w:sz w:val="24"/>
          <w:szCs w:val="24"/>
          <w:lang w:eastAsia="en-IN"/>
          <w14:ligatures w14:val="none"/>
        </w:rPr>
        <w:t xml:space="preserve">Cu Kα </w:t>
      </w:r>
      <w:r>
        <w:rPr>
          <w:rFonts w:ascii="Times New Roman" w:eastAsia="Times New Roman" w:hAnsi="Times New Roman" w:cs="Times New Roman"/>
          <w:kern w:val="0"/>
          <w:sz w:val="24"/>
          <w:szCs w:val="24"/>
          <w:lang w:eastAsia="en-IN"/>
          <w14:ligatures w14:val="none"/>
        </w:rPr>
        <w:t xml:space="preserve">radiation; </w:t>
      </w:r>
      <w:r w:rsidRPr="002460A4">
        <w:rPr>
          <w:rFonts w:ascii="Times New Roman" w:eastAsia="Times New Roman" w:hAnsi="Times New Roman" w:cs="Times New Roman"/>
          <w:kern w:val="0"/>
          <w:sz w:val="24"/>
          <w:szCs w:val="24"/>
          <w:lang w:eastAsia="en-IN"/>
          <w14:ligatures w14:val="none"/>
        </w:rPr>
        <w:t>λ = 1.54184</w:t>
      </w:r>
      <w:r w:rsidR="00375BAF" w:rsidRPr="0057409B">
        <w:rPr>
          <w:rFonts w:ascii="Times New Roman" w:hAnsi="Times New Roman" w:cs="Times New Roman"/>
          <w:bCs/>
          <w:sz w:val="24"/>
          <w:szCs w:val="24"/>
          <w:lang w:val="en-US"/>
        </w:rPr>
        <w:t>).</w:t>
      </w:r>
    </w:p>
    <w:p w14:paraId="145335E6" w14:textId="2A51C07E" w:rsidR="008939B9" w:rsidRDefault="008939B9" w:rsidP="00E02586">
      <w:pPr>
        <w:autoSpaceDE w:val="0"/>
        <w:autoSpaceDN w:val="0"/>
        <w:adjustRightInd w:val="0"/>
        <w:spacing w:after="0" w:line="480" w:lineRule="auto"/>
        <w:contextualSpacing/>
        <w:jc w:val="both"/>
        <w:rPr>
          <w:rFonts w:ascii="Times New Roman" w:hAnsi="Times New Roman" w:cs="Times New Roman"/>
          <w:bCs/>
          <w:sz w:val="24"/>
          <w:szCs w:val="24"/>
          <w:lang w:val="en-US"/>
        </w:rPr>
      </w:pPr>
      <w:r w:rsidRPr="008939B9">
        <w:rPr>
          <w:rFonts w:ascii="Times New Roman" w:hAnsi="Times New Roman" w:cs="Times New Roman"/>
          <w:b/>
          <w:sz w:val="24"/>
          <w:szCs w:val="24"/>
          <w:lang w:val="en-US"/>
        </w:rPr>
        <w:t>FESEM:</w:t>
      </w:r>
      <w:r>
        <w:rPr>
          <w:rFonts w:ascii="Times New Roman" w:hAnsi="Times New Roman" w:cs="Times New Roman"/>
          <w:bCs/>
          <w:sz w:val="24"/>
          <w:szCs w:val="24"/>
          <w:lang w:val="en-US"/>
        </w:rPr>
        <w:t xml:space="preserve">  The FESEM images were collected from CARL Zeiss FESEM instrument.</w:t>
      </w:r>
    </w:p>
    <w:p w14:paraId="6A2AD267" w14:textId="72F96A04" w:rsidR="00375BAF" w:rsidRDefault="00375BAF" w:rsidP="00375BAF">
      <w:pPr>
        <w:autoSpaceDE w:val="0"/>
        <w:autoSpaceDN w:val="0"/>
        <w:adjustRightInd w:val="0"/>
        <w:spacing w:after="0" w:line="480" w:lineRule="auto"/>
        <w:contextualSpacing/>
        <w:jc w:val="both"/>
        <w:rPr>
          <w:rFonts w:ascii="Times New Roman" w:hAnsi="Times New Roman" w:cs="Times New Roman"/>
          <w:bCs/>
          <w:sz w:val="24"/>
          <w:szCs w:val="24"/>
          <w:lang w:val="en-US"/>
        </w:rPr>
      </w:pPr>
      <w:r w:rsidRPr="0057409B">
        <w:rPr>
          <w:rFonts w:ascii="Times New Roman" w:hAnsi="Times New Roman" w:cs="Times New Roman"/>
          <w:b/>
          <w:bCs/>
          <w:sz w:val="24"/>
          <w:szCs w:val="24"/>
          <w:lang w:val="en-US"/>
        </w:rPr>
        <w:t>Absorption:</w:t>
      </w:r>
      <w:r w:rsidRPr="0057409B">
        <w:rPr>
          <w:rFonts w:ascii="Times New Roman" w:hAnsi="Times New Roman" w:cs="Times New Roman"/>
          <w:bCs/>
          <w:sz w:val="24"/>
          <w:szCs w:val="24"/>
          <w:lang w:val="en-US"/>
        </w:rPr>
        <w:t xml:space="preserve"> UV-V</w:t>
      </w:r>
      <w:r>
        <w:rPr>
          <w:rFonts w:ascii="Times New Roman" w:hAnsi="Times New Roman" w:cs="Times New Roman"/>
          <w:bCs/>
          <w:sz w:val="24"/>
          <w:szCs w:val="24"/>
          <w:lang w:val="en-US"/>
        </w:rPr>
        <w:t>IS</w:t>
      </w:r>
      <w:r w:rsidRPr="0057409B">
        <w:rPr>
          <w:rFonts w:ascii="Times New Roman" w:hAnsi="Times New Roman" w:cs="Times New Roman"/>
          <w:bCs/>
          <w:sz w:val="24"/>
          <w:szCs w:val="24"/>
          <w:lang w:val="en-US"/>
        </w:rPr>
        <w:t xml:space="preserve"> absorption </w:t>
      </w:r>
      <w:r>
        <w:rPr>
          <w:rFonts w:ascii="Times New Roman" w:hAnsi="Times New Roman" w:cs="Times New Roman"/>
          <w:bCs/>
          <w:sz w:val="24"/>
          <w:szCs w:val="24"/>
          <w:lang w:val="en-US"/>
        </w:rPr>
        <w:t>spectra</w:t>
      </w:r>
      <w:r w:rsidRPr="0057409B">
        <w:rPr>
          <w:rFonts w:ascii="Times New Roman" w:hAnsi="Times New Roman" w:cs="Times New Roman"/>
          <w:bCs/>
          <w:sz w:val="24"/>
          <w:szCs w:val="24"/>
          <w:lang w:val="en-US"/>
        </w:rPr>
        <w:t xml:space="preserve"> of </w:t>
      </w:r>
      <w:r w:rsidRPr="00375BAF">
        <w:rPr>
          <w:rFonts w:ascii="Times New Roman" w:hAnsi="Times New Roman" w:cs="Times New Roman"/>
          <w:bCs/>
          <w:i/>
          <w:iCs/>
          <w:sz w:val="24"/>
          <w:szCs w:val="24"/>
          <w:lang w:val="en-US"/>
        </w:rPr>
        <w:t>N</w:t>
      </w:r>
      <w:r>
        <w:rPr>
          <w:rFonts w:ascii="Times New Roman" w:hAnsi="Times New Roman" w:cs="Times New Roman"/>
          <w:bCs/>
          <w:sz w:val="24"/>
          <w:szCs w:val="24"/>
          <w:lang w:val="en-US"/>
        </w:rPr>
        <w:t>-halosuccinimide (NXS: X = Br, Cl), DBIA, and DBHT in the absence and presence of CeCl</w:t>
      </w:r>
      <w:r w:rsidRPr="00375BAF">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 xml:space="preserve"> in acetonitrile</w:t>
      </w:r>
      <w:r w:rsidRPr="0057409B">
        <w:rPr>
          <w:rFonts w:ascii="Times New Roman" w:hAnsi="Times New Roman" w:cs="Times New Roman"/>
          <w:bCs/>
          <w:sz w:val="24"/>
          <w:szCs w:val="24"/>
          <w:lang w:val="en-US"/>
        </w:rPr>
        <w:t xml:space="preserve"> were recorded with JascoV-730 spectrophotometer</w:t>
      </w:r>
      <w:r>
        <w:rPr>
          <w:rFonts w:ascii="Times New Roman" w:hAnsi="Times New Roman" w:cs="Times New Roman"/>
          <w:bCs/>
          <w:sz w:val="24"/>
          <w:szCs w:val="24"/>
          <w:lang w:val="en-US"/>
        </w:rPr>
        <w:t xml:space="preserve"> (Sl. No. Ao33661798).</w:t>
      </w:r>
    </w:p>
    <w:p w14:paraId="5D5700B8" w14:textId="719B1C85" w:rsidR="005C1342" w:rsidRDefault="005C1342" w:rsidP="005C1342">
      <w:pPr>
        <w:autoSpaceDE w:val="0"/>
        <w:autoSpaceDN w:val="0"/>
        <w:adjustRightInd w:val="0"/>
        <w:spacing w:after="0" w:line="480" w:lineRule="auto"/>
        <w:contextualSpacing/>
        <w:jc w:val="both"/>
        <w:rPr>
          <w:rFonts w:ascii="Times New Roman" w:hAnsi="Times New Roman" w:cs="Times New Roman"/>
          <w:bCs/>
          <w:sz w:val="24"/>
          <w:szCs w:val="24"/>
          <w:lang w:val="en-US"/>
        </w:rPr>
      </w:pPr>
      <w:r w:rsidRPr="0057409B">
        <w:rPr>
          <w:rFonts w:ascii="Times New Roman" w:hAnsi="Times New Roman" w:cs="Times New Roman"/>
          <w:b/>
          <w:bCs/>
          <w:sz w:val="24"/>
          <w:szCs w:val="24"/>
          <w:lang w:val="en-US"/>
        </w:rPr>
        <w:t>Nuclear magnetic resonance (NMR) measurements:</w:t>
      </w:r>
      <w:r w:rsidRPr="0057409B">
        <w:rPr>
          <w:rFonts w:ascii="Times New Roman" w:hAnsi="Times New Roman" w:cs="Times New Roman"/>
          <w:bCs/>
          <w:sz w:val="24"/>
          <w:szCs w:val="24"/>
          <w:lang w:val="en-US"/>
        </w:rPr>
        <w:t xml:space="preserve"> NMR spectra were recorded on 400 MHz and 700 MHz (BRUKER</w:t>
      </w:r>
      <w:r w:rsidRPr="0057409B">
        <w:rPr>
          <w:rFonts w:ascii="Times New Roman" w:hAnsi="Times New Roman" w:cs="Times New Roman"/>
          <w:bCs/>
          <w:sz w:val="24"/>
          <w:szCs w:val="24"/>
          <w:vertAlign w:val="superscript"/>
          <w:lang w:val="en-US"/>
        </w:rPr>
        <w:t>®</w:t>
      </w:r>
      <w:r w:rsidRPr="0057409B">
        <w:rPr>
          <w:rFonts w:ascii="Times New Roman" w:hAnsi="Times New Roman" w:cs="Times New Roman"/>
          <w:bCs/>
          <w:sz w:val="24"/>
          <w:szCs w:val="24"/>
          <w:lang w:val="en-US"/>
        </w:rPr>
        <w:t xml:space="preserve"> ULTRASHIELD) instruments at 25 °C. The chemical shift values are reported in parts per million (ppm) for residual chloroform (7.26 ppm for </w:t>
      </w:r>
      <w:r w:rsidRPr="0057409B">
        <w:rPr>
          <w:rFonts w:ascii="Times New Roman" w:hAnsi="Times New Roman" w:cs="Times New Roman"/>
          <w:bCs/>
          <w:sz w:val="24"/>
          <w:szCs w:val="24"/>
          <w:vertAlign w:val="superscript"/>
          <w:lang w:val="en-US"/>
        </w:rPr>
        <w:t>1</w:t>
      </w:r>
      <w:r w:rsidRPr="0057409B">
        <w:rPr>
          <w:rFonts w:ascii="Times New Roman" w:hAnsi="Times New Roman" w:cs="Times New Roman"/>
          <w:bCs/>
          <w:sz w:val="24"/>
          <w:szCs w:val="24"/>
          <w:lang w:val="en-US"/>
        </w:rPr>
        <w:t xml:space="preserve">H and 77.16 ppm for </w:t>
      </w:r>
      <w:r w:rsidRPr="0057409B">
        <w:rPr>
          <w:rFonts w:ascii="Times New Roman" w:hAnsi="Times New Roman" w:cs="Times New Roman"/>
          <w:bCs/>
          <w:sz w:val="24"/>
          <w:szCs w:val="24"/>
          <w:vertAlign w:val="superscript"/>
          <w:lang w:val="en-US"/>
        </w:rPr>
        <w:t>13</w:t>
      </w:r>
      <w:r w:rsidRPr="0057409B">
        <w:rPr>
          <w:rFonts w:ascii="Times New Roman" w:hAnsi="Times New Roman" w:cs="Times New Roman"/>
          <w:bCs/>
          <w:sz w:val="24"/>
          <w:szCs w:val="24"/>
          <w:lang w:val="en-US"/>
        </w:rPr>
        <w:t>C). The peak patterns are designated as follows: s: singlet; d: doublet; t: triplet; q: quartet; m: multiplet; dd: doublet of doublets; td: triplet of doublets; brs: broad singlet. The coupling constants (</w:t>
      </w:r>
      <w:r w:rsidRPr="0057409B">
        <w:rPr>
          <w:rFonts w:ascii="Times New Roman" w:hAnsi="Times New Roman" w:cs="Times New Roman"/>
          <w:bCs/>
          <w:i/>
          <w:sz w:val="24"/>
          <w:szCs w:val="24"/>
          <w:lang w:val="en-US"/>
        </w:rPr>
        <w:t>J</w:t>
      </w:r>
      <w:r w:rsidRPr="0057409B">
        <w:rPr>
          <w:rFonts w:ascii="Times New Roman" w:hAnsi="Times New Roman" w:cs="Times New Roman"/>
          <w:bCs/>
          <w:sz w:val="24"/>
          <w:szCs w:val="24"/>
          <w:lang w:val="en-US"/>
        </w:rPr>
        <w:t>) are reported in hertz (Hz). Samples solutions were prepared by dissolving in CDCl</w:t>
      </w:r>
      <w:r w:rsidRPr="0057409B">
        <w:rPr>
          <w:rFonts w:ascii="Times New Roman" w:hAnsi="Times New Roman" w:cs="Times New Roman"/>
          <w:bCs/>
          <w:sz w:val="24"/>
          <w:szCs w:val="24"/>
          <w:vertAlign w:val="subscript"/>
          <w:lang w:val="en-US"/>
        </w:rPr>
        <w:t>3</w:t>
      </w:r>
      <w:r w:rsidRPr="0057409B">
        <w:rPr>
          <w:rFonts w:ascii="Times New Roman" w:hAnsi="Times New Roman" w:cs="Times New Roman"/>
          <w:bCs/>
          <w:sz w:val="24"/>
          <w:szCs w:val="24"/>
          <w:lang w:val="en-US"/>
        </w:rPr>
        <w:t>.</w:t>
      </w:r>
    </w:p>
    <w:p w14:paraId="7E2D1BBC" w14:textId="77777777" w:rsidR="005C1342" w:rsidRDefault="005C1342" w:rsidP="005C1342">
      <w:pPr>
        <w:autoSpaceDE w:val="0"/>
        <w:autoSpaceDN w:val="0"/>
        <w:adjustRightInd w:val="0"/>
        <w:spacing w:after="0" w:line="480" w:lineRule="auto"/>
        <w:contextualSpacing/>
        <w:jc w:val="both"/>
        <w:rPr>
          <w:rFonts w:ascii="Times New Roman" w:hAnsi="Times New Roman" w:cs="Times New Roman"/>
          <w:bCs/>
          <w:sz w:val="24"/>
          <w:szCs w:val="24"/>
          <w:lang w:val="en-US"/>
        </w:rPr>
      </w:pPr>
      <w:r w:rsidRPr="0057409B">
        <w:rPr>
          <w:rFonts w:ascii="Times New Roman" w:hAnsi="Times New Roman" w:cs="Times New Roman"/>
          <w:b/>
          <w:bCs/>
          <w:sz w:val="24"/>
          <w:szCs w:val="24"/>
          <w:lang w:val="en-US"/>
        </w:rPr>
        <w:t>High-resolution mass spectra (HR-MS):</w:t>
      </w:r>
      <w:r w:rsidRPr="0057409B">
        <w:rPr>
          <w:rFonts w:ascii="Times New Roman" w:hAnsi="Times New Roman" w:cs="Times New Roman"/>
          <w:bCs/>
          <w:sz w:val="24"/>
          <w:szCs w:val="24"/>
          <w:lang w:val="en-US"/>
        </w:rPr>
        <w:t xml:space="preserve"> HR-MS were recorded on a TOF Q-II (Bruker) (time of flight) mass spectrometer. Clear solutions of samples were prepared after dissolving in MeOH or MeCN.</w:t>
      </w:r>
    </w:p>
    <w:p w14:paraId="15AED503" w14:textId="77777777" w:rsidR="005C1342" w:rsidRPr="0057409B" w:rsidRDefault="005C1342" w:rsidP="005C1342">
      <w:pPr>
        <w:autoSpaceDE w:val="0"/>
        <w:autoSpaceDN w:val="0"/>
        <w:adjustRightInd w:val="0"/>
        <w:spacing w:after="0" w:line="480" w:lineRule="auto"/>
        <w:contextualSpacing/>
        <w:jc w:val="both"/>
        <w:rPr>
          <w:rFonts w:ascii="Times New Roman" w:hAnsi="Times New Roman" w:cs="Times New Roman"/>
          <w:bCs/>
          <w:sz w:val="24"/>
          <w:szCs w:val="24"/>
          <w:lang w:val="en-US"/>
        </w:rPr>
      </w:pPr>
      <w:r w:rsidRPr="0057409B">
        <w:rPr>
          <w:rFonts w:ascii="Times New Roman" w:hAnsi="Times New Roman" w:cs="Times New Roman"/>
          <w:b/>
          <w:bCs/>
          <w:sz w:val="24"/>
          <w:szCs w:val="24"/>
          <w:lang w:val="en-US"/>
        </w:rPr>
        <w:lastRenderedPageBreak/>
        <w:t>Fourier transform infrared spectroscopy (FTIR):</w:t>
      </w:r>
      <w:r w:rsidRPr="0057409B">
        <w:rPr>
          <w:rFonts w:ascii="Times New Roman" w:hAnsi="Times New Roman" w:cs="Times New Roman"/>
          <w:bCs/>
          <w:sz w:val="24"/>
          <w:szCs w:val="24"/>
          <w:lang w:val="en-US"/>
        </w:rPr>
        <w:t xml:space="preserve"> FTIR analysis</w:t>
      </w:r>
      <w:r>
        <w:rPr>
          <w:rFonts w:ascii="Times New Roman" w:hAnsi="Times New Roman" w:cs="Times New Roman"/>
          <w:bCs/>
          <w:sz w:val="24"/>
          <w:szCs w:val="24"/>
          <w:lang w:val="en-US"/>
        </w:rPr>
        <w:t xml:space="preserve"> </w:t>
      </w:r>
      <w:r w:rsidRPr="0057409B">
        <w:rPr>
          <w:rFonts w:ascii="Times New Roman" w:hAnsi="Times New Roman" w:cs="Times New Roman"/>
          <w:bCs/>
          <w:sz w:val="24"/>
          <w:szCs w:val="24"/>
          <w:lang w:val="en-US"/>
        </w:rPr>
        <w:t>data were collected from Thermo Scientific (NICOLET iS5) instrument under transmittance mode and reported in wavenumber (cm</w:t>
      </w:r>
      <w:r w:rsidRPr="0057409B">
        <w:rPr>
          <w:rFonts w:ascii="Times New Roman" w:hAnsi="Times New Roman" w:cs="Times New Roman"/>
          <w:bCs/>
          <w:sz w:val="24"/>
          <w:szCs w:val="24"/>
          <w:vertAlign w:val="superscript"/>
          <w:lang w:val="en-US"/>
        </w:rPr>
        <w:t>-1</w:t>
      </w:r>
      <w:r w:rsidRPr="0057409B">
        <w:rPr>
          <w:rFonts w:ascii="Times New Roman" w:hAnsi="Times New Roman" w:cs="Times New Roman"/>
          <w:bCs/>
          <w:sz w:val="24"/>
          <w:szCs w:val="24"/>
          <w:lang w:val="en-US"/>
        </w:rPr>
        <w:t>). A thin layer of the compounds on the surface of the KB</w:t>
      </w:r>
      <w:r>
        <w:rPr>
          <w:rFonts w:ascii="Times New Roman" w:hAnsi="Times New Roman" w:cs="Times New Roman"/>
          <w:bCs/>
          <w:sz w:val="24"/>
          <w:szCs w:val="24"/>
          <w:lang w:val="en-US"/>
        </w:rPr>
        <w:t>r</w:t>
      </w:r>
      <w:r w:rsidRPr="0057409B">
        <w:rPr>
          <w:rFonts w:ascii="Times New Roman" w:hAnsi="Times New Roman" w:cs="Times New Roman"/>
          <w:bCs/>
          <w:sz w:val="24"/>
          <w:szCs w:val="24"/>
          <w:lang w:val="en-US"/>
        </w:rPr>
        <w:t xml:space="preserve"> pallet </w:t>
      </w:r>
      <w:r>
        <w:rPr>
          <w:rFonts w:ascii="Times New Roman" w:hAnsi="Times New Roman" w:cs="Times New Roman"/>
          <w:bCs/>
          <w:sz w:val="24"/>
          <w:szCs w:val="24"/>
          <w:lang w:val="en-US"/>
        </w:rPr>
        <w:t>was</w:t>
      </w:r>
      <w:r w:rsidRPr="0057409B">
        <w:rPr>
          <w:rFonts w:ascii="Times New Roman" w:hAnsi="Times New Roman" w:cs="Times New Roman"/>
          <w:bCs/>
          <w:sz w:val="24"/>
          <w:szCs w:val="24"/>
          <w:lang w:val="en-US"/>
        </w:rPr>
        <w:t xml:space="preserve"> prepared using dichloromethane as </w:t>
      </w:r>
      <w:r>
        <w:rPr>
          <w:rFonts w:ascii="Times New Roman" w:hAnsi="Times New Roman" w:cs="Times New Roman"/>
          <w:bCs/>
          <w:sz w:val="24"/>
          <w:szCs w:val="24"/>
          <w:lang w:val="en-US"/>
        </w:rPr>
        <w:t xml:space="preserve">a </w:t>
      </w:r>
      <w:r w:rsidRPr="0057409B">
        <w:rPr>
          <w:rFonts w:ascii="Times New Roman" w:hAnsi="Times New Roman" w:cs="Times New Roman"/>
          <w:bCs/>
          <w:sz w:val="24"/>
          <w:szCs w:val="24"/>
          <w:lang w:val="en-US"/>
        </w:rPr>
        <w:t>solvent to record the data.</w:t>
      </w:r>
    </w:p>
    <w:p w14:paraId="6F2E9C2B" w14:textId="56B381BA" w:rsidR="005C1342" w:rsidRDefault="005C1342" w:rsidP="005C1342">
      <w:pPr>
        <w:autoSpaceDE w:val="0"/>
        <w:autoSpaceDN w:val="0"/>
        <w:adjustRightInd w:val="0"/>
        <w:spacing w:after="0" w:line="480" w:lineRule="auto"/>
        <w:contextualSpacing/>
        <w:jc w:val="both"/>
        <w:rPr>
          <w:rFonts w:ascii="Times New Roman" w:hAnsi="Times New Roman" w:cs="Times New Roman"/>
          <w:bCs/>
          <w:sz w:val="24"/>
          <w:szCs w:val="24"/>
        </w:rPr>
      </w:pPr>
      <w:r w:rsidRPr="0057409B">
        <w:rPr>
          <w:rFonts w:ascii="Times New Roman" w:hAnsi="Times New Roman" w:cs="Times New Roman"/>
          <w:b/>
          <w:bCs/>
          <w:sz w:val="24"/>
          <w:szCs w:val="24"/>
          <w:lang w:val="en-US"/>
        </w:rPr>
        <w:t xml:space="preserve">Electron paramagnetic resonance (EPR): </w:t>
      </w:r>
      <w:r w:rsidRPr="0057409B">
        <w:rPr>
          <w:rFonts w:ascii="Times New Roman" w:hAnsi="Times New Roman" w:cs="Times New Roman"/>
          <w:bCs/>
          <w:sz w:val="24"/>
          <w:szCs w:val="24"/>
          <w:lang w:val="en-US"/>
        </w:rPr>
        <w:t>EPR spectrum was recorded with a Bruker System EMX-microX</w:t>
      </w:r>
      <w:r w:rsidRPr="0057409B">
        <w:rPr>
          <w:rFonts w:ascii="Times New Roman" w:hAnsi="Times New Roman" w:cs="Times New Roman"/>
          <w:bCs/>
          <w:sz w:val="24"/>
          <w:szCs w:val="24"/>
        </w:rPr>
        <w:t xml:space="preserve"> at 298K and 9.4335 GHz. Typical EPR spectrometer parameters are shown as follows, scan range: 100 G; centre field set: 3480.00 G; time constant: 0.16 ms; scan time: 128.22 s; modulation amplitude: 20.0 G; modulation frequency: 100 kHz; receiver gain: 2.00 x 10</w:t>
      </w:r>
      <w:r w:rsidRPr="0057409B">
        <w:rPr>
          <w:rFonts w:ascii="Times New Roman" w:hAnsi="Times New Roman" w:cs="Times New Roman"/>
          <w:bCs/>
          <w:sz w:val="24"/>
          <w:szCs w:val="24"/>
          <w:vertAlign w:val="superscript"/>
        </w:rPr>
        <w:t>2</w:t>
      </w:r>
      <w:r w:rsidRPr="0057409B">
        <w:rPr>
          <w:rFonts w:ascii="Times New Roman" w:hAnsi="Times New Roman" w:cs="Times New Roman"/>
          <w:bCs/>
          <w:sz w:val="24"/>
          <w:szCs w:val="24"/>
        </w:rPr>
        <w:t>; microwave power: 7.14e</w:t>
      </w:r>
      <w:r w:rsidRPr="0057409B">
        <w:rPr>
          <w:rFonts w:ascii="Times New Roman" w:hAnsi="Times New Roman" w:cs="Times New Roman"/>
          <w:bCs/>
          <w:sz w:val="24"/>
          <w:szCs w:val="24"/>
          <w:vertAlign w:val="superscript"/>
        </w:rPr>
        <w:t xml:space="preserve">-001 </w:t>
      </w:r>
      <w:r w:rsidRPr="0057409B">
        <w:rPr>
          <w:rFonts w:ascii="Times New Roman" w:hAnsi="Times New Roman" w:cs="Times New Roman"/>
          <w:bCs/>
          <w:sz w:val="24"/>
          <w:szCs w:val="24"/>
        </w:rPr>
        <w:t xml:space="preserve">mW; g = 2.007092. </w:t>
      </w:r>
      <w:r>
        <w:rPr>
          <w:rFonts w:ascii="Times New Roman" w:hAnsi="Times New Roman" w:cs="Times New Roman"/>
          <w:bCs/>
          <w:sz w:val="24"/>
          <w:szCs w:val="24"/>
        </w:rPr>
        <w:t>A description</w:t>
      </w:r>
      <w:r w:rsidRPr="0057409B">
        <w:rPr>
          <w:rFonts w:ascii="Times New Roman" w:hAnsi="Times New Roman" w:cs="Times New Roman"/>
          <w:bCs/>
          <w:sz w:val="24"/>
          <w:szCs w:val="24"/>
        </w:rPr>
        <w:t xml:space="preserve"> of sample preparation is given later.</w:t>
      </w:r>
    </w:p>
    <w:p w14:paraId="6B45CABA" w14:textId="68762109" w:rsidR="005C1342" w:rsidRDefault="005C1342" w:rsidP="005C1342">
      <w:pPr>
        <w:autoSpaceDE w:val="0"/>
        <w:autoSpaceDN w:val="0"/>
        <w:adjustRightInd w:val="0"/>
        <w:spacing w:after="0" w:line="480" w:lineRule="auto"/>
        <w:contextualSpacing/>
        <w:jc w:val="both"/>
        <w:rPr>
          <w:rFonts w:ascii="Times New Roman" w:hAnsi="Times New Roman" w:cs="Times New Roman"/>
          <w:bCs/>
          <w:sz w:val="24"/>
          <w:szCs w:val="24"/>
          <w:lang w:val="en-US"/>
        </w:rPr>
      </w:pPr>
      <w:r w:rsidRPr="0057409B">
        <w:rPr>
          <w:rFonts w:ascii="Times New Roman" w:hAnsi="Times New Roman" w:cs="Times New Roman"/>
          <w:b/>
          <w:bCs/>
          <w:sz w:val="24"/>
          <w:szCs w:val="24"/>
          <w:lang w:val="en-US"/>
        </w:rPr>
        <w:t>Cyclic Voltammetry</w:t>
      </w:r>
      <w:r w:rsidRPr="0057409B">
        <w:rPr>
          <w:rFonts w:ascii="Times New Roman" w:hAnsi="Times New Roman" w:cs="Times New Roman"/>
          <w:bCs/>
          <w:sz w:val="24"/>
          <w:szCs w:val="24"/>
          <w:lang w:val="en-US"/>
        </w:rPr>
        <w:t xml:space="preserve"> </w:t>
      </w:r>
      <w:r w:rsidRPr="0057409B">
        <w:rPr>
          <w:rFonts w:ascii="Times New Roman" w:hAnsi="Times New Roman" w:cs="Times New Roman"/>
          <w:b/>
          <w:bCs/>
          <w:sz w:val="24"/>
          <w:szCs w:val="24"/>
          <w:lang w:val="en-US"/>
        </w:rPr>
        <w:t>(CV):</w:t>
      </w:r>
      <w:r w:rsidRPr="0057409B">
        <w:rPr>
          <w:rFonts w:ascii="Times New Roman" w:hAnsi="Times New Roman" w:cs="Times New Roman"/>
          <w:bCs/>
          <w:sz w:val="24"/>
          <w:szCs w:val="24"/>
          <w:lang w:val="en-US"/>
        </w:rPr>
        <w:t xml:space="preserve"> </w:t>
      </w:r>
      <w:r w:rsidR="00C8731E" w:rsidRPr="00736FA7">
        <w:rPr>
          <w:rFonts w:ascii="Times New Roman" w:hAnsi="Times New Roman" w:cs="Times New Roman"/>
          <w:bCs/>
          <w:sz w:val="24"/>
          <w:szCs w:val="24"/>
          <w:lang w:val="en-US"/>
        </w:rPr>
        <w:t xml:space="preserve">Cyclic </w:t>
      </w:r>
      <w:r w:rsidR="007F27CB">
        <w:rPr>
          <w:rFonts w:ascii="Times New Roman" w:hAnsi="Times New Roman" w:cs="Times New Roman"/>
          <w:bCs/>
          <w:sz w:val="24"/>
          <w:szCs w:val="24"/>
          <w:lang w:val="en-US"/>
        </w:rPr>
        <w:t>voltammetric</w:t>
      </w:r>
      <w:r w:rsidR="00C8731E" w:rsidRPr="00736FA7">
        <w:rPr>
          <w:rFonts w:ascii="Times New Roman" w:hAnsi="Times New Roman" w:cs="Times New Roman"/>
          <w:bCs/>
          <w:sz w:val="24"/>
          <w:szCs w:val="24"/>
          <w:lang w:val="en-US"/>
        </w:rPr>
        <w:t xml:space="preserve"> data were </w:t>
      </w:r>
      <w:r w:rsidR="00C8731E">
        <w:rPr>
          <w:rFonts w:ascii="Times New Roman" w:hAnsi="Times New Roman" w:cs="Times New Roman"/>
          <w:bCs/>
          <w:sz w:val="24"/>
          <w:szCs w:val="24"/>
          <w:lang w:val="en-US"/>
        </w:rPr>
        <w:t>obtained from</w:t>
      </w:r>
      <w:r w:rsidR="00C8731E" w:rsidRPr="00736FA7">
        <w:rPr>
          <w:rFonts w:ascii="Times New Roman" w:hAnsi="Times New Roman" w:cs="Times New Roman"/>
          <w:bCs/>
          <w:sz w:val="24"/>
          <w:szCs w:val="24"/>
          <w:lang w:val="en-US"/>
        </w:rPr>
        <w:t xml:space="preserve"> the C</w:t>
      </w:r>
      <w:r w:rsidR="00C8731E">
        <w:rPr>
          <w:rFonts w:ascii="Times New Roman" w:hAnsi="Times New Roman" w:cs="Times New Roman"/>
          <w:bCs/>
          <w:sz w:val="24"/>
          <w:szCs w:val="24"/>
          <w:lang w:val="en-US"/>
        </w:rPr>
        <w:t>H Instruments</w:t>
      </w:r>
      <w:r w:rsidR="00C8731E" w:rsidRPr="00736FA7">
        <w:rPr>
          <w:rFonts w:ascii="Times New Roman" w:hAnsi="Times New Roman" w:cs="Times New Roman"/>
          <w:bCs/>
          <w:sz w:val="24"/>
          <w:szCs w:val="24"/>
          <w:lang w:val="en-US"/>
        </w:rPr>
        <w:t xml:space="preserve"> Electrochemical </w:t>
      </w:r>
      <w:r w:rsidR="00C8731E">
        <w:rPr>
          <w:rFonts w:ascii="Times New Roman" w:hAnsi="Times New Roman" w:cs="Times New Roman"/>
          <w:bCs/>
          <w:sz w:val="24"/>
          <w:szCs w:val="24"/>
          <w:lang w:val="en-US"/>
        </w:rPr>
        <w:t>Works</w:t>
      </w:r>
      <w:r w:rsidR="00C8731E" w:rsidRPr="00736FA7">
        <w:rPr>
          <w:rFonts w:ascii="Times New Roman" w:hAnsi="Times New Roman" w:cs="Times New Roman"/>
          <w:bCs/>
          <w:sz w:val="24"/>
          <w:szCs w:val="24"/>
          <w:lang w:val="en-US"/>
        </w:rPr>
        <w:t xml:space="preserve">tation (Model: </w:t>
      </w:r>
      <w:r w:rsidR="00C8731E">
        <w:rPr>
          <w:rFonts w:ascii="Times New Roman" w:hAnsi="Times New Roman" w:cs="Times New Roman"/>
          <w:bCs/>
          <w:sz w:val="24"/>
          <w:szCs w:val="24"/>
          <w:lang w:val="en-US"/>
        </w:rPr>
        <w:t>600E</w:t>
      </w:r>
      <w:r w:rsidR="00C8731E" w:rsidRPr="00736FA7">
        <w:rPr>
          <w:rFonts w:ascii="Times New Roman" w:hAnsi="Times New Roman" w:cs="Times New Roman"/>
          <w:bCs/>
          <w:sz w:val="24"/>
          <w:szCs w:val="24"/>
          <w:lang w:val="en-US"/>
        </w:rPr>
        <w:t xml:space="preserve">, SN: </w:t>
      </w:r>
      <w:r w:rsidR="00C8731E">
        <w:rPr>
          <w:rFonts w:ascii="Times New Roman" w:hAnsi="Times New Roman" w:cs="Times New Roman"/>
          <w:bCs/>
          <w:sz w:val="24"/>
          <w:szCs w:val="24"/>
          <w:lang w:val="en-US"/>
        </w:rPr>
        <w:t>I1599</w:t>
      </w:r>
      <w:r w:rsidR="00C8731E" w:rsidRPr="00736FA7">
        <w:rPr>
          <w:rFonts w:ascii="Times New Roman" w:hAnsi="Times New Roman" w:cs="Times New Roman"/>
          <w:bCs/>
          <w:sz w:val="24"/>
          <w:szCs w:val="24"/>
          <w:lang w:val="en-US"/>
        </w:rPr>
        <w:t xml:space="preserve">) in dry and oxygen-free </w:t>
      </w:r>
      <w:r w:rsidR="00C8731E">
        <w:rPr>
          <w:rFonts w:ascii="Times New Roman" w:hAnsi="Times New Roman" w:cs="Times New Roman"/>
          <w:sz w:val="24"/>
          <w:szCs w:val="24"/>
        </w:rPr>
        <w:t>acetonitrile</w:t>
      </w:r>
      <w:r w:rsidR="00C8731E" w:rsidRPr="00736FA7">
        <w:rPr>
          <w:rFonts w:ascii="Times New Roman" w:hAnsi="Times New Roman" w:cs="Times New Roman"/>
          <w:bCs/>
          <w:sz w:val="24"/>
          <w:szCs w:val="24"/>
          <w:lang w:val="en-US"/>
        </w:rPr>
        <w:t xml:space="preserve"> containing 0.1 M tetrabutylammonium hexafluorophosphate as a supporting electrolyte and 0.1 mM </w:t>
      </w:r>
      <w:r w:rsidR="00C8731E">
        <w:rPr>
          <w:rFonts w:ascii="Times New Roman" w:hAnsi="Times New Roman" w:cs="Times New Roman"/>
          <w:i/>
          <w:iCs/>
          <w:sz w:val="24"/>
          <w:szCs w:val="24"/>
        </w:rPr>
        <w:t>N-</w:t>
      </w:r>
      <w:r w:rsidR="00530041">
        <w:rPr>
          <w:rFonts w:ascii="Times New Roman" w:hAnsi="Times New Roman" w:cs="Times New Roman"/>
          <w:sz w:val="24"/>
          <w:szCs w:val="24"/>
        </w:rPr>
        <w:t>hal</w:t>
      </w:r>
      <w:r w:rsidR="00C8731E">
        <w:rPr>
          <w:rFonts w:ascii="Times New Roman" w:hAnsi="Times New Roman" w:cs="Times New Roman"/>
          <w:sz w:val="24"/>
          <w:szCs w:val="24"/>
        </w:rPr>
        <w:t>osuccinimide (N</w:t>
      </w:r>
      <w:r w:rsidR="00530041">
        <w:rPr>
          <w:rFonts w:ascii="Times New Roman" w:hAnsi="Times New Roman" w:cs="Times New Roman"/>
          <w:sz w:val="24"/>
          <w:szCs w:val="24"/>
        </w:rPr>
        <w:t>X</w:t>
      </w:r>
      <w:r w:rsidR="00C8731E">
        <w:rPr>
          <w:rFonts w:ascii="Times New Roman" w:hAnsi="Times New Roman" w:cs="Times New Roman"/>
          <w:sz w:val="24"/>
          <w:szCs w:val="24"/>
        </w:rPr>
        <w:t>S</w:t>
      </w:r>
      <w:r w:rsidR="00530041">
        <w:rPr>
          <w:rFonts w:ascii="Times New Roman" w:hAnsi="Times New Roman" w:cs="Times New Roman"/>
          <w:sz w:val="24"/>
          <w:szCs w:val="24"/>
        </w:rPr>
        <w:t>: X = Br, Cl</w:t>
      </w:r>
      <w:r w:rsidR="00C8731E">
        <w:rPr>
          <w:rFonts w:ascii="Times New Roman" w:hAnsi="Times New Roman" w:cs="Times New Roman"/>
          <w:sz w:val="24"/>
          <w:szCs w:val="24"/>
        </w:rPr>
        <w:t>)</w:t>
      </w:r>
      <w:r w:rsidR="00530041">
        <w:rPr>
          <w:rFonts w:ascii="Times New Roman" w:hAnsi="Times New Roman" w:cs="Times New Roman"/>
          <w:sz w:val="24"/>
          <w:szCs w:val="24"/>
        </w:rPr>
        <w:t>, DBHT or DBIA in the absence and presence of CeCl</w:t>
      </w:r>
      <w:r w:rsidR="00530041" w:rsidRPr="00530041">
        <w:rPr>
          <w:rFonts w:ascii="Times New Roman" w:hAnsi="Times New Roman" w:cs="Times New Roman"/>
          <w:sz w:val="24"/>
          <w:szCs w:val="24"/>
          <w:vertAlign w:val="subscript"/>
        </w:rPr>
        <w:t>3</w:t>
      </w:r>
      <w:r w:rsidR="00C8731E" w:rsidRPr="00BA4506">
        <w:rPr>
          <w:rFonts w:ascii="Times New Roman" w:hAnsi="Times New Roman" w:cs="Times New Roman"/>
          <w:sz w:val="24"/>
          <w:szCs w:val="24"/>
        </w:rPr>
        <w:t xml:space="preserve"> </w:t>
      </w:r>
      <w:r w:rsidR="00C8731E" w:rsidRPr="00736FA7">
        <w:rPr>
          <w:rFonts w:ascii="Times New Roman" w:hAnsi="Times New Roman" w:cs="Times New Roman"/>
          <w:bCs/>
          <w:sz w:val="24"/>
          <w:szCs w:val="24"/>
          <w:lang w:val="en-US"/>
        </w:rPr>
        <w:t xml:space="preserve"> as the analyte with a decoration of a platinum electrode, a Ag/AgCl electrode</w:t>
      </w:r>
      <w:r w:rsidR="007F27CB">
        <w:rPr>
          <w:rFonts w:ascii="Times New Roman" w:hAnsi="Times New Roman" w:cs="Times New Roman"/>
          <w:bCs/>
          <w:sz w:val="24"/>
          <w:szCs w:val="24"/>
          <w:lang w:val="en-US"/>
        </w:rPr>
        <w:t>,</w:t>
      </w:r>
      <w:r w:rsidR="00C8731E" w:rsidRPr="00736FA7">
        <w:rPr>
          <w:rFonts w:ascii="Times New Roman" w:hAnsi="Times New Roman" w:cs="Times New Roman"/>
          <w:bCs/>
          <w:sz w:val="24"/>
          <w:szCs w:val="24"/>
          <w:lang w:val="en-US"/>
        </w:rPr>
        <w:t xml:space="preserve"> and a platinum wire as the working electrode (with a circular geometry of the surface), reference electrode, and counter electrode, respectively starting from +2.</w:t>
      </w:r>
      <w:r w:rsidR="00C8731E">
        <w:rPr>
          <w:rFonts w:ascii="Times New Roman" w:hAnsi="Times New Roman" w:cs="Times New Roman"/>
          <w:bCs/>
          <w:sz w:val="24"/>
          <w:szCs w:val="24"/>
          <w:lang w:val="en-US"/>
        </w:rPr>
        <w:t>0</w:t>
      </w:r>
      <w:r w:rsidR="00C8731E" w:rsidRPr="00736FA7">
        <w:rPr>
          <w:rFonts w:ascii="Times New Roman" w:hAnsi="Times New Roman" w:cs="Times New Roman"/>
          <w:bCs/>
          <w:sz w:val="24"/>
          <w:szCs w:val="24"/>
          <w:lang w:val="en-US"/>
        </w:rPr>
        <w:t xml:space="preserve"> V initial potential to -2.</w:t>
      </w:r>
      <w:r w:rsidR="00C8731E">
        <w:rPr>
          <w:rFonts w:ascii="Times New Roman" w:hAnsi="Times New Roman" w:cs="Times New Roman"/>
          <w:bCs/>
          <w:sz w:val="24"/>
          <w:szCs w:val="24"/>
          <w:lang w:val="en-US"/>
        </w:rPr>
        <w:t>0</w:t>
      </w:r>
      <w:r w:rsidR="00C8731E" w:rsidRPr="00736FA7">
        <w:rPr>
          <w:rFonts w:ascii="Times New Roman" w:hAnsi="Times New Roman" w:cs="Times New Roman"/>
          <w:bCs/>
          <w:sz w:val="24"/>
          <w:szCs w:val="24"/>
          <w:lang w:val="en-US"/>
        </w:rPr>
        <w:t xml:space="preserve"> V switching potential with an oxidative direction of initial scan using a scan rate </w:t>
      </w:r>
      <w:r w:rsidR="00C8731E">
        <w:rPr>
          <w:rFonts w:ascii="Times New Roman" w:hAnsi="Times New Roman" w:cs="Times New Roman"/>
          <w:bCs/>
          <w:sz w:val="24"/>
          <w:szCs w:val="24"/>
          <w:lang w:val="en-US"/>
        </w:rPr>
        <w:t>50</w:t>
      </w:r>
      <w:r w:rsidR="00C8731E" w:rsidRPr="00736FA7">
        <w:rPr>
          <w:rFonts w:ascii="Times New Roman" w:hAnsi="Times New Roman" w:cs="Times New Roman"/>
          <w:bCs/>
          <w:sz w:val="24"/>
          <w:szCs w:val="24"/>
          <w:lang w:val="en-US"/>
        </w:rPr>
        <w:t xml:space="preserve"> mV/s at 25 ℃. Redox potential was referenced against ferrocene/ferrocenium (Fc/Fc</w:t>
      </w:r>
      <w:r w:rsidR="00C8731E" w:rsidRPr="00736FA7">
        <w:rPr>
          <w:rFonts w:ascii="Times New Roman" w:hAnsi="Times New Roman" w:cs="Times New Roman"/>
          <w:bCs/>
          <w:sz w:val="24"/>
          <w:szCs w:val="24"/>
          <w:vertAlign w:val="superscript"/>
          <w:lang w:val="en-US"/>
        </w:rPr>
        <w:t>+</w:t>
      </w:r>
      <w:r w:rsidR="00C8731E" w:rsidRPr="00736FA7">
        <w:rPr>
          <w:rFonts w:ascii="Times New Roman" w:hAnsi="Times New Roman" w:cs="Times New Roman"/>
          <w:bCs/>
          <w:sz w:val="24"/>
          <w:szCs w:val="24"/>
          <w:lang w:val="en-US"/>
        </w:rPr>
        <w:t>). Before and after using the platinum</w:t>
      </w:r>
      <w:r w:rsidR="00C8731E">
        <w:rPr>
          <w:rFonts w:ascii="Times New Roman" w:hAnsi="Times New Roman" w:cs="Times New Roman"/>
          <w:bCs/>
          <w:sz w:val="24"/>
          <w:szCs w:val="24"/>
          <w:lang w:val="en-US"/>
        </w:rPr>
        <w:t xml:space="preserve"> electrode</w:t>
      </w:r>
      <w:r w:rsidR="00C8731E" w:rsidRPr="00736FA7">
        <w:rPr>
          <w:rFonts w:ascii="Times New Roman" w:hAnsi="Times New Roman" w:cs="Times New Roman"/>
          <w:bCs/>
          <w:sz w:val="24"/>
          <w:szCs w:val="24"/>
          <w:lang w:val="en-US"/>
        </w:rPr>
        <w:t xml:space="preserve"> (working electrode), it is polished using 0.5 micron of Al</w:t>
      </w:r>
      <w:r w:rsidR="00C8731E" w:rsidRPr="00736FA7">
        <w:rPr>
          <w:rFonts w:ascii="Times New Roman" w:hAnsi="Times New Roman" w:cs="Times New Roman"/>
          <w:bCs/>
          <w:sz w:val="24"/>
          <w:szCs w:val="24"/>
          <w:vertAlign w:val="subscript"/>
          <w:lang w:val="en-US"/>
        </w:rPr>
        <w:t>2</w:t>
      </w:r>
      <w:r w:rsidR="00C8731E" w:rsidRPr="00736FA7">
        <w:rPr>
          <w:rFonts w:ascii="Times New Roman" w:hAnsi="Times New Roman" w:cs="Times New Roman"/>
          <w:bCs/>
          <w:sz w:val="24"/>
          <w:szCs w:val="24"/>
          <w:lang w:val="en-US"/>
        </w:rPr>
        <w:t>O</w:t>
      </w:r>
      <w:r w:rsidR="00C8731E" w:rsidRPr="00736FA7">
        <w:rPr>
          <w:rFonts w:ascii="Times New Roman" w:hAnsi="Times New Roman" w:cs="Times New Roman"/>
          <w:bCs/>
          <w:sz w:val="24"/>
          <w:szCs w:val="24"/>
          <w:vertAlign w:val="subscript"/>
          <w:lang w:val="en-US"/>
        </w:rPr>
        <w:t xml:space="preserve">3 </w:t>
      </w:r>
      <w:r w:rsidR="00C8731E" w:rsidRPr="00736FA7">
        <w:rPr>
          <w:rFonts w:ascii="Times New Roman" w:hAnsi="Times New Roman" w:cs="Times New Roman"/>
          <w:bCs/>
          <w:sz w:val="24"/>
          <w:szCs w:val="24"/>
          <w:lang w:val="en-US"/>
        </w:rPr>
        <w:t xml:space="preserve">and a few drops of water over a flat glass surface. The deoxygenation of </w:t>
      </w:r>
      <w:r w:rsidR="00C8731E">
        <w:rPr>
          <w:rFonts w:ascii="Times New Roman" w:hAnsi="Times New Roman" w:cs="Times New Roman"/>
          <w:sz w:val="24"/>
          <w:szCs w:val="24"/>
        </w:rPr>
        <w:t>acetonitrile</w:t>
      </w:r>
      <w:r w:rsidR="00C8731E" w:rsidRPr="00736FA7">
        <w:rPr>
          <w:rFonts w:ascii="Times New Roman" w:hAnsi="Times New Roman" w:cs="Times New Roman"/>
          <w:bCs/>
          <w:sz w:val="24"/>
          <w:szCs w:val="24"/>
          <w:lang w:val="en-US"/>
        </w:rPr>
        <w:t xml:space="preserve"> was done by purging Ar gas into the electrolytic solution with the help of a long needle </w:t>
      </w:r>
      <w:r w:rsidR="00C8731E">
        <w:rPr>
          <w:rFonts w:ascii="Times New Roman" w:hAnsi="Times New Roman" w:cs="Times New Roman"/>
          <w:bCs/>
          <w:sz w:val="24"/>
          <w:szCs w:val="24"/>
          <w:lang w:val="en-US"/>
        </w:rPr>
        <w:t xml:space="preserve">syringe </w:t>
      </w:r>
      <w:r w:rsidR="00C8731E" w:rsidRPr="00736FA7">
        <w:rPr>
          <w:rFonts w:ascii="Times New Roman" w:hAnsi="Times New Roman" w:cs="Times New Roman"/>
          <w:bCs/>
          <w:sz w:val="24"/>
          <w:szCs w:val="24"/>
          <w:lang w:val="en-US"/>
        </w:rPr>
        <w:t>for 2 min.</w:t>
      </w:r>
    </w:p>
    <w:p w14:paraId="6F7F3110" w14:textId="3FF65973" w:rsidR="005C1342" w:rsidRDefault="005C1342" w:rsidP="005C1342">
      <w:pPr>
        <w:autoSpaceDE w:val="0"/>
        <w:autoSpaceDN w:val="0"/>
        <w:adjustRightInd w:val="0"/>
        <w:spacing w:after="0" w:line="480" w:lineRule="auto"/>
        <w:contextualSpacing/>
        <w:jc w:val="both"/>
        <w:rPr>
          <w:rFonts w:ascii="Times New Roman" w:hAnsi="Times New Roman" w:cs="Times New Roman"/>
          <w:bCs/>
          <w:sz w:val="24"/>
          <w:szCs w:val="24"/>
          <w:lang w:val="en-US"/>
        </w:rPr>
      </w:pPr>
      <w:r w:rsidRPr="0057409B">
        <w:rPr>
          <w:rFonts w:ascii="Times New Roman" w:hAnsi="Times New Roman" w:cs="Times New Roman"/>
          <w:b/>
          <w:bCs/>
          <w:sz w:val="24"/>
          <w:szCs w:val="24"/>
          <w:lang w:val="en-US"/>
        </w:rPr>
        <w:t xml:space="preserve"> Melting points:</w:t>
      </w:r>
      <w:r w:rsidRPr="0057409B">
        <w:rPr>
          <w:rFonts w:ascii="Times New Roman" w:hAnsi="Times New Roman" w:cs="Times New Roman"/>
          <w:bCs/>
          <w:sz w:val="24"/>
          <w:szCs w:val="24"/>
          <w:lang w:val="en-US"/>
        </w:rPr>
        <w:t xml:space="preserve"> </w:t>
      </w:r>
      <w:r w:rsidR="000B131D">
        <w:rPr>
          <w:rFonts w:ascii="Times New Roman" w:hAnsi="Times New Roman" w:cs="Times New Roman"/>
          <w:bCs/>
          <w:sz w:val="24"/>
          <w:szCs w:val="24"/>
          <w:lang w:val="en-US"/>
        </w:rPr>
        <w:t xml:space="preserve">The compounds’ melting points (mp) </w:t>
      </w:r>
      <w:r w:rsidRPr="0057409B">
        <w:rPr>
          <w:rFonts w:ascii="Times New Roman" w:hAnsi="Times New Roman" w:cs="Times New Roman"/>
          <w:bCs/>
          <w:sz w:val="24"/>
          <w:szCs w:val="24"/>
          <w:lang w:val="en-US"/>
        </w:rPr>
        <w:t xml:space="preserve">were determined using a digital melting point apparatus and are uncorrected. </w:t>
      </w:r>
    </w:p>
    <w:p w14:paraId="2475996D" w14:textId="004B5633" w:rsidR="006C2061" w:rsidRPr="00B02368" w:rsidRDefault="005C1342" w:rsidP="00B02368">
      <w:pPr>
        <w:spacing w:line="480" w:lineRule="auto"/>
        <w:contextualSpacing/>
        <w:jc w:val="both"/>
        <w:rPr>
          <w:rFonts w:ascii="Times New Roman" w:hAnsi="Times New Roman" w:cs="Times New Roman"/>
          <w:bCs/>
          <w:sz w:val="24"/>
          <w:szCs w:val="24"/>
          <w:lang w:val="en-US"/>
        </w:rPr>
      </w:pPr>
      <w:r w:rsidRPr="0057409B">
        <w:rPr>
          <w:rFonts w:ascii="Times New Roman" w:hAnsi="Times New Roman" w:cs="Times New Roman"/>
          <w:b/>
          <w:sz w:val="24"/>
          <w:szCs w:val="24"/>
          <w:lang w:val="en-US"/>
        </w:rPr>
        <w:lastRenderedPageBreak/>
        <w:t>Photoreactor</w:t>
      </w:r>
      <w:r w:rsidR="00652B47">
        <w:rPr>
          <w:rFonts w:ascii="Times New Roman" w:hAnsi="Times New Roman" w:cs="Times New Roman"/>
          <w:b/>
          <w:sz w:val="24"/>
          <w:szCs w:val="24"/>
          <w:lang w:val="en-US"/>
        </w:rPr>
        <w:t>:</w:t>
      </w:r>
      <w:r w:rsidRPr="0057409B">
        <w:rPr>
          <w:rFonts w:ascii="Times New Roman" w:hAnsi="Times New Roman" w:cs="Times New Roman"/>
          <w:bCs/>
          <w:sz w:val="24"/>
          <w:szCs w:val="24"/>
          <w:lang w:val="en-US"/>
        </w:rPr>
        <w:t xml:space="preserve"> This photoreactor was hand-made by us. It was constructed using an abandoned plastic container that held ten slots for quartz tubes and four 3W blue LEDs</w:t>
      </w:r>
      <w:r>
        <w:rPr>
          <w:rFonts w:ascii="Times New Roman" w:hAnsi="Times New Roman" w:cs="Times New Roman"/>
          <w:bCs/>
          <w:sz w:val="24"/>
          <w:szCs w:val="24"/>
          <w:lang w:val="en-US"/>
        </w:rPr>
        <w:t xml:space="preserve"> </w:t>
      </w:r>
      <w:r w:rsidRPr="00736FA7">
        <w:rPr>
          <w:rFonts w:ascii="Times New Roman" w:hAnsi="Times New Roman" w:cs="Times New Roman"/>
          <w:bCs/>
          <w:sz w:val="24"/>
          <w:szCs w:val="24"/>
          <w:lang w:val="en-US"/>
        </w:rPr>
        <w:t>(Made: Murphy)</w:t>
      </w:r>
      <w:r w:rsidRPr="0057409B">
        <w:rPr>
          <w:rFonts w:ascii="Times New Roman" w:hAnsi="Times New Roman" w:cs="Times New Roman"/>
          <w:bCs/>
          <w:sz w:val="24"/>
          <w:szCs w:val="24"/>
          <w:lang w:val="en-US"/>
        </w:rPr>
        <w:t xml:space="preserve">, and then the setup was placed over a magnetic stirrer. The entire assembly is surrounded by a cardboard box accommodated with four cooling fans. The whole light setup is placed in a well-ventilated place. </w:t>
      </w:r>
      <w:r w:rsidRPr="00900A1B">
        <w:rPr>
          <w:rFonts w:ascii="Times New Roman" w:hAnsi="Times New Roman" w:cs="Times New Roman"/>
          <w:bCs/>
          <w:sz w:val="24"/>
          <w:szCs w:val="24"/>
          <w:lang w:val="en-US"/>
        </w:rPr>
        <w:t>The intensity of the blue LED is (580 x 100) lx</w:t>
      </w:r>
      <w:r>
        <w:rPr>
          <w:rFonts w:ascii="Times New Roman" w:hAnsi="Times New Roman" w:cs="Times New Roman"/>
          <w:bCs/>
          <w:sz w:val="24"/>
          <w:szCs w:val="24"/>
          <w:lang w:val="en-US"/>
        </w:rPr>
        <w:t xml:space="preserve"> </w:t>
      </w:r>
      <w:r w:rsidRPr="00736FA7">
        <w:rPr>
          <w:rFonts w:ascii="Times New Roman" w:hAnsi="Times New Roman" w:cs="Times New Roman"/>
          <w:bCs/>
          <w:sz w:val="24"/>
          <w:szCs w:val="24"/>
          <w:lang w:val="en-US"/>
        </w:rPr>
        <w:t>(measured by Sigma-Digital Lux Meter 101, Model: 20036176)</w:t>
      </w:r>
      <w:r w:rsidRPr="00900A1B">
        <w:rPr>
          <w:rFonts w:ascii="Times New Roman" w:hAnsi="Times New Roman" w:cs="Times New Roman"/>
          <w:bCs/>
          <w:sz w:val="24"/>
          <w:szCs w:val="24"/>
          <w:lang w:val="en-US"/>
        </w:rPr>
        <w:t>.</w:t>
      </w:r>
      <w:r>
        <w:rPr>
          <w:rFonts w:ascii="Times New Roman" w:hAnsi="Times New Roman" w:cs="Times New Roman"/>
          <w:bCs/>
          <w:sz w:val="24"/>
          <w:szCs w:val="24"/>
          <w:lang w:val="en-US"/>
        </w:rPr>
        <w:t xml:space="preserve"> In contrast, the average intensity of the sunlight was (1390 x 100) lx between 9:30 AM to 1:</w:t>
      </w:r>
      <w:r w:rsidR="00FD3885">
        <w:rPr>
          <w:rFonts w:ascii="Times New Roman" w:hAnsi="Times New Roman" w:cs="Times New Roman"/>
          <w:bCs/>
          <w:sz w:val="24"/>
          <w:szCs w:val="24"/>
          <w:lang w:val="en-US"/>
        </w:rPr>
        <w:t>3</w:t>
      </w:r>
      <w:r>
        <w:rPr>
          <w:rFonts w:ascii="Times New Roman" w:hAnsi="Times New Roman" w:cs="Times New Roman"/>
          <w:bCs/>
          <w:sz w:val="24"/>
          <w:szCs w:val="24"/>
          <w:lang w:val="en-US"/>
        </w:rPr>
        <w:t xml:space="preserve">0 PM (Place: </w:t>
      </w:r>
      <w:r w:rsidRPr="0057409B">
        <w:rPr>
          <w:rFonts w:ascii="Times New Roman" w:eastAsia="Times New Roman" w:hAnsi="Times New Roman" w:cs="Times New Roman"/>
          <w:kern w:val="22"/>
          <w:sz w:val="24"/>
          <w:szCs w:val="24"/>
          <w:lang w:val="de-DE"/>
        </w:rPr>
        <w:t>School of Chemical Sciences</w:t>
      </w:r>
      <w:r>
        <w:rPr>
          <w:rFonts w:ascii="Times New Roman" w:eastAsia="Times New Roman" w:hAnsi="Times New Roman" w:cs="Times New Roman"/>
          <w:kern w:val="22"/>
          <w:sz w:val="24"/>
          <w:szCs w:val="24"/>
          <w:lang w:val="de-DE"/>
        </w:rPr>
        <w:t xml:space="preserve"> building,</w:t>
      </w:r>
      <w:r w:rsidR="00877D7D">
        <w:rPr>
          <w:rFonts w:ascii="Times New Roman" w:eastAsia="Times New Roman" w:hAnsi="Times New Roman" w:cs="Times New Roman"/>
          <w:kern w:val="22"/>
          <w:sz w:val="24"/>
          <w:szCs w:val="24"/>
          <w:lang w:val="de-DE"/>
        </w:rPr>
        <w:t xml:space="preserve"> 2</w:t>
      </w:r>
      <w:r w:rsidR="00877D7D" w:rsidRPr="00877D7D">
        <w:rPr>
          <w:rFonts w:ascii="Times New Roman" w:eastAsia="Times New Roman" w:hAnsi="Times New Roman" w:cs="Times New Roman"/>
          <w:kern w:val="22"/>
          <w:sz w:val="24"/>
          <w:szCs w:val="24"/>
          <w:vertAlign w:val="superscript"/>
          <w:lang w:val="de-DE"/>
        </w:rPr>
        <w:t>nd</w:t>
      </w:r>
      <w:r w:rsidR="00877D7D">
        <w:rPr>
          <w:rFonts w:ascii="Times New Roman" w:eastAsia="Times New Roman" w:hAnsi="Times New Roman" w:cs="Times New Roman"/>
          <w:kern w:val="22"/>
          <w:sz w:val="24"/>
          <w:szCs w:val="24"/>
          <w:lang w:val="de-DE"/>
        </w:rPr>
        <w:t xml:space="preserve"> floor,</w:t>
      </w:r>
      <w:r>
        <w:rPr>
          <w:rFonts w:ascii="Times New Roman" w:hAnsi="Times New Roman" w:cs="Times New Roman"/>
          <w:bCs/>
          <w:sz w:val="24"/>
          <w:szCs w:val="24"/>
          <w:lang w:val="en-US"/>
        </w:rPr>
        <w:t xml:space="preserve"> NISER </w:t>
      </w:r>
      <w:r w:rsidRPr="0057409B">
        <w:rPr>
          <w:rFonts w:ascii="Times New Roman" w:eastAsia="Times New Roman" w:hAnsi="Times New Roman" w:cs="Times New Roman"/>
          <w:kern w:val="22"/>
          <w:sz w:val="24"/>
          <w:szCs w:val="24"/>
          <w:lang w:val="de-DE"/>
        </w:rPr>
        <w:t>Bhubaneswar</w:t>
      </w:r>
      <w:r>
        <w:rPr>
          <w:rFonts w:ascii="Times New Roman" w:eastAsia="Times New Roman" w:hAnsi="Times New Roman" w:cs="Times New Roman"/>
          <w:kern w:val="22"/>
          <w:sz w:val="24"/>
          <w:szCs w:val="24"/>
          <w:lang w:val="de-DE"/>
        </w:rPr>
        <w:t>)</w:t>
      </w:r>
      <w:r>
        <w:rPr>
          <w:rFonts w:ascii="Times New Roman" w:hAnsi="Times New Roman" w:cs="Times New Roman"/>
          <w:bCs/>
          <w:sz w:val="24"/>
          <w:szCs w:val="24"/>
          <w:lang w:val="en-US"/>
        </w:rPr>
        <w:t>.</w:t>
      </w:r>
    </w:p>
    <w:p w14:paraId="1A1F3936" w14:textId="53034255" w:rsidR="00D513C7" w:rsidRDefault="00D513C7" w:rsidP="00D513C7">
      <w:pPr>
        <w:autoSpaceDE w:val="0"/>
        <w:autoSpaceDN w:val="0"/>
        <w:adjustRightInd w:val="0"/>
        <w:spacing w:after="0" w:line="480" w:lineRule="auto"/>
        <w:contextualSpacing/>
        <w:jc w:val="center"/>
        <w:rPr>
          <w:rFonts w:ascii="Times New Roman" w:hAnsi="Times New Roman" w:cs="Times New Roman"/>
          <w:b/>
          <w:sz w:val="24"/>
          <w:szCs w:val="24"/>
          <w:lang w:val="en-US"/>
        </w:rPr>
      </w:pPr>
      <w:r w:rsidRPr="00D513C7">
        <w:rPr>
          <w:noProof/>
          <w:lang w:eastAsia="en-IN"/>
        </w:rPr>
        <w:drawing>
          <wp:inline distT="0" distB="0" distL="0" distR="0" wp14:anchorId="2020C9A8" wp14:editId="2CC1219D">
            <wp:extent cx="3214648" cy="2521527"/>
            <wp:effectExtent l="0" t="0" r="0" b="0"/>
            <wp:docPr id="205130384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42267" cy="2543191"/>
                    </a:xfrm>
                    <a:prstGeom prst="rect">
                      <a:avLst/>
                    </a:prstGeom>
                    <a:noFill/>
                    <a:ln>
                      <a:noFill/>
                    </a:ln>
                  </pic:spPr>
                </pic:pic>
              </a:graphicData>
            </a:graphic>
          </wp:inline>
        </w:drawing>
      </w:r>
    </w:p>
    <w:p w14:paraId="531C9213" w14:textId="77777777" w:rsidR="003179F8" w:rsidRDefault="00C3098E" w:rsidP="003179F8">
      <w:pPr>
        <w:spacing w:line="480" w:lineRule="auto"/>
        <w:contextualSpacing/>
        <w:jc w:val="center"/>
        <w:rPr>
          <w:rFonts w:ascii="Times New Roman" w:hAnsi="Times New Roman" w:cs="Times New Roman"/>
          <w:b/>
          <w:sz w:val="24"/>
          <w:szCs w:val="24"/>
          <w:lang w:val="en-US"/>
        </w:rPr>
      </w:pPr>
      <w:r>
        <w:rPr>
          <w:noProof/>
          <w:lang w:eastAsia="en-IN"/>
        </w:rPr>
        <w:drawing>
          <wp:inline distT="0" distB="0" distL="0" distR="0" wp14:anchorId="4F5CC9A7" wp14:editId="298600AE">
            <wp:extent cx="2208068" cy="2413906"/>
            <wp:effectExtent l="133350" t="114300" r="135255" b="158115"/>
            <wp:docPr id="9464479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83815" cy="249671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lang w:eastAsia="en-IN"/>
        </w:rPr>
        <w:drawing>
          <wp:inline distT="0" distB="0" distL="0" distR="0" wp14:anchorId="5AFE8916" wp14:editId="5B92C329">
            <wp:extent cx="2142220" cy="2407227"/>
            <wp:effectExtent l="133350" t="114300" r="125095" b="165100"/>
            <wp:docPr id="19994560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77791" cy="244719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6AE02FC" w14:textId="44A19B56" w:rsidR="00354EFE" w:rsidRDefault="00354EFE" w:rsidP="003179F8">
      <w:pPr>
        <w:spacing w:line="480" w:lineRule="auto"/>
        <w:contextualSpacing/>
        <w:jc w:val="both"/>
        <w:rPr>
          <w:rFonts w:ascii="Times New Roman" w:hAnsi="Times New Roman" w:cs="Times New Roman"/>
        </w:rPr>
      </w:pPr>
      <w:r w:rsidRPr="00183E7E">
        <w:rPr>
          <w:rFonts w:ascii="Times New Roman" w:hAnsi="Times New Roman" w:cs="Times New Roman"/>
          <w:b/>
          <w:sz w:val="24"/>
          <w:szCs w:val="24"/>
          <w:lang w:val="en-US"/>
        </w:rPr>
        <w:lastRenderedPageBreak/>
        <w:t xml:space="preserve">Figure S1. </w:t>
      </w:r>
      <w:r w:rsidRPr="00183E7E">
        <w:rPr>
          <w:rFonts w:ascii="Times New Roman" w:hAnsi="Times New Roman" w:cs="Times New Roman"/>
          <w:bCs/>
          <w:sz w:val="24"/>
          <w:szCs w:val="24"/>
          <w:lang w:val="en-US"/>
        </w:rPr>
        <w:t xml:space="preserve">Image of the handmade photoreactor utilized to synthesize </w:t>
      </w:r>
      <w:r>
        <w:rPr>
          <w:rFonts w:ascii="Times New Roman" w:hAnsi="Times New Roman" w:cs="Times New Roman"/>
          <w:bCs/>
          <w:sz w:val="24"/>
          <w:szCs w:val="24"/>
          <w:lang w:val="en-US"/>
        </w:rPr>
        <w:t xml:space="preserve">α, α dibromoketones </w:t>
      </w:r>
      <w:r w:rsidRPr="00183E7E">
        <w:rPr>
          <w:rFonts w:ascii="Times New Roman" w:hAnsi="Times New Roman" w:cs="Times New Roman"/>
          <w:bCs/>
          <w:sz w:val="24"/>
          <w:szCs w:val="24"/>
          <w:lang w:val="en-US"/>
        </w:rPr>
        <w:t>(top). Reaction mixture before irradiation of blue LED (</w:t>
      </w:r>
      <w:r>
        <w:rPr>
          <w:rFonts w:ascii="Times New Roman" w:hAnsi="Times New Roman" w:cs="Times New Roman"/>
          <w:bCs/>
          <w:sz w:val="24"/>
          <w:szCs w:val="24"/>
          <w:lang w:val="en-US"/>
        </w:rPr>
        <w:t>lower</w:t>
      </w:r>
      <w:r w:rsidRPr="00183E7E">
        <w:rPr>
          <w:rFonts w:ascii="Times New Roman" w:hAnsi="Times New Roman" w:cs="Times New Roman"/>
          <w:bCs/>
          <w:sz w:val="24"/>
          <w:szCs w:val="24"/>
          <w:lang w:val="en-US"/>
        </w:rPr>
        <w:t>-left)</w:t>
      </w:r>
      <w:r>
        <w:rPr>
          <w:rFonts w:ascii="Times New Roman" w:hAnsi="Times New Roman" w:cs="Times New Roman"/>
          <w:bCs/>
          <w:sz w:val="24"/>
          <w:szCs w:val="24"/>
          <w:lang w:val="en-US"/>
        </w:rPr>
        <w:t xml:space="preserve">, </w:t>
      </w:r>
      <w:r w:rsidRPr="00183E7E">
        <w:rPr>
          <w:rFonts w:ascii="Times New Roman" w:hAnsi="Times New Roman" w:cs="Times New Roman"/>
          <w:bCs/>
          <w:sz w:val="24"/>
          <w:szCs w:val="24"/>
          <w:lang w:val="en-US"/>
        </w:rPr>
        <w:t xml:space="preserve">and </w:t>
      </w:r>
      <w:r>
        <w:rPr>
          <w:rFonts w:ascii="Times New Roman" w:hAnsi="Times New Roman" w:cs="Times New Roman"/>
          <w:bCs/>
          <w:sz w:val="24"/>
          <w:szCs w:val="24"/>
          <w:lang w:val="en-US"/>
        </w:rPr>
        <w:t xml:space="preserve">the formation of α, α dibromoketones under sunlight </w:t>
      </w:r>
      <w:r w:rsidRPr="00183E7E">
        <w:rPr>
          <w:rFonts w:ascii="Times New Roman" w:hAnsi="Times New Roman" w:cs="Times New Roman"/>
          <w:bCs/>
          <w:sz w:val="24"/>
          <w:szCs w:val="24"/>
          <w:lang w:val="en-US"/>
        </w:rPr>
        <w:t>(</w:t>
      </w:r>
      <w:r>
        <w:rPr>
          <w:rFonts w:ascii="Times New Roman" w:hAnsi="Times New Roman" w:cs="Times New Roman"/>
          <w:bCs/>
          <w:sz w:val="24"/>
          <w:szCs w:val="24"/>
          <w:lang w:val="en-US"/>
        </w:rPr>
        <w:t>lower</w:t>
      </w:r>
      <w:r w:rsidRPr="00183E7E">
        <w:rPr>
          <w:rFonts w:ascii="Times New Roman" w:hAnsi="Times New Roman" w:cs="Times New Roman"/>
          <w:bCs/>
          <w:sz w:val="24"/>
          <w:szCs w:val="24"/>
          <w:lang w:val="en-US"/>
        </w:rPr>
        <w:t>-right).</w:t>
      </w:r>
    </w:p>
    <w:p w14:paraId="1830BB7F" w14:textId="77777777" w:rsidR="004A13A4" w:rsidRDefault="004A13A4" w:rsidP="006C2061">
      <w:pPr>
        <w:autoSpaceDE w:val="0"/>
        <w:autoSpaceDN w:val="0"/>
        <w:adjustRightInd w:val="0"/>
        <w:spacing w:after="0" w:line="480" w:lineRule="auto"/>
        <w:contextualSpacing/>
        <w:jc w:val="both"/>
        <w:rPr>
          <w:rFonts w:ascii="Times New Roman" w:hAnsi="Times New Roman" w:cs="Times New Roman"/>
          <w:b/>
          <w:sz w:val="24"/>
          <w:szCs w:val="24"/>
          <w:lang w:val="en-US"/>
        </w:rPr>
      </w:pPr>
    </w:p>
    <w:p w14:paraId="5053490E" w14:textId="0997C26F" w:rsidR="00E06667" w:rsidRDefault="00E06667" w:rsidP="00E06667">
      <w:pPr>
        <w:autoSpaceDE w:val="0"/>
        <w:autoSpaceDN w:val="0"/>
        <w:adjustRightInd w:val="0"/>
        <w:spacing w:after="0" w:line="480" w:lineRule="auto"/>
        <w:contextualSpacing/>
        <w:jc w:val="center"/>
        <w:rPr>
          <w:rFonts w:ascii="Times New Roman" w:hAnsi="Times New Roman" w:cs="Times New Roman"/>
          <w:bCs/>
          <w:sz w:val="24"/>
          <w:szCs w:val="24"/>
          <w:lang w:val="en-US"/>
        </w:rPr>
      </w:pPr>
      <w:r w:rsidRPr="00E06667">
        <w:rPr>
          <w:rFonts w:ascii="Times New Roman" w:hAnsi="Times New Roman" w:cs="Times New Roman"/>
          <w:bCs/>
          <w:noProof/>
          <w:sz w:val="24"/>
          <w:szCs w:val="24"/>
          <w:lang w:eastAsia="en-IN"/>
        </w:rPr>
        <w:drawing>
          <wp:inline distT="0" distB="0" distL="0" distR="0" wp14:anchorId="1E0AD499" wp14:editId="575BF9F6">
            <wp:extent cx="3787140" cy="2106717"/>
            <wp:effectExtent l="0" t="0" r="3810" b="8255"/>
            <wp:docPr id="14657345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34532" name=""/>
                    <pic:cNvPicPr/>
                  </pic:nvPicPr>
                  <pic:blipFill>
                    <a:blip r:embed="rId11"/>
                    <a:stretch>
                      <a:fillRect/>
                    </a:stretch>
                  </pic:blipFill>
                  <pic:spPr>
                    <a:xfrm>
                      <a:off x="0" y="0"/>
                      <a:ext cx="3829907" cy="2130508"/>
                    </a:xfrm>
                    <a:prstGeom prst="rect">
                      <a:avLst/>
                    </a:prstGeom>
                  </pic:spPr>
                </pic:pic>
              </a:graphicData>
            </a:graphic>
          </wp:inline>
        </w:drawing>
      </w:r>
    </w:p>
    <w:p w14:paraId="52CA8B70" w14:textId="17193838" w:rsidR="00E06667" w:rsidRPr="008F4BC8" w:rsidRDefault="00E06667" w:rsidP="00E06667">
      <w:pPr>
        <w:autoSpaceDE w:val="0"/>
        <w:autoSpaceDN w:val="0"/>
        <w:adjustRightInd w:val="0"/>
        <w:spacing w:after="0" w:line="480" w:lineRule="auto"/>
        <w:contextualSpacing/>
        <w:jc w:val="center"/>
        <w:rPr>
          <w:rFonts w:ascii="Times New Roman" w:hAnsi="Times New Roman" w:cs="Times New Roman"/>
          <w:bCs/>
          <w:sz w:val="24"/>
          <w:szCs w:val="24"/>
          <w:lang w:val="en-US"/>
        </w:rPr>
      </w:pPr>
      <w:r>
        <w:rPr>
          <w:rFonts w:ascii="Times New Roman" w:hAnsi="Times New Roman" w:cs="Times New Roman"/>
          <w:b/>
          <w:sz w:val="24"/>
          <w:szCs w:val="24"/>
          <w:lang w:val="en-US"/>
        </w:rPr>
        <w:t>Figure S</w:t>
      </w:r>
      <w:r w:rsidR="00FF5E7D">
        <w:rPr>
          <w:rFonts w:ascii="Times New Roman" w:hAnsi="Times New Roman" w:cs="Times New Roman"/>
          <w:b/>
          <w:sz w:val="24"/>
          <w:szCs w:val="24"/>
          <w:lang w:val="en-US"/>
        </w:rPr>
        <w:t>2</w:t>
      </w:r>
      <w:r>
        <w:rPr>
          <w:rFonts w:ascii="Times New Roman" w:hAnsi="Times New Roman" w:cs="Times New Roman"/>
          <w:b/>
          <w:sz w:val="24"/>
          <w:szCs w:val="24"/>
          <w:lang w:val="en-US"/>
        </w:rPr>
        <w:t xml:space="preserve">: </w:t>
      </w:r>
      <w:r w:rsidR="008F4BC8">
        <w:rPr>
          <w:rFonts w:ascii="Times New Roman" w:hAnsi="Times New Roman" w:cs="Times New Roman"/>
          <w:bCs/>
          <w:sz w:val="24"/>
          <w:szCs w:val="24"/>
          <w:lang w:val="en-US"/>
        </w:rPr>
        <w:t>Spectra of various wavelength lights provided by Cryonano Labs.</w:t>
      </w:r>
    </w:p>
    <w:p w14:paraId="73449D39" w14:textId="38CA7B3F" w:rsidR="006C2061" w:rsidRDefault="00C24EAB" w:rsidP="006C2061">
      <w:pPr>
        <w:autoSpaceDE w:val="0"/>
        <w:autoSpaceDN w:val="0"/>
        <w:adjustRightInd w:val="0"/>
        <w:spacing w:after="0" w:line="480" w:lineRule="auto"/>
        <w:contextualSpacing/>
        <w:jc w:val="center"/>
        <w:rPr>
          <w:rFonts w:ascii="Times New Roman" w:hAnsi="Times New Roman" w:cs="Times New Roman"/>
          <w:bCs/>
          <w:sz w:val="24"/>
          <w:szCs w:val="24"/>
          <w:lang w:val="en-US"/>
        </w:rPr>
      </w:pPr>
      <w:r>
        <w:object w:dxaOrig="6277" w:dyaOrig="1486" w14:anchorId="14EBE5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4pt;height:74.5pt" o:ole="">
            <v:imagedata r:id="rId12" o:title=""/>
          </v:shape>
          <o:OLEObject Type="Embed" ProgID="ChemDraw.Document.6.0" ShapeID="_x0000_i1025" DrawAspect="Content" ObjectID="_1753181145" r:id="rId13"/>
        </w:object>
      </w:r>
    </w:p>
    <w:p w14:paraId="2A507B8F" w14:textId="1DA3AE9C" w:rsidR="006C2061" w:rsidRDefault="006C2061" w:rsidP="006C2061">
      <w:pPr>
        <w:spacing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Figure S</w:t>
      </w:r>
      <w:r w:rsidR="00FF5E7D">
        <w:rPr>
          <w:rFonts w:ascii="Times New Roman" w:hAnsi="Times New Roman" w:cs="Times New Roman"/>
          <w:b/>
          <w:sz w:val="24"/>
          <w:szCs w:val="24"/>
          <w:lang w:val="en-US"/>
        </w:rPr>
        <w:t>3</w:t>
      </w:r>
      <w:r w:rsidRPr="00F67236">
        <w:rPr>
          <w:rFonts w:ascii="Times New Roman" w:hAnsi="Times New Roman" w:cs="Times New Roman"/>
          <w:sz w:val="24"/>
          <w:szCs w:val="24"/>
          <w:lang w:val="en-US"/>
        </w:rPr>
        <w:t xml:space="preserve">. </w:t>
      </w:r>
      <w:r w:rsidRPr="00D9646C">
        <w:rPr>
          <w:rFonts w:ascii="Times New Roman" w:hAnsi="Times New Roman" w:cs="Times New Roman"/>
          <w:sz w:val="24"/>
          <w:szCs w:val="24"/>
          <w:lang w:val="en-US"/>
        </w:rPr>
        <w:t>Procedure for</w:t>
      </w:r>
      <w:r w:rsidR="00D9646C" w:rsidRPr="00D9646C">
        <w:rPr>
          <w:rFonts w:ascii="Times New Roman" w:hAnsi="Times New Roman" w:cs="Times New Roman"/>
          <w:sz w:val="24"/>
          <w:szCs w:val="24"/>
          <w:lang w:val="en-US"/>
        </w:rPr>
        <w:t xml:space="preserve"> the</w:t>
      </w:r>
      <w:r w:rsidRPr="00D9646C">
        <w:rPr>
          <w:rFonts w:ascii="Times New Roman" w:hAnsi="Times New Roman" w:cs="Times New Roman"/>
          <w:sz w:val="24"/>
          <w:szCs w:val="24"/>
          <w:lang w:val="en-US"/>
        </w:rPr>
        <w:t xml:space="preserve"> synthesi</w:t>
      </w:r>
      <w:r w:rsidR="00D9646C" w:rsidRPr="00D9646C">
        <w:rPr>
          <w:rFonts w:ascii="Times New Roman" w:hAnsi="Times New Roman" w:cs="Times New Roman"/>
          <w:sz w:val="24"/>
          <w:szCs w:val="24"/>
          <w:lang w:val="en-US"/>
        </w:rPr>
        <w:t>s</w:t>
      </w:r>
      <w:r w:rsidRPr="00D9646C">
        <w:rPr>
          <w:rFonts w:ascii="Times New Roman" w:hAnsi="Times New Roman" w:cs="Times New Roman"/>
          <w:sz w:val="24"/>
          <w:szCs w:val="24"/>
          <w:lang w:val="en-US"/>
        </w:rPr>
        <w:t xml:space="preserve"> of </w:t>
      </w:r>
      <w:r w:rsidR="00D9646C" w:rsidRPr="00D9646C">
        <w:rPr>
          <w:rFonts w:ascii="Times New Roman" w:hAnsi="Times New Roman" w:cs="Times New Roman"/>
          <w:sz w:val="24"/>
          <w:szCs w:val="24"/>
          <w:lang w:val="en-US"/>
        </w:rPr>
        <w:t>2,2-dibromo-1-phenylethan-1-one (</w:t>
      </w:r>
      <w:r w:rsidR="00D9646C" w:rsidRPr="00D9646C">
        <w:rPr>
          <w:rFonts w:ascii="Times New Roman" w:hAnsi="Times New Roman" w:cs="Times New Roman"/>
          <w:b/>
          <w:bCs/>
          <w:sz w:val="24"/>
          <w:szCs w:val="24"/>
          <w:lang w:val="en-US"/>
        </w:rPr>
        <w:t>3a</w:t>
      </w:r>
      <w:r w:rsidR="00D9646C" w:rsidRPr="00D9646C">
        <w:rPr>
          <w:rFonts w:ascii="Times New Roman" w:hAnsi="Times New Roman" w:cs="Times New Roman"/>
          <w:sz w:val="24"/>
          <w:szCs w:val="24"/>
          <w:lang w:val="en-US"/>
        </w:rPr>
        <w:t>).</w:t>
      </w:r>
    </w:p>
    <w:p w14:paraId="64821576" w14:textId="0249B51E" w:rsidR="00494804" w:rsidRDefault="00D9646C" w:rsidP="006C2061">
      <w:pPr>
        <w:autoSpaceDE w:val="0"/>
        <w:autoSpaceDN w:val="0"/>
        <w:adjustRightInd w:val="0"/>
        <w:spacing w:after="0" w:line="480" w:lineRule="auto"/>
        <w:contextualSpacing/>
        <w:jc w:val="both"/>
        <w:rPr>
          <w:rFonts w:ascii="Times New Roman" w:hAnsi="Times New Roman" w:cs="Times New Roman"/>
          <w:sz w:val="24"/>
          <w:szCs w:val="24"/>
          <w:lang w:val="en-US"/>
        </w:rPr>
      </w:pPr>
      <w:r>
        <w:rPr>
          <w:rFonts w:ascii="Times New Roman" w:hAnsi="Times New Roman" w:cs="Times New Roman"/>
          <w:b/>
          <w:sz w:val="24"/>
          <w:szCs w:val="24"/>
          <w:lang w:val="en-US"/>
        </w:rPr>
        <w:t>A representative</w:t>
      </w:r>
      <w:r w:rsidR="006C2061" w:rsidRPr="00CF04CD">
        <w:rPr>
          <w:rFonts w:ascii="Times New Roman" w:hAnsi="Times New Roman" w:cs="Times New Roman"/>
          <w:b/>
          <w:sz w:val="24"/>
          <w:szCs w:val="24"/>
          <w:lang w:val="en-US"/>
        </w:rPr>
        <w:t xml:space="preserve"> method for the preparation of </w:t>
      </w:r>
      <w:r w:rsidRPr="00D9646C">
        <w:rPr>
          <w:rFonts w:ascii="Times New Roman" w:hAnsi="Times New Roman" w:cs="Times New Roman"/>
          <w:b/>
          <w:bCs/>
          <w:sz w:val="24"/>
          <w:szCs w:val="24"/>
          <w:lang w:val="en-US"/>
        </w:rPr>
        <w:t>2,2-dibromo-1-phenylethan-1-one</w:t>
      </w:r>
      <w:r w:rsidRPr="00D9646C">
        <w:rPr>
          <w:rFonts w:ascii="Times New Roman" w:hAnsi="Times New Roman" w:cs="Times New Roman"/>
          <w:sz w:val="24"/>
          <w:szCs w:val="24"/>
          <w:lang w:val="en-US"/>
        </w:rPr>
        <w:t xml:space="preserve"> (</w:t>
      </w:r>
      <w:r w:rsidRPr="00D9646C">
        <w:rPr>
          <w:rFonts w:ascii="Times New Roman" w:hAnsi="Times New Roman" w:cs="Times New Roman"/>
          <w:b/>
          <w:bCs/>
          <w:sz w:val="24"/>
          <w:szCs w:val="24"/>
          <w:lang w:val="en-US"/>
        </w:rPr>
        <w:t>3a</w:t>
      </w:r>
      <w:r w:rsidRPr="00D9646C">
        <w:rPr>
          <w:rFonts w:ascii="Times New Roman" w:hAnsi="Times New Roman" w:cs="Times New Roman"/>
          <w:sz w:val="24"/>
          <w:szCs w:val="24"/>
          <w:lang w:val="en-US"/>
        </w:rPr>
        <w:t>).</w:t>
      </w:r>
      <w:r w:rsidR="006C2061">
        <w:rPr>
          <w:rFonts w:ascii="Times New Roman" w:hAnsi="Times New Roman" w:cs="Times New Roman"/>
          <w:b/>
          <w:sz w:val="24"/>
          <w:szCs w:val="24"/>
          <w:lang w:val="en-US"/>
        </w:rPr>
        <w:t xml:space="preserve"> </w:t>
      </w:r>
      <w:r w:rsidR="006C2061">
        <w:rPr>
          <w:rFonts w:ascii="Times New Roman" w:hAnsi="Times New Roman" w:cs="Times New Roman"/>
          <w:bCs/>
          <w:sz w:val="24"/>
          <w:szCs w:val="24"/>
          <w:lang w:val="en-US"/>
        </w:rPr>
        <w:t>In a 10 mL quartz tube containing a reaction mixture of phenylacetylene (</w:t>
      </w:r>
      <w:r w:rsidR="006C2061">
        <w:rPr>
          <w:rFonts w:ascii="Times New Roman" w:hAnsi="Times New Roman" w:cs="Times New Roman"/>
          <w:b/>
          <w:sz w:val="24"/>
          <w:szCs w:val="24"/>
          <w:lang w:val="en-US"/>
        </w:rPr>
        <w:t>1a</w:t>
      </w:r>
      <w:r w:rsidR="006C2061">
        <w:rPr>
          <w:rFonts w:ascii="Times New Roman" w:hAnsi="Times New Roman" w:cs="Times New Roman"/>
          <w:bCs/>
          <w:sz w:val="24"/>
          <w:szCs w:val="24"/>
          <w:lang w:val="en-US"/>
        </w:rPr>
        <w:t>) (60 mg, 0.58 mmol, 64 µL, 1.0 equiv)</w:t>
      </w:r>
      <w:r>
        <w:rPr>
          <w:rFonts w:ascii="Times New Roman" w:hAnsi="Times New Roman" w:cs="Times New Roman"/>
          <w:bCs/>
          <w:sz w:val="24"/>
          <w:szCs w:val="24"/>
          <w:lang w:val="en-US"/>
        </w:rPr>
        <w:t>,</w:t>
      </w:r>
      <w:r w:rsidR="006C2061">
        <w:rPr>
          <w:rFonts w:ascii="Times New Roman" w:hAnsi="Times New Roman" w:cs="Times New Roman"/>
          <w:bCs/>
          <w:sz w:val="24"/>
          <w:szCs w:val="24"/>
          <w:lang w:val="en-US"/>
        </w:rPr>
        <w:t xml:space="preserve"> </w:t>
      </w:r>
      <w:r w:rsidRPr="006C2061">
        <w:rPr>
          <w:rFonts w:ascii="Times New Roman" w:hAnsi="Times New Roman" w:cs="Times New Roman"/>
          <w:bCs/>
          <w:i/>
          <w:iCs/>
          <w:sz w:val="24"/>
          <w:szCs w:val="24"/>
          <w:lang w:val="en-US"/>
        </w:rPr>
        <w:t>N</w:t>
      </w:r>
      <w:r>
        <w:rPr>
          <w:rFonts w:ascii="Times New Roman" w:hAnsi="Times New Roman" w:cs="Times New Roman"/>
          <w:bCs/>
          <w:sz w:val="24"/>
          <w:szCs w:val="24"/>
          <w:lang w:val="en-US"/>
        </w:rPr>
        <w:t xml:space="preserve">-bromosuccinimide (NBS) </w:t>
      </w:r>
      <w:r w:rsidR="006C2061">
        <w:rPr>
          <w:rFonts w:ascii="Times New Roman" w:hAnsi="Times New Roman" w:cs="Times New Roman"/>
          <w:bCs/>
          <w:sz w:val="24"/>
          <w:szCs w:val="24"/>
          <w:lang w:val="en-US"/>
        </w:rPr>
        <w:t>(</w:t>
      </w:r>
      <w:r w:rsidR="00F64204">
        <w:rPr>
          <w:rFonts w:ascii="Times New Roman" w:hAnsi="Times New Roman" w:cs="Times New Roman"/>
          <w:b/>
          <w:sz w:val="24"/>
          <w:szCs w:val="24"/>
          <w:lang w:val="en-US"/>
        </w:rPr>
        <w:t>2a</w:t>
      </w:r>
      <w:r w:rsidR="006C2061">
        <w:rPr>
          <w:rFonts w:ascii="Times New Roman" w:hAnsi="Times New Roman" w:cs="Times New Roman"/>
          <w:bCs/>
          <w:sz w:val="24"/>
          <w:szCs w:val="24"/>
          <w:lang w:val="en-US"/>
        </w:rPr>
        <w:t>) (0.2</w:t>
      </w:r>
      <w:r w:rsidR="00F64204">
        <w:rPr>
          <w:rFonts w:ascii="Times New Roman" w:hAnsi="Times New Roman" w:cs="Times New Roman"/>
          <w:bCs/>
          <w:sz w:val="24"/>
          <w:szCs w:val="24"/>
          <w:lang w:val="en-US"/>
        </w:rPr>
        <w:t>58</w:t>
      </w:r>
      <w:r w:rsidR="006C2061">
        <w:rPr>
          <w:rFonts w:ascii="Times New Roman" w:hAnsi="Times New Roman" w:cs="Times New Roman"/>
          <w:bCs/>
          <w:sz w:val="24"/>
          <w:szCs w:val="24"/>
          <w:lang w:val="en-US"/>
        </w:rPr>
        <w:t xml:space="preserve"> g, </w:t>
      </w:r>
      <w:r w:rsidR="00F64204">
        <w:rPr>
          <w:rFonts w:ascii="Times New Roman" w:hAnsi="Times New Roman" w:cs="Times New Roman"/>
          <w:bCs/>
          <w:sz w:val="24"/>
          <w:szCs w:val="24"/>
          <w:lang w:val="en-US"/>
        </w:rPr>
        <w:t>1.45</w:t>
      </w:r>
      <w:r w:rsidR="006C2061">
        <w:rPr>
          <w:rFonts w:ascii="Times New Roman" w:hAnsi="Times New Roman" w:cs="Times New Roman"/>
          <w:bCs/>
          <w:sz w:val="24"/>
          <w:szCs w:val="24"/>
          <w:lang w:val="en-US"/>
        </w:rPr>
        <w:t xml:space="preserve"> mmol, </w:t>
      </w:r>
      <w:r w:rsidR="00F64204">
        <w:rPr>
          <w:rFonts w:ascii="Times New Roman" w:hAnsi="Times New Roman" w:cs="Times New Roman"/>
          <w:bCs/>
          <w:sz w:val="24"/>
          <w:szCs w:val="24"/>
          <w:lang w:val="en-US"/>
        </w:rPr>
        <w:t>2</w:t>
      </w:r>
      <w:r w:rsidR="006C2061">
        <w:rPr>
          <w:rFonts w:ascii="Times New Roman" w:hAnsi="Times New Roman" w:cs="Times New Roman"/>
          <w:bCs/>
          <w:sz w:val="24"/>
          <w:szCs w:val="24"/>
          <w:lang w:val="en-US"/>
        </w:rPr>
        <w:t xml:space="preserve">.5 equiv) in </w:t>
      </w:r>
      <w:r w:rsidR="00F64204">
        <w:rPr>
          <w:rFonts w:ascii="Times New Roman" w:hAnsi="Times New Roman" w:cs="Times New Roman"/>
          <w:bCs/>
          <w:sz w:val="24"/>
          <w:szCs w:val="24"/>
          <w:lang w:val="en-US"/>
        </w:rPr>
        <w:t>3.0</w:t>
      </w:r>
      <w:r w:rsidR="006C2061">
        <w:rPr>
          <w:rFonts w:ascii="Times New Roman" w:hAnsi="Times New Roman" w:cs="Times New Roman"/>
          <w:bCs/>
          <w:sz w:val="24"/>
          <w:szCs w:val="24"/>
          <w:lang w:val="en-US"/>
        </w:rPr>
        <w:t xml:space="preserve"> mL</w:t>
      </w:r>
      <w:r w:rsidR="00F64204">
        <w:rPr>
          <w:rFonts w:ascii="Times New Roman" w:hAnsi="Times New Roman" w:cs="Times New Roman"/>
          <w:bCs/>
          <w:sz w:val="24"/>
          <w:szCs w:val="24"/>
          <w:lang w:val="en-US"/>
        </w:rPr>
        <w:t xml:space="preserve"> </w:t>
      </w:r>
      <w:r w:rsidR="008F4BC8">
        <w:rPr>
          <w:rFonts w:ascii="Times New Roman" w:hAnsi="Times New Roman" w:cs="Times New Roman"/>
          <w:bCs/>
          <w:sz w:val="24"/>
          <w:szCs w:val="24"/>
          <w:lang w:val="en-US"/>
        </w:rPr>
        <w:t>moist-</w:t>
      </w:r>
      <w:r w:rsidR="00F64204">
        <w:rPr>
          <w:rFonts w:ascii="Times New Roman" w:hAnsi="Times New Roman" w:cs="Times New Roman"/>
          <w:bCs/>
          <w:sz w:val="24"/>
          <w:szCs w:val="24"/>
          <w:lang w:val="en-US"/>
        </w:rPr>
        <w:t>CH</w:t>
      </w:r>
      <w:r w:rsidR="00F64204">
        <w:rPr>
          <w:rFonts w:ascii="Times New Roman" w:hAnsi="Times New Roman" w:cs="Times New Roman"/>
          <w:bCs/>
          <w:sz w:val="24"/>
          <w:szCs w:val="24"/>
          <w:vertAlign w:val="subscript"/>
          <w:lang w:val="en-US"/>
        </w:rPr>
        <w:t>3</w:t>
      </w:r>
      <w:r w:rsidR="00F64204">
        <w:rPr>
          <w:rFonts w:ascii="Times New Roman" w:hAnsi="Times New Roman" w:cs="Times New Roman"/>
          <w:bCs/>
          <w:sz w:val="24"/>
          <w:szCs w:val="24"/>
          <w:lang w:val="en-US"/>
        </w:rPr>
        <w:t>CN</w:t>
      </w:r>
      <w:r w:rsidR="006C2061">
        <w:rPr>
          <w:rFonts w:ascii="Times New Roman" w:hAnsi="Times New Roman" w:cs="Times New Roman"/>
          <w:bCs/>
          <w:sz w:val="24"/>
          <w:szCs w:val="24"/>
          <w:lang w:val="en-US"/>
        </w:rPr>
        <w:t xml:space="preserve">, </w:t>
      </w:r>
      <w:r w:rsidR="00F64204">
        <w:rPr>
          <w:rFonts w:ascii="Times New Roman" w:hAnsi="Times New Roman" w:cs="Times New Roman"/>
          <w:bCs/>
          <w:sz w:val="24"/>
          <w:szCs w:val="24"/>
          <w:lang w:val="en-US"/>
        </w:rPr>
        <w:t>the photocatalyst anhydrous</w:t>
      </w:r>
      <w:r w:rsidR="006C24F5">
        <w:rPr>
          <w:rFonts w:ascii="Times New Roman" w:hAnsi="Times New Roman" w:cs="Times New Roman"/>
          <w:bCs/>
          <w:sz w:val="24"/>
          <w:szCs w:val="24"/>
          <w:lang w:val="en-US"/>
        </w:rPr>
        <w:t>-</w:t>
      </w:r>
      <w:r w:rsidR="00F64204">
        <w:rPr>
          <w:rFonts w:ascii="Times New Roman" w:hAnsi="Times New Roman" w:cs="Times New Roman"/>
          <w:bCs/>
          <w:sz w:val="24"/>
          <w:szCs w:val="24"/>
          <w:lang w:val="en-US"/>
        </w:rPr>
        <w:t>CeCl</w:t>
      </w:r>
      <w:r w:rsidR="00F64204">
        <w:rPr>
          <w:rFonts w:ascii="Times New Roman" w:hAnsi="Times New Roman" w:cs="Times New Roman"/>
          <w:bCs/>
          <w:sz w:val="24"/>
          <w:szCs w:val="24"/>
          <w:vertAlign w:val="subscript"/>
          <w:lang w:val="en-US"/>
        </w:rPr>
        <w:t>3</w:t>
      </w:r>
      <w:r w:rsidR="006C2061">
        <w:rPr>
          <w:rFonts w:ascii="Times New Roman" w:hAnsi="Times New Roman" w:cs="Times New Roman"/>
          <w:bCs/>
          <w:sz w:val="24"/>
          <w:szCs w:val="24"/>
          <w:lang w:val="en-US"/>
        </w:rPr>
        <w:t xml:space="preserve"> (</w:t>
      </w:r>
      <w:r w:rsidR="00F64204">
        <w:rPr>
          <w:rFonts w:ascii="Times New Roman" w:hAnsi="Times New Roman" w:cs="Times New Roman"/>
          <w:bCs/>
          <w:sz w:val="24"/>
          <w:szCs w:val="24"/>
          <w:lang w:val="en-US"/>
        </w:rPr>
        <w:t>7</w:t>
      </w:r>
      <w:r w:rsidR="006C2061">
        <w:rPr>
          <w:rFonts w:ascii="Times New Roman" w:hAnsi="Times New Roman" w:cs="Times New Roman"/>
          <w:bCs/>
          <w:sz w:val="24"/>
          <w:szCs w:val="24"/>
          <w:lang w:val="en-US"/>
        </w:rPr>
        <w:t xml:space="preserve"> mg, 0.</w:t>
      </w:r>
      <w:r w:rsidR="00F64204">
        <w:rPr>
          <w:rFonts w:ascii="Times New Roman" w:hAnsi="Times New Roman" w:cs="Times New Roman"/>
          <w:bCs/>
          <w:sz w:val="24"/>
          <w:szCs w:val="24"/>
          <w:lang w:val="en-US"/>
        </w:rPr>
        <w:t>029</w:t>
      </w:r>
      <w:r w:rsidR="006C2061">
        <w:rPr>
          <w:rFonts w:ascii="Times New Roman" w:hAnsi="Times New Roman" w:cs="Times New Roman"/>
          <w:bCs/>
          <w:sz w:val="24"/>
          <w:szCs w:val="24"/>
          <w:lang w:val="en-US"/>
        </w:rPr>
        <w:t xml:space="preserve"> mmol, </w:t>
      </w:r>
      <w:r w:rsidR="00F64204">
        <w:rPr>
          <w:rFonts w:ascii="Times New Roman" w:hAnsi="Times New Roman" w:cs="Times New Roman"/>
          <w:bCs/>
          <w:sz w:val="24"/>
          <w:szCs w:val="24"/>
          <w:lang w:val="en-US"/>
        </w:rPr>
        <w:t>0.05</w:t>
      </w:r>
      <w:r w:rsidR="006C2061">
        <w:rPr>
          <w:rFonts w:ascii="Times New Roman" w:hAnsi="Times New Roman" w:cs="Times New Roman"/>
          <w:bCs/>
          <w:sz w:val="24"/>
          <w:szCs w:val="24"/>
          <w:lang w:val="en-US"/>
        </w:rPr>
        <w:t xml:space="preserve"> equiv) was charged. Then, the quartz tube was sealed by a septum and paraffin tape and</w:t>
      </w:r>
      <w:r w:rsidR="006C24F5">
        <w:rPr>
          <w:rFonts w:ascii="Times New Roman" w:hAnsi="Times New Roman" w:cs="Times New Roman"/>
          <w:bCs/>
          <w:sz w:val="24"/>
          <w:szCs w:val="24"/>
          <w:lang w:val="en-US"/>
        </w:rPr>
        <w:t xml:space="preserve"> exposed to sunlight or</w:t>
      </w:r>
      <w:r w:rsidR="006C2061">
        <w:rPr>
          <w:rFonts w:ascii="Times New Roman" w:hAnsi="Times New Roman" w:cs="Times New Roman"/>
          <w:bCs/>
          <w:sz w:val="24"/>
          <w:szCs w:val="24"/>
          <w:lang w:val="en-US"/>
        </w:rPr>
        <w:t xml:space="preserve"> put inside a blue LED (3W x 4) light set up for </w:t>
      </w:r>
      <w:r w:rsidR="006C24F5">
        <w:rPr>
          <w:rFonts w:ascii="Times New Roman" w:hAnsi="Times New Roman" w:cs="Times New Roman"/>
          <w:bCs/>
          <w:sz w:val="24"/>
          <w:szCs w:val="24"/>
          <w:lang w:val="en-US"/>
        </w:rPr>
        <w:t>4</w:t>
      </w:r>
      <w:r w:rsidR="006C2061">
        <w:rPr>
          <w:rFonts w:ascii="Times New Roman" w:hAnsi="Times New Roman" w:cs="Times New Roman"/>
          <w:bCs/>
          <w:sz w:val="24"/>
          <w:szCs w:val="24"/>
          <w:lang w:val="en-US"/>
        </w:rPr>
        <w:t xml:space="preserve"> h at room temperature. After </w:t>
      </w:r>
      <w:r w:rsidR="00EB2E21" w:rsidRPr="00EB2E21">
        <w:rPr>
          <w:rFonts w:ascii="Times New Roman" w:hAnsi="Times New Roman" w:cs="Times New Roman"/>
          <w:bCs/>
          <w:sz w:val="24"/>
          <w:szCs w:val="24"/>
          <w:lang w:val="en-US"/>
        </w:rPr>
        <w:t>the reaction monitored by TLC was completed</w:t>
      </w:r>
      <w:r w:rsidR="006C2061">
        <w:rPr>
          <w:rFonts w:ascii="Times New Roman" w:hAnsi="Times New Roman" w:cs="Times New Roman"/>
          <w:bCs/>
          <w:sz w:val="24"/>
          <w:szCs w:val="24"/>
          <w:lang w:val="en-US"/>
        </w:rPr>
        <w:t xml:space="preserve">, the reaction mixture was extracted with DCM (3 x 5 mL), </w:t>
      </w:r>
      <w:r w:rsidR="00EB2E21">
        <w:rPr>
          <w:rFonts w:ascii="Times New Roman" w:hAnsi="Times New Roman" w:cs="Times New Roman"/>
          <w:bCs/>
          <w:sz w:val="24"/>
          <w:szCs w:val="24"/>
          <w:lang w:val="en-US"/>
        </w:rPr>
        <w:t xml:space="preserve">the </w:t>
      </w:r>
      <w:r w:rsidR="006C2061">
        <w:rPr>
          <w:rFonts w:ascii="Times New Roman" w:hAnsi="Times New Roman" w:cs="Times New Roman"/>
          <w:bCs/>
          <w:sz w:val="24"/>
          <w:szCs w:val="24"/>
          <w:lang w:val="en-US"/>
        </w:rPr>
        <w:t xml:space="preserve">collected organic layer dried over </w:t>
      </w:r>
      <w:r w:rsidR="006C24F5">
        <w:rPr>
          <w:rFonts w:ascii="Times New Roman" w:hAnsi="Times New Roman" w:cs="Times New Roman"/>
          <w:bCs/>
          <w:sz w:val="24"/>
          <w:szCs w:val="24"/>
          <w:lang w:val="en-US"/>
        </w:rPr>
        <w:t>anhydrous-</w:t>
      </w:r>
      <w:r w:rsidR="006C2061">
        <w:rPr>
          <w:rFonts w:ascii="Times New Roman" w:hAnsi="Times New Roman" w:cs="Times New Roman"/>
          <w:bCs/>
          <w:sz w:val="24"/>
          <w:szCs w:val="24"/>
          <w:lang w:val="en-US"/>
        </w:rPr>
        <w:t>Na</w:t>
      </w:r>
      <w:r w:rsidR="006C2061">
        <w:rPr>
          <w:rFonts w:ascii="Times New Roman" w:hAnsi="Times New Roman" w:cs="Times New Roman"/>
          <w:bCs/>
          <w:sz w:val="24"/>
          <w:szCs w:val="24"/>
          <w:vertAlign w:val="subscript"/>
          <w:lang w:val="en-US"/>
        </w:rPr>
        <w:t>2</w:t>
      </w:r>
      <w:r w:rsidR="006C2061">
        <w:rPr>
          <w:rFonts w:ascii="Times New Roman" w:hAnsi="Times New Roman" w:cs="Times New Roman"/>
          <w:bCs/>
          <w:sz w:val="24"/>
          <w:szCs w:val="24"/>
          <w:lang w:val="en-US"/>
        </w:rPr>
        <w:t>SO</w:t>
      </w:r>
      <w:r w:rsidR="006C2061">
        <w:rPr>
          <w:rFonts w:ascii="Times New Roman" w:hAnsi="Times New Roman" w:cs="Times New Roman"/>
          <w:bCs/>
          <w:sz w:val="24"/>
          <w:szCs w:val="24"/>
          <w:vertAlign w:val="subscript"/>
          <w:lang w:val="en-US"/>
        </w:rPr>
        <w:t>4</w:t>
      </w:r>
      <w:r w:rsidR="006C2061">
        <w:rPr>
          <w:rFonts w:ascii="Times New Roman" w:hAnsi="Times New Roman" w:cs="Times New Roman"/>
          <w:bCs/>
          <w:sz w:val="24"/>
          <w:szCs w:val="24"/>
          <w:lang w:val="en-US"/>
        </w:rPr>
        <w:t>,</w:t>
      </w:r>
      <w:r w:rsidR="006C2061" w:rsidRPr="009C2FB2">
        <w:rPr>
          <w:rFonts w:ascii="Times New Roman" w:hAnsi="Times New Roman" w:cs="Times New Roman"/>
          <w:sz w:val="24"/>
          <w:szCs w:val="24"/>
        </w:rPr>
        <w:t xml:space="preserve"> </w:t>
      </w:r>
      <w:r w:rsidR="00EB2E21">
        <w:rPr>
          <w:rFonts w:ascii="Times New Roman" w:hAnsi="Times New Roman" w:cs="Times New Roman"/>
          <w:sz w:val="24"/>
          <w:szCs w:val="24"/>
        </w:rPr>
        <w:t xml:space="preserve">and </w:t>
      </w:r>
      <w:r w:rsidR="006C2061" w:rsidRPr="009C2FB2">
        <w:rPr>
          <w:rFonts w:ascii="Times New Roman" w:hAnsi="Times New Roman" w:cs="Times New Roman"/>
          <w:sz w:val="24"/>
          <w:szCs w:val="24"/>
        </w:rPr>
        <w:t>removed under vacuum</w:t>
      </w:r>
      <w:r w:rsidR="006C2061">
        <w:rPr>
          <w:rFonts w:ascii="Times New Roman" w:hAnsi="Times New Roman" w:cs="Times New Roman"/>
          <w:sz w:val="24"/>
          <w:szCs w:val="24"/>
        </w:rPr>
        <w:t>. Crude</w:t>
      </w:r>
      <w:r w:rsidR="006C2061" w:rsidRPr="009C2FB2">
        <w:rPr>
          <w:rFonts w:ascii="Times New Roman" w:hAnsi="Times New Roman" w:cs="Times New Roman"/>
          <w:sz w:val="24"/>
          <w:szCs w:val="24"/>
        </w:rPr>
        <w:t xml:space="preserve"> products were purified by column chromatography (eluent: hexane</w:t>
      </w:r>
      <w:r w:rsidR="00EB2E21">
        <w:rPr>
          <w:rFonts w:ascii="Times New Roman" w:hAnsi="Times New Roman" w:cs="Times New Roman"/>
          <w:sz w:val="24"/>
          <w:szCs w:val="24"/>
        </w:rPr>
        <w:t>/</w:t>
      </w:r>
      <w:r w:rsidR="006C2061" w:rsidRPr="009C2FB2">
        <w:rPr>
          <w:rFonts w:ascii="Times New Roman" w:hAnsi="Times New Roman" w:cs="Times New Roman"/>
          <w:sz w:val="24"/>
          <w:szCs w:val="24"/>
        </w:rPr>
        <w:t xml:space="preserve">EtOAc = </w:t>
      </w:r>
      <w:r w:rsidR="006C2061">
        <w:rPr>
          <w:rFonts w:ascii="Times New Roman" w:hAnsi="Times New Roman" w:cs="Times New Roman"/>
          <w:sz w:val="24"/>
          <w:szCs w:val="24"/>
        </w:rPr>
        <w:t>9</w:t>
      </w:r>
      <w:r w:rsidR="006C24F5">
        <w:rPr>
          <w:rFonts w:ascii="Times New Roman" w:hAnsi="Times New Roman" w:cs="Times New Roman"/>
          <w:sz w:val="24"/>
          <w:szCs w:val="24"/>
        </w:rPr>
        <w:t>8:02</w:t>
      </w:r>
      <w:r w:rsidR="006C2061" w:rsidRPr="009C2FB2">
        <w:rPr>
          <w:rFonts w:ascii="Times New Roman" w:hAnsi="Times New Roman" w:cs="Times New Roman"/>
          <w:sz w:val="24"/>
          <w:szCs w:val="24"/>
        </w:rPr>
        <w:t>)</w:t>
      </w:r>
      <w:r w:rsidR="006C2061">
        <w:rPr>
          <w:rFonts w:ascii="Times New Roman" w:hAnsi="Times New Roman" w:cs="Times New Roman"/>
          <w:sz w:val="24"/>
          <w:szCs w:val="24"/>
        </w:rPr>
        <w:t>,</w:t>
      </w:r>
      <w:r w:rsidR="006C2061" w:rsidRPr="009C2FB2">
        <w:rPr>
          <w:rFonts w:ascii="Times New Roman" w:hAnsi="Times New Roman" w:cs="Times New Roman"/>
          <w:sz w:val="24"/>
          <w:szCs w:val="24"/>
        </w:rPr>
        <w:t xml:space="preserve"> and </w:t>
      </w:r>
      <w:r w:rsidR="006C2061">
        <w:rPr>
          <w:rFonts w:ascii="Times New Roman" w:hAnsi="Times New Roman" w:cs="Times New Roman"/>
          <w:sz w:val="24"/>
          <w:szCs w:val="24"/>
        </w:rPr>
        <w:t>15</w:t>
      </w:r>
      <w:r w:rsidR="00EB2E21">
        <w:rPr>
          <w:rFonts w:ascii="Times New Roman" w:hAnsi="Times New Roman" w:cs="Times New Roman"/>
          <w:sz w:val="24"/>
          <w:szCs w:val="24"/>
        </w:rPr>
        <w:t>2</w:t>
      </w:r>
      <w:r w:rsidR="006C2061" w:rsidRPr="009C2FB2">
        <w:rPr>
          <w:rFonts w:ascii="Times New Roman" w:hAnsi="Times New Roman" w:cs="Times New Roman"/>
          <w:sz w:val="24"/>
          <w:szCs w:val="24"/>
        </w:rPr>
        <w:t xml:space="preserve"> </w:t>
      </w:r>
      <w:r w:rsidR="006C2061" w:rsidRPr="009C2FB2">
        <w:rPr>
          <w:rFonts w:ascii="Times New Roman" w:hAnsi="Times New Roman" w:cs="Times New Roman"/>
          <w:sz w:val="24"/>
          <w:szCs w:val="24"/>
        </w:rPr>
        <w:lastRenderedPageBreak/>
        <w:t>mg (</w:t>
      </w:r>
      <w:r w:rsidR="00EB2E21">
        <w:rPr>
          <w:rFonts w:ascii="Times New Roman" w:hAnsi="Times New Roman" w:cs="Times New Roman"/>
          <w:sz w:val="24"/>
          <w:szCs w:val="24"/>
        </w:rPr>
        <w:t>93</w:t>
      </w:r>
      <w:r w:rsidR="006C2061" w:rsidRPr="009C2FB2">
        <w:rPr>
          <w:rFonts w:ascii="Times New Roman" w:hAnsi="Times New Roman" w:cs="Times New Roman"/>
          <w:sz w:val="24"/>
          <w:szCs w:val="24"/>
        </w:rPr>
        <w:t>%</w:t>
      </w:r>
      <w:r w:rsidR="00B45118">
        <w:rPr>
          <w:rFonts w:ascii="Times New Roman" w:hAnsi="Times New Roman" w:cs="Times New Roman"/>
          <w:sz w:val="24"/>
          <w:szCs w:val="24"/>
        </w:rPr>
        <w:t xml:space="preserve">, on sunlight </w:t>
      </w:r>
      <w:r w:rsidR="003573B2">
        <w:rPr>
          <w:rFonts w:ascii="Times New Roman" w:hAnsi="Times New Roman" w:cs="Times New Roman"/>
          <w:sz w:val="24"/>
          <w:szCs w:val="24"/>
        </w:rPr>
        <w:t>exposure</w:t>
      </w:r>
      <w:r w:rsidR="006C2061" w:rsidRPr="009C2FB2">
        <w:rPr>
          <w:rFonts w:ascii="Times New Roman" w:hAnsi="Times New Roman" w:cs="Times New Roman"/>
          <w:sz w:val="24"/>
          <w:szCs w:val="24"/>
        </w:rPr>
        <w:t xml:space="preserve">) of </w:t>
      </w:r>
      <w:r w:rsidR="00EB2E21">
        <w:rPr>
          <w:rFonts w:ascii="Times New Roman" w:hAnsi="Times New Roman" w:cs="Times New Roman"/>
          <w:sz w:val="24"/>
          <w:szCs w:val="24"/>
        </w:rPr>
        <w:t>yellow</w:t>
      </w:r>
      <w:r w:rsidR="006C2061" w:rsidRPr="009C2FB2">
        <w:rPr>
          <w:rFonts w:ascii="Times New Roman" w:hAnsi="Times New Roman" w:cs="Times New Roman"/>
          <w:sz w:val="24"/>
          <w:szCs w:val="24"/>
        </w:rPr>
        <w:t xml:space="preserve"> liquid was isolated as </w:t>
      </w:r>
      <w:r w:rsidR="00EB2E21" w:rsidRPr="00D9646C">
        <w:rPr>
          <w:rFonts w:ascii="Times New Roman" w:hAnsi="Times New Roman" w:cs="Times New Roman"/>
          <w:sz w:val="24"/>
          <w:szCs w:val="24"/>
          <w:lang w:val="en-US"/>
        </w:rPr>
        <w:t>2,2-dibromo-1-phenylethan-1-one (</w:t>
      </w:r>
      <w:r w:rsidR="00EB2E21" w:rsidRPr="00D9646C">
        <w:rPr>
          <w:rFonts w:ascii="Times New Roman" w:hAnsi="Times New Roman" w:cs="Times New Roman"/>
          <w:b/>
          <w:bCs/>
          <w:sz w:val="24"/>
          <w:szCs w:val="24"/>
          <w:lang w:val="en-US"/>
        </w:rPr>
        <w:t>3a</w:t>
      </w:r>
      <w:r w:rsidR="00EB2E21" w:rsidRPr="00D9646C">
        <w:rPr>
          <w:rFonts w:ascii="Times New Roman" w:hAnsi="Times New Roman" w:cs="Times New Roman"/>
          <w:sz w:val="24"/>
          <w:szCs w:val="24"/>
          <w:lang w:val="en-US"/>
        </w:rPr>
        <w:t>).</w:t>
      </w:r>
    </w:p>
    <w:p w14:paraId="6E164BB1" w14:textId="7F01C244" w:rsidR="00494804" w:rsidRDefault="00753B90" w:rsidP="00494804">
      <w:pPr>
        <w:autoSpaceDE w:val="0"/>
        <w:autoSpaceDN w:val="0"/>
        <w:adjustRightInd w:val="0"/>
        <w:spacing w:after="0" w:line="480" w:lineRule="auto"/>
        <w:contextualSpacing/>
        <w:jc w:val="center"/>
        <w:rPr>
          <w:rFonts w:ascii="Times New Roman" w:hAnsi="Times New Roman" w:cs="Times New Roman"/>
          <w:bCs/>
          <w:sz w:val="24"/>
          <w:szCs w:val="24"/>
          <w:lang w:val="en-US"/>
        </w:rPr>
      </w:pPr>
      <w:r>
        <w:object w:dxaOrig="6499" w:dyaOrig="1458" w14:anchorId="21164308">
          <v:shape id="_x0000_i1026" type="#_x0000_t75" style="width:325.5pt;height:73pt" o:ole="">
            <v:imagedata r:id="rId14" o:title=""/>
          </v:shape>
          <o:OLEObject Type="Embed" ProgID="ChemDraw.Document.6.0" ShapeID="_x0000_i1026" DrawAspect="Content" ObjectID="_1753181146" r:id="rId15"/>
        </w:object>
      </w:r>
    </w:p>
    <w:p w14:paraId="6862B192" w14:textId="4A1C06B0" w:rsidR="00494804" w:rsidRDefault="00494804" w:rsidP="00494804">
      <w:pPr>
        <w:spacing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4</w:t>
      </w:r>
      <w:r w:rsidRPr="00F67236">
        <w:rPr>
          <w:rFonts w:ascii="Times New Roman" w:hAnsi="Times New Roman" w:cs="Times New Roman"/>
          <w:sz w:val="24"/>
          <w:szCs w:val="24"/>
          <w:lang w:val="en-US"/>
        </w:rPr>
        <w:t xml:space="preserve">. </w:t>
      </w:r>
      <w:r w:rsidRPr="00D9646C">
        <w:rPr>
          <w:rFonts w:ascii="Times New Roman" w:hAnsi="Times New Roman" w:cs="Times New Roman"/>
          <w:sz w:val="24"/>
          <w:szCs w:val="24"/>
          <w:lang w:val="en-US"/>
        </w:rPr>
        <w:t xml:space="preserve">Procedure for the synthesis of </w:t>
      </w:r>
      <w:r w:rsidR="00FE76EF" w:rsidRPr="00FE76EF">
        <w:rPr>
          <w:rFonts w:ascii="Times New Roman" w:hAnsi="Times New Roman" w:cs="Times New Roman"/>
          <w:sz w:val="24"/>
          <w:szCs w:val="24"/>
          <w:lang w:val="en-US"/>
        </w:rPr>
        <w:t xml:space="preserve">2,2-dichloro-1-(p-tolyl)ethan-1-one </w:t>
      </w:r>
      <w:r w:rsidRPr="00D9646C">
        <w:rPr>
          <w:rFonts w:ascii="Times New Roman" w:hAnsi="Times New Roman" w:cs="Times New Roman"/>
          <w:sz w:val="24"/>
          <w:szCs w:val="24"/>
          <w:lang w:val="en-US"/>
        </w:rPr>
        <w:t>(</w:t>
      </w:r>
      <w:r w:rsidR="00FE76EF">
        <w:rPr>
          <w:rFonts w:ascii="Times New Roman" w:hAnsi="Times New Roman" w:cs="Times New Roman"/>
          <w:b/>
          <w:bCs/>
          <w:sz w:val="24"/>
          <w:szCs w:val="24"/>
          <w:lang w:val="en-US"/>
        </w:rPr>
        <w:t>4</w:t>
      </w:r>
      <w:r w:rsidRPr="00D9646C">
        <w:rPr>
          <w:rFonts w:ascii="Times New Roman" w:hAnsi="Times New Roman" w:cs="Times New Roman"/>
          <w:b/>
          <w:bCs/>
          <w:sz w:val="24"/>
          <w:szCs w:val="24"/>
          <w:lang w:val="en-US"/>
        </w:rPr>
        <w:t>a</w:t>
      </w:r>
      <w:r w:rsidRPr="00D9646C">
        <w:rPr>
          <w:rFonts w:ascii="Times New Roman" w:hAnsi="Times New Roman" w:cs="Times New Roman"/>
          <w:sz w:val="24"/>
          <w:szCs w:val="24"/>
          <w:lang w:val="en-US"/>
        </w:rPr>
        <w:t>).</w:t>
      </w:r>
    </w:p>
    <w:p w14:paraId="2D431A03" w14:textId="23527F8E" w:rsidR="00494804" w:rsidRPr="00F94553" w:rsidRDefault="00494804" w:rsidP="00494804">
      <w:pPr>
        <w:autoSpaceDE w:val="0"/>
        <w:autoSpaceDN w:val="0"/>
        <w:adjustRightInd w:val="0"/>
        <w:spacing w:after="0" w:line="480" w:lineRule="auto"/>
        <w:contextualSpacing/>
        <w:jc w:val="both"/>
        <w:rPr>
          <w:rFonts w:ascii="Times New Roman" w:hAnsi="Times New Roman" w:cs="Times New Roman"/>
          <w:sz w:val="24"/>
          <w:szCs w:val="24"/>
          <w:lang w:val="en-US"/>
        </w:rPr>
      </w:pPr>
      <w:r>
        <w:rPr>
          <w:rFonts w:ascii="Times New Roman" w:hAnsi="Times New Roman" w:cs="Times New Roman"/>
          <w:b/>
          <w:sz w:val="24"/>
          <w:szCs w:val="24"/>
          <w:lang w:val="en-US"/>
        </w:rPr>
        <w:t>A representative</w:t>
      </w:r>
      <w:r w:rsidRPr="00CF04CD">
        <w:rPr>
          <w:rFonts w:ascii="Times New Roman" w:hAnsi="Times New Roman" w:cs="Times New Roman"/>
          <w:b/>
          <w:sz w:val="24"/>
          <w:szCs w:val="24"/>
          <w:lang w:val="en-US"/>
        </w:rPr>
        <w:t xml:space="preserve"> method for the preparation of </w:t>
      </w:r>
      <w:r w:rsidR="00FE76EF" w:rsidRPr="00FE76EF">
        <w:rPr>
          <w:rFonts w:ascii="Times New Roman" w:hAnsi="Times New Roman" w:cs="Times New Roman"/>
          <w:b/>
          <w:bCs/>
          <w:sz w:val="24"/>
          <w:szCs w:val="24"/>
          <w:lang w:val="en-US"/>
        </w:rPr>
        <w:t xml:space="preserve">2,2-dichloro-1-(p-tolyl)ethan-1-one </w:t>
      </w:r>
      <w:r w:rsidRPr="00D9646C">
        <w:rPr>
          <w:rFonts w:ascii="Times New Roman" w:hAnsi="Times New Roman" w:cs="Times New Roman"/>
          <w:sz w:val="24"/>
          <w:szCs w:val="24"/>
          <w:lang w:val="en-US"/>
        </w:rPr>
        <w:t>(</w:t>
      </w:r>
      <w:r w:rsidR="00FE76EF">
        <w:rPr>
          <w:rFonts w:ascii="Times New Roman" w:hAnsi="Times New Roman" w:cs="Times New Roman"/>
          <w:b/>
          <w:bCs/>
          <w:sz w:val="24"/>
          <w:szCs w:val="24"/>
          <w:lang w:val="en-US"/>
        </w:rPr>
        <w:t>4</w:t>
      </w:r>
      <w:r w:rsidRPr="00D9646C">
        <w:rPr>
          <w:rFonts w:ascii="Times New Roman" w:hAnsi="Times New Roman" w:cs="Times New Roman"/>
          <w:b/>
          <w:bCs/>
          <w:sz w:val="24"/>
          <w:szCs w:val="24"/>
          <w:lang w:val="en-US"/>
        </w:rPr>
        <w:t>a</w:t>
      </w:r>
      <w:r w:rsidRPr="00D9646C">
        <w:rPr>
          <w:rFonts w:ascii="Times New Roman" w:hAnsi="Times New Roman" w:cs="Times New Roman"/>
          <w:sz w:val="24"/>
          <w:szCs w:val="24"/>
          <w:lang w:val="en-US"/>
        </w:rPr>
        <w:t>).</w:t>
      </w:r>
      <w:r>
        <w:rPr>
          <w:rFonts w:ascii="Times New Roman" w:hAnsi="Times New Roman" w:cs="Times New Roman"/>
          <w:b/>
          <w:sz w:val="24"/>
          <w:szCs w:val="24"/>
          <w:lang w:val="en-US"/>
        </w:rPr>
        <w:t xml:space="preserve"> </w:t>
      </w:r>
      <w:r>
        <w:rPr>
          <w:rFonts w:ascii="Times New Roman" w:hAnsi="Times New Roman" w:cs="Times New Roman"/>
          <w:bCs/>
          <w:sz w:val="24"/>
          <w:szCs w:val="24"/>
          <w:lang w:val="en-US"/>
        </w:rPr>
        <w:t xml:space="preserve">In a 10 mL quartz tube containing a reaction mixture of </w:t>
      </w:r>
      <w:r w:rsidR="002F4F8C" w:rsidRPr="002F4F8C">
        <w:rPr>
          <w:rFonts w:ascii="Times New Roman" w:hAnsi="Times New Roman" w:cs="Times New Roman"/>
          <w:bCs/>
          <w:sz w:val="24"/>
          <w:szCs w:val="24"/>
          <w:lang w:val="en-US"/>
        </w:rPr>
        <w:t>1-ethynyl-4-methylbenzene</w:t>
      </w:r>
      <w:r>
        <w:rPr>
          <w:rFonts w:ascii="Times New Roman" w:hAnsi="Times New Roman" w:cs="Times New Roman"/>
          <w:bCs/>
          <w:sz w:val="24"/>
          <w:szCs w:val="24"/>
          <w:lang w:val="en-US"/>
        </w:rPr>
        <w:t xml:space="preserve"> (</w:t>
      </w:r>
      <w:r>
        <w:rPr>
          <w:rFonts w:ascii="Times New Roman" w:hAnsi="Times New Roman" w:cs="Times New Roman"/>
          <w:b/>
          <w:sz w:val="24"/>
          <w:szCs w:val="24"/>
          <w:lang w:val="en-US"/>
        </w:rPr>
        <w:t>1</w:t>
      </w:r>
      <w:r w:rsidR="00313107">
        <w:rPr>
          <w:rFonts w:ascii="Times New Roman" w:hAnsi="Times New Roman" w:cs="Times New Roman"/>
          <w:b/>
          <w:sz w:val="24"/>
          <w:szCs w:val="24"/>
          <w:lang w:val="en-US"/>
        </w:rPr>
        <w:t>b</w:t>
      </w:r>
      <w:r>
        <w:rPr>
          <w:rFonts w:ascii="Times New Roman" w:hAnsi="Times New Roman" w:cs="Times New Roman"/>
          <w:bCs/>
          <w:sz w:val="24"/>
          <w:szCs w:val="24"/>
          <w:lang w:val="en-US"/>
        </w:rPr>
        <w:t>) (60 mg, 0.5</w:t>
      </w:r>
      <w:r w:rsidR="002F4F8C">
        <w:rPr>
          <w:rFonts w:ascii="Times New Roman" w:hAnsi="Times New Roman" w:cs="Times New Roman"/>
          <w:bCs/>
          <w:sz w:val="24"/>
          <w:szCs w:val="24"/>
          <w:lang w:val="en-US"/>
        </w:rPr>
        <w:t>2</w:t>
      </w:r>
      <w:r>
        <w:rPr>
          <w:rFonts w:ascii="Times New Roman" w:hAnsi="Times New Roman" w:cs="Times New Roman"/>
          <w:bCs/>
          <w:sz w:val="24"/>
          <w:szCs w:val="24"/>
          <w:lang w:val="en-US"/>
        </w:rPr>
        <w:t xml:space="preserve"> mmol, 6</w:t>
      </w:r>
      <w:r w:rsidR="002F4F8C">
        <w:rPr>
          <w:rFonts w:ascii="Times New Roman" w:hAnsi="Times New Roman" w:cs="Times New Roman"/>
          <w:bCs/>
          <w:sz w:val="24"/>
          <w:szCs w:val="24"/>
          <w:lang w:val="en-US"/>
        </w:rPr>
        <w:t>0</w:t>
      </w:r>
      <w:r>
        <w:rPr>
          <w:rFonts w:ascii="Times New Roman" w:hAnsi="Times New Roman" w:cs="Times New Roman"/>
          <w:bCs/>
          <w:sz w:val="24"/>
          <w:szCs w:val="24"/>
          <w:lang w:val="en-US"/>
        </w:rPr>
        <w:t xml:space="preserve"> µL, 1.0 equiv), </w:t>
      </w:r>
      <w:r w:rsidRPr="006C2061">
        <w:rPr>
          <w:rFonts w:ascii="Times New Roman" w:hAnsi="Times New Roman" w:cs="Times New Roman"/>
          <w:bCs/>
          <w:i/>
          <w:iCs/>
          <w:sz w:val="24"/>
          <w:szCs w:val="24"/>
          <w:lang w:val="en-US"/>
        </w:rPr>
        <w:t>N</w:t>
      </w:r>
      <w:r>
        <w:rPr>
          <w:rFonts w:ascii="Times New Roman" w:hAnsi="Times New Roman" w:cs="Times New Roman"/>
          <w:bCs/>
          <w:sz w:val="24"/>
          <w:szCs w:val="24"/>
          <w:lang w:val="en-US"/>
        </w:rPr>
        <w:t>-</w:t>
      </w:r>
      <w:r w:rsidR="00F0242D">
        <w:rPr>
          <w:rFonts w:ascii="Times New Roman" w:hAnsi="Times New Roman" w:cs="Times New Roman"/>
          <w:bCs/>
          <w:sz w:val="24"/>
          <w:szCs w:val="24"/>
          <w:lang w:val="en-US"/>
        </w:rPr>
        <w:t>chlor</w:t>
      </w:r>
      <w:r>
        <w:rPr>
          <w:rFonts w:ascii="Times New Roman" w:hAnsi="Times New Roman" w:cs="Times New Roman"/>
          <w:bCs/>
          <w:sz w:val="24"/>
          <w:szCs w:val="24"/>
          <w:lang w:val="en-US"/>
        </w:rPr>
        <w:t>osuccinimide (N</w:t>
      </w:r>
      <w:r w:rsidR="00FE76EF">
        <w:rPr>
          <w:rFonts w:ascii="Times New Roman" w:hAnsi="Times New Roman" w:cs="Times New Roman"/>
          <w:bCs/>
          <w:sz w:val="24"/>
          <w:szCs w:val="24"/>
          <w:lang w:val="en-US"/>
        </w:rPr>
        <w:t>C</w:t>
      </w:r>
      <w:r>
        <w:rPr>
          <w:rFonts w:ascii="Times New Roman" w:hAnsi="Times New Roman" w:cs="Times New Roman"/>
          <w:bCs/>
          <w:sz w:val="24"/>
          <w:szCs w:val="24"/>
          <w:lang w:val="en-US"/>
        </w:rPr>
        <w:t>S) (</w:t>
      </w:r>
      <w:r>
        <w:rPr>
          <w:rFonts w:ascii="Times New Roman" w:hAnsi="Times New Roman" w:cs="Times New Roman"/>
          <w:b/>
          <w:sz w:val="24"/>
          <w:szCs w:val="24"/>
          <w:lang w:val="en-US"/>
        </w:rPr>
        <w:t>2</w:t>
      </w:r>
      <w:r w:rsidR="002F4F8C">
        <w:rPr>
          <w:rFonts w:ascii="Times New Roman" w:hAnsi="Times New Roman" w:cs="Times New Roman"/>
          <w:b/>
          <w:sz w:val="24"/>
          <w:szCs w:val="24"/>
          <w:lang w:val="en-US"/>
        </w:rPr>
        <w:t>b</w:t>
      </w:r>
      <w:r>
        <w:rPr>
          <w:rFonts w:ascii="Times New Roman" w:hAnsi="Times New Roman" w:cs="Times New Roman"/>
          <w:bCs/>
          <w:sz w:val="24"/>
          <w:szCs w:val="24"/>
          <w:lang w:val="en-US"/>
        </w:rPr>
        <w:t>) (0.</w:t>
      </w:r>
      <w:r w:rsidR="002F4F8C">
        <w:rPr>
          <w:rFonts w:ascii="Times New Roman" w:hAnsi="Times New Roman" w:cs="Times New Roman"/>
          <w:bCs/>
          <w:sz w:val="24"/>
          <w:szCs w:val="24"/>
          <w:lang w:val="en-US"/>
        </w:rPr>
        <w:t>172</w:t>
      </w:r>
      <w:r>
        <w:rPr>
          <w:rFonts w:ascii="Times New Roman" w:hAnsi="Times New Roman" w:cs="Times New Roman"/>
          <w:bCs/>
          <w:sz w:val="24"/>
          <w:szCs w:val="24"/>
          <w:lang w:val="en-US"/>
        </w:rPr>
        <w:t xml:space="preserve"> g, </w:t>
      </w:r>
      <w:r w:rsidR="002F4F8C">
        <w:rPr>
          <w:rFonts w:ascii="Times New Roman" w:hAnsi="Times New Roman" w:cs="Times New Roman"/>
          <w:bCs/>
          <w:sz w:val="24"/>
          <w:szCs w:val="24"/>
          <w:lang w:val="en-US"/>
        </w:rPr>
        <w:t>1.29</w:t>
      </w:r>
      <w:r>
        <w:rPr>
          <w:rFonts w:ascii="Times New Roman" w:hAnsi="Times New Roman" w:cs="Times New Roman"/>
          <w:bCs/>
          <w:sz w:val="24"/>
          <w:szCs w:val="24"/>
          <w:lang w:val="en-US"/>
        </w:rPr>
        <w:t xml:space="preserve"> mmol, 2.5 equiv) in 3.0 mL moist-CH</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CN, the photocatalyst anhydrous-CeCl</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 xml:space="preserve"> (</w:t>
      </w:r>
      <w:r w:rsidR="002F4F8C">
        <w:rPr>
          <w:rFonts w:ascii="Times New Roman" w:hAnsi="Times New Roman" w:cs="Times New Roman"/>
          <w:bCs/>
          <w:sz w:val="24"/>
          <w:szCs w:val="24"/>
          <w:lang w:val="en-US"/>
        </w:rPr>
        <w:t>6</w:t>
      </w:r>
      <w:r>
        <w:rPr>
          <w:rFonts w:ascii="Times New Roman" w:hAnsi="Times New Roman" w:cs="Times New Roman"/>
          <w:bCs/>
          <w:sz w:val="24"/>
          <w:szCs w:val="24"/>
          <w:lang w:val="en-US"/>
        </w:rPr>
        <w:t xml:space="preserve"> mg, 0.02</w:t>
      </w:r>
      <w:r w:rsidR="002F4F8C">
        <w:rPr>
          <w:rFonts w:ascii="Times New Roman" w:hAnsi="Times New Roman" w:cs="Times New Roman"/>
          <w:bCs/>
          <w:sz w:val="24"/>
          <w:szCs w:val="24"/>
          <w:lang w:val="en-US"/>
        </w:rPr>
        <w:t>6</w:t>
      </w:r>
      <w:r>
        <w:rPr>
          <w:rFonts w:ascii="Times New Roman" w:hAnsi="Times New Roman" w:cs="Times New Roman"/>
          <w:bCs/>
          <w:sz w:val="24"/>
          <w:szCs w:val="24"/>
          <w:lang w:val="en-US"/>
        </w:rPr>
        <w:t xml:space="preserve"> mmol, 0.05 equiv) was charged. Then, the quartz tube was sealed by a septum and paraffin tape and put inside a blue LED (3W x 4) light set up for 4 h at room temperature. After </w:t>
      </w:r>
      <w:r w:rsidRPr="00EB2E21">
        <w:rPr>
          <w:rFonts w:ascii="Times New Roman" w:hAnsi="Times New Roman" w:cs="Times New Roman"/>
          <w:bCs/>
          <w:sz w:val="24"/>
          <w:szCs w:val="24"/>
          <w:lang w:val="en-US"/>
        </w:rPr>
        <w:t>the reaction monitored by TLC was completed</w:t>
      </w:r>
      <w:r>
        <w:rPr>
          <w:rFonts w:ascii="Times New Roman" w:hAnsi="Times New Roman" w:cs="Times New Roman"/>
          <w:bCs/>
          <w:sz w:val="24"/>
          <w:szCs w:val="24"/>
          <w:lang w:val="en-US"/>
        </w:rPr>
        <w:t>, the reaction mixture was extracted with DCM (3 x 5 mL), the collected organic layer dried over anhydrous-Na</w:t>
      </w:r>
      <w:r>
        <w:rPr>
          <w:rFonts w:ascii="Times New Roman" w:hAnsi="Times New Roman" w:cs="Times New Roman"/>
          <w:bCs/>
          <w:sz w:val="24"/>
          <w:szCs w:val="24"/>
          <w:vertAlign w:val="subscript"/>
          <w:lang w:val="en-US"/>
        </w:rPr>
        <w:t>2</w:t>
      </w:r>
      <w:r>
        <w:rPr>
          <w:rFonts w:ascii="Times New Roman" w:hAnsi="Times New Roman" w:cs="Times New Roman"/>
          <w:bCs/>
          <w:sz w:val="24"/>
          <w:szCs w:val="24"/>
          <w:lang w:val="en-US"/>
        </w:rPr>
        <w:t>SO</w:t>
      </w:r>
      <w:r>
        <w:rPr>
          <w:rFonts w:ascii="Times New Roman" w:hAnsi="Times New Roman" w:cs="Times New Roman"/>
          <w:bCs/>
          <w:sz w:val="24"/>
          <w:szCs w:val="24"/>
          <w:vertAlign w:val="subscript"/>
          <w:lang w:val="en-US"/>
        </w:rPr>
        <w:t>4</w:t>
      </w:r>
      <w:r>
        <w:rPr>
          <w:rFonts w:ascii="Times New Roman" w:hAnsi="Times New Roman" w:cs="Times New Roman"/>
          <w:bCs/>
          <w:sz w:val="24"/>
          <w:szCs w:val="24"/>
          <w:lang w:val="en-US"/>
        </w:rPr>
        <w:t>,</w:t>
      </w:r>
      <w:r w:rsidRPr="009C2FB2">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9C2FB2">
        <w:rPr>
          <w:rFonts w:ascii="Times New Roman" w:hAnsi="Times New Roman" w:cs="Times New Roman"/>
          <w:sz w:val="24"/>
          <w:szCs w:val="24"/>
        </w:rPr>
        <w:t>removed under vacuum</w:t>
      </w:r>
      <w:r>
        <w:rPr>
          <w:rFonts w:ascii="Times New Roman" w:hAnsi="Times New Roman" w:cs="Times New Roman"/>
          <w:sz w:val="24"/>
          <w:szCs w:val="24"/>
        </w:rPr>
        <w:t>. Crude</w:t>
      </w:r>
      <w:r w:rsidRPr="009C2FB2">
        <w:rPr>
          <w:rFonts w:ascii="Times New Roman" w:hAnsi="Times New Roman" w:cs="Times New Roman"/>
          <w:sz w:val="24"/>
          <w:szCs w:val="24"/>
        </w:rPr>
        <w:t xml:space="preserve"> products were purified by column chromatography (eluent: hexane</w:t>
      </w:r>
      <w:r>
        <w:rPr>
          <w:rFonts w:ascii="Times New Roman" w:hAnsi="Times New Roman" w:cs="Times New Roman"/>
          <w:sz w:val="24"/>
          <w:szCs w:val="24"/>
        </w:rPr>
        <w:t>/</w:t>
      </w:r>
      <w:r w:rsidRPr="009C2FB2">
        <w:rPr>
          <w:rFonts w:ascii="Times New Roman" w:hAnsi="Times New Roman" w:cs="Times New Roman"/>
          <w:sz w:val="24"/>
          <w:szCs w:val="24"/>
        </w:rPr>
        <w:t xml:space="preserve">EtOAc = </w:t>
      </w:r>
      <w:r>
        <w:rPr>
          <w:rFonts w:ascii="Times New Roman" w:hAnsi="Times New Roman" w:cs="Times New Roman"/>
          <w:sz w:val="24"/>
          <w:szCs w:val="24"/>
        </w:rPr>
        <w:t>98:02</w:t>
      </w:r>
      <w:r w:rsidRPr="009C2FB2">
        <w:rPr>
          <w:rFonts w:ascii="Times New Roman" w:hAnsi="Times New Roman" w:cs="Times New Roman"/>
          <w:sz w:val="24"/>
          <w:szCs w:val="24"/>
        </w:rPr>
        <w:t>)</w:t>
      </w:r>
      <w:r>
        <w:rPr>
          <w:rFonts w:ascii="Times New Roman" w:hAnsi="Times New Roman" w:cs="Times New Roman"/>
          <w:sz w:val="24"/>
          <w:szCs w:val="24"/>
        </w:rPr>
        <w:t>,</w:t>
      </w:r>
      <w:r w:rsidRPr="009C2FB2">
        <w:rPr>
          <w:rFonts w:ascii="Times New Roman" w:hAnsi="Times New Roman" w:cs="Times New Roman"/>
          <w:sz w:val="24"/>
          <w:szCs w:val="24"/>
        </w:rPr>
        <w:t xml:space="preserve"> and </w:t>
      </w:r>
      <w:r w:rsidR="000402DC">
        <w:rPr>
          <w:rFonts w:ascii="Times New Roman" w:hAnsi="Times New Roman" w:cs="Times New Roman"/>
          <w:sz w:val="24"/>
          <w:szCs w:val="24"/>
        </w:rPr>
        <w:t>90</w:t>
      </w:r>
      <w:r w:rsidRPr="009C2FB2">
        <w:rPr>
          <w:rFonts w:ascii="Times New Roman" w:hAnsi="Times New Roman" w:cs="Times New Roman"/>
          <w:sz w:val="24"/>
          <w:szCs w:val="24"/>
        </w:rPr>
        <w:t xml:space="preserve"> mg (</w:t>
      </w:r>
      <w:r w:rsidR="00313107">
        <w:rPr>
          <w:rFonts w:ascii="Times New Roman" w:hAnsi="Times New Roman" w:cs="Times New Roman"/>
          <w:sz w:val="24"/>
          <w:szCs w:val="24"/>
        </w:rPr>
        <w:t>86</w:t>
      </w:r>
      <w:r w:rsidRPr="009C2FB2">
        <w:rPr>
          <w:rFonts w:ascii="Times New Roman" w:hAnsi="Times New Roman" w:cs="Times New Roman"/>
          <w:sz w:val="24"/>
          <w:szCs w:val="24"/>
        </w:rPr>
        <w:t xml:space="preserve">%) of </w:t>
      </w:r>
      <w:r w:rsidRPr="008563F8">
        <w:rPr>
          <w:rFonts w:ascii="Times New Roman" w:hAnsi="Times New Roman" w:cs="Times New Roman"/>
          <w:sz w:val="24"/>
          <w:szCs w:val="24"/>
        </w:rPr>
        <w:t xml:space="preserve">yellow </w:t>
      </w:r>
      <w:r w:rsidR="008563F8">
        <w:rPr>
          <w:rFonts w:ascii="Times New Roman" w:hAnsi="Times New Roman" w:cs="Times New Roman"/>
          <w:sz w:val="24"/>
          <w:szCs w:val="24"/>
        </w:rPr>
        <w:t>semi-solid</w:t>
      </w:r>
      <w:r w:rsidRPr="009C2FB2">
        <w:rPr>
          <w:rFonts w:ascii="Times New Roman" w:hAnsi="Times New Roman" w:cs="Times New Roman"/>
          <w:sz w:val="24"/>
          <w:szCs w:val="24"/>
        </w:rPr>
        <w:t xml:space="preserve"> was isolated as </w:t>
      </w:r>
      <w:r w:rsidR="00313107" w:rsidRPr="00FE76EF">
        <w:rPr>
          <w:rFonts w:ascii="Times New Roman" w:hAnsi="Times New Roman" w:cs="Times New Roman"/>
          <w:sz w:val="24"/>
          <w:szCs w:val="24"/>
          <w:lang w:val="en-US"/>
        </w:rPr>
        <w:t xml:space="preserve">2,2-dichloro-1-(p-tolyl)ethan-1-one </w:t>
      </w:r>
      <w:r w:rsidR="00313107" w:rsidRPr="00D9646C">
        <w:rPr>
          <w:rFonts w:ascii="Times New Roman" w:hAnsi="Times New Roman" w:cs="Times New Roman"/>
          <w:sz w:val="24"/>
          <w:szCs w:val="24"/>
          <w:lang w:val="en-US"/>
        </w:rPr>
        <w:t>(</w:t>
      </w:r>
      <w:r w:rsidR="00313107">
        <w:rPr>
          <w:rFonts w:ascii="Times New Roman" w:hAnsi="Times New Roman" w:cs="Times New Roman"/>
          <w:b/>
          <w:bCs/>
          <w:sz w:val="24"/>
          <w:szCs w:val="24"/>
          <w:lang w:val="en-US"/>
        </w:rPr>
        <w:t>4</w:t>
      </w:r>
      <w:r w:rsidR="00313107" w:rsidRPr="00D9646C">
        <w:rPr>
          <w:rFonts w:ascii="Times New Roman" w:hAnsi="Times New Roman" w:cs="Times New Roman"/>
          <w:b/>
          <w:bCs/>
          <w:sz w:val="24"/>
          <w:szCs w:val="24"/>
          <w:lang w:val="en-US"/>
        </w:rPr>
        <w:t>a</w:t>
      </w:r>
      <w:r w:rsidR="00313107" w:rsidRPr="00D9646C">
        <w:rPr>
          <w:rFonts w:ascii="Times New Roman" w:hAnsi="Times New Roman" w:cs="Times New Roman"/>
          <w:sz w:val="24"/>
          <w:szCs w:val="24"/>
          <w:lang w:val="en-US"/>
        </w:rPr>
        <w:t>)</w:t>
      </w:r>
      <w:r w:rsidRPr="00D9646C">
        <w:rPr>
          <w:rFonts w:ascii="Times New Roman" w:hAnsi="Times New Roman" w:cs="Times New Roman"/>
          <w:sz w:val="24"/>
          <w:szCs w:val="24"/>
          <w:lang w:val="en-US"/>
        </w:rPr>
        <w:t>.</w:t>
      </w:r>
    </w:p>
    <w:p w14:paraId="1F2672FE" w14:textId="77777777" w:rsidR="00494804" w:rsidRPr="00F94553" w:rsidRDefault="00494804" w:rsidP="006C2061">
      <w:pPr>
        <w:autoSpaceDE w:val="0"/>
        <w:autoSpaceDN w:val="0"/>
        <w:adjustRightInd w:val="0"/>
        <w:spacing w:after="0" w:line="480" w:lineRule="auto"/>
        <w:contextualSpacing/>
        <w:jc w:val="both"/>
        <w:rPr>
          <w:rFonts w:ascii="Times New Roman" w:hAnsi="Times New Roman" w:cs="Times New Roman"/>
          <w:sz w:val="24"/>
          <w:szCs w:val="24"/>
          <w:lang w:val="en-US"/>
        </w:rPr>
      </w:pPr>
    </w:p>
    <w:p w14:paraId="74C40517" w14:textId="10E9D623" w:rsidR="006C2061" w:rsidRDefault="00753B90" w:rsidP="006C2061">
      <w:pPr>
        <w:autoSpaceDE w:val="0"/>
        <w:autoSpaceDN w:val="0"/>
        <w:adjustRightInd w:val="0"/>
        <w:spacing w:after="0" w:line="480" w:lineRule="auto"/>
        <w:contextualSpacing/>
        <w:jc w:val="center"/>
      </w:pPr>
      <w:r>
        <w:object w:dxaOrig="7546" w:dyaOrig="1623" w14:anchorId="66686E15">
          <v:shape id="_x0000_i1027" type="#_x0000_t75" style="width:376.5pt;height:81.5pt" o:ole="">
            <v:imagedata r:id="rId16" o:title=""/>
          </v:shape>
          <o:OLEObject Type="Embed" ProgID="ChemDraw.Document.6.0" ShapeID="_x0000_i1027" DrawAspect="Content" ObjectID="_1753181147" r:id="rId17"/>
        </w:object>
      </w:r>
    </w:p>
    <w:p w14:paraId="1F04292F" w14:textId="24F5F2FA" w:rsidR="006C2061" w:rsidRDefault="006C2061" w:rsidP="006C2061">
      <w:pPr>
        <w:spacing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5</w:t>
      </w:r>
      <w:r w:rsidRPr="00F67236">
        <w:rPr>
          <w:rFonts w:ascii="Times New Roman" w:hAnsi="Times New Roman" w:cs="Times New Roman"/>
          <w:sz w:val="24"/>
          <w:szCs w:val="24"/>
          <w:lang w:val="en-US"/>
        </w:rPr>
        <w:t xml:space="preserve">. Procedure for </w:t>
      </w:r>
      <w:r w:rsidR="00EB2E21">
        <w:rPr>
          <w:rFonts w:ascii="Times New Roman" w:hAnsi="Times New Roman" w:cs="Times New Roman"/>
          <w:sz w:val="24"/>
          <w:szCs w:val="24"/>
          <w:lang w:val="en-US"/>
        </w:rPr>
        <w:t xml:space="preserve">the </w:t>
      </w:r>
      <w:r w:rsidRPr="00F67236">
        <w:rPr>
          <w:rFonts w:ascii="Times New Roman" w:hAnsi="Times New Roman" w:cs="Times New Roman"/>
          <w:sz w:val="24"/>
          <w:szCs w:val="24"/>
          <w:lang w:val="en-US"/>
        </w:rPr>
        <w:t>synthesi</w:t>
      </w:r>
      <w:r w:rsidR="00EB2E21">
        <w:rPr>
          <w:rFonts w:ascii="Times New Roman" w:hAnsi="Times New Roman" w:cs="Times New Roman"/>
          <w:sz w:val="24"/>
          <w:szCs w:val="24"/>
          <w:lang w:val="en-US"/>
        </w:rPr>
        <w:t>s</w:t>
      </w:r>
      <w:r w:rsidRPr="00F67236">
        <w:rPr>
          <w:rFonts w:ascii="Times New Roman" w:hAnsi="Times New Roman" w:cs="Times New Roman"/>
          <w:sz w:val="24"/>
          <w:szCs w:val="24"/>
          <w:lang w:val="en-US"/>
        </w:rPr>
        <w:t xml:space="preserve"> </w:t>
      </w:r>
      <w:r w:rsidRPr="004B4008">
        <w:rPr>
          <w:rFonts w:ascii="Times New Roman" w:hAnsi="Times New Roman" w:cs="Times New Roman"/>
          <w:sz w:val="24"/>
          <w:szCs w:val="24"/>
          <w:lang w:val="en-US"/>
        </w:rPr>
        <w:t xml:space="preserve">of </w:t>
      </w:r>
      <w:r w:rsidR="00EB2E21" w:rsidRPr="00EB2E21">
        <w:rPr>
          <w:rFonts w:ascii="Times New Roman" w:hAnsi="Times New Roman" w:cs="Times New Roman"/>
          <w:bCs/>
          <w:sz w:val="24"/>
          <w:szCs w:val="24"/>
          <w:lang w:val="en-US"/>
        </w:rPr>
        <w:t xml:space="preserve">2-(4-(tert-butyl)phenyl)-2-oxoethane-1,1-diyl diacetate </w:t>
      </w:r>
      <w:r w:rsidRPr="004B4008">
        <w:rPr>
          <w:rFonts w:ascii="Times New Roman" w:hAnsi="Times New Roman" w:cs="Times New Roman"/>
          <w:sz w:val="24"/>
          <w:szCs w:val="24"/>
          <w:lang w:val="en-US"/>
        </w:rPr>
        <w:t>(</w:t>
      </w:r>
      <w:r w:rsidR="00267A0C">
        <w:rPr>
          <w:rFonts w:ascii="Times New Roman" w:hAnsi="Times New Roman" w:cs="Times New Roman"/>
          <w:b/>
          <w:bCs/>
          <w:sz w:val="24"/>
          <w:szCs w:val="24"/>
          <w:lang w:val="en-US"/>
        </w:rPr>
        <w:t>5</w:t>
      </w:r>
      <w:r>
        <w:rPr>
          <w:rFonts w:ascii="Times New Roman" w:hAnsi="Times New Roman" w:cs="Times New Roman"/>
          <w:b/>
          <w:bCs/>
          <w:sz w:val="24"/>
          <w:szCs w:val="24"/>
          <w:lang w:val="en-US"/>
        </w:rPr>
        <w:t>a</w:t>
      </w:r>
      <w:r w:rsidRPr="004B4008">
        <w:rPr>
          <w:rFonts w:ascii="Times New Roman" w:hAnsi="Times New Roman" w:cs="Times New Roman"/>
          <w:sz w:val="24"/>
          <w:szCs w:val="24"/>
          <w:lang w:val="en-US"/>
        </w:rPr>
        <w:t>)</w:t>
      </w:r>
      <w:r>
        <w:rPr>
          <w:rFonts w:ascii="Times New Roman" w:hAnsi="Times New Roman" w:cs="Times New Roman"/>
          <w:sz w:val="24"/>
          <w:szCs w:val="24"/>
          <w:lang w:val="en-US"/>
        </w:rPr>
        <w:t>.</w:t>
      </w:r>
    </w:p>
    <w:p w14:paraId="0542933A" w14:textId="21B76ED0" w:rsidR="008F4BC8" w:rsidRDefault="00E72924" w:rsidP="004E0CB3">
      <w:pPr>
        <w:autoSpaceDE w:val="0"/>
        <w:autoSpaceDN w:val="0"/>
        <w:adjustRightInd w:val="0"/>
        <w:spacing w:after="0" w:line="480" w:lineRule="auto"/>
        <w:contextualSpacing/>
        <w:jc w:val="both"/>
        <w:rPr>
          <w:rFonts w:ascii="Times New Roman" w:hAnsi="Times New Roman" w:cs="Times New Roman"/>
          <w:sz w:val="24"/>
          <w:szCs w:val="24"/>
          <w:lang w:val="en-US"/>
        </w:rPr>
      </w:pPr>
      <w:r>
        <w:rPr>
          <w:rFonts w:ascii="Times New Roman" w:hAnsi="Times New Roman" w:cs="Times New Roman"/>
          <w:b/>
          <w:sz w:val="24"/>
          <w:szCs w:val="24"/>
          <w:lang w:val="en-US"/>
        </w:rPr>
        <w:t>A r</w:t>
      </w:r>
      <w:r w:rsidR="006C2061" w:rsidRPr="002F166E">
        <w:rPr>
          <w:rFonts w:ascii="Times New Roman" w:hAnsi="Times New Roman" w:cs="Times New Roman"/>
          <w:b/>
          <w:sz w:val="24"/>
          <w:szCs w:val="24"/>
          <w:lang w:val="en-US"/>
        </w:rPr>
        <w:t xml:space="preserve">epresentative method for the preparation of </w:t>
      </w:r>
      <w:r w:rsidRPr="00E72924">
        <w:rPr>
          <w:rFonts w:ascii="Times New Roman" w:hAnsi="Times New Roman" w:cs="Times New Roman"/>
          <w:b/>
          <w:sz w:val="24"/>
          <w:szCs w:val="24"/>
          <w:lang w:val="en-US"/>
        </w:rPr>
        <w:t>2-(4-(tert-butyl)phenyl)-2-oxoethane-1,1-diyl diacetate</w:t>
      </w:r>
      <w:r w:rsidRPr="00EB2E21">
        <w:rPr>
          <w:rFonts w:ascii="Times New Roman" w:hAnsi="Times New Roman" w:cs="Times New Roman"/>
          <w:bCs/>
          <w:sz w:val="24"/>
          <w:szCs w:val="24"/>
          <w:lang w:val="en-US"/>
        </w:rPr>
        <w:t xml:space="preserve"> </w:t>
      </w:r>
      <w:r w:rsidRPr="004B4008">
        <w:rPr>
          <w:rFonts w:ascii="Times New Roman" w:hAnsi="Times New Roman" w:cs="Times New Roman"/>
          <w:sz w:val="24"/>
          <w:szCs w:val="24"/>
          <w:lang w:val="en-US"/>
        </w:rPr>
        <w:t>(</w:t>
      </w:r>
      <w:r w:rsidR="00267A0C">
        <w:rPr>
          <w:rFonts w:ascii="Times New Roman" w:hAnsi="Times New Roman" w:cs="Times New Roman"/>
          <w:b/>
          <w:bCs/>
          <w:sz w:val="24"/>
          <w:szCs w:val="24"/>
          <w:lang w:val="en-US"/>
        </w:rPr>
        <w:t>5</w:t>
      </w:r>
      <w:r>
        <w:rPr>
          <w:rFonts w:ascii="Times New Roman" w:hAnsi="Times New Roman" w:cs="Times New Roman"/>
          <w:b/>
          <w:bCs/>
          <w:sz w:val="24"/>
          <w:szCs w:val="24"/>
          <w:lang w:val="en-US"/>
        </w:rPr>
        <w:t>a</w:t>
      </w:r>
      <w:r w:rsidRPr="004B4008">
        <w:rPr>
          <w:rFonts w:ascii="Times New Roman" w:hAnsi="Times New Roman" w:cs="Times New Roman"/>
          <w:sz w:val="24"/>
          <w:szCs w:val="24"/>
          <w:lang w:val="en-US"/>
        </w:rPr>
        <w:t>)</w:t>
      </w:r>
      <w:r>
        <w:rPr>
          <w:rFonts w:ascii="Times New Roman" w:hAnsi="Times New Roman" w:cs="Times New Roman"/>
          <w:sz w:val="24"/>
          <w:szCs w:val="24"/>
          <w:lang w:val="en-US"/>
        </w:rPr>
        <w:t>.</w:t>
      </w:r>
      <w:r w:rsidR="00F41880">
        <w:rPr>
          <w:rFonts w:ascii="Times New Roman" w:hAnsi="Times New Roman" w:cs="Times New Roman"/>
          <w:sz w:val="24"/>
          <w:szCs w:val="24"/>
          <w:lang w:val="en-US"/>
        </w:rPr>
        <w:fldChar w:fldCharType="begin"/>
      </w:r>
      <w:r w:rsidR="00D103A4">
        <w:rPr>
          <w:rFonts w:ascii="Times New Roman" w:hAnsi="Times New Roman" w:cs="Times New Roman"/>
          <w:sz w:val="24"/>
          <w:szCs w:val="24"/>
          <w:lang w:val="en-US"/>
        </w:rPr>
        <w:instrText xml:space="preserve"> ADDIN EN.CITE &lt;EndNote&gt;&lt;Cite&gt;&lt;Author&gt;Nolla-Saltiel&lt;/Author&gt;&lt;Year&gt;2014&lt;/Year&gt;&lt;RecNum&gt;17778&lt;/RecNum&gt;&lt;DisplayText&gt;&lt;style face="superscript"&gt;1&lt;/style&gt;&lt;/DisplayText&gt;&lt;record&gt;&lt;rec-number&gt;17778&lt;/rec-number&gt;&lt;foreign-keys&gt;&lt;key app="EN" db-id="zdppzp2pvvpp9veaezax9wdprxxfssstp2et" timestamp="1688555408"&gt;17778&lt;/key&gt;&lt;/foreign-keys&gt;&lt;ref-type name="Journal Article"&gt;17&lt;/ref-type&gt;&lt;contributors&gt;&lt;authors&gt;&lt;author&gt;Nolla-Saltiel, Roberto&lt;/author&gt;&lt;author&gt;Carrillo-Arcos, Ulises Alonso&lt;/author&gt;&lt;author&gt;Porcel, Susana&lt;/author&gt;&lt;/authors&gt;&lt;/contributors&gt;&lt;titles&gt;&lt;title&gt;Silver Acetate Mediated Acetoxylations of Alkyl Halides&lt;/title&gt;&lt;secondary-title&gt;Synthesis&lt;/secondary-title&gt;&lt;/titles&gt;&lt;periodical&gt;&lt;full-title&gt;Synthesis&lt;/full-title&gt;&lt;/periodical&gt;&lt;pages&gt;165-169&lt;/pages&gt;&lt;volume&gt;46&lt;/volume&gt;&lt;number&gt;02&lt;/number&gt;&lt;edition&gt;2013/11/04&lt;/edition&gt;&lt;keywords&gt;&lt;keyword&gt;alkyl halides&lt;/keyword&gt;&lt;keyword&gt;substitution&lt;/keyword&gt;&lt;keyword&gt;acetoxylation&lt;/keyword&gt;&lt;keyword&gt;silver acetate&lt;/keyword&gt;&lt;keyword&gt;isomerization&lt;/keyword&gt;&lt;/keywords&gt;&lt;dates&gt;&lt;year&gt;2014&lt;/year&gt;&lt;pub-dates&gt;&lt;date&gt;2014/02/07&lt;/date&gt;&lt;/pub-dates&gt;&lt;/dates&gt;&lt;publisher&gt;© Georg Thieme Verlag&lt;/publisher&gt;&lt;isbn&gt;0039-7881&amp;#xD;1437-210X&lt;/isbn&gt;&lt;urls&gt;&lt;related-urls&gt;&lt;url&gt;http://www.thieme-connect.com/products/ejournals/abstract/10.1055/s-0033-1338551&lt;/url&gt;&lt;url&gt;https://www.thieme-connect.de/products/ejournals/pdf/10.1055/s-0033-1338551.pdf&lt;/url&gt;&lt;/related-urls&gt;&lt;/urls&gt;&lt;electronic-resource-num&gt;10.1055/s-0033-1338551&lt;/electronic-resource-num&gt;&lt;language&gt;En&lt;/language&gt;&lt;/record&gt;&lt;/Cite&gt;&lt;/EndNote&gt;</w:instrText>
      </w:r>
      <w:r w:rsidR="00F41880">
        <w:rPr>
          <w:rFonts w:ascii="Times New Roman" w:hAnsi="Times New Roman" w:cs="Times New Roman"/>
          <w:sz w:val="24"/>
          <w:szCs w:val="24"/>
          <w:lang w:val="en-US"/>
        </w:rPr>
        <w:fldChar w:fldCharType="separate"/>
      </w:r>
      <w:r w:rsidR="00F41880" w:rsidRPr="00F41880">
        <w:rPr>
          <w:rFonts w:ascii="Times New Roman" w:hAnsi="Times New Roman" w:cs="Times New Roman"/>
          <w:noProof/>
          <w:sz w:val="24"/>
          <w:szCs w:val="24"/>
          <w:vertAlign w:val="superscript"/>
          <w:lang w:val="en-US"/>
        </w:rPr>
        <w:t>1</w:t>
      </w:r>
      <w:r w:rsidR="00F41880">
        <w:rPr>
          <w:rFonts w:ascii="Times New Roman" w:hAnsi="Times New Roman" w:cs="Times New Roman"/>
          <w:sz w:val="24"/>
          <w:szCs w:val="24"/>
          <w:lang w:val="en-US"/>
        </w:rPr>
        <w:fldChar w:fldCharType="end"/>
      </w:r>
      <w:r>
        <w:rPr>
          <w:rFonts w:ascii="Times New Roman" w:hAnsi="Times New Roman" w:cs="Times New Roman"/>
          <w:sz w:val="24"/>
          <w:szCs w:val="24"/>
        </w:rPr>
        <w:t xml:space="preserve"> </w:t>
      </w:r>
      <w:r w:rsidR="006C2061">
        <w:rPr>
          <w:rFonts w:ascii="Times New Roman" w:hAnsi="Times New Roman" w:cs="Times New Roman"/>
          <w:sz w:val="24"/>
          <w:szCs w:val="24"/>
        </w:rPr>
        <w:t xml:space="preserve">In a 25 mL round bottom flask containing </w:t>
      </w:r>
      <w:r w:rsidR="00F41880" w:rsidRPr="00F41880">
        <w:rPr>
          <w:rFonts w:ascii="Times New Roman" w:hAnsi="Times New Roman" w:cs="Times New Roman"/>
          <w:bCs/>
          <w:sz w:val="24"/>
          <w:szCs w:val="24"/>
          <w:lang w:val="en-US"/>
        </w:rPr>
        <w:t>2,2-dibromo-1-(4-(tert-</w:t>
      </w:r>
      <w:r w:rsidR="00F41880" w:rsidRPr="00F41880">
        <w:rPr>
          <w:rFonts w:ascii="Times New Roman" w:hAnsi="Times New Roman" w:cs="Times New Roman"/>
          <w:bCs/>
          <w:sz w:val="24"/>
          <w:szCs w:val="24"/>
          <w:lang w:val="en-US"/>
        </w:rPr>
        <w:lastRenderedPageBreak/>
        <w:t>butyl)phenyl)ethan-1-one</w:t>
      </w:r>
      <w:r w:rsidR="006C2061" w:rsidRPr="005800E5">
        <w:rPr>
          <w:rFonts w:ascii="Times New Roman" w:hAnsi="Times New Roman" w:cs="Times New Roman"/>
          <w:bCs/>
          <w:sz w:val="24"/>
          <w:szCs w:val="24"/>
          <w:lang w:val="en-US"/>
        </w:rPr>
        <w:t xml:space="preserve"> </w:t>
      </w:r>
      <w:r w:rsidR="006C2061" w:rsidRPr="00F94553">
        <w:rPr>
          <w:rFonts w:ascii="Times New Roman" w:hAnsi="Times New Roman" w:cs="Times New Roman"/>
          <w:bCs/>
          <w:sz w:val="24"/>
          <w:szCs w:val="24"/>
          <w:lang w:val="en-US"/>
        </w:rPr>
        <w:t>(</w:t>
      </w:r>
      <w:r w:rsidR="00F41880">
        <w:rPr>
          <w:rFonts w:ascii="Times New Roman" w:hAnsi="Times New Roman" w:cs="Times New Roman"/>
          <w:b/>
          <w:sz w:val="24"/>
          <w:szCs w:val="24"/>
          <w:lang w:val="en-US"/>
        </w:rPr>
        <w:t>3g</w:t>
      </w:r>
      <w:r w:rsidR="006C2061" w:rsidRPr="00F94553">
        <w:rPr>
          <w:rFonts w:ascii="Times New Roman" w:hAnsi="Times New Roman" w:cs="Times New Roman"/>
          <w:bCs/>
          <w:sz w:val="24"/>
          <w:szCs w:val="24"/>
          <w:lang w:val="en-US"/>
        </w:rPr>
        <w:t>)</w:t>
      </w:r>
      <w:r w:rsidR="006C2061">
        <w:rPr>
          <w:rFonts w:ascii="Times New Roman" w:hAnsi="Times New Roman" w:cs="Times New Roman"/>
          <w:b/>
          <w:sz w:val="24"/>
          <w:szCs w:val="24"/>
          <w:lang w:val="en-US"/>
        </w:rPr>
        <w:t xml:space="preserve"> </w:t>
      </w:r>
      <w:r w:rsidR="006C2061">
        <w:rPr>
          <w:rFonts w:ascii="Times New Roman" w:hAnsi="Times New Roman" w:cs="Times New Roman"/>
          <w:bCs/>
          <w:sz w:val="24"/>
          <w:szCs w:val="24"/>
          <w:lang w:val="en-US"/>
        </w:rPr>
        <w:t>(6</w:t>
      </w:r>
      <w:r w:rsidR="00F41880">
        <w:rPr>
          <w:rFonts w:ascii="Times New Roman" w:hAnsi="Times New Roman" w:cs="Times New Roman"/>
          <w:bCs/>
          <w:sz w:val="24"/>
          <w:szCs w:val="24"/>
          <w:lang w:val="en-US"/>
        </w:rPr>
        <w:t>0</w:t>
      </w:r>
      <w:r w:rsidR="006C2061">
        <w:rPr>
          <w:rFonts w:ascii="Times New Roman" w:hAnsi="Times New Roman" w:cs="Times New Roman"/>
          <w:bCs/>
          <w:sz w:val="24"/>
          <w:szCs w:val="24"/>
          <w:lang w:val="en-US"/>
        </w:rPr>
        <w:t xml:space="preserve"> mg, 0.</w:t>
      </w:r>
      <w:r w:rsidR="00F41880">
        <w:rPr>
          <w:rFonts w:ascii="Times New Roman" w:hAnsi="Times New Roman" w:cs="Times New Roman"/>
          <w:bCs/>
          <w:sz w:val="24"/>
          <w:szCs w:val="24"/>
          <w:lang w:val="en-US"/>
        </w:rPr>
        <w:t>18</w:t>
      </w:r>
      <w:r w:rsidR="006C2061">
        <w:rPr>
          <w:rFonts w:ascii="Times New Roman" w:hAnsi="Times New Roman" w:cs="Times New Roman"/>
          <w:bCs/>
          <w:sz w:val="24"/>
          <w:szCs w:val="24"/>
          <w:lang w:val="en-US"/>
        </w:rPr>
        <w:t xml:space="preserve"> mmol, 1.0 equiv) in </w:t>
      </w:r>
      <w:r w:rsidR="00F41880">
        <w:rPr>
          <w:rFonts w:ascii="Times New Roman" w:hAnsi="Times New Roman" w:cs="Times New Roman"/>
          <w:bCs/>
          <w:sz w:val="24"/>
          <w:szCs w:val="24"/>
          <w:lang w:val="en-US"/>
        </w:rPr>
        <w:t>3.0</w:t>
      </w:r>
      <w:r w:rsidR="006C2061">
        <w:rPr>
          <w:rFonts w:ascii="Times New Roman" w:hAnsi="Times New Roman" w:cs="Times New Roman"/>
          <w:bCs/>
          <w:sz w:val="24"/>
          <w:szCs w:val="24"/>
          <w:lang w:val="en-US"/>
        </w:rPr>
        <w:t xml:space="preserve"> mL </w:t>
      </w:r>
      <w:r w:rsidR="00F41880">
        <w:rPr>
          <w:rFonts w:ascii="Times New Roman" w:hAnsi="Times New Roman" w:cs="Times New Roman"/>
          <w:bCs/>
          <w:sz w:val="24"/>
          <w:szCs w:val="24"/>
          <w:lang w:val="en-US"/>
        </w:rPr>
        <w:t>CH</w:t>
      </w:r>
      <w:r w:rsidR="00F41880">
        <w:rPr>
          <w:rFonts w:ascii="Times New Roman" w:hAnsi="Times New Roman" w:cs="Times New Roman"/>
          <w:bCs/>
          <w:sz w:val="24"/>
          <w:szCs w:val="24"/>
          <w:vertAlign w:val="subscript"/>
          <w:lang w:val="en-US"/>
        </w:rPr>
        <w:t>3</w:t>
      </w:r>
      <w:r w:rsidR="00F41880">
        <w:rPr>
          <w:rFonts w:ascii="Times New Roman" w:hAnsi="Times New Roman" w:cs="Times New Roman"/>
          <w:bCs/>
          <w:sz w:val="24"/>
          <w:szCs w:val="24"/>
          <w:lang w:val="en-US"/>
        </w:rPr>
        <w:t>CN</w:t>
      </w:r>
      <w:r w:rsidR="006C2061">
        <w:rPr>
          <w:rFonts w:ascii="Times New Roman" w:hAnsi="Times New Roman" w:cs="Times New Roman"/>
          <w:bCs/>
          <w:sz w:val="24"/>
          <w:szCs w:val="24"/>
          <w:lang w:val="en-US"/>
        </w:rPr>
        <w:t xml:space="preserve"> charged </w:t>
      </w:r>
      <w:r w:rsidR="00F41880">
        <w:rPr>
          <w:rFonts w:ascii="Times New Roman" w:hAnsi="Times New Roman" w:cs="Times New Roman"/>
          <w:bCs/>
          <w:sz w:val="24"/>
          <w:szCs w:val="24"/>
          <w:lang w:val="en-US"/>
        </w:rPr>
        <w:t>AgOAc</w:t>
      </w:r>
      <w:r w:rsidR="006C2061">
        <w:rPr>
          <w:rFonts w:ascii="Times New Roman" w:hAnsi="Times New Roman" w:cs="Times New Roman"/>
          <w:bCs/>
          <w:sz w:val="24"/>
          <w:szCs w:val="24"/>
          <w:lang w:val="en-US"/>
        </w:rPr>
        <w:t xml:space="preserve"> (</w:t>
      </w:r>
      <w:r w:rsidR="00F94553">
        <w:rPr>
          <w:rFonts w:ascii="Times New Roman" w:hAnsi="Times New Roman" w:cs="Times New Roman"/>
          <w:bCs/>
          <w:sz w:val="24"/>
          <w:szCs w:val="24"/>
          <w:lang w:val="en-US"/>
        </w:rPr>
        <w:t>67</w:t>
      </w:r>
      <w:r w:rsidR="006C2061">
        <w:rPr>
          <w:rFonts w:ascii="Times New Roman" w:hAnsi="Times New Roman" w:cs="Times New Roman"/>
          <w:bCs/>
          <w:sz w:val="24"/>
          <w:szCs w:val="24"/>
          <w:lang w:val="en-US"/>
        </w:rPr>
        <w:t xml:space="preserve"> mg, 0.</w:t>
      </w:r>
      <w:r w:rsidR="00F94553">
        <w:rPr>
          <w:rFonts w:ascii="Times New Roman" w:hAnsi="Times New Roman" w:cs="Times New Roman"/>
          <w:bCs/>
          <w:sz w:val="24"/>
          <w:szCs w:val="24"/>
          <w:lang w:val="en-US"/>
        </w:rPr>
        <w:t>4</w:t>
      </w:r>
      <w:r w:rsidR="00942B6E">
        <w:rPr>
          <w:rFonts w:ascii="Times New Roman" w:hAnsi="Times New Roman" w:cs="Times New Roman"/>
          <w:bCs/>
          <w:sz w:val="24"/>
          <w:szCs w:val="24"/>
          <w:lang w:val="en-US"/>
        </w:rPr>
        <w:t>0</w:t>
      </w:r>
      <w:r w:rsidR="006C2061">
        <w:rPr>
          <w:rFonts w:ascii="Times New Roman" w:hAnsi="Times New Roman" w:cs="Times New Roman"/>
          <w:bCs/>
          <w:sz w:val="24"/>
          <w:szCs w:val="24"/>
          <w:lang w:val="en-US"/>
        </w:rPr>
        <w:t xml:space="preserve"> mmol, </w:t>
      </w:r>
      <w:r w:rsidR="00F94553">
        <w:rPr>
          <w:rFonts w:ascii="Times New Roman" w:hAnsi="Times New Roman" w:cs="Times New Roman"/>
          <w:bCs/>
          <w:sz w:val="24"/>
          <w:szCs w:val="24"/>
          <w:lang w:val="en-US"/>
        </w:rPr>
        <w:t>2</w:t>
      </w:r>
      <w:r w:rsidR="00942B6E">
        <w:rPr>
          <w:rFonts w:ascii="Times New Roman" w:hAnsi="Times New Roman" w:cs="Times New Roman"/>
          <w:bCs/>
          <w:sz w:val="24"/>
          <w:szCs w:val="24"/>
          <w:lang w:val="en-US"/>
        </w:rPr>
        <w:t>.</w:t>
      </w:r>
      <w:r w:rsidR="00F94553">
        <w:rPr>
          <w:rFonts w:ascii="Times New Roman" w:hAnsi="Times New Roman" w:cs="Times New Roman"/>
          <w:bCs/>
          <w:sz w:val="24"/>
          <w:szCs w:val="24"/>
          <w:lang w:val="en-US"/>
        </w:rPr>
        <w:t>2</w:t>
      </w:r>
      <w:r w:rsidR="006C2061">
        <w:rPr>
          <w:rFonts w:ascii="Times New Roman" w:hAnsi="Times New Roman" w:cs="Times New Roman"/>
          <w:bCs/>
          <w:sz w:val="24"/>
          <w:szCs w:val="24"/>
          <w:lang w:val="en-US"/>
        </w:rPr>
        <w:t xml:space="preserve"> equiv) at room temperature. Then the reaction vessel equipped with a </w:t>
      </w:r>
      <w:r w:rsidR="00F94553">
        <w:rPr>
          <w:rFonts w:ascii="Times New Roman" w:hAnsi="Times New Roman" w:cs="Times New Roman"/>
          <w:bCs/>
          <w:sz w:val="24"/>
          <w:szCs w:val="24"/>
          <w:lang w:val="en-US"/>
        </w:rPr>
        <w:t>water condenser</w:t>
      </w:r>
      <w:r w:rsidR="006C2061">
        <w:rPr>
          <w:rFonts w:ascii="Times New Roman" w:hAnsi="Times New Roman" w:cs="Times New Roman"/>
          <w:bCs/>
          <w:sz w:val="24"/>
          <w:szCs w:val="24"/>
          <w:lang w:val="en-US"/>
        </w:rPr>
        <w:t xml:space="preserve"> </w:t>
      </w:r>
      <w:r w:rsidR="006C2061" w:rsidRPr="00353633">
        <w:rPr>
          <w:rFonts w:ascii="Times New Roman" w:hAnsi="Times New Roman" w:cs="Times New Roman"/>
          <w:bCs/>
          <w:sz w:val="24"/>
          <w:szCs w:val="24"/>
          <w:lang w:val="en-US"/>
        </w:rPr>
        <w:t>was</w:t>
      </w:r>
      <w:r w:rsidR="006C2061">
        <w:rPr>
          <w:rFonts w:ascii="Times New Roman" w:hAnsi="Times New Roman" w:cs="Times New Roman"/>
          <w:bCs/>
          <w:sz w:val="24"/>
          <w:szCs w:val="24"/>
          <w:lang w:val="en-US"/>
        </w:rPr>
        <w:t xml:space="preserve"> allowed to</w:t>
      </w:r>
      <w:r w:rsidR="00F94553">
        <w:rPr>
          <w:rFonts w:ascii="Times New Roman" w:hAnsi="Times New Roman" w:cs="Times New Roman"/>
          <w:bCs/>
          <w:sz w:val="24"/>
          <w:szCs w:val="24"/>
          <w:lang w:val="en-US"/>
        </w:rPr>
        <w:t xml:space="preserve"> heat</w:t>
      </w:r>
      <w:r w:rsidR="006C2061">
        <w:rPr>
          <w:rFonts w:ascii="Times New Roman" w:hAnsi="Times New Roman" w:cs="Times New Roman"/>
          <w:bCs/>
          <w:sz w:val="24"/>
          <w:szCs w:val="24"/>
          <w:lang w:val="en-US"/>
        </w:rPr>
        <w:t xml:space="preserve"> </w:t>
      </w:r>
      <w:r w:rsidR="00F94553">
        <w:rPr>
          <w:rFonts w:ascii="Times New Roman" w:hAnsi="Times New Roman" w:cs="Times New Roman"/>
          <w:bCs/>
          <w:sz w:val="24"/>
          <w:szCs w:val="24"/>
          <w:lang w:val="en-US"/>
        </w:rPr>
        <w:t>at 80</w:t>
      </w:r>
      <w:r w:rsidR="006C2061">
        <w:rPr>
          <w:rFonts w:ascii="Times New Roman" w:hAnsi="Times New Roman" w:cs="Times New Roman"/>
          <w:bCs/>
          <w:sz w:val="24"/>
          <w:szCs w:val="24"/>
          <w:lang w:val="en-US"/>
        </w:rPr>
        <w:t xml:space="preserve"> </w:t>
      </w:r>
      <w:r w:rsidR="006C2061" w:rsidRPr="00BE65B8">
        <w:rPr>
          <w:rFonts w:ascii="Times New Roman" w:hAnsi="Times New Roman" w:cs="Times New Roman"/>
          <w:bCs/>
          <w:sz w:val="24"/>
          <w:szCs w:val="24"/>
          <w:lang w:val="en-US"/>
        </w:rPr>
        <w:t>°C</w:t>
      </w:r>
      <w:r w:rsidR="006C2061">
        <w:rPr>
          <w:rFonts w:ascii="Times New Roman" w:hAnsi="Times New Roman" w:cs="Times New Roman"/>
          <w:bCs/>
          <w:sz w:val="24"/>
          <w:szCs w:val="24"/>
          <w:lang w:val="en-US"/>
        </w:rPr>
        <w:t xml:space="preserve"> for 2</w:t>
      </w:r>
      <w:r w:rsidR="00F94553">
        <w:rPr>
          <w:rFonts w:ascii="Times New Roman" w:hAnsi="Times New Roman" w:cs="Times New Roman"/>
          <w:bCs/>
          <w:sz w:val="24"/>
          <w:szCs w:val="24"/>
          <w:lang w:val="en-US"/>
        </w:rPr>
        <w:t>0</w:t>
      </w:r>
      <w:r w:rsidR="006C2061">
        <w:rPr>
          <w:rFonts w:ascii="Times New Roman" w:hAnsi="Times New Roman" w:cs="Times New Roman"/>
          <w:bCs/>
          <w:sz w:val="24"/>
          <w:szCs w:val="24"/>
          <w:lang w:val="en-US"/>
        </w:rPr>
        <w:t xml:space="preserve"> h.</w:t>
      </w:r>
      <w:r w:rsidR="004E0CB3">
        <w:rPr>
          <w:rFonts w:ascii="Times New Roman" w:hAnsi="Times New Roman" w:cs="Times New Roman"/>
          <w:bCs/>
          <w:sz w:val="24"/>
          <w:szCs w:val="24"/>
          <w:lang w:val="en-US"/>
        </w:rPr>
        <w:t xml:space="preserve"> After the mentioned time, the reaction was checked to confirm its completion. Then</w:t>
      </w:r>
      <w:r w:rsidR="006C2061">
        <w:rPr>
          <w:rFonts w:ascii="Times New Roman" w:hAnsi="Times New Roman" w:cs="Times New Roman"/>
          <w:bCs/>
          <w:sz w:val="24"/>
          <w:szCs w:val="24"/>
          <w:lang w:val="en-US"/>
        </w:rPr>
        <w:t>, the reaction mixture was extracted with DCM (3 x 5 mL)</w:t>
      </w:r>
      <w:r w:rsidR="00F94553">
        <w:rPr>
          <w:rFonts w:ascii="Times New Roman" w:hAnsi="Times New Roman" w:cs="Times New Roman"/>
          <w:bCs/>
          <w:sz w:val="24"/>
          <w:szCs w:val="24"/>
          <w:lang w:val="en-US"/>
        </w:rPr>
        <w:t>,</w:t>
      </w:r>
      <w:r w:rsidR="006C2061">
        <w:rPr>
          <w:rFonts w:ascii="Times New Roman" w:hAnsi="Times New Roman" w:cs="Times New Roman"/>
          <w:bCs/>
          <w:sz w:val="24"/>
          <w:szCs w:val="24"/>
          <w:lang w:val="en-US"/>
        </w:rPr>
        <w:t xml:space="preserve"> and the collected organic layer dried over </w:t>
      </w:r>
      <w:r w:rsidR="004E0CB3">
        <w:rPr>
          <w:rFonts w:ascii="Times New Roman" w:hAnsi="Times New Roman" w:cs="Times New Roman"/>
          <w:bCs/>
          <w:sz w:val="24"/>
          <w:szCs w:val="24"/>
          <w:lang w:val="en-US"/>
        </w:rPr>
        <w:t>anhydrous-</w:t>
      </w:r>
      <w:r w:rsidR="006C2061">
        <w:rPr>
          <w:rFonts w:ascii="Times New Roman" w:hAnsi="Times New Roman" w:cs="Times New Roman"/>
          <w:bCs/>
          <w:sz w:val="24"/>
          <w:szCs w:val="24"/>
          <w:lang w:val="en-US"/>
        </w:rPr>
        <w:t>Na</w:t>
      </w:r>
      <w:r w:rsidR="006C2061">
        <w:rPr>
          <w:rFonts w:ascii="Times New Roman" w:hAnsi="Times New Roman" w:cs="Times New Roman"/>
          <w:bCs/>
          <w:sz w:val="24"/>
          <w:szCs w:val="24"/>
          <w:vertAlign w:val="subscript"/>
          <w:lang w:val="en-US"/>
        </w:rPr>
        <w:t>2</w:t>
      </w:r>
      <w:r w:rsidR="006C2061">
        <w:rPr>
          <w:rFonts w:ascii="Times New Roman" w:hAnsi="Times New Roman" w:cs="Times New Roman"/>
          <w:bCs/>
          <w:sz w:val="24"/>
          <w:szCs w:val="24"/>
          <w:lang w:val="en-US"/>
        </w:rPr>
        <w:t>SO</w:t>
      </w:r>
      <w:r w:rsidR="006C2061">
        <w:rPr>
          <w:rFonts w:ascii="Times New Roman" w:hAnsi="Times New Roman" w:cs="Times New Roman"/>
          <w:bCs/>
          <w:sz w:val="24"/>
          <w:szCs w:val="24"/>
          <w:vertAlign w:val="subscript"/>
          <w:lang w:val="en-US"/>
        </w:rPr>
        <w:t>4</w:t>
      </w:r>
      <w:r w:rsidR="006C2061">
        <w:rPr>
          <w:rFonts w:ascii="Times New Roman" w:hAnsi="Times New Roman" w:cs="Times New Roman"/>
          <w:bCs/>
          <w:sz w:val="24"/>
          <w:szCs w:val="24"/>
          <w:lang w:val="en-US"/>
        </w:rPr>
        <w:t>,</w:t>
      </w:r>
      <w:r w:rsidR="006C2061" w:rsidRPr="009C2FB2">
        <w:rPr>
          <w:rFonts w:ascii="Times New Roman" w:hAnsi="Times New Roman" w:cs="Times New Roman"/>
          <w:sz w:val="24"/>
          <w:szCs w:val="24"/>
        </w:rPr>
        <w:t xml:space="preserve"> removed under vacuum</w:t>
      </w:r>
      <w:r w:rsidR="006C2061">
        <w:rPr>
          <w:rFonts w:ascii="Times New Roman" w:hAnsi="Times New Roman" w:cs="Times New Roman"/>
          <w:sz w:val="24"/>
          <w:szCs w:val="24"/>
        </w:rPr>
        <w:t>,</w:t>
      </w:r>
      <w:r w:rsidR="006C2061" w:rsidRPr="009C2FB2">
        <w:rPr>
          <w:rFonts w:ascii="Times New Roman" w:hAnsi="Times New Roman" w:cs="Times New Roman"/>
          <w:sz w:val="24"/>
          <w:szCs w:val="24"/>
        </w:rPr>
        <w:t xml:space="preserve"> and crude products were purified by column chromatography (eluent: hexane/EtOAc = </w:t>
      </w:r>
      <w:r w:rsidR="006C2061">
        <w:rPr>
          <w:rFonts w:ascii="Times New Roman" w:hAnsi="Times New Roman" w:cs="Times New Roman"/>
          <w:sz w:val="24"/>
          <w:szCs w:val="24"/>
        </w:rPr>
        <w:t>90</w:t>
      </w:r>
      <w:r w:rsidR="006C2061" w:rsidRPr="009C2FB2">
        <w:rPr>
          <w:rFonts w:ascii="Times New Roman" w:hAnsi="Times New Roman" w:cs="Times New Roman"/>
          <w:sz w:val="24"/>
          <w:szCs w:val="24"/>
        </w:rPr>
        <w:t>/</w:t>
      </w:r>
      <w:r w:rsidR="006C2061">
        <w:rPr>
          <w:rFonts w:ascii="Times New Roman" w:hAnsi="Times New Roman" w:cs="Times New Roman"/>
          <w:sz w:val="24"/>
          <w:szCs w:val="24"/>
        </w:rPr>
        <w:t>10</w:t>
      </w:r>
      <w:r w:rsidR="006C2061" w:rsidRPr="009C2FB2">
        <w:rPr>
          <w:rFonts w:ascii="Times New Roman" w:hAnsi="Times New Roman" w:cs="Times New Roman"/>
          <w:sz w:val="24"/>
          <w:szCs w:val="24"/>
        </w:rPr>
        <w:t>)</w:t>
      </w:r>
      <w:r w:rsidR="006C2061">
        <w:rPr>
          <w:rFonts w:ascii="Times New Roman" w:hAnsi="Times New Roman" w:cs="Times New Roman"/>
          <w:sz w:val="24"/>
          <w:szCs w:val="24"/>
        </w:rPr>
        <w:t>,</w:t>
      </w:r>
      <w:r w:rsidR="006C2061" w:rsidRPr="009C2FB2">
        <w:rPr>
          <w:rFonts w:ascii="Times New Roman" w:hAnsi="Times New Roman" w:cs="Times New Roman"/>
          <w:sz w:val="24"/>
          <w:szCs w:val="24"/>
        </w:rPr>
        <w:t xml:space="preserve"> and </w:t>
      </w:r>
      <w:r w:rsidR="004E0CB3">
        <w:rPr>
          <w:rFonts w:ascii="Times New Roman" w:hAnsi="Times New Roman" w:cs="Times New Roman"/>
          <w:sz w:val="24"/>
          <w:szCs w:val="24"/>
        </w:rPr>
        <w:t>45</w:t>
      </w:r>
      <w:r w:rsidR="006C2061" w:rsidRPr="009C2FB2">
        <w:rPr>
          <w:rFonts w:ascii="Times New Roman" w:hAnsi="Times New Roman" w:cs="Times New Roman"/>
          <w:sz w:val="24"/>
          <w:szCs w:val="24"/>
        </w:rPr>
        <w:t xml:space="preserve"> mg (</w:t>
      </w:r>
      <w:r w:rsidR="004E0CB3">
        <w:rPr>
          <w:rFonts w:ascii="Times New Roman" w:hAnsi="Times New Roman" w:cs="Times New Roman"/>
          <w:sz w:val="24"/>
          <w:szCs w:val="24"/>
        </w:rPr>
        <w:t>8</w:t>
      </w:r>
      <w:r w:rsidR="006C2061">
        <w:rPr>
          <w:rFonts w:ascii="Times New Roman" w:hAnsi="Times New Roman" w:cs="Times New Roman"/>
          <w:sz w:val="24"/>
          <w:szCs w:val="24"/>
        </w:rPr>
        <w:t>5</w:t>
      </w:r>
      <w:r w:rsidR="006C2061" w:rsidRPr="009C2FB2">
        <w:rPr>
          <w:rFonts w:ascii="Times New Roman" w:hAnsi="Times New Roman" w:cs="Times New Roman"/>
          <w:sz w:val="24"/>
          <w:szCs w:val="24"/>
        </w:rPr>
        <w:t xml:space="preserve">%) of </w:t>
      </w:r>
      <w:r w:rsidR="001F0797">
        <w:rPr>
          <w:rFonts w:ascii="Times New Roman" w:hAnsi="Times New Roman" w:cs="Times New Roman"/>
          <w:sz w:val="24"/>
          <w:szCs w:val="24"/>
        </w:rPr>
        <w:t>yellow</w:t>
      </w:r>
      <w:r w:rsidR="001F0797" w:rsidRPr="009C2FB2">
        <w:rPr>
          <w:rFonts w:ascii="Times New Roman" w:hAnsi="Times New Roman" w:cs="Times New Roman"/>
          <w:sz w:val="24"/>
          <w:szCs w:val="24"/>
        </w:rPr>
        <w:t xml:space="preserve"> </w:t>
      </w:r>
      <w:r w:rsidR="001F0797">
        <w:rPr>
          <w:rFonts w:ascii="Times New Roman" w:hAnsi="Times New Roman" w:cs="Times New Roman"/>
          <w:sz w:val="24"/>
          <w:szCs w:val="24"/>
        </w:rPr>
        <w:t>liquid</w:t>
      </w:r>
      <w:r w:rsidR="001F0797" w:rsidRPr="009C2FB2">
        <w:rPr>
          <w:rFonts w:ascii="Times New Roman" w:hAnsi="Times New Roman" w:cs="Times New Roman"/>
          <w:sz w:val="24"/>
          <w:szCs w:val="24"/>
        </w:rPr>
        <w:t xml:space="preserve"> </w:t>
      </w:r>
      <w:r w:rsidR="006C2061" w:rsidRPr="009C2FB2">
        <w:rPr>
          <w:rFonts w:ascii="Times New Roman" w:hAnsi="Times New Roman" w:cs="Times New Roman"/>
          <w:sz w:val="24"/>
          <w:szCs w:val="24"/>
        </w:rPr>
        <w:t xml:space="preserve">was isolated as </w:t>
      </w:r>
      <w:r w:rsidR="004E0CB3" w:rsidRPr="00EB2E21">
        <w:rPr>
          <w:rFonts w:ascii="Times New Roman" w:hAnsi="Times New Roman" w:cs="Times New Roman"/>
          <w:bCs/>
          <w:sz w:val="24"/>
          <w:szCs w:val="24"/>
          <w:lang w:val="en-US"/>
        </w:rPr>
        <w:t xml:space="preserve">2-(4-(tert-butyl)phenyl)-2-oxoethane-1,1-diyl diacetate </w:t>
      </w:r>
      <w:r w:rsidR="004E0CB3" w:rsidRPr="004B4008">
        <w:rPr>
          <w:rFonts w:ascii="Times New Roman" w:hAnsi="Times New Roman" w:cs="Times New Roman"/>
          <w:sz w:val="24"/>
          <w:szCs w:val="24"/>
          <w:lang w:val="en-US"/>
        </w:rPr>
        <w:t>(</w:t>
      </w:r>
      <w:r w:rsidR="00267A0C">
        <w:rPr>
          <w:rFonts w:ascii="Times New Roman" w:hAnsi="Times New Roman" w:cs="Times New Roman"/>
          <w:b/>
          <w:bCs/>
          <w:sz w:val="24"/>
          <w:szCs w:val="24"/>
          <w:lang w:val="en-US"/>
        </w:rPr>
        <w:t>5</w:t>
      </w:r>
      <w:r w:rsidR="004E0CB3">
        <w:rPr>
          <w:rFonts w:ascii="Times New Roman" w:hAnsi="Times New Roman" w:cs="Times New Roman"/>
          <w:b/>
          <w:bCs/>
          <w:sz w:val="24"/>
          <w:szCs w:val="24"/>
          <w:lang w:val="en-US"/>
        </w:rPr>
        <w:t>a</w:t>
      </w:r>
      <w:r w:rsidR="004E0CB3" w:rsidRPr="004B4008">
        <w:rPr>
          <w:rFonts w:ascii="Times New Roman" w:hAnsi="Times New Roman" w:cs="Times New Roman"/>
          <w:sz w:val="24"/>
          <w:szCs w:val="24"/>
          <w:lang w:val="en-US"/>
        </w:rPr>
        <w:t>)</w:t>
      </w:r>
      <w:r w:rsidR="004E0CB3">
        <w:rPr>
          <w:rFonts w:ascii="Times New Roman" w:hAnsi="Times New Roman" w:cs="Times New Roman"/>
          <w:sz w:val="24"/>
          <w:szCs w:val="24"/>
          <w:lang w:val="en-US"/>
        </w:rPr>
        <w:t>.</w:t>
      </w:r>
    </w:p>
    <w:p w14:paraId="67F07182" w14:textId="47B06898" w:rsidR="006C2061" w:rsidRDefault="00267A0C" w:rsidP="004E0CB3">
      <w:pPr>
        <w:autoSpaceDE w:val="0"/>
        <w:autoSpaceDN w:val="0"/>
        <w:adjustRightInd w:val="0"/>
        <w:spacing w:after="0" w:line="480" w:lineRule="auto"/>
        <w:contextualSpacing/>
        <w:jc w:val="center"/>
      </w:pPr>
      <w:r>
        <w:object w:dxaOrig="7131" w:dyaOrig="1361" w14:anchorId="3E6D8715">
          <v:shape id="_x0000_i1028" type="#_x0000_t75" style="width:357pt;height:68.5pt" o:ole="">
            <v:imagedata r:id="rId18" o:title=""/>
          </v:shape>
          <o:OLEObject Type="Embed" ProgID="ChemDraw.Document.6.0" ShapeID="_x0000_i1028" DrawAspect="Content" ObjectID="_1753181148" r:id="rId19"/>
        </w:object>
      </w:r>
    </w:p>
    <w:p w14:paraId="0E3F6810" w14:textId="17270434" w:rsidR="006C2061" w:rsidRDefault="006C2061" w:rsidP="006C2061">
      <w:pPr>
        <w:spacing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6</w:t>
      </w:r>
      <w:r w:rsidRPr="00F67236">
        <w:rPr>
          <w:rFonts w:ascii="Times New Roman" w:hAnsi="Times New Roman" w:cs="Times New Roman"/>
          <w:sz w:val="24"/>
          <w:szCs w:val="24"/>
          <w:lang w:val="en-US"/>
        </w:rPr>
        <w:t xml:space="preserve">. Procedure for </w:t>
      </w:r>
      <w:r w:rsidR="005652EB">
        <w:rPr>
          <w:rFonts w:ascii="Times New Roman" w:hAnsi="Times New Roman" w:cs="Times New Roman"/>
          <w:sz w:val="24"/>
          <w:szCs w:val="24"/>
          <w:lang w:val="en-US"/>
        </w:rPr>
        <w:t xml:space="preserve">the </w:t>
      </w:r>
      <w:r w:rsidRPr="00F67236">
        <w:rPr>
          <w:rFonts w:ascii="Times New Roman" w:hAnsi="Times New Roman" w:cs="Times New Roman"/>
          <w:sz w:val="24"/>
          <w:szCs w:val="24"/>
          <w:lang w:val="en-US"/>
        </w:rPr>
        <w:t>synthesi</w:t>
      </w:r>
      <w:r w:rsidR="005652EB">
        <w:rPr>
          <w:rFonts w:ascii="Times New Roman" w:hAnsi="Times New Roman" w:cs="Times New Roman"/>
          <w:sz w:val="24"/>
          <w:szCs w:val="24"/>
          <w:lang w:val="en-US"/>
        </w:rPr>
        <w:t>s</w:t>
      </w:r>
      <w:r w:rsidRPr="00F67236">
        <w:rPr>
          <w:rFonts w:ascii="Times New Roman" w:hAnsi="Times New Roman" w:cs="Times New Roman"/>
          <w:sz w:val="24"/>
          <w:szCs w:val="24"/>
          <w:lang w:val="en-US"/>
        </w:rPr>
        <w:t xml:space="preserve"> </w:t>
      </w:r>
      <w:r w:rsidRPr="004B4008">
        <w:rPr>
          <w:rFonts w:ascii="Times New Roman" w:hAnsi="Times New Roman" w:cs="Times New Roman"/>
          <w:sz w:val="24"/>
          <w:szCs w:val="24"/>
          <w:lang w:val="en-US"/>
        </w:rPr>
        <w:t xml:space="preserve">of </w:t>
      </w:r>
      <w:r w:rsidR="005652EB" w:rsidRPr="005652EB">
        <w:rPr>
          <w:rFonts w:ascii="Times New Roman" w:hAnsi="Times New Roman" w:cs="Times New Roman"/>
          <w:sz w:val="24"/>
          <w:szCs w:val="24"/>
        </w:rPr>
        <w:t xml:space="preserve">2,2-di(pyrrolidin-1-yl)-1-(p-tolyl)ethan-1-one </w:t>
      </w:r>
      <w:r w:rsidRPr="005652EB">
        <w:rPr>
          <w:rFonts w:ascii="Times New Roman" w:hAnsi="Times New Roman" w:cs="Times New Roman"/>
          <w:sz w:val="24"/>
          <w:szCs w:val="24"/>
        </w:rPr>
        <w:t>(</w:t>
      </w:r>
      <w:r w:rsidR="00267A0C">
        <w:rPr>
          <w:rFonts w:ascii="Times New Roman" w:hAnsi="Times New Roman" w:cs="Times New Roman"/>
          <w:b/>
          <w:bCs/>
          <w:sz w:val="24"/>
          <w:szCs w:val="24"/>
        </w:rPr>
        <w:t>5</w:t>
      </w:r>
      <w:r>
        <w:rPr>
          <w:rFonts w:ascii="Times New Roman" w:hAnsi="Times New Roman" w:cs="Times New Roman"/>
          <w:b/>
          <w:bCs/>
          <w:sz w:val="24"/>
          <w:szCs w:val="24"/>
        </w:rPr>
        <w:t>b</w:t>
      </w:r>
      <w:r w:rsidRPr="005652EB">
        <w:rPr>
          <w:rFonts w:ascii="Times New Roman" w:hAnsi="Times New Roman" w:cs="Times New Roman"/>
          <w:sz w:val="24"/>
          <w:szCs w:val="24"/>
        </w:rPr>
        <w:t>).</w:t>
      </w:r>
    </w:p>
    <w:p w14:paraId="3187ED81" w14:textId="683EA652" w:rsidR="006C2061" w:rsidRDefault="006C2061" w:rsidP="0039594C">
      <w:pPr>
        <w:spacing w:line="480" w:lineRule="auto"/>
        <w:jc w:val="both"/>
        <w:rPr>
          <w:rFonts w:ascii="Times New Roman" w:hAnsi="Times New Roman" w:cs="Times New Roman"/>
          <w:sz w:val="24"/>
          <w:szCs w:val="24"/>
        </w:rPr>
      </w:pPr>
      <w:r w:rsidRPr="002F166E">
        <w:rPr>
          <w:rFonts w:ascii="Times New Roman" w:hAnsi="Times New Roman" w:cs="Times New Roman"/>
          <w:b/>
          <w:sz w:val="24"/>
          <w:szCs w:val="24"/>
          <w:lang w:val="en-US"/>
        </w:rPr>
        <w:t>Representative method for the preparation of</w:t>
      </w:r>
      <w:r w:rsidR="005652EB">
        <w:rPr>
          <w:rFonts w:ascii="Times New Roman" w:hAnsi="Times New Roman" w:cs="Times New Roman"/>
          <w:b/>
          <w:sz w:val="24"/>
          <w:szCs w:val="24"/>
          <w:lang w:val="en-US"/>
        </w:rPr>
        <w:t xml:space="preserve"> </w:t>
      </w:r>
      <w:r w:rsidR="005652EB" w:rsidRPr="005652EB">
        <w:rPr>
          <w:rFonts w:ascii="Times New Roman" w:hAnsi="Times New Roman" w:cs="Times New Roman"/>
          <w:b/>
          <w:bCs/>
          <w:sz w:val="24"/>
          <w:szCs w:val="24"/>
        </w:rPr>
        <w:t>2,2-di(pyrrolidin-1-yl)-1-(p-tolyl)ethan-1-one (</w:t>
      </w:r>
      <w:r w:rsidR="00267A0C">
        <w:rPr>
          <w:rFonts w:ascii="Times New Roman" w:hAnsi="Times New Roman" w:cs="Times New Roman"/>
          <w:b/>
          <w:bCs/>
          <w:sz w:val="24"/>
          <w:szCs w:val="24"/>
        </w:rPr>
        <w:t>5</w:t>
      </w:r>
      <w:r w:rsidR="005652EB" w:rsidRPr="005652EB">
        <w:rPr>
          <w:rFonts w:ascii="Times New Roman" w:hAnsi="Times New Roman" w:cs="Times New Roman"/>
          <w:b/>
          <w:bCs/>
          <w:sz w:val="24"/>
          <w:szCs w:val="24"/>
        </w:rPr>
        <w:t>b)</w:t>
      </w:r>
      <w:r w:rsidR="005652EB" w:rsidRPr="005652EB">
        <w:rPr>
          <w:rFonts w:ascii="Times New Roman" w:hAnsi="Times New Roman" w:cs="Times New Roman"/>
          <w:sz w:val="24"/>
          <w:szCs w:val="24"/>
        </w:rPr>
        <w:t>.</w:t>
      </w:r>
      <w:r w:rsidR="005652EB">
        <w:rPr>
          <w:rFonts w:ascii="Times New Roman" w:hAnsi="Times New Roman" w:cs="Times New Roman"/>
          <w:sz w:val="24"/>
          <w:szCs w:val="24"/>
        </w:rPr>
        <w:fldChar w:fldCharType="begin"/>
      </w:r>
      <w:r w:rsidR="00D103A4">
        <w:rPr>
          <w:rFonts w:ascii="Times New Roman" w:hAnsi="Times New Roman" w:cs="Times New Roman"/>
          <w:sz w:val="24"/>
          <w:szCs w:val="24"/>
        </w:rPr>
        <w:instrText xml:space="preserve"> ADDIN EN.CITE &lt;EndNote&gt;&lt;Cite&gt;&lt;Author&gt;Kolanos&lt;/Author&gt;&lt;Year&gt;2015&lt;/Year&gt;&lt;RecNum&gt;17779&lt;/RecNum&gt;&lt;DisplayText&gt;&lt;style face="superscript"&gt;2&lt;/style&gt;&lt;/DisplayText&gt;&lt;record&gt;&lt;rec-number&gt;17779&lt;/rec-number&gt;&lt;foreign-keys&gt;&lt;key app="EN" db-id="zdppzp2pvvpp9veaezax9wdprxxfssstp2et" timestamp="1688555481"&gt;17779&lt;/key&gt;&lt;/foreign-keys&gt;&lt;ref-type name="Journal Article"&gt;17&lt;/ref-type&gt;&lt;contributors&gt;&lt;authors&gt;&lt;author&gt;Kolanos, R.&lt;/author&gt;&lt;author&gt;Sakloth, F.&lt;/author&gt;&lt;author&gt;Jain, A. D.&lt;/author&gt;&lt;author&gt;Partilla, J. S.&lt;/author&gt;&lt;author&gt;Baumann, M. H.&lt;/author&gt;&lt;author&gt;Glennon, R. A.&lt;/author&gt;&lt;/authors&gt;&lt;/contributors&gt;&lt;titles&gt;&lt;title&gt;Structural Modification of the Designer Stimulant α-Pyrrolidinovalerophenone (α-PVP) Influences Potency at Dopamine Transporters&lt;/title&gt;&lt;secondary-title&gt;ACS Chemical Neuroscience&lt;/secondary-title&gt;&lt;/titles&gt;&lt;periodical&gt;&lt;full-title&gt;ACS Chemical Neuroscience&lt;/full-title&gt;&lt;abbr-1&gt;ACS Chem. Neurosci.&lt;/abbr-1&gt;&lt;abbr-2&gt;ACS Chem Neurosci&lt;/abbr-2&gt;&lt;/periodical&gt;&lt;pages&gt;1726-1731&lt;/pages&gt;&lt;volume&gt;6&lt;/volume&gt;&lt;number&gt;10&lt;/number&gt;&lt;dates&gt;&lt;year&gt;2015&lt;/year&gt;&lt;pub-dates&gt;&lt;date&gt;2015/10/21&lt;/date&gt;&lt;/pub-dates&gt;&lt;/dates&gt;&lt;publisher&gt;American Chemical Society&lt;/publisher&gt;&lt;urls&gt;&lt;related-urls&gt;&lt;url&gt;https://doi.org/10.1021/acschemneuro.5b00160&lt;/url&gt;&lt;url&gt;https://www.ncbi.nlm.nih.gov/pmc/articles/PMC5349767/pdf/nihms851599.pdf&lt;/url&gt;&lt;/related-urls&gt;&lt;/urls&gt;&lt;electronic-resource-num&gt;10.1021/acschemneuro.5b00160&lt;/electronic-resource-num&gt;&lt;/record&gt;&lt;/Cite&gt;&lt;/EndNote&gt;</w:instrText>
      </w:r>
      <w:r w:rsidR="005652EB">
        <w:rPr>
          <w:rFonts w:ascii="Times New Roman" w:hAnsi="Times New Roman" w:cs="Times New Roman"/>
          <w:sz w:val="24"/>
          <w:szCs w:val="24"/>
        </w:rPr>
        <w:fldChar w:fldCharType="separate"/>
      </w:r>
      <w:r w:rsidR="005652EB" w:rsidRPr="005652EB">
        <w:rPr>
          <w:rFonts w:ascii="Times New Roman" w:hAnsi="Times New Roman" w:cs="Times New Roman"/>
          <w:noProof/>
          <w:sz w:val="24"/>
          <w:szCs w:val="24"/>
          <w:vertAlign w:val="superscript"/>
        </w:rPr>
        <w:t>2</w:t>
      </w:r>
      <w:r w:rsidR="005652EB">
        <w:rPr>
          <w:rFonts w:ascii="Times New Roman" w:hAnsi="Times New Roman" w:cs="Times New Roman"/>
          <w:sz w:val="24"/>
          <w:szCs w:val="24"/>
        </w:rPr>
        <w:fldChar w:fldCharType="end"/>
      </w:r>
      <w:r>
        <w:rPr>
          <w:rFonts w:ascii="Times New Roman" w:hAnsi="Times New Roman" w:cs="Times New Roman"/>
          <w:sz w:val="24"/>
          <w:szCs w:val="24"/>
        </w:rPr>
        <w:t xml:space="preserve"> A stirring solution of </w:t>
      </w:r>
      <w:r w:rsidR="005652EB" w:rsidRPr="005652EB">
        <w:rPr>
          <w:rFonts w:ascii="Times New Roman" w:hAnsi="Times New Roman" w:cs="Times New Roman"/>
          <w:bCs/>
          <w:sz w:val="24"/>
          <w:szCs w:val="24"/>
          <w:lang w:val="en-US"/>
        </w:rPr>
        <w:t xml:space="preserve">2,2-dibromo-1-(p-tolyl)ethan-1-one </w:t>
      </w:r>
      <w:r w:rsidRPr="005652EB">
        <w:rPr>
          <w:rFonts w:ascii="Times New Roman" w:hAnsi="Times New Roman" w:cs="Times New Roman"/>
          <w:bCs/>
          <w:sz w:val="24"/>
          <w:szCs w:val="24"/>
          <w:lang w:val="en-US"/>
        </w:rPr>
        <w:t>(</w:t>
      </w:r>
      <w:r w:rsidR="005652EB">
        <w:rPr>
          <w:rFonts w:ascii="Times New Roman" w:hAnsi="Times New Roman" w:cs="Times New Roman"/>
          <w:b/>
          <w:sz w:val="24"/>
          <w:szCs w:val="24"/>
          <w:lang w:val="en-US"/>
        </w:rPr>
        <w:t>3b</w:t>
      </w:r>
      <w:r w:rsidRPr="005652EB">
        <w:rPr>
          <w:rFonts w:ascii="Times New Roman" w:hAnsi="Times New Roman" w:cs="Times New Roman"/>
          <w:bCs/>
          <w:sz w:val="24"/>
          <w:szCs w:val="24"/>
          <w:lang w:val="en-US"/>
        </w:rPr>
        <w:t>)</w:t>
      </w:r>
      <w:r>
        <w:rPr>
          <w:rFonts w:ascii="Times New Roman" w:hAnsi="Times New Roman" w:cs="Times New Roman"/>
          <w:b/>
          <w:sz w:val="24"/>
          <w:szCs w:val="24"/>
          <w:lang w:val="en-US"/>
        </w:rPr>
        <w:t xml:space="preserve"> </w:t>
      </w:r>
      <w:r>
        <w:rPr>
          <w:rFonts w:ascii="Times New Roman" w:hAnsi="Times New Roman" w:cs="Times New Roman"/>
          <w:bCs/>
          <w:sz w:val="24"/>
          <w:szCs w:val="24"/>
          <w:lang w:val="en-US"/>
        </w:rPr>
        <w:t>(6</w:t>
      </w:r>
      <w:r w:rsidR="004B2578">
        <w:rPr>
          <w:rFonts w:ascii="Times New Roman" w:hAnsi="Times New Roman" w:cs="Times New Roman"/>
          <w:bCs/>
          <w:sz w:val="24"/>
          <w:szCs w:val="24"/>
          <w:lang w:val="en-US"/>
        </w:rPr>
        <w:t>2</w:t>
      </w:r>
      <w:r>
        <w:rPr>
          <w:rFonts w:ascii="Times New Roman" w:hAnsi="Times New Roman" w:cs="Times New Roman"/>
          <w:bCs/>
          <w:sz w:val="24"/>
          <w:szCs w:val="24"/>
          <w:lang w:val="en-US"/>
        </w:rPr>
        <w:t xml:space="preserve"> mg, 0.2</w:t>
      </w:r>
      <w:r w:rsidR="004B2578">
        <w:rPr>
          <w:rFonts w:ascii="Times New Roman" w:hAnsi="Times New Roman" w:cs="Times New Roman"/>
          <w:bCs/>
          <w:sz w:val="24"/>
          <w:szCs w:val="24"/>
          <w:lang w:val="en-US"/>
        </w:rPr>
        <w:t>1</w:t>
      </w:r>
      <w:r>
        <w:rPr>
          <w:rFonts w:ascii="Times New Roman" w:hAnsi="Times New Roman" w:cs="Times New Roman"/>
          <w:bCs/>
          <w:sz w:val="24"/>
          <w:szCs w:val="24"/>
          <w:lang w:val="en-US"/>
        </w:rPr>
        <w:t xml:space="preserve"> mmol, 1.0 quiv) in </w:t>
      </w:r>
      <w:r w:rsidR="004B2578">
        <w:rPr>
          <w:rFonts w:ascii="Times New Roman" w:hAnsi="Times New Roman" w:cs="Times New Roman"/>
          <w:bCs/>
          <w:sz w:val="24"/>
          <w:szCs w:val="24"/>
          <w:lang w:val="en-US"/>
        </w:rPr>
        <w:t>4</w:t>
      </w:r>
      <w:r>
        <w:rPr>
          <w:rFonts w:ascii="Times New Roman" w:hAnsi="Times New Roman" w:cs="Times New Roman"/>
          <w:bCs/>
          <w:sz w:val="24"/>
          <w:szCs w:val="24"/>
          <w:lang w:val="en-US"/>
        </w:rPr>
        <w:t xml:space="preserve">.0 mL </w:t>
      </w:r>
      <w:r w:rsidR="004B2578">
        <w:rPr>
          <w:rFonts w:ascii="Times New Roman" w:hAnsi="Times New Roman" w:cs="Times New Roman"/>
          <w:bCs/>
          <w:sz w:val="24"/>
          <w:szCs w:val="24"/>
          <w:lang w:val="en-US"/>
        </w:rPr>
        <w:t>dry-benzene</w:t>
      </w:r>
      <w:r>
        <w:rPr>
          <w:rFonts w:ascii="Times New Roman" w:hAnsi="Times New Roman" w:cs="Times New Roman"/>
          <w:bCs/>
          <w:sz w:val="24"/>
          <w:szCs w:val="24"/>
          <w:lang w:val="en-US"/>
        </w:rPr>
        <w:t xml:space="preserve"> in </w:t>
      </w:r>
      <w:r>
        <w:rPr>
          <w:rFonts w:ascii="Times New Roman" w:hAnsi="Times New Roman" w:cs="Times New Roman"/>
          <w:sz w:val="24"/>
          <w:szCs w:val="24"/>
        </w:rPr>
        <w:t>a 10 mL round bottom flask charged</w:t>
      </w:r>
      <w:r w:rsidR="004B2578">
        <w:rPr>
          <w:rFonts w:ascii="Times New Roman" w:hAnsi="Times New Roman" w:cs="Times New Roman"/>
          <w:sz w:val="24"/>
          <w:szCs w:val="24"/>
        </w:rPr>
        <w:t xml:space="preserve"> with</w:t>
      </w:r>
      <w:r>
        <w:rPr>
          <w:rFonts w:ascii="Times New Roman" w:hAnsi="Times New Roman" w:cs="Times New Roman"/>
          <w:sz w:val="24"/>
          <w:szCs w:val="24"/>
        </w:rPr>
        <w:t xml:space="preserve"> </w:t>
      </w:r>
      <w:r w:rsidR="00D41363">
        <w:rPr>
          <w:rFonts w:ascii="Times New Roman" w:hAnsi="Times New Roman" w:cs="Times New Roman"/>
          <w:sz w:val="24"/>
          <w:szCs w:val="24"/>
        </w:rPr>
        <w:t>pyrrolidine (</w:t>
      </w:r>
      <w:r w:rsidR="00F917FF">
        <w:rPr>
          <w:rFonts w:ascii="Times New Roman" w:hAnsi="Times New Roman" w:cs="Times New Roman"/>
          <w:b/>
          <w:bCs/>
          <w:sz w:val="24"/>
          <w:szCs w:val="24"/>
        </w:rPr>
        <w:t>2c)</w:t>
      </w:r>
      <w:r>
        <w:rPr>
          <w:rFonts w:ascii="Times New Roman" w:hAnsi="Times New Roman" w:cs="Times New Roman"/>
          <w:sz w:val="24"/>
          <w:szCs w:val="24"/>
        </w:rPr>
        <w:t xml:space="preserve"> </w:t>
      </w:r>
      <w:r>
        <w:rPr>
          <w:rFonts w:ascii="Times New Roman" w:hAnsi="Times New Roman" w:cs="Times New Roman"/>
          <w:bCs/>
          <w:sz w:val="24"/>
          <w:szCs w:val="24"/>
          <w:lang w:val="en-US"/>
        </w:rPr>
        <w:t>(</w:t>
      </w:r>
      <w:r w:rsidR="00F917FF">
        <w:rPr>
          <w:rFonts w:ascii="Times New Roman" w:hAnsi="Times New Roman" w:cs="Times New Roman"/>
          <w:bCs/>
          <w:sz w:val="24"/>
          <w:szCs w:val="24"/>
          <w:lang w:val="en-US"/>
        </w:rPr>
        <w:t>32</w:t>
      </w:r>
      <w:r>
        <w:rPr>
          <w:rFonts w:ascii="Times New Roman" w:hAnsi="Times New Roman" w:cs="Times New Roman"/>
          <w:bCs/>
          <w:sz w:val="24"/>
          <w:szCs w:val="24"/>
          <w:lang w:val="en-US"/>
        </w:rPr>
        <w:t xml:space="preserve"> mg,</w:t>
      </w:r>
      <w:r w:rsidR="00F917FF">
        <w:rPr>
          <w:rFonts w:ascii="Times New Roman" w:hAnsi="Times New Roman" w:cs="Times New Roman"/>
          <w:bCs/>
          <w:sz w:val="24"/>
          <w:szCs w:val="24"/>
          <w:lang w:val="en-US"/>
        </w:rPr>
        <w:t xml:space="preserve"> 37 µL,</w:t>
      </w:r>
      <w:r>
        <w:rPr>
          <w:rFonts w:ascii="Times New Roman" w:hAnsi="Times New Roman" w:cs="Times New Roman"/>
          <w:bCs/>
          <w:sz w:val="24"/>
          <w:szCs w:val="24"/>
          <w:lang w:val="en-US"/>
        </w:rPr>
        <w:t xml:space="preserve"> 0.4</w:t>
      </w:r>
      <w:r w:rsidR="00F917FF">
        <w:rPr>
          <w:rFonts w:ascii="Times New Roman" w:hAnsi="Times New Roman" w:cs="Times New Roman"/>
          <w:bCs/>
          <w:sz w:val="24"/>
          <w:szCs w:val="24"/>
          <w:lang w:val="en-US"/>
        </w:rPr>
        <w:t>5</w:t>
      </w:r>
      <w:r>
        <w:rPr>
          <w:rFonts w:ascii="Times New Roman" w:hAnsi="Times New Roman" w:cs="Times New Roman"/>
          <w:bCs/>
          <w:sz w:val="24"/>
          <w:szCs w:val="24"/>
          <w:lang w:val="en-US"/>
        </w:rPr>
        <w:t xml:space="preserve"> mmol, 2.</w:t>
      </w:r>
      <w:r w:rsidR="00F917FF">
        <w:rPr>
          <w:rFonts w:ascii="Times New Roman" w:hAnsi="Times New Roman" w:cs="Times New Roman"/>
          <w:bCs/>
          <w:sz w:val="24"/>
          <w:szCs w:val="24"/>
          <w:lang w:val="en-US"/>
        </w:rPr>
        <w:t>1</w:t>
      </w:r>
      <w:r>
        <w:rPr>
          <w:rFonts w:ascii="Times New Roman" w:hAnsi="Times New Roman" w:cs="Times New Roman"/>
          <w:bCs/>
          <w:sz w:val="24"/>
          <w:szCs w:val="24"/>
          <w:lang w:val="en-US"/>
        </w:rPr>
        <w:t xml:space="preserve"> equiv)</w:t>
      </w:r>
      <w:r w:rsidR="00F917FF">
        <w:rPr>
          <w:rFonts w:ascii="Times New Roman" w:hAnsi="Times New Roman" w:cs="Times New Roman"/>
          <w:bCs/>
          <w:sz w:val="24"/>
          <w:szCs w:val="24"/>
          <w:lang w:val="en-US"/>
        </w:rPr>
        <w:t xml:space="preserve"> followed by triethylamine (46 mg, 63 µL, 0.45 mmol, 2.1 equiv)</w:t>
      </w:r>
      <w:r>
        <w:rPr>
          <w:rFonts w:ascii="Times New Roman" w:hAnsi="Times New Roman" w:cs="Times New Roman"/>
          <w:bCs/>
          <w:sz w:val="24"/>
          <w:szCs w:val="24"/>
          <w:lang w:val="en-US"/>
        </w:rPr>
        <w:t xml:space="preserve"> at room temperature</w:t>
      </w:r>
      <w:r w:rsidR="00F917FF">
        <w:rPr>
          <w:rFonts w:ascii="Times New Roman" w:hAnsi="Times New Roman" w:cs="Times New Roman"/>
          <w:bCs/>
          <w:sz w:val="24"/>
          <w:szCs w:val="24"/>
          <w:lang w:val="en-US"/>
        </w:rPr>
        <w:t xml:space="preserve"> (30 ℃)</w:t>
      </w:r>
      <w:r>
        <w:rPr>
          <w:rFonts w:ascii="Times New Roman" w:hAnsi="Times New Roman" w:cs="Times New Roman"/>
          <w:bCs/>
          <w:sz w:val="24"/>
          <w:szCs w:val="24"/>
          <w:lang w:val="en-US"/>
        </w:rPr>
        <w:t xml:space="preserve"> and</w:t>
      </w:r>
      <w:r w:rsidR="00F917FF">
        <w:rPr>
          <w:rFonts w:ascii="Times New Roman" w:hAnsi="Times New Roman" w:cs="Times New Roman"/>
          <w:bCs/>
          <w:sz w:val="24"/>
          <w:szCs w:val="24"/>
          <w:lang w:val="en-US"/>
        </w:rPr>
        <w:t xml:space="preserve"> sealed with a septum and paraffin tape. Then, with the help of a long </w:t>
      </w:r>
      <w:r w:rsidR="00FA1026">
        <w:rPr>
          <w:rFonts w:ascii="Times New Roman" w:hAnsi="Times New Roman" w:cs="Times New Roman"/>
          <w:bCs/>
          <w:sz w:val="24"/>
          <w:szCs w:val="24"/>
          <w:lang w:val="en-US"/>
        </w:rPr>
        <w:t>needle syringe</w:t>
      </w:r>
      <w:r w:rsidR="00F917FF">
        <w:rPr>
          <w:rFonts w:ascii="Times New Roman" w:hAnsi="Times New Roman" w:cs="Times New Roman"/>
          <w:bCs/>
          <w:sz w:val="24"/>
          <w:szCs w:val="24"/>
          <w:lang w:val="en-US"/>
        </w:rPr>
        <w:t xml:space="preserve"> N</w:t>
      </w:r>
      <w:r w:rsidR="00F917FF">
        <w:rPr>
          <w:rFonts w:ascii="Times New Roman" w:hAnsi="Times New Roman" w:cs="Times New Roman"/>
          <w:bCs/>
          <w:sz w:val="24"/>
          <w:szCs w:val="24"/>
          <w:vertAlign w:val="subscript"/>
          <w:lang w:val="en-US"/>
        </w:rPr>
        <w:t>2</w:t>
      </w:r>
      <w:r w:rsidR="00F917FF">
        <w:rPr>
          <w:rFonts w:ascii="Times New Roman" w:hAnsi="Times New Roman" w:cs="Times New Roman"/>
          <w:bCs/>
          <w:sz w:val="24"/>
          <w:szCs w:val="24"/>
          <w:lang w:val="en-US"/>
        </w:rPr>
        <w:t>-ga</w:t>
      </w:r>
      <w:r w:rsidR="00454E9C">
        <w:rPr>
          <w:rFonts w:ascii="Times New Roman" w:hAnsi="Times New Roman" w:cs="Times New Roman"/>
          <w:bCs/>
          <w:sz w:val="24"/>
          <w:szCs w:val="24"/>
          <w:lang w:val="en-US"/>
        </w:rPr>
        <w:t>s</w:t>
      </w:r>
      <w:r w:rsidR="00F917FF">
        <w:rPr>
          <w:rFonts w:ascii="Times New Roman" w:hAnsi="Times New Roman" w:cs="Times New Roman"/>
          <w:bCs/>
          <w:sz w:val="24"/>
          <w:szCs w:val="24"/>
          <w:lang w:val="en-US"/>
        </w:rPr>
        <w:t xml:space="preserve"> was purged for 2 mins and allowed to</w:t>
      </w:r>
      <w:r>
        <w:rPr>
          <w:rFonts w:ascii="Times New Roman" w:hAnsi="Times New Roman" w:cs="Times New Roman"/>
          <w:bCs/>
          <w:sz w:val="24"/>
          <w:szCs w:val="24"/>
          <w:lang w:val="en-US"/>
        </w:rPr>
        <w:t xml:space="preserve"> stir for 24 h. Then, the reaction mixture was dried </w:t>
      </w:r>
      <w:r w:rsidRPr="009C2FB2">
        <w:rPr>
          <w:rFonts w:ascii="Times New Roman" w:hAnsi="Times New Roman" w:cs="Times New Roman"/>
          <w:sz w:val="24"/>
          <w:szCs w:val="24"/>
        </w:rPr>
        <w:t>under vacuum</w:t>
      </w:r>
      <w:r>
        <w:rPr>
          <w:rFonts w:ascii="Times New Roman" w:hAnsi="Times New Roman" w:cs="Times New Roman"/>
          <w:sz w:val="24"/>
          <w:szCs w:val="24"/>
        </w:rPr>
        <w:t>,</w:t>
      </w:r>
      <w:r w:rsidRPr="009C2FB2">
        <w:rPr>
          <w:rFonts w:ascii="Times New Roman" w:hAnsi="Times New Roman" w:cs="Times New Roman"/>
          <w:sz w:val="24"/>
          <w:szCs w:val="24"/>
        </w:rPr>
        <w:t xml:space="preserve"> and</w:t>
      </w:r>
      <w:r w:rsidR="00F917FF">
        <w:rPr>
          <w:rFonts w:ascii="Times New Roman" w:hAnsi="Times New Roman" w:cs="Times New Roman"/>
          <w:sz w:val="24"/>
          <w:szCs w:val="24"/>
        </w:rPr>
        <w:t xml:space="preserve"> </w:t>
      </w:r>
      <w:r w:rsidR="00F917FF">
        <w:rPr>
          <w:rFonts w:ascii="Times New Roman" w:hAnsi="Times New Roman" w:cs="Times New Roman"/>
          <w:bCs/>
          <w:sz w:val="24"/>
          <w:szCs w:val="24"/>
          <w:lang w:val="en-US"/>
        </w:rPr>
        <w:t>the reaction mixture was extracted with DCM (3 x 5 mL), and the collected organic layer dried over anhydrous-Na</w:t>
      </w:r>
      <w:r w:rsidR="00F917FF">
        <w:rPr>
          <w:rFonts w:ascii="Times New Roman" w:hAnsi="Times New Roman" w:cs="Times New Roman"/>
          <w:bCs/>
          <w:sz w:val="24"/>
          <w:szCs w:val="24"/>
          <w:vertAlign w:val="subscript"/>
          <w:lang w:val="en-US"/>
        </w:rPr>
        <w:t>2</w:t>
      </w:r>
      <w:r w:rsidR="00F917FF">
        <w:rPr>
          <w:rFonts w:ascii="Times New Roman" w:hAnsi="Times New Roman" w:cs="Times New Roman"/>
          <w:bCs/>
          <w:sz w:val="24"/>
          <w:szCs w:val="24"/>
          <w:lang w:val="en-US"/>
        </w:rPr>
        <w:t>SO</w:t>
      </w:r>
      <w:r w:rsidR="00F917FF">
        <w:rPr>
          <w:rFonts w:ascii="Times New Roman" w:hAnsi="Times New Roman" w:cs="Times New Roman"/>
          <w:bCs/>
          <w:sz w:val="24"/>
          <w:szCs w:val="24"/>
          <w:vertAlign w:val="subscript"/>
          <w:lang w:val="en-US"/>
        </w:rPr>
        <w:t>4</w:t>
      </w:r>
      <w:r w:rsidR="00F917FF">
        <w:rPr>
          <w:rFonts w:ascii="Times New Roman" w:hAnsi="Times New Roman" w:cs="Times New Roman"/>
          <w:bCs/>
          <w:sz w:val="24"/>
          <w:szCs w:val="24"/>
          <w:lang w:val="en-US"/>
        </w:rPr>
        <w:t>,</w:t>
      </w:r>
      <w:r w:rsidR="00F917FF" w:rsidRPr="009C2FB2">
        <w:rPr>
          <w:rFonts w:ascii="Times New Roman" w:hAnsi="Times New Roman" w:cs="Times New Roman"/>
          <w:sz w:val="24"/>
          <w:szCs w:val="24"/>
        </w:rPr>
        <w:t xml:space="preserve"> removed under vacuum</w:t>
      </w:r>
      <w:r w:rsidR="00F917FF">
        <w:rPr>
          <w:rFonts w:ascii="Times New Roman" w:hAnsi="Times New Roman" w:cs="Times New Roman"/>
          <w:sz w:val="24"/>
          <w:szCs w:val="24"/>
        </w:rPr>
        <w:t>,</w:t>
      </w:r>
      <w:r w:rsidRPr="009C2FB2">
        <w:rPr>
          <w:rFonts w:ascii="Times New Roman" w:hAnsi="Times New Roman" w:cs="Times New Roman"/>
          <w:sz w:val="24"/>
          <w:szCs w:val="24"/>
        </w:rPr>
        <w:t xml:space="preserve"> crude products were purified by column chromatography (eluent: hexane/EtOAc = </w:t>
      </w:r>
      <w:r w:rsidR="00F917FF">
        <w:rPr>
          <w:rFonts w:ascii="Times New Roman" w:hAnsi="Times New Roman" w:cs="Times New Roman"/>
          <w:sz w:val="24"/>
          <w:szCs w:val="24"/>
        </w:rPr>
        <w:t>70</w:t>
      </w:r>
      <w:r w:rsidRPr="009C2FB2">
        <w:rPr>
          <w:rFonts w:ascii="Times New Roman" w:hAnsi="Times New Roman" w:cs="Times New Roman"/>
          <w:sz w:val="24"/>
          <w:szCs w:val="24"/>
        </w:rPr>
        <w:t>/</w:t>
      </w:r>
      <w:r w:rsidR="00F917FF">
        <w:rPr>
          <w:rFonts w:ascii="Times New Roman" w:hAnsi="Times New Roman" w:cs="Times New Roman"/>
          <w:sz w:val="24"/>
          <w:szCs w:val="24"/>
        </w:rPr>
        <w:t>30</w:t>
      </w:r>
      <w:r w:rsidRPr="009C2FB2">
        <w:rPr>
          <w:rFonts w:ascii="Times New Roman" w:hAnsi="Times New Roman" w:cs="Times New Roman"/>
          <w:sz w:val="24"/>
          <w:szCs w:val="24"/>
        </w:rPr>
        <w:t>)</w:t>
      </w:r>
      <w:r>
        <w:rPr>
          <w:rFonts w:ascii="Times New Roman" w:hAnsi="Times New Roman" w:cs="Times New Roman"/>
          <w:sz w:val="24"/>
          <w:szCs w:val="24"/>
        </w:rPr>
        <w:t>,</w:t>
      </w:r>
      <w:r w:rsidRPr="009C2FB2">
        <w:rPr>
          <w:rFonts w:ascii="Times New Roman" w:hAnsi="Times New Roman" w:cs="Times New Roman"/>
          <w:sz w:val="24"/>
          <w:szCs w:val="24"/>
        </w:rPr>
        <w:t xml:space="preserve"> and </w:t>
      </w:r>
      <w:r w:rsidR="00FA1026">
        <w:rPr>
          <w:rFonts w:ascii="Times New Roman" w:hAnsi="Times New Roman" w:cs="Times New Roman"/>
          <w:sz w:val="24"/>
          <w:szCs w:val="24"/>
        </w:rPr>
        <w:t xml:space="preserve">46 </w:t>
      </w:r>
      <w:r w:rsidRPr="009C2FB2">
        <w:rPr>
          <w:rFonts w:ascii="Times New Roman" w:hAnsi="Times New Roman" w:cs="Times New Roman"/>
          <w:sz w:val="24"/>
          <w:szCs w:val="24"/>
        </w:rPr>
        <w:t>mg (</w:t>
      </w:r>
      <w:r w:rsidR="00F917FF">
        <w:rPr>
          <w:rFonts w:ascii="Times New Roman" w:hAnsi="Times New Roman" w:cs="Times New Roman"/>
          <w:sz w:val="24"/>
          <w:szCs w:val="24"/>
        </w:rPr>
        <w:t>79</w:t>
      </w:r>
      <w:r w:rsidRPr="009C2FB2">
        <w:rPr>
          <w:rFonts w:ascii="Times New Roman" w:hAnsi="Times New Roman" w:cs="Times New Roman"/>
          <w:sz w:val="24"/>
          <w:szCs w:val="24"/>
        </w:rPr>
        <w:t xml:space="preserve">%) of </w:t>
      </w:r>
      <w:r w:rsidR="00AC1BCA">
        <w:rPr>
          <w:rFonts w:ascii="Times New Roman" w:hAnsi="Times New Roman" w:cs="Times New Roman"/>
          <w:sz w:val="24"/>
          <w:szCs w:val="24"/>
        </w:rPr>
        <w:t>yellow</w:t>
      </w:r>
      <w:r w:rsidRPr="009C2FB2">
        <w:rPr>
          <w:rFonts w:ascii="Times New Roman" w:hAnsi="Times New Roman" w:cs="Times New Roman"/>
          <w:sz w:val="24"/>
          <w:szCs w:val="24"/>
        </w:rPr>
        <w:t xml:space="preserve"> </w:t>
      </w:r>
      <w:r w:rsidR="00F917FF">
        <w:rPr>
          <w:rFonts w:ascii="Times New Roman" w:hAnsi="Times New Roman" w:cs="Times New Roman"/>
          <w:sz w:val="24"/>
          <w:szCs w:val="24"/>
        </w:rPr>
        <w:t>liquid</w:t>
      </w:r>
      <w:r w:rsidRPr="009C2FB2">
        <w:rPr>
          <w:rFonts w:ascii="Times New Roman" w:hAnsi="Times New Roman" w:cs="Times New Roman"/>
          <w:sz w:val="24"/>
          <w:szCs w:val="24"/>
        </w:rPr>
        <w:t xml:space="preserve"> was isolated as </w:t>
      </w:r>
      <w:r w:rsidR="00F917FF" w:rsidRPr="005652EB">
        <w:rPr>
          <w:rFonts w:ascii="Times New Roman" w:hAnsi="Times New Roman" w:cs="Times New Roman"/>
          <w:sz w:val="24"/>
          <w:szCs w:val="24"/>
        </w:rPr>
        <w:t>2,2-di(pyrrolidin-1-yl)-1-(p-tolyl)ethan-1-one (</w:t>
      </w:r>
      <w:r w:rsidR="00267A0C">
        <w:rPr>
          <w:rFonts w:ascii="Times New Roman" w:hAnsi="Times New Roman" w:cs="Times New Roman"/>
          <w:b/>
          <w:bCs/>
          <w:sz w:val="24"/>
          <w:szCs w:val="24"/>
        </w:rPr>
        <w:t>5</w:t>
      </w:r>
      <w:r w:rsidR="00F917FF">
        <w:rPr>
          <w:rFonts w:ascii="Times New Roman" w:hAnsi="Times New Roman" w:cs="Times New Roman"/>
          <w:b/>
          <w:bCs/>
          <w:sz w:val="24"/>
          <w:szCs w:val="24"/>
        </w:rPr>
        <w:t>b</w:t>
      </w:r>
      <w:r w:rsidR="00F917FF" w:rsidRPr="005652EB">
        <w:rPr>
          <w:rFonts w:ascii="Times New Roman" w:hAnsi="Times New Roman" w:cs="Times New Roman"/>
          <w:sz w:val="24"/>
          <w:szCs w:val="24"/>
        </w:rPr>
        <w:t>)</w:t>
      </w:r>
      <w:r w:rsidR="00F93C91">
        <w:rPr>
          <w:rFonts w:ascii="Times New Roman" w:hAnsi="Times New Roman" w:cs="Times New Roman"/>
          <w:sz w:val="24"/>
          <w:szCs w:val="24"/>
        </w:rPr>
        <w:t>.</w:t>
      </w:r>
    </w:p>
    <w:p w14:paraId="06F23509" w14:textId="7E6D4117" w:rsidR="005E2B16" w:rsidRPr="0039594C" w:rsidRDefault="00267A0C" w:rsidP="005E2B16">
      <w:pPr>
        <w:spacing w:line="480" w:lineRule="auto"/>
        <w:jc w:val="center"/>
        <w:rPr>
          <w:rFonts w:ascii="Times New Roman" w:hAnsi="Times New Roman" w:cs="Times New Roman"/>
          <w:sz w:val="24"/>
          <w:szCs w:val="24"/>
          <w:lang w:val="en-US"/>
        </w:rPr>
      </w:pPr>
      <w:r>
        <w:object w:dxaOrig="8777" w:dyaOrig="3078" w14:anchorId="3C1644A6">
          <v:shape id="_x0000_i1029" type="#_x0000_t75" style="width:438.5pt;height:153pt" o:ole="">
            <v:imagedata r:id="rId20" o:title=""/>
          </v:shape>
          <o:OLEObject Type="Embed" ProgID="ChemDraw.Document.6.0" ShapeID="_x0000_i1029" DrawAspect="Content" ObjectID="_1753181149" r:id="rId21"/>
        </w:object>
      </w:r>
    </w:p>
    <w:p w14:paraId="61A50AEA" w14:textId="76971222" w:rsidR="005E2B16" w:rsidRDefault="005E2B16" w:rsidP="005E2B16">
      <w:pPr>
        <w:spacing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7</w:t>
      </w:r>
      <w:r w:rsidRPr="00F67236">
        <w:rPr>
          <w:rFonts w:ascii="Times New Roman" w:hAnsi="Times New Roman" w:cs="Times New Roman"/>
          <w:sz w:val="24"/>
          <w:szCs w:val="24"/>
          <w:lang w:val="en-US"/>
        </w:rPr>
        <w:t xml:space="preserve">. Procedure for </w:t>
      </w:r>
      <w:r>
        <w:rPr>
          <w:rFonts w:ascii="Times New Roman" w:hAnsi="Times New Roman" w:cs="Times New Roman"/>
          <w:sz w:val="24"/>
          <w:szCs w:val="24"/>
          <w:lang w:val="en-US"/>
        </w:rPr>
        <w:t xml:space="preserve">the </w:t>
      </w:r>
      <w:r w:rsidRPr="00F67236">
        <w:rPr>
          <w:rFonts w:ascii="Times New Roman" w:hAnsi="Times New Roman" w:cs="Times New Roman"/>
          <w:sz w:val="24"/>
          <w:szCs w:val="24"/>
          <w:lang w:val="en-US"/>
        </w:rPr>
        <w:t xml:space="preserve">synthesis </w:t>
      </w:r>
      <w:r w:rsidRPr="004B4008">
        <w:rPr>
          <w:rFonts w:ascii="Times New Roman" w:hAnsi="Times New Roman" w:cs="Times New Roman"/>
          <w:sz w:val="24"/>
          <w:szCs w:val="24"/>
          <w:lang w:val="en-US"/>
        </w:rPr>
        <w:t xml:space="preserve">of </w:t>
      </w:r>
      <w:r w:rsidRPr="005E2B16">
        <w:rPr>
          <w:rFonts w:ascii="Times New Roman" w:hAnsi="Times New Roman" w:cs="Times New Roman"/>
          <w:sz w:val="24"/>
          <w:szCs w:val="24"/>
          <w:lang w:val="en-US"/>
        </w:rPr>
        <w:t xml:space="preserve">2-oxo-2-(p-tolyl)ethane-1,1-diyl bis(4-methylbenzenesulfonate) </w:t>
      </w:r>
      <w:r w:rsidRPr="00D9646C">
        <w:rPr>
          <w:rFonts w:ascii="Times New Roman" w:hAnsi="Times New Roman" w:cs="Times New Roman"/>
          <w:sz w:val="24"/>
          <w:szCs w:val="24"/>
          <w:lang w:val="en-US"/>
        </w:rPr>
        <w:t>(</w:t>
      </w:r>
      <w:r w:rsidR="00267A0C">
        <w:rPr>
          <w:rFonts w:ascii="Times New Roman" w:hAnsi="Times New Roman" w:cs="Times New Roman"/>
          <w:b/>
          <w:bCs/>
          <w:sz w:val="24"/>
          <w:szCs w:val="24"/>
          <w:lang w:val="en-US"/>
        </w:rPr>
        <w:t>5</w:t>
      </w:r>
      <w:r>
        <w:rPr>
          <w:rFonts w:ascii="Times New Roman" w:hAnsi="Times New Roman" w:cs="Times New Roman"/>
          <w:b/>
          <w:bCs/>
          <w:sz w:val="24"/>
          <w:szCs w:val="24"/>
          <w:lang w:val="en-US"/>
        </w:rPr>
        <w:t>c</w:t>
      </w:r>
      <w:r w:rsidRPr="00D9646C">
        <w:rPr>
          <w:rFonts w:ascii="Times New Roman" w:hAnsi="Times New Roman" w:cs="Times New Roman"/>
          <w:sz w:val="24"/>
          <w:szCs w:val="24"/>
          <w:lang w:val="en-US"/>
        </w:rPr>
        <w:t>).</w:t>
      </w:r>
    </w:p>
    <w:p w14:paraId="6A9A0461" w14:textId="0CD72B33" w:rsidR="00BC5076" w:rsidRPr="00F93C91" w:rsidRDefault="005E2B16" w:rsidP="005E2B16">
      <w:pPr>
        <w:autoSpaceDE w:val="0"/>
        <w:autoSpaceDN w:val="0"/>
        <w:adjustRightInd w:val="0"/>
        <w:spacing w:after="0" w:line="480" w:lineRule="auto"/>
        <w:contextualSpacing/>
        <w:jc w:val="both"/>
        <w:rPr>
          <w:rFonts w:ascii="Times New Roman" w:hAnsi="Times New Roman" w:cs="Times New Roman"/>
          <w:sz w:val="24"/>
          <w:szCs w:val="24"/>
        </w:rPr>
      </w:pPr>
      <w:r w:rsidRPr="002F166E">
        <w:rPr>
          <w:rFonts w:ascii="Times New Roman" w:hAnsi="Times New Roman" w:cs="Times New Roman"/>
          <w:b/>
          <w:sz w:val="24"/>
          <w:szCs w:val="24"/>
          <w:lang w:val="en-US"/>
        </w:rPr>
        <w:t>Representative method for the preparation of</w:t>
      </w:r>
      <w:r>
        <w:rPr>
          <w:rFonts w:ascii="Times New Roman" w:hAnsi="Times New Roman" w:cs="Times New Roman"/>
          <w:b/>
          <w:sz w:val="24"/>
          <w:szCs w:val="24"/>
          <w:lang w:val="en-US"/>
        </w:rPr>
        <w:t xml:space="preserve"> </w:t>
      </w:r>
      <w:r w:rsidRPr="005E2B16">
        <w:rPr>
          <w:rFonts w:ascii="Times New Roman" w:hAnsi="Times New Roman" w:cs="Times New Roman"/>
          <w:b/>
          <w:bCs/>
          <w:sz w:val="24"/>
          <w:szCs w:val="24"/>
          <w:lang w:val="en-US"/>
        </w:rPr>
        <w:t>2-oxo-2-(p-tolyl)ethane-1,1-diyl bis(4-methylbenzenesulfonate) (</w:t>
      </w:r>
      <w:r w:rsidR="00267A0C">
        <w:rPr>
          <w:rFonts w:ascii="Times New Roman" w:hAnsi="Times New Roman" w:cs="Times New Roman"/>
          <w:b/>
          <w:bCs/>
          <w:sz w:val="24"/>
          <w:szCs w:val="24"/>
          <w:lang w:val="en-US"/>
        </w:rPr>
        <w:t>5</w:t>
      </w:r>
      <w:r w:rsidRPr="005E2B16">
        <w:rPr>
          <w:rFonts w:ascii="Times New Roman" w:hAnsi="Times New Roman" w:cs="Times New Roman"/>
          <w:b/>
          <w:bCs/>
          <w:sz w:val="24"/>
          <w:szCs w:val="24"/>
          <w:lang w:val="en-US"/>
        </w:rPr>
        <w:t>c).</w:t>
      </w:r>
      <w:r w:rsidR="00CB128A" w:rsidRPr="00CB128A">
        <w:rPr>
          <w:rFonts w:ascii="Times New Roman" w:hAnsi="Times New Roman" w:cs="Times New Roman"/>
          <w:sz w:val="24"/>
          <w:szCs w:val="24"/>
          <w:lang w:val="en-US"/>
        </w:rPr>
        <w:fldChar w:fldCharType="begin"/>
      </w:r>
      <w:r w:rsidR="00D103A4">
        <w:rPr>
          <w:rFonts w:ascii="Times New Roman" w:hAnsi="Times New Roman" w:cs="Times New Roman"/>
          <w:sz w:val="24"/>
          <w:szCs w:val="24"/>
          <w:lang w:val="en-US"/>
        </w:rPr>
        <w:instrText xml:space="preserve"> ADDIN EN.CITE &lt;EndNote&gt;&lt;Cite&gt;&lt;Author&gt;Klán&lt;/Author&gt;&lt;Year&gt;2002&lt;/Year&gt;&lt;RecNum&gt;17780&lt;/RecNum&gt;&lt;DisplayText&gt;&lt;style face="superscript"&gt;3&lt;/style&gt;&lt;/DisplayText&gt;&lt;record&gt;&lt;rec-number&gt;17780&lt;/rec-number&gt;&lt;foreign-keys&gt;&lt;key app="EN" db-id="zdppzp2pvvpp9veaezax9wdprxxfssstp2et" timestamp="1688555580"&gt;17780&lt;/key&gt;&lt;/foreign-keys&gt;&lt;ref-type name="Journal Article"&gt;17&lt;/ref-type&gt;&lt;contributors&gt;&lt;authors&gt;&lt;author&gt;Klán, Petr&lt;/author&gt;&lt;author&gt;Paola Pelliccioli, Anna&lt;/author&gt;&lt;author&gt;Pospíšil, Tomáš&lt;/author&gt;&lt;author&gt;Wirz, Jakob&lt;/author&gt;&lt;/authors&gt;&lt;/contributors&gt;&lt;titles&gt;&lt;title&gt;2,5-Dimethylphenacyl esters: A photoremovable protecting group for phosphates and sulfonic acids&lt;/title&gt;&lt;secondary-title&gt;Photochemical &amp;amp; Photobiological Sciences&lt;/secondary-title&gt;&lt;/titles&gt;&lt;periodical&gt;&lt;full-title&gt;Photochemical &amp;amp; Photobiological Sciences&lt;/full-title&gt;&lt;abbr-1&gt;Photochem. Photobiol. Sci.&lt;/abbr-1&gt;&lt;abbr-2&gt;Photochem Photobiol Sci&lt;/abbr-2&gt;&lt;/periodical&gt;&lt;pages&gt;920-923&lt;/pages&gt;&lt;volume&gt;1&lt;/volume&gt;&lt;number&gt;11&lt;/number&gt;&lt;dates&gt;&lt;year&gt;2002&lt;/year&gt;&lt;/dates&gt;&lt;publisher&gt;The Royal Society of Chemistry&lt;/publisher&gt;&lt;isbn&gt;1474-905X&lt;/isbn&gt;&lt;work-type&gt;10.1039/B208171G&lt;/work-type&gt;&lt;urls&gt;&lt;related-urls&gt;&lt;url&gt;http://dx.doi.org/10.1039/B208171G&lt;/url&gt;&lt;url&gt;https://pubs.rsc.org/en/content/articlepdf/2002/pp/b208171g&lt;/url&gt;&lt;/related-urls&gt;&lt;/urls&gt;&lt;electronic-resource-num&gt;10.1039/B208171G&lt;/electronic-resource-num&gt;&lt;/record&gt;&lt;/Cite&gt;&lt;/EndNote&gt;</w:instrText>
      </w:r>
      <w:r w:rsidR="00CB128A" w:rsidRPr="00CB128A">
        <w:rPr>
          <w:rFonts w:ascii="Times New Roman" w:hAnsi="Times New Roman" w:cs="Times New Roman"/>
          <w:sz w:val="24"/>
          <w:szCs w:val="24"/>
          <w:lang w:val="en-US"/>
        </w:rPr>
        <w:fldChar w:fldCharType="separate"/>
      </w:r>
      <w:r w:rsidR="00CB128A" w:rsidRPr="00CB128A">
        <w:rPr>
          <w:rFonts w:ascii="Times New Roman" w:hAnsi="Times New Roman" w:cs="Times New Roman"/>
          <w:noProof/>
          <w:sz w:val="24"/>
          <w:szCs w:val="24"/>
          <w:vertAlign w:val="superscript"/>
          <w:lang w:val="en-US"/>
        </w:rPr>
        <w:t>3</w:t>
      </w:r>
      <w:r w:rsidR="00CB128A" w:rsidRPr="00CB128A">
        <w:rPr>
          <w:rFonts w:ascii="Times New Roman" w:hAnsi="Times New Roman" w:cs="Times New Roman"/>
          <w:sz w:val="24"/>
          <w:szCs w:val="24"/>
          <w:lang w:val="en-US"/>
        </w:rPr>
        <w:fldChar w:fldCharType="end"/>
      </w:r>
      <w:r>
        <w:rPr>
          <w:rFonts w:ascii="Times New Roman" w:hAnsi="Times New Roman" w:cs="Times New Roman"/>
          <w:b/>
          <w:bCs/>
          <w:sz w:val="24"/>
          <w:szCs w:val="24"/>
          <w:lang w:val="en-US"/>
        </w:rPr>
        <w:t xml:space="preserve"> </w:t>
      </w:r>
      <w:r w:rsidR="00CB128A">
        <w:rPr>
          <w:rFonts w:ascii="Times New Roman" w:hAnsi="Times New Roman" w:cs="Times New Roman"/>
          <w:sz w:val="24"/>
          <w:szCs w:val="24"/>
          <w:lang w:val="en-US"/>
        </w:rPr>
        <w:t xml:space="preserve">First, the </w:t>
      </w:r>
      <w:r w:rsidR="00CB128A" w:rsidRPr="00CB128A">
        <w:rPr>
          <w:rFonts w:ascii="Times New Roman" w:hAnsi="Times New Roman" w:cs="Times New Roman"/>
          <w:sz w:val="24"/>
          <w:szCs w:val="24"/>
          <w:lang w:val="en-US"/>
        </w:rPr>
        <w:t>(tosyloxy)silver</w:t>
      </w:r>
      <w:r w:rsidR="00CB128A">
        <w:rPr>
          <w:rFonts w:ascii="Times New Roman" w:hAnsi="Times New Roman" w:cs="Times New Roman"/>
          <w:sz w:val="24"/>
          <w:szCs w:val="24"/>
          <w:lang w:val="en-US"/>
        </w:rPr>
        <w:t xml:space="preserve"> was prepared by vigorous stirring of the mixture of </w:t>
      </w:r>
      <w:r w:rsidR="00CB128A" w:rsidRPr="00CB128A">
        <w:rPr>
          <w:rFonts w:ascii="Times New Roman" w:hAnsi="Times New Roman" w:cs="Times New Roman"/>
          <w:sz w:val="24"/>
          <w:szCs w:val="24"/>
          <w:lang w:val="en-US"/>
        </w:rPr>
        <w:t>4-methylbenzenesulfonic acid</w:t>
      </w:r>
      <w:r w:rsidR="00CB128A">
        <w:rPr>
          <w:rFonts w:ascii="Times New Roman" w:hAnsi="Times New Roman" w:cs="Times New Roman"/>
          <w:sz w:val="24"/>
          <w:szCs w:val="24"/>
          <w:lang w:val="en-US"/>
        </w:rPr>
        <w:t xml:space="preserve"> (0.25 g, 1.32 mmol, 1.0 equiv) and silver oxide</w:t>
      </w:r>
      <w:r w:rsidR="00BC5076">
        <w:rPr>
          <w:rFonts w:ascii="Times New Roman" w:hAnsi="Times New Roman" w:cs="Times New Roman"/>
          <w:sz w:val="24"/>
          <w:szCs w:val="24"/>
          <w:lang w:val="en-US"/>
        </w:rPr>
        <w:t xml:space="preserve"> (0.34 g, 1.44 mmol, 1.1 equiv) in water at room temperature for 24 h. After that, the reaction mixture was filtered off and the supernatant was evaporated and</w:t>
      </w:r>
      <w:r w:rsidR="00BC5076">
        <w:rPr>
          <w:rFonts w:ascii="Times New Roman" w:hAnsi="Times New Roman" w:cs="Times New Roman"/>
          <w:bCs/>
          <w:sz w:val="24"/>
          <w:szCs w:val="24"/>
          <w:lang w:val="en-US"/>
        </w:rPr>
        <w:t xml:space="preserve"> dried </w:t>
      </w:r>
      <w:r w:rsidR="00BC5076" w:rsidRPr="009C2FB2">
        <w:rPr>
          <w:rFonts w:ascii="Times New Roman" w:hAnsi="Times New Roman" w:cs="Times New Roman"/>
          <w:sz w:val="24"/>
          <w:szCs w:val="24"/>
        </w:rPr>
        <w:t>under vacuum</w:t>
      </w:r>
      <w:r w:rsidR="00BC5076">
        <w:rPr>
          <w:rFonts w:ascii="Times New Roman" w:hAnsi="Times New Roman" w:cs="Times New Roman"/>
          <w:sz w:val="24"/>
          <w:szCs w:val="24"/>
        </w:rPr>
        <w:t xml:space="preserve"> for next step</w:t>
      </w:r>
      <w:r w:rsidR="00F93C91">
        <w:rPr>
          <w:rFonts w:ascii="Times New Roman" w:hAnsi="Times New Roman" w:cs="Times New Roman"/>
          <w:sz w:val="24"/>
          <w:szCs w:val="24"/>
        </w:rPr>
        <w:t xml:space="preserve">. </w:t>
      </w:r>
      <w:r w:rsidR="00BC5076">
        <w:rPr>
          <w:rFonts w:ascii="Times New Roman" w:hAnsi="Times New Roman" w:cs="Times New Roman"/>
          <w:sz w:val="24"/>
          <w:szCs w:val="24"/>
        </w:rPr>
        <w:t xml:space="preserve">Then, in a stirring solution of </w:t>
      </w:r>
      <w:r w:rsidR="00BC5076" w:rsidRPr="005652EB">
        <w:rPr>
          <w:rFonts w:ascii="Times New Roman" w:hAnsi="Times New Roman" w:cs="Times New Roman"/>
          <w:bCs/>
          <w:sz w:val="24"/>
          <w:szCs w:val="24"/>
          <w:lang w:val="en-US"/>
        </w:rPr>
        <w:t>2,2-dibromo-1-(p-tolyl)ethan-1-one (</w:t>
      </w:r>
      <w:r w:rsidR="00BC5076">
        <w:rPr>
          <w:rFonts w:ascii="Times New Roman" w:hAnsi="Times New Roman" w:cs="Times New Roman"/>
          <w:b/>
          <w:sz w:val="24"/>
          <w:szCs w:val="24"/>
          <w:lang w:val="en-US"/>
        </w:rPr>
        <w:t>3b</w:t>
      </w:r>
      <w:r w:rsidR="00BC5076" w:rsidRPr="005652EB">
        <w:rPr>
          <w:rFonts w:ascii="Times New Roman" w:hAnsi="Times New Roman" w:cs="Times New Roman"/>
          <w:bCs/>
          <w:sz w:val="24"/>
          <w:szCs w:val="24"/>
          <w:lang w:val="en-US"/>
        </w:rPr>
        <w:t>)</w:t>
      </w:r>
      <w:r w:rsidR="00BC5076">
        <w:rPr>
          <w:rFonts w:ascii="Times New Roman" w:hAnsi="Times New Roman" w:cs="Times New Roman"/>
          <w:b/>
          <w:sz w:val="24"/>
          <w:szCs w:val="24"/>
          <w:lang w:val="en-US"/>
        </w:rPr>
        <w:t xml:space="preserve"> </w:t>
      </w:r>
      <w:r w:rsidR="00BC5076">
        <w:rPr>
          <w:rFonts w:ascii="Times New Roman" w:hAnsi="Times New Roman" w:cs="Times New Roman"/>
          <w:bCs/>
          <w:sz w:val="24"/>
          <w:szCs w:val="24"/>
          <w:lang w:val="en-US"/>
        </w:rPr>
        <w:t>(65 mg, 0.22 mmol, 1.0 quiv) in 5.0 mL dry-CH</w:t>
      </w:r>
      <w:r w:rsidR="00BC5076">
        <w:rPr>
          <w:rFonts w:ascii="Times New Roman" w:hAnsi="Times New Roman" w:cs="Times New Roman"/>
          <w:bCs/>
          <w:sz w:val="24"/>
          <w:szCs w:val="24"/>
          <w:vertAlign w:val="subscript"/>
          <w:lang w:val="en-US"/>
        </w:rPr>
        <w:t>3</w:t>
      </w:r>
      <w:r w:rsidR="00BC5076">
        <w:rPr>
          <w:rFonts w:ascii="Times New Roman" w:hAnsi="Times New Roman" w:cs="Times New Roman"/>
          <w:bCs/>
          <w:sz w:val="24"/>
          <w:szCs w:val="24"/>
          <w:lang w:val="en-US"/>
        </w:rPr>
        <w:t xml:space="preserve">CN in </w:t>
      </w:r>
      <w:r w:rsidR="00BC5076">
        <w:rPr>
          <w:rFonts w:ascii="Times New Roman" w:hAnsi="Times New Roman" w:cs="Times New Roman"/>
          <w:sz w:val="24"/>
          <w:szCs w:val="24"/>
        </w:rPr>
        <w:t xml:space="preserve">a 10 mL round bottom flask charged with </w:t>
      </w:r>
      <w:r w:rsidR="00BC5076" w:rsidRPr="00CB128A">
        <w:rPr>
          <w:rFonts w:ascii="Times New Roman" w:hAnsi="Times New Roman" w:cs="Times New Roman"/>
          <w:sz w:val="24"/>
          <w:szCs w:val="24"/>
          <w:lang w:val="en-US"/>
        </w:rPr>
        <w:t>(tosyloxy)silver</w:t>
      </w:r>
      <w:r w:rsidR="00BC5076">
        <w:rPr>
          <w:rFonts w:ascii="Times New Roman" w:hAnsi="Times New Roman" w:cs="Times New Roman"/>
          <w:sz w:val="24"/>
          <w:szCs w:val="24"/>
        </w:rPr>
        <w:t xml:space="preserve"> (</w:t>
      </w:r>
      <w:r w:rsidR="00BC5076">
        <w:rPr>
          <w:rFonts w:ascii="Times New Roman" w:hAnsi="Times New Roman" w:cs="Times New Roman"/>
          <w:b/>
          <w:bCs/>
          <w:sz w:val="24"/>
          <w:szCs w:val="24"/>
        </w:rPr>
        <w:t>2e</w:t>
      </w:r>
      <w:r w:rsidR="00BC5076" w:rsidRPr="00BC5076">
        <w:rPr>
          <w:rFonts w:ascii="Times New Roman" w:hAnsi="Times New Roman" w:cs="Times New Roman"/>
          <w:sz w:val="24"/>
          <w:szCs w:val="24"/>
        </w:rPr>
        <w:t>)</w:t>
      </w:r>
      <w:r w:rsidR="00BC5076">
        <w:rPr>
          <w:rFonts w:ascii="Times New Roman" w:hAnsi="Times New Roman" w:cs="Times New Roman"/>
          <w:sz w:val="24"/>
          <w:szCs w:val="24"/>
        </w:rPr>
        <w:t xml:space="preserve"> </w:t>
      </w:r>
      <w:r w:rsidR="00BC5076">
        <w:rPr>
          <w:rFonts w:ascii="Times New Roman" w:hAnsi="Times New Roman" w:cs="Times New Roman"/>
          <w:bCs/>
          <w:sz w:val="24"/>
          <w:szCs w:val="24"/>
          <w:lang w:val="en-US"/>
        </w:rPr>
        <w:t>(0.13 g, 0.48 mmol, 2.2 equiv)</w:t>
      </w:r>
      <w:r w:rsidR="00D65219">
        <w:rPr>
          <w:rFonts w:ascii="Times New Roman" w:hAnsi="Times New Roman" w:cs="Times New Roman"/>
          <w:bCs/>
          <w:sz w:val="24"/>
          <w:szCs w:val="24"/>
          <w:lang w:val="en-US"/>
        </w:rPr>
        <w:t xml:space="preserve"> </w:t>
      </w:r>
      <w:r w:rsidR="00BC5076">
        <w:rPr>
          <w:rFonts w:ascii="Times New Roman" w:hAnsi="Times New Roman" w:cs="Times New Roman"/>
          <w:bCs/>
          <w:sz w:val="24"/>
          <w:szCs w:val="24"/>
          <w:lang w:val="en-US"/>
        </w:rPr>
        <w:t>at room temperature (30 ℃) and sealed with a septum and paraffin tape. Then, with the help of a long needle syringe N</w:t>
      </w:r>
      <w:r w:rsidR="00BC5076">
        <w:rPr>
          <w:rFonts w:ascii="Times New Roman" w:hAnsi="Times New Roman" w:cs="Times New Roman"/>
          <w:bCs/>
          <w:sz w:val="24"/>
          <w:szCs w:val="24"/>
          <w:vertAlign w:val="subscript"/>
          <w:lang w:val="en-US"/>
        </w:rPr>
        <w:t>2</w:t>
      </w:r>
      <w:r w:rsidR="00BC5076">
        <w:rPr>
          <w:rFonts w:ascii="Times New Roman" w:hAnsi="Times New Roman" w:cs="Times New Roman"/>
          <w:bCs/>
          <w:sz w:val="24"/>
          <w:szCs w:val="24"/>
          <w:lang w:val="en-US"/>
        </w:rPr>
        <w:t>-ga</w:t>
      </w:r>
      <w:r w:rsidR="00D65219">
        <w:rPr>
          <w:rFonts w:ascii="Times New Roman" w:hAnsi="Times New Roman" w:cs="Times New Roman"/>
          <w:bCs/>
          <w:sz w:val="24"/>
          <w:szCs w:val="24"/>
          <w:lang w:val="en-US"/>
        </w:rPr>
        <w:t>s</w:t>
      </w:r>
      <w:r w:rsidR="00BC5076">
        <w:rPr>
          <w:rFonts w:ascii="Times New Roman" w:hAnsi="Times New Roman" w:cs="Times New Roman"/>
          <w:bCs/>
          <w:sz w:val="24"/>
          <w:szCs w:val="24"/>
          <w:lang w:val="en-US"/>
        </w:rPr>
        <w:t xml:space="preserve"> was purged for 2 mins and allowed to </w:t>
      </w:r>
      <w:r w:rsidR="00D65219">
        <w:rPr>
          <w:rFonts w:ascii="Times New Roman" w:hAnsi="Times New Roman" w:cs="Times New Roman"/>
          <w:bCs/>
          <w:sz w:val="24"/>
          <w:szCs w:val="24"/>
          <w:lang w:val="en-US"/>
        </w:rPr>
        <w:t xml:space="preserve">reflux under </w:t>
      </w:r>
      <w:r w:rsidR="00D65219" w:rsidRPr="00D65219">
        <w:rPr>
          <w:rFonts w:ascii="Times New Roman" w:hAnsi="Times New Roman" w:cs="Times New Roman"/>
          <w:bCs/>
          <w:sz w:val="24"/>
          <w:szCs w:val="24"/>
          <w:lang w:val="en-US"/>
        </w:rPr>
        <w:t>N</w:t>
      </w:r>
      <w:r w:rsidR="00D65219" w:rsidRPr="00D65219">
        <w:rPr>
          <w:rFonts w:ascii="Times New Roman" w:hAnsi="Times New Roman" w:cs="Times New Roman"/>
          <w:bCs/>
          <w:sz w:val="24"/>
          <w:szCs w:val="24"/>
          <w:vertAlign w:val="subscript"/>
          <w:lang w:val="en-US"/>
        </w:rPr>
        <w:t>2</w:t>
      </w:r>
      <w:r w:rsidR="00D65219">
        <w:rPr>
          <w:rFonts w:ascii="Times New Roman" w:hAnsi="Times New Roman" w:cs="Times New Roman"/>
          <w:bCs/>
          <w:sz w:val="24"/>
          <w:szCs w:val="24"/>
          <w:lang w:val="en-US"/>
        </w:rPr>
        <w:t xml:space="preserve"> </w:t>
      </w:r>
      <w:r w:rsidR="00D65219" w:rsidRPr="00D65219">
        <w:rPr>
          <w:rFonts w:ascii="Times New Roman" w:hAnsi="Times New Roman" w:cs="Times New Roman"/>
          <w:bCs/>
          <w:sz w:val="24"/>
          <w:szCs w:val="24"/>
          <w:lang w:val="en-US"/>
        </w:rPr>
        <w:t>atmosphere</w:t>
      </w:r>
      <w:r w:rsidR="00BC5076">
        <w:rPr>
          <w:rFonts w:ascii="Times New Roman" w:hAnsi="Times New Roman" w:cs="Times New Roman"/>
          <w:bCs/>
          <w:sz w:val="24"/>
          <w:szCs w:val="24"/>
          <w:lang w:val="en-US"/>
        </w:rPr>
        <w:t xml:space="preserve"> for </w:t>
      </w:r>
      <w:r w:rsidR="00D65219">
        <w:rPr>
          <w:rFonts w:ascii="Times New Roman" w:hAnsi="Times New Roman" w:cs="Times New Roman"/>
          <w:bCs/>
          <w:sz w:val="24"/>
          <w:szCs w:val="24"/>
          <w:lang w:val="en-US"/>
        </w:rPr>
        <w:t>48</w:t>
      </w:r>
      <w:r w:rsidR="00BC5076">
        <w:rPr>
          <w:rFonts w:ascii="Times New Roman" w:hAnsi="Times New Roman" w:cs="Times New Roman"/>
          <w:bCs/>
          <w:sz w:val="24"/>
          <w:szCs w:val="24"/>
          <w:lang w:val="en-US"/>
        </w:rPr>
        <w:t xml:space="preserve"> h. Then, the reaction mixture was extracted with DCM (3 x 5 mL), and the collected organic layer dried over anhydrous-Na</w:t>
      </w:r>
      <w:r w:rsidR="00BC5076">
        <w:rPr>
          <w:rFonts w:ascii="Times New Roman" w:hAnsi="Times New Roman" w:cs="Times New Roman"/>
          <w:bCs/>
          <w:sz w:val="24"/>
          <w:szCs w:val="24"/>
          <w:vertAlign w:val="subscript"/>
          <w:lang w:val="en-US"/>
        </w:rPr>
        <w:t>2</w:t>
      </w:r>
      <w:r w:rsidR="00BC5076">
        <w:rPr>
          <w:rFonts w:ascii="Times New Roman" w:hAnsi="Times New Roman" w:cs="Times New Roman"/>
          <w:bCs/>
          <w:sz w:val="24"/>
          <w:szCs w:val="24"/>
          <w:lang w:val="en-US"/>
        </w:rPr>
        <w:t>SO</w:t>
      </w:r>
      <w:r w:rsidR="00BC5076">
        <w:rPr>
          <w:rFonts w:ascii="Times New Roman" w:hAnsi="Times New Roman" w:cs="Times New Roman"/>
          <w:bCs/>
          <w:sz w:val="24"/>
          <w:szCs w:val="24"/>
          <w:vertAlign w:val="subscript"/>
          <w:lang w:val="en-US"/>
        </w:rPr>
        <w:t>4</w:t>
      </w:r>
      <w:r w:rsidR="00BC5076">
        <w:rPr>
          <w:rFonts w:ascii="Times New Roman" w:hAnsi="Times New Roman" w:cs="Times New Roman"/>
          <w:bCs/>
          <w:sz w:val="24"/>
          <w:szCs w:val="24"/>
          <w:lang w:val="en-US"/>
        </w:rPr>
        <w:t>,</w:t>
      </w:r>
      <w:r w:rsidR="00BC5076" w:rsidRPr="009C2FB2">
        <w:rPr>
          <w:rFonts w:ascii="Times New Roman" w:hAnsi="Times New Roman" w:cs="Times New Roman"/>
          <w:sz w:val="24"/>
          <w:szCs w:val="24"/>
        </w:rPr>
        <w:t xml:space="preserve"> removed under vacuum</w:t>
      </w:r>
      <w:r w:rsidR="00BC5076">
        <w:rPr>
          <w:rFonts w:ascii="Times New Roman" w:hAnsi="Times New Roman" w:cs="Times New Roman"/>
          <w:sz w:val="24"/>
          <w:szCs w:val="24"/>
        </w:rPr>
        <w:t>,</w:t>
      </w:r>
      <w:r w:rsidR="00BC5076" w:rsidRPr="009C2FB2">
        <w:rPr>
          <w:rFonts w:ascii="Times New Roman" w:hAnsi="Times New Roman" w:cs="Times New Roman"/>
          <w:sz w:val="24"/>
          <w:szCs w:val="24"/>
        </w:rPr>
        <w:t xml:space="preserve"> crude products were purified by column chromatography (eluent: hexane/EtOAc = </w:t>
      </w:r>
      <w:r w:rsidR="00BC5076">
        <w:rPr>
          <w:rFonts w:ascii="Times New Roman" w:hAnsi="Times New Roman" w:cs="Times New Roman"/>
          <w:sz w:val="24"/>
          <w:szCs w:val="24"/>
        </w:rPr>
        <w:t>7</w:t>
      </w:r>
      <w:r w:rsidR="00AD735C">
        <w:rPr>
          <w:rFonts w:ascii="Times New Roman" w:hAnsi="Times New Roman" w:cs="Times New Roman"/>
          <w:sz w:val="24"/>
          <w:szCs w:val="24"/>
        </w:rPr>
        <w:t>5</w:t>
      </w:r>
      <w:r w:rsidR="00BC5076" w:rsidRPr="009C2FB2">
        <w:rPr>
          <w:rFonts w:ascii="Times New Roman" w:hAnsi="Times New Roman" w:cs="Times New Roman"/>
          <w:sz w:val="24"/>
          <w:szCs w:val="24"/>
        </w:rPr>
        <w:t>/</w:t>
      </w:r>
      <w:r w:rsidR="00AD735C">
        <w:rPr>
          <w:rFonts w:ascii="Times New Roman" w:hAnsi="Times New Roman" w:cs="Times New Roman"/>
          <w:sz w:val="24"/>
          <w:szCs w:val="24"/>
        </w:rPr>
        <w:t>25</w:t>
      </w:r>
      <w:r w:rsidR="00BC5076" w:rsidRPr="009C2FB2">
        <w:rPr>
          <w:rFonts w:ascii="Times New Roman" w:hAnsi="Times New Roman" w:cs="Times New Roman"/>
          <w:sz w:val="24"/>
          <w:szCs w:val="24"/>
        </w:rPr>
        <w:t>)</w:t>
      </w:r>
      <w:r w:rsidR="00BC5076">
        <w:rPr>
          <w:rFonts w:ascii="Times New Roman" w:hAnsi="Times New Roman" w:cs="Times New Roman"/>
          <w:sz w:val="24"/>
          <w:szCs w:val="24"/>
        </w:rPr>
        <w:t>,</w:t>
      </w:r>
      <w:r w:rsidR="00BC5076" w:rsidRPr="009C2FB2">
        <w:rPr>
          <w:rFonts w:ascii="Times New Roman" w:hAnsi="Times New Roman" w:cs="Times New Roman"/>
          <w:sz w:val="24"/>
          <w:szCs w:val="24"/>
        </w:rPr>
        <w:t xml:space="preserve"> and </w:t>
      </w:r>
      <w:r w:rsidR="00C70AD9">
        <w:rPr>
          <w:rFonts w:ascii="Times New Roman" w:hAnsi="Times New Roman" w:cs="Times New Roman"/>
          <w:sz w:val="24"/>
          <w:szCs w:val="24"/>
        </w:rPr>
        <w:t>92</w:t>
      </w:r>
      <w:r w:rsidR="00BC5076">
        <w:rPr>
          <w:rFonts w:ascii="Times New Roman" w:hAnsi="Times New Roman" w:cs="Times New Roman"/>
          <w:sz w:val="24"/>
          <w:szCs w:val="24"/>
        </w:rPr>
        <w:t xml:space="preserve"> </w:t>
      </w:r>
      <w:r w:rsidR="00BC5076" w:rsidRPr="009C2FB2">
        <w:rPr>
          <w:rFonts w:ascii="Times New Roman" w:hAnsi="Times New Roman" w:cs="Times New Roman"/>
          <w:sz w:val="24"/>
          <w:szCs w:val="24"/>
        </w:rPr>
        <w:t>mg (</w:t>
      </w:r>
      <w:r w:rsidR="00C70AD9">
        <w:rPr>
          <w:rFonts w:ascii="Times New Roman" w:hAnsi="Times New Roman" w:cs="Times New Roman"/>
          <w:sz w:val="24"/>
          <w:szCs w:val="24"/>
        </w:rPr>
        <w:t>87</w:t>
      </w:r>
      <w:r w:rsidR="00BC5076" w:rsidRPr="009C2FB2">
        <w:rPr>
          <w:rFonts w:ascii="Times New Roman" w:hAnsi="Times New Roman" w:cs="Times New Roman"/>
          <w:sz w:val="24"/>
          <w:szCs w:val="24"/>
        </w:rPr>
        <w:t xml:space="preserve">%) of </w:t>
      </w:r>
      <w:r w:rsidR="00C70AD9">
        <w:rPr>
          <w:rFonts w:ascii="Times New Roman" w:hAnsi="Times New Roman" w:cs="Times New Roman"/>
          <w:sz w:val="24"/>
          <w:szCs w:val="24"/>
        </w:rPr>
        <w:t>white solid</w:t>
      </w:r>
      <w:r w:rsidR="00BC5076" w:rsidRPr="009C2FB2">
        <w:rPr>
          <w:rFonts w:ascii="Times New Roman" w:hAnsi="Times New Roman" w:cs="Times New Roman"/>
          <w:sz w:val="24"/>
          <w:szCs w:val="24"/>
        </w:rPr>
        <w:t xml:space="preserve"> was isolated as </w:t>
      </w:r>
      <w:r w:rsidR="00C70AD9" w:rsidRPr="00C70AD9">
        <w:rPr>
          <w:rFonts w:ascii="Times New Roman" w:hAnsi="Times New Roman" w:cs="Times New Roman"/>
          <w:sz w:val="24"/>
          <w:szCs w:val="24"/>
          <w:lang w:val="en-US"/>
        </w:rPr>
        <w:t>2-oxo-2-(p-tolyl)ethane-1,1-diyl bis(4-methylbenzenesulfonate) (</w:t>
      </w:r>
      <w:r w:rsidR="00267A0C">
        <w:rPr>
          <w:rFonts w:ascii="Times New Roman" w:hAnsi="Times New Roman" w:cs="Times New Roman"/>
          <w:b/>
          <w:bCs/>
          <w:sz w:val="24"/>
          <w:szCs w:val="24"/>
          <w:lang w:val="en-US"/>
        </w:rPr>
        <w:t>5</w:t>
      </w:r>
      <w:r w:rsidR="00C70AD9" w:rsidRPr="00C70AD9">
        <w:rPr>
          <w:rFonts w:ascii="Times New Roman" w:hAnsi="Times New Roman" w:cs="Times New Roman"/>
          <w:b/>
          <w:bCs/>
          <w:sz w:val="24"/>
          <w:szCs w:val="24"/>
          <w:lang w:val="en-US"/>
        </w:rPr>
        <w:t>c</w:t>
      </w:r>
      <w:r w:rsidR="00C70AD9" w:rsidRPr="00C70AD9">
        <w:rPr>
          <w:rFonts w:ascii="Times New Roman" w:hAnsi="Times New Roman" w:cs="Times New Roman"/>
          <w:sz w:val="24"/>
          <w:szCs w:val="24"/>
          <w:lang w:val="en-US"/>
        </w:rPr>
        <w:t>).</w:t>
      </w:r>
    </w:p>
    <w:p w14:paraId="46AF3079" w14:textId="34D7FC1C" w:rsidR="006C2061" w:rsidRDefault="00472942" w:rsidP="006C2061">
      <w:pPr>
        <w:autoSpaceDE w:val="0"/>
        <w:autoSpaceDN w:val="0"/>
        <w:adjustRightInd w:val="0"/>
        <w:spacing w:after="0" w:line="480" w:lineRule="auto"/>
        <w:contextualSpacing/>
        <w:jc w:val="center"/>
      </w:pPr>
      <w:r>
        <w:object w:dxaOrig="6521" w:dyaOrig="1940" w14:anchorId="02954DD8">
          <v:shape id="_x0000_i1030" type="#_x0000_t75" style="width:325.5pt;height:98pt" o:ole="">
            <v:imagedata r:id="rId22" o:title=""/>
          </v:shape>
          <o:OLEObject Type="Embed" ProgID="ChemDraw.Document.6.0" ShapeID="_x0000_i1030" DrawAspect="Content" ObjectID="_1753181150" r:id="rId23"/>
        </w:object>
      </w:r>
    </w:p>
    <w:p w14:paraId="49E37E27" w14:textId="31462944" w:rsidR="006C2061" w:rsidRDefault="006C2061" w:rsidP="006C2061">
      <w:pPr>
        <w:spacing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8</w:t>
      </w:r>
      <w:r w:rsidRPr="00F67236">
        <w:rPr>
          <w:rFonts w:ascii="Times New Roman" w:hAnsi="Times New Roman" w:cs="Times New Roman"/>
          <w:sz w:val="24"/>
          <w:szCs w:val="24"/>
          <w:lang w:val="en-US"/>
        </w:rPr>
        <w:t xml:space="preserve">. Procedure for </w:t>
      </w:r>
      <w:r>
        <w:rPr>
          <w:rFonts w:ascii="Times New Roman" w:hAnsi="Times New Roman" w:cs="Times New Roman"/>
          <w:sz w:val="24"/>
          <w:szCs w:val="24"/>
          <w:lang w:val="en-US"/>
        </w:rPr>
        <w:t xml:space="preserve">gram-scale </w:t>
      </w:r>
      <w:r w:rsidRPr="00F67236">
        <w:rPr>
          <w:rFonts w:ascii="Times New Roman" w:hAnsi="Times New Roman" w:cs="Times New Roman"/>
          <w:sz w:val="24"/>
          <w:szCs w:val="24"/>
          <w:lang w:val="en-US"/>
        </w:rPr>
        <w:t xml:space="preserve">synthesis </w:t>
      </w:r>
      <w:r w:rsidRPr="004B4008">
        <w:rPr>
          <w:rFonts w:ascii="Times New Roman" w:hAnsi="Times New Roman" w:cs="Times New Roman"/>
          <w:sz w:val="24"/>
          <w:szCs w:val="24"/>
          <w:lang w:val="en-US"/>
        </w:rPr>
        <w:t xml:space="preserve">of </w:t>
      </w:r>
      <w:r w:rsidR="0039594C" w:rsidRPr="00D9646C">
        <w:rPr>
          <w:rFonts w:ascii="Times New Roman" w:hAnsi="Times New Roman" w:cs="Times New Roman"/>
          <w:sz w:val="24"/>
          <w:szCs w:val="24"/>
          <w:lang w:val="en-US"/>
        </w:rPr>
        <w:t>2,2-dibromo-1-phenylethan-1-one (</w:t>
      </w:r>
      <w:r w:rsidR="0039594C" w:rsidRPr="00D9646C">
        <w:rPr>
          <w:rFonts w:ascii="Times New Roman" w:hAnsi="Times New Roman" w:cs="Times New Roman"/>
          <w:b/>
          <w:bCs/>
          <w:sz w:val="24"/>
          <w:szCs w:val="24"/>
          <w:lang w:val="en-US"/>
        </w:rPr>
        <w:t>3a</w:t>
      </w:r>
      <w:r w:rsidR="0039594C" w:rsidRPr="00D9646C">
        <w:rPr>
          <w:rFonts w:ascii="Times New Roman" w:hAnsi="Times New Roman" w:cs="Times New Roman"/>
          <w:sz w:val="24"/>
          <w:szCs w:val="24"/>
          <w:lang w:val="en-US"/>
        </w:rPr>
        <w:t>).</w:t>
      </w:r>
    </w:p>
    <w:p w14:paraId="189774AF" w14:textId="193B622E" w:rsidR="003C361D" w:rsidRDefault="006C2061" w:rsidP="004813B4">
      <w:pPr>
        <w:autoSpaceDE w:val="0"/>
        <w:autoSpaceDN w:val="0"/>
        <w:adjustRightInd w:val="0"/>
        <w:spacing w:after="0" w:line="480" w:lineRule="auto"/>
        <w:contextualSpacing/>
        <w:jc w:val="both"/>
        <w:rPr>
          <w:rFonts w:ascii="Times New Roman" w:hAnsi="Times New Roman" w:cs="Times New Roman"/>
          <w:sz w:val="24"/>
          <w:szCs w:val="24"/>
          <w:lang w:val="en-US"/>
        </w:rPr>
      </w:pPr>
      <w:r w:rsidRPr="00822ACA">
        <w:rPr>
          <w:rFonts w:ascii="Times New Roman" w:hAnsi="Times New Roman" w:cs="Times New Roman"/>
          <w:b/>
          <w:bCs/>
          <w:sz w:val="24"/>
          <w:szCs w:val="24"/>
          <w:lang w:val="en-US"/>
        </w:rPr>
        <w:t xml:space="preserve">Gram scale preparation of </w:t>
      </w:r>
      <w:r w:rsidR="003C361D" w:rsidRPr="003C361D">
        <w:rPr>
          <w:rFonts w:ascii="Times New Roman" w:hAnsi="Times New Roman" w:cs="Times New Roman"/>
          <w:b/>
          <w:bCs/>
          <w:sz w:val="24"/>
          <w:szCs w:val="24"/>
          <w:lang w:val="en-US"/>
        </w:rPr>
        <w:t>2,2-dibromo-1-phenylethan-1-one (3a).</w:t>
      </w:r>
      <w:r w:rsidR="003C361D">
        <w:rPr>
          <w:rFonts w:ascii="Times New Roman" w:hAnsi="Times New Roman" w:cs="Times New Roman"/>
          <w:bCs/>
          <w:sz w:val="24"/>
          <w:szCs w:val="24"/>
          <w:lang w:val="en-US"/>
        </w:rPr>
        <w:t xml:space="preserve"> In a 25 mL round bottom flask containing a reaction mixture of phenylacetylene (</w:t>
      </w:r>
      <w:r w:rsidR="003C361D">
        <w:rPr>
          <w:rFonts w:ascii="Times New Roman" w:hAnsi="Times New Roman" w:cs="Times New Roman"/>
          <w:b/>
          <w:sz w:val="24"/>
          <w:szCs w:val="24"/>
          <w:lang w:val="en-US"/>
        </w:rPr>
        <w:t>1a</w:t>
      </w:r>
      <w:r w:rsidR="003C361D">
        <w:rPr>
          <w:rFonts w:ascii="Times New Roman" w:hAnsi="Times New Roman" w:cs="Times New Roman"/>
          <w:bCs/>
          <w:sz w:val="24"/>
          <w:szCs w:val="24"/>
          <w:lang w:val="en-US"/>
        </w:rPr>
        <w:t xml:space="preserve">) (1.0 g, 9.79 mmol, </w:t>
      </w:r>
      <w:r w:rsidR="00485255">
        <w:rPr>
          <w:rFonts w:ascii="Times New Roman" w:hAnsi="Times New Roman" w:cs="Times New Roman"/>
          <w:bCs/>
          <w:sz w:val="24"/>
          <w:szCs w:val="24"/>
          <w:lang w:val="en-US"/>
        </w:rPr>
        <w:t>1.06</w:t>
      </w:r>
      <w:r w:rsidR="003C361D">
        <w:rPr>
          <w:rFonts w:ascii="Times New Roman" w:hAnsi="Times New Roman" w:cs="Times New Roman"/>
          <w:bCs/>
          <w:sz w:val="24"/>
          <w:szCs w:val="24"/>
          <w:lang w:val="en-US"/>
        </w:rPr>
        <w:t xml:space="preserve"> µL, 1.0 equiv), </w:t>
      </w:r>
      <w:r w:rsidR="003C361D" w:rsidRPr="006C2061">
        <w:rPr>
          <w:rFonts w:ascii="Times New Roman" w:hAnsi="Times New Roman" w:cs="Times New Roman"/>
          <w:bCs/>
          <w:i/>
          <w:iCs/>
          <w:sz w:val="24"/>
          <w:szCs w:val="24"/>
          <w:lang w:val="en-US"/>
        </w:rPr>
        <w:t>N</w:t>
      </w:r>
      <w:r w:rsidR="003C361D">
        <w:rPr>
          <w:rFonts w:ascii="Times New Roman" w:hAnsi="Times New Roman" w:cs="Times New Roman"/>
          <w:bCs/>
          <w:sz w:val="24"/>
          <w:szCs w:val="24"/>
          <w:lang w:val="en-US"/>
        </w:rPr>
        <w:t>-bromosuccinimide (NBS) (</w:t>
      </w:r>
      <w:r w:rsidR="003C361D">
        <w:rPr>
          <w:rFonts w:ascii="Times New Roman" w:hAnsi="Times New Roman" w:cs="Times New Roman"/>
          <w:b/>
          <w:sz w:val="24"/>
          <w:szCs w:val="24"/>
          <w:lang w:val="en-US"/>
        </w:rPr>
        <w:t>2a</w:t>
      </w:r>
      <w:r w:rsidR="003C361D">
        <w:rPr>
          <w:rFonts w:ascii="Times New Roman" w:hAnsi="Times New Roman" w:cs="Times New Roman"/>
          <w:bCs/>
          <w:sz w:val="24"/>
          <w:szCs w:val="24"/>
          <w:lang w:val="en-US"/>
        </w:rPr>
        <w:t xml:space="preserve">) (4.3 g, 24.47 mmol, 2.5 equiv) in </w:t>
      </w:r>
      <w:r w:rsidR="00485255">
        <w:rPr>
          <w:rFonts w:ascii="Times New Roman" w:hAnsi="Times New Roman" w:cs="Times New Roman"/>
          <w:bCs/>
          <w:sz w:val="24"/>
          <w:szCs w:val="24"/>
          <w:lang w:val="en-US"/>
        </w:rPr>
        <w:t>10</w:t>
      </w:r>
      <w:r w:rsidR="003C361D">
        <w:rPr>
          <w:rFonts w:ascii="Times New Roman" w:hAnsi="Times New Roman" w:cs="Times New Roman"/>
          <w:bCs/>
          <w:sz w:val="24"/>
          <w:szCs w:val="24"/>
          <w:lang w:val="en-US"/>
        </w:rPr>
        <w:t xml:space="preserve"> mL </w:t>
      </w:r>
      <w:r w:rsidR="008F4BC8">
        <w:rPr>
          <w:rFonts w:ascii="Times New Roman" w:hAnsi="Times New Roman" w:cs="Times New Roman"/>
          <w:bCs/>
          <w:sz w:val="24"/>
          <w:szCs w:val="24"/>
          <w:lang w:val="en-US"/>
        </w:rPr>
        <w:t>wet</w:t>
      </w:r>
      <w:r w:rsidR="003C361D">
        <w:rPr>
          <w:rFonts w:ascii="Times New Roman" w:hAnsi="Times New Roman" w:cs="Times New Roman"/>
          <w:bCs/>
          <w:sz w:val="24"/>
          <w:szCs w:val="24"/>
          <w:lang w:val="en-US"/>
        </w:rPr>
        <w:t xml:space="preserve"> CH</w:t>
      </w:r>
      <w:r w:rsidR="003C361D">
        <w:rPr>
          <w:rFonts w:ascii="Times New Roman" w:hAnsi="Times New Roman" w:cs="Times New Roman"/>
          <w:bCs/>
          <w:sz w:val="24"/>
          <w:szCs w:val="24"/>
          <w:vertAlign w:val="subscript"/>
          <w:lang w:val="en-US"/>
        </w:rPr>
        <w:t>3</w:t>
      </w:r>
      <w:r w:rsidR="003C361D">
        <w:rPr>
          <w:rFonts w:ascii="Times New Roman" w:hAnsi="Times New Roman" w:cs="Times New Roman"/>
          <w:bCs/>
          <w:sz w:val="24"/>
          <w:szCs w:val="24"/>
          <w:lang w:val="en-US"/>
        </w:rPr>
        <w:t>CN, the photocatalyst anhydrous-CeCl</w:t>
      </w:r>
      <w:r w:rsidR="003C361D">
        <w:rPr>
          <w:rFonts w:ascii="Times New Roman" w:hAnsi="Times New Roman" w:cs="Times New Roman"/>
          <w:bCs/>
          <w:sz w:val="24"/>
          <w:szCs w:val="24"/>
          <w:vertAlign w:val="subscript"/>
          <w:lang w:val="en-US"/>
        </w:rPr>
        <w:t>3</w:t>
      </w:r>
      <w:r w:rsidR="003C361D">
        <w:rPr>
          <w:rFonts w:ascii="Times New Roman" w:hAnsi="Times New Roman" w:cs="Times New Roman"/>
          <w:bCs/>
          <w:sz w:val="24"/>
          <w:szCs w:val="24"/>
          <w:lang w:val="en-US"/>
        </w:rPr>
        <w:t xml:space="preserve"> (</w:t>
      </w:r>
      <w:r w:rsidR="00485255">
        <w:rPr>
          <w:rFonts w:ascii="Times New Roman" w:hAnsi="Times New Roman" w:cs="Times New Roman"/>
          <w:bCs/>
          <w:sz w:val="24"/>
          <w:szCs w:val="24"/>
          <w:lang w:val="en-US"/>
        </w:rPr>
        <w:t xml:space="preserve">0.12 </w:t>
      </w:r>
      <w:r w:rsidR="003C361D">
        <w:rPr>
          <w:rFonts w:ascii="Times New Roman" w:hAnsi="Times New Roman" w:cs="Times New Roman"/>
          <w:bCs/>
          <w:sz w:val="24"/>
          <w:szCs w:val="24"/>
          <w:lang w:val="en-US"/>
        </w:rPr>
        <w:t>g, 0.</w:t>
      </w:r>
      <w:r w:rsidR="00485255">
        <w:rPr>
          <w:rFonts w:ascii="Times New Roman" w:hAnsi="Times New Roman" w:cs="Times New Roman"/>
          <w:bCs/>
          <w:sz w:val="24"/>
          <w:szCs w:val="24"/>
          <w:lang w:val="en-US"/>
        </w:rPr>
        <w:t>49</w:t>
      </w:r>
      <w:r w:rsidR="003C361D">
        <w:rPr>
          <w:rFonts w:ascii="Times New Roman" w:hAnsi="Times New Roman" w:cs="Times New Roman"/>
          <w:bCs/>
          <w:sz w:val="24"/>
          <w:szCs w:val="24"/>
          <w:lang w:val="en-US"/>
        </w:rPr>
        <w:t xml:space="preserve"> mmol, 0.05 equiv) was charged. Then, the </w:t>
      </w:r>
      <w:r w:rsidR="00485255">
        <w:rPr>
          <w:rFonts w:ascii="Times New Roman" w:hAnsi="Times New Roman" w:cs="Times New Roman"/>
          <w:bCs/>
          <w:sz w:val="24"/>
          <w:szCs w:val="24"/>
          <w:lang w:val="en-US"/>
        </w:rPr>
        <w:t>round bottom flask</w:t>
      </w:r>
      <w:r w:rsidR="003C361D">
        <w:rPr>
          <w:rFonts w:ascii="Times New Roman" w:hAnsi="Times New Roman" w:cs="Times New Roman"/>
          <w:bCs/>
          <w:sz w:val="24"/>
          <w:szCs w:val="24"/>
          <w:lang w:val="en-US"/>
        </w:rPr>
        <w:t xml:space="preserve"> was sealed by a septum and paraffin tape and exposed to sunlight</w:t>
      </w:r>
      <w:r w:rsidR="00485255">
        <w:rPr>
          <w:rFonts w:ascii="Times New Roman" w:hAnsi="Times New Roman" w:cs="Times New Roman"/>
          <w:bCs/>
          <w:sz w:val="24"/>
          <w:szCs w:val="24"/>
          <w:lang w:val="en-US"/>
        </w:rPr>
        <w:t xml:space="preserve"> </w:t>
      </w:r>
      <w:r w:rsidR="003C361D">
        <w:rPr>
          <w:rFonts w:ascii="Times New Roman" w:hAnsi="Times New Roman" w:cs="Times New Roman"/>
          <w:bCs/>
          <w:sz w:val="24"/>
          <w:szCs w:val="24"/>
          <w:lang w:val="en-US"/>
        </w:rPr>
        <w:t xml:space="preserve">for 4 h. After </w:t>
      </w:r>
      <w:r w:rsidR="003C361D" w:rsidRPr="00EB2E21">
        <w:rPr>
          <w:rFonts w:ascii="Times New Roman" w:hAnsi="Times New Roman" w:cs="Times New Roman"/>
          <w:bCs/>
          <w:sz w:val="24"/>
          <w:szCs w:val="24"/>
          <w:lang w:val="en-US"/>
        </w:rPr>
        <w:t>the reaction monitored by TLC was completed</w:t>
      </w:r>
      <w:r w:rsidR="003C361D">
        <w:rPr>
          <w:rFonts w:ascii="Times New Roman" w:hAnsi="Times New Roman" w:cs="Times New Roman"/>
          <w:bCs/>
          <w:sz w:val="24"/>
          <w:szCs w:val="24"/>
          <w:lang w:val="en-US"/>
        </w:rPr>
        <w:t xml:space="preserve">, the reaction mixture was extracted with DCM (3 x </w:t>
      </w:r>
      <w:r w:rsidR="004813B4">
        <w:rPr>
          <w:rFonts w:ascii="Times New Roman" w:hAnsi="Times New Roman" w:cs="Times New Roman"/>
          <w:bCs/>
          <w:sz w:val="24"/>
          <w:szCs w:val="24"/>
          <w:lang w:val="en-US"/>
        </w:rPr>
        <w:t>10</w:t>
      </w:r>
      <w:r w:rsidR="003C361D">
        <w:rPr>
          <w:rFonts w:ascii="Times New Roman" w:hAnsi="Times New Roman" w:cs="Times New Roman"/>
          <w:bCs/>
          <w:sz w:val="24"/>
          <w:szCs w:val="24"/>
          <w:lang w:val="en-US"/>
        </w:rPr>
        <w:t xml:space="preserve"> mL), the collected organic layer dried over anhydrous-Na</w:t>
      </w:r>
      <w:r w:rsidR="003C361D">
        <w:rPr>
          <w:rFonts w:ascii="Times New Roman" w:hAnsi="Times New Roman" w:cs="Times New Roman"/>
          <w:bCs/>
          <w:sz w:val="24"/>
          <w:szCs w:val="24"/>
          <w:vertAlign w:val="subscript"/>
          <w:lang w:val="en-US"/>
        </w:rPr>
        <w:t>2</w:t>
      </w:r>
      <w:r w:rsidR="003C361D">
        <w:rPr>
          <w:rFonts w:ascii="Times New Roman" w:hAnsi="Times New Roman" w:cs="Times New Roman"/>
          <w:bCs/>
          <w:sz w:val="24"/>
          <w:szCs w:val="24"/>
          <w:lang w:val="en-US"/>
        </w:rPr>
        <w:t>SO</w:t>
      </w:r>
      <w:r w:rsidR="003C361D">
        <w:rPr>
          <w:rFonts w:ascii="Times New Roman" w:hAnsi="Times New Roman" w:cs="Times New Roman"/>
          <w:bCs/>
          <w:sz w:val="24"/>
          <w:szCs w:val="24"/>
          <w:vertAlign w:val="subscript"/>
          <w:lang w:val="en-US"/>
        </w:rPr>
        <w:t>4</w:t>
      </w:r>
      <w:r w:rsidR="003C361D">
        <w:rPr>
          <w:rFonts w:ascii="Times New Roman" w:hAnsi="Times New Roman" w:cs="Times New Roman"/>
          <w:bCs/>
          <w:sz w:val="24"/>
          <w:szCs w:val="24"/>
          <w:lang w:val="en-US"/>
        </w:rPr>
        <w:t>,</w:t>
      </w:r>
      <w:r w:rsidR="003C361D" w:rsidRPr="009C2FB2">
        <w:rPr>
          <w:rFonts w:ascii="Times New Roman" w:hAnsi="Times New Roman" w:cs="Times New Roman"/>
          <w:sz w:val="24"/>
          <w:szCs w:val="24"/>
        </w:rPr>
        <w:t xml:space="preserve"> </w:t>
      </w:r>
      <w:r w:rsidR="003C361D">
        <w:rPr>
          <w:rFonts w:ascii="Times New Roman" w:hAnsi="Times New Roman" w:cs="Times New Roman"/>
          <w:sz w:val="24"/>
          <w:szCs w:val="24"/>
        </w:rPr>
        <w:t xml:space="preserve">and </w:t>
      </w:r>
      <w:r w:rsidR="003C361D" w:rsidRPr="009C2FB2">
        <w:rPr>
          <w:rFonts w:ascii="Times New Roman" w:hAnsi="Times New Roman" w:cs="Times New Roman"/>
          <w:sz w:val="24"/>
          <w:szCs w:val="24"/>
        </w:rPr>
        <w:t>removed under vacuum</w:t>
      </w:r>
      <w:r w:rsidR="003C361D">
        <w:rPr>
          <w:rFonts w:ascii="Times New Roman" w:hAnsi="Times New Roman" w:cs="Times New Roman"/>
          <w:sz w:val="24"/>
          <w:szCs w:val="24"/>
        </w:rPr>
        <w:t>. Crude</w:t>
      </w:r>
      <w:r w:rsidR="003C361D" w:rsidRPr="009C2FB2">
        <w:rPr>
          <w:rFonts w:ascii="Times New Roman" w:hAnsi="Times New Roman" w:cs="Times New Roman"/>
          <w:sz w:val="24"/>
          <w:szCs w:val="24"/>
        </w:rPr>
        <w:t xml:space="preserve"> products were purified by column chromatography (eluent: hexane</w:t>
      </w:r>
      <w:r w:rsidR="003C361D">
        <w:rPr>
          <w:rFonts w:ascii="Times New Roman" w:hAnsi="Times New Roman" w:cs="Times New Roman"/>
          <w:sz w:val="24"/>
          <w:szCs w:val="24"/>
        </w:rPr>
        <w:t>/</w:t>
      </w:r>
      <w:r w:rsidR="003C361D" w:rsidRPr="009C2FB2">
        <w:rPr>
          <w:rFonts w:ascii="Times New Roman" w:hAnsi="Times New Roman" w:cs="Times New Roman"/>
          <w:sz w:val="24"/>
          <w:szCs w:val="24"/>
        </w:rPr>
        <w:t xml:space="preserve">EtOAc = </w:t>
      </w:r>
      <w:r w:rsidR="003C361D">
        <w:rPr>
          <w:rFonts w:ascii="Times New Roman" w:hAnsi="Times New Roman" w:cs="Times New Roman"/>
          <w:sz w:val="24"/>
          <w:szCs w:val="24"/>
        </w:rPr>
        <w:t>98:02</w:t>
      </w:r>
      <w:r w:rsidR="003C361D" w:rsidRPr="009C2FB2">
        <w:rPr>
          <w:rFonts w:ascii="Times New Roman" w:hAnsi="Times New Roman" w:cs="Times New Roman"/>
          <w:sz w:val="24"/>
          <w:szCs w:val="24"/>
        </w:rPr>
        <w:t>)</w:t>
      </w:r>
      <w:r w:rsidR="003C361D">
        <w:rPr>
          <w:rFonts w:ascii="Times New Roman" w:hAnsi="Times New Roman" w:cs="Times New Roman"/>
          <w:sz w:val="24"/>
          <w:szCs w:val="24"/>
        </w:rPr>
        <w:t>,</w:t>
      </w:r>
      <w:r w:rsidR="003C361D" w:rsidRPr="009C2FB2">
        <w:rPr>
          <w:rFonts w:ascii="Times New Roman" w:hAnsi="Times New Roman" w:cs="Times New Roman"/>
          <w:sz w:val="24"/>
          <w:szCs w:val="24"/>
        </w:rPr>
        <w:t xml:space="preserve"> and </w:t>
      </w:r>
      <w:r w:rsidR="004813B4">
        <w:rPr>
          <w:rFonts w:ascii="Times New Roman" w:hAnsi="Times New Roman" w:cs="Times New Roman"/>
          <w:sz w:val="24"/>
          <w:szCs w:val="24"/>
        </w:rPr>
        <w:t>2.</w:t>
      </w:r>
      <w:r w:rsidR="00F22563">
        <w:rPr>
          <w:rFonts w:ascii="Times New Roman" w:hAnsi="Times New Roman" w:cs="Times New Roman"/>
          <w:sz w:val="24"/>
          <w:szCs w:val="24"/>
        </w:rPr>
        <w:t>4</w:t>
      </w:r>
      <w:r w:rsidR="004813B4">
        <w:rPr>
          <w:rFonts w:ascii="Times New Roman" w:hAnsi="Times New Roman" w:cs="Times New Roman"/>
          <w:sz w:val="24"/>
          <w:szCs w:val="24"/>
        </w:rPr>
        <w:t xml:space="preserve"> g</w:t>
      </w:r>
      <w:r w:rsidR="003C361D" w:rsidRPr="009C2FB2">
        <w:rPr>
          <w:rFonts w:ascii="Times New Roman" w:hAnsi="Times New Roman" w:cs="Times New Roman"/>
          <w:sz w:val="24"/>
          <w:szCs w:val="24"/>
        </w:rPr>
        <w:t xml:space="preserve"> (</w:t>
      </w:r>
      <w:r w:rsidR="00F22563">
        <w:rPr>
          <w:rFonts w:ascii="Times New Roman" w:hAnsi="Times New Roman" w:cs="Times New Roman"/>
          <w:sz w:val="24"/>
          <w:szCs w:val="24"/>
        </w:rPr>
        <w:t>90</w:t>
      </w:r>
      <w:r w:rsidR="003C361D" w:rsidRPr="009C2FB2">
        <w:rPr>
          <w:rFonts w:ascii="Times New Roman" w:hAnsi="Times New Roman" w:cs="Times New Roman"/>
          <w:sz w:val="24"/>
          <w:szCs w:val="24"/>
        </w:rPr>
        <w:t xml:space="preserve">%) of </w:t>
      </w:r>
      <w:r w:rsidR="003C361D">
        <w:rPr>
          <w:rFonts w:ascii="Times New Roman" w:hAnsi="Times New Roman" w:cs="Times New Roman"/>
          <w:sz w:val="24"/>
          <w:szCs w:val="24"/>
        </w:rPr>
        <w:t>yellow</w:t>
      </w:r>
      <w:r w:rsidR="003C361D" w:rsidRPr="009C2FB2">
        <w:rPr>
          <w:rFonts w:ascii="Times New Roman" w:hAnsi="Times New Roman" w:cs="Times New Roman"/>
          <w:sz w:val="24"/>
          <w:szCs w:val="24"/>
        </w:rPr>
        <w:t xml:space="preserve"> liquid was isolated as </w:t>
      </w:r>
      <w:r w:rsidR="003C361D" w:rsidRPr="00D9646C">
        <w:rPr>
          <w:rFonts w:ascii="Times New Roman" w:hAnsi="Times New Roman" w:cs="Times New Roman"/>
          <w:sz w:val="24"/>
          <w:szCs w:val="24"/>
          <w:lang w:val="en-US"/>
        </w:rPr>
        <w:t>2,2-dibromo-1-phenylethan-1-one (</w:t>
      </w:r>
      <w:r w:rsidR="003C361D" w:rsidRPr="00D9646C">
        <w:rPr>
          <w:rFonts w:ascii="Times New Roman" w:hAnsi="Times New Roman" w:cs="Times New Roman"/>
          <w:b/>
          <w:bCs/>
          <w:sz w:val="24"/>
          <w:szCs w:val="24"/>
          <w:lang w:val="en-US"/>
        </w:rPr>
        <w:t>3a</w:t>
      </w:r>
      <w:r w:rsidR="003C361D" w:rsidRPr="00D9646C">
        <w:rPr>
          <w:rFonts w:ascii="Times New Roman" w:hAnsi="Times New Roman" w:cs="Times New Roman"/>
          <w:sz w:val="24"/>
          <w:szCs w:val="24"/>
          <w:lang w:val="en-US"/>
        </w:rPr>
        <w:t>).</w:t>
      </w:r>
    </w:p>
    <w:p w14:paraId="3165A8A3" w14:textId="77777777" w:rsidR="00623A83" w:rsidRDefault="00623A83" w:rsidP="004813B4">
      <w:pPr>
        <w:autoSpaceDE w:val="0"/>
        <w:autoSpaceDN w:val="0"/>
        <w:adjustRightInd w:val="0"/>
        <w:spacing w:after="0" w:line="480" w:lineRule="auto"/>
        <w:contextualSpacing/>
        <w:jc w:val="both"/>
        <w:rPr>
          <w:rFonts w:ascii="Times New Roman" w:hAnsi="Times New Roman" w:cs="Times New Roman"/>
          <w:sz w:val="24"/>
          <w:szCs w:val="24"/>
          <w:lang w:val="en-US"/>
        </w:rPr>
      </w:pPr>
    </w:p>
    <w:p w14:paraId="32912342" w14:textId="20667055" w:rsidR="006C2061" w:rsidRPr="00B00D7E" w:rsidRDefault="00B00D7E" w:rsidP="00B00D7E">
      <w:pPr>
        <w:autoSpaceDE w:val="0"/>
        <w:autoSpaceDN w:val="0"/>
        <w:adjustRightInd w:val="0"/>
        <w:spacing w:after="0" w:line="480" w:lineRule="auto"/>
        <w:contextualSpacing/>
        <w:jc w:val="center"/>
        <w:rPr>
          <w:rFonts w:ascii="Times New Roman" w:hAnsi="Times New Roman" w:cs="Times New Roman"/>
          <w:sz w:val="24"/>
          <w:szCs w:val="24"/>
          <w:lang w:val="en-US"/>
        </w:rPr>
      </w:pPr>
      <w:r>
        <w:object w:dxaOrig="6488" w:dyaOrig="3327" w14:anchorId="1CB6F05F">
          <v:shape id="_x0000_i1031" type="#_x0000_t75" style="width:325pt;height:166pt" o:ole="">
            <v:imagedata r:id="rId24" o:title=""/>
          </v:shape>
          <o:OLEObject Type="Embed" ProgID="ChemDraw.Document.6.0" ShapeID="_x0000_i1031" DrawAspect="Content" ObjectID="_1753181151" r:id="rId25"/>
        </w:object>
      </w:r>
    </w:p>
    <w:p w14:paraId="299BDF72" w14:textId="6E8039E3" w:rsidR="00C0477B" w:rsidRDefault="006C2061" w:rsidP="00C0477B">
      <w:pPr>
        <w:spacing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9</w:t>
      </w:r>
      <w:r w:rsidRPr="00F67236">
        <w:rPr>
          <w:rFonts w:ascii="Times New Roman" w:hAnsi="Times New Roman" w:cs="Times New Roman"/>
          <w:sz w:val="24"/>
          <w:szCs w:val="24"/>
          <w:lang w:val="en-US"/>
        </w:rPr>
        <w:t xml:space="preserve">. Procedure for </w:t>
      </w:r>
      <w:r>
        <w:rPr>
          <w:rFonts w:ascii="Times New Roman" w:hAnsi="Times New Roman" w:cs="Times New Roman"/>
          <w:sz w:val="24"/>
          <w:szCs w:val="24"/>
          <w:lang w:val="en-US"/>
        </w:rPr>
        <w:t xml:space="preserve">radical </w:t>
      </w:r>
      <w:r w:rsidR="00886AAA">
        <w:rPr>
          <w:rFonts w:ascii="Times New Roman" w:hAnsi="Times New Roman" w:cs="Times New Roman"/>
          <w:sz w:val="24"/>
          <w:szCs w:val="24"/>
          <w:lang w:val="en-US"/>
        </w:rPr>
        <w:t>quenching</w:t>
      </w:r>
      <w:r>
        <w:rPr>
          <w:rFonts w:ascii="Times New Roman" w:hAnsi="Times New Roman" w:cs="Times New Roman"/>
          <w:sz w:val="24"/>
          <w:szCs w:val="24"/>
          <w:lang w:val="en-US"/>
        </w:rPr>
        <w:t xml:space="preserve"> experiments.</w:t>
      </w:r>
    </w:p>
    <w:p w14:paraId="243D5EC7" w14:textId="1011506E" w:rsidR="00B00D7E" w:rsidRDefault="006C2061" w:rsidP="00BF210E">
      <w:pPr>
        <w:autoSpaceDE w:val="0"/>
        <w:autoSpaceDN w:val="0"/>
        <w:adjustRightInd w:val="0"/>
        <w:spacing w:after="0" w:line="480" w:lineRule="auto"/>
        <w:contextualSpacing/>
        <w:jc w:val="both"/>
        <w:rPr>
          <w:rFonts w:ascii="Times New Roman" w:hAnsi="Times New Roman" w:cs="Times New Roman"/>
          <w:bCs/>
          <w:sz w:val="24"/>
          <w:szCs w:val="24"/>
          <w:lang w:val="en-US"/>
        </w:rPr>
      </w:pPr>
      <w:r>
        <w:rPr>
          <w:rFonts w:ascii="Times New Roman" w:hAnsi="Times New Roman" w:cs="Times New Roman"/>
          <w:b/>
          <w:sz w:val="24"/>
          <w:szCs w:val="24"/>
          <w:lang w:val="en-US"/>
        </w:rPr>
        <w:lastRenderedPageBreak/>
        <w:t xml:space="preserve">Radical </w:t>
      </w:r>
      <w:r w:rsidR="00326C3F">
        <w:rPr>
          <w:rFonts w:ascii="Times New Roman" w:hAnsi="Times New Roman" w:cs="Times New Roman"/>
          <w:b/>
          <w:sz w:val="24"/>
          <w:szCs w:val="24"/>
          <w:lang w:val="en-US"/>
        </w:rPr>
        <w:t>quench</w:t>
      </w:r>
      <w:r>
        <w:rPr>
          <w:rFonts w:ascii="Times New Roman" w:hAnsi="Times New Roman" w:cs="Times New Roman"/>
          <w:b/>
          <w:sz w:val="24"/>
          <w:szCs w:val="24"/>
          <w:lang w:val="en-US"/>
        </w:rPr>
        <w:t>ing experiments with TEMPO/BHT/1,1-Diphenylehtelene.</w:t>
      </w:r>
      <w:r w:rsidR="008F4BC8">
        <w:rPr>
          <w:rFonts w:ascii="Times New Roman" w:hAnsi="Times New Roman" w:cs="Times New Roman"/>
          <w:b/>
          <w:sz w:val="24"/>
          <w:szCs w:val="24"/>
          <w:lang w:val="en-US"/>
        </w:rPr>
        <w:t xml:space="preserve"> </w:t>
      </w:r>
      <w:r w:rsidR="008F4BC8">
        <w:rPr>
          <w:rFonts w:ascii="Times New Roman" w:hAnsi="Times New Roman" w:cs="Times New Roman"/>
          <w:bCs/>
          <w:sz w:val="24"/>
          <w:szCs w:val="24"/>
          <w:lang w:val="en-US"/>
        </w:rPr>
        <w:t xml:space="preserve">In a </w:t>
      </w:r>
      <w:r w:rsidR="00BF210E">
        <w:rPr>
          <w:rFonts w:ascii="Times New Roman" w:hAnsi="Times New Roman" w:cs="Times New Roman"/>
          <w:bCs/>
          <w:sz w:val="24"/>
          <w:szCs w:val="24"/>
          <w:lang w:val="en-US"/>
        </w:rPr>
        <w:t>25</w:t>
      </w:r>
      <w:r w:rsidR="008F4BC8">
        <w:rPr>
          <w:rFonts w:ascii="Times New Roman" w:hAnsi="Times New Roman" w:cs="Times New Roman"/>
          <w:bCs/>
          <w:sz w:val="24"/>
          <w:szCs w:val="24"/>
          <w:lang w:val="en-US"/>
        </w:rPr>
        <w:t xml:space="preserve"> mL </w:t>
      </w:r>
      <w:r w:rsidR="00BF210E">
        <w:rPr>
          <w:rFonts w:ascii="Times New Roman" w:hAnsi="Times New Roman" w:cs="Times New Roman"/>
          <w:bCs/>
          <w:sz w:val="24"/>
          <w:szCs w:val="24"/>
          <w:lang w:val="en-US"/>
        </w:rPr>
        <w:t>round bottom flask</w:t>
      </w:r>
      <w:r w:rsidR="008F4BC8">
        <w:rPr>
          <w:rFonts w:ascii="Times New Roman" w:hAnsi="Times New Roman" w:cs="Times New Roman"/>
          <w:bCs/>
          <w:sz w:val="24"/>
          <w:szCs w:val="24"/>
          <w:lang w:val="en-US"/>
        </w:rPr>
        <w:t xml:space="preserve"> containing a reaction mixture of phenylacetylene (</w:t>
      </w:r>
      <w:r w:rsidR="008F4BC8">
        <w:rPr>
          <w:rFonts w:ascii="Times New Roman" w:hAnsi="Times New Roman" w:cs="Times New Roman"/>
          <w:b/>
          <w:sz w:val="24"/>
          <w:szCs w:val="24"/>
          <w:lang w:val="en-US"/>
        </w:rPr>
        <w:t>1a</w:t>
      </w:r>
      <w:r w:rsidR="008F4BC8">
        <w:rPr>
          <w:rFonts w:ascii="Times New Roman" w:hAnsi="Times New Roman" w:cs="Times New Roman"/>
          <w:bCs/>
          <w:sz w:val="24"/>
          <w:szCs w:val="24"/>
          <w:lang w:val="en-US"/>
        </w:rPr>
        <w:t xml:space="preserve">) (60 mg, 0.58 mmol, 64 µL, 1.0 equiv), </w:t>
      </w:r>
      <w:r w:rsidR="008F4BC8" w:rsidRPr="006C2061">
        <w:rPr>
          <w:rFonts w:ascii="Times New Roman" w:hAnsi="Times New Roman" w:cs="Times New Roman"/>
          <w:bCs/>
          <w:i/>
          <w:iCs/>
          <w:sz w:val="24"/>
          <w:szCs w:val="24"/>
          <w:lang w:val="en-US"/>
        </w:rPr>
        <w:t>N</w:t>
      </w:r>
      <w:r w:rsidR="008F4BC8">
        <w:rPr>
          <w:rFonts w:ascii="Times New Roman" w:hAnsi="Times New Roman" w:cs="Times New Roman"/>
          <w:bCs/>
          <w:sz w:val="24"/>
          <w:szCs w:val="24"/>
          <w:lang w:val="en-US"/>
        </w:rPr>
        <w:t>-bromosuccinimide (NBS) (</w:t>
      </w:r>
      <w:r w:rsidR="008F4BC8">
        <w:rPr>
          <w:rFonts w:ascii="Times New Roman" w:hAnsi="Times New Roman" w:cs="Times New Roman"/>
          <w:b/>
          <w:sz w:val="24"/>
          <w:szCs w:val="24"/>
          <w:lang w:val="en-US"/>
        </w:rPr>
        <w:t>2a</w:t>
      </w:r>
      <w:r w:rsidR="008F4BC8">
        <w:rPr>
          <w:rFonts w:ascii="Times New Roman" w:hAnsi="Times New Roman" w:cs="Times New Roman"/>
          <w:bCs/>
          <w:sz w:val="24"/>
          <w:szCs w:val="24"/>
          <w:lang w:val="en-US"/>
        </w:rPr>
        <w:t xml:space="preserve">) (0.258 g, 1.45 mmol, 2.5 equiv) in 3.0 mL </w:t>
      </w:r>
      <w:r w:rsidR="00BF210E">
        <w:rPr>
          <w:rFonts w:ascii="Times New Roman" w:hAnsi="Times New Roman" w:cs="Times New Roman"/>
          <w:bCs/>
          <w:sz w:val="24"/>
          <w:szCs w:val="24"/>
          <w:lang w:val="en-US"/>
        </w:rPr>
        <w:t>moist-</w:t>
      </w:r>
      <w:r w:rsidR="008F4BC8">
        <w:rPr>
          <w:rFonts w:ascii="Times New Roman" w:hAnsi="Times New Roman" w:cs="Times New Roman"/>
          <w:bCs/>
          <w:sz w:val="24"/>
          <w:szCs w:val="24"/>
          <w:lang w:val="en-US"/>
        </w:rPr>
        <w:t>CH</w:t>
      </w:r>
      <w:r w:rsidR="008F4BC8">
        <w:rPr>
          <w:rFonts w:ascii="Times New Roman" w:hAnsi="Times New Roman" w:cs="Times New Roman"/>
          <w:bCs/>
          <w:sz w:val="24"/>
          <w:szCs w:val="24"/>
          <w:vertAlign w:val="subscript"/>
          <w:lang w:val="en-US"/>
        </w:rPr>
        <w:t>3</w:t>
      </w:r>
      <w:r w:rsidR="008F4BC8">
        <w:rPr>
          <w:rFonts w:ascii="Times New Roman" w:hAnsi="Times New Roman" w:cs="Times New Roman"/>
          <w:bCs/>
          <w:sz w:val="24"/>
          <w:szCs w:val="24"/>
          <w:lang w:val="en-US"/>
        </w:rPr>
        <w:t>CN, the photocatalyst anhydrous-CeCl</w:t>
      </w:r>
      <w:r w:rsidR="008F4BC8">
        <w:rPr>
          <w:rFonts w:ascii="Times New Roman" w:hAnsi="Times New Roman" w:cs="Times New Roman"/>
          <w:bCs/>
          <w:sz w:val="24"/>
          <w:szCs w:val="24"/>
          <w:vertAlign w:val="subscript"/>
          <w:lang w:val="en-US"/>
        </w:rPr>
        <w:t>3</w:t>
      </w:r>
      <w:r w:rsidR="008F4BC8">
        <w:rPr>
          <w:rFonts w:ascii="Times New Roman" w:hAnsi="Times New Roman" w:cs="Times New Roman"/>
          <w:bCs/>
          <w:sz w:val="24"/>
          <w:szCs w:val="24"/>
          <w:lang w:val="en-US"/>
        </w:rPr>
        <w:t xml:space="preserve"> (7 mg, 0.029 mmol, 0.05 equiv)</w:t>
      </w:r>
      <w:r w:rsidR="00BF210E">
        <w:rPr>
          <w:rFonts w:ascii="Times New Roman" w:hAnsi="Times New Roman" w:cs="Times New Roman"/>
          <w:bCs/>
          <w:sz w:val="24"/>
          <w:szCs w:val="24"/>
          <w:lang w:val="en-US"/>
        </w:rPr>
        <w:t xml:space="preserve"> followed by TEMPO (0.</w:t>
      </w:r>
      <w:r w:rsidR="003B19F8">
        <w:rPr>
          <w:rFonts w:ascii="Times New Roman" w:hAnsi="Times New Roman" w:cs="Times New Roman"/>
          <w:bCs/>
          <w:sz w:val="24"/>
          <w:szCs w:val="24"/>
          <w:lang w:val="en-US"/>
        </w:rPr>
        <w:t>272</w:t>
      </w:r>
      <w:r w:rsidR="00BF210E">
        <w:rPr>
          <w:rFonts w:ascii="Times New Roman" w:hAnsi="Times New Roman" w:cs="Times New Roman"/>
          <w:bCs/>
          <w:sz w:val="24"/>
          <w:szCs w:val="24"/>
          <w:lang w:val="en-US"/>
        </w:rPr>
        <w:t xml:space="preserve"> g, </w:t>
      </w:r>
      <w:r w:rsidR="003B19F8">
        <w:rPr>
          <w:rFonts w:ascii="Times New Roman" w:hAnsi="Times New Roman" w:cs="Times New Roman"/>
          <w:bCs/>
          <w:sz w:val="24"/>
          <w:szCs w:val="24"/>
          <w:lang w:val="en-US"/>
        </w:rPr>
        <w:t>1.74</w:t>
      </w:r>
      <w:r w:rsidR="00BF210E">
        <w:rPr>
          <w:rFonts w:ascii="Times New Roman" w:hAnsi="Times New Roman" w:cs="Times New Roman"/>
          <w:bCs/>
          <w:sz w:val="24"/>
          <w:szCs w:val="24"/>
          <w:lang w:val="en-US"/>
        </w:rPr>
        <w:t xml:space="preserve"> mmol, 3.0 equiv) were </w:t>
      </w:r>
      <w:r w:rsidR="008F4BC8">
        <w:rPr>
          <w:rFonts w:ascii="Times New Roman" w:hAnsi="Times New Roman" w:cs="Times New Roman"/>
          <w:bCs/>
          <w:sz w:val="24"/>
          <w:szCs w:val="24"/>
          <w:lang w:val="en-US"/>
        </w:rPr>
        <w:t xml:space="preserve">charged. Then, the </w:t>
      </w:r>
      <w:r w:rsidR="00BF210E">
        <w:rPr>
          <w:rFonts w:ascii="Times New Roman" w:hAnsi="Times New Roman" w:cs="Times New Roman"/>
          <w:bCs/>
          <w:sz w:val="24"/>
          <w:szCs w:val="24"/>
          <w:lang w:val="en-US"/>
        </w:rPr>
        <w:t xml:space="preserve">round bottom flask </w:t>
      </w:r>
      <w:r w:rsidR="008F4BC8">
        <w:rPr>
          <w:rFonts w:ascii="Times New Roman" w:hAnsi="Times New Roman" w:cs="Times New Roman"/>
          <w:bCs/>
          <w:sz w:val="24"/>
          <w:szCs w:val="24"/>
          <w:lang w:val="en-US"/>
        </w:rPr>
        <w:t xml:space="preserve">was sealed by a septum and paraffin tape and put inside a blue LED (3W x 4) light set up for 4 h at room temperature. </w:t>
      </w:r>
      <w:r w:rsidR="00BF210E">
        <w:rPr>
          <w:rFonts w:ascii="Times New Roman" w:hAnsi="Times New Roman" w:cs="Times New Roman"/>
          <w:bCs/>
          <w:sz w:val="24"/>
          <w:szCs w:val="24"/>
          <w:lang w:val="en-US"/>
        </w:rPr>
        <w:t>After the period, the reaction mixture was monitored by TLC</w:t>
      </w:r>
      <w:r w:rsidR="00BF210E" w:rsidRPr="006247F1">
        <w:rPr>
          <w:rFonts w:ascii="Times New Roman" w:hAnsi="Times New Roman" w:cs="Times New Roman"/>
          <w:bCs/>
          <w:sz w:val="24"/>
          <w:szCs w:val="24"/>
          <w:lang w:val="en-US"/>
        </w:rPr>
        <w:t xml:space="preserve">, but </w:t>
      </w:r>
      <w:r w:rsidR="00764097">
        <w:rPr>
          <w:rFonts w:ascii="Times New Roman" w:hAnsi="Times New Roman" w:cs="Times New Roman"/>
          <w:bCs/>
          <w:sz w:val="24"/>
          <w:szCs w:val="24"/>
          <w:lang w:val="en-US"/>
        </w:rPr>
        <w:t>a trace amount of</w:t>
      </w:r>
      <w:r w:rsidR="00BF210E" w:rsidRPr="006247F1">
        <w:rPr>
          <w:rFonts w:ascii="Times New Roman" w:hAnsi="Times New Roman" w:cs="Times New Roman"/>
          <w:bCs/>
          <w:sz w:val="24"/>
          <w:szCs w:val="24"/>
          <w:lang w:val="en-US"/>
        </w:rPr>
        <w:t xml:space="preserve"> product formation occurred</w:t>
      </w:r>
      <w:r w:rsidR="00BF210E">
        <w:rPr>
          <w:rFonts w:ascii="Times New Roman" w:hAnsi="Times New Roman" w:cs="Times New Roman"/>
          <w:bCs/>
          <w:sz w:val="24"/>
          <w:szCs w:val="24"/>
          <w:lang w:val="en-US"/>
        </w:rPr>
        <w:t xml:space="preserve">. The same reaction was again carried out with BHT (3.0 equiv) and </w:t>
      </w:r>
      <w:r w:rsidR="00BF210E" w:rsidRPr="00A874A5">
        <w:rPr>
          <w:rFonts w:ascii="Times New Roman" w:hAnsi="Times New Roman" w:cs="Times New Roman"/>
          <w:bCs/>
          <w:sz w:val="24"/>
          <w:szCs w:val="24"/>
          <w:lang w:val="en-US"/>
        </w:rPr>
        <w:t>1,1-Diphenylehtelene</w:t>
      </w:r>
      <w:r w:rsidR="00BF210E">
        <w:rPr>
          <w:rFonts w:ascii="Times New Roman" w:hAnsi="Times New Roman" w:cs="Times New Roman"/>
          <w:bCs/>
          <w:sz w:val="24"/>
          <w:szCs w:val="24"/>
          <w:lang w:val="en-US"/>
        </w:rPr>
        <w:t xml:space="preserve"> (3.0 equiv) separately, but the same observations were there as with TEMPO.</w:t>
      </w:r>
    </w:p>
    <w:p w14:paraId="4910C1ED" w14:textId="174D135F" w:rsidR="008F4BC8" w:rsidRPr="00B00D7E" w:rsidRDefault="00B00D7E" w:rsidP="00B00D7E">
      <w:pPr>
        <w:autoSpaceDE w:val="0"/>
        <w:autoSpaceDN w:val="0"/>
        <w:adjustRightInd w:val="0"/>
        <w:spacing w:after="0" w:line="480" w:lineRule="auto"/>
        <w:contextualSpacing/>
        <w:jc w:val="center"/>
        <w:rPr>
          <w:rFonts w:ascii="Times New Roman" w:hAnsi="Times New Roman" w:cs="Times New Roman"/>
          <w:bCs/>
          <w:sz w:val="24"/>
          <w:szCs w:val="24"/>
          <w:lang w:val="en-US"/>
        </w:rPr>
      </w:pPr>
      <w:r>
        <w:object w:dxaOrig="6204" w:dyaOrig="1457" w14:anchorId="2E233193">
          <v:shape id="_x0000_i1032" type="#_x0000_t75" style="width:310pt;height:73pt" o:ole="">
            <v:imagedata r:id="rId26" o:title=""/>
          </v:shape>
          <o:OLEObject Type="Embed" ProgID="ChemDraw.Document.6.0" ShapeID="_x0000_i1032" DrawAspect="Content" ObjectID="_1753181152" r:id="rId27"/>
        </w:object>
      </w:r>
    </w:p>
    <w:p w14:paraId="0F6D6FEF" w14:textId="05A63D96" w:rsidR="00C0477B" w:rsidRDefault="00C0477B" w:rsidP="00F93C91">
      <w:pPr>
        <w:autoSpaceDE w:val="0"/>
        <w:autoSpaceDN w:val="0"/>
        <w:adjustRightInd w:val="0"/>
        <w:spacing w:after="0" w:line="480" w:lineRule="auto"/>
        <w:contextualSpacing/>
        <w:jc w:val="center"/>
        <w:rPr>
          <w:rFonts w:ascii="Times New Roman" w:hAnsi="Times New Roman" w:cs="Times New Roman"/>
          <w:sz w:val="24"/>
          <w:szCs w:val="24"/>
          <w:lang w:val="en-US"/>
        </w:rPr>
      </w:pPr>
      <w:r>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10</w:t>
      </w:r>
      <w:r w:rsidRPr="00F6723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C0477B">
        <w:rPr>
          <w:rFonts w:ascii="Times New Roman" w:hAnsi="Times New Roman" w:cs="Times New Roman"/>
          <w:sz w:val="24"/>
          <w:szCs w:val="24"/>
          <w:lang w:val="en-US"/>
        </w:rPr>
        <w:t>Quenching experiment in absence of oxygen and H</w:t>
      </w:r>
      <w:r w:rsidRPr="00C0477B">
        <w:rPr>
          <w:rFonts w:ascii="Times New Roman" w:hAnsi="Times New Roman" w:cs="Times New Roman"/>
          <w:sz w:val="24"/>
          <w:szCs w:val="24"/>
          <w:vertAlign w:val="subscript"/>
          <w:lang w:val="en-US"/>
        </w:rPr>
        <w:t>2</w:t>
      </w:r>
      <w:r w:rsidRPr="00C0477B">
        <w:rPr>
          <w:rFonts w:ascii="Times New Roman" w:hAnsi="Times New Roman" w:cs="Times New Roman"/>
          <w:sz w:val="24"/>
          <w:szCs w:val="24"/>
          <w:lang w:val="en-US"/>
        </w:rPr>
        <w:t>O</w:t>
      </w:r>
      <w:r>
        <w:rPr>
          <w:rFonts w:ascii="Times New Roman" w:hAnsi="Times New Roman" w:cs="Times New Roman"/>
          <w:sz w:val="24"/>
          <w:szCs w:val="24"/>
          <w:lang w:val="en-US"/>
        </w:rPr>
        <w:t>.</w:t>
      </w:r>
    </w:p>
    <w:p w14:paraId="5D7B6E15" w14:textId="77777777" w:rsidR="004F7FC0" w:rsidRDefault="004F7FC0" w:rsidP="008F4BC8">
      <w:pPr>
        <w:autoSpaceDE w:val="0"/>
        <w:autoSpaceDN w:val="0"/>
        <w:adjustRightInd w:val="0"/>
        <w:spacing w:after="0" w:line="480" w:lineRule="auto"/>
        <w:contextualSpacing/>
        <w:jc w:val="both"/>
        <w:rPr>
          <w:rFonts w:ascii="Times New Roman" w:hAnsi="Times New Roman" w:cs="Times New Roman"/>
          <w:b/>
          <w:bCs/>
          <w:sz w:val="24"/>
          <w:szCs w:val="24"/>
          <w:lang w:val="en-US"/>
        </w:rPr>
      </w:pPr>
    </w:p>
    <w:p w14:paraId="6FCAF3A1" w14:textId="36F7DA38" w:rsidR="00EA5B56" w:rsidRDefault="00C0477B" w:rsidP="008F4BC8">
      <w:pPr>
        <w:autoSpaceDE w:val="0"/>
        <w:autoSpaceDN w:val="0"/>
        <w:adjustRightInd w:val="0"/>
        <w:spacing w:after="0" w:line="480" w:lineRule="auto"/>
        <w:contextualSpacing/>
        <w:jc w:val="both"/>
        <w:rPr>
          <w:rFonts w:ascii="Times New Roman" w:hAnsi="Times New Roman" w:cs="Times New Roman"/>
          <w:bCs/>
          <w:sz w:val="24"/>
          <w:szCs w:val="24"/>
          <w:lang w:val="en-US"/>
        </w:rPr>
      </w:pPr>
      <w:r>
        <w:rPr>
          <w:rFonts w:ascii="Times New Roman" w:hAnsi="Times New Roman" w:cs="Times New Roman"/>
          <w:b/>
          <w:bCs/>
          <w:sz w:val="24"/>
          <w:szCs w:val="24"/>
          <w:lang w:val="en-US"/>
        </w:rPr>
        <w:t>No reaction in</w:t>
      </w:r>
      <w:r w:rsidR="00EA5B56" w:rsidRPr="00EA5B56">
        <w:rPr>
          <w:rFonts w:ascii="Times New Roman" w:hAnsi="Times New Roman" w:cs="Times New Roman"/>
          <w:b/>
          <w:bCs/>
          <w:sz w:val="24"/>
          <w:szCs w:val="24"/>
          <w:lang w:val="en-US"/>
        </w:rPr>
        <w:t xml:space="preserve"> </w:t>
      </w:r>
      <w:r w:rsidR="00DD20D5">
        <w:rPr>
          <w:rFonts w:ascii="Times New Roman" w:hAnsi="Times New Roman" w:cs="Times New Roman"/>
          <w:b/>
          <w:bCs/>
          <w:sz w:val="24"/>
          <w:szCs w:val="24"/>
          <w:lang w:val="en-US"/>
        </w:rPr>
        <w:t xml:space="preserve">the </w:t>
      </w:r>
      <w:r w:rsidR="00EA5B56" w:rsidRPr="00EA5B56">
        <w:rPr>
          <w:rFonts w:ascii="Times New Roman" w:hAnsi="Times New Roman" w:cs="Times New Roman"/>
          <w:b/>
          <w:bCs/>
          <w:sz w:val="24"/>
          <w:szCs w:val="24"/>
          <w:lang w:val="en-US"/>
        </w:rPr>
        <w:t>absence of oxygen and H</w:t>
      </w:r>
      <w:r w:rsidR="00EA5B56" w:rsidRPr="00EA5B56">
        <w:rPr>
          <w:rFonts w:ascii="Times New Roman" w:hAnsi="Times New Roman" w:cs="Times New Roman"/>
          <w:b/>
          <w:bCs/>
          <w:sz w:val="24"/>
          <w:szCs w:val="24"/>
          <w:vertAlign w:val="subscript"/>
          <w:lang w:val="en-US"/>
        </w:rPr>
        <w:t>2</w:t>
      </w:r>
      <w:r w:rsidR="00EA5B56" w:rsidRPr="00EA5B56">
        <w:rPr>
          <w:rFonts w:ascii="Times New Roman" w:hAnsi="Times New Roman" w:cs="Times New Roman"/>
          <w:b/>
          <w:bCs/>
          <w:sz w:val="24"/>
          <w:szCs w:val="24"/>
          <w:lang w:val="en-US"/>
        </w:rPr>
        <w:t>O</w:t>
      </w:r>
      <w:r w:rsidR="00E72BEE">
        <w:rPr>
          <w:rFonts w:ascii="Times New Roman" w:hAnsi="Times New Roman" w:cs="Times New Roman"/>
          <w:b/>
          <w:bCs/>
          <w:sz w:val="24"/>
          <w:szCs w:val="24"/>
          <w:lang w:val="en-US"/>
        </w:rPr>
        <w:t>.</w:t>
      </w:r>
      <w:r w:rsidR="00EA5B56">
        <w:rPr>
          <w:rFonts w:ascii="Times New Roman" w:hAnsi="Times New Roman" w:cs="Times New Roman"/>
          <w:b/>
          <w:sz w:val="24"/>
          <w:szCs w:val="24"/>
          <w:lang w:val="en-US"/>
        </w:rPr>
        <w:t xml:space="preserve"> </w:t>
      </w:r>
      <w:r w:rsidR="00EA5B56">
        <w:rPr>
          <w:rFonts w:ascii="Times New Roman" w:hAnsi="Times New Roman" w:cs="Times New Roman"/>
          <w:bCs/>
          <w:sz w:val="24"/>
          <w:szCs w:val="24"/>
          <w:lang w:val="en-US"/>
        </w:rPr>
        <w:t>In a 10 mL quartz tube containing a reaction mixture of phenylacetylene (</w:t>
      </w:r>
      <w:r w:rsidR="00EA5B56">
        <w:rPr>
          <w:rFonts w:ascii="Times New Roman" w:hAnsi="Times New Roman" w:cs="Times New Roman"/>
          <w:b/>
          <w:sz w:val="24"/>
          <w:szCs w:val="24"/>
          <w:lang w:val="en-US"/>
        </w:rPr>
        <w:t>1a</w:t>
      </w:r>
      <w:r w:rsidR="00EA5B56">
        <w:rPr>
          <w:rFonts w:ascii="Times New Roman" w:hAnsi="Times New Roman" w:cs="Times New Roman"/>
          <w:bCs/>
          <w:sz w:val="24"/>
          <w:szCs w:val="24"/>
          <w:lang w:val="en-US"/>
        </w:rPr>
        <w:t xml:space="preserve">) (60 mg, 0.58 mmol, 64 µL, 1.0 equiv), </w:t>
      </w:r>
      <w:r w:rsidR="00EA5B56" w:rsidRPr="006C2061">
        <w:rPr>
          <w:rFonts w:ascii="Times New Roman" w:hAnsi="Times New Roman" w:cs="Times New Roman"/>
          <w:bCs/>
          <w:i/>
          <w:iCs/>
          <w:sz w:val="24"/>
          <w:szCs w:val="24"/>
          <w:lang w:val="en-US"/>
        </w:rPr>
        <w:t>N</w:t>
      </w:r>
      <w:r w:rsidR="00EA5B56">
        <w:rPr>
          <w:rFonts w:ascii="Times New Roman" w:hAnsi="Times New Roman" w:cs="Times New Roman"/>
          <w:bCs/>
          <w:sz w:val="24"/>
          <w:szCs w:val="24"/>
          <w:lang w:val="en-US"/>
        </w:rPr>
        <w:t>-bromosuccinimide (NBS) (</w:t>
      </w:r>
      <w:r w:rsidR="00EA5B56">
        <w:rPr>
          <w:rFonts w:ascii="Times New Roman" w:hAnsi="Times New Roman" w:cs="Times New Roman"/>
          <w:b/>
          <w:sz w:val="24"/>
          <w:szCs w:val="24"/>
          <w:lang w:val="en-US"/>
        </w:rPr>
        <w:t>2a</w:t>
      </w:r>
      <w:r w:rsidR="00EA5B56">
        <w:rPr>
          <w:rFonts w:ascii="Times New Roman" w:hAnsi="Times New Roman" w:cs="Times New Roman"/>
          <w:bCs/>
          <w:sz w:val="24"/>
          <w:szCs w:val="24"/>
          <w:lang w:val="en-US"/>
        </w:rPr>
        <w:t>) (0.258 g, 1.45 mmol, 2.5 equiv) in 3.0 mL dry-CH</w:t>
      </w:r>
      <w:r w:rsidR="00EA5B56">
        <w:rPr>
          <w:rFonts w:ascii="Times New Roman" w:hAnsi="Times New Roman" w:cs="Times New Roman"/>
          <w:bCs/>
          <w:sz w:val="24"/>
          <w:szCs w:val="24"/>
          <w:vertAlign w:val="subscript"/>
          <w:lang w:val="en-US"/>
        </w:rPr>
        <w:t>3</w:t>
      </w:r>
      <w:r w:rsidR="00EA5B56">
        <w:rPr>
          <w:rFonts w:ascii="Times New Roman" w:hAnsi="Times New Roman" w:cs="Times New Roman"/>
          <w:bCs/>
          <w:sz w:val="24"/>
          <w:szCs w:val="24"/>
          <w:lang w:val="en-US"/>
        </w:rPr>
        <w:t>CN, the photocatalyst anhydrous-CeCl</w:t>
      </w:r>
      <w:r w:rsidR="00EA5B56">
        <w:rPr>
          <w:rFonts w:ascii="Times New Roman" w:hAnsi="Times New Roman" w:cs="Times New Roman"/>
          <w:bCs/>
          <w:sz w:val="24"/>
          <w:szCs w:val="24"/>
          <w:vertAlign w:val="subscript"/>
          <w:lang w:val="en-US"/>
        </w:rPr>
        <w:t>3</w:t>
      </w:r>
      <w:r w:rsidR="00EA5B56">
        <w:rPr>
          <w:rFonts w:ascii="Times New Roman" w:hAnsi="Times New Roman" w:cs="Times New Roman"/>
          <w:bCs/>
          <w:sz w:val="24"/>
          <w:szCs w:val="24"/>
          <w:lang w:val="en-US"/>
        </w:rPr>
        <w:t xml:space="preserve"> (7 mg, 0.029 mmol, 0.05 equiv) was charged. Then, the quartz tube was sealed by a septum and paraffin tape and with a long needle syringe N</w:t>
      </w:r>
      <w:r w:rsidR="00EA5B56">
        <w:rPr>
          <w:rFonts w:ascii="Times New Roman" w:hAnsi="Times New Roman" w:cs="Times New Roman"/>
          <w:bCs/>
          <w:sz w:val="24"/>
          <w:szCs w:val="24"/>
          <w:vertAlign w:val="subscript"/>
          <w:lang w:val="en-US"/>
        </w:rPr>
        <w:t>2</w:t>
      </w:r>
      <w:r w:rsidR="00EA5B56">
        <w:rPr>
          <w:rFonts w:ascii="Times New Roman" w:hAnsi="Times New Roman" w:cs="Times New Roman"/>
          <w:bCs/>
          <w:sz w:val="24"/>
          <w:szCs w:val="24"/>
          <w:lang w:val="en-US"/>
        </w:rPr>
        <w:t xml:space="preserve"> gas was purged for 2 mins. Then, the quartz was put inside a blue LED (3W x 4) light set up for 4 h at room temperature. After the </w:t>
      </w:r>
      <w:r w:rsidR="00B721D4">
        <w:rPr>
          <w:rFonts w:ascii="Times New Roman" w:hAnsi="Times New Roman" w:cs="Times New Roman"/>
          <w:bCs/>
          <w:sz w:val="24"/>
          <w:szCs w:val="24"/>
          <w:lang w:val="en-US"/>
        </w:rPr>
        <w:t xml:space="preserve">time </w:t>
      </w:r>
      <w:r w:rsidR="00EA5B56">
        <w:rPr>
          <w:rFonts w:ascii="Times New Roman" w:hAnsi="Times New Roman" w:cs="Times New Roman"/>
          <w:bCs/>
          <w:sz w:val="24"/>
          <w:szCs w:val="24"/>
          <w:lang w:val="en-US"/>
        </w:rPr>
        <w:t>period, the reaction mixture was monitored by TLC</w:t>
      </w:r>
      <w:r w:rsidR="00EA5B56" w:rsidRPr="006247F1">
        <w:rPr>
          <w:rFonts w:ascii="Times New Roman" w:hAnsi="Times New Roman" w:cs="Times New Roman"/>
          <w:bCs/>
          <w:sz w:val="24"/>
          <w:szCs w:val="24"/>
          <w:lang w:val="en-US"/>
        </w:rPr>
        <w:t>, but no desired product formation occurred</w:t>
      </w:r>
      <w:r w:rsidR="00EA5B56">
        <w:rPr>
          <w:rFonts w:ascii="Times New Roman" w:hAnsi="Times New Roman" w:cs="Times New Roman"/>
          <w:bCs/>
          <w:sz w:val="24"/>
          <w:szCs w:val="24"/>
          <w:lang w:val="en-US"/>
        </w:rPr>
        <w:t>.</w:t>
      </w:r>
      <w:r w:rsidR="00B721D4">
        <w:rPr>
          <w:rFonts w:ascii="Times New Roman" w:hAnsi="Times New Roman" w:cs="Times New Roman"/>
          <w:bCs/>
          <w:sz w:val="24"/>
          <w:szCs w:val="24"/>
          <w:lang w:val="en-US"/>
        </w:rPr>
        <w:t xml:space="preserve"> This indicates that the presence of H</w:t>
      </w:r>
      <w:r w:rsidR="00B721D4">
        <w:rPr>
          <w:rFonts w:ascii="Times New Roman" w:hAnsi="Times New Roman" w:cs="Times New Roman"/>
          <w:bCs/>
          <w:sz w:val="24"/>
          <w:szCs w:val="24"/>
          <w:vertAlign w:val="subscript"/>
          <w:lang w:val="en-US"/>
        </w:rPr>
        <w:t>2</w:t>
      </w:r>
      <w:r w:rsidR="00B721D4">
        <w:rPr>
          <w:rFonts w:ascii="Times New Roman" w:hAnsi="Times New Roman" w:cs="Times New Roman"/>
          <w:bCs/>
          <w:sz w:val="24"/>
          <w:szCs w:val="24"/>
          <w:lang w:val="en-US"/>
        </w:rPr>
        <w:t>O and/oxygen is essential for this transformation.</w:t>
      </w:r>
      <w:r w:rsidR="00E72BEE">
        <w:rPr>
          <w:rFonts w:ascii="Times New Roman" w:hAnsi="Times New Roman" w:cs="Times New Roman"/>
          <w:bCs/>
          <w:sz w:val="24"/>
          <w:szCs w:val="24"/>
          <w:lang w:val="en-US"/>
        </w:rPr>
        <w:t xml:space="preserve"> </w:t>
      </w:r>
    </w:p>
    <w:p w14:paraId="2C810CD0" w14:textId="21A31A33" w:rsidR="00E72BEE" w:rsidRPr="00B00D7E" w:rsidRDefault="00B00D7E" w:rsidP="00B00D7E">
      <w:pPr>
        <w:autoSpaceDE w:val="0"/>
        <w:autoSpaceDN w:val="0"/>
        <w:adjustRightInd w:val="0"/>
        <w:spacing w:after="0" w:line="480" w:lineRule="auto"/>
        <w:contextualSpacing/>
        <w:jc w:val="center"/>
        <w:rPr>
          <w:rFonts w:ascii="Times New Roman" w:hAnsi="Times New Roman" w:cs="Times New Roman"/>
          <w:bCs/>
          <w:sz w:val="24"/>
          <w:szCs w:val="24"/>
          <w:lang w:val="en-US"/>
        </w:rPr>
      </w:pPr>
      <w:r>
        <w:object w:dxaOrig="6204" w:dyaOrig="1457" w14:anchorId="5C2F0A7F">
          <v:shape id="_x0000_i1033" type="#_x0000_t75" style="width:310pt;height:73pt" o:ole="">
            <v:imagedata r:id="rId28" o:title=""/>
          </v:shape>
          <o:OLEObject Type="Embed" ProgID="ChemDraw.Document.6.0" ShapeID="_x0000_i1033" DrawAspect="Content" ObjectID="_1753181153" r:id="rId29"/>
        </w:object>
      </w:r>
    </w:p>
    <w:p w14:paraId="34E6857A" w14:textId="5FAE9D50" w:rsidR="0090086C" w:rsidRPr="0090086C" w:rsidRDefault="0090086C" w:rsidP="00E72BEE">
      <w:pPr>
        <w:autoSpaceDE w:val="0"/>
        <w:autoSpaceDN w:val="0"/>
        <w:adjustRightInd w:val="0"/>
        <w:spacing w:after="0" w:line="480" w:lineRule="auto"/>
        <w:contextualSpacing/>
        <w:jc w:val="center"/>
        <w:rPr>
          <w:rFonts w:ascii="Times New Roman" w:hAnsi="Times New Roman" w:cs="Times New Roman"/>
          <w:sz w:val="24"/>
          <w:szCs w:val="24"/>
          <w:lang w:val="en-US"/>
        </w:rPr>
      </w:pPr>
      <w:r>
        <w:rPr>
          <w:rFonts w:ascii="Times New Roman" w:hAnsi="Times New Roman" w:cs="Times New Roman"/>
          <w:b/>
          <w:sz w:val="24"/>
          <w:szCs w:val="24"/>
          <w:lang w:val="en-US"/>
        </w:rPr>
        <w:t>Figure S</w:t>
      </w:r>
      <w:r w:rsidR="00FF5E7D">
        <w:rPr>
          <w:rFonts w:ascii="Times New Roman" w:hAnsi="Times New Roman" w:cs="Times New Roman"/>
          <w:b/>
          <w:sz w:val="24"/>
          <w:szCs w:val="24"/>
          <w:lang w:val="en-US"/>
        </w:rPr>
        <w:t>1</w:t>
      </w:r>
      <w:r w:rsidR="0054396C">
        <w:rPr>
          <w:rFonts w:ascii="Times New Roman" w:hAnsi="Times New Roman" w:cs="Times New Roman"/>
          <w:b/>
          <w:sz w:val="24"/>
          <w:szCs w:val="24"/>
          <w:lang w:val="en-US"/>
        </w:rPr>
        <w:t>1</w:t>
      </w:r>
      <w:r w:rsidRPr="00F67236">
        <w:rPr>
          <w:rFonts w:ascii="Times New Roman" w:hAnsi="Times New Roman" w:cs="Times New Roman"/>
          <w:sz w:val="24"/>
          <w:szCs w:val="24"/>
          <w:lang w:val="en-US"/>
        </w:rPr>
        <w:t>.</w:t>
      </w:r>
      <w:r>
        <w:rPr>
          <w:rFonts w:ascii="Times New Roman" w:hAnsi="Times New Roman" w:cs="Times New Roman"/>
          <w:sz w:val="24"/>
          <w:szCs w:val="24"/>
          <w:lang w:val="en-US"/>
        </w:rPr>
        <w:t xml:space="preserve"> Essentiality of oxygen for the formation of </w:t>
      </w:r>
      <w:r w:rsidRPr="0090086C">
        <w:rPr>
          <w:rFonts w:ascii="Times New Roman" w:hAnsi="Times New Roman" w:cs="Times New Roman"/>
          <w:sz w:val="24"/>
          <w:szCs w:val="24"/>
          <w:lang w:val="en-US"/>
        </w:rPr>
        <w:t>2,2-dibromo-1-phenylethan-1-one (</w:t>
      </w:r>
      <w:r w:rsidRPr="00F93C91">
        <w:rPr>
          <w:rFonts w:ascii="Times New Roman" w:hAnsi="Times New Roman" w:cs="Times New Roman"/>
          <w:b/>
          <w:bCs/>
          <w:sz w:val="24"/>
          <w:szCs w:val="24"/>
          <w:lang w:val="en-US"/>
        </w:rPr>
        <w:t>3a</w:t>
      </w:r>
      <w:r w:rsidRPr="0090086C">
        <w:rPr>
          <w:rFonts w:ascii="Times New Roman" w:hAnsi="Times New Roman" w:cs="Times New Roman"/>
          <w:sz w:val="24"/>
          <w:szCs w:val="24"/>
          <w:lang w:val="en-US"/>
        </w:rPr>
        <w:t>)</w:t>
      </w:r>
      <w:r>
        <w:rPr>
          <w:rFonts w:ascii="Times New Roman" w:hAnsi="Times New Roman" w:cs="Times New Roman"/>
          <w:sz w:val="24"/>
          <w:szCs w:val="24"/>
          <w:lang w:val="en-US"/>
        </w:rPr>
        <w:t>.</w:t>
      </w:r>
    </w:p>
    <w:p w14:paraId="69F39581" w14:textId="3A9114A3" w:rsidR="00E72BEE" w:rsidRDefault="00E72BEE" w:rsidP="00E72BEE">
      <w:pPr>
        <w:autoSpaceDE w:val="0"/>
        <w:autoSpaceDN w:val="0"/>
        <w:adjustRightInd w:val="0"/>
        <w:spacing w:after="0" w:line="480" w:lineRule="auto"/>
        <w:contextualSpacing/>
        <w:jc w:val="both"/>
        <w:rPr>
          <w:rFonts w:ascii="Times New Roman" w:hAnsi="Times New Roman" w:cs="Times New Roman"/>
          <w:bCs/>
          <w:sz w:val="24"/>
          <w:szCs w:val="24"/>
          <w:lang w:val="en-US"/>
        </w:rPr>
      </w:pPr>
      <w:r>
        <w:rPr>
          <w:rFonts w:ascii="Times New Roman" w:hAnsi="Times New Roman" w:cs="Times New Roman"/>
          <w:b/>
          <w:bCs/>
          <w:sz w:val="24"/>
          <w:szCs w:val="24"/>
          <w:lang w:val="en-US"/>
        </w:rPr>
        <w:t xml:space="preserve">A successful formation </w:t>
      </w:r>
      <w:r w:rsidRPr="00822ACA">
        <w:rPr>
          <w:rFonts w:ascii="Times New Roman" w:hAnsi="Times New Roman" w:cs="Times New Roman"/>
          <w:b/>
          <w:bCs/>
          <w:sz w:val="24"/>
          <w:szCs w:val="24"/>
          <w:lang w:val="en-US"/>
        </w:rPr>
        <w:t xml:space="preserve">of </w:t>
      </w:r>
      <w:r w:rsidRPr="003C361D">
        <w:rPr>
          <w:rFonts w:ascii="Times New Roman" w:hAnsi="Times New Roman" w:cs="Times New Roman"/>
          <w:b/>
          <w:bCs/>
          <w:sz w:val="24"/>
          <w:szCs w:val="24"/>
          <w:lang w:val="en-US"/>
        </w:rPr>
        <w:t>2,2-dibromo-1-phenylethan-1-one (3a)</w:t>
      </w:r>
      <w:r>
        <w:rPr>
          <w:rFonts w:ascii="Times New Roman" w:hAnsi="Times New Roman" w:cs="Times New Roman"/>
          <w:b/>
          <w:bCs/>
          <w:sz w:val="24"/>
          <w:szCs w:val="24"/>
          <w:lang w:val="en-US"/>
        </w:rPr>
        <w:t xml:space="preserve"> in</w:t>
      </w:r>
      <w:r w:rsidRPr="00EA5B56">
        <w:rPr>
          <w:rFonts w:ascii="Times New Roman" w:hAnsi="Times New Roman" w:cs="Times New Roman"/>
          <w:b/>
          <w:bCs/>
          <w:sz w:val="24"/>
          <w:szCs w:val="24"/>
          <w:lang w:val="en-US"/>
        </w:rPr>
        <w:t xml:space="preserve"> </w:t>
      </w:r>
      <w:r w:rsidR="00306942">
        <w:rPr>
          <w:rFonts w:ascii="Times New Roman" w:hAnsi="Times New Roman" w:cs="Times New Roman"/>
          <w:b/>
          <w:bCs/>
          <w:sz w:val="24"/>
          <w:szCs w:val="24"/>
          <w:lang w:val="en-US"/>
        </w:rPr>
        <w:t xml:space="preserve">the </w:t>
      </w:r>
      <w:r>
        <w:rPr>
          <w:rFonts w:ascii="Times New Roman" w:hAnsi="Times New Roman" w:cs="Times New Roman"/>
          <w:b/>
          <w:bCs/>
          <w:sz w:val="24"/>
          <w:szCs w:val="24"/>
          <w:lang w:val="en-US"/>
        </w:rPr>
        <w:t>pre</w:t>
      </w:r>
      <w:r w:rsidRPr="00EA5B56">
        <w:rPr>
          <w:rFonts w:ascii="Times New Roman" w:hAnsi="Times New Roman" w:cs="Times New Roman"/>
          <w:b/>
          <w:bCs/>
          <w:sz w:val="24"/>
          <w:szCs w:val="24"/>
          <w:lang w:val="en-US"/>
        </w:rPr>
        <w:t>sence of oxygen</w:t>
      </w:r>
      <w:r>
        <w:rPr>
          <w:rFonts w:ascii="Times New Roman" w:hAnsi="Times New Roman" w:cs="Times New Roman"/>
          <w:b/>
          <w:bCs/>
          <w:sz w:val="24"/>
          <w:szCs w:val="24"/>
          <w:lang w:val="en-US"/>
        </w:rPr>
        <w:t>.</w:t>
      </w:r>
      <w:r>
        <w:rPr>
          <w:rFonts w:ascii="Times New Roman" w:hAnsi="Times New Roman" w:cs="Times New Roman"/>
          <w:b/>
          <w:sz w:val="24"/>
          <w:szCs w:val="24"/>
          <w:lang w:val="en-US"/>
        </w:rPr>
        <w:t xml:space="preserve"> </w:t>
      </w:r>
      <w:r>
        <w:rPr>
          <w:rFonts w:ascii="Times New Roman" w:hAnsi="Times New Roman" w:cs="Times New Roman"/>
          <w:bCs/>
          <w:sz w:val="24"/>
          <w:szCs w:val="24"/>
          <w:lang w:val="en-US"/>
        </w:rPr>
        <w:t>In a 10 mL quartz tube containing a reaction mixture of phenylacetylene (</w:t>
      </w:r>
      <w:r>
        <w:rPr>
          <w:rFonts w:ascii="Times New Roman" w:hAnsi="Times New Roman" w:cs="Times New Roman"/>
          <w:b/>
          <w:sz w:val="24"/>
          <w:szCs w:val="24"/>
          <w:lang w:val="en-US"/>
        </w:rPr>
        <w:t>1a</w:t>
      </w:r>
      <w:r>
        <w:rPr>
          <w:rFonts w:ascii="Times New Roman" w:hAnsi="Times New Roman" w:cs="Times New Roman"/>
          <w:bCs/>
          <w:sz w:val="24"/>
          <w:szCs w:val="24"/>
          <w:lang w:val="en-US"/>
        </w:rPr>
        <w:t xml:space="preserve">) (60 mg, 0.58 mmol, 64 µL, 1.0 equiv), </w:t>
      </w:r>
      <w:r w:rsidRPr="006C2061">
        <w:rPr>
          <w:rFonts w:ascii="Times New Roman" w:hAnsi="Times New Roman" w:cs="Times New Roman"/>
          <w:bCs/>
          <w:i/>
          <w:iCs/>
          <w:sz w:val="24"/>
          <w:szCs w:val="24"/>
          <w:lang w:val="en-US"/>
        </w:rPr>
        <w:t>N</w:t>
      </w:r>
      <w:r>
        <w:rPr>
          <w:rFonts w:ascii="Times New Roman" w:hAnsi="Times New Roman" w:cs="Times New Roman"/>
          <w:bCs/>
          <w:sz w:val="24"/>
          <w:szCs w:val="24"/>
          <w:lang w:val="en-US"/>
        </w:rPr>
        <w:t>-bromosuccinimide (NBS) (</w:t>
      </w:r>
      <w:r>
        <w:rPr>
          <w:rFonts w:ascii="Times New Roman" w:hAnsi="Times New Roman" w:cs="Times New Roman"/>
          <w:b/>
          <w:sz w:val="24"/>
          <w:szCs w:val="24"/>
          <w:lang w:val="en-US"/>
        </w:rPr>
        <w:t>2a</w:t>
      </w:r>
      <w:r>
        <w:rPr>
          <w:rFonts w:ascii="Times New Roman" w:hAnsi="Times New Roman" w:cs="Times New Roman"/>
          <w:bCs/>
          <w:sz w:val="24"/>
          <w:szCs w:val="24"/>
          <w:lang w:val="en-US"/>
        </w:rPr>
        <w:t>) (0.258 g, 1.45 mmol, 2.5 equiv) in 3.0 mL dry-CH</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CN, the photocatalyst anhydrous-CeCl</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 xml:space="preserve"> (7 mg, 0.029 mmol, 0.05 equiv) was charged. Then, the quartz tube was sealed by a septum and paraffin tape and with a long needle syringe O</w:t>
      </w:r>
      <w:r>
        <w:rPr>
          <w:rFonts w:ascii="Times New Roman" w:hAnsi="Times New Roman" w:cs="Times New Roman"/>
          <w:bCs/>
          <w:sz w:val="24"/>
          <w:szCs w:val="24"/>
          <w:vertAlign w:val="subscript"/>
          <w:lang w:val="en-US"/>
        </w:rPr>
        <w:t>2</w:t>
      </w:r>
      <w:r w:rsidR="00EA022E">
        <w:rPr>
          <w:rFonts w:ascii="Times New Roman" w:hAnsi="Times New Roman" w:cs="Times New Roman"/>
          <w:bCs/>
          <w:sz w:val="24"/>
          <w:szCs w:val="24"/>
          <w:lang w:val="en-US"/>
        </w:rPr>
        <w:t xml:space="preserve"> gas was purged for 2 min</w:t>
      </w:r>
      <w:r>
        <w:rPr>
          <w:rFonts w:ascii="Times New Roman" w:hAnsi="Times New Roman" w:cs="Times New Roman"/>
          <w:bCs/>
          <w:sz w:val="24"/>
          <w:szCs w:val="24"/>
          <w:lang w:val="en-US"/>
        </w:rPr>
        <w:t>. Then, the quartz equipped with an oxygen balloon was put inside a blue LED (3W x 4) light set up for 4 h at room temperature. After the time period, the reaction mixture was monitored by TLC</w:t>
      </w:r>
      <w:r w:rsidRPr="006247F1">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 xml:space="preserve">and the </w:t>
      </w:r>
      <w:r w:rsidRPr="006247F1">
        <w:rPr>
          <w:rFonts w:ascii="Times New Roman" w:hAnsi="Times New Roman" w:cs="Times New Roman"/>
          <w:bCs/>
          <w:sz w:val="24"/>
          <w:szCs w:val="24"/>
          <w:lang w:val="en-US"/>
        </w:rPr>
        <w:t xml:space="preserve">desired product formation </w:t>
      </w:r>
      <w:r>
        <w:rPr>
          <w:rFonts w:ascii="Times New Roman" w:hAnsi="Times New Roman" w:cs="Times New Roman"/>
          <w:bCs/>
          <w:sz w:val="24"/>
          <w:szCs w:val="24"/>
          <w:lang w:val="en-US"/>
        </w:rPr>
        <w:t>was observed</w:t>
      </w:r>
      <w:r w:rsidR="00EB631E">
        <w:rPr>
          <w:rFonts w:ascii="Times New Roman" w:hAnsi="Times New Roman" w:cs="Times New Roman"/>
          <w:bCs/>
          <w:sz w:val="24"/>
          <w:szCs w:val="24"/>
          <w:lang w:val="en-US"/>
        </w:rPr>
        <w:t xml:space="preserve"> (91% isolated yield)</w:t>
      </w:r>
      <w:r>
        <w:rPr>
          <w:rFonts w:ascii="Times New Roman" w:hAnsi="Times New Roman" w:cs="Times New Roman"/>
          <w:bCs/>
          <w:sz w:val="24"/>
          <w:szCs w:val="24"/>
          <w:lang w:val="en-US"/>
        </w:rPr>
        <w:t xml:space="preserve">. This indicates that the presence of oxygen is essential for this transformation. </w:t>
      </w:r>
    </w:p>
    <w:p w14:paraId="579F2EE5" w14:textId="20714A12" w:rsidR="009F230F" w:rsidRPr="00B00D7E" w:rsidRDefault="00B00D7E" w:rsidP="00B00D7E">
      <w:pPr>
        <w:autoSpaceDE w:val="0"/>
        <w:autoSpaceDN w:val="0"/>
        <w:adjustRightInd w:val="0"/>
        <w:spacing w:after="0" w:line="480" w:lineRule="auto"/>
        <w:contextualSpacing/>
        <w:jc w:val="center"/>
        <w:rPr>
          <w:rFonts w:ascii="Times New Roman" w:hAnsi="Times New Roman" w:cs="Times New Roman"/>
          <w:bCs/>
          <w:sz w:val="24"/>
          <w:szCs w:val="24"/>
          <w:lang w:val="en-US"/>
        </w:rPr>
      </w:pPr>
      <w:r>
        <w:object w:dxaOrig="6308" w:dyaOrig="1784" w14:anchorId="7FC5C67D">
          <v:shape id="_x0000_i1034" type="#_x0000_t75" style="width:315.5pt;height:89pt" o:ole="">
            <v:imagedata r:id="rId30" o:title=""/>
          </v:shape>
          <o:OLEObject Type="Embed" ProgID="ChemDraw.Document.6.0" ShapeID="_x0000_i1034" DrawAspect="Content" ObjectID="_1753181154" r:id="rId31"/>
        </w:object>
      </w:r>
    </w:p>
    <w:p w14:paraId="136A383B" w14:textId="52069B0D" w:rsidR="000E14E0" w:rsidRPr="000E14E0" w:rsidRDefault="000E14E0" w:rsidP="000E14E0">
      <w:pPr>
        <w:spacing w:line="480" w:lineRule="auto"/>
        <w:jc w:val="center"/>
        <w:rPr>
          <w:rFonts w:ascii="Times New Roman" w:hAnsi="Times New Roman" w:cs="Times New Roman"/>
          <w:sz w:val="24"/>
          <w:szCs w:val="24"/>
          <w:lang w:val="en-US"/>
        </w:rPr>
      </w:pPr>
      <w:r>
        <w:rPr>
          <w:rFonts w:ascii="Times New Roman" w:hAnsi="Times New Roman" w:cs="Times New Roman"/>
          <w:b/>
          <w:sz w:val="24"/>
          <w:szCs w:val="24"/>
          <w:lang w:val="en-US"/>
        </w:rPr>
        <w:t>Figure S</w:t>
      </w:r>
      <w:r w:rsidR="00FF5E7D">
        <w:rPr>
          <w:rFonts w:ascii="Times New Roman" w:hAnsi="Times New Roman" w:cs="Times New Roman"/>
          <w:b/>
          <w:sz w:val="24"/>
          <w:szCs w:val="24"/>
          <w:lang w:val="en-US"/>
        </w:rPr>
        <w:t>1</w:t>
      </w:r>
      <w:r w:rsidR="0054396C">
        <w:rPr>
          <w:rFonts w:ascii="Times New Roman" w:hAnsi="Times New Roman" w:cs="Times New Roman"/>
          <w:b/>
          <w:sz w:val="24"/>
          <w:szCs w:val="24"/>
          <w:lang w:val="en-US"/>
        </w:rPr>
        <w:t>2</w:t>
      </w:r>
      <w:r w:rsidRPr="00F67236">
        <w:rPr>
          <w:rFonts w:ascii="Times New Roman" w:hAnsi="Times New Roman" w:cs="Times New Roman"/>
          <w:sz w:val="24"/>
          <w:szCs w:val="24"/>
          <w:lang w:val="en-US"/>
        </w:rPr>
        <w:t xml:space="preserve">. Procedure for </w:t>
      </w:r>
      <w:r>
        <w:rPr>
          <w:rFonts w:ascii="Times New Roman" w:hAnsi="Times New Roman" w:cs="Times New Roman"/>
          <w:sz w:val="24"/>
          <w:szCs w:val="24"/>
          <w:lang w:val="en-US"/>
        </w:rPr>
        <w:t>labeling experiment.</w:t>
      </w:r>
    </w:p>
    <w:p w14:paraId="109CDB5D" w14:textId="310E7A35" w:rsidR="00D121F3" w:rsidRDefault="009F230F" w:rsidP="00D121F3">
      <w:pPr>
        <w:autoSpaceDE w:val="0"/>
        <w:autoSpaceDN w:val="0"/>
        <w:adjustRightInd w:val="0"/>
        <w:spacing w:after="0" w:line="480" w:lineRule="auto"/>
        <w:contextualSpacing/>
        <w:jc w:val="both"/>
        <w:rPr>
          <w:rFonts w:ascii="Times New Roman" w:hAnsi="Times New Roman" w:cs="Times New Roman"/>
          <w:bCs/>
          <w:sz w:val="24"/>
          <w:szCs w:val="24"/>
          <w:lang w:val="en-US"/>
        </w:rPr>
      </w:pPr>
      <w:r>
        <w:rPr>
          <w:rFonts w:ascii="Times New Roman" w:hAnsi="Times New Roman" w:cs="Times New Roman"/>
          <w:b/>
          <w:bCs/>
          <w:sz w:val="24"/>
          <w:szCs w:val="24"/>
          <w:lang w:val="en-US"/>
        </w:rPr>
        <w:t xml:space="preserve">A successful formation </w:t>
      </w:r>
      <w:r w:rsidRPr="00822ACA">
        <w:rPr>
          <w:rFonts w:ascii="Times New Roman" w:hAnsi="Times New Roman" w:cs="Times New Roman"/>
          <w:b/>
          <w:bCs/>
          <w:sz w:val="24"/>
          <w:szCs w:val="24"/>
          <w:lang w:val="en-US"/>
        </w:rPr>
        <w:t xml:space="preserve">of </w:t>
      </w:r>
      <w:r w:rsidRPr="003C361D">
        <w:rPr>
          <w:rFonts w:ascii="Times New Roman" w:hAnsi="Times New Roman" w:cs="Times New Roman"/>
          <w:b/>
          <w:bCs/>
          <w:sz w:val="24"/>
          <w:szCs w:val="24"/>
          <w:lang w:val="en-US"/>
        </w:rPr>
        <w:t>2,2-dibromo-1-phenylethan-1-one (3a)</w:t>
      </w:r>
      <w:r>
        <w:rPr>
          <w:rFonts w:ascii="Times New Roman" w:hAnsi="Times New Roman" w:cs="Times New Roman"/>
          <w:b/>
          <w:bCs/>
          <w:sz w:val="24"/>
          <w:szCs w:val="24"/>
          <w:lang w:val="en-US"/>
        </w:rPr>
        <w:t xml:space="preserve"> in</w:t>
      </w:r>
      <w:r w:rsidRPr="00EA5B56">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pre</w:t>
      </w:r>
      <w:r w:rsidRPr="00EA5B56">
        <w:rPr>
          <w:rFonts w:ascii="Times New Roman" w:hAnsi="Times New Roman" w:cs="Times New Roman"/>
          <w:b/>
          <w:bCs/>
          <w:sz w:val="24"/>
          <w:szCs w:val="24"/>
          <w:lang w:val="en-US"/>
        </w:rPr>
        <w:t xml:space="preserve">sence of </w:t>
      </w:r>
      <w:r>
        <w:rPr>
          <w:rFonts w:ascii="Times New Roman" w:hAnsi="Times New Roman" w:cs="Times New Roman"/>
          <w:b/>
          <w:bCs/>
          <w:sz w:val="24"/>
          <w:szCs w:val="24"/>
          <w:lang w:val="en-US"/>
        </w:rPr>
        <w:t>water and labeling experiment with H</w:t>
      </w:r>
      <w:r>
        <w:rPr>
          <w:rFonts w:ascii="Times New Roman" w:hAnsi="Times New Roman" w:cs="Times New Roman"/>
          <w:b/>
          <w:bCs/>
          <w:sz w:val="24"/>
          <w:szCs w:val="24"/>
          <w:vertAlign w:val="subscript"/>
          <w:lang w:val="en-US"/>
        </w:rPr>
        <w:t>2</w:t>
      </w:r>
      <w:r>
        <w:rPr>
          <w:rFonts w:ascii="Times New Roman" w:hAnsi="Times New Roman" w:cs="Times New Roman"/>
          <w:b/>
          <w:bCs/>
          <w:sz w:val="24"/>
          <w:szCs w:val="24"/>
          <w:vertAlign w:val="superscript"/>
          <w:lang w:val="en-US"/>
        </w:rPr>
        <w:t>18</w:t>
      </w:r>
      <w:r>
        <w:rPr>
          <w:rFonts w:ascii="Times New Roman" w:hAnsi="Times New Roman" w:cs="Times New Roman"/>
          <w:b/>
          <w:bCs/>
          <w:sz w:val="24"/>
          <w:szCs w:val="24"/>
          <w:lang w:val="en-US"/>
        </w:rPr>
        <w:t>O.</w:t>
      </w:r>
      <w:r w:rsidR="00D121F3">
        <w:rPr>
          <w:rFonts w:ascii="Times New Roman" w:hAnsi="Times New Roman" w:cs="Times New Roman"/>
          <w:b/>
          <w:bCs/>
          <w:sz w:val="24"/>
          <w:szCs w:val="24"/>
          <w:lang w:val="en-US"/>
        </w:rPr>
        <w:t xml:space="preserve"> </w:t>
      </w:r>
      <w:r w:rsidR="00D121F3">
        <w:rPr>
          <w:rFonts w:ascii="Times New Roman" w:hAnsi="Times New Roman" w:cs="Times New Roman"/>
          <w:bCs/>
          <w:sz w:val="24"/>
          <w:szCs w:val="24"/>
          <w:lang w:val="en-US"/>
        </w:rPr>
        <w:t>In a 10 mL quartz tube containing a reaction mixture of phenylacetylene (</w:t>
      </w:r>
      <w:r w:rsidR="00D121F3">
        <w:rPr>
          <w:rFonts w:ascii="Times New Roman" w:hAnsi="Times New Roman" w:cs="Times New Roman"/>
          <w:b/>
          <w:sz w:val="24"/>
          <w:szCs w:val="24"/>
          <w:lang w:val="en-US"/>
        </w:rPr>
        <w:t>1a</w:t>
      </w:r>
      <w:r w:rsidR="00D121F3">
        <w:rPr>
          <w:rFonts w:ascii="Times New Roman" w:hAnsi="Times New Roman" w:cs="Times New Roman"/>
          <w:bCs/>
          <w:sz w:val="24"/>
          <w:szCs w:val="24"/>
          <w:lang w:val="en-US"/>
        </w:rPr>
        <w:t xml:space="preserve">) (60 mg, 0.58 mmol, 64 µL, 1.0 equiv), </w:t>
      </w:r>
      <w:r w:rsidR="00D121F3" w:rsidRPr="006C2061">
        <w:rPr>
          <w:rFonts w:ascii="Times New Roman" w:hAnsi="Times New Roman" w:cs="Times New Roman"/>
          <w:bCs/>
          <w:i/>
          <w:iCs/>
          <w:sz w:val="24"/>
          <w:szCs w:val="24"/>
          <w:lang w:val="en-US"/>
        </w:rPr>
        <w:t>N</w:t>
      </w:r>
      <w:r w:rsidR="00D121F3">
        <w:rPr>
          <w:rFonts w:ascii="Times New Roman" w:hAnsi="Times New Roman" w:cs="Times New Roman"/>
          <w:bCs/>
          <w:sz w:val="24"/>
          <w:szCs w:val="24"/>
          <w:lang w:val="en-US"/>
        </w:rPr>
        <w:t>-bromosuccinimide (NBS) (</w:t>
      </w:r>
      <w:r w:rsidR="00D121F3">
        <w:rPr>
          <w:rFonts w:ascii="Times New Roman" w:hAnsi="Times New Roman" w:cs="Times New Roman"/>
          <w:b/>
          <w:sz w:val="24"/>
          <w:szCs w:val="24"/>
          <w:lang w:val="en-US"/>
        </w:rPr>
        <w:t>2a</w:t>
      </w:r>
      <w:r w:rsidR="00D121F3">
        <w:rPr>
          <w:rFonts w:ascii="Times New Roman" w:hAnsi="Times New Roman" w:cs="Times New Roman"/>
          <w:bCs/>
          <w:sz w:val="24"/>
          <w:szCs w:val="24"/>
          <w:lang w:val="en-US"/>
        </w:rPr>
        <w:t>) (0.258 g, 1.45 mmol, 2.5 equiv) in 3.0 mL dry-CH</w:t>
      </w:r>
      <w:r w:rsidR="00D121F3">
        <w:rPr>
          <w:rFonts w:ascii="Times New Roman" w:hAnsi="Times New Roman" w:cs="Times New Roman"/>
          <w:bCs/>
          <w:sz w:val="24"/>
          <w:szCs w:val="24"/>
          <w:vertAlign w:val="subscript"/>
          <w:lang w:val="en-US"/>
        </w:rPr>
        <w:t>3</w:t>
      </w:r>
      <w:r w:rsidR="00D121F3">
        <w:rPr>
          <w:rFonts w:ascii="Times New Roman" w:hAnsi="Times New Roman" w:cs="Times New Roman"/>
          <w:bCs/>
          <w:sz w:val="24"/>
          <w:szCs w:val="24"/>
          <w:lang w:val="en-US"/>
        </w:rPr>
        <w:t>CN, the photocatalyst anhydrous-CeCl</w:t>
      </w:r>
      <w:r w:rsidR="00D121F3">
        <w:rPr>
          <w:rFonts w:ascii="Times New Roman" w:hAnsi="Times New Roman" w:cs="Times New Roman"/>
          <w:bCs/>
          <w:sz w:val="24"/>
          <w:szCs w:val="24"/>
          <w:vertAlign w:val="subscript"/>
          <w:lang w:val="en-US"/>
        </w:rPr>
        <w:t>3</w:t>
      </w:r>
      <w:r w:rsidR="00D121F3">
        <w:rPr>
          <w:rFonts w:ascii="Times New Roman" w:hAnsi="Times New Roman" w:cs="Times New Roman"/>
          <w:bCs/>
          <w:sz w:val="24"/>
          <w:szCs w:val="24"/>
          <w:lang w:val="en-US"/>
        </w:rPr>
        <w:t xml:space="preserve"> (7 mg, 0.029 mmol, 0.05 equiv) and H</w:t>
      </w:r>
      <w:r w:rsidR="00D121F3">
        <w:rPr>
          <w:rFonts w:ascii="Times New Roman" w:hAnsi="Times New Roman" w:cs="Times New Roman"/>
          <w:bCs/>
          <w:sz w:val="24"/>
          <w:szCs w:val="24"/>
          <w:vertAlign w:val="subscript"/>
          <w:lang w:val="en-US"/>
        </w:rPr>
        <w:t>2</w:t>
      </w:r>
      <w:r w:rsidR="00D121F3">
        <w:rPr>
          <w:rFonts w:ascii="Times New Roman" w:hAnsi="Times New Roman" w:cs="Times New Roman"/>
          <w:bCs/>
          <w:sz w:val="24"/>
          <w:szCs w:val="24"/>
          <w:vertAlign w:val="superscript"/>
          <w:lang w:val="en-US"/>
        </w:rPr>
        <w:t>18</w:t>
      </w:r>
      <w:r w:rsidR="00D121F3">
        <w:rPr>
          <w:rFonts w:ascii="Times New Roman" w:hAnsi="Times New Roman" w:cs="Times New Roman"/>
          <w:bCs/>
          <w:sz w:val="24"/>
          <w:szCs w:val="24"/>
          <w:lang w:val="en-US"/>
        </w:rPr>
        <w:t xml:space="preserve">O (10 </w:t>
      </w:r>
      <w:r w:rsidR="00DF5C98">
        <w:rPr>
          <w:rFonts w:ascii="Times New Roman" w:hAnsi="Times New Roman" w:cs="Times New Roman"/>
          <w:bCs/>
          <w:sz w:val="24"/>
          <w:szCs w:val="24"/>
          <w:lang w:val="en-US"/>
        </w:rPr>
        <w:t>µL</w:t>
      </w:r>
      <w:r w:rsidR="00D121F3">
        <w:rPr>
          <w:rFonts w:ascii="Times New Roman" w:hAnsi="Times New Roman" w:cs="Times New Roman"/>
          <w:bCs/>
          <w:sz w:val="24"/>
          <w:szCs w:val="24"/>
          <w:lang w:val="en-US"/>
        </w:rPr>
        <w:t xml:space="preserve">, 0.58 mmol, 1.0 equiv) were charged. Then, </w:t>
      </w:r>
      <w:r w:rsidR="00D121F3">
        <w:rPr>
          <w:rFonts w:ascii="Times New Roman" w:hAnsi="Times New Roman" w:cs="Times New Roman"/>
          <w:bCs/>
          <w:sz w:val="24"/>
          <w:szCs w:val="24"/>
          <w:lang w:val="en-US"/>
        </w:rPr>
        <w:lastRenderedPageBreak/>
        <w:t>the quartz tube was sealed by a septum and paraffin tape and with a long needle syringe N</w:t>
      </w:r>
      <w:r w:rsidR="00D121F3">
        <w:rPr>
          <w:rFonts w:ascii="Times New Roman" w:hAnsi="Times New Roman" w:cs="Times New Roman"/>
          <w:bCs/>
          <w:sz w:val="24"/>
          <w:szCs w:val="24"/>
          <w:vertAlign w:val="subscript"/>
          <w:lang w:val="en-US"/>
        </w:rPr>
        <w:t>2</w:t>
      </w:r>
      <w:r w:rsidR="00D121F3">
        <w:rPr>
          <w:rFonts w:ascii="Times New Roman" w:hAnsi="Times New Roman" w:cs="Times New Roman"/>
          <w:bCs/>
          <w:sz w:val="24"/>
          <w:szCs w:val="24"/>
          <w:lang w:val="en-US"/>
        </w:rPr>
        <w:t xml:space="preserve"> gas was purged for 2 mins. Then, the quartz was put inside a blue LED (3W x 4) light set up for 4 h at room temperature. After the time period, the reaction mixture was monitored by TLC</w:t>
      </w:r>
      <w:r w:rsidR="00D121F3" w:rsidRPr="006247F1">
        <w:rPr>
          <w:rFonts w:ascii="Times New Roman" w:hAnsi="Times New Roman" w:cs="Times New Roman"/>
          <w:bCs/>
          <w:sz w:val="24"/>
          <w:szCs w:val="24"/>
          <w:lang w:val="en-US"/>
        </w:rPr>
        <w:t xml:space="preserve">, </w:t>
      </w:r>
      <w:r w:rsidR="00D121F3">
        <w:rPr>
          <w:rFonts w:ascii="Times New Roman" w:hAnsi="Times New Roman" w:cs="Times New Roman"/>
          <w:bCs/>
          <w:sz w:val="24"/>
          <w:szCs w:val="24"/>
          <w:lang w:val="en-US"/>
        </w:rPr>
        <w:t xml:space="preserve">and the </w:t>
      </w:r>
      <w:r w:rsidR="00D121F3" w:rsidRPr="006247F1">
        <w:rPr>
          <w:rFonts w:ascii="Times New Roman" w:hAnsi="Times New Roman" w:cs="Times New Roman"/>
          <w:bCs/>
          <w:sz w:val="24"/>
          <w:szCs w:val="24"/>
          <w:lang w:val="en-US"/>
        </w:rPr>
        <w:t xml:space="preserve">desired product formation </w:t>
      </w:r>
      <w:r w:rsidR="00D121F3">
        <w:rPr>
          <w:rFonts w:ascii="Times New Roman" w:hAnsi="Times New Roman" w:cs="Times New Roman"/>
          <w:bCs/>
          <w:sz w:val="24"/>
          <w:szCs w:val="24"/>
          <w:lang w:val="en-US"/>
        </w:rPr>
        <w:t>was observed (92% isolated yield)</w:t>
      </w:r>
      <w:r w:rsidR="002E18B2">
        <w:rPr>
          <w:rFonts w:ascii="Times New Roman" w:hAnsi="Times New Roman" w:cs="Times New Roman"/>
          <w:bCs/>
          <w:sz w:val="24"/>
          <w:szCs w:val="24"/>
          <w:lang w:val="en-US"/>
        </w:rPr>
        <w:t xml:space="preserve"> and confirmed by GC-MS</w:t>
      </w:r>
      <w:r w:rsidR="00D121F3">
        <w:rPr>
          <w:rFonts w:ascii="Times New Roman" w:hAnsi="Times New Roman" w:cs="Times New Roman"/>
          <w:bCs/>
          <w:sz w:val="24"/>
          <w:szCs w:val="24"/>
          <w:lang w:val="en-US"/>
        </w:rPr>
        <w:t xml:space="preserve">. This indicates that the water molecule can be a source of oxygen in the desired product. </w:t>
      </w:r>
    </w:p>
    <w:p w14:paraId="6F63CE87" w14:textId="77777777" w:rsidR="005736A9" w:rsidRDefault="005736A9" w:rsidP="00D121F3">
      <w:pPr>
        <w:autoSpaceDE w:val="0"/>
        <w:autoSpaceDN w:val="0"/>
        <w:adjustRightInd w:val="0"/>
        <w:spacing w:after="0" w:line="480" w:lineRule="auto"/>
        <w:contextualSpacing/>
        <w:jc w:val="both"/>
        <w:rPr>
          <w:rFonts w:ascii="Times New Roman" w:hAnsi="Times New Roman" w:cs="Times New Roman"/>
          <w:bCs/>
          <w:sz w:val="24"/>
          <w:szCs w:val="24"/>
          <w:lang w:val="en-US"/>
        </w:rPr>
      </w:pPr>
    </w:p>
    <w:p w14:paraId="654917E5" w14:textId="2B851386" w:rsidR="005736A9" w:rsidRDefault="00C00FD2" w:rsidP="00A81773">
      <w:pPr>
        <w:autoSpaceDE w:val="0"/>
        <w:autoSpaceDN w:val="0"/>
        <w:adjustRightInd w:val="0"/>
        <w:spacing w:after="0" w:line="480" w:lineRule="auto"/>
        <w:contextualSpacing/>
        <w:jc w:val="center"/>
        <w:rPr>
          <w:rFonts w:ascii="Times New Roman" w:hAnsi="Times New Roman" w:cs="Times New Roman"/>
          <w:bCs/>
          <w:sz w:val="24"/>
          <w:szCs w:val="24"/>
          <w:lang w:val="en-US"/>
        </w:rPr>
      </w:pPr>
      <w:r>
        <w:object w:dxaOrig="7294" w:dyaOrig="5569" w14:anchorId="07A7DA01">
          <v:shape id="_x0000_i1035" type="#_x0000_t75" style="width:300.5pt;height:241pt" o:ole="">
            <v:imagedata r:id="rId32" o:title="" croptop="6638f" cropbottom="2260f" cropleft="3341f" cropright=".125"/>
          </v:shape>
          <o:OLEObject Type="Embed" ProgID="Origin95.Graph" ShapeID="_x0000_i1035" DrawAspect="Content" ObjectID="_1753181155" r:id="rId33"/>
        </w:object>
      </w:r>
    </w:p>
    <w:p w14:paraId="2685524E" w14:textId="535808C4" w:rsidR="005736A9" w:rsidRDefault="005736A9" w:rsidP="005736A9">
      <w:pPr>
        <w:autoSpaceDE w:val="0"/>
        <w:autoSpaceDN w:val="0"/>
        <w:adjustRightInd w:val="0"/>
        <w:spacing w:after="0" w:line="480" w:lineRule="auto"/>
        <w:contextualSpacing/>
        <w:jc w:val="center"/>
        <w:rPr>
          <w:rFonts w:ascii="Times New Roman" w:hAnsi="Times New Roman" w:cs="Times New Roman"/>
          <w:bCs/>
          <w:sz w:val="24"/>
          <w:szCs w:val="24"/>
          <w:lang w:val="en-US"/>
        </w:rPr>
      </w:pPr>
      <w:r>
        <w:rPr>
          <w:rFonts w:ascii="Times New Roman" w:hAnsi="Times New Roman" w:cs="Times New Roman"/>
          <w:b/>
          <w:sz w:val="24"/>
          <w:szCs w:val="24"/>
          <w:lang w:val="en-US"/>
        </w:rPr>
        <w:t xml:space="preserve">Figure </w:t>
      </w:r>
      <w:r w:rsidR="00822176">
        <w:rPr>
          <w:rFonts w:ascii="Times New Roman" w:hAnsi="Times New Roman" w:cs="Times New Roman"/>
          <w:b/>
          <w:sz w:val="24"/>
          <w:szCs w:val="24"/>
          <w:lang w:val="en-US"/>
        </w:rPr>
        <w:t>S</w:t>
      </w:r>
      <w:r w:rsidR="00FF5E7D">
        <w:rPr>
          <w:rFonts w:ascii="Times New Roman" w:hAnsi="Times New Roman" w:cs="Times New Roman"/>
          <w:b/>
          <w:sz w:val="24"/>
          <w:szCs w:val="24"/>
          <w:lang w:val="en-US"/>
        </w:rPr>
        <w:t>1</w:t>
      </w:r>
      <w:r w:rsidR="0054396C">
        <w:rPr>
          <w:rFonts w:ascii="Times New Roman" w:hAnsi="Times New Roman" w:cs="Times New Roman"/>
          <w:b/>
          <w:sz w:val="24"/>
          <w:szCs w:val="24"/>
          <w:lang w:val="en-US"/>
        </w:rPr>
        <w:t>3</w:t>
      </w:r>
      <w:r w:rsidRPr="00607FF9">
        <w:rPr>
          <w:rFonts w:ascii="Times New Roman" w:hAnsi="Times New Roman" w:cs="Times New Roman"/>
          <w:b/>
          <w:sz w:val="24"/>
          <w:szCs w:val="24"/>
          <w:lang w:val="en-US"/>
        </w:rPr>
        <w:t xml:space="preserve">. </w:t>
      </w:r>
      <w:r w:rsidRPr="00607FF9">
        <w:rPr>
          <w:rFonts w:ascii="Times New Roman" w:hAnsi="Times New Roman" w:cs="Times New Roman"/>
          <w:bCs/>
          <w:sz w:val="24"/>
          <w:szCs w:val="24"/>
          <w:lang w:val="en-US"/>
        </w:rPr>
        <w:t>UV spectrum of NBS</w:t>
      </w:r>
      <w:r w:rsidR="00223FD7" w:rsidRPr="00607FF9">
        <w:rPr>
          <w:rFonts w:ascii="Times New Roman" w:hAnsi="Times New Roman" w:cs="Times New Roman"/>
          <w:bCs/>
          <w:sz w:val="24"/>
          <w:szCs w:val="24"/>
          <w:lang w:val="en-US"/>
        </w:rPr>
        <w:t xml:space="preserve">, DBHT and DBIA </w:t>
      </w:r>
      <w:r w:rsidRPr="00607FF9">
        <w:rPr>
          <w:rFonts w:ascii="Times New Roman" w:hAnsi="Times New Roman" w:cs="Times New Roman"/>
          <w:bCs/>
          <w:sz w:val="24"/>
          <w:szCs w:val="24"/>
          <w:lang w:val="en-US"/>
        </w:rPr>
        <w:t>in CH</w:t>
      </w:r>
      <w:r w:rsidRPr="00607FF9">
        <w:rPr>
          <w:rFonts w:ascii="Times New Roman" w:hAnsi="Times New Roman" w:cs="Times New Roman"/>
          <w:bCs/>
          <w:sz w:val="24"/>
          <w:szCs w:val="24"/>
          <w:vertAlign w:val="subscript"/>
          <w:lang w:val="en-US"/>
        </w:rPr>
        <w:t>3</w:t>
      </w:r>
      <w:r w:rsidRPr="00607FF9">
        <w:rPr>
          <w:rFonts w:ascii="Times New Roman" w:hAnsi="Times New Roman" w:cs="Times New Roman"/>
          <w:bCs/>
          <w:sz w:val="24"/>
          <w:szCs w:val="24"/>
          <w:lang w:val="en-US"/>
        </w:rPr>
        <w:t>CN</w:t>
      </w:r>
      <w:r w:rsidR="00223FD7" w:rsidRPr="00607FF9">
        <w:rPr>
          <w:rFonts w:ascii="Times New Roman" w:hAnsi="Times New Roman" w:cs="Times New Roman"/>
          <w:bCs/>
          <w:sz w:val="24"/>
          <w:szCs w:val="24"/>
          <w:lang w:val="en-US"/>
        </w:rPr>
        <w:t xml:space="preserve"> in </w:t>
      </w:r>
      <w:r w:rsidR="00034EF6" w:rsidRPr="00607FF9">
        <w:rPr>
          <w:rFonts w:ascii="Times New Roman" w:hAnsi="Times New Roman" w:cs="Times New Roman"/>
          <w:bCs/>
          <w:sz w:val="24"/>
          <w:szCs w:val="24"/>
          <w:lang w:val="en-US"/>
        </w:rPr>
        <w:t xml:space="preserve">absence </w:t>
      </w:r>
      <w:r w:rsidR="009D1BAD" w:rsidRPr="00607FF9">
        <w:rPr>
          <w:rFonts w:ascii="Times New Roman" w:hAnsi="Times New Roman" w:cs="Times New Roman"/>
          <w:bCs/>
          <w:sz w:val="24"/>
          <w:szCs w:val="24"/>
          <w:lang w:val="en-US"/>
        </w:rPr>
        <w:t>and</w:t>
      </w:r>
      <w:r w:rsidR="00034EF6" w:rsidRPr="00607FF9">
        <w:rPr>
          <w:rFonts w:ascii="Times New Roman" w:hAnsi="Times New Roman" w:cs="Times New Roman"/>
          <w:bCs/>
          <w:sz w:val="24"/>
          <w:szCs w:val="24"/>
          <w:lang w:val="en-US"/>
        </w:rPr>
        <w:t xml:space="preserve"> presence</w:t>
      </w:r>
      <w:r w:rsidR="009D1BAD" w:rsidRPr="00607FF9">
        <w:rPr>
          <w:rFonts w:ascii="Times New Roman" w:hAnsi="Times New Roman" w:cs="Times New Roman"/>
          <w:bCs/>
          <w:sz w:val="24"/>
          <w:szCs w:val="24"/>
          <w:lang w:val="en-US"/>
        </w:rPr>
        <w:t xml:space="preserve"> of C</w:t>
      </w:r>
      <w:r w:rsidR="00034EF6" w:rsidRPr="00607FF9">
        <w:rPr>
          <w:rFonts w:ascii="Times New Roman" w:hAnsi="Times New Roman" w:cs="Times New Roman"/>
          <w:bCs/>
          <w:sz w:val="24"/>
          <w:szCs w:val="24"/>
          <w:lang w:val="en-US"/>
        </w:rPr>
        <w:t>e</w:t>
      </w:r>
      <w:r w:rsidR="009D1BAD" w:rsidRPr="00607FF9">
        <w:rPr>
          <w:rFonts w:ascii="Times New Roman" w:hAnsi="Times New Roman" w:cs="Times New Roman"/>
          <w:bCs/>
          <w:sz w:val="24"/>
          <w:szCs w:val="24"/>
          <w:lang w:val="en-US"/>
        </w:rPr>
        <w:t>Cl</w:t>
      </w:r>
      <w:r w:rsidR="009D1BAD" w:rsidRPr="00607FF9">
        <w:rPr>
          <w:rFonts w:ascii="Times New Roman" w:hAnsi="Times New Roman" w:cs="Times New Roman"/>
          <w:bCs/>
          <w:sz w:val="24"/>
          <w:szCs w:val="24"/>
          <w:vertAlign w:val="subscript"/>
          <w:lang w:val="en-US"/>
        </w:rPr>
        <w:t>3</w:t>
      </w:r>
      <w:r w:rsidRPr="00607FF9">
        <w:rPr>
          <w:rFonts w:ascii="Times New Roman" w:hAnsi="Times New Roman" w:cs="Times New Roman"/>
          <w:bCs/>
          <w:sz w:val="24"/>
          <w:szCs w:val="24"/>
          <w:lang w:val="en-US"/>
        </w:rPr>
        <w:t>.</w:t>
      </w:r>
    </w:p>
    <w:p w14:paraId="099D24CE" w14:textId="77777777" w:rsidR="00060823" w:rsidRDefault="00060823" w:rsidP="00060823">
      <w:pPr>
        <w:autoSpaceDE w:val="0"/>
        <w:autoSpaceDN w:val="0"/>
        <w:adjustRightInd w:val="0"/>
        <w:spacing w:after="0" w:line="480" w:lineRule="auto"/>
        <w:contextualSpacing/>
        <w:rPr>
          <w:rFonts w:ascii="Times New Roman" w:hAnsi="Times New Roman" w:cs="Times New Roman"/>
          <w:bCs/>
          <w:sz w:val="24"/>
          <w:szCs w:val="24"/>
          <w:lang w:val="en-US"/>
        </w:rPr>
      </w:pPr>
    </w:p>
    <w:p w14:paraId="6C99BB24" w14:textId="77777777" w:rsidR="00060823" w:rsidRDefault="00060823" w:rsidP="00060823">
      <w:pPr>
        <w:autoSpaceDE w:val="0"/>
        <w:autoSpaceDN w:val="0"/>
        <w:adjustRightInd w:val="0"/>
        <w:spacing w:after="0" w:line="480" w:lineRule="auto"/>
        <w:contextualSpacing/>
        <w:jc w:val="center"/>
      </w:pPr>
      <w:r>
        <w:object w:dxaOrig="7295" w:dyaOrig="5570" w14:anchorId="4F529001">
          <v:shape id="_x0000_i1036" type="#_x0000_t75" style="width:300.5pt;height:241.5pt" o:ole="">
            <v:imagedata r:id="rId34" o:title="" croptop="6638f" cropbottom="2119f" cropleft="3234f" cropright="8300f"/>
          </v:shape>
          <o:OLEObject Type="Embed" ProgID="Origin95.Graph" ShapeID="_x0000_i1036" DrawAspect="Content" ObjectID="_1753181156" r:id="rId35"/>
        </w:object>
      </w:r>
    </w:p>
    <w:p w14:paraId="60AD38C8" w14:textId="2A7F72D5" w:rsidR="00060823" w:rsidRPr="00607FF9" w:rsidRDefault="00060823" w:rsidP="00060823">
      <w:pPr>
        <w:autoSpaceDE w:val="0"/>
        <w:autoSpaceDN w:val="0"/>
        <w:adjustRightInd w:val="0"/>
        <w:spacing w:after="0" w:line="480" w:lineRule="auto"/>
        <w:contextualSpacing/>
        <w:jc w:val="center"/>
        <w:rPr>
          <w:rFonts w:ascii="Times New Roman" w:hAnsi="Times New Roman" w:cs="Times New Roman"/>
          <w:sz w:val="24"/>
          <w:szCs w:val="24"/>
        </w:rPr>
      </w:pPr>
      <w:r w:rsidRPr="00607FF9">
        <w:rPr>
          <w:rFonts w:ascii="Times New Roman" w:hAnsi="Times New Roman" w:cs="Times New Roman"/>
          <w:b/>
          <w:sz w:val="24"/>
          <w:szCs w:val="24"/>
          <w:lang w:val="en-US"/>
        </w:rPr>
        <w:t>Figure S1</w:t>
      </w:r>
      <w:r w:rsidR="0054396C">
        <w:rPr>
          <w:rFonts w:ascii="Times New Roman" w:hAnsi="Times New Roman" w:cs="Times New Roman"/>
          <w:b/>
          <w:sz w:val="24"/>
          <w:szCs w:val="24"/>
          <w:lang w:val="en-US"/>
        </w:rPr>
        <w:t>4</w:t>
      </w:r>
      <w:r w:rsidRPr="00607FF9">
        <w:t xml:space="preserve">. </w:t>
      </w:r>
      <w:r w:rsidRPr="00607FF9">
        <w:rPr>
          <w:rFonts w:ascii="Times New Roman" w:hAnsi="Times New Roman" w:cs="Times New Roman"/>
          <w:sz w:val="24"/>
          <w:szCs w:val="24"/>
        </w:rPr>
        <w:t>IUPAC-CV analysis of DBHT and DBHT+CeCl</w:t>
      </w:r>
      <w:r w:rsidRPr="00607FF9">
        <w:rPr>
          <w:rFonts w:ascii="Times New Roman" w:hAnsi="Times New Roman" w:cs="Times New Roman"/>
          <w:sz w:val="24"/>
          <w:szCs w:val="24"/>
          <w:vertAlign w:val="subscript"/>
        </w:rPr>
        <w:t>3</w:t>
      </w:r>
      <w:r w:rsidRPr="00607FF9">
        <w:rPr>
          <w:rFonts w:ascii="Times New Roman" w:hAnsi="Times New Roman" w:cs="Times New Roman"/>
          <w:sz w:val="24"/>
          <w:szCs w:val="24"/>
        </w:rPr>
        <w:t>.</w:t>
      </w:r>
    </w:p>
    <w:p w14:paraId="70682F4A" w14:textId="77777777" w:rsidR="00060823" w:rsidRDefault="00060823" w:rsidP="00060823">
      <w:pPr>
        <w:autoSpaceDE w:val="0"/>
        <w:autoSpaceDN w:val="0"/>
        <w:adjustRightInd w:val="0"/>
        <w:spacing w:after="0" w:line="480" w:lineRule="auto"/>
        <w:contextualSpacing/>
        <w:jc w:val="center"/>
      </w:pPr>
    </w:p>
    <w:p w14:paraId="67EB1388" w14:textId="77777777" w:rsidR="00060823" w:rsidRDefault="00060823" w:rsidP="00060823">
      <w:pPr>
        <w:autoSpaceDE w:val="0"/>
        <w:autoSpaceDN w:val="0"/>
        <w:adjustRightInd w:val="0"/>
        <w:spacing w:after="0" w:line="480" w:lineRule="auto"/>
        <w:contextualSpacing/>
        <w:jc w:val="center"/>
        <w:rPr>
          <w:rFonts w:ascii="Times New Roman" w:hAnsi="Times New Roman" w:cs="Times New Roman"/>
          <w:bCs/>
          <w:sz w:val="24"/>
          <w:szCs w:val="24"/>
          <w:lang w:val="en-US"/>
        </w:rPr>
      </w:pPr>
      <w:r>
        <w:object w:dxaOrig="7295" w:dyaOrig="5570" w14:anchorId="2D6B54B3">
          <v:shape id="_x0000_i1037" type="#_x0000_t75" style="width:298.5pt;height:240.5pt" o:ole="">
            <v:imagedata r:id="rId36" o:title="" croptop="6638f" cropbottom="2260f" cropleft="3341f" cropright="8515f"/>
          </v:shape>
          <o:OLEObject Type="Embed" ProgID="Origin95.Graph" ShapeID="_x0000_i1037" DrawAspect="Content" ObjectID="_1753181157" r:id="rId37"/>
        </w:object>
      </w:r>
    </w:p>
    <w:p w14:paraId="405926BE" w14:textId="77777777" w:rsidR="00060823" w:rsidRDefault="00060823" w:rsidP="00060823">
      <w:pPr>
        <w:autoSpaceDE w:val="0"/>
        <w:autoSpaceDN w:val="0"/>
        <w:adjustRightInd w:val="0"/>
        <w:spacing w:after="0" w:line="480" w:lineRule="auto"/>
        <w:contextualSpacing/>
        <w:jc w:val="center"/>
        <w:rPr>
          <w:rFonts w:ascii="Times New Roman" w:hAnsi="Times New Roman" w:cs="Times New Roman"/>
          <w:sz w:val="24"/>
          <w:szCs w:val="24"/>
        </w:rPr>
      </w:pPr>
      <w:r w:rsidRPr="00607FF9">
        <w:rPr>
          <w:rFonts w:ascii="Times New Roman" w:hAnsi="Times New Roman" w:cs="Times New Roman"/>
          <w:b/>
          <w:sz w:val="24"/>
          <w:szCs w:val="24"/>
          <w:lang w:val="en-US"/>
        </w:rPr>
        <w:t>Figure S15</w:t>
      </w:r>
      <w:r w:rsidRPr="00607FF9">
        <w:t xml:space="preserve">. </w:t>
      </w:r>
      <w:r w:rsidRPr="00607FF9">
        <w:rPr>
          <w:rFonts w:ascii="Times New Roman" w:hAnsi="Times New Roman" w:cs="Times New Roman"/>
          <w:sz w:val="24"/>
          <w:szCs w:val="24"/>
        </w:rPr>
        <w:t>IUPAC-CV analysis of DBIA and DBIA+CeCl</w:t>
      </w:r>
      <w:r w:rsidRPr="00607FF9">
        <w:rPr>
          <w:rFonts w:ascii="Times New Roman" w:hAnsi="Times New Roman" w:cs="Times New Roman"/>
          <w:sz w:val="24"/>
          <w:szCs w:val="24"/>
          <w:vertAlign w:val="subscript"/>
        </w:rPr>
        <w:t>3</w:t>
      </w:r>
      <w:r w:rsidRPr="00607FF9">
        <w:rPr>
          <w:rFonts w:ascii="Times New Roman" w:hAnsi="Times New Roman" w:cs="Times New Roman"/>
          <w:sz w:val="24"/>
          <w:szCs w:val="24"/>
        </w:rPr>
        <w:t>.</w:t>
      </w:r>
    </w:p>
    <w:p w14:paraId="2493A5F6" w14:textId="77777777" w:rsidR="00060823" w:rsidRDefault="00060823" w:rsidP="005736A9">
      <w:pPr>
        <w:autoSpaceDE w:val="0"/>
        <w:autoSpaceDN w:val="0"/>
        <w:adjustRightInd w:val="0"/>
        <w:spacing w:after="0" w:line="480" w:lineRule="auto"/>
        <w:contextualSpacing/>
        <w:jc w:val="center"/>
        <w:rPr>
          <w:rFonts w:ascii="Times New Roman" w:hAnsi="Times New Roman" w:cs="Times New Roman"/>
          <w:bCs/>
          <w:sz w:val="24"/>
          <w:szCs w:val="24"/>
          <w:lang w:val="en-US"/>
        </w:rPr>
      </w:pPr>
    </w:p>
    <w:p w14:paraId="4C0A5C32" w14:textId="76EC4047" w:rsidR="00F270FD" w:rsidRDefault="00E61311" w:rsidP="00F270FD">
      <w:pPr>
        <w:autoSpaceDE w:val="0"/>
        <w:autoSpaceDN w:val="0"/>
        <w:adjustRightInd w:val="0"/>
        <w:spacing w:after="0" w:line="480" w:lineRule="auto"/>
        <w:contextualSpacing/>
        <w:jc w:val="center"/>
        <w:rPr>
          <w:rFonts w:ascii="Times New Roman" w:hAnsi="Times New Roman" w:cs="Times New Roman"/>
          <w:bCs/>
          <w:sz w:val="24"/>
          <w:szCs w:val="24"/>
          <w:lang w:val="en-US"/>
        </w:rPr>
      </w:pPr>
      <w:r>
        <w:object w:dxaOrig="7295" w:dyaOrig="5570" w14:anchorId="33A0DC4F">
          <v:shape id="_x0000_i1038" type="#_x0000_t75" style="width:298.5pt;height:259.5pt" o:ole="">
            <v:imagedata r:id="rId38" o:title="" croptop="6973f" cropbottom="2034f" cropleft="7068f" cropright="8549f"/>
          </v:shape>
          <o:OLEObject Type="Embed" ProgID="Origin95.Graph" ShapeID="_x0000_i1038" DrawAspect="Content" ObjectID="_1753181158" r:id="rId39"/>
        </w:object>
      </w:r>
    </w:p>
    <w:p w14:paraId="447FB4DE" w14:textId="2338C45D" w:rsidR="00F270FD" w:rsidRPr="00821082" w:rsidRDefault="00F270FD" w:rsidP="00F270FD">
      <w:pPr>
        <w:autoSpaceDE w:val="0"/>
        <w:autoSpaceDN w:val="0"/>
        <w:adjustRightInd w:val="0"/>
        <w:spacing w:after="0" w:line="480" w:lineRule="auto"/>
        <w:contextualSpacing/>
        <w:jc w:val="center"/>
        <w:rPr>
          <w:rFonts w:ascii="Times New Roman" w:hAnsi="Times New Roman" w:cs="Times New Roman"/>
          <w:bCs/>
          <w:sz w:val="24"/>
          <w:szCs w:val="24"/>
          <w:lang w:val="en-US"/>
        </w:rPr>
      </w:pPr>
      <w:r w:rsidRPr="00BA4506">
        <w:rPr>
          <w:rFonts w:ascii="Times New Roman" w:hAnsi="Times New Roman" w:cs="Times New Roman"/>
          <w:b/>
          <w:sz w:val="24"/>
          <w:szCs w:val="24"/>
          <w:lang w:val="en-US"/>
        </w:rPr>
        <w:t>Figure S</w:t>
      </w:r>
      <w:r>
        <w:rPr>
          <w:rFonts w:ascii="Times New Roman" w:hAnsi="Times New Roman" w:cs="Times New Roman"/>
          <w:b/>
          <w:sz w:val="24"/>
          <w:szCs w:val="24"/>
          <w:lang w:val="en-US"/>
        </w:rPr>
        <w:t>1</w:t>
      </w:r>
      <w:r w:rsidR="0054396C">
        <w:rPr>
          <w:rFonts w:ascii="Times New Roman" w:hAnsi="Times New Roman" w:cs="Times New Roman"/>
          <w:b/>
          <w:sz w:val="24"/>
          <w:szCs w:val="24"/>
          <w:lang w:val="en-US"/>
        </w:rPr>
        <w:t>6</w:t>
      </w:r>
      <w:r>
        <w:rPr>
          <w:rFonts w:ascii="Times New Roman" w:hAnsi="Times New Roman" w:cs="Times New Roman"/>
          <w:b/>
          <w:sz w:val="24"/>
          <w:szCs w:val="24"/>
          <w:lang w:val="en-US"/>
        </w:rPr>
        <w:t xml:space="preserve">. </w:t>
      </w:r>
      <w:r>
        <w:rPr>
          <w:rFonts w:ascii="Times New Roman" w:hAnsi="Times New Roman" w:cs="Times New Roman"/>
          <w:bCs/>
          <w:sz w:val="24"/>
          <w:szCs w:val="24"/>
          <w:lang w:val="en-US"/>
        </w:rPr>
        <w:t>EPR study of CeCl</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 xml:space="preserve"> in solid state.</w:t>
      </w:r>
    </w:p>
    <w:p w14:paraId="724A8628" w14:textId="3E8C3C0A" w:rsidR="00F270FD" w:rsidRDefault="00441260" w:rsidP="00F270FD">
      <w:pPr>
        <w:autoSpaceDE w:val="0"/>
        <w:autoSpaceDN w:val="0"/>
        <w:adjustRightInd w:val="0"/>
        <w:spacing w:after="0" w:line="480" w:lineRule="auto"/>
        <w:contextualSpacing/>
        <w:jc w:val="center"/>
        <w:rPr>
          <w:rFonts w:ascii="Times New Roman" w:hAnsi="Times New Roman" w:cs="Times New Roman"/>
          <w:bCs/>
          <w:sz w:val="24"/>
          <w:szCs w:val="24"/>
          <w:lang w:val="en-US"/>
        </w:rPr>
      </w:pPr>
      <w:r>
        <w:object w:dxaOrig="7295" w:dyaOrig="5570" w14:anchorId="3B47D018">
          <v:shape id="_x0000_i1039" type="#_x0000_t75" style="width:303pt;height:258pt" o:ole="">
            <v:imagedata r:id="rId40" o:title="" croptop="6780f" cropbottom="2401f" cropleft="6467f" cropright="8408f"/>
          </v:shape>
          <o:OLEObject Type="Embed" ProgID="Origin95.Graph" ShapeID="_x0000_i1039" DrawAspect="Content" ObjectID="_1753181159" r:id="rId41"/>
        </w:object>
      </w:r>
    </w:p>
    <w:p w14:paraId="3009A0BF" w14:textId="34F3EEBC" w:rsidR="00F270FD" w:rsidRDefault="00F270FD" w:rsidP="00F270FD">
      <w:pPr>
        <w:autoSpaceDE w:val="0"/>
        <w:autoSpaceDN w:val="0"/>
        <w:adjustRightInd w:val="0"/>
        <w:spacing w:after="0" w:line="480" w:lineRule="auto"/>
        <w:contextualSpacing/>
        <w:jc w:val="center"/>
        <w:rPr>
          <w:rFonts w:ascii="Times New Roman" w:hAnsi="Times New Roman" w:cs="Times New Roman"/>
          <w:bCs/>
          <w:sz w:val="24"/>
          <w:szCs w:val="24"/>
          <w:lang w:val="en-US"/>
        </w:rPr>
      </w:pPr>
      <w:r w:rsidRPr="00BA4506">
        <w:rPr>
          <w:rFonts w:ascii="Times New Roman" w:hAnsi="Times New Roman" w:cs="Times New Roman"/>
          <w:b/>
          <w:sz w:val="24"/>
          <w:szCs w:val="24"/>
          <w:lang w:val="en-US"/>
        </w:rPr>
        <w:t>Figure S</w:t>
      </w:r>
      <w:r>
        <w:rPr>
          <w:rFonts w:ascii="Times New Roman" w:hAnsi="Times New Roman" w:cs="Times New Roman"/>
          <w:b/>
          <w:sz w:val="24"/>
          <w:szCs w:val="24"/>
          <w:lang w:val="en-US"/>
        </w:rPr>
        <w:t>1</w:t>
      </w:r>
      <w:r w:rsidR="0054396C">
        <w:rPr>
          <w:rFonts w:ascii="Times New Roman" w:hAnsi="Times New Roman" w:cs="Times New Roman"/>
          <w:b/>
          <w:sz w:val="24"/>
          <w:szCs w:val="24"/>
          <w:lang w:val="en-US"/>
        </w:rPr>
        <w:t>7</w:t>
      </w:r>
      <w:r>
        <w:rPr>
          <w:rFonts w:ascii="Times New Roman" w:hAnsi="Times New Roman" w:cs="Times New Roman"/>
          <w:b/>
          <w:sz w:val="24"/>
          <w:szCs w:val="24"/>
          <w:lang w:val="en-US"/>
        </w:rPr>
        <w:t xml:space="preserve">. </w:t>
      </w:r>
      <w:r>
        <w:rPr>
          <w:rFonts w:ascii="Times New Roman" w:hAnsi="Times New Roman" w:cs="Times New Roman"/>
          <w:bCs/>
          <w:sz w:val="24"/>
          <w:szCs w:val="24"/>
          <w:lang w:val="en-US"/>
        </w:rPr>
        <w:t>EPR study of the reaction mixture in presence of DMPO.</w:t>
      </w:r>
    </w:p>
    <w:p w14:paraId="33D85E70" w14:textId="77777777" w:rsidR="00F270FD" w:rsidRDefault="00F270FD" w:rsidP="00F270FD">
      <w:pPr>
        <w:autoSpaceDE w:val="0"/>
        <w:autoSpaceDN w:val="0"/>
        <w:adjustRightInd w:val="0"/>
        <w:spacing w:after="0" w:line="480" w:lineRule="auto"/>
        <w:contextualSpacing/>
        <w:jc w:val="center"/>
        <w:rPr>
          <w:rFonts w:ascii="Times New Roman" w:hAnsi="Times New Roman" w:cs="Times New Roman"/>
          <w:bCs/>
          <w:sz w:val="24"/>
          <w:szCs w:val="24"/>
          <w:lang w:val="en-US"/>
        </w:rPr>
      </w:pPr>
    </w:p>
    <w:p w14:paraId="34DBD796" w14:textId="4D7C1195" w:rsidR="00A81773" w:rsidRPr="005736A9" w:rsidRDefault="00F270FD" w:rsidP="00F270FD">
      <w:pPr>
        <w:autoSpaceDE w:val="0"/>
        <w:autoSpaceDN w:val="0"/>
        <w:adjustRightInd w:val="0"/>
        <w:spacing w:after="0" w:line="480" w:lineRule="auto"/>
        <w:contextualSpacing/>
        <w:jc w:val="both"/>
        <w:rPr>
          <w:rFonts w:ascii="Times New Roman" w:hAnsi="Times New Roman" w:cs="Times New Roman"/>
          <w:bCs/>
          <w:sz w:val="24"/>
          <w:szCs w:val="24"/>
          <w:lang w:val="en-US"/>
        </w:rPr>
      </w:pPr>
      <w:r w:rsidRPr="00BA4506">
        <w:rPr>
          <w:rFonts w:ascii="Times New Roman" w:hAnsi="Times New Roman" w:cs="Times New Roman"/>
          <w:b/>
          <w:sz w:val="24"/>
          <w:szCs w:val="24"/>
          <w:lang w:val="en-US"/>
        </w:rPr>
        <w:t xml:space="preserve">Spin-trapping </w:t>
      </w:r>
      <w:r>
        <w:rPr>
          <w:rFonts w:ascii="Times New Roman" w:hAnsi="Times New Roman" w:cs="Times New Roman"/>
          <w:b/>
          <w:sz w:val="24"/>
          <w:szCs w:val="24"/>
          <w:lang w:val="en-US"/>
        </w:rPr>
        <w:t>experiment</w:t>
      </w:r>
      <w:r w:rsidRPr="00BA4506">
        <w:rPr>
          <w:rFonts w:ascii="Times New Roman" w:hAnsi="Times New Roman" w:cs="Times New Roman"/>
          <w:b/>
          <w:sz w:val="24"/>
          <w:szCs w:val="24"/>
          <w:lang w:val="en-US"/>
        </w:rPr>
        <w:t xml:space="preserve"> with DMPO. </w:t>
      </w:r>
      <w:r>
        <w:rPr>
          <w:rFonts w:ascii="Times New Roman" w:hAnsi="Times New Roman" w:cs="Times New Roman"/>
          <w:bCs/>
          <w:sz w:val="24"/>
          <w:szCs w:val="24"/>
          <w:lang w:val="en-US"/>
        </w:rPr>
        <w:t>In a 10 mL quartz tube containing a reaction mixture of phenylacetylene (</w:t>
      </w:r>
      <w:r>
        <w:rPr>
          <w:rFonts w:ascii="Times New Roman" w:hAnsi="Times New Roman" w:cs="Times New Roman"/>
          <w:b/>
          <w:sz w:val="24"/>
          <w:szCs w:val="24"/>
          <w:lang w:val="en-US"/>
        </w:rPr>
        <w:t>1a</w:t>
      </w:r>
      <w:r>
        <w:rPr>
          <w:rFonts w:ascii="Times New Roman" w:hAnsi="Times New Roman" w:cs="Times New Roman"/>
          <w:bCs/>
          <w:sz w:val="24"/>
          <w:szCs w:val="24"/>
          <w:lang w:val="en-US"/>
        </w:rPr>
        <w:t xml:space="preserve">) (60 mg, 0.58 mmol, 64 µL, 1.0 equiv), </w:t>
      </w:r>
      <w:r w:rsidRPr="006C2061">
        <w:rPr>
          <w:rFonts w:ascii="Times New Roman" w:hAnsi="Times New Roman" w:cs="Times New Roman"/>
          <w:bCs/>
          <w:i/>
          <w:iCs/>
          <w:sz w:val="24"/>
          <w:szCs w:val="24"/>
          <w:lang w:val="en-US"/>
        </w:rPr>
        <w:t>N</w:t>
      </w:r>
      <w:r>
        <w:rPr>
          <w:rFonts w:ascii="Times New Roman" w:hAnsi="Times New Roman" w:cs="Times New Roman"/>
          <w:bCs/>
          <w:sz w:val="24"/>
          <w:szCs w:val="24"/>
          <w:lang w:val="en-US"/>
        </w:rPr>
        <w:t>-bromosuccinimide (NBS) (</w:t>
      </w:r>
      <w:r>
        <w:rPr>
          <w:rFonts w:ascii="Times New Roman" w:hAnsi="Times New Roman" w:cs="Times New Roman"/>
          <w:b/>
          <w:sz w:val="24"/>
          <w:szCs w:val="24"/>
          <w:lang w:val="en-US"/>
        </w:rPr>
        <w:t>2a</w:t>
      </w:r>
      <w:r>
        <w:rPr>
          <w:rFonts w:ascii="Times New Roman" w:hAnsi="Times New Roman" w:cs="Times New Roman"/>
          <w:bCs/>
          <w:sz w:val="24"/>
          <w:szCs w:val="24"/>
          <w:lang w:val="en-US"/>
        </w:rPr>
        <w:t>) (0.258 g, 1.45 mmol, 2.5 equiv) in 3.0 mL moist-CH</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CN, the photocatalyst anhydrous-</w:t>
      </w:r>
      <w:r>
        <w:rPr>
          <w:rFonts w:ascii="Times New Roman" w:hAnsi="Times New Roman" w:cs="Times New Roman"/>
          <w:bCs/>
          <w:sz w:val="24"/>
          <w:szCs w:val="24"/>
          <w:lang w:val="en-US"/>
        </w:rPr>
        <w:lastRenderedPageBreak/>
        <w:t>CeCl</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 xml:space="preserve"> (7 mg, 0.029 mmol, 0.05 equiv) was charged </w:t>
      </w:r>
      <w:r w:rsidRPr="00BA4506">
        <w:rPr>
          <w:rFonts w:ascii="Times New Roman" w:hAnsi="Times New Roman" w:cs="Times New Roman"/>
          <w:bCs/>
          <w:sz w:val="24"/>
          <w:szCs w:val="24"/>
          <w:lang w:val="en-US"/>
        </w:rPr>
        <w:t xml:space="preserve">and </w:t>
      </w:r>
      <w:r>
        <w:rPr>
          <w:rFonts w:ascii="Times New Roman" w:hAnsi="Times New Roman" w:cs="Times New Roman"/>
          <w:bCs/>
          <w:sz w:val="24"/>
          <w:szCs w:val="24"/>
          <w:lang w:val="en-US"/>
        </w:rPr>
        <w:t xml:space="preserve">followed by </w:t>
      </w:r>
      <w:r w:rsidRPr="00BA4506">
        <w:rPr>
          <w:rFonts w:ascii="Times New Roman" w:hAnsi="Times New Roman" w:cs="Times New Roman"/>
          <w:bCs/>
          <w:sz w:val="24"/>
          <w:szCs w:val="24"/>
          <w:lang w:val="en-US"/>
        </w:rPr>
        <w:t>DMPO (20 µL) w</w:t>
      </w:r>
      <w:r>
        <w:rPr>
          <w:rFonts w:ascii="Times New Roman" w:hAnsi="Times New Roman" w:cs="Times New Roman"/>
          <w:bCs/>
          <w:sz w:val="24"/>
          <w:szCs w:val="24"/>
          <w:lang w:val="en-US"/>
        </w:rPr>
        <w:t>as</w:t>
      </w:r>
      <w:r w:rsidRPr="00BA4506">
        <w:rPr>
          <w:rFonts w:ascii="Times New Roman" w:hAnsi="Times New Roman" w:cs="Times New Roman"/>
          <w:bCs/>
          <w:sz w:val="24"/>
          <w:szCs w:val="24"/>
          <w:lang w:val="en-US"/>
        </w:rPr>
        <w:t xml:space="preserve"> added. Then, the quartz tube was sealed by a septum and paraffin tape, and put inside the blue LED (3W × 4) light set up for </w:t>
      </w:r>
      <w:r>
        <w:rPr>
          <w:rFonts w:ascii="Times New Roman" w:hAnsi="Times New Roman" w:cs="Times New Roman"/>
          <w:bCs/>
          <w:sz w:val="24"/>
          <w:szCs w:val="24"/>
          <w:lang w:val="en-US"/>
        </w:rPr>
        <w:t>2 h</w:t>
      </w:r>
      <w:r w:rsidRPr="00BA4506">
        <w:rPr>
          <w:rFonts w:ascii="Times New Roman" w:hAnsi="Times New Roman" w:cs="Times New Roman"/>
          <w:bCs/>
          <w:sz w:val="24"/>
          <w:szCs w:val="24"/>
          <w:lang w:val="en-US"/>
        </w:rPr>
        <w:t xml:space="preserve"> at room temperature. Afterward, </w:t>
      </w:r>
      <w:r>
        <w:rPr>
          <w:rFonts w:ascii="Times New Roman" w:hAnsi="Times New Roman" w:cs="Times New Roman"/>
          <w:bCs/>
          <w:sz w:val="24"/>
          <w:szCs w:val="24"/>
          <w:lang w:val="en-US"/>
        </w:rPr>
        <w:t>300</w:t>
      </w:r>
      <w:r w:rsidRPr="00BA4506">
        <w:rPr>
          <w:rFonts w:ascii="Times New Roman" w:hAnsi="Times New Roman" w:cs="Times New Roman"/>
          <w:bCs/>
          <w:sz w:val="24"/>
          <w:szCs w:val="24"/>
          <w:lang w:val="en-US"/>
        </w:rPr>
        <w:t xml:space="preserve"> µL of the uncompleted reaction mixture was quickly taken out of the quartz tube and poured in an EPR tube and immediately around 200 µL of toluene was appended and EPR experiment was done.</w:t>
      </w:r>
    </w:p>
    <w:p w14:paraId="4129D248" w14:textId="6A034621" w:rsidR="00401283" w:rsidRDefault="00A97631" w:rsidP="005610D1">
      <w:pPr>
        <w:autoSpaceDE w:val="0"/>
        <w:autoSpaceDN w:val="0"/>
        <w:adjustRightInd w:val="0"/>
        <w:spacing w:after="0" w:line="480" w:lineRule="auto"/>
        <w:contextualSpacing/>
        <w:jc w:val="center"/>
        <w:rPr>
          <w:rFonts w:ascii="Times New Roman" w:hAnsi="Times New Roman" w:cs="Times New Roman"/>
          <w:bCs/>
          <w:sz w:val="24"/>
          <w:szCs w:val="24"/>
          <w:lang w:val="en-US"/>
        </w:rPr>
      </w:pPr>
      <w:r>
        <w:rPr>
          <w:rFonts w:ascii="Times New Roman" w:hAnsi="Times New Roman" w:cs="Times New Roman"/>
          <w:bCs/>
          <w:noProof/>
          <w:sz w:val="24"/>
          <w:szCs w:val="24"/>
          <w:lang w:eastAsia="en-IN"/>
        </w:rPr>
        <w:drawing>
          <wp:inline distT="0" distB="0" distL="0" distR="0" wp14:anchorId="56D05950" wp14:editId="3F591B83">
            <wp:extent cx="3569677" cy="2879685"/>
            <wp:effectExtent l="0" t="0" r="0" b="0"/>
            <wp:docPr id="93557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04013" cy="2907384"/>
                    </a:xfrm>
                    <a:prstGeom prst="rect">
                      <a:avLst/>
                    </a:prstGeom>
                    <a:noFill/>
                    <a:ln>
                      <a:noFill/>
                    </a:ln>
                  </pic:spPr>
                </pic:pic>
              </a:graphicData>
            </a:graphic>
          </wp:inline>
        </w:drawing>
      </w:r>
      <w:r w:rsidR="005B0C54">
        <w:rPr>
          <w:rFonts w:ascii="Times New Roman" w:hAnsi="Times New Roman" w:cs="Times New Roman"/>
          <w:bCs/>
          <w:sz w:val="24"/>
          <w:szCs w:val="24"/>
          <w:lang w:val="en-US"/>
        </w:rPr>
        <w:t xml:space="preserve"> </w:t>
      </w:r>
    </w:p>
    <w:p w14:paraId="5EB56E35" w14:textId="4CBFD4E3" w:rsidR="003E5BC2" w:rsidRDefault="003E5BC2" w:rsidP="005446ED">
      <w:pPr>
        <w:autoSpaceDE w:val="0"/>
        <w:autoSpaceDN w:val="0"/>
        <w:adjustRightInd w:val="0"/>
        <w:spacing w:after="0" w:line="480" w:lineRule="auto"/>
        <w:contextualSpacing/>
        <w:jc w:val="center"/>
        <w:rPr>
          <w:rFonts w:ascii="Times New Roman" w:hAnsi="Times New Roman" w:cs="Times New Roman"/>
          <w:bCs/>
          <w:sz w:val="24"/>
          <w:szCs w:val="24"/>
          <w:lang w:val="en-US"/>
        </w:rPr>
      </w:pPr>
      <w:r w:rsidRPr="00736FA7">
        <w:rPr>
          <w:rFonts w:ascii="Times New Roman" w:hAnsi="Times New Roman" w:cs="Times New Roman"/>
          <w:b/>
          <w:sz w:val="24"/>
          <w:szCs w:val="24"/>
          <w:lang w:val="en-US"/>
        </w:rPr>
        <w:t xml:space="preserve">Figure </w:t>
      </w:r>
      <w:r w:rsidRPr="003E5BC2">
        <w:rPr>
          <w:rFonts w:ascii="Times New Roman" w:hAnsi="Times New Roman" w:cs="Times New Roman"/>
          <w:b/>
          <w:sz w:val="24"/>
          <w:szCs w:val="24"/>
          <w:lang w:val="en-US"/>
        </w:rPr>
        <w:t>S</w:t>
      </w:r>
      <w:r w:rsidR="00FF5E7D">
        <w:rPr>
          <w:rFonts w:ascii="Times New Roman" w:hAnsi="Times New Roman" w:cs="Times New Roman"/>
          <w:b/>
          <w:sz w:val="24"/>
          <w:szCs w:val="24"/>
          <w:lang w:val="en-US"/>
        </w:rPr>
        <w:t>1</w:t>
      </w:r>
      <w:r w:rsidR="0054396C">
        <w:rPr>
          <w:rFonts w:ascii="Times New Roman" w:hAnsi="Times New Roman" w:cs="Times New Roman"/>
          <w:b/>
          <w:sz w:val="24"/>
          <w:szCs w:val="24"/>
          <w:lang w:val="en-US"/>
        </w:rPr>
        <w:t>8</w:t>
      </w:r>
      <w:r w:rsidRPr="003E5BC2">
        <w:rPr>
          <w:rFonts w:ascii="Times New Roman" w:hAnsi="Times New Roman" w:cs="Times New Roman"/>
          <w:b/>
          <w:sz w:val="24"/>
          <w:szCs w:val="24"/>
          <w:lang w:val="en-US"/>
        </w:rPr>
        <w:t>.</w:t>
      </w:r>
      <w:r w:rsidRPr="00736FA7">
        <w:rPr>
          <w:rFonts w:ascii="Times New Roman" w:hAnsi="Times New Roman" w:cs="Times New Roman"/>
          <w:bCs/>
          <w:sz w:val="24"/>
          <w:szCs w:val="24"/>
          <w:lang w:val="en-US"/>
        </w:rPr>
        <w:t xml:space="preserve"> Representative plot for conversion of phenylacetylene (</w:t>
      </w:r>
      <w:r w:rsidRPr="00736FA7">
        <w:rPr>
          <w:rFonts w:ascii="Times New Roman" w:hAnsi="Times New Roman" w:cs="Times New Roman"/>
          <w:b/>
          <w:sz w:val="24"/>
          <w:szCs w:val="24"/>
          <w:lang w:val="en-US"/>
        </w:rPr>
        <w:t>1a</w:t>
      </w:r>
      <w:r w:rsidRPr="00736FA7">
        <w:rPr>
          <w:rFonts w:ascii="Times New Roman" w:hAnsi="Times New Roman" w:cs="Times New Roman"/>
          <w:bCs/>
          <w:sz w:val="24"/>
          <w:szCs w:val="24"/>
          <w:lang w:val="en-US"/>
        </w:rPr>
        <w:t>) Vs. Time in the presence and absence of light, respectively.</w:t>
      </w:r>
    </w:p>
    <w:p w14:paraId="5010F3B0" w14:textId="77777777" w:rsidR="00CD3B73" w:rsidRDefault="00CD3B73" w:rsidP="005446ED">
      <w:pPr>
        <w:autoSpaceDE w:val="0"/>
        <w:autoSpaceDN w:val="0"/>
        <w:adjustRightInd w:val="0"/>
        <w:spacing w:after="0" w:line="480" w:lineRule="auto"/>
        <w:contextualSpacing/>
        <w:jc w:val="center"/>
        <w:rPr>
          <w:rFonts w:ascii="Times New Roman" w:hAnsi="Times New Roman" w:cs="Times New Roman"/>
          <w:bCs/>
          <w:sz w:val="24"/>
          <w:szCs w:val="24"/>
          <w:lang w:val="en-US"/>
        </w:rPr>
      </w:pPr>
    </w:p>
    <w:p w14:paraId="26944FF0" w14:textId="02F1B87D" w:rsidR="00ED4806" w:rsidRDefault="00ED4806" w:rsidP="00556B9C">
      <w:pPr>
        <w:spacing w:line="480" w:lineRule="auto"/>
        <w:contextualSpacing/>
        <w:jc w:val="both"/>
        <w:rPr>
          <w:rFonts w:ascii="Times New Roman" w:hAnsi="Times New Roman" w:cs="Times New Roman"/>
          <w:bCs/>
          <w:sz w:val="24"/>
          <w:szCs w:val="24"/>
        </w:rPr>
      </w:pPr>
      <w:r w:rsidRPr="00BA4506">
        <w:rPr>
          <w:rFonts w:ascii="Times New Roman" w:hAnsi="Times New Roman" w:cs="Times New Roman"/>
          <w:b/>
          <w:sz w:val="24"/>
          <w:szCs w:val="24"/>
        </w:rPr>
        <w:t>Light ON-OFF-ON experiment</w:t>
      </w:r>
      <w:r>
        <w:rPr>
          <w:rFonts w:ascii="Times New Roman" w:hAnsi="Times New Roman" w:cs="Times New Roman"/>
          <w:bCs/>
          <w:sz w:val="24"/>
          <w:szCs w:val="24"/>
          <w:lang w:val="en-US"/>
        </w:rPr>
        <w:t>. In a 10 mL quartz tube containing a reaction mixture of phenylacetylene (</w:t>
      </w:r>
      <w:r>
        <w:rPr>
          <w:rFonts w:ascii="Times New Roman" w:hAnsi="Times New Roman" w:cs="Times New Roman"/>
          <w:b/>
          <w:sz w:val="24"/>
          <w:szCs w:val="24"/>
          <w:lang w:val="en-US"/>
        </w:rPr>
        <w:t>1a</w:t>
      </w:r>
      <w:r>
        <w:rPr>
          <w:rFonts w:ascii="Times New Roman" w:hAnsi="Times New Roman" w:cs="Times New Roman"/>
          <w:bCs/>
          <w:sz w:val="24"/>
          <w:szCs w:val="24"/>
          <w:lang w:val="en-US"/>
        </w:rPr>
        <w:t xml:space="preserve">) (60 mg, 0.58 mmol, 64 µL, 1.0 equiv), </w:t>
      </w:r>
      <w:r w:rsidRPr="006C2061">
        <w:rPr>
          <w:rFonts w:ascii="Times New Roman" w:hAnsi="Times New Roman" w:cs="Times New Roman"/>
          <w:bCs/>
          <w:i/>
          <w:iCs/>
          <w:sz w:val="24"/>
          <w:szCs w:val="24"/>
          <w:lang w:val="en-US"/>
        </w:rPr>
        <w:t>N</w:t>
      </w:r>
      <w:r>
        <w:rPr>
          <w:rFonts w:ascii="Times New Roman" w:hAnsi="Times New Roman" w:cs="Times New Roman"/>
          <w:bCs/>
          <w:sz w:val="24"/>
          <w:szCs w:val="24"/>
          <w:lang w:val="en-US"/>
        </w:rPr>
        <w:t>-bromosuccinimide (NBS) (</w:t>
      </w:r>
      <w:r>
        <w:rPr>
          <w:rFonts w:ascii="Times New Roman" w:hAnsi="Times New Roman" w:cs="Times New Roman"/>
          <w:b/>
          <w:sz w:val="24"/>
          <w:szCs w:val="24"/>
          <w:lang w:val="en-US"/>
        </w:rPr>
        <w:t>2a</w:t>
      </w:r>
      <w:r>
        <w:rPr>
          <w:rFonts w:ascii="Times New Roman" w:hAnsi="Times New Roman" w:cs="Times New Roman"/>
          <w:bCs/>
          <w:sz w:val="24"/>
          <w:szCs w:val="24"/>
          <w:lang w:val="en-US"/>
        </w:rPr>
        <w:t>) (0.258 g, 1.45 mmol, 2.5 equiv) in 3.0 mL moist-C</w:t>
      </w:r>
      <w:r w:rsidR="00E719D4">
        <w:rPr>
          <w:rFonts w:ascii="Times New Roman" w:hAnsi="Times New Roman" w:cs="Times New Roman"/>
          <w:bCs/>
          <w:sz w:val="24"/>
          <w:szCs w:val="24"/>
          <w:lang w:val="en-US"/>
        </w:rPr>
        <w:t>D</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CN, the photocatalyst anhydrous-CeCl</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 xml:space="preserve"> (7 mg, 0.029 mmol, 0.05 equiv) was charged. Then, the quartz tube was sealed by a septum and paraffin tape</w:t>
      </w:r>
      <w:r w:rsidR="00151684">
        <w:rPr>
          <w:rFonts w:ascii="Times New Roman" w:hAnsi="Times New Roman" w:cs="Times New Roman"/>
          <w:bCs/>
          <w:sz w:val="24"/>
          <w:szCs w:val="24"/>
          <w:lang w:val="en-US"/>
        </w:rPr>
        <w:t>,</w:t>
      </w:r>
      <w:r>
        <w:rPr>
          <w:rFonts w:ascii="Times New Roman" w:hAnsi="Times New Roman" w:cs="Times New Roman"/>
          <w:bCs/>
          <w:sz w:val="24"/>
          <w:szCs w:val="24"/>
          <w:lang w:val="en-US"/>
        </w:rPr>
        <w:t xml:space="preserve"> </w:t>
      </w:r>
      <w:r w:rsidR="00151684">
        <w:rPr>
          <w:rFonts w:ascii="Times New Roman" w:hAnsi="Times New Roman" w:cs="Times New Roman"/>
          <w:bCs/>
          <w:sz w:val="24"/>
          <w:szCs w:val="24"/>
          <w:lang w:val="en-US"/>
        </w:rPr>
        <w:t>oxygen gas was purged for 2 min with a long needle syringe and</w:t>
      </w:r>
      <w:r>
        <w:rPr>
          <w:rFonts w:ascii="Times New Roman" w:hAnsi="Times New Roman" w:cs="Times New Roman"/>
          <w:bCs/>
          <w:sz w:val="24"/>
          <w:szCs w:val="24"/>
          <w:lang w:val="en-US"/>
        </w:rPr>
        <w:t xml:space="preserve"> put inside a blue LED (3W x 4) light set up for </w:t>
      </w:r>
      <w:r w:rsidR="0047521D">
        <w:rPr>
          <w:rFonts w:ascii="Times New Roman" w:hAnsi="Times New Roman" w:cs="Times New Roman"/>
          <w:bCs/>
          <w:sz w:val="24"/>
          <w:szCs w:val="24"/>
          <w:lang w:val="en-US"/>
        </w:rPr>
        <w:t>5</w:t>
      </w:r>
      <w:r>
        <w:rPr>
          <w:rFonts w:ascii="Times New Roman" w:hAnsi="Times New Roman" w:cs="Times New Roman"/>
          <w:bCs/>
          <w:sz w:val="24"/>
          <w:szCs w:val="24"/>
          <w:lang w:val="en-US"/>
        </w:rPr>
        <w:t xml:space="preserve"> h at room temperature. </w:t>
      </w:r>
      <w:r w:rsidRPr="00BA4506">
        <w:rPr>
          <w:rFonts w:ascii="Times New Roman" w:hAnsi="Times New Roman" w:cs="Times New Roman"/>
          <w:bCs/>
          <w:sz w:val="24"/>
          <w:szCs w:val="24"/>
        </w:rPr>
        <w:t xml:space="preserve">Then, the progress of the reaction was closely monitored every 30 min in the presence of light and absence of light repeatedly by the </w:t>
      </w:r>
      <w:r w:rsidRPr="00BA4506">
        <w:rPr>
          <w:rFonts w:ascii="Times New Roman" w:hAnsi="Times New Roman" w:cs="Times New Roman"/>
          <w:bCs/>
          <w:sz w:val="24"/>
          <w:szCs w:val="24"/>
          <w:vertAlign w:val="superscript"/>
        </w:rPr>
        <w:t>1</w:t>
      </w:r>
      <w:r w:rsidRPr="00BA4506">
        <w:rPr>
          <w:rFonts w:ascii="Times New Roman" w:hAnsi="Times New Roman" w:cs="Times New Roman"/>
          <w:bCs/>
          <w:sz w:val="24"/>
          <w:szCs w:val="24"/>
        </w:rPr>
        <w:t>H-NMR experiment.</w:t>
      </w:r>
    </w:p>
    <w:p w14:paraId="67324116" w14:textId="77777777" w:rsidR="004453BD" w:rsidRDefault="004453BD" w:rsidP="00556B9C">
      <w:pPr>
        <w:spacing w:line="480" w:lineRule="auto"/>
        <w:contextualSpacing/>
        <w:jc w:val="both"/>
        <w:rPr>
          <w:rFonts w:ascii="Times New Roman" w:hAnsi="Times New Roman" w:cs="Times New Roman"/>
          <w:bCs/>
          <w:sz w:val="24"/>
          <w:szCs w:val="24"/>
        </w:rPr>
      </w:pPr>
    </w:p>
    <w:p w14:paraId="78226E63" w14:textId="0006D0B7" w:rsidR="008563F8" w:rsidRDefault="008563F8" w:rsidP="008563F8">
      <w:pPr>
        <w:autoSpaceDE w:val="0"/>
        <w:autoSpaceDN w:val="0"/>
        <w:adjustRightInd w:val="0"/>
        <w:spacing w:after="0" w:line="480" w:lineRule="auto"/>
        <w:contextualSpacing/>
        <w:jc w:val="both"/>
        <w:rPr>
          <w:rFonts w:ascii="Times New Roman" w:hAnsi="Times New Roman" w:cs="Times New Roman"/>
          <w:bCs/>
          <w:sz w:val="24"/>
          <w:szCs w:val="24"/>
          <w:lang w:val="en-US"/>
        </w:rPr>
      </w:pPr>
      <w:r w:rsidRPr="00623A83">
        <w:rPr>
          <w:rFonts w:ascii="Times New Roman" w:hAnsi="Times New Roman" w:cs="Times New Roman"/>
          <w:b/>
          <w:bCs/>
          <w:sz w:val="24"/>
          <w:szCs w:val="24"/>
          <w:lang w:val="en-US"/>
        </w:rPr>
        <w:lastRenderedPageBreak/>
        <w:t>Catalyst recovery and reuse.</w:t>
      </w:r>
      <w:r>
        <w:rPr>
          <w:rFonts w:ascii="Times New Roman" w:hAnsi="Times New Roman" w:cs="Times New Roman"/>
          <w:b/>
          <w:bCs/>
          <w:sz w:val="24"/>
          <w:szCs w:val="24"/>
          <w:lang w:val="en-US"/>
        </w:rPr>
        <w:t xml:space="preserve"> </w:t>
      </w:r>
      <w:r>
        <w:rPr>
          <w:rFonts w:ascii="Times New Roman" w:hAnsi="Times New Roman" w:cs="Times New Roman"/>
          <w:bCs/>
          <w:sz w:val="24"/>
          <w:szCs w:val="24"/>
          <w:lang w:val="en-US"/>
        </w:rPr>
        <w:t>In a 25 mL round bottom flask containing a reaction mixture of phenylacetylene (</w:t>
      </w:r>
      <w:r>
        <w:rPr>
          <w:rFonts w:ascii="Times New Roman" w:hAnsi="Times New Roman" w:cs="Times New Roman"/>
          <w:b/>
          <w:sz w:val="24"/>
          <w:szCs w:val="24"/>
          <w:lang w:val="en-US"/>
        </w:rPr>
        <w:t>1a</w:t>
      </w:r>
      <w:r>
        <w:rPr>
          <w:rFonts w:ascii="Times New Roman" w:hAnsi="Times New Roman" w:cs="Times New Roman"/>
          <w:bCs/>
          <w:sz w:val="24"/>
          <w:szCs w:val="24"/>
          <w:lang w:val="en-US"/>
        </w:rPr>
        <w:t xml:space="preserve">) (0.3 g, 2.94 mmol, 0.323 µL, 1.0 equiv), </w:t>
      </w:r>
      <w:r w:rsidRPr="006C2061">
        <w:rPr>
          <w:rFonts w:ascii="Times New Roman" w:hAnsi="Times New Roman" w:cs="Times New Roman"/>
          <w:bCs/>
          <w:i/>
          <w:iCs/>
          <w:sz w:val="24"/>
          <w:szCs w:val="24"/>
          <w:lang w:val="en-US"/>
        </w:rPr>
        <w:t>N</w:t>
      </w:r>
      <w:r>
        <w:rPr>
          <w:rFonts w:ascii="Times New Roman" w:hAnsi="Times New Roman" w:cs="Times New Roman"/>
          <w:bCs/>
          <w:sz w:val="24"/>
          <w:szCs w:val="24"/>
          <w:lang w:val="en-US"/>
        </w:rPr>
        <w:t>-bromosuccinimide (NBS) (</w:t>
      </w:r>
      <w:r>
        <w:rPr>
          <w:rFonts w:ascii="Times New Roman" w:hAnsi="Times New Roman" w:cs="Times New Roman"/>
          <w:b/>
          <w:sz w:val="24"/>
          <w:szCs w:val="24"/>
          <w:lang w:val="en-US"/>
        </w:rPr>
        <w:t>2a</w:t>
      </w:r>
      <w:r>
        <w:rPr>
          <w:rFonts w:ascii="Times New Roman" w:hAnsi="Times New Roman" w:cs="Times New Roman"/>
          <w:bCs/>
          <w:sz w:val="24"/>
          <w:szCs w:val="24"/>
          <w:lang w:val="en-US"/>
        </w:rPr>
        <w:t>) (1.31 g, 7.34 mmol, 2.5 equiv) in 6 mL wet CH</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CN, the photocatalyst anhydrous-CeCl</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 xml:space="preserve"> (36 mg, 0.15 mmol, 0.05 equiv) was charged. Then, the round bottom flask was sealed by a septum and paraffin tape and exposed to blue LED (3W x 4) for 4 h. After </w:t>
      </w:r>
      <w:r w:rsidRPr="00EB2E21">
        <w:rPr>
          <w:rFonts w:ascii="Times New Roman" w:hAnsi="Times New Roman" w:cs="Times New Roman"/>
          <w:bCs/>
          <w:sz w:val="24"/>
          <w:szCs w:val="24"/>
          <w:lang w:val="en-US"/>
        </w:rPr>
        <w:t xml:space="preserve">the </w:t>
      </w:r>
      <w:r>
        <w:rPr>
          <w:rFonts w:ascii="Times New Roman" w:hAnsi="Times New Roman" w:cs="Times New Roman"/>
          <w:bCs/>
          <w:sz w:val="24"/>
          <w:szCs w:val="24"/>
          <w:lang w:val="en-US"/>
        </w:rPr>
        <w:t xml:space="preserve">completion of the </w:t>
      </w:r>
      <w:r w:rsidRPr="00EB2E21">
        <w:rPr>
          <w:rFonts w:ascii="Times New Roman" w:hAnsi="Times New Roman" w:cs="Times New Roman"/>
          <w:bCs/>
          <w:sz w:val="24"/>
          <w:szCs w:val="24"/>
          <w:lang w:val="en-US"/>
        </w:rPr>
        <w:t>reaction monitored by TLC</w:t>
      </w:r>
      <w:r>
        <w:rPr>
          <w:rFonts w:ascii="Times New Roman" w:hAnsi="Times New Roman" w:cs="Times New Roman"/>
          <w:bCs/>
          <w:sz w:val="24"/>
          <w:szCs w:val="24"/>
          <w:lang w:val="en-US"/>
        </w:rPr>
        <w:t>, the reaction mixture was transferred to a</w:t>
      </w:r>
      <w:r w:rsidR="00FE18E8">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15 mL centrifuge tube and the round bottom flask was washed with minimum amount of CH</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CN and added to the centrifuge tube. Then, the reaction mixture was centrifuged for 10 min at 6500 rpm. The supernatant was decanted and another 5 mL of CH</w:t>
      </w:r>
      <w:r>
        <w:rPr>
          <w:rFonts w:ascii="Times New Roman" w:hAnsi="Times New Roman" w:cs="Times New Roman"/>
          <w:bCs/>
          <w:sz w:val="24"/>
          <w:szCs w:val="24"/>
          <w:vertAlign w:val="subscript"/>
          <w:lang w:val="en-US"/>
        </w:rPr>
        <w:t>3</w:t>
      </w:r>
      <w:r>
        <w:rPr>
          <w:rFonts w:ascii="Times New Roman" w:hAnsi="Times New Roman" w:cs="Times New Roman"/>
          <w:bCs/>
          <w:sz w:val="24"/>
          <w:szCs w:val="24"/>
          <w:lang w:val="en-US"/>
        </w:rPr>
        <w:t>CN was added to the residue and again centrifuged for 10 min. After the 2</w:t>
      </w:r>
      <w:r w:rsidRPr="00350DAB">
        <w:rPr>
          <w:rFonts w:ascii="Times New Roman" w:hAnsi="Times New Roman" w:cs="Times New Roman"/>
          <w:bCs/>
          <w:sz w:val="24"/>
          <w:szCs w:val="24"/>
          <w:vertAlign w:val="superscript"/>
          <w:lang w:val="en-US"/>
        </w:rPr>
        <w:t>nd</w:t>
      </w:r>
      <w:r>
        <w:rPr>
          <w:rFonts w:ascii="Times New Roman" w:hAnsi="Times New Roman" w:cs="Times New Roman"/>
          <w:bCs/>
          <w:sz w:val="24"/>
          <w:szCs w:val="24"/>
          <w:lang w:val="en-US"/>
        </w:rPr>
        <w:t xml:space="preserve"> centrifuge, the supernatant was discarded, and the residue was used for next reaction with the same scale. The recovered catalyst used for </w:t>
      </w:r>
      <w:r w:rsidR="00607FF9">
        <w:rPr>
          <w:rFonts w:ascii="Times New Roman" w:hAnsi="Times New Roman" w:cs="Times New Roman"/>
          <w:bCs/>
          <w:sz w:val="24"/>
          <w:szCs w:val="24"/>
          <w:lang w:val="en-US"/>
        </w:rPr>
        <w:t>five</w:t>
      </w:r>
      <w:r>
        <w:rPr>
          <w:rFonts w:ascii="Times New Roman" w:hAnsi="Times New Roman" w:cs="Times New Roman"/>
          <w:bCs/>
          <w:sz w:val="24"/>
          <w:szCs w:val="24"/>
          <w:lang w:val="en-US"/>
        </w:rPr>
        <w:t xml:space="preserve"> successive reactions without any loss in the catalytic efficiency.</w:t>
      </w:r>
    </w:p>
    <w:p w14:paraId="5BF1D42F" w14:textId="77777777" w:rsidR="008563F8" w:rsidRDefault="008563F8" w:rsidP="008563F8">
      <w:pPr>
        <w:spacing w:line="480" w:lineRule="auto"/>
        <w:contextualSpacing/>
        <w:jc w:val="both"/>
        <w:rPr>
          <w:rFonts w:ascii="Times New Roman" w:hAnsi="Times New Roman" w:cs="Times New Roman"/>
          <w:bCs/>
          <w:sz w:val="24"/>
          <w:szCs w:val="24"/>
          <w:lang w:val="en-US"/>
        </w:rPr>
      </w:pPr>
    </w:p>
    <w:p w14:paraId="6765F19A" w14:textId="77777777" w:rsidR="008563F8" w:rsidRDefault="008563F8" w:rsidP="008563F8">
      <w:pPr>
        <w:spacing w:line="480" w:lineRule="auto"/>
        <w:contextualSpacing/>
        <w:jc w:val="center"/>
        <w:rPr>
          <w:noProof/>
        </w:rPr>
      </w:pPr>
      <w:r>
        <w:rPr>
          <w:noProof/>
          <w:lang w:eastAsia="en-IN"/>
        </w:rPr>
        <w:drawing>
          <wp:inline distT="0" distB="0" distL="0" distR="0" wp14:anchorId="124B29EC" wp14:editId="6893EFB0">
            <wp:extent cx="2606040" cy="1954675"/>
            <wp:effectExtent l="0" t="0" r="3810" b="7620"/>
            <wp:docPr id="4526688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657853" cy="1993538"/>
                    </a:xfrm>
                    <a:prstGeom prst="rect">
                      <a:avLst/>
                    </a:prstGeom>
                    <a:noFill/>
                    <a:ln>
                      <a:noFill/>
                    </a:ln>
                  </pic:spPr>
                </pic:pic>
              </a:graphicData>
            </a:graphic>
          </wp:inline>
        </w:drawing>
      </w:r>
      <w:r>
        <w:rPr>
          <w:noProof/>
        </w:rPr>
        <w:t xml:space="preserve">      </w:t>
      </w:r>
      <w:r>
        <w:rPr>
          <w:noProof/>
          <w:lang w:eastAsia="en-IN"/>
        </w:rPr>
        <w:drawing>
          <wp:inline distT="0" distB="0" distL="0" distR="0" wp14:anchorId="0E5F328B" wp14:editId="7522BEC8">
            <wp:extent cx="2625745" cy="1969454"/>
            <wp:effectExtent l="0" t="0" r="3175" b="0"/>
            <wp:docPr id="6415108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658129" cy="1993744"/>
                    </a:xfrm>
                    <a:prstGeom prst="rect">
                      <a:avLst/>
                    </a:prstGeom>
                    <a:noFill/>
                    <a:ln>
                      <a:noFill/>
                    </a:ln>
                  </pic:spPr>
                </pic:pic>
              </a:graphicData>
            </a:graphic>
          </wp:inline>
        </w:drawing>
      </w:r>
    </w:p>
    <w:p w14:paraId="4E4B313C" w14:textId="593687D3" w:rsidR="007D0C40" w:rsidRPr="008563F8" w:rsidRDefault="008563F8" w:rsidP="008563F8">
      <w:pPr>
        <w:autoSpaceDE w:val="0"/>
        <w:autoSpaceDN w:val="0"/>
        <w:adjustRightInd w:val="0"/>
        <w:spacing w:after="0" w:line="480" w:lineRule="auto"/>
        <w:contextualSpacing/>
        <w:jc w:val="center"/>
        <w:rPr>
          <w:rFonts w:ascii="Times New Roman" w:hAnsi="Times New Roman" w:cs="Times New Roman"/>
          <w:sz w:val="24"/>
          <w:szCs w:val="24"/>
        </w:rPr>
      </w:pPr>
      <w:r w:rsidRPr="00A72E42">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19</w:t>
      </w:r>
      <w:r w:rsidRPr="00A72E42">
        <w:t xml:space="preserve">. </w:t>
      </w:r>
      <w:r w:rsidRPr="00A72E42">
        <w:rPr>
          <w:rFonts w:ascii="Times New Roman" w:hAnsi="Times New Roman" w:cs="Times New Roman"/>
        </w:rPr>
        <w:t>FESEM images of CeCl</w:t>
      </w:r>
      <w:r w:rsidRPr="00A72E42">
        <w:rPr>
          <w:rFonts w:ascii="Times New Roman" w:hAnsi="Times New Roman" w:cs="Times New Roman"/>
          <w:vertAlign w:val="subscript"/>
        </w:rPr>
        <w:t>3</w:t>
      </w:r>
      <w:r w:rsidRPr="00A72E42">
        <w:rPr>
          <w:rFonts w:ascii="Times New Roman" w:hAnsi="Times New Roman" w:cs="Times New Roman"/>
        </w:rPr>
        <w:t>. Initial (left) after 5</w:t>
      </w:r>
      <w:r w:rsidRPr="00A72E42">
        <w:rPr>
          <w:rFonts w:ascii="Times New Roman" w:hAnsi="Times New Roman" w:cs="Times New Roman"/>
          <w:vertAlign w:val="superscript"/>
        </w:rPr>
        <w:t>th</w:t>
      </w:r>
      <w:r w:rsidRPr="00A72E42">
        <w:rPr>
          <w:rFonts w:ascii="Times New Roman" w:hAnsi="Times New Roman" w:cs="Times New Roman"/>
        </w:rPr>
        <w:t xml:space="preserve"> cycle (right)</w:t>
      </w:r>
      <w:r w:rsidRPr="00A72E42">
        <w:rPr>
          <w:rFonts w:ascii="Times New Roman" w:hAnsi="Times New Roman" w:cs="Times New Roman"/>
          <w:sz w:val="24"/>
          <w:szCs w:val="24"/>
        </w:rPr>
        <w:t>.</w:t>
      </w:r>
    </w:p>
    <w:p w14:paraId="7852393C" w14:textId="77777777" w:rsidR="0035045F" w:rsidRDefault="0035045F" w:rsidP="007D0C40">
      <w:pPr>
        <w:spacing w:line="480" w:lineRule="auto"/>
        <w:contextualSpacing/>
        <w:jc w:val="both"/>
        <w:rPr>
          <w:rFonts w:ascii="Times New Roman" w:hAnsi="Times New Roman" w:cs="Times New Roman"/>
          <w:b/>
          <w:bCs/>
          <w:sz w:val="24"/>
          <w:szCs w:val="24"/>
        </w:rPr>
      </w:pPr>
    </w:p>
    <w:p w14:paraId="67FD7FB6" w14:textId="77777777" w:rsidR="0035045F" w:rsidRDefault="0035045F" w:rsidP="007D0C40">
      <w:pPr>
        <w:spacing w:line="480" w:lineRule="auto"/>
        <w:contextualSpacing/>
        <w:jc w:val="both"/>
        <w:rPr>
          <w:rFonts w:ascii="Times New Roman" w:hAnsi="Times New Roman" w:cs="Times New Roman"/>
          <w:b/>
          <w:bCs/>
          <w:sz w:val="24"/>
          <w:szCs w:val="24"/>
        </w:rPr>
      </w:pPr>
    </w:p>
    <w:p w14:paraId="7B94DDE3" w14:textId="77777777" w:rsidR="0035045F" w:rsidRDefault="0035045F" w:rsidP="007D0C40">
      <w:pPr>
        <w:spacing w:line="480" w:lineRule="auto"/>
        <w:contextualSpacing/>
        <w:jc w:val="both"/>
        <w:rPr>
          <w:rFonts w:ascii="Times New Roman" w:hAnsi="Times New Roman" w:cs="Times New Roman"/>
          <w:b/>
          <w:bCs/>
          <w:sz w:val="24"/>
          <w:szCs w:val="24"/>
        </w:rPr>
      </w:pPr>
    </w:p>
    <w:p w14:paraId="47F1A0F7" w14:textId="77777777" w:rsidR="0035045F" w:rsidRDefault="0035045F" w:rsidP="007D0C40">
      <w:pPr>
        <w:spacing w:line="480" w:lineRule="auto"/>
        <w:contextualSpacing/>
        <w:jc w:val="both"/>
        <w:rPr>
          <w:rFonts w:ascii="Times New Roman" w:hAnsi="Times New Roman" w:cs="Times New Roman"/>
          <w:b/>
          <w:bCs/>
          <w:sz w:val="24"/>
          <w:szCs w:val="24"/>
        </w:rPr>
      </w:pPr>
    </w:p>
    <w:p w14:paraId="23EFEFB0" w14:textId="77777777" w:rsidR="0035045F" w:rsidRDefault="0035045F" w:rsidP="007D0C40">
      <w:pPr>
        <w:spacing w:line="480" w:lineRule="auto"/>
        <w:contextualSpacing/>
        <w:jc w:val="both"/>
        <w:rPr>
          <w:rFonts w:ascii="Times New Roman" w:hAnsi="Times New Roman" w:cs="Times New Roman"/>
          <w:b/>
          <w:bCs/>
          <w:sz w:val="24"/>
          <w:szCs w:val="24"/>
        </w:rPr>
      </w:pPr>
    </w:p>
    <w:p w14:paraId="01CE6176" w14:textId="1BB9048A" w:rsidR="007D0C40" w:rsidRPr="00D82D69" w:rsidRDefault="007D0C40" w:rsidP="007D0C40">
      <w:pPr>
        <w:spacing w:line="480" w:lineRule="auto"/>
        <w:contextualSpacing/>
        <w:jc w:val="both"/>
        <w:rPr>
          <w:rFonts w:ascii="Times New Roman" w:hAnsi="Times New Roman" w:cs="Times New Roman"/>
          <w:bCs/>
          <w:iCs/>
          <w:sz w:val="24"/>
          <w:szCs w:val="24"/>
        </w:rPr>
      </w:pPr>
      <w:r w:rsidRPr="00D82D69">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w:t>
      </w:r>
      <w:r w:rsidRPr="00D82D69">
        <w:rPr>
          <w:rFonts w:ascii="Times New Roman" w:hAnsi="Times New Roman" w:cs="Times New Roman"/>
          <w:b/>
          <w:bCs/>
          <w:sz w:val="24"/>
          <w:szCs w:val="24"/>
        </w:rPr>
        <w:t>1.</w:t>
      </w:r>
      <w:r w:rsidRPr="00D82D69">
        <w:rPr>
          <w:rFonts w:ascii="Times New Roman" w:hAnsi="Times New Roman" w:cs="Times New Roman"/>
          <w:bCs/>
          <w:sz w:val="24"/>
          <w:szCs w:val="24"/>
        </w:rPr>
        <w:t xml:space="preserve"> Optimization of reaction condition.</w:t>
      </w:r>
      <w:r w:rsidRPr="00D82D69">
        <w:rPr>
          <w:rFonts w:ascii="Times New Roman" w:hAnsi="Times New Roman" w:cs="Times New Roman"/>
          <w:bCs/>
          <w:i/>
          <w:iCs/>
          <w:sz w:val="24"/>
          <w:szCs w:val="24"/>
          <w:vertAlign w:val="superscript"/>
        </w:rPr>
        <w:t>a</w:t>
      </w:r>
    </w:p>
    <w:p w14:paraId="657D99CC" w14:textId="4E3E95D4" w:rsidR="007D0C40" w:rsidRDefault="00C24EAB" w:rsidP="007D0C40">
      <w:pPr>
        <w:pStyle w:val="Heading4"/>
        <w:shd w:val="clear" w:color="auto" w:fill="FFFFFF"/>
        <w:spacing w:before="0" w:beforeAutospacing="0" w:after="0" w:afterAutospacing="0" w:line="480" w:lineRule="auto"/>
        <w:jc w:val="center"/>
      </w:pPr>
      <w:r>
        <w:object w:dxaOrig="5711" w:dyaOrig="1414" w14:anchorId="2591322C">
          <v:shape id="_x0000_i1040" type="#_x0000_t75" style="width:286pt;height:70pt" o:ole="">
            <v:imagedata r:id="rId45" o:title=""/>
          </v:shape>
          <o:OLEObject Type="Embed" ProgID="ChemDraw.Document.6.0" ShapeID="_x0000_i1040" DrawAspect="Content" ObjectID="_1753181160" r:id="rId46"/>
        </w:objec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2"/>
        <w:gridCol w:w="1502"/>
        <w:gridCol w:w="1674"/>
        <w:gridCol w:w="1701"/>
        <w:gridCol w:w="1418"/>
        <w:gridCol w:w="1219"/>
      </w:tblGrid>
      <w:tr w:rsidR="007D0C40" w:rsidRPr="00C003BB" w14:paraId="3B23C122" w14:textId="77777777" w:rsidTr="00D103A4">
        <w:trPr>
          <w:jc w:val="center"/>
        </w:trPr>
        <w:tc>
          <w:tcPr>
            <w:tcW w:w="1502" w:type="dxa"/>
            <w:tcBorders>
              <w:top w:val="single" w:sz="4" w:space="0" w:color="auto"/>
              <w:bottom w:val="single" w:sz="4" w:space="0" w:color="auto"/>
            </w:tcBorders>
          </w:tcPr>
          <w:p w14:paraId="1E820E37"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entry</w:t>
            </w:r>
          </w:p>
        </w:tc>
        <w:tc>
          <w:tcPr>
            <w:tcW w:w="1502" w:type="dxa"/>
            <w:tcBorders>
              <w:top w:val="single" w:sz="4" w:space="0" w:color="auto"/>
              <w:bottom w:val="single" w:sz="4" w:space="0" w:color="auto"/>
            </w:tcBorders>
          </w:tcPr>
          <w:p w14:paraId="7E681C0F"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catalyst</w:t>
            </w:r>
          </w:p>
          <w:p w14:paraId="7B09619C"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(5 mol %)</w:t>
            </w:r>
          </w:p>
        </w:tc>
        <w:tc>
          <w:tcPr>
            <w:tcW w:w="1674" w:type="dxa"/>
            <w:tcBorders>
              <w:top w:val="single" w:sz="4" w:space="0" w:color="auto"/>
              <w:bottom w:val="single" w:sz="4" w:space="0" w:color="auto"/>
            </w:tcBorders>
          </w:tcPr>
          <w:p w14:paraId="31F288BF"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halogen source</w:t>
            </w:r>
          </w:p>
          <w:p w14:paraId="4074D098"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(equiv)</w:t>
            </w:r>
          </w:p>
        </w:tc>
        <w:tc>
          <w:tcPr>
            <w:tcW w:w="1701" w:type="dxa"/>
            <w:tcBorders>
              <w:top w:val="single" w:sz="4" w:space="0" w:color="auto"/>
              <w:bottom w:val="single" w:sz="4" w:space="0" w:color="auto"/>
            </w:tcBorders>
          </w:tcPr>
          <w:p w14:paraId="5C731C7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vertAlign w:val="superscript"/>
              </w:rPr>
            </w:pPr>
            <w:r w:rsidRPr="00C003BB">
              <w:rPr>
                <w:b w:val="0"/>
                <w:bCs w:val="0"/>
                <w:color w:val="262626"/>
              </w:rPr>
              <w:t>solvent</w:t>
            </w:r>
            <w:r w:rsidRPr="00C003BB">
              <w:rPr>
                <w:b w:val="0"/>
                <w:bCs w:val="0"/>
                <w:i/>
                <w:iCs/>
                <w:color w:val="262626"/>
                <w:vertAlign w:val="superscript"/>
              </w:rPr>
              <w:t>b</w:t>
            </w:r>
          </w:p>
        </w:tc>
        <w:tc>
          <w:tcPr>
            <w:tcW w:w="1418" w:type="dxa"/>
            <w:tcBorders>
              <w:top w:val="single" w:sz="4" w:space="0" w:color="auto"/>
              <w:bottom w:val="single" w:sz="4" w:space="0" w:color="auto"/>
            </w:tcBorders>
          </w:tcPr>
          <w:p w14:paraId="471761B0"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time (h)</w:t>
            </w:r>
          </w:p>
        </w:tc>
        <w:tc>
          <w:tcPr>
            <w:tcW w:w="1219" w:type="dxa"/>
            <w:tcBorders>
              <w:top w:val="single" w:sz="4" w:space="0" w:color="auto"/>
              <w:bottom w:val="single" w:sz="4" w:space="0" w:color="auto"/>
            </w:tcBorders>
          </w:tcPr>
          <w:p w14:paraId="670B64B7" w14:textId="77777777" w:rsidR="007D0C40" w:rsidRPr="00C003BB" w:rsidRDefault="007D0C40" w:rsidP="00D103A4">
            <w:pPr>
              <w:pStyle w:val="Heading4"/>
              <w:spacing w:before="0" w:beforeAutospacing="0" w:after="0" w:afterAutospacing="0" w:line="480" w:lineRule="auto"/>
              <w:jc w:val="center"/>
              <w:outlineLvl w:val="3"/>
              <w:rPr>
                <w:b w:val="0"/>
                <w:bCs w:val="0"/>
                <w:color w:val="262626"/>
                <w:vertAlign w:val="superscript"/>
              </w:rPr>
            </w:pPr>
            <w:r w:rsidRPr="00C003BB">
              <w:rPr>
                <w:b w:val="0"/>
                <w:bCs w:val="0"/>
                <w:color w:val="262626"/>
              </w:rPr>
              <w:t>yield</w:t>
            </w:r>
            <w:r w:rsidRPr="00C003BB">
              <w:rPr>
                <w:b w:val="0"/>
                <w:bCs w:val="0"/>
                <w:i/>
                <w:iCs/>
                <w:color w:val="262626"/>
                <w:vertAlign w:val="superscript"/>
              </w:rPr>
              <w:t>c</w:t>
            </w:r>
          </w:p>
        </w:tc>
      </w:tr>
      <w:tr w:rsidR="007D0C40" w:rsidRPr="00C003BB" w14:paraId="17638BE2" w14:textId="77777777" w:rsidTr="00D103A4">
        <w:trPr>
          <w:jc w:val="center"/>
        </w:trPr>
        <w:tc>
          <w:tcPr>
            <w:tcW w:w="1502" w:type="dxa"/>
            <w:tcBorders>
              <w:top w:val="single" w:sz="4" w:space="0" w:color="auto"/>
            </w:tcBorders>
          </w:tcPr>
          <w:p w14:paraId="65B50A78"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1</w:t>
            </w:r>
          </w:p>
        </w:tc>
        <w:tc>
          <w:tcPr>
            <w:tcW w:w="1502" w:type="dxa"/>
            <w:tcBorders>
              <w:top w:val="single" w:sz="4" w:space="0" w:color="auto"/>
            </w:tcBorders>
          </w:tcPr>
          <w:p w14:paraId="6D5F849E" w14:textId="77777777" w:rsidR="007D0C40"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w:t>
            </w:r>
          </w:p>
          <w:p w14:paraId="046F983D"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p>
        </w:tc>
        <w:tc>
          <w:tcPr>
            <w:tcW w:w="1674" w:type="dxa"/>
            <w:tcBorders>
              <w:top w:val="single" w:sz="4" w:space="0" w:color="auto"/>
            </w:tcBorders>
          </w:tcPr>
          <w:p w14:paraId="483012EF"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(2.0)</w:t>
            </w:r>
          </w:p>
        </w:tc>
        <w:tc>
          <w:tcPr>
            <w:tcW w:w="1701" w:type="dxa"/>
            <w:tcBorders>
              <w:top w:val="single" w:sz="4" w:space="0" w:color="auto"/>
            </w:tcBorders>
          </w:tcPr>
          <w:p w14:paraId="77532C31"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DCE</w:t>
            </w:r>
          </w:p>
        </w:tc>
        <w:tc>
          <w:tcPr>
            <w:tcW w:w="1418" w:type="dxa"/>
            <w:tcBorders>
              <w:top w:val="single" w:sz="4" w:space="0" w:color="auto"/>
            </w:tcBorders>
          </w:tcPr>
          <w:p w14:paraId="4CD35E0B"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6</w:t>
            </w:r>
          </w:p>
        </w:tc>
        <w:tc>
          <w:tcPr>
            <w:tcW w:w="1219" w:type="dxa"/>
            <w:tcBorders>
              <w:top w:val="single" w:sz="4" w:space="0" w:color="auto"/>
            </w:tcBorders>
          </w:tcPr>
          <w:p w14:paraId="63CBAAC7"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12</w:t>
            </w:r>
          </w:p>
        </w:tc>
      </w:tr>
      <w:tr w:rsidR="007D0C40" w:rsidRPr="00C003BB" w14:paraId="424F3D1E" w14:textId="77777777" w:rsidTr="00D103A4">
        <w:trPr>
          <w:jc w:val="center"/>
        </w:trPr>
        <w:tc>
          <w:tcPr>
            <w:tcW w:w="1502" w:type="dxa"/>
          </w:tcPr>
          <w:p w14:paraId="60FA0CAE"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2</w:t>
            </w:r>
          </w:p>
        </w:tc>
        <w:tc>
          <w:tcPr>
            <w:tcW w:w="1502" w:type="dxa"/>
          </w:tcPr>
          <w:p w14:paraId="73C55629" w14:textId="77777777" w:rsidR="007D0C40"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w:t>
            </w:r>
          </w:p>
          <w:p w14:paraId="748752C2"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p>
        </w:tc>
        <w:tc>
          <w:tcPr>
            <w:tcW w:w="1674" w:type="dxa"/>
          </w:tcPr>
          <w:p w14:paraId="067EE407"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(2.5)</w:t>
            </w:r>
          </w:p>
        </w:tc>
        <w:tc>
          <w:tcPr>
            <w:tcW w:w="1701" w:type="dxa"/>
          </w:tcPr>
          <w:p w14:paraId="4CFE8449"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DCE</w:t>
            </w:r>
          </w:p>
        </w:tc>
        <w:tc>
          <w:tcPr>
            <w:tcW w:w="1418" w:type="dxa"/>
          </w:tcPr>
          <w:p w14:paraId="5B25B0A5"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12</w:t>
            </w:r>
          </w:p>
        </w:tc>
        <w:tc>
          <w:tcPr>
            <w:tcW w:w="1219" w:type="dxa"/>
          </w:tcPr>
          <w:p w14:paraId="4FF698C2"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19</w:t>
            </w:r>
          </w:p>
        </w:tc>
      </w:tr>
      <w:tr w:rsidR="007D0C40" w:rsidRPr="00C003BB" w14:paraId="4C9A1CBE" w14:textId="77777777" w:rsidTr="00D103A4">
        <w:trPr>
          <w:jc w:val="center"/>
        </w:trPr>
        <w:tc>
          <w:tcPr>
            <w:tcW w:w="1502" w:type="dxa"/>
          </w:tcPr>
          <w:p w14:paraId="74E87E4A"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3</w:t>
            </w:r>
          </w:p>
        </w:tc>
        <w:tc>
          <w:tcPr>
            <w:tcW w:w="1502" w:type="dxa"/>
          </w:tcPr>
          <w:p w14:paraId="1641C749" w14:textId="77777777" w:rsidR="007D0C40"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w:t>
            </w:r>
          </w:p>
          <w:p w14:paraId="7486EC4C"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p>
        </w:tc>
        <w:tc>
          <w:tcPr>
            <w:tcW w:w="1674" w:type="dxa"/>
          </w:tcPr>
          <w:p w14:paraId="772402F6"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(2.5)</w:t>
            </w:r>
          </w:p>
        </w:tc>
        <w:tc>
          <w:tcPr>
            <w:tcW w:w="1701" w:type="dxa"/>
          </w:tcPr>
          <w:p w14:paraId="3B92922D"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DCE</w:t>
            </w:r>
          </w:p>
        </w:tc>
        <w:tc>
          <w:tcPr>
            <w:tcW w:w="1418" w:type="dxa"/>
          </w:tcPr>
          <w:p w14:paraId="00FE971A"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48</w:t>
            </w:r>
          </w:p>
        </w:tc>
        <w:tc>
          <w:tcPr>
            <w:tcW w:w="1219" w:type="dxa"/>
          </w:tcPr>
          <w:p w14:paraId="41F77040"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39</w:t>
            </w:r>
          </w:p>
        </w:tc>
      </w:tr>
      <w:tr w:rsidR="007D0C40" w:rsidRPr="00C003BB" w14:paraId="2B63F000" w14:textId="77777777" w:rsidTr="00D103A4">
        <w:trPr>
          <w:jc w:val="center"/>
        </w:trPr>
        <w:tc>
          <w:tcPr>
            <w:tcW w:w="1502" w:type="dxa"/>
          </w:tcPr>
          <w:p w14:paraId="4F4D93FE"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4</w:t>
            </w:r>
          </w:p>
        </w:tc>
        <w:tc>
          <w:tcPr>
            <w:tcW w:w="1502" w:type="dxa"/>
          </w:tcPr>
          <w:p w14:paraId="6E33517C" w14:textId="77777777" w:rsidR="007D0C40"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Eosin Y</w:t>
            </w:r>
          </w:p>
          <w:p w14:paraId="41C9F690"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p>
        </w:tc>
        <w:tc>
          <w:tcPr>
            <w:tcW w:w="1674" w:type="dxa"/>
          </w:tcPr>
          <w:p w14:paraId="7C04B72B"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(2.5)</w:t>
            </w:r>
          </w:p>
        </w:tc>
        <w:tc>
          <w:tcPr>
            <w:tcW w:w="1701" w:type="dxa"/>
          </w:tcPr>
          <w:p w14:paraId="5BF3EA0D"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DCE</w:t>
            </w:r>
          </w:p>
        </w:tc>
        <w:tc>
          <w:tcPr>
            <w:tcW w:w="1418" w:type="dxa"/>
          </w:tcPr>
          <w:p w14:paraId="3766D14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12</w:t>
            </w:r>
          </w:p>
        </w:tc>
        <w:tc>
          <w:tcPr>
            <w:tcW w:w="1219" w:type="dxa"/>
          </w:tcPr>
          <w:p w14:paraId="7E76B75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20</w:t>
            </w:r>
          </w:p>
        </w:tc>
      </w:tr>
      <w:tr w:rsidR="007D0C40" w:rsidRPr="00C003BB" w14:paraId="7DEF4EEE" w14:textId="77777777" w:rsidTr="00D103A4">
        <w:trPr>
          <w:jc w:val="center"/>
        </w:trPr>
        <w:tc>
          <w:tcPr>
            <w:tcW w:w="1502" w:type="dxa"/>
          </w:tcPr>
          <w:p w14:paraId="33FB0BCA"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5</w:t>
            </w:r>
          </w:p>
        </w:tc>
        <w:tc>
          <w:tcPr>
            <w:tcW w:w="1502" w:type="dxa"/>
          </w:tcPr>
          <w:p w14:paraId="41000B6A" w14:textId="77777777" w:rsidR="007D0C40"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 xml:space="preserve">Rose </w:t>
            </w:r>
            <w:r>
              <w:rPr>
                <w:b w:val="0"/>
                <w:bCs w:val="0"/>
                <w:color w:val="262626"/>
              </w:rPr>
              <w:t>Bengal</w:t>
            </w:r>
          </w:p>
          <w:p w14:paraId="39C2C2D7"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p>
        </w:tc>
        <w:tc>
          <w:tcPr>
            <w:tcW w:w="1674" w:type="dxa"/>
          </w:tcPr>
          <w:p w14:paraId="7FB98A11"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(2.5)</w:t>
            </w:r>
          </w:p>
        </w:tc>
        <w:tc>
          <w:tcPr>
            <w:tcW w:w="1701" w:type="dxa"/>
          </w:tcPr>
          <w:p w14:paraId="0BF2B7D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DCE</w:t>
            </w:r>
          </w:p>
        </w:tc>
        <w:tc>
          <w:tcPr>
            <w:tcW w:w="1418" w:type="dxa"/>
          </w:tcPr>
          <w:p w14:paraId="7982C0B0"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12</w:t>
            </w:r>
          </w:p>
        </w:tc>
        <w:tc>
          <w:tcPr>
            <w:tcW w:w="1219" w:type="dxa"/>
          </w:tcPr>
          <w:p w14:paraId="28271221"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23</w:t>
            </w:r>
          </w:p>
        </w:tc>
      </w:tr>
      <w:tr w:rsidR="007D0C40" w:rsidRPr="00C003BB" w14:paraId="05D1A518" w14:textId="77777777" w:rsidTr="00D103A4">
        <w:trPr>
          <w:jc w:val="center"/>
        </w:trPr>
        <w:tc>
          <w:tcPr>
            <w:tcW w:w="1502" w:type="dxa"/>
          </w:tcPr>
          <w:p w14:paraId="60B40395"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6</w:t>
            </w:r>
          </w:p>
        </w:tc>
        <w:tc>
          <w:tcPr>
            <w:tcW w:w="1502" w:type="dxa"/>
          </w:tcPr>
          <w:p w14:paraId="74FA6688" w14:textId="77777777" w:rsidR="007D0C40" w:rsidRPr="00C003BB" w:rsidRDefault="007D0C40" w:rsidP="00D103A4">
            <w:pPr>
              <w:pStyle w:val="Heading4"/>
              <w:spacing w:before="0" w:beforeAutospacing="0" w:after="0" w:afterAutospacing="0" w:line="480" w:lineRule="auto"/>
              <w:jc w:val="center"/>
              <w:outlineLvl w:val="3"/>
              <w:rPr>
                <w:b w:val="0"/>
                <w:bCs w:val="0"/>
                <w:color w:val="262626"/>
                <w:vertAlign w:val="subscript"/>
              </w:rPr>
            </w:pPr>
            <w:r>
              <w:rPr>
                <w:b w:val="0"/>
                <w:bCs w:val="0"/>
                <w:color w:val="262626"/>
              </w:rPr>
              <w:t>a</w:t>
            </w:r>
            <w:r w:rsidRPr="00C003BB">
              <w:rPr>
                <w:b w:val="0"/>
                <w:bCs w:val="0"/>
                <w:color w:val="262626"/>
              </w:rPr>
              <w:t>nhydrous-CeCl</w:t>
            </w:r>
            <w:r w:rsidRPr="00C003BB">
              <w:rPr>
                <w:b w:val="0"/>
                <w:bCs w:val="0"/>
                <w:color w:val="262626"/>
                <w:vertAlign w:val="subscript"/>
              </w:rPr>
              <w:t>3</w:t>
            </w:r>
          </w:p>
        </w:tc>
        <w:tc>
          <w:tcPr>
            <w:tcW w:w="1674" w:type="dxa"/>
          </w:tcPr>
          <w:p w14:paraId="453C75D4"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(2.5)</w:t>
            </w:r>
          </w:p>
        </w:tc>
        <w:tc>
          <w:tcPr>
            <w:tcW w:w="1701" w:type="dxa"/>
          </w:tcPr>
          <w:p w14:paraId="3B811AC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DCE</w:t>
            </w:r>
          </w:p>
        </w:tc>
        <w:tc>
          <w:tcPr>
            <w:tcW w:w="1418" w:type="dxa"/>
          </w:tcPr>
          <w:p w14:paraId="62EC6F06"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6</w:t>
            </w:r>
          </w:p>
        </w:tc>
        <w:tc>
          <w:tcPr>
            <w:tcW w:w="1219" w:type="dxa"/>
          </w:tcPr>
          <w:p w14:paraId="236C1E4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73</w:t>
            </w:r>
          </w:p>
        </w:tc>
      </w:tr>
      <w:tr w:rsidR="007D0C40" w:rsidRPr="00C003BB" w14:paraId="633A9864" w14:textId="77777777" w:rsidTr="00D103A4">
        <w:trPr>
          <w:jc w:val="center"/>
        </w:trPr>
        <w:tc>
          <w:tcPr>
            <w:tcW w:w="1502" w:type="dxa"/>
          </w:tcPr>
          <w:p w14:paraId="56B73866"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7</w:t>
            </w:r>
          </w:p>
        </w:tc>
        <w:tc>
          <w:tcPr>
            <w:tcW w:w="1502" w:type="dxa"/>
          </w:tcPr>
          <w:p w14:paraId="4DFB811D"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a</w:t>
            </w:r>
            <w:r w:rsidRPr="00C003BB">
              <w:rPr>
                <w:b w:val="0"/>
                <w:bCs w:val="0"/>
                <w:color w:val="262626"/>
              </w:rPr>
              <w:t>nhydrous-CeCl</w:t>
            </w:r>
            <w:r w:rsidRPr="00C003BB">
              <w:rPr>
                <w:b w:val="0"/>
                <w:bCs w:val="0"/>
                <w:color w:val="262626"/>
                <w:vertAlign w:val="subscript"/>
              </w:rPr>
              <w:t>3</w:t>
            </w:r>
          </w:p>
        </w:tc>
        <w:tc>
          <w:tcPr>
            <w:tcW w:w="1674" w:type="dxa"/>
          </w:tcPr>
          <w:p w14:paraId="44950A21"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(2.5)</w:t>
            </w:r>
          </w:p>
        </w:tc>
        <w:tc>
          <w:tcPr>
            <w:tcW w:w="1701" w:type="dxa"/>
          </w:tcPr>
          <w:p w14:paraId="24B2709A"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THF</w:t>
            </w:r>
          </w:p>
        </w:tc>
        <w:tc>
          <w:tcPr>
            <w:tcW w:w="1418" w:type="dxa"/>
          </w:tcPr>
          <w:p w14:paraId="6C968AE6"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6</w:t>
            </w:r>
          </w:p>
        </w:tc>
        <w:tc>
          <w:tcPr>
            <w:tcW w:w="1219" w:type="dxa"/>
          </w:tcPr>
          <w:p w14:paraId="665B9A48"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79</w:t>
            </w:r>
          </w:p>
        </w:tc>
      </w:tr>
      <w:tr w:rsidR="007D0C40" w:rsidRPr="00C003BB" w14:paraId="4A7DC9F0" w14:textId="77777777" w:rsidTr="00D103A4">
        <w:trPr>
          <w:jc w:val="center"/>
        </w:trPr>
        <w:tc>
          <w:tcPr>
            <w:tcW w:w="1502" w:type="dxa"/>
          </w:tcPr>
          <w:p w14:paraId="59F5252B"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8</w:t>
            </w:r>
          </w:p>
        </w:tc>
        <w:tc>
          <w:tcPr>
            <w:tcW w:w="1502" w:type="dxa"/>
          </w:tcPr>
          <w:p w14:paraId="2C9FD197"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a</w:t>
            </w:r>
            <w:r w:rsidRPr="00C003BB">
              <w:rPr>
                <w:b w:val="0"/>
                <w:bCs w:val="0"/>
                <w:color w:val="262626"/>
              </w:rPr>
              <w:t>nhydrous-CeCl</w:t>
            </w:r>
            <w:r w:rsidRPr="00C003BB">
              <w:rPr>
                <w:b w:val="0"/>
                <w:bCs w:val="0"/>
                <w:color w:val="262626"/>
                <w:vertAlign w:val="subscript"/>
              </w:rPr>
              <w:t>3</w:t>
            </w:r>
          </w:p>
        </w:tc>
        <w:tc>
          <w:tcPr>
            <w:tcW w:w="1674" w:type="dxa"/>
          </w:tcPr>
          <w:p w14:paraId="0A38681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(3.0)</w:t>
            </w:r>
          </w:p>
        </w:tc>
        <w:tc>
          <w:tcPr>
            <w:tcW w:w="1701" w:type="dxa"/>
          </w:tcPr>
          <w:p w14:paraId="30FD48B1"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THF</w:t>
            </w:r>
          </w:p>
        </w:tc>
        <w:tc>
          <w:tcPr>
            <w:tcW w:w="1418" w:type="dxa"/>
          </w:tcPr>
          <w:p w14:paraId="7FDA7315"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6</w:t>
            </w:r>
          </w:p>
        </w:tc>
        <w:tc>
          <w:tcPr>
            <w:tcW w:w="1219" w:type="dxa"/>
          </w:tcPr>
          <w:p w14:paraId="7A7DE316"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78</w:t>
            </w:r>
          </w:p>
        </w:tc>
      </w:tr>
      <w:tr w:rsidR="007D0C40" w:rsidRPr="00C003BB" w14:paraId="3F1529BE" w14:textId="77777777" w:rsidTr="00D103A4">
        <w:trPr>
          <w:jc w:val="center"/>
        </w:trPr>
        <w:tc>
          <w:tcPr>
            <w:tcW w:w="1502" w:type="dxa"/>
          </w:tcPr>
          <w:p w14:paraId="56B8DB45" w14:textId="77777777" w:rsidR="007D0C40" w:rsidRPr="007F1D01" w:rsidRDefault="007D0C40" w:rsidP="00D103A4">
            <w:pPr>
              <w:pStyle w:val="Heading4"/>
              <w:spacing w:before="0" w:beforeAutospacing="0" w:after="0" w:afterAutospacing="0" w:line="480" w:lineRule="auto"/>
              <w:jc w:val="center"/>
              <w:outlineLvl w:val="3"/>
              <w:rPr>
                <w:color w:val="262626"/>
              </w:rPr>
            </w:pPr>
            <w:r w:rsidRPr="007F1D01">
              <w:rPr>
                <w:color w:val="262626"/>
              </w:rPr>
              <w:t>9</w:t>
            </w:r>
          </w:p>
        </w:tc>
        <w:tc>
          <w:tcPr>
            <w:tcW w:w="1502" w:type="dxa"/>
          </w:tcPr>
          <w:p w14:paraId="0CC0D32A" w14:textId="77777777" w:rsidR="007D0C40" w:rsidRPr="007F1D01" w:rsidRDefault="007D0C40" w:rsidP="00D103A4">
            <w:pPr>
              <w:pStyle w:val="Heading4"/>
              <w:spacing w:before="0" w:beforeAutospacing="0" w:after="0" w:afterAutospacing="0" w:line="480" w:lineRule="auto"/>
              <w:jc w:val="center"/>
              <w:outlineLvl w:val="3"/>
              <w:rPr>
                <w:color w:val="262626"/>
              </w:rPr>
            </w:pPr>
            <w:r w:rsidRPr="007F1D01">
              <w:rPr>
                <w:color w:val="262626"/>
              </w:rPr>
              <w:t>anhydrous-CeCl</w:t>
            </w:r>
            <w:r w:rsidRPr="007F1D01">
              <w:rPr>
                <w:color w:val="262626"/>
                <w:vertAlign w:val="subscript"/>
              </w:rPr>
              <w:t>3</w:t>
            </w:r>
          </w:p>
        </w:tc>
        <w:tc>
          <w:tcPr>
            <w:tcW w:w="1674" w:type="dxa"/>
          </w:tcPr>
          <w:p w14:paraId="5C71B7B7" w14:textId="77777777" w:rsidR="007D0C40" w:rsidRPr="007F1D01" w:rsidRDefault="007D0C40" w:rsidP="00D103A4">
            <w:pPr>
              <w:pStyle w:val="Heading4"/>
              <w:spacing w:before="0" w:beforeAutospacing="0" w:after="0" w:afterAutospacing="0" w:line="480" w:lineRule="auto"/>
              <w:jc w:val="center"/>
              <w:outlineLvl w:val="3"/>
              <w:rPr>
                <w:color w:val="262626"/>
              </w:rPr>
            </w:pPr>
            <w:r w:rsidRPr="007F1D01">
              <w:rPr>
                <w:color w:val="262626"/>
              </w:rPr>
              <w:t>NBS (2.5)</w:t>
            </w:r>
          </w:p>
        </w:tc>
        <w:tc>
          <w:tcPr>
            <w:tcW w:w="1701" w:type="dxa"/>
          </w:tcPr>
          <w:p w14:paraId="11A1CFEF" w14:textId="77777777" w:rsidR="007D0C40" w:rsidRPr="007F1D01" w:rsidRDefault="007D0C40" w:rsidP="00D103A4">
            <w:pPr>
              <w:pStyle w:val="Heading4"/>
              <w:spacing w:before="0" w:beforeAutospacing="0" w:after="0" w:afterAutospacing="0" w:line="480" w:lineRule="auto"/>
              <w:jc w:val="center"/>
              <w:outlineLvl w:val="3"/>
              <w:rPr>
                <w:color w:val="262626"/>
                <w:vertAlign w:val="superscript"/>
              </w:rPr>
            </w:pPr>
            <w:r w:rsidRPr="007F1D01">
              <w:rPr>
                <w:color w:val="262626"/>
              </w:rPr>
              <w:t>CH</w:t>
            </w:r>
            <w:r w:rsidRPr="007F1D01">
              <w:rPr>
                <w:color w:val="262626"/>
                <w:vertAlign w:val="subscript"/>
              </w:rPr>
              <w:t>3</w:t>
            </w:r>
            <w:r w:rsidRPr="007F1D01">
              <w:rPr>
                <w:color w:val="262626"/>
              </w:rPr>
              <w:t>CN</w:t>
            </w:r>
            <w:r w:rsidRPr="007F1D01">
              <w:rPr>
                <w:i/>
                <w:iCs/>
                <w:color w:val="262626"/>
                <w:vertAlign w:val="superscript"/>
              </w:rPr>
              <w:t>d/e</w:t>
            </w:r>
          </w:p>
        </w:tc>
        <w:tc>
          <w:tcPr>
            <w:tcW w:w="1418" w:type="dxa"/>
          </w:tcPr>
          <w:p w14:paraId="07B2BF3F" w14:textId="77777777" w:rsidR="007D0C40" w:rsidRPr="007F1D01" w:rsidRDefault="007D0C40" w:rsidP="00D103A4">
            <w:pPr>
              <w:pStyle w:val="Heading4"/>
              <w:spacing w:before="0" w:beforeAutospacing="0" w:after="0" w:afterAutospacing="0" w:line="480" w:lineRule="auto"/>
              <w:jc w:val="center"/>
              <w:outlineLvl w:val="3"/>
              <w:rPr>
                <w:color w:val="262626"/>
              </w:rPr>
            </w:pPr>
            <w:r w:rsidRPr="007F1D01">
              <w:rPr>
                <w:color w:val="262626"/>
              </w:rPr>
              <w:t>4</w:t>
            </w:r>
          </w:p>
        </w:tc>
        <w:tc>
          <w:tcPr>
            <w:tcW w:w="1219" w:type="dxa"/>
          </w:tcPr>
          <w:p w14:paraId="6F5F88EF" w14:textId="77777777" w:rsidR="007D0C40" w:rsidRPr="007F1D01" w:rsidRDefault="007D0C40" w:rsidP="00D103A4">
            <w:pPr>
              <w:pStyle w:val="Heading4"/>
              <w:spacing w:before="0" w:beforeAutospacing="0" w:after="0" w:afterAutospacing="0" w:line="480" w:lineRule="auto"/>
              <w:jc w:val="center"/>
              <w:outlineLvl w:val="3"/>
              <w:rPr>
                <w:color w:val="262626"/>
                <w:vertAlign w:val="superscript"/>
              </w:rPr>
            </w:pPr>
            <w:r w:rsidRPr="007F1D01">
              <w:rPr>
                <w:color w:val="262626"/>
              </w:rPr>
              <w:t>93</w:t>
            </w:r>
            <w:r w:rsidRPr="007F1D01">
              <w:rPr>
                <w:i/>
                <w:iCs/>
                <w:color w:val="262626"/>
                <w:vertAlign w:val="superscript"/>
              </w:rPr>
              <w:t>d</w:t>
            </w:r>
            <w:r w:rsidRPr="007F1D01">
              <w:rPr>
                <w:color w:val="262626"/>
              </w:rPr>
              <w:t>/92</w:t>
            </w:r>
            <w:r w:rsidRPr="007F1D01">
              <w:rPr>
                <w:i/>
                <w:iCs/>
                <w:color w:val="262626"/>
                <w:vertAlign w:val="superscript"/>
              </w:rPr>
              <w:t>e</w:t>
            </w:r>
          </w:p>
        </w:tc>
      </w:tr>
      <w:tr w:rsidR="007D0C40" w:rsidRPr="00C003BB" w14:paraId="605DF7D2" w14:textId="77777777" w:rsidTr="00D103A4">
        <w:trPr>
          <w:jc w:val="center"/>
        </w:trPr>
        <w:tc>
          <w:tcPr>
            <w:tcW w:w="1502" w:type="dxa"/>
          </w:tcPr>
          <w:p w14:paraId="29EF2DAD"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lastRenderedPageBreak/>
              <w:t>10</w:t>
            </w:r>
          </w:p>
        </w:tc>
        <w:tc>
          <w:tcPr>
            <w:tcW w:w="1502" w:type="dxa"/>
          </w:tcPr>
          <w:p w14:paraId="57B7FC8B"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a</w:t>
            </w:r>
            <w:r w:rsidRPr="00C003BB">
              <w:rPr>
                <w:b w:val="0"/>
                <w:bCs w:val="0"/>
                <w:color w:val="262626"/>
              </w:rPr>
              <w:t>nhydrous-CeCl</w:t>
            </w:r>
            <w:r w:rsidRPr="00C003BB">
              <w:rPr>
                <w:b w:val="0"/>
                <w:bCs w:val="0"/>
                <w:color w:val="262626"/>
                <w:vertAlign w:val="subscript"/>
              </w:rPr>
              <w:t>3</w:t>
            </w:r>
          </w:p>
        </w:tc>
        <w:tc>
          <w:tcPr>
            <w:tcW w:w="1674" w:type="dxa"/>
          </w:tcPr>
          <w:p w14:paraId="4860514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(3.0)</w:t>
            </w:r>
          </w:p>
        </w:tc>
        <w:tc>
          <w:tcPr>
            <w:tcW w:w="1701" w:type="dxa"/>
          </w:tcPr>
          <w:p w14:paraId="321A5F57"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CH</w:t>
            </w:r>
            <w:r w:rsidRPr="00C003BB">
              <w:rPr>
                <w:b w:val="0"/>
                <w:bCs w:val="0"/>
                <w:color w:val="262626"/>
                <w:vertAlign w:val="subscript"/>
              </w:rPr>
              <w:t>3</w:t>
            </w:r>
            <w:r w:rsidRPr="00C003BB">
              <w:rPr>
                <w:b w:val="0"/>
                <w:bCs w:val="0"/>
                <w:color w:val="262626"/>
              </w:rPr>
              <w:t>CN</w:t>
            </w:r>
          </w:p>
        </w:tc>
        <w:tc>
          <w:tcPr>
            <w:tcW w:w="1418" w:type="dxa"/>
          </w:tcPr>
          <w:p w14:paraId="38C86AF1"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6</w:t>
            </w:r>
          </w:p>
        </w:tc>
        <w:tc>
          <w:tcPr>
            <w:tcW w:w="1219" w:type="dxa"/>
          </w:tcPr>
          <w:p w14:paraId="7BBB6D5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92</w:t>
            </w:r>
          </w:p>
        </w:tc>
      </w:tr>
      <w:tr w:rsidR="007D0C40" w:rsidRPr="00C003BB" w14:paraId="65CD96F6" w14:textId="77777777" w:rsidTr="00D103A4">
        <w:trPr>
          <w:jc w:val="center"/>
        </w:trPr>
        <w:tc>
          <w:tcPr>
            <w:tcW w:w="1502" w:type="dxa"/>
          </w:tcPr>
          <w:p w14:paraId="0FF91812"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11</w:t>
            </w:r>
          </w:p>
        </w:tc>
        <w:tc>
          <w:tcPr>
            <w:tcW w:w="1502" w:type="dxa"/>
          </w:tcPr>
          <w:p w14:paraId="621D29C7" w14:textId="77777777" w:rsidR="007D0C40" w:rsidRPr="00EC6199" w:rsidRDefault="007D0C40" w:rsidP="00D103A4">
            <w:pPr>
              <w:pStyle w:val="Heading4"/>
              <w:spacing w:before="0" w:beforeAutospacing="0" w:after="0" w:afterAutospacing="0" w:line="480" w:lineRule="auto"/>
              <w:jc w:val="center"/>
              <w:outlineLvl w:val="3"/>
              <w:rPr>
                <w:b w:val="0"/>
                <w:bCs w:val="0"/>
                <w:color w:val="262626"/>
                <w:vertAlign w:val="subscript"/>
              </w:rPr>
            </w:pPr>
            <w:r>
              <w:rPr>
                <w:b w:val="0"/>
                <w:bCs w:val="0"/>
                <w:color w:val="262626"/>
              </w:rPr>
              <w:t>a</w:t>
            </w:r>
            <w:r w:rsidRPr="00C003BB">
              <w:rPr>
                <w:b w:val="0"/>
                <w:bCs w:val="0"/>
                <w:color w:val="262626"/>
              </w:rPr>
              <w:t>nhydrous-CeCl</w:t>
            </w:r>
            <w:r w:rsidRPr="00C003BB">
              <w:rPr>
                <w:b w:val="0"/>
                <w:bCs w:val="0"/>
                <w:color w:val="262626"/>
                <w:vertAlign w:val="subscript"/>
              </w:rPr>
              <w:t>3</w:t>
            </w:r>
          </w:p>
        </w:tc>
        <w:tc>
          <w:tcPr>
            <w:tcW w:w="1674" w:type="dxa"/>
          </w:tcPr>
          <w:p w14:paraId="13D89CD3" w14:textId="77777777" w:rsidR="007D0C40" w:rsidRPr="00EC6199"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Br</w:t>
            </w:r>
            <w:r>
              <w:rPr>
                <w:b w:val="0"/>
                <w:bCs w:val="0"/>
                <w:color w:val="262626"/>
                <w:vertAlign w:val="subscript"/>
              </w:rPr>
              <w:t>2</w:t>
            </w:r>
            <w:r>
              <w:rPr>
                <w:b w:val="0"/>
                <w:bCs w:val="0"/>
                <w:color w:val="262626"/>
              </w:rPr>
              <w:t xml:space="preserve"> (2.0)</w:t>
            </w:r>
          </w:p>
        </w:tc>
        <w:tc>
          <w:tcPr>
            <w:tcW w:w="1701" w:type="dxa"/>
          </w:tcPr>
          <w:p w14:paraId="780502D8"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CH</w:t>
            </w:r>
            <w:r w:rsidRPr="00C003BB">
              <w:rPr>
                <w:b w:val="0"/>
                <w:bCs w:val="0"/>
                <w:color w:val="262626"/>
                <w:vertAlign w:val="subscript"/>
              </w:rPr>
              <w:t>3</w:t>
            </w:r>
            <w:r w:rsidRPr="00C003BB">
              <w:rPr>
                <w:b w:val="0"/>
                <w:bCs w:val="0"/>
                <w:color w:val="262626"/>
              </w:rPr>
              <w:t>CN</w:t>
            </w:r>
          </w:p>
        </w:tc>
        <w:tc>
          <w:tcPr>
            <w:tcW w:w="1418" w:type="dxa"/>
          </w:tcPr>
          <w:p w14:paraId="734B218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4</w:t>
            </w:r>
          </w:p>
        </w:tc>
        <w:tc>
          <w:tcPr>
            <w:tcW w:w="1219" w:type="dxa"/>
          </w:tcPr>
          <w:p w14:paraId="245180F9"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23</w:t>
            </w:r>
          </w:p>
        </w:tc>
      </w:tr>
      <w:tr w:rsidR="007D0C40" w:rsidRPr="00C003BB" w14:paraId="16014FEB" w14:textId="77777777" w:rsidTr="00D103A4">
        <w:trPr>
          <w:jc w:val="center"/>
        </w:trPr>
        <w:tc>
          <w:tcPr>
            <w:tcW w:w="1502" w:type="dxa"/>
          </w:tcPr>
          <w:p w14:paraId="1B2558A6"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12</w:t>
            </w:r>
          </w:p>
        </w:tc>
        <w:tc>
          <w:tcPr>
            <w:tcW w:w="1502" w:type="dxa"/>
          </w:tcPr>
          <w:p w14:paraId="02C6A6C2"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a</w:t>
            </w:r>
            <w:r w:rsidRPr="00C003BB">
              <w:rPr>
                <w:b w:val="0"/>
                <w:bCs w:val="0"/>
                <w:color w:val="262626"/>
              </w:rPr>
              <w:t>nhydrous-CeCl</w:t>
            </w:r>
            <w:r w:rsidRPr="00C003BB">
              <w:rPr>
                <w:b w:val="0"/>
                <w:bCs w:val="0"/>
                <w:color w:val="262626"/>
                <w:vertAlign w:val="subscript"/>
              </w:rPr>
              <w:t>3</w:t>
            </w:r>
          </w:p>
        </w:tc>
        <w:tc>
          <w:tcPr>
            <w:tcW w:w="1674" w:type="dxa"/>
          </w:tcPr>
          <w:p w14:paraId="19F81AC6"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NCS (2.5)</w:t>
            </w:r>
          </w:p>
        </w:tc>
        <w:tc>
          <w:tcPr>
            <w:tcW w:w="1701" w:type="dxa"/>
          </w:tcPr>
          <w:p w14:paraId="5E27DD8B"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CH</w:t>
            </w:r>
            <w:r w:rsidRPr="00C003BB">
              <w:rPr>
                <w:b w:val="0"/>
                <w:bCs w:val="0"/>
                <w:color w:val="262626"/>
                <w:vertAlign w:val="subscript"/>
              </w:rPr>
              <w:t>3</w:t>
            </w:r>
            <w:r w:rsidRPr="00C003BB">
              <w:rPr>
                <w:b w:val="0"/>
                <w:bCs w:val="0"/>
                <w:color w:val="262626"/>
              </w:rPr>
              <w:t>CN</w:t>
            </w:r>
          </w:p>
        </w:tc>
        <w:tc>
          <w:tcPr>
            <w:tcW w:w="1418" w:type="dxa"/>
          </w:tcPr>
          <w:p w14:paraId="3A6B1682"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4</w:t>
            </w:r>
          </w:p>
        </w:tc>
        <w:tc>
          <w:tcPr>
            <w:tcW w:w="1219" w:type="dxa"/>
          </w:tcPr>
          <w:p w14:paraId="394B3A1D" w14:textId="77777777" w:rsidR="007D0C40" w:rsidRPr="00C003BB" w:rsidRDefault="007D0C40" w:rsidP="00D103A4">
            <w:pPr>
              <w:pStyle w:val="Heading4"/>
              <w:spacing w:before="0" w:beforeAutospacing="0" w:after="0" w:afterAutospacing="0" w:line="480" w:lineRule="auto"/>
              <w:jc w:val="center"/>
              <w:outlineLvl w:val="3"/>
              <w:rPr>
                <w:b w:val="0"/>
                <w:bCs w:val="0"/>
                <w:color w:val="262626"/>
                <w:vertAlign w:val="superscript"/>
              </w:rPr>
            </w:pPr>
            <w:r w:rsidRPr="00C003BB">
              <w:rPr>
                <w:b w:val="0"/>
                <w:bCs w:val="0"/>
                <w:color w:val="262626"/>
              </w:rPr>
              <w:t>NR</w:t>
            </w:r>
            <w:r>
              <w:rPr>
                <w:b w:val="0"/>
                <w:bCs w:val="0"/>
                <w:i/>
                <w:iCs/>
                <w:color w:val="262626"/>
                <w:vertAlign w:val="superscript"/>
              </w:rPr>
              <w:t>f</w:t>
            </w:r>
          </w:p>
        </w:tc>
      </w:tr>
      <w:tr w:rsidR="007D0C40" w:rsidRPr="00C003BB" w14:paraId="43926F70" w14:textId="77777777" w:rsidTr="00D103A4">
        <w:trPr>
          <w:jc w:val="center"/>
        </w:trPr>
        <w:tc>
          <w:tcPr>
            <w:tcW w:w="1502" w:type="dxa"/>
          </w:tcPr>
          <w:p w14:paraId="4B6394A1"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13</w:t>
            </w:r>
          </w:p>
        </w:tc>
        <w:tc>
          <w:tcPr>
            <w:tcW w:w="1502" w:type="dxa"/>
          </w:tcPr>
          <w:p w14:paraId="4649CF69"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a</w:t>
            </w:r>
            <w:r w:rsidRPr="00C003BB">
              <w:rPr>
                <w:b w:val="0"/>
                <w:bCs w:val="0"/>
                <w:color w:val="262626"/>
              </w:rPr>
              <w:t>nhydrous-CeCl</w:t>
            </w:r>
            <w:r w:rsidRPr="00C003BB">
              <w:rPr>
                <w:b w:val="0"/>
                <w:bCs w:val="0"/>
                <w:color w:val="262626"/>
                <w:vertAlign w:val="subscript"/>
              </w:rPr>
              <w:t>3</w:t>
            </w:r>
          </w:p>
        </w:tc>
        <w:tc>
          <w:tcPr>
            <w:tcW w:w="1674" w:type="dxa"/>
          </w:tcPr>
          <w:p w14:paraId="18A6D0B4"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NIS (2.5)</w:t>
            </w:r>
          </w:p>
        </w:tc>
        <w:tc>
          <w:tcPr>
            <w:tcW w:w="1701" w:type="dxa"/>
          </w:tcPr>
          <w:p w14:paraId="52A14FE6"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CH</w:t>
            </w:r>
            <w:r w:rsidRPr="00C003BB">
              <w:rPr>
                <w:b w:val="0"/>
                <w:bCs w:val="0"/>
                <w:color w:val="262626"/>
                <w:vertAlign w:val="subscript"/>
              </w:rPr>
              <w:t>3</w:t>
            </w:r>
            <w:r w:rsidRPr="00C003BB">
              <w:rPr>
                <w:b w:val="0"/>
                <w:bCs w:val="0"/>
                <w:color w:val="262626"/>
              </w:rPr>
              <w:t>CN</w:t>
            </w:r>
          </w:p>
        </w:tc>
        <w:tc>
          <w:tcPr>
            <w:tcW w:w="1418" w:type="dxa"/>
          </w:tcPr>
          <w:p w14:paraId="1183017A"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4</w:t>
            </w:r>
          </w:p>
        </w:tc>
        <w:tc>
          <w:tcPr>
            <w:tcW w:w="1219" w:type="dxa"/>
          </w:tcPr>
          <w:p w14:paraId="69DC4D68" w14:textId="77777777" w:rsidR="007D0C40" w:rsidRPr="00C003BB" w:rsidRDefault="007D0C40" w:rsidP="00D103A4">
            <w:pPr>
              <w:pStyle w:val="Heading4"/>
              <w:spacing w:before="0" w:beforeAutospacing="0" w:after="0" w:afterAutospacing="0" w:line="480" w:lineRule="auto"/>
              <w:jc w:val="center"/>
              <w:outlineLvl w:val="3"/>
              <w:rPr>
                <w:b w:val="0"/>
                <w:bCs w:val="0"/>
                <w:color w:val="262626"/>
                <w:vertAlign w:val="superscript"/>
              </w:rPr>
            </w:pPr>
            <w:r w:rsidRPr="00C003BB">
              <w:rPr>
                <w:b w:val="0"/>
                <w:bCs w:val="0"/>
                <w:color w:val="262626"/>
              </w:rPr>
              <w:t>NR</w:t>
            </w:r>
            <w:r>
              <w:rPr>
                <w:b w:val="0"/>
                <w:bCs w:val="0"/>
                <w:i/>
                <w:iCs/>
                <w:color w:val="262626"/>
                <w:vertAlign w:val="superscript"/>
              </w:rPr>
              <w:t>f</w:t>
            </w:r>
          </w:p>
        </w:tc>
      </w:tr>
      <w:tr w:rsidR="007D0C40" w:rsidRPr="00C003BB" w14:paraId="084E4B74" w14:textId="77777777" w:rsidTr="00D103A4">
        <w:trPr>
          <w:jc w:val="center"/>
        </w:trPr>
        <w:tc>
          <w:tcPr>
            <w:tcW w:w="1502" w:type="dxa"/>
          </w:tcPr>
          <w:p w14:paraId="63CA01AA"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14</w:t>
            </w:r>
          </w:p>
        </w:tc>
        <w:tc>
          <w:tcPr>
            <w:tcW w:w="1502" w:type="dxa"/>
          </w:tcPr>
          <w:p w14:paraId="57AEB8C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a</w:t>
            </w:r>
            <w:r w:rsidRPr="00C003BB">
              <w:rPr>
                <w:b w:val="0"/>
                <w:bCs w:val="0"/>
                <w:color w:val="262626"/>
              </w:rPr>
              <w:t>nhydrous-CeCl</w:t>
            </w:r>
            <w:r w:rsidRPr="00C003BB">
              <w:rPr>
                <w:b w:val="0"/>
                <w:bCs w:val="0"/>
                <w:color w:val="262626"/>
                <w:vertAlign w:val="subscript"/>
              </w:rPr>
              <w:t>3</w:t>
            </w:r>
          </w:p>
        </w:tc>
        <w:tc>
          <w:tcPr>
            <w:tcW w:w="1674" w:type="dxa"/>
          </w:tcPr>
          <w:p w14:paraId="64F30128"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(2.5)</w:t>
            </w:r>
          </w:p>
        </w:tc>
        <w:tc>
          <w:tcPr>
            <w:tcW w:w="1701" w:type="dxa"/>
          </w:tcPr>
          <w:p w14:paraId="59804015" w14:textId="77777777" w:rsidR="007D0C40" w:rsidRPr="00C003BB" w:rsidRDefault="007D0C40" w:rsidP="00D103A4">
            <w:pPr>
              <w:pStyle w:val="Heading4"/>
              <w:spacing w:before="0" w:beforeAutospacing="0" w:after="0" w:afterAutospacing="0" w:line="480" w:lineRule="auto"/>
              <w:jc w:val="center"/>
              <w:outlineLvl w:val="3"/>
              <w:rPr>
                <w:b w:val="0"/>
                <w:bCs w:val="0"/>
                <w:color w:val="262626"/>
                <w:vertAlign w:val="superscript"/>
              </w:rPr>
            </w:pPr>
            <w:r w:rsidRPr="00C003BB">
              <w:rPr>
                <w:b w:val="0"/>
                <w:bCs w:val="0"/>
                <w:color w:val="262626"/>
              </w:rPr>
              <w:t>CH</w:t>
            </w:r>
            <w:r w:rsidRPr="00C003BB">
              <w:rPr>
                <w:b w:val="0"/>
                <w:bCs w:val="0"/>
                <w:color w:val="262626"/>
                <w:vertAlign w:val="subscript"/>
              </w:rPr>
              <w:t>3</w:t>
            </w:r>
            <w:r w:rsidRPr="00C003BB">
              <w:rPr>
                <w:b w:val="0"/>
                <w:bCs w:val="0"/>
                <w:color w:val="262626"/>
              </w:rPr>
              <w:t>CN</w:t>
            </w:r>
            <w:r>
              <w:rPr>
                <w:b w:val="0"/>
                <w:bCs w:val="0"/>
                <w:i/>
                <w:iCs/>
                <w:color w:val="262626"/>
                <w:vertAlign w:val="superscript"/>
              </w:rPr>
              <w:t>g</w:t>
            </w:r>
          </w:p>
        </w:tc>
        <w:tc>
          <w:tcPr>
            <w:tcW w:w="1418" w:type="dxa"/>
          </w:tcPr>
          <w:p w14:paraId="28275CB1"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4</w:t>
            </w:r>
          </w:p>
        </w:tc>
        <w:tc>
          <w:tcPr>
            <w:tcW w:w="1219" w:type="dxa"/>
          </w:tcPr>
          <w:p w14:paraId="091BBDD5"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NR</w:t>
            </w:r>
          </w:p>
        </w:tc>
      </w:tr>
      <w:tr w:rsidR="007D0C40" w:rsidRPr="00C003BB" w14:paraId="43F913AE" w14:textId="77777777" w:rsidTr="00D103A4">
        <w:trPr>
          <w:jc w:val="center"/>
        </w:trPr>
        <w:tc>
          <w:tcPr>
            <w:tcW w:w="1502" w:type="dxa"/>
            <w:tcBorders>
              <w:bottom w:val="single" w:sz="4" w:space="0" w:color="auto"/>
            </w:tcBorders>
          </w:tcPr>
          <w:p w14:paraId="3EB16806"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15</w:t>
            </w:r>
          </w:p>
        </w:tc>
        <w:tc>
          <w:tcPr>
            <w:tcW w:w="1502" w:type="dxa"/>
            <w:tcBorders>
              <w:bottom w:val="single" w:sz="4" w:space="0" w:color="auto"/>
            </w:tcBorders>
          </w:tcPr>
          <w:p w14:paraId="36F0819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Pr>
                <w:b w:val="0"/>
                <w:bCs w:val="0"/>
                <w:color w:val="262626"/>
              </w:rPr>
              <w:t>a</w:t>
            </w:r>
            <w:r w:rsidRPr="00C003BB">
              <w:rPr>
                <w:b w:val="0"/>
                <w:bCs w:val="0"/>
                <w:color w:val="262626"/>
              </w:rPr>
              <w:t>nhydrous-CeCl</w:t>
            </w:r>
            <w:r w:rsidRPr="00C003BB">
              <w:rPr>
                <w:b w:val="0"/>
                <w:bCs w:val="0"/>
                <w:color w:val="262626"/>
                <w:vertAlign w:val="subscript"/>
              </w:rPr>
              <w:t>3</w:t>
            </w:r>
          </w:p>
        </w:tc>
        <w:tc>
          <w:tcPr>
            <w:tcW w:w="1674" w:type="dxa"/>
            <w:tcBorders>
              <w:bottom w:val="single" w:sz="4" w:space="0" w:color="auto"/>
            </w:tcBorders>
          </w:tcPr>
          <w:p w14:paraId="43A7C49C"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NBS (2.5)</w:t>
            </w:r>
          </w:p>
        </w:tc>
        <w:tc>
          <w:tcPr>
            <w:tcW w:w="1701" w:type="dxa"/>
            <w:tcBorders>
              <w:bottom w:val="single" w:sz="4" w:space="0" w:color="auto"/>
            </w:tcBorders>
          </w:tcPr>
          <w:p w14:paraId="162E7735" w14:textId="77777777" w:rsidR="007D0C40" w:rsidRPr="00C003BB" w:rsidRDefault="007D0C40" w:rsidP="00D103A4">
            <w:pPr>
              <w:pStyle w:val="Heading4"/>
              <w:spacing w:before="0" w:beforeAutospacing="0" w:after="0" w:afterAutospacing="0" w:line="480" w:lineRule="auto"/>
              <w:jc w:val="center"/>
              <w:outlineLvl w:val="3"/>
              <w:rPr>
                <w:b w:val="0"/>
                <w:bCs w:val="0"/>
                <w:color w:val="262626"/>
                <w:vertAlign w:val="superscript"/>
              </w:rPr>
            </w:pPr>
            <w:r w:rsidRPr="00C003BB">
              <w:rPr>
                <w:b w:val="0"/>
                <w:bCs w:val="0"/>
                <w:color w:val="262626"/>
              </w:rPr>
              <w:t>CH</w:t>
            </w:r>
            <w:r w:rsidRPr="00C003BB">
              <w:rPr>
                <w:b w:val="0"/>
                <w:bCs w:val="0"/>
                <w:color w:val="262626"/>
                <w:vertAlign w:val="subscript"/>
              </w:rPr>
              <w:t>3</w:t>
            </w:r>
            <w:r w:rsidRPr="00C003BB">
              <w:rPr>
                <w:b w:val="0"/>
                <w:bCs w:val="0"/>
                <w:color w:val="262626"/>
              </w:rPr>
              <w:t>CN</w:t>
            </w:r>
            <w:r>
              <w:rPr>
                <w:b w:val="0"/>
                <w:bCs w:val="0"/>
                <w:i/>
                <w:iCs/>
                <w:color w:val="262626"/>
                <w:vertAlign w:val="superscript"/>
              </w:rPr>
              <w:t>h</w:t>
            </w:r>
          </w:p>
        </w:tc>
        <w:tc>
          <w:tcPr>
            <w:tcW w:w="1418" w:type="dxa"/>
            <w:tcBorders>
              <w:bottom w:val="single" w:sz="4" w:space="0" w:color="auto"/>
            </w:tcBorders>
          </w:tcPr>
          <w:p w14:paraId="0F9FDA43"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4</w:t>
            </w:r>
          </w:p>
        </w:tc>
        <w:tc>
          <w:tcPr>
            <w:tcW w:w="1219" w:type="dxa"/>
            <w:tcBorders>
              <w:bottom w:val="single" w:sz="4" w:space="0" w:color="auto"/>
            </w:tcBorders>
          </w:tcPr>
          <w:p w14:paraId="0285040D" w14:textId="77777777" w:rsidR="007D0C40" w:rsidRPr="00C003BB" w:rsidRDefault="007D0C40" w:rsidP="00D103A4">
            <w:pPr>
              <w:pStyle w:val="Heading4"/>
              <w:spacing w:before="0" w:beforeAutospacing="0" w:after="0" w:afterAutospacing="0" w:line="480" w:lineRule="auto"/>
              <w:jc w:val="center"/>
              <w:outlineLvl w:val="3"/>
              <w:rPr>
                <w:b w:val="0"/>
                <w:bCs w:val="0"/>
                <w:color w:val="262626"/>
              </w:rPr>
            </w:pPr>
            <w:r w:rsidRPr="00C003BB">
              <w:rPr>
                <w:b w:val="0"/>
                <w:bCs w:val="0"/>
                <w:color w:val="262626"/>
              </w:rPr>
              <w:t>91</w:t>
            </w:r>
          </w:p>
        </w:tc>
      </w:tr>
    </w:tbl>
    <w:p w14:paraId="2DE0E06F" w14:textId="4271EA04" w:rsidR="007D0C40" w:rsidRPr="00F20367" w:rsidRDefault="007D0C40" w:rsidP="007D0C40">
      <w:pPr>
        <w:pStyle w:val="Heading4"/>
        <w:shd w:val="clear" w:color="auto" w:fill="FFFFFF"/>
        <w:spacing w:before="0" w:beforeAutospacing="0" w:after="0" w:afterAutospacing="0" w:line="276" w:lineRule="auto"/>
        <w:jc w:val="both"/>
        <w:rPr>
          <w:b w:val="0"/>
          <w:bCs w:val="0"/>
          <w:sz w:val="20"/>
          <w:szCs w:val="20"/>
          <w:lang w:val="en-GB"/>
        </w:rPr>
      </w:pPr>
      <w:r w:rsidRPr="00F20367">
        <w:rPr>
          <w:b w:val="0"/>
          <w:bCs w:val="0"/>
          <w:i/>
          <w:sz w:val="20"/>
          <w:szCs w:val="20"/>
          <w:vertAlign w:val="superscript"/>
          <w:lang w:val="en-GB"/>
        </w:rPr>
        <w:t>a</w:t>
      </w:r>
      <w:r w:rsidRPr="00F20367">
        <w:rPr>
          <w:b w:val="0"/>
          <w:bCs w:val="0"/>
          <w:sz w:val="20"/>
          <w:szCs w:val="20"/>
          <w:lang w:val="en-GB"/>
        </w:rPr>
        <w:t xml:space="preserve">All reactions were carried out on a 60 mg scale with 5 mol % of photocatalysts under aerobic conditions under the exposure of blue LED (3W x 4, 450-455 nm) unless specified else. </w:t>
      </w:r>
      <w:r w:rsidRPr="00F20367">
        <w:rPr>
          <w:b w:val="0"/>
          <w:bCs w:val="0"/>
          <w:i/>
          <w:iCs/>
          <w:sz w:val="20"/>
          <w:szCs w:val="20"/>
          <w:vertAlign w:val="superscript"/>
          <w:lang w:val="en-GB"/>
        </w:rPr>
        <w:t>b</w:t>
      </w:r>
      <w:r w:rsidRPr="00F20367">
        <w:rPr>
          <w:b w:val="0"/>
          <w:bCs w:val="0"/>
          <w:sz w:val="20"/>
          <w:szCs w:val="20"/>
          <w:lang w:val="en-GB"/>
        </w:rPr>
        <w:t xml:space="preserve">Undried solvents were used unless specified else. </w:t>
      </w:r>
      <w:r w:rsidRPr="00F20367">
        <w:rPr>
          <w:b w:val="0"/>
          <w:bCs w:val="0"/>
          <w:i/>
          <w:iCs/>
          <w:sz w:val="20"/>
          <w:szCs w:val="20"/>
          <w:vertAlign w:val="superscript"/>
          <w:lang w:val="en-GB"/>
        </w:rPr>
        <w:t>c</w:t>
      </w:r>
      <w:r w:rsidRPr="00F20367">
        <w:rPr>
          <w:b w:val="0"/>
          <w:bCs w:val="0"/>
          <w:sz w:val="20"/>
          <w:szCs w:val="20"/>
          <w:lang w:val="en-GB"/>
        </w:rPr>
        <w:t xml:space="preserve">Isolated yields after column chromatography. </w:t>
      </w:r>
      <w:r w:rsidRPr="00F20367">
        <w:rPr>
          <w:b w:val="0"/>
          <w:bCs w:val="0"/>
          <w:i/>
          <w:iCs/>
          <w:sz w:val="20"/>
          <w:szCs w:val="20"/>
          <w:vertAlign w:val="superscript"/>
          <w:lang w:val="en-GB"/>
        </w:rPr>
        <w:t>d</w:t>
      </w:r>
      <w:r w:rsidRPr="00F20367">
        <w:rPr>
          <w:b w:val="0"/>
          <w:bCs w:val="0"/>
          <w:sz w:val="20"/>
          <w:szCs w:val="20"/>
          <w:lang w:val="en-GB"/>
        </w:rPr>
        <w:t>Reaction performed under N</w:t>
      </w:r>
      <w:r w:rsidRPr="00F20367">
        <w:rPr>
          <w:b w:val="0"/>
          <w:bCs w:val="0"/>
          <w:sz w:val="20"/>
          <w:szCs w:val="20"/>
          <w:vertAlign w:val="subscript"/>
          <w:lang w:val="en-GB"/>
        </w:rPr>
        <w:t>2</w:t>
      </w:r>
      <w:r w:rsidRPr="00F20367">
        <w:rPr>
          <w:b w:val="0"/>
          <w:bCs w:val="0"/>
          <w:sz w:val="20"/>
          <w:szCs w:val="20"/>
          <w:lang w:val="en-GB"/>
        </w:rPr>
        <w:t xml:space="preserve"> atmosphere under sunlight. </w:t>
      </w:r>
      <w:r w:rsidRPr="00F20367">
        <w:rPr>
          <w:b w:val="0"/>
          <w:bCs w:val="0"/>
          <w:i/>
          <w:iCs/>
          <w:sz w:val="20"/>
          <w:szCs w:val="20"/>
          <w:vertAlign w:val="superscript"/>
          <w:lang w:val="en-GB"/>
        </w:rPr>
        <w:t>e</w:t>
      </w:r>
      <w:r w:rsidRPr="00F20367">
        <w:rPr>
          <w:b w:val="0"/>
          <w:bCs w:val="0"/>
          <w:sz w:val="20"/>
          <w:szCs w:val="20"/>
          <w:lang w:val="en-GB"/>
        </w:rPr>
        <w:t>Reaction performed under N</w:t>
      </w:r>
      <w:r w:rsidRPr="00F20367">
        <w:rPr>
          <w:b w:val="0"/>
          <w:bCs w:val="0"/>
          <w:sz w:val="20"/>
          <w:szCs w:val="20"/>
          <w:vertAlign w:val="subscript"/>
          <w:lang w:val="en-GB"/>
        </w:rPr>
        <w:t>2</w:t>
      </w:r>
      <w:r w:rsidRPr="00F20367">
        <w:rPr>
          <w:b w:val="0"/>
          <w:bCs w:val="0"/>
          <w:sz w:val="20"/>
          <w:szCs w:val="20"/>
          <w:lang w:val="en-GB"/>
        </w:rPr>
        <w:t xml:space="preserve"> atmosphere under blue LED (3W x 4, 450-455 nm). </w:t>
      </w:r>
      <w:r w:rsidRPr="00F20367">
        <w:rPr>
          <w:b w:val="0"/>
          <w:bCs w:val="0"/>
          <w:i/>
          <w:iCs/>
          <w:sz w:val="20"/>
          <w:szCs w:val="20"/>
          <w:vertAlign w:val="superscript"/>
          <w:lang w:val="en-GB"/>
        </w:rPr>
        <w:t>f</w:t>
      </w:r>
      <w:r w:rsidRPr="00F20367">
        <w:rPr>
          <w:b w:val="0"/>
          <w:bCs w:val="0"/>
          <w:sz w:val="20"/>
          <w:szCs w:val="20"/>
          <w:lang w:val="en-GB"/>
        </w:rPr>
        <w:t xml:space="preserve">No reaction. </w:t>
      </w:r>
      <w:r w:rsidRPr="00F20367">
        <w:rPr>
          <w:b w:val="0"/>
          <w:bCs w:val="0"/>
          <w:i/>
          <w:iCs/>
          <w:sz w:val="20"/>
          <w:szCs w:val="20"/>
          <w:vertAlign w:val="superscript"/>
          <w:lang w:val="en-GB"/>
        </w:rPr>
        <w:t>g</w:t>
      </w:r>
      <w:r w:rsidRPr="00F20367">
        <w:rPr>
          <w:b w:val="0"/>
          <w:bCs w:val="0"/>
          <w:sz w:val="20"/>
          <w:szCs w:val="20"/>
          <w:lang w:val="en-GB"/>
        </w:rPr>
        <w:t>Reaction performed under an N</w:t>
      </w:r>
      <w:r w:rsidRPr="00F20367">
        <w:rPr>
          <w:b w:val="0"/>
          <w:bCs w:val="0"/>
          <w:sz w:val="20"/>
          <w:szCs w:val="20"/>
          <w:vertAlign w:val="subscript"/>
          <w:lang w:val="en-GB"/>
        </w:rPr>
        <w:t>2</w:t>
      </w:r>
      <w:r w:rsidRPr="00F20367">
        <w:rPr>
          <w:b w:val="0"/>
          <w:bCs w:val="0"/>
          <w:sz w:val="20"/>
          <w:szCs w:val="20"/>
          <w:lang w:val="en-GB"/>
        </w:rPr>
        <w:t xml:space="preserve"> atmosphere using a dry solvent. </w:t>
      </w:r>
      <w:r w:rsidRPr="00F20367">
        <w:rPr>
          <w:b w:val="0"/>
          <w:bCs w:val="0"/>
          <w:i/>
          <w:iCs/>
          <w:sz w:val="20"/>
          <w:szCs w:val="20"/>
          <w:vertAlign w:val="superscript"/>
          <w:lang w:val="en-GB"/>
        </w:rPr>
        <w:t>h</w:t>
      </w:r>
      <w:r w:rsidRPr="00F20367">
        <w:rPr>
          <w:b w:val="0"/>
          <w:bCs w:val="0"/>
          <w:sz w:val="20"/>
          <w:szCs w:val="20"/>
          <w:lang w:val="en-GB"/>
        </w:rPr>
        <w:t>Reaction performed under an O</w:t>
      </w:r>
      <w:r w:rsidRPr="00F20367">
        <w:rPr>
          <w:b w:val="0"/>
          <w:bCs w:val="0"/>
          <w:sz w:val="20"/>
          <w:szCs w:val="20"/>
          <w:vertAlign w:val="subscript"/>
          <w:lang w:val="en-GB"/>
        </w:rPr>
        <w:t>2</w:t>
      </w:r>
      <w:r w:rsidRPr="00F20367">
        <w:rPr>
          <w:b w:val="0"/>
          <w:bCs w:val="0"/>
          <w:sz w:val="20"/>
          <w:szCs w:val="20"/>
          <w:lang w:val="en-GB"/>
        </w:rPr>
        <w:t xml:space="preserve"> atmosphere using a dry solvent.</w:t>
      </w:r>
    </w:p>
    <w:p w14:paraId="0040F45C" w14:textId="77777777" w:rsidR="00F20367" w:rsidRPr="007D0C40" w:rsidRDefault="00F20367" w:rsidP="007D0C40">
      <w:pPr>
        <w:pStyle w:val="Heading4"/>
        <w:shd w:val="clear" w:color="auto" w:fill="FFFFFF"/>
        <w:spacing w:before="0" w:beforeAutospacing="0" w:after="0" w:afterAutospacing="0" w:line="276" w:lineRule="auto"/>
        <w:jc w:val="both"/>
        <w:rPr>
          <w:rFonts w:ascii="Arial" w:hAnsi="Arial" w:cs="Arial"/>
          <w:b w:val="0"/>
          <w:bCs w:val="0"/>
          <w:color w:val="262626"/>
          <w:sz w:val="21"/>
          <w:szCs w:val="21"/>
        </w:rPr>
      </w:pPr>
    </w:p>
    <w:p w14:paraId="270ECD41" w14:textId="77777777" w:rsidR="007D0C40" w:rsidRDefault="007D0C40" w:rsidP="007D0C40">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The optimized reaction condition (Table 1) was achieved using phenylacetylene (</w:t>
      </w:r>
      <w:r>
        <w:rPr>
          <w:rFonts w:ascii="Times New Roman" w:hAnsi="Times New Roman" w:cs="Times New Roman"/>
          <w:b/>
          <w:bCs/>
          <w:sz w:val="24"/>
          <w:szCs w:val="24"/>
        </w:rPr>
        <w:t>1a</w:t>
      </w:r>
      <w:r>
        <w:rPr>
          <w:rFonts w:ascii="Times New Roman" w:hAnsi="Times New Roman" w:cs="Times New Roman"/>
          <w:sz w:val="24"/>
          <w:szCs w:val="24"/>
        </w:rPr>
        <w:t xml:space="preserve">) and </w:t>
      </w:r>
      <w:r>
        <w:rPr>
          <w:rFonts w:ascii="Times New Roman" w:hAnsi="Times New Roman" w:cs="Times New Roman"/>
          <w:i/>
          <w:iCs/>
          <w:sz w:val="24"/>
          <w:szCs w:val="24"/>
        </w:rPr>
        <w:t>N</w:t>
      </w:r>
      <w:r>
        <w:rPr>
          <w:rFonts w:ascii="Times New Roman" w:hAnsi="Times New Roman" w:cs="Times New Roman"/>
          <w:sz w:val="24"/>
          <w:szCs w:val="24"/>
        </w:rPr>
        <w:t xml:space="preserve">-bromosuccinimide (NBS, </w:t>
      </w:r>
      <w:r>
        <w:rPr>
          <w:rFonts w:ascii="Times New Roman" w:hAnsi="Times New Roman" w:cs="Times New Roman"/>
          <w:b/>
          <w:bCs/>
          <w:sz w:val="24"/>
          <w:szCs w:val="24"/>
        </w:rPr>
        <w:t>2a</w:t>
      </w:r>
      <w:r>
        <w:rPr>
          <w:rFonts w:ascii="Times New Roman" w:hAnsi="Times New Roman" w:cs="Times New Roman"/>
          <w:sz w:val="24"/>
          <w:szCs w:val="24"/>
        </w:rPr>
        <w:t xml:space="preserve">) as the model substrates for the synthesis of </w:t>
      </w:r>
      <w:r w:rsidRPr="00FC4871">
        <w:rPr>
          <w:rFonts w:ascii="Times New Roman" w:hAnsi="Times New Roman" w:cs="Times New Roman"/>
          <w:sz w:val="24"/>
          <w:szCs w:val="24"/>
        </w:rPr>
        <w:t>2,2-dibromo-1-phenylethan-1-one</w:t>
      </w:r>
      <w:r>
        <w:rPr>
          <w:rFonts w:ascii="Times New Roman" w:hAnsi="Times New Roman" w:cs="Times New Roman"/>
          <w:sz w:val="24"/>
          <w:szCs w:val="24"/>
        </w:rPr>
        <w:t xml:space="preserve"> (</w:t>
      </w:r>
      <w:r>
        <w:rPr>
          <w:rFonts w:ascii="Times New Roman" w:hAnsi="Times New Roman" w:cs="Times New Roman"/>
          <w:b/>
          <w:bCs/>
          <w:sz w:val="24"/>
          <w:szCs w:val="24"/>
        </w:rPr>
        <w:t>3a</w:t>
      </w:r>
      <w:r>
        <w:rPr>
          <w:rFonts w:ascii="Times New Roman" w:hAnsi="Times New Roman" w:cs="Times New Roman"/>
          <w:sz w:val="24"/>
          <w:szCs w:val="24"/>
        </w:rPr>
        <w:t>). When the reaction mixture of phenylacetylene (</w:t>
      </w:r>
      <w:r>
        <w:rPr>
          <w:rFonts w:ascii="Times New Roman" w:hAnsi="Times New Roman" w:cs="Times New Roman"/>
          <w:b/>
          <w:bCs/>
          <w:sz w:val="24"/>
          <w:szCs w:val="24"/>
        </w:rPr>
        <w:t>1a</w:t>
      </w:r>
      <w:r>
        <w:rPr>
          <w:rFonts w:ascii="Times New Roman" w:hAnsi="Times New Roman" w:cs="Times New Roman"/>
          <w:sz w:val="24"/>
          <w:szCs w:val="24"/>
        </w:rPr>
        <w:t xml:space="preserve">, 1.0 equiv) and </w:t>
      </w:r>
      <w:r>
        <w:rPr>
          <w:rFonts w:ascii="Times New Roman" w:hAnsi="Times New Roman" w:cs="Times New Roman"/>
          <w:i/>
          <w:iCs/>
          <w:sz w:val="24"/>
          <w:szCs w:val="24"/>
        </w:rPr>
        <w:t>N</w:t>
      </w:r>
      <w:r>
        <w:rPr>
          <w:rFonts w:ascii="Times New Roman" w:hAnsi="Times New Roman" w:cs="Times New Roman"/>
          <w:sz w:val="24"/>
          <w:szCs w:val="24"/>
        </w:rPr>
        <w:t>-bromosuccinimide (</w:t>
      </w:r>
      <w:r>
        <w:rPr>
          <w:rFonts w:ascii="Times New Roman" w:hAnsi="Times New Roman" w:cs="Times New Roman"/>
          <w:b/>
          <w:bCs/>
          <w:sz w:val="24"/>
          <w:szCs w:val="24"/>
        </w:rPr>
        <w:t>2a</w:t>
      </w:r>
      <w:r>
        <w:rPr>
          <w:rFonts w:ascii="Times New Roman" w:hAnsi="Times New Roman" w:cs="Times New Roman"/>
          <w:sz w:val="24"/>
          <w:szCs w:val="24"/>
        </w:rPr>
        <w:t xml:space="preserve">, 2.0 equiv) in DCE was irradiated radiation using a handmade visible light photoreactor containing blue LEDs (3W x 4, 450-455 nm) for 6 h in the absence of any photocatalyst (entry 1), a negligible amount (12%) of the desired product was isolated. Then, we elevated the equivalency of </w:t>
      </w:r>
      <w:r>
        <w:rPr>
          <w:rFonts w:ascii="Times New Roman" w:hAnsi="Times New Roman" w:cs="Times New Roman"/>
          <w:b/>
          <w:bCs/>
          <w:sz w:val="24"/>
          <w:szCs w:val="24"/>
        </w:rPr>
        <w:t>2a</w:t>
      </w:r>
      <w:r>
        <w:rPr>
          <w:rFonts w:ascii="Times New Roman" w:hAnsi="Times New Roman" w:cs="Times New Roman"/>
          <w:sz w:val="24"/>
          <w:szCs w:val="24"/>
        </w:rPr>
        <w:t xml:space="preserve"> to 2.5 equiv and the reaction time to 12 h (entry 2), but no significant growth in the reaction yield was observed. We also monitored the reaction for up to 48 h, and it gave only 39% of the isolated product (entry 3). After this, we assumed photosensitizer might change the scenario, so we used Eosin Y (entry 4) and Rose Bengal (entry </w:t>
      </w:r>
      <w:r>
        <w:rPr>
          <w:rFonts w:ascii="Times New Roman" w:hAnsi="Times New Roman" w:cs="Times New Roman"/>
          <w:sz w:val="24"/>
          <w:szCs w:val="24"/>
        </w:rPr>
        <w:lastRenderedPageBreak/>
        <w:t>5) for up to 12 h. The maximum yield we achieved was around 23%. Then, we shifted our focus toward heterogeneous photocatalysis and speculated that CeCl</w:t>
      </w:r>
      <w:r>
        <w:rPr>
          <w:rFonts w:ascii="Times New Roman" w:hAnsi="Times New Roman" w:cs="Times New Roman"/>
          <w:sz w:val="24"/>
          <w:szCs w:val="24"/>
          <w:vertAlign w:val="subscript"/>
        </w:rPr>
        <w:t>3</w:t>
      </w:r>
      <w:r>
        <w:rPr>
          <w:rFonts w:ascii="Times New Roman" w:hAnsi="Times New Roman" w:cs="Times New Roman"/>
          <w:sz w:val="24"/>
          <w:szCs w:val="24"/>
        </w:rPr>
        <w:t xml:space="preserve"> might be a suitable photocatalyst. Afterward, to our delight, on using anhydrous-CeCl</w:t>
      </w:r>
      <w:r>
        <w:rPr>
          <w:rFonts w:ascii="Times New Roman" w:hAnsi="Times New Roman" w:cs="Times New Roman"/>
          <w:sz w:val="24"/>
          <w:szCs w:val="24"/>
          <w:vertAlign w:val="subscript"/>
        </w:rPr>
        <w:t>3,</w:t>
      </w:r>
      <w:r>
        <w:rPr>
          <w:rFonts w:ascii="Times New Roman" w:hAnsi="Times New Roman" w:cs="Times New Roman"/>
          <w:sz w:val="24"/>
          <w:szCs w:val="24"/>
        </w:rPr>
        <w:t xml:space="preserve"> the yield increased to 73% (entry 6). After this achievement, we changed the solvent (entry 7), and equivalency of NBS (</w:t>
      </w:r>
      <w:r>
        <w:rPr>
          <w:rFonts w:ascii="Times New Roman" w:hAnsi="Times New Roman" w:cs="Times New Roman"/>
          <w:b/>
          <w:bCs/>
          <w:sz w:val="24"/>
          <w:szCs w:val="24"/>
        </w:rPr>
        <w:t>2a</w:t>
      </w:r>
      <w:r>
        <w:rPr>
          <w:rFonts w:ascii="Times New Roman" w:hAnsi="Times New Roman" w:cs="Times New Roman"/>
          <w:sz w:val="24"/>
          <w:szCs w:val="24"/>
        </w:rPr>
        <w:t xml:space="preserve">, entry 8), and the maximum yield obtained was up to 79%. When we combined 2.5 equiv of </w:t>
      </w:r>
      <w:r>
        <w:rPr>
          <w:rFonts w:ascii="Times New Roman" w:hAnsi="Times New Roman" w:cs="Times New Roman"/>
          <w:b/>
          <w:bCs/>
          <w:sz w:val="24"/>
          <w:szCs w:val="24"/>
        </w:rPr>
        <w:t>2a</w:t>
      </w:r>
      <w:r>
        <w:rPr>
          <w:rFonts w:ascii="Times New Roman" w:hAnsi="Times New Roman" w:cs="Times New Roman"/>
          <w:sz w:val="24"/>
          <w:szCs w:val="24"/>
        </w:rPr>
        <w:t xml:space="preserve"> and CH</w:t>
      </w:r>
      <w:r>
        <w:rPr>
          <w:rFonts w:ascii="Times New Roman" w:hAnsi="Times New Roman" w:cs="Times New Roman"/>
          <w:sz w:val="24"/>
          <w:szCs w:val="24"/>
          <w:vertAlign w:val="subscript"/>
        </w:rPr>
        <w:t>3</w:t>
      </w:r>
      <w:r>
        <w:rPr>
          <w:rFonts w:ascii="Times New Roman" w:hAnsi="Times New Roman" w:cs="Times New Roman"/>
          <w:sz w:val="24"/>
          <w:szCs w:val="24"/>
        </w:rPr>
        <w:t>CN as the solvent under the N</w:t>
      </w:r>
      <w:r>
        <w:rPr>
          <w:rFonts w:ascii="Times New Roman" w:hAnsi="Times New Roman" w:cs="Times New Roman"/>
          <w:sz w:val="24"/>
          <w:szCs w:val="24"/>
          <w:vertAlign w:val="subscript"/>
        </w:rPr>
        <w:t>2</w:t>
      </w:r>
      <w:r>
        <w:rPr>
          <w:rFonts w:ascii="Times New Roman" w:hAnsi="Times New Roman" w:cs="Times New Roman"/>
          <w:sz w:val="24"/>
          <w:szCs w:val="24"/>
        </w:rPr>
        <w:t xml:space="preserve"> atmosphere (entry 9), within 4 h, the reaction was completed with an excellent yield of 92 % under blue LED irradiation (93% under sunlight). However, </w:t>
      </w:r>
      <w:r w:rsidRPr="00D34B0B">
        <w:rPr>
          <w:rFonts w:ascii="Times New Roman" w:hAnsi="Times New Roman" w:cs="Times New Roman"/>
          <w:sz w:val="24"/>
          <w:szCs w:val="24"/>
        </w:rPr>
        <w:t xml:space="preserve">no significant change in isolated yield was observed on increasing the reaction time to 6 h </w:t>
      </w:r>
      <w:r>
        <w:rPr>
          <w:rFonts w:ascii="Times New Roman" w:hAnsi="Times New Roman" w:cs="Times New Roman"/>
          <w:sz w:val="24"/>
          <w:szCs w:val="24"/>
        </w:rPr>
        <w:t>(entry 10). On replacing NBS with Br</w:t>
      </w:r>
      <w:r>
        <w:rPr>
          <w:rFonts w:ascii="Times New Roman" w:hAnsi="Times New Roman" w:cs="Times New Roman"/>
          <w:sz w:val="24"/>
          <w:szCs w:val="24"/>
          <w:vertAlign w:val="subscript"/>
        </w:rPr>
        <w:t>2</w:t>
      </w:r>
      <w:r>
        <w:rPr>
          <w:rFonts w:ascii="Times New Roman" w:hAnsi="Times New Roman" w:cs="Times New Roman"/>
          <w:sz w:val="24"/>
          <w:szCs w:val="24"/>
        </w:rPr>
        <w:t xml:space="preserve">, the desired product was isolated with a poor yield of 23% (entry 11). We also used other halogen sources like NCS (entry 12) and NIS (entry 13), but no reaction happened. </w:t>
      </w:r>
      <w:r w:rsidRPr="00391D04">
        <w:rPr>
          <w:rFonts w:ascii="Times New Roman" w:hAnsi="Times New Roman" w:cs="Times New Roman"/>
          <w:sz w:val="24"/>
          <w:szCs w:val="24"/>
        </w:rPr>
        <w:t>No desired product formation was observed when we carried out the reaction in the N</w:t>
      </w:r>
      <w:r w:rsidRPr="00391D04">
        <w:rPr>
          <w:rFonts w:ascii="Times New Roman" w:hAnsi="Times New Roman" w:cs="Times New Roman"/>
          <w:sz w:val="24"/>
          <w:szCs w:val="24"/>
          <w:vertAlign w:val="subscript"/>
        </w:rPr>
        <w:t>2</w:t>
      </w:r>
      <w:r w:rsidRPr="00391D04">
        <w:rPr>
          <w:rFonts w:ascii="Times New Roman" w:hAnsi="Times New Roman" w:cs="Times New Roman"/>
          <w:sz w:val="24"/>
          <w:szCs w:val="24"/>
        </w:rPr>
        <w:t xml:space="preserve"> atmosphere using dry CH</w:t>
      </w:r>
      <w:r w:rsidRPr="00391D04">
        <w:rPr>
          <w:rFonts w:ascii="Times New Roman" w:hAnsi="Times New Roman" w:cs="Times New Roman"/>
          <w:sz w:val="24"/>
          <w:szCs w:val="24"/>
          <w:vertAlign w:val="subscript"/>
        </w:rPr>
        <w:t>3</w:t>
      </w:r>
      <w:r w:rsidRPr="00391D04">
        <w:rPr>
          <w:rFonts w:ascii="Times New Roman" w:hAnsi="Times New Roman" w:cs="Times New Roman"/>
          <w:sz w:val="24"/>
          <w:szCs w:val="24"/>
        </w:rPr>
        <w:t>CN</w:t>
      </w:r>
      <w:r>
        <w:rPr>
          <w:rFonts w:ascii="Times New Roman" w:hAnsi="Times New Roman" w:cs="Times New Roman"/>
          <w:sz w:val="24"/>
          <w:szCs w:val="24"/>
        </w:rPr>
        <w:t xml:space="preserve"> (entry 14). Interestingly, in entry 15, where the reaction was performed under an O</w:t>
      </w:r>
      <w:r>
        <w:rPr>
          <w:rFonts w:ascii="Times New Roman" w:hAnsi="Times New Roman" w:cs="Times New Roman"/>
          <w:sz w:val="24"/>
          <w:szCs w:val="24"/>
          <w:vertAlign w:val="subscript"/>
        </w:rPr>
        <w:t>2</w:t>
      </w:r>
      <w:r>
        <w:rPr>
          <w:rFonts w:ascii="Times New Roman" w:hAnsi="Times New Roman" w:cs="Times New Roman"/>
          <w:sz w:val="24"/>
          <w:szCs w:val="24"/>
        </w:rPr>
        <w:t xml:space="preserve"> atmosphere using dry acetonitrile, the reaction was fruitful as earlier. These observations indicate that O</w:t>
      </w:r>
      <w:r>
        <w:rPr>
          <w:rFonts w:ascii="Times New Roman" w:hAnsi="Times New Roman" w:cs="Times New Roman"/>
          <w:sz w:val="24"/>
          <w:szCs w:val="24"/>
          <w:vertAlign w:val="subscript"/>
        </w:rPr>
        <w:t>2</w:t>
      </w:r>
      <w:r>
        <w:rPr>
          <w:rFonts w:ascii="Times New Roman" w:hAnsi="Times New Roman" w:cs="Times New Roman"/>
          <w:sz w:val="24"/>
          <w:szCs w:val="24"/>
        </w:rPr>
        <w:t xml:space="preserve"> and/or H</w:t>
      </w:r>
      <w:r>
        <w:rPr>
          <w:rFonts w:ascii="Times New Roman" w:hAnsi="Times New Roman" w:cs="Times New Roman"/>
          <w:sz w:val="24"/>
          <w:szCs w:val="24"/>
          <w:vertAlign w:val="subscript"/>
        </w:rPr>
        <w:t>2</w:t>
      </w:r>
      <w:r>
        <w:rPr>
          <w:rFonts w:ascii="Times New Roman" w:hAnsi="Times New Roman" w:cs="Times New Roman"/>
          <w:sz w:val="24"/>
          <w:szCs w:val="24"/>
        </w:rPr>
        <w:t xml:space="preserve">O have a vital role in the reaction mechanism. </w:t>
      </w:r>
    </w:p>
    <w:p w14:paraId="53677149" w14:textId="77777777" w:rsidR="007D0C40" w:rsidRDefault="007D0C40" w:rsidP="002460A4">
      <w:pPr>
        <w:autoSpaceDE w:val="0"/>
        <w:autoSpaceDN w:val="0"/>
        <w:adjustRightInd w:val="0"/>
        <w:spacing w:after="0" w:line="480" w:lineRule="auto"/>
        <w:contextualSpacing/>
        <w:rPr>
          <w:rFonts w:ascii="Times New Roman" w:hAnsi="Times New Roman" w:cs="Times New Roman"/>
          <w:bCs/>
          <w:sz w:val="24"/>
          <w:szCs w:val="24"/>
          <w:lang w:val="en-US"/>
        </w:rPr>
      </w:pPr>
    </w:p>
    <w:p w14:paraId="4D7CCFF8" w14:textId="6149484C" w:rsidR="002460A4" w:rsidRPr="00736FA7" w:rsidRDefault="002460A4" w:rsidP="002460A4">
      <w:pPr>
        <w:autoSpaceDE w:val="0"/>
        <w:autoSpaceDN w:val="0"/>
        <w:adjustRightInd w:val="0"/>
        <w:spacing w:after="0" w:line="480" w:lineRule="auto"/>
        <w:contextualSpacing/>
        <w:rPr>
          <w:rFonts w:ascii="Times New Roman" w:hAnsi="Times New Roman" w:cs="Times New Roman"/>
          <w:bCs/>
          <w:sz w:val="24"/>
          <w:szCs w:val="24"/>
          <w:lang w:val="en-US"/>
        </w:rPr>
      </w:pPr>
      <w:r w:rsidRPr="00736FA7">
        <w:rPr>
          <w:rFonts w:ascii="Times New Roman" w:hAnsi="Times New Roman" w:cs="Times New Roman"/>
          <w:b/>
          <w:sz w:val="24"/>
          <w:szCs w:val="24"/>
        </w:rPr>
        <w:t>X-RAY CRYSTALLOGRAPHY ANALYSIS</w:t>
      </w:r>
    </w:p>
    <w:p w14:paraId="48433EBA" w14:textId="36F50CD9" w:rsidR="002460A4" w:rsidRPr="00736FA7" w:rsidRDefault="002460A4" w:rsidP="002460A4">
      <w:pPr>
        <w:spacing w:line="480" w:lineRule="auto"/>
        <w:contextualSpacing/>
        <w:jc w:val="both"/>
        <w:rPr>
          <w:rFonts w:ascii="Times New Roman" w:eastAsia="TimesNewRoman" w:hAnsi="Times New Roman" w:cs="Times New Roman"/>
          <w:sz w:val="24"/>
          <w:szCs w:val="24"/>
        </w:rPr>
      </w:pPr>
      <w:r w:rsidRPr="00736FA7">
        <w:rPr>
          <w:rFonts w:ascii="Times New Roman" w:hAnsi="Times New Roman" w:cs="Times New Roman"/>
          <w:b/>
          <w:sz w:val="24"/>
          <w:szCs w:val="24"/>
        </w:rPr>
        <w:t xml:space="preserve">Procedure for preparing the crystal sample. </w:t>
      </w:r>
      <w:r w:rsidRPr="00736FA7">
        <w:rPr>
          <w:rFonts w:ascii="Times New Roman" w:hAnsi="Times New Roman" w:cs="Times New Roman"/>
          <w:sz w:val="24"/>
          <w:szCs w:val="24"/>
        </w:rPr>
        <w:t xml:space="preserve">In a 10 mL round bottom flask, 20 mg of </w:t>
      </w:r>
      <w:r w:rsidR="00153032" w:rsidRPr="00153032">
        <w:rPr>
          <w:rFonts w:ascii="Times New Roman" w:hAnsi="Times New Roman" w:cs="Times New Roman"/>
          <w:sz w:val="24"/>
          <w:szCs w:val="24"/>
        </w:rPr>
        <w:t>2,</w:t>
      </w:r>
      <w:r w:rsidR="00153032">
        <w:rPr>
          <w:rFonts w:ascii="Times New Roman" w:hAnsi="Times New Roman" w:cs="Times New Roman"/>
          <w:sz w:val="24"/>
          <w:szCs w:val="24"/>
        </w:rPr>
        <w:t xml:space="preserve"> </w:t>
      </w:r>
      <w:r w:rsidR="00153032" w:rsidRPr="00153032">
        <w:rPr>
          <w:rFonts w:ascii="Times New Roman" w:hAnsi="Times New Roman" w:cs="Times New Roman"/>
          <w:sz w:val="24"/>
          <w:szCs w:val="24"/>
        </w:rPr>
        <w:t>2-dibromo-1-(6-methoxynaphthalen-2-yl)ethan-1-one</w:t>
      </w:r>
      <w:r w:rsidRPr="00736FA7">
        <w:rPr>
          <w:rFonts w:ascii="Times New Roman" w:hAnsi="Times New Roman" w:cs="Times New Roman"/>
          <w:bCs/>
          <w:sz w:val="24"/>
          <w:szCs w:val="24"/>
          <w:lang w:val="en-US"/>
        </w:rPr>
        <w:t xml:space="preserve"> (</w:t>
      </w:r>
      <w:r w:rsidR="00153032">
        <w:rPr>
          <w:rFonts w:ascii="Times New Roman" w:hAnsi="Times New Roman" w:cs="Times New Roman"/>
          <w:b/>
          <w:bCs/>
          <w:sz w:val="24"/>
          <w:szCs w:val="24"/>
          <w:lang w:val="en-US"/>
        </w:rPr>
        <w:t>3q</w:t>
      </w:r>
      <w:r w:rsidRPr="00736FA7">
        <w:rPr>
          <w:rFonts w:ascii="Times New Roman" w:hAnsi="Times New Roman" w:cs="Times New Roman"/>
          <w:bCs/>
          <w:sz w:val="24"/>
          <w:szCs w:val="24"/>
          <w:lang w:val="en-US"/>
        </w:rPr>
        <w:t xml:space="preserve">) </w:t>
      </w:r>
      <w:r w:rsidRPr="00736FA7">
        <w:rPr>
          <w:rFonts w:ascii="Times New Roman" w:hAnsi="Times New Roman" w:cs="Times New Roman"/>
          <w:sz w:val="24"/>
          <w:szCs w:val="24"/>
        </w:rPr>
        <w:t xml:space="preserve">was dissolved using </w:t>
      </w:r>
      <w:r w:rsidRPr="00736FA7">
        <w:rPr>
          <w:rFonts w:ascii="Times New Roman" w:eastAsia="TimesNewRoman" w:hAnsi="Times New Roman" w:cs="Times New Roman"/>
          <w:sz w:val="24"/>
          <w:szCs w:val="24"/>
        </w:rPr>
        <w:t>ethyl acetate and hexane mixture = 1:1 (6 mL). After that, the solution was allowed for slow evaporation to obtain good-quality of crystal.</w:t>
      </w:r>
    </w:p>
    <w:p w14:paraId="56CA330C" w14:textId="77777777" w:rsidR="002460A4" w:rsidRPr="00736FA7" w:rsidRDefault="002460A4" w:rsidP="002460A4">
      <w:pPr>
        <w:spacing w:line="480" w:lineRule="auto"/>
        <w:contextualSpacing/>
        <w:jc w:val="both"/>
        <w:rPr>
          <w:rFonts w:ascii="Times New Roman" w:eastAsia="TimesNewRoman" w:hAnsi="Times New Roman" w:cs="Times New Roman"/>
          <w:sz w:val="24"/>
          <w:szCs w:val="24"/>
        </w:rPr>
      </w:pPr>
    </w:p>
    <w:p w14:paraId="26152628" w14:textId="77777777" w:rsidR="002460A4" w:rsidRPr="00736FA7" w:rsidRDefault="002460A4" w:rsidP="002460A4">
      <w:pPr>
        <w:spacing w:line="480" w:lineRule="auto"/>
        <w:contextualSpacing/>
        <w:jc w:val="both"/>
        <w:rPr>
          <w:rFonts w:ascii="Times New Roman" w:hAnsi="Times New Roman" w:cs="Times New Roman"/>
          <w:b/>
          <w:sz w:val="24"/>
          <w:szCs w:val="24"/>
        </w:rPr>
      </w:pPr>
      <w:r w:rsidRPr="00736FA7">
        <w:rPr>
          <w:rFonts w:ascii="Times New Roman" w:hAnsi="Times New Roman" w:cs="Times New Roman"/>
          <w:b/>
          <w:sz w:val="24"/>
          <w:szCs w:val="24"/>
        </w:rPr>
        <w:t>Crystal measurement</w:t>
      </w:r>
    </w:p>
    <w:p w14:paraId="14659B5C" w14:textId="765646D6" w:rsidR="002460A4" w:rsidRPr="00736FA7" w:rsidRDefault="002460A4" w:rsidP="002460A4">
      <w:pPr>
        <w:spacing w:line="480" w:lineRule="auto"/>
        <w:contextualSpacing/>
        <w:jc w:val="both"/>
        <w:rPr>
          <w:rFonts w:ascii="Times New Roman" w:eastAsia="TimesNewRoman" w:hAnsi="Times New Roman" w:cs="Times New Roman"/>
          <w:sz w:val="24"/>
          <w:szCs w:val="24"/>
        </w:rPr>
      </w:pPr>
      <w:r w:rsidRPr="00736FA7">
        <w:rPr>
          <w:rFonts w:ascii="Times New Roman" w:eastAsia="TimesNewRoman" w:hAnsi="Times New Roman" w:cs="Times New Roman"/>
          <w:sz w:val="24"/>
          <w:szCs w:val="24"/>
          <w:lang w:val="en-US"/>
        </w:rPr>
        <w:t>The crystals data were collected with a Bruker SMART D8 goniometer equipped with an APEX CCD detector and an INCOATEC micro source (</w:t>
      </w:r>
      <w:r w:rsidR="00A84CCF">
        <w:rPr>
          <w:rFonts w:ascii="Times New Roman" w:eastAsia="TimesNewRoman" w:hAnsi="Times New Roman" w:cs="Times New Roman"/>
          <w:sz w:val="24"/>
          <w:szCs w:val="24"/>
        </w:rPr>
        <w:t>Cu</w:t>
      </w:r>
      <w:r w:rsidRPr="00736FA7">
        <w:rPr>
          <w:rFonts w:ascii="Times New Roman" w:eastAsia="TimesNewRoman" w:hAnsi="Times New Roman" w:cs="Times New Roman"/>
          <w:sz w:val="24"/>
          <w:szCs w:val="24"/>
        </w:rPr>
        <w:t xml:space="preserve">-Kα radiation, λ = </w:t>
      </w:r>
      <w:r w:rsidR="00546798" w:rsidRPr="002460A4">
        <w:rPr>
          <w:rFonts w:ascii="Times New Roman" w:eastAsia="Times New Roman" w:hAnsi="Times New Roman" w:cs="Times New Roman"/>
          <w:kern w:val="0"/>
          <w:sz w:val="24"/>
          <w:szCs w:val="24"/>
          <w:lang w:eastAsia="en-IN"/>
          <w14:ligatures w14:val="none"/>
        </w:rPr>
        <w:t>1.54184</w:t>
      </w:r>
      <w:r w:rsidR="00546798">
        <w:rPr>
          <w:rFonts w:ascii="Times New Roman" w:eastAsia="Times New Roman" w:hAnsi="Times New Roman" w:cs="Times New Roman"/>
          <w:kern w:val="0"/>
          <w:sz w:val="24"/>
          <w:szCs w:val="24"/>
          <w:lang w:eastAsia="en-IN"/>
          <w14:ligatures w14:val="none"/>
        </w:rPr>
        <w:t xml:space="preserve"> </w:t>
      </w:r>
      <w:r w:rsidRPr="00736FA7">
        <w:rPr>
          <w:rFonts w:ascii="Times New Roman" w:eastAsia="TimesNewRoman" w:hAnsi="Times New Roman" w:cs="Times New Roman"/>
          <w:sz w:val="24"/>
          <w:szCs w:val="24"/>
        </w:rPr>
        <w:t>Å</w:t>
      </w:r>
      <w:r w:rsidRPr="00736FA7">
        <w:rPr>
          <w:rFonts w:ascii="Times New Roman" w:eastAsia="TimesNewRoman" w:hAnsi="Times New Roman" w:cs="Times New Roman"/>
          <w:sz w:val="24"/>
          <w:szCs w:val="24"/>
          <w:lang w:val="en-US"/>
        </w:rPr>
        <w:t>). SAINT+</w:t>
      </w:r>
      <w:r w:rsidRPr="00736FA7">
        <w:rPr>
          <w:rFonts w:ascii="Times New Roman" w:eastAsia="TimesNewRoman" w:hAnsi="Times New Roman" w:cs="Times New Roman"/>
          <w:sz w:val="24"/>
          <w:szCs w:val="24"/>
          <w:lang w:val="en-US"/>
        </w:rPr>
        <w:fldChar w:fldCharType="begin"/>
      </w:r>
      <w:r w:rsidR="007C14CB">
        <w:rPr>
          <w:rFonts w:ascii="Times New Roman" w:eastAsia="TimesNewRoman" w:hAnsi="Times New Roman" w:cs="Times New Roman"/>
          <w:sz w:val="24"/>
          <w:szCs w:val="24"/>
          <w:lang w:val="en-US"/>
        </w:rPr>
        <w:instrText xml:space="preserve"> ADDIN EN.CITE &lt;EndNote&gt;&lt;Cite&gt;&lt;RecNum&gt;0&lt;/RecNum&gt;&lt;Note&gt;SAINT+, Bruker AXS Inc., Madison, Wisconsin, USA, 1999 (Program for Reduction of Data collected on Bruker CCD Area Detector Diffractometer V. 6.02.)&lt;/Note&gt;&lt;DisplayText&gt;&lt;style face="superscript"&gt;4&lt;/style&gt;&lt;/DisplayText&gt;&lt;/Cite&gt;&lt;/EndNote&gt;</w:instrText>
      </w:r>
      <w:r w:rsidRPr="00736FA7">
        <w:rPr>
          <w:rFonts w:ascii="Times New Roman" w:eastAsia="TimesNewRoman" w:hAnsi="Times New Roman" w:cs="Times New Roman"/>
          <w:sz w:val="24"/>
          <w:szCs w:val="24"/>
          <w:lang w:val="en-US"/>
        </w:rPr>
        <w:fldChar w:fldCharType="separate"/>
      </w:r>
      <w:r w:rsidR="007C14CB" w:rsidRPr="007C14CB">
        <w:rPr>
          <w:rFonts w:ascii="Times New Roman" w:eastAsia="TimesNewRoman" w:hAnsi="Times New Roman" w:cs="Times New Roman"/>
          <w:noProof/>
          <w:sz w:val="24"/>
          <w:szCs w:val="24"/>
          <w:vertAlign w:val="superscript"/>
          <w:lang w:val="en-US"/>
        </w:rPr>
        <w:t>4</w:t>
      </w:r>
      <w:r w:rsidRPr="00736FA7">
        <w:rPr>
          <w:rFonts w:ascii="Times New Roman" w:eastAsia="TimesNewRoman" w:hAnsi="Times New Roman" w:cs="Times New Roman"/>
          <w:sz w:val="24"/>
          <w:szCs w:val="24"/>
        </w:rPr>
        <w:fldChar w:fldCharType="end"/>
      </w:r>
      <w:r w:rsidRPr="00736FA7">
        <w:rPr>
          <w:rFonts w:ascii="Times New Roman" w:eastAsia="TimesNewRoman" w:hAnsi="Times New Roman" w:cs="Times New Roman"/>
          <w:sz w:val="24"/>
          <w:szCs w:val="24"/>
          <w:vertAlign w:val="superscript"/>
          <w:lang w:val="en-US"/>
        </w:rPr>
        <w:t xml:space="preserve"> </w:t>
      </w:r>
      <w:r w:rsidRPr="00736FA7">
        <w:rPr>
          <w:rFonts w:ascii="Times New Roman" w:eastAsia="TimesNewRoman" w:hAnsi="Times New Roman" w:cs="Times New Roman"/>
          <w:sz w:val="24"/>
          <w:szCs w:val="24"/>
          <w:lang w:val="en-US"/>
        </w:rPr>
        <w:lastRenderedPageBreak/>
        <w:t>and SADABS integrated the intensities and correct absorption, respectively. The structure was resolved by direct methods and refined on F</w:t>
      </w:r>
      <w:r w:rsidRPr="00736FA7">
        <w:rPr>
          <w:rFonts w:ascii="Times New Roman" w:eastAsia="TimesNewRoman" w:hAnsi="Times New Roman" w:cs="Times New Roman"/>
          <w:i/>
          <w:sz w:val="24"/>
          <w:szCs w:val="24"/>
          <w:vertAlign w:val="superscript"/>
          <w:lang w:val="en-US"/>
        </w:rPr>
        <w:t>2</w:t>
      </w:r>
      <w:r w:rsidRPr="00736FA7">
        <w:rPr>
          <w:rFonts w:ascii="Times New Roman" w:eastAsia="TimesNewRoman" w:hAnsi="Times New Roman" w:cs="Times New Roman"/>
          <w:sz w:val="24"/>
          <w:szCs w:val="24"/>
          <w:lang w:val="en-US"/>
        </w:rPr>
        <w:t xml:space="preserve"> with SHELXL-97.</w:t>
      </w:r>
      <w:r w:rsidRPr="00736FA7">
        <w:rPr>
          <w:rFonts w:ascii="Times New Roman" w:eastAsia="TimesNewRoman" w:hAnsi="Times New Roman" w:cs="Times New Roman"/>
          <w:sz w:val="24"/>
          <w:szCs w:val="24"/>
          <w:lang w:val="en-US"/>
        </w:rPr>
        <w:fldChar w:fldCharType="begin"/>
      </w:r>
      <w:r w:rsidR="004B30CF">
        <w:rPr>
          <w:rFonts w:ascii="Times New Roman" w:eastAsia="TimesNewRoman" w:hAnsi="Times New Roman" w:cs="Times New Roman"/>
          <w:sz w:val="24"/>
          <w:szCs w:val="24"/>
          <w:lang w:val="en-US"/>
        </w:rPr>
        <w:instrText xml:space="preserve"> ADDIN EN.CITE &lt;EndNote&gt;&lt;Cite&gt;&lt;Author&gt;Sheldrick&lt;/Author&gt;&lt;Year&gt;2008&lt;/Year&gt;&lt;RecNum&gt;4514&lt;/RecNum&gt;&lt;DisplayText&gt;&lt;style face="superscript"&gt;5&lt;/style&gt;&lt;/DisplayText&gt;&lt;record&gt;&lt;rec-number&gt;4514&lt;/rec-number&gt;&lt;foreign-keys&gt;&lt;key app="EN" db-id="zdppzp2pvvpp9veaezax9wdprxxfssstp2et" timestamp="1448462010"&gt;4514&lt;/key&gt;&lt;/foreign-keys&gt;&lt;ref-type name="Journal Article"&gt;17&lt;/ref-type&gt;&lt;contributors&gt;&lt;authors&gt;&lt;author&gt;Sheldrick, George,&lt;/author&gt;&lt;/authors&gt;&lt;/contributors&gt;&lt;titles&gt;&lt;title&gt;A short history of SHELX&lt;/title&gt;&lt;secondary-title&gt;Acta Crystallographica Section A&lt;/secondary-title&gt;&lt;/titles&gt;&lt;periodical&gt;&lt;full-title&gt;Acta Crystallographica Section A&lt;/full-title&gt;&lt;abbr-1&gt;Acta Crystallogr. A&lt;/abbr-1&gt;&lt;abbr-2&gt;Acta Crystallogr A&lt;/abbr-2&gt;&lt;/periodical&gt;&lt;pages&gt;112-122&lt;/pages&gt;&lt;volume&gt;64&lt;/volume&gt;&lt;number&gt;1&lt;/number&gt;&lt;keywords&gt;&lt;keyword&gt;computer programs&lt;/keyword&gt;&lt;keyword&gt;crystal structure determination&lt;/keyword&gt;&lt;keyword&gt;phasing&lt;/keyword&gt;&lt;keyword&gt;SHELX&lt;/keyword&gt;&lt;keyword&gt;structure refinement&lt;/keyword&gt;&lt;/keywords&gt;&lt;dates&gt;&lt;year&gt;2008&lt;/year&gt;&lt;/dates&gt;&lt;isbn&gt;0108-7673&lt;/isbn&gt;&lt;urls&gt;&lt;related-urls&gt;&lt;url&gt;http://dx.doi.org/10.1107/S0108767307043930&lt;/url&gt;&lt;url&gt;http://journals.iucr.org/a/issues/2008/01/00/sc5010/sc5010.pdf&lt;/url&gt;&lt;/related-urls&gt;&lt;/urls&gt;&lt;electronic-resource-num&gt;doi:10.1107/S0108767307043930&lt;/electronic-resource-num&gt;&lt;/record&gt;&lt;/Cite&gt;&lt;/EndNote&gt;</w:instrText>
      </w:r>
      <w:r w:rsidRPr="00736FA7">
        <w:rPr>
          <w:rFonts w:ascii="Times New Roman" w:eastAsia="TimesNewRoman" w:hAnsi="Times New Roman" w:cs="Times New Roman"/>
          <w:sz w:val="24"/>
          <w:szCs w:val="24"/>
          <w:lang w:val="en-US"/>
        </w:rPr>
        <w:fldChar w:fldCharType="separate"/>
      </w:r>
      <w:r w:rsidR="004B30CF" w:rsidRPr="004B30CF">
        <w:rPr>
          <w:rFonts w:ascii="Times New Roman" w:eastAsia="TimesNewRoman" w:hAnsi="Times New Roman" w:cs="Times New Roman"/>
          <w:noProof/>
          <w:sz w:val="24"/>
          <w:szCs w:val="24"/>
          <w:vertAlign w:val="superscript"/>
          <w:lang w:val="en-US"/>
        </w:rPr>
        <w:t>5</w:t>
      </w:r>
      <w:r w:rsidRPr="00736FA7">
        <w:rPr>
          <w:rFonts w:ascii="Times New Roman" w:eastAsia="TimesNewRoman" w:hAnsi="Times New Roman" w:cs="Times New Roman"/>
          <w:sz w:val="24"/>
          <w:szCs w:val="24"/>
        </w:rPr>
        <w:fldChar w:fldCharType="end"/>
      </w:r>
      <w:r w:rsidRPr="00736FA7">
        <w:rPr>
          <w:rFonts w:ascii="Times New Roman" w:eastAsia="TimesNewRoman" w:hAnsi="Times New Roman" w:cs="Times New Roman"/>
          <w:sz w:val="24"/>
          <w:szCs w:val="24"/>
          <w:lang w:val="en-US"/>
        </w:rPr>
        <w:t xml:space="preserve"> ORTEP drawing of the compounds shows ellipsoid contour at the 50% probability level</w:t>
      </w:r>
      <w:r w:rsidRPr="00736FA7">
        <w:rPr>
          <w:rFonts w:ascii="Times New Roman" w:eastAsia="TimesNewRoman" w:hAnsi="Times New Roman" w:cs="Times New Roman"/>
          <w:sz w:val="24"/>
          <w:szCs w:val="24"/>
        </w:rPr>
        <w:t>.</w:t>
      </w:r>
    </w:p>
    <w:p w14:paraId="1905CF32" w14:textId="6C4D167D" w:rsidR="002460A4" w:rsidRPr="00736FA7" w:rsidRDefault="00753B90" w:rsidP="002460A4">
      <w:pPr>
        <w:spacing w:line="480" w:lineRule="auto"/>
        <w:contextualSpacing/>
        <w:jc w:val="center"/>
        <w:rPr>
          <w:rFonts w:ascii="Times New Roman" w:eastAsia="TimesNewRoman" w:hAnsi="Times New Roman" w:cs="Times New Roman"/>
          <w:sz w:val="24"/>
          <w:szCs w:val="24"/>
        </w:rPr>
      </w:pPr>
      <w:r>
        <w:object w:dxaOrig="6339" w:dyaOrig="1685" w14:anchorId="38D827E4">
          <v:shape id="_x0000_i1041" type="#_x0000_t75" style="width:317pt;height:85pt" o:ole="">
            <v:imagedata r:id="rId47" o:title=""/>
          </v:shape>
          <o:OLEObject Type="Embed" ProgID="ChemDraw.Document.6.0" ShapeID="_x0000_i1041" DrawAspect="Content" ObjectID="_1753181161" r:id="rId48"/>
        </w:object>
      </w:r>
    </w:p>
    <w:p w14:paraId="0EEA828A" w14:textId="7F356DA6" w:rsidR="002460A4" w:rsidRDefault="002460A4" w:rsidP="002460A4">
      <w:pPr>
        <w:autoSpaceDE w:val="0"/>
        <w:autoSpaceDN w:val="0"/>
        <w:adjustRightInd w:val="0"/>
        <w:spacing w:after="0" w:line="480" w:lineRule="auto"/>
        <w:contextualSpacing/>
        <w:jc w:val="center"/>
        <w:rPr>
          <w:rFonts w:ascii="Times New Roman" w:hAnsi="Times New Roman" w:cs="Times New Roman"/>
          <w:sz w:val="24"/>
          <w:szCs w:val="24"/>
          <w:lang w:val="en-US"/>
        </w:rPr>
      </w:pPr>
      <w:r w:rsidRPr="00736FA7">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20</w:t>
      </w:r>
      <w:r w:rsidRPr="00736FA7">
        <w:rPr>
          <w:rFonts w:ascii="Times New Roman" w:hAnsi="Times New Roman" w:cs="Times New Roman"/>
          <w:b/>
          <w:sz w:val="24"/>
          <w:szCs w:val="24"/>
          <w:lang w:val="en-US"/>
        </w:rPr>
        <w:t>.</w:t>
      </w:r>
      <w:r w:rsidRPr="00736FA7">
        <w:rPr>
          <w:rFonts w:ascii="Times New Roman" w:hAnsi="Times New Roman" w:cs="Times New Roman"/>
          <w:sz w:val="24"/>
          <w:szCs w:val="24"/>
          <w:lang w:val="en-US"/>
        </w:rPr>
        <w:t xml:space="preserve"> Crystal structure of </w:t>
      </w:r>
      <w:r w:rsidR="00153032">
        <w:rPr>
          <w:rFonts w:ascii="Times New Roman" w:hAnsi="Times New Roman" w:cs="Times New Roman"/>
          <w:b/>
          <w:sz w:val="24"/>
          <w:szCs w:val="24"/>
          <w:lang w:val="en-US"/>
        </w:rPr>
        <w:t>3</w:t>
      </w:r>
      <w:r w:rsidR="00715E4D">
        <w:rPr>
          <w:rFonts w:ascii="Times New Roman" w:hAnsi="Times New Roman" w:cs="Times New Roman"/>
          <w:b/>
          <w:sz w:val="24"/>
          <w:szCs w:val="24"/>
          <w:lang w:val="en-US"/>
        </w:rPr>
        <w:t>r</w:t>
      </w:r>
      <w:r w:rsidRPr="00736FA7">
        <w:rPr>
          <w:rFonts w:ascii="Times New Roman" w:hAnsi="Times New Roman" w:cs="Times New Roman"/>
          <w:sz w:val="24"/>
          <w:szCs w:val="24"/>
          <w:lang w:val="en-US"/>
        </w:rPr>
        <w:t xml:space="preserve"> (50% ellipsoid probability).</w:t>
      </w:r>
    </w:p>
    <w:p w14:paraId="2B26A075" w14:textId="77777777" w:rsidR="00153032" w:rsidRDefault="00153032" w:rsidP="002460A4">
      <w:pPr>
        <w:autoSpaceDE w:val="0"/>
        <w:autoSpaceDN w:val="0"/>
        <w:adjustRightInd w:val="0"/>
        <w:spacing w:after="0" w:line="480" w:lineRule="auto"/>
        <w:contextualSpacing/>
        <w:jc w:val="center"/>
        <w:rPr>
          <w:rFonts w:ascii="Times New Roman" w:hAnsi="Times New Roman" w:cs="Times New Roman"/>
          <w:sz w:val="24"/>
          <w:szCs w:val="24"/>
          <w:lang w:val="en-US"/>
        </w:rPr>
      </w:pPr>
    </w:p>
    <w:tbl>
      <w:tblPr>
        <w:tblW w:w="0" w:type="auto"/>
        <w:tblCellMar>
          <w:top w:w="15" w:type="dxa"/>
          <w:left w:w="15" w:type="dxa"/>
          <w:bottom w:w="15" w:type="dxa"/>
          <w:right w:w="15" w:type="dxa"/>
        </w:tblCellMar>
        <w:tblLook w:val="04A0" w:firstRow="1" w:lastRow="0" w:firstColumn="1" w:lastColumn="0" w:noHBand="0" w:noVBand="1"/>
      </w:tblPr>
      <w:tblGrid>
        <w:gridCol w:w="2885"/>
        <w:gridCol w:w="3767"/>
      </w:tblGrid>
      <w:tr w:rsidR="002460A4" w:rsidRPr="002460A4" w14:paraId="7D100704" w14:textId="77777777" w:rsidTr="002460A4">
        <w:tc>
          <w:tcPr>
            <w:tcW w:w="0" w:type="auto"/>
            <w:noWrap/>
            <w:vAlign w:val="center"/>
            <w:hideMark/>
          </w:tcPr>
          <w:p w14:paraId="1C4E582A" w14:textId="5208D01B" w:rsidR="002460A4" w:rsidRPr="002460A4" w:rsidRDefault="003969CF" w:rsidP="002460A4">
            <w:pPr>
              <w:spacing w:after="0" w:line="480" w:lineRule="auto"/>
              <w:rPr>
                <w:rFonts w:ascii="Times New Roman" w:eastAsia="Times New Roman" w:hAnsi="Times New Roman" w:cs="Times New Roman"/>
                <w:kern w:val="0"/>
                <w:sz w:val="24"/>
                <w:szCs w:val="24"/>
                <w:lang w:eastAsia="en-IN"/>
                <w14:ligatures w14:val="none"/>
              </w:rPr>
            </w:pPr>
            <w:r>
              <w:rPr>
                <w:rFonts w:ascii="Times New Roman" w:eastAsia="Times New Roman" w:hAnsi="Times New Roman" w:cs="Times New Roman"/>
                <w:kern w:val="0"/>
                <w:sz w:val="24"/>
                <w:szCs w:val="24"/>
                <w:lang w:eastAsia="en-IN"/>
                <w14:ligatures w14:val="none"/>
              </w:rPr>
              <w:t>CCDC</w:t>
            </w:r>
          </w:p>
        </w:tc>
        <w:tc>
          <w:tcPr>
            <w:tcW w:w="0" w:type="auto"/>
            <w:noWrap/>
            <w:vAlign w:val="center"/>
            <w:hideMark/>
          </w:tcPr>
          <w:p w14:paraId="049902E0" w14:textId="6171EB75" w:rsidR="002460A4" w:rsidRPr="002460A4" w:rsidRDefault="003969CF" w:rsidP="002460A4">
            <w:pPr>
              <w:spacing w:after="0" w:line="480" w:lineRule="auto"/>
              <w:rPr>
                <w:rFonts w:ascii="Times New Roman" w:eastAsia="Times New Roman" w:hAnsi="Times New Roman" w:cs="Times New Roman"/>
                <w:kern w:val="0"/>
                <w:sz w:val="24"/>
                <w:szCs w:val="24"/>
                <w:lang w:eastAsia="en-IN"/>
                <w14:ligatures w14:val="none"/>
              </w:rPr>
            </w:pPr>
            <w:r w:rsidRPr="00590CAD">
              <w:rPr>
                <w:rFonts w:ascii="Times New Roman" w:hAnsi="Times New Roman" w:cs="Times New Roman"/>
                <w:color w:val="222222"/>
                <w:sz w:val="24"/>
                <w:szCs w:val="24"/>
                <w:shd w:val="clear" w:color="auto" w:fill="FFFFFF"/>
              </w:rPr>
              <w:t>2259841</w:t>
            </w:r>
          </w:p>
        </w:tc>
      </w:tr>
      <w:tr w:rsidR="002460A4" w:rsidRPr="002460A4" w14:paraId="73C68BE7" w14:textId="77777777" w:rsidTr="002460A4">
        <w:tc>
          <w:tcPr>
            <w:tcW w:w="0" w:type="auto"/>
            <w:noWrap/>
            <w:vAlign w:val="center"/>
            <w:hideMark/>
          </w:tcPr>
          <w:p w14:paraId="6AEA14C5"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Empirical formula</w:t>
            </w:r>
          </w:p>
        </w:tc>
        <w:tc>
          <w:tcPr>
            <w:tcW w:w="0" w:type="auto"/>
            <w:noWrap/>
            <w:vAlign w:val="center"/>
            <w:hideMark/>
          </w:tcPr>
          <w:p w14:paraId="312BAE32"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C</w:t>
            </w:r>
            <w:r w:rsidRPr="002460A4">
              <w:rPr>
                <w:rFonts w:ascii="Times New Roman" w:eastAsia="Times New Roman" w:hAnsi="Times New Roman" w:cs="Times New Roman"/>
                <w:kern w:val="0"/>
                <w:sz w:val="24"/>
                <w:szCs w:val="24"/>
                <w:vertAlign w:val="subscript"/>
                <w:lang w:eastAsia="en-IN"/>
                <w14:ligatures w14:val="none"/>
              </w:rPr>
              <w:t>13</w:t>
            </w:r>
            <w:r w:rsidRPr="002460A4">
              <w:rPr>
                <w:rFonts w:ascii="Times New Roman" w:eastAsia="Times New Roman" w:hAnsi="Times New Roman" w:cs="Times New Roman"/>
                <w:kern w:val="0"/>
                <w:sz w:val="24"/>
                <w:szCs w:val="24"/>
                <w:lang w:eastAsia="en-IN"/>
                <w14:ligatures w14:val="none"/>
              </w:rPr>
              <w:t>H</w:t>
            </w:r>
            <w:r w:rsidRPr="002460A4">
              <w:rPr>
                <w:rFonts w:ascii="Times New Roman" w:eastAsia="Times New Roman" w:hAnsi="Times New Roman" w:cs="Times New Roman"/>
                <w:kern w:val="0"/>
                <w:sz w:val="24"/>
                <w:szCs w:val="24"/>
                <w:vertAlign w:val="subscript"/>
                <w:lang w:eastAsia="en-IN"/>
                <w14:ligatures w14:val="none"/>
              </w:rPr>
              <w:t>10</w:t>
            </w:r>
            <w:r w:rsidRPr="002460A4">
              <w:rPr>
                <w:rFonts w:ascii="Times New Roman" w:eastAsia="Times New Roman" w:hAnsi="Times New Roman" w:cs="Times New Roman"/>
                <w:kern w:val="0"/>
                <w:sz w:val="24"/>
                <w:szCs w:val="24"/>
                <w:lang w:eastAsia="en-IN"/>
                <w14:ligatures w14:val="none"/>
              </w:rPr>
              <w:t>Br</w:t>
            </w:r>
            <w:r w:rsidRPr="002460A4">
              <w:rPr>
                <w:rFonts w:ascii="Times New Roman" w:eastAsia="Times New Roman" w:hAnsi="Times New Roman" w:cs="Times New Roman"/>
                <w:kern w:val="0"/>
                <w:sz w:val="24"/>
                <w:szCs w:val="24"/>
                <w:vertAlign w:val="subscript"/>
                <w:lang w:eastAsia="en-IN"/>
                <w14:ligatures w14:val="none"/>
              </w:rPr>
              <w:t>2</w:t>
            </w:r>
            <w:r w:rsidRPr="002460A4">
              <w:rPr>
                <w:rFonts w:ascii="Times New Roman" w:eastAsia="Times New Roman" w:hAnsi="Times New Roman" w:cs="Times New Roman"/>
                <w:kern w:val="0"/>
                <w:sz w:val="24"/>
                <w:szCs w:val="24"/>
                <w:lang w:eastAsia="en-IN"/>
                <w14:ligatures w14:val="none"/>
              </w:rPr>
              <w:t>O</w:t>
            </w:r>
            <w:r w:rsidRPr="002460A4">
              <w:rPr>
                <w:rFonts w:ascii="Times New Roman" w:eastAsia="Times New Roman" w:hAnsi="Times New Roman" w:cs="Times New Roman"/>
                <w:kern w:val="0"/>
                <w:sz w:val="24"/>
                <w:szCs w:val="24"/>
                <w:vertAlign w:val="subscript"/>
                <w:lang w:eastAsia="en-IN"/>
                <w14:ligatures w14:val="none"/>
              </w:rPr>
              <w:t>2</w:t>
            </w:r>
          </w:p>
        </w:tc>
      </w:tr>
      <w:tr w:rsidR="002460A4" w:rsidRPr="002460A4" w14:paraId="727EC3AE" w14:textId="77777777" w:rsidTr="002460A4">
        <w:tc>
          <w:tcPr>
            <w:tcW w:w="0" w:type="auto"/>
            <w:noWrap/>
            <w:vAlign w:val="center"/>
            <w:hideMark/>
          </w:tcPr>
          <w:p w14:paraId="22F211A9"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Formula weight</w:t>
            </w:r>
          </w:p>
        </w:tc>
        <w:tc>
          <w:tcPr>
            <w:tcW w:w="0" w:type="auto"/>
            <w:noWrap/>
            <w:vAlign w:val="center"/>
            <w:hideMark/>
          </w:tcPr>
          <w:p w14:paraId="3B9C33DF"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358.03</w:t>
            </w:r>
          </w:p>
        </w:tc>
      </w:tr>
      <w:tr w:rsidR="002460A4" w:rsidRPr="002460A4" w14:paraId="771C40A0" w14:textId="77777777" w:rsidTr="002460A4">
        <w:tc>
          <w:tcPr>
            <w:tcW w:w="0" w:type="auto"/>
            <w:noWrap/>
            <w:vAlign w:val="center"/>
            <w:hideMark/>
          </w:tcPr>
          <w:p w14:paraId="0425E9F8"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Temperature/K</w:t>
            </w:r>
          </w:p>
        </w:tc>
        <w:tc>
          <w:tcPr>
            <w:tcW w:w="0" w:type="auto"/>
            <w:noWrap/>
            <w:vAlign w:val="center"/>
            <w:hideMark/>
          </w:tcPr>
          <w:p w14:paraId="3D8D7708"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297.56(14)</w:t>
            </w:r>
          </w:p>
        </w:tc>
      </w:tr>
      <w:tr w:rsidR="002460A4" w:rsidRPr="002460A4" w14:paraId="1EE5F6F1" w14:textId="77777777" w:rsidTr="002460A4">
        <w:tc>
          <w:tcPr>
            <w:tcW w:w="0" w:type="auto"/>
            <w:noWrap/>
            <w:vAlign w:val="center"/>
            <w:hideMark/>
          </w:tcPr>
          <w:p w14:paraId="11E82859"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Crystal system</w:t>
            </w:r>
          </w:p>
        </w:tc>
        <w:tc>
          <w:tcPr>
            <w:tcW w:w="0" w:type="auto"/>
            <w:noWrap/>
            <w:vAlign w:val="center"/>
            <w:hideMark/>
          </w:tcPr>
          <w:p w14:paraId="1260994E"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monoclinic</w:t>
            </w:r>
          </w:p>
        </w:tc>
      </w:tr>
      <w:tr w:rsidR="002460A4" w:rsidRPr="002460A4" w14:paraId="1C09C299" w14:textId="77777777" w:rsidTr="002460A4">
        <w:tc>
          <w:tcPr>
            <w:tcW w:w="0" w:type="auto"/>
            <w:noWrap/>
            <w:vAlign w:val="center"/>
            <w:hideMark/>
          </w:tcPr>
          <w:p w14:paraId="773F3877"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Space group</w:t>
            </w:r>
          </w:p>
        </w:tc>
        <w:tc>
          <w:tcPr>
            <w:tcW w:w="0" w:type="auto"/>
            <w:noWrap/>
            <w:vAlign w:val="center"/>
            <w:hideMark/>
          </w:tcPr>
          <w:p w14:paraId="4F6620EB"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P2</w:t>
            </w:r>
            <w:r w:rsidRPr="002460A4">
              <w:rPr>
                <w:rFonts w:ascii="Times New Roman" w:eastAsia="Times New Roman" w:hAnsi="Times New Roman" w:cs="Times New Roman"/>
                <w:kern w:val="0"/>
                <w:sz w:val="24"/>
                <w:szCs w:val="24"/>
                <w:vertAlign w:val="subscript"/>
                <w:lang w:eastAsia="en-IN"/>
                <w14:ligatures w14:val="none"/>
              </w:rPr>
              <w:t>1</w:t>
            </w:r>
            <w:r w:rsidRPr="002460A4">
              <w:rPr>
                <w:rFonts w:ascii="Times New Roman" w:eastAsia="Times New Roman" w:hAnsi="Times New Roman" w:cs="Times New Roman"/>
                <w:kern w:val="0"/>
                <w:sz w:val="24"/>
                <w:szCs w:val="24"/>
                <w:lang w:eastAsia="en-IN"/>
                <w14:ligatures w14:val="none"/>
              </w:rPr>
              <w:t>/n</w:t>
            </w:r>
          </w:p>
        </w:tc>
      </w:tr>
      <w:tr w:rsidR="002460A4" w:rsidRPr="002460A4" w14:paraId="097A90B3" w14:textId="77777777" w:rsidTr="002460A4">
        <w:tc>
          <w:tcPr>
            <w:tcW w:w="0" w:type="auto"/>
            <w:noWrap/>
            <w:vAlign w:val="center"/>
            <w:hideMark/>
          </w:tcPr>
          <w:p w14:paraId="3D7B1849"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a/Å</w:t>
            </w:r>
          </w:p>
        </w:tc>
        <w:tc>
          <w:tcPr>
            <w:tcW w:w="0" w:type="auto"/>
            <w:noWrap/>
            <w:vAlign w:val="center"/>
            <w:hideMark/>
          </w:tcPr>
          <w:p w14:paraId="365F84E8"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9.50840(10)</w:t>
            </w:r>
          </w:p>
        </w:tc>
      </w:tr>
      <w:tr w:rsidR="002460A4" w:rsidRPr="002460A4" w14:paraId="6C9D5A5A" w14:textId="77777777" w:rsidTr="002460A4">
        <w:tc>
          <w:tcPr>
            <w:tcW w:w="0" w:type="auto"/>
            <w:noWrap/>
            <w:vAlign w:val="center"/>
            <w:hideMark/>
          </w:tcPr>
          <w:p w14:paraId="3E0DE364"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b/Å</w:t>
            </w:r>
          </w:p>
        </w:tc>
        <w:tc>
          <w:tcPr>
            <w:tcW w:w="0" w:type="auto"/>
            <w:noWrap/>
            <w:vAlign w:val="center"/>
            <w:hideMark/>
          </w:tcPr>
          <w:p w14:paraId="35D94E4B"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10.35540(10)</w:t>
            </w:r>
          </w:p>
        </w:tc>
      </w:tr>
      <w:tr w:rsidR="002460A4" w:rsidRPr="002460A4" w14:paraId="2B153A6A" w14:textId="77777777" w:rsidTr="002460A4">
        <w:tc>
          <w:tcPr>
            <w:tcW w:w="0" w:type="auto"/>
            <w:noWrap/>
            <w:vAlign w:val="center"/>
            <w:hideMark/>
          </w:tcPr>
          <w:p w14:paraId="6BA016FE"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c/Å</w:t>
            </w:r>
          </w:p>
        </w:tc>
        <w:tc>
          <w:tcPr>
            <w:tcW w:w="0" w:type="auto"/>
            <w:noWrap/>
            <w:vAlign w:val="center"/>
            <w:hideMark/>
          </w:tcPr>
          <w:p w14:paraId="779F087A"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13.20560(10)</w:t>
            </w:r>
          </w:p>
        </w:tc>
      </w:tr>
      <w:tr w:rsidR="002460A4" w:rsidRPr="002460A4" w14:paraId="2391A2E0" w14:textId="77777777" w:rsidTr="002460A4">
        <w:tc>
          <w:tcPr>
            <w:tcW w:w="0" w:type="auto"/>
            <w:noWrap/>
            <w:vAlign w:val="center"/>
            <w:hideMark/>
          </w:tcPr>
          <w:p w14:paraId="686EC55A"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α/°</w:t>
            </w:r>
          </w:p>
        </w:tc>
        <w:tc>
          <w:tcPr>
            <w:tcW w:w="0" w:type="auto"/>
            <w:noWrap/>
            <w:vAlign w:val="center"/>
            <w:hideMark/>
          </w:tcPr>
          <w:p w14:paraId="7C960D85"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90</w:t>
            </w:r>
          </w:p>
        </w:tc>
      </w:tr>
      <w:tr w:rsidR="002460A4" w:rsidRPr="002460A4" w14:paraId="434F6684" w14:textId="77777777" w:rsidTr="002460A4">
        <w:tc>
          <w:tcPr>
            <w:tcW w:w="0" w:type="auto"/>
            <w:noWrap/>
            <w:vAlign w:val="center"/>
            <w:hideMark/>
          </w:tcPr>
          <w:p w14:paraId="25223315"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β/°</w:t>
            </w:r>
          </w:p>
        </w:tc>
        <w:tc>
          <w:tcPr>
            <w:tcW w:w="0" w:type="auto"/>
            <w:noWrap/>
            <w:vAlign w:val="center"/>
            <w:hideMark/>
          </w:tcPr>
          <w:p w14:paraId="2C0E7FF3"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93.0920(10)</w:t>
            </w:r>
          </w:p>
        </w:tc>
      </w:tr>
      <w:tr w:rsidR="002460A4" w:rsidRPr="002460A4" w14:paraId="7AA12D90" w14:textId="77777777" w:rsidTr="002460A4">
        <w:tc>
          <w:tcPr>
            <w:tcW w:w="0" w:type="auto"/>
            <w:noWrap/>
            <w:vAlign w:val="center"/>
            <w:hideMark/>
          </w:tcPr>
          <w:p w14:paraId="581CBC9B"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γ/°</w:t>
            </w:r>
          </w:p>
        </w:tc>
        <w:tc>
          <w:tcPr>
            <w:tcW w:w="0" w:type="auto"/>
            <w:noWrap/>
            <w:vAlign w:val="center"/>
            <w:hideMark/>
          </w:tcPr>
          <w:p w14:paraId="617C5A4D"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90</w:t>
            </w:r>
          </w:p>
        </w:tc>
      </w:tr>
      <w:tr w:rsidR="002460A4" w:rsidRPr="002460A4" w14:paraId="644F58CF" w14:textId="77777777" w:rsidTr="002460A4">
        <w:tc>
          <w:tcPr>
            <w:tcW w:w="0" w:type="auto"/>
            <w:noWrap/>
            <w:vAlign w:val="center"/>
            <w:hideMark/>
          </w:tcPr>
          <w:p w14:paraId="145DD53E"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Volume/Å</w:t>
            </w:r>
            <w:r w:rsidRPr="002460A4">
              <w:rPr>
                <w:rFonts w:ascii="Times New Roman" w:eastAsia="Times New Roman" w:hAnsi="Times New Roman" w:cs="Times New Roman"/>
                <w:kern w:val="0"/>
                <w:sz w:val="24"/>
                <w:szCs w:val="24"/>
                <w:vertAlign w:val="superscript"/>
                <w:lang w:eastAsia="en-IN"/>
                <w14:ligatures w14:val="none"/>
              </w:rPr>
              <w:t>3</w:t>
            </w:r>
          </w:p>
        </w:tc>
        <w:tc>
          <w:tcPr>
            <w:tcW w:w="0" w:type="auto"/>
            <w:noWrap/>
            <w:vAlign w:val="center"/>
            <w:hideMark/>
          </w:tcPr>
          <w:p w14:paraId="6ECA5C99"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1298.37(2)</w:t>
            </w:r>
          </w:p>
        </w:tc>
      </w:tr>
      <w:tr w:rsidR="002460A4" w:rsidRPr="002460A4" w14:paraId="6836C5AB" w14:textId="77777777" w:rsidTr="002460A4">
        <w:tc>
          <w:tcPr>
            <w:tcW w:w="0" w:type="auto"/>
            <w:noWrap/>
            <w:vAlign w:val="center"/>
            <w:hideMark/>
          </w:tcPr>
          <w:p w14:paraId="530EE786"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Z</w:t>
            </w:r>
          </w:p>
        </w:tc>
        <w:tc>
          <w:tcPr>
            <w:tcW w:w="0" w:type="auto"/>
            <w:noWrap/>
            <w:vAlign w:val="center"/>
            <w:hideMark/>
          </w:tcPr>
          <w:p w14:paraId="7DD4CFD9"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4</w:t>
            </w:r>
          </w:p>
        </w:tc>
      </w:tr>
      <w:tr w:rsidR="002460A4" w:rsidRPr="002460A4" w14:paraId="00F84A93" w14:textId="77777777" w:rsidTr="002460A4">
        <w:tc>
          <w:tcPr>
            <w:tcW w:w="0" w:type="auto"/>
            <w:noWrap/>
            <w:vAlign w:val="center"/>
            <w:hideMark/>
          </w:tcPr>
          <w:p w14:paraId="184A2B7B"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ρ</w:t>
            </w:r>
            <w:r w:rsidRPr="002460A4">
              <w:rPr>
                <w:rFonts w:ascii="Times New Roman" w:eastAsia="Times New Roman" w:hAnsi="Times New Roman" w:cs="Times New Roman"/>
                <w:kern w:val="0"/>
                <w:sz w:val="24"/>
                <w:szCs w:val="24"/>
                <w:vertAlign w:val="subscript"/>
                <w:lang w:eastAsia="en-IN"/>
                <w14:ligatures w14:val="none"/>
              </w:rPr>
              <w:t>calc</w:t>
            </w:r>
            <w:r w:rsidRPr="002460A4">
              <w:rPr>
                <w:rFonts w:ascii="Times New Roman" w:eastAsia="Times New Roman" w:hAnsi="Times New Roman" w:cs="Times New Roman"/>
                <w:kern w:val="0"/>
                <w:sz w:val="24"/>
                <w:szCs w:val="24"/>
                <w:lang w:eastAsia="en-IN"/>
                <w14:ligatures w14:val="none"/>
              </w:rPr>
              <w:t>g/cm</w:t>
            </w:r>
            <w:r w:rsidRPr="002460A4">
              <w:rPr>
                <w:rFonts w:ascii="Times New Roman" w:eastAsia="Times New Roman" w:hAnsi="Times New Roman" w:cs="Times New Roman"/>
                <w:kern w:val="0"/>
                <w:sz w:val="24"/>
                <w:szCs w:val="24"/>
                <w:vertAlign w:val="superscript"/>
                <w:lang w:eastAsia="en-IN"/>
                <w14:ligatures w14:val="none"/>
              </w:rPr>
              <w:t>3</w:t>
            </w:r>
          </w:p>
        </w:tc>
        <w:tc>
          <w:tcPr>
            <w:tcW w:w="0" w:type="auto"/>
            <w:noWrap/>
            <w:vAlign w:val="center"/>
            <w:hideMark/>
          </w:tcPr>
          <w:p w14:paraId="7072D8E9"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1.832</w:t>
            </w:r>
          </w:p>
        </w:tc>
      </w:tr>
      <w:tr w:rsidR="002460A4" w:rsidRPr="002460A4" w14:paraId="4ECCA57F" w14:textId="77777777" w:rsidTr="002460A4">
        <w:tc>
          <w:tcPr>
            <w:tcW w:w="0" w:type="auto"/>
            <w:noWrap/>
            <w:vAlign w:val="center"/>
            <w:hideMark/>
          </w:tcPr>
          <w:p w14:paraId="50519A7B"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lastRenderedPageBreak/>
              <w:t>μ/mm</w:t>
            </w:r>
            <w:r w:rsidRPr="002460A4">
              <w:rPr>
                <w:rFonts w:ascii="Times New Roman" w:eastAsia="Times New Roman" w:hAnsi="Times New Roman" w:cs="Times New Roman"/>
                <w:kern w:val="0"/>
                <w:sz w:val="24"/>
                <w:szCs w:val="24"/>
                <w:vertAlign w:val="superscript"/>
                <w:lang w:eastAsia="en-IN"/>
                <w14:ligatures w14:val="none"/>
              </w:rPr>
              <w:noBreakHyphen/>
              <w:t>1</w:t>
            </w:r>
          </w:p>
        </w:tc>
        <w:tc>
          <w:tcPr>
            <w:tcW w:w="0" w:type="auto"/>
            <w:noWrap/>
            <w:vAlign w:val="center"/>
            <w:hideMark/>
          </w:tcPr>
          <w:p w14:paraId="65A0398C"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7.820</w:t>
            </w:r>
          </w:p>
        </w:tc>
      </w:tr>
      <w:tr w:rsidR="002460A4" w:rsidRPr="002460A4" w14:paraId="55E0FF52" w14:textId="77777777" w:rsidTr="002460A4">
        <w:tc>
          <w:tcPr>
            <w:tcW w:w="0" w:type="auto"/>
            <w:noWrap/>
            <w:vAlign w:val="center"/>
            <w:hideMark/>
          </w:tcPr>
          <w:p w14:paraId="1BF5D9B9"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F(000)</w:t>
            </w:r>
          </w:p>
        </w:tc>
        <w:tc>
          <w:tcPr>
            <w:tcW w:w="0" w:type="auto"/>
            <w:noWrap/>
            <w:vAlign w:val="center"/>
            <w:hideMark/>
          </w:tcPr>
          <w:p w14:paraId="41AE46DA"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696.0</w:t>
            </w:r>
          </w:p>
        </w:tc>
      </w:tr>
      <w:tr w:rsidR="002460A4" w:rsidRPr="002460A4" w14:paraId="1ABF6408" w14:textId="77777777" w:rsidTr="002460A4">
        <w:tc>
          <w:tcPr>
            <w:tcW w:w="0" w:type="auto"/>
            <w:noWrap/>
            <w:vAlign w:val="center"/>
            <w:hideMark/>
          </w:tcPr>
          <w:p w14:paraId="33AFDCBC"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Crystal size/mm</w:t>
            </w:r>
            <w:r w:rsidRPr="002460A4">
              <w:rPr>
                <w:rFonts w:ascii="Times New Roman" w:eastAsia="Times New Roman" w:hAnsi="Times New Roman" w:cs="Times New Roman"/>
                <w:kern w:val="0"/>
                <w:sz w:val="24"/>
                <w:szCs w:val="24"/>
                <w:vertAlign w:val="superscript"/>
                <w:lang w:eastAsia="en-IN"/>
                <w14:ligatures w14:val="none"/>
              </w:rPr>
              <w:t>3</w:t>
            </w:r>
          </w:p>
        </w:tc>
        <w:tc>
          <w:tcPr>
            <w:tcW w:w="0" w:type="auto"/>
            <w:noWrap/>
            <w:vAlign w:val="center"/>
            <w:hideMark/>
          </w:tcPr>
          <w:p w14:paraId="7CB3DA01"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0.32 × 0.27 × 0.26</w:t>
            </w:r>
          </w:p>
        </w:tc>
      </w:tr>
      <w:tr w:rsidR="002460A4" w:rsidRPr="002460A4" w14:paraId="1D3A2D75" w14:textId="77777777" w:rsidTr="002460A4">
        <w:tc>
          <w:tcPr>
            <w:tcW w:w="0" w:type="auto"/>
            <w:noWrap/>
            <w:vAlign w:val="center"/>
            <w:hideMark/>
          </w:tcPr>
          <w:p w14:paraId="3B6D5090"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Radiation</w:t>
            </w:r>
          </w:p>
        </w:tc>
        <w:tc>
          <w:tcPr>
            <w:tcW w:w="0" w:type="auto"/>
            <w:noWrap/>
            <w:vAlign w:val="center"/>
            <w:hideMark/>
          </w:tcPr>
          <w:p w14:paraId="6BB86CFE"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Cu Kα (λ = 1.54184)</w:t>
            </w:r>
          </w:p>
        </w:tc>
      </w:tr>
      <w:tr w:rsidR="002460A4" w:rsidRPr="002460A4" w14:paraId="4D7ABFEE" w14:textId="77777777" w:rsidTr="002460A4">
        <w:tc>
          <w:tcPr>
            <w:tcW w:w="0" w:type="auto"/>
            <w:noWrap/>
            <w:vAlign w:val="center"/>
            <w:hideMark/>
          </w:tcPr>
          <w:p w14:paraId="5BEEAB9B"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2Θ range for data collection/°</w:t>
            </w:r>
          </w:p>
        </w:tc>
        <w:tc>
          <w:tcPr>
            <w:tcW w:w="0" w:type="auto"/>
            <w:noWrap/>
            <w:vAlign w:val="center"/>
            <w:hideMark/>
          </w:tcPr>
          <w:p w14:paraId="6E3A4BCC"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10.864 to 155.618</w:t>
            </w:r>
          </w:p>
        </w:tc>
      </w:tr>
      <w:tr w:rsidR="002460A4" w:rsidRPr="002460A4" w14:paraId="03278D2A" w14:textId="77777777" w:rsidTr="002460A4">
        <w:tc>
          <w:tcPr>
            <w:tcW w:w="0" w:type="auto"/>
            <w:noWrap/>
            <w:vAlign w:val="center"/>
            <w:hideMark/>
          </w:tcPr>
          <w:p w14:paraId="7921D9CF"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Index ranges</w:t>
            </w:r>
          </w:p>
        </w:tc>
        <w:tc>
          <w:tcPr>
            <w:tcW w:w="0" w:type="auto"/>
            <w:noWrap/>
            <w:vAlign w:val="center"/>
            <w:hideMark/>
          </w:tcPr>
          <w:p w14:paraId="22ADDDED"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-10 ≤ h ≤ 12, -13 ≤ k ≤ 12, -16 ≤ l ≤ 16</w:t>
            </w:r>
          </w:p>
        </w:tc>
      </w:tr>
      <w:tr w:rsidR="002460A4" w:rsidRPr="002460A4" w14:paraId="49A34F8A" w14:textId="77777777" w:rsidTr="002460A4">
        <w:tc>
          <w:tcPr>
            <w:tcW w:w="0" w:type="auto"/>
            <w:noWrap/>
            <w:vAlign w:val="center"/>
            <w:hideMark/>
          </w:tcPr>
          <w:p w14:paraId="1F5F435A"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Reflections collected</w:t>
            </w:r>
          </w:p>
        </w:tc>
        <w:tc>
          <w:tcPr>
            <w:tcW w:w="0" w:type="auto"/>
            <w:noWrap/>
            <w:vAlign w:val="center"/>
            <w:hideMark/>
          </w:tcPr>
          <w:p w14:paraId="24A784ED"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10087</w:t>
            </w:r>
          </w:p>
        </w:tc>
      </w:tr>
      <w:tr w:rsidR="002460A4" w:rsidRPr="002460A4" w14:paraId="3DA74ECD" w14:textId="77777777" w:rsidTr="002460A4">
        <w:tc>
          <w:tcPr>
            <w:tcW w:w="0" w:type="auto"/>
            <w:noWrap/>
            <w:vAlign w:val="center"/>
            <w:hideMark/>
          </w:tcPr>
          <w:p w14:paraId="192F3A00"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Independent reflections</w:t>
            </w:r>
          </w:p>
        </w:tc>
        <w:tc>
          <w:tcPr>
            <w:tcW w:w="0" w:type="auto"/>
            <w:noWrap/>
            <w:vAlign w:val="center"/>
            <w:hideMark/>
          </w:tcPr>
          <w:p w14:paraId="43D0D5CF"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2681 [R</w:t>
            </w:r>
            <w:r w:rsidRPr="002460A4">
              <w:rPr>
                <w:rFonts w:ascii="Times New Roman" w:eastAsia="Times New Roman" w:hAnsi="Times New Roman" w:cs="Times New Roman"/>
                <w:kern w:val="0"/>
                <w:sz w:val="24"/>
                <w:szCs w:val="24"/>
                <w:vertAlign w:val="subscript"/>
                <w:lang w:eastAsia="en-IN"/>
                <w14:ligatures w14:val="none"/>
              </w:rPr>
              <w:t>int</w:t>
            </w:r>
            <w:r w:rsidRPr="002460A4">
              <w:rPr>
                <w:rFonts w:ascii="Times New Roman" w:eastAsia="Times New Roman" w:hAnsi="Times New Roman" w:cs="Times New Roman"/>
                <w:kern w:val="0"/>
                <w:sz w:val="24"/>
                <w:szCs w:val="24"/>
                <w:lang w:eastAsia="en-IN"/>
                <w14:ligatures w14:val="none"/>
              </w:rPr>
              <w:t> = 0.0611, R</w:t>
            </w:r>
            <w:r w:rsidRPr="002460A4">
              <w:rPr>
                <w:rFonts w:ascii="Times New Roman" w:eastAsia="Times New Roman" w:hAnsi="Times New Roman" w:cs="Times New Roman"/>
                <w:kern w:val="0"/>
                <w:sz w:val="24"/>
                <w:szCs w:val="24"/>
                <w:vertAlign w:val="subscript"/>
                <w:lang w:eastAsia="en-IN"/>
                <w14:ligatures w14:val="none"/>
              </w:rPr>
              <w:t>sigma</w:t>
            </w:r>
            <w:r w:rsidRPr="002460A4">
              <w:rPr>
                <w:rFonts w:ascii="Times New Roman" w:eastAsia="Times New Roman" w:hAnsi="Times New Roman" w:cs="Times New Roman"/>
                <w:kern w:val="0"/>
                <w:sz w:val="24"/>
                <w:szCs w:val="24"/>
                <w:lang w:eastAsia="en-IN"/>
                <w14:ligatures w14:val="none"/>
              </w:rPr>
              <w:t> = 0.0531]</w:t>
            </w:r>
          </w:p>
        </w:tc>
      </w:tr>
      <w:tr w:rsidR="002460A4" w:rsidRPr="002460A4" w14:paraId="7E7103BD" w14:textId="77777777" w:rsidTr="002460A4">
        <w:tc>
          <w:tcPr>
            <w:tcW w:w="0" w:type="auto"/>
            <w:noWrap/>
            <w:vAlign w:val="center"/>
            <w:hideMark/>
          </w:tcPr>
          <w:p w14:paraId="5686D7D4"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Data/restraints/parameters</w:t>
            </w:r>
          </w:p>
        </w:tc>
        <w:tc>
          <w:tcPr>
            <w:tcW w:w="0" w:type="auto"/>
            <w:noWrap/>
            <w:vAlign w:val="center"/>
            <w:hideMark/>
          </w:tcPr>
          <w:p w14:paraId="0E12B330"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2681/0/156</w:t>
            </w:r>
          </w:p>
        </w:tc>
      </w:tr>
      <w:tr w:rsidR="002460A4" w:rsidRPr="002460A4" w14:paraId="095A47A7" w14:textId="77777777" w:rsidTr="002460A4">
        <w:tc>
          <w:tcPr>
            <w:tcW w:w="0" w:type="auto"/>
            <w:noWrap/>
            <w:vAlign w:val="center"/>
            <w:hideMark/>
          </w:tcPr>
          <w:p w14:paraId="50A9588E"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Goodness-of-fit on F</w:t>
            </w:r>
            <w:r w:rsidRPr="002460A4">
              <w:rPr>
                <w:rFonts w:ascii="Times New Roman" w:eastAsia="Times New Roman" w:hAnsi="Times New Roman" w:cs="Times New Roman"/>
                <w:kern w:val="0"/>
                <w:sz w:val="24"/>
                <w:szCs w:val="24"/>
                <w:vertAlign w:val="superscript"/>
                <w:lang w:eastAsia="en-IN"/>
                <w14:ligatures w14:val="none"/>
              </w:rPr>
              <w:t>2</w:t>
            </w:r>
          </w:p>
        </w:tc>
        <w:tc>
          <w:tcPr>
            <w:tcW w:w="0" w:type="auto"/>
            <w:noWrap/>
            <w:vAlign w:val="center"/>
            <w:hideMark/>
          </w:tcPr>
          <w:p w14:paraId="0BB712D6"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1.054</w:t>
            </w:r>
          </w:p>
        </w:tc>
      </w:tr>
      <w:tr w:rsidR="002460A4" w:rsidRPr="002460A4" w14:paraId="30E0E337" w14:textId="77777777" w:rsidTr="002460A4">
        <w:tc>
          <w:tcPr>
            <w:tcW w:w="0" w:type="auto"/>
            <w:noWrap/>
            <w:vAlign w:val="center"/>
            <w:hideMark/>
          </w:tcPr>
          <w:p w14:paraId="677B9613"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Final R indexes [I&gt;=2σ (I)]</w:t>
            </w:r>
          </w:p>
        </w:tc>
        <w:tc>
          <w:tcPr>
            <w:tcW w:w="0" w:type="auto"/>
            <w:noWrap/>
            <w:vAlign w:val="center"/>
            <w:hideMark/>
          </w:tcPr>
          <w:p w14:paraId="0B3950E4"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R</w:t>
            </w:r>
            <w:r w:rsidRPr="002460A4">
              <w:rPr>
                <w:rFonts w:ascii="Times New Roman" w:eastAsia="Times New Roman" w:hAnsi="Times New Roman" w:cs="Times New Roman"/>
                <w:kern w:val="0"/>
                <w:sz w:val="24"/>
                <w:szCs w:val="24"/>
                <w:vertAlign w:val="subscript"/>
                <w:lang w:eastAsia="en-IN"/>
                <w14:ligatures w14:val="none"/>
              </w:rPr>
              <w:t>1</w:t>
            </w:r>
            <w:r w:rsidRPr="002460A4">
              <w:rPr>
                <w:rFonts w:ascii="Times New Roman" w:eastAsia="Times New Roman" w:hAnsi="Times New Roman" w:cs="Times New Roman"/>
                <w:kern w:val="0"/>
                <w:sz w:val="24"/>
                <w:szCs w:val="24"/>
                <w:lang w:eastAsia="en-IN"/>
                <w14:ligatures w14:val="none"/>
              </w:rPr>
              <w:t> = 0.0509, wR</w:t>
            </w:r>
            <w:r w:rsidRPr="002460A4">
              <w:rPr>
                <w:rFonts w:ascii="Times New Roman" w:eastAsia="Times New Roman" w:hAnsi="Times New Roman" w:cs="Times New Roman"/>
                <w:kern w:val="0"/>
                <w:sz w:val="24"/>
                <w:szCs w:val="24"/>
                <w:vertAlign w:val="subscript"/>
                <w:lang w:eastAsia="en-IN"/>
                <w14:ligatures w14:val="none"/>
              </w:rPr>
              <w:t>2</w:t>
            </w:r>
            <w:r w:rsidRPr="002460A4">
              <w:rPr>
                <w:rFonts w:ascii="Times New Roman" w:eastAsia="Times New Roman" w:hAnsi="Times New Roman" w:cs="Times New Roman"/>
                <w:kern w:val="0"/>
                <w:sz w:val="24"/>
                <w:szCs w:val="24"/>
                <w:lang w:eastAsia="en-IN"/>
                <w14:ligatures w14:val="none"/>
              </w:rPr>
              <w:t> = 0.1442</w:t>
            </w:r>
          </w:p>
        </w:tc>
      </w:tr>
      <w:tr w:rsidR="002460A4" w:rsidRPr="002460A4" w14:paraId="2EEA751E" w14:textId="77777777" w:rsidTr="002460A4">
        <w:tc>
          <w:tcPr>
            <w:tcW w:w="0" w:type="auto"/>
            <w:noWrap/>
            <w:vAlign w:val="center"/>
            <w:hideMark/>
          </w:tcPr>
          <w:p w14:paraId="3E798B26"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Final R indexes [all data]</w:t>
            </w:r>
          </w:p>
        </w:tc>
        <w:tc>
          <w:tcPr>
            <w:tcW w:w="0" w:type="auto"/>
            <w:noWrap/>
            <w:vAlign w:val="center"/>
            <w:hideMark/>
          </w:tcPr>
          <w:p w14:paraId="57DC064C"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R</w:t>
            </w:r>
            <w:r w:rsidRPr="002460A4">
              <w:rPr>
                <w:rFonts w:ascii="Times New Roman" w:eastAsia="Times New Roman" w:hAnsi="Times New Roman" w:cs="Times New Roman"/>
                <w:kern w:val="0"/>
                <w:sz w:val="24"/>
                <w:szCs w:val="24"/>
                <w:vertAlign w:val="subscript"/>
                <w:lang w:eastAsia="en-IN"/>
                <w14:ligatures w14:val="none"/>
              </w:rPr>
              <w:t>1</w:t>
            </w:r>
            <w:r w:rsidRPr="002460A4">
              <w:rPr>
                <w:rFonts w:ascii="Times New Roman" w:eastAsia="Times New Roman" w:hAnsi="Times New Roman" w:cs="Times New Roman"/>
                <w:kern w:val="0"/>
                <w:sz w:val="24"/>
                <w:szCs w:val="24"/>
                <w:lang w:eastAsia="en-IN"/>
                <w14:ligatures w14:val="none"/>
              </w:rPr>
              <w:t> = 0.0587, wR</w:t>
            </w:r>
            <w:r w:rsidRPr="002460A4">
              <w:rPr>
                <w:rFonts w:ascii="Times New Roman" w:eastAsia="Times New Roman" w:hAnsi="Times New Roman" w:cs="Times New Roman"/>
                <w:kern w:val="0"/>
                <w:sz w:val="24"/>
                <w:szCs w:val="24"/>
                <w:vertAlign w:val="subscript"/>
                <w:lang w:eastAsia="en-IN"/>
                <w14:ligatures w14:val="none"/>
              </w:rPr>
              <w:t>2</w:t>
            </w:r>
            <w:r w:rsidRPr="002460A4">
              <w:rPr>
                <w:rFonts w:ascii="Times New Roman" w:eastAsia="Times New Roman" w:hAnsi="Times New Roman" w:cs="Times New Roman"/>
                <w:kern w:val="0"/>
                <w:sz w:val="24"/>
                <w:szCs w:val="24"/>
                <w:lang w:eastAsia="en-IN"/>
                <w14:ligatures w14:val="none"/>
              </w:rPr>
              <w:t> = 0.1471</w:t>
            </w:r>
          </w:p>
        </w:tc>
      </w:tr>
      <w:tr w:rsidR="002460A4" w:rsidRPr="002460A4" w14:paraId="01F09728" w14:textId="77777777" w:rsidTr="002460A4">
        <w:tc>
          <w:tcPr>
            <w:tcW w:w="0" w:type="auto"/>
            <w:noWrap/>
            <w:vAlign w:val="center"/>
            <w:hideMark/>
          </w:tcPr>
          <w:p w14:paraId="739BBBC3"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Largest diff. peak/hole / e Å</w:t>
            </w:r>
            <w:r w:rsidRPr="002460A4">
              <w:rPr>
                <w:rFonts w:ascii="Times New Roman" w:eastAsia="Times New Roman" w:hAnsi="Times New Roman" w:cs="Times New Roman"/>
                <w:kern w:val="0"/>
                <w:sz w:val="24"/>
                <w:szCs w:val="24"/>
                <w:vertAlign w:val="superscript"/>
                <w:lang w:eastAsia="en-IN"/>
                <w14:ligatures w14:val="none"/>
              </w:rPr>
              <w:t>-3</w:t>
            </w:r>
          </w:p>
        </w:tc>
        <w:tc>
          <w:tcPr>
            <w:tcW w:w="0" w:type="auto"/>
            <w:noWrap/>
            <w:vAlign w:val="center"/>
            <w:hideMark/>
          </w:tcPr>
          <w:p w14:paraId="387F2D10" w14:textId="77777777" w:rsidR="002460A4" w:rsidRPr="002460A4" w:rsidRDefault="002460A4" w:rsidP="002460A4">
            <w:pPr>
              <w:spacing w:after="0" w:line="480" w:lineRule="auto"/>
              <w:rPr>
                <w:rFonts w:ascii="Times New Roman" w:eastAsia="Times New Roman" w:hAnsi="Times New Roman" w:cs="Times New Roman"/>
                <w:kern w:val="0"/>
                <w:sz w:val="24"/>
                <w:szCs w:val="24"/>
                <w:lang w:eastAsia="en-IN"/>
                <w14:ligatures w14:val="none"/>
              </w:rPr>
            </w:pPr>
            <w:r w:rsidRPr="002460A4">
              <w:rPr>
                <w:rFonts w:ascii="Times New Roman" w:eastAsia="Times New Roman" w:hAnsi="Times New Roman" w:cs="Times New Roman"/>
                <w:kern w:val="0"/>
                <w:sz w:val="24"/>
                <w:szCs w:val="24"/>
                <w:lang w:eastAsia="en-IN"/>
                <w14:ligatures w14:val="none"/>
              </w:rPr>
              <w:t>1.28/-0.82</w:t>
            </w:r>
          </w:p>
        </w:tc>
      </w:tr>
    </w:tbl>
    <w:p w14:paraId="45508460" w14:textId="77777777" w:rsidR="002460A4" w:rsidRPr="00736FA7" w:rsidRDefault="002460A4" w:rsidP="002460A4">
      <w:pPr>
        <w:autoSpaceDE w:val="0"/>
        <w:autoSpaceDN w:val="0"/>
        <w:adjustRightInd w:val="0"/>
        <w:spacing w:after="0" w:line="480" w:lineRule="auto"/>
        <w:contextualSpacing/>
        <w:jc w:val="center"/>
        <w:rPr>
          <w:rFonts w:ascii="Times New Roman" w:hAnsi="Times New Roman" w:cs="Times New Roman"/>
          <w:sz w:val="24"/>
          <w:szCs w:val="24"/>
          <w:lang w:val="en-US"/>
        </w:rPr>
      </w:pPr>
    </w:p>
    <w:p w14:paraId="49568EE2" w14:textId="77777777" w:rsidR="007D0C40" w:rsidRDefault="007D0C40"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197C2FB4" w14:textId="77777777" w:rsidR="003F1C7B" w:rsidRDefault="003F1C7B"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21B79244" w14:textId="77777777" w:rsidR="003F1C7B" w:rsidRDefault="003F1C7B"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494D082C" w14:textId="77777777" w:rsidR="003F1C7B" w:rsidRDefault="003F1C7B"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37E18B46" w14:textId="77777777" w:rsidR="003F1C7B" w:rsidRDefault="003F1C7B"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01C96B66" w14:textId="77777777" w:rsidR="003F1C7B" w:rsidRDefault="003F1C7B"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0B030BA7" w14:textId="77777777" w:rsidR="003F1C7B" w:rsidRDefault="003F1C7B"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2DFC0E8D" w14:textId="77777777" w:rsidR="003F1C7B" w:rsidRDefault="003F1C7B"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21B8E916" w14:textId="77777777" w:rsidR="003F1C7B" w:rsidRDefault="003F1C7B"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27386788" w14:textId="77777777" w:rsidR="003F1C7B" w:rsidRDefault="003F1C7B"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70F3624E" w14:textId="77777777" w:rsidR="0035045F" w:rsidRDefault="0035045F" w:rsidP="00360207">
      <w:pPr>
        <w:autoSpaceDE w:val="0"/>
        <w:autoSpaceDN w:val="0"/>
        <w:adjustRightInd w:val="0"/>
        <w:spacing w:after="0" w:line="480" w:lineRule="auto"/>
        <w:contextualSpacing/>
        <w:jc w:val="both"/>
        <w:rPr>
          <w:rFonts w:ascii="Times New Roman" w:hAnsi="Times New Roman"/>
          <w:b/>
          <w:bCs/>
          <w:sz w:val="24"/>
          <w:szCs w:val="24"/>
          <w:lang w:val="en-US"/>
        </w:rPr>
      </w:pPr>
    </w:p>
    <w:p w14:paraId="21A0C808" w14:textId="46CAE657" w:rsidR="00360207" w:rsidRDefault="00360207" w:rsidP="00360207">
      <w:pPr>
        <w:autoSpaceDE w:val="0"/>
        <w:autoSpaceDN w:val="0"/>
        <w:adjustRightInd w:val="0"/>
        <w:spacing w:after="0" w:line="480" w:lineRule="auto"/>
        <w:contextualSpacing/>
        <w:jc w:val="both"/>
        <w:rPr>
          <w:rFonts w:ascii="Times New Roman" w:hAnsi="Times New Roman"/>
          <w:b/>
          <w:bCs/>
          <w:sz w:val="24"/>
          <w:szCs w:val="24"/>
          <w:lang w:val="en-US"/>
        </w:rPr>
      </w:pPr>
      <w:r w:rsidRPr="0077500A">
        <w:rPr>
          <w:rFonts w:ascii="Times New Roman" w:hAnsi="Times New Roman"/>
          <w:b/>
          <w:bCs/>
          <w:sz w:val="24"/>
          <w:szCs w:val="24"/>
          <w:lang w:val="en-US"/>
        </w:rPr>
        <w:lastRenderedPageBreak/>
        <w:t>CHARACTERIZATION DATA</w:t>
      </w:r>
    </w:p>
    <w:p w14:paraId="30268E4F" w14:textId="10F1F865" w:rsidR="005F3296" w:rsidRDefault="00917108" w:rsidP="005F3296">
      <w:pPr>
        <w:pStyle w:val="NormalWeb"/>
        <w:spacing w:before="0" w:beforeAutospacing="0" w:after="0" w:afterAutospacing="0" w:line="480" w:lineRule="auto"/>
        <w:jc w:val="both"/>
      </w:pPr>
      <w:r>
        <w:rPr>
          <w:noProof/>
        </w:rPr>
        <w:object w:dxaOrig="1440" w:dyaOrig="1440" w14:anchorId="2B563E0E">
          <v:shape id="_x0000_s1026" type="#_x0000_t75" style="position:absolute;left:0;text-align:left;margin-left:5.4pt;margin-top:22.25pt;width:73.8pt;height:51.6pt;z-index:251659264" wrapcoords="10359 939 10139 1565 10359 5009 661 10017 220 11583 0 17217 2865 20661 3747 20661 4849 20661 16531 19096 17853 16591 16090 15965 16531 10957 21159 10017 20718 6887 12563 5948 12563 1878 12343 939 10359 939">
            <v:imagedata r:id="rId49" o:title=""/>
            <w10:wrap type="square"/>
          </v:shape>
          <o:OLEObject Type="Embed" ProgID="ChemDraw.Document.6.0" ShapeID="_x0000_s1026" DrawAspect="Content" ObjectID="_1753181162" r:id="rId50"/>
        </w:object>
      </w:r>
      <w:r w:rsidR="00360207" w:rsidRPr="005F3296">
        <w:rPr>
          <w:b/>
          <w:bCs/>
          <w:lang w:val="en-US"/>
        </w:rPr>
        <w:t>2,2-dibromo-1-phenylethan-1-one (3a).</w:t>
      </w:r>
      <w:r w:rsidR="005F3296">
        <w:rPr>
          <w:b/>
          <w:bCs/>
          <w:lang w:val="en-US"/>
        </w:rPr>
        <w:fldChar w:fldCharType="begin"/>
      </w:r>
      <w:r w:rsidR="004B30CF">
        <w:rPr>
          <w:b/>
          <w:bCs/>
          <w:lang w:val="en-US"/>
        </w:rPr>
        <w:instrText xml:space="preserve"> ADDIN EN.CITE &lt;EndNote&gt;&lt;Cite&gt;&lt;Author&gt;Tada&lt;/Author&gt;&lt;Year&gt;2011&lt;/Year&gt;&lt;RecNum&gt;17659&lt;/RecNum&gt;&lt;DisplayText&gt;&lt;style face="superscript"&gt;6&lt;/style&gt;&lt;/DisplayText&gt;&lt;record&gt;&lt;rec-number&gt;17659&lt;/rec-number&gt;&lt;foreign-keys&gt;&lt;key app="EN" db-id="zdppzp2pvvpp9veaezax9wdprxxfssstp2et" timestamp="1686215366"&gt;17659&lt;/key&gt;&lt;/foreign-keys&gt;&lt;ref-type name="Journal Article"&gt;17&lt;/ref-type&gt;&lt;contributors&gt;&lt;authors&gt;&lt;author&gt;Tada, Norihiro&lt;/author&gt;&lt;author&gt;Ban, Kazunori&lt;/author&gt;&lt;author&gt;Ishigami, Takafumi&lt;/author&gt;&lt;author&gt;Nobuta, Tomoya&lt;/author&gt;&lt;author&gt;Miura, Tsuyoshi&lt;/author&gt;&lt;author&gt;Itoh, Akichika&lt;/author&gt;&lt;/authors&gt;&lt;/contributors&gt;&lt;titles&gt;&lt;title&gt;Tandem oxidation/bromination of ethyl aromatics to α,α-dibromoacetophenones with molecular oxygen under visible light irradiation&lt;/title&gt;&lt;secondary-title&gt;Tetrahedron Letters&lt;/secondary-title&gt;&lt;/titles&gt;&lt;periodical&gt;&lt;full-title&gt;Tetrahedron Letters&lt;/full-title&gt;&lt;abbr-1&gt;Tetrahedron Lett.&lt;/abbr-1&gt;&lt;abbr-2&gt;Tetrahedron Lett&lt;/abbr-2&gt;&lt;/periodical&gt;&lt;pages&gt;3821-3824&lt;/pages&gt;&lt;volume&gt;52&lt;/volume&gt;&lt;number&gt;29&lt;/number&gt;&lt;keywords&gt;&lt;keyword&gt;Photooxidation&lt;/keyword&gt;&lt;keyword&gt;Bromine source&lt;/keyword&gt;&lt;keyword&gt;Aerobic&lt;/keyword&gt;&lt;keyword&gt;Ethylbenzene&lt;/keyword&gt;&lt;keyword&gt;α,α-Dibromoacetophenone&lt;/keyword&gt;&lt;/keywords&gt;&lt;dates&gt;&lt;year&gt;2011&lt;/year&gt;&lt;pub-dates&gt;&lt;date&gt;2011/07/20/&lt;/date&gt;&lt;/pub-dates&gt;&lt;/dates&gt;&lt;isbn&gt;0040-4039&lt;/isbn&gt;&lt;urls&gt;&lt;related-urls&gt;&lt;url&gt;https://www.sciencedirect.com/science/article/pii/S0040403911008264&lt;/url&gt;&lt;/related-urls&gt;&lt;/urls&gt;&lt;electronic-resource-num&gt;https://doi.org/10.1016/j.tetlet.2011.05.077&lt;/electronic-resource-num&gt;&lt;/record&gt;&lt;/Cite&gt;&lt;/EndNote&gt;</w:instrText>
      </w:r>
      <w:r w:rsidR="005F3296">
        <w:rPr>
          <w:b/>
          <w:bCs/>
          <w:lang w:val="en-US"/>
        </w:rPr>
        <w:fldChar w:fldCharType="separate"/>
      </w:r>
      <w:r w:rsidR="004B30CF" w:rsidRPr="004B30CF">
        <w:rPr>
          <w:b/>
          <w:bCs/>
          <w:noProof/>
          <w:vertAlign w:val="superscript"/>
          <w:lang w:val="en-US"/>
        </w:rPr>
        <w:t>6</w:t>
      </w:r>
      <w:r w:rsidR="005F3296">
        <w:rPr>
          <w:b/>
          <w:bCs/>
          <w:lang w:val="en-US"/>
        </w:rPr>
        <w:fldChar w:fldCharType="end"/>
      </w:r>
      <w:r w:rsidR="00360207" w:rsidRPr="005F3296">
        <w:rPr>
          <w:b/>
          <w:bCs/>
          <w:lang w:val="en-US"/>
        </w:rPr>
        <w:t xml:space="preserve"> </w:t>
      </w:r>
      <w:r w:rsidR="00360207" w:rsidRPr="005F3296">
        <w:t>R</w:t>
      </w:r>
      <w:r w:rsidR="00360207" w:rsidRPr="005F3296">
        <w:rPr>
          <w:i/>
          <w:iCs/>
          <w:vertAlign w:val="subscript"/>
        </w:rPr>
        <w:t>f</w:t>
      </w:r>
      <w:r w:rsidR="00360207" w:rsidRPr="005F3296">
        <w:t xml:space="preserve"> =</w:t>
      </w:r>
      <w:r w:rsidR="00360207" w:rsidRPr="005F3296">
        <w:rPr>
          <w:i/>
          <w:iCs/>
        </w:rPr>
        <w:t xml:space="preserve"> </w:t>
      </w:r>
      <w:r w:rsidR="00360207" w:rsidRPr="005F3296">
        <w:t>0.</w:t>
      </w:r>
      <w:r w:rsidR="006C24F5">
        <w:t>3</w:t>
      </w:r>
      <w:r w:rsidR="00360207" w:rsidRPr="005F3296">
        <w:t xml:space="preserve"> (hexane); </w:t>
      </w:r>
      <w:r w:rsidR="00901354">
        <w:t>yellow</w:t>
      </w:r>
      <w:r w:rsidR="00360207" w:rsidRPr="005F3296">
        <w:t xml:space="preserve"> liquid; yield </w:t>
      </w:r>
      <w:r w:rsidR="00D8480E">
        <w:t>93</w:t>
      </w:r>
      <w:r w:rsidR="00360207" w:rsidRPr="005F3296">
        <w:t>% (1</w:t>
      </w:r>
      <w:r w:rsidR="00D8480E">
        <w:t>52</w:t>
      </w:r>
      <w:r w:rsidR="00360207" w:rsidRPr="005F3296">
        <w:t xml:space="preserve"> mg); </w:t>
      </w:r>
      <w:r w:rsidR="00360207" w:rsidRPr="005F3296">
        <w:rPr>
          <w:vertAlign w:val="superscript"/>
        </w:rPr>
        <w:t>1</w:t>
      </w:r>
      <w:r w:rsidR="00360207" w:rsidRPr="005F3296">
        <w:t>H NMR (400 MHz, CDCl</w:t>
      </w:r>
      <w:r w:rsidR="00360207" w:rsidRPr="005F3296">
        <w:rPr>
          <w:vertAlign w:val="subscript"/>
        </w:rPr>
        <w:t>3</w:t>
      </w:r>
      <w:r w:rsidR="00360207" w:rsidRPr="005F3296">
        <w:t xml:space="preserve">) δ 8.08 (d, </w:t>
      </w:r>
      <w:r w:rsidR="00360207" w:rsidRPr="005F3296">
        <w:rPr>
          <w:i/>
          <w:iCs/>
        </w:rPr>
        <w:t>J</w:t>
      </w:r>
      <w:r w:rsidR="00360207" w:rsidRPr="005F3296">
        <w:t xml:space="preserve"> = 8.6 Hz, 2H), 7.64 (t, </w:t>
      </w:r>
      <w:r w:rsidR="00360207" w:rsidRPr="005F3296">
        <w:rPr>
          <w:i/>
          <w:iCs/>
        </w:rPr>
        <w:t>J</w:t>
      </w:r>
      <w:r w:rsidR="00360207" w:rsidRPr="005F3296">
        <w:t xml:space="preserve"> = 7.4 Hz, 1H), 7.51 (t, </w:t>
      </w:r>
      <w:r w:rsidR="00360207" w:rsidRPr="005F3296">
        <w:rPr>
          <w:i/>
          <w:iCs/>
        </w:rPr>
        <w:t>J</w:t>
      </w:r>
      <w:r w:rsidR="00360207" w:rsidRPr="005F3296">
        <w:t xml:space="preserve"> = 7.8 Hz, 2H), 6.72 (s, 1H)</w:t>
      </w:r>
      <w:r w:rsidR="002C2225" w:rsidRPr="005F3296">
        <w:t xml:space="preserve">; </w:t>
      </w:r>
      <w:r w:rsidR="005F3296" w:rsidRPr="005F3296">
        <w:rPr>
          <w:vertAlign w:val="superscript"/>
        </w:rPr>
        <w:t>13</w:t>
      </w:r>
      <w:r w:rsidR="005F3296" w:rsidRPr="005F3296">
        <w:t>C NMR (100 MHz, CDCl</w:t>
      </w:r>
      <w:r w:rsidR="005F3296" w:rsidRPr="005F3296">
        <w:rPr>
          <w:vertAlign w:val="subscript"/>
        </w:rPr>
        <w:t>3</w:t>
      </w:r>
      <w:r w:rsidR="005F3296" w:rsidRPr="005F3296">
        <w:t xml:space="preserve">) δ 186.1, 134.6, 131.0, 130.0, 129.1, 40.0. </w:t>
      </w:r>
    </w:p>
    <w:p w14:paraId="522E3767" w14:textId="77777777" w:rsidR="00C63251" w:rsidRDefault="00C63251" w:rsidP="005F3296">
      <w:pPr>
        <w:pStyle w:val="NormalWeb"/>
        <w:spacing w:before="0" w:beforeAutospacing="0" w:after="0" w:afterAutospacing="0" w:line="480" w:lineRule="auto"/>
        <w:jc w:val="both"/>
      </w:pPr>
    </w:p>
    <w:p w14:paraId="238663B6" w14:textId="4BD8A200" w:rsidR="000A6E79" w:rsidRDefault="00917108" w:rsidP="008D461C">
      <w:pPr>
        <w:pStyle w:val="NormalWeb"/>
        <w:spacing w:before="0" w:beforeAutospacing="0" w:after="0" w:afterAutospacing="0" w:line="480" w:lineRule="auto"/>
        <w:jc w:val="both"/>
      </w:pPr>
      <w:r>
        <w:rPr>
          <w:noProof/>
        </w:rPr>
        <w:object w:dxaOrig="1440" w:dyaOrig="1440" w14:anchorId="1ECAF651">
          <v:shape id="_x0000_s1027" type="#_x0000_t75" style="position:absolute;left:0;text-align:left;margin-left:0;margin-top:20.55pt;width:85.8pt;height:51.6pt;z-index:251661312" wrapcoords="11937 939 11747 1878 11937 5635 6821 8139 3600 10017 3221 14713 3221 15965 0 20661 7200 20661 17242 19096 18379 16591 16863 15965 17242 10957 21221 10017 20842 6887 13832 5948 13832 1565 13642 939 11937 939">
            <v:imagedata r:id="rId51" o:title=""/>
            <w10:wrap type="square"/>
          </v:shape>
          <o:OLEObject Type="Embed" ProgID="ChemDraw.Document.6.0" ShapeID="_x0000_s1027" DrawAspect="Content" ObjectID="_1753181163" r:id="rId52"/>
        </w:object>
      </w:r>
      <w:r w:rsidR="00C63251" w:rsidRPr="008D461C">
        <w:rPr>
          <w:b/>
          <w:bCs/>
        </w:rPr>
        <w:t>2,2-dibromo-1-(p-tolyl)ethan-1-one (3b).</w:t>
      </w:r>
      <w:r w:rsidR="000A6E79" w:rsidRPr="008D461C">
        <w:rPr>
          <w:b/>
          <w:bCs/>
        </w:rPr>
        <w:t xml:space="preserve"> </w:t>
      </w:r>
      <w:r w:rsidR="000A6E79" w:rsidRPr="008D461C">
        <w:t>R</w:t>
      </w:r>
      <w:r w:rsidR="000A6E79" w:rsidRPr="008D461C">
        <w:rPr>
          <w:i/>
          <w:iCs/>
          <w:vertAlign w:val="subscript"/>
        </w:rPr>
        <w:t>f</w:t>
      </w:r>
      <w:r w:rsidR="000A6E79" w:rsidRPr="008D461C">
        <w:t xml:space="preserve"> =</w:t>
      </w:r>
      <w:r w:rsidR="000A6E79" w:rsidRPr="008D461C">
        <w:rPr>
          <w:i/>
          <w:iCs/>
        </w:rPr>
        <w:t xml:space="preserve"> </w:t>
      </w:r>
      <w:r w:rsidR="000A6E79" w:rsidRPr="008D461C">
        <w:t>0.</w:t>
      </w:r>
      <w:r w:rsidR="006C24F5">
        <w:t>3</w:t>
      </w:r>
      <w:r w:rsidR="000A6E79" w:rsidRPr="008D461C">
        <w:t xml:space="preserve"> (hexane); </w:t>
      </w:r>
      <w:r w:rsidR="00901354">
        <w:t>white solid</w:t>
      </w:r>
      <w:r w:rsidR="000A6E79" w:rsidRPr="008D461C">
        <w:t>;</w:t>
      </w:r>
      <w:r w:rsidR="00902AFB">
        <w:t xml:space="preserve"> mp  95 ℃ (lit.</w:t>
      </w:r>
      <w:r w:rsidR="00E0046F">
        <w:fldChar w:fldCharType="begin"/>
      </w:r>
      <w:r w:rsidR="004B30CF">
        <w:instrText xml:space="preserve"> ADDIN EN.CITE &lt;EndNote&gt;&lt;Cite&gt;&lt;Author&gt;Wang&lt;/Author&gt;&lt;Year&gt;2020&lt;/Year&gt;&lt;RecNum&gt;17789&lt;/RecNum&gt;&lt;DisplayText&gt;&lt;style face="superscript"&gt;7&lt;/style&gt;&lt;/DisplayText&gt;&lt;record&gt;&lt;rec-number&gt;17789&lt;/rec-number&gt;&lt;foreign-keys&gt;&lt;key app="EN" db-id="zdppzp2pvvpp9veaezax9wdprxxfssstp2et" timestamp="1689747963"&gt;17789&lt;/key&gt;&lt;/foreign-keys&gt;&lt;ref-type name="Journal Article"&gt;17&lt;/ref-type&gt;&lt;contributors&gt;&lt;authors&gt;&lt;author&gt;Wang, Hui&lt;/author&gt;&lt;author&gt;Zheng, Meng-Xia&lt;/author&gt;&lt;author&gt;Guo, Hongmei&lt;/author&gt;&lt;author&gt;Huang, Guozheng&lt;/author&gt;&lt;author&gt;Cheng, Zhao&lt;/author&gt;&lt;author&gt;Rexit, Abulikemu Abudu&lt;/author&gt;&lt;/authors&gt;&lt;/contributors&gt;&lt;titles&gt;&lt;title&gt;Selective Debromination of α,α,α-Tribromomethylketones with HBr–H2O Reductive Catalytic System&lt;/title&gt;&lt;secondary-title&gt;European Journal of Organic Chemistry&lt;/secondary-title&gt;&lt;/titles&gt;&lt;periodical&gt;&lt;full-title&gt;European Journal of Organic Chemistry&lt;/full-title&gt;&lt;abbr-1&gt;Eur. J. Org. Chem.&lt;/abbr-1&gt;&lt;abbr-2&gt;Eur J Org Chem&lt;/abbr-2&gt;&lt;/periodical&gt;&lt;pages&gt;6455-6458&lt;/pages&gt;&lt;number&gt;41&lt;/number&gt;&lt;keywords&gt;&lt;keyword&gt;Debromination&lt;/keyword&gt;&lt;keyword&gt;Rational product design&lt;/keyword&gt;&lt;keyword&gt;Self-circulation&lt;/keyword&gt;&lt;keyword&gt;Green synthesis&lt;/keyword&gt;&lt;keyword&gt;Mild reduction&lt;/keyword&gt;&lt;/keywords&gt;&lt;dates&gt;&lt;year&gt;2020&lt;/year&gt;&lt;pub-dates&gt;&lt;date&gt;2020/11/08&lt;/date&gt;&lt;/pub-dates&gt;&lt;/dates&gt;&lt;publisher&gt;John Wiley &amp;amp; Sons, Ltd&lt;/publisher&gt;&lt;isbn&gt;1434-193X&lt;/isbn&gt;&lt;work-type&gt;https://doi.org/10.1002/ejoc.202001118&lt;/work-type&gt;&lt;urls&gt;&lt;related-urls&gt;&lt;url&gt;https://doi.org/10.1002/ejoc.202001118&lt;/url&gt;&lt;/related-urls&gt;&lt;/urls&gt;&lt;electronic-resource-num&gt;https://doi.org/10.1002/ejoc.202001118&lt;/electronic-resource-num&gt;&lt;access-date&gt;2023/07/18&lt;/access-date&gt;&lt;/record&gt;&lt;/Cite&gt;&lt;/EndNote&gt;</w:instrText>
      </w:r>
      <w:r w:rsidR="00E0046F">
        <w:fldChar w:fldCharType="separate"/>
      </w:r>
      <w:r w:rsidR="004B30CF" w:rsidRPr="004B30CF">
        <w:rPr>
          <w:noProof/>
          <w:vertAlign w:val="superscript"/>
        </w:rPr>
        <w:t>7</w:t>
      </w:r>
      <w:r w:rsidR="00E0046F">
        <w:fldChar w:fldCharType="end"/>
      </w:r>
      <w:r w:rsidR="00902AFB">
        <w:t xml:space="preserve"> 95-96 ℃);</w:t>
      </w:r>
      <w:r w:rsidR="000A6E79" w:rsidRPr="008D461C">
        <w:t xml:space="preserve"> yield </w:t>
      </w:r>
      <w:r w:rsidR="00D8480E">
        <w:t>90</w:t>
      </w:r>
      <w:r w:rsidR="000A6E79" w:rsidRPr="008D461C">
        <w:t>% (1</w:t>
      </w:r>
      <w:r w:rsidR="00D8480E">
        <w:t>36</w:t>
      </w:r>
      <w:r w:rsidR="000A6E79" w:rsidRPr="008D461C">
        <w:t xml:space="preserve"> mg); </w:t>
      </w:r>
      <w:r w:rsidR="000A6E79" w:rsidRPr="008D461C">
        <w:rPr>
          <w:vertAlign w:val="superscript"/>
        </w:rPr>
        <w:t>1</w:t>
      </w:r>
      <w:r w:rsidR="000A6E79" w:rsidRPr="008D461C">
        <w:t>H NMR (700 MHz, CDCl</w:t>
      </w:r>
      <w:r w:rsidR="000A6E79" w:rsidRPr="008D461C">
        <w:rPr>
          <w:vertAlign w:val="subscript"/>
        </w:rPr>
        <w:t>3</w:t>
      </w:r>
      <w:r w:rsidR="000A6E79" w:rsidRPr="008D461C">
        <w:t xml:space="preserve">) δ 7.98 (d, </w:t>
      </w:r>
      <w:r w:rsidR="000A6E79" w:rsidRPr="008D461C">
        <w:rPr>
          <w:i/>
          <w:iCs/>
        </w:rPr>
        <w:t>J</w:t>
      </w:r>
      <w:r w:rsidR="000A6E79" w:rsidRPr="008D461C">
        <w:t xml:space="preserve"> = 8.2 Hz, 2H), 7.31 (d, </w:t>
      </w:r>
      <w:r w:rsidR="000A6E79" w:rsidRPr="008D461C">
        <w:rPr>
          <w:i/>
          <w:iCs/>
        </w:rPr>
        <w:t>J</w:t>
      </w:r>
      <w:r w:rsidR="000A6E79" w:rsidRPr="008D461C">
        <w:t xml:space="preserve"> = 8.2 Hz, 2H), 6.69 (s, 1H), 2.44 (s, 3H); </w:t>
      </w:r>
      <w:r w:rsidR="000A6E79" w:rsidRPr="008D461C">
        <w:rPr>
          <w:vertAlign w:val="superscript"/>
        </w:rPr>
        <w:t>13</w:t>
      </w:r>
      <w:r w:rsidR="000A6E79" w:rsidRPr="008D461C">
        <w:t>C NMR (175 MHz, CDCl</w:t>
      </w:r>
      <w:r w:rsidR="000A6E79" w:rsidRPr="008D461C">
        <w:rPr>
          <w:vertAlign w:val="subscript"/>
        </w:rPr>
        <w:t>3</w:t>
      </w:r>
      <w:r w:rsidR="000A6E79" w:rsidRPr="008D461C">
        <w:t>) δ 185.8, 145.9, 1</w:t>
      </w:r>
      <w:r w:rsidR="008D461C" w:rsidRPr="008D461C">
        <w:t>30</w:t>
      </w:r>
      <w:r w:rsidR="000A6E79" w:rsidRPr="008D461C">
        <w:t>.</w:t>
      </w:r>
      <w:r w:rsidR="008D461C" w:rsidRPr="008D461C">
        <w:t>0</w:t>
      </w:r>
      <w:r w:rsidR="000A6E79" w:rsidRPr="008D461C">
        <w:t xml:space="preserve">, 129.8, 128.3, 77.34, 77.16, 76.98, </w:t>
      </w:r>
      <w:r w:rsidR="008D461C" w:rsidRPr="008D461C">
        <w:t>40</w:t>
      </w:r>
      <w:r w:rsidR="000A6E79" w:rsidRPr="008D461C">
        <w:t>.</w:t>
      </w:r>
      <w:r w:rsidR="008D461C" w:rsidRPr="008D461C">
        <w:t>00</w:t>
      </w:r>
      <w:r w:rsidR="000A6E79" w:rsidRPr="008D461C">
        <w:t>, 2</w:t>
      </w:r>
      <w:r w:rsidR="008D461C" w:rsidRPr="008D461C">
        <w:t>2</w:t>
      </w:r>
      <w:r w:rsidR="000A6E79" w:rsidRPr="008D461C">
        <w:t>.</w:t>
      </w:r>
      <w:r w:rsidR="008D461C" w:rsidRPr="008D461C">
        <w:t>0</w:t>
      </w:r>
      <w:r w:rsidR="000A6E79" w:rsidRPr="008D461C">
        <w:t>.</w:t>
      </w:r>
    </w:p>
    <w:p w14:paraId="2AB55A75" w14:textId="77777777" w:rsidR="008D461C" w:rsidRDefault="008D461C" w:rsidP="008D461C">
      <w:pPr>
        <w:pStyle w:val="NormalWeb"/>
        <w:spacing w:before="0" w:beforeAutospacing="0" w:after="0" w:afterAutospacing="0" w:line="480" w:lineRule="auto"/>
        <w:jc w:val="both"/>
      </w:pPr>
    </w:p>
    <w:p w14:paraId="2A8216EF" w14:textId="7E2ACC89" w:rsidR="002E2901" w:rsidRDefault="00917108" w:rsidP="002E2901">
      <w:pPr>
        <w:pStyle w:val="NormalWeb"/>
        <w:spacing w:before="0" w:beforeAutospacing="0" w:after="0" w:afterAutospacing="0" w:line="480" w:lineRule="auto"/>
        <w:jc w:val="both"/>
      </w:pPr>
      <w:r>
        <w:rPr>
          <w:noProof/>
        </w:rPr>
        <w:object w:dxaOrig="1440" w:dyaOrig="1440" w14:anchorId="548FAEA1">
          <v:shape id="_x0000_s1028" type="#_x0000_t75" style="position:absolute;left:0;text-align:left;margin-left:5.4pt;margin-top:34.3pt;width:85.8pt;height:51.6pt;z-index:251663360">
            <v:imagedata r:id="rId53" o:title=""/>
            <w10:wrap type="square"/>
          </v:shape>
          <o:OLEObject Type="Embed" ProgID="ChemDraw.Document.6.0" ShapeID="_x0000_s1028" DrawAspect="Content" ObjectID="_1753181164" r:id="rId54"/>
        </w:object>
      </w:r>
      <w:r w:rsidR="008D461C" w:rsidRPr="002E2901">
        <w:rPr>
          <w:b/>
          <w:bCs/>
        </w:rPr>
        <w:t>2,2-dibromo-1-(m-tolyl)ethan-1-one (3c).</w:t>
      </w:r>
      <w:r w:rsidR="00E0046F">
        <w:rPr>
          <w:b/>
          <w:bCs/>
        </w:rPr>
        <w:fldChar w:fldCharType="begin"/>
      </w:r>
      <w:r w:rsidR="004B30CF">
        <w:rPr>
          <w:b/>
          <w:bCs/>
        </w:rPr>
        <w:instrText xml:space="preserve"> ADDIN EN.CITE &lt;EndNote&gt;&lt;Cite&gt;&lt;Author&gt;Wu&lt;/Author&gt;&lt;Year&gt;2017&lt;/Year&gt;&lt;RecNum&gt;17790&lt;/RecNum&gt;&lt;DisplayText&gt;&lt;style face="superscript"&gt;8&lt;/style&gt;&lt;/DisplayText&gt;&lt;record&gt;&lt;rec-number&gt;17790&lt;/rec-number&gt;&lt;foreign-keys&gt;&lt;key app="EN" db-id="zdppzp2pvvpp9veaezax9wdprxxfssstp2et" timestamp="1689748040"&gt;17790&lt;/key&gt;&lt;/foreign-keys&gt;&lt;ref-type name="Journal Article"&gt;17&lt;/ref-type&gt;&lt;contributors&gt;&lt;authors&gt;&lt;author&gt;Wu, Chao&lt;/author&gt;&lt;author&gt;Xin, Xiu&lt;/author&gt;&lt;author&gt;Fu, Zhi-Min&lt;/author&gt;&lt;author&gt;Xie, Long-Yong&lt;/author&gt;&lt;author&gt;Liu, Kai-Jian&lt;/author&gt;&lt;author&gt;Wang, Zheng&lt;/author&gt;&lt;author&gt;Li, Wenyi&lt;/author&gt;&lt;author&gt;Yuan, Zhi-Hui&lt;/author&gt;&lt;author&gt;He, Wei-Min&lt;/author&gt;&lt;/authors&gt;&lt;/contributors&gt;&lt;titles&gt;&lt;title&gt;Water-controlled selective preparation of α-mono or α,α′-dihalo ketones via catalytic cascade reaction of unactivated alkynes with 1,3-dihalo-5,5-dimethylhydantoin&lt;/title&gt;&lt;secondary-title&gt;Green Chemistry&lt;/secondary-title&gt;&lt;/titles&gt;&lt;periodical&gt;&lt;full-title&gt;Green Chemistry&lt;/full-title&gt;&lt;abbr-1&gt;Green Chem.&lt;/abbr-1&gt;&lt;abbr-2&gt;Green Chem&lt;/abbr-2&gt;&lt;/periodical&gt;&lt;pages&gt;1983-1989&lt;/pages&gt;&lt;volume&gt;19&lt;/volume&gt;&lt;number&gt;8&lt;/number&gt;&lt;dates&gt;&lt;year&gt;2017&lt;/year&gt;&lt;/dates&gt;&lt;publisher&gt;The Royal Society of Chemistry&lt;/publisher&gt;&lt;isbn&gt;1463-9262&lt;/isbn&gt;&lt;work-type&gt;10.1039/C7GC00283A&lt;/work-type&gt;&lt;urls&gt;&lt;related-urls&gt;&lt;url&gt;http://dx.doi.org/10.1039/C7GC00283A&lt;/url&gt;&lt;url&gt;https://pubs.rsc.org/en/content/articlepdf/2017/gc/c7gc00283a&lt;/url&gt;&lt;/related-urls&gt;&lt;/urls&gt;&lt;electronic-resource-num&gt;10.1039/C7GC00283A&lt;/electronic-resource-num&gt;&lt;/record&gt;&lt;/Cite&gt;&lt;/EndNote&gt;</w:instrText>
      </w:r>
      <w:r w:rsidR="00E0046F">
        <w:rPr>
          <w:b/>
          <w:bCs/>
        </w:rPr>
        <w:fldChar w:fldCharType="separate"/>
      </w:r>
      <w:r w:rsidR="004B30CF" w:rsidRPr="004B30CF">
        <w:rPr>
          <w:b/>
          <w:bCs/>
          <w:noProof/>
          <w:vertAlign w:val="superscript"/>
        </w:rPr>
        <w:t>8</w:t>
      </w:r>
      <w:r w:rsidR="00E0046F">
        <w:rPr>
          <w:b/>
          <w:bCs/>
        </w:rPr>
        <w:fldChar w:fldCharType="end"/>
      </w:r>
      <w:r w:rsidR="008D461C" w:rsidRPr="002E2901">
        <w:rPr>
          <w:b/>
          <w:bCs/>
        </w:rPr>
        <w:t xml:space="preserve"> </w:t>
      </w:r>
      <w:r w:rsidR="008D461C" w:rsidRPr="002E2901">
        <w:t>R</w:t>
      </w:r>
      <w:r w:rsidR="008D461C" w:rsidRPr="002E2901">
        <w:rPr>
          <w:i/>
          <w:iCs/>
          <w:vertAlign w:val="subscript"/>
        </w:rPr>
        <w:t>f</w:t>
      </w:r>
      <w:r w:rsidR="008D461C" w:rsidRPr="002E2901">
        <w:t xml:space="preserve"> =</w:t>
      </w:r>
      <w:r w:rsidR="008D461C" w:rsidRPr="002E2901">
        <w:rPr>
          <w:i/>
          <w:iCs/>
        </w:rPr>
        <w:t xml:space="preserve"> </w:t>
      </w:r>
      <w:r w:rsidR="008D461C" w:rsidRPr="002E2901">
        <w:t>0.</w:t>
      </w:r>
      <w:r w:rsidR="006C24F5">
        <w:t>3</w:t>
      </w:r>
      <w:r w:rsidR="008D461C" w:rsidRPr="002E2901">
        <w:t xml:space="preserve"> (hexane); </w:t>
      </w:r>
      <w:r w:rsidR="00901354">
        <w:t>yellow</w:t>
      </w:r>
      <w:r w:rsidR="008D461C" w:rsidRPr="002E2901">
        <w:t xml:space="preserve"> liquid; yield 8</w:t>
      </w:r>
      <w:r w:rsidR="00D8480E">
        <w:t>8</w:t>
      </w:r>
      <w:r w:rsidR="008D461C" w:rsidRPr="002E2901">
        <w:t>% (1</w:t>
      </w:r>
      <w:r w:rsidR="00D8480E">
        <w:t>33</w:t>
      </w:r>
      <w:r w:rsidR="008D461C" w:rsidRPr="002E2901">
        <w:t xml:space="preserve"> mg); </w:t>
      </w:r>
      <w:r w:rsidR="008D461C" w:rsidRPr="002E2901">
        <w:rPr>
          <w:vertAlign w:val="superscript"/>
        </w:rPr>
        <w:t>1</w:t>
      </w:r>
      <w:r w:rsidR="008D461C" w:rsidRPr="002E2901">
        <w:t>H NMR (400 MHz, CDCl</w:t>
      </w:r>
      <w:r w:rsidR="008D461C" w:rsidRPr="002E2901">
        <w:rPr>
          <w:vertAlign w:val="subscript"/>
        </w:rPr>
        <w:t>3</w:t>
      </w:r>
      <w:r w:rsidR="008D461C" w:rsidRPr="002E2901">
        <w:t xml:space="preserve">) δ 7.86 (d, </w:t>
      </w:r>
      <w:r w:rsidR="008D461C" w:rsidRPr="002E2901">
        <w:rPr>
          <w:i/>
          <w:iCs/>
        </w:rPr>
        <w:t>J</w:t>
      </w:r>
      <w:r w:rsidR="008D461C" w:rsidRPr="002E2901">
        <w:t xml:space="preserve"> = 6.2 Hz, 2H), 7.45 (d, </w:t>
      </w:r>
      <w:r w:rsidR="008D461C" w:rsidRPr="002E2901">
        <w:rPr>
          <w:i/>
          <w:iCs/>
        </w:rPr>
        <w:t>J</w:t>
      </w:r>
      <w:r w:rsidR="008D461C" w:rsidRPr="002E2901">
        <w:t xml:space="preserve"> = 7.6 Hz, 1H), 7.39 (t, </w:t>
      </w:r>
      <w:r w:rsidR="008D461C" w:rsidRPr="002E2901">
        <w:rPr>
          <w:i/>
          <w:iCs/>
        </w:rPr>
        <w:t>J</w:t>
      </w:r>
      <w:r w:rsidR="008D461C" w:rsidRPr="002E2901">
        <w:t xml:space="preserve"> = </w:t>
      </w:r>
      <w:r w:rsidR="002E2901" w:rsidRPr="002E2901">
        <w:t>8.0</w:t>
      </w:r>
      <w:r w:rsidR="008D461C" w:rsidRPr="002E2901">
        <w:t xml:space="preserve"> Hz, 1H), 6.74 (s, 1H), 2.43 (s, 3H)</w:t>
      </w:r>
      <w:r w:rsidR="002E2901" w:rsidRPr="002E2901">
        <w:t xml:space="preserve">; </w:t>
      </w:r>
      <w:r w:rsidR="002E2901" w:rsidRPr="002E2901">
        <w:rPr>
          <w:vertAlign w:val="superscript"/>
        </w:rPr>
        <w:t>13</w:t>
      </w:r>
      <w:r w:rsidR="002E2901" w:rsidRPr="002E2901">
        <w:t>C NMR (100 MHz, CDCl</w:t>
      </w:r>
      <w:r w:rsidR="002E2901" w:rsidRPr="002E2901">
        <w:rPr>
          <w:vertAlign w:val="subscript"/>
        </w:rPr>
        <w:t>3</w:t>
      </w:r>
      <w:r w:rsidR="002E2901" w:rsidRPr="002E2901">
        <w:t>) δ 186.2, 139.1, 135.4, 131.0, 130.2, 128.9, 126.9, 40.0, 21.5</w:t>
      </w:r>
      <w:r w:rsidR="00575536">
        <w:t>.</w:t>
      </w:r>
    </w:p>
    <w:p w14:paraId="1645C0D3" w14:textId="77777777" w:rsidR="002E2901" w:rsidRDefault="002E2901" w:rsidP="002E2901">
      <w:pPr>
        <w:pStyle w:val="NormalWeb"/>
        <w:spacing w:before="0" w:beforeAutospacing="0" w:after="0" w:afterAutospacing="0" w:line="480" w:lineRule="auto"/>
        <w:jc w:val="both"/>
      </w:pPr>
    </w:p>
    <w:p w14:paraId="59DBDF33" w14:textId="1C67C4EB" w:rsidR="002F68E9" w:rsidRPr="002F68E9" w:rsidRDefault="00917108" w:rsidP="002F68E9">
      <w:pPr>
        <w:pStyle w:val="NormalWeb"/>
        <w:spacing w:before="0" w:beforeAutospacing="0" w:after="0" w:afterAutospacing="0" w:line="480" w:lineRule="auto"/>
        <w:jc w:val="both"/>
      </w:pPr>
      <w:r>
        <w:rPr>
          <w:noProof/>
        </w:rPr>
        <w:object w:dxaOrig="1440" w:dyaOrig="1440" w14:anchorId="52DD0C2D">
          <v:shape id="_x0000_s1029" type="#_x0000_t75" style="position:absolute;left:0;text-align:left;margin-left:3.6pt;margin-top:18.05pt;width:85.8pt;height:51.6pt;z-index:251665408">
            <v:imagedata r:id="rId55" o:title=""/>
            <w10:wrap type="square"/>
          </v:shape>
          <o:OLEObject Type="Embed" ProgID="ChemDraw.Document.6.0" ShapeID="_x0000_s1029" DrawAspect="Content" ObjectID="_1753181165" r:id="rId56"/>
        </w:object>
      </w:r>
      <w:r w:rsidR="002F68E9" w:rsidRPr="002F68E9">
        <w:rPr>
          <w:b/>
          <w:bCs/>
        </w:rPr>
        <w:t xml:space="preserve">2,2-dibromo-1-(2,4-dimethylphenyl)ethan-1-one (3d). </w:t>
      </w:r>
      <w:r w:rsidR="002F68E9" w:rsidRPr="002F68E9">
        <w:t>R</w:t>
      </w:r>
      <w:r w:rsidR="002F68E9" w:rsidRPr="002F68E9">
        <w:rPr>
          <w:i/>
          <w:iCs/>
          <w:vertAlign w:val="subscript"/>
        </w:rPr>
        <w:t>f</w:t>
      </w:r>
      <w:r w:rsidR="002F68E9" w:rsidRPr="002F68E9">
        <w:t xml:space="preserve"> =</w:t>
      </w:r>
      <w:r w:rsidR="002F68E9" w:rsidRPr="002F68E9">
        <w:rPr>
          <w:i/>
          <w:iCs/>
        </w:rPr>
        <w:t xml:space="preserve"> </w:t>
      </w:r>
      <w:r w:rsidR="002F68E9" w:rsidRPr="002F68E9">
        <w:t>0.</w:t>
      </w:r>
      <w:r w:rsidR="006C24F5">
        <w:t>3</w:t>
      </w:r>
      <w:r w:rsidR="002F68E9" w:rsidRPr="002F68E9">
        <w:t xml:space="preserve"> (hexane); </w:t>
      </w:r>
      <w:r w:rsidR="00901354">
        <w:t>yellow</w:t>
      </w:r>
      <w:r w:rsidR="002F68E9" w:rsidRPr="002F68E9">
        <w:t xml:space="preserve"> liquid; yield </w:t>
      </w:r>
      <w:r w:rsidR="00D8480E">
        <w:t>91</w:t>
      </w:r>
      <w:r w:rsidR="002F68E9" w:rsidRPr="002F68E9">
        <w:t>% (1</w:t>
      </w:r>
      <w:r w:rsidR="00D8480E">
        <w:t>28</w:t>
      </w:r>
      <w:r w:rsidR="002F68E9" w:rsidRPr="002F68E9">
        <w:t xml:space="preserve"> mg); </w:t>
      </w:r>
      <w:r w:rsidR="002F68E9" w:rsidRPr="002F68E9">
        <w:rPr>
          <w:vertAlign w:val="superscript"/>
        </w:rPr>
        <w:t>1</w:t>
      </w:r>
      <w:r w:rsidR="002F68E9" w:rsidRPr="002F68E9">
        <w:t>H NMR (400 MHz, CDCl</w:t>
      </w:r>
      <w:r w:rsidR="002F68E9" w:rsidRPr="002F68E9">
        <w:rPr>
          <w:vertAlign w:val="subscript"/>
        </w:rPr>
        <w:t>3</w:t>
      </w:r>
      <w:r w:rsidR="002F68E9" w:rsidRPr="002F68E9">
        <w:t xml:space="preserve">) δ 7.50 (s, 1H), 7.31 (d, </w:t>
      </w:r>
      <w:r w:rsidR="002F68E9" w:rsidRPr="002F68E9">
        <w:rPr>
          <w:i/>
          <w:iCs/>
        </w:rPr>
        <w:t>J</w:t>
      </w:r>
      <w:r w:rsidR="002F68E9" w:rsidRPr="002F68E9">
        <w:t xml:space="preserve"> = 7.7 Hz, 1H), 7.25 (d, </w:t>
      </w:r>
      <w:r w:rsidR="002F68E9" w:rsidRPr="002F68E9">
        <w:rPr>
          <w:i/>
          <w:iCs/>
        </w:rPr>
        <w:t>J</w:t>
      </w:r>
      <w:r w:rsidR="002F68E9" w:rsidRPr="002F68E9">
        <w:t xml:space="preserve"> = 7.8 Hz, 1H), 6.76 (s, 1H), 2.51 (s, 3H), 2.43 (s, 3H); </w:t>
      </w:r>
      <w:r w:rsidR="002F68E9" w:rsidRPr="002F68E9">
        <w:rPr>
          <w:vertAlign w:val="superscript"/>
        </w:rPr>
        <w:t>13</w:t>
      </w:r>
      <w:r w:rsidR="002F68E9" w:rsidRPr="002F68E9">
        <w:t>C NMR (100 MHz, CDCl</w:t>
      </w:r>
      <w:r w:rsidR="002F68E9" w:rsidRPr="002F68E9">
        <w:rPr>
          <w:vertAlign w:val="subscript"/>
        </w:rPr>
        <w:t>3</w:t>
      </w:r>
      <w:r w:rsidR="002F68E9" w:rsidRPr="002F68E9">
        <w:t>) δ 188.8, 137.1, 135.5, 133.6, 132.3, 132.2, 128.5, 42.5, 21.0, 20.6;</w:t>
      </w:r>
      <w:r w:rsidR="00313B41">
        <w:t xml:space="preserve"> </w:t>
      </w:r>
      <w:r w:rsidR="00313B41" w:rsidRPr="009E4ABC">
        <w:t>ῦ = 296</w:t>
      </w:r>
      <w:r w:rsidR="009E4ABC" w:rsidRPr="009E4ABC">
        <w:t>4</w:t>
      </w:r>
      <w:r w:rsidR="00313B41" w:rsidRPr="009E4ABC">
        <w:t>, 1</w:t>
      </w:r>
      <w:r w:rsidR="009E4ABC" w:rsidRPr="009E4ABC">
        <w:t>702</w:t>
      </w:r>
      <w:r w:rsidR="00313B41" w:rsidRPr="009E4ABC">
        <w:t>, 144</w:t>
      </w:r>
      <w:r w:rsidR="009E4ABC" w:rsidRPr="009E4ABC">
        <w:t>8</w:t>
      </w:r>
      <w:r w:rsidR="00313B41" w:rsidRPr="009E4ABC">
        <w:t>, 12</w:t>
      </w:r>
      <w:r w:rsidR="009E4ABC" w:rsidRPr="009E4ABC">
        <w:t>62</w:t>
      </w:r>
      <w:r w:rsidR="00313B41" w:rsidRPr="009E4ABC">
        <w:t>, 8</w:t>
      </w:r>
      <w:r w:rsidR="009E4ABC" w:rsidRPr="009E4ABC">
        <w:t>2</w:t>
      </w:r>
      <w:r w:rsidR="00313B41" w:rsidRPr="009E4ABC">
        <w:t>2 cm</w:t>
      </w:r>
      <w:r w:rsidR="00313B41" w:rsidRPr="009E4ABC">
        <w:rPr>
          <w:vertAlign w:val="superscript"/>
        </w:rPr>
        <w:t>-1</w:t>
      </w:r>
      <w:r w:rsidR="00313B41" w:rsidRPr="009E4ABC">
        <w:t>;</w:t>
      </w:r>
      <w:r w:rsidR="002F68E9" w:rsidRPr="002F68E9">
        <w:t xml:space="preserve"> HRMS (ESI/QTOF) m/z: [M + H]</w:t>
      </w:r>
      <w:r w:rsidR="002F68E9" w:rsidRPr="002F68E9">
        <w:rPr>
          <w:vertAlign w:val="superscript"/>
        </w:rPr>
        <w:t>+</w:t>
      </w:r>
      <w:r w:rsidR="002F68E9" w:rsidRPr="002F68E9">
        <w:t xml:space="preserve"> calcd for C</w:t>
      </w:r>
      <w:r w:rsidR="00095708">
        <w:rPr>
          <w:vertAlign w:val="subscript"/>
        </w:rPr>
        <w:t>10</w:t>
      </w:r>
      <w:r w:rsidR="002F68E9" w:rsidRPr="002F68E9">
        <w:t>H</w:t>
      </w:r>
      <w:r w:rsidR="00095708">
        <w:rPr>
          <w:vertAlign w:val="subscript"/>
        </w:rPr>
        <w:t>11</w:t>
      </w:r>
      <w:r w:rsidR="00095708">
        <w:t>Br</w:t>
      </w:r>
      <w:r w:rsidR="00095708">
        <w:rPr>
          <w:vertAlign w:val="subscript"/>
        </w:rPr>
        <w:t>2</w:t>
      </w:r>
      <w:r w:rsidR="00095708">
        <w:t>O</w:t>
      </w:r>
      <w:r w:rsidR="002F68E9" w:rsidRPr="002F68E9">
        <w:t xml:space="preserve"> </w:t>
      </w:r>
      <w:r w:rsidR="00095708">
        <w:t>304.9177</w:t>
      </w:r>
      <w:r w:rsidR="002F68E9" w:rsidRPr="002F68E9">
        <w:t xml:space="preserve">; Found </w:t>
      </w:r>
      <w:r w:rsidR="00095708">
        <w:t>304.91</w:t>
      </w:r>
      <w:r w:rsidR="00106EAF">
        <w:t>9</w:t>
      </w:r>
      <w:r w:rsidR="00095708">
        <w:t>7</w:t>
      </w:r>
      <w:r w:rsidR="002F68E9" w:rsidRPr="002F68E9">
        <w:t xml:space="preserve">. </w:t>
      </w:r>
    </w:p>
    <w:p w14:paraId="42DF1764" w14:textId="630E9C90" w:rsidR="002F68E9" w:rsidRDefault="002F68E9" w:rsidP="002F68E9">
      <w:pPr>
        <w:pStyle w:val="NormalWeb"/>
        <w:spacing w:before="0" w:beforeAutospacing="0" w:after="0" w:afterAutospacing="0"/>
        <w:rPr>
          <w:rFonts w:ascii="MS Shell Dlg 2" w:hAnsi="MS Shell Dlg 2" w:cs="MS Shell Dlg 2"/>
          <w:sz w:val="15"/>
          <w:szCs w:val="15"/>
        </w:rPr>
      </w:pPr>
      <w:r>
        <w:rPr>
          <w:sz w:val="20"/>
          <w:szCs w:val="20"/>
        </w:rPr>
        <w:t xml:space="preserve"> </w:t>
      </w:r>
    </w:p>
    <w:p w14:paraId="5067AFEA" w14:textId="0391427B" w:rsidR="002F68E9" w:rsidRDefault="002F68E9" w:rsidP="002F68E9">
      <w:pPr>
        <w:pStyle w:val="NormalWeb"/>
        <w:spacing w:before="0" w:beforeAutospacing="0" w:after="0" w:afterAutospacing="0"/>
        <w:rPr>
          <w:rFonts w:ascii="MS Shell Dlg 2" w:hAnsi="MS Shell Dlg 2" w:cs="MS Shell Dlg 2"/>
          <w:sz w:val="15"/>
          <w:szCs w:val="15"/>
        </w:rPr>
      </w:pPr>
    </w:p>
    <w:p w14:paraId="581E10F5" w14:textId="015164A2" w:rsidR="000D6393" w:rsidRDefault="002F68E9" w:rsidP="000D6393">
      <w:pPr>
        <w:pStyle w:val="NormalWeb"/>
        <w:spacing w:before="0" w:beforeAutospacing="0" w:after="0" w:afterAutospacing="0" w:line="480" w:lineRule="auto"/>
        <w:jc w:val="both"/>
      </w:pPr>
      <w:r w:rsidRPr="000D6393">
        <w:rPr>
          <w:b/>
          <w:bCs/>
        </w:rPr>
        <w:t>2,2-dibromo-1-(4-propylphenyl)ethan-1-one (3</w:t>
      </w:r>
      <w:r w:rsidR="000D6393" w:rsidRPr="000D6393">
        <w:rPr>
          <w:b/>
          <w:bCs/>
        </w:rPr>
        <w:t>e</w:t>
      </w:r>
      <w:r w:rsidRPr="000D6393">
        <w:rPr>
          <w:b/>
          <w:bCs/>
        </w:rPr>
        <w:t>).</w:t>
      </w:r>
      <w:r w:rsidR="00E0046F">
        <w:rPr>
          <w:b/>
          <w:bCs/>
        </w:rPr>
        <w:fldChar w:fldCharType="begin"/>
      </w:r>
      <w:r w:rsidR="004B30CF">
        <w:rPr>
          <w:b/>
          <w:bCs/>
        </w:rPr>
        <w:instrText xml:space="preserve"> ADDIN EN.CITE &lt;EndNote&gt;&lt;Cite&gt;&lt;Author&gt;Dutta&lt;/Author&gt;&lt;Year&gt;2017&lt;/Year&gt;&lt;RecNum&gt;17791&lt;/RecNum&gt;&lt;DisplayText&gt;&lt;style face="superscript"&gt;9&lt;/style&gt;&lt;/DisplayText&gt;&lt;record&gt;&lt;rec-number&gt;17791&lt;/rec-number&gt;&lt;foreign-keys&gt;&lt;key app="EN" db-id="zdppzp2pvvpp9veaezax9wdprxxfssstp2et" timestamp="1689748154"&gt;17791&lt;/key&gt;&lt;/foreign-keys&gt;&lt;ref-type name="Journal Article"&gt;17&lt;/ref-type&gt;&lt;contributors&gt;&lt;authors&gt;&lt;author&gt;Dutta, Mintu Maan&lt;/author&gt;&lt;author&gt;Rajbongshi, Kamal Krishna&lt;/author&gt;&lt;author&gt;Phukan, Prodeep&lt;/author&gt;&lt;/authors&gt;&lt;/contributors&gt;&lt;titles&gt;&lt;title&gt;CoFe2O4–SiO2–SO3H nanocomposite as a magnetically recoverable catalyst for oxidative bromination of alkynes&lt;/title&gt;&lt;secondary-title&gt;Synthetic Communications&lt;/secondary-title&gt;&lt;/titles&gt;&lt;periodical&gt;&lt;full-title&gt;Synthetic Communications&lt;/full-title&gt;&lt;abbr-1&gt;Synth. Commun.&lt;/abbr-1&gt;&lt;abbr-2&gt;Synth Commun&lt;/abbr-2&gt;&lt;/periodical&gt;&lt;pages&gt;2330-2341&lt;/pages&gt;&lt;volume&gt;47&lt;/volume&gt;&lt;number&gt;24&lt;/number&gt;&lt;dates&gt;&lt;year&gt;2017&lt;/year&gt;&lt;pub-dates&gt;&lt;date&gt;2017/12/17&lt;/date&gt;&lt;/pub-dates&gt;&lt;/dates&gt;&lt;publisher&gt;Taylor &amp;amp; Francis&lt;/publisher&gt;&lt;isbn&gt;0039-7911&lt;/isbn&gt;&lt;urls&gt;&lt;related-urls&gt;&lt;url&gt;https://doi.org/10.1080/00397911.2017.1376333&lt;/url&gt;&lt;/related-urls&gt;&lt;/urls&gt;&lt;electronic-resource-num&gt;10.1080/00397911.2017.1376333&lt;/electronic-resource-num&gt;&lt;/record&gt;&lt;/Cite&gt;&lt;/EndNote&gt;</w:instrText>
      </w:r>
      <w:r w:rsidR="00E0046F">
        <w:rPr>
          <w:b/>
          <w:bCs/>
        </w:rPr>
        <w:fldChar w:fldCharType="separate"/>
      </w:r>
      <w:r w:rsidR="004B30CF" w:rsidRPr="004B30CF">
        <w:rPr>
          <w:b/>
          <w:bCs/>
          <w:noProof/>
          <w:vertAlign w:val="superscript"/>
        </w:rPr>
        <w:t>9</w:t>
      </w:r>
      <w:r w:rsidR="00E0046F">
        <w:rPr>
          <w:b/>
          <w:bCs/>
        </w:rPr>
        <w:fldChar w:fldCharType="end"/>
      </w:r>
      <w:r w:rsidRPr="000D6393">
        <w:rPr>
          <w:b/>
          <w:bCs/>
        </w:rPr>
        <w:t xml:space="preserve"> </w:t>
      </w:r>
      <w:r w:rsidRPr="000D6393">
        <w:t>R</w:t>
      </w:r>
      <w:r w:rsidRPr="000D6393">
        <w:rPr>
          <w:i/>
          <w:iCs/>
          <w:vertAlign w:val="subscript"/>
        </w:rPr>
        <w:t>f</w:t>
      </w:r>
      <w:r w:rsidRPr="000D6393">
        <w:t xml:space="preserve"> =</w:t>
      </w:r>
      <w:r w:rsidRPr="000D6393">
        <w:rPr>
          <w:i/>
          <w:iCs/>
        </w:rPr>
        <w:t xml:space="preserve"> </w:t>
      </w:r>
      <w:r w:rsidRPr="000D6393">
        <w:t>0.</w:t>
      </w:r>
      <w:r w:rsidR="006C24F5">
        <w:t>3</w:t>
      </w:r>
      <w:r w:rsidRPr="000D6393">
        <w:t xml:space="preserve"> (hexane); </w:t>
      </w:r>
      <w:r w:rsidR="00901354">
        <w:t>yellow</w:t>
      </w:r>
      <w:r w:rsidRPr="000D6393">
        <w:t xml:space="preserve"> liquid; yield 89% (11</w:t>
      </w:r>
      <w:r w:rsidR="00D8480E">
        <w:t>8</w:t>
      </w:r>
      <w:r w:rsidRPr="000D6393">
        <w:t xml:space="preserve"> mg);</w:t>
      </w:r>
      <w:r w:rsidRPr="000D6393">
        <w:rPr>
          <w:b/>
          <w:bCs/>
        </w:rPr>
        <w:t xml:space="preserve"> </w:t>
      </w:r>
      <w:r w:rsidRPr="000D6393">
        <w:rPr>
          <w:vertAlign w:val="superscript"/>
        </w:rPr>
        <w:t>1</w:t>
      </w:r>
      <w:r w:rsidRPr="000D6393">
        <w:t>H NMR (400 MHz, CDCl</w:t>
      </w:r>
      <w:r w:rsidRPr="000D6393">
        <w:rPr>
          <w:vertAlign w:val="subscript"/>
        </w:rPr>
        <w:t>3</w:t>
      </w:r>
      <w:r w:rsidRPr="000D6393">
        <w:t xml:space="preserve">) δ 8.00 (d, </w:t>
      </w:r>
      <w:r w:rsidRPr="000D6393">
        <w:rPr>
          <w:i/>
          <w:iCs/>
        </w:rPr>
        <w:t>J</w:t>
      </w:r>
      <w:r w:rsidRPr="000D6393">
        <w:t xml:space="preserve"> = 8.2 Hz, 2H), 7.31 (d, </w:t>
      </w:r>
      <w:r w:rsidRPr="000D6393">
        <w:rPr>
          <w:i/>
          <w:iCs/>
        </w:rPr>
        <w:t>J</w:t>
      </w:r>
      <w:r w:rsidRPr="000D6393">
        <w:t xml:space="preserve"> = 8.2 Hz, </w:t>
      </w:r>
      <w:r w:rsidRPr="000D6393">
        <w:lastRenderedPageBreak/>
        <w:t xml:space="preserve">2H), </w:t>
      </w:r>
      <w:r w:rsidR="00917108">
        <w:rPr>
          <w:noProof/>
        </w:rPr>
        <w:object w:dxaOrig="1440" w:dyaOrig="1440" w14:anchorId="6165D22E">
          <v:shape id="_x0000_s1030" type="#_x0000_t75" style="position:absolute;left:0;text-align:left;margin-left:-1.8pt;margin-top:21.15pt;width:94.2pt;height:55.2pt;z-index:251667456;mso-position-horizontal-relative:text;mso-position-vertical-relative:text" wrapcoords="12857 876 12686 1459 12857 5546 8057 7589 5143 9341 4800 13719 4800 14886 514 17222 171 17805 171 20432 2571 20432 16800 19265 18686 15762 17143 14886 17657 10216 21257 9341 20914 6422 14400 5546 14400 1459 14229 876 12857 876">
            <v:imagedata r:id="rId57" o:title=""/>
            <w10:wrap type="square"/>
          </v:shape>
          <o:OLEObject Type="Embed" ProgID="ChemDraw.Document.6.0" ShapeID="_x0000_s1030" DrawAspect="Content" ObjectID="_1753181166" r:id="rId58"/>
        </w:object>
      </w:r>
      <w:r w:rsidRPr="000D6393">
        <w:t xml:space="preserve">6.71 (s, 1H), 2.66 (t, </w:t>
      </w:r>
      <w:r w:rsidRPr="000D6393">
        <w:rPr>
          <w:i/>
          <w:iCs/>
        </w:rPr>
        <w:t>J</w:t>
      </w:r>
      <w:r w:rsidRPr="000D6393">
        <w:t xml:space="preserve"> = 7.6 Hz, 2H), 1.70 – 1.6</w:t>
      </w:r>
      <w:r w:rsidR="000D6393" w:rsidRPr="000D6393">
        <w:t>4</w:t>
      </w:r>
      <w:r w:rsidRPr="000D6393">
        <w:t xml:space="preserve"> (m, 2H), 0.95 (t, </w:t>
      </w:r>
      <w:r w:rsidRPr="000D6393">
        <w:rPr>
          <w:i/>
          <w:iCs/>
        </w:rPr>
        <w:t>J</w:t>
      </w:r>
      <w:r w:rsidRPr="000D6393">
        <w:t xml:space="preserve"> = 7.3 Hz, 3H)</w:t>
      </w:r>
      <w:r w:rsidR="000D6393" w:rsidRPr="000D6393">
        <w:t xml:space="preserve">; </w:t>
      </w:r>
      <w:r w:rsidR="000D6393" w:rsidRPr="000D6393">
        <w:rPr>
          <w:vertAlign w:val="superscript"/>
        </w:rPr>
        <w:t>13</w:t>
      </w:r>
      <w:r w:rsidR="000D6393" w:rsidRPr="000D6393">
        <w:t>C NMR (100 MHz, CDCl</w:t>
      </w:r>
      <w:r w:rsidR="000D6393" w:rsidRPr="000D6393">
        <w:rPr>
          <w:vertAlign w:val="subscript"/>
        </w:rPr>
        <w:t>3</w:t>
      </w:r>
      <w:r w:rsidR="000D6393" w:rsidRPr="000D6393">
        <w:t>) δ 185.8, 150.5, 130.0, 129.2, 128.5, 40.0, 38.2, 24.2, 13.9</w:t>
      </w:r>
      <w:r w:rsidR="00313B41" w:rsidRPr="002F68E9">
        <w:t>.</w:t>
      </w:r>
    </w:p>
    <w:p w14:paraId="7117AD1B" w14:textId="77777777" w:rsidR="00313B41" w:rsidRDefault="00313B41" w:rsidP="000D6393">
      <w:pPr>
        <w:pStyle w:val="NormalWeb"/>
        <w:spacing w:before="0" w:beforeAutospacing="0" w:after="0" w:afterAutospacing="0" w:line="480" w:lineRule="auto"/>
        <w:jc w:val="both"/>
      </w:pPr>
    </w:p>
    <w:p w14:paraId="68862B99" w14:textId="31CAC6F5" w:rsidR="008B75D5" w:rsidRDefault="00917108" w:rsidP="008B75D5">
      <w:pPr>
        <w:pStyle w:val="NormalWeb"/>
        <w:spacing w:before="0" w:beforeAutospacing="0" w:after="0" w:afterAutospacing="0" w:line="480" w:lineRule="auto"/>
        <w:jc w:val="both"/>
      </w:pPr>
      <w:r>
        <w:rPr>
          <w:noProof/>
        </w:rPr>
        <w:object w:dxaOrig="1440" w:dyaOrig="1440" w14:anchorId="6E13254D">
          <v:shape id="_x0000_s1031" type="#_x0000_t75" style="position:absolute;left:0;text-align:left;margin-left:3.2pt;margin-top:35.65pt;width:104.4pt;height:55.2pt;z-index:251669504">
            <v:imagedata r:id="rId59" o:title=""/>
            <w10:wrap type="square"/>
          </v:shape>
          <o:OLEObject Type="Embed" ProgID="ChemDraw.Document.6.0" ShapeID="_x0000_s1031" DrawAspect="Content" ObjectID="_1753181167" r:id="rId60"/>
        </w:object>
      </w:r>
      <w:r w:rsidR="00313B41" w:rsidRPr="008B75D5">
        <w:rPr>
          <w:b/>
          <w:bCs/>
        </w:rPr>
        <w:t>2,2-dibromo-1-(4-butylphenyl)ethan-1-one (3f).</w:t>
      </w:r>
      <w:r w:rsidR="00E0046F">
        <w:rPr>
          <w:b/>
          <w:bCs/>
        </w:rPr>
        <w:fldChar w:fldCharType="begin"/>
      </w:r>
      <w:r w:rsidR="004B30CF">
        <w:rPr>
          <w:b/>
          <w:bCs/>
        </w:rPr>
        <w:instrText xml:space="preserve"> ADDIN EN.CITE &lt;EndNote&gt;&lt;Cite&gt;&lt;Author&gt;Liu&lt;/Author&gt;&lt;Year&gt;2011&lt;/Year&gt;&lt;RecNum&gt;17792&lt;/RecNum&gt;&lt;DisplayText&gt;&lt;style face="superscript"&gt;10&lt;/style&gt;&lt;/DisplayText&gt;&lt;record&gt;&lt;rec-number&gt;17792&lt;/rec-number&gt;&lt;foreign-keys&gt;&lt;key app="EN" db-id="zdppzp2pvvpp9veaezax9wdprxxfssstp2et" timestamp="1689748228"&gt;17792&lt;/key&gt;&lt;/foreign-keys&gt;&lt;ref-type name="Journal Article"&gt;17&lt;/ref-type&gt;&lt;contributors&gt;&lt;authors&gt;&lt;author&gt;Liu, Jinhua&lt;/author&gt;&lt;author&gt;Li, Wenjuan&lt;/author&gt;&lt;author&gt;Wang, Chao&lt;/author&gt;&lt;author&gt;Li, Yao&lt;/author&gt;&lt;author&gt;Li, Zhiping&lt;/author&gt;&lt;/authors&gt;&lt;/contributors&gt;&lt;titles&gt;&lt;title&gt;Selective 1,2-dihalogenation and oxy-1,1-dihalogenation of alkynes by N-halosuccinimides&lt;/title&gt;&lt;secondary-title&gt;Tetrahedron Letters&lt;/secondary-title&gt;&lt;/titles&gt;&lt;periodical&gt;&lt;full-title&gt;Tetrahedron Letters&lt;/full-title&gt;&lt;abbr-1&gt;Tetrahedron Lett.&lt;/abbr-1&gt;&lt;abbr-2&gt;Tetrahedron Lett&lt;/abbr-2&gt;&lt;/periodical&gt;&lt;pages&gt;4320-4323&lt;/pages&gt;&lt;volume&gt;52&lt;/volume&gt;&lt;number&gt;33&lt;/number&gt;&lt;dates&gt;&lt;year&gt;2011&lt;/year&gt;&lt;pub-dates&gt;&lt;date&gt;2011/08/17/&lt;/date&gt;&lt;/pub-dates&gt;&lt;/dates&gt;&lt;isbn&gt;0040-4039&lt;/isbn&gt;&lt;urls&gt;&lt;related-urls&gt;&lt;url&gt;https://www.sciencedirect.com/science/article/pii/S0040403911009877&lt;/url&gt;&lt;/related-urls&gt;&lt;/urls&gt;&lt;electronic-resource-num&gt;https://doi.org/10.1016/j.tetlet.2011.06.047&lt;/electronic-resource-num&gt;&lt;/record&gt;&lt;/Cite&gt;&lt;/EndNote&gt;</w:instrText>
      </w:r>
      <w:r w:rsidR="00E0046F">
        <w:rPr>
          <w:b/>
          <w:bCs/>
        </w:rPr>
        <w:fldChar w:fldCharType="separate"/>
      </w:r>
      <w:r w:rsidR="004B30CF" w:rsidRPr="004B30CF">
        <w:rPr>
          <w:b/>
          <w:bCs/>
          <w:noProof/>
          <w:vertAlign w:val="superscript"/>
        </w:rPr>
        <w:t>10</w:t>
      </w:r>
      <w:r w:rsidR="00E0046F">
        <w:rPr>
          <w:b/>
          <w:bCs/>
        </w:rPr>
        <w:fldChar w:fldCharType="end"/>
      </w:r>
      <w:r w:rsidR="00313B41" w:rsidRPr="008B75D5">
        <w:rPr>
          <w:b/>
          <w:bCs/>
        </w:rPr>
        <w:t xml:space="preserve"> </w:t>
      </w:r>
      <w:r w:rsidR="00313B41" w:rsidRPr="008B75D5">
        <w:t>R</w:t>
      </w:r>
      <w:r w:rsidR="00313B41" w:rsidRPr="008B75D5">
        <w:rPr>
          <w:i/>
          <w:iCs/>
          <w:vertAlign w:val="subscript"/>
        </w:rPr>
        <w:t>f</w:t>
      </w:r>
      <w:r w:rsidR="00313B41" w:rsidRPr="008B75D5">
        <w:t xml:space="preserve"> =</w:t>
      </w:r>
      <w:r w:rsidR="00313B41" w:rsidRPr="008B75D5">
        <w:rPr>
          <w:i/>
          <w:iCs/>
        </w:rPr>
        <w:t xml:space="preserve"> </w:t>
      </w:r>
      <w:r w:rsidR="00313B41" w:rsidRPr="008B75D5">
        <w:t>0.</w:t>
      </w:r>
      <w:r w:rsidR="006C24F5">
        <w:t>3</w:t>
      </w:r>
      <w:r w:rsidR="00313B41" w:rsidRPr="008B75D5">
        <w:t xml:space="preserve"> (hexane); </w:t>
      </w:r>
      <w:r w:rsidR="00901354">
        <w:t>colourless</w:t>
      </w:r>
      <w:r w:rsidR="00313B41" w:rsidRPr="008B75D5">
        <w:t xml:space="preserve"> liquid; yield 8</w:t>
      </w:r>
      <w:r w:rsidR="002C5CC0">
        <w:t>5</w:t>
      </w:r>
      <w:r w:rsidR="00313B41" w:rsidRPr="008B75D5">
        <w:t>% (1</w:t>
      </w:r>
      <w:r w:rsidR="002C5CC0">
        <w:t>0</w:t>
      </w:r>
      <w:r w:rsidR="00313B41" w:rsidRPr="008B75D5">
        <w:t xml:space="preserve">7 mg); </w:t>
      </w:r>
      <w:r w:rsidR="00313B41" w:rsidRPr="008B75D5">
        <w:rPr>
          <w:vertAlign w:val="superscript"/>
        </w:rPr>
        <w:t>1</w:t>
      </w:r>
      <w:r w:rsidR="00313B41" w:rsidRPr="008B75D5">
        <w:t>H NMR (400 MHz, CDCl</w:t>
      </w:r>
      <w:r w:rsidR="00313B41" w:rsidRPr="008B75D5">
        <w:rPr>
          <w:vertAlign w:val="subscript"/>
        </w:rPr>
        <w:t>3</w:t>
      </w:r>
      <w:r w:rsidR="00313B41" w:rsidRPr="008B75D5">
        <w:t xml:space="preserve">) δ 8.00 (d, </w:t>
      </w:r>
      <w:r w:rsidR="00313B41" w:rsidRPr="008B75D5">
        <w:rPr>
          <w:i/>
          <w:iCs/>
        </w:rPr>
        <w:t>J</w:t>
      </w:r>
      <w:r w:rsidR="00313B41" w:rsidRPr="008B75D5">
        <w:t xml:space="preserve"> = 8.4 Hz, 2H), 7.31 (d, </w:t>
      </w:r>
      <w:r w:rsidR="00313B41" w:rsidRPr="008B75D5">
        <w:rPr>
          <w:i/>
          <w:iCs/>
        </w:rPr>
        <w:t>J</w:t>
      </w:r>
      <w:r w:rsidR="00313B41" w:rsidRPr="008B75D5">
        <w:t xml:space="preserve"> = 8.2 Hz, 2H), 6.71 (s, 1H), 2.79 (t, </w:t>
      </w:r>
      <w:r w:rsidR="00313B41" w:rsidRPr="008B75D5">
        <w:rPr>
          <w:i/>
          <w:iCs/>
        </w:rPr>
        <w:t>J</w:t>
      </w:r>
      <w:r w:rsidR="00313B41" w:rsidRPr="008B75D5">
        <w:t xml:space="preserve"> = 7.4 Hz, 2H), 1.7-1.6 (m, 2H), 1.4-1.3 (m, 2H), 0.93 (t, </w:t>
      </w:r>
      <w:r w:rsidR="00313B41" w:rsidRPr="008B75D5">
        <w:rPr>
          <w:i/>
          <w:iCs/>
        </w:rPr>
        <w:t>J</w:t>
      </w:r>
      <w:r w:rsidR="00313B41" w:rsidRPr="008B75D5">
        <w:t xml:space="preserve"> = 7.3 Hz, 3H); </w:t>
      </w:r>
      <w:r w:rsidR="008B75D5" w:rsidRPr="008B75D5">
        <w:rPr>
          <w:vertAlign w:val="superscript"/>
        </w:rPr>
        <w:t>13</w:t>
      </w:r>
      <w:r w:rsidR="008B75D5" w:rsidRPr="008B75D5">
        <w:t>C NMR (100 MHz, CDCl</w:t>
      </w:r>
      <w:r w:rsidR="008B75D5" w:rsidRPr="008B75D5">
        <w:rPr>
          <w:vertAlign w:val="subscript"/>
        </w:rPr>
        <w:t>3</w:t>
      </w:r>
      <w:r w:rsidR="008B75D5" w:rsidRPr="008B75D5">
        <w:t xml:space="preserve">) δ 185.7, 150.7, 130.0, 129.1, 128.4, 40.0, 35.9, 33.2, 22.4, 14.0. </w:t>
      </w:r>
    </w:p>
    <w:p w14:paraId="274663B4" w14:textId="3AAEDD4B" w:rsidR="008B75D5" w:rsidRDefault="005D2F3A" w:rsidP="008B75D5">
      <w:pPr>
        <w:pStyle w:val="NormalWeb"/>
        <w:spacing w:before="0" w:beforeAutospacing="0" w:after="0" w:afterAutospacing="0" w:line="480" w:lineRule="auto"/>
        <w:jc w:val="both"/>
      </w:pPr>
      <w:r>
        <w:t xml:space="preserve"> </w:t>
      </w:r>
    </w:p>
    <w:p w14:paraId="0990C9C2" w14:textId="27E01CF4" w:rsidR="008B75D5" w:rsidRPr="00A465EB" w:rsidRDefault="00917108" w:rsidP="00A465EB">
      <w:pPr>
        <w:pStyle w:val="NormalWeb"/>
        <w:spacing w:before="0" w:beforeAutospacing="0" w:after="0" w:afterAutospacing="0" w:line="480" w:lineRule="auto"/>
        <w:jc w:val="both"/>
        <w:rPr>
          <w:rFonts w:ascii="MS Shell Dlg 2" w:hAnsi="MS Shell Dlg 2" w:cs="MS Shell Dlg 2"/>
        </w:rPr>
      </w:pPr>
      <w:r>
        <w:rPr>
          <w:noProof/>
        </w:rPr>
        <w:object w:dxaOrig="1440" w:dyaOrig="1440" w14:anchorId="6257B4FD">
          <v:shape id="_x0000_s1032" type="#_x0000_t75" style="position:absolute;left:0;text-align:left;margin-left:3.6pt;margin-top:16.85pt;width:98.4pt;height:66pt;z-index:251671552">
            <v:imagedata r:id="rId61" o:title=""/>
            <w10:wrap type="square"/>
          </v:shape>
          <o:OLEObject Type="Embed" ProgID="ChemDraw.Document.6.0" ShapeID="_x0000_s1032" DrawAspect="Content" ObjectID="_1753181168" r:id="rId62"/>
        </w:object>
      </w:r>
      <w:r w:rsidR="008B75D5" w:rsidRPr="00A465EB">
        <w:rPr>
          <w:b/>
          <w:bCs/>
        </w:rPr>
        <w:t>2,2-dibromo-1-(4-(tert-butyl)phenyl)ethan-1-one (3g).</w:t>
      </w:r>
      <w:r w:rsidR="00E0046F">
        <w:rPr>
          <w:b/>
          <w:bCs/>
        </w:rPr>
        <w:fldChar w:fldCharType="begin"/>
      </w:r>
      <w:r w:rsidR="004B30CF">
        <w:rPr>
          <w:b/>
          <w:bCs/>
        </w:rPr>
        <w:instrText xml:space="preserve"> ADDIN EN.CITE &lt;EndNote&gt;&lt;Cite&gt;&lt;Author&gt;Wang&lt;/Author&gt;&lt;Year&gt;2020&lt;/Year&gt;&lt;RecNum&gt;17789&lt;/RecNum&gt;&lt;DisplayText&gt;&lt;style face="superscript"&gt;7&lt;/style&gt;&lt;/DisplayText&gt;&lt;record&gt;&lt;rec-number&gt;17789&lt;/rec-number&gt;&lt;foreign-keys&gt;&lt;key app="EN" db-id="zdppzp2pvvpp9veaezax9wdprxxfssstp2et" timestamp="1689747963"&gt;17789&lt;/key&gt;&lt;/foreign-keys&gt;&lt;ref-type name="Journal Article"&gt;17&lt;/ref-type&gt;&lt;contributors&gt;&lt;authors&gt;&lt;author&gt;Wang, Hui&lt;/author&gt;&lt;author&gt;Zheng, Meng-Xia&lt;/author&gt;&lt;author&gt;Guo, Hongmei&lt;/author&gt;&lt;author&gt;Huang, Guozheng&lt;/author&gt;&lt;author&gt;Cheng, Zhao&lt;/author&gt;&lt;author&gt;Rexit, Abulikemu Abudu&lt;/author&gt;&lt;/authors&gt;&lt;/contributors&gt;&lt;titles&gt;&lt;title&gt;Selective Debromination of α,α,α-Tribromomethylketones with HBr–H2O Reductive Catalytic System&lt;/title&gt;&lt;secondary-title&gt;European Journal of Organic Chemistry&lt;/secondary-title&gt;&lt;/titles&gt;&lt;periodical&gt;&lt;full-title&gt;European Journal of Organic Chemistry&lt;/full-title&gt;&lt;abbr-1&gt;Eur. J. Org. Chem.&lt;/abbr-1&gt;&lt;abbr-2&gt;Eur J Org Chem&lt;/abbr-2&gt;&lt;/periodical&gt;&lt;pages&gt;6455-6458&lt;/pages&gt;&lt;number&gt;41&lt;/number&gt;&lt;keywords&gt;&lt;keyword&gt;Debromination&lt;/keyword&gt;&lt;keyword&gt;Rational product design&lt;/keyword&gt;&lt;keyword&gt;Self-circulation&lt;/keyword&gt;&lt;keyword&gt;Green synthesis&lt;/keyword&gt;&lt;keyword&gt;Mild reduction&lt;/keyword&gt;&lt;/keywords&gt;&lt;dates&gt;&lt;year&gt;2020&lt;/year&gt;&lt;pub-dates&gt;&lt;date&gt;2020/11/08&lt;/date&gt;&lt;/pub-dates&gt;&lt;/dates&gt;&lt;publisher&gt;John Wiley &amp;amp; Sons, Ltd&lt;/publisher&gt;&lt;isbn&gt;1434-193X&lt;/isbn&gt;&lt;work-type&gt;https://doi.org/10.1002/ejoc.202001118&lt;/work-type&gt;&lt;urls&gt;&lt;related-urls&gt;&lt;url&gt;https://doi.org/10.1002/ejoc.202001118&lt;/url&gt;&lt;/related-urls&gt;&lt;/urls&gt;&lt;electronic-resource-num&gt;https://doi.org/10.1002/ejoc.202001118&lt;/electronic-resource-num&gt;&lt;access-date&gt;2023/07/18&lt;/access-date&gt;&lt;/record&gt;&lt;/Cite&gt;&lt;/EndNote&gt;</w:instrText>
      </w:r>
      <w:r w:rsidR="00E0046F">
        <w:rPr>
          <w:b/>
          <w:bCs/>
        </w:rPr>
        <w:fldChar w:fldCharType="separate"/>
      </w:r>
      <w:r w:rsidR="004B30CF" w:rsidRPr="004B30CF">
        <w:rPr>
          <w:b/>
          <w:bCs/>
          <w:noProof/>
          <w:vertAlign w:val="superscript"/>
        </w:rPr>
        <w:t>7</w:t>
      </w:r>
      <w:r w:rsidR="00E0046F">
        <w:rPr>
          <w:b/>
          <w:bCs/>
        </w:rPr>
        <w:fldChar w:fldCharType="end"/>
      </w:r>
      <w:r w:rsidR="008B75D5" w:rsidRPr="00A465EB">
        <w:rPr>
          <w:b/>
          <w:bCs/>
        </w:rPr>
        <w:t xml:space="preserve"> </w:t>
      </w:r>
      <w:r w:rsidR="008B75D5" w:rsidRPr="00A465EB">
        <w:t>R</w:t>
      </w:r>
      <w:r w:rsidR="008B75D5" w:rsidRPr="00A465EB">
        <w:rPr>
          <w:i/>
          <w:iCs/>
          <w:vertAlign w:val="subscript"/>
        </w:rPr>
        <w:t>f</w:t>
      </w:r>
      <w:r w:rsidR="008B75D5" w:rsidRPr="00A465EB">
        <w:t xml:space="preserve"> =</w:t>
      </w:r>
      <w:r w:rsidR="008B75D5" w:rsidRPr="00A465EB">
        <w:rPr>
          <w:i/>
          <w:iCs/>
        </w:rPr>
        <w:t xml:space="preserve"> </w:t>
      </w:r>
      <w:r w:rsidR="008B75D5" w:rsidRPr="00A465EB">
        <w:t>0.</w:t>
      </w:r>
      <w:r w:rsidR="006C24F5" w:rsidRPr="00A465EB">
        <w:t>3</w:t>
      </w:r>
      <w:r w:rsidR="008B75D5" w:rsidRPr="00A465EB">
        <w:t xml:space="preserve"> (hexane); </w:t>
      </w:r>
      <w:r w:rsidR="00901354">
        <w:t>yellow</w:t>
      </w:r>
      <w:r w:rsidR="008B75D5" w:rsidRPr="00A465EB">
        <w:t xml:space="preserve"> liquid; yield </w:t>
      </w:r>
      <w:r w:rsidR="002C5CC0" w:rsidRPr="00A465EB">
        <w:t>92</w:t>
      </w:r>
      <w:r w:rsidR="008B75D5" w:rsidRPr="00A465EB">
        <w:t>% (11</w:t>
      </w:r>
      <w:r w:rsidR="002C5CC0" w:rsidRPr="00A465EB">
        <w:t>6</w:t>
      </w:r>
      <w:r w:rsidR="008B75D5" w:rsidRPr="00A465EB">
        <w:t xml:space="preserve"> mg); </w:t>
      </w:r>
      <w:r w:rsidR="00281F78" w:rsidRPr="00A465EB">
        <w:rPr>
          <w:vertAlign w:val="superscript"/>
        </w:rPr>
        <w:t>1</w:t>
      </w:r>
      <w:r w:rsidR="00281F78" w:rsidRPr="00A465EB">
        <w:t>H NMR (400 MHz, CDCl</w:t>
      </w:r>
      <w:r w:rsidR="00281F78" w:rsidRPr="00A465EB">
        <w:rPr>
          <w:vertAlign w:val="subscript"/>
        </w:rPr>
        <w:t>3</w:t>
      </w:r>
      <w:r w:rsidR="00281F78" w:rsidRPr="00A465EB">
        <w:t xml:space="preserve">) δ 8.03 (d, </w:t>
      </w:r>
      <w:r w:rsidR="00281F78" w:rsidRPr="00A465EB">
        <w:rPr>
          <w:i/>
          <w:iCs/>
        </w:rPr>
        <w:t>J</w:t>
      </w:r>
      <w:r w:rsidR="00281F78" w:rsidRPr="00A465EB">
        <w:t xml:space="preserve"> = 8.6 Hz, 2H), 7.52 (d, </w:t>
      </w:r>
      <w:r w:rsidR="00281F78" w:rsidRPr="00A465EB">
        <w:rPr>
          <w:i/>
          <w:iCs/>
        </w:rPr>
        <w:t>J</w:t>
      </w:r>
      <w:r w:rsidR="00281F78" w:rsidRPr="00A465EB">
        <w:t xml:space="preserve"> = 8.6 Hz, 2H), 6.71 (s, 1H), 1.35 (s, 9H); </w:t>
      </w:r>
      <w:r w:rsidR="00281F78" w:rsidRPr="00A465EB">
        <w:rPr>
          <w:vertAlign w:val="superscript"/>
        </w:rPr>
        <w:t>13</w:t>
      </w:r>
      <w:r w:rsidR="00281F78" w:rsidRPr="00A465EB">
        <w:t>C NMR (100 MHz, CDCl</w:t>
      </w:r>
      <w:r w:rsidR="00281F78" w:rsidRPr="00A465EB">
        <w:rPr>
          <w:vertAlign w:val="subscript"/>
        </w:rPr>
        <w:t>3</w:t>
      </w:r>
      <w:r w:rsidR="00281F78" w:rsidRPr="00A465EB">
        <w:t>) δ 185.7, 158.7, 129.9, 128.2, 126.1, 40.0, 35.5, 31.1.</w:t>
      </w:r>
    </w:p>
    <w:p w14:paraId="0B659ECF" w14:textId="5BB6F59D" w:rsidR="00212EFC" w:rsidRDefault="00917108" w:rsidP="00A60D99">
      <w:pPr>
        <w:pStyle w:val="NormalWeb"/>
        <w:spacing w:before="240" w:beforeAutospacing="0" w:after="0" w:afterAutospacing="0" w:line="480" w:lineRule="auto"/>
        <w:jc w:val="both"/>
      </w:pPr>
      <w:r>
        <w:rPr>
          <w:noProof/>
        </w:rPr>
        <w:object w:dxaOrig="1440" w:dyaOrig="1440" w14:anchorId="22FCABEB">
          <v:shape id="_x0000_s1033" type="#_x0000_t75" style="position:absolute;left:0;text-align:left;margin-left:3.6pt;margin-top:44.45pt;width:88.8pt;height:55.2pt;z-index:251673600">
            <v:imagedata r:id="rId63" o:title=""/>
            <w10:wrap type="square"/>
          </v:shape>
          <o:OLEObject Type="Embed" ProgID="ChemDraw.Document.6.0" ShapeID="_x0000_s1033" DrawAspect="Content" ObjectID="_1753181169" r:id="rId64"/>
        </w:object>
      </w:r>
      <w:r w:rsidR="00567A8C" w:rsidRPr="00A60D99">
        <w:rPr>
          <w:b/>
          <w:bCs/>
        </w:rPr>
        <w:t xml:space="preserve">2,2-dibromo-1-(4-fluorophenyl)ethan-1-one (3h). </w:t>
      </w:r>
      <w:r w:rsidR="00567A8C" w:rsidRPr="00A60D99">
        <w:t>R</w:t>
      </w:r>
      <w:r w:rsidR="00567A8C" w:rsidRPr="00A60D99">
        <w:rPr>
          <w:i/>
          <w:iCs/>
          <w:vertAlign w:val="subscript"/>
        </w:rPr>
        <w:t>f</w:t>
      </w:r>
      <w:r w:rsidR="00567A8C" w:rsidRPr="00A60D99">
        <w:t xml:space="preserve"> =</w:t>
      </w:r>
      <w:r w:rsidR="00567A8C" w:rsidRPr="00A60D99">
        <w:rPr>
          <w:i/>
          <w:iCs/>
        </w:rPr>
        <w:t xml:space="preserve"> </w:t>
      </w:r>
      <w:r w:rsidR="00567A8C" w:rsidRPr="00A60D99">
        <w:t>0.</w:t>
      </w:r>
      <w:r w:rsidR="006C24F5">
        <w:t>3</w:t>
      </w:r>
      <w:r w:rsidR="00567A8C" w:rsidRPr="00A60D99">
        <w:t xml:space="preserve"> (hexane); </w:t>
      </w:r>
      <w:r w:rsidR="000A7F88">
        <w:t>white solid</w:t>
      </w:r>
      <w:r w:rsidR="00567A8C" w:rsidRPr="00A60D99">
        <w:t>;</w:t>
      </w:r>
      <w:r w:rsidR="000A7F88">
        <w:t xml:space="preserve"> mp  38 ℃ (lit.</w:t>
      </w:r>
      <w:r w:rsidR="00F57BE0">
        <w:fldChar w:fldCharType="begin"/>
      </w:r>
      <w:r w:rsidR="004B30CF">
        <w:instrText xml:space="preserve"> ADDIN EN.CITE &lt;EndNote&gt;&lt;Cite&gt;&lt;Author&gt;Wang&lt;/Author&gt;&lt;Year&gt;2020&lt;/Year&gt;&lt;RecNum&gt;17789&lt;/RecNum&gt;&lt;DisplayText&gt;&lt;style face="superscript"&gt;7&lt;/style&gt;&lt;/DisplayText&gt;&lt;record&gt;&lt;rec-number&gt;17789&lt;/rec-number&gt;&lt;foreign-keys&gt;&lt;key app="EN" db-id="zdppzp2pvvpp9veaezax9wdprxxfssstp2et" timestamp="1689747963"&gt;17789&lt;/key&gt;&lt;/foreign-keys&gt;&lt;ref-type name="Journal Article"&gt;17&lt;/ref-type&gt;&lt;contributors&gt;&lt;authors&gt;&lt;author&gt;Wang, Hui&lt;/author&gt;&lt;author&gt;Zheng, Meng-Xia&lt;/author&gt;&lt;author&gt;Guo, Hongmei&lt;/author&gt;&lt;author&gt;Huang, Guozheng&lt;/author&gt;&lt;author&gt;Cheng, Zhao&lt;/author&gt;&lt;author&gt;Rexit, Abulikemu Abudu&lt;/author&gt;&lt;/authors&gt;&lt;/contributors&gt;&lt;titles&gt;&lt;title&gt;Selective Debromination of α,α,α-Tribromomethylketones with HBr–H2O Reductive Catalytic System&lt;/title&gt;&lt;secondary-title&gt;European Journal of Organic Chemistry&lt;/secondary-title&gt;&lt;/titles&gt;&lt;periodical&gt;&lt;full-title&gt;European Journal of Organic Chemistry&lt;/full-title&gt;&lt;abbr-1&gt;Eur. J. Org. Chem.&lt;/abbr-1&gt;&lt;abbr-2&gt;Eur J Org Chem&lt;/abbr-2&gt;&lt;/periodical&gt;&lt;pages&gt;6455-6458&lt;/pages&gt;&lt;number&gt;41&lt;/number&gt;&lt;keywords&gt;&lt;keyword&gt;Debromination&lt;/keyword&gt;&lt;keyword&gt;Rational product design&lt;/keyword&gt;&lt;keyword&gt;Self-circulation&lt;/keyword&gt;&lt;keyword&gt;Green synthesis&lt;/keyword&gt;&lt;keyword&gt;Mild reduction&lt;/keyword&gt;&lt;/keywords&gt;&lt;dates&gt;&lt;year&gt;2020&lt;/year&gt;&lt;pub-dates&gt;&lt;date&gt;2020/11/08&lt;/date&gt;&lt;/pub-dates&gt;&lt;/dates&gt;&lt;publisher&gt;John Wiley &amp;amp; Sons, Ltd&lt;/publisher&gt;&lt;isbn&gt;1434-193X&lt;/isbn&gt;&lt;work-type&gt;https://doi.org/10.1002/ejoc.202001118&lt;/work-type&gt;&lt;urls&gt;&lt;related-urls&gt;&lt;url&gt;https://doi.org/10.1002/ejoc.202001118&lt;/url&gt;&lt;/related-urls&gt;&lt;/urls&gt;&lt;electronic-resource-num&gt;https://doi.org/10.1002/ejoc.202001118&lt;/electronic-resource-num&gt;&lt;access-date&gt;2023/07/18&lt;/access-date&gt;&lt;/record&gt;&lt;/Cite&gt;&lt;/EndNote&gt;</w:instrText>
      </w:r>
      <w:r w:rsidR="00F57BE0">
        <w:fldChar w:fldCharType="separate"/>
      </w:r>
      <w:r w:rsidR="004B30CF" w:rsidRPr="004B30CF">
        <w:rPr>
          <w:noProof/>
          <w:vertAlign w:val="superscript"/>
        </w:rPr>
        <w:t>7</w:t>
      </w:r>
      <w:r w:rsidR="00F57BE0">
        <w:fldChar w:fldCharType="end"/>
      </w:r>
      <w:r w:rsidR="000A7F88">
        <w:t xml:space="preserve"> 36 ℃)</w:t>
      </w:r>
      <w:r w:rsidR="00902AFB">
        <w:t>;</w:t>
      </w:r>
      <w:r w:rsidR="00567A8C" w:rsidRPr="00A60D99">
        <w:t xml:space="preserve"> yield </w:t>
      </w:r>
      <w:r w:rsidR="002C5CC0">
        <w:t>90</w:t>
      </w:r>
      <w:r w:rsidR="00567A8C" w:rsidRPr="00A60D99">
        <w:t>% (1</w:t>
      </w:r>
      <w:r w:rsidR="002C5CC0">
        <w:t>33</w:t>
      </w:r>
      <w:r w:rsidR="00567A8C" w:rsidRPr="00A60D99">
        <w:t xml:space="preserve"> mg); </w:t>
      </w:r>
      <w:r w:rsidR="00567A8C" w:rsidRPr="00A60D99">
        <w:rPr>
          <w:vertAlign w:val="superscript"/>
        </w:rPr>
        <w:t>1</w:t>
      </w:r>
      <w:r w:rsidR="00567A8C" w:rsidRPr="00A60D99">
        <w:t>H NMR (700 MHz, CDCl</w:t>
      </w:r>
      <w:r w:rsidR="00567A8C" w:rsidRPr="00A60D99">
        <w:rPr>
          <w:vertAlign w:val="subscript"/>
        </w:rPr>
        <w:t>3</w:t>
      </w:r>
      <w:r w:rsidR="00567A8C" w:rsidRPr="00A60D99">
        <w:t xml:space="preserve">) δ 8.16-8.14 (m, 2H), 7.18 (t, </w:t>
      </w:r>
      <w:r w:rsidR="00567A8C" w:rsidRPr="00A60D99">
        <w:rPr>
          <w:i/>
          <w:iCs/>
        </w:rPr>
        <w:t>J</w:t>
      </w:r>
      <w:r w:rsidR="00567A8C" w:rsidRPr="00A60D99">
        <w:t xml:space="preserve"> = 8.5 Hz, 2H), 6.62 (s, 1H)</w:t>
      </w:r>
      <w:r w:rsidR="00212EFC" w:rsidRPr="00A60D99">
        <w:t xml:space="preserve">; </w:t>
      </w:r>
      <w:r w:rsidR="00212EFC" w:rsidRPr="00A60D99">
        <w:rPr>
          <w:vertAlign w:val="superscript"/>
        </w:rPr>
        <w:t>13</w:t>
      </w:r>
      <w:r w:rsidR="00212EFC" w:rsidRPr="00A60D99">
        <w:t>C NMR (175 MHz, CDCl</w:t>
      </w:r>
      <w:r w:rsidR="00212EFC" w:rsidRPr="00A60D99">
        <w:rPr>
          <w:vertAlign w:val="subscript"/>
        </w:rPr>
        <w:t>3</w:t>
      </w:r>
      <w:r w:rsidR="00212EFC" w:rsidRPr="00A60D99">
        <w:t xml:space="preserve">) δ 184.7, 166.8 (d, </w:t>
      </w:r>
      <w:r w:rsidR="00212EFC" w:rsidRPr="00A60D99">
        <w:rPr>
          <w:vertAlign w:val="superscript"/>
        </w:rPr>
        <w:t>1</w:t>
      </w:r>
      <w:r w:rsidR="00212EFC" w:rsidRPr="00A60D99">
        <w:rPr>
          <w:i/>
          <w:iCs/>
        </w:rPr>
        <w:t>J</w:t>
      </w:r>
      <w:r w:rsidR="00212EFC" w:rsidRPr="00A60D99">
        <w:rPr>
          <w:vertAlign w:val="subscript"/>
        </w:rPr>
        <w:t xml:space="preserve">C-F </w:t>
      </w:r>
      <w:r w:rsidR="00212EFC" w:rsidRPr="00A60D99">
        <w:t xml:space="preserve">= 256.6 Hz), 132.8 (d, </w:t>
      </w:r>
      <w:r w:rsidR="00212EFC" w:rsidRPr="00A60D99">
        <w:rPr>
          <w:vertAlign w:val="superscript"/>
        </w:rPr>
        <w:t>3</w:t>
      </w:r>
      <w:r w:rsidR="00212EFC" w:rsidRPr="00A60D99">
        <w:rPr>
          <w:i/>
          <w:iCs/>
        </w:rPr>
        <w:t>J</w:t>
      </w:r>
      <w:r w:rsidR="00212EFC" w:rsidRPr="00A60D99">
        <w:rPr>
          <w:vertAlign w:val="subscript"/>
        </w:rPr>
        <w:t xml:space="preserve">C-F </w:t>
      </w:r>
      <w:r w:rsidR="00212EFC" w:rsidRPr="00A60D99">
        <w:t xml:space="preserve">= 9.6 Hz), 127.2 (d, </w:t>
      </w:r>
      <w:r w:rsidR="00212EFC" w:rsidRPr="00A60D99">
        <w:rPr>
          <w:vertAlign w:val="superscript"/>
        </w:rPr>
        <w:t>4</w:t>
      </w:r>
      <w:r w:rsidR="00212EFC" w:rsidRPr="00A60D99">
        <w:rPr>
          <w:i/>
          <w:iCs/>
        </w:rPr>
        <w:t>J</w:t>
      </w:r>
      <w:r w:rsidR="00212EFC" w:rsidRPr="00A60D99">
        <w:rPr>
          <w:vertAlign w:val="subscript"/>
        </w:rPr>
        <w:t xml:space="preserve">C-F </w:t>
      </w:r>
      <w:r w:rsidR="00212EFC" w:rsidRPr="00A60D99">
        <w:t>= 2.6 Hz), 116.</w:t>
      </w:r>
      <w:r w:rsidR="00A60D99" w:rsidRPr="00A60D99">
        <w:t xml:space="preserve">3 (d, </w:t>
      </w:r>
      <w:r w:rsidR="00A60D99" w:rsidRPr="00A60D99">
        <w:rPr>
          <w:vertAlign w:val="superscript"/>
        </w:rPr>
        <w:t>2</w:t>
      </w:r>
      <w:r w:rsidR="00A60D99" w:rsidRPr="00A60D99">
        <w:rPr>
          <w:i/>
          <w:iCs/>
        </w:rPr>
        <w:t>J</w:t>
      </w:r>
      <w:r w:rsidR="00A60D99" w:rsidRPr="00A60D99">
        <w:rPr>
          <w:vertAlign w:val="subscript"/>
        </w:rPr>
        <w:t xml:space="preserve">C-F </w:t>
      </w:r>
      <w:r w:rsidR="00A60D99" w:rsidRPr="00A60D99">
        <w:t>= 22.0 Hz)</w:t>
      </w:r>
      <w:r w:rsidR="00212EFC" w:rsidRPr="00A60D99">
        <w:t>, 39.</w:t>
      </w:r>
      <w:r w:rsidR="00A60D99" w:rsidRPr="00A60D99">
        <w:t>5</w:t>
      </w:r>
      <w:r w:rsidR="00212EFC" w:rsidRPr="00A60D99">
        <w:t>.</w:t>
      </w:r>
    </w:p>
    <w:p w14:paraId="01CA9EDA" w14:textId="77777777" w:rsidR="00F57BE0" w:rsidRDefault="00F57BE0" w:rsidP="00A60D99">
      <w:pPr>
        <w:pStyle w:val="NormalWeb"/>
        <w:spacing w:before="240" w:beforeAutospacing="0" w:after="0" w:afterAutospacing="0" w:line="480" w:lineRule="auto"/>
        <w:jc w:val="both"/>
      </w:pPr>
    </w:p>
    <w:p w14:paraId="2EBCF9AF" w14:textId="25A099DD" w:rsidR="00473334" w:rsidRDefault="00917108" w:rsidP="00473334">
      <w:pPr>
        <w:pStyle w:val="NormalWeb"/>
        <w:spacing w:before="0" w:beforeAutospacing="0" w:after="0" w:afterAutospacing="0" w:line="480" w:lineRule="auto"/>
        <w:jc w:val="both"/>
      </w:pPr>
      <w:r>
        <w:rPr>
          <w:noProof/>
        </w:rPr>
        <w:object w:dxaOrig="1440" w:dyaOrig="1440" w14:anchorId="62AE057C">
          <v:shape id="_x0000_s1034" type="#_x0000_t75" style="position:absolute;left:0;text-align:left;margin-left:6pt;margin-top:22.85pt;width:94.2pt;height:55.2pt;z-index:251675648">
            <v:imagedata r:id="rId65" o:title=""/>
            <w10:wrap type="square"/>
          </v:shape>
          <o:OLEObject Type="Embed" ProgID="ChemDraw.Document.6.0" ShapeID="_x0000_s1034" DrawAspect="Content" ObjectID="_1753181170" r:id="rId66"/>
        </w:object>
      </w:r>
      <w:r w:rsidR="00473334" w:rsidRPr="00473334">
        <w:rPr>
          <w:b/>
          <w:bCs/>
        </w:rPr>
        <w:t xml:space="preserve">2,2-dibromo-1-(4-chlorophenyl)ethan-1-one (3i). </w:t>
      </w:r>
      <w:r w:rsidR="00473334" w:rsidRPr="00473334">
        <w:t>R</w:t>
      </w:r>
      <w:r w:rsidR="00473334" w:rsidRPr="00473334">
        <w:rPr>
          <w:i/>
          <w:iCs/>
          <w:vertAlign w:val="subscript"/>
        </w:rPr>
        <w:t>f</w:t>
      </w:r>
      <w:r w:rsidR="00473334" w:rsidRPr="00473334">
        <w:t xml:space="preserve"> =</w:t>
      </w:r>
      <w:r w:rsidR="00473334" w:rsidRPr="00473334">
        <w:rPr>
          <w:i/>
          <w:iCs/>
        </w:rPr>
        <w:t xml:space="preserve"> </w:t>
      </w:r>
      <w:r w:rsidR="00473334" w:rsidRPr="00473334">
        <w:t>0.</w:t>
      </w:r>
      <w:r w:rsidR="006C24F5">
        <w:t>3</w:t>
      </w:r>
      <w:r w:rsidR="00473334" w:rsidRPr="00473334">
        <w:t xml:space="preserve"> (hexane); </w:t>
      </w:r>
      <w:r w:rsidR="00525F20">
        <w:t>white solid</w:t>
      </w:r>
      <w:r w:rsidR="00473334" w:rsidRPr="00473334">
        <w:t xml:space="preserve">; </w:t>
      </w:r>
      <w:r w:rsidR="00902AFB">
        <w:t>mp  89 ℃ (lit.</w:t>
      </w:r>
      <w:r w:rsidR="00F57BE0">
        <w:fldChar w:fldCharType="begin"/>
      </w:r>
      <w:r w:rsidR="004B30CF">
        <w:instrText xml:space="preserve"> ADDIN EN.CITE &lt;EndNote&gt;&lt;Cite&gt;&lt;Author&gt;Wang&lt;/Author&gt;&lt;Year&gt;2020&lt;/Year&gt;&lt;RecNum&gt;17789&lt;/RecNum&gt;&lt;DisplayText&gt;&lt;style face="superscript"&gt;7&lt;/style&gt;&lt;/DisplayText&gt;&lt;record&gt;&lt;rec-number&gt;17789&lt;/rec-number&gt;&lt;foreign-keys&gt;&lt;key app="EN" db-id="zdppzp2pvvpp9veaezax9wdprxxfssstp2et" timestamp="1689747963"&gt;17789&lt;/key&gt;&lt;/foreign-keys&gt;&lt;ref-type name="Journal Article"&gt;17&lt;/ref-type&gt;&lt;contributors&gt;&lt;authors&gt;&lt;author&gt;Wang, Hui&lt;/author&gt;&lt;author&gt;Zheng, Meng-Xia&lt;/author&gt;&lt;author&gt;Guo, Hongmei&lt;/author&gt;&lt;author&gt;Huang, Guozheng&lt;/author&gt;&lt;author&gt;Cheng, Zhao&lt;/author&gt;&lt;author&gt;Rexit, Abulikemu Abudu&lt;/author&gt;&lt;/authors&gt;&lt;/contributors&gt;&lt;titles&gt;&lt;title&gt;Selective Debromination of α,α,α-Tribromomethylketones with HBr–H2O Reductive Catalytic System&lt;/title&gt;&lt;secondary-title&gt;European Journal of Organic Chemistry&lt;/secondary-title&gt;&lt;/titles&gt;&lt;periodical&gt;&lt;full-title&gt;European Journal of Organic Chemistry&lt;/full-title&gt;&lt;abbr-1&gt;Eur. J. Org. Chem.&lt;/abbr-1&gt;&lt;abbr-2&gt;Eur J Org Chem&lt;/abbr-2&gt;&lt;/periodical&gt;&lt;pages&gt;6455-6458&lt;/pages&gt;&lt;number&gt;41&lt;/number&gt;&lt;keywords&gt;&lt;keyword&gt;Debromination&lt;/keyword&gt;&lt;keyword&gt;Rational product design&lt;/keyword&gt;&lt;keyword&gt;Self-circulation&lt;/keyword&gt;&lt;keyword&gt;Green synthesis&lt;/keyword&gt;&lt;keyword&gt;Mild reduction&lt;/keyword&gt;&lt;/keywords&gt;&lt;dates&gt;&lt;year&gt;2020&lt;/year&gt;&lt;pub-dates&gt;&lt;date&gt;2020/11/08&lt;/date&gt;&lt;/pub-dates&gt;&lt;/dates&gt;&lt;publisher&gt;John Wiley &amp;amp; Sons, Ltd&lt;/publisher&gt;&lt;isbn&gt;1434-193X&lt;/isbn&gt;&lt;work-type&gt;https://doi.org/10.1002/ejoc.202001118&lt;/work-type&gt;&lt;urls&gt;&lt;related-urls&gt;&lt;url&gt;https://doi.org/10.1002/ejoc.202001118&lt;/url&gt;&lt;/related-urls&gt;&lt;/urls&gt;&lt;electronic-resource-num&gt;https://doi.org/10.1002/ejoc.202001118&lt;/electronic-resource-num&gt;&lt;access-date&gt;2023/07/18&lt;/access-date&gt;&lt;/record&gt;&lt;/Cite&gt;&lt;/EndNote&gt;</w:instrText>
      </w:r>
      <w:r w:rsidR="00F57BE0">
        <w:fldChar w:fldCharType="separate"/>
      </w:r>
      <w:r w:rsidR="004B30CF" w:rsidRPr="004B30CF">
        <w:rPr>
          <w:noProof/>
          <w:vertAlign w:val="superscript"/>
        </w:rPr>
        <w:t>7</w:t>
      </w:r>
      <w:r w:rsidR="00F57BE0">
        <w:fldChar w:fldCharType="end"/>
      </w:r>
      <w:r w:rsidR="00902AFB">
        <w:t xml:space="preserve"> 91-92 ℃); </w:t>
      </w:r>
      <w:r w:rsidR="00473334" w:rsidRPr="00473334">
        <w:t>yield 8</w:t>
      </w:r>
      <w:r w:rsidR="002C5CC0">
        <w:t>7</w:t>
      </w:r>
      <w:r w:rsidR="00473334" w:rsidRPr="00473334">
        <w:t>% (11</w:t>
      </w:r>
      <w:r w:rsidR="002C5CC0">
        <w:t>9</w:t>
      </w:r>
      <w:r w:rsidR="00473334" w:rsidRPr="00473334">
        <w:t xml:space="preserve"> mg); </w:t>
      </w:r>
      <w:r w:rsidR="00473334" w:rsidRPr="00473334">
        <w:rPr>
          <w:vertAlign w:val="superscript"/>
        </w:rPr>
        <w:t>1</w:t>
      </w:r>
      <w:r w:rsidR="00473334" w:rsidRPr="00473334">
        <w:t>H NMR (400 MHz, CDCl</w:t>
      </w:r>
      <w:r w:rsidR="00473334" w:rsidRPr="00473334">
        <w:rPr>
          <w:vertAlign w:val="subscript"/>
        </w:rPr>
        <w:t>3</w:t>
      </w:r>
      <w:r w:rsidR="00473334" w:rsidRPr="00473334">
        <w:t xml:space="preserve">) δ 8.05 (d, </w:t>
      </w:r>
      <w:r w:rsidR="00473334" w:rsidRPr="00473334">
        <w:rPr>
          <w:i/>
          <w:iCs/>
        </w:rPr>
        <w:t>J</w:t>
      </w:r>
      <w:r w:rsidR="00473334" w:rsidRPr="00473334">
        <w:t xml:space="preserve"> = 8.6 Hz, 2H), 7.49 (d, </w:t>
      </w:r>
      <w:r w:rsidR="00473334" w:rsidRPr="00473334">
        <w:rPr>
          <w:i/>
          <w:iCs/>
        </w:rPr>
        <w:t>J</w:t>
      </w:r>
      <w:r w:rsidR="00473334" w:rsidRPr="00473334">
        <w:t xml:space="preserve"> = 8.6 Hz, 2H), 6.61 (s, 1H); </w:t>
      </w:r>
      <w:r w:rsidR="00473334" w:rsidRPr="00473334">
        <w:rPr>
          <w:vertAlign w:val="superscript"/>
        </w:rPr>
        <w:t>13</w:t>
      </w:r>
      <w:r w:rsidR="00473334" w:rsidRPr="00473334">
        <w:t>C NMR (100 MHz, CDCl</w:t>
      </w:r>
      <w:r w:rsidR="00473334" w:rsidRPr="00473334">
        <w:rPr>
          <w:vertAlign w:val="subscript"/>
        </w:rPr>
        <w:t>3</w:t>
      </w:r>
      <w:r w:rsidR="00473334" w:rsidRPr="00473334">
        <w:t>) δ 185.0, 141.2, 131.3, 129.4, 129.2, 39.4.</w:t>
      </w:r>
    </w:p>
    <w:p w14:paraId="273EF165" w14:textId="77777777" w:rsidR="00473334" w:rsidRDefault="00473334" w:rsidP="00473334">
      <w:pPr>
        <w:pStyle w:val="NormalWeb"/>
        <w:spacing w:before="0" w:beforeAutospacing="0" w:after="0" w:afterAutospacing="0" w:line="480" w:lineRule="auto"/>
        <w:jc w:val="both"/>
      </w:pPr>
    </w:p>
    <w:p w14:paraId="67774BCE" w14:textId="4C4A6664" w:rsidR="00A465EB" w:rsidRPr="00A465EB" w:rsidRDefault="00917108" w:rsidP="00A465EB">
      <w:pPr>
        <w:pStyle w:val="NormalWeb"/>
        <w:spacing w:before="0" w:beforeAutospacing="0" w:after="0" w:afterAutospacing="0" w:line="480" w:lineRule="auto"/>
        <w:jc w:val="both"/>
        <w:rPr>
          <w:rFonts w:ascii="MS Shell Dlg 2" w:hAnsi="MS Shell Dlg 2" w:cs="MS Shell Dlg 2"/>
        </w:rPr>
      </w:pPr>
      <w:r>
        <w:rPr>
          <w:noProof/>
        </w:rPr>
        <w:object w:dxaOrig="1440" w:dyaOrig="1440" w14:anchorId="615E2420">
          <v:shape id="_x0000_s1070" type="#_x0000_t75" style="position:absolute;left:0;text-align:left;margin-left:3pt;margin-top:22.85pt;width:73.8pt;height:51.6pt;z-index:251710464">
            <v:imagedata r:id="rId67" o:title=""/>
            <w10:wrap type="square"/>
          </v:shape>
          <o:OLEObject Type="Embed" ProgID="ChemDraw.Document.6.0" ShapeID="_x0000_s1070" DrawAspect="Content" ObjectID="_1753181171" r:id="rId68"/>
        </w:object>
      </w:r>
      <w:r w:rsidR="00473334" w:rsidRPr="00A465EB">
        <w:rPr>
          <w:b/>
          <w:bCs/>
        </w:rPr>
        <w:t>2,2-dibromo-1-(2-chlorophenyl)ethan-1-one (3j).</w:t>
      </w:r>
      <w:r w:rsidR="00F57BE0">
        <w:rPr>
          <w:b/>
          <w:bCs/>
        </w:rPr>
        <w:fldChar w:fldCharType="begin"/>
      </w:r>
      <w:r w:rsidR="004B30CF">
        <w:rPr>
          <w:b/>
          <w:bCs/>
        </w:rPr>
        <w:instrText xml:space="preserve"> ADDIN EN.CITE &lt;EndNote&gt;&lt;Cite&gt;&lt;Author&gt;Wang&lt;/Author&gt;&lt;Year&gt;2020&lt;/Year&gt;&lt;RecNum&gt;17789&lt;/RecNum&gt;&lt;DisplayText&gt;&lt;style face="superscript"&gt;7&lt;/style&gt;&lt;/DisplayText&gt;&lt;record&gt;&lt;rec-number&gt;17789&lt;/rec-number&gt;&lt;foreign-keys&gt;&lt;key app="EN" db-id="zdppzp2pvvpp9veaezax9wdprxxfssstp2et" timestamp="1689747963"&gt;17789&lt;/key&gt;&lt;/foreign-keys&gt;&lt;ref-type name="Journal Article"&gt;17&lt;/ref-type&gt;&lt;contributors&gt;&lt;authors&gt;&lt;author&gt;Wang, Hui&lt;/author&gt;&lt;author&gt;Zheng, Meng-Xia&lt;/author&gt;&lt;author&gt;Guo, Hongmei&lt;/author&gt;&lt;author&gt;Huang, Guozheng&lt;/author&gt;&lt;author&gt;Cheng, Zhao&lt;/author&gt;&lt;author&gt;Rexit, Abulikemu Abudu&lt;/author&gt;&lt;/authors&gt;&lt;/contributors&gt;&lt;titles&gt;&lt;title&gt;Selective Debromination of α,α,α-Tribromomethylketones with HBr–H2O Reductive Catalytic System&lt;/title&gt;&lt;secondary-title&gt;European Journal of Organic Chemistry&lt;/secondary-title&gt;&lt;/titles&gt;&lt;periodical&gt;&lt;full-title&gt;European Journal of Organic Chemistry&lt;/full-title&gt;&lt;abbr-1&gt;Eur. J. Org. Chem.&lt;/abbr-1&gt;&lt;abbr-2&gt;Eur J Org Chem&lt;/abbr-2&gt;&lt;/periodical&gt;&lt;pages&gt;6455-6458&lt;/pages&gt;&lt;number&gt;41&lt;/number&gt;&lt;keywords&gt;&lt;keyword&gt;Debromination&lt;/keyword&gt;&lt;keyword&gt;Rational product design&lt;/keyword&gt;&lt;keyword&gt;Self-circulation&lt;/keyword&gt;&lt;keyword&gt;Green synthesis&lt;/keyword&gt;&lt;keyword&gt;Mild reduction&lt;/keyword&gt;&lt;/keywords&gt;&lt;dates&gt;&lt;year&gt;2020&lt;/year&gt;&lt;pub-dates&gt;&lt;date&gt;2020/11/08&lt;/date&gt;&lt;/pub-dates&gt;&lt;/dates&gt;&lt;publisher&gt;John Wiley &amp;amp; Sons, Ltd&lt;/publisher&gt;&lt;isbn&gt;1434-193X&lt;/isbn&gt;&lt;work-type&gt;https://doi.org/10.1002/ejoc.202001118&lt;/work-type&gt;&lt;urls&gt;&lt;related-urls&gt;&lt;url&gt;https://doi.org/10.1002/ejoc.202001118&lt;/url&gt;&lt;/related-urls&gt;&lt;/urls&gt;&lt;electronic-resource-num&gt;https://doi.org/10.1002/ejoc.202001118&lt;/electronic-resource-num&gt;&lt;access-date&gt;2023/07/18&lt;/access-date&gt;&lt;/record&gt;&lt;/Cite&gt;&lt;/EndNote&gt;</w:instrText>
      </w:r>
      <w:r w:rsidR="00F57BE0">
        <w:rPr>
          <w:b/>
          <w:bCs/>
        </w:rPr>
        <w:fldChar w:fldCharType="separate"/>
      </w:r>
      <w:r w:rsidR="004B30CF" w:rsidRPr="004B30CF">
        <w:rPr>
          <w:b/>
          <w:bCs/>
          <w:noProof/>
          <w:vertAlign w:val="superscript"/>
        </w:rPr>
        <w:t>7</w:t>
      </w:r>
      <w:r w:rsidR="00F57BE0">
        <w:rPr>
          <w:b/>
          <w:bCs/>
        </w:rPr>
        <w:fldChar w:fldCharType="end"/>
      </w:r>
      <w:r w:rsidR="00473334" w:rsidRPr="00A465EB">
        <w:rPr>
          <w:b/>
          <w:bCs/>
        </w:rPr>
        <w:t xml:space="preserve"> </w:t>
      </w:r>
      <w:r w:rsidR="00473334" w:rsidRPr="00A465EB">
        <w:t>R</w:t>
      </w:r>
      <w:r w:rsidR="00473334" w:rsidRPr="00A465EB">
        <w:rPr>
          <w:i/>
          <w:iCs/>
          <w:vertAlign w:val="subscript"/>
        </w:rPr>
        <w:t>f</w:t>
      </w:r>
      <w:r w:rsidR="00473334" w:rsidRPr="00A465EB">
        <w:t xml:space="preserve"> =</w:t>
      </w:r>
      <w:r w:rsidR="00473334" w:rsidRPr="00A465EB">
        <w:rPr>
          <w:i/>
          <w:iCs/>
        </w:rPr>
        <w:t xml:space="preserve"> </w:t>
      </w:r>
      <w:r w:rsidR="00473334" w:rsidRPr="00A465EB">
        <w:t>0.</w:t>
      </w:r>
      <w:r w:rsidR="006C24F5" w:rsidRPr="00A465EB">
        <w:t>3</w:t>
      </w:r>
      <w:r w:rsidR="00473334" w:rsidRPr="00A465EB">
        <w:t xml:space="preserve"> (hexane); </w:t>
      </w:r>
      <w:r w:rsidR="00525F20">
        <w:t>yellow</w:t>
      </w:r>
      <w:r w:rsidR="00473334" w:rsidRPr="00A465EB">
        <w:t xml:space="preserve"> liquid; yield </w:t>
      </w:r>
      <w:r w:rsidR="002C5CC0" w:rsidRPr="00A465EB">
        <w:t>77</w:t>
      </w:r>
      <w:r w:rsidR="00473334" w:rsidRPr="00A465EB">
        <w:t>% (1</w:t>
      </w:r>
      <w:r w:rsidR="002C5CC0" w:rsidRPr="00A465EB">
        <w:t>05</w:t>
      </w:r>
      <w:r w:rsidR="00473334" w:rsidRPr="00A465EB">
        <w:t xml:space="preserve"> mg); </w:t>
      </w:r>
      <w:r w:rsidR="00A465EB" w:rsidRPr="00A465EB">
        <w:rPr>
          <w:vertAlign w:val="superscript"/>
        </w:rPr>
        <w:t>1</w:t>
      </w:r>
      <w:r w:rsidR="00A465EB" w:rsidRPr="00A465EB">
        <w:t>H NMR (400 MHz, CDCl</w:t>
      </w:r>
      <w:r w:rsidR="00A465EB" w:rsidRPr="00A465EB">
        <w:rPr>
          <w:vertAlign w:val="subscript"/>
        </w:rPr>
        <w:t>3</w:t>
      </w:r>
      <w:r w:rsidR="00A465EB" w:rsidRPr="00A465EB">
        <w:t xml:space="preserve">) δ 7.63 – 7.60 (m, 1H), 7.50 – 7.44 (m, 2H), 7.40 – 7.36 (m, 1H), 6.77 (s, 1H); </w:t>
      </w:r>
      <w:r w:rsidR="00A465EB" w:rsidRPr="00A465EB">
        <w:rPr>
          <w:vertAlign w:val="superscript"/>
        </w:rPr>
        <w:t>13</w:t>
      </w:r>
      <w:r w:rsidR="00A465EB" w:rsidRPr="00A465EB">
        <w:t>C NMR (100 MHz, CDCl</w:t>
      </w:r>
      <w:r w:rsidR="00A465EB" w:rsidRPr="00A465EB">
        <w:rPr>
          <w:vertAlign w:val="subscript"/>
        </w:rPr>
        <w:t>3</w:t>
      </w:r>
      <w:r w:rsidR="00A465EB" w:rsidRPr="00A465EB">
        <w:t xml:space="preserve">) δ 188.9, 134.2, 133.1, 131.2, 131.0, 130.6, 127.4, 42.2. </w:t>
      </w:r>
    </w:p>
    <w:p w14:paraId="1781E7AE" w14:textId="77777777" w:rsidR="00285CF5" w:rsidRDefault="00285CF5" w:rsidP="00473334">
      <w:pPr>
        <w:pStyle w:val="NormalWeb"/>
        <w:spacing w:before="0" w:beforeAutospacing="0" w:after="0" w:afterAutospacing="0" w:line="480" w:lineRule="auto"/>
        <w:jc w:val="both"/>
      </w:pPr>
    </w:p>
    <w:p w14:paraId="6E7BAF12" w14:textId="2F5BDC41" w:rsidR="00285CF5" w:rsidRDefault="00917108" w:rsidP="00F079B6">
      <w:pPr>
        <w:pStyle w:val="NormalWeb"/>
        <w:spacing w:before="0" w:beforeAutospacing="0" w:after="0" w:afterAutospacing="0" w:line="480" w:lineRule="auto"/>
        <w:jc w:val="both"/>
      </w:pPr>
      <w:r>
        <w:rPr>
          <w:noProof/>
        </w:rPr>
        <w:object w:dxaOrig="1440" w:dyaOrig="1440" w14:anchorId="1E1B40A6">
          <v:shape id="_x0000_s1035" type="#_x0000_t75" style="position:absolute;left:0;text-align:left;margin-left:2.4pt;margin-top:19.85pt;width:94.2pt;height:55.2pt;z-index:251677696">
            <v:imagedata r:id="rId69" o:title=""/>
            <w10:wrap type="square"/>
          </v:shape>
          <o:OLEObject Type="Embed" ProgID="ChemDraw.Document.6.0" ShapeID="_x0000_s1035" DrawAspect="Content" ObjectID="_1753181172" r:id="rId70"/>
        </w:object>
      </w:r>
      <w:r w:rsidR="00285CF5" w:rsidRPr="00F079B6">
        <w:rPr>
          <w:b/>
          <w:bCs/>
        </w:rPr>
        <w:t xml:space="preserve">2,2-dibromo-1-(4-bromophenyl)ethan-1-one (3k). </w:t>
      </w:r>
      <w:r w:rsidR="00285CF5" w:rsidRPr="00F079B6">
        <w:t>R</w:t>
      </w:r>
      <w:r w:rsidR="00285CF5" w:rsidRPr="00F079B6">
        <w:rPr>
          <w:i/>
          <w:iCs/>
          <w:vertAlign w:val="subscript"/>
        </w:rPr>
        <w:t>f</w:t>
      </w:r>
      <w:r w:rsidR="00285CF5" w:rsidRPr="00F079B6">
        <w:t xml:space="preserve"> =</w:t>
      </w:r>
      <w:r w:rsidR="00285CF5" w:rsidRPr="00F079B6">
        <w:rPr>
          <w:i/>
          <w:iCs/>
        </w:rPr>
        <w:t xml:space="preserve"> </w:t>
      </w:r>
      <w:r w:rsidR="00285CF5" w:rsidRPr="00F079B6">
        <w:t>0.</w:t>
      </w:r>
      <w:r w:rsidR="006C24F5">
        <w:t>3</w:t>
      </w:r>
      <w:r w:rsidR="00285CF5" w:rsidRPr="00F079B6">
        <w:t xml:space="preserve"> (hexane); </w:t>
      </w:r>
      <w:r w:rsidR="00525F20">
        <w:t>white</w:t>
      </w:r>
      <w:r w:rsidR="00285CF5" w:rsidRPr="00F079B6">
        <w:t xml:space="preserve"> </w:t>
      </w:r>
      <w:r w:rsidR="00525F20">
        <w:t>solid</w:t>
      </w:r>
      <w:r w:rsidR="00285CF5" w:rsidRPr="00F079B6">
        <w:t xml:space="preserve">; </w:t>
      </w:r>
      <w:r w:rsidR="00902AFB">
        <w:t>mp  90 ℃ (lit.</w:t>
      </w:r>
      <w:r w:rsidR="00F57BE0">
        <w:fldChar w:fldCharType="begin"/>
      </w:r>
      <w:r w:rsidR="004B30CF">
        <w:instrText xml:space="preserve"> ADDIN EN.CITE &lt;EndNote&gt;&lt;Cite&gt;&lt;Author&gt;Wang&lt;/Author&gt;&lt;Year&gt;2020&lt;/Year&gt;&lt;RecNum&gt;17789&lt;/RecNum&gt;&lt;DisplayText&gt;&lt;style face="superscript"&gt;7&lt;/style&gt;&lt;/DisplayText&gt;&lt;record&gt;&lt;rec-number&gt;17789&lt;/rec-number&gt;&lt;foreign-keys&gt;&lt;key app="EN" db-id="zdppzp2pvvpp9veaezax9wdprxxfssstp2et" timestamp="1689747963"&gt;17789&lt;/key&gt;&lt;/foreign-keys&gt;&lt;ref-type name="Journal Article"&gt;17&lt;/ref-type&gt;&lt;contributors&gt;&lt;authors&gt;&lt;author&gt;Wang, Hui&lt;/author&gt;&lt;author&gt;Zheng, Meng-Xia&lt;/author&gt;&lt;author&gt;Guo, Hongmei&lt;/author&gt;&lt;author&gt;Huang, Guozheng&lt;/author&gt;&lt;author&gt;Cheng, Zhao&lt;/author&gt;&lt;author&gt;Rexit, Abulikemu Abudu&lt;/author&gt;&lt;/authors&gt;&lt;/contributors&gt;&lt;titles&gt;&lt;title&gt;Selective Debromination of α,α,α-Tribromomethylketones with HBr–H2O Reductive Catalytic System&lt;/title&gt;&lt;secondary-title&gt;European Journal of Organic Chemistry&lt;/secondary-title&gt;&lt;/titles&gt;&lt;periodical&gt;&lt;full-title&gt;European Journal of Organic Chemistry&lt;/full-title&gt;&lt;abbr-1&gt;Eur. J. Org. Chem.&lt;/abbr-1&gt;&lt;abbr-2&gt;Eur J Org Chem&lt;/abbr-2&gt;&lt;/periodical&gt;&lt;pages&gt;6455-6458&lt;/pages&gt;&lt;number&gt;41&lt;/number&gt;&lt;keywords&gt;&lt;keyword&gt;Debromination&lt;/keyword&gt;&lt;keyword&gt;Rational product design&lt;/keyword&gt;&lt;keyword&gt;Self-circulation&lt;/keyword&gt;&lt;keyword&gt;Green synthesis&lt;/keyword&gt;&lt;keyword&gt;Mild reduction&lt;/keyword&gt;&lt;/keywords&gt;&lt;dates&gt;&lt;year&gt;2020&lt;/year&gt;&lt;pub-dates&gt;&lt;date&gt;2020/11/08&lt;/date&gt;&lt;/pub-dates&gt;&lt;/dates&gt;&lt;publisher&gt;John Wiley &amp;amp; Sons, Ltd&lt;/publisher&gt;&lt;isbn&gt;1434-193X&lt;/isbn&gt;&lt;work-type&gt;https://doi.org/10.1002/ejoc.202001118&lt;/work-type&gt;&lt;urls&gt;&lt;related-urls&gt;&lt;url&gt;https://doi.org/10.1002/ejoc.202001118&lt;/url&gt;&lt;/related-urls&gt;&lt;/urls&gt;&lt;electronic-resource-num&gt;https://doi.org/10.1002/ejoc.202001118&lt;/electronic-resource-num&gt;&lt;access-date&gt;2023/07/18&lt;/access-date&gt;&lt;/record&gt;&lt;/Cite&gt;&lt;/EndNote&gt;</w:instrText>
      </w:r>
      <w:r w:rsidR="00F57BE0">
        <w:fldChar w:fldCharType="separate"/>
      </w:r>
      <w:r w:rsidR="004B30CF" w:rsidRPr="004B30CF">
        <w:rPr>
          <w:noProof/>
          <w:vertAlign w:val="superscript"/>
        </w:rPr>
        <w:t>7</w:t>
      </w:r>
      <w:r w:rsidR="00F57BE0">
        <w:fldChar w:fldCharType="end"/>
      </w:r>
      <w:r w:rsidR="00902AFB">
        <w:t xml:space="preserve"> 90-91 ℃); </w:t>
      </w:r>
      <w:r w:rsidR="00285CF5" w:rsidRPr="00F079B6">
        <w:t xml:space="preserve">yield </w:t>
      </w:r>
      <w:r w:rsidR="002C5CC0">
        <w:t>91</w:t>
      </w:r>
      <w:r w:rsidR="00285CF5" w:rsidRPr="00F079B6">
        <w:t>% (1</w:t>
      </w:r>
      <w:r w:rsidR="002C5CC0">
        <w:t>0</w:t>
      </w:r>
      <w:r w:rsidR="00285CF5" w:rsidRPr="00F079B6">
        <w:t xml:space="preserve">7 mg); </w:t>
      </w:r>
      <w:r w:rsidR="00285CF5" w:rsidRPr="00F079B6">
        <w:rPr>
          <w:vertAlign w:val="superscript"/>
        </w:rPr>
        <w:t>1</w:t>
      </w:r>
      <w:r w:rsidR="00285CF5" w:rsidRPr="00F079B6">
        <w:t>H NMR (400 MHz, CDCl</w:t>
      </w:r>
      <w:r w:rsidR="00285CF5" w:rsidRPr="00F079B6">
        <w:rPr>
          <w:vertAlign w:val="subscript"/>
        </w:rPr>
        <w:t>3</w:t>
      </w:r>
      <w:r w:rsidR="00285CF5" w:rsidRPr="00F079B6">
        <w:t xml:space="preserve">) δ 7.97 (d, </w:t>
      </w:r>
      <w:r w:rsidR="00285CF5" w:rsidRPr="00F079B6">
        <w:rPr>
          <w:i/>
          <w:iCs/>
        </w:rPr>
        <w:t>J</w:t>
      </w:r>
      <w:r w:rsidR="00285CF5" w:rsidRPr="00F079B6">
        <w:t xml:space="preserve"> = 8.8 Hz, 2H), 7.66 (d, </w:t>
      </w:r>
      <w:r w:rsidR="00285CF5" w:rsidRPr="00F079B6">
        <w:rPr>
          <w:i/>
          <w:iCs/>
        </w:rPr>
        <w:t>J</w:t>
      </w:r>
      <w:r w:rsidR="00285CF5" w:rsidRPr="00F079B6">
        <w:t xml:space="preserve"> = 8.7 Hz, 2H), 6.60 (s, 1H); </w:t>
      </w:r>
      <w:r w:rsidR="00285CF5" w:rsidRPr="00F079B6">
        <w:rPr>
          <w:vertAlign w:val="superscript"/>
        </w:rPr>
        <w:t>13</w:t>
      </w:r>
      <w:r w:rsidR="00285CF5" w:rsidRPr="00F079B6">
        <w:t>C NMR (100 MHz, CDCl</w:t>
      </w:r>
      <w:r w:rsidR="00285CF5" w:rsidRPr="00F079B6">
        <w:rPr>
          <w:vertAlign w:val="subscript"/>
        </w:rPr>
        <w:t>3</w:t>
      </w:r>
      <w:r w:rsidR="00285CF5" w:rsidRPr="00F079B6">
        <w:t>) δ 185.2, 132.4, 131.4, 130.0, 129.6, 39.3</w:t>
      </w:r>
      <w:r w:rsidR="00F079B6">
        <w:t>.</w:t>
      </w:r>
    </w:p>
    <w:p w14:paraId="447E6E13" w14:textId="77777777" w:rsidR="00F079B6" w:rsidRDefault="00F079B6" w:rsidP="00F079B6">
      <w:pPr>
        <w:pStyle w:val="NormalWeb"/>
        <w:spacing w:before="0" w:beforeAutospacing="0" w:after="0" w:afterAutospacing="0" w:line="480" w:lineRule="auto"/>
        <w:jc w:val="both"/>
      </w:pPr>
    </w:p>
    <w:p w14:paraId="33F3DA5C" w14:textId="00D2621F" w:rsidR="000664CB" w:rsidRDefault="00917108" w:rsidP="000664CB">
      <w:pPr>
        <w:pStyle w:val="NormalWeb"/>
        <w:spacing w:before="0" w:beforeAutospacing="0" w:after="0" w:afterAutospacing="0" w:line="480" w:lineRule="auto"/>
        <w:jc w:val="both"/>
      </w:pPr>
      <w:r>
        <w:rPr>
          <w:noProof/>
        </w:rPr>
        <w:object w:dxaOrig="1440" w:dyaOrig="1440" w14:anchorId="16778DE6">
          <v:shape id="_x0000_s1036" type="#_x0000_t75" style="position:absolute;left:0;text-align:left;margin-left:4.8pt;margin-top:37.45pt;width:95.4pt;height:55.2pt;z-index:251679744" wrapcoords="12926 876 12756 2043 12756 4086 13096 5546 8164 7589 5272 9341 4932 14011 170 17805 170 20432 3231 20432 16838 19265 18709 15762 17348 14886 17688 10216 21260 9341 20920 6422 14457 5546 14457 1459 14287 876 12926 876">
            <v:imagedata r:id="rId71" o:title=""/>
            <w10:wrap type="square"/>
          </v:shape>
          <o:OLEObject Type="Embed" ProgID="ChemDraw.Document.6.0" ShapeID="_x0000_s1036" DrawAspect="Content" ObjectID="_1753181173" r:id="rId72"/>
        </w:object>
      </w:r>
      <w:r w:rsidR="00F079B6" w:rsidRPr="000664CB">
        <w:rPr>
          <w:b/>
          <w:bCs/>
        </w:rPr>
        <w:t>1-([1,1'-biphenyl]-4-yl)-2,2-dibromoethan-1-one (3l).</w:t>
      </w:r>
      <w:r w:rsidR="000664CB">
        <w:rPr>
          <w:b/>
          <w:bCs/>
        </w:rPr>
        <w:fldChar w:fldCharType="begin"/>
      </w:r>
      <w:r w:rsidR="004B30CF">
        <w:rPr>
          <w:b/>
          <w:bCs/>
        </w:rPr>
        <w:instrText xml:space="preserve"> ADDIN EN.CITE &lt;EndNote&gt;&lt;Cite&gt;&lt;Author&gt;Tada&lt;/Author&gt;&lt;Year&gt;2011&lt;/Year&gt;&lt;RecNum&gt;17659&lt;/RecNum&gt;&lt;DisplayText&gt;&lt;style face="superscript"&gt;6&lt;/style&gt;&lt;/DisplayText&gt;&lt;record&gt;&lt;rec-number&gt;17659&lt;/rec-number&gt;&lt;foreign-keys&gt;&lt;key app="EN" db-id="zdppzp2pvvpp9veaezax9wdprxxfssstp2et" timestamp="1686215366"&gt;17659&lt;/key&gt;&lt;/foreign-keys&gt;&lt;ref-type name="Journal Article"&gt;17&lt;/ref-type&gt;&lt;contributors&gt;&lt;authors&gt;&lt;author&gt;Tada, Norihiro&lt;/author&gt;&lt;author&gt;Ban, Kazunori&lt;/author&gt;&lt;author&gt;Ishigami, Takafumi&lt;/author&gt;&lt;author&gt;Nobuta, Tomoya&lt;/author&gt;&lt;author&gt;Miura, Tsuyoshi&lt;/author&gt;&lt;author&gt;Itoh, Akichika&lt;/author&gt;&lt;/authors&gt;&lt;/contributors&gt;&lt;titles&gt;&lt;title&gt;Tandem oxidation/bromination of ethyl aromatics to α,α-dibromoacetophenones with molecular oxygen under visible light irradiation&lt;/title&gt;&lt;secondary-title&gt;Tetrahedron Letters&lt;/secondary-title&gt;&lt;/titles&gt;&lt;periodical&gt;&lt;full-title&gt;Tetrahedron Letters&lt;/full-title&gt;&lt;abbr-1&gt;Tetrahedron Lett.&lt;/abbr-1&gt;&lt;abbr-2&gt;Tetrahedron Lett&lt;/abbr-2&gt;&lt;/periodical&gt;&lt;pages&gt;3821-3824&lt;/pages&gt;&lt;volume&gt;52&lt;/volume&gt;&lt;number&gt;29&lt;/number&gt;&lt;keywords&gt;&lt;keyword&gt;Photooxidation&lt;/keyword&gt;&lt;keyword&gt;Bromine source&lt;/keyword&gt;&lt;keyword&gt;Aerobic&lt;/keyword&gt;&lt;keyword&gt;Ethylbenzene&lt;/keyword&gt;&lt;keyword&gt;α,α-Dibromoacetophenone&lt;/keyword&gt;&lt;/keywords&gt;&lt;dates&gt;&lt;year&gt;2011&lt;/year&gt;&lt;pub-dates&gt;&lt;date&gt;2011/07/20/&lt;/date&gt;&lt;/pub-dates&gt;&lt;/dates&gt;&lt;isbn&gt;0040-4039&lt;/isbn&gt;&lt;urls&gt;&lt;related-urls&gt;&lt;url&gt;https://www.sciencedirect.com/science/article/pii/S0040403911008264&lt;/url&gt;&lt;/related-urls&gt;&lt;/urls&gt;&lt;electronic-resource-num&gt;https://doi.org/10.1016/j.tetlet.2011.05.077&lt;/electronic-resource-num&gt;&lt;/record&gt;&lt;/Cite&gt;&lt;/EndNote&gt;</w:instrText>
      </w:r>
      <w:r w:rsidR="000664CB">
        <w:rPr>
          <w:b/>
          <w:bCs/>
        </w:rPr>
        <w:fldChar w:fldCharType="separate"/>
      </w:r>
      <w:r w:rsidR="004B30CF" w:rsidRPr="004B30CF">
        <w:rPr>
          <w:b/>
          <w:bCs/>
          <w:noProof/>
          <w:vertAlign w:val="superscript"/>
        </w:rPr>
        <w:t>6</w:t>
      </w:r>
      <w:r w:rsidR="000664CB">
        <w:rPr>
          <w:b/>
          <w:bCs/>
        </w:rPr>
        <w:fldChar w:fldCharType="end"/>
      </w:r>
      <w:r w:rsidR="00F079B6" w:rsidRPr="000664CB">
        <w:rPr>
          <w:b/>
          <w:bCs/>
        </w:rPr>
        <w:t xml:space="preserve"> </w:t>
      </w:r>
      <w:r w:rsidR="00F079B6" w:rsidRPr="000664CB">
        <w:t>R</w:t>
      </w:r>
      <w:r w:rsidR="00F079B6" w:rsidRPr="000664CB">
        <w:rPr>
          <w:i/>
          <w:iCs/>
          <w:vertAlign w:val="subscript"/>
        </w:rPr>
        <w:t>f</w:t>
      </w:r>
      <w:r w:rsidR="00F079B6" w:rsidRPr="000664CB">
        <w:t xml:space="preserve"> =</w:t>
      </w:r>
      <w:r w:rsidR="00F079B6" w:rsidRPr="000664CB">
        <w:rPr>
          <w:i/>
          <w:iCs/>
        </w:rPr>
        <w:t xml:space="preserve"> </w:t>
      </w:r>
      <w:r w:rsidR="00F079B6" w:rsidRPr="000664CB">
        <w:t>0.</w:t>
      </w:r>
      <w:r w:rsidR="006C24F5">
        <w:t>3</w:t>
      </w:r>
      <w:r w:rsidR="00F079B6" w:rsidRPr="000664CB">
        <w:t xml:space="preserve"> (hexane); </w:t>
      </w:r>
      <w:r w:rsidR="00525F20">
        <w:t>white</w:t>
      </w:r>
      <w:r w:rsidR="00525F20" w:rsidRPr="00F079B6">
        <w:t xml:space="preserve"> </w:t>
      </w:r>
      <w:r w:rsidR="00525F20">
        <w:t>solid</w:t>
      </w:r>
      <w:r w:rsidR="00F079B6" w:rsidRPr="000664CB">
        <w:t>;</w:t>
      </w:r>
      <w:r w:rsidR="00EC1ADA">
        <w:t xml:space="preserve"> </w:t>
      </w:r>
      <w:r w:rsidR="00EC1ADA" w:rsidRPr="000E3ED2">
        <w:t xml:space="preserve">mp </w:t>
      </w:r>
      <w:r w:rsidR="000E3ED2" w:rsidRPr="000E3ED2">
        <w:t xml:space="preserve">96 </w:t>
      </w:r>
      <w:r w:rsidR="00EC1ADA" w:rsidRPr="000E3ED2">
        <w:t>℃;</w:t>
      </w:r>
      <w:r w:rsidR="00F079B6" w:rsidRPr="000664CB">
        <w:t xml:space="preserve"> yield 8</w:t>
      </w:r>
      <w:r w:rsidR="002C5CC0">
        <w:t>3</w:t>
      </w:r>
      <w:r w:rsidR="00F079B6" w:rsidRPr="000664CB">
        <w:t>% (</w:t>
      </w:r>
      <w:r w:rsidR="002C5CC0">
        <w:t>99</w:t>
      </w:r>
      <w:r w:rsidR="00F079B6" w:rsidRPr="000664CB">
        <w:t xml:space="preserve"> mg); </w:t>
      </w:r>
      <w:r w:rsidR="00F079B6" w:rsidRPr="000664CB">
        <w:rPr>
          <w:vertAlign w:val="superscript"/>
        </w:rPr>
        <w:t>1</w:t>
      </w:r>
      <w:r w:rsidR="00F079B6" w:rsidRPr="000664CB">
        <w:t>H NMR (400 MHz, CDCl</w:t>
      </w:r>
      <w:r w:rsidR="00F079B6" w:rsidRPr="000664CB">
        <w:rPr>
          <w:vertAlign w:val="subscript"/>
        </w:rPr>
        <w:t>3</w:t>
      </w:r>
      <w:r w:rsidR="00F079B6" w:rsidRPr="000664CB">
        <w:t>) δ 8.1</w:t>
      </w:r>
      <w:r w:rsidR="0042073C" w:rsidRPr="000664CB">
        <w:t>7</w:t>
      </w:r>
      <w:r w:rsidR="00F079B6" w:rsidRPr="000664CB">
        <w:t xml:space="preserve"> (</w:t>
      </w:r>
      <w:r w:rsidR="0042073C" w:rsidRPr="000664CB">
        <w:t>d</w:t>
      </w:r>
      <w:r w:rsidR="00F079B6" w:rsidRPr="000664CB">
        <w:t>,</w:t>
      </w:r>
      <w:r w:rsidR="0042073C" w:rsidRPr="000664CB">
        <w:t xml:space="preserve"> </w:t>
      </w:r>
      <w:r w:rsidR="0042073C" w:rsidRPr="000664CB">
        <w:rPr>
          <w:i/>
          <w:iCs/>
        </w:rPr>
        <w:t>J</w:t>
      </w:r>
      <w:r w:rsidR="0042073C" w:rsidRPr="000664CB">
        <w:t xml:space="preserve"> = 8.5 Hz,</w:t>
      </w:r>
      <w:r w:rsidR="00F079B6" w:rsidRPr="000664CB">
        <w:t xml:space="preserve"> 2H), 7.7</w:t>
      </w:r>
      <w:r w:rsidR="0042073C" w:rsidRPr="000664CB">
        <w:t>3</w:t>
      </w:r>
      <w:r w:rsidR="00F079B6" w:rsidRPr="000664CB">
        <w:t xml:space="preserve"> (</w:t>
      </w:r>
      <w:r w:rsidR="0042073C" w:rsidRPr="000664CB">
        <w:t xml:space="preserve">d, </w:t>
      </w:r>
      <w:r w:rsidR="0042073C" w:rsidRPr="000664CB">
        <w:rPr>
          <w:i/>
          <w:iCs/>
        </w:rPr>
        <w:t>J</w:t>
      </w:r>
      <w:r w:rsidR="0042073C" w:rsidRPr="000664CB">
        <w:t xml:space="preserve"> = 8.4 Hz</w:t>
      </w:r>
      <w:r w:rsidR="00F079B6" w:rsidRPr="000664CB">
        <w:t>, 2H), 7.65</w:t>
      </w:r>
      <w:r w:rsidR="0042073C" w:rsidRPr="000664CB">
        <w:t>-7.64</w:t>
      </w:r>
      <w:r w:rsidR="00F079B6" w:rsidRPr="000664CB">
        <w:t xml:space="preserve"> (</w:t>
      </w:r>
      <w:r w:rsidR="0042073C" w:rsidRPr="000664CB">
        <w:t>m</w:t>
      </w:r>
      <w:r w:rsidR="00F079B6" w:rsidRPr="000664CB">
        <w:t xml:space="preserve">, </w:t>
      </w:r>
      <w:r w:rsidR="0042073C" w:rsidRPr="000664CB">
        <w:t>1</w:t>
      </w:r>
      <w:r w:rsidR="00F079B6" w:rsidRPr="000664CB">
        <w:t>H),</w:t>
      </w:r>
      <w:r w:rsidR="0042073C" w:rsidRPr="000664CB">
        <w:t xml:space="preserve"> 7.63 (s, 1H),</w:t>
      </w:r>
      <w:r w:rsidR="00F079B6" w:rsidRPr="000664CB">
        <w:t xml:space="preserve"> 7.</w:t>
      </w:r>
      <w:r w:rsidR="0042073C" w:rsidRPr="000664CB">
        <w:t>51-7.47</w:t>
      </w:r>
      <w:r w:rsidR="00F079B6" w:rsidRPr="000664CB">
        <w:t xml:space="preserve"> (</w:t>
      </w:r>
      <w:r w:rsidR="0042073C" w:rsidRPr="000664CB">
        <w:t>m</w:t>
      </w:r>
      <w:r w:rsidR="00F079B6" w:rsidRPr="000664CB">
        <w:t>, 2H), 7.4</w:t>
      </w:r>
      <w:r w:rsidR="0042073C" w:rsidRPr="000664CB">
        <w:t>5</w:t>
      </w:r>
      <w:r w:rsidR="00F079B6" w:rsidRPr="000664CB">
        <w:t xml:space="preserve"> – 7.41 (m, 1H), 6.73 (s, 1H)</w:t>
      </w:r>
      <w:r w:rsidR="000664CB" w:rsidRPr="000664CB">
        <w:t xml:space="preserve">; </w:t>
      </w:r>
      <w:r w:rsidR="000664CB" w:rsidRPr="000664CB">
        <w:rPr>
          <w:vertAlign w:val="superscript"/>
        </w:rPr>
        <w:t>13</w:t>
      </w:r>
      <w:r w:rsidR="000664CB" w:rsidRPr="000664CB">
        <w:t>C NMR (100 MHz, CDCl</w:t>
      </w:r>
      <w:r w:rsidR="000664CB" w:rsidRPr="000664CB">
        <w:rPr>
          <w:vertAlign w:val="subscript"/>
        </w:rPr>
        <w:t>3</w:t>
      </w:r>
      <w:r w:rsidR="000664CB" w:rsidRPr="000664CB">
        <w:t>) δ 185.7, 147.3, 139.5, 130.5, 129.5, 129.2, 128.8, 127.6, 127.5, 39.9.</w:t>
      </w:r>
      <w:r w:rsidR="00955B64" w:rsidRPr="00955B64">
        <w:t xml:space="preserve"> </w:t>
      </w:r>
    </w:p>
    <w:p w14:paraId="7390F7B5" w14:textId="77777777" w:rsidR="007B6F6E" w:rsidRDefault="007B6F6E" w:rsidP="000664CB">
      <w:pPr>
        <w:pStyle w:val="NormalWeb"/>
        <w:spacing w:before="0" w:beforeAutospacing="0" w:after="0" w:afterAutospacing="0" w:line="480" w:lineRule="auto"/>
        <w:jc w:val="both"/>
      </w:pPr>
    </w:p>
    <w:p w14:paraId="5628F3F0" w14:textId="7E213742" w:rsidR="007B6F6E" w:rsidRDefault="00917108" w:rsidP="007B6F6E">
      <w:pPr>
        <w:pStyle w:val="NormalWeb"/>
        <w:spacing w:before="0" w:beforeAutospacing="0" w:after="0" w:afterAutospacing="0" w:line="480" w:lineRule="auto"/>
        <w:jc w:val="both"/>
      </w:pPr>
      <w:r>
        <w:rPr>
          <w:noProof/>
        </w:rPr>
        <w:object w:dxaOrig="1440" w:dyaOrig="1440" w14:anchorId="3C437260">
          <v:shape id="_x0000_s1086" type="#_x0000_t75" style="position:absolute;left:0;text-align:left;margin-left:2.4pt;margin-top:23.35pt;width:85.8pt;height:51.6pt;z-index:251712512">
            <v:imagedata r:id="rId73" o:title=""/>
            <w10:wrap type="square"/>
          </v:shape>
          <o:OLEObject Type="Embed" ProgID="ChemDraw.Document.6.0" ShapeID="_x0000_s1086" DrawAspect="Content" ObjectID="_1753181174" r:id="rId74"/>
        </w:object>
      </w:r>
      <w:r w:rsidR="007B6F6E" w:rsidRPr="00F07182">
        <w:rPr>
          <w:b/>
          <w:bCs/>
        </w:rPr>
        <w:t>2,2-dibromo-1-mesitylethan-1-one (3</w:t>
      </w:r>
      <w:r w:rsidR="007B6F6E">
        <w:rPr>
          <w:b/>
          <w:bCs/>
        </w:rPr>
        <w:t>m</w:t>
      </w:r>
      <w:r w:rsidR="007B6F6E" w:rsidRPr="00F07182">
        <w:rPr>
          <w:b/>
          <w:bCs/>
        </w:rPr>
        <w:t xml:space="preserve">). </w:t>
      </w:r>
      <w:r w:rsidR="007B6F6E" w:rsidRPr="00F07182">
        <w:t>R</w:t>
      </w:r>
      <w:r w:rsidR="007B6F6E" w:rsidRPr="00F07182">
        <w:rPr>
          <w:i/>
          <w:iCs/>
          <w:vertAlign w:val="subscript"/>
        </w:rPr>
        <w:t>f</w:t>
      </w:r>
      <w:r w:rsidR="007B6F6E" w:rsidRPr="00F07182">
        <w:t xml:space="preserve"> =</w:t>
      </w:r>
      <w:r w:rsidR="007B6F6E" w:rsidRPr="00F07182">
        <w:rPr>
          <w:i/>
          <w:iCs/>
        </w:rPr>
        <w:t xml:space="preserve"> </w:t>
      </w:r>
      <w:r w:rsidR="007B6F6E" w:rsidRPr="00F07182">
        <w:t>0.</w:t>
      </w:r>
      <w:r w:rsidR="007B6F6E">
        <w:t>3</w:t>
      </w:r>
      <w:r w:rsidR="007B6F6E" w:rsidRPr="00F07182">
        <w:t xml:space="preserve"> (hexane); </w:t>
      </w:r>
      <w:r w:rsidR="007B6F6E">
        <w:t>yellow</w:t>
      </w:r>
      <w:r w:rsidR="007B6F6E" w:rsidRPr="00F07182">
        <w:t xml:space="preserve"> liquid; yield 8</w:t>
      </w:r>
      <w:r w:rsidR="007B6F6E">
        <w:t>4</w:t>
      </w:r>
      <w:r w:rsidR="007B6F6E" w:rsidRPr="00F07182">
        <w:t>% (11</w:t>
      </w:r>
      <w:r w:rsidR="007B6F6E">
        <w:t>2</w:t>
      </w:r>
      <w:r w:rsidR="007B6F6E" w:rsidRPr="00F07182">
        <w:t xml:space="preserve"> mg); </w:t>
      </w:r>
      <w:r w:rsidR="007B6F6E" w:rsidRPr="00F07182">
        <w:rPr>
          <w:vertAlign w:val="superscript"/>
        </w:rPr>
        <w:t>1</w:t>
      </w:r>
      <w:r w:rsidR="007B6F6E" w:rsidRPr="00F07182">
        <w:t>H NMR (400 MHz, CDCl</w:t>
      </w:r>
      <w:r w:rsidR="007B6F6E" w:rsidRPr="00F07182">
        <w:rPr>
          <w:vertAlign w:val="subscript"/>
        </w:rPr>
        <w:t>3</w:t>
      </w:r>
      <w:r w:rsidR="007B6F6E" w:rsidRPr="00F07182">
        <w:t xml:space="preserve">) δ 6.80 (s, 2H), 6.21 (s, 1H), 2.21 (s, 9H); </w:t>
      </w:r>
      <w:r w:rsidR="007B6F6E" w:rsidRPr="00F07182">
        <w:rPr>
          <w:vertAlign w:val="superscript"/>
        </w:rPr>
        <w:t>13</w:t>
      </w:r>
      <w:r w:rsidR="007B6F6E" w:rsidRPr="00F07182">
        <w:t>C NMR (100 MHz, CDCl</w:t>
      </w:r>
      <w:r w:rsidR="007B6F6E" w:rsidRPr="00F07182">
        <w:rPr>
          <w:vertAlign w:val="subscript"/>
        </w:rPr>
        <w:t>3</w:t>
      </w:r>
      <w:r w:rsidR="007B6F6E" w:rsidRPr="00F07182">
        <w:t xml:space="preserve">) δ 192.9, 140.7, 135.1, 133.1, 129.1, 44.5, 21.3, 20.2; </w:t>
      </w:r>
      <w:r w:rsidR="007B6F6E" w:rsidRPr="00306081">
        <w:t>ῦ = 29</w:t>
      </w:r>
      <w:r w:rsidR="00306081" w:rsidRPr="00306081">
        <w:t>22</w:t>
      </w:r>
      <w:r w:rsidR="007B6F6E" w:rsidRPr="00306081">
        <w:t>, 1</w:t>
      </w:r>
      <w:r w:rsidR="00306081" w:rsidRPr="00306081">
        <w:t>712</w:t>
      </w:r>
      <w:r w:rsidR="007B6F6E" w:rsidRPr="00306081">
        <w:t>, 14</w:t>
      </w:r>
      <w:r w:rsidR="00306081" w:rsidRPr="00306081">
        <w:t>5</w:t>
      </w:r>
      <w:r w:rsidR="007B6F6E" w:rsidRPr="00306081">
        <w:t>1, 125</w:t>
      </w:r>
      <w:r w:rsidR="00306081" w:rsidRPr="00306081">
        <w:t>2</w:t>
      </w:r>
      <w:r w:rsidR="007B6F6E" w:rsidRPr="00306081">
        <w:t>, 8</w:t>
      </w:r>
      <w:r w:rsidR="00306081" w:rsidRPr="00306081">
        <w:t>54</w:t>
      </w:r>
      <w:r w:rsidR="007B6F6E" w:rsidRPr="00306081">
        <w:t xml:space="preserve"> cm</w:t>
      </w:r>
      <w:r w:rsidR="007B6F6E" w:rsidRPr="00306081">
        <w:rPr>
          <w:vertAlign w:val="superscript"/>
        </w:rPr>
        <w:t>-1</w:t>
      </w:r>
      <w:r w:rsidR="007B6F6E" w:rsidRPr="00306081">
        <w:t xml:space="preserve">; </w:t>
      </w:r>
      <w:r w:rsidR="007B6F6E" w:rsidRPr="00993D89">
        <w:t>HRMS (ESI/QTOF) m/z: [M + H]</w:t>
      </w:r>
      <w:r w:rsidR="007B6F6E" w:rsidRPr="00993D89">
        <w:rPr>
          <w:vertAlign w:val="superscript"/>
        </w:rPr>
        <w:t>+</w:t>
      </w:r>
      <w:r w:rsidR="007B6F6E" w:rsidRPr="00993D89">
        <w:t xml:space="preserve"> calcd for C</w:t>
      </w:r>
      <w:r w:rsidR="00993D89" w:rsidRPr="00993D89">
        <w:rPr>
          <w:vertAlign w:val="subscript"/>
        </w:rPr>
        <w:t>11</w:t>
      </w:r>
      <w:r w:rsidR="007B6F6E" w:rsidRPr="00993D89">
        <w:t>H</w:t>
      </w:r>
      <w:r w:rsidR="007B6F6E" w:rsidRPr="00993D89">
        <w:rPr>
          <w:vertAlign w:val="subscript"/>
        </w:rPr>
        <w:t>1</w:t>
      </w:r>
      <w:r w:rsidR="00993D89" w:rsidRPr="00993D89">
        <w:rPr>
          <w:vertAlign w:val="subscript"/>
        </w:rPr>
        <w:t>3</w:t>
      </w:r>
      <w:r w:rsidR="00993D89" w:rsidRPr="00993D89">
        <w:t>Br</w:t>
      </w:r>
      <w:r w:rsidR="00993D89" w:rsidRPr="00993D89">
        <w:rPr>
          <w:vertAlign w:val="subscript"/>
        </w:rPr>
        <w:t>2</w:t>
      </w:r>
      <w:r w:rsidR="00993D89" w:rsidRPr="00993D89">
        <w:t>O</w:t>
      </w:r>
      <w:r w:rsidR="007B6F6E" w:rsidRPr="00993D89">
        <w:t xml:space="preserve"> </w:t>
      </w:r>
      <w:r w:rsidR="00993D89" w:rsidRPr="00993D89">
        <w:t>318.9333</w:t>
      </w:r>
      <w:r w:rsidR="007B6F6E" w:rsidRPr="00993D89">
        <w:t xml:space="preserve">; Found </w:t>
      </w:r>
      <w:r w:rsidR="00993D89" w:rsidRPr="00993D89">
        <w:t>318.9330</w:t>
      </w:r>
      <w:r w:rsidR="007B6F6E" w:rsidRPr="00993D89">
        <w:t>.</w:t>
      </w:r>
    </w:p>
    <w:p w14:paraId="759DA803" w14:textId="77777777" w:rsidR="007B6F6E" w:rsidRDefault="007B6F6E" w:rsidP="000664CB">
      <w:pPr>
        <w:pStyle w:val="NormalWeb"/>
        <w:spacing w:before="0" w:beforeAutospacing="0" w:after="0" w:afterAutospacing="0" w:line="480" w:lineRule="auto"/>
        <w:jc w:val="both"/>
      </w:pPr>
    </w:p>
    <w:p w14:paraId="5AC83104" w14:textId="223F02E1" w:rsidR="00955B64" w:rsidRPr="00955B64" w:rsidRDefault="00917108" w:rsidP="00955B64">
      <w:pPr>
        <w:pStyle w:val="NormalWeb"/>
        <w:spacing w:before="0" w:beforeAutospacing="0" w:after="0" w:afterAutospacing="0" w:line="480" w:lineRule="auto"/>
        <w:jc w:val="both"/>
        <w:rPr>
          <w:rFonts w:ascii="MS Shell Dlg 2" w:hAnsi="MS Shell Dlg 2" w:cs="MS Shell Dlg 2"/>
        </w:rPr>
      </w:pPr>
      <w:r>
        <w:rPr>
          <w:noProof/>
        </w:rPr>
        <w:lastRenderedPageBreak/>
        <w:object w:dxaOrig="1440" w:dyaOrig="1440" w14:anchorId="424EFFAD">
          <v:shape id="_x0000_s1037" type="#_x0000_t75" style="position:absolute;left:0;text-align:left;margin-left:3.6pt;margin-top:20.45pt;width:103.8pt;height:55.2pt;z-index:251681792">
            <v:imagedata r:id="rId75" o:title=""/>
            <w10:wrap type="square"/>
          </v:shape>
          <o:OLEObject Type="Embed" ProgID="ChemDraw.Document.6.0" ShapeID="_x0000_s1037" DrawAspect="Content" ObjectID="_1753181175" r:id="rId76"/>
        </w:object>
      </w:r>
      <w:r w:rsidR="000664CB" w:rsidRPr="00955B64">
        <w:rPr>
          <w:b/>
          <w:bCs/>
        </w:rPr>
        <w:t>2,2-dibromo-1-(4-methoxyphenyl)ethan-1-one (3</w:t>
      </w:r>
      <w:r w:rsidR="007B6F6E">
        <w:rPr>
          <w:b/>
          <w:bCs/>
        </w:rPr>
        <w:t>n</w:t>
      </w:r>
      <w:r w:rsidR="000664CB" w:rsidRPr="00955B64">
        <w:rPr>
          <w:b/>
          <w:bCs/>
        </w:rPr>
        <w:t>).</w:t>
      </w:r>
      <w:r w:rsidR="000664CB" w:rsidRPr="00955B64">
        <w:rPr>
          <w:b/>
          <w:bCs/>
        </w:rPr>
        <w:fldChar w:fldCharType="begin"/>
      </w:r>
      <w:r w:rsidR="004B30CF">
        <w:rPr>
          <w:b/>
          <w:bCs/>
        </w:rPr>
        <w:instrText xml:space="preserve"> ADDIN EN.CITE &lt;EndNote&gt;&lt;Cite&gt;&lt;Author&gt;Tada&lt;/Author&gt;&lt;Year&gt;2011&lt;/Year&gt;&lt;RecNum&gt;17659&lt;/RecNum&gt;&lt;DisplayText&gt;&lt;style face="superscript"&gt;6&lt;/style&gt;&lt;/DisplayText&gt;&lt;record&gt;&lt;rec-number&gt;17659&lt;/rec-number&gt;&lt;foreign-keys&gt;&lt;key app="EN" db-id="zdppzp2pvvpp9veaezax9wdprxxfssstp2et" timestamp="1686215366"&gt;17659&lt;/key&gt;&lt;/foreign-keys&gt;&lt;ref-type name="Journal Article"&gt;17&lt;/ref-type&gt;&lt;contributors&gt;&lt;authors&gt;&lt;author&gt;Tada, Norihiro&lt;/author&gt;&lt;author&gt;Ban, Kazunori&lt;/author&gt;&lt;author&gt;Ishigami, Takafumi&lt;/author&gt;&lt;author&gt;Nobuta, Tomoya&lt;/author&gt;&lt;author&gt;Miura, Tsuyoshi&lt;/author&gt;&lt;author&gt;Itoh, Akichika&lt;/author&gt;&lt;/authors&gt;&lt;/contributors&gt;&lt;titles&gt;&lt;title&gt;Tandem oxidation/bromination of ethyl aromatics to α,α-dibromoacetophenones with molecular oxygen under visible light irradiation&lt;/title&gt;&lt;secondary-title&gt;Tetrahedron Letters&lt;/secondary-title&gt;&lt;/titles&gt;&lt;periodical&gt;&lt;full-title&gt;Tetrahedron Letters&lt;/full-title&gt;&lt;abbr-1&gt;Tetrahedron Lett.&lt;/abbr-1&gt;&lt;abbr-2&gt;Tetrahedron Lett&lt;/abbr-2&gt;&lt;/periodical&gt;&lt;pages&gt;3821-3824&lt;/pages&gt;&lt;volume&gt;52&lt;/volume&gt;&lt;number&gt;29&lt;/number&gt;&lt;keywords&gt;&lt;keyword&gt;Photooxidation&lt;/keyword&gt;&lt;keyword&gt;Bromine source&lt;/keyword&gt;&lt;keyword&gt;Aerobic&lt;/keyword&gt;&lt;keyword&gt;Ethylbenzene&lt;/keyword&gt;&lt;keyword&gt;α,α-Dibromoacetophenone&lt;/keyword&gt;&lt;/keywords&gt;&lt;dates&gt;&lt;year&gt;2011&lt;/year&gt;&lt;pub-dates&gt;&lt;date&gt;2011/07/20/&lt;/date&gt;&lt;/pub-dates&gt;&lt;/dates&gt;&lt;isbn&gt;0040-4039&lt;/isbn&gt;&lt;urls&gt;&lt;related-urls&gt;&lt;url&gt;https://www.sciencedirect.com/science/article/pii/S0040403911008264&lt;/url&gt;&lt;/related-urls&gt;&lt;/urls&gt;&lt;electronic-resource-num&gt;https://doi.org/10.1016/j.tetlet.2011.05.077&lt;/electronic-resource-num&gt;&lt;/record&gt;&lt;/Cite&gt;&lt;/EndNote&gt;</w:instrText>
      </w:r>
      <w:r w:rsidR="000664CB" w:rsidRPr="00955B64">
        <w:rPr>
          <w:b/>
          <w:bCs/>
        </w:rPr>
        <w:fldChar w:fldCharType="separate"/>
      </w:r>
      <w:r w:rsidR="004B30CF" w:rsidRPr="004B30CF">
        <w:rPr>
          <w:b/>
          <w:bCs/>
          <w:noProof/>
          <w:vertAlign w:val="superscript"/>
        </w:rPr>
        <w:t>6</w:t>
      </w:r>
      <w:r w:rsidR="000664CB" w:rsidRPr="00955B64">
        <w:rPr>
          <w:b/>
          <w:bCs/>
        </w:rPr>
        <w:fldChar w:fldCharType="end"/>
      </w:r>
      <w:r w:rsidR="000664CB" w:rsidRPr="00955B64">
        <w:rPr>
          <w:b/>
          <w:bCs/>
        </w:rPr>
        <w:t xml:space="preserve"> </w:t>
      </w:r>
      <w:r w:rsidR="000664CB" w:rsidRPr="00955B64">
        <w:t>R</w:t>
      </w:r>
      <w:r w:rsidR="000664CB" w:rsidRPr="00955B64">
        <w:rPr>
          <w:i/>
          <w:iCs/>
          <w:vertAlign w:val="subscript"/>
        </w:rPr>
        <w:t>f</w:t>
      </w:r>
      <w:r w:rsidR="000664CB" w:rsidRPr="00955B64">
        <w:t xml:space="preserve"> =</w:t>
      </w:r>
      <w:r w:rsidR="000664CB" w:rsidRPr="00955B64">
        <w:rPr>
          <w:i/>
          <w:iCs/>
        </w:rPr>
        <w:t xml:space="preserve"> </w:t>
      </w:r>
      <w:r w:rsidR="000664CB" w:rsidRPr="00955B64">
        <w:t>0.</w:t>
      </w:r>
      <w:r w:rsidR="006C24F5">
        <w:t>3</w:t>
      </w:r>
      <w:r w:rsidR="000664CB" w:rsidRPr="00955B64">
        <w:t xml:space="preserve"> (hexane); </w:t>
      </w:r>
      <w:r w:rsidR="00525F20">
        <w:t>yellow</w:t>
      </w:r>
      <w:r w:rsidR="00525F20" w:rsidRPr="00F079B6">
        <w:t xml:space="preserve"> </w:t>
      </w:r>
      <w:r w:rsidR="000A7F88">
        <w:t>semi-</w:t>
      </w:r>
      <w:r w:rsidR="00525F20">
        <w:t>solid</w:t>
      </w:r>
      <w:r w:rsidR="000664CB" w:rsidRPr="00955B64">
        <w:t xml:space="preserve">; yield </w:t>
      </w:r>
      <w:r w:rsidR="002C5CC0">
        <w:t>90</w:t>
      </w:r>
      <w:r w:rsidR="000664CB" w:rsidRPr="00955B64">
        <w:t>% (1</w:t>
      </w:r>
      <w:r w:rsidR="002C5CC0">
        <w:t>26</w:t>
      </w:r>
      <w:r w:rsidR="000664CB" w:rsidRPr="00955B64">
        <w:t xml:space="preserve"> mg); </w:t>
      </w:r>
      <w:r w:rsidR="000664CB" w:rsidRPr="00955B64">
        <w:rPr>
          <w:vertAlign w:val="superscript"/>
        </w:rPr>
        <w:t>1</w:t>
      </w:r>
      <w:r w:rsidR="000664CB" w:rsidRPr="00955B64">
        <w:t>H NMR (400 MHz, CDCl</w:t>
      </w:r>
      <w:r w:rsidR="000664CB" w:rsidRPr="00955B64">
        <w:rPr>
          <w:vertAlign w:val="subscript"/>
        </w:rPr>
        <w:t>3</w:t>
      </w:r>
      <w:r w:rsidR="000664CB" w:rsidRPr="00955B64">
        <w:t xml:space="preserve">) δ 8.06 (d, </w:t>
      </w:r>
      <w:r w:rsidR="000664CB" w:rsidRPr="00955B64">
        <w:rPr>
          <w:i/>
          <w:iCs/>
        </w:rPr>
        <w:t>J</w:t>
      </w:r>
      <w:r w:rsidR="000664CB" w:rsidRPr="00955B64">
        <w:t xml:space="preserve"> = 9.0 Hz, 2H), 6.96 (d, </w:t>
      </w:r>
      <w:r w:rsidR="000664CB" w:rsidRPr="00955B64">
        <w:rPr>
          <w:i/>
          <w:iCs/>
        </w:rPr>
        <w:t>J</w:t>
      </w:r>
      <w:r w:rsidR="000664CB" w:rsidRPr="00955B64">
        <w:t xml:space="preserve"> = 9.0 Hz, 2H), 6.68 (s, 1H), 3.88 (s, 3H)</w:t>
      </w:r>
      <w:r w:rsidR="00955B64" w:rsidRPr="00955B64">
        <w:t xml:space="preserve">; </w:t>
      </w:r>
      <w:r w:rsidR="00955B64" w:rsidRPr="00955B64">
        <w:rPr>
          <w:vertAlign w:val="superscript"/>
        </w:rPr>
        <w:t>13</w:t>
      </w:r>
      <w:r w:rsidR="00955B64" w:rsidRPr="00955B64">
        <w:t>C NMR (100 MHz, CDCl</w:t>
      </w:r>
      <w:r w:rsidR="00955B64" w:rsidRPr="00955B64">
        <w:rPr>
          <w:vertAlign w:val="subscript"/>
        </w:rPr>
        <w:t>3</w:t>
      </w:r>
      <w:r w:rsidR="00955B64" w:rsidRPr="00955B64">
        <w:t>) δ 184.8, 164.6, 132.3, 123.4, 114.3, 55.7, 40.0.</w:t>
      </w:r>
    </w:p>
    <w:p w14:paraId="53BF9D8F" w14:textId="4D0D4922" w:rsidR="000664CB" w:rsidRDefault="000664CB" w:rsidP="000664CB">
      <w:pPr>
        <w:pStyle w:val="NormalWeb"/>
        <w:spacing w:before="0" w:beforeAutospacing="0" w:after="0" w:afterAutospacing="0"/>
        <w:rPr>
          <w:rFonts w:ascii="MS Shell Dlg 2" w:hAnsi="MS Shell Dlg 2" w:cs="MS Shell Dlg 2"/>
          <w:sz w:val="15"/>
          <w:szCs w:val="15"/>
        </w:rPr>
      </w:pPr>
    </w:p>
    <w:p w14:paraId="765AA969" w14:textId="77777777" w:rsidR="007F6D19" w:rsidRDefault="007F6D19" w:rsidP="000664CB">
      <w:pPr>
        <w:pStyle w:val="NormalWeb"/>
        <w:spacing w:before="0" w:beforeAutospacing="0" w:after="0" w:afterAutospacing="0"/>
        <w:rPr>
          <w:rFonts w:ascii="MS Shell Dlg 2" w:hAnsi="MS Shell Dlg 2" w:cs="MS Shell Dlg 2"/>
          <w:sz w:val="15"/>
          <w:szCs w:val="15"/>
        </w:rPr>
      </w:pPr>
    </w:p>
    <w:p w14:paraId="40CCCC92" w14:textId="5A409C09" w:rsidR="00A92302" w:rsidRPr="00A92302" w:rsidRDefault="007F6D19" w:rsidP="00A92302">
      <w:pPr>
        <w:pStyle w:val="NormalWeb"/>
        <w:spacing w:before="0" w:beforeAutospacing="0" w:after="0" w:afterAutospacing="0" w:line="480" w:lineRule="auto"/>
        <w:jc w:val="both"/>
      </w:pPr>
      <w:r w:rsidRPr="00A92302">
        <w:rPr>
          <w:b/>
          <w:bCs/>
        </w:rPr>
        <w:t>2,2-dibromo-1-(3-methoxyphenyl)ethan-1-one (3</w:t>
      </w:r>
      <w:r w:rsidR="007B6F6E">
        <w:rPr>
          <w:b/>
          <w:bCs/>
        </w:rPr>
        <w:t>o</w:t>
      </w:r>
      <w:r w:rsidRPr="00A92302">
        <w:rPr>
          <w:b/>
          <w:bCs/>
        </w:rPr>
        <w:t>).</w:t>
      </w:r>
      <w:r w:rsidR="001219C2">
        <w:rPr>
          <w:b/>
          <w:bCs/>
        </w:rPr>
        <w:fldChar w:fldCharType="begin"/>
      </w:r>
      <w:r w:rsidR="004B30CF">
        <w:rPr>
          <w:b/>
          <w:bCs/>
        </w:rPr>
        <w:instrText xml:space="preserve"> ADDIN EN.CITE &lt;EndNote&gt;&lt;Cite&gt;&lt;Author&gt;Touqeer&lt;/Author&gt;&lt;Year&gt;2020&lt;/Year&gt;&lt;RecNum&gt;17793&lt;/RecNum&gt;&lt;DisplayText&gt;&lt;style face="superscript"&gt;11&lt;/style&gt;&lt;/DisplayText&gt;&lt;record&gt;&lt;rec-number&gt;17793&lt;/rec-number&gt;&lt;foreign-keys&gt;&lt;key app="EN" db-id="zdppzp2pvvpp9veaezax9wdprxxfssstp2et" timestamp="1689748532"&gt;17793&lt;/key&gt;&lt;/foreign-keys&gt;&lt;ref-type name="Journal Article"&gt;17&lt;/ref-type&gt;&lt;contributors&gt;&lt;authors&gt;&lt;author&gt;Touqeer, Saad&lt;/author&gt;&lt;author&gt;Senatore, Raffaele&lt;/author&gt;&lt;author&gt;Malik, Monika&lt;/author&gt;&lt;author&gt;Urban, Ernst&lt;/author&gt;&lt;author&gt;Pace, Vittorio&lt;/author&gt;&lt;/authors&gt;&lt;/contributors&gt;&lt;titles&gt;&lt;title&gt;Modular and Chemoselective Strategy for Accessing (Distinct) α,α-Dihaloketones from Weinreb Amides and Dihalomethyllithiums&lt;/title&gt;&lt;secondary-title&gt;Advanced Synthesis &amp;amp; Catalysis&lt;/secondary-title&gt;&lt;/titles&gt;&lt;periodical&gt;&lt;full-title&gt;Advanced Synthesis &amp;amp; Catalysis&lt;/full-title&gt;&lt;abbr-1&gt;Adv. Synth. Catal.&lt;/abbr-1&gt;&lt;abbr-2&gt;Adv Synth Catal&lt;/abbr-2&gt;&lt;/periodical&gt;&lt;pages&gt;5056-5061&lt;/pages&gt;&lt;volume&gt;362&lt;/volume&gt;&lt;number&gt;22&lt;/number&gt;&lt;keywords&gt;&lt;keyword&gt;Ketones&lt;/keyword&gt;&lt;keyword&gt;Carbenoids&lt;/keyword&gt;&lt;keyword&gt;Halogen&lt;/keyword&gt;&lt;keyword&gt;Nucleophilic substitution&lt;/keyword&gt;&lt;keyword&gt;amides&lt;/keyword&gt;&lt;/keywords&gt;&lt;dates&gt;&lt;year&gt;2020&lt;/year&gt;&lt;pub-dates&gt;&lt;date&gt;2020/11/18&lt;/date&gt;&lt;/pub-dates&gt;&lt;/dates&gt;&lt;publisher&gt;John Wiley &amp;amp; Sons, Ltd&lt;/publisher&gt;&lt;isbn&gt;1615-4150&lt;/isbn&gt;&lt;work-type&gt;https://doi.org/10.1002/adsc.202001106&lt;/work-type&gt;&lt;urls&gt;&lt;related-urls&gt;&lt;url&gt;https://doi.org/10.1002/adsc.202001106&lt;/url&gt;&lt;url&gt;https://onlinelibrary.wiley.com/doi/pdfdirect/10.1002/adsc.202001106?download=true&lt;/url&gt;&lt;/related-urls&gt;&lt;/urls&gt;&lt;electronic-resource-num&gt;https://doi.org/10.1002/adsc.202001106&lt;/electronic-resource-num&gt;&lt;access-date&gt;2023/07/18&lt;/access-date&gt;&lt;/record&gt;&lt;/Cite&gt;&lt;/EndNote&gt;</w:instrText>
      </w:r>
      <w:r w:rsidR="001219C2">
        <w:rPr>
          <w:b/>
          <w:bCs/>
        </w:rPr>
        <w:fldChar w:fldCharType="separate"/>
      </w:r>
      <w:r w:rsidR="004B30CF" w:rsidRPr="004B30CF">
        <w:rPr>
          <w:b/>
          <w:bCs/>
          <w:noProof/>
          <w:vertAlign w:val="superscript"/>
        </w:rPr>
        <w:t>11</w:t>
      </w:r>
      <w:r w:rsidR="001219C2">
        <w:rPr>
          <w:b/>
          <w:bCs/>
        </w:rPr>
        <w:fldChar w:fldCharType="end"/>
      </w:r>
      <w:r w:rsidR="00A93DDD" w:rsidRPr="00A92302">
        <w:rPr>
          <w:b/>
          <w:bCs/>
        </w:rPr>
        <w:t xml:space="preserve"> </w:t>
      </w:r>
      <w:r w:rsidR="00A93DDD" w:rsidRPr="00A92302">
        <w:t>R</w:t>
      </w:r>
      <w:r w:rsidR="00A93DDD" w:rsidRPr="00A92302">
        <w:rPr>
          <w:i/>
          <w:iCs/>
          <w:vertAlign w:val="subscript"/>
        </w:rPr>
        <w:t>f</w:t>
      </w:r>
      <w:r w:rsidR="00A93DDD" w:rsidRPr="00A92302">
        <w:t xml:space="preserve"> =</w:t>
      </w:r>
      <w:r w:rsidR="00A93DDD" w:rsidRPr="00A92302">
        <w:rPr>
          <w:i/>
          <w:iCs/>
        </w:rPr>
        <w:t xml:space="preserve"> </w:t>
      </w:r>
      <w:r w:rsidR="00A93DDD" w:rsidRPr="00A92302">
        <w:t>0.</w:t>
      </w:r>
      <w:r w:rsidR="006C24F5">
        <w:t>3</w:t>
      </w:r>
      <w:r w:rsidR="00A93DDD" w:rsidRPr="00A92302">
        <w:t xml:space="preserve"> (hexane); </w:t>
      </w:r>
      <w:r w:rsidR="00525F20">
        <w:t>pale-pink</w:t>
      </w:r>
      <w:r w:rsidR="00A93DDD" w:rsidRPr="00A92302">
        <w:t xml:space="preserve"> liquid; yield 8</w:t>
      </w:r>
      <w:r w:rsidR="002C5CC0">
        <w:t>2</w:t>
      </w:r>
      <w:r w:rsidR="00A93DDD" w:rsidRPr="00A92302">
        <w:t>% (11</w:t>
      </w:r>
      <w:r w:rsidR="002C5CC0">
        <w:t>5</w:t>
      </w:r>
      <w:r w:rsidR="00A93DDD" w:rsidRPr="00A92302">
        <w:t xml:space="preserve"> mg); </w:t>
      </w:r>
      <w:r w:rsidR="00A93DDD" w:rsidRPr="00A92302">
        <w:rPr>
          <w:vertAlign w:val="superscript"/>
        </w:rPr>
        <w:t>1</w:t>
      </w:r>
      <w:r w:rsidR="00A93DDD" w:rsidRPr="00A92302">
        <w:t>H NMR (400 MHz, CDCl</w:t>
      </w:r>
      <w:r w:rsidR="00A93DDD" w:rsidRPr="00A92302">
        <w:rPr>
          <w:vertAlign w:val="subscript"/>
        </w:rPr>
        <w:t>3</w:t>
      </w:r>
      <w:r w:rsidR="00A93DDD" w:rsidRPr="00A92302">
        <w:t xml:space="preserve">) δ 7.64 (d, </w:t>
      </w:r>
      <w:r w:rsidR="00A93DDD" w:rsidRPr="00A92302">
        <w:rPr>
          <w:i/>
          <w:iCs/>
        </w:rPr>
        <w:t>J</w:t>
      </w:r>
      <w:r w:rsidR="00A93DDD" w:rsidRPr="00A92302">
        <w:t xml:space="preserve"> = 7.8</w:t>
      </w:r>
      <w:r w:rsidR="00A92302" w:rsidRPr="00A92302">
        <w:t xml:space="preserve"> </w:t>
      </w:r>
      <w:r w:rsidR="00A93DDD" w:rsidRPr="00A92302">
        <w:t xml:space="preserve"> Hz, 1H), 7.59 (t, </w:t>
      </w:r>
      <w:r w:rsidR="00A93DDD" w:rsidRPr="00A92302">
        <w:rPr>
          <w:i/>
          <w:iCs/>
        </w:rPr>
        <w:t>J</w:t>
      </w:r>
      <w:r w:rsidR="00A93DDD" w:rsidRPr="00A92302">
        <w:t xml:space="preserve"> = 2.0 Hz, 1H), </w:t>
      </w:r>
      <w:r w:rsidR="00917108">
        <w:rPr>
          <w:noProof/>
        </w:rPr>
        <w:object w:dxaOrig="1440" w:dyaOrig="1440" w14:anchorId="1AA2CED4">
          <v:shape id="_x0000_s1038" type="#_x0000_t75" style="position:absolute;left:0;text-align:left;margin-left:4.8pt;margin-top:24.6pt;width:103.8pt;height:51.6pt;z-index:251683840;mso-position-horizontal-relative:text;mso-position-vertical-relative:text">
            <v:imagedata r:id="rId77" o:title=""/>
            <w10:wrap type="square"/>
          </v:shape>
          <o:OLEObject Type="Embed" ProgID="ChemDraw.Document.6.0" ShapeID="_x0000_s1038" DrawAspect="Content" ObjectID="_1753181176" r:id="rId78"/>
        </w:object>
      </w:r>
      <w:r w:rsidR="00A93DDD" w:rsidRPr="00A92302">
        <w:t xml:space="preserve">7.41 (t, </w:t>
      </w:r>
      <w:r w:rsidR="00A93DDD" w:rsidRPr="00A92302">
        <w:rPr>
          <w:i/>
          <w:iCs/>
        </w:rPr>
        <w:t>J</w:t>
      </w:r>
      <w:r w:rsidR="00A93DDD" w:rsidRPr="00A92302">
        <w:t xml:space="preserve"> = 8.0 Hz, 1H), 7.18 (dd, </w:t>
      </w:r>
      <w:r w:rsidR="00A93DDD" w:rsidRPr="00A92302">
        <w:rPr>
          <w:i/>
          <w:iCs/>
        </w:rPr>
        <w:t>J</w:t>
      </w:r>
      <w:r w:rsidR="00A93DDD" w:rsidRPr="00A92302">
        <w:t xml:space="preserve"> = 8.</w:t>
      </w:r>
      <w:r w:rsidR="007477C2" w:rsidRPr="00A92302">
        <w:t>2</w:t>
      </w:r>
      <w:r w:rsidR="00A93DDD" w:rsidRPr="00A92302">
        <w:t>, 2.6 Hz, 1H), 6.71 (s, 1H), 3.87 (s, 3H)</w:t>
      </w:r>
      <w:r w:rsidR="007477C2" w:rsidRPr="00A92302">
        <w:t xml:space="preserve">; </w:t>
      </w:r>
      <w:r w:rsidR="007477C2" w:rsidRPr="00A92302">
        <w:rPr>
          <w:vertAlign w:val="superscript"/>
        </w:rPr>
        <w:t>13</w:t>
      </w:r>
      <w:r w:rsidR="007477C2" w:rsidRPr="00A92302">
        <w:t>C NMR (100 MHz, CDCl</w:t>
      </w:r>
      <w:r w:rsidR="007477C2" w:rsidRPr="00A92302">
        <w:rPr>
          <w:vertAlign w:val="subscript"/>
        </w:rPr>
        <w:t>3</w:t>
      </w:r>
      <w:r w:rsidR="007477C2" w:rsidRPr="00A92302">
        <w:t>) δ 186.0, 160.1, 132.2, 130.0, 122.1, 121.2, 114.2, 55.7, 39.7</w:t>
      </w:r>
      <w:r w:rsidR="00A92302" w:rsidRPr="00A92302">
        <w:t xml:space="preserve">. </w:t>
      </w:r>
    </w:p>
    <w:p w14:paraId="3CA7FDEE" w14:textId="0BD0D4B5" w:rsidR="007477C2" w:rsidRDefault="007477C2" w:rsidP="007477C2">
      <w:pPr>
        <w:pStyle w:val="NormalWeb"/>
        <w:spacing w:before="0" w:beforeAutospacing="0" w:after="0" w:afterAutospacing="0"/>
        <w:rPr>
          <w:rFonts w:ascii="MS Shell Dlg 2" w:hAnsi="MS Shell Dlg 2" w:cs="MS Shell Dlg 2"/>
          <w:sz w:val="15"/>
          <w:szCs w:val="15"/>
        </w:rPr>
      </w:pPr>
    </w:p>
    <w:p w14:paraId="32A7711B" w14:textId="13C55CF8" w:rsidR="00A93DDD" w:rsidRDefault="00A93DDD" w:rsidP="00A93DDD">
      <w:pPr>
        <w:pStyle w:val="NormalWeb"/>
        <w:spacing w:before="0" w:beforeAutospacing="0" w:after="0" w:afterAutospacing="0"/>
        <w:rPr>
          <w:rFonts w:ascii="MS Shell Dlg 2" w:hAnsi="MS Shell Dlg 2" w:cs="MS Shell Dlg 2"/>
          <w:sz w:val="15"/>
          <w:szCs w:val="15"/>
        </w:rPr>
      </w:pPr>
    </w:p>
    <w:p w14:paraId="2B1E4863" w14:textId="5CAAF1E6" w:rsidR="007F6D19" w:rsidRPr="007F6D19" w:rsidRDefault="00A93DDD" w:rsidP="000664CB">
      <w:pPr>
        <w:pStyle w:val="NormalWeb"/>
        <w:spacing w:before="0" w:beforeAutospacing="0" w:after="0" w:afterAutospacing="0"/>
        <w:rPr>
          <w:b/>
          <w:bCs/>
        </w:rPr>
      </w:pPr>
      <w:r>
        <w:rPr>
          <w:b/>
          <w:bCs/>
        </w:rPr>
        <w:t xml:space="preserve"> </w:t>
      </w:r>
    </w:p>
    <w:p w14:paraId="3207797B" w14:textId="72E4D808" w:rsidR="00A92302" w:rsidRDefault="00917108" w:rsidP="00A92302">
      <w:pPr>
        <w:pStyle w:val="NormalWeb"/>
        <w:spacing w:before="0" w:beforeAutospacing="0" w:after="0" w:afterAutospacing="0" w:line="480" w:lineRule="auto"/>
        <w:jc w:val="both"/>
      </w:pPr>
      <w:r>
        <w:rPr>
          <w:noProof/>
        </w:rPr>
        <w:object w:dxaOrig="1440" w:dyaOrig="1440" w14:anchorId="34321F07">
          <v:shape id="_x0000_s1039" type="#_x0000_t75" style="position:absolute;left:0;text-align:left;margin-left:4.2pt;margin-top:34.1pt;width:99pt;height:55.2pt;z-index:251685888">
            <v:imagedata r:id="rId79" o:title=""/>
            <w10:wrap type="square"/>
          </v:shape>
          <o:OLEObject Type="Embed" ProgID="ChemDraw.Document.6.0" ShapeID="_x0000_s1039" DrawAspect="Content" ObjectID="_1753181177" r:id="rId80"/>
        </w:object>
      </w:r>
      <w:r w:rsidR="00A92302" w:rsidRPr="00A92302">
        <w:rPr>
          <w:b/>
          <w:bCs/>
        </w:rPr>
        <w:t>2,2-dibromo-1-(4-ethoxyphenyl)ethan-1-one (3</w:t>
      </w:r>
      <w:r w:rsidR="007B6F6E">
        <w:rPr>
          <w:b/>
          <w:bCs/>
        </w:rPr>
        <w:t>p</w:t>
      </w:r>
      <w:r w:rsidR="00A92302" w:rsidRPr="00A92302">
        <w:rPr>
          <w:b/>
          <w:bCs/>
        </w:rPr>
        <w:t>).</w:t>
      </w:r>
      <w:r w:rsidR="00BB374E">
        <w:rPr>
          <w:b/>
          <w:bCs/>
        </w:rPr>
        <w:fldChar w:fldCharType="begin"/>
      </w:r>
      <w:r w:rsidR="004B30CF">
        <w:rPr>
          <w:b/>
          <w:bCs/>
        </w:rPr>
        <w:instrText xml:space="preserve"> ADDIN EN.CITE &lt;EndNote&gt;&lt;Cite&gt;&lt;Author&gt;Paul&lt;/Author&gt;&lt;Year&gt;2003&lt;/Year&gt;&lt;RecNum&gt;17794&lt;/RecNum&gt;&lt;DisplayText&gt;&lt;style face="superscript"&gt;12&lt;/style&gt;&lt;/DisplayText&gt;&lt;record&gt;&lt;rec-number&gt;17794&lt;/rec-number&gt;&lt;foreign-keys&gt;&lt;key app="EN" db-id="zdppzp2pvvpp9veaezax9wdprxxfssstp2et" timestamp="1689748796"&gt;17794&lt;/key&gt;&lt;/foreign-keys&gt;&lt;ref-type name="Journal Article"&gt;17&lt;/ref-type&gt;&lt;contributors&gt;&lt;authors&gt;&lt;author&gt;Paul, Satya&lt;/author&gt;&lt;author&gt;Gupta, Varinder&lt;/author&gt;&lt;author&gt;Gupta, Rajive&lt;/author&gt;&lt;author&gt;Loupy, André&lt;/author&gt;&lt;/authors&gt;&lt;/contributors&gt;&lt;titles&gt;&lt;title&gt;Microwave-induced selective synthesis of α-bromo and α,α-dibromoalkanones using dioxane–dibromide and silica gel under solvent-free conditions&lt;/title&gt;&lt;secondary-title&gt;Tetrahedron Letters&lt;/secondary-title&gt;&lt;/titles&gt;&lt;periodical&gt;&lt;full-title&gt;Tetrahedron Letters&lt;/full-title&gt;&lt;abbr-1&gt;Tetrahedron Lett.&lt;/abbr-1&gt;&lt;abbr-2&gt;Tetrahedron Lett&lt;/abbr-2&gt;&lt;/periodical&gt;&lt;pages&gt;439-442&lt;/pages&gt;&lt;volume&gt;44&lt;/volume&gt;&lt;number&gt;3&lt;/number&gt;&lt;keywords&gt;&lt;keyword&gt;acetophenones&lt;/keyword&gt;&lt;keyword&gt;cycloalkanones&lt;/keyword&gt;&lt;keyword&gt;dioxane–dibromide&lt;/keyword&gt;&lt;keyword&gt;silica gel&lt;/keyword&gt;&lt;keyword&gt;selectivity&lt;/keyword&gt;&lt;keyword&gt;solvent-free conditions&lt;/keyword&gt;&lt;keyword&gt;microwave activation&lt;/keyword&gt;&lt;/keywords&gt;&lt;dates&gt;&lt;year&gt;2003&lt;/year&gt;&lt;pub-dates&gt;&lt;date&gt;2003/01/13/&lt;/date&gt;&lt;/pub-dates&gt;&lt;/dates&gt;&lt;isbn&gt;0040-4039&lt;/isbn&gt;&lt;urls&gt;&lt;related-urls&gt;&lt;url&gt;https://www.sciencedirect.com/science/article/pii/S0040403902026011&lt;/url&gt;&lt;/related-urls&gt;&lt;/urls&gt;&lt;electronic-resource-num&gt;https://doi.org/10.1016/S0040-4039(02)02601-1&lt;/electronic-resource-num&gt;&lt;/record&gt;&lt;/Cite&gt;&lt;/EndNote&gt;</w:instrText>
      </w:r>
      <w:r w:rsidR="00BB374E">
        <w:rPr>
          <w:b/>
          <w:bCs/>
        </w:rPr>
        <w:fldChar w:fldCharType="separate"/>
      </w:r>
      <w:r w:rsidR="004B30CF" w:rsidRPr="004B30CF">
        <w:rPr>
          <w:b/>
          <w:bCs/>
          <w:noProof/>
          <w:vertAlign w:val="superscript"/>
        </w:rPr>
        <w:t>12</w:t>
      </w:r>
      <w:r w:rsidR="00BB374E">
        <w:rPr>
          <w:b/>
          <w:bCs/>
        </w:rPr>
        <w:fldChar w:fldCharType="end"/>
      </w:r>
      <w:r w:rsidR="00A92302" w:rsidRPr="00A92302">
        <w:rPr>
          <w:b/>
          <w:bCs/>
        </w:rPr>
        <w:t xml:space="preserve"> </w:t>
      </w:r>
      <w:r w:rsidR="00A92302" w:rsidRPr="00A92302">
        <w:t>R</w:t>
      </w:r>
      <w:r w:rsidR="00A92302" w:rsidRPr="00A92302">
        <w:rPr>
          <w:i/>
          <w:iCs/>
          <w:vertAlign w:val="subscript"/>
        </w:rPr>
        <w:t>f</w:t>
      </w:r>
      <w:r w:rsidR="00A92302" w:rsidRPr="00A92302">
        <w:t xml:space="preserve"> =</w:t>
      </w:r>
      <w:r w:rsidR="00A92302" w:rsidRPr="00A92302">
        <w:rPr>
          <w:i/>
          <w:iCs/>
        </w:rPr>
        <w:t xml:space="preserve"> </w:t>
      </w:r>
      <w:r w:rsidR="00A92302" w:rsidRPr="00A92302">
        <w:t>0.</w:t>
      </w:r>
      <w:r w:rsidR="006C24F5">
        <w:t>3</w:t>
      </w:r>
      <w:r w:rsidR="00A92302" w:rsidRPr="00A92302">
        <w:t xml:space="preserve"> (hexane); </w:t>
      </w:r>
      <w:r w:rsidR="00525F20">
        <w:t>yellow</w:t>
      </w:r>
      <w:r w:rsidR="000A7F88">
        <w:t xml:space="preserve"> liqu</w:t>
      </w:r>
      <w:r w:rsidR="00525F20">
        <w:t>id</w:t>
      </w:r>
      <w:r w:rsidR="00A92302" w:rsidRPr="00A92302">
        <w:t xml:space="preserve">; yield </w:t>
      </w:r>
      <w:r w:rsidR="002C5CC0">
        <w:t>93</w:t>
      </w:r>
      <w:r w:rsidR="00A92302" w:rsidRPr="00A92302">
        <w:t>% (1</w:t>
      </w:r>
      <w:r w:rsidR="002C5CC0">
        <w:t>23</w:t>
      </w:r>
      <w:r w:rsidR="00A92302" w:rsidRPr="00A92302">
        <w:t xml:space="preserve"> mg); </w:t>
      </w:r>
      <w:r w:rsidR="00A92302" w:rsidRPr="00A92302">
        <w:rPr>
          <w:vertAlign w:val="superscript"/>
        </w:rPr>
        <w:t>1</w:t>
      </w:r>
      <w:r w:rsidR="00A92302" w:rsidRPr="00A92302">
        <w:t>H NMR (400 MHz, CDCl</w:t>
      </w:r>
      <w:r w:rsidR="00A92302" w:rsidRPr="00A92302">
        <w:rPr>
          <w:vertAlign w:val="subscript"/>
        </w:rPr>
        <w:t>3</w:t>
      </w:r>
      <w:r w:rsidR="00A92302" w:rsidRPr="00A92302">
        <w:t xml:space="preserve">) δ 8.04 (d, </w:t>
      </w:r>
      <w:r w:rsidR="00A92302" w:rsidRPr="00A92302">
        <w:rPr>
          <w:i/>
          <w:iCs/>
        </w:rPr>
        <w:t>J</w:t>
      </w:r>
      <w:r w:rsidR="00A92302" w:rsidRPr="00A92302">
        <w:t xml:space="preserve"> = 9.0 Hz, 2H), 6.94 (d, </w:t>
      </w:r>
      <w:r w:rsidR="00A92302" w:rsidRPr="00A92302">
        <w:rPr>
          <w:i/>
          <w:iCs/>
        </w:rPr>
        <w:t>J</w:t>
      </w:r>
      <w:r w:rsidR="00A92302" w:rsidRPr="00A92302">
        <w:t xml:space="preserve"> = 8.9 Hz, 2H), 6.68 (s, 1H), 4.11 (q, </w:t>
      </w:r>
      <w:r w:rsidR="00A92302" w:rsidRPr="00A92302">
        <w:rPr>
          <w:i/>
          <w:iCs/>
        </w:rPr>
        <w:t>J</w:t>
      </w:r>
      <w:r w:rsidR="00A92302" w:rsidRPr="00A92302">
        <w:t xml:space="preserve"> = 7.0 Hz, 2H), 1.44 (t, </w:t>
      </w:r>
      <w:r w:rsidR="00A92302" w:rsidRPr="00A92302">
        <w:rPr>
          <w:i/>
          <w:iCs/>
        </w:rPr>
        <w:t>J</w:t>
      </w:r>
      <w:r w:rsidR="00A92302" w:rsidRPr="00A92302">
        <w:t xml:space="preserve"> = 7.0 Hz, 3H); </w:t>
      </w:r>
      <w:r w:rsidR="00A92302" w:rsidRPr="00A92302">
        <w:rPr>
          <w:vertAlign w:val="superscript"/>
        </w:rPr>
        <w:t>13</w:t>
      </w:r>
      <w:r w:rsidR="00A92302" w:rsidRPr="00A92302">
        <w:t>C NMR (100 MHz, CDCl</w:t>
      </w:r>
      <w:r w:rsidR="00A92302" w:rsidRPr="00A92302">
        <w:rPr>
          <w:vertAlign w:val="subscript"/>
        </w:rPr>
        <w:t>3</w:t>
      </w:r>
      <w:r w:rsidR="00A92302" w:rsidRPr="00A92302">
        <w:t>) δ 184.7, 164.1, 132.3, 123.2, 114.7, 64.1, 40.1, 14.7.</w:t>
      </w:r>
      <w:r w:rsidR="0046541F" w:rsidRPr="0046541F">
        <w:t xml:space="preserve"> </w:t>
      </w:r>
    </w:p>
    <w:p w14:paraId="39EE2921" w14:textId="77777777" w:rsidR="00B6062C" w:rsidRDefault="00B6062C" w:rsidP="00A92302">
      <w:pPr>
        <w:pStyle w:val="NormalWeb"/>
        <w:spacing w:before="0" w:beforeAutospacing="0" w:after="0" w:afterAutospacing="0" w:line="480" w:lineRule="auto"/>
        <w:jc w:val="both"/>
      </w:pPr>
    </w:p>
    <w:p w14:paraId="734A2282" w14:textId="02DADC5A" w:rsidR="0046541F" w:rsidRPr="0046541F" w:rsidRDefault="00917108" w:rsidP="0046541F">
      <w:pPr>
        <w:pStyle w:val="NormalWeb"/>
        <w:spacing w:before="0" w:beforeAutospacing="0" w:after="0" w:afterAutospacing="0" w:line="480" w:lineRule="auto"/>
        <w:jc w:val="both"/>
      </w:pPr>
      <w:r>
        <w:rPr>
          <w:noProof/>
        </w:rPr>
        <w:object w:dxaOrig="1440" w:dyaOrig="1440" w14:anchorId="79673D77">
          <v:shape id="_x0000_s1040" type="#_x0000_t75" style="position:absolute;left:0;text-align:left;margin-left:3.6pt;margin-top:32.95pt;width:103.8pt;height:55.2pt;z-index:251687936">
            <v:imagedata r:id="rId81" o:title=""/>
            <w10:wrap type="square"/>
          </v:shape>
          <o:OLEObject Type="Embed" ProgID="ChemDraw.Document.6.0" ShapeID="_x0000_s1040" DrawAspect="Content" ObjectID="_1753181178" r:id="rId82"/>
        </w:object>
      </w:r>
      <w:r w:rsidR="00B6062C" w:rsidRPr="0046541F">
        <w:rPr>
          <w:b/>
          <w:bCs/>
        </w:rPr>
        <w:t>2,2-dibromo-1-(4-methoxy-2-methylphenyl)ethan-1-one (3</w:t>
      </w:r>
      <w:r w:rsidR="007B6F6E">
        <w:rPr>
          <w:b/>
          <w:bCs/>
        </w:rPr>
        <w:t>q</w:t>
      </w:r>
      <w:r w:rsidR="00B6062C" w:rsidRPr="0046541F">
        <w:rPr>
          <w:b/>
          <w:bCs/>
        </w:rPr>
        <w:t xml:space="preserve">). </w:t>
      </w:r>
      <w:r w:rsidR="00B6062C" w:rsidRPr="0046541F">
        <w:t>R</w:t>
      </w:r>
      <w:r w:rsidR="00B6062C" w:rsidRPr="0046541F">
        <w:rPr>
          <w:i/>
          <w:iCs/>
          <w:vertAlign w:val="subscript"/>
        </w:rPr>
        <w:t>f</w:t>
      </w:r>
      <w:r w:rsidR="00B6062C" w:rsidRPr="0046541F">
        <w:t xml:space="preserve"> =</w:t>
      </w:r>
      <w:r w:rsidR="00B6062C" w:rsidRPr="0046541F">
        <w:rPr>
          <w:i/>
          <w:iCs/>
        </w:rPr>
        <w:t xml:space="preserve"> </w:t>
      </w:r>
      <w:r w:rsidR="00B6062C" w:rsidRPr="0046541F">
        <w:t>0.</w:t>
      </w:r>
      <w:r w:rsidR="006C24F5">
        <w:t>3</w:t>
      </w:r>
      <w:r w:rsidR="00B6062C" w:rsidRPr="0046541F">
        <w:t xml:space="preserve"> (hexane); </w:t>
      </w:r>
      <w:r w:rsidR="00525F20">
        <w:t>yellow</w:t>
      </w:r>
      <w:r w:rsidR="00B6062C" w:rsidRPr="0046541F">
        <w:t xml:space="preserve"> liquid; yield </w:t>
      </w:r>
      <w:r w:rsidR="001B353D">
        <w:t>90</w:t>
      </w:r>
      <w:r w:rsidR="00B6062C" w:rsidRPr="0046541F">
        <w:t>% (11</w:t>
      </w:r>
      <w:r w:rsidR="001B353D">
        <w:t>9</w:t>
      </w:r>
      <w:r w:rsidR="00B6062C" w:rsidRPr="0046541F">
        <w:t xml:space="preserve"> mg); </w:t>
      </w:r>
      <w:r w:rsidR="00B6062C" w:rsidRPr="0046541F">
        <w:rPr>
          <w:vertAlign w:val="superscript"/>
        </w:rPr>
        <w:t>1</w:t>
      </w:r>
      <w:r w:rsidR="00B6062C" w:rsidRPr="0046541F">
        <w:t>H NMR (400 MHz, CDCl</w:t>
      </w:r>
      <w:r w:rsidR="00B6062C" w:rsidRPr="0046541F">
        <w:rPr>
          <w:vertAlign w:val="subscript"/>
        </w:rPr>
        <w:t>3</w:t>
      </w:r>
      <w:r w:rsidR="00B6062C" w:rsidRPr="0046541F">
        <w:t xml:space="preserve">) δ 7.78 (d, </w:t>
      </w:r>
      <w:r w:rsidR="00B6062C" w:rsidRPr="0046541F">
        <w:rPr>
          <w:i/>
          <w:iCs/>
        </w:rPr>
        <w:t>J</w:t>
      </w:r>
      <w:r w:rsidR="00B6062C" w:rsidRPr="0046541F">
        <w:t xml:space="preserve"> = 8.7 Hz, 1H), 6.81 (d, </w:t>
      </w:r>
      <w:r w:rsidR="00B6062C" w:rsidRPr="0046541F">
        <w:rPr>
          <w:i/>
          <w:iCs/>
        </w:rPr>
        <w:t>J</w:t>
      </w:r>
      <w:r w:rsidR="00B6062C" w:rsidRPr="0046541F">
        <w:t xml:space="preserve"> = 2.2 Hz, 1H), 6.77 (dd, </w:t>
      </w:r>
      <w:r w:rsidR="00B6062C" w:rsidRPr="0046541F">
        <w:rPr>
          <w:i/>
          <w:iCs/>
        </w:rPr>
        <w:t>J</w:t>
      </w:r>
      <w:r w:rsidR="00B6062C" w:rsidRPr="0046541F">
        <w:t xml:space="preserve"> = 8.7, 2.5 Hz, 1H), 6.72 (s, 1H), 3.85 (s, 3H), 2.54 (s, 3H)</w:t>
      </w:r>
      <w:r w:rsidR="0046541F" w:rsidRPr="0046541F">
        <w:t xml:space="preserve">; </w:t>
      </w:r>
      <w:r w:rsidR="0046541F" w:rsidRPr="0046541F">
        <w:rPr>
          <w:vertAlign w:val="superscript"/>
        </w:rPr>
        <w:t>13</w:t>
      </w:r>
      <w:r w:rsidR="0046541F" w:rsidRPr="0046541F">
        <w:t>C NMR (100 MHz, CDCl</w:t>
      </w:r>
      <w:r w:rsidR="0046541F" w:rsidRPr="0046541F">
        <w:rPr>
          <w:vertAlign w:val="subscript"/>
        </w:rPr>
        <w:t>3</w:t>
      </w:r>
      <w:r w:rsidR="0046541F" w:rsidRPr="0046541F">
        <w:t>) δ 186.7, 163.1, 144.8, 131.7, 123.6, 118.2, 110.9, 55.6, 42.3, 22.5</w:t>
      </w:r>
      <w:r w:rsidR="0046541F" w:rsidRPr="00D96986">
        <w:t>; ῦ = 296</w:t>
      </w:r>
      <w:r w:rsidR="00D96986" w:rsidRPr="00D96986">
        <w:t>7</w:t>
      </w:r>
      <w:r w:rsidR="0046541F" w:rsidRPr="00D96986">
        <w:t>, 16</w:t>
      </w:r>
      <w:r w:rsidR="00D96986" w:rsidRPr="00D96986">
        <w:t>82</w:t>
      </w:r>
      <w:r w:rsidR="0046541F" w:rsidRPr="00D96986">
        <w:t>, 14</w:t>
      </w:r>
      <w:r w:rsidR="00D96986" w:rsidRPr="00D96986">
        <w:t>52</w:t>
      </w:r>
      <w:r w:rsidR="0046541F" w:rsidRPr="00D96986">
        <w:t>, 12</w:t>
      </w:r>
      <w:r w:rsidR="00D96986" w:rsidRPr="00D96986">
        <w:t>49</w:t>
      </w:r>
      <w:r w:rsidR="0046541F" w:rsidRPr="00D96986">
        <w:t>, 8</w:t>
      </w:r>
      <w:r w:rsidR="00D96986" w:rsidRPr="00D96986">
        <w:t>19</w:t>
      </w:r>
      <w:r w:rsidR="0046541F" w:rsidRPr="00D96986">
        <w:t xml:space="preserve"> cm</w:t>
      </w:r>
      <w:r w:rsidR="0046541F" w:rsidRPr="00D96986">
        <w:rPr>
          <w:vertAlign w:val="superscript"/>
        </w:rPr>
        <w:t>-1</w:t>
      </w:r>
      <w:r w:rsidR="0046541F" w:rsidRPr="00D96986">
        <w:t xml:space="preserve">; </w:t>
      </w:r>
      <w:r w:rsidR="0046541F" w:rsidRPr="00292772">
        <w:t>HRMS (ESI/QTOF) m/z: [M + H]</w:t>
      </w:r>
      <w:r w:rsidR="0046541F" w:rsidRPr="00292772">
        <w:rPr>
          <w:vertAlign w:val="superscript"/>
        </w:rPr>
        <w:t>+</w:t>
      </w:r>
      <w:r w:rsidR="0046541F" w:rsidRPr="00292772">
        <w:t xml:space="preserve"> calcd for </w:t>
      </w:r>
      <w:r w:rsidR="00756787" w:rsidRPr="00292772">
        <w:t>C</w:t>
      </w:r>
      <w:r w:rsidR="00756787" w:rsidRPr="00292772">
        <w:rPr>
          <w:vertAlign w:val="subscript"/>
        </w:rPr>
        <w:t>10</w:t>
      </w:r>
      <w:r w:rsidR="00756787" w:rsidRPr="00292772">
        <w:t>H</w:t>
      </w:r>
      <w:r w:rsidR="00756787" w:rsidRPr="00292772">
        <w:rPr>
          <w:vertAlign w:val="subscript"/>
        </w:rPr>
        <w:t>11</w:t>
      </w:r>
      <w:r w:rsidR="00756787" w:rsidRPr="00292772">
        <w:t>Br</w:t>
      </w:r>
      <w:r w:rsidR="00756787" w:rsidRPr="00292772">
        <w:rPr>
          <w:vertAlign w:val="subscript"/>
        </w:rPr>
        <w:t>2</w:t>
      </w:r>
      <w:r w:rsidR="00756787" w:rsidRPr="00292772">
        <w:t>O</w:t>
      </w:r>
      <w:r w:rsidR="00756787" w:rsidRPr="00292772">
        <w:rPr>
          <w:vertAlign w:val="subscript"/>
        </w:rPr>
        <w:t>2</w:t>
      </w:r>
      <w:r w:rsidR="0046541F" w:rsidRPr="00292772">
        <w:t xml:space="preserve"> </w:t>
      </w:r>
      <w:r w:rsidR="00292772" w:rsidRPr="00292772">
        <w:t>320.9126</w:t>
      </w:r>
      <w:r w:rsidR="0046541F" w:rsidRPr="00292772">
        <w:t xml:space="preserve">; Found </w:t>
      </w:r>
      <w:r w:rsidR="00292772" w:rsidRPr="00292772">
        <w:t>320.9121</w:t>
      </w:r>
      <w:r w:rsidR="0046541F" w:rsidRPr="00292772">
        <w:t>.</w:t>
      </w:r>
    </w:p>
    <w:p w14:paraId="49BF8C80" w14:textId="0D1C8A1B" w:rsidR="0046541F" w:rsidRDefault="0046541F" w:rsidP="0046541F">
      <w:pPr>
        <w:pStyle w:val="NormalWeb"/>
        <w:spacing w:before="0" w:beforeAutospacing="0" w:after="0" w:afterAutospacing="0" w:line="480" w:lineRule="auto"/>
        <w:jc w:val="both"/>
        <w:rPr>
          <w:rFonts w:ascii="MS Shell Dlg 2" w:hAnsi="MS Shell Dlg 2" w:cs="MS Shell Dlg 2"/>
        </w:rPr>
      </w:pPr>
      <w:r>
        <w:rPr>
          <w:rFonts w:ascii="MS Shell Dlg 2" w:hAnsi="MS Shell Dlg 2" w:cs="MS Shell Dlg 2"/>
        </w:rPr>
        <w:t xml:space="preserve"> </w:t>
      </w:r>
    </w:p>
    <w:p w14:paraId="1EAD853C" w14:textId="08EFC281" w:rsidR="0016403B" w:rsidRDefault="00917108" w:rsidP="0016403B">
      <w:pPr>
        <w:pStyle w:val="NormalWeb"/>
        <w:spacing w:before="0" w:beforeAutospacing="0" w:after="0" w:afterAutospacing="0" w:line="480" w:lineRule="auto"/>
        <w:jc w:val="both"/>
      </w:pPr>
      <w:r>
        <w:rPr>
          <w:noProof/>
        </w:rPr>
        <w:lastRenderedPageBreak/>
        <w:object w:dxaOrig="1440" w:dyaOrig="1440" w14:anchorId="4F4A92B1">
          <v:shape id="_x0000_s1041" type="#_x0000_t75" style="position:absolute;left:0;text-align:left;margin-left:-1.8pt;margin-top:22.2pt;width:128.4pt;height:55.2pt;z-index:251689984">
            <v:imagedata r:id="rId83" o:title=""/>
            <w10:wrap type="square"/>
          </v:shape>
          <o:OLEObject Type="Embed" ProgID="ChemDraw.Document.6.0" ShapeID="_x0000_s1041" DrawAspect="Content" ObjectID="_1753181179" r:id="rId84"/>
        </w:object>
      </w:r>
      <w:r w:rsidR="0016403B" w:rsidRPr="0016403B">
        <w:rPr>
          <w:b/>
          <w:bCs/>
        </w:rPr>
        <w:t>2,2-dibromo-1-(6-methoxynaphthalen-2-yl)ethan-1-one (3</w:t>
      </w:r>
      <w:r w:rsidR="007B6F6E">
        <w:rPr>
          <w:b/>
          <w:bCs/>
        </w:rPr>
        <w:t>r</w:t>
      </w:r>
      <w:r w:rsidR="0016403B" w:rsidRPr="0016403B">
        <w:rPr>
          <w:b/>
          <w:bCs/>
        </w:rPr>
        <w:t xml:space="preserve">). </w:t>
      </w:r>
      <w:r w:rsidR="0016403B" w:rsidRPr="0016403B">
        <w:t>R</w:t>
      </w:r>
      <w:r w:rsidR="0016403B" w:rsidRPr="0016403B">
        <w:rPr>
          <w:i/>
          <w:iCs/>
          <w:vertAlign w:val="subscript"/>
        </w:rPr>
        <w:t>f</w:t>
      </w:r>
      <w:r w:rsidR="0016403B" w:rsidRPr="0016403B">
        <w:t xml:space="preserve"> =</w:t>
      </w:r>
      <w:r w:rsidR="0016403B" w:rsidRPr="0016403B">
        <w:rPr>
          <w:i/>
          <w:iCs/>
        </w:rPr>
        <w:t xml:space="preserve"> </w:t>
      </w:r>
      <w:r w:rsidR="0016403B" w:rsidRPr="0016403B">
        <w:t>0.</w:t>
      </w:r>
      <w:r w:rsidR="006C24F5">
        <w:t>3</w:t>
      </w:r>
      <w:r w:rsidR="0016403B" w:rsidRPr="0016403B">
        <w:t xml:space="preserve"> (hexane); </w:t>
      </w:r>
      <w:r w:rsidR="00525F20">
        <w:t>yellow solid</w:t>
      </w:r>
      <w:r w:rsidR="0016403B" w:rsidRPr="0016403B">
        <w:t>;</w:t>
      </w:r>
      <w:r w:rsidR="00EC1ADA">
        <w:t xml:space="preserve"> </w:t>
      </w:r>
      <w:r w:rsidR="00EC1ADA" w:rsidRPr="00325EF7">
        <w:t xml:space="preserve">mp </w:t>
      </w:r>
      <w:r w:rsidR="00325EF7" w:rsidRPr="00325EF7">
        <w:t xml:space="preserve">93-95 </w:t>
      </w:r>
      <w:r w:rsidR="00EC1ADA" w:rsidRPr="00325EF7">
        <w:t>℃;</w:t>
      </w:r>
      <w:r w:rsidR="0016403B" w:rsidRPr="0016403B">
        <w:t xml:space="preserve"> yield </w:t>
      </w:r>
      <w:r w:rsidR="005518F1">
        <w:t>95</w:t>
      </w:r>
      <w:r w:rsidR="0016403B" w:rsidRPr="0016403B">
        <w:t>% (11</w:t>
      </w:r>
      <w:r w:rsidR="005518F1">
        <w:t>2</w:t>
      </w:r>
      <w:r w:rsidR="0016403B" w:rsidRPr="0016403B">
        <w:t xml:space="preserve"> mg); </w:t>
      </w:r>
      <w:r w:rsidR="0016403B" w:rsidRPr="0016403B">
        <w:rPr>
          <w:vertAlign w:val="superscript"/>
        </w:rPr>
        <w:t>1</w:t>
      </w:r>
      <w:r w:rsidR="0016403B" w:rsidRPr="0016403B">
        <w:t>H NMR (400 MHz, CDCl</w:t>
      </w:r>
      <w:r w:rsidR="0016403B" w:rsidRPr="0016403B">
        <w:rPr>
          <w:vertAlign w:val="subscript"/>
        </w:rPr>
        <w:t>3</w:t>
      </w:r>
      <w:r w:rsidR="0016403B" w:rsidRPr="0016403B">
        <w:t xml:space="preserve">) δ 8.52 (d, </w:t>
      </w:r>
      <w:r w:rsidR="0016403B" w:rsidRPr="0016403B">
        <w:rPr>
          <w:i/>
          <w:iCs/>
        </w:rPr>
        <w:t>J</w:t>
      </w:r>
      <w:r w:rsidR="0016403B" w:rsidRPr="0016403B">
        <w:t xml:space="preserve"> = 1.5 Hz, 1H), 8.03 (dd, </w:t>
      </w:r>
      <w:r w:rsidR="0016403B" w:rsidRPr="0016403B">
        <w:rPr>
          <w:i/>
          <w:iCs/>
        </w:rPr>
        <w:t>J</w:t>
      </w:r>
      <w:r w:rsidR="0016403B" w:rsidRPr="0016403B">
        <w:t xml:space="preserve"> = 8.7, 1.8 Hz, 1H), 7.84 (d, </w:t>
      </w:r>
      <w:r w:rsidR="0016403B" w:rsidRPr="0016403B">
        <w:rPr>
          <w:i/>
          <w:iCs/>
        </w:rPr>
        <w:t>J</w:t>
      </w:r>
      <w:r w:rsidR="0016403B" w:rsidRPr="0016403B">
        <w:t xml:space="preserve"> = 9.0 Hz, 1H), 7.76 (d, </w:t>
      </w:r>
      <w:r w:rsidR="0016403B" w:rsidRPr="0016403B">
        <w:rPr>
          <w:i/>
          <w:iCs/>
        </w:rPr>
        <w:t>J</w:t>
      </w:r>
      <w:r w:rsidR="0016403B" w:rsidRPr="0016403B">
        <w:t xml:space="preserve"> = 8.7 Hz, 1H), 7.21 (dd, </w:t>
      </w:r>
      <w:r w:rsidR="0016403B" w:rsidRPr="0016403B">
        <w:rPr>
          <w:i/>
          <w:iCs/>
        </w:rPr>
        <w:t>J</w:t>
      </w:r>
      <w:r w:rsidR="0016403B" w:rsidRPr="0016403B">
        <w:t xml:space="preserve"> = 9.0, 2.5 Hz, 1H), 7.14 (d, </w:t>
      </w:r>
      <w:r w:rsidR="0016403B" w:rsidRPr="0016403B">
        <w:rPr>
          <w:i/>
          <w:iCs/>
        </w:rPr>
        <w:t>J</w:t>
      </w:r>
      <w:r w:rsidR="0016403B" w:rsidRPr="0016403B">
        <w:t xml:space="preserve"> = 2.4 Hz, 1H), 6.87 (s, 1H), 3.94 (s, 3H); </w:t>
      </w:r>
      <w:r w:rsidR="0016403B" w:rsidRPr="0016403B">
        <w:rPr>
          <w:vertAlign w:val="superscript"/>
        </w:rPr>
        <w:t>13</w:t>
      </w:r>
      <w:r w:rsidR="0016403B" w:rsidRPr="0016403B">
        <w:t>C NMR (100 MHz, CDCl</w:t>
      </w:r>
      <w:r w:rsidR="0016403B" w:rsidRPr="0016403B">
        <w:rPr>
          <w:vertAlign w:val="subscript"/>
        </w:rPr>
        <w:t>3</w:t>
      </w:r>
      <w:r w:rsidR="0016403B" w:rsidRPr="0016403B">
        <w:t>) δ 185.8, 160.6, 138.0, 131.7, 131. 5, 127.7, 127.6, 125.9, 125.5, 120.3, 105.9, 55.6, 40.1</w:t>
      </w:r>
      <w:r w:rsidR="0016403B" w:rsidRPr="00171D12">
        <w:t>; ῦ = 29</w:t>
      </w:r>
      <w:r w:rsidR="00171D12" w:rsidRPr="00171D12">
        <w:t>34</w:t>
      </w:r>
      <w:r w:rsidR="0016403B" w:rsidRPr="00171D12">
        <w:t>, 16</w:t>
      </w:r>
      <w:r w:rsidR="00171D12" w:rsidRPr="00171D12">
        <w:t>82</w:t>
      </w:r>
      <w:r w:rsidR="0016403B" w:rsidRPr="00171D12">
        <w:t>, 14</w:t>
      </w:r>
      <w:r w:rsidR="00171D12" w:rsidRPr="00171D12">
        <w:t>79</w:t>
      </w:r>
      <w:r w:rsidR="0016403B" w:rsidRPr="00171D12">
        <w:t>, 12</w:t>
      </w:r>
      <w:r w:rsidR="00171D12" w:rsidRPr="00171D12">
        <w:t>73</w:t>
      </w:r>
      <w:r w:rsidR="0016403B" w:rsidRPr="00171D12">
        <w:t>, 8</w:t>
      </w:r>
      <w:r w:rsidR="00171D12" w:rsidRPr="00171D12">
        <w:t>57</w:t>
      </w:r>
      <w:r w:rsidR="0016403B" w:rsidRPr="00171D12">
        <w:t xml:space="preserve"> cm</w:t>
      </w:r>
      <w:r w:rsidR="0016403B" w:rsidRPr="00171D12">
        <w:rPr>
          <w:vertAlign w:val="superscript"/>
        </w:rPr>
        <w:t>-1</w:t>
      </w:r>
      <w:r w:rsidR="0016403B" w:rsidRPr="00171D12">
        <w:t xml:space="preserve">; </w:t>
      </w:r>
      <w:r w:rsidR="0016403B" w:rsidRPr="0058307F">
        <w:t>HRMS (ESI/QTOF) m/z: [M + H]</w:t>
      </w:r>
      <w:r w:rsidR="0016403B" w:rsidRPr="0058307F">
        <w:rPr>
          <w:vertAlign w:val="superscript"/>
        </w:rPr>
        <w:t>+</w:t>
      </w:r>
      <w:r w:rsidR="0016403B" w:rsidRPr="0058307F">
        <w:t xml:space="preserve"> calcd for C</w:t>
      </w:r>
      <w:r w:rsidR="0058307F" w:rsidRPr="0058307F">
        <w:rPr>
          <w:vertAlign w:val="subscript"/>
        </w:rPr>
        <w:t>13</w:t>
      </w:r>
      <w:r w:rsidR="0016403B" w:rsidRPr="0058307F">
        <w:t>H</w:t>
      </w:r>
      <w:r w:rsidR="0016403B" w:rsidRPr="0058307F">
        <w:rPr>
          <w:vertAlign w:val="subscript"/>
        </w:rPr>
        <w:t>1</w:t>
      </w:r>
      <w:r w:rsidR="0058307F" w:rsidRPr="0058307F">
        <w:rPr>
          <w:vertAlign w:val="subscript"/>
        </w:rPr>
        <w:t>1</w:t>
      </w:r>
      <w:r w:rsidR="0058307F" w:rsidRPr="0058307F">
        <w:t>Br</w:t>
      </w:r>
      <w:r w:rsidR="0058307F" w:rsidRPr="0058307F">
        <w:rPr>
          <w:vertAlign w:val="subscript"/>
        </w:rPr>
        <w:t>2</w:t>
      </w:r>
      <w:r w:rsidR="0058307F" w:rsidRPr="0058307F">
        <w:t>O</w:t>
      </w:r>
      <w:r w:rsidR="0058307F" w:rsidRPr="0058307F">
        <w:rPr>
          <w:vertAlign w:val="subscript"/>
        </w:rPr>
        <w:t>2</w:t>
      </w:r>
      <w:r w:rsidR="0016403B" w:rsidRPr="0058307F">
        <w:t xml:space="preserve"> 3</w:t>
      </w:r>
      <w:r w:rsidR="0058307F" w:rsidRPr="0058307F">
        <w:t>56</w:t>
      </w:r>
      <w:r w:rsidR="0016403B" w:rsidRPr="0058307F">
        <w:t>.</w:t>
      </w:r>
      <w:r w:rsidR="0058307F" w:rsidRPr="0058307F">
        <w:t>9126</w:t>
      </w:r>
      <w:r w:rsidR="0016403B" w:rsidRPr="0058307F">
        <w:t xml:space="preserve">; Found </w:t>
      </w:r>
      <w:r w:rsidR="0058307F" w:rsidRPr="0058307F">
        <w:t>356.9126</w:t>
      </w:r>
      <w:r w:rsidR="0016403B" w:rsidRPr="0058307F">
        <w:t>.</w:t>
      </w:r>
    </w:p>
    <w:p w14:paraId="72BF71C7" w14:textId="77777777" w:rsidR="0016403B" w:rsidRDefault="0016403B" w:rsidP="0016403B">
      <w:pPr>
        <w:pStyle w:val="NormalWeb"/>
        <w:spacing w:before="0" w:beforeAutospacing="0" w:after="0" w:afterAutospacing="0" w:line="480" w:lineRule="auto"/>
        <w:jc w:val="both"/>
      </w:pPr>
    </w:p>
    <w:p w14:paraId="063484F2" w14:textId="44767D06" w:rsidR="00301286" w:rsidRDefault="00917108" w:rsidP="00301286">
      <w:pPr>
        <w:pStyle w:val="NormalWeb"/>
        <w:spacing w:before="0" w:beforeAutospacing="0" w:after="0" w:afterAutospacing="0" w:line="480" w:lineRule="auto"/>
        <w:jc w:val="both"/>
      </w:pPr>
      <w:r>
        <w:rPr>
          <w:noProof/>
        </w:rPr>
        <w:object w:dxaOrig="1440" w:dyaOrig="1440" w14:anchorId="0FA13BDF">
          <v:shape id="_x0000_s1042" type="#_x0000_t75" style="position:absolute;left:0;text-align:left;margin-left:2.4pt;margin-top:25.85pt;width:99pt;height:73.2pt;z-index:251692032">
            <v:imagedata r:id="rId85" o:title=""/>
            <w10:wrap type="square"/>
          </v:shape>
          <o:OLEObject Type="Embed" ProgID="ChemDraw.Document.6.0" ShapeID="_x0000_s1042" DrawAspect="Content" ObjectID="_1753181180" r:id="rId86"/>
        </w:object>
      </w:r>
      <w:r w:rsidR="006A353F" w:rsidRPr="00301286">
        <w:rPr>
          <w:b/>
          <w:bCs/>
        </w:rPr>
        <w:t>2,2-dibromo-1-(phenanthren-9-yl)ethan-1-one (3</w:t>
      </w:r>
      <w:r w:rsidR="007B6F6E">
        <w:rPr>
          <w:b/>
          <w:bCs/>
        </w:rPr>
        <w:t>s</w:t>
      </w:r>
      <w:r w:rsidR="006A353F" w:rsidRPr="00301286">
        <w:rPr>
          <w:b/>
          <w:bCs/>
        </w:rPr>
        <w:t xml:space="preserve">). </w:t>
      </w:r>
      <w:r w:rsidR="006A353F" w:rsidRPr="00301286">
        <w:t>R</w:t>
      </w:r>
      <w:r w:rsidR="006A353F" w:rsidRPr="00301286">
        <w:rPr>
          <w:i/>
          <w:iCs/>
          <w:vertAlign w:val="subscript"/>
        </w:rPr>
        <w:t>f</w:t>
      </w:r>
      <w:r w:rsidR="006A353F" w:rsidRPr="00301286">
        <w:t xml:space="preserve"> =</w:t>
      </w:r>
      <w:r w:rsidR="006A353F" w:rsidRPr="00301286">
        <w:rPr>
          <w:i/>
          <w:iCs/>
        </w:rPr>
        <w:t xml:space="preserve"> </w:t>
      </w:r>
      <w:r w:rsidR="006A353F" w:rsidRPr="00301286">
        <w:t>0.</w:t>
      </w:r>
      <w:r w:rsidR="006C24F5">
        <w:t>3</w:t>
      </w:r>
      <w:r w:rsidR="006A353F" w:rsidRPr="00301286">
        <w:t xml:space="preserve"> (hexane); </w:t>
      </w:r>
      <w:r w:rsidR="00525F20">
        <w:t xml:space="preserve">yellow </w:t>
      </w:r>
      <w:r w:rsidR="000A7F88">
        <w:t>gum</w:t>
      </w:r>
      <w:r w:rsidR="006A353F" w:rsidRPr="00301286">
        <w:t>; yield 8</w:t>
      </w:r>
      <w:r w:rsidR="005518F1">
        <w:t>7</w:t>
      </w:r>
      <w:r w:rsidR="006A353F" w:rsidRPr="00301286">
        <w:t>% (</w:t>
      </w:r>
      <w:r w:rsidR="005518F1">
        <w:t>98</w:t>
      </w:r>
      <w:r w:rsidR="006A353F" w:rsidRPr="00301286">
        <w:t xml:space="preserve"> mg); </w:t>
      </w:r>
      <w:r w:rsidR="006A353F" w:rsidRPr="00301286">
        <w:rPr>
          <w:vertAlign w:val="superscript"/>
        </w:rPr>
        <w:t>1</w:t>
      </w:r>
      <w:r w:rsidR="006A353F" w:rsidRPr="00301286">
        <w:t>H NMR (700 MHz, CDCl</w:t>
      </w:r>
      <w:r w:rsidR="006A353F" w:rsidRPr="00301286">
        <w:rPr>
          <w:vertAlign w:val="subscript"/>
        </w:rPr>
        <w:t>3</w:t>
      </w:r>
      <w:r w:rsidR="006A353F" w:rsidRPr="00301286">
        <w:t xml:space="preserve">) δ 8.72 (d, </w:t>
      </w:r>
      <w:r w:rsidR="006A353F" w:rsidRPr="00301286">
        <w:rPr>
          <w:i/>
          <w:iCs/>
        </w:rPr>
        <w:t>J</w:t>
      </w:r>
      <w:r w:rsidR="006A353F" w:rsidRPr="00301286">
        <w:t xml:space="preserve"> = 8.0 Hz, 1H), 8.69 (d, </w:t>
      </w:r>
      <w:r w:rsidR="006A353F" w:rsidRPr="00301286">
        <w:rPr>
          <w:i/>
          <w:iCs/>
        </w:rPr>
        <w:t>J</w:t>
      </w:r>
      <w:r w:rsidR="006A353F" w:rsidRPr="00301286">
        <w:t xml:space="preserve"> = 8.3 Hz, 1H), 8.35 (d, </w:t>
      </w:r>
      <w:r w:rsidR="006A353F" w:rsidRPr="00301286">
        <w:rPr>
          <w:i/>
          <w:iCs/>
        </w:rPr>
        <w:t>J</w:t>
      </w:r>
      <w:r w:rsidR="006A353F" w:rsidRPr="00301286">
        <w:t xml:space="preserve"> = 8.0 Hz, 1H), 8.16 (s, 1H), 7.95 (d, </w:t>
      </w:r>
      <w:r w:rsidR="006A353F" w:rsidRPr="00301286">
        <w:rPr>
          <w:i/>
          <w:iCs/>
        </w:rPr>
        <w:t>J</w:t>
      </w:r>
      <w:r w:rsidR="006A353F" w:rsidRPr="00301286">
        <w:t xml:space="preserve"> = 7.8 Hz, 1H), 7.79 (t, </w:t>
      </w:r>
      <w:r w:rsidR="006A353F" w:rsidRPr="00301286">
        <w:rPr>
          <w:i/>
          <w:iCs/>
        </w:rPr>
        <w:t>J</w:t>
      </w:r>
      <w:r w:rsidR="006A353F" w:rsidRPr="00301286">
        <w:t xml:space="preserve"> = 7.6 Hz, 1H), 7.75-7.69 (m, 2H), 7.67 (t, </w:t>
      </w:r>
      <w:r w:rsidR="006A353F" w:rsidRPr="00301286">
        <w:rPr>
          <w:i/>
          <w:iCs/>
        </w:rPr>
        <w:t>J</w:t>
      </w:r>
      <w:r w:rsidR="006A353F" w:rsidRPr="00301286">
        <w:t xml:space="preserve"> = 7.4 Hz, 1H), 6.94 (s, 1H)</w:t>
      </w:r>
      <w:r w:rsidR="00BF4764" w:rsidRPr="00301286">
        <w:t xml:space="preserve">; </w:t>
      </w:r>
      <w:r w:rsidR="00BF4764" w:rsidRPr="00301286">
        <w:rPr>
          <w:vertAlign w:val="superscript"/>
        </w:rPr>
        <w:t>13</w:t>
      </w:r>
      <w:r w:rsidR="00BF4764" w:rsidRPr="00301286">
        <w:t>C NMR (175 MHz, CDCl</w:t>
      </w:r>
      <w:r w:rsidR="00BF4764" w:rsidRPr="00301286">
        <w:rPr>
          <w:vertAlign w:val="subscript"/>
        </w:rPr>
        <w:t>3</w:t>
      </w:r>
      <w:r w:rsidR="00BF4764" w:rsidRPr="00301286">
        <w:t>) δ 188.7, 132.4, 130.9, 130.2, 130.1, 129.8, 128.6, 128.1, 127.</w:t>
      </w:r>
      <w:r w:rsidR="00301286" w:rsidRPr="00301286">
        <w:t>9</w:t>
      </w:r>
      <w:r w:rsidR="00BF4764" w:rsidRPr="00301286">
        <w:t>, 127.6, 126.</w:t>
      </w:r>
      <w:r w:rsidR="00301286" w:rsidRPr="00301286">
        <w:t>4</w:t>
      </w:r>
      <w:r w:rsidR="00BF4764" w:rsidRPr="00301286">
        <w:t>, 123.</w:t>
      </w:r>
      <w:r w:rsidR="00301286" w:rsidRPr="00301286">
        <w:t>1</w:t>
      </w:r>
      <w:r w:rsidR="00BF4764" w:rsidRPr="00301286">
        <w:t>, 12</w:t>
      </w:r>
      <w:r w:rsidR="00301286" w:rsidRPr="00301286">
        <w:t>3.0</w:t>
      </w:r>
      <w:r w:rsidR="00BF4764" w:rsidRPr="00301286">
        <w:t>, 42.</w:t>
      </w:r>
      <w:r w:rsidR="00301286" w:rsidRPr="00301286">
        <w:t xml:space="preserve">7; </w:t>
      </w:r>
      <w:r w:rsidR="00301286" w:rsidRPr="0021043C">
        <w:t>ῦ = 29</w:t>
      </w:r>
      <w:r w:rsidR="0021043C" w:rsidRPr="0021043C">
        <w:t>24</w:t>
      </w:r>
      <w:r w:rsidR="00301286" w:rsidRPr="0021043C">
        <w:t>, 16</w:t>
      </w:r>
      <w:r w:rsidR="0021043C" w:rsidRPr="0021043C">
        <w:t>95</w:t>
      </w:r>
      <w:r w:rsidR="00301286" w:rsidRPr="0021043C">
        <w:t>, 144</w:t>
      </w:r>
      <w:r w:rsidR="0021043C" w:rsidRPr="0021043C">
        <w:t>7</w:t>
      </w:r>
      <w:r w:rsidR="00301286" w:rsidRPr="0021043C">
        <w:t>, 125</w:t>
      </w:r>
      <w:r w:rsidR="0021043C" w:rsidRPr="0021043C">
        <w:t>3</w:t>
      </w:r>
      <w:r w:rsidR="00301286" w:rsidRPr="0021043C">
        <w:t>, 8</w:t>
      </w:r>
      <w:r w:rsidR="0021043C" w:rsidRPr="0021043C">
        <w:t>61</w:t>
      </w:r>
      <w:r w:rsidR="00301286" w:rsidRPr="0021043C">
        <w:t xml:space="preserve"> cm</w:t>
      </w:r>
      <w:r w:rsidR="00301286" w:rsidRPr="0021043C">
        <w:rPr>
          <w:vertAlign w:val="superscript"/>
        </w:rPr>
        <w:t>-1</w:t>
      </w:r>
      <w:r w:rsidR="00301286" w:rsidRPr="0021043C">
        <w:t xml:space="preserve">; </w:t>
      </w:r>
      <w:r w:rsidR="00301286" w:rsidRPr="0058307F">
        <w:t>HRMS (ESI/QTOF) m/z: [M + H]</w:t>
      </w:r>
      <w:r w:rsidR="00301286" w:rsidRPr="0058307F">
        <w:rPr>
          <w:vertAlign w:val="superscript"/>
        </w:rPr>
        <w:t>+</w:t>
      </w:r>
      <w:r w:rsidR="00301286" w:rsidRPr="0058307F">
        <w:t xml:space="preserve"> calcd for C</w:t>
      </w:r>
      <w:r w:rsidR="0058307F" w:rsidRPr="0058307F">
        <w:rPr>
          <w:vertAlign w:val="subscript"/>
        </w:rPr>
        <w:t>16</w:t>
      </w:r>
      <w:r w:rsidR="00301286" w:rsidRPr="0058307F">
        <w:t>H</w:t>
      </w:r>
      <w:r w:rsidR="00301286" w:rsidRPr="0058307F">
        <w:rPr>
          <w:vertAlign w:val="subscript"/>
        </w:rPr>
        <w:t>1</w:t>
      </w:r>
      <w:r w:rsidR="0058307F" w:rsidRPr="0058307F">
        <w:rPr>
          <w:vertAlign w:val="subscript"/>
        </w:rPr>
        <w:t>1</w:t>
      </w:r>
      <w:r w:rsidR="0058307F" w:rsidRPr="0058307F">
        <w:t>Br</w:t>
      </w:r>
      <w:r w:rsidR="0058307F" w:rsidRPr="0058307F">
        <w:rPr>
          <w:vertAlign w:val="subscript"/>
        </w:rPr>
        <w:t>2</w:t>
      </w:r>
      <w:r w:rsidR="0058307F" w:rsidRPr="0058307F">
        <w:t>O</w:t>
      </w:r>
      <w:r w:rsidR="00301286" w:rsidRPr="0058307F">
        <w:t xml:space="preserve"> 3</w:t>
      </w:r>
      <w:r w:rsidR="0058307F" w:rsidRPr="0058307F">
        <w:t>76</w:t>
      </w:r>
      <w:r w:rsidR="00301286" w:rsidRPr="0058307F">
        <w:t>.</w:t>
      </w:r>
      <w:r w:rsidR="0058307F" w:rsidRPr="0058307F">
        <w:t>9177</w:t>
      </w:r>
      <w:r w:rsidR="00301286" w:rsidRPr="0058307F">
        <w:t xml:space="preserve">; Found </w:t>
      </w:r>
      <w:r w:rsidR="0058307F" w:rsidRPr="0058307F">
        <w:t>376.9180</w:t>
      </w:r>
      <w:r w:rsidR="00301286" w:rsidRPr="0058307F">
        <w:t>.</w:t>
      </w:r>
    </w:p>
    <w:p w14:paraId="2F675228" w14:textId="77777777" w:rsidR="00C663D4" w:rsidRDefault="00C663D4" w:rsidP="00301286">
      <w:pPr>
        <w:pStyle w:val="NormalWeb"/>
        <w:spacing w:before="0" w:beforeAutospacing="0" w:after="0" w:afterAutospacing="0" w:line="480" w:lineRule="auto"/>
        <w:jc w:val="both"/>
      </w:pPr>
    </w:p>
    <w:p w14:paraId="7C39513D" w14:textId="3CBC7E15" w:rsidR="00C663D4" w:rsidRDefault="00917108" w:rsidP="00C663D4">
      <w:pPr>
        <w:pStyle w:val="NormalWeb"/>
        <w:spacing w:before="0" w:beforeAutospacing="0" w:after="0" w:afterAutospacing="0" w:line="480" w:lineRule="auto"/>
        <w:jc w:val="both"/>
      </w:pPr>
      <w:r>
        <w:rPr>
          <w:noProof/>
        </w:rPr>
        <w:object w:dxaOrig="1440" w:dyaOrig="1440" w14:anchorId="6D5C5D6B">
          <v:shape id="_x0000_s1087" type="#_x0000_t75" style="position:absolute;left:0;text-align:left;margin-left:2.4pt;margin-top:25.1pt;width:71.4pt;height:48pt;z-index:251714560">
            <v:imagedata r:id="rId87" o:title=""/>
            <w10:wrap type="square"/>
          </v:shape>
          <o:OLEObject Type="Embed" ProgID="ChemDraw.Document.6.0" ShapeID="_x0000_s1087" DrawAspect="Content" ObjectID="_1753181181" r:id="rId88"/>
        </w:object>
      </w:r>
      <w:r w:rsidR="00C663D4" w:rsidRPr="00427F8B">
        <w:rPr>
          <w:b/>
          <w:bCs/>
        </w:rPr>
        <w:t>2,2-dibromo-1-(thiophen-2-yl)ethan-1-one (3t).</w:t>
      </w:r>
      <w:r w:rsidR="00BB374E">
        <w:rPr>
          <w:b/>
          <w:bCs/>
        </w:rPr>
        <w:fldChar w:fldCharType="begin"/>
      </w:r>
      <w:r w:rsidR="004B30CF">
        <w:rPr>
          <w:b/>
          <w:bCs/>
        </w:rPr>
        <w:instrText xml:space="preserve"> ADDIN EN.CITE &lt;EndNote&gt;&lt;Cite&gt;&lt;Author&gt;Wang&lt;/Author&gt;&lt;Year&gt;2020&lt;/Year&gt;&lt;RecNum&gt;17789&lt;/RecNum&gt;&lt;DisplayText&gt;&lt;style face="superscript"&gt;7&lt;/style&gt;&lt;/DisplayText&gt;&lt;record&gt;&lt;rec-number&gt;17789&lt;/rec-number&gt;&lt;foreign-keys&gt;&lt;key app="EN" db-id="zdppzp2pvvpp9veaezax9wdprxxfssstp2et" timestamp="1689747963"&gt;17789&lt;/key&gt;&lt;/foreign-keys&gt;&lt;ref-type name="Journal Article"&gt;17&lt;/ref-type&gt;&lt;contributors&gt;&lt;authors&gt;&lt;author&gt;Wang, Hui&lt;/author&gt;&lt;author&gt;Zheng, Meng-Xia&lt;/author&gt;&lt;author&gt;Guo, Hongmei&lt;/author&gt;&lt;author&gt;Huang, Guozheng&lt;/author&gt;&lt;author&gt;Cheng, Zhao&lt;/author&gt;&lt;author&gt;Rexit, Abulikemu Abudu&lt;/author&gt;&lt;/authors&gt;&lt;/contributors&gt;&lt;titles&gt;&lt;title&gt;Selective Debromination of α,α,α-Tribromomethylketones with HBr–H2O Reductive Catalytic System&lt;/title&gt;&lt;secondary-title&gt;European Journal of Organic Chemistry&lt;/secondary-title&gt;&lt;/titles&gt;&lt;periodical&gt;&lt;full-title&gt;European Journal of Organic Chemistry&lt;/full-title&gt;&lt;abbr-1&gt;Eur. J. Org. Chem.&lt;/abbr-1&gt;&lt;abbr-2&gt;Eur J Org Chem&lt;/abbr-2&gt;&lt;/periodical&gt;&lt;pages&gt;6455-6458&lt;/pages&gt;&lt;number&gt;41&lt;/number&gt;&lt;keywords&gt;&lt;keyword&gt;Debromination&lt;/keyword&gt;&lt;keyword&gt;Rational product design&lt;/keyword&gt;&lt;keyword&gt;Self-circulation&lt;/keyword&gt;&lt;keyword&gt;Green synthesis&lt;/keyword&gt;&lt;keyword&gt;Mild reduction&lt;/keyword&gt;&lt;/keywords&gt;&lt;dates&gt;&lt;year&gt;2020&lt;/year&gt;&lt;pub-dates&gt;&lt;date&gt;2020/11/08&lt;/date&gt;&lt;/pub-dates&gt;&lt;/dates&gt;&lt;publisher&gt;John Wiley &amp;amp; Sons, Ltd&lt;/publisher&gt;&lt;isbn&gt;1434-193X&lt;/isbn&gt;&lt;work-type&gt;https://doi.org/10.1002/ejoc.202001118&lt;/work-type&gt;&lt;urls&gt;&lt;related-urls&gt;&lt;url&gt;https://doi.org/10.1002/ejoc.202001118&lt;/url&gt;&lt;/related-urls&gt;&lt;/urls&gt;&lt;electronic-resource-num&gt;https://doi.org/10.1002/ejoc.202001118&lt;/electronic-resource-num&gt;&lt;access-date&gt;2023/07/18&lt;/access-date&gt;&lt;/record&gt;&lt;/Cite&gt;&lt;/EndNote&gt;</w:instrText>
      </w:r>
      <w:r w:rsidR="00BB374E">
        <w:rPr>
          <w:b/>
          <w:bCs/>
        </w:rPr>
        <w:fldChar w:fldCharType="separate"/>
      </w:r>
      <w:r w:rsidR="004B30CF" w:rsidRPr="004B30CF">
        <w:rPr>
          <w:b/>
          <w:bCs/>
          <w:noProof/>
          <w:vertAlign w:val="superscript"/>
        </w:rPr>
        <w:t>7</w:t>
      </w:r>
      <w:r w:rsidR="00BB374E">
        <w:rPr>
          <w:b/>
          <w:bCs/>
        </w:rPr>
        <w:fldChar w:fldCharType="end"/>
      </w:r>
      <w:r w:rsidR="00C663D4" w:rsidRPr="00427F8B">
        <w:rPr>
          <w:b/>
          <w:bCs/>
        </w:rPr>
        <w:t xml:space="preserve"> </w:t>
      </w:r>
      <w:r w:rsidR="00C663D4" w:rsidRPr="00427F8B">
        <w:t>R</w:t>
      </w:r>
      <w:r w:rsidR="00C663D4" w:rsidRPr="00427F8B">
        <w:rPr>
          <w:i/>
          <w:iCs/>
          <w:vertAlign w:val="subscript"/>
        </w:rPr>
        <w:t>f</w:t>
      </w:r>
      <w:r w:rsidR="00C663D4" w:rsidRPr="00427F8B">
        <w:t xml:space="preserve"> =</w:t>
      </w:r>
      <w:r w:rsidR="00C663D4" w:rsidRPr="00427F8B">
        <w:rPr>
          <w:i/>
          <w:iCs/>
        </w:rPr>
        <w:t xml:space="preserve"> </w:t>
      </w:r>
      <w:r w:rsidR="00C663D4" w:rsidRPr="00427F8B">
        <w:t>0.</w:t>
      </w:r>
      <w:r w:rsidR="00C663D4">
        <w:t>3</w:t>
      </w:r>
      <w:r w:rsidR="00C663D4" w:rsidRPr="00427F8B">
        <w:t xml:space="preserve"> (hexane); </w:t>
      </w:r>
      <w:r w:rsidR="00C663D4">
        <w:t>black</w:t>
      </w:r>
      <w:r w:rsidR="00C663D4" w:rsidRPr="00427F8B">
        <w:t xml:space="preserve"> liquid; yield </w:t>
      </w:r>
      <w:r w:rsidR="00C663D4">
        <w:t>67</w:t>
      </w:r>
      <w:r w:rsidR="00C663D4" w:rsidRPr="00427F8B">
        <w:t>%  (1</w:t>
      </w:r>
      <w:r w:rsidR="00C663D4">
        <w:t>05</w:t>
      </w:r>
      <w:r w:rsidR="00C663D4" w:rsidRPr="00427F8B">
        <w:t xml:space="preserve"> mg); </w:t>
      </w:r>
      <w:r w:rsidR="00C663D4" w:rsidRPr="00427F8B">
        <w:rPr>
          <w:vertAlign w:val="superscript"/>
        </w:rPr>
        <w:t>1</w:t>
      </w:r>
      <w:r w:rsidR="00C663D4" w:rsidRPr="00427F8B">
        <w:t>H NMR (400 MHz, CDCl</w:t>
      </w:r>
      <w:r w:rsidR="00C663D4" w:rsidRPr="00427F8B">
        <w:rPr>
          <w:vertAlign w:val="subscript"/>
        </w:rPr>
        <w:t>3</w:t>
      </w:r>
      <w:r w:rsidR="00C663D4" w:rsidRPr="00427F8B">
        <w:t xml:space="preserve">) δ 7.98 (dd, </w:t>
      </w:r>
      <w:r w:rsidR="00C663D4" w:rsidRPr="00427F8B">
        <w:rPr>
          <w:i/>
          <w:iCs/>
        </w:rPr>
        <w:t>J</w:t>
      </w:r>
      <w:r w:rsidR="00C663D4" w:rsidRPr="00427F8B">
        <w:t xml:space="preserve"> = 3.9, 0.8 Hz, 1H), 7.77 (dd, </w:t>
      </w:r>
      <w:r w:rsidR="00C663D4" w:rsidRPr="00427F8B">
        <w:rPr>
          <w:i/>
          <w:iCs/>
        </w:rPr>
        <w:t>J</w:t>
      </w:r>
      <w:r w:rsidR="00C663D4" w:rsidRPr="00427F8B">
        <w:t xml:space="preserve"> = 4.9, 0.8 Hz, 1H), 7.19 (t, </w:t>
      </w:r>
      <w:r w:rsidR="00C663D4" w:rsidRPr="00427F8B">
        <w:rPr>
          <w:i/>
          <w:iCs/>
        </w:rPr>
        <w:t>J</w:t>
      </w:r>
      <w:r w:rsidR="00C663D4" w:rsidRPr="00427F8B">
        <w:t xml:space="preserve"> = 4.4 Hz, 1H), 6.51 (s, 1H); </w:t>
      </w:r>
      <w:r w:rsidR="00C663D4" w:rsidRPr="00427F8B">
        <w:rPr>
          <w:vertAlign w:val="superscript"/>
        </w:rPr>
        <w:t>13</w:t>
      </w:r>
      <w:r w:rsidR="00C663D4" w:rsidRPr="00427F8B">
        <w:t>C NMR (100 MHz, CDCl</w:t>
      </w:r>
      <w:r w:rsidR="00C663D4" w:rsidRPr="00427F8B">
        <w:rPr>
          <w:vertAlign w:val="subscript"/>
        </w:rPr>
        <w:t>3</w:t>
      </w:r>
      <w:r w:rsidR="00C663D4" w:rsidRPr="00427F8B">
        <w:t xml:space="preserve">) δ 179.8, 136.6, 136.5, 134.8, 128.7, 39.1. </w:t>
      </w:r>
    </w:p>
    <w:p w14:paraId="3DEE9230" w14:textId="77777777" w:rsidR="00C663D4" w:rsidRDefault="00C663D4" w:rsidP="00C663D4">
      <w:pPr>
        <w:pStyle w:val="NormalWeb"/>
        <w:spacing w:before="0" w:beforeAutospacing="0" w:after="0" w:afterAutospacing="0" w:line="480" w:lineRule="auto"/>
        <w:jc w:val="both"/>
      </w:pPr>
    </w:p>
    <w:p w14:paraId="66E153E5" w14:textId="3133CA78" w:rsidR="00C663D4" w:rsidRPr="00301286" w:rsidRDefault="00917108" w:rsidP="00C663D4">
      <w:pPr>
        <w:pStyle w:val="NormalWeb"/>
        <w:spacing w:before="0" w:beforeAutospacing="0" w:after="0" w:afterAutospacing="0" w:line="480" w:lineRule="auto"/>
        <w:jc w:val="both"/>
      </w:pPr>
      <w:r>
        <w:rPr>
          <w:noProof/>
        </w:rPr>
        <w:object w:dxaOrig="1440" w:dyaOrig="1440" w14:anchorId="0B78BAED">
          <v:shape id="_x0000_s1088" type="#_x0000_t75" style="position:absolute;left:0;text-align:left;margin-left:5.4pt;margin-top:23.4pt;width:71.4pt;height:51pt;z-index:251715584">
            <v:imagedata r:id="rId89" o:title=""/>
            <w10:wrap type="square"/>
          </v:shape>
          <o:OLEObject Type="Embed" ProgID="ChemDraw.Document.6.0" ShapeID="_x0000_s1088" DrawAspect="Content" ObjectID="_1753181182" r:id="rId90"/>
        </w:object>
      </w:r>
      <w:r w:rsidR="00C663D4" w:rsidRPr="00FF2ED4">
        <w:rPr>
          <w:b/>
          <w:bCs/>
        </w:rPr>
        <w:t>2,2-dibromo-1-(thiophen-3-yl)ethan-1-one (3u).</w:t>
      </w:r>
      <w:r w:rsidR="00BB374E">
        <w:rPr>
          <w:b/>
          <w:bCs/>
        </w:rPr>
        <w:fldChar w:fldCharType="begin"/>
      </w:r>
      <w:r w:rsidR="004B30CF">
        <w:rPr>
          <w:b/>
          <w:bCs/>
        </w:rPr>
        <w:instrText xml:space="preserve"> ADDIN EN.CITE &lt;EndNote&gt;&lt;Cite&gt;&lt;Author&gt;Finck&lt;/Author&gt;&lt;Year&gt;2018&lt;/Year&gt;&lt;RecNum&gt;17773&lt;/RecNum&gt;&lt;DisplayText&gt;&lt;style face="superscript"&gt;13&lt;/style&gt;&lt;/DisplayText&gt;&lt;record&gt;&lt;rec-number&gt;17773&lt;/rec-number&gt;&lt;foreign-keys&gt;&lt;key app="EN" db-id="zdppzp2pvvpp9veaezax9wdprxxfssstp2et" timestamp="1688118275"&gt;17773&lt;/key&gt;&lt;/foreign-keys&gt;&lt;ref-type name="Journal Article"&gt;17&lt;/ref-type&gt;&lt;contributors&gt;&lt;authors&gt;&lt;author&gt;Finck, L.&lt;/author&gt;&lt;author&gt;Brals, J.&lt;/author&gt;&lt;author&gt;Pavuluri, B.&lt;/author&gt;&lt;author&gt;Gallou, F.&lt;/author&gt;&lt;author&gt;Handa, S.&lt;/author&gt;&lt;/authors&gt;&lt;/contributors&gt;&lt;auth-address&gt;Department of Chemistry , University of Louisville , 2320 South Brook Street , Louisville , Kentucky 40292 , United States.&amp;#xD;Novartis Pharma AG , Basel CH-4002 , Switzerland.&lt;/auth-address&gt;&lt;titles&gt;&lt;title&gt;Micelle-Enabled Photoassisted Selective Oxyhalogenation of Alkynes in Water under Mild Conditions&lt;/title&gt;&lt;secondary-title&gt;J Org Chem&lt;/secondary-title&gt;&lt;/titles&gt;&lt;periodical&gt;&lt;full-title&gt;J Org Chem&lt;/full-title&gt;&lt;abbr-1&gt;J. Org. Chem.&lt;/abbr-1&gt;&lt;/periodical&gt;&lt;pages&gt;7366-7372&lt;/pages&gt;&lt;volume&gt;83&lt;/volume&gt;&lt;number&gt;14&lt;/number&gt;&lt;edition&gt;20180220&lt;/edition&gt;&lt;dates&gt;&lt;year&gt;2018&lt;/year&gt;&lt;pub-dates&gt;&lt;date&gt;Jul 20&lt;/date&gt;&lt;/pub-dates&gt;&lt;/dates&gt;&lt;isbn&gt;1520-6904 (Electronic)&amp;#xD;0022-3263 (Linking)&lt;/isbn&gt;&lt;accession-num&gt;29424232&lt;/accession-num&gt;&lt;urls&gt;&lt;related-urls&gt;&lt;url&gt;https://www.ncbi.nlm.nih.gov/pubmed/29424232&lt;/url&gt;&lt;/related-urls&gt;&lt;/urls&gt;&lt;electronic-resource-num&gt;10.1021/acs.joc.7b03143&lt;/electronic-resource-num&gt;&lt;/record&gt;&lt;/Cite&gt;&lt;/EndNote&gt;</w:instrText>
      </w:r>
      <w:r w:rsidR="00BB374E">
        <w:rPr>
          <w:b/>
          <w:bCs/>
        </w:rPr>
        <w:fldChar w:fldCharType="separate"/>
      </w:r>
      <w:r w:rsidR="004B30CF" w:rsidRPr="004B30CF">
        <w:rPr>
          <w:b/>
          <w:bCs/>
          <w:noProof/>
          <w:vertAlign w:val="superscript"/>
        </w:rPr>
        <w:t>13</w:t>
      </w:r>
      <w:r w:rsidR="00BB374E">
        <w:rPr>
          <w:b/>
          <w:bCs/>
        </w:rPr>
        <w:fldChar w:fldCharType="end"/>
      </w:r>
      <w:r w:rsidR="00C663D4" w:rsidRPr="00FF2ED4">
        <w:rPr>
          <w:b/>
          <w:bCs/>
        </w:rPr>
        <w:t xml:space="preserve"> </w:t>
      </w:r>
      <w:r w:rsidR="00C663D4" w:rsidRPr="00FF2ED4">
        <w:t>R</w:t>
      </w:r>
      <w:r w:rsidR="00C663D4" w:rsidRPr="00FF2ED4">
        <w:rPr>
          <w:i/>
          <w:iCs/>
          <w:vertAlign w:val="subscript"/>
        </w:rPr>
        <w:t>f</w:t>
      </w:r>
      <w:r w:rsidR="00C663D4" w:rsidRPr="00FF2ED4">
        <w:t xml:space="preserve"> =</w:t>
      </w:r>
      <w:r w:rsidR="00C663D4" w:rsidRPr="00FF2ED4">
        <w:rPr>
          <w:i/>
          <w:iCs/>
        </w:rPr>
        <w:t xml:space="preserve"> </w:t>
      </w:r>
      <w:r w:rsidR="00C663D4" w:rsidRPr="00FF2ED4">
        <w:t>0.</w:t>
      </w:r>
      <w:r w:rsidR="00C663D4">
        <w:t>3</w:t>
      </w:r>
      <w:r w:rsidR="00C663D4" w:rsidRPr="00FF2ED4">
        <w:t xml:space="preserve"> (hexane); </w:t>
      </w:r>
      <w:r w:rsidR="00C663D4">
        <w:t>yellow</w:t>
      </w:r>
      <w:r w:rsidR="00C663D4" w:rsidRPr="00FF2ED4">
        <w:t xml:space="preserve"> liquid; yield 8</w:t>
      </w:r>
      <w:r w:rsidR="00C663D4">
        <w:t>0</w:t>
      </w:r>
      <w:r w:rsidR="00C663D4" w:rsidRPr="00FF2ED4">
        <w:t>%  (1</w:t>
      </w:r>
      <w:r w:rsidR="00C663D4">
        <w:t>26</w:t>
      </w:r>
      <w:r w:rsidR="00C663D4" w:rsidRPr="00FF2ED4">
        <w:t xml:space="preserve"> mg); </w:t>
      </w:r>
      <w:r w:rsidR="00C663D4" w:rsidRPr="00FF2ED4">
        <w:rPr>
          <w:vertAlign w:val="superscript"/>
        </w:rPr>
        <w:t>1</w:t>
      </w:r>
      <w:r w:rsidR="00C663D4" w:rsidRPr="00FF2ED4">
        <w:t>H NM R (700 MHz, CDCl</w:t>
      </w:r>
      <w:r w:rsidR="00C663D4" w:rsidRPr="00FF2ED4">
        <w:rPr>
          <w:vertAlign w:val="subscript"/>
        </w:rPr>
        <w:t>3</w:t>
      </w:r>
      <w:r w:rsidR="00C663D4" w:rsidRPr="00FF2ED4">
        <w:t xml:space="preserve">) δ 8.36 (s, 1H), 7.66 (d, </w:t>
      </w:r>
      <w:r w:rsidR="00C663D4" w:rsidRPr="00FF2ED4">
        <w:rPr>
          <w:i/>
          <w:iCs/>
        </w:rPr>
        <w:t>J</w:t>
      </w:r>
      <w:r w:rsidR="00C663D4" w:rsidRPr="00FF2ED4">
        <w:t xml:space="preserve"> = 5.0 </w:t>
      </w:r>
      <w:r w:rsidR="00C663D4" w:rsidRPr="00FF2ED4">
        <w:lastRenderedPageBreak/>
        <w:t xml:space="preserve">Hz, 1H), 7.37-7.36 (m, 1H), 6.45 (s, 1H); </w:t>
      </w:r>
      <w:r w:rsidR="00C663D4" w:rsidRPr="00FF2ED4">
        <w:rPr>
          <w:vertAlign w:val="superscript"/>
        </w:rPr>
        <w:t>13</w:t>
      </w:r>
      <w:r w:rsidR="00C663D4" w:rsidRPr="00FF2ED4">
        <w:t>C NMR (175 MHz, CDCl</w:t>
      </w:r>
      <w:r w:rsidR="00C663D4" w:rsidRPr="00FF2ED4">
        <w:rPr>
          <w:vertAlign w:val="subscript"/>
        </w:rPr>
        <w:t>3</w:t>
      </w:r>
      <w:r w:rsidR="00C663D4" w:rsidRPr="00FF2ED4">
        <w:t>) δ 180.6, 135.4, 134.6, 128.1, 126.9, 77.34, 40.4.</w:t>
      </w:r>
    </w:p>
    <w:p w14:paraId="79C2D399" w14:textId="16851E7D" w:rsidR="00BF4764" w:rsidRPr="00301286" w:rsidRDefault="00BF4764" w:rsidP="00301286">
      <w:pPr>
        <w:pStyle w:val="NormalWeb"/>
        <w:spacing w:before="0" w:beforeAutospacing="0" w:after="0" w:afterAutospacing="0" w:line="480" w:lineRule="auto"/>
        <w:jc w:val="both"/>
        <w:rPr>
          <w:rFonts w:ascii="MS Shell Dlg 2" w:hAnsi="MS Shell Dlg 2" w:cs="MS Shell Dlg 2"/>
        </w:rPr>
      </w:pPr>
    </w:p>
    <w:p w14:paraId="0A3C91D8" w14:textId="0E908323" w:rsidR="00C663D4" w:rsidRDefault="00917108" w:rsidP="0009463A">
      <w:pPr>
        <w:pStyle w:val="NormalWeb"/>
        <w:spacing w:before="0" w:beforeAutospacing="0" w:after="0" w:afterAutospacing="0" w:line="480" w:lineRule="auto"/>
        <w:jc w:val="both"/>
      </w:pPr>
      <w:r>
        <w:rPr>
          <w:noProof/>
        </w:rPr>
        <w:object w:dxaOrig="1440" w:dyaOrig="1440" w14:anchorId="7CAE5098">
          <v:shape id="_x0000_s1043" type="#_x0000_t75" style="position:absolute;left:0;text-align:left;margin-left:4.2pt;margin-top:23.9pt;width:101.4pt;height:51.6pt;z-index:251694080">
            <v:imagedata r:id="rId91" o:title=""/>
            <w10:wrap type="square"/>
          </v:shape>
          <o:OLEObject Type="Embed" ProgID="ChemDraw.Document.6.0" ShapeID="_x0000_s1043" DrawAspect="Content" ObjectID="_1753181183" r:id="rId92"/>
        </w:object>
      </w:r>
      <w:r w:rsidR="0030473D" w:rsidRPr="0030473D">
        <w:rPr>
          <w:b/>
          <w:bCs/>
        </w:rPr>
        <w:t>2,2-dibromo-1-(3-nitrophenyl)ethan-1-one (3</w:t>
      </w:r>
      <w:r w:rsidR="00C663D4">
        <w:rPr>
          <w:b/>
          <w:bCs/>
        </w:rPr>
        <w:t>v</w:t>
      </w:r>
      <w:r w:rsidR="0030473D" w:rsidRPr="0030473D">
        <w:rPr>
          <w:b/>
          <w:bCs/>
        </w:rPr>
        <w:t>).</w:t>
      </w:r>
      <w:r w:rsidR="00BB374E">
        <w:rPr>
          <w:b/>
          <w:bCs/>
        </w:rPr>
        <w:fldChar w:fldCharType="begin"/>
      </w:r>
      <w:r w:rsidR="004B30CF">
        <w:rPr>
          <w:b/>
          <w:bCs/>
        </w:rPr>
        <w:instrText xml:space="preserve"> ADDIN EN.CITE &lt;EndNote&gt;&lt;Cite&gt;&lt;Author&gt;Mishra&lt;/Author&gt;&lt;Year&gt;2022&lt;/Year&gt;&lt;RecNum&gt;17795&lt;/RecNum&gt;&lt;DisplayText&gt;&lt;style face="superscript"&gt;14&lt;/style&gt;&lt;/DisplayText&gt;&lt;record&gt;&lt;rec-number&gt;17795&lt;/rec-number&gt;&lt;foreign-keys&gt;&lt;key app="EN" db-id="zdppzp2pvvpp9veaezax9wdprxxfssstp2et" timestamp="1689748990"&gt;17795&lt;/key&gt;&lt;/foreign-keys&gt;&lt;ref-type name="Journal Article"&gt;17&lt;/ref-type&gt;&lt;contributors&gt;&lt;authors&gt;&lt;author&gt;Mishra, Debashish&lt;/author&gt;&lt;author&gt;Loukrakpam, Dineshwori Chanu&lt;/author&gt;&lt;author&gt;Neog, Smriti Rekha&lt;/author&gt;&lt;author&gt;Hazarika, Debojit&lt;/author&gt;&lt;author&gt;Phukan, Prodeep&lt;/author&gt;&lt;/authors&gt;&lt;/contributors&gt;&lt;titles&gt;&lt;title&gt;A Switchable Protocol for Selective Synthesis of gem-Dibromo Compounds and Amides from Ketoximes using TsNBr2&lt;/title&gt;&lt;secondary-title&gt;ChemistrySelect&lt;/secondary-title&gt;&lt;/titles&gt;&lt;pages&gt;e202203449&lt;/pages&gt;&lt;volume&gt;7&lt;/volume&gt;&lt;number&gt;44&lt;/number&gt;&lt;keywords&gt;&lt;keyword&gt;Ketoxime&lt;/keyword&gt;&lt;keyword&gt;TsNBr2&lt;/keyword&gt;&lt;keyword&gt;α,α-Dibromoketones&lt;/keyword&gt;&lt;keyword&gt;Amides&lt;/keyword&gt;&lt;keyword&gt;1-(dibromomethyl)benzene&lt;/keyword&gt;&lt;/keywords&gt;&lt;dates&gt;&lt;year&gt;2022&lt;/year&gt;&lt;pub-dates&gt;&lt;date&gt;2022/11/25&lt;/date&gt;&lt;/pub-dates&gt;&lt;/dates&gt;&lt;publisher&gt;John Wiley &amp;amp; Sons, Ltd&lt;/publisher&gt;&lt;isbn&gt;2365-6549&lt;/isbn&gt;&lt;work-type&gt;https://doi.org/10.1002/slct.202203449&lt;/work-type&gt;&lt;urls&gt;&lt;related-urls&gt;&lt;url&gt;https://doi.org/10.1002/slct.202203449&lt;/url&gt;&lt;/related-urls&gt;&lt;/urls&gt;&lt;electronic-resource-num&gt;https://doi.org/10.1002/slct.202203449&lt;/electronic-resource-num&gt;&lt;access-date&gt;2023/07/18&lt;/access-date&gt;&lt;/record&gt;&lt;/Cite&gt;&lt;/EndNote&gt;</w:instrText>
      </w:r>
      <w:r w:rsidR="00BB374E">
        <w:rPr>
          <w:b/>
          <w:bCs/>
        </w:rPr>
        <w:fldChar w:fldCharType="separate"/>
      </w:r>
      <w:r w:rsidR="004B30CF" w:rsidRPr="004B30CF">
        <w:rPr>
          <w:b/>
          <w:bCs/>
          <w:noProof/>
          <w:vertAlign w:val="superscript"/>
        </w:rPr>
        <w:t>14</w:t>
      </w:r>
      <w:r w:rsidR="00BB374E">
        <w:rPr>
          <w:b/>
          <w:bCs/>
        </w:rPr>
        <w:fldChar w:fldCharType="end"/>
      </w:r>
      <w:r w:rsidR="0030473D" w:rsidRPr="0030473D">
        <w:rPr>
          <w:b/>
          <w:bCs/>
        </w:rPr>
        <w:t xml:space="preserve"> </w:t>
      </w:r>
      <w:r w:rsidR="0030473D" w:rsidRPr="0030473D">
        <w:t>R</w:t>
      </w:r>
      <w:r w:rsidR="0030473D" w:rsidRPr="0030473D">
        <w:rPr>
          <w:i/>
          <w:iCs/>
          <w:vertAlign w:val="subscript"/>
        </w:rPr>
        <w:t>f</w:t>
      </w:r>
      <w:r w:rsidR="0030473D" w:rsidRPr="0030473D">
        <w:t xml:space="preserve"> =</w:t>
      </w:r>
      <w:r w:rsidR="0030473D" w:rsidRPr="0030473D">
        <w:rPr>
          <w:i/>
          <w:iCs/>
        </w:rPr>
        <w:t xml:space="preserve"> </w:t>
      </w:r>
      <w:r w:rsidR="0030473D" w:rsidRPr="0030473D">
        <w:t>0.</w:t>
      </w:r>
      <w:r w:rsidR="006C24F5">
        <w:t>3</w:t>
      </w:r>
      <w:r w:rsidR="0030473D" w:rsidRPr="0030473D">
        <w:t xml:space="preserve"> (hexane); </w:t>
      </w:r>
      <w:r w:rsidR="00525F20">
        <w:t>yellow</w:t>
      </w:r>
      <w:r w:rsidR="0030473D" w:rsidRPr="0030473D">
        <w:t xml:space="preserve"> liquid; yield </w:t>
      </w:r>
      <w:r w:rsidR="005518F1">
        <w:t>52</w:t>
      </w:r>
      <w:r w:rsidR="0030473D" w:rsidRPr="0030473D">
        <w:t>%  (</w:t>
      </w:r>
      <w:r w:rsidR="005518F1">
        <w:t>68</w:t>
      </w:r>
      <w:r w:rsidR="0030473D" w:rsidRPr="0030473D">
        <w:t xml:space="preserve"> mg); </w:t>
      </w:r>
      <w:r w:rsidR="0030473D" w:rsidRPr="0030473D">
        <w:rPr>
          <w:vertAlign w:val="superscript"/>
        </w:rPr>
        <w:t>1</w:t>
      </w:r>
      <w:r w:rsidR="0030473D" w:rsidRPr="0030473D">
        <w:t>H NMR (400 MHz, CDCl</w:t>
      </w:r>
      <w:r w:rsidR="0030473D" w:rsidRPr="0030473D">
        <w:rPr>
          <w:vertAlign w:val="subscript"/>
        </w:rPr>
        <w:t>3</w:t>
      </w:r>
      <w:r w:rsidR="0030473D" w:rsidRPr="0030473D">
        <w:t xml:space="preserve">) δ 8.96 (t, </w:t>
      </w:r>
      <w:r w:rsidR="0030473D" w:rsidRPr="0030473D">
        <w:rPr>
          <w:i/>
          <w:iCs/>
        </w:rPr>
        <w:t>J</w:t>
      </w:r>
      <w:r w:rsidR="0030473D" w:rsidRPr="0030473D">
        <w:t xml:space="preserve"> = 1.9 Hz, 1H), 8.49 (t, </w:t>
      </w:r>
      <w:r w:rsidR="0030473D" w:rsidRPr="0030473D">
        <w:rPr>
          <w:i/>
          <w:iCs/>
        </w:rPr>
        <w:t>J</w:t>
      </w:r>
      <w:r w:rsidR="0030473D" w:rsidRPr="0030473D">
        <w:t xml:space="preserve"> = 8.2 Hz, 2H), 7.75 (t, </w:t>
      </w:r>
      <w:r w:rsidR="0030473D" w:rsidRPr="0030473D">
        <w:rPr>
          <w:i/>
          <w:iCs/>
        </w:rPr>
        <w:t>J</w:t>
      </w:r>
      <w:r w:rsidR="0030473D" w:rsidRPr="0030473D">
        <w:t xml:space="preserve"> = 8.0 Hz, 1H), 6.60 (s, 1H); </w:t>
      </w:r>
      <w:r w:rsidR="0030473D" w:rsidRPr="0030473D">
        <w:rPr>
          <w:vertAlign w:val="superscript"/>
        </w:rPr>
        <w:t>13</w:t>
      </w:r>
      <w:r w:rsidR="0030473D" w:rsidRPr="0030473D">
        <w:t>C NMR (175 MHz, CDCl</w:t>
      </w:r>
      <w:r w:rsidR="0030473D" w:rsidRPr="0030473D">
        <w:rPr>
          <w:vertAlign w:val="subscript"/>
        </w:rPr>
        <w:t>3</w:t>
      </w:r>
      <w:r w:rsidR="0030473D" w:rsidRPr="0030473D">
        <w:t>) δ 184.2, 148.6, 135.5, 132.3, 130.3, 128.6, 124.9, 38.7; ῦ = 2961, 1634, 1441, 1251, 842 cm</w:t>
      </w:r>
      <w:r w:rsidR="0030473D" w:rsidRPr="0030473D">
        <w:rPr>
          <w:vertAlign w:val="superscript"/>
        </w:rPr>
        <w:t>-1</w:t>
      </w:r>
      <w:r w:rsidR="0030473D" w:rsidRPr="0030473D">
        <w:t>; HRMS (ESI/QTOF) m/z: [M + H]</w:t>
      </w:r>
      <w:r w:rsidR="0030473D" w:rsidRPr="0030473D">
        <w:rPr>
          <w:vertAlign w:val="superscript"/>
        </w:rPr>
        <w:t>+</w:t>
      </w:r>
      <w:r w:rsidR="0030473D" w:rsidRPr="0030473D">
        <w:t xml:space="preserve"> calcd for C</w:t>
      </w:r>
      <w:r w:rsidR="0030473D" w:rsidRPr="0030473D">
        <w:rPr>
          <w:vertAlign w:val="subscript"/>
        </w:rPr>
        <w:t>23</w:t>
      </w:r>
      <w:r w:rsidR="0030473D" w:rsidRPr="0030473D">
        <w:t>H</w:t>
      </w:r>
      <w:r w:rsidR="0030473D" w:rsidRPr="0030473D">
        <w:rPr>
          <w:vertAlign w:val="subscript"/>
        </w:rPr>
        <w:t>18</w:t>
      </w:r>
      <w:r w:rsidR="0030473D" w:rsidRPr="0030473D">
        <w:t>ClS 361.0818; Found 361.0810.</w:t>
      </w:r>
    </w:p>
    <w:p w14:paraId="1C4135E8" w14:textId="77777777" w:rsidR="00A02178" w:rsidRDefault="00A02178" w:rsidP="0009463A">
      <w:pPr>
        <w:pStyle w:val="NormalWeb"/>
        <w:spacing w:before="0" w:beforeAutospacing="0" w:after="0" w:afterAutospacing="0" w:line="480" w:lineRule="auto"/>
        <w:jc w:val="both"/>
      </w:pPr>
    </w:p>
    <w:p w14:paraId="678F27A2" w14:textId="2F8A7415" w:rsidR="00A02178" w:rsidRPr="00A02178" w:rsidRDefault="00917108" w:rsidP="00A02178">
      <w:pPr>
        <w:pStyle w:val="NormalWeb"/>
        <w:spacing w:before="0" w:beforeAutospacing="0" w:after="0" w:afterAutospacing="0" w:line="480" w:lineRule="auto"/>
        <w:jc w:val="both"/>
      </w:pPr>
      <w:r>
        <w:rPr>
          <w:noProof/>
        </w:rPr>
        <w:object w:dxaOrig="1440" w:dyaOrig="1440" w14:anchorId="2CCB9E93">
          <v:shape id="_x0000_s1105" type="#_x0000_t75" style="position:absolute;left:0;text-align:left;margin-left:.8pt;margin-top:36pt;width:84.8pt;height:51.6pt;z-index:251717632">
            <v:imagedata r:id="rId93" o:title=""/>
            <w10:wrap type="square"/>
          </v:shape>
          <o:OLEObject Type="Embed" ProgID="ChemDraw.Document.6.0" ShapeID="_x0000_s1105" DrawAspect="Content" ObjectID="_1753181184" r:id="rId94"/>
        </w:object>
      </w:r>
      <w:r w:rsidR="00A02178" w:rsidRPr="00A02178">
        <w:rPr>
          <w:b/>
          <w:bCs/>
        </w:rPr>
        <w:t>2,2-dichloro-1-(p-tolyl)ethan-1-one (4a).</w:t>
      </w:r>
      <w:r w:rsidR="00B36548">
        <w:rPr>
          <w:b/>
          <w:bCs/>
        </w:rPr>
        <w:fldChar w:fldCharType="begin"/>
      </w:r>
      <w:r w:rsidR="004B30CF">
        <w:rPr>
          <w:b/>
          <w:bCs/>
        </w:rPr>
        <w:instrText xml:space="preserve"> ADDIN EN.CITE &lt;EndNote&gt;&lt;Cite&gt;&lt;Author&gt;Madabhushi&lt;/Author&gt;&lt;Year&gt;2013&lt;/Year&gt;&lt;RecNum&gt;17662&lt;/RecNum&gt;&lt;DisplayText&gt;&lt;style face="superscript"&gt;15&lt;/style&gt;&lt;/DisplayText&gt;&lt;record&gt;&lt;rec-number&gt;17662&lt;/rec-number&gt;&lt;foreign-keys&gt;&lt;key app="EN" db-id="zdppzp2pvvpp9veaezax9wdprxxfssstp2et" timestamp="1686215580"&gt;17662&lt;/key&gt;&lt;/foreign-keys&gt;&lt;ref-type name="Journal Article"&gt;17&lt;/ref-type&gt;&lt;contributors&gt;&lt;authors&gt;&lt;author&gt;Madabhushi, Sridhar&lt;/author&gt;&lt;author&gt;Jillella, Raveendra&lt;/author&gt;&lt;author&gt;Mallu, Kishore Kumar Reddy&lt;/author&gt;&lt;author&gt;Godala, Kondal Reddy&lt;/author&gt;&lt;author&gt;Vangipuram, Venkata Sairam&lt;/author&gt;&lt;/authors&gt;&lt;/contributors&gt;&lt;titles&gt;&lt;title&gt;A new and efficient method for the synthesis of α,α-dihaloketones by oxyhalogenation of alkynes using oxone®–KX (X=Cl, Br, or I)&lt;/title&gt;&lt;secondary-title&gt;Tetrahedron Letters&lt;/secondary-title&gt;&lt;/titles&gt;&lt;periodical&gt;&lt;full-title&gt;Tetrahedron Letters&lt;/full-title&gt;&lt;abbr-1&gt;Tetrahedron Lett.&lt;/abbr-1&gt;&lt;abbr-2&gt;Tetrahedron Lett&lt;/abbr-2&gt;&lt;/periodical&gt;&lt;pages&gt;3993-3996&lt;/pages&gt;&lt;volume&gt;54&lt;/volume&gt;&lt;number&gt;30&lt;/number&gt;&lt;keywords&gt;&lt;keyword&gt;Oxone®&lt;/keyword&gt;&lt;keyword&gt;Potassium halide&lt;/keyword&gt;&lt;keyword&gt;Oxyhalogenation&lt;/keyword&gt;&lt;keyword&gt;Alkynes&lt;/keyword&gt;&lt;keyword&gt;α,α-Dihaloketones&lt;/keyword&gt;&lt;/keywords&gt;&lt;dates&gt;&lt;year&gt;2013&lt;/year&gt;&lt;pub-dates&gt;&lt;date&gt;2013/07/24/&lt;/date&gt;&lt;/pub-dates&gt;&lt;/dates&gt;&lt;isbn&gt;0040-4039&lt;/isbn&gt;&lt;urls&gt;&lt;related-urls&gt;&lt;url&gt;https://www.sciencedirect.com/science/article/pii/S004040391300840X&lt;/url&gt;&lt;/related-urls&gt;&lt;/urls&gt;&lt;electronic-resource-num&gt;https://doi.org/10.1016/j.tetlet.2013.05.072&lt;/electronic-resource-num&gt;&lt;/record&gt;&lt;/Cite&gt;&lt;/EndNote&gt;</w:instrText>
      </w:r>
      <w:r w:rsidR="00B36548">
        <w:rPr>
          <w:b/>
          <w:bCs/>
        </w:rPr>
        <w:fldChar w:fldCharType="separate"/>
      </w:r>
      <w:r w:rsidR="004B30CF" w:rsidRPr="004B30CF">
        <w:rPr>
          <w:b/>
          <w:bCs/>
          <w:noProof/>
          <w:vertAlign w:val="superscript"/>
        </w:rPr>
        <w:t>15</w:t>
      </w:r>
      <w:r w:rsidR="00B36548">
        <w:rPr>
          <w:b/>
          <w:bCs/>
        </w:rPr>
        <w:fldChar w:fldCharType="end"/>
      </w:r>
      <w:r w:rsidR="00A02178" w:rsidRPr="00A02178">
        <w:rPr>
          <w:b/>
          <w:bCs/>
        </w:rPr>
        <w:t xml:space="preserve"> </w:t>
      </w:r>
      <w:r w:rsidR="00A02178" w:rsidRPr="005F4B87">
        <w:t>R</w:t>
      </w:r>
      <w:r w:rsidR="00A02178" w:rsidRPr="005F4B87">
        <w:rPr>
          <w:i/>
          <w:iCs/>
          <w:vertAlign w:val="subscript"/>
        </w:rPr>
        <w:t>f</w:t>
      </w:r>
      <w:r w:rsidR="00A02178" w:rsidRPr="005F4B87">
        <w:t xml:space="preserve"> =</w:t>
      </w:r>
      <w:r w:rsidR="00A02178" w:rsidRPr="005F4B87">
        <w:rPr>
          <w:i/>
          <w:iCs/>
        </w:rPr>
        <w:t xml:space="preserve"> </w:t>
      </w:r>
      <w:r w:rsidR="00A02178" w:rsidRPr="005F4B87">
        <w:t xml:space="preserve">0.3 (hexane); yellow </w:t>
      </w:r>
      <w:r w:rsidR="005F4B87">
        <w:t>semi-solid</w:t>
      </w:r>
      <w:r w:rsidR="00A02178" w:rsidRPr="005F4B87">
        <w:t xml:space="preserve">; </w:t>
      </w:r>
      <w:r w:rsidR="00A02178" w:rsidRPr="00EA258C">
        <w:t xml:space="preserve">yield </w:t>
      </w:r>
      <w:r w:rsidR="009E2FD0" w:rsidRPr="00EA258C">
        <w:t>86</w:t>
      </w:r>
      <w:r w:rsidR="00A02178" w:rsidRPr="00EA258C">
        <w:t>% (</w:t>
      </w:r>
      <w:r w:rsidR="009E2FD0" w:rsidRPr="00EA258C">
        <w:t>90</w:t>
      </w:r>
      <w:r w:rsidR="00A02178" w:rsidRPr="00EA258C">
        <w:t xml:space="preserve"> mg);</w:t>
      </w:r>
      <w:r w:rsidR="00A02178" w:rsidRPr="00A02178">
        <w:t xml:space="preserve"> </w:t>
      </w:r>
      <w:r w:rsidR="00A02178" w:rsidRPr="00A02178">
        <w:rPr>
          <w:vertAlign w:val="superscript"/>
        </w:rPr>
        <w:t>1</w:t>
      </w:r>
      <w:r w:rsidR="00A02178" w:rsidRPr="00A02178">
        <w:t>H NMR (400 MHz, CDCl</w:t>
      </w:r>
      <w:r w:rsidR="00A02178" w:rsidRPr="00A02178">
        <w:rPr>
          <w:vertAlign w:val="subscript"/>
        </w:rPr>
        <w:t>3</w:t>
      </w:r>
      <w:r w:rsidR="00A02178" w:rsidRPr="00A02178">
        <w:t xml:space="preserve">) δ 7.98 (d, </w:t>
      </w:r>
      <w:r w:rsidR="00A02178" w:rsidRPr="00A02178">
        <w:rPr>
          <w:i/>
          <w:iCs/>
        </w:rPr>
        <w:t>J</w:t>
      </w:r>
      <w:r w:rsidR="00A02178" w:rsidRPr="00A02178">
        <w:t xml:space="preserve"> = 8.2 Hz, 2H), 7.32 (d, </w:t>
      </w:r>
      <w:r w:rsidR="00A02178" w:rsidRPr="00A02178">
        <w:rPr>
          <w:i/>
          <w:iCs/>
        </w:rPr>
        <w:t>J</w:t>
      </w:r>
      <w:r w:rsidR="00A02178" w:rsidRPr="00A02178">
        <w:t xml:space="preserve"> = 8.2 Hz, 2H), 6.67 (s, 1H), 2.45 (s, 3H); </w:t>
      </w:r>
      <w:r w:rsidR="00A02178" w:rsidRPr="00A02178">
        <w:rPr>
          <w:vertAlign w:val="superscript"/>
        </w:rPr>
        <w:t>13</w:t>
      </w:r>
      <w:r w:rsidR="00A02178" w:rsidRPr="00A02178">
        <w:t>C NMR (100 MHz, CDCl</w:t>
      </w:r>
      <w:r w:rsidR="00A02178" w:rsidRPr="00A02178">
        <w:rPr>
          <w:vertAlign w:val="subscript"/>
        </w:rPr>
        <w:t>3</w:t>
      </w:r>
      <w:r w:rsidR="00A02178" w:rsidRPr="00A02178">
        <w:t>) δ 185.7, 146.0, 130.0, 129.8, 128.8, 67.9, 22.0</w:t>
      </w:r>
      <w:r w:rsidR="00EA258C">
        <w:t>.</w:t>
      </w:r>
    </w:p>
    <w:p w14:paraId="0D3F1875" w14:textId="288E0E64" w:rsidR="00A02178" w:rsidRDefault="00A02178" w:rsidP="00A02178">
      <w:pPr>
        <w:pStyle w:val="NormalWeb"/>
        <w:spacing w:before="0" w:beforeAutospacing="0" w:after="0" w:afterAutospacing="0"/>
        <w:rPr>
          <w:rFonts w:ascii="MS Shell Dlg 2" w:hAnsi="MS Shell Dlg 2" w:cs="MS Shell Dlg 2"/>
          <w:sz w:val="15"/>
          <w:szCs w:val="15"/>
        </w:rPr>
      </w:pPr>
    </w:p>
    <w:p w14:paraId="6F0CA401" w14:textId="4899FCE5" w:rsidR="00A02178" w:rsidRDefault="00A02178" w:rsidP="00A02178">
      <w:pPr>
        <w:pStyle w:val="NormalWeb"/>
        <w:spacing w:before="0" w:beforeAutospacing="0" w:after="0" w:afterAutospacing="0"/>
        <w:rPr>
          <w:rFonts w:ascii="MS Shell Dlg 2" w:hAnsi="MS Shell Dlg 2" w:cs="MS Shell Dlg 2"/>
          <w:sz w:val="15"/>
          <w:szCs w:val="15"/>
        </w:rPr>
      </w:pPr>
    </w:p>
    <w:p w14:paraId="4732BC8A" w14:textId="566D5E75" w:rsidR="00766172" w:rsidRDefault="00917108" w:rsidP="00766172">
      <w:pPr>
        <w:pStyle w:val="NormalWeb"/>
        <w:spacing w:before="0" w:beforeAutospacing="0" w:after="0" w:afterAutospacing="0" w:line="480" w:lineRule="auto"/>
        <w:jc w:val="both"/>
      </w:pPr>
      <w:r>
        <w:rPr>
          <w:noProof/>
        </w:rPr>
        <w:object w:dxaOrig="1440" w:dyaOrig="1440" w14:anchorId="1BA71FB1">
          <v:shape id="_x0000_s1106" type="#_x0000_t75" style="position:absolute;left:0;text-align:left;margin-left:4.2pt;margin-top:36.05pt;width:84.8pt;height:51.6pt;z-index:251719680">
            <v:imagedata r:id="rId95" o:title=""/>
            <w10:wrap type="square"/>
          </v:shape>
          <o:OLEObject Type="Embed" ProgID="ChemDraw.Document.6.0" ShapeID="_x0000_s1106" DrawAspect="Content" ObjectID="_1753181185" r:id="rId96"/>
        </w:object>
      </w:r>
      <w:r w:rsidR="00766172" w:rsidRPr="00766172">
        <w:rPr>
          <w:b/>
          <w:bCs/>
        </w:rPr>
        <w:t>2,2-dichloro-1-(m-tolyl)ethan-1-one (4b).</w:t>
      </w:r>
      <w:r w:rsidR="00BB374E">
        <w:rPr>
          <w:b/>
          <w:bCs/>
        </w:rPr>
        <w:fldChar w:fldCharType="begin"/>
      </w:r>
      <w:r w:rsidR="004B30CF">
        <w:rPr>
          <w:b/>
          <w:bCs/>
        </w:rPr>
        <w:instrText xml:space="preserve"> ADDIN EN.CITE &lt;EndNote&gt;&lt;Cite&gt;&lt;Author&gt;Tu&lt;/Author&gt;&lt;Year&gt;2021&lt;/Year&gt;&lt;RecNum&gt;17796&lt;/RecNum&gt;&lt;DisplayText&gt;&lt;style face="superscript"&gt;16&lt;/style&gt;&lt;/DisplayText&gt;&lt;record&gt;&lt;rec-number&gt;17796&lt;/rec-number&gt;&lt;foreign-keys&gt;&lt;key app="EN" db-id="zdppzp2pvvpp9veaezax9wdprxxfssstp2et" timestamp="1689749081"&gt;17796&lt;/key&gt;&lt;/foreign-keys&gt;&lt;ref-type name="Journal Article"&gt;17&lt;/ref-type&gt;&lt;contributors&gt;&lt;authors&gt;&lt;author&gt;Tu, Dewei&lt;/author&gt;&lt;author&gt;Luo, Juan&lt;/author&gt;&lt;author&gt;Jiang, Wengao&lt;/author&gt;&lt;author&gt;Tang, Qiang&lt;/author&gt;&lt;/authors&gt;&lt;/contributors&gt;&lt;titles&gt;&lt;title&gt;Solvent-free preparation of α,α-dichloroketones with sulfuryl chloride&lt;/title&gt;&lt;secondary-title&gt;Tetrahedron Letters&lt;/secondary-title&gt;&lt;/titles&gt;&lt;periodical&gt;&lt;full-title&gt;Tetrahedron Letters&lt;/full-title&gt;&lt;abbr-1&gt;Tetrahedron Lett.&lt;/abbr-1&gt;&lt;abbr-2&gt;Tetrahedron Lett&lt;/abbr-2&gt;&lt;/periodical&gt;&lt;pages&gt;153335&lt;/pages&gt;&lt;volume&gt;81&lt;/volume&gt;&lt;keywords&gt;&lt;keyword&gt;α,α-Dichloroketones&lt;/keyword&gt;&lt;keyword&gt;Sulfuryl chloride&lt;/keyword&gt;&lt;keyword&gt;Solvent-free&lt;/keyword&gt;&lt;keyword&gt;Dichlorination&lt;/keyword&gt;&lt;/keywords&gt;&lt;dates&gt;&lt;year&gt;2021&lt;/year&gt;&lt;pub-dates&gt;&lt;date&gt;2021/09/28/&lt;/date&gt;&lt;/pub-dates&gt;&lt;/dates&gt;&lt;isbn&gt;0040-4039&lt;/isbn&gt;&lt;urls&gt;&lt;related-urls&gt;&lt;url&gt;https://www.sciencedirect.com/science/article/pii/S0040403921005931&lt;/url&gt;&lt;/related-urls&gt;&lt;/urls&gt;&lt;electronic-resource-num&gt;https://doi.org/10.1016/j.tetlet.2021.153335&lt;/electronic-resource-num&gt;&lt;/record&gt;&lt;/Cite&gt;&lt;/EndNote&gt;</w:instrText>
      </w:r>
      <w:r w:rsidR="00BB374E">
        <w:rPr>
          <w:b/>
          <w:bCs/>
        </w:rPr>
        <w:fldChar w:fldCharType="separate"/>
      </w:r>
      <w:r w:rsidR="004B30CF" w:rsidRPr="004B30CF">
        <w:rPr>
          <w:b/>
          <w:bCs/>
          <w:noProof/>
          <w:vertAlign w:val="superscript"/>
        </w:rPr>
        <w:t>16</w:t>
      </w:r>
      <w:r w:rsidR="00BB374E">
        <w:rPr>
          <w:b/>
          <w:bCs/>
        </w:rPr>
        <w:fldChar w:fldCharType="end"/>
      </w:r>
      <w:r w:rsidR="00766172" w:rsidRPr="00766172">
        <w:t xml:space="preserve"> </w:t>
      </w:r>
      <w:r w:rsidR="00766172" w:rsidRPr="00554081">
        <w:t>R</w:t>
      </w:r>
      <w:r w:rsidR="00766172" w:rsidRPr="00554081">
        <w:rPr>
          <w:i/>
          <w:iCs/>
          <w:vertAlign w:val="subscript"/>
        </w:rPr>
        <w:t>f</w:t>
      </w:r>
      <w:r w:rsidR="00766172" w:rsidRPr="00554081">
        <w:t xml:space="preserve"> =</w:t>
      </w:r>
      <w:r w:rsidR="00766172" w:rsidRPr="00554081">
        <w:rPr>
          <w:i/>
          <w:iCs/>
        </w:rPr>
        <w:t xml:space="preserve"> </w:t>
      </w:r>
      <w:r w:rsidR="00766172" w:rsidRPr="00554081">
        <w:t>0.3 (hexane); yellow liquid</w:t>
      </w:r>
      <w:r w:rsidR="00766172" w:rsidRPr="00EA258C">
        <w:t xml:space="preserve">; yield </w:t>
      </w:r>
      <w:r w:rsidR="00EB3A46" w:rsidRPr="00EA258C">
        <w:t>80</w:t>
      </w:r>
      <w:r w:rsidR="00766172" w:rsidRPr="00EA258C">
        <w:t>% (</w:t>
      </w:r>
      <w:r w:rsidR="00EB3A46" w:rsidRPr="00EA258C">
        <w:t>84</w:t>
      </w:r>
      <w:r w:rsidR="00766172" w:rsidRPr="00EA258C">
        <w:t xml:space="preserve"> mg);</w:t>
      </w:r>
      <w:r w:rsidR="00766172" w:rsidRPr="00766172">
        <w:t xml:space="preserve"> </w:t>
      </w:r>
      <w:r w:rsidR="00766172" w:rsidRPr="00766172">
        <w:rPr>
          <w:vertAlign w:val="superscript"/>
        </w:rPr>
        <w:t>1</w:t>
      </w:r>
      <w:r w:rsidR="00766172" w:rsidRPr="00766172">
        <w:t>H NMR (400 MHz, CDCl</w:t>
      </w:r>
      <w:r w:rsidR="00766172" w:rsidRPr="00766172">
        <w:rPr>
          <w:vertAlign w:val="subscript"/>
        </w:rPr>
        <w:t>3</w:t>
      </w:r>
      <w:r w:rsidR="00766172" w:rsidRPr="00766172">
        <w:t xml:space="preserve">) δ 7.87 (d, </w:t>
      </w:r>
      <w:r w:rsidR="00766172" w:rsidRPr="00766172">
        <w:rPr>
          <w:i/>
          <w:iCs/>
        </w:rPr>
        <w:t>J</w:t>
      </w:r>
      <w:r w:rsidR="00766172" w:rsidRPr="00766172">
        <w:t xml:space="preserve"> = 6.4 Hz, 2H), 7.47 – 7.38 (m, 2H), 6.71 (s, 1H), 2.43 (s, 3H); </w:t>
      </w:r>
      <w:r w:rsidR="00766172" w:rsidRPr="00766172">
        <w:rPr>
          <w:vertAlign w:val="superscript"/>
        </w:rPr>
        <w:t>13</w:t>
      </w:r>
      <w:r w:rsidR="00766172" w:rsidRPr="00766172">
        <w:t>C NMR (100 MHz, CDCl</w:t>
      </w:r>
      <w:r w:rsidR="00766172" w:rsidRPr="00766172">
        <w:rPr>
          <w:vertAlign w:val="subscript"/>
        </w:rPr>
        <w:t>3</w:t>
      </w:r>
      <w:r w:rsidR="00766172" w:rsidRPr="00766172">
        <w:t>) δ 186.2, 139.1, 135.5, 131.5, 130.3, 128.9, 127.0, 67.9, 21.5</w:t>
      </w:r>
      <w:r w:rsidR="00EA258C">
        <w:t>.</w:t>
      </w:r>
    </w:p>
    <w:p w14:paraId="2DD822AB" w14:textId="77777777" w:rsidR="009413EB" w:rsidRDefault="009413EB" w:rsidP="00766172">
      <w:pPr>
        <w:pStyle w:val="NormalWeb"/>
        <w:spacing w:before="0" w:beforeAutospacing="0" w:after="0" w:afterAutospacing="0" w:line="480" w:lineRule="auto"/>
        <w:jc w:val="both"/>
      </w:pPr>
    </w:p>
    <w:p w14:paraId="74C3DB90" w14:textId="06F2CD04" w:rsidR="00B659B3" w:rsidRPr="00B659B3" w:rsidRDefault="00917108" w:rsidP="00B659B3">
      <w:pPr>
        <w:pStyle w:val="NormalWeb"/>
        <w:spacing w:before="0" w:beforeAutospacing="0" w:after="0" w:afterAutospacing="0" w:line="480" w:lineRule="auto"/>
        <w:jc w:val="both"/>
      </w:pPr>
      <w:r>
        <w:rPr>
          <w:noProof/>
        </w:rPr>
        <w:object w:dxaOrig="1440" w:dyaOrig="1440" w14:anchorId="6068367F">
          <v:shape id="_x0000_s1107" type="#_x0000_t75" style="position:absolute;left:0;text-align:left;margin-left:3.6pt;margin-top:38.45pt;width:84.8pt;height:51.6pt;z-index:251721728">
            <v:imagedata r:id="rId97" o:title=""/>
            <w10:wrap type="square"/>
          </v:shape>
          <o:OLEObject Type="Embed" ProgID="ChemDraw.Document.6.0" ShapeID="_x0000_s1107" DrawAspect="Content" ObjectID="_1753181186" r:id="rId98"/>
        </w:object>
      </w:r>
      <w:r w:rsidR="00766172" w:rsidRPr="00B659B3">
        <w:rPr>
          <w:b/>
          <w:bCs/>
        </w:rPr>
        <w:t xml:space="preserve">2,2-dichloro-1-(2,4-dimethylphenyl)ethan-1-one (4c). </w:t>
      </w:r>
      <w:r w:rsidR="00766172" w:rsidRPr="00643F8D">
        <w:t>R</w:t>
      </w:r>
      <w:r w:rsidR="00766172" w:rsidRPr="00643F8D">
        <w:rPr>
          <w:i/>
          <w:iCs/>
          <w:vertAlign w:val="subscript"/>
        </w:rPr>
        <w:t>f</w:t>
      </w:r>
      <w:r w:rsidR="00766172" w:rsidRPr="00643F8D">
        <w:t xml:space="preserve"> =</w:t>
      </w:r>
      <w:r w:rsidR="00766172" w:rsidRPr="00643F8D">
        <w:rPr>
          <w:i/>
          <w:iCs/>
        </w:rPr>
        <w:t xml:space="preserve"> </w:t>
      </w:r>
      <w:r w:rsidR="00766172" w:rsidRPr="00643F8D">
        <w:t>0.3 (hexane); yellow liquid</w:t>
      </w:r>
      <w:r w:rsidR="00766172" w:rsidRPr="00EA258C">
        <w:t xml:space="preserve">; yield </w:t>
      </w:r>
      <w:r w:rsidR="00DC5429" w:rsidRPr="00EA258C">
        <w:t>91</w:t>
      </w:r>
      <w:r w:rsidR="00766172" w:rsidRPr="00EA258C">
        <w:t>% (</w:t>
      </w:r>
      <w:r w:rsidR="00DC5429" w:rsidRPr="00EA258C">
        <w:t>91</w:t>
      </w:r>
      <w:r w:rsidR="00766172" w:rsidRPr="00EA258C">
        <w:t xml:space="preserve"> mg);</w:t>
      </w:r>
      <w:r w:rsidR="00766172" w:rsidRPr="00B659B3">
        <w:t xml:space="preserve"> </w:t>
      </w:r>
      <w:r w:rsidR="00766172" w:rsidRPr="00B659B3">
        <w:rPr>
          <w:vertAlign w:val="superscript"/>
        </w:rPr>
        <w:t>1</w:t>
      </w:r>
      <w:r w:rsidR="00766172" w:rsidRPr="00B659B3">
        <w:t>H NMR (400 MHz, CDCl</w:t>
      </w:r>
      <w:r w:rsidR="00766172" w:rsidRPr="00B659B3">
        <w:rPr>
          <w:vertAlign w:val="subscript"/>
        </w:rPr>
        <w:t>3</w:t>
      </w:r>
      <w:r w:rsidR="00766172" w:rsidRPr="00B659B3">
        <w:t xml:space="preserve">) δ 7.49 (s, 1H), 7.29 (s, 1H), 7.21 (d, </w:t>
      </w:r>
      <w:r w:rsidR="00766172" w:rsidRPr="00B659B3">
        <w:rPr>
          <w:i/>
          <w:iCs/>
        </w:rPr>
        <w:t>J</w:t>
      </w:r>
      <w:r w:rsidR="00766172" w:rsidRPr="00B659B3">
        <w:t xml:space="preserve"> = 7.6 Hz, 1H), 6.67 (s, 1H), 2.47 (s, 3H), 2.38 (s, 3H); </w:t>
      </w:r>
      <w:r w:rsidR="00766172" w:rsidRPr="00B659B3">
        <w:rPr>
          <w:vertAlign w:val="superscript"/>
        </w:rPr>
        <w:t>13</w:t>
      </w:r>
      <w:r w:rsidR="00766172" w:rsidRPr="00B659B3">
        <w:t>C NMR (100 MHz, CDCl</w:t>
      </w:r>
      <w:r w:rsidR="00766172" w:rsidRPr="00B659B3">
        <w:rPr>
          <w:vertAlign w:val="subscript"/>
        </w:rPr>
        <w:t>3</w:t>
      </w:r>
      <w:r w:rsidR="00766172" w:rsidRPr="00B659B3">
        <w:t>) δ 188.7, 139.1, 137.6, 135.</w:t>
      </w:r>
      <w:r w:rsidR="00B659B3" w:rsidRPr="00B659B3">
        <w:t>6</w:t>
      </w:r>
      <w:r w:rsidR="00766172" w:rsidRPr="00B659B3">
        <w:t>, 133.</w:t>
      </w:r>
      <w:r w:rsidR="00B659B3" w:rsidRPr="00B659B3">
        <w:t>8</w:t>
      </w:r>
      <w:r w:rsidR="00766172" w:rsidRPr="00B659B3">
        <w:t>, 132.4, 129</w:t>
      </w:r>
      <w:r w:rsidR="00B659B3" w:rsidRPr="00B659B3">
        <w:t>.0</w:t>
      </w:r>
      <w:r w:rsidR="00766172" w:rsidRPr="00B659B3">
        <w:t>, 69.0, 21.</w:t>
      </w:r>
      <w:r w:rsidR="00B659B3" w:rsidRPr="00B659B3">
        <w:t>1</w:t>
      </w:r>
      <w:r w:rsidR="00766172" w:rsidRPr="00B659B3">
        <w:t>, 20.</w:t>
      </w:r>
      <w:r w:rsidR="00B659B3" w:rsidRPr="00B659B3">
        <w:t xml:space="preserve">9; </w:t>
      </w:r>
      <w:r w:rsidR="00B659B3" w:rsidRPr="00F81413">
        <w:t>ῦ = 29</w:t>
      </w:r>
      <w:r w:rsidR="00F81413" w:rsidRPr="00F81413">
        <w:t>25</w:t>
      </w:r>
      <w:r w:rsidR="00B659B3" w:rsidRPr="00F81413">
        <w:t>, 1</w:t>
      </w:r>
      <w:r w:rsidR="00F81413" w:rsidRPr="00F81413">
        <w:t>710</w:t>
      </w:r>
      <w:r w:rsidR="00B659B3" w:rsidRPr="00F81413">
        <w:t>, 14</w:t>
      </w:r>
      <w:r w:rsidR="00F81413" w:rsidRPr="00F81413">
        <w:t>96</w:t>
      </w:r>
      <w:r w:rsidR="00B659B3" w:rsidRPr="00F81413">
        <w:t>, 12</w:t>
      </w:r>
      <w:r w:rsidR="00F81413" w:rsidRPr="00F81413">
        <w:t>35</w:t>
      </w:r>
      <w:r w:rsidR="00B659B3" w:rsidRPr="00F81413">
        <w:t>, 8</w:t>
      </w:r>
      <w:r w:rsidR="00F81413" w:rsidRPr="00F81413">
        <w:t>14</w:t>
      </w:r>
      <w:r w:rsidR="00B659B3" w:rsidRPr="00F81413">
        <w:t xml:space="preserve"> cm</w:t>
      </w:r>
      <w:r w:rsidR="00B659B3" w:rsidRPr="00F81413">
        <w:rPr>
          <w:vertAlign w:val="superscript"/>
        </w:rPr>
        <w:t>-1</w:t>
      </w:r>
      <w:r w:rsidR="00B659B3" w:rsidRPr="00F81413">
        <w:t xml:space="preserve">; </w:t>
      </w:r>
      <w:r w:rsidR="00B659B3" w:rsidRPr="009A45AA">
        <w:t>HRMS (ESI/QTOF) m/z: [M + H]</w:t>
      </w:r>
      <w:r w:rsidR="00B659B3" w:rsidRPr="009A45AA">
        <w:rPr>
          <w:vertAlign w:val="superscript"/>
        </w:rPr>
        <w:t>+</w:t>
      </w:r>
      <w:r w:rsidR="00B659B3" w:rsidRPr="009A45AA">
        <w:t xml:space="preserve"> calcd for C</w:t>
      </w:r>
      <w:r w:rsidR="009A45AA" w:rsidRPr="009A45AA">
        <w:rPr>
          <w:vertAlign w:val="subscript"/>
        </w:rPr>
        <w:t>10</w:t>
      </w:r>
      <w:r w:rsidR="00B659B3" w:rsidRPr="009A45AA">
        <w:t>H</w:t>
      </w:r>
      <w:r w:rsidR="00B659B3" w:rsidRPr="009A45AA">
        <w:rPr>
          <w:vertAlign w:val="subscript"/>
        </w:rPr>
        <w:t>1</w:t>
      </w:r>
      <w:r w:rsidR="009A45AA" w:rsidRPr="009A45AA">
        <w:rPr>
          <w:vertAlign w:val="subscript"/>
        </w:rPr>
        <w:t>1</w:t>
      </w:r>
      <w:r w:rsidR="00B659B3" w:rsidRPr="009A45AA">
        <w:t>Cl</w:t>
      </w:r>
      <w:r w:rsidR="009A45AA" w:rsidRPr="009A45AA">
        <w:rPr>
          <w:vertAlign w:val="subscript"/>
        </w:rPr>
        <w:t>2</w:t>
      </w:r>
      <w:r w:rsidR="009A45AA" w:rsidRPr="009A45AA">
        <w:t>O</w:t>
      </w:r>
      <w:r w:rsidR="00B659B3" w:rsidRPr="009A45AA">
        <w:t xml:space="preserve"> </w:t>
      </w:r>
      <w:r w:rsidR="009A45AA" w:rsidRPr="009A45AA">
        <w:t>217.0187</w:t>
      </w:r>
      <w:r w:rsidR="00B659B3" w:rsidRPr="009A45AA">
        <w:t xml:space="preserve">; Found </w:t>
      </w:r>
      <w:r w:rsidR="009A45AA" w:rsidRPr="009A45AA">
        <w:t>217.0190</w:t>
      </w:r>
      <w:r w:rsidR="00B659B3" w:rsidRPr="009A45AA">
        <w:t>.</w:t>
      </w:r>
    </w:p>
    <w:p w14:paraId="6B0C46FB" w14:textId="15AEE71B" w:rsidR="00766172" w:rsidRDefault="00766172" w:rsidP="00766172">
      <w:pPr>
        <w:pStyle w:val="NormalWeb"/>
        <w:spacing w:before="0" w:beforeAutospacing="0" w:after="0" w:afterAutospacing="0"/>
        <w:rPr>
          <w:rFonts w:ascii="MS Shell Dlg 2" w:hAnsi="MS Shell Dlg 2" w:cs="MS Shell Dlg 2"/>
          <w:sz w:val="15"/>
          <w:szCs w:val="15"/>
        </w:rPr>
      </w:pPr>
    </w:p>
    <w:p w14:paraId="2EBF3398" w14:textId="3F2B82B8" w:rsidR="00B659B3" w:rsidRDefault="00917108" w:rsidP="00B659B3">
      <w:pPr>
        <w:pStyle w:val="NormalWeb"/>
        <w:spacing w:before="0" w:beforeAutospacing="0" w:after="0" w:afterAutospacing="0" w:line="480" w:lineRule="auto"/>
        <w:jc w:val="both"/>
      </w:pPr>
      <w:r>
        <w:rPr>
          <w:noProof/>
        </w:rPr>
        <w:object w:dxaOrig="1440" w:dyaOrig="1440" w14:anchorId="182B18F1">
          <v:shape id="_x0000_s1108" type="#_x0000_t75" style="position:absolute;left:0;text-align:left;margin-left:.8pt;margin-top:37.6pt;width:110pt;height:51.6pt;z-index:251723776">
            <v:imagedata r:id="rId99" o:title=""/>
            <w10:wrap type="square"/>
          </v:shape>
          <o:OLEObject Type="Embed" ProgID="ChemDraw.Document.6.0" ShapeID="_x0000_s1108" DrawAspect="Content" ObjectID="_1753181187" r:id="rId100"/>
        </w:object>
      </w:r>
      <w:r w:rsidR="00B659B3" w:rsidRPr="00B659B3">
        <w:rPr>
          <w:b/>
          <w:bCs/>
        </w:rPr>
        <w:t>2,2-dichloro-1-(4-propylphenyl)ethan-1-one (4d).</w:t>
      </w:r>
      <w:r w:rsidR="00BB374E">
        <w:rPr>
          <w:b/>
          <w:bCs/>
        </w:rPr>
        <w:fldChar w:fldCharType="begin"/>
      </w:r>
      <w:r w:rsidR="004B30CF">
        <w:rPr>
          <w:b/>
          <w:bCs/>
        </w:rPr>
        <w:instrText xml:space="preserve"> ADDIN EN.CITE &lt;EndNote&gt;&lt;Cite&gt;&lt;Author&gt;Rather&lt;/Author&gt;&lt;Year&gt;2019&lt;/Year&gt;&lt;RecNum&gt;17797&lt;/RecNum&gt;&lt;DisplayText&gt;&lt;style face="superscript"&gt;17&lt;/style&gt;&lt;/DisplayText&gt;&lt;record&gt;&lt;rec-number&gt;17797&lt;/rec-number&gt;&lt;foreign-keys&gt;&lt;key app="EN" db-id="zdppzp2pvvpp9veaezax9wdprxxfssstp2et" timestamp="1689749178"&gt;17797&lt;/key&gt;&lt;/foreign-keys&gt;&lt;ref-type name="Journal Article"&gt;17&lt;/ref-type&gt;&lt;contributors&gt;&lt;authors&gt;&lt;author&gt;Rather, Suhail A.&lt;/author&gt;&lt;author&gt;Kumar, Atul&lt;/author&gt;&lt;author&gt;Ahmed, Qazi Naveed&lt;/author&gt;&lt;/authors&gt;&lt;/contributors&gt;&lt;titles&gt;&lt;title&gt;Iodine–DMSO-promoted divergent reactivities of arylacetylenes&lt;/title&gt;&lt;secondary-title&gt;Chemical Communications&lt;/secondary-title&gt;&lt;/titles&gt;&lt;periodical&gt;&lt;full-title&gt;Chemical Communications&lt;/full-title&gt;&lt;abbr-1&gt;Chem. Commun.&lt;/abbr-1&gt;&lt;abbr-2&gt;Chem Commun&lt;/abbr-2&gt;&lt;/periodical&gt;&lt;pages&gt;4511-4514&lt;/pages&gt;&lt;volume&gt;55&lt;/volume&gt;&lt;number&gt;31&lt;/number&gt;&lt;dates&gt;&lt;year&gt;2019&lt;/year&gt;&lt;/dates&gt;&lt;publisher&gt;The Royal Society of Chemistry&lt;/publisher&gt;&lt;isbn&gt;1359-7345&lt;/isbn&gt;&lt;work-type&gt;10.1039/C9CC00346K&lt;/work-type&gt;&lt;urls&gt;&lt;related-urls&gt;&lt;url&gt;http://dx.doi.org/10.1039/C9CC00346K&lt;/url&gt;&lt;url&gt;https://pubs.rsc.org/en/content/articlepdf/2019/cc/c9cc00346k&lt;/url&gt;&lt;/related-urls&gt;&lt;/urls&gt;&lt;electronic-resource-num&gt;10.1039/C9CC00346K&lt;/electronic-resource-num&gt;&lt;/record&gt;&lt;/Cite&gt;&lt;/EndNote&gt;</w:instrText>
      </w:r>
      <w:r w:rsidR="00BB374E">
        <w:rPr>
          <w:b/>
          <w:bCs/>
        </w:rPr>
        <w:fldChar w:fldCharType="separate"/>
      </w:r>
      <w:r w:rsidR="004B30CF" w:rsidRPr="004B30CF">
        <w:rPr>
          <w:b/>
          <w:bCs/>
          <w:noProof/>
          <w:vertAlign w:val="superscript"/>
        </w:rPr>
        <w:t>17</w:t>
      </w:r>
      <w:r w:rsidR="00BB374E">
        <w:rPr>
          <w:b/>
          <w:bCs/>
        </w:rPr>
        <w:fldChar w:fldCharType="end"/>
      </w:r>
      <w:r w:rsidR="00B659B3" w:rsidRPr="00B659B3">
        <w:t xml:space="preserve"> </w:t>
      </w:r>
      <w:r w:rsidR="00B659B3" w:rsidRPr="005F4B87">
        <w:t>R</w:t>
      </w:r>
      <w:r w:rsidR="00B659B3" w:rsidRPr="005F4B87">
        <w:rPr>
          <w:i/>
          <w:iCs/>
          <w:vertAlign w:val="subscript"/>
        </w:rPr>
        <w:t>f</w:t>
      </w:r>
      <w:r w:rsidR="00B659B3" w:rsidRPr="005F4B87">
        <w:t xml:space="preserve"> =</w:t>
      </w:r>
      <w:r w:rsidR="00B659B3" w:rsidRPr="005F4B87">
        <w:rPr>
          <w:i/>
          <w:iCs/>
        </w:rPr>
        <w:t xml:space="preserve"> </w:t>
      </w:r>
      <w:r w:rsidR="00B659B3" w:rsidRPr="005F4B87">
        <w:t xml:space="preserve">0.3 (hexane); yellow liquid; </w:t>
      </w:r>
      <w:r w:rsidR="00B659B3" w:rsidRPr="00EA258C">
        <w:t xml:space="preserve">yield </w:t>
      </w:r>
      <w:r w:rsidR="007069E5" w:rsidRPr="00EA258C">
        <w:t>83</w:t>
      </w:r>
      <w:r w:rsidR="00B659B3" w:rsidRPr="00EA258C">
        <w:t>% (</w:t>
      </w:r>
      <w:r w:rsidR="007069E5" w:rsidRPr="00EA258C">
        <w:t>79</w:t>
      </w:r>
      <w:r w:rsidR="00B659B3" w:rsidRPr="00EA258C">
        <w:t xml:space="preserve"> mg);</w:t>
      </w:r>
      <w:r w:rsidR="00B659B3" w:rsidRPr="00B659B3">
        <w:t xml:space="preserve"> </w:t>
      </w:r>
      <w:r w:rsidR="00B659B3" w:rsidRPr="00B659B3">
        <w:rPr>
          <w:vertAlign w:val="superscript"/>
        </w:rPr>
        <w:t>1</w:t>
      </w:r>
      <w:r w:rsidR="00B659B3" w:rsidRPr="00B659B3">
        <w:t>H NMR (400 MHz, CDCl</w:t>
      </w:r>
      <w:r w:rsidR="00B659B3" w:rsidRPr="00B659B3">
        <w:rPr>
          <w:vertAlign w:val="subscript"/>
        </w:rPr>
        <w:t>3</w:t>
      </w:r>
      <w:r w:rsidR="00B659B3" w:rsidRPr="00B659B3">
        <w:t xml:space="preserve">) δ 8.00 (d, </w:t>
      </w:r>
      <w:r w:rsidR="00B659B3" w:rsidRPr="00B659B3">
        <w:rPr>
          <w:i/>
          <w:iCs/>
        </w:rPr>
        <w:t>J</w:t>
      </w:r>
      <w:r w:rsidR="00B659B3" w:rsidRPr="00B659B3">
        <w:t xml:space="preserve"> = 8.3 Hz, 2H), 7.31 (d, </w:t>
      </w:r>
      <w:r w:rsidR="00B659B3" w:rsidRPr="00B659B3">
        <w:rPr>
          <w:i/>
          <w:iCs/>
        </w:rPr>
        <w:t>J</w:t>
      </w:r>
      <w:r w:rsidR="00B659B3" w:rsidRPr="00B659B3">
        <w:t xml:space="preserve"> = 8.3 Hz, 2H), 6.70 (s, 1H), 2.66 (t, </w:t>
      </w:r>
      <w:r w:rsidR="00B659B3" w:rsidRPr="00B659B3">
        <w:rPr>
          <w:i/>
          <w:iCs/>
        </w:rPr>
        <w:t>J</w:t>
      </w:r>
      <w:r w:rsidR="00B659B3" w:rsidRPr="00B659B3">
        <w:t xml:space="preserve"> = 7.4 Hz,  2H), 1.71-1.62 (m, 2H), 0.95 (t, </w:t>
      </w:r>
      <w:r w:rsidR="00B659B3" w:rsidRPr="00B659B3">
        <w:rPr>
          <w:i/>
          <w:iCs/>
        </w:rPr>
        <w:t>J</w:t>
      </w:r>
      <w:r w:rsidR="00B659B3" w:rsidRPr="00B659B3">
        <w:t xml:space="preserve"> = 7.3 Hz, 3H); </w:t>
      </w:r>
      <w:r w:rsidR="00B659B3" w:rsidRPr="00B659B3">
        <w:rPr>
          <w:vertAlign w:val="superscript"/>
        </w:rPr>
        <w:t>13</w:t>
      </w:r>
      <w:r w:rsidR="00B659B3" w:rsidRPr="00B659B3">
        <w:t>C NMR (100 MHz, CDCl</w:t>
      </w:r>
      <w:r w:rsidR="00B659B3" w:rsidRPr="00B659B3">
        <w:rPr>
          <w:vertAlign w:val="subscript"/>
        </w:rPr>
        <w:t>3</w:t>
      </w:r>
      <w:r w:rsidR="00B659B3" w:rsidRPr="00B659B3">
        <w:t>) δ 185.7, 150.6, 130.0, 129.1, 129.0, 67.9, 38.2, 24.2, 13.9</w:t>
      </w:r>
      <w:r w:rsidR="00EA258C">
        <w:t>.</w:t>
      </w:r>
    </w:p>
    <w:p w14:paraId="358E9771" w14:textId="77777777" w:rsidR="00B80CBE" w:rsidRDefault="00B80CBE" w:rsidP="00B659B3">
      <w:pPr>
        <w:pStyle w:val="NormalWeb"/>
        <w:spacing w:before="0" w:beforeAutospacing="0" w:after="0" w:afterAutospacing="0" w:line="480" w:lineRule="auto"/>
        <w:jc w:val="both"/>
      </w:pPr>
    </w:p>
    <w:p w14:paraId="30B7446B" w14:textId="48C3438B" w:rsidR="00B80CBE" w:rsidRDefault="00917108" w:rsidP="00B80CBE">
      <w:pPr>
        <w:pStyle w:val="NormalWeb"/>
        <w:spacing w:before="0" w:beforeAutospacing="0" w:after="0" w:afterAutospacing="0" w:line="480" w:lineRule="auto"/>
        <w:jc w:val="both"/>
      </w:pPr>
      <w:r>
        <w:rPr>
          <w:noProof/>
        </w:rPr>
        <w:object w:dxaOrig="1440" w:dyaOrig="1440" w14:anchorId="524B25D9">
          <v:shape id="_x0000_s1109" type="#_x0000_t75" style="position:absolute;left:0;text-align:left;margin-left:6.4pt;margin-top:36.75pt;width:122.4pt;height:51.6pt;z-index:251725824">
            <v:imagedata r:id="rId101" o:title=""/>
            <w10:wrap type="square"/>
          </v:shape>
          <o:OLEObject Type="Embed" ProgID="ChemDraw.Document.6.0" ShapeID="_x0000_s1109" DrawAspect="Content" ObjectID="_1753181188" r:id="rId102"/>
        </w:object>
      </w:r>
      <w:r w:rsidR="00B80CBE" w:rsidRPr="00B80CBE">
        <w:rPr>
          <w:b/>
          <w:bCs/>
        </w:rPr>
        <w:t>1-(4-butylphenyl)-2,2-dichloroethan-1-one (4e).</w:t>
      </w:r>
      <w:r w:rsidR="00B80CBE" w:rsidRPr="00B80CBE">
        <w:t xml:space="preserve"> </w:t>
      </w:r>
      <w:r w:rsidR="00B80CBE" w:rsidRPr="00643F8D">
        <w:t>R</w:t>
      </w:r>
      <w:r w:rsidR="00B80CBE" w:rsidRPr="00643F8D">
        <w:rPr>
          <w:i/>
          <w:iCs/>
          <w:vertAlign w:val="subscript"/>
        </w:rPr>
        <w:t>f</w:t>
      </w:r>
      <w:r w:rsidR="00B80CBE" w:rsidRPr="00643F8D">
        <w:t xml:space="preserve"> =</w:t>
      </w:r>
      <w:r w:rsidR="00B80CBE" w:rsidRPr="00643F8D">
        <w:rPr>
          <w:i/>
          <w:iCs/>
        </w:rPr>
        <w:t xml:space="preserve"> </w:t>
      </w:r>
      <w:r w:rsidR="00B80CBE" w:rsidRPr="00643F8D">
        <w:t xml:space="preserve">0.3 (hexane); yellow liquid; </w:t>
      </w:r>
      <w:r w:rsidR="00B80CBE" w:rsidRPr="00EA258C">
        <w:t xml:space="preserve">yield </w:t>
      </w:r>
      <w:r w:rsidR="00293AC8" w:rsidRPr="00EA258C">
        <w:t>78</w:t>
      </w:r>
      <w:r w:rsidR="00B80CBE" w:rsidRPr="00EA258C">
        <w:t>% (</w:t>
      </w:r>
      <w:r w:rsidR="00293AC8" w:rsidRPr="00EA258C">
        <w:t>72</w:t>
      </w:r>
      <w:r w:rsidR="00B80CBE" w:rsidRPr="00EA258C">
        <w:t xml:space="preserve"> mg);</w:t>
      </w:r>
      <w:r w:rsidR="00B80CBE" w:rsidRPr="00B80CBE">
        <w:t xml:space="preserve"> </w:t>
      </w:r>
      <w:r w:rsidR="00B80CBE" w:rsidRPr="00B80CBE">
        <w:rPr>
          <w:vertAlign w:val="superscript"/>
        </w:rPr>
        <w:t>1</w:t>
      </w:r>
      <w:r w:rsidR="00B80CBE" w:rsidRPr="00B80CBE">
        <w:t>H NMR (400 MHz, CDCl</w:t>
      </w:r>
      <w:r w:rsidR="00B80CBE" w:rsidRPr="00B80CBE">
        <w:rPr>
          <w:vertAlign w:val="subscript"/>
        </w:rPr>
        <w:t>3</w:t>
      </w:r>
      <w:r w:rsidR="00B80CBE" w:rsidRPr="00B80CBE">
        <w:t xml:space="preserve">) δ 8.00 (d, </w:t>
      </w:r>
      <w:r w:rsidR="00B80CBE" w:rsidRPr="00B80CBE">
        <w:rPr>
          <w:i/>
          <w:iCs/>
        </w:rPr>
        <w:t>J</w:t>
      </w:r>
      <w:r w:rsidR="00B80CBE" w:rsidRPr="00B80CBE">
        <w:t xml:space="preserve"> = 8.3 Hz, 2H), 7.32 (d, </w:t>
      </w:r>
      <w:r w:rsidR="00B80CBE" w:rsidRPr="00B80CBE">
        <w:rPr>
          <w:i/>
          <w:iCs/>
        </w:rPr>
        <w:t>J</w:t>
      </w:r>
      <w:r w:rsidR="00B80CBE" w:rsidRPr="00B80CBE">
        <w:t xml:space="preserve"> = 8.4 Hz, 2H), 6.68 (s, 1H), 2.69 (t, </w:t>
      </w:r>
      <w:r w:rsidR="00B80CBE" w:rsidRPr="00B80CBE">
        <w:rPr>
          <w:i/>
          <w:iCs/>
        </w:rPr>
        <w:t>J</w:t>
      </w:r>
      <w:r w:rsidR="00B80CBE" w:rsidRPr="00B80CBE">
        <w:t xml:space="preserve"> = 7.6 Hz, 2H), 1.66 – 1.59 (m, 2H), 1.40 – 1.32 (m, 2H), 0.94 (t, </w:t>
      </w:r>
      <w:r w:rsidR="00B80CBE" w:rsidRPr="00B80CBE">
        <w:rPr>
          <w:i/>
          <w:iCs/>
        </w:rPr>
        <w:t>J</w:t>
      </w:r>
      <w:r w:rsidR="00B80CBE" w:rsidRPr="00B80CBE">
        <w:t xml:space="preserve"> = 7.3 Hz, 3H); </w:t>
      </w:r>
      <w:r w:rsidR="00B80CBE" w:rsidRPr="00B80CBE">
        <w:rPr>
          <w:vertAlign w:val="superscript"/>
        </w:rPr>
        <w:t>13</w:t>
      </w:r>
      <w:r w:rsidR="00B80CBE" w:rsidRPr="00B80CBE">
        <w:t>C NMR (100 MHz, CDCl</w:t>
      </w:r>
      <w:r w:rsidR="00B80CBE" w:rsidRPr="00B80CBE">
        <w:rPr>
          <w:vertAlign w:val="subscript"/>
        </w:rPr>
        <w:t>3</w:t>
      </w:r>
      <w:r w:rsidR="00B80CBE" w:rsidRPr="00B80CBE">
        <w:t xml:space="preserve">) δ 185.7, 150.9, 131.9, 130.0, 129.1, 67.9, 35.9, 33.2, 22.4, 14.0; </w:t>
      </w:r>
      <w:r w:rsidR="00B80CBE" w:rsidRPr="003D3CEF">
        <w:t>ῦ = 29</w:t>
      </w:r>
      <w:r w:rsidR="003D3CEF" w:rsidRPr="003D3CEF">
        <w:t>30</w:t>
      </w:r>
      <w:r w:rsidR="00B80CBE" w:rsidRPr="003D3CEF">
        <w:t>, 1</w:t>
      </w:r>
      <w:r w:rsidR="003D3CEF" w:rsidRPr="003D3CEF">
        <w:t>702</w:t>
      </w:r>
      <w:r w:rsidR="00B80CBE" w:rsidRPr="003D3CEF">
        <w:t>, 14</w:t>
      </w:r>
      <w:r w:rsidR="003D3CEF" w:rsidRPr="003D3CEF">
        <w:t>60</w:t>
      </w:r>
      <w:r w:rsidR="00B80CBE" w:rsidRPr="003D3CEF">
        <w:t>, 12</w:t>
      </w:r>
      <w:r w:rsidR="003D3CEF" w:rsidRPr="003D3CEF">
        <w:t>80</w:t>
      </w:r>
      <w:r w:rsidR="00B80CBE" w:rsidRPr="003D3CEF">
        <w:t>, 84</w:t>
      </w:r>
      <w:r w:rsidR="003D3CEF" w:rsidRPr="003D3CEF">
        <w:t>9</w:t>
      </w:r>
      <w:r w:rsidR="00B80CBE" w:rsidRPr="003D3CEF">
        <w:t xml:space="preserve"> cm</w:t>
      </w:r>
      <w:r w:rsidR="00B80CBE" w:rsidRPr="003D3CEF">
        <w:rPr>
          <w:vertAlign w:val="superscript"/>
        </w:rPr>
        <w:t>-1</w:t>
      </w:r>
      <w:r w:rsidR="00B80CBE" w:rsidRPr="003D3CEF">
        <w:t xml:space="preserve">; </w:t>
      </w:r>
      <w:r w:rsidR="00B80CBE" w:rsidRPr="006D1116">
        <w:t>HRMS (ESI/QTOF) m/z: [M + H]</w:t>
      </w:r>
      <w:r w:rsidR="00B80CBE" w:rsidRPr="006D1116">
        <w:rPr>
          <w:vertAlign w:val="superscript"/>
        </w:rPr>
        <w:t>+</w:t>
      </w:r>
      <w:r w:rsidR="00B80CBE" w:rsidRPr="006D1116">
        <w:t xml:space="preserve"> calcd for C</w:t>
      </w:r>
      <w:r w:rsidR="006D1116" w:rsidRPr="006D1116">
        <w:rPr>
          <w:vertAlign w:val="subscript"/>
        </w:rPr>
        <w:t>12</w:t>
      </w:r>
      <w:r w:rsidR="00B80CBE" w:rsidRPr="006D1116">
        <w:t>H</w:t>
      </w:r>
      <w:r w:rsidR="006D1116" w:rsidRPr="006D1116">
        <w:rPr>
          <w:vertAlign w:val="subscript"/>
        </w:rPr>
        <w:t>15</w:t>
      </w:r>
      <w:r w:rsidR="00B80CBE" w:rsidRPr="006D1116">
        <w:t>Cl</w:t>
      </w:r>
      <w:r w:rsidR="006D1116" w:rsidRPr="006D1116">
        <w:rPr>
          <w:vertAlign w:val="subscript"/>
        </w:rPr>
        <w:t>2</w:t>
      </w:r>
      <w:r w:rsidR="006D1116" w:rsidRPr="006D1116">
        <w:t>O</w:t>
      </w:r>
      <w:r w:rsidR="00B80CBE" w:rsidRPr="006D1116">
        <w:t xml:space="preserve"> </w:t>
      </w:r>
      <w:r w:rsidR="006D1116" w:rsidRPr="006D1116">
        <w:t>245.0500</w:t>
      </w:r>
      <w:r w:rsidR="00B80CBE" w:rsidRPr="006D1116">
        <w:t xml:space="preserve">; Found </w:t>
      </w:r>
      <w:r w:rsidR="006D1116" w:rsidRPr="006D1116">
        <w:t>254.05006</w:t>
      </w:r>
      <w:r w:rsidR="00B80CBE" w:rsidRPr="006D1116">
        <w:t>.</w:t>
      </w:r>
      <w:r w:rsidR="00B80CBE" w:rsidRPr="00B80CBE">
        <w:t xml:space="preserve"> </w:t>
      </w:r>
    </w:p>
    <w:p w14:paraId="38F64611" w14:textId="77777777" w:rsidR="00B80CBE" w:rsidRDefault="00B80CBE" w:rsidP="00B80CBE">
      <w:pPr>
        <w:pStyle w:val="NormalWeb"/>
        <w:spacing w:before="0" w:beforeAutospacing="0" w:after="0" w:afterAutospacing="0" w:line="480" w:lineRule="auto"/>
        <w:jc w:val="both"/>
      </w:pPr>
    </w:p>
    <w:p w14:paraId="6F2D5282" w14:textId="53C22C7F" w:rsidR="000517C9" w:rsidRDefault="00917108" w:rsidP="000517C9">
      <w:pPr>
        <w:pStyle w:val="NormalWeb"/>
        <w:spacing w:before="0" w:beforeAutospacing="0" w:after="0" w:afterAutospacing="0" w:line="480" w:lineRule="auto"/>
        <w:jc w:val="both"/>
      </w:pPr>
      <w:r>
        <w:rPr>
          <w:noProof/>
        </w:rPr>
        <w:object w:dxaOrig="1440" w:dyaOrig="1440" w14:anchorId="2C88239A">
          <v:shape id="_x0000_s1110" type="#_x0000_t75" style="position:absolute;left:0;text-align:left;margin-left:3.6pt;margin-top:30.4pt;width:96.8pt;height:65.6pt;z-index:251727872">
            <v:imagedata r:id="rId103" o:title=""/>
            <w10:wrap type="square"/>
          </v:shape>
          <o:OLEObject Type="Embed" ProgID="ChemDraw.Document.6.0" ShapeID="_x0000_s1110" DrawAspect="Content" ObjectID="_1753181189" r:id="rId104"/>
        </w:object>
      </w:r>
      <w:r w:rsidR="00B80CBE" w:rsidRPr="000517C9">
        <w:rPr>
          <w:b/>
          <w:bCs/>
        </w:rPr>
        <w:t>1-(4-(tert-butyl)phenyl)-2,2-dichloroethan-1-one (4f).</w:t>
      </w:r>
      <w:r w:rsidR="00C05CE4">
        <w:rPr>
          <w:b/>
          <w:bCs/>
        </w:rPr>
        <w:fldChar w:fldCharType="begin"/>
      </w:r>
      <w:r w:rsidR="004B30CF">
        <w:rPr>
          <w:b/>
          <w:bCs/>
        </w:rPr>
        <w:instrText xml:space="preserve"> ADDIN EN.CITE &lt;EndNote&gt;&lt;Cite&gt;&lt;Author&gt;Touqeer&lt;/Author&gt;&lt;Year&gt;2020&lt;/Year&gt;&lt;RecNum&gt;17793&lt;/RecNum&gt;&lt;DisplayText&gt;&lt;style face="superscript"&gt;11&lt;/style&gt;&lt;/DisplayText&gt;&lt;record&gt;&lt;rec-number&gt;17793&lt;/rec-number&gt;&lt;foreign-keys&gt;&lt;key app="EN" db-id="zdppzp2pvvpp9veaezax9wdprxxfssstp2et" timestamp="1689748532"&gt;17793&lt;/key&gt;&lt;/foreign-keys&gt;&lt;ref-type name="Journal Article"&gt;17&lt;/ref-type&gt;&lt;contributors&gt;&lt;authors&gt;&lt;author&gt;Touqeer, Saad&lt;/author&gt;&lt;author&gt;Senatore, Raffaele&lt;/author&gt;&lt;author&gt;Malik, Monika&lt;/author&gt;&lt;author&gt;Urban, Ernst&lt;/author&gt;&lt;author&gt;Pace, Vittorio&lt;/author&gt;&lt;/authors&gt;&lt;/contributors&gt;&lt;titles&gt;&lt;title&gt;Modular and Chemoselective Strategy for Accessing (Distinct) α,α-Dihaloketones from Weinreb Amides and Dihalomethyllithiums&lt;/title&gt;&lt;secondary-title&gt;Advanced Synthesis &amp;amp; Catalysis&lt;/secondary-title&gt;&lt;/titles&gt;&lt;periodical&gt;&lt;full-title&gt;Advanced Synthesis &amp;amp; Catalysis&lt;/full-title&gt;&lt;abbr-1&gt;Adv. Synth. Catal.&lt;/abbr-1&gt;&lt;abbr-2&gt;Adv Synth Catal&lt;/abbr-2&gt;&lt;/periodical&gt;&lt;pages&gt;5056-5061&lt;/pages&gt;&lt;volume&gt;362&lt;/volume&gt;&lt;number&gt;22&lt;/number&gt;&lt;keywords&gt;&lt;keyword&gt;Ketones&lt;/keyword&gt;&lt;keyword&gt;Carbenoids&lt;/keyword&gt;&lt;keyword&gt;Halogen&lt;/keyword&gt;&lt;keyword&gt;Nucleophilic substitution&lt;/keyword&gt;&lt;keyword&gt;amides&lt;/keyword&gt;&lt;/keywords&gt;&lt;dates&gt;&lt;year&gt;2020&lt;/year&gt;&lt;pub-dates&gt;&lt;date&gt;2020/11/18&lt;/date&gt;&lt;/pub-dates&gt;&lt;/dates&gt;&lt;publisher&gt;John Wiley &amp;amp; Sons, Ltd&lt;/publisher&gt;&lt;isbn&gt;1615-4150&lt;/isbn&gt;&lt;work-type&gt;https://doi.org/10.1002/adsc.202001106&lt;/work-type&gt;&lt;urls&gt;&lt;related-urls&gt;&lt;url&gt;https://doi.org/10.1002/adsc.202001106&lt;/url&gt;&lt;url&gt;https://onlinelibrary.wiley.com/doi/pdfdirect/10.1002/adsc.202001106?download=true&lt;/url&gt;&lt;/related-urls&gt;&lt;/urls&gt;&lt;electronic-resource-num&gt;https://doi.org/10.1002/adsc.202001106&lt;/electronic-resource-num&gt;&lt;access-date&gt;2023/07/18&lt;/access-date&gt;&lt;/record&gt;&lt;/Cite&gt;&lt;/EndNote&gt;</w:instrText>
      </w:r>
      <w:r w:rsidR="00C05CE4">
        <w:rPr>
          <w:b/>
          <w:bCs/>
        </w:rPr>
        <w:fldChar w:fldCharType="separate"/>
      </w:r>
      <w:r w:rsidR="004B30CF" w:rsidRPr="004B30CF">
        <w:rPr>
          <w:b/>
          <w:bCs/>
          <w:noProof/>
          <w:vertAlign w:val="superscript"/>
        </w:rPr>
        <w:t>11</w:t>
      </w:r>
      <w:r w:rsidR="00C05CE4">
        <w:rPr>
          <w:b/>
          <w:bCs/>
        </w:rPr>
        <w:fldChar w:fldCharType="end"/>
      </w:r>
      <w:r w:rsidR="00B80CBE" w:rsidRPr="000517C9">
        <w:rPr>
          <w:b/>
          <w:bCs/>
        </w:rPr>
        <w:t xml:space="preserve"> </w:t>
      </w:r>
      <w:r w:rsidR="00B80CBE" w:rsidRPr="004E245B">
        <w:t>R</w:t>
      </w:r>
      <w:r w:rsidR="00B80CBE" w:rsidRPr="004E245B">
        <w:rPr>
          <w:i/>
          <w:iCs/>
          <w:vertAlign w:val="subscript"/>
        </w:rPr>
        <w:t>f</w:t>
      </w:r>
      <w:r w:rsidR="00B80CBE" w:rsidRPr="004E245B">
        <w:t xml:space="preserve"> =</w:t>
      </w:r>
      <w:r w:rsidR="00B80CBE" w:rsidRPr="004E245B">
        <w:rPr>
          <w:i/>
          <w:iCs/>
        </w:rPr>
        <w:t xml:space="preserve"> </w:t>
      </w:r>
      <w:r w:rsidR="00B80CBE" w:rsidRPr="004E245B">
        <w:t xml:space="preserve">0.3 (hexane); yellow liquid; </w:t>
      </w:r>
      <w:r w:rsidR="00B80CBE" w:rsidRPr="00EA258C">
        <w:t xml:space="preserve">yield </w:t>
      </w:r>
      <w:r w:rsidR="00C57E38" w:rsidRPr="00EA258C">
        <w:t>85</w:t>
      </w:r>
      <w:r w:rsidR="00B80CBE" w:rsidRPr="00EA258C">
        <w:t>% (</w:t>
      </w:r>
      <w:r w:rsidR="00C57E38" w:rsidRPr="00EA258C">
        <w:t>79</w:t>
      </w:r>
      <w:r w:rsidR="00B80CBE" w:rsidRPr="00EA258C">
        <w:t xml:space="preserve"> mg);</w:t>
      </w:r>
      <w:r w:rsidR="00B80CBE" w:rsidRPr="000517C9">
        <w:t xml:space="preserve"> </w:t>
      </w:r>
      <w:r w:rsidR="00B80CBE" w:rsidRPr="000517C9">
        <w:rPr>
          <w:vertAlign w:val="superscript"/>
        </w:rPr>
        <w:t>1</w:t>
      </w:r>
      <w:r w:rsidR="00B80CBE" w:rsidRPr="000517C9">
        <w:t>H NMR (400 MHz, CDCl</w:t>
      </w:r>
      <w:r w:rsidR="00B80CBE" w:rsidRPr="000517C9">
        <w:rPr>
          <w:vertAlign w:val="subscript"/>
        </w:rPr>
        <w:t>3</w:t>
      </w:r>
      <w:r w:rsidR="00B80CBE" w:rsidRPr="000517C9">
        <w:t xml:space="preserve">) δ 8.03 (d, </w:t>
      </w:r>
      <w:r w:rsidR="00B80CBE" w:rsidRPr="000517C9">
        <w:rPr>
          <w:i/>
          <w:iCs/>
        </w:rPr>
        <w:t>J</w:t>
      </w:r>
      <w:r w:rsidR="00B80CBE" w:rsidRPr="000517C9">
        <w:t xml:space="preserve"> = 8.</w:t>
      </w:r>
      <w:r w:rsidR="000517C9" w:rsidRPr="000517C9">
        <w:t>5</w:t>
      </w:r>
      <w:r w:rsidR="00B80CBE" w:rsidRPr="000517C9">
        <w:t xml:space="preserve"> Hz, 2H), 7.53 (d, </w:t>
      </w:r>
      <w:r w:rsidR="00B80CBE" w:rsidRPr="000517C9">
        <w:rPr>
          <w:i/>
          <w:iCs/>
        </w:rPr>
        <w:t>J</w:t>
      </w:r>
      <w:r w:rsidR="00B80CBE" w:rsidRPr="000517C9">
        <w:t xml:space="preserve"> = 8.</w:t>
      </w:r>
      <w:r w:rsidR="000517C9" w:rsidRPr="000517C9">
        <w:t>5</w:t>
      </w:r>
      <w:r w:rsidR="00B80CBE" w:rsidRPr="000517C9">
        <w:t xml:space="preserve"> Hz, 2H), 6.68 (s, 1H), 1.</w:t>
      </w:r>
      <w:r w:rsidR="000517C9" w:rsidRPr="000517C9">
        <w:t xml:space="preserve"> </w:t>
      </w:r>
      <w:r w:rsidR="00B80CBE" w:rsidRPr="000517C9">
        <w:t xml:space="preserve">35 (s, 9H); </w:t>
      </w:r>
      <w:r w:rsidR="000517C9" w:rsidRPr="000517C9">
        <w:rPr>
          <w:vertAlign w:val="superscript"/>
        </w:rPr>
        <w:t>13</w:t>
      </w:r>
      <w:r w:rsidR="000517C9" w:rsidRPr="000517C9">
        <w:t>C NMR (100 MHz, CDCl</w:t>
      </w:r>
      <w:r w:rsidR="000517C9" w:rsidRPr="000517C9">
        <w:rPr>
          <w:vertAlign w:val="subscript"/>
        </w:rPr>
        <w:t>3</w:t>
      </w:r>
      <w:r w:rsidR="000517C9" w:rsidRPr="000517C9">
        <w:t>) δ 185.7, 158.8, 129.9, 128.7, 126.1, 68.0, 35.5, 31.1</w:t>
      </w:r>
      <w:r w:rsidR="00EA258C">
        <w:t>.</w:t>
      </w:r>
    </w:p>
    <w:p w14:paraId="4FFFFBC8" w14:textId="77777777" w:rsidR="000517C9" w:rsidRDefault="000517C9" w:rsidP="000517C9">
      <w:pPr>
        <w:pStyle w:val="NormalWeb"/>
        <w:spacing w:before="0" w:beforeAutospacing="0" w:after="0" w:afterAutospacing="0" w:line="480" w:lineRule="auto"/>
        <w:jc w:val="both"/>
      </w:pPr>
    </w:p>
    <w:p w14:paraId="140E49EF" w14:textId="05E26513" w:rsidR="000517C9" w:rsidRDefault="00917108" w:rsidP="000517C9">
      <w:pPr>
        <w:pStyle w:val="NormalWeb"/>
        <w:spacing w:before="0" w:beforeAutospacing="0" w:after="0" w:afterAutospacing="0" w:line="480" w:lineRule="auto"/>
        <w:jc w:val="both"/>
      </w:pPr>
      <w:r>
        <w:rPr>
          <w:noProof/>
        </w:rPr>
        <w:object w:dxaOrig="1440" w:dyaOrig="1440" w14:anchorId="394B8641">
          <v:shape id="_x0000_s1111" type="#_x0000_t75" style="position:absolute;left:0;text-align:left;margin-left:1.6pt;margin-top:35.65pt;width:92.8pt;height:55.2pt;z-index:251729920">
            <v:imagedata r:id="rId105" o:title=""/>
            <w10:wrap type="square"/>
          </v:shape>
          <o:OLEObject Type="Embed" ProgID="ChemDraw.Document.6.0" ShapeID="_x0000_s1111" DrawAspect="Content" ObjectID="_1753181190" r:id="rId106"/>
        </w:object>
      </w:r>
      <w:r w:rsidR="000517C9" w:rsidRPr="000517C9">
        <w:rPr>
          <w:b/>
          <w:bCs/>
        </w:rPr>
        <w:t>2,2-dichloro-1-(4-chlorophenyl)ethan-1-one (4g).</w:t>
      </w:r>
      <w:r w:rsidR="00BB374E">
        <w:rPr>
          <w:b/>
          <w:bCs/>
        </w:rPr>
        <w:fldChar w:fldCharType="begin"/>
      </w:r>
      <w:r w:rsidR="004B30CF">
        <w:rPr>
          <w:b/>
          <w:bCs/>
        </w:rPr>
        <w:instrText xml:space="preserve"> ADDIN EN.CITE &lt;EndNote&gt;&lt;Cite&gt;&lt;Author&gt;Zheng&lt;/Author&gt;&lt;Year&gt;2014&lt;/Year&gt;&lt;RecNum&gt;17798&lt;/RecNum&gt;&lt;DisplayText&gt;&lt;style face="superscript"&gt;18&lt;/style&gt;&lt;/DisplayText&gt;&lt;record&gt;&lt;rec-number&gt;17798&lt;/rec-number&gt;&lt;foreign-keys&gt;&lt;key app="EN" db-id="zdppzp2pvvpp9veaezax9wdprxxfssstp2et" timestamp="1689749376"&gt;17798&lt;/key&gt;&lt;/foreign-keys&gt;&lt;ref-type name="Journal Article"&gt;17&lt;/ref-type&gt;&lt;contributors&gt;&lt;authors&gt;&lt;author&gt;Zheng, Zubiao&lt;/author&gt;&lt;author&gt;Han, Bingbing&lt;/author&gt;&lt;author&gt;Cheng, Peng&lt;/author&gt;&lt;author&gt;Niu, Jiangxiu&lt;/author&gt;&lt;author&gt;Wang, Aidong&lt;/author&gt;&lt;/authors&gt;&lt;/contributors&gt;&lt;titles&gt;&lt;title&gt;A simple, mild, and efficient method for the preparation of α,α-dichloroketones with DCDMH catalyzed by ammonium chloride&lt;/title&gt;&lt;secondary-title&gt;Tetrahedron&lt;/secondary-title&gt;&lt;/titles&gt;&lt;periodical&gt;&lt;full-title&gt;Tetrahedron&lt;/full-title&gt;&lt;/periodical&gt;&lt;pages&gt;9814-9818&lt;/pages&gt;&lt;volume&gt;70&lt;/volume&gt;&lt;number&gt;52&lt;/number&gt;&lt;keywords&gt;&lt;keyword&gt;Ketones&lt;/keyword&gt;&lt;keyword&gt;Dichlorination&lt;/keyword&gt;&lt;keyword&gt;1,3-Dichloro-5,5-dimethylhydantoin&lt;/keyword&gt;&lt;keyword&gt;α,α-Dichloroketone&lt;/keyword&gt;&lt;keyword&gt;Ammonium chloride&lt;/keyword&gt;&lt;/keywords&gt;&lt;dates&gt;&lt;year&gt;2014&lt;/year&gt;&lt;pub-dates&gt;&lt;date&gt;2014/12/30/&lt;/date&gt;&lt;/pub-dates&gt;&lt;/dates&gt;&lt;isbn&gt;0040-4020&lt;/isbn&gt;&lt;urls&gt;&lt;related-urls&gt;&lt;url&gt;https://www.sciencedirect.com/science/article/pii/S0040402014015476&lt;/url&gt;&lt;/related-urls&gt;&lt;/urls&gt;&lt;electronic-resource-num&gt;https://doi.org/10.1016/j.tet.2014.11.004&lt;/electronic-resource-num&gt;&lt;/record&gt;&lt;/Cite&gt;&lt;/EndNote&gt;</w:instrText>
      </w:r>
      <w:r w:rsidR="00BB374E">
        <w:rPr>
          <w:b/>
          <w:bCs/>
        </w:rPr>
        <w:fldChar w:fldCharType="separate"/>
      </w:r>
      <w:r w:rsidR="004B30CF" w:rsidRPr="004B30CF">
        <w:rPr>
          <w:b/>
          <w:bCs/>
          <w:noProof/>
          <w:vertAlign w:val="superscript"/>
        </w:rPr>
        <w:t>18</w:t>
      </w:r>
      <w:r w:rsidR="00BB374E">
        <w:rPr>
          <w:b/>
          <w:bCs/>
        </w:rPr>
        <w:fldChar w:fldCharType="end"/>
      </w:r>
      <w:r w:rsidR="000517C9" w:rsidRPr="000517C9">
        <w:t xml:space="preserve"> </w:t>
      </w:r>
      <w:r w:rsidR="000517C9" w:rsidRPr="00643F8D">
        <w:t>R</w:t>
      </w:r>
      <w:r w:rsidR="000517C9" w:rsidRPr="00643F8D">
        <w:rPr>
          <w:i/>
          <w:iCs/>
          <w:vertAlign w:val="subscript"/>
        </w:rPr>
        <w:t>f</w:t>
      </w:r>
      <w:r w:rsidR="000517C9" w:rsidRPr="00643F8D">
        <w:t xml:space="preserve"> =</w:t>
      </w:r>
      <w:r w:rsidR="000517C9" w:rsidRPr="00643F8D">
        <w:rPr>
          <w:i/>
          <w:iCs/>
        </w:rPr>
        <w:t xml:space="preserve"> </w:t>
      </w:r>
      <w:r w:rsidR="000517C9" w:rsidRPr="00643F8D">
        <w:t xml:space="preserve">0.3 (hexane); </w:t>
      </w:r>
      <w:r w:rsidR="00643F8D" w:rsidRPr="00643F8D">
        <w:t>white gummy solid</w:t>
      </w:r>
      <w:r w:rsidR="000517C9" w:rsidRPr="00643F8D">
        <w:t xml:space="preserve">; </w:t>
      </w:r>
      <w:r w:rsidR="000517C9" w:rsidRPr="00EA258C">
        <w:t xml:space="preserve">yield </w:t>
      </w:r>
      <w:r w:rsidR="00D04288" w:rsidRPr="00EA258C">
        <w:t>89</w:t>
      </w:r>
      <w:r w:rsidR="000517C9" w:rsidRPr="00EA258C">
        <w:t>% (</w:t>
      </w:r>
      <w:r w:rsidR="00D04288" w:rsidRPr="00EA258C">
        <w:t>87</w:t>
      </w:r>
      <w:r w:rsidR="000517C9" w:rsidRPr="00EA258C">
        <w:t xml:space="preserve"> mg);</w:t>
      </w:r>
      <w:r w:rsidR="000517C9" w:rsidRPr="000517C9">
        <w:t xml:space="preserve"> </w:t>
      </w:r>
      <w:r w:rsidR="000517C9" w:rsidRPr="000517C9">
        <w:rPr>
          <w:vertAlign w:val="superscript"/>
        </w:rPr>
        <w:t>1</w:t>
      </w:r>
      <w:r w:rsidR="000517C9" w:rsidRPr="000517C9">
        <w:t>H NMR (400 MHz, CDCl</w:t>
      </w:r>
      <w:r w:rsidR="000517C9" w:rsidRPr="000517C9">
        <w:rPr>
          <w:vertAlign w:val="subscript"/>
        </w:rPr>
        <w:t>3</w:t>
      </w:r>
      <w:r w:rsidR="000517C9" w:rsidRPr="000517C9">
        <w:t xml:space="preserve">) δ 8.05 (d, </w:t>
      </w:r>
      <w:r w:rsidR="000517C9" w:rsidRPr="000517C9">
        <w:rPr>
          <w:i/>
          <w:iCs/>
        </w:rPr>
        <w:t>J</w:t>
      </w:r>
      <w:r w:rsidR="000517C9" w:rsidRPr="000517C9">
        <w:t xml:space="preserve"> = 8.7 Hz, 2H), 7.50 (d, </w:t>
      </w:r>
      <w:r w:rsidR="000517C9" w:rsidRPr="000517C9">
        <w:rPr>
          <w:i/>
          <w:iCs/>
        </w:rPr>
        <w:t>J</w:t>
      </w:r>
      <w:r w:rsidR="000517C9" w:rsidRPr="000517C9">
        <w:t xml:space="preserve"> = 8.6 Hz, 2H), 6.59 (s, 1H); </w:t>
      </w:r>
      <w:r w:rsidR="000517C9" w:rsidRPr="000517C9">
        <w:rPr>
          <w:vertAlign w:val="superscript"/>
        </w:rPr>
        <w:t>13</w:t>
      </w:r>
      <w:r w:rsidR="000517C9" w:rsidRPr="000517C9">
        <w:t>C NMR (100 MHz, CDCl</w:t>
      </w:r>
      <w:r w:rsidR="000517C9" w:rsidRPr="000517C9">
        <w:rPr>
          <w:vertAlign w:val="subscript"/>
        </w:rPr>
        <w:t>3</w:t>
      </w:r>
      <w:r w:rsidR="000517C9" w:rsidRPr="000517C9">
        <w:t>) δ 185.1, 141.4, 133.1, 131.4, 129.4, 67.9</w:t>
      </w:r>
      <w:r w:rsidR="00EA258C">
        <w:t>.</w:t>
      </w:r>
    </w:p>
    <w:p w14:paraId="25E0BA41" w14:textId="77777777" w:rsidR="000517C9" w:rsidRDefault="000517C9" w:rsidP="000517C9">
      <w:pPr>
        <w:pStyle w:val="NormalWeb"/>
        <w:spacing w:before="0" w:beforeAutospacing="0" w:after="0" w:afterAutospacing="0" w:line="480" w:lineRule="auto"/>
        <w:jc w:val="both"/>
      </w:pPr>
    </w:p>
    <w:p w14:paraId="2DDF48CF" w14:textId="5906C9BF" w:rsidR="00CE2F26" w:rsidRPr="00CE2F26" w:rsidRDefault="00917108" w:rsidP="00CE2F26">
      <w:pPr>
        <w:pStyle w:val="NormalWeb"/>
        <w:spacing w:before="0" w:beforeAutospacing="0" w:after="0" w:afterAutospacing="0" w:line="480" w:lineRule="auto"/>
        <w:jc w:val="both"/>
      </w:pPr>
      <w:r>
        <w:rPr>
          <w:b/>
          <w:bCs/>
          <w:noProof/>
        </w:rPr>
        <w:lastRenderedPageBreak/>
        <w:object w:dxaOrig="1440" w:dyaOrig="1440" w14:anchorId="6B4BE51B">
          <v:shape id="_x0000_s1112" type="#_x0000_t75" style="position:absolute;left:0;text-align:left;margin-left:4.4pt;margin-top:37.25pt;width:70.4pt;height:51.2pt;z-index:251731968">
            <v:imagedata r:id="rId107" o:title=""/>
            <w10:wrap type="square"/>
          </v:shape>
          <o:OLEObject Type="Embed" ProgID="ChemDraw.Document.6.0" ShapeID="_x0000_s1112" DrawAspect="Content" ObjectID="_1753181191" r:id="rId108"/>
        </w:object>
      </w:r>
      <w:r w:rsidR="00CE2F26" w:rsidRPr="00CE2F26">
        <w:rPr>
          <w:b/>
          <w:bCs/>
        </w:rPr>
        <w:t>2,2-dichloro-1-(thiophen-3-yl)ethan-1-one (4h).</w:t>
      </w:r>
      <w:r w:rsidR="00BB374E">
        <w:rPr>
          <w:b/>
          <w:bCs/>
        </w:rPr>
        <w:fldChar w:fldCharType="begin"/>
      </w:r>
      <w:r w:rsidR="004B30CF">
        <w:rPr>
          <w:b/>
          <w:bCs/>
        </w:rPr>
        <w:instrText xml:space="preserve"> ADDIN EN.CITE &lt;EndNote&gt;&lt;Cite&gt;&lt;Author&gt;Finck&lt;/Author&gt;&lt;Year&gt;2018&lt;/Year&gt;&lt;RecNum&gt;17773&lt;/RecNum&gt;&lt;DisplayText&gt;&lt;style face="superscript"&gt;13&lt;/style&gt;&lt;/DisplayText&gt;&lt;record&gt;&lt;rec-number&gt;17773&lt;/rec-number&gt;&lt;foreign-keys&gt;&lt;key app="EN" db-id="zdppzp2pvvpp9veaezax9wdprxxfssstp2et" timestamp="1688118275"&gt;17773&lt;/key&gt;&lt;/foreign-keys&gt;&lt;ref-type name="Journal Article"&gt;17&lt;/ref-type&gt;&lt;contributors&gt;&lt;authors&gt;&lt;author&gt;Finck, L.&lt;/author&gt;&lt;author&gt;Brals, J.&lt;/author&gt;&lt;author&gt;Pavuluri, B.&lt;/author&gt;&lt;author&gt;Gallou, F.&lt;/author&gt;&lt;author&gt;Handa, S.&lt;/author&gt;&lt;/authors&gt;&lt;/contributors&gt;&lt;auth-address&gt;Department of Chemistry , University of Louisville , 2320 South Brook Street , Louisville , Kentucky 40292 , United States.&amp;#xD;Novartis Pharma AG , Basel CH-4002 , Switzerland.&lt;/auth-address&gt;&lt;titles&gt;&lt;title&gt;Micelle-Enabled Photoassisted Selective Oxyhalogenation of Alkynes in Water under Mild Conditions&lt;/title&gt;&lt;secondary-title&gt;J Org Chem&lt;/secondary-title&gt;&lt;/titles&gt;&lt;periodical&gt;&lt;full-title&gt;J Org Chem&lt;/full-title&gt;&lt;abbr-1&gt;J. Org. Chem.&lt;/abbr-1&gt;&lt;/periodical&gt;&lt;pages&gt;7366-7372&lt;/pages&gt;&lt;volume&gt;83&lt;/volume&gt;&lt;number&gt;14&lt;/number&gt;&lt;edition&gt;20180220&lt;/edition&gt;&lt;dates&gt;&lt;year&gt;2018&lt;/year&gt;&lt;pub-dates&gt;&lt;date&gt;Jul 20&lt;/date&gt;&lt;/pub-dates&gt;&lt;/dates&gt;&lt;isbn&gt;1520-6904 (Electronic)&amp;#xD;0022-3263 (Linking)&lt;/isbn&gt;&lt;accession-num&gt;29424232&lt;/accession-num&gt;&lt;urls&gt;&lt;related-urls&gt;&lt;url&gt;https://www.ncbi.nlm.nih.gov/pubmed/29424232&lt;/url&gt;&lt;/related-urls&gt;&lt;/urls&gt;&lt;electronic-resource-num&gt;10.1021/acs.joc.7b03143&lt;/electronic-resource-num&gt;&lt;/record&gt;&lt;/Cite&gt;&lt;/EndNote&gt;</w:instrText>
      </w:r>
      <w:r w:rsidR="00BB374E">
        <w:rPr>
          <w:b/>
          <w:bCs/>
        </w:rPr>
        <w:fldChar w:fldCharType="separate"/>
      </w:r>
      <w:r w:rsidR="004B30CF" w:rsidRPr="004B30CF">
        <w:rPr>
          <w:b/>
          <w:bCs/>
          <w:noProof/>
          <w:vertAlign w:val="superscript"/>
        </w:rPr>
        <w:t>13</w:t>
      </w:r>
      <w:r w:rsidR="00BB374E">
        <w:rPr>
          <w:b/>
          <w:bCs/>
        </w:rPr>
        <w:fldChar w:fldCharType="end"/>
      </w:r>
      <w:r w:rsidR="00CE2F26" w:rsidRPr="00CE2F26">
        <w:t xml:space="preserve"> </w:t>
      </w:r>
      <w:r w:rsidR="00CE2F26" w:rsidRPr="00643F8D">
        <w:t>R</w:t>
      </w:r>
      <w:r w:rsidR="00CE2F26" w:rsidRPr="00643F8D">
        <w:rPr>
          <w:i/>
          <w:iCs/>
          <w:vertAlign w:val="subscript"/>
        </w:rPr>
        <w:t>f</w:t>
      </w:r>
      <w:r w:rsidR="00CE2F26" w:rsidRPr="00643F8D">
        <w:t xml:space="preserve"> =</w:t>
      </w:r>
      <w:r w:rsidR="00CE2F26" w:rsidRPr="00643F8D">
        <w:rPr>
          <w:i/>
          <w:iCs/>
        </w:rPr>
        <w:t xml:space="preserve"> </w:t>
      </w:r>
      <w:r w:rsidR="00CE2F26" w:rsidRPr="00643F8D">
        <w:t xml:space="preserve">0.3 (hexane); </w:t>
      </w:r>
      <w:r w:rsidR="00643F8D" w:rsidRPr="00643F8D">
        <w:t>red</w:t>
      </w:r>
      <w:r w:rsidR="00CE2F26" w:rsidRPr="00643F8D">
        <w:t xml:space="preserve"> liquid</w:t>
      </w:r>
      <w:r w:rsidR="00CE2F26" w:rsidRPr="00EA258C">
        <w:t xml:space="preserve">; yield </w:t>
      </w:r>
      <w:r w:rsidR="00D04288" w:rsidRPr="00EA258C">
        <w:t>49</w:t>
      </w:r>
      <w:r w:rsidR="00CE2F26" w:rsidRPr="00EA258C">
        <w:t>% (</w:t>
      </w:r>
      <w:r w:rsidR="00F97712" w:rsidRPr="00EA258C">
        <w:t>53</w:t>
      </w:r>
      <w:r w:rsidR="00CE2F26" w:rsidRPr="00EA258C">
        <w:t xml:space="preserve"> mg);</w:t>
      </w:r>
      <w:r w:rsidR="00CE2F26" w:rsidRPr="00CE2F26">
        <w:t xml:space="preserve"> </w:t>
      </w:r>
      <w:r w:rsidR="00CE2F26" w:rsidRPr="00CE2F26">
        <w:rPr>
          <w:vertAlign w:val="superscript"/>
        </w:rPr>
        <w:t>1</w:t>
      </w:r>
      <w:r w:rsidR="00CE2F26" w:rsidRPr="00CE2F26">
        <w:t>H NMR (400 MHz, CDCl</w:t>
      </w:r>
      <w:r w:rsidR="00CE2F26" w:rsidRPr="00CE2F26">
        <w:rPr>
          <w:vertAlign w:val="subscript"/>
        </w:rPr>
        <w:t>3</w:t>
      </w:r>
      <w:r w:rsidR="00CE2F26" w:rsidRPr="00CE2F26">
        <w:t xml:space="preserve">) δ 8.38 (dd, </w:t>
      </w:r>
      <w:r w:rsidR="00CE2F26" w:rsidRPr="00CE2F26">
        <w:rPr>
          <w:i/>
          <w:iCs/>
        </w:rPr>
        <w:t>J</w:t>
      </w:r>
      <w:r w:rsidR="00CE2F26" w:rsidRPr="00CE2F26">
        <w:t xml:space="preserve"> = 2.8, 1.1 Hz, 1H), 7.68 (dd, </w:t>
      </w:r>
      <w:r w:rsidR="00CE2F26" w:rsidRPr="00CE2F26">
        <w:rPr>
          <w:i/>
          <w:iCs/>
        </w:rPr>
        <w:t>J</w:t>
      </w:r>
      <w:r w:rsidR="00CE2F26" w:rsidRPr="00CE2F26">
        <w:t xml:space="preserve"> = 5.1, 1.1 Hz, 1H), 7.40-7.38 (m, 1H), 6.42 (s, 1H); </w:t>
      </w:r>
      <w:r w:rsidR="00CE2F26" w:rsidRPr="00CE2F26">
        <w:rPr>
          <w:vertAlign w:val="superscript"/>
        </w:rPr>
        <w:t>13</w:t>
      </w:r>
      <w:r w:rsidR="00CE2F26" w:rsidRPr="00CE2F26">
        <w:t>C NMR (100 MHz, CDCl</w:t>
      </w:r>
      <w:r w:rsidR="00CE2F26" w:rsidRPr="00CE2F26">
        <w:rPr>
          <w:vertAlign w:val="subscript"/>
        </w:rPr>
        <w:t>3</w:t>
      </w:r>
      <w:r w:rsidR="00CE2F26" w:rsidRPr="00CE2F26">
        <w:t>) δ 180.8, 135.7, 135.1, 128.1, 126.9, 68.7</w:t>
      </w:r>
      <w:r w:rsidR="00EA258C">
        <w:t>.</w:t>
      </w:r>
      <w:r w:rsidR="00CE2F26" w:rsidRPr="00CE2F26">
        <w:t xml:space="preserve"> </w:t>
      </w:r>
    </w:p>
    <w:p w14:paraId="726C511C" w14:textId="69F8FB92" w:rsidR="00CE2F26" w:rsidRDefault="00CE2F26" w:rsidP="00CE2F26">
      <w:pPr>
        <w:pStyle w:val="NormalWeb"/>
        <w:spacing w:before="0" w:beforeAutospacing="0" w:after="0" w:afterAutospacing="0"/>
        <w:rPr>
          <w:rFonts w:ascii="MS Shell Dlg 2" w:hAnsi="MS Shell Dlg 2" w:cs="MS Shell Dlg 2"/>
          <w:sz w:val="15"/>
          <w:szCs w:val="15"/>
        </w:rPr>
      </w:pPr>
    </w:p>
    <w:p w14:paraId="07004926" w14:textId="61FAFFC8" w:rsidR="00B659B3" w:rsidRDefault="00B659B3" w:rsidP="00B659B3">
      <w:pPr>
        <w:pStyle w:val="NormalWeb"/>
        <w:spacing w:before="0" w:beforeAutospacing="0" w:after="0" w:afterAutospacing="0"/>
        <w:rPr>
          <w:rFonts w:ascii="MS Shell Dlg 2" w:hAnsi="MS Shell Dlg 2" w:cs="MS Shell Dlg 2"/>
          <w:sz w:val="15"/>
          <w:szCs w:val="15"/>
        </w:rPr>
      </w:pPr>
    </w:p>
    <w:p w14:paraId="7E76A149" w14:textId="5EE7F22F" w:rsidR="0012540B" w:rsidRDefault="00917108" w:rsidP="0009463A">
      <w:pPr>
        <w:pStyle w:val="NormalWeb"/>
        <w:spacing w:before="0" w:beforeAutospacing="0" w:after="0" w:afterAutospacing="0" w:line="480" w:lineRule="auto"/>
        <w:jc w:val="both"/>
      </w:pPr>
      <w:r>
        <w:rPr>
          <w:noProof/>
        </w:rPr>
        <w:object w:dxaOrig="1440" w:dyaOrig="1440" w14:anchorId="7482AAC1">
          <v:shape id="_x0000_s1059" type="#_x0000_t75" style="position:absolute;left:0;text-align:left;margin-left:3.6pt;margin-top:33pt;width:118.2pt;height:76.8pt;z-index:251706368" wrapcoords="13261 635 11347 2329 10663 3176 11073 7412 7246 7412 4511 8894 4511 10800 0 13765 0 19482 6152 20753 15722 20753 16542 20753 16815 20753 16815 18635 16678 17576 18182 17576 21327 15247 21463 13129 19823 12494 14218 10800 14901 10800 16952 8259 16542 4024 20780 3600 21463 2541 20370 635 13261 635">
            <v:imagedata r:id="rId109" o:title=""/>
            <w10:wrap type="square"/>
          </v:shape>
          <o:OLEObject Type="Embed" ProgID="ChemDraw.Document.6.0" ShapeID="_x0000_s1059" DrawAspect="Content" ObjectID="_1753181192" r:id="rId110"/>
        </w:object>
      </w:r>
      <w:r w:rsidR="006157EC" w:rsidRPr="00265283">
        <w:rPr>
          <w:b/>
          <w:bCs/>
        </w:rPr>
        <w:t>2-(4-(tert-butyl)phenyl)-2-oxoethane-1,1-diyl diacetate (</w:t>
      </w:r>
      <w:r w:rsidR="00C663D4">
        <w:rPr>
          <w:b/>
          <w:bCs/>
        </w:rPr>
        <w:t>5</w:t>
      </w:r>
      <w:r w:rsidR="006157EC" w:rsidRPr="00265283">
        <w:rPr>
          <w:b/>
          <w:bCs/>
        </w:rPr>
        <w:t xml:space="preserve">a). </w:t>
      </w:r>
      <w:r w:rsidR="006157EC" w:rsidRPr="00265283">
        <w:t>R</w:t>
      </w:r>
      <w:r w:rsidR="006157EC" w:rsidRPr="00265283">
        <w:rPr>
          <w:i/>
          <w:iCs/>
          <w:vertAlign w:val="subscript"/>
        </w:rPr>
        <w:t>f</w:t>
      </w:r>
      <w:r w:rsidR="006157EC" w:rsidRPr="00265283">
        <w:t xml:space="preserve"> =</w:t>
      </w:r>
      <w:r w:rsidR="006157EC" w:rsidRPr="00265283">
        <w:rPr>
          <w:i/>
          <w:iCs/>
        </w:rPr>
        <w:t xml:space="preserve"> </w:t>
      </w:r>
      <w:r w:rsidR="006157EC" w:rsidRPr="00265283">
        <w:t>0.</w:t>
      </w:r>
      <w:r w:rsidR="006C24F5">
        <w:t>3</w:t>
      </w:r>
      <w:r w:rsidR="006157EC" w:rsidRPr="00265283">
        <w:t xml:space="preserve"> (hexane : EtOAc = 95:05); </w:t>
      </w:r>
      <w:r w:rsidR="00C54D25">
        <w:t>yellow</w:t>
      </w:r>
      <w:r w:rsidR="006157EC" w:rsidRPr="00265283">
        <w:t xml:space="preserve"> liquid; yield 8</w:t>
      </w:r>
      <w:r w:rsidR="005518F1">
        <w:t>5</w:t>
      </w:r>
      <w:r w:rsidR="006157EC" w:rsidRPr="00265283">
        <w:t>% (</w:t>
      </w:r>
      <w:r w:rsidR="005518F1">
        <w:t>45</w:t>
      </w:r>
      <w:r w:rsidR="006157EC" w:rsidRPr="00265283">
        <w:t xml:space="preserve"> mg); </w:t>
      </w:r>
      <w:r w:rsidR="006157EC" w:rsidRPr="00265283">
        <w:rPr>
          <w:vertAlign w:val="superscript"/>
        </w:rPr>
        <w:t>1</w:t>
      </w:r>
      <w:r w:rsidR="006157EC" w:rsidRPr="00265283">
        <w:t>H NMR (400 MHz, CDCl</w:t>
      </w:r>
      <w:r w:rsidR="006157EC" w:rsidRPr="00265283">
        <w:rPr>
          <w:vertAlign w:val="subscript"/>
        </w:rPr>
        <w:t>3</w:t>
      </w:r>
      <w:r w:rsidR="006157EC" w:rsidRPr="00265283">
        <w:t xml:space="preserve">) δ 7.88 (d, </w:t>
      </w:r>
      <w:r w:rsidR="006157EC" w:rsidRPr="00265283">
        <w:rPr>
          <w:i/>
          <w:iCs/>
        </w:rPr>
        <w:t>J</w:t>
      </w:r>
      <w:r w:rsidR="006157EC" w:rsidRPr="00265283">
        <w:t xml:space="preserve"> = 8.5 Hz, 2H), 7.62 (s, 1H), 7.50 (d, </w:t>
      </w:r>
      <w:r w:rsidR="006157EC" w:rsidRPr="00265283">
        <w:rPr>
          <w:i/>
          <w:iCs/>
        </w:rPr>
        <w:t>J</w:t>
      </w:r>
      <w:r w:rsidR="006157EC" w:rsidRPr="00265283">
        <w:t xml:space="preserve"> = 8.4 Hz, 2H), 2.18 (s, 6H), 1.34 (s, 9H)</w:t>
      </w:r>
      <w:r w:rsidR="00265283" w:rsidRPr="00265283">
        <w:t xml:space="preserve">; </w:t>
      </w:r>
      <w:r w:rsidR="00265283" w:rsidRPr="00265283">
        <w:rPr>
          <w:vertAlign w:val="superscript"/>
        </w:rPr>
        <w:t>13</w:t>
      </w:r>
      <w:r w:rsidR="00265283" w:rsidRPr="00265283">
        <w:t>C NMR (100 MHz, CDCl</w:t>
      </w:r>
      <w:r w:rsidR="00265283" w:rsidRPr="00265283">
        <w:rPr>
          <w:vertAlign w:val="subscript"/>
        </w:rPr>
        <w:t>3</w:t>
      </w:r>
      <w:r w:rsidR="00265283" w:rsidRPr="00265283">
        <w:t>) δ 188.4, 168.9, 158.5, 130.7, 129.0, 126.1, 86.3, 35.4, 31.1, 20.8</w:t>
      </w:r>
      <w:r w:rsidR="0012540B">
        <w:t xml:space="preserve">; </w:t>
      </w:r>
      <w:r w:rsidR="0012540B" w:rsidRPr="0086063B">
        <w:t>ῦ = 2961, 1</w:t>
      </w:r>
      <w:r w:rsidR="0086063B" w:rsidRPr="0086063B">
        <w:t>767</w:t>
      </w:r>
      <w:r w:rsidR="0012540B" w:rsidRPr="0086063B">
        <w:t>, 14</w:t>
      </w:r>
      <w:r w:rsidR="0086063B" w:rsidRPr="0086063B">
        <w:t>64</w:t>
      </w:r>
      <w:r w:rsidR="0012540B" w:rsidRPr="0086063B">
        <w:t>, 12</w:t>
      </w:r>
      <w:r w:rsidR="0086063B" w:rsidRPr="0086063B">
        <w:t>3</w:t>
      </w:r>
      <w:r w:rsidR="0012540B" w:rsidRPr="0086063B">
        <w:t>1, 84</w:t>
      </w:r>
      <w:r w:rsidR="0086063B" w:rsidRPr="0086063B">
        <w:t>1</w:t>
      </w:r>
      <w:r w:rsidR="0012540B" w:rsidRPr="0086063B">
        <w:t xml:space="preserve"> cm</w:t>
      </w:r>
      <w:r w:rsidR="0012540B" w:rsidRPr="0086063B">
        <w:rPr>
          <w:vertAlign w:val="superscript"/>
        </w:rPr>
        <w:t>-1</w:t>
      </w:r>
      <w:r w:rsidR="0012540B" w:rsidRPr="0086063B">
        <w:t xml:space="preserve">; </w:t>
      </w:r>
      <w:r w:rsidR="0012540B" w:rsidRPr="006D1116">
        <w:t>HRMS (ESI/QTOF) m/z: [M + H]</w:t>
      </w:r>
      <w:r w:rsidR="0012540B" w:rsidRPr="006D1116">
        <w:rPr>
          <w:vertAlign w:val="superscript"/>
        </w:rPr>
        <w:t>+</w:t>
      </w:r>
      <w:r w:rsidR="0012540B" w:rsidRPr="006D1116">
        <w:t xml:space="preserve"> calcd for C</w:t>
      </w:r>
      <w:r w:rsidR="006D1116" w:rsidRPr="006D1116">
        <w:rPr>
          <w:vertAlign w:val="subscript"/>
        </w:rPr>
        <w:t>16</w:t>
      </w:r>
      <w:r w:rsidR="0012540B" w:rsidRPr="006D1116">
        <w:t>H</w:t>
      </w:r>
      <w:r w:rsidR="006D1116" w:rsidRPr="006D1116">
        <w:rPr>
          <w:vertAlign w:val="subscript"/>
        </w:rPr>
        <w:t>21</w:t>
      </w:r>
      <w:r w:rsidR="006D1116" w:rsidRPr="006D1116">
        <w:t>O</w:t>
      </w:r>
      <w:r w:rsidR="006D1116" w:rsidRPr="006D1116">
        <w:rPr>
          <w:vertAlign w:val="subscript"/>
        </w:rPr>
        <w:t>5</w:t>
      </w:r>
      <w:r w:rsidR="0012540B" w:rsidRPr="006D1116">
        <w:t xml:space="preserve"> </w:t>
      </w:r>
      <w:r w:rsidR="006D1116" w:rsidRPr="006D1116">
        <w:t>293.1389</w:t>
      </w:r>
      <w:r w:rsidR="0012540B" w:rsidRPr="006D1116">
        <w:t xml:space="preserve">; Found </w:t>
      </w:r>
      <w:r w:rsidR="006D1116" w:rsidRPr="006D1116">
        <w:t>293.1383</w:t>
      </w:r>
      <w:r w:rsidR="0012540B" w:rsidRPr="006D1116">
        <w:t>.</w:t>
      </w:r>
    </w:p>
    <w:p w14:paraId="0971D526" w14:textId="28165DFD" w:rsidR="00265283" w:rsidRDefault="00265283" w:rsidP="00265283">
      <w:pPr>
        <w:pStyle w:val="NormalWeb"/>
        <w:spacing w:before="0" w:beforeAutospacing="0" w:after="0" w:afterAutospacing="0" w:line="480" w:lineRule="auto"/>
        <w:jc w:val="both"/>
        <w:rPr>
          <w:rFonts w:ascii="MS Shell Dlg 2" w:hAnsi="MS Shell Dlg 2" w:cs="MS Shell Dlg 2"/>
        </w:rPr>
      </w:pPr>
    </w:p>
    <w:p w14:paraId="21D37AD4" w14:textId="1C409934" w:rsidR="005F3296" w:rsidRDefault="00917108" w:rsidP="00196899">
      <w:pPr>
        <w:pStyle w:val="NormalWeb"/>
        <w:spacing w:before="0" w:beforeAutospacing="0" w:after="0" w:afterAutospacing="0" w:line="480" w:lineRule="auto"/>
        <w:jc w:val="both"/>
      </w:pPr>
      <w:r>
        <w:rPr>
          <w:noProof/>
        </w:rPr>
        <w:object w:dxaOrig="1440" w:dyaOrig="1440" w14:anchorId="37C9EE73">
          <v:shape id="_x0000_s1058" type="#_x0000_t75" style="position:absolute;left:0;text-align:left;margin-left:1.8pt;margin-top:32.2pt;width:101.4pt;height:66.15pt;z-index:251704320">
            <v:imagedata r:id="rId111" o:title=""/>
            <w10:wrap type="square"/>
          </v:shape>
          <o:OLEObject Type="Embed" ProgID="ChemDraw.Document.6.0" ShapeID="_x0000_s1058" DrawAspect="Content" ObjectID="_1753181193" r:id="rId112"/>
        </w:object>
      </w:r>
      <w:r w:rsidR="0012540B" w:rsidRPr="0012540B">
        <w:rPr>
          <w:b/>
          <w:bCs/>
        </w:rPr>
        <w:t>2,2-di(pyrrolidin-1-yl)-1-(p-tolyl)ethan-1-one (</w:t>
      </w:r>
      <w:r w:rsidR="00C663D4">
        <w:rPr>
          <w:b/>
          <w:bCs/>
        </w:rPr>
        <w:t>5</w:t>
      </w:r>
      <w:r w:rsidR="0012540B" w:rsidRPr="0012540B">
        <w:rPr>
          <w:b/>
          <w:bCs/>
        </w:rPr>
        <w:t xml:space="preserve">b). </w:t>
      </w:r>
      <w:r w:rsidR="0012540B" w:rsidRPr="0012540B">
        <w:t>R</w:t>
      </w:r>
      <w:r w:rsidR="0012540B" w:rsidRPr="0012540B">
        <w:rPr>
          <w:i/>
          <w:iCs/>
          <w:vertAlign w:val="subscript"/>
        </w:rPr>
        <w:t>f</w:t>
      </w:r>
      <w:r w:rsidR="0012540B" w:rsidRPr="0012540B">
        <w:t xml:space="preserve"> =</w:t>
      </w:r>
      <w:r w:rsidR="0012540B" w:rsidRPr="0012540B">
        <w:rPr>
          <w:i/>
          <w:iCs/>
        </w:rPr>
        <w:t xml:space="preserve"> </w:t>
      </w:r>
      <w:r w:rsidR="0012540B" w:rsidRPr="0012540B">
        <w:t xml:space="preserve">0.1 (hexane : EtOAc = 90:10); </w:t>
      </w:r>
      <w:r w:rsidR="00C54D25">
        <w:t>yellow</w:t>
      </w:r>
      <w:r w:rsidR="0012540B" w:rsidRPr="0012540B">
        <w:t xml:space="preserve"> liquid; yield </w:t>
      </w:r>
      <w:r w:rsidR="005518F1">
        <w:t>7</w:t>
      </w:r>
      <w:r w:rsidR="0012540B" w:rsidRPr="0012540B">
        <w:t>9% (</w:t>
      </w:r>
      <w:r w:rsidR="005518F1">
        <w:t>46</w:t>
      </w:r>
      <w:r w:rsidR="0012540B" w:rsidRPr="0012540B">
        <w:t xml:space="preserve"> mg); </w:t>
      </w:r>
      <w:r w:rsidR="0012540B" w:rsidRPr="0012540B">
        <w:rPr>
          <w:vertAlign w:val="superscript"/>
        </w:rPr>
        <w:t>1</w:t>
      </w:r>
      <w:r w:rsidR="0012540B" w:rsidRPr="0012540B">
        <w:t>H NMR (400 MHz, CDCl</w:t>
      </w:r>
      <w:r w:rsidR="0012540B" w:rsidRPr="0012540B">
        <w:rPr>
          <w:vertAlign w:val="subscript"/>
        </w:rPr>
        <w:t>3</w:t>
      </w:r>
      <w:r w:rsidR="0012540B" w:rsidRPr="0012540B">
        <w:t xml:space="preserve">) δ 7.84 (d, </w:t>
      </w:r>
      <w:r w:rsidR="0012540B" w:rsidRPr="0012540B">
        <w:rPr>
          <w:i/>
          <w:iCs/>
        </w:rPr>
        <w:t>J</w:t>
      </w:r>
      <w:r w:rsidR="0012540B" w:rsidRPr="0012540B">
        <w:t xml:space="preserve"> = 8.1 Hz, 2H), 7.25 (d, </w:t>
      </w:r>
      <w:r w:rsidR="0012540B" w:rsidRPr="0012540B">
        <w:rPr>
          <w:i/>
          <w:iCs/>
        </w:rPr>
        <w:t>J</w:t>
      </w:r>
      <w:r w:rsidR="0012540B" w:rsidRPr="0012540B">
        <w:t xml:space="preserve"> = 8.1 Hz, 2H), 7.21 (s, 1H), 3.60 (t, </w:t>
      </w:r>
      <w:r w:rsidR="0012540B" w:rsidRPr="0012540B">
        <w:rPr>
          <w:i/>
          <w:iCs/>
        </w:rPr>
        <w:t>J</w:t>
      </w:r>
      <w:r w:rsidR="0012540B" w:rsidRPr="0012540B">
        <w:t xml:space="preserve"> = 6.7 Hz, 2H), 3.36 (t, </w:t>
      </w:r>
      <w:r w:rsidR="0012540B" w:rsidRPr="0012540B">
        <w:rPr>
          <w:i/>
          <w:iCs/>
        </w:rPr>
        <w:t>J</w:t>
      </w:r>
      <w:r w:rsidR="0012540B" w:rsidRPr="0012540B">
        <w:t xml:space="preserve"> = 6.4 Hz, 2H), 2.38 (s, 4H), 1.91 – 1.86 (m, 4H), 1.21 (s, 4H); </w:t>
      </w:r>
      <w:r w:rsidR="0012540B" w:rsidRPr="0012540B">
        <w:rPr>
          <w:vertAlign w:val="superscript"/>
        </w:rPr>
        <w:t>13</w:t>
      </w:r>
      <w:r w:rsidR="0012540B" w:rsidRPr="0012540B">
        <w:t>C NMR (100 MHz, CDCl</w:t>
      </w:r>
      <w:r w:rsidR="0012540B" w:rsidRPr="0012540B">
        <w:rPr>
          <w:vertAlign w:val="subscript"/>
        </w:rPr>
        <w:t>3</w:t>
      </w:r>
      <w:r w:rsidR="0012540B" w:rsidRPr="0012540B">
        <w:t>) δ 191.5, 165.3, 146.0, 130.7, 130.2, 129.8, 46.8, 45.3, 26.1, 24.2, 22.</w:t>
      </w:r>
      <w:r w:rsidR="0012540B" w:rsidRPr="009F6421">
        <w:t>0; ῦ = 29</w:t>
      </w:r>
      <w:r w:rsidR="009F6421" w:rsidRPr="009F6421">
        <w:t>25</w:t>
      </w:r>
      <w:r w:rsidR="0012540B" w:rsidRPr="009F6421">
        <w:t>, 163</w:t>
      </w:r>
      <w:r w:rsidR="009F6421" w:rsidRPr="009F6421">
        <w:t>7</w:t>
      </w:r>
      <w:r w:rsidR="0012540B" w:rsidRPr="009F6421">
        <w:t>, 14</w:t>
      </w:r>
      <w:r w:rsidR="009F6421" w:rsidRPr="009F6421">
        <w:t>50</w:t>
      </w:r>
      <w:r w:rsidR="0012540B" w:rsidRPr="009F6421">
        <w:t>, 125</w:t>
      </w:r>
      <w:r w:rsidR="009F6421" w:rsidRPr="009F6421">
        <w:t>5</w:t>
      </w:r>
      <w:r w:rsidR="0012540B" w:rsidRPr="009F6421">
        <w:t>, 8</w:t>
      </w:r>
      <w:r w:rsidR="009F6421" w:rsidRPr="009F6421">
        <w:t>00</w:t>
      </w:r>
      <w:r w:rsidR="0012540B" w:rsidRPr="009F6421">
        <w:t xml:space="preserve"> cm</w:t>
      </w:r>
      <w:r w:rsidR="0012540B" w:rsidRPr="009F6421">
        <w:rPr>
          <w:vertAlign w:val="superscript"/>
        </w:rPr>
        <w:t>-1</w:t>
      </w:r>
      <w:r w:rsidR="0012540B" w:rsidRPr="009F6421">
        <w:t xml:space="preserve">; </w:t>
      </w:r>
      <w:r w:rsidR="0012540B" w:rsidRPr="00EA258C">
        <w:t>HRMS (ESI/QTOF) m/z: [M + H]</w:t>
      </w:r>
      <w:r w:rsidR="0012540B" w:rsidRPr="00EA258C">
        <w:rPr>
          <w:vertAlign w:val="superscript"/>
        </w:rPr>
        <w:t>+</w:t>
      </w:r>
      <w:r w:rsidR="0012540B" w:rsidRPr="00EA258C">
        <w:t xml:space="preserve"> calcd for C</w:t>
      </w:r>
      <w:r w:rsidR="00EA258C" w:rsidRPr="00EA258C">
        <w:rPr>
          <w:vertAlign w:val="subscript"/>
        </w:rPr>
        <w:t>17</w:t>
      </w:r>
      <w:r w:rsidR="0012540B" w:rsidRPr="00EA258C">
        <w:t>H</w:t>
      </w:r>
      <w:r w:rsidR="00EA258C" w:rsidRPr="00EA258C">
        <w:rPr>
          <w:vertAlign w:val="subscript"/>
        </w:rPr>
        <w:t>25</w:t>
      </w:r>
      <w:r w:rsidR="00EA258C" w:rsidRPr="00EA258C">
        <w:t>N</w:t>
      </w:r>
      <w:r w:rsidR="00EA258C" w:rsidRPr="00EA258C">
        <w:rPr>
          <w:vertAlign w:val="subscript"/>
        </w:rPr>
        <w:t>2</w:t>
      </w:r>
      <w:r w:rsidR="00EA258C" w:rsidRPr="00EA258C">
        <w:t>O</w:t>
      </w:r>
      <w:r w:rsidR="0012540B" w:rsidRPr="00EA258C">
        <w:t xml:space="preserve"> </w:t>
      </w:r>
      <w:r w:rsidR="00EA258C" w:rsidRPr="00EA258C">
        <w:t>273.1967</w:t>
      </w:r>
      <w:r w:rsidR="0012540B" w:rsidRPr="00EA258C">
        <w:t xml:space="preserve">; Found </w:t>
      </w:r>
      <w:r w:rsidR="00EA258C" w:rsidRPr="00EA258C">
        <w:t>273.1961</w:t>
      </w:r>
      <w:r w:rsidR="0012540B" w:rsidRPr="00EA258C">
        <w:t>.</w:t>
      </w:r>
      <w:r w:rsidR="0012540B" w:rsidRPr="0012540B">
        <w:t xml:space="preserve"> </w:t>
      </w:r>
    </w:p>
    <w:p w14:paraId="29A2FD0D" w14:textId="77777777" w:rsidR="0035045F" w:rsidRDefault="0035045F" w:rsidP="00196899">
      <w:pPr>
        <w:pStyle w:val="NormalWeb"/>
        <w:spacing w:before="0" w:beforeAutospacing="0" w:after="0" w:afterAutospacing="0" w:line="480" w:lineRule="auto"/>
        <w:jc w:val="both"/>
      </w:pPr>
    </w:p>
    <w:p w14:paraId="433FAF3C" w14:textId="3390B789" w:rsidR="005B28E2" w:rsidRPr="005B28E2" w:rsidRDefault="00917108" w:rsidP="005B28E2">
      <w:pPr>
        <w:pStyle w:val="NormalWeb"/>
        <w:spacing w:before="0" w:beforeAutospacing="0" w:after="0" w:afterAutospacing="0" w:line="480" w:lineRule="auto"/>
        <w:jc w:val="both"/>
        <w:rPr>
          <w:rFonts w:ascii="MS Shell Dlg 2" w:hAnsi="MS Shell Dlg 2" w:cs="MS Shell Dlg 2"/>
        </w:rPr>
      </w:pPr>
      <w:r>
        <w:rPr>
          <w:noProof/>
        </w:rPr>
        <w:lastRenderedPageBreak/>
        <w:object w:dxaOrig="1440" w:dyaOrig="1440" w14:anchorId="6ADEB8A9">
          <v:shape id="_x0000_s1060" type="#_x0000_t75" style="position:absolute;left:0;text-align:left;margin-left:4.8pt;margin-top:28.8pt;width:96.6pt;height:153.6pt;z-index:251708416">
            <v:imagedata r:id="rId113" o:title=""/>
            <w10:wrap type="square"/>
          </v:shape>
          <o:OLEObject Type="Embed" ProgID="ChemDraw.Document.6.0" ShapeID="_x0000_s1060" DrawAspect="Content" ObjectID="_1753181194" r:id="rId114"/>
        </w:object>
      </w:r>
      <w:r w:rsidR="0009463A" w:rsidRPr="005B28E2">
        <w:rPr>
          <w:b/>
          <w:bCs/>
        </w:rPr>
        <w:t>2-oxo-2-(p-tolyl)ethane-1,1-diyl bis(4-methylbenzenesulfonate) (</w:t>
      </w:r>
      <w:r w:rsidR="00C663D4">
        <w:rPr>
          <w:b/>
          <w:bCs/>
        </w:rPr>
        <w:t>5</w:t>
      </w:r>
      <w:r w:rsidR="0009463A" w:rsidRPr="005B28E2">
        <w:rPr>
          <w:b/>
          <w:bCs/>
        </w:rPr>
        <w:t xml:space="preserve">c). </w:t>
      </w:r>
      <w:r w:rsidR="0009463A" w:rsidRPr="005B28E2">
        <w:t>R</w:t>
      </w:r>
      <w:r w:rsidR="0009463A" w:rsidRPr="005B28E2">
        <w:rPr>
          <w:i/>
          <w:iCs/>
          <w:vertAlign w:val="subscript"/>
        </w:rPr>
        <w:t>f</w:t>
      </w:r>
      <w:r w:rsidR="0009463A" w:rsidRPr="005B28E2">
        <w:t xml:space="preserve"> =</w:t>
      </w:r>
      <w:r w:rsidR="0009463A" w:rsidRPr="005B28E2">
        <w:rPr>
          <w:i/>
          <w:iCs/>
        </w:rPr>
        <w:t xml:space="preserve"> </w:t>
      </w:r>
      <w:r w:rsidR="0009463A" w:rsidRPr="005B28E2">
        <w:t xml:space="preserve">0.1 (hexane : EtOAc = 90:10); </w:t>
      </w:r>
      <w:r w:rsidR="00C54D25">
        <w:t>white solid</w:t>
      </w:r>
      <w:r w:rsidR="0009463A" w:rsidRPr="005B28E2">
        <w:t>;</w:t>
      </w:r>
      <w:r w:rsidR="00AD693C">
        <w:t xml:space="preserve"> mp 98 ℃;</w:t>
      </w:r>
      <w:r w:rsidR="0009463A" w:rsidRPr="005B28E2">
        <w:t xml:space="preserve"> yield 8</w:t>
      </w:r>
      <w:r w:rsidR="005518F1">
        <w:t>7</w:t>
      </w:r>
      <w:r w:rsidR="0009463A" w:rsidRPr="005B28E2">
        <w:t>% (</w:t>
      </w:r>
      <w:r w:rsidR="005518F1">
        <w:t>92</w:t>
      </w:r>
      <w:r w:rsidR="0009463A" w:rsidRPr="005B28E2">
        <w:t xml:space="preserve"> mg); </w:t>
      </w:r>
      <w:r w:rsidR="0009463A" w:rsidRPr="005B28E2">
        <w:rPr>
          <w:vertAlign w:val="superscript"/>
        </w:rPr>
        <w:t>1</w:t>
      </w:r>
      <w:r w:rsidR="0009463A" w:rsidRPr="005B28E2">
        <w:t>H NMR (400 MHz, CDCl</w:t>
      </w:r>
      <w:r w:rsidR="0009463A" w:rsidRPr="005B28E2">
        <w:rPr>
          <w:vertAlign w:val="subscript"/>
        </w:rPr>
        <w:t>3</w:t>
      </w:r>
      <w:r w:rsidR="0009463A" w:rsidRPr="005B28E2">
        <w:t xml:space="preserve">) δ 7.82 (d, </w:t>
      </w:r>
      <w:r w:rsidR="0009463A" w:rsidRPr="005B28E2">
        <w:rPr>
          <w:i/>
          <w:iCs/>
        </w:rPr>
        <w:t>J</w:t>
      </w:r>
      <w:r w:rsidR="0009463A" w:rsidRPr="005B28E2">
        <w:t xml:space="preserve"> = 8.2 Hz, 2H), 7.73 (d, </w:t>
      </w:r>
      <w:r w:rsidR="0009463A" w:rsidRPr="005B28E2">
        <w:rPr>
          <w:i/>
          <w:iCs/>
        </w:rPr>
        <w:t>J</w:t>
      </w:r>
      <w:r w:rsidR="0009463A" w:rsidRPr="005B28E2">
        <w:t xml:space="preserve"> = 8.</w:t>
      </w:r>
      <w:r w:rsidR="005B28E2" w:rsidRPr="005B28E2">
        <w:t>4</w:t>
      </w:r>
      <w:r w:rsidR="0009463A" w:rsidRPr="005B28E2">
        <w:t xml:space="preserve"> Hz, 4H), 7.30 (d, </w:t>
      </w:r>
      <w:r w:rsidR="0009463A" w:rsidRPr="005B28E2">
        <w:rPr>
          <w:i/>
          <w:iCs/>
        </w:rPr>
        <w:t>J</w:t>
      </w:r>
      <w:r w:rsidR="0009463A" w:rsidRPr="005B28E2">
        <w:t xml:space="preserve"> = 8.1 Hz, 4H), 7.24 (s, 2H), 6.95 (s, 1H), 2.44 (s, 6H), 2.41 (s, 3H)</w:t>
      </w:r>
      <w:r w:rsidR="005B28E2" w:rsidRPr="005B28E2">
        <w:t xml:space="preserve">; </w:t>
      </w:r>
      <w:r w:rsidR="005B28E2" w:rsidRPr="005B28E2">
        <w:rPr>
          <w:vertAlign w:val="superscript"/>
        </w:rPr>
        <w:t>13</w:t>
      </w:r>
      <w:r w:rsidR="005B28E2" w:rsidRPr="005B28E2">
        <w:t>C NMR (100 MHz, CDCl</w:t>
      </w:r>
      <w:r w:rsidR="005B28E2" w:rsidRPr="005B28E2">
        <w:rPr>
          <w:vertAlign w:val="subscript"/>
        </w:rPr>
        <w:t>3</w:t>
      </w:r>
      <w:r w:rsidR="005B28E2" w:rsidRPr="005B28E2">
        <w:t xml:space="preserve">) δ 185.6, 146.0, 146.0, 133.0, 130.0, 129.9, 129.7, 129.4, 128.4,  94.9, 77.48, 22.0, 21.9; </w:t>
      </w:r>
      <w:r w:rsidR="005B28E2" w:rsidRPr="009A61E6">
        <w:t>ῦ = 29</w:t>
      </w:r>
      <w:r w:rsidR="009A61E6" w:rsidRPr="009A61E6">
        <w:t>23</w:t>
      </w:r>
      <w:r w:rsidR="005B28E2" w:rsidRPr="009A61E6">
        <w:t>, 1</w:t>
      </w:r>
      <w:r w:rsidR="009A61E6" w:rsidRPr="009A61E6">
        <w:t>704</w:t>
      </w:r>
      <w:r w:rsidR="005B28E2" w:rsidRPr="009A61E6">
        <w:t>, 14</w:t>
      </w:r>
      <w:r w:rsidR="009A61E6" w:rsidRPr="009A61E6">
        <w:t>50</w:t>
      </w:r>
      <w:r w:rsidR="005B28E2" w:rsidRPr="009A61E6">
        <w:t>, 1</w:t>
      </w:r>
      <w:r w:rsidR="009A61E6" w:rsidRPr="009A61E6">
        <w:t>375</w:t>
      </w:r>
      <w:r w:rsidR="005B28E2" w:rsidRPr="009A61E6">
        <w:t>, 8</w:t>
      </w:r>
      <w:r w:rsidR="009A61E6" w:rsidRPr="009A61E6">
        <w:t>08</w:t>
      </w:r>
      <w:r w:rsidR="005B28E2" w:rsidRPr="009A61E6">
        <w:t xml:space="preserve"> cm</w:t>
      </w:r>
      <w:r w:rsidR="005B28E2" w:rsidRPr="009A61E6">
        <w:rPr>
          <w:vertAlign w:val="superscript"/>
        </w:rPr>
        <w:t>-1</w:t>
      </w:r>
      <w:r w:rsidR="005B28E2" w:rsidRPr="009A61E6">
        <w:t xml:space="preserve">; </w:t>
      </w:r>
      <w:r w:rsidR="005B28E2" w:rsidRPr="00EA258C">
        <w:t>HRMS (ESI/QTOF) m/z: [M + H]</w:t>
      </w:r>
      <w:r w:rsidR="005B28E2" w:rsidRPr="00EA258C">
        <w:rPr>
          <w:vertAlign w:val="superscript"/>
        </w:rPr>
        <w:t>+</w:t>
      </w:r>
      <w:r w:rsidR="005B28E2" w:rsidRPr="00EA258C">
        <w:t xml:space="preserve"> calcd for C</w:t>
      </w:r>
      <w:r w:rsidR="005B28E2" w:rsidRPr="00EA258C">
        <w:rPr>
          <w:vertAlign w:val="subscript"/>
        </w:rPr>
        <w:t>23</w:t>
      </w:r>
      <w:r w:rsidR="005B28E2" w:rsidRPr="00EA258C">
        <w:t>H</w:t>
      </w:r>
      <w:r w:rsidR="00EA258C" w:rsidRPr="00EA258C">
        <w:rPr>
          <w:vertAlign w:val="subscript"/>
        </w:rPr>
        <w:t>23</w:t>
      </w:r>
      <w:r w:rsidR="00EA258C" w:rsidRPr="00EA258C">
        <w:t>O</w:t>
      </w:r>
      <w:r w:rsidR="00EA258C" w:rsidRPr="00EA258C">
        <w:rPr>
          <w:vertAlign w:val="subscript"/>
        </w:rPr>
        <w:t>7</w:t>
      </w:r>
      <w:r w:rsidR="005B28E2" w:rsidRPr="00EA258C">
        <w:t>S</w:t>
      </w:r>
      <w:r w:rsidR="00EA258C" w:rsidRPr="00EA258C">
        <w:rPr>
          <w:vertAlign w:val="subscript"/>
        </w:rPr>
        <w:t>2</w:t>
      </w:r>
      <w:r w:rsidR="005B28E2" w:rsidRPr="00EA258C">
        <w:t xml:space="preserve"> </w:t>
      </w:r>
      <w:r w:rsidR="00EA258C" w:rsidRPr="00EA258C">
        <w:t>475.0885</w:t>
      </w:r>
      <w:r w:rsidR="005B28E2" w:rsidRPr="00EA258C">
        <w:t xml:space="preserve">; Found </w:t>
      </w:r>
      <w:r w:rsidR="00EA258C" w:rsidRPr="00EA258C">
        <w:t>475.0879</w:t>
      </w:r>
      <w:r w:rsidR="005B28E2" w:rsidRPr="00EA258C">
        <w:t>.</w:t>
      </w:r>
    </w:p>
    <w:p w14:paraId="45C72216" w14:textId="77777777" w:rsidR="00F73EA5" w:rsidRDefault="00F73EA5" w:rsidP="00971245">
      <w:pPr>
        <w:rPr>
          <w:rFonts w:ascii="Times New Roman" w:hAnsi="Times New Roman" w:cs="Times New Roman"/>
          <w:b/>
          <w:bCs/>
          <w:sz w:val="24"/>
          <w:szCs w:val="24"/>
          <w:lang w:val="en-US"/>
        </w:rPr>
      </w:pPr>
    </w:p>
    <w:p w14:paraId="6E21CE14" w14:textId="77777777" w:rsidR="00F141EF" w:rsidRDefault="00F141EF" w:rsidP="00615642">
      <w:pPr>
        <w:rPr>
          <w:rFonts w:ascii="Times New Roman" w:hAnsi="Times New Roman" w:cs="Times New Roman"/>
          <w:b/>
          <w:bCs/>
          <w:sz w:val="24"/>
          <w:szCs w:val="24"/>
          <w:lang w:val="en-US"/>
        </w:rPr>
      </w:pPr>
    </w:p>
    <w:p w14:paraId="7029C5BF" w14:textId="77777777" w:rsidR="00F141EF" w:rsidRDefault="00F141EF" w:rsidP="00615642">
      <w:pPr>
        <w:rPr>
          <w:rFonts w:ascii="Times New Roman" w:hAnsi="Times New Roman" w:cs="Times New Roman"/>
          <w:b/>
          <w:bCs/>
          <w:sz w:val="24"/>
          <w:szCs w:val="24"/>
          <w:lang w:val="en-US"/>
        </w:rPr>
      </w:pPr>
    </w:p>
    <w:p w14:paraId="09FBF877" w14:textId="77777777" w:rsidR="00F141EF" w:rsidRDefault="00F141EF" w:rsidP="00615642">
      <w:pPr>
        <w:rPr>
          <w:rFonts w:ascii="Times New Roman" w:hAnsi="Times New Roman" w:cs="Times New Roman"/>
          <w:b/>
          <w:bCs/>
          <w:sz w:val="24"/>
          <w:szCs w:val="24"/>
          <w:lang w:val="en-US"/>
        </w:rPr>
      </w:pPr>
    </w:p>
    <w:p w14:paraId="6196BA59" w14:textId="77777777" w:rsidR="00F141EF" w:rsidRDefault="00F141EF" w:rsidP="00615642">
      <w:pPr>
        <w:rPr>
          <w:rFonts w:ascii="Times New Roman" w:hAnsi="Times New Roman" w:cs="Times New Roman"/>
          <w:b/>
          <w:bCs/>
          <w:sz w:val="24"/>
          <w:szCs w:val="24"/>
          <w:lang w:val="en-US"/>
        </w:rPr>
      </w:pPr>
    </w:p>
    <w:p w14:paraId="05AE2926" w14:textId="77777777" w:rsidR="00F141EF" w:rsidRDefault="00F141EF" w:rsidP="00615642">
      <w:pPr>
        <w:rPr>
          <w:rFonts w:ascii="Times New Roman" w:hAnsi="Times New Roman" w:cs="Times New Roman"/>
          <w:b/>
          <w:bCs/>
          <w:sz w:val="24"/>
          <w:szCs w:val="24"/>
          <w:lang w:val="en-US"/>
        </w:rPr>
      </w:pPr>
    </w:p>
    <w:p w14:paraId="4C997FE6" w14:textId="77777777" w:rsidR="00F141EF" w:rsidRDefault="00F141EF" w:rsidP="00615642">
      <w:pPr>
        <w:rPr>
          <w:rFonts w:ascii="Times New Roman" w:hAnsi="Times New Roman" w:cs="Times New Roman"/>
          <w:b/>
          <w:bCs/>
          <w:sz w:val="24"/>
          <w:szCs w:val="24"/>
          <w:lang w:val="en-US"/>
        </w:rPr>
      </w:pPr>
    </w:p>
    <w:p w14:paraId="37EAEBC3" w14:textId="77777777" w:rsidR="00F141EF" w:rsidRDefault="00F141EF" w:rsidP="00615642">
      <w:pPr>
        <w:rPr>
          <w:rFonts w:ascii="Times New Roman" w:hAnsi="Times New Roman" w:cs="Times New Roman"/>
          <w:b/>
          <w:bCs/>
          <w:sz w:val="24"/>
          <w:szCs w:val="24"/>
          <w:lang w:val="en-US"/>
        </w:rPr>
      </w:pPr>
    </w:p>
    <w:p w14:paraId="64A26B28" w14:textId="77777777" w:rsidR="00F141EF" w:rsidRDefault="00F141EF" w:rsidP="00615642">
      <w:pPr>
        <w:rPr>
          <w:rFonts w:ascii="Times New Roman" w:hAnsi="Times New Roman" w:cs="Times New Roman"/>
          <w:b/>
          <w:bCs/>
          <w:sz w:val="24"/>
          <w:szCs w:val="24"/>
          <w:lang w:val="en-US"/>
        </w:rPr>
      </w:pPr>
    </w:p>
    <w:p w14:paraId="00D8AE8C" w14:textId="77777777" w:rsidR="00F141EF" w:rsidRDefault="00F141EF" w:rsidP="00615642">
      <w:pPr>
        <w:rPr>
          <w:rFonts w:ascii="Times New Roman" w:hAnsi="Times New Roman" w:cs="Times New Roman"/>
          <w:b/>
          <w:bCs/>
          <w:sz w:val="24"/>
          <w:szCs w:val="24"/>
          <w:lang w:val="en-US"/>
        </w:rPr>
      </w:pPr>
    </w:p>
    <w:p w14:paraId="69F19239" w14:textId="77777777" w:rsidR="00F141EF" w:rsidRDefault="00F141EF" w:rsidP="00615642">
      <w:pPr>
        <w:rPr>
          <w:rFonts w:ascii="Times New Roman" w:hAnsi="Times New Roman" w:cs="Times New Roman"/>
          <w:b/>
          <w:bCs/>
          <w:sz w:val="24"/>
          <w:szCs w:val="24"/>
          <w:lang w:val="en-US"/>
        </w:rPr>
      </w:pPr>
    </w:p>
    <w:p w14:paraId="591EFC94" w14:textId="77777777" w:rsidR="00F7689E" w:rsidRDefault="00F7689E" w:rsidP="00F141EF">
      <w:pPr>
        <w:rPr>
          <w:rFonts w:ascii="Times New Roman" w:hAnsi="Times New Roman" w:cs="Times New Roman"/>
          <w:b/>
          <w:bCs/>
          <w:sz w:val="24"/>
          <w:szCs w:val="24"/>
          <w:lang w:val="en-US"/>
        </w:rPr>
      </w:pPr>
    </w:p>
    <w:p w14:paraId="0A49D053" w14:textId="77777777" w:rsidR="00F7689E" w:rsidRDefault="00F7689E" w:rsidP="00F141EF">
      <w:pPr>
        <w:rPr>
          <w:rFonts w:ascii="Times New Roman" w:hAnsi="Times New Roman" w:cs="Times New Roman"/>
          <w:b/>
          <w:bCs/>
          <w:sz w:val="24"/>
          <w:szCs w:val="24"/>
          <w:lang w:val="en-US"/>
        </w:rPr>
      </w:pPr>
    </w:p>
    <w:p w14:paraId="72222BF7" w14:textId="77777777" w:rsidR="00F7689E" w:rsidRDefault="00F7689E" w:rsidP="00F141EF">
      <w:pPr>
        <w:rPr>
          <w:rFonts w:ascii="Times New Roman" w:hAnsi="Times New Roman" w:cs="Times New Roman"/>
          <w:b/>
          <w:bCs/>
          <w:sz w:val="24"/>
          <w:szCs w:val="24"/>
          <w:lang w:val="en-US"/>
        </w:rPr>
      </w:pPr>
    </w:p>
    <w:p w14:paraId="548E7A80" w14:textId="77777777" w:rsidR="00F7689E" w:rsidRDefault="00F7689E" w:rsidP="00F141EF">
      <w:pPr>
        <w:rPr>
          <w:rFonts w:ascii="Times New Roman" w:hAnsi="Times New Roman" w:cs="Times New Roman"/>
          <w:b/>
          <w:bCs/>
          <w:sz w:val="24"/>
          <w:szCs w:val="24"/>
          <w:lang w:val="en-US"/>
        </w:rPr>
      </w:pPr>
    </w:p>
    <w:p w14:paraId="53748F67" w14:textId="77777777" w:rsidR="00F7689E" w:rsidRDefault="00F7689E" w:rsidP="00F141EF">
      <w:pPr>
        <w:rPr>
          <w:rFonts w:ascii="Times New Roman" w:hAnsi="Times New Roman" w:cs="Times New Roman"/>
          <w:b/>
          <w:bCs/>
          <w:sz w:val="24"/>
          <w:szCs w:val="24"/>
          <w:lang w:val="en-US"/>
        </w:rPr>
      </w:pPr>
    </w:p>
    <w:p w14:paraId="6D4D3602" w14:textId="77777777" w:rsidR="00F7689E" w:rsidRDefault="00F7689E" w:rsidP="00F141EF">
      <w:pPr>
        <w:rPr>
          <w:rFonts w:ascii="Times New Roman" w:hAnsi="Times New Roman" w:cs="Times New Roman"/>
          <w:b/>
          <w:bCs/>
          <w:sz w:val="24"/>
          <w:szCs w:val="24"/>
          <w:lang w:val="en-US"/>
        </w:rPr>
      </w:pPr>
    </w:p>
    <w:p w14:paraId="394455DA" w14:textId="6BA10CF9" w:rsidR="00D554B7" w:rsidRDefault="0066014D" w:rsidP="0066014D">
      <w:pPr>
        <w:tabs>
          <w:tab w:val="left" w:pos="5389"/>
        </w:tabs>
        <w:rPr>
          <w:rFonts w:ascii="Times New Roman" w:hAnsi="Times New Roman" w:cs="Times New Roman"/>
          <w:b/>
          <w:bCs/>
          <w:sz w:val="24"/>
          <w:szCs w:val="24"/>
          <w:lang w:val="en-US"/>
        </w:rPr>
      </w:pPr>
      <w:r>
        <w:rPr>
          <w:rFonts w:ascii="Times New Roman" w:hAnsi="Times New Roman" w:cs="Times New Roman"/>
          <w:b/>
          <w:bCs/>
          <w:sz w:val="24"/>
          <w:szCs w:val="24"/>
          <w:lang w:val="en-US"/>
        </w:rPr>
        <w:tab/>
      </w:r>
    </w:p>
    <w:p w14:paraId="12020A55" w14:textId="77777777" w:rsidR="00D554B7" w:rsidRDefault="00D554B7" w:rsidP="00F141EF">
      <w:pPr>
        <w:rPr>
          <w:rFonts w:ascii="Times New Roman" w:hAnsi="Times New Roman" w:cs="Times New Roman"/>
          <w:b/>
          <w:bCs/>
          <w:sz w:val="24"/>
          <w:szCs w:val="24"/>
          <w:lang w:val="en-US"/>
        </w:rPr>
      </w:pPr>
    </w:p>
    <w:p w14:paraId="5416A8B0" w14:textId="77777777" w:rsidR="00D554B7" w:rsidRDefault="00D554B7" w:rsidP="00F141EF">
      <w:pPr>
        <w:rPr>
          <w:rFonts w:ascii="Times New Roman" w:hAnsi="Times New Roman" w:cs="Times New Roman"/>
          <w:b/>
          <w:bCs/>
          <w:sz w:val="24"/>
          <w:szCs w:val="24"/>
          <w:lang w:val="en-US"/>
        </w:rPr>
      </w:pPr>
    </w:p>
    <w:p w14:paraId="64336FA2" w14:textId="77777777" w:rsidR="00D554B7" w:rsidRDefault="00D554B7" w:rsidP="00F141EF">
      <w:pPr>
        <w:rPr>
          <w:rFonts w:ascii="Times New Roman" w:hAnsi="Times New Roman" w:cs="Times New Roman"/>
          <w:b/>
          <w:bCs/>
          <w:sz w:val="24"/>
          <w:szCs w:val="24"/>
          <w:lang w:val="en-US"/>
        </w:rPr>
      </w:pPr>
    </w:p>
    <w:p w14:paraId="572A74C4" w14:textId="3E23065E" w:rsidR="00F141EF" w:rsidRDefault="001A092C" w:rsidP="00F141EF">
      <w:pPr>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REFERENCES</w:t>
      </w:r>
    </w:p>
    <w:p w14:paraId="60B81059" w14:textId="77777777" w:rsidR="001A092C" w:rsidRPr="00B64CF1" w:rsidRDefault="001A092C" w:rsidP="004B30CF">
      <w:pPr>
        <w:ind w:left="709" w:hanging="709"/>
        <w:rPr>
          <w:rFonts w:ascii="Times New Roman" w:hAnsi="Times New Roman" w:cs="Times New Roman"/>
          <w:b/>
          <w:bCs/>
          <w:sz w:val="24"/>
          <w:szCs w:val="24"/>
          <w:lang w:val="en-US"/>
        </w:rPr>
      </w:pPr>
    </w:p>
    <w:p w14:paraId="5A77CAC5" w14:textId="77777777" w:rsidR="004B30CF" w:rsidRPr="004B30CF" w:rsidRDefault="005F3296" w:rsidP="004B30CF">
      <w:pPr>
        <w:pStyle w:val="EndNoteBibliography"/>
        <w:spacing w:after="0"/>
        <w:ind w:left="720" w:hanging="720"/>
        <w:jc w:val="left"/>
      </w:pPr>
      <w:r w:rsidRPr="00D554B7">
        <w:rPr>
          <w:szCs w:val="24"/>
        </w:rPr>
        <w:fldChar w:fldCharType="begin"/>
      </w:r>
      <w:r w:rsidRPr="00D554B7">
        <w:rPr>
          <w:szCs w:val="24"/>
        </w:rPr>
        <w:instrText xml:space="preserve"> ADDIN EN.REFLIST </w:instrText>
      </w:r>
      <w:r w:rsidRPr="00D554B7">
        <w:rPr>
          <w:szCs w:val="24"/>
        </w:rPr>
        <w:fldChar w:fldCharType="separate"/>
      </w:r>
      <w:r w:rsidR="004B30CF" w:rsidRPr="004B30CF">
        <w:t>1</w:t>
      </w:r>
      <w:r w:rsidR="004B30CF" w:rsidRPr="004B30CF">
        <w:tab/>
        <w:t xml:space="preserve">Nolla-Saltiel, R., Carrillo-Arcos, U. A. &amp; Porcel, S. Silver Acetate Mediated Acetoxylations of Alkyl Halides. </w:t>
      </w:r>
      <w:r w:rsidR="004B30CF" w:rsidRPr="004B30CF">
        <w:rPr>
          <w:i/>
        </w:rPr>
        <w:t>Synthesis</w:t>
      </w:r>
      <w:r w:rsidR="004B30CF" w:rsidRPr="004B30CF">
        <w:t xml:space="preserve"> </w:t>
      </w:r>
      <w:r w:rsidR="004B30CF" w:rsidRPr="004B30CF">
        <w:rPr>
          <w:b/>
        </w:rPr>
        <w:t>46</w:t>
      </w:r>
      <w:r w:rsidR="004B30CF" w:rsidRPr="004B30CF">
        <w:t>, 165-169, doi:10.1055/s-0033-1338551 (2014).</w:t>
      </w:r>
    </w:p>
    <w:p w14:paraId="3A047FC6" w14:textId="77777777" w:rsidR="004B30CF" w:rsidRPr="004B30CF" w:rsidRDefault="004B30CF" w:rsidP="004B30CF">
      <w:pPr>
        <w:pStyle w:val="EndNoteBibliography"/>
        <w:spacing w:after="0"/>
        <w:ind w:left="720" w:hanging="720"/>
        <w:jc w:val="left"/>
      </w:pPr>
      <w:r w:rsidRPr="004B30CF">
        <w:t>2</w:t>
      </w:r>
      <w:r w:rsidRPr="004B30CF">
        <w:tab/>
        <w:t>Kolanos, R.</w:t>
      </w:r>
      <w:r w:rsidRPr="004B30CF">
        <w:rPr>
          <w:i/>
        </w:rPr>
        <w:t xml:space="preserve"> et al.</w:t>
      </w:r>
      <w:r w:rsidRPr="004B30CF">
        <w:t xml:space="preserve"> Structural Modification of the Designer Stimulant α-Pyrrolidinovalerophenone (α-PVP) Influences Potency at Dopamine Transporters. </w:t>
      </w:r>
      <w:r w:rsidRPr="004B30CF">
        <w:rPr>
          <w:i/>
        </w:rPr>
        <w:t>ACS Chem. Neurosci.</w:t>
      </w:r>
      <w:r w:rsidRPr="004B30CF">
        <w:t xml:space="preserve"> </w:t>
      </w:r>
      <w:r w:rsidRPr="004B30CF">
        <w:rPr>
          <w:b/>
        </w:rPr>
        <w:t>6</w:t>
      </w:r>
      <w:r w:rsidRPr="004B30CF">
        <w:t>, 1726-1731, doi:10.1021/acschemneuro.5b00160 (2015).</w:t>
      </w:r>
    </w:p>
    <w:p w14:paraId="45A764AB" w14:textId="77777777" w:rsidR="004B30CF" w:rsidRPr="004B30CF" w:rsidRDefault="004B30CF" w:rsidP="004B30CF">
      <w:pPr>
        <w:pStyle w:val="EndNoteBibliography"/>
        <w:spacing w:after="0"/>
        <w:ind w:left="720" w:hanging="720"/>
        <w:jc w:val="left"/>
      </w:pPr>
      <w:r w:rsidRPr="004B30CF">
        <w:t>3</w:t>
      </w:r>
      <w:r w:rsidRPr="004B30CF">
        <w:tab/>
        <w:t xml:space="preserve">Klán, P., Paola Pelliccioli, A., Pospíšil, T. &amp; Wirz, J. 2,5-Dimethylphenacyl esters: A photoremovable protecting group for phosphates and sulfonic acids. </w:t>
      </w:r>
      <w:r w:rsidRPr="004B30CF">
        <w:rPr>
          <w:i/>
        </w:rPr>
        <w:t>Photochem. Photobiol. Sci.</w:t>
      </w:r>
      <w:r w:rsidRPr="004B30CF">
        <w:t xml:space="preserve"> </w:t>
      </w:r>
      <w:r w:rsidRPr="004B30CF">
        <w:rPr>
          <w:b/>
        </w:rPr>
        <w:t>1</w:t>
      </w:r>
      <w:r w:rsidRPr="004B30CF">
        <w:t>, 920-923, doi:10.1039/B208171G (2002).</w:t>
      </w:r>
    </w:p>
    <w:p w14:paraId="71FCC899" w14:textId="77777777" w:rsidR="004B30CF" w:rsidRPr="004B30CF" w:rsidRDefault="004B30CF" w:rsidP="004B30CF">
      <w:pPr>
        <w:pStyle w:val="EndNoteBibliography"/>
        <w:spacing w:after="0"/>
        <w:ind w:left="720" w:hanging="720"/>
        <w:jc w:val="left"/>
      </w:pPr>
      <w:r w:rsidRPr="004B30CF">
        <w:t>4</w:t>
      </w:r>
      <w:r w:rsidRPr="004B30CF">
        <w:tab/>
        <w:t>SAINT+, Bruker AXS Inc., Madison, Wisconsin, USA, 1999 (Program for Reduction of Data collected on Bruker CCD Area Detector Diffractometer V. 6.02.)</w:t>
      </w:r>
    </w:p>
    <w:p w14:paraId="1EEC86CB" w14:textId="77777777" w:rsidR="004B30CF" w:rsidRPr="004B30CF" w:rsidRDefault="004B30CF" w:rsidP="004B30CF">
      <w:pPr>
        <w:pStyle w:val="EndNoteBibliography"/>
        <w:spacing w:after="0"/>
        <w:ind w:left="720" w:hanging="720"/>
        <w:jc w:val="left"/>
      </w:pPr>
      <w:r w:rsidRPr="004B30CF">
        <w:t>5</w:t>
      </w:r>
      <w:r w:rsidRPr="004B30CF">
        <w:tab/>
        <w:t xml:space="preserve">Sheldrick, G. A short history of SHELX. </w:t>
      </w:r>
      <w:r w:rsidRPr="004B30CF">
        <w:rPr>
          <w:i/>
        </w:rPr>
        <w:t>Acta Crystallogr. A</w:t>
      </w:r>
      <w:r w:rsidRPr="004B30CF">
        <w:t xml:space="preserve"> </w:t>
      </w:r>
      <w:r w:rsidRPr="004B30CF">
        <w:rPr>
          <w:b/>
        </w:rPr>
        <w:t>64</w:t>
      </w:r>
      <w:r w:rsidRPr="004B30CF">
        <w:t>, 112-122, doi:doi:10.1107/S0108767307043930 (2008).</w:t>
      </w:r>
    </w:p>
    <w:p w14:paraId="328DD9C9" w14:textId="18DFD60D" w:rsidR="004B30CF" w:rsidRPr="004B30CF" w:rsidRDefault="004B30CF" w:rsidP="004B30CF">
      <w:pPr>
        <w:pStyle w:val="EndNoteBibliography"/>
        <w:spacing w:after="0"/>
        <w:ind w:left="720" w:hanging="720"/>
        <w:jc w:val="left"/>
      </w:pPr>
      <w:r w:rsidRPr="004B30CF">
        <w:t>6</w:t>
      </w:r>
      <w:r w:rsidRPr="004B30CF">
        <w:tab/>
        <w:t>Tada, N.</w:t>
      </w:r>
      <w:r w:rsidRPr="004B30CF">
        <w:rPr>
          <w:i/>
        </w:rPr>
        <w:t xml:space="preserve"> et al.</w:t>
      </w:r>
      <w:r w:rsidRPr="004B30CF">
        <w:t xml:space="preserve"> Tandem oxidation/bromination of ethyl aromatics to α,α-dibromoacetophenones with molecular oxygen under visible light irradiation. </w:t>
      </w:r>
      <w:r w:rsidRPr="004B30CF">
        <w:rPr>
          <w:i/>
        </w:rPr>
        <w:t>Tetrahedron Lett.</w:t>
      </w:r>
      <w:r w:rsidRPr="004B30CF">
        <w:t xml:space="preserve"> </w:t>
      </w:r>
      <w:r w:rsidRPr="004B30CF">
        <w:rPr>
          <w:b/>
        </w:rPr>
        <w:t>52</w:t>
      </w:r>
      <w:r w:rsidRPr="004B30CF">
        <w:t>, 3821-3824, doi:</w:t>
      </w:r>
      <w:hyperlink r:id="rId115" w:history="1">
        <w:r w:rsidRPr="004B30CF">
          <w:rPr>
            <w:rStyle w:val="Hyperlink"/>
          </w:rPr>
          <w:t>https://doi.org/10.1016/j.tetlet.2011.05.077</w:t>
        </w:r>
      </w:hyperlink>
      <w:r w:rsidRPr="004B30CF">
        <w:t xml:space="preserve"> (2011).</w:t>
      </w:r>
    </w:p>
    <w:p w14:paraId="07C39BC8" w14:textId="3A845FB2" w:rsidR="004B30CF" w:rsidRPr="004B30CF" w:rsidRDefault="004B30CF" w:rsidP="004B30CF">
      <w:pPr>
        <w:pStyle w:val="EndNoteBibliography"/>
        <w:spacing w:after="0"/>
        <w:ind w:left="720" w:hanging="720"/>
        <w:jc w:val="left"/>
      </w:pPr>
      <w:r w:rsidRPr="004B30CF">
        <w:t>7</w:t>
      </w:r>
      <w:r w:rsidRPr="004B30CF">
        <w:tab/>
        <w:t>Wang, H.</w:t>
      </w:r>
      <w:r w:rsidRPr="004B30CF">
        <w:rPr>
          <w:i/>
        </w:rPr>
        <w:t xml:space="preserve"> et al.</w:t>
      </w:r>
      <w:r w:rsidRPr="004B30CF">
        <w:t xml:space="preserve"> Selective Debromination of α,α,α-Tribromomethylketones with HBr–H2O Reductive Catalytic System. </w:t>
      </w:r>
      <w:r w:rsidRPr="004B30CF">
        <w:rPr>
          <w:i/>
        </w:rPr>
        <w:t>Eur. J. Org. Chem.</w:t>
      </w:r>
      <w:r w:rsidRPr="004B30CF">
        <w:t>, 6455-6458, doi:</w:t>
      </w:r>
      <w:hyperlink r:id="rId116" w:history="1">
        <w:r w:rsidRPr="004B30CF">
          <w:rPr>
            <w:rStyle w:val="Hyperlink"/>
          </w:rPr>
          <w:t>https://doi.org/10.1002/ejoc.202001118</w:t>
        </w:r>
      </w:hyperlink>
      <w:r w:rsidRPr="004B30CF">
        <w:t xml:space="preserve"> (2020).</w:t>
      </w:r>
    </w:p>
    <w:p w14:paraId="4E02858A" w14:textId="77777777" w:rsidR="004B30CF" w:rsidRPr="004B30CF" w:rsidRDefault="004B30CF" w:rsidP="004B30CF">
      <w:pPr>
        <w:pStyle w:val="EndNoteBibliography"/>
        <w:spacing w:after="0"/>
        <w:ind w:left="720" w:hanging="720"/>
        <w:jc w:val="left"/>
      </w:pPr>
      <w:r w:rsidRPr="004B30CF">
        <w:t>8</w:t>
      </w:r>
      <w:r w:rsidRPr="004B30CF">
        <w:tab/>
        <w:t>Wu, C.</w:t>
      </w:r>
      <w:r w:rsidRPr="004B30CF">
        <w:rPr>
          <w:i/>
        </w:rPr>
        <w:t xml:space="preserve"> et al.</w:t>
      </w:r>
      <w:r w:rsidRPr="004B30CF">
        <w:t xml:space="preserve"> Water-controlled selective preparation of α-mono or α,α′-dihalo ketones via catalytic cascade reaction of unactivated alkynes with 1,3-dihalo-5,5-dimethylhydantoin. </w:t>
      </w:r>
      <w:r w:rsidRPr="004B30CF">
        <w:rPr>
          <w:i/>
        </w:rPr>
        <w:t>Green Chem.</w:t>
      </w:r>
      <w:r w:rsidRPr="004B30CF">
        <w:t xml:space="preserve"> </w:t>
      </w:r>
      <w:r w:rsidRPr="004B30CF">
        <w:rPr>
          <w:b/>
        </w:rPr>
        <w:t>19</w:t>
      </w:r>
      <w:r w:rsidRPr="004B30CF">
        <w:t>, 1983-1989, doi:10.1039/C7GC00283A (2017).</w:t>
      </w:r>
    </w:p>
    <w:p w14:paraId="1BFADDF2" w14:textId="77777777" w:rsidR="004B30CF" w:rsidRPr="004B30CF" w:rsidRDefault="004B30CF" w:rsidP="004B30CF">
      <w:pPr>
        <w:pStyle w:val="EndNoteBibliography"/>
        <w:spacing w:after="0"/>
        <w:ind w:left="720" w:hanging="720"/>
        <w:jc w:val="left"/>
      </w:pPr>
      <w:r w:rsidRPr="004B30CF">
        <w:lastRenderedPageBreak/>
        <w:t>9</w:t>
      </w:r>
      <w:r w:rsidRPr="004B30CF">
        <w:tab/>
        <w:t xml:space="preserve">Dutta, M. M., Rajbongshi, K. K. &amp; Phukan, P. CoFe2O4–SiO2–SO3H nanocomposite as a magnetically recoverable catalyst for oxidative bromination of alkynes. </w:t>
      </w:r>
      <w:r w:rsidRPr="004B30CF">
        <w:rPr>
          <w:i/>
        </w:rPr>
        <w:t>Synth. Commun.</w:t>
      </w:r>
      <w:r w:rsidRPr="004B30CF">
        <w:t xml:space="preserve"> </w:t>
      </w:r>
      <w:r w:rsidRPr="004B30CF">
        <w:rPr>
          <w:b/>
        </w:rPr>
        <w:t>47</w:t>
      </w:r>
      <w:r w:rsidRPr="004B30CF">
        <w:t>, 2330-2341, doi:10.1080/00397911.2017.1376333 (2017).</w:t>
      </w:r>
    </w:p>
    <w:p w14:paraId="52C3D613" w14:textId="4645EB99" w:rsidR="004B30CF" w:rsidRPr="004B30CF" w:rsidRDefault="004B30CF" w:rsidP="004B30CF">
      <w:pPr>
        <w:pStyle w:val="EndNoteBibliography"/>
        <w:spacing w:after="0"/>
        <w:ind w:left="720" w:hanging="720"/>
        <w:jc w:val="left"/>
      </w:pPr>
      <w:r w:rsidRPr="004B30CF">
        <w:t>10</w:t>
      </w:r>
      <w:r w:rsidRPr="004B30CF">
        <w:tab/>
        <w:t xml:space="preserve">Liu, J., Li, W., Wang, C., Li, Y. &amp; Li, Z. Selective 1,2-dihalogenation and oxy-1,1-dihalogenation of alkynes by N-halosuccinimides. </w:t>
      </w:r>
      <w:r w:rsidRPr="004B30CF">
        <w:rPr>
          <w:i/>
        </w:rPr>
        <w:t>Tetrahedron Lett.</w:t>
      </w:r>
      <w:r w:rsidRPr="004B30CF">
        <w:t xml:space="preserve"> </w:t>
      </w:r>
      <w:r w:rsidRPr="004B30CF">
        <w:rPr>
          <w:b/>
        </w:rPr>
        <w:t>52</w:t>
      </w:r>
      <w:r w:rsidRPr="004B30CF">
        <w:t>, 4320-4323, doi:</w:t>
      </w:r>
      <w:hyperlink r:id="rId117" w:history="1">
        <w:r w:rsidRPr="004B30CF">
          <w:rPr>
            <w:rStyle w:val="Hyperlink"/>
          </w:rPr>
          <w:t>https://doi.org/10.1016/j.tetlet.2011.06.047</w:t>
        </w:r>
      </w:hyperlink>
      <w:r w:rsidRPr="004B30CF">
        <w:t xml:space="preserve"> (2011).</w:t>
      </w:r>
    </w:p>
    <w:p w14:paraId="2A9037E7" w14:textId="021E3003" w:rsidR="004B30CF" w:rsidRPr="004B30CF" w:rsidRDefault="004B30CF" w:rsidP="004B30CF">
      <w:pPr>
        <w:pStyle w:val="EndNoteBibliography"/>
        <w:spacing w:after="0"/>
        <w:ind w:left="720" w:hanging="720"/>
        <w:jc w:val="left"/>
      </w:pPr>
      <w:r w:rsidRPr="004B30CF">
        <w:t>11</w:t>
      </w:r>
      <w:r w:rsidRPr="004B30CF">
        <w:tab/>
        <w:t xml:space="preserve">Touqeer, S., Senatore, R., Malik, M., Urban, E. &amp; Pace, V. Modular and Chemoselective Strategy for Accessing (Distinct) α,α-Dihaloketones from Weinreb Amides and Dihalomethyllithiums. </w:t>
      </w:r>
      <w:r w:rsidRPr="004B30CF">
        <w:rPr>
          <w:i/>
        </w:rPr>
        <w:t>Adv. Synth. Catal.</w:t>
      </w:r>
      <w:r w:rsidRPr="004B30CF">
        <w:t xml:space="preserve"> </w:t>
      </w:r>
      <w:r w:rsidRPr="004B30CF">
        <w:rPr>
          <w:b/>
        </w:rPr>
        <w:t>362</w:t>
      </w:r>
      <w:r w:rsidRPr="004B30CF">
        <w:t>, 5056-5061, doi:</w:t>
      </w:r>
      <w:hyperlink r:id="rId118" w:history="1">
        <w:r w:rsidRPr="004B30CF">
          <w:rPr>
            <w:rStyle w:val="Hyperlink"/>
          </w:rPr>
          <w:t>https://doi.org/10.1002/adsc.202001106</w:t>
        </w:r>
      </w:hyperlink>
      <w:r w:rsidRPr="004B30CF">
        <w:t xml:space="preserve"> (2020).</w:t>
      </w:r>
    </w:p>
    <w:p w14:paraId="43230036" w14:textId="1ECD87C7" w:rsidR="004B30CF" w:rsidRPr="004B30CF" w:rsidRDefault="004B30CF" w:rsidP="004B30CF">
      <w:pPr>
        <w:pStyle w:val="EndNoteBibliography"/>
        <w:spacing w:after="0"/>
        <w:ind w:left="720" w:hanging="720"/>
        <w:jc w:val="left"/>
      </w:pPr>
      <w:r w:rsidRPr="004B30CF">
        <w:t>12</w:t>
      </w:r>
      <w:r w:rsidRPr="004B30CF">
        <w:tab/>
        <w:t xml:space="preserve">Paul, S., Gupta, V., Gupta, R. &amp; Loupy, A. Microwave-induced selective synthesis of α-bromo and α,α-dibromoalkanones using dioxane–dibromide and silica gel under solvent-free conditions. </w:t>
      </w:r>
      <w:r w:rsidRPr="004B30CF">
        <w:rPr>
          <w:i/>
        </w:rPr>
        <w:t>Tetrahedron Lett.</w:t>
      </w:r>
      <w:r w:rsidRPr="004B30CF">
        <w:t xml:space="preserve"> </w:t>
      </w:r>
      <w:r w:rsidRPr="004B30CF">
        <w:rPr>
          <w:b/>
        </w:rPr>
        <w:t>44</w:t>
      </w:r>
      <w:r w:rsidRPr="004B30CF">
        <w:t>, 439-442, doi:</w:t>
      </w:r>
      <w:hyperlink r:id="rId119" w:history="1">
        <w:r w:rsidRPr="004B30CF">
          <w:rPr>
            <w:rStyle w:val="Hyperlink"/>
          </w:rPr>
          <w:t>https://doi.org/10.1016/S0040-4039(02)02601-1</w:t>
        </w:r>
      </w:hyperlink>
      <w:r w:rsidRPr="004B30CF">
        <w:t xml:space="preserve"> (2003).</w:t>
      </w:r>
    </w:p>
    <w:p w14:paraId="18F29E96" w14:textId="77777777" w:rsidR="004B30CF" w:rsidRPr="004B30CF" w:rsidRDefault="004B30CF" w:rsidP="004B30CF">
      <w:pPr>
        <w:pStyle w:val="EndNoteBibliography"/>
        <w:spacing w:after="0"/>
        <w:ind w:left="720" w:hanging="720"/>
        <w:jc w:val="left"/>
      </w:pPr>
      <w:r w:rsidRPr="004B30CF">
        <w:t>13</w:t>
      </w:r>
      <w:r w:rsidRPr="004B30CF">
        <w:tab/>
        <w:t xml:space="preserve">Finck, L., Brals, J., Pavuluri, B., Gallou, F. &amp; Handa, S. Micelle-Enabled Photoassisted Selective Oxyhalogenation of Alkynes in Water under Mild Conditions. </w:t>
      </w:r>
      <w:r w:rsidRPr="004B30CF">
        <w:rPr>
          <w:i/>
        </w:rPr>
        <w:t>J. Org. Chem.</w:t>
      </w:r>
      <w:r w:rsidRPr="004B30CF">
        <w:t xml:space="preserve"> </w:t>
      </w:r>
      <w:r w:rsidRPr="004B30CF">
        <w:rPr>
          <w:b/>
        </w:rPr>
        <w:t>83</w:t>
      </w:r>
      <w:r w:rsidRPr="004B30CF">
        <w:t>, 7366-7372, doi:10.1021/acs.joc.7b03143 (2018).</w:t>
      </w:r>
    </w:p>
    <w:p w14:paraId="71B51C41" w14:textId="0E2AC1FF" w:rsidR="004B30CF" w:rsidRPr="004B30CF" w:rsidRDefault="004B30CF" w:rsidP="004B30CF">
      <w:pPr>
        <w:pStyle w:val="EndNoteBibliography"/>
        <w:spacing w:after="0"/>
        <w:ind w:left="720" w:hanging="720"/>
        <w:jc w:val="left"/>
      </w:pPr>
      <w:r w:rsidRPr="004B30CF">
        <w:t>14</w:t>
      </w:r>
      <w:r w:rsidRPr="004B30CF">
        <w:tab/>
        <w:t xml:space="preserve">Mishra, D., Loukrakpam, D. C., Neog, S. R., Hazarika, D. &amp; Phukan, P. A Switchable Protocol for Selective Synthesis of gem-Dibromo Compounds and Amides from Ketoximes using TsNBr2. </w:t>
      </w:r>
      <w:r w:rsidRPr="004B30CF">
        <w:rPr>
          <w:i/>
        </w:rPr>
        <w:t>ChemistrySelect</w:t>
      </w:r>
      <w:r w:rsidRPr="004B30CF">
        <w:t xml:space="preserve"> </w:t>
      </w:r>
      <w:r w:rsidRPr="004B30CF">
        <w:rPr>
          <w:b/>
        </w:rPr>
        <w:t>7</w:t>
      </w:r>
      <w:r w:rsidRPr="004B30CF">
        <w:t>, e202203449, doi:</w:t>
      </w:r>
      <w:hyperlink r:id="rId120" w:history="1">
        <w:r w:rsidRPr="004B30CF">
          <w:rPr>
            <w:rStyle w:val="Hyperlink"/>
          </w:rPr>
          <w:t>https://doi.org/10.1002/slct.202203449</w:t>
        </w:r>
      </w:hyperlink>
      <w:r w:rsidRPr="004B30CF">
        <w:t xml:space="preserve"> (2022).</w:t>
      </w:r>
    </w:p>
    <w:p w14:paraId="1506DD9A" w14:textId="0C7E5EEC" w:rsidR="004B30CF" w:rsidRPr="004B30CF" w:rsidRDefault="004B30CF" w:rsidP="004B30CF">
      <w:pPr>
        <w:pStyle w:val="EndNoteBibliography"/>
        <w:spacing w:after="0"/>
        <w:ind w:left="720" w:hanging="720"/>
        <w:jc w:val="left"/>
      </w:pPr>
      <w:r w:rsidRPr="004B30CF">
        <w:t>15</w:t>
      </w:r>
      <w:r w:rsidRPr="004B30CF">
        <w:tab/>
        <w:t xml:space="preserve">Madabhushi, S., Jillella, R., Mallu, K. K. R., Godala, K. R. &amp; Vangipuram, V. S. A new and efficient method for the synthesis of α,α-dihaloketones by oxyhalogenation of alkynes using oxone®–KX (X=Cl, Br, or I). </w:t>
      </w:r>
      <w:r w:rsidRPr="004B30CF">
        <w:rPr>
          <w:i/>
        </w:rPr>
        <w:t>Tetrahedron Lett.</w:t>
      </w:r>
      <w:r w:rsidRPr="004B30CF">
        <w:t xml:space="preserve"> </w:t>
      </w:r>
      <w:r w:rsidRPr="004B30CF">
        <w:rPr>
          <w:b/>
        </w:rPr>
        <w:t>54</w:t>
      </w:r>
      <w:r w:rsidRPr="004B30CF">
        <w:t>, 3993-3996, doi:</w:t>
      </w:r>
      <w:hyperlink r:id="rId121" w:history="1">
        <w:r w:rsidRPr="004B30CF">
          <w:rPr>
            <w:rStyle w:val="Hyperlink"/>
          </w:rPr>
          <w:t>https://doi.org/10.1016/j.tetlet.2013.05.072</w:t>
        </w:r>
      </w:hyperlink>
      <w:r w:rsidRPr="004B30CF">
        <w:t xml:space="preserve"> (2013).</w:t>
      </w:r>
    </w:p>
    <w:p w14:paraId="3FA574B7" w14:textId="5C7102E7" w:rsidR="004B30CF" w:rsidRPr="004B30CF" w:rsidRDefault="004B30CF" w:rsidP="004B30CF">
      <w:pPr>
        <w:pStyle w:val="EndNoteBibliography"/>
        <w:spacing w:after="0"/>
        <w:ind w:left="720" w:hanging="720"/>
        <w:jc w:val="left"/>
      </w:pPr>
      <w:r w:rsidRPr="004B30CF">
        <w:lastRenderedPageBreak/>
        <w:t>16</w:t>
      </w:r>
      <w:r w:rsidRPr="004B30CF">
        <w:tab/>
        <w:t xml:space="preserve">Tu, D., Luo, J., Jiang, W. &amp; Tang, Q. Solvent-free preparation of α,α-dichloroketones with sulfuryl chloride. </w:t>
      </w:r>
      <w:r w:rsidRPr="004B30CF">
        <w:rPr>
          <w:i/>
        </w:rPr>
        <w:t>Tetrahedron Lett.</w:t>
      </w:r>
      <w:r w:rsidRPr="004B30CF">
        <w:t xml:space="preserve"> </w:t>
      </w:r>
      <w:r w:rsidRPr="004B30CF">
        <w:rPr>
          <w:b/>
        </w:rPr>
        <w:t>81</w:t>
      </w:r>
      <w:r w:rsidRPr="004B30CF">
        <w:t>, 153335, doi:</w:t>
      </w:r>
      <w:hyperlink r:id="rId122" w:history="1">
        <w:r w:rsidRPr="004B30CF">
          <w:rPr>
            <w:rStyle w:val="Hyperlink"/>
          </w:rPr>
          <w:t>https://doi.org/10.1016/j.tetlet.2021.153335</w:t>
        </w:r>
      </w:hyperlink>
      <w:r w:rsidRPr="004B30CF">
        <w:t xml:space="preserve"> (2021).</w:t>
      </w:r>
    </w:p>
    <w:p w14:paraId="4DE4914F" w14:textId="77777777" w:rsidR="004B30CF" w:rsidRPr="004B30CF" w:rsidRDefault="004B30CF" w:rsidP="004B30CF">
      <w:pPr>
        <w:pStyle w:val="EndNoteBibliography"/>
        <w:spacing w:after="0"/>
        <w:ind w:left="720" w:hanging="720"/>
        <w:jc w:val="left"/>
      </w:pPr>
      <w:r w:rsidRPr="004B30CF">
        <w:t>17</w:t>
      </w:r>
      <w:r w:rsidRPr="004B30CF">
        <w:tab/>
        <w:t xml:space="preserve">Rather, S. A., Kumar, A. &amp; Ahmed, Q. N. Iodine–DMSO-promoted divergent reactivities of arylacetylenes. </w:t>
      </w:r>
      <w:r w:rsidRPr="004B30CF">
        <w:rPr>
          <w:i/>
        </w:rPr>
        <w:t>Chem. Commun.</w:t>
      </w:r>
      <w:r w:rsidRPr="004B30CF">
        <w:t xml:space="preserve"> </w:t>
      </w:r>
      <w:r w:rsidRPr="004B30CF">
        <w:rPr>
          <w:b/>
        </w:rPr>
        <w:t>55</w:t>
      </w:r>
      <w:r w:rsidRPr="004B30CF">
        <w:t>, 4511-4514, doi:10.1039/C9CC00346K (2019).</w:t>
      </w:r>
    </w:p>
    <w:p w14:paraId="648C1B80" w14:textId="3D34F0E2" w:rsidR="004B30CF" w:rsidRPr="004B30CF" w:rsidRDefault="004B30CF" w:rsidP="004B30CF">
      <w:pPr>
        <w:pStyle w:val="EndNoteBibliography"/>
        <w:ind w:left="720" w:hanging="720"/>
        <w:jc w:val="left"/>
      </w:pPr>
      <w:r w:rsidRPr="004B30CF">
        <w:t>18</w:t>
      </w:r>
      <w:r w:rsidRPr="004B30CF">
        <w:tab/>
        <w:t xml:space="preserve">Zheng, Z., Han, B., Cheng, P., Niu, J. &amp; Wang, A. A simple, mild, and efficient method for the preparation of α,α-dichloroketones with DCDMH catalyzed by ammonium chloride. </w:t>
      </w:r>
      <w:r w:rsidRPr="004B30CF">
        <w:rPr>
          <w:i/>
        </w:rPr>
        <w:t>Tetrahedron</w:t>
      </w:r>
      <w:r w:rsidRPr="004B30CF">
        <w:t xml:space="preserve"> </w:t>
      </w:r>
      <w:r w:rsidRPr="004B30CF">
        <w:rPr>
          <w:b/>
        </w:rPr>
        <w:t>70</w:t>
      </w:r>
      <w:r w:rsidRPr="004B30CF">
        <w:t>, 9814-9818, doi:</w:t>
      </w:r>
      <w:hyperlink r:id="rId123" w:history="1">
        <w:r w:rsidRPr="004B30CF">
          <w:rPr>
            <w:rStyle w:val="Hyperlink"/>
          </w:rPr>
          <w:t>https://doi.org/10.1016/j.tet.2014.11.004</w:t>
        </w:r>
      </w:hyperlink>
      <w:r w:rsidRPr="004B30CF">
        <w:t xml:space="preserve"> (2014).</w:t>
      </w:r>
    </w:p>
    <w:p w14:paraId="04221A43" w14:textId="36E40477" w:rsidR="00360207" w:rsidRDefault="005F3296" w:rsidP="004B30CF">
      <w:pPr>
        <w:spacing w:line="480" w:lineRule="auto"/>
        <w:ind w:left="709" w:hanging="709"/>
        <w:rPr>
          <w:rFonts w:ascii="Times New Roman" w:hAnsi="Times New Roman" w:cs="Times New Roman"/>
          <w:sz w:val="24"/>
          <w:szCs w:val="24"/>
          <w:lang w:val="en-US"/>
        </w:rPr>
      </w:pPr>
      <w:r w:rsidRPr="00D554B7">
        <w:rPr>
          <w:rFonts w:ascii="Times New Roman" w:hAnsi="Times New Roman" w:cs="Times New Roman"/>
          <w:sz w:val="24"/>
          <w:szCs w:val="24"/>
          <w:lang w:val="en-US"/>
        </w:rPr>
        <w:fldChar w:fldCharType="end"/>
      </w:r>
    </w:p>
    <w:p w14:paraId="378B5CA0" w14:textId="77777777" w:rsidR="00841EB3" w:rsidRDefault="00841EB3" w:rsidP="00B64CF1">
      <w:pPr>
        <w:spacing w:line="480" w:lineRule="auto"/>
        <w:ind w:left="1276" w:hanging="1843"/>
        <w:jc w:val="both"/>
        <w:rPr>
          <w:rFonts w:ascii="Times New Roman" w:hAnsi="Times New Roman" w:cs="Times New Roman"/>
          <w:sz w:val="24"/>
          <w:szCs w:val="24"/>
          <w:lang w:val="en-US"/>
        </w:rPr>
      </w:pPr>
    </w:p>
    <w:p w14:paraId="7CBBF286" w14:textId="77777777" w:rsidR="00220A27" w:rsidRDefault="00220A27" w:rsidP="00220A27">
      <w:pPr>
        <w:spacing w:line="480" w:lineRule="auto"/>
        <w:rPr>
          <w:rFonts w:ascii="Times New Roman" w:hAnsi="Times New Roman" w:cs="Times New Roman"/>
          <w:sz w:val="24"/>
          <w:szCs w:val="24"/>
          <w:lang w:val="en-US"/>
        </w:rPr>
      </w:pPr>
    </w:p>
    <w:p w14:paraId="2EEA3DF9" w14:textId="1FF04D3F" w:rsidR="00615642" w:rsidRDefault="00615642" w:rsidP="00220A27">
      <w:pPr>
        <w:spacing w:line="480" w:lineRule="auto"/>
        <w:rPr>
          <w:rFonts w:ascii="Times New Roman" w:hAnsi="Times New Roman" w:cs="Times New Roman"/>
          <w:sz w:val="24"/>
          <w:szCs w:val="24"/>
          <w:lang w:val="en-US"/>
        </w:rPr>
      </w:pPr>
    </w:p>
    <w:p w14:paraId="60D03A48" w14:textId="2BBA58D0" w:rsidR="00AC62FF" w:rsidRDefault="00AC62FF" w:rsidP="00220A27">
      <w:pPr>
        <w:spacing w:line="480" w:lineRule="auto"/>
        <w:rPr>
          <w:rFonts w:ascii="Times New Roman" w:hAnsi="Times New Roman" w:cs="Times New Roman"/>
          <w:sz w:val="24"/>
          <w:szCs w:val="24"/>
          <w:lang w:val="en-US"/>
        </w:rPr>
      </w:pPr>
    </w:p>
    <w:p w14:paraId="26EE0067" w14:textId="60C3A59E" w:rsidR="00AC62FF" w:rsidRDefault="00AC62FF" w:rsidP="00220A27">
      <w:pPr>
        <w:spacing w:line="480" w:lineRule="auto"/>
        <w:rPr>
          <w:rFonts w:ascii="Times New Roman" w:hAnsi="Times New Roman" w:cs="Times New Roman"/>
          <w:sz w:val="24"/>
          <w:szCs w:val="24"/>
          <w:lang w:val="en-US"/>
        </w:rPr>
      </w:pPr>
    </w:p>
    <w:p w14:paraId="4CB57D7B" w14:textId="6B325949" w:rsidR="00AC62FF" w:rsidRDefault="00AC62FF" w:rsidP="00220A27">
      <w:pPr>
        <w:spacing w:line="480" w:lineRule="auto"/>
        <w:rPr>
          <w:rFonts w:ascii="Times New Roman" w:hAnsi="Times New Roman" w:cs="Times New Roman"/>
          <w:sz w:val="24"/>
          <w:szCs w:val="24"/>
          <w:lang w:val="en-US"/>
        </w:rPr>
      </w:pPr>
    </w:p>
    <w:p w14:paraId="05982B93" w14:textId="1521B58A" w:rsidR="00336B36" w:rsidRDefault="00336B36" w:rsidP="00220A27">
      <w:pPr>
        <w:spacing w:line="480" w:lineRule="auto"/>
        <w:rPr>
          <w:rFonts w:ascii="Times New Roman" w:hAnsi="Times New Roman" w:cs="Times New Roman"/>
          <w:sz w:val="24"/>
          <w:szCs w:val="24"/>
          <w:lang w:val="en-US"/>
        </w:rPr>
      </w:pPr>
    </w:p>
    <w:p w14:paraId="493E211C" w14:textId="35A09F0F" w:rsidR="00336B36" w:rsidRDefault="00336B36" w:rsidP="00220A27">
      <w:pPr>
        <w:spacing w:line="480" w:lineRule="auto"/>
        <w:rPr>
          <w:rFonts w:ascii="Times New Roman" w:hAnsi="Times New Roman" w:cs="Times New Roman"/>
          <w:sz w:val="24"/>
          <w:szCs w:val="24"/>
          <w:lang w:val="en-US"/>
        </w:rPr>
      </w:pPr>
    </w:p>
    <w:p w14:paraId="6E02E07B" w14:textId="6D426927" w:rsidR="00336B36" w:rsidRDefault="00336B36" w:rsidP="00220A27">
      <w:pPr>
        <w:spacing w:line="480" w:lineRule="auto"/>
        <w:rPr>
          <w:rFonts w:ascii="Times New Roman" w:hAnsi="Times New Roman" w:cs="Times New Roman"/>
          <w:sz w:val="24"/>
          <w:szCs w:val="24"/>
          <w:lang w:val="en-US"/>
        </w:rPr>
      </w:pPr>
    </w:p>
    <w:p w14:paraId="27C8F56E" w14:textId="4A6E1FEA" w:rsidR="00336B36" w:rsidRDefault="00336B36" w:rsidP="00220A27">
      <w:pPr>
        <w:spacing w:line="480" w:lineRule="auto"/>
        <w:rPr>
          <w:rFonts w:ascii="Times New Roman" w:hAnsi="Times New Roman" w:cs="Times New Roman"/>
          <w:sz w:val="24"/>
          <w:szCs w:val="24"/>
          <w:lang w:val="en-US"/>
        </w:rPr>
      </w:pPr>
    </w:p>
    <w:p w14:paraId="7DCB3A95" w14:textId="77777777" w:rsidR="00336B36" w:rsidRDefault="00336B36" w:rsidP="00220A27">
      <w:pPr>
        <w:spacing w:line="480" w:lineRule="auto"/>
        <w:rPr>
          <w:rFonts w:ascii="Times New Roman" w:hAnsi="Times New Roman" w:cs="Times New Roman"/>
          <w:sz w:val="24"/>
          <w:szCs w:val="24"/>
          <w:lang w:val="en-US"/>
        </w:rPr>
      </w:pPr>
    </w:p>
    <w:p w14:paraId="07F3DE45" w14:textId="1EF05F2B" w:rsidR="00841EB3" w:rsidRDefault="00841EB3" w:rsidP="00F7689E">
      <w:pPr>
        <w:spacing w:line="480" w:lineRule="auto"/>
        <w:jc w:val="center"/>
        <w:rPr>
          <w:rFonts w:ascii="Times New Roman" w:hAnsi="Times New Roman" w:cs="Times New Roman"/>
          <w:b/>
          <w:bCs/>
          <w:sz w:val="24"/>
          <w:szCs w:val="24"/>
          <w:lang w:val="en-US"/>
        </w:rPr>
      </w:pPr>
      <w:r w:rsidRPr="00841EB3">
        <w:rPr>
          <w:rFonts w:ascii="Times New Roman" w:hAnsi="Times New Roman" w:cs="Times New Roman"/>
          <w:b/>
          <w:bCs/>
          <w:sz w:val="24"/>
          <w:szCs w:val="24"/>
          <w:lang w:val="en-US"/>
        </w:rPr>
        <w:lastRenderedPageBreak/>
        <w:t>NMR Spectra</w:t>
      </w:r>
    </w:p>
    <w:p w14:paraId="2C2F9327" w14:textId="02CEF5AF" w:rsidR="00841EB3" w:rsidRDefault="00AC7BAD" w:rsidP="00841EB3">
      <w:pPr>
        <w:spacing w:line="480" w:lineRule="auto"/>
        <w:ind w:left="1276" w:hanging="1843"/>
        <w:jc w:val="center"/>
        <w:rPr>
          <w:rFonts w:ascii="Times New Roman" w:hAnsi="Times New Roman" w:cs="Times New Roman"/>
          <w:b/>
          <w:bCs/>
          <w:sz w:val="24"/>
          <w:szCs w:val="24"/>
          <w:lang w:val="en-US"/>
        </w:rPr>
      </w:pPr>
      <w:r w:rsidRPr="00AC7BAD">
        <w:rPr>
          <w:noProof/>
          <w:lang w:eastAsia="en-IN"/>
        </w:rPr>
        <w:drawing>
          <wp:inline distT="0" distB="0" distL="0" distR="0" wp14:anchorId="4E45ECE9" wp14:editId="602E41F7">
            <wp:extent cx="4838400" cy="3297600"/>
            <wp:effectExtent l="0" t="0" r="0" b="0"/>
            <wp:docPr id="20696037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838400" cy="3297600"/>
                    </a:xfrm>
                    <a:prstGeom prst="rect">
                      <a:avLst/>
                    </a:prstGeom>
                    <a:noFill/>
                    <a:ln>
                      <a:noFill/>
                    </a:ln>
                  </pic:spPr>
                </pic:pic>
              </a:graphicData>
            </a:graphic>
          </wp:inline>
        </w:drawing>
      </w:r>
    </w:p>
    <w:p w14:paraId="1922FF3C" w14:textId="19525013" w:rsidR="00AC7BAD" w:rsidRPr="0099333F" w:rsidRDefault="00AC7BAD" w:rsidP="00AC7BAD">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21</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2,2-dibromo-1-phenylethan-1-one </w:t>
      </w:r>
      <w:r w:rsidRPr="0099333F">
        <w:rPr>
          <w:rFonts w:ascii="Times New Roman" w:hAnsi="Times New Roman" w:cs="Times New Roman"/>
          <w:b/>
          <w:bCs/>
          <w:sz w:val="24"/>
          <w:szCs w:val="24"/>
        </w:rPr>
        <w:t>(3a)</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3F92E9D5" w14:textId="5DFB5A7C" w:rsidR="00AC7BAD" w:rsidRDefault="00AC7BAD" w:rsidP="00841EB3">
      <w:pPr>
        <w:spacing w:line="480" w:lineRule="auto"/>
        <w:ind w:left="1276" w:hanging="1843"/>
        <w:jc w:val="center"/>
        <w:rPr>
          <w:rFonts w:ascii="Times New Roman" w:hAnsi="Times New Roman" w:cs="Times New Roman"/>
          <w:b/>
          <w:bCs/>
          <w:sz w:val="24"/>
          <w:szCs w:val="24"/>
          <w:lang w:val="en-US"/>
        </w:rPr>
      </w:pPr>
      <w:r w:rsidRPr="00AC7BAD">
        <w:rPr>
          <w:noProof/>
          <w:lang w:eastAsia="en-IN"/>
        </w:rPr>
        <w:drawing>
          <wp:inline distT="0" distB="0" distL="0" distR="0" wp14:anchorId="730F898D" wp14:editId="2E16AEE2">
            <wp:extent cx="4773600" cy="3319200"/>
            <wp:effectExtent l="0" t="0" r="0" b="0"/>
            <wp:docPr id="12194842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773600" cy="3319200"/>
                    </a:xfrm>
                    <a:prstGeom prst="rect">
                      <a:avLst/>
                    </a:prstGeom>
                    <a:noFill/>
                    <a:ln>
                      <a:noFill/>
                    </a:ln>
                  </pic:spPr>
                </pic:pic>
              </a:graphicData>
            </a:graphic>
          </wp:inline>
        </w:drawing>
      </w:r>
    </w:p>
    <w:p w14:paraId="77434886" w14:textId="71F5BA29" w:rsidR="00AC7BAD" w:rsidRDefault="00AC7BAD" w:rsidP="00AC7BAD">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22</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2,2-dibromo-1-phenylethan-1-one </w:t>
      </w:r>
      <w:r w:rsidRPr="0099333F">
        <w:rPr>
          <w:rFonts w:ascii="Times New Roman" w:hAnsi="Times New Roman" w:cs="Times New Roman"/>
          <w:b/>
          <w:bCs/>
          <w:sz w:val="24"/>
          <w:szCs w:val="24"/>
        </w:rPr>
        <w:t>(3a)</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19C061A" w14:textId="44B619A5" w:rsidR="00AC7BAD" w:rsidRPr="00E95E4E" w:rsidRDefault="00AC7BAD" w:rsidP="00AC7BAD">
      <w:pPr>
        <w:spacing w:line="360" w:lineRule="auto"/>
        <w:jc w:val="center"/>
        <w:rPr>
          <w:rFonts w:ascii="Times New Roman" w:hAnsi="Times New Roman" w:cs="Times New Roman"/>
          <w:sz w:val="24"/>
          <w:szCs w:val="24"/>
          <w:lang w:val="en-US"/>
        </w:rPr>
      </w:pPr>
      <w:r w:rsidRPr="00AC7BAD">
        <w:rPr>
          <w:noProof/>
          <w:lang w:eastAsia="en-IN"/>
        </w:rPr>
        <w:lastRenderedPageBreak/>
        <w:drawing>
          <wp:inline distT="0" distB="0" distL="0" distR="0" wp14:anchorId="10CF1D41" wp14:editId="1DB69F85">
            <wp:extent cx="4777200" cy="3290400"/>
            <wp:effectExtent l="0" t="0" r="4445" b="5715"/>
            <wp:docPr id="6010302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777200" cy="3290400"/>
                    </a:xfrm>
                    <a:prstGeom prst="rect">
                      <a:avLst/>
                    </a:prstGeom>
                    <a:noFill/>
                    <a:ln>
                      <a:noFill/>
                    </a:ln>
                  </pic:spPr>
                </pic:pic>
              </a:graphicData>
            </a:graphic>
          </wp:inline>
        </w:drawing>
      </w:r>
    </w:p>
    <w:p w14:paraId="7D289250" w14:textId="6F519374" w:rsidR="00AC7BAD" w:rsidRDefault="00AC7BAD" w:rsidP="00AC7BAD">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971245">
        <w:rPr>
          <w:rFonts w:ascii="Times New Roman" w:hAnsi="Times New Roman" w:cs="Times New Roman"/>
          <w:b/>
          <w:sz w:val="24"/>
          <w:szCs w:val="24"/>
          <w:lang w:val="en-US"/>
        </w:rPr>
        <w:t>2</w:t>
      </w:r>
      <w:r w:rsidR="0054396C">
        <w:rPr>
          <w:rFonts w:ascii="Times New Roman" w:hAnsi="Times New Roman" w:cs="Times New Roman"/>
          <w:b/>
          <w:sz w:val="24"/>
          <w:szCs w:val="24"/>
          <w:lang w:val="en-US"/>
        </w:rPr>
        <w:t>3</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2,2-dibromo-1-(p-tolyl)ethan-1-one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b</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BAD6F37" w14:textId="77777777" w:rsidR="00615642" w:rsidRPr="0099333F" w:rsidRDefault="00615642" w:rsidP="00AC7BAD">
      <w:pPr>
        <w:spacing w:line="360" w:lineRule="auto"/>
        <w:jc w:val="center"/>
        <w:rPr>
          <w:rFonts w:ascii="Times New Roman" w:hAnsi="Times New Roman" w:cs="Times New Roman"/>
          <w:sz w:val="24"/>
          <w:szCs w:val="24"/>
          <w:lang w:val="en-US"/>
        </w:rPr>
      </w:pPr>
    </w:p>
    <w:p w14:paraId="261BDDA2" w14:textId="6B61E3F4" w:rsidR="00AC7BAD" w:rsidRDefault="00AC7BAD" w:rsidP="00841EB3">
      <w:pPr>
        <w:spacing w:line="480" w:lineRule="auto"/>
        <w:ind w:left="1276" w:hanging="1843"/>
        <w:jc w:val="center"/>
        <w:rPr>
          <w:rFonts w:ascii="Times New Roman" w:hAnsi="Times New Roman" w:cs="Times New Roman"/>
          <w:b/>
          <w:bCs/>
          <w:sz w:val="24"/>
          <w:szCs w:val="24"/>
          <w:lang w:val="en-US"/>
        </w:rPr>
      </w:pPr>
      <w:r w:rsidRPr="00AC7BAD">
        <w:rPr>
          <w:noProof/>
          <w:lang w:eastAsia="en-IN"/>
        </w:rPr>
        <w:drawing>
          <wp:inline distT="0" distB="0" distL="0" distR="0" wp14:anchorId="0A844560" wp14:editId="1F09F697">
            <wp:extent cx="4838400" cy="3319200"/>
            <wp:effectExtent l="0" t="0" r="0" b="0"/>
            <wp:docPr id="96586295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838400" cy="3319200"/>
                    </a:xfrm>
                    <a:prstGeom prst="rect">
                      <a:avLst/>
                    </a:prstGeom>
                    <a:noFill/>
                    <a:ln>
                      <a:noFill/>
                    </a:ln>
                  </pic:spPr>
                </pic:pic>
              </a:graphicData>
            </a:graphic>
          </wp:inline>
        </w:drawing>
      </w:r>
    </w:p>
    <w:p w14:paraId="055AE8BA" w14:textId="451508C9" w:rsidR="00AC7BAD" w:rsidRPr="00615642" w:rsidRDefault="00AC7BAD"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2</w:t>
      </w:r>
      <w:r w:rsidR="0054396C">
        <w:rPr>
          <w:rFonts w:ascii="Times New Roman" w:hAnsi="Times New Roman" w:cs="Times New Roman"/>
          <w:b/>
          <w:sz w:val="24"/>
          <w:szCs w:val="24"/>
          <w:lang w:val="en-US"/>
        </w:rPr>
        <w:t>4</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2,2-dibromo-1-(p-tolyl)ethan-1-one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b</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6A205C74" w14:textId="4418F85C" w:rsidR="00AC7BAD" w:rsidRDefault="00AC7BAD" w:rsidP="00841EB3">
      <w:pPr>
        <w:spacing w:line="480" w:lineRule="auto"/>
        <w:ind w:left="1276" w:hanging="1843"/>
        <w:jc w:val="center"/>
        <w:rPr>
          <w:rFonts w:ascii="Times New Roman" w:hAnsi="Times New Roman" w:cs="Times New Roman"/>
          <w:b/>
          <w:bCs/>
          <w:sz w:val="24"/>
          <w:szCs w:val="24"/>
          <w:lang w:val="en-US"/>
        </w:rPr>
      </w:pPr>
      <w:r w:rsidRPr="00AC7BAD">
        <w:rPr>
          <w:noProof/>
          <w:lang w:eastAsia="en-IN"/>
        </w:rPr>
        <w:lastRenderedPageBreak/>
        <w:drawing>
          <wp:inline distT="0" distB="0" distL="0" distR="0" wp14:anchorId="487BBFCB" wp14:editId="0F52DF84">
            <wp:extent cx="4838400" cy="3344400"/>
            <wp:effectExtent l="0" t="0" r="0" b="0"/>
            <wp:docPr id="7101264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838400" cy="3344400"/>
                    </a:xfrm>
                    <a:prstGeom prst="rect">
                      <a:avLst/>
                    </a:prstGeom>
                    <a:noFill/>
                    <a:ln>
                      <a:noFill/>
                    </a:ln>
                  </pic:spPr>
                </pic:pic>
              </a:graphicData>
            </a:graphic>
          </wp:inline>
        </w:drawing>
      </w:r>
    </w:p>
    <w:p w14:paraId="4CB17B91" w14:textId="166150F8" w:rsidR="00AC7BAD" w:rsidRDefault="00AC7BAD" w:rsidP="00AC7BAD">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2</w:t>
      </w:r>
      <w:r w:rsidR="0054396C">
        <w:rPr>
          <w:rFonts w:ascii="Times New Roman" w:hAnsi="Times New Roman" w:cs="Times New Roman"/>
          <w:b/>
          <w:sz w:val="24"/>
          <w:szCs w:val="24"/>
          <w:lang w:val="en-US"/>
        </w:rPr>
        <w:t>5</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2,2-dibromo-1-(m-tolyl)ethan-1-one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c</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58483267" w14:textId="77777777" w:rsidR="00615642" w:rsidRPr="0099333F" w:rsidRDefault="00615642" w:rsidP="00AC7BAD">
      <w:pPr>
        <w:spacing w:line="360" w:lineRule="auto"/>
        <w:jc w:val="center"/>
        <w:rPr>
          <w:rFonts w:ascii="Times New Roman" w:hAnsi="Times New Roman" w:cs="Times New Roman"/>
          <w:sz w:val="24"/>
          <w:szCs w:val="24"/>
          <w:lang w:val="en-US"/>
        </w:rPr>
      </w:pPr>
    </w:p>
    <w:p w14:paraId="670B4C6A" w14:textId="2140BF52" w:rsidR="00AC7BAD" w:rsidRDefault="00AC7BAD" w:rsidP="00AC7BAD">
      <w:pPr>
        <w:spacing w:line="480" w:lineRule="auto"/>
        <w:ind w:left="1276" w:hanging="1843"/>
        <w:jc w:val="center"/>
        <w:rPr>
          <w:rFonts w:ascii="Times New Roman" w:hAnsi="Times New Roman" w:cs="Times New Roman"/>
          <w:b/>
          <w:bCs/>
          <w:sz w:val="24"/>
          <w:szCs w:val="24"/>
          <w:lang w:val="en-US"/>
        </w:rPr>
      </w:pPr>
      <w:r w:rsidRPr="00AC7BAD">
        <w:rPr>
          <w:noProof/>
          <w:lang w:eastAsia="en-IN"/>
        </w:rPr>
        <w:drawing>
          <wp:inline distT="0" distB="0" distL="0" distR="0" wp14:anchorId="68140FB5" wp14:editId="27A23525">
            <wp:extent cx="4777200" cy="3326400"/>
            <wp:effectExtent l="0" t="0" r="0" b="0"/>
            <wp:docPr id="44342177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777200" cy="3326400"/>
                    </a:xfrm>
                    <a:prstGeom prst="rect">
                      <a:avLst/>
                    </a:prstGeom>
                    <a:noFill/>
                    <a:ln>
                      <a:noFill/>
                    </a:ln>
                  </pic:spPr>
                </pic:pic>
              </a:graphicData>
            </a:graphic>
          </wp:inline>
        </w:drawing>
      </w:r>
    </w:p>
    <w:p w14:paraId="1894F1FF" w14:textId="7E29A456" w:rsidR="00AC7BAD" w:rsidRPr="00615642" w:rsidRDefault="00AC7BAD"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2</w:t>
      </w:r>
      <w:r w:rsidR="0054396C">
        <w:rPr>
          <w:rFonts w:ascii="Times New Roman" w:hAnsi="Times New Roman" w:cs="Times New Roman"/>
          <w:b/>
          <w:sz w:val="24"/>
          <w:szCs w:val="24"/>
          <w:lang w:val="en-US"/>
        </w:rPr>
        <w:t>6</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2,2-dibromo-1-(m-tolyl)ethan-1-one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c</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A063462" w14:textId="17EA8A4C" w:rsidR="00AC7BAD" w:rsidRDefault="004B3BD3" w:rsidP="00841EB3">
      <w:pPr>
        <w:spacing w:line="480" w:lineRule="auto"/>
        <w:ind w:left="1276" w:hanging="1843"/>
        <w:jc w:val="center"/>
        <w:rPr>
          <w:rFonts w:ascii="Times New Roman" w:hAnsi="Times New Roman" w:cs="Times New Roman"/>
          <w:b/>
          <w:bCs/>
          <w:sz w:val="24"/>
          <w:szCs w:val="24"/>
          <w:lang w:val="en-US"/>
        </w:rPr>
      </w:pPr>
      <w:r w:rsidRPr="004B3BD3">
        <w:rPr>
          <w:noProof/>
          <w:lang w:eastAsia="en-IN"/>
        </w:rPr>
        <w:lastRenderedPageBreak/>
        <w:drawing>
          <wp:inline distT="0" distB="0" distL="0" distR="0" wp14:anchorId="42B9F303" wp14:editId="44E7D89B">
            <wp:extent cx="4838400" cy="3348000"/>
            <wp:effectExtent l="0" t="0" r="0" b="0"/>
            <wp:docPr id="125650619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4838400" cy="3348000"/>
                    </a:xfrm>
                    <a:prstGeom prst="rect">
                      <a:avLst/>
                    </a:prstGeom>
                    <a:noFill/>
                    <a:ln>
                      <a:noFill/>
                    </a:ln>
                  </pic:spPr>
                </pic:pic>
              </a:graphicData>
            </a:graphic>
          </wp:inline>
        </w:drawing>
      </w:r>
    </w:p>
    <w:p w14:paraId="32DDB8CD" w14:textId="7336CB28" w:rsidR="004B3BD3" w:rsidRDefault="004B3BD3" w:rsidP="004B3BD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2</w:t>
      </w:r>
      <w:r w:rsidR="0054396C">
        <w:rPr>
          <w:rFonts w:ascii="Times New Roman" w:hAnsi="Times New Roman" w:cs="Times New Roman"/>
          <w:b/>
          <w:sz w:val="24"/>
          <w:szCs w:val="24"/>
          <w:lang w:val="en-US"/>
        </w:rPr>
        <w:t>7</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2,2-dibromo-1-(2,4-dimethylphenyl)ethan-1-one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d</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791FBAB" w14:textId="77777777" w:rsidR="00615642" w:rsidRPr="0099333F" w:rsidRDefault="00615642" w:rsidP="004B3BD3">
      <w:pPr>
        <w:spacing w:line="360" w:lineRule="auto"/>
        <w:jc w:val="center"/>
        <w:rPr>
          <w:rFonts w:ascii="Times New Roman" w:hAnsi="Times New Roman" w:cs="Times New Roman"/>
          <w:sz w:val="24"/>
          <w:szCs w:val="24"/>
          <w:lang w:val="en-US"/>
        </w:rPr>
      </w:pPr>
    </w:p>
    <w:p w14:paraId="7DB1D462" w14:textId="50FB837A" w:rsidR="004B3BD3" w:rsidRDefault="004B3BD3" w:rsidP="00841EB3">
      <w:pPr>
        <w:spacing w:line="480" w:lineRule="auto"/>
        <w:ind w:left="1276" w:hanging="1843"/>
        <w:jc w:val="center"/>
        <w:rPr>
          <w:rFonts w:ascii="Times New Roman" w:hAnsi="Times New Roman" w:cs="Times New Roman"/>
          <w:b/>
          <w:bCs/>
          <w:sz w:val="24"/>
          <w:szCs w:val="24"/>
          <w:lang w:val="en-US"/>
        </w:rPr>
      </w:pPr>
      <w:r w:rsidRPr="004B3BD3">
        <w:rPr>
          <w:noProof/>
          <w:lang w:eastAsia="en-IN"/>
        </w:rPr>
        <w:drawing>
          <wp:inline distT="0" distB="0" distL="0" distR="0" wp14:anchorId="45AEBFC2" wp14:editId="034E4917">
            <wp:extent cx="4838400" cy="3330000"/>
            <wp:effectExtent l="0" t="0" r="0" b="0"/>
            <wp:docPr id="213749469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4838400" cy="3330000"/>
                    </a:xfrm>
                    <a:prstGeom prst="rect">
                      <a:avLst/>
                    </a:prstGeom>
                    <a:noFill/>
                    <a:ln>
                      <a:noFill/>
                    </a:ln>
                  </pic:spPr>
                </pic:pic>
              </a:graphicData>
            </a:graphic>
          </wp:inline>
        </w:drawing>
      </w:r>
    </w:p>
    <w:p w14:paraId="050F98C5" w14:textId="204BD6C5" w:rsidR="004B3BD3" w:rsidRPr="00615642" w:rsidRDefault="004B3BD3"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2</w:t>
      </w:r>
      <w:r w:rsidR="0054396C">
        <w:rPr>
          <w:rFonts w:ascii="Times New Roman" w:hAnsi="Times New Roman" w:cs="Times New Roman"/>
          <w:b/>
          <w:sz w:val="24"/>
          <w:szCs w:val="24"/>
          <w:lang w:val="en-US"/>
        </w:rPr>
        <w:t>8</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2,2-dibromo-1-(2,4-dimethylphenyl)ethan-1-one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d</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3392FE2B" w14:textId="031F8B55" w:rsidR="004B3BD3" w:rsidRDefault="004B3BD3" w:rsidP="00841EB3">
      <w:pPr>
        <w:spacing w:line="480" w:lineRule="auto"/>
        <w:ind w:left="1276" w:hanging="1843"/>
        <w:jc w:val="center"/>
        <w:rPr>
          <w:rFonts w:ascii="Times New Roman" w:hAnsi="Times New Roman" w:cs="Times New Roman"/>
          <w:b/>
          <w:bCs/>
          <w:sz w:val="24"/>
          <w:szCs w:val="24"/>
          <w:lang w:val="en-US"/>
        </w:rPr>
      </w:pPr>
      <w:r w:rsidRPr="004B3BD3">
        <w:rPr>
          <w:noProof/>
          <w:lang w:eastAsia="en-IN"/>
        </w:rPr>
        <w:lastRenderedPageBreak/>
        <w:drawing>
          <wp:inline distT="0" distB="0" distL="0" distR="0" wp14:anchorId="69CB592A" wp14:editId="109C4BA7">
            <wp:extent cx="4838400" cy="3333600"/>
            <wp:effectExtent l="0" t="0" r="0" b="0"/>
            <wp:docPr id="21214903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838400" cy="3333600"/>
                    </a:xfrm>
                    <a:prstGeom prst="rect">
                      <a:avLst/>
                    </a:prstGeom>
                    <a:noFill/>
                    <a:ln>
                      <a:noFill/>
                    </a:ln>
                  </pic:spPr>
                </pic:pic>
              </a:graphicData>
            </a:graphic>
          </wp:inline>
        </w:drawing>
      </w:r>
    </w:p>
    <w:p w14:paraId="5991252B" w14:textId="4266BB85" w:rsidR="004B3BD3" w:rsidRDefault="004B3BD3" w:rsidP="004B3BD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2</w:t>
      </w:r>
      <w:r w:rsidR="0054396C">
        <w:rPr>
          <w:rFonts w:ascii="Times New Roman" w:hAnsi="Times New Roman" w:cs="Times New Roman"/>
          <w:b/>
          <w:sz w:val="24"/>
          <w:szCs w:val="24"/>
          <w:lang w:val="en-US"/>
        </w:rPr>
        <w:t>9</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2,2-dibromo-1-(4-propylphenyl)ethan-1-one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e</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0343DD57" w14:textId="77777777" w:rsidR="00615642" w:rsidRPr="0099333F" w:rsidRDefault="00615642" w:rsidP="004B3BD3">
      <w:pPr>
        <w:spacing w:line="360" w:lineRule="auto"/>
        <w:jc w:val="center"/>
        <w:rPr>
          <w:rFonts w:ascii="Times New Roman" w:hAnsi="Times New Roman" w:cs="Times New Roman"/>
          <w:sz w:val="24"/>
          <w:szCs w:val="24"/>
          <w:lang w:val="en-US"/>
        </w:rPr>
      </w:pPr>
    </w:p>
    <w:p w14:paraId="4E99066F" w14:textId="6F3C33C8" w:rsidR="004B3BD3" w:rsidRDefault="004B3BD3" w:rsidP="00841EB3">
      <w:pPr>
        <w:spacing w:line="480" w:lineRule="auto"/>
        <w:ind w:left="1276" w:hanging="1843"/>
        <w:jc w:val="center"/>
        <w:rPr>
          <w:rFonts w:ascii="Times New Roman" w:hAnsi="Times New Roman" w:cs="Times New Roman"/>
          <w:b/>
          <w:bCs/>
          <w:sz w:val="24"/>
          <w:szCs w:val="24"/>
          <w:lang w:val="en-US"/>
        </w:rPr>
      </w:pPr>
      <w:r w:rsidRPr="004B3BD3">
        <w:rPr>
          <w:noProof/>
          <w:lang w:eastAsia="en-IN"/>
        </w:rPr>
        <w:drawing>
          <wp:inline distT="0" distB="0" distL="0" distR="0" wp14:anchorId="078F1C20" wp14:editId="65AB8F0B">
            <wp:extent cx="4777200" cy="3330000"/>
            <wp:effectExtent l="0" t="0" r="0" b="0"/>
            <wp:docPr id="47943384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4777200" cy="3330000"/>
                    </a:xfrm>
                    <a:prstGeom prst="rect">
                      <a:avLst/>
                    </a:prstGeom>
                    <a:noFill/>
                    <a:ln>
                      <a:noFill/>
                    </a:ln>
                  </pic:spPr>
                </pic:pic>
              </a:graphicData>
            </a:graphic>
          </wp:inline>
        </w:drawing>
      </w:r>
    </w:p>
    <w:p w14:paraId="79DEE580" w14:textId="277402CE" w:rsidR="004B3BD3" w:rsidRPr="00615642" w:rsidRDefault="004B3BD3"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30</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2,2-dibromo-1-(4-propylphenyl)ethan-1-one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e</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C25A6C2" w14:textId="201965A4" w:rsidR="004B3BD3" w:rsidRDefault="004B3BD3" w:rsidP="00841EB3">
      <w:pPr>
        <w:spacing w:line="480" w:lineRule="auto"/>
        <w:ind w:left="1276" w:hanging="1843"/>
        <w:jc w:val="center"/>
        <w:rPr>
          <w:rFonts w:ascii="Times New Roman" w:hAnsi="Times New Roman" w:cs="Times New Roman"/>
          <w:b/>
          <w:bCs/>
          <w:sz w:val="24"/>
          <w:szCs w:val="24"/>
          <w:lang w:val="en-US"/>
        </w:rPr>
      </w:pPr>
      <w:r w:rsidRPr="004B3BD3">
        <w:rPr>
          <w:noProof/>
          <w:lang w:eastAsia="en-IN"/>
        </w:rPr>
        <w:lastRenderedPageBreak/>
        <w:drawing>
          <wp:inline distT="0" distB="0" distL="0" distR="0" wp14:anchorId="2E227BE5" wp14:editId="7F7619CA">
            <wp:extent cx="4838400" cy="3366000"/>
            <wp:effectExtent l="0" t="0" r="0" b="0"/>
            <wp:docPr id="198190555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4838400" cy="3366000"/>
                    </a:xfrm>
                    <a:prstGeom prst="rect">
                      <a:avLst/>
                    </a:prstGeom>
                    <a:noFill/>
                    <a:ln>
                      <a:noFill/>
                    </a:ln>
                  </pic:spPr>
                </pic:pic>
              </a:graphicData>
            </a:graphic>
          </wp:inline>
        </w:drawing>
      </w:r>
    </w:p>
    <w:p w14:paraId="49D2A7C1" w14:textId="16050FC0" w:rsidR="004B3BD3" w:rsidRDefault="004B3BD3" w:rsidP="004B3BD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31</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2,2-dibromo-1-(4-butylphenyl)ethan-1-one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f</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66C66C4" w14:textId="77777777" w:rsidR="00615642" w:rsidRPr="0099333F" w:rsidRDefault="00615642" w:rsidP="004B3BD3">
      <w:pPr>
        <w:spacing w:line="360" w:lineRule="auto"/>
        <w:jc w:val="center"/>
        <w:rPr>
          <w:rFonts w:ascii="Times New Roman" w:hAnsi="Times New Roman" w:cs="Times New Roman"/>
          <w:sz w:val="24"/>
          <w:szCs w:val="24"/>
          <w:lang w:val="en-US"/>
        </w:rPr>
      </w:pPr>
    </w:p>
    <w:p w14:paraId="7BD3D1A4" w14:textId="478B82B0" w:rsidR="004B3BD3" w:rsidRDefault="004B3BD3" w:rsidP="00841EB3">
      <w:pPr>
        <w:spacing w:line="480" w:lineRule="auto"/>
        <w:ind w:left="1276" w:hanging="1843"/>
        <w:jc w:val="center"/>
        <w:rPr>
          <w:rFonts w:ascii="Times New Roman" w:hAnsi="Times New Roman" w:cs="Times New Roman"/>
          <w:b/>
          <w:bCs/>
          <w:sz w:val="24"/>
          <w:szCs w:val="24"/>
          <w:lang w:val="en-US"/>
        </w:rPr>
      </w:pPr>
      <w:r w:rsidRPr="004B3BD3">
        <w:rPr>
          <w:noProof/>
          <w:lang w:eastAsia="en-IN"/>
        </w:rPr>
        <w:drawing>
          <wp:inline distT="0" distB="0" distL="0" distR="0" wp14:anchorId="33FEE91A" wp14:editId="72AD1163">
            <wp:extent cx="4777200" cy="3333600"/>
            <wp:effectExtent l="0" t="0" r="0" b="0"/>
            <wp:docPr id="2257690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777200" cy="3333600"/>
                    </a:xfrm>
                    <a:prstGeom prst="rect">
                      <a:avLst/>
                    </a:prstGeom>
                    <a:noFill/>
                    <a:ln>
                      <a:noFill/>
                    </a:ln>
                  </pic:spPr>
                </pic:pic>
              </a:graphicData>
            </a:graphic>
          </wp:inline>
        </w:drawing>
      </w:r>
    </w:p>
    <w:p w14:paraId="40E5FEBB" w14:textId="0F160B9B" w:rsidR="004B3BD3" w:rsidRPr="00615642" w:rsidRDefault="004B3BD3"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32</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2,2-dibromo-1-(4-butylphenyl)ethan-1-one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f</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85096C2" w14:textId="7366FD40" w:rsidR="004B3BD3" w:rsidRDefault="004B3BD3" w:rsidP="00841EB3">
      <w:pPr>
        <w:spacing w:line="480" w:lineRule="auto"/>
        <w:ind w:left="1276" w:hanging="1843"/>
        <w:jc w:val="center"/>
        <w:rPr>
          <w:rFonts w:ascii="Times New Roman" w:hAnsi="Times New Roman" w:cs="Times New Roman"/>
          <w:b/>
          <w:bCs/>
          <w:sz w:val="24"/>
          <w:szCs w:val="24"/>
          <w:lang w:val="en-US"/>
        </w:rPr>
      </w:pPr>
      <w:r w:rsidRPr="004B3BD3">
        <w:rPr>
          <w:noProof/>
          <w:lang w:eastAsia="en-IN"/>
        </w:rPr>
        <w:lastRenderedPageBreak/>
        <w:drawing>
          <wp:inline distT="0" distB="0" distL="0" distR="0" wp14:anchorId="28A03C41" wp14:editId="72700938">
            <wp:extent cx="4838400" cy="3315600"/>
            <wp:effectExtent l="0" t="0" r="0" b="0"/>
            <wp:docPr id="174779142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838400" cy="3315600"/>
                    </a:xfrm>
                    <a:prstGeom prst="rect">
                      <a:avLst/>
                    </a:prstGeom>
                    <a:noFill/>
                    <a:ln>
                      <a:noFill/>
                    </a:ln>
                  </pic:spPr>
                </pic:pic>
              </a:graphicData>
            </a:graphic>
          </wp:inline>
        </w:drawing>
      </w:r>
    </w:p>
    <w:p w14:paraId="290D56E2" w14:textId="208E844A" w:rsidR="004B3BD3" w:rsidRDefault="004B3BD3" w:rsidP="004B3BD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971245">
        <w:rPr>
          <w:rFonts w:ascii="Times New Roman" w:hAnsi="Times New Roman" w:cs="Times New Roman"/>
          <w:b/>
          <w:sz w:val="24"/>
          <w:szCs w:val="24"/>
          <w:lang w:val="en-US"/>
        </w:rPr>
        <w:t>3</w:t>
      </w:r>
      <w:r w:rsidR="0054396C">
        <w:rPr>
          <w:rFonts w:ascii="Times New Roman" w:hAnsi="Times New Roman" w:cs="Times New Roman"/>
          <w:b/>
          <w:sz w:val="24"/>
          <w:szCs w:val="24"/>
          <w:lang w:val="en-US"/>
        </w:rPr>
        <w:t>3</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2,2-dibromo-1-(4-(tert-butyl)phenyl)ethan-1-one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g</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698A42B7" w14:textId="77777777" w:rsidR="00615642" w:rsidRPr="0099333F" w:rsidRDefault="00615642" w:rsidP="004B3BD3">
      <w:pPr>
        <w:spacing w:line="360" w:lineRule="auto"/>
        <w:jc w:val="center"/>
        <w:rPr>
          <w:rFonts w:ascii="Times New Roman" w:hAnsi="Times New Roman" w:cs="Times New Roman"/>
          <w:sz w:val="24"/>
          <w:szCs w:val="24"/>
          <w:lang w:val="en-US"/>
        </w:rPr>
      </w:pPr>
    </w:p>
    <w:p w14:paraId="28DC6263" w14:textId="1FB66D67" w:rsidR="004B3BD3" w:rsidRDefault="004B3BD3" w:rsidP="00841EB3">
      <w:pPr>
        <w:spacing w:line="480" w:lineRule="auto"/>
        <w:ind w:left="1276" w:hanging="1843"/>
        <w:jc w:val="center"/>
        <w:rPr>
          <w:rFonts w:ascii="Times New Roman" w:hAnsi="Times New Roman" w:cs="Times New Roman"/>
          <w:b/>
          <w:bCs/>
          <w:sz w:val="24"/>
          <w:szCs w:val="24"/>
          <w:lang w:val="en-US"/>
        </w:rPr>
      </w:pPr>
      <w:r w:rsidRPr="004B3BD3">
        <w:rPr>
          <w:noProof/>
          <w:lang w:eastAsia="en-IN"/>
        </w:rPr>
        <w:drawing>
          <wp:inline distT="0" distB="0" distL="0" distR="0" wp14:anchorId="72474CE1" wp14:editId="27652FCE">
            <wp:extent cx="4838400" cy="3319200"/>
            <wp:effectExtent l="0" t="0" r="0" b="0"/>
            <wp:docPr id="188570442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838400" cy="3319200"/>
                    </a:xfrm>
                    <a:prstGeom prst="rect">
                      <a:avLst/>
                    </a:prstGeom>
                    <a:noFill/>
                    <a:ln>
                      <a:noFill/>
                    </a:ln>
                  </pic:spPr>
                </pic:pic>
              </a:graphicData>
            </a:graphic>
          </wp:inline>
        </w:drawing>
      </w:r>
    </w:p>
    <w:p w14:paraId="76206F0A" w14:textId="3E1D40B5" w:rsidR="004B3BD3" w:rsidRPr="00615642" w:rsidRDefault="004B3BD3"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3</w:t>
      </w:r>
      <w:r w:rsidR="0054396C">
        <w:rPr>
          <w:rFonts w:ascii="Times New Roman" w:hAnsi="Times New Roman" w:cs="Times New Roman"/>
          <w:b/>
          <w:sz w:val="24"/>
          <w:szCs w:val="24"/>
          <w:lang w:val="en-US"/>
        </w:rPr>
        <w:t>4</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2,2-dibromo-1-(4-(tert-butyl)phenyl)ethan-1-one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g</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01824519" w14:textId="17B75B74" w:rsidR="004B3BD3" w:rsidRDefault="004B3BD3" w:rsidP="00841EB3">
      <w:pPr>
        <w:spacing w:line="480" w:lineRule="auto"/>
        <w:ind w:left="1276" w:hanging="1843"/>
        <w:jc w:val="center"/>
        <w:rPr>
          <w:rFonts w:ascii="Times New Roman" w:hAnsi="Times New Roman" w:cs="Times New Roman"/>
          <w:b/>
          <w:bCs/>
          <w:sz w:val="24"/>
          <w:szCs w:val="24"/>
          <w:lang w:val="en-US"/>
        </w:rPr>
      </w:pPr>
      <w:r w:rsidRPr="004B3BD3">
        <w:rPr>
          <w:noProof/>
          <w:lang w:eastAsia="en-IN"/>
        </w:rPr>
        <w:lastRenderedPageBreak/>
        <w:drawing>
          <wp:inline distT="0" distB="0" distL="0" distR="0" wp14:anchorId="4D835DB7" wp14:editId="6D8AC7C3">
            <wp:extent cx="4838400" cy="3333600"/>
            <wp:effectExtent l="0" t="0" r="0" b="0"/>
            <wp:docPr id="4566989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838400" cy="3333600"/>
                    </a:xfrm>
                    <a:prstGeom prst="rect">
                      <a:avLst/>
                    </a:prstGeom>
                    <a:noFill/>
                    <a:ln>
                      <a:noFill/>
                    </a:ln>
                  </pic:spPr>
                </pic:pic>
              </a:graphicData>
            </a:graphic>
          </wp:inline>
        </w:drawing>
      </w:r>
    </w:p>
    <w:p w14:paraId="6174A772" w14:textId="02EAC402" w:rsidR="004B3BD3" w:rsidRDefault="004B3BD3" w:rsidP="004B3BD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3</w:t>
      </w:r>
      <w:r w:rsidR="0054396C">
        <w:rPr>
          <w:rFonts w:ascii="Times New Roman" w:hAnsi="Times New Roman" w:cs="Times New Roman"/>
          <w:b/>
          <w:sz w:val="24"/>
          <w:szCs w:val="24"/>
          <w:lang w:val="en-US"/>
        </w:rPr>
        <w:t>5</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2,2-dibromo-1-(4-fluorophenyl)ethan-1-one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h</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56A6A663" w14:textId="77777777" w:rsidR="00615642" w:rsidRPr="0099333F" w:rsidRDefault="00615642" w:rsidP="004B3BD3">
      <w:pPr>
        <w:spacing w:line="360" w:lineRule="auto"/>
        <w:jc w:val="center"/>
        <w:rPr>
          <w:rFonts w:ascii="Times New Roman" w:hAnsi="Times New Roman" w:cs="Times New Roman"/>
          <w:sz w:val="24"/>
          <w:szCs w:val="24"/>
          <w:lang w:val="en-US"/>
        </w:rPr>
      </w:pPr>
    </w:p>
    <w:p w14:paraId="5286F4F7" w14:textId="76CDF57C" w:rsidR="004B3BD3" w:rsidRDefault="004B3BD3" w:rsidP="00841EB3">
      <w:pPr>
        <w:spacing w:line="480" w:lineRule="auto"/>
        <w:ind w:left="1276" w:hanging="1843"/>
        <w:jc w:val="center"/>
        <w:rPr>
          <w:rFonts w:ascii="Times New Roman" w:hAnsi="Times New Roman" w:cs="Times New Roman"/>
          <w:b/>
          <w:bCs/>
          <w:sz w:val="24"/>
          <w:szCs w:val="24"/>
          <w:lang w:val="en-US"/>
        </w:rPr>
      </w:pPr>
      <w:r w:rsidRPr="004B3BD3">
        <w:rPr>
          <w:noProof/>
          <w:lang w:eastAsia="en-IN"/>
        </w:rPr>
        <w:drawing>
          <wp:inline distT="0" distB="0" distL="0" distR="0" wp14:anchorId="1148923B" wp14:editId="3D071DC3">
            <wp:extent cx="4842000" cy="3351600"/>
            <wp:effectExtent l="0" t="0" r="0" b="0"/>
            <wp:docPr id="45295480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4842000" cy="3351600"/>
                    </a:xfrm>
                    <a:prstGeom prst="rect">
                      <a:avLst/>
                    </a:prstGeom>
                    <a:noFill/>
                    <a:ln>
                      <a:noFill/>
                    </a:ln>
                  </pic:spPr>
                </pic:pic>
              </a:graphicData>
            </a:graphic>
          </wp:inline>
        </w:drawing>
      </w:r>
    </w:p>
    <w:p w14:paraId="2285A737" w14:textId="37E39FE5" w:rsidR="004B3BD3" w:rsidRPr="00615642" w:rsidRDefault="004B3BD3"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3</w:t>
      </w:r>
      <w:r w:rsidR="0054396C">
        <w:rPr>
          <w:rFonts w:ascii="Times New Roman" w:hAnsi="Times New Roman" w:cs="Times New Roman"/>
          <w:b/>
          <w:sz w:val="24"/>
          <w:szCs w:val="24"/>
          <w:lang w:val="en-US"/>
        </w:rPr>
        <w:t>6</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2,2-dibromo-1-(4-fluorophenyl)ethan-1-one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h</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76383221" w14:textId="34594826" w:rsidR="004B3BD3" w:rsidRDefault="00B94993" w:rsidP="00841EB3">
      <w:pPr>
        <w:spacing w:line="480" w:lineRule="auto"/>
        <w:ind w:left="1276" w:hanging="1843"/>
        <w:jc w:val="center"/>
        <w:rPr>
          <w:rFonts w:ascii="Times New Roman" w:hAnsi="Times New Roman" w:cs="Times New Roman"/>
          <w:b/>
          <w:bCs/>
          <w:sz w:val="24"/>
          <w:szCs w:val="24"/>
          <w:lang w:val="en-US"/>
        </w:rPr>
      </w:pPr>
      <w:r w:rsidRPr="00B94993">
        <w:rPr>
          <w:noProof/>
          <w:lang w:eastAsia="en-IN"/>
        </w:rPr>
        <w:lastRenderedPageBreak/>
        <w:drawing>
          <wp:inline distT="0" distB="0" distL="0" distR="0" wp14:anchorId="523F906D" wp14:editId="235094ED">
            <wp:extent cx="4834800" cy="3326400"/>
            <wp:effectExtent l="0" t="0" r="0" b="0"/>
            <wp:docPr id="155955337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834800" cy="3326400"/>
                    </a:xfrm>
                    <a:prstGeom prst="rect">
                      <a:avLst/>
                    </a:prstGeom>
                    <a:noFill/>
                    <a:ln>
                      <a:noFill/>
                    </a:ln>
                  </pic:spPr>
                </pic:pic>
              </a:graphicData>
            </a:graphic>
          </wp:inline>
        </w:drawing>
      </w:r>
    </w:p>
    <w:p w14:paraId="19C1A121" w14:textId="0A12CB82" w:rsidR="00B94993" w:rsidRDefault="00B94993" w:rsidP="00B9499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3</w:t>
      </w:r>
      <w:r w:rsidR="0054396C">
        <w:rPr>
          <w:rFonts w:ascii="Times New Roman" w:hAnsi="Times New Roman" w:cs="Times New Roman"/>
          <w:b/>
          <w:sz w:val="24"/>
          <w:szCs w:val="24"/>
          <w:lang w:val="en-US"/>
        </w:rPr>
        <w:t>7</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2,2-dibromo-1-(4-chlorophenyl)ethan-1-one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i</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D7DFFA5" w14:textId="77777777" w:rsidR="00615642" w:rsidRPr="0099333F" w:rsidRDefault="00615642" w:rsidP="00B94993">
      <w:pPr>
        <w:spacing w:line="360" w:lineRule="auto"/>
        <w:jc w:val="center"/>
        <w:rPr>
          <w:rFonts w:ascii="Times New Roman" w:hAnsi="Times New Roman" w:cs="Times New Roman"/>
          <w:sz w:val="24"/>
          <w:szCs w:val="24"/>
          <w:lang w:val="en-US"/>
        </w:rPr>
      </w:pPr>
    </w:p>
    <w:p w14:paraId="2999C8CD" w14:textId="5DE4C996" w:rsidR="00B94993" w:rsidRDefault="00B94993" w:rsidP="00841EB3">
      <w:pPr>
        <w:spacing w:line="480" w:lineRule="auto"/>
        <w:ind w:left="1276" w:hanging="1843"/>
        <w:jc w:val="center"/>
        <w:rPr>
          <w:rFonts w:ascii="Times New Roman" w:hAnsi="Times New Roman" w:cs="Times New Roman"/>
          <w:b/>
          <w:bCs/>
          <w:sz w:val="24"/>
          <w:szCs w:val="24"/>
          <w:lang w:val="en-US"/>
        </w:rPr>
      </w:pPr>
      <w:r w:rsidRPr="00B94993">
        <w:rPr>
          <w:noProof/>
          <w:lang w:eastAsia="en-IN"/>
        </w:rPr>
        <w:drawing>
          <wp:inline distT="0" distB="0" distL="0" distR="0" wp14:anchorId="4FADAF97" wp14:editId="5C741500">
            <wp:extent cx="4838400" cy="3358800"/>
            <wp:effectExtent l="0" t="0" r="0" b="0"/>
            <wp:docPr id="89096764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4838400" cy="3358800"/>
                    </a:xfrm>
                    <a:prstGeom prst="rect">
                      <a:avLst/>
                    </a:prstGeom>
                    <a:noFill/>
                    <a:ln>
                      <a:noFill/>
                    </a:ln>
                  </pic:spPr>
                </pic:pic>
              </a:graphicData>
            </a:graphic>
          </wp:inline>
        </w:drawing>
      </w:r>
    </w:p>
    <w:p w14:paraId="16054532" w14:textId="7B63B784" w:rsidR="00B94993" w:rsidRPr="00615642" w:rsidRDefault="00B94993"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3</w:t>
      </w:r>
      <w:r w:rsidR="0054396C">
        <w:rPr>
          <w:rFonts w:ascii="Times New Roman" w:hAnsi="Times New Roman" w:cs="Times New Roman"/>
          <w:b/>
          <w:sz w:val="24"/>
          <w:szCs w:val="24"/>
          <w:lang w:val="en-US"/>
        </w:rPr>
        <w:t>8</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2,2-dibromo-1-(4-chlorophenyl)ethan-1-one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i</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08FE0BD5" w14:textId="34AD60C7" w:rsidR="00B94993" w:rsidRDefault="00B94993" w:rsidP="00841EB3">
      <w:pPr>
        <w:spacing w:line="480" w:lineRule="auto"/>
        <w:ind w:left="1276" w:hanging="1843"/>
        <w:jc w:val="center"/>
        <w:rPr>
          <w:rFonts w:ascii="Times New Roman" w:hAnsi="Times New Roman" w:cs="Times New Roman"/>
          <w:b/>
          <w:bCs/>
          <w:sz w:val="24"/>
          <w:szCs w:val="24"/>
          <w:lang w:val="en-US"/>
        </w:rPr>
      </w:pPr>
      <w:r w:rsidRPr="00B94993">
        <w:rPr>
          <w:noProof/>
          <w:lang w:eastAsia="en-IN"/>
        </w:rPr>
        <w:lastRenderedPageBreak/>
        <w:drawing>
          <wp:inline distT="0" distB="0" distL="0" distR="0" wp14:anchorId="6EFE1B66" wp14:editId="1D344405">
            <wp:extent cx="4777200" cy="3326400"/>
            <wp:effectExtent l="0" t="0" r="4445" b="7620"/>
            <wp:docPr id="62874186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777200" cy="3326400"/>
                    </a:xfrm>
                    <a:prstGeom prst="rect">
                      <a:avLst/>
                    </a:prstGeom>
                    <a:noFill/>
                    <a:ln>
                      <a:noFill/>
                    </a:ln>
                  </pic:spPr>
                </pic:pic>
              </a:graphicData>
            </a:graphic>
          </wp:inline>
        </w:drawing>
      </w:r>
    </w:p>
    <w:p w14:paraId="05ECC24C" w14:textId="5995E3EF" w:rsidR="00B94993" w:rsidRDefault="00B94993" w:rsidP="00B9499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3</w:t>
      </w:r>
      <w:r w:rsidR="0054396C">
        <w:rPr>
          <w:rFonts w:ascii="Times New Roman" w:hAnsi="Times New Roman" w:cs="Times New Roman"/>
          <w:b/>
          <w:sz w:val="24"/>
          <w:szCs w:val="24"/>
          <w:lang w:val="en-US"/>
        </w:rPr>
        <w:t>9</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2,2-dibromo-1-(2-chlorophenyl)ethan-1-one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j</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1A3C04B8" w14:textId="77777777" w:rsidR="00615642" w:rsidRPr="0099333F" w:rsidRDefault="00615642" w:rsidP="00B94993">
      <w:pPr>
        <w:spacing w:line="360" w:lineRule="auto"/>
        <w:jc w:val="center"/>
        <w:rPr>
          <w:rFonts w:ascii="Times New Roman" w:hAnsi="Times New Roman" w:cs="Times New Roman"/>
          <w:sz w:val="24"/>
          <w:szCs w:val="24"/>
          <w:lang w:val="en-US"/>
        </w:rPr>
      </w:pPr>
    </w:p>
    <w:p w14:paraId="0012207D" w14:textId="40025268" w:rsidR="00B94993" w:rsidRDefault="00B94993" w:rsidP="00841EB3">
      <w:pPr>
        <w:spacing w:line="480" w:lineRule="auto"/>
        <w:ind w:left="1276" w:hanging="1843"/>
        <w:jc w:val="center"/>
        <w:rPr>
          <w:rFonts w:ascii="Times New Roman" w:hAnsi="Times New Roman" w:cs="Times New Roman"/>
          <w:b/>
          <w:bCs/>
          <w:sz w:val="24"/>
          <w:szCs w:val="24"/>
          <w:lang w:val="en-US"/>
        </w:rPr>
      </w:pPr>
      <w:r w:rsidRPr="00B94993">
        <w:rPr>
          <w:noProof/>
          <w:lang w:eastAsia="en-IN"/>
        </w:rPr>
        <w:drawing>
          <wp:inline distT="0" distB="0" distL="0" distR="0" wp14:anchorId="62DD7F2C" wp14:editId="23756664">
            <wp:extent cx="4838400" cy="3337200"/>
            <wp:effectExtent l="0" t="0" r="0" b="0"/>
            <wp:docPr id="164327390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838400" cy="3337200"/>
                    </a:xfrm>
                    <a:prstGeom prst="rect">
                      <a:avLst/>
                    </a:prstGeom>
                    <a:noFill/>
                    <a:ln>
                      <a:noFill/>
                    </a:ln>
                  </pic:spPr>
                </pic:pic>
              </a:graphicData>
            </a:graphic>
          </wp:inline>
        </w:drawing>
      </w:r>
    </w:p>
    <w:p w14:paraId="0847563E" w14:textId="4358C9E9" w:rsidR="00B94993" w:rsidRPr="00615642" w:rsidRDefault="00B94993"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40</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2,2-dibromo-1-(2-chlorophenyl)ethan-1-one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j</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5CABBD15" w14:textId="031DD05C" w:rsidR="00B94993" w:rsidRDefault="00B94993" w:rsidP="00841EB3">
      <w:pPr>
        <w:spacing w:line="480" w:lineRule="auto"/>
        <w:ind w:left="1276" w:hanging="1843"/>
        <w:jc w:val="center"/>
        <w:rPr>
          <w:rFonts w:ascii="Times New Roman" w:hAnsi="Times New Roman" w:cs="Times New Roman"/>
          <w:b/>
          <w:bCs/>
          <w:sz w:val="24"/>
          <w:szCs w:val="24"/>
          <w:lang w:val="en-US"/>
        </w:rPr>
      </w:pPr>
      <w:r w:rsidRPr="00B94993">
        <w:rPr>
          <w:noProof/>
          <w:lang w:eastAsia="en-IN"/>
        </w:rPr>
        <w:lastRenderedPageBreak/>
        <w:drawing>
          <wp:inline distT="0" distB="0" distL="0" distR="0" wp14:anchorId="22A21384" wp14:editId="7756AFF5">
            <wp:extent cx="4777200" cy="3301200"/>
            <wp:effectExtent l="0" t="0" r="0" b="0"/>
            <wp:docPr id="95535433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777200" cy="3301200"/>
                    </a:xfrm>
                    <a:prstGeom prst="rect">
                      <a:avLst/>
                    </a:prstGeom>
                    <a:noFill/>
                    <a:ln>
                      <a:noFill/>
                    </a:ln>
                  </pic:spPr>
                </pic:pic>
              </a:graphicData>
            </a:graphic>
          </wp:inline>
        </w:drawing>
      </w:r>
    </w:p>
    <w:p w14:paraId="1AC37AAC" w14:textId="49785B60" w:rsidR="00B94993" w:rsidRDefault="00B94993" w:rsidP="00B9499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41</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2,2-dibromo-1-(4-bromophenyl)ethan-1-one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k</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B870C47" w14:textId="77777777" w:rsidR="00615642" w:rsidRPr="0099333F" w:rsidRDefault="00615642" w:rsidP="00B94993">
      <w:pPr>
        <w:spacing w:line="360" w:lineRule="auto"/>
        <w:jc w:val="center"/>
        <w:rPr>
          <w:rFonts w:ascii="Times New Roman" w:hAnsi="Times New Roman" w:cs="Times New Roman"/>
          <w:sz w:val="24"/>
          <w:szCs w:val="24"/>
          <w:lang w:val="en-US"/>
        </w:rPr>
      </w:pPr>
    </w:p>
    <w:p w14:paraId="54EFEBBE" w14:textId="71431461" w:rsidR="00B94993" w:rsidRDefault="00B94993" w:rsidP="00841EB3">
      <w:pPr>
        <w:spacing w:line="480" w:lineRule="auto"/>
        <w:ind w:left="1276" w:hanging="1843"/>
        <w:jc w:val="center"/>
        <w:rPr>
          <w:rFonts w:ascii="Times New Roman" w:hAnsi="Times New Roman" w:cs="Times New Roman"/>
          <w:b/>
          <w:bCs/>
          <w:sz w:val="24"/>
          <w:szCs w:val="24"/>
          <w:lang w:val="en-US"/>
        </w:rPr>
      </w:pPr>
      <w:r w:rsidRPr="00B94993">
        <w:rPr>
          <w:noProof/>
          <w:lang w:eastAsia="en-IN"/>
        </w:rPr>
        <w:drawing>
          <wp:inline distT="0" distB="0" distL="0" distR="0" wp14:anchorId="0157C379" wp14:editId="44A9DCAF">
            <wp:extent cx="4838400" cy="3355200"/>
            <wp:effectExtent l="0" t="0" r="0" b="0"/>
            <wp:docPr id="152455493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4838400" cy="3355200"/>
                    </a:xfrm>
                    <a:prstGeom prst="rect">
                      <a:avLst/>
                    </a:prstGeom>
                    <a:noFill/>
                    <a:ln>
                      <a:noFill/>
                    </a:ln>
                  </pic:spPr>
                </pic:pic>
              </a:graphicData>
            </a:graphic>
          </wp:inline>
        </w:drawing>
      </w:r>
    </w:p>
    <w:p w14:paraId="22155E87" w14:textId="6A3D543D" w:rsidR="00B94993" w:rsidRPr="00615642" w:rsidRDefault="00B94993"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42</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2,2-dibromo-1-(4-bromophenyl)ethan-1-one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k</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7F32E4FB" w14:textId="31886134" w:rsidR="00B94993" w:rsidRDefault="00B94993" w:rsidP="00615642">
      <w:pPr>
        <w:spacing w:line="480" w:lineRule="auto"/>
        <w:ind w:left="1276" w:hanging="1843"/>
        <w:jc w:val="center"/>
        <w:rPr>
          <w:rFonts w:ascii="Times New Roman" w:hAnsi="Times New Roman" w:cs="Times New Roman"/>
          <w:b/>
          <w:bCs/>
          <w:sz w:val="24"/>
          <w:szCs w:val="24"/>
          <w:lang w:val="en-US"/>
        </w:rPr>
      </w:pPr>
      <w:r w:rsidRPr="00B94993">
        <w:rPr>
          <w:noProof/>
          <w:lang w:eastAsia="en-IN"/>
        </w:rPr>
        <w:lastRenderedPageBreak/>
        <w:drawing>
          <wp:inline distT="0" distB="0" distL="0" distR="0" wp14:anchorId="4BE8B873" wp14:editId="1DB80932">
            <wp:extent cx="4838400" cy="3340800"/>
            <wp:effectExtent l="0" t="0" r="0" b="0"/>
            <wp:docPr id="125927781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4838400" cy="3340800"/>
                    </a:xfrm>
                    <a:prstGeom prst="rect">
                      <a:avLst/>
                    </a:prstGeom>
                    <a:noFill/>
                    <a:ln>
                      <a:noFill/>
                    </a:ln>
                  </pic:spPr>
                </pic:pic>
              </a:graphicData>
            </a:graphic>
          </wp:inline>
        </w:drawing>
      </w:r>
    </w:p>
    <w:p w14:paraId="7E14C8A3" w14:textId="13AC82E1" w:rsidR="00B94993" w:rsidRDefault="00B94993" w:rsidP="00B9499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C66A72">
        <w:rPr>
          <w:rFonts w:ascii="Times New Roman" w:hAnsi="Times New Roman" w:cs="Times New Roman"/>
          <w:b/>
          <w:sz w:val="24"/>
          <w:szCs w:val="24"/>
          <w:lang w:val="en-US"/>
        </w:rPr>
        <w:t>4</w:t>
      </w:r>
      <w:r w:rsidR="0054396C">
        <w:rPr>
          <w:rFonts w:ascii="Times New Roman" w:hAnsi="Times New Roman" w:cs="Times New Roman"/>
          <w:b/>
          <w:sz w:val="24"/>
          <w:szCs w:val="24"/>
          <w:lang w:val="en-US"/>
        </w:rPr>
        <w:t>3</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1-([1,1'-biphenyl]-4-yl)-2,2-dibromoethan-1-one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l</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7F734E98" w14:textId="77777777" w:rsidR="00615642" w:rsidRPr="0099333F" w:rsidRDefault="00615642" w:rsidP="00B94993">
      <w:pPr>
        <w:spacing w:line="360" w:lineRule="auto"/>
        <w:jc w:val="center"/>
        <w:rPr>
          <w:rFonts w:ascii="Times New Roman" w:hAnsi="Times New Roman" w:cs="Times New Roman"/>
          <w:sz w:val="24"/>
          <w:szCs w:val="24"/>
          <w:lang w:val="en-US"/>
        </w:rPr>
      </w:pPr>
    </w:p>
    <w:p w14:paraId="53765903" w14:textId="772F5058" w:rsidR="00B94993" w:rsidRDefault="00B94993" w:rsidP="00841EB3">
      <w:pPr>
        <w:spacing w:line="480" w:lineRule="auto"/>
        <w:ind w:left="1276" w:hanging="1843"/>
        <w:jc w:val="center"/>
        <w:rPr>
          <w:rFonts w:ascii="Times New Roman" w:hAnsi="Times New Roman" w:cs="Times New Roman"/>
          <w:b/>
          <w:bCs/>
          <w:sz w:val="24"/>
          <w:szCs w:val="24"/>
          <w:lang w:val="en-US"/>
        </w:rPr>
      </w:pPr>
      <w:r w:rsidRPr="00B94993">
        <w:rPr>
          <w:noProof/>
          <w:lang w:eastAsia="en-IN"/>
        </w:rPr>
        <w:drawing>
          <wp:inline distT="0" distB="0" distL="0" distR="0" wp14:anchorId="07AD515E" wp14:editId="63D1FB5A">
            <wp:extent cx="4838400" cy="3344400"/>
            <wp:effectExtent l="0" t="0" r="0" b="0"/>
            <wp:docPr id="136214537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4838400" cy="3344400"/>
                    </a:xfrm>
                    <a:prstGeom prst="rect">
                      <a:avLst/>
                    </a:prstGeom>
                    <a:noFill/>
                    <a:ln>
                      <a:noFill/>
                    </a:ln>
                  </pic:spPr>
                </pic:pic>
              </a:graphicData>
            </a:graphic>
          </wp:inline>
        </w:drawing>
      </w:r>
    </w:p>
    <w:p w14:paraId="1F00995D" w14:textId="2F2E1364" w:rsidR="00B94993" w:rsidRDefault="00B94993"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4</w:t>
      </w:r>
      <w:r w:rsidR="0054396C">
        <w:rPr>
          <w:rFonts w:ascii="Times New Roman" w:hAnsi="Times New Roman" w:cs="Times New Roman"/>
          <w:b/>
          <w:sz w:val="24"/>
          <w:szCs w:val="24"/>
          <w:lang w:val="en-US"/>
        </w:rPr>
        <w:t>4</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1-([1,1'-biphenyl]-4-yl)-2,2-dibromoethan-1-one </w:t>
      </w:r>
      <w:r w:rsidRPr="0099333F">
        <w:rPr>
          <w:rFonts w:ascii="Times New Roman" w:hAnsi="Times New Roman" w:cs="Times New Roman"/>
          <w:b/>
          <w:bCs/>
          <w:sz w:val="24"/>
          <w:szCs w:val="24"/>
        </w:rPr>
        <w:t>(3</w:t>
      </w:r>
      <w:r w:rsidR="0082782D">
        <w:rPr>
          <w:rFonts w:ascii="Times New Roman" w:hAnsi="Times New Roman" w:cs="Times New Roman"/>
          <w:b/>
          <w:bCs/>
          <w:sz w:val="24"/>
          <w:szCs w:val="24"/>
        </w:rPr>
        <w:t>l</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7449F66C" w14:textId="77777777" w:rsidR="00D32F7A" w:rsidRDefault="00D32F7A" w:rsidP="00D32F7A">
      <w:pPr>
        <w:spacing w:line="480" w:lineRule="auto"/>
        <w:ind w:left="1276" w:hanging="1843"/>
        <w:jc w:val="center"/>
        <w:rPr>
          <w:rFonts w:ascii="Times New Roman" w:hAnsi="Times New Roman" w:cs="Times New Roman"/>
          <w:b/>
          <w:bCs/>
          <w:sz w:val="24"/>
          <w:szCs w:val="24"/>
          <w:lang w:val="en-US"/>
        </w:rPr>
      </w:pPr>
      <w:r w:rsidRPr="009A110D">
        <w:rPr>
          <w:noProof/>
          <w:lang w:eastAsia="en-IN"/>
        </w:rPr>
        <w:lastRenderedPageBreak/>
        <w:drawing>
          <wp:inline distT="0" distB="0" distL="0" distR="0" wp14:anchorId="7DAD05F1" wp14:editId="71C9EC5A">
            <wp:extent cx="4903200" cy="3362400"/>
            <wp:effectExtent l="0" t="0" r="0" b="0"/>
            <wp:docPr id="1981516147"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4903200" cy="3362400"/>
                    </a:xfrm>
                    <a:prstGeom prst="rect">
                      <a:avLst/>
                    </a:prstGeom>
                    <a:noFill/>
                    <a:ln>
                      <a:noFill/>
                    </a:ln>
                  </pic:spPr>
                </pic:pic>
              </a:graphicData>
            </a:graphic>
          </wp:inline>
        </w:drawing>
      </w:r>
    </w:p>
    <w:p w14:paraId="547F7C81" w14:textId="0FBBC62E" w:rsidR="00D32F7A" w:rsidRDefault="00D32F7A" w:rsidP="00D32F7A">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45</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2,2-dibromo-1-mesitylethan-1-one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m</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39D830AA" w14:textId="77777777" w:rsidR="00D32F7A" w:rsidRPr="0099333F" w:rsidRDefault="00D32F7A" w:rsidP="00D32F7A">
      <w:pPr>
        <w:spacing w:line="360" w:lineRule="auto"/>
        <w:jc w:val="center"/>
        <w:rPr>
          <w:rFonts w:ascii="Times New Roman" w:hAnsi="Times New Roman" w:cs="Times New Roman"/>
          <w:sz w:val="24"/>
          <w:szCs w:val="24"/>
          <w:lang w:val="en-US"/>
        </w:rPr>
      </w:pPr>
    </w:p>
    <w:p w14:paraId="35CFAE65" w14:textId="77777777" w:rsidR="00D32F7A" w:rsidRDefault="00D32F7A" w:rsidP="00D32F7A">
      <w:pPr>
        <w:spacing w:line="480" w:lineRule="auto"/>
        <w:ind w:left="1276" w:hanging="1843"/>
        <w:jc w:val="center"/>
        <w:rPr>
          <w:rFonts w:ascii="Times New Roman" w:hAnsi="Times New Roman" w:cs="Times New Roman"/>
          <w:b/>
          <w:bCs/>
          <w:sz w:val="24"/>
          <w:szCs w:val="24"/>
          <w:lang w:val="en-US"/>
        </w:rPr>
      </w:pPr>
      <w:r w:rsidRPr="009A110D">
        <w:rPr>
          <w:noProof/>
          <w:lang w:eastAsia="en-IN"/>
        </w:rPr>
        <w:drawing>
          <wp:inline distT="0" distB="0" distL="0" distR="0" wp14:anchorId="6A7D37FF" wp14:editId="60DA22DA">
            <wp:extent cx="4834800" cy="3294000"/>
            <wp:effectExtent l="0" t="0" r="0" b="1905"/>
            <wp:docPr id="58302632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4834800" cy="3294000"/>
                    </a:xfrm>
                    <a:prstGeom prst="rect">
                      <a:avLst/>
                    </a:prstGeom>
                    <a:noFill/>
                    <a:ln>
                      <a:noFill/>
                    </a:ln>
                  </pic:spPr>
                </pic:pic>
              </a:graphicData>
            </a:graphic>
          </wp:inline>
        </w:drawing>
      </w:r>
    </w:p>
    <w:p w14:paraId="58D4BC55" w14:textId="4EB736ED" w:rsidR="00D32F7A" w:rsidRPr="00615642" w:rsidRDefault="00D32F7A" w:rsidP="00C95FC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46</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2,2-dibromo-1-mesitylethan-1-one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m</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6B30F3A5" w14:textId="4323FCE7" w:rsidR="00B94993" w:rsidRDefault="00B94993" w:rsidP="00841EB3">
      <w:pPr>
        <w:spacing w:line="480" w:lineRule="auto"/>
        <w:ind w:left="1276" w:hanging="1843"/>
        <w:jc w:val="center"/>
        <w:rPr>
          <w:rFonts w:ascii="Times New Roman" w:hAnsi="Times New Roman" w:cs="Times New Roman"/>
          <w:b/>
          <w:bCs/>
          <w:sz w:val="24"/>
          <w:szCs w:val="24"/>
          <w:lang w:val="en-US"/>
        </w:rPr>
      </w:pPr>
      <w:r w:rsidRPr="00B94993">
        <w:rPr>
          <w:noProof/>
          <w:lang w:eastAsia="en-IN"/>
        </w:rPr>
        <w:lastRenderedPageBreak/>
        <w:drawing>
          <wp:inline distT="0" distB="0" distL="0" distR="0" wp14:anchorId="6B1E8775" wp14:editId="00698118">
            <wp:extent cx="4838400" cy="3286800"/>
            <wp:effectExtent l="0" t="0" r="0" b="8890"/>
            <wp:docPr id="149759609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4838400" cy="3286800"/>
                    </a:xfrm>
                    <a:prstGeom prst="rect">
                      <a:avLst/>
                    </a:prstGeom>
                    <a:noFill/>
                    <a:ln>
                      <a:noFill/>
                    </a:ln>
                  </pic:spPr>
                </pic:pic>
              </a:graphicData>
            </a:graphic>
          </wp:inline>
        </w:drawing>
      </w:r>
    </w:p>
    <w:p w14:paraId="391883A6" w14:textId="03060659" w:rsidR="00B94993" w:rsidRDefault="00B94993" w:rsidP="00B9499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4</w:t>
      </w:r>
      <w:r w:rsidR="0054396C">
        <w:rPr>
          <w:rFonts w:ascii="Times New Roman" w:hAnsi="Times New Roman" w:cs="Times New Roman"/>
          <w:b/>
          <w:sz w:val="24"/>
          <w:szCs w:val="24"/>
          <w:lang w:val="en-US"/>
        </w:rPr>
        <w:t>7</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2,2-dibromo-1-(4-methoxyphenyl)ethan-1-one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n</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9147812" w14:textId="77777777" w:rsidR="00615642" w:rsidRPr="0099333F" w:rsidRDefault="00615642" w:rsidP="00B94993">
      <w:pPr>
        <w:spacing w:line="360" w:lineRule="auto"/>
        <w:jc w:val="center"/>
        <w:rPr>
          <w:rFonts w:ascii="Times New Roman" w:hAnsi="Times New Roman" w:cs="Times New Roman"/>
          <w:sz w:val="24"/>
          <w:szCs w:val="24"/>
          <w:lang w:val="en-US"/>
        </w:rPr>
      </w:pPr>
    </w:p>
    <w:p w14:paraId="62BEC402" w14:textId="49B1FC01" w:rsidR="00B94993" w:rsidRDefault="00B94993" w:rsidP="00841EB3">
      <w:pPr>
        <w:spacing w:line="480" w:lineRule="auto"/>
        <w:ind w:left="1276" w:hanging="1843"/>
        <w:jc w:val="center"/>
        <w:rPr>
          <w:rFonts w:ascii="Times New Roman" w:hAnsi="Times New Roman" w:cs="Times New Roman"/>
          <w:b/>
          <w:bCs/>
          <w:sz w:val="24"/>
          <w:szCs w:val="24"/>
          <w:lang w:val="en-US"/>
        </w:rPr>
      </w:pPr>
      <w:r w:rsidRPr="00B94993">
        <w:rPr>
          <w:noProof/>
          <w:lang w:eastAsia="en-IN"/>
        </w:rPr>
        <w:drawing>
          <wp:inline distT="0" distB="0" distL="0" distR="0" wp14:anchorId="464A6F20" wp14:editId="73A5EAE6">
            <wp:extent cx="4838400" cy="3304800"/>
            <wp:effectExtent l="0" t="0" r="0" b="0"/>
            <wp:docPr id="169251598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838400" cy="3304800"/>
                    </a:xfrm>
                    <a:prstGeom prst="rect">
                      <a:avLst/>
                    </a:prstGeom>
                    <a:noFill/>
                    <a:ln>
                      <a:noFill/>
                    </a:ln>
                  </pic:spPr>
                </pic:pic>
              </a:graphicData>
            </a:graphic>
          </wp:inline>
        </w:drawing>
      </w:r>
    </w:p>
    <w:p w14:paraId="1EAEB5C9" w14:textId="1D3C9095" w:rsidR="00B94993" w:rsidRPr="00615642" w:rsidRDefault="00B94993"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4</w:t>
      </w:r>
      <w:r w:rsidR="0054396C">
        <w:rPr>
          <w:rFonts w:ascii="Times New Roman" w:hAnsi="Times New Roman" w:cs="Times New Roman"/>
          <w:b/>
          <w:sz w:val="24"/>
          <w:szCs w:val="24"/>
          <w:lang w:val="en-US"/>
        </w:rPr>
        <w:t>8</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2,2-dibromo-1-(4-methoxyphenyl)ethan-1-one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n</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1E5F53C1" w14:textId="5320A561" w:rsidR="00B94993" w:rsidRDefault="004A1170" w:rsidP="00841EB3">
      <w:pPr>
        <w:spacing w:line="480" w:lineRule="auto"/>
        <w:ind w:left="1276" w:hanging="1843"/>
        <w:jc w:val="center"/>
        <w:rPr>
          <w:rFonts w:ascii="Times New Roman" w:hAnsi="Times New Roman" w:cs="Times New Roman"/>
          <w:b/>
          <w:bCs/>
          <w:sz w:val="24"/>
          <w:szCs w:val="24"/>
          <w:lang w:val="en-US"/>
        </w:rPr>
      </w:pPr>
      <w:r w:rsidRPr="004A1170">
        <w:rPr>
          <w:noProof/>
          <w:lang w:eastAsia="en-IN"/>
        </w:rPr>
        <w:lastRenderedPageBreak/>
        <w:drawing>
          <wp:inline distT="0" distB="0" distL="0" distR="0" wp14:anchorId="00739A6C" wp14:editId="30DA0043">
            <wp:extent cx="4777200" cy="3315600"/>
            <wp:effectExtent l="0" t="0" r="4445" b="0"/>
            <wp:docPr id="199847976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4777200" cy="3315600"/>
                    </a:xfrm>
                    <a:prstGeom prst="rect">
                      <a:avLst/>
                    </a:prstGeom>
                    <a:noFill/>
                    <a:ln>
                      <a:noFill/>
                    </a:ln>
                  </pic:spPr>
                </pic:pic>
              </a:graphicData>
            </a:graphic>
          </wp:inline>
        </w:drawing>
      </w:r>
    </w:p>
    <w:p w14:paraId="54082703" w14:textId="47B8A4F8" w:rsidR="004A1170" w:rsidRDefault="004A1170" w:rsidP="004A1170">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4</w:t>
      </w:r>
      <w:r w:rsidR="0054396C">
        <w:rPr>
          <w:rFonts w:ascii="Times New Roman" w:hAnsi="Times New Roman" w:cs="Times New Roman"/>
          <w:b/>
          <w:sz w:val="24"/>
          <w:szCs w:val="24"/>
          <w:lang w:val="en-US"/>
        </w:rPr>
        <w:t>9</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2,2-dibromo-1-(3-methoxyphenyl)ethan-1-one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o</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7402B0AA" w14:textId="77777777" w:rsidR="00615642" w:rsidRPr="0099333F" w:rsidRDefault="00615642" w:rsidP="004A1170">
      <w:pPr>
        <w:spacing w:line="360" w:lineRule="auto"/>
        <w:jc w:val="center"/>
        <w:rPr>
          <w:rFonts w:ascii="Times New Roman" w:hAnsi="Times New Roman" w:cs="Times New Roman"/>
          <w:sz w:val="24"/>
          <w:szCs w:val="24"/>
          <w:lang w:val="en-US"/>
        </w:rPr>
      </w:pPr>
    </w:p>
    <w:p w14:paraId="4E1F2C22" w14:textId="0FBEE959" w:rsidR="004A1170" w:rsidRDefault="004A1170" w:rsidP="00841EB3">
      <w:pPr>
        <w:spacing w:line="480" w:lineRule="auto"/>
        <w:ind w:left="1276" w:hanging="1843"/>
        <w:jc w:val="center"/>
        <w:rPr>
          <w:rFonts w:ascii="Times New Roman" w:hAnsi="Times New Roman" w:cs="Times New Roman"/>
          <w:b/>
          <w:bCs/>
          <w:sz w:val="24"/>
          <w:szCs w:val="24"/>
          <w:lang w:val="en-US"/>
        </w:rPr>
      </w:pPr>
      <w:r w:rsidRPr="004A1170">
        <w:rPr>
          <w:noProof/>
          <w:lang w:eastAsia="en-IN"/>
        </w:rPr>
        <w:drawing>
          <wp:inline distT="0" distB="0" distL="0" distR="0" wp14:anchorId="040D07FF" wp14:editId="242D5FF1">
            <wp:extent cx="4838400" cy="3348000"/>
            <wp:effectExtent l="0" t="0" r="0" b="0"/>
            <wp:docPr id="48746342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4838400" cy="3348000"/>
                    </a:xfrm>
                    <a:prstGeom prst="rect">
                      <a:avLst/>
                    </a:prstGeom>
                    <a:noFill/>
                    <a:ln>
                      <a:noFill/>
                    </a:ln>
                  </pic:spPr>
                </pic:pic>
              </a:graphicData>
            </a:graphic>
          </wp:inline>
        </w:drawing>
      </w:r>
    </w:p>
    <w:p w14:paraId="70100B37" w14:textId="7DB29FE4" w:rsidR="004A1170" w:rsidRPr="00615642" w:rsidRDefault="004A1170"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50</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2,2-dibromo-1-(3-methoxyphenyl)ethan-1-one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o</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2C71CE6" w14:textId="01EF0D1C" w:rsidR="004A1170" w:rsidRDefault="004A1170" w:rsidP="00841EB3">
      <w:pPr>
        <w:spacing w:line="480" w:lineRule="auto"/>
        <w:ind w:left="1276" w:hanging="1843"/>
        <w:jc w:val="center"/>
        <w:rPr>
          <w:rFonts w:ascii="Times New Roman" w:hAnsi="Times New Roman" w:cs="Times New Roman"/>
          <w:b/>
          <w:bCs/>
          <w:sz w:val="24"/>
          <w:szCs w:val="24"/>
          <w:lang w:val="en-US"/>
        </w:rPr>
      </w:pPr>
      <w:r w:rsidRPr="004A1170">
        <w:rPr>
          <w:noProof/>
          <w:lang w:eastAsia="en-IN"/>
        </w:rPr>
        <w:lastRenderedPageBreak/>
        <w:drawing>
          <wp:inline distT="0" distB="0" distL="0" distR="0" wp14:anchorId="4941DC1A" wp14:editId="47AAFEEF">
            <wp:extent cx="4838400" cy="3358800"/>
            <wp:effectExtent l="0" t="0" r="0" b="0"/>
            <wp:docPr id="6252278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4838400" cy="3358800"/>
                    </a:xfrm>
                    <a:prstGeom prst="rect">
                      <a:avLst/>
                    </a:prstGeom>
                    <a:noFill/>
                    <a:ln>
                      <a:noFill/>
                    </a:ln>
                  </pic:spPr>
                </pic:pic>
              </a:graphicData>
            </a:graphic>
          </wp:inline>
        </w:drawing>
      </w:r>
    </w:p>
    <w:p w14:paraId="40010C08" w14:textId="16FC3465" w:rsidR="004A1170" w:rsidRDefault="004A1170" w:rsidP="004A1170">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51</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2,2-dibromo-1-(4-ethoxyphenyl)ethan-1-one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p</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19F2811A" w14:textId="77777777" w:rsidR="00615642" w:rsidRPr="0099333F" w:rsidRDefault="00615642" w:rsidP="004A1170">
      <w:pPr>
        <w:spacing w:line="360" w:lineRule="auto"/>
        <w:jc w:val="center"/>
        <w:rPr>
          <w:rFonts w:ascii="Times New Roman" w:hAnsi="Times New Roman" w:cs="Times New Roman"/>
          <w:sz w:val="24"/>
          <w:szCs w:val="24"/>
          <w:lang w:val="en-US"/>
        </w:rPr>
      </w:pPr>
    </w:p>
    <w:p w14:paraId="051FA61E" w14:textId="5715D764" w:rsidR="004A1170" w:rsidRDefault="004A1170" w:rsidP="00841EB3">
      <w:pPr>
        <w:spacing w:line="480" w:lineRule="auto"/>
        <w:ind w:left="1276" w:hanging="1843"/>
        <w:jc w:val="center"/>
        <w:rPr>
          <w:rFonts w:ascii="Times New Roman" w:hAnsi="Times New Roman" w:cs="Times New Roman"/>
          <w:b/>
          <w:bCs/>
          <w:sz w:val="24"/>
          <w:szCs w:val="24"/>
          <w:lang w:val="en-US"/>
        </w:rPr>
      </w:pPr>
      <w:r w:rsidRPr="004A1170">
        <w:rPr>
          <w:noProof/>
          <w:lang w:eastAsia="en-IN"/>
        </w:rPr>
        <w:drawing>
          <wp:inline distT="0" distB="0" distL="0" distR="0" wp14:anchorId="0E16230C" wp14:editId="5D38FA48">
            <wp:extent cx="4838400" cy="3376800"/>
            <wp:effectExtent l="0" t="0" r="0" b="0"/>
            <wp:docPr id="147380146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4838400" cy="3376800"/>
                    </a:xfrm>
                    <a:prstGeom prst="rect">
                      <a:avLst/>
                    </a:prstGeom>
                    <a:noFill/>
                    <a:ln>
                      <a:noFill/>
                    </a:ln>
                  </pic:spPr>
                </pic:pic>
              </a:graphicData>
            </a:graphic>
          </wp:inline>
        </w:drawing>
      </w:r>
    </w:p>
    <w:p w14:paraId="4478A8B6" w14:textId="4CAC4444" w:rsidR="004A1170" w:rsidRPr="00615642" w:rsidRDefault="004A1170"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52</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2,2-dibromo-1-(4-ethoxyphenyl)ethan-1-one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p</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5C993B21" w14:textId="1563F6F3" w:rsidR="004A1170" w:rsidRDefault="004A1170" w:rsidP="00841EB3">
      <w:pPr>
        <w:spacing w:line="480" w:lineRule="auto"/>
        <w:ind w:left="1276" w:hanging="1843"/>
        <w:jc w:val="center"/>
        <w:rPr>
          <w:rFonts w:ascii="Times New Roman" w:hAnsi="Times New Roman" w:cs="Times New Roman"/>
          <w:b/>
          <w:bCs/>
          <w:sz w:val="24"/>
          <w:szCs w:val="24"/>
          <w:lang w:val="en-US"/>
        </w:rPr>
      </w:pPr>
      <w:r w:rsidRPr="004A1170">
        <w:rPr>
          <w:noProof/>
          <w:lang w:eastAsia="en-IN"/>
        </w:rPr>
        <w:lastRenderedPageBreak/>
        <w:drawing>
          <wp:inline distT="0" distB="0" distL="0" distR="0" wp14:anchorId="066D76FA" wp14:editId="1C24CCF3">
            <wp:extent cx="4842000" cy="3333600"/>
            <wp:effectExtent l="0" t="0" r="0" b="0"/>
            <wp:docPr id="148578129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842000" cy="3333600"/>
                    </a:xfrm>
                    <a:prstGeom prst="rect">
                      <a:avLst/>
                    </a:prstGeom>
                    <a:noFill/>
                    <a:ln>
                      <a:noFill/>
                    </a:ln>
                  </pic:spPr>
                </pic:pic>
              </a:graphicData>
            </a:graphic>
          </wp:inline>
        </w:drawing>
      </w:r>
    </w:p>
    <w:p w14:paraId="05002AC0" w14:textId="41BC0109" w:rsidR="004A1170" w:rsidRDefault="004A1170" w:rsidP="004A1170">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53</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2,2-dibromo-1-(4-methoxy-2-methylphenyl)ethan-1-one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q</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306BBE87" w14:textId="77777777" w:rsidR="00615642" w:rsidRPr="0099333F" w:rsidRDefault="00615642" w:rsidP="004A1170">
      <w:pPr>
        <w:spacing w:line="360" w:lineRule="auto"/>
        <w:jc w:val="center"/>
        <w:rPr>
          <w:rFonts w:ascii="Times New Roman" w:hAnsi="Times New Roman" w:cs="Times New Roman"/>
          <w:sz w:val="24"/>
          <w:szCs w:val="24"/>
          <w:lang w:val="en-US"/>
        </w:rPr>
      </w:pPr>
    </w:p>
    <w:p w14:paraId="63987F68" w14:textId="05555DF8" w:rsidR="004A1170" w:rsidRDefault="004A1170" w:rsidP="00841EB3">
      <w:pPr>
        <w:spacing w:line="480" w:lineRule="auto"/>
        <w:ind w:left="1276" w:hanging="1843"/>
        <w:jc w:val="center"/>
        <w:rPr>
          <w:rFonts w:ascii="Times New Roman" w:hAnsi="Times New Roman" w:cs="Times New Roman"/>
          <w:b/>
          <w:bCs/>
          <w:sz w:val="24"/>
          <w:szCs w:val="24"/>
          <w:lang w:val="en-US"/>
        </w:rPr>
      </w:pPr>
      <w:r w:rsidRPr="004A1170">
        <w:rPr>
          <w:noProof/>
          <w:lang w:eastAsia="en-IN"/>
        </w:rPr>
        <w:drawing>
          <wp:inline distT="0" distB="0" distL="0" distR="0" wp14:anchorId="0010F31A" wp14:editId="3F3CF455">
            <wp:extent cx="4838400" cy="3366000"/>
            <wp:effectExtent l="0" t="0" r="0" b="0"/>
            <wp:docPr id="79290770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838400" cy="3366000"/>
                    </a:xfrm>
                    <a:prstGeom prst="rect">
                      <a:avLst/>
                    </a:prstGeom>
                    <a:noFill/>
                    <a:ln>
                      <a:noFill/>
                    </a:ln>
                  </pic:spPr>
                </pic:pic>
              </a:graphicData>
            </a:graphic>
          </wp:inline>
        </w:drawing>
      </w:r>
    </w:p>
    <w:p w14:paraId="5B8D1691" w14:textId="087EB77D" w:rsidR="004A1170" w:rsidRPr="00615642" w:rsidRDefault="004A1170"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54</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2,2-dibromo-1-(4-methoxy-2-methylphenyl)ethan-1-one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q</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1004F543" w14:textId="798FF866" w:rsidR="004A1170" w:rsidRDefault="004A1170" w:rsidP="00841EB3">
      <w:pPr>
        <w:spacing w:line="480" w:lineRule="auto"/>
        <w:ind w:left="1276" w:hanging="1843"/>
        <w:jc w:val="center"/>
        <w:rPr>
          <w:rFonts w:ascii="Times New Roman" w:hAnsi="Times New Roman" w:cs="Times New Roman"/>
          <w:b/>
          <w:bCs/>
          <w:sz w:val="24"/>
          <w:szCs w:val="24"/>
          <w:lang w:val="en-US"/>
        </w:rPr>
      </w:pPr>
      <w:r w:rsidRPr="004A1170">
        <w:rPr>
          <w:noProof/>
          <w:lang w:eastAsia="en-IN"/>
        </w:rPr>
        <w:lastRenderedPageBreak/>
        <w:drawing>
          <wp:inline distT="0" distB="0" distL="0" distR="0" wp14:anchorId="47D54F72" wp14:editId="322084BF">
            <wp:extent cx="4838400" cy="3380400"/>
            <wp:effectExtent l="0" t="0" r="0" b="0"/>
            <wp:docPr id="482596590"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4838400" cy="3380400"/>
                    </a:xfrm>
                    <a:prstGeom prst="rect">
                      <a:avLst/>
                    </a:prstGeom>
                    <a:noFill/>
                    <a:ln>
                      <a:noFill/>
                    </a:ln>
                  </pic:spPr>
                </pic:pic>
              </a:graphicData>
            </a:graphic>
          </wp:inline>
        </w:drawing>
      </w:r>
    </w:p>
    <w:p w14:paraId="41D346D9" w14:textId="600DEC14" w:rsidR="004A1170" w:rsidRDefault="004A1170" w:rsidP="004A1170">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971245">
        <w:rPr>
          <w:rFonts w:ascii="Times New Roman" w:hAnsi="Times New Roman" w:cs="Times New Roman"/>
          <w:b/>
          <w:sz w:val="24"/>
          <w:szCs w:val="24"/>
          <w:lang w:val="en-US"/>
        </w:rPr>
        <w:t>5</w:t>
      </w:r>
      <w:r w:rsidR="0054396C">
        <w:rPr>
          <w:rFonts w:ascii="Times New Roman" w:hAnsi="Times New Roman" w:cs="Times New Roman"/>
          <w:b/>
          <w:sz w:val="24"/>
          <w:szCs w:val="24"/>
          <w:lang w:val="en-US"/>
        </w:rPr>
        <w:t>5</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2,2-dibromo-1-(6-methoxynaphthalen-2-yl)ethan-1-one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r</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795E9FA" w14:textId="77777777" w:rsidR="00615642" w:rsidRPr="0099333F" w:rsidRDefault="00615642" w:rsidP="004A1170">
      <w:pPr>
        <w:spacing w:line="360" w:lineRule="auto"/>
        <w:jc w:val="center"/>
        <w:rPr>
          <w:rFonts w:ascii="Times New Roman" w:hAnsi="Times New Roman" w:cs="Times New Roman"/>
          <w:sz w:val="24"/>
          <w:szCs w:val="24"/>
          <w:lang w:val="en-US"/>
        </w:rPr>
      </w:pPr>
    </w:p>
    <w:p w14:paraId="4F882752" w14:textId="2E1E6970" w:rsidR="004A1170" w:rsidRDefault="004A1170" w:rsidP="00841EB3">
      <w:pPr>
        <w:spacing w:line="480" w:lineRule="auto"/>
        <w:ind w:left="1276" w:hanging="1843"/>
        <w:jc w:val="center"/>
        <w:rPr>
          <w:rFonts w:ascii="Times New Roman" w:hAnsi="Times New Roman" w:cs="Times New Roman"/>
          <w:b/>
          <w:bCs/>
          <w:sz w:val="24"/>
          <w:szCs w:val="24"/>
          <w:lang w:val="en-US"/>
        </w:rPr>
      </w:pPr>
      <w:r w:rsidRPr="004A1170">
        <w:rPr>
          <w:noProof/>
          <w:lang w:eastAsia="en-IN"/>
        </w:rPr>
        <w:drawing>
          <wp:inline distT="0" distB="0" distL="0" distR="0" wp14:anchorId="3E1BAD45" wp14:editId="6F0BB214">
            <wp:extent cx="4777200" cy="3326400"/>
            <wp:effectExtent l="0" t="0" r="4445" b="0"/>
            <wp:docPr id="113306953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777200" cy="3326400"/>
                    </a:xfrm>
                    <a:prstGeom prst="rect">
                      <a:avLst/>
                    </a:prstGeom>
                    <a:noFill/>
                    <a:ln>
                      <a:noFill/>
                    </a:ln>
                  </pic:spPr>
                </pic:pic>
              </a:graphicData>
            </a:graphic>
          </wp:inline>
        </w:drawing>
      </w:r>
    </w:p>
    <w:p w14:paraId="6CDA677A" w14:textId="108C28DC" w:rsidR="004A1170" w:rsidRPr="00615642" w:rsidRDefault="004A1170"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5</w:t>
      </w:r>
      <w:r w:rsidR="0054396C">
        <w:rPr>
          <w:rFonts w:ascii="Times New Roman" w:hAnsi="Times New Roman" w:cs="Times New Roman"/>
          <w:b/>
          <w:sz w:val="24"/>
          <w:szCs w:val="24"/>
          <w:lang w:val="en-US"/>
        </w:rPr>
        <w:t>6</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2,2-dibromo-1-(6-methoxynaphthalen-2-yl)ethan-1-one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r</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6A3F51FE" w14:textId="73F720E3" w:rsidR="004A1170" w:rsidRDefault="004A1170" w:rsidP="00841EB3">
      <w:pPr>
        <w:spacing w:line="480" w:lineRule="auto"/>
        <w:ind w:left="1276" w:hanging="1843"/>
        <w:jc w:val="center"/>
        <w:rPr>
          <w:rFonts w:ascii="Times New Roman" w:hAnsi="Times New Roman" w:cs="Times New Roman"/>
          <w:b/>
          <w:bCs/>
          <w:sz w:val="24"/>
          <w:szCs w:val="24"/>
          <w:lang w:val="en-US"/>
        </w:rPr>
      </w:pPr>
      <w:r w:rsidRPr="004A1170">
        <w:rPr>
          <w:noProof/>
          <w:lang w:eastAsia="en-IN"/>
        </w:rPr>
        <w:lastRenderedPageBreak/>
        <w:drawing>
          <wp:inline distT="0" distB="0" distL="0" distR="0" wp14:anchorId="2AC99CE8" wp14:editId="1207B0E5">
            <wp:extent cx="4899600" cy="3362400"/>
            <wp:effectExtent l="0" t="0" r="0" b="0"/>
            <wp:docPr id="203742469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4899600" cy="3362400"/>
                    </a:xfrm>
                    <a:prstGeom prst="rect">
                      <a:avLst/>
                    </a:prstGeom>
                    <a:noFill/>
                    <a:ln>
                      <a:noFill/>
                    </a:ln>
                  </pic:spPr>
                </pic:pic>
              </a:graphicData>
            </a:graphic>
          </wp:inline>
        </w:drawing>
      </w:r>
    </w:p>
    <w:p w14:paraId="4C9C822F" w14:textId="14B95E6C" w:rsidR="004A1170" w:rsidRDefault="004A1170" w:rsidP="004A1170">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5</w:t>
      </w:r>
      <w:r w:rsidR="0054396C">
        <w:rPr>
          <w:rFonts w:ascii="Times New Roman" w:hAnsi="Times New Roman" w:cs="Times New Roman"/>
          <w:b/>
          <w:sz w:val="24"/>
          <w:szCs w:val="24"/>
          <w:lang w:val="en-US"/>
        </w:rPr>
        <w:t>7</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2,2-dibromo-1-(phenanthren-9-yl)ethan-1-one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s</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14A23CE1" w14:textId="77777777" w:rsidR="00615642" w:rsidRPr="0099333F" w:rsidRDefault="00615642" w:rsidP="004A1170">
      <w:pPr>
        <w:spacing w:line="360" w:lineRule="auto"/>
        <w:jc w:val="center"/>
        <w:rPr>
          <w:rFonts w:ascii="Times New Roman" w:hAnsi="Times New Roman" w:cs="Times New Roman"/>
          <w:sz w:val="24"/>
          <w:szCs w:val="24"/>
          <w:lang w:val="en-US"/>
        </w:rPr>
      </w:pPr>
    </w:p>
    <w:p w14:paraId="2DF55BA1" w14:textId="7903040F" w:rsidR="004A1170" w:rsidRDefault="009A110D" w:rsidP="00841EB3">
      <w:pPr>
        <w:spacing w:line="480" w:lineRule="auto"/>
        <w:ind w:left="1276" w:hanging="1843"/>
        <w:jc w:val="center"/>
        <w:rPr>
          <w:rFonts w:ascii="Times New Roman" w:hAnsi="Times New Roman" w:cs="Times New Roman"/>
          <w:b/>
          <w:bCs/>
          <w:sz w:val="24"/>
          <w:szCs w:val="24"/>
          <w:lang w:val="en-US"/>
        </w:rPr>
      </w:pPr>
      <w:r w:rsidRPr="009A110D">
        <w:rPr>
          <w:noProof/>
          <w:lang w:eastAsia="en-IN"/>
        </w:rPr>
        <w:drawing>
          <wp:inline distT="0" distB="0" distL="0" distR="0" wp14:anchorId="15A22145" wp14:editId="23525C0D">
            <wp:extent cx="4777200" cy="3297600"/>
            <wp:effectExtent l="0" t="0" r="0" b="0"/>
            <wp:docPr id="2101901966"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777200" cy="3297600"/>
                    </a:xfrm>
                    <a:prstGeom prst="rect">
                      <a:avLst/>
                    </a:prstGeom>
                    <a:noFill/>
                    <a:ln>
                      <a:noFill/>
                    </a:ln>
                  </pic:spPr>
                </pic:pic>
              </a:graphicData>
            </a:graphic>
          </wp:inline>
        </w:drawing>
      </w:r>
    </w:p>
    <w:p w14:paraId="2898E624" w14:textId="03F453D2" w:rsidR="009A110D" w:rsidRDefault="009A110D"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61A30">
        <w:rPr>
          <w:rFonts w:ascii="Times New Roman" w:hAnsi="Times New Roman" w:cs="Times New Roman"/>
          <w:b/>
          <w:sz w:val="24"/>
          <w:szCs w:val="24"/>
          <w:lang w:val="en-US"/>
        </w:rPr>
        <w:t>5</w:t>
      </w:r>
      <w:r w:rsidR="0054396C">
        <w:rPr>
          <w:rFonts w:ascii="Times New Roman" w:hAnsi="Times New Roman" w:cs="Times New Roman"/>
          <w:b/>
          <w:sz w:val="24"/>
          <w:szCs w:val="24"/>
          <w:lang w:val="en-US"/>
        </w:rPr>
        <w:t>8</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2,2-dibromo-1-(phenanthren-9-yl)ethan-1-one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s</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1F3B18C9" w14:textId="77777777" w:rsidR="00E54BD8" w:rsidRDefault="00E54BD8" w:rsidP="00E54BD8">
      <w:pPr>
        <w:spacing w:line="480" w:lineRule="auto"/>
        <w:ind w:left="1276" w:hanging="1843"/>
        <w:jc w:val="center"/>
        <w:rPr>
          <w:rFonts w:ascii="Times New Roman" w:hAnsi="Times New Roman" w:cs="Times New Roman"/>
          <w:b/>
          <w:bCs/>
          <w:sz w:val="24"/>
          <w:szCs w:val="24"/>
          <w:lang w:val="en-US"/>
        </w:rPr>
      </w:pPr>
      <w:r w:rsidRPr="009A110D">
        <w:rPr>
          <w:noProof/>
          <w:lang w:eastAsia="en-IN"/>
        </w:rPr>
        <w:lastRenderedPageBreak/>
        <w:drawing>
          <wp:inline distT="0" distB="0" distL="0" distR="0" wp14:anchorId="4D362519" wp14:editId="313A08F3">
            <wp:extent cx="4903200" cy="3373200"/>
            <wp:effectExtent l="0" t="0" r="0" b="0"/>
            <wp:docPr id="676087140"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4903200" cy="3373200"/>
                    </a:xfrm>
                    <a:prstGeom prst="rect">
                      <a:avLst/>
                    </a:prstGeom>
                    <a:noFill/>
                    <a:ln>
                      <a:noFill/>
                    </a:ln>
                  </pic:spPr>
                </pic:pic>
              </a:graphicData>
            </a:graphic>
          </wp:inline>
        </w:drawing>
      </w:r>
    </w:p>
    <w:p w14:paraId="3932A326" w14:textId="74601C18" w:rsidR="00E54BD8" w:rsidRDefault="00E54BD8" w:rsidP="00E54BD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Pr>
          <w:rFonts w:ascii="Times New Roman" w:hAnsi="Times New Roman" w:cs="Times New Roman"/>
          <w:b/>
          <w:sz w:val="24"/>
          <w:szCs w:val="24"/>
          <w:lang w:val="en-US"/>
        </w:rPr>
        <w:t>5</w:t>
      </w:r>
      <w:r w:rsidR="0054396C">
        <w:rPr>
          <w:rFonts w:ascii="Times New Roman" w:hAnsi="Times New Roman" w:cs="Times New Roman"/>
          <w:b/>
          <w:sz w:val="24"/>
          <w:szCs w:val="24"/>
          <w:lang w:val="en-US"/>
        </w:rPr>
        <w:t>9</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2,2-dibromo-1-(thiophen-2-yl)ethan-1-one </w:t>
      </w:r>
      <w:r w:rsidRPr="0099333F">
        <w:rPr>
          <w:rFonts w:ascii="Times New Roman" w:hAnsi="Times New Roman" w:cs="Times New Roman"/>
          <w:b/>
          <w:bCs/>
          <w:sz w:val="24"/>
          <w:szCs w:val="24"/>
        </w:rPr>
        <w:t>(3</w:t>
      </w:r>
      <w:r>
        <w:rPr>
          <w:rFonts w:ascii="Times New Roman" w:hAnsi="Times New Roman" w:cs="Times New Roman"/>
          <w:b/>
          <w:bCs/>
          <w:sz w:val="24"/>
          <w:szCs w:val="24"/>
        </w:rPr>
        <w:t>t</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66A9B142" w14:textId="77777777" w:rsidR="00E54BD8" w:rsidRPr="0099333F" w:rsidRDefault="00E54BD8" w:rsidP="00E54BD8">
      <w:pPr>
        <w:spacing w:line="360" w:lineRule="auto"/>
        <w:jc w:val="center"/>
        <w:rPr>
          <w:rFonts w:ascii="Times New Roman" w:hAnsi="Times New Roman" w:cs="Times New Roman"/>
          <w:sz w:val="24"/>
          <w:szCs w:val="24"/>
          <w:lang w:val="en-US"/>
        </w:rPr>
      </w:pPr>
    </w:p>
    <w:p w14:paraId="1702239F" w14:textId="77777777" w:rsidR="00E54BD8" w:rsidRDefault="00E54BD8" w:rsidP="00E54BD8">
      <w:pPr>
        <w:spacing w:line="480" w:lineRule="auto"/>
        <w:ind w:left="1276" w:hanging="1843"/>
        <w:jc w:val="center"/>
        <w:rPr>
          <w:rFonts w:ascii="Times New Roman" w:hAnsi="Times New Roman" w:cs="Times New Roman"/>
          <w:b/>
          <w:bCs/>
          <w:sz w:val="24"/>
          <w:szCs w:val="24"/>
          <w:lang w:val="en-US"/>
        </w:rPr>
      </w:pPr>
      <w:r w:rsidRPr="009A110D">
        <w:rPr>
          <w:noProof/>
          <w:lang w:eastAsia="en-IN"/>
        </w:rPr>
        <w:drawing>
          <wp:inline distT="0" distB="0" distL="0" distR="0" wp14:anchorId="1A761617" wp14:editId="3F3A3298">
            <wp:extent cx="4838400" cy="3384000"/>
            <wp:effectExtent l="0" t="0" r="0" b="0"/>
            <wp:docPr id="1721140687"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4838400" cy="3384000"/>
                    </a:xfrm>
                    <a:prstGeom prst="rect">
                      <a:avLst/>
                    </a:prstGeom>
                    <a:noFill/>
                    <a:ln>
                      <a:noFill/>
                    </a:ln>
                  </pic:spPr>
                </pic:pic>
              </a:graphicData>
            </a:graphic>
          </wp:inline>
        </w:drawing>
      </w:r>
    </w:p>
    <w:p w14:paraId="481D3ACA" w14:textId="3B412215" w:rsidR="00E54BD8" w:rsidRPr="006B7692" w:rsidRDefault="00E54BD8" w:rsidP="00E54BD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60</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2,2-dibromo-1-(thiophen-2-yl)ethan-1-one </w:t>
      </w:r>
      <w:r w:rsidRPr="0099333F">
        <w:rPr>
          <w:rFonts w:ascii="Times New Roman" w:hAnsi="Times New Roman" w:cs="Times New Roman"/>
          <w:b/>
          <w:bCs/>
          <w:sz w:val="24"/>
          <w:szCs w:val="24"/>
        </w:rPr>
        <w:t>(3</w:t>
      </w:r>
      <w:r>
        <w:rPr>
          <w:rFonts w:ascii="Times New Roman" w:hAnsi="Times New Roman" w:cs="Times New Roman"/>
          <w:b/>
          <w:bCs/>
          <w:sz w:val="24"/>
          <w:szCs w:val="24"/>
        </w:rPr>
        <w:t>t</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46541C8" w14:textId="77777777" w:rsidR="00E54BD8" w:rsidRDefault="00E54BD8" w:rsidP="00E54BD8">
      <w:pPr>
        <w:spacing w:line="480" w:lineRule="auto"/>
        <w:ind w:left="1276" w:hanging="1843"/>
        <w:jc w:val="center"/>
        <w:rPr>
          <w:rFonts w:ascii="Times New Roman" w:hAnsi="Times New Roman" w:cs="Times New Roman"/>
          <w:b/>
          <w:bCs/>
          <w:sz w:val="24"/>
          <w:szCs w:val="24"/>
          <w:lang w:val="en-US"/>
        </w:rPr>
      </w:pPr>
      <w:r w:rsidRPr="009A110D">
        <w:rPr>
          <w:noProof/>
          <w:lang w:eastAsia="en-IN"/>
        </w:rPr>
        <w:lastRenderedPageBreak/>
        <w:drawing>
          <wp:inline distT="0" distB="0" distL="0" distR="0" wp14:anchorId="36B3BA93" wp14:editId="28096C93">
            <wp:extent cx="4838400" cy="3344400"/>
            <wp:effectExtent l="0" t="0" r="0" b="0"/>
            <wp:docPr id="1947281679"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4838400" cy="3344400"/>
                    </a:xfrm>
                    <a:prstGeom prst="rect">
                      <a:avLst/>
                    </a:prstGeom>
                    <a:noFill/>
                    <a:ln>
                      <a:noFill/>
                    </a:ln>
                  </pic:spPr>
                </pic:pic>
              </a:graphicData>
            </a:graphic>
          </wp:inline>
        </w:drawing>
      </w:r>
    </w:p>
    <w:p w14:paraId="5B996CCC" w14:textId="2BD047E3" w:rsidR="00E54BD8" w:rsidRDefault="00E54BD8" w:rsidP="00E54BD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61</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2,2-dibromo-1-(thiophen-3-yl)ethan-1-one </w:t>
      </w:r>
      <w:r w:rsidRPr="0099333F">
        <w:rPr>
          <w:rFonts w:ascii="Times New Roman" w:hAnsi="Times New Roman" w:cs="Times New Roman"/>
          <w:b/>
          <w:bCs/>
          <w:sz w:val="24"/>
          <w:szCs w:val="24"/>
        </w:rPr>
        <w:t>(3</w:t>
      </w:r>
      <w:r>
        <w:rPr>
          <w:rFonts w:ascii="Times New Roman" w:hAnsi="Times New Roman" w:cs="Times New Roman"/>
          <w:b/>
          <w:bCs/>
          <w:sz w:val="24"/>
          <w:szCs w:val="24"/>
        </w:rPr>
        <w:t>u</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7EFB177" w14:textId="77777777" w:rsidR="00E54BD8" w:rsidRPr="0099333F" w:rsidRDefault="00E54BD8" w:rsidP="00E54BD8">
      <w:pPr>
        <w:spacing w:line="360" w:lineRule="auto"/>
        <w:jc w:val="center"/>
        <w:rPr>
          <w:rFonts w:ascii="Times New Roman" w:hAnsi="Times New Roman" w:cs="Times New Roman"/>
          <w:sz w:val="24"/>
          <w:szCs w:val="24"/>
          <w:lang w:val="en-US"/>
        </w:rPr>
      </w:pPr>
    </w:p>
    <w:p w14:paraId="3177F687" w14:textId="77777777" w:rsidR="00E54BD8" w:rsidRDefault="00E54BD8" w:rsidP="00E54BD8">
      <w:pPr>
        <w:spacing w:line="480" w:lineRule="auto"/>
        <w:ind w:left="1276" w:hanging="1843"/>
        <w:jc w:val="center"/>
        <w:rPr>
          <w:rFonts w:ascii="Times New Roman" w:hAnsi="Times New Roman" w:cs="Times New Roman"/>
          <w:b/>
          <w:bCs/>
          <w:sz w:val="24"/>
          <w:szCs w:val="24"/>
          <w:lang w:val="en-US"/>
        </w:rPr>
      </w:pPr>
      <w:r w:rsidRPr="009A110D">
        <w:rPr>
          <w:noProof/>
          <w:lang w:eastAsia="en-IN"/>
        </w:rPr>
        <w:drawing>
          <wp:inline distT="0" distB="0" distL="0" distR="0" wp14:anchorId="0C970EB5" wp14:editId="1A1BFE4A">
            <wp:extent cx="4838400" cy="3340800"/>
            <wp:effectExtent l="0" t="0" r="0" b="0"/>
            <wp:docPr id="1703151449"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4838400" cy="3340800"/>
                    </a:xfrm>
                    <a:prstGeom prst="rect">
                      <a:avLst/>
                    </a:prstGeom>
                    <a:noFill/>
                    <a:ln>
                      <a:noFill/>
                    </a:ln>
                  </pic:spPr>
                </pic:pic>
              </a:graphicData>
            </a:graphic>
          </wp:inline>
        </w:drawing>
      </w:r>
    </w:p>
    <w:p w14:paraId="0B2B8287" w14:textId="70FB0D7A" w:rsidR="00E54BD8" w:rsidRPr="00615642" w:rsidRDefault="00E54BD8" w:rsidP="00D32F7A">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62</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2,2-dibromo-1-(thiophen-3-yl)ethan-1-one </w:t>
      </w:r>
      <w:r w:rsidRPr="0099333F">
        <w:rPr>
          <w:rFonts w:ascii="Times New Roman" w:hAnsi="Times New Roman" w:cs="Times New Roman"/>
          <w:b/>
          <w:bCs/>
          <w:sz w:val="24"/>
          <w:szCs w:val="24"/>
        </w:rPr>
        <w:t>(3</w:t>
      </w:r>
      <w:r>
        <w:rPr>
          <w:rFonts w:ascii="Times New Roman" w:hAnsi="Times New Roman" w:cs="Times New Roman"/>
          <w:b/>
          <w:bCs/>
          <w:sz w:val="24"/>
          <w:szCs w:val="24"/>
        </w:rPr>
        <w:t>u</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2A47EE4" w14:textId="5D09172C" w:rsidR="009A110D" w:rsidRDefault="009A110D" w:rsidP="00841EB3">
      <w:pPr>
        <w:spacing w:line="480" w:lineRule="auto"/>
        <w:ind w:left="1276" w:hanging="1843"/>
        <w:jc w:val="center"/>
        <w:rPr>
          <w:rFonts w:ascii="Times New Roman" w:hAnsi="Times New Roman" w:cs="Times New Roman"/>
          <w:b/>
          <w:bCs/>
          <w:sz w:val="24"/>
          <w:szCs w:val="24"/>
          <w:lang w:val="en-US"/>
        </w:rPr>
      </w:pPr>
      <w:r w:rsidRPr="009A110D">
        <w:rPr>
          <w:noProof/>
          <w:lang w:eastAsia="en-IN"/>
        </w:rPr>
        <w:lastRenderedPageBreak/>
        <w:drawing>
          <wp:inline distT="0" distB="0" distL="0" distR="0" wp14:anchorId="670EE3C6" wp14:editId="23C7595D">
            <wp:extent cx="4899600" cy="3326400"/>
            <wp:effectExtent l="0" t="0" r="0" b="0"/>
            <wp:docPr id="940016993"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4899600" cy="3326400"/>
                    </a:xfrm>
                    <a:prstGeom prst="rect">
                      <a:avLst/>
                    </a:prstGeom>
                    <a:noFill/>
                    <a:ln>
                      <a:noFill/>
                    </a:ln>
                  </pic:spPr>
                </pic:pic>
              </a:graphicData>
            </a:graphic>
          </wp:inline>
        </w:drawing>
      </w:r>
    </w:p>
    <w:p w14:paraId="6C96F333" w14:textId="4900D82B" w:rsidR="009A110D" w:rsidRDefault="009A110D" w:rsidP="009A110D">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63</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2,2-dibromo-1-(3-nitrophenyl)ethan-1-one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v</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0D335B96" w14:textId="77777777" w:rsidR="00615642" w:rsidRPr="0099333F" w:rsidRDefault="00615642" w:rsidP="009A110D">
      <w:pPr>
        <w:spacing w:line="360" w:lineRule="auto"/>
        <w:jc w:val="center"/>
        <w:rPr>
          <w:rFonts w:ascii="Times New Roman" w:hAnsi="Times New Roman" w:cs="Times New Roman"/>
          <w:sz w:val="24"/>
          <w:szCs w:val="24"/>
          <w:lang w:val="en-US"/>
        </w:rPr>
      </w:pPr>
    </w:p>
    <w:p w14:paraId="1F6C5B23" w14:textId="5F888C19" w:rsidR="009A110D" w:rsidRDefault="009A110D" w:rsidP="00841EB3">
      <w:pPr>
        <w:spacing w:line="480" w:lineRule="auto"/>
        <w:ind w:left="1276" w:hanging="1843"/>
        <w:jc w:val="center"/>
        <w:rPr>
          <w:rFonts w:ascii="Times New Roman" w:hAnsi="Times New Roman" w:cs="Times New Roman"/>
          <w:b/>
          <w:bCs/>
          <w:sz w:val="24"/>
          <w:szCs w:val="24"/>
          <w:lang w:val="en-US"/>
        </w:rPr>
      </w:pPr>
      <w:r w:rsidRPr="009A110D">
        <w:rPr>
          <w:noProof/>
          <w:lang w:eastAsia="en-IN"/>
        </w:rPr>
        <w:drawing>
          <wp:inline distT="0" distB="0" distL="0" distR="0" wp14:anchorId="1C19A497" wp14:editId="28F4B1F3">
            <wp:extent cx="4842000" cy="3355200"/>
            <wp:effectExtent l="0" t="0" r="0" b="0"/>
            <wp:docPr id="35880434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4842000" cy="3355200"/>
                    </a:xfrm>
                    <a:prstGeom prst="rect">
                      <a:avLst/>
                    </a:prstGeom>
                    <a:noFill/>
                    <a:ln>
                      <a:noFill/>
                    </a:ln>
                  </pic:spPr>
                </pic:pic>
              </a:graphicData>
            </a:graphic>
          </wp:inline>
        </w:drawing>
      </w:r>
    </w:p>
    <w:p w14:paraId="33DC7F79" w14:textId="2400BDB3" w:rsidR="009A110D" w:rsidRPr="00615642" w:rsidRDefault="009A110D" w:rsidP="0061564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54396C">
        <w:rPr>
          <w:rFonts w:ascii="Times New Roman" w:hAnsi="Times New Roman" w:cs="Times New Roman"/>
          <w:b/>
          <w:sz w:val="24"/>
          <w:szCs w:val="24"/>
          <w:lang w:val="en-US"/>
        </w:rPr>
        <w:t>64</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5B51B0" w:rsidRPr="005B51B0">
        <w:rPr>
          <w:rFonts w:ascii="Times New Roman" w:hAnsi="Times New Roman" w:cs="Times New Roman"/>
          <w:sz w:val="24"/>
          <w:szCs w:val="24"/>
        </w:rPr>
        <w:t xml:space="preserve">2,2-dibromo-1-(3-nitrophenyl)ethan-1-one </w:t>
      </w:r>
      <w:r w:rsidRPr="0099333F">
        <w:rPr>
          <w:rFonts w:ascii="Times New Roman" w:hAnsi="Times New Roman" w:cs="Times New Roman"/>
          <w:b/>
          <w:bCs/>
          <w:sz w:val="24"/>
          <w:szCs w:val="24"/>
        </w:rPr>
        <w:t>(3</w:t>
      </w:r>
      <w:r w:rsidR="00C95FC8">
        <w:rPr>
          <w:rFonts w:ascii="Times New Roman" w:hAnsi="Times New Roman" w:cs="Times New Roman"/>
          <w:b/>
          <w:bCs/>
          <w:sz w:val="24"/>
          <w:szCs w:val="24"/>
        </w:rPr>
        <w:t>v</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64B3A359" w14:textId="7E659F8C" w:rsidR="005C673F" w:rsidRDefault="008B1688" w:rsidP="00D87D99">
      <w:pPr>
        <w:spacing w:line="360" w:lineRule="auto"/>
        <w:jc w:val="center"/>
        <w:rPr>
          <w:rFonts w:ascii="Times New Roman" w:hAnsi="Times New Roman" w:cs="Times New Roman"/>
          <w:b/>
          <w:bCs/>
          <w:sz w:val="24"/>
          <w:szCs w:val="24"/>
          <w:lang w:val="en-US"/>
        </w:rPr>
      </w:pPr>
      <w:r w:rsidRPr="008B1688">
        <w:rPr>
          <w:noProof/>
          <w:lang w:eastAsia="en-IN"/>
        </w:rPr>
        <w:lastRenderedPageBreak/>
        <w:drawing>
          <wp:inline distT="0" distB="0" distL="0" distR="0" wp14:anchorId="5166DC8A" wp14:editId="246A6C01">
            <wp:extent cx="4842000" cy="3358800"/>
            <wp:effectExtent l="0" t="0" r="0" b="0"/>
            <wp:docPr id="19254485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842000" cy="3358800"/>
                    </a:xfrm>
                    <a:prstGeom prst="rect">
                      <a:avLst/>
                    </a:prstGeom>
                    <a:noFill/>
                    <a:ln>
                      <a:noFill/>
                    </a:ln>
                  </pic:spPr>
                </pic:pic>
              </a:graphicData>
            </a:graphic>
          </wp:inline>
        </w:drawing>
      </w:r>
    </w:p>
    <w:p w14:paraId="5555DADA" w14:textId="4471552B" w:rsidR="00D87D99" w:rsidRDefault="00D87D99" w:rsidP="00D87D99">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Pr>
          <w:rFonts w:ascii="Times New Roman" w:hAnsi="Times New Roman" w:cs="Times New Roman"/>
          <w:b/>
          <w:sz w:val="24"/>
          <w:szCs w:val="24"/>
          <w:lang w:val="en-US"/>
        </w:rPr>
        <w:t>6</w:t>
      </w:r>
      <w:r w:rsidR="0054396C">
        <w:rPr>
          <w:rFonts w:ascii="Times New Roman" w:hAnsi="Times New Roman" w:cs="Times New Roman"/>
          <w:b/>
          <w:sz w:val="24"/>
          <w:szCs w:val="24"/>
          <w:lang w:val="en-US"/>
        </w:rPr>
        <w:t>5</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2,2-dichloro-1-(p-tolyl)ethan-1-one</w:t>
      </w:r>
      <w:r w:rsidR="00D94062" w:rsidRPr="0099333F">
        <w:rPr>
          <w:rFonts w:ascii="Times New Roman" w:hAnsi="Times New Roman" w:cs="Times New Roman"/>
          <w:b/>
          <w:bCs/>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a</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D68C1A0" w14:textId="77777777" w:rsidR="00D87D99" w:rsidRDefault="00D87D99" w:rsidP="00D87D99">
      <w:pPr>
        <w:spacing w:line="360" w:lineRule="auto"/>
        <w:jc w:val="center"/>
        <w:rPr>
          <w:rFonts w:ascii="Times New Roman" w:hAnsi="Times New Roman" w:cs="Times New Roman"/>
          <w:sz w:val="24"/>
          <w:szCs w:val="24"/>
          <w:lang w:val="en-US"/>
        </w:rPr>
      </w:pPr>
    </w:p>
    <w:p w14:paraId="26913835" w14:textId="3E6CF83F" w:rsidR="005C673F" w:rsidRPr="00D87D99" w:rsidRDefault="008B1688" w:rsidP="00D87D99">
      <w:pPr>
        <w:spacing w:line="360" w:lineRule="auto"/>
        <w:jc w:val="center"/>
        <w:rPr>
          <w:rFonts w:ascii="Times New Roman" w:hAnsi="Times New Roman" w:cs="Times New Roman"/>
          <w:sz w:val="24"/>
          <w:szCs w:val="24"/>
          <w:lang w:val="en-US"/>
        </w:rPr>
      </w:pPr>
      <w:r w:rsidRPr="008B1688">
        <w:rPr>
          <w:noProof/>
          <w:lang w:eastAsia="en-IN"/>
        </w:rPr>
        <w:drawing>
          <wp:inline distT="0" distB="0" distL="0" distR="0" wp14:anchorId="44666814" wp14:editId="28E003B4">
            <wp:extent cx="4838400" cy="3351600"/>
            <wp:effectExtent l="0" t="0" r="0" b="0"/>
            <wp:docPr id="8683570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838400" cy="3351600"/>
                    </a:xfrm>
                    <a:prstGeom prst="rect">
                      <a:avLst/>
                    </a:prstGeom>
                    <a:noFill/>
                    <a:ln>
                      <a:noFill/>
                    </a:ln>
                  </pic:spPr>
                </pic:pic>
              </a:graphicData>
            </a:graphic>
          </wp:inline>
        </w:drawing>
      </w:r>
    </w:p>
    <w:p w14:paraId="4A688C11" w14:textId="69F8D911" w:rsidR="005C673F" w:rsidRPr="008B1688" w:rsidRDefault="00D87D99" w:rsidP="008B168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Pr>
          <w:rFonts w:ascii="Times New Roman" w:hAnsi="Times New Roman" w:cs="Times New Roman"/>
          <w:b/>
          <w:sz w:val="24"/>
          <w:szCs w:val="24"/>
          <w:lang w:val="en-US"/>
        </w:rPr>
        <w:t>6</w:t>
      </w:r>
      <w:r w:rsidR="0054396C">
        <w:rPr>
          <w:rFonts w:ascii="Times New Roman" w:hAnsi="Times New Roman" w:cs="Times New Roman"/>
          <w:b/>
          <w:sz w:val="24"/>
          <w:szCs w:val="24"/>
          <w:lang w:val="en-US"/>
        </w:rPr>
        <w:t>6</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2,2-dichloro-1-(p-tolyl)ethan-1-one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a</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ABF4828" w14:textId="1FF7A5E6" w:rsidR="005C673F" w:rsidRDefault="008B1688" w:rsidP="006C5A0F">
      <w:pPr>
        <w:spacing w:line="360" w:lineRule="auto"/>
        <w:jc w:val="center"/>
        <w:rPr>
          <w:rFonts w:ascii="Times New Roman" w:hAnsi="Times New Roman" w:cs="Times New Roman"/>
          <w:b/>
          <w:bCs/>
          <w:sz w:val="24"/>
          <w:szCs w:val="24"/>
          <w:lang w:val="en-US"/>
        </w:rPr>
      </w:pPr>
      <w:r w:rsidRPr="008B1688">
        <w:rPr>
          <w:noProof/>
          <w:lang w:eastAsia="en-IN"/>
        </w:rPr>
        <w:lastRenderedPageBreak/>
        <w:drawing>
          <wp:inline distT="0" distB="0" distL="0" distR="0" wp14:anchorId="6690CBB6" wp14:editId="503E6491">
            <wp:extent cx="4899600" cy="3376800"/>
            <wp:effectExtent l="0" t="0" r="0" b="0"/>
            <wp:docPr id="15594232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4899600" cy="3376800"/>
                    </a:xfrm>
                    <a:prstGeom prst="rect">
                      <a:avLst/>
                    </a:prstGeom>
                    <a:noFill/>
                    <a:ln>
                      <a:noFill/>
                    </a:ln>
                  </pic:spPr>
                </pic:pic>
              </a:graphicData>
            </a:graphic>
          </wp:inline>
        </w:drawing>
      </w:r>
    </w:p>
    <w:p w14:paraId="043502C1" w14:textId="117265D7" w:rsidR="00D87D99" w:rsidRDefault="00D87D99" w:rsidP="00D87D99">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Pr>
          <w:rFonts w:ascii="Times New Roman" w:hAnsi="Times New Roman" w:cs="Times New Roman"/>
          <w:b/>
          <w:sz w:val="24"/>
          <w:szCs w:val="24"/>
          <w:lang w:val="en-US"/>
        </w:rPr>
        <w:t>6</w:t>
      </w:r>
      <w:r w:rsidR="0054396C">
        <w:rPr>
          <w:rFonts w:ascii="Times New Roman" w:hAnsi="Times New Roman" w:cs="Times New Roman"/>
          <w:b/>
          <w:sz w:val="24"/>
          <w:szCs w:val="24"/>
          <w:lang w:val="en-US"/>
        </w:rPr>
        <w:t>7</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2,2-dichloro-1-(m-tolyl)ethan-1-one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b</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00B76309" w14:textId="77777777" w:rsidR="00D87D99" w:rsidRDefault="00D87D99" w:rsidP="00D87D99">
      <w:pPr>
        <w:spacing w:line="360" w:lineRule="auto"/>
        <w:jc w:val="center"/>
        <w:rPr>
          <w:rFonts w:ascii="Times New Roman" w:hAnsi="Times New Roman" w:cs="Times New Roman"/>
          <w:sz w:val="24"/>
          <w:szCs w:val="24"/>
          <w:lang w:val="en-US"/>
        </w:rPr>
      </w:pPr>
    </w:p>
    <w:p w14:paraId="5CEDD319" w14:textId="0EE5D48A" w:rsidR="005C673F" w:rsidRDefault="008B1688" w:rsidP="006C5A0F">
      <w:pPr>
        <w:spacing w:line="360" w:lineRule="auto"/>
        <w:jc w:val="center"/>
        <w:rPr>
          <w:rFonts w:ascii="Times New Roman" w:hAnsi="Times New Roman" w:cs="Times New Roman"/>
          <w:b/>
          <w:bCs/>
          <w:sz w:val="24"/>
          <w:szCs w:val="24"/>
          <w:lang w:val="en-US"/>
        </w:rPr>
      </w:pPr>
      <w:r w:rsidRPr="008B1688">
        <w:rPr>
          <w:noProof/>
          <w:lang w:eastAsia="en-IN"/>
        </w:rPr>
        <w:drawing>
          <wp:inline distT="0" distB="0" distL="0" distR="0" wp14:anchorId="2B7E62BD" wp14:editId="3C73A2DF">
            <wp:extent cx="4838400" cy="3326400"/>
            <wp:effectExtent l="0" t="0" r="0" b="7620"/>
            <wp:docPr id="775466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4838400" cy="3326400"/>
                    </a:xfrm>
                    <a:prstGeom prst="rect">
                      <a:avLst/>
                    </a:prstGeom>
                    <a:noFill/>
                    <a:ln>
                      <a:noFill/>
                    </a:ln>
                  </pic:spPr>
                </pic:pic>
              </a:graphicData>
            </a:graphic>
          </wp:inline>
        </w:drawing>
      </w:r>
    </w:p>
    <w:p w14:paraId="6787F897" w14:textId="31A2F7E2" w:rsidR="00D87D99" w:rsidRPr="006B7692" w:rsidRDefault="00D87D99" w:rsidP="006B769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Pr>
          <w:rFonts w:ascii="Times New Roman" w:hAnsi="Times New Roman" w:cs="Times New Roman"/>
          <w:b/>
          <w:sz w:val="24"/>
          <w:szCs w:val="24"/>
          <w:lang w:val="en-US"/>
        </w:rPr>
        <w:t>6</w:t>
      </w:r>
      <w:r w:rsidR="00F7376F">
        <w:rPr>
          <w:rFonts w:ascii="Times New Roman" w:hAnsi="Times New Roman" w:cs="Times New Roman"/>
          <w:b/>
          <w:sz w:val="24"/>
          <w:szCs w:val="24"/>
          <w:lang w:val="en-US"/>
        </w:rPr>
        <w:t>8</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2,2-dichloro-1-(m-tolyl)ethan-1-one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b</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5FB08DC0" w14:textId="0C05137F" w:rsidR="005C673F" w:rsidRDefault="001613AC" w:rsidP="006C5A0F">
      <w:pPr>
        <w:spacing w:line="360" w:lineRule="auto"/>
        <w:jc w:val="center"/>
        <w:rPr>
          <w:rFonts w:ascii="Times New Roman" w:hAnsi="Times New Roman" w:cs="Times New Roman"/>
          <w:b/>
          <w:bCs/>
          <w:sz w:val="24"/>
          <w:szCs w:val="24"/>
          <w:lang w:val="en-US"/>
        </w:rPr>
      </w:pPr>
      <w:r w:rsidRPr="001613AC">
        <w:rPr>
          <w:noProof/>
          <w:lang w:eastAsia="en-IN"/>
        </w:rPr>
        <w:lastRenderedPageBreak/>
        <w:drawing>
          <wp:inline distT="0" distB="0" distL="0" distR="0" wp14:anchorId="10BB7AF8" wp14:editId="78298EC0">
            <wp:extent cx="4842000" cy="3340800"/>
            <wp:effectExtent l="0" t="0" r="0" b="0"/>
            <wp:docPr id="12720977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4842000" cy="3340800"/>
                    </a:xfrm>
                    <a:prstGeom prst="rect">
                      <a:avLst/>
                    </a:prstGeom>
                    <a:noFill/>
                    <a:ln>
                      <a:noFill/>
                    </a:ln>
                  </pic:spPr>
                </pic:pic>
              </a:graphicData>
            </a:graphic>
          </wp:inline>
        </w:drawing>
      </w:r>
    </w:p>
    <w:p w14:paraId="7B6F6BAE" w14:textId="76F7F637" w:rsidR="003B6A92" w:rsidRDefault="003B6A92" w:rsidP="003B6A9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Pr>
          <w:rFonts w:ascii="Times New Roman" w:hAnsi="Times New Roman" w:cs="Times New Roman"/>
          <w:b/>
          <w:sz w:val="24"/>
          <w:szCs w:val="24"/>
          <w:lang w:val="en-US"/>
        </w:rPr>
        <w:t>6</w:t>
      </w:r>
      <w:r w:rsidR="00F7376F">
        <w:rPr>
          <w:rFonts w:ascii="Times New Roman" w:hAnsi="Times New Roman" w:cs="Times New Roman"/>
          <w:b/>
          <w:sz w:val="24"/>
          <w:szCs w:val="24"/>
          <w:lang w:val="en-US"/>
        </w:rPr>
        <w:t>9</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2,2-dichloro-1-(2,4-dimethylphenyl)ethan-1-one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4c</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54462282" w14:textId="77777777" w:rsidR="005C673F" w:rsidRDefault="005C673F" w:rsidP="006C5A0F">
      <w:pPr>
        <w:spacing w:line="360" w:lineRule="auto"/>
        <w:jc w:val="center"/>
        <w:rPr>
          <w:rFonts w:ascii="Times New Roman" w:hAnsi="Times New Roman" w:cs="Times New Roman"/>
          <w:b/>
          <w:bCs/>
          <w:sz w:val="24"/>
          <w:szCs w:val="24"/>
          <w:lang w:val="en-US"/>
        </w:rPr>
      </w:pPr>
    </w:p>
    <w:p w14:paraId="460AE4B9" w14:textId="3DD5CE69" w:rsidR="003B6A92" w:rsidRDefault="00F141EF" w:rsidP="006C5A0F">
      <w:pPr>
        <w:spacing w:line="360" w:lineRule="auto"/>
        <w:jc w:val="center"/>
        <w:rPr>
          <w:rFonts w:ascii="Times New Roman" w:hAnsi="Times New Roman" w:cs="Times New Roman"/>
          <w:b/>
          <w:bCs/>
          <w:sz w:val="24"/>
          <w:szCs w:val="24"/>
          <w:lang w:val="en-US"/>
        </w:rPr>
      </w:pPr>
      <w:r w:rsidRPr="00F141EF">
        <w:rPr>
          <w:noProof/>
          <w:lang w:eastAsia="en-IN"/>
        </w:rPr>
        <w:drawing>
          <wp:inline distT="0" distB="0" distL="0" distR="0" wp14:anchorId="5CAD5E92" wp14:editId="383B0BD9">
            <wp:extent cx="4842000" cy="3355200"/>
            <wp:effectExtent l="0" t="0" r="0" b="0"/>
            <wp:docPr id="14092796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4842000" cy="3355200"/>
                    </a:xfrm>
                    <a:prstGeom prst="rect">
                      <a:avLst/>
                    </a:prstGeom>
                    <a:noFill/>
                    <a:ln>
                      <a:noFill/>
                    </a:ln>
                  </pic:spPr>
                </pic:pic>
              </a:graphicData>
            </a:graphic>
          </wp:inline>
        </w:drawing>
      </w:r>
    </w:p>
    <w:p w14:paraId="4842C66D" w14:textId="7DE6A84B" w:rsidR="003B6A92" w:rsidRDefault="003B6A92" w:rsidP="003B6A92">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70</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2,2-dichloro-1-(2,4-dimethylphenyl)ethan-1-one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4c</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1479DB20" w14:textId="4FFA5579" w:rsidR="005C673F" w:rsidRDefault="001613AC" w:rsidP="00784F0F">
      <w:pPr>
        <w:spacing w:line="360" w:lineRule="auto"/>
        <w:jc w:val="center"/>
        <w:rPr>
          <w:rFonts w:ascii="Times New Roman" w:hAnsi="Times New Roman" w:cs="Times New Roman"/>
          <w:b/>
          <w:bCs/>
          <w:sz w:val="24"/>
          <w:szCs w:val="24"/>
          <w:lang w:val="en-US"/>
        </w:rPr>
      </w:pPr>
      <w:r w:rsidRPr="001613AC">
        <w:rPr>
          <w:noProof/>
          <w:lang w:eastAsia="en-IN"/>
        </w:rPr>
        <w:lastRenderedPageBreak/>
        <w:drawing>
          <wp:inline distT="0" distB="0" distL="0" distR="0" wp14:anchorId="399407A8" wp14:editId="4AE9344D">
            <wp:extent cx="4842000" cy="3330000"/>
            <wp:effectExtent l="0" t="0" r="0" b="0"/>
            <wp:docPr id="8656716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4842000" cy="3330000"/>
                    </a:xfrm>
                    <a:prstGeom prst="rect">
                      <a:avLst/>
                    </a:prstGeom>
                    <a:noFill/>
                    <a:ln>
                      <a:noFill/>
                    </a:ln>
                  </pic:spPr>
                </pic:pic>
              </a:graphicData>
            </a:graphic>
          </wp:inline>
        </w:drawing>
      </w:r>
    </w:p>
    <w:p w14:paraId="2D532A01" w14:textId="6A2AF598" w:rsidR="00784F0F" w:rsidRDefault="00784F0F" w:rsidP="00784F0F">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71</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2,2-dichloro-1-(4-propylphenyl)ethan-1-one</w:t>
      </w:r>
      <w:r w:rsidR="00D94062" w:rsidRPr="00B659B3">
        <w:rPr>
          <w:b/>
          <w:bCs/>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d</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3AD65F50" w14:textId="77777777" w:rsidR="001C2E37" w:rsidRDefault="001C2E37" w:rsidP="00784F0F">
      <w:pPr>
        <w:spacing w:line="360" w:lineRule="auto"/>
        <w:jc w:val="center"/>
        <w:rPr>
          <w:rFonts w:ascii="Times New Roman" w:hAnsi="Times New Roman" w:cs="Times New Roman"/>
          <w:sz w:val="24"/>
          <w:szCs w:val="24"/>
          <w:lang w:val="en-US"/>
        </w:rPr>
      </w:pPr>
    </w:p>
    <w:p w14:paraId="3EE66C1A" w14:textId="6C8E123C" w:rsidR="005C673F" w:rsidRDefault="00F30914" w:rsidP="001C2E37">
      <w:pPr>
        <w:spacing w:line="360" w:lineRule="auto"/>
        <w:jc w:val="center"/>
        <w:rPr>
          <w:rFonts w:ascii="Times New Roman" w:hAnsi="Times New Roman" w:cs="Times New Roman"/>
          <w:b/>
          <w:bCs/>
          <w:sz w:val="24"/>
          <w:szCs w:val="24"/>
          <w:lang w:val="en-US"/>
        </w:rPr>
      </w:pPr>
      <w:r w:rsidRPr="00F30914">
        <w:rPr>
          <w:noProof/>
          <w:lang w:eastAsia="en-IN"/>
        </w:rPr>
        <w:drawing>
          <wp:inline distT="0" distB="0" distL="0" distR="0" wp14:anchorId="5B3C29BE" wp14:editId="56BB7E23">
            <wp:extent cx="4838400" cy="3340800"/>
            <wp:effectExtent l="0" t="0" r="0" b="0"/>
            <wp:docPr id="44589084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4838400" cy="3340800"/>
                    </a:xfrm>
                    <a:prstGeom prst="rect">
                      <a:avLst/>
                    </a:prstGeom>
                    <a:noFill/>
                    <a:ln>
                      <a:noFill/>
                    </a:ln>
                  </pic:spPr>
                </pic:pic>
              </a:graphicData>
            </a:graphic>
          </wp:inline>
        </w:drawing>
      </w:r>
    </w:p>
    <w:p w14:paraId="33226AB3" w14:textId="79528905" w:rsidR="001C2E37" w:rsidRDefault="001C2E37" w:rsidP="001C2E37">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72</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2,2-dichloro-1-(4-propylphenyl)ethan-1-one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d</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7EB2ADC5" w14:textId="77777777" w:rsidR="005C673F" w:rsidRDefault="005C673F" w:rsidP="006C5A0F">
      <w:pPr>
        <w:spacing w:line="360" w:lineRule="auto"/>
        <w:jc w:val="center"/>
        <w:rPr>
          <w:rFonts w:ascii="Times New Roman" w:hAnsi="Times New Roman" w:cs="Times New Roman"/>
          <w:b/>
          <w:bCs/>
          <w:sz w:val="24"/>
          <w:szCs w:val="24"/>
          <w:lang w:val="en-US"/>
        </w:rPr>
      </w:pPr>
    </w:p>
    <w:p w14:paraId="3ECDEF37" w14:textId="740BC271" w:rsidR="005C673F" w:rsidRDefault="00E93E1D" w:rsidP="006C5A0F">
      <w:pPr>
        <w:spacing w:line="360" w:lineRule="auto"/>
        <w:jc w:val="center"/>
        <w:rPr>
          <w:rFonts w:ascii="Times New Roman" w:hAnsi="Times New Roman" w:cs="Times New Roman"/>
          <w:b/>
          <w:bCs/>
          <w:sz w:val="24"/>
          <w:szCs w:val="24"/>
          <w:lang w:val="en-US"/>
        </w:rPr>
      </w:pPr>
      <w:r w:rsidRPr="00E93E1D">
        <w:rPr>
          <w:noProof/>
          <w:lang w:eastAsia="en-IN"/>
        </w:rPr>
        <w:lastRenderedPageBreak/>
        <w:drawing>
          <wp:inline distT="0" distB="0" distL="0" distR="0" wp14:anchorId="305823FA" wp14:editId="027B9F78">
            <wp:extent cx="4838400" cy="3348000"/>
            <wp:effectExtent l="0" t="0" r="0" b="0"/>
            <wp:docPr id="97081718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4838400" cy="3348000"/>
                    </a:xfrm>
                    <a:prstGeom prst="rect">
                      <a:avLst/>
                    </a:prstGeom>
                    <a:noFill/>
                    <a:ln>
                      <a:noFill/>
                    </a:ln>
                  </pic:spPr>
                </pic:pic>
              </a:graphicData>
            </a:graphic>
          </wp:inline>
        </w:drawing>
      </w:r>
    </w:p>
    <w:p w14:paraId="3C520CAB" w14:textId="5930711B" w:rsidR="001C2E37" w:rsidRDefault="001C2E37" w:rsidP="001C2E37">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73</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1-(4-butylphenyl)-2,2-dichloroethan-1-one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e</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3CED7144" w14:textId="77777777" w:rsidR="005C673F" w:rsidRDefault="005C673F" w:rsidP="006C5A0F">
      <w:pPr>
        <w:spacing w:line="360" w:lineRule="auto"/>
        <w:jc w:val="center"/>
        <w:rPr>
          <w:rFonts w:ascii="Times New Roman" w:hAnsi="Times New Roman" w:cs="Times New Roman"/>
          <w:b/>
          <w:bCs/>
          <w:sz w:val="24"/>
          <w:szCs w:val="24"/>
          <w:lang w:val="en-US"/>
        </w:rPr>
      </w:pPr>
    </w:p>
    <w:p w14:paraId="11D92B00" w14:textId="7DC741CA" w:rsidR="001C2E37" w:rsidRDefault="00E93E1D" w:rsidP="006C5A0F">
      <w:pPr>
        <w:spacing w:line="360" w:lineRule="auto"/>
        <w:jc w:val="center"/>
        <w:rPr>
          <w:rFonts w:ascii="Times New Roman" w:hAnsi="Times New Roman" w:cs="Times New Roman"/>
          <w:b/>
          <w:bCs/>
          <w:sz w:val="24"/>
          <w:szCs w:val="24"/>
          <w:lang w:val="en-US"/>
        </w:rPr>
      </w:pPr>
      <w:r w:rsidRPr="00E93E1D">
        <w:rPr>
          <w:noProof/>
          <w:lang w:eastAsia="en-IN"/>
        </w:rPr>
        <w:drawing>
          <wp:inline distT="0" distB="0" distL="0" distR="0" wp14:anchorId="71535626" wp14:editId="192D42E1">
            <wp:extent cx="4834800" cy="3344400"/>
            <wp:effectExtent l="0" t="0" r="0" b="0"/>
            <wp:docPr id="19620202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4834800" cy="3344400"/>
                    </a:xfrm>
                    <a:prstGeom prst="rect">
                      <a:avLst/>
                    </a:prstGeom>
                    <a:noFill/>
                    <a:ln>
                      <a:noFill/>
                    </a:ln>
                  </pic:spPr>
                </pic:pic>
              </a:graphicData>
            </a:graphic>
          </wp:inline>
        </w:drawing>
      </w:r>
    </w:p>
    <w:p w14:paraId="5DE398BE" w14:textId="4B9CAE3C" w:rsidR="001C2E37" w:rsidRDefault="001C2E37" w:rsidP="001C2E37">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74</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1-(4-butylphenyl)-2,2-dichloroethan-1-one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e</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C5BE942" w14:textId="786B6E94" w:rsidR="005C673F" w:rsidRDefault="005C673F" w:rsidP="006C5A0F">
      <w:pPr>
        <w:spacing w:line="360" w:lineRule="auto"/>
        <w:jc w:val="center"/>
        <w:rPr>
          <w:rFonts w:ascii="Times New Roman" w:hAnsi="Times New Roman" w:cs="Times New Roman"/>
          <w:b/>
          <w:bCs/>
          <w:sz w:val="24"/>
          <w:szCs w:val="24"/>
          <w:lang w:val="en-US"/>
        </w:rPr>
      </w:pPr>
    </w:p>
    <w:p w14:paraId="1B4B5478" w14:textId="5F7F57BD" w:rsidR="00E93E1D" w:rsidRDefault="00E93E1D" w:rsidP="006C5A0F">
      <w:pPr>
        <w:spacing w:line="360" w:lineRule="auto"/>
        <w:jc w:val="center"/>
        <w:rPr>
          <w:rFonts w:ascii="Times New Roman" w:hAnsi="Times New Roman" w:cs="Times New Roman"/>
          <w:b/>
          <w:bCs/>
          <w:sz w:val="24"/>
          <w:szCs w:val="24"/>
          <w:lang w:val="en-US"/>
        </w:rPr>
      </w:pPr>
      <w:r w:rsidRPr="00E93E1D">
        <w:rPr>
          <w:noProof/>
          <w:lang w:eastAsia="en-IN"/>
        </w:rPr>
        <w:lastRenderedPageBreak/>
        <w:drawing>
          <wp:inline distT="0" distB="0" distL="0" distR="0" wp14:anchorId="17681CD1" wp14:editId="68489EB4">
            <wp:extent cx="4838400" cy="3355200"/>
            <wp:effectExtent l="0" t="0" r="0" b="0"/>
            <wp:docPr id="6334341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4838400" cy="3355200"/>
                    </a:xfrm>
                    <a:prstGeom prst="rect">
                      <a:avLst/>
                    </a:prstGeom>
                    <a:noFill/>
                    <a:ln>
                      <a:noFill/>
                    </a:ln>
                  </pic:spPr>
                </pic:pic>
              </a:graphicData>
            </a:graphic>
          </wp:inline>
        </w:drawing>
      </w:r>
    </w:p>
    <w:p w14:paraId="49D62B8F" w14:textId="1CC663F9" w:rsidR="00541063" w:rsidRDefault="00541063" w:rsidP="00541063">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75</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1-(4-(tert-butyl)phenyl)-2,2-dichloroethan-1-one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f</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7A552A74" w14:textId="77777777" w:rsidR="005C673F" w:rsidRDefault="005C673F" w:rsidP="006C5A0F">
      <w:pPr>
        <w:spacing w:line="360" w:lineRule="auto"/>
        <w:jc w:val="center"/>
        <w:rPr>
          <w:rFonts w:ascii="Times New Roman" w:hAnsi="Times New Roman" w:cs="Times New Roman"/>
          <w:b/>
          <w:bCs/>
          <w:sz w:val="24"/>
          <w:szCs w:val="24"/>
          <w:lang w:val="en-US"/>
        </w:rPr>
      </w:pPr>
    </w:p>
    <w:p w14:paraId="38352EE2" w14:textId="237AB2C5" w:rsidR="00541063" w:rsidRDefault="00E93E1D" w:rsidP="006C5A0F">
      <w:pPr>
        <w:spacing w:line="360" w:lineRule="auto"/>
        <w:jc w:val="center"/>
        <w:rPr>
          <w:rFonts w:ascii="Times New Roman" w:hAnsi="Times New Roman" w:cs="Times New Roman"/>
          <w:b/>
          <w:bCs/>
          <w:sz w:val="24"/>
          <w:szCs w:val="24"/>
          <w:lang w:val="en-US"/>
        </w:rPr>
      </w:pPr>
      <w:r w:rsidRPr="00E93E1D">
        <w:rPr>
          <w:noProof/>
          <w:lang w:eastAsia="en-IN"/>
        </w:rPr>
        <w:drawing>
          <wp:inline distT="0" distB="0" distL="0" distR="0" wp14:anchorId="6BE21206" wp14:editId="12E5A5A7">
            <wp:extent cx="4777200" cy="3344400"/>
            <wp:effectExtent l="0" t="0" r="4445" b="0"/>
            <wp:docPr id="1417916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4777200" cy="3344400"/>
                    </a:xfrm>
                    <a:prstGeom prst="rect">
                      <a:avLst/>
                    </a:prstGeom>
                    <a:noFill/>
                    <a:ln>
                      <a:noFill/>
                    </a:ln>
                  </pic:spPr>
                </pic:pic>
              </a:graphicData>
            </a:graphic>
          </wp:inline>
        </w:drawing>
      </w:r>
    </w:p>
    <w:p w14:paraId="0A38B470" w14:textId="6C1170BC" w:rsidR="00EE4CB6" w:rsidRDefault="00541063" w:rsidP="00720589">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76</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1-(4-(tert-butyl)phenyl)-2,2-dichloroethan-1-one</w:t>
      </w:r>
      <w:r w:rsidR="00D94062"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f</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7878EE0A" w14:textId="43BB7C23" w:rsidR="00EE4CB6" w:rsidRDefault="00720589" w:rsidP="00541063">
      <w:pPr>
        <w:spacing w:line="360" w:lineRule="auto"/>
        <w:jc w:val="center"/>
        <w:rPr>
          <w:rFonts w:ascii="Times New Roman" w:hAnsi="Times New Roman" w:cs="Times New Roman"/>
          <w:sz w:val="24"/>
          <w:szCs w:val="24"/>
          <w:lang w:val="en-US"/>
        </w:rPr>
      </w:pPr>
      <w:r w:rsidRPr="00720589">
        <w:rPr>
          <w:noProof/>
          <w:lang w:eastAsia="en-IN"/>
        </w:rPr>
        <w:lastRenderedPageBreak/>
        <w:drawing>
          <wp:inline distT="0" distB="0" distL="0" distR="0" wp14:anchorId="7C835E6C" wp14:editId="11ADD5FB">
            <wp:extent cx="4838400" cy="3330000"/>
            <wp:effectExtent l="0" t="0" r="0" b="0"/>
            <wp:docPr id="53884355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4838400" cy="3330000"/>
                    </a:xfrm>
                    <a:prstGeom prst="rect">
                      <a:avLst/>
                    </a:prstGeom>
                    <a:noFill/>
                    <a:ln>
                      <a:noFill/>
                    </a:ln>
                  </pic:spPr>
                </pic:pic>
              </a:graphicData>
            </a:graphic>
          </wp:inline>
        </w:drawing>
      </w:r>
    </w:p>
    <w:p w14:paraId="72F6810C" w14:textId="55A3930D" w:rsidR="00EE4CB6" w:rsidRDefault="00EE4CB6" w:rsidP="00EE4CB6">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77</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2,2-dichloro-1-(4-chlorophenyl)ethan-1-one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g</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3B198F82" w14:textId="77777777" w:rsidR="005C673F" w:rsidRDefault="005C673F" w:rsidP="006C5A0F">
      <w:pPr>
        <w:spacing w:line="360" w:lineRule="auto"/>
        <w:jc w:val="center"/>
        <w:rPr>
          <w:rFonts w:ascii="Times New Roman" w:hAnsi="Times New Roman" w:cs="Times New Roman"/>
          <w:b/>
          <w:bCs/>
          <w:sz w:val="24"/>
          <w:szCs w:val="24"/>
          <w:lang w:val="en-US"/>
        </w:rPr>
      </w:pPr>
    </w:p>
    <w:p w14:paraId="200EBC72" w14:textId="1DA9B384" w:rsidR="00EE4CB6" w:rsidRDefault="00720589" w:rsidP="006C5A0F">
      <w:pPr>
        <w:spacing w:line="360" w:lineRule="auto"/>
        <w:jc w:val="center"/>
        <w:rPr>
          <w:rFonts w:ascii="Times New Roman" w:hAnsi="Times New Roman" w:cs="Times New Roman"/>
          <w:b/>
          <w:bCs/>
          <w:sz w:val="24"/>
          <w:szCs w:val="24"/>
          <w:lang w:val="en-US"/>
        </w:rPr>
      </w:pPr>
      <w:r w:rsidRPr="00720589">
        <w:rPr>
          <w:noProof/>
          <w:lang w:eastAsia="en-IN"/>
        </w:rPr>
        <w:drawing>
          <wp:inline distT="0" distB="0" distL="0" distR="0" wp14:anchorId="24A02378" wp14:editId="6BE8DBA0">
            <wp:extent cx="4838400" cy="3373200"/>
            <wp:effectExtent l="0" t="0" r="0" b="0"/>
            <wp:docPr id="109884908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4838400" cy="3373200"/>
                    </a:xfrm>
                    <a:prstGeom prst="rect">
                      <a:avLst/>
                    </a:prstGeom>
                    <a:noFill/>
                    <a:ln>
                      <a:noFill/>
                    </a:ln>
                  </pic:spPr>
                </pic:pic>
              </a:graphicData>
            </a:graphic>
          </wp:inline>
        </w:drawing>
      </w:r>
    </w:p>
    <w:p w14:paraId="5C188F89" w14:textId="6198995A" w:rsidR="00EE4CB6" w:rsidRDefault="00EE4CB6" w:rsidP="00EE4CB6">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78</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2,2-dichloro-1-(4-chlorophenyl)ethan-1-one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g</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3924A4F1" w14:textId="5A926E1E" w:rsidR="005C673F" w:rsidRDefault="00F141EF" w:rsidP="006C5A0F">
      <w:pPr>
        <w:spacing w:line="360" w:lineRule="auto"/>
        <w:jc w:val="center"/>
        <w:rPr>
          <w:rFonts w:ascii="Times New Roman" w:hAnsi="Times New Roman" w:cs="Times New Roman"/>
          <w:b/>
          <w:bCs/>
          <w:sz w:val="24"/>
          <w:szCs w:val="24"/>
          <w:lang w:val="en-US"/>
        </w:rPr>
      </w:pPr>
      <w:r w:rsidRPr="00F141EF">
        <w:rPr>
          <w:noProof/>
          <w:lang w:eastAsia="en-IN"/>
        </w:rPr>
        <w:lastRenderedPageBreak/>
        <w:drawing>
          <wp:inline distT="0" distB="0" distL="0" distR="0" wp14:anchorId="4739C8AD" wp14:editId="374280BE">
            <wp:extent cx="4838400" cy="3344400"/>
            <wp:effectExtent l="0" t="0" r="0" b="0"/>
            <wp:docPr id="1748220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4838400" cy="3344400"/>
                    </a:xfrm>
                    <a:prstGeom prst="rect">
                      <a:avLst/>
                    </a:prstGeom>
                    <a:noFill/>
                    <a:ln>
                      <a:noFill/>
                    </a:ln>
                  </pic:spPr>
                </pic:pic>
              </a:graphicData>
            </a:graphic>
          </wp:inline>
        </w:drawing>
      </w:r>
    </w:p>
    <w:p w14:paraId="270C8E78" w14:textId="08E2BF53" w:rsidR="00327B0B" w:rsidRDefault="00327B0B" w:rsidP="00327B0B">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79</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2,2-dichloro-1-(thiophen-3-yl)ethan-1-one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h</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08C41D5B" w14:textId="77777777" w:rsidR="005C673F" w:rsidRDefault="005C673F" w:rsidP="006C5A0F">
      <w:pPr>
        <w:spacing w:line="360" w:lineRule="auto"/>
        <w:jc w:val="center"/>
        <w:rPr>
          <w:rFonts w:ascii="Times New Roman" w:hAnsi="Times New Roman" w:cs="Times New Roman"/>
          <w:b/>
          <w:bCs/>
          <w:sz w:val="24"/>
          <w:szCs w:val="24"/>
          <w:lang w:val="en-US"/>
        </w:rPr>
      </w:pPr>
    </w:p>
    <w:p w14:paraId="64A3E0E8" w14:textId="0EDB0230" w:rsidR="00327B0B" w:rsidRDefault="00720589" w:rsidP="006C5A0F">
      <w:pPr>
        <w:spacing w:line="360" w:lineRule="auto"/>
        <w:jc w:val="center"/>
        <w:rPr>
          <w:rFonts w:ascii="Times New Roman" w:hAnsi="Times New Roman" w:cs="Times New Roman"/>
          <w:b/>
          <w:bCs/>
          <w:sz w:val="24"/>
          <w:szCs w:val="24"/>
          <w:lang w:val="en-US"/>
        </w:rPr>
      </w:pPr>
      <w:r w:rsidRPr="00720589">
        <w:rPr>
          <w:noProof/>
          <w:lang w:eastAsia="en-IN"/>
        </w:rPr>
        <w:drawing>
          <wp:inline distT="0" distB="0" distL="0" distR="0" wp14:anchorId="25EC8C7B" wp14:editId="21EDA10B">
            <wp:extent cx="4838400" cy="3387600"/>
            <wp:effectExtent l="0" t="0" r="0" b="0"/>
            <wp:docPr id="73476758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838400" cy="3387600"/>
                    </a:xfrm>
                    <a:prstGeom prst="rect">
                      <a:avLst/>
                    </a:prstGeom>
                    <a:noFill/>
                    <a:ln>
                      <a:noFill/>
                    </a:ln>
                  </pic:spPr>
                </pic:pic>
              </a:graphicData>
            </a:graphic>
          </wp:inline>
        </w:drawing>
      </w:r>
    </w:p>
    <w:p w14:paraId="40A9B781" w14:textId="2D8BCC42" w:rsidR="005C673F" w:rsidRDefault="00327B0B" w:rsidP="00720589">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80</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D94062" w:rsidRPr="00D94062">
        <w:rPr>
          <w:rFonts w:ascii="Times New Roman" w:hAnsi="Times New Roman" w:cs="Times New Roman"/>
          <w:sz w:val="24"/>
          <w:szCs w:val="24"/>
        </w:rPr>
        <w:t>2,2-dichloro-1-(thiophen-3-yl)ethan-1-one</w:t>
      </w:r>
      <w:r w:rsidRPr="00621C2F">
        <w:rPr>
          <w:rFonts w:ascii="Times New Roman" w:hAnsi="Times New Roman" w:cs="Times New Roman"/>
          <w:sz w:val="24"/>
          <w:szCs w:val="24"/>
        </w:rPr>
        <w:t xml:space="preserve"> </w:t>
      </w:r>
      <w:r w:rsidRPr="0099333F">
        <w:rPr>
          <w:rFonts w:ascii="Times New Roman" w:hAnsi="Times New Roman" w:cs="Times New Roman"/>
          <w:b/>
          <w:bCs/>
          <w:sz w:val="24"/>
          <w:szCs w:val="24"/>
        </w:rPr>
        <w:t>(</w:t>
      </w:r>
      <w:r>
        <w:rPr>
          <w:rFonts w:ascii="Times New Roman" w:hAnsi="Times New Roman" w:cs="Times New Roman"/>
          <w:b/>
          <w:bCs/>
          <w:sz w:val="24"/>
          <w:szCs w:val="24"/>
        </w:rPr>
        <w:t>4</w:t>
      </w:r>
      <w:r w:rsidR="006B7692">
        <w:rPr>
          <w:rFonts w:ascii="Times New Roman" w:hAnsi="Times New Roman" w:cs="Times New Roman"/>
          <w:b/>
          <w:bCs/>
          <w:sz w:val="24"/>
          <w:szCs w:val="24"/>
        </w:rPr>
        <w:t>h</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0AF1401" w14:textId="77777777" w:rsidR="00E54BD8" w:rsidRDefault="00E54BD8" w:rsidP="00E54BD8">
      <w:pPr>
        <w:spacing w:line="480" w:lineRule="auto"/>
        <w:ind w:left="1276" w:hanging="1843"/>
        <w:jc w:val="center"/>
        <w:rPr>
          <w:rFonts w:ascii="Times New Roman" w:hAnsi="Times New Roman" w:cs="Times New Roman"/>
          <w:b/>
          <w:bCs/>
          <w:sz w:val="24"/>
          <w:szCs w:val="24"/>
          <w:lang w:val="en-US"/>
        </w:rPr>
      </w:pPr>
      <w:r w:rsidRPr="006C5A0F">
        <w:rPr>
          <w:noProof/>
          <w:lang w:eastAsia="en-IN"/>
        </w:rPr>
        <w:lastRenderedPageBreak/>
        <w:drawing>
          <wp:inline distT="0" distB="0" distL="0" distR="0" wp14:anchorId="71C9FF46" wp14:editId="6D5323DA">
            <wp:extent cx="4842000" cy="3304800"/>
            <wp:effectExtent l="0" t="0" r="0" b="0"/>
            <wp:docPr id="267552753"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4842000" cy="3304800"/>
                    </a:xfrm>
                    <a:prstGeom prst="rect">
                      <a:avLst/>
                    </a:prstGeom>
                    <a:noFill/>
                    <a:ln>
                      <a:noFill/>
                    </a:ln>
                  </pic:spPr>
                </pic:pic>
              </a:graphicData>
            </a:graphic>
          </wp:inline>
        </w:drawing>
      </w:r>
    </w:p>
    <w:p w14:paraId="779F349D" w14:textId="4F6748AE" w:rsidR="00E54BD8" w:rsidRDefault="00E54BD8" w:rsidP="00E54BD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81</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2-(4-(tert-butyl)phenyl)-2-oxoethane-1,1-diyl diacetate </w:t>
      </w:r>
      <w:r w:rsidRPr="0099333F">
        <w:rPr>
          <w:rFonts w:ascii="Times New Roman" w:hAnsi="Times New Roman" w:cs="Times New Roman"/>
          <w:b/>
          <w:bCs/>
          <w:sz w:val="24"/>
          <w:szCs w:val="24"/>
        </w:rPr>
        <w:t>(</w:t>
      </w:r>
      <w:r>
        <w:rPr>
          <w:rFonts w:ascii="Times New Roman" w:hAnsi="Times New Roman" w:cs="Times New Roman"/>
          <w:b/>
          <w:bCs/>
          <w:sz w:val="24"/>
          <w:szCs w:val="24"/>
        </w:rPr>
        <w:t>5a</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31B26B77" w14:textId="77777777" w:rsidR="00E54BD8" w:rsidRPr="0099333F" w:rsidRDefault="00E54BD8" w:rsidP="00E54BD8">
      <w:pPr>
        <w:spacing w:line="360" w:lineRule="auto"/>
        <w:jc w:val="center"/>
        <w:rPr>
          <w:rFonts w:ascii="Times New Roman" w:hAnsi="Times New Roman" w:cs="Times New Roman"/>
          <w:sz w:val="24"/>
          <w:szCs w:val="24"/>
          <w:lang w:val="en-US"/>
        </w:rPr>
      </w:pPr>
    </w:p>
    <w:p w14:paraId="24D17499" w14:textId="77777777" w:rsidR="00E54BD8" w:rsidRDefault="00E54BD8" w:rsidP="00E54BD8">
      <w:pPr>
        <w:spacing w:line="480" w:lineRule="auto"/>
        <w:ind w:left="1276" w:hanging="1843"/>
        <w:jc w:val="center"/>
        <w:rPr>
          <w:rFonts w:ascii="Times New Roman" w:hAnsi="Times New Roman" w:cs="Times New Roman"/>
          <w:b/>
          <w:bCs/>
          <w:sz w:val="24"/>
          <w:szCs w:val="24"/>
          <w:lang w:val="en-US"/>
        </w:rPr>
      </w:pPr>
      <w:r w:rsidRPr="006C5A0F">
        <w:rPr>
          <w:noProof/>
          <w:lang w:eastAsia="en-IN"/>
        </w:rPr>
        <w:drawing>
          <wp:inline distT="0" distB="0" distL="0" distR="0" wp14:anchorId="2993531D" wp14:editId="13E84F30">
            <wp:extent cx="4838400" cy="3369600"/>
            <wp:effectExtent l="0" t="0" r="0" b="0"/>
            <wp:docPr id="2032143696"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4838400" cy="3369600"/>
                    </a:xfrm>
                    <a:prstGeom prst="rect">
                      <a:avLst/>
                    </a:prstGeom>
                    <a:noFill/>
                    <a:ln>
                      <a:noFill/>
                    </a:ln>
                  </pic:spPr>
                </pic:pic>
              </a:graphicData>
            </a:graphic>
          </wp:inline>
        </w:drawing>
      </w:r>
    </w:p>
    <w:p w14:paraId="1272C62F" w14:textId="77CB3159" w:rsidR="00E54BD8" w:rsidRDefault="00E54BD8" w:rsidP="00E54BD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82</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2-(4-(tert-butyl)phenyl)-2-oxoethane-1,1-diyl diacetate </w:t>
      </w:r>
      <w:r w:rsidRPr="0099333F">
        <w:rPr>
          <w:rFonts w:ascii="Times New Roman" w:hAnsi="Times New Roman" w:cs="Times New Roman"/>
          <w:b/>
          <w:bCs/>
          <w:sz w:val="24"/>
          <w:szCs w:val="24"/>
        </w:rPr>
        <w:t>(</w:t>
      </w:r>
      <w:r>
        <w:rPr>
          <w:rFonts w:ascii="Times New Roman" w:hAnsi="Times New Roman" w:cs="Times New Roman"/>
          <w:b/>
          <w:bCs/>
          <w:sz w:val="24"/>
          <w:szCs w:val="24"/>
        </w:rPr>
        <w:t>5a</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5829C02E" w14:textId="77777777" w:rsidR="00E54BD8" w:rsidRDefault="00E54BD8" w:rsidP="00E54BD8">
      <w:pPr>
        <w:spacing w:line="480" w:lineRule="auto"/>
        <w:ind w:left="1276" w:hanging="1843"/>
        <w:jc w:val="center"/>
        <w:rPr>
          <w:rFonts w:ascii="Times New Roman" w:hAnsi="Times New Roman" w:cs="Times New Roman"/>
          <w:b/>
          <w:bCs/>
          <w:sz w:val="24"/>
          <w:szCs w:val="24"/>
          <w:lang w:val="en-US"/>
        </w:rPr>
      </w:pPr>
      <w:r w:rsidRPr="006C5A0F">
        <w:rPr>
          <w:noProof/>
          <w:lang w:eastAsia="en-IN"/>
        </w:rPr>
        <w:lastRenderedPageBreak/>
        <w:drawing>
          <wp:inline distT="0" distB="0" distL="0" distR="0" wp14:anchorId="52329B22" wp14:editId="7A76581E">
            <wp:extent cx="4903200" cy="3358800"/>
            <wp:effectExtent l="0" t="0" r="0" b="0"/>
            <wp:docPr id="1525594864"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4903200" cy="3358800"/>
                    </a:xfrm>
                    <a:prstGeom prst="rect">
                      <a:avLst/>
                    </a:prstGeom>
                    <a:noFill/>
                    <a:ln>
                      <a:noFill/>
                    </a:ln>
                  </pic:spPr>
                </pic:pic>
              </a:graphicData>
            </a:graphic>
          </wp:inline>
        </w:drawing>
      </w:r>
    </w:p>
    <w:p w14:paraId="54BE8D03" w14:textId="04C8EAAD" w:rsidR="00E54BD8" w:rsidRDefault="00E54BD8" w:rsidP="00E54BD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83</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2,2-di(pyrrolidin-1-yl)-1-(p-tolyl)ethan-1-one </w:t>
      </w:r>
      <w:r w:rsidRPr="0099333F">
        <w:rPr>
          <w:rFonts w:ascii="Times New Roman" w:hAnsi="Times New Roman" w:cs="Times New Roman"/>
          <w:b/>
          <w:bCs/>
          <w:sz w:val="24"/>
          <w:szCs w:val="24"/>
        </w:rPr>
        <w:t>(</w:t>
      </w:r>
      <w:r>
        <w:rPr>
          <w:rFonts w:ascii="Times New Roman" w:hAnsi="Times New Roman" w:cs="Times New Roman"/>
          <w:b/>
          <w:bCs/>
          <w:sz w:val="24"/>
          <w:szCs w:val="24"/>
        </w:rPr>
        <w:t>5b</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2D347FF0" w14:textId="77777777" w:rsidR="00E54BD8" w:rsidRPr="0099333F" w:rsidRDefault="00E54BD8" w:rsidP="00E54BD8">
      <w:pPr>
        <w:spacing w:line="360" w:lineRule="auto"/>
        <w:jc w:val="center"/>
        <w:rPr>
          <w:rFonts w:ascii="Times New Roman" w:hAnsi="Times New Roman" w:cs="Times New Roman"/>
          <w:sz w:val="24"/>
          <w:szCs w:val="24"/>
          <w:lang w:val="en-US"/>
        </w:rPr>
      </w:pPr>
    </w:p>
    <w:p w14:paraId="521CD77A" w14:textId="77777777" w:rsidR="00E54BD8" w:rsidRDefault="00E54BD8" w:rsidP="00E54BD8">
      <w:pPr>
        <w:spacing w:line="480" w:lineRule="auto"/>
        <w:ind w:left="1276" w:hanging="1843"/>
        <w:jc w:val="center"/>
        <w:rPr>
          <w:rFonts w:ascii="Times New Roman" w:hAnsi="Times New Roman" w:cs="Times New Roman"/>
          <w:b/>
          <w:bCs/>
          <w:sz w:val="24"/>
          <w:szCs w:val="24"/>
          <w:lang w:val="en-US"/>
        </w:rPr>
      </w:pPr>
      <w:r w:rsidRPr="006C5A0F">
        <w:rPr>
          <w:noProof/>
          <w:lang w:eastAsia="en-IN"/>
        </w:rPr>
        <w:drawing>
          <wp:inline distT="0" distB="0" distL="0" distR="0" wp14:anchorId="291F5EE7" wp14:editId="33887BE4">
            <wp:extent cx="4777200" cy="3319200"/>
            <wp:effectExtent l="0" t="0" r="4445" b="0"/>
            <wp:docPr id="1486032421"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4777200" cy="3319200"/>
                    </a:xfrm>
                    <a:prstGeom prst="rect">
                      <a:avLst/>
                    </a:prstGeom>
                    <a:noFill/>
                    <a:ln>
                      <a:noFill/>
                    </a:ln>
                  </pic:spPr>
                </pic:pic>
              </a:graphicData>
            </a:graphic>
          </wp:inline>
        </w:drawing>
      </w:r>
    </w:p>
    <w:p w14:paraId="3783537D" w14:textId="2E33A13B" w:rsidR="00E54BD8" w:rsidRDefault="00E54BD8" w:rsidP="00E54BD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84</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2,2-di(pyrrolidin-1-yl)-1-(p-tolyl)ethan-1-one </w:t>
      </w:r>
      <w:r w:rsidRPr="0099333F">
        <w:rPr>
          <w:rFonts w:ascii="Times New Roman" w:hAnsi="Times New Roman" w:cs="Times New Roman"/>
          <w:b/>
          <w:bCs/>
          <w:sz w:val="24"/>
          <w:szCs w:val="24"/>
        </w:rPr>
        <w:t>(</w:t>
      </w:r>
      <w:r>
        <w:rPr>
          <w:rFonts w:ascii="Times New Roman" w:hAnsi="Times New Roman" w:cs="Times New Roman"/>
          <w:b/>
          <w:bCs/>
          <w:sz w:val="24"/>
          <w:szCs w:val="24"/>
        </w:rPr>
        <w:t>5b</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426B907" w14:textId="77777777" w:rsidR="00E54BD8" w:rsidRDefault="00E54BD8" w:rsidP="00E54BD8">
      <w:pPr>
        <w:spacing w:line="480" w:lineRule="auto"/>
        <w:ind w:left="1276" w:hanging="1843"/>
        <w:jc w:val="center"/>
        <w:rPr>
          <w:rFonts w:ascii="Times New Roman" w:hAnsi="Times New Roman" w:cs="Times New Roman"/>
          <w:b/>
          <w:bCs/>
          <w:sz w:val="24"/>
          <w:szCs w:val="24"/>
          <w:lang w:val="en-US"/>
        </w:rPr>
      </w:pPr>
      <w:r w:rsidRPr="006C5A0F">
        <w:rPr>
          <w:noProof/>
          <w:lang w:eastAsia="en-IN"/>
        </w:rPr>
        <w:lastRenderedPageBreak/>
        <w:drawing>
          <wp:inline distT="0" distB="0" distL="0" distR="0" wp14:anchorId="1605A79B" wp14:editId="71FBAD9D">
            <wp:extent cx="4838400" cy="3384000"/>
            <wp:effectExtent l="0" t="0" r="0" b="0"/>
            <wp:docPr id="1859255666"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4838400" cy="3384000"/>
                    </a:xfrm>
                    <a:prstGeom prst="rect">
                      <a:avLst/>
                    </a:prstGeom>
                    <a:noFill/>
                    <a:ln>
                      <a:noFill/>
                    </a:ln>
                  </pic:spPr>
                </pic:pic>
              </a:graphicData>
            </a:graphic>
          </wp:inline>
        </w:drawing>
      </w:r>
    </w:p>
    <w:p w14:paraId="1C951A7C" w14:textId="1AA67F86" w:rsidR="00E54BD8" w:rsidRDefault="00E54BD8" w:rsidP="00E54BD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85</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2-oxo-2-(p-tolyl)ethane-1,1-diyl bis(4-methylbenzenesulfonate) </w:t>
      </w:r>
      <w:r w:rsidRPr="0099333F">
        <w:rPr>
          <w:rFonts w:ascii="Times New Roman" w:hAnsi="Times New Roman" w:cs="Times New Roman"/>
          <w:b/>
          <w:bCs/>
          <w:sz w:val="24"/>
          <w:szCs w:val="24"/>
        </w:rPr>
        <w:t>(</w:t>
      </w:r>
      <w:r>
        <w:rPr>
          <w:rFonts w:ascii="Times New Roman" w:hAnsi="Times New Roman" w:cs="Times New Roman"/>
          <w:b/>
          <w:bCs/>
          <w:sz w:val="24"/>
          <w:szCs w:val="24"/>
        </w:rPr>
        <w:t>5c</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1F25D1D4" w14:textId="77777777" w:rsidR="00E54BD8" w:rsidRPr="0099333F" w:rsidRDefault="00E54BD8" w:rsidP="00E54BD8">
      <w:pPr>
        <w:spacing w:line="360" w:lineRule="auto"/>
        <w:jc w:val="center"/>
        <w:rPr>
          <w:rFonts w:ascii="Times New Roman" w:hAnsi="Times New Roman" w:cs="Times New Roman"/>
          <w:sz w:val="24"/>
          <w:szCs w:val="24"/>
          <w:lang w:val="en-US"/>
        </w:rPr>
      </w:pPr>
    </w:p>
    <w:p w14:paraId="08EF7023" w14:textId="77777777" w:rsidR="00E54BD8" w:rsidRDefault="00E54BD8" w:rsidP="00E54BD8">
      <w:pPr>
        <w:spacing w:line="480" w:lineRule="auto"/>
        <w:ind w:left="1276" w:hanging="1843"/>
        <w:jc w:val="center"/>
        <w:rPr>
          <w:rFonts w:ascii="Times New Roman" w:hAnsi="Times New Roman" w:cs="Times New Roman"/>
          <w:b/>
          <w:bCs/>
          <w:sz w:val="24"/>
          <w:szCs w:val="24"/>
          <w:lang w:val="en-US"/>
        </w:rPr>
      </w:pPr>
      <w:r w:rsidRPr="006C5A0F">
        <w:rPr>
          <w:noProof/>
          <w:lang w:eastAsia="en-IN"/>
        </w:rPr>
        <w:drawing>
          <wp:inline distT="0" distB="0" distL="0" distR="0" wp14:anchorId="5F4044BD" wp14:editId="3F99E54C">
            <wp:extent cx="4777200" cy="3304800"/>
            <wp:effectExtent l="0" t="0" r="0" b="0"/>
            <wp:docPr id="695348269"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4777200" cy="3304800"/>
                    </a:xfrm>
                    <a:prstGeom prst="rect">
                      <a:avLst/>
                    </a:prstGeom>
                    <a:noFill/>
                    <a:ln>
                      <a:noFill/>
                    </a:ln>
                  </pic:spPr>
                </pic:pic>
              </a:graphicData>
            </a:graphic>
          </wp:inline>
        </w:drawing>
      </w:r>
    </w:p>
    <w:p w14:paraId="1429BFC8" w14:textId="38B222FF" w:rsidR="00E54BD8" w:rsidRPr="00720589" w:rsidRDefault="00E54BD8" w:rsidP="00E54BD8">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86</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Pr="00621C2F">
        <w:rPr>
          <w:rFonts w:ascii="Times New Roman" w:hAnsi="Times New Roman" w:cs="Times New Roman"/>
          <w:sz w:val="24"/>
          <w:szCs w:val="24"/>
        </w:rPr>
        <w:t xml:space="preserve">2-oxo-2-(p-tolyl)ethane-1,1-diyl bis(4-methylbenzenesulfonate) </w:t>
      </w:r>
      <w:r w:rsidRPr="0099333F">
        <w:rPr>
          <w:rFonts w:ascii="Times New Roman" w:hAnsi="Times New Roman" w:cs="Times New Roman"/>
          <w:b/>
          <w:bCs/>
          <w:sz w:val="24"/>
          <w:szCs w:val="24"/>
        </w:rPr>
        <w:t>(</w:t>
      </w:r>
      <w:r>
        <w:rPr>
          <w:rFonts w:ascii="Times New Roman" w:hAnsi="Times New Roman" w:cs="Times New Roman"/>
          <w:b/>
          <w:bCs/>
          <w:sz w:val="24"/>
          <w:szCs w:val="24"/>
        </w:rPr>
        <w:t>5c</w:t>
      </w:r>
      <w:r w:rsidRPr="0099333F">
        <w:rPr>
          <w:rFonts w:ascii="Times New Roman" w:hAnsi="Times New Roman" w:cs="Times New Roman"/>
          <w:b/>
          <w:bCs/>
          <w:sz w:val="24"/>
          <w:szCs w:val="24"/>
        </w:rPr>
        <w:t>)</w:t>
      </w:r>
      <w:r w:rsidRPr="0099333F">
        <w:rPr>
          <w:rFonts w:ascii="Times New Roman" w:hAnsi="Times New Roman" w:cs="Times New Roman"/>
          <w:sz w:val="24"/>
          <w:szCs w:val="24"/>
        </w:rPr>
        <w:t xml:space="preserve"> </w:t>
      </w:r>
      <w:r w:rsidRPr="0099333F">
        <w:rPr>
          <w:rFonts w:ascii="Times New Roman" w:hAnsi="Times New Roman" w:cs="Times New Roman"/>
          <w:sz w:val="24"/>
          <w:szCs w:val="24"/>
          <w:lang w:val="en-US"/>
        </w:rPr>
        <w:t>in CDCl</w:t>
      </w:r>
      <w:r w:rsidRPr="0099333F">
        <w:rPr>
          <w:rFonts w:ascii="Times New Roman" w:hAnsi="Times New Roman" w:cs="Times New Roman"/>
          <w:sz w:val="24"/>
          <w:szCs w:val="24"/>
          <w:vertAlign w:val="subscript"/>
          <w:lang w:val="en-US"/>
        </w:rPr>
        <w:t>3</w:t>
      </w:r>
      <w:r w:rsidRPr="0099333F">
        <w:rPr>
          <w:rFonts w:ascii="Times New Roman" w:hAnsi="Times New Roman" w:cs="Times New Roman"/>
          <w:sz w:val="24"/>
          <w:szCs w:val="24"/>
          <w:lang w:val="en-US"/>
        </w:rPr>
        <w:t>.</w:t>
      </w:r>
    </w:p>
    <w:p w14:paraId="4AA130C1" w14:textId="1EEBF331" w:rsidR="00DC44D0" w:rsidRDefault="00DC44D0" w:rsidP="006C5A0F">
      <w:pPr>
        <w:spacing w:line="360" w:lineRule="auto"/>
        <w:jc w:val="center"/>
        <w:rPr>
          <w:rFonts w:ascii="Times New Roman" w:hAnsi="Times New Roman" w:cs="Times New Roman"/>
          <w:b/>
          <w:bCs/>
          <w:sz w:val="24"/>
          <w:szCs w:val="24"/>
          <w:lang w:val="en-US"/>
        </w:rPr>
      </w:pPr>
      <w:r w:rsidRPr="00DC44D0">
        <w:rPr>
          <w:noProof/>
          <w:lang w:eastAsia="en-IN"/>
        </w:rPr>
        <w:lastRenderedPageBreak/>
        <w:drawing>
          <wp:inline distT="0" distB="0" distL="0" distR="0" wp14:anchorId="6A1EC97F" wp14:editId="66849396">
            <wp:extent cx="4838400" cy="3344400"/>
            <wp:effectExtent l="0" t="0" r="0" b="0"/>
            <wp:docPr id="1584699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4838400" cy="3344400"/>
                    </a:xfrm>
                    <a:prstGeom prst="rect">
                      <a:avLst/>
                    </a:prstGeom>
                    <a:noFill/>
                    <a:ln>
                      <a:noFill/>
                    </a:ln>
                  </pic:spPr>
                </pic:pic>
              </a:graphicData>
            </a:graphic>
          </wp:inline>
        </w:drawing>
      </w:r>
    </w:p>
    <w:p w14:paraId="16529B0A" w14:textId="6148D771" w:rsidR="00DC44D0" w:rsidRDefault="00DC44D0" w:rsidP="006C5A0F">
      <w:pPr>
        <w:spacing w:line="360" w:lineRule="auto"/>
        <w:jc w:val="center"/>
        <w:rPr>
          <w:rFonts w:ascii="Times New Roman" w:hAnsi="Times New Roman" w:cs="Times New Roman"/>
          <w:b/>
          <w:bCs/>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87</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 of</w:t>
      </w:r>
      <w:r w:rsidRPr="0099333F">
        <w:rPr>
          <w:rFonts w:ascii="Times New Roman" w:hAnsi="Times New Roman" w:cs="Times New Roman"/>
          <w:sz w:val="24"/>
          <w:szCs w:val="24"/>
        </w:rPr>
        <w:t xml:space="preserve"> </w:t>
      </w:r>
      <w:r w:rsidR="00F84881" w:rsidRPr="004834D2">
        <w:rPr>
          <w:rFonts w:ascii="Times New Roman" w:hAnsi="Times New Roman" w:cs="Times New Roman"/>
          <w:i/>
          <w:iCs/>
          <w:sz w:val="24"/>
          <w:szCs w:val="24"/>
        </w:rPr>
        <w:t>N</w:t>
      </w:r>
      <w:r w:rsidR="00F84881">
        <w:rPr>
          <w:rFonts w:ascii="Times New Roman" w:hAnsi="Times New Roman" w:cs="Times New Roman"/>
          <w:sz w:val="24"/>
          <w:szCs w:val="24"/>
        </w:rPr>
        <w:t>-bromosuccinimide</w:t>
      </w:r>
      <w:r w:rsidR="00F84881" w:rsidRPr="0099333F">
        <w:rPr>
          <w:rFonts w:ascii="Times New Roman" w:hAnsi="Times New Roman" w:cs="Times New Roman"/>
          <w:sz w:val="24"/>
          <w:szCs w:val="24"/>
        </w:rPr>
        <w:t xml:space="preserve"> </w:t>
      </w:r>
      <w:r w:rsidR="00F84881">
        <w:rPr>
          <w:rFonts w:ascii="Times New Roman" w:hAnsi="Times New Roman" w:cs="Times New Roman"/>
          <w:sz w:val="24"/>
          <w:szCs w:val="24"/>
        </w:rPr>
        <w:t xml:space="preserve">(NBS) </w:t>
      </w:r>
      <w:r w:rsidR="00F84881" w:rsidRPr="0099333F">
        <w:rPr>
          <w:rFonts w:ascii="Times New Roman" w:hAnsi="Times New Roman" w:cs="Times New Roman"/>
          <w:sz w:val="24"/>
          <w:szCs w:val="24"/>
          <w:lang w:val="en-US"/>
        </w:rPr>
        <w:t xml:space="preserve">in </w:t>
      </w:r>
      <w:r w:rsidR="00F84881">
        <w:rPr>
          <w:rFonts w:ascii="Times New Roman" w:hAnsi="Times New Roman" w:cs="Times New Roman"/>
          <w:sz w:val="24"/>
          <w:szCs w:val="24"/>
        </w:rPr>
        <w:t>CD</w:t>
      </w:r>
      <w:r w:rsidR="00F84881">
        <w:rPr>
          <w:rFonts w:ascii="Times New Roman" w:hAnsi="Times New Roman" w:cs="Times New Roman"/>
          <w:sz w:val="24"/>
          <w:szCs w:val="24"/>
          <w:vertAlign w:val="subscript"/>
        </w:rPr>
        <w:t>3</w:t>
      </w:r>
      <w:r w:rsidR="00F84881">
        <w:rPr>
          <w:rFonts w:ascii="Times New Roman" w:hAnsi="Times New Roman" w:cs="Times New Roman"/>
          <w:sz w:val="24"/>
          <w:szCs w:val="24"/>
        </w:rPr>
        <w:t>CN</w:t>
      </w:r>
      <w:r w:rsidR="00F84881" w:rsidRPr="0099333F">
        <w:rPr>
          <w:rFonts w:ascii="Times New Roman" w:hAnsi="Times New Roman" w:cs="Times New Roman"/>
          <w:sz w:val="24"/>
          <w:szCs w:val="24"/>
          <w:lang w:val="en-US"/>
        </w:rPr>
        <w:t>.</w:t>
      </w:r>
    </w:p>
    <w:p w14:paraId="466E3F4C" w14:textId="342C6C2D" w:rsidR="00DC44D0" w:rsidRDefault="00992380" w:rsidP="006C5A0F">
      <w:pPr>
        <w:spacing w:line="360" w:lineRule="auto"/>
        <w:jc w:val="center"/>
        <w:rPr>
          <w:rFonts w:ascii="Times New Roman" w:hAnsi="Times New Roman" w:cs="Times New Roman"/>
          <w:b/>
          <w:bCs/>
          <w:sz w:val="24"/>
          <w:szCs w:val="24"/>
          <w:lang w:val="en-US"/>
        </w:rPr>
      </w:pPr>
      <w:r w:rsidRPr="00992380">
        <w:rPr>
          <w:noProof/>
          <w:lang w:eastAsia="en-IN"/>
        </w:rPr>
        <w:drawing>
          <wp:inline distT="0" distB="0" distL="0" distR="0" wp14:anchorId="0CDF8642" wp14:editId="23174368">
            <wp:extent cx="4842000" cy="3340800"/>
            <wp:effectExtent l="0" t="0" r="0" b="0"/>
            <wp:docPr id="19069126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4842000" cy="3340800"/>
                    </a:xfrm>
                    <a:prstGeom prst="rect">
                      <a:avLst/>
                    </a:prstGeom>
                    <a:noFill/>
                    <a:ln>
                      <a:noFill/>
                    </a:ln>
                  </pic:spPr>
                </pic:pic>
              </a:graphicData>
            </a:graphic>
          </wp:inline>
        </w:drawing>
      </w:r>
    </w:p>
    <w:p w14:paraId="2357162B" w14:textId="702CAB4E" w:rsidR="00DC44D0" w:rsidRPr="00720589" w:rsidRDefault="00DC44D0" w:rsidP="00DC44D0">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88</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4834D2" w:rsidRPr="004834D2">
        <w:rPr>
          <w:rFonts w:ascii="Times New Roman" w:hAnsi="Times New Roman" w:cs="Times New Roman"/>
          <w:i/>
          <w:iCs/>
          <w:sz w:val="24"/>
          <w:szCs w:val="24"/>
        </w:rPr>
        <w:t>N</w:t>
      </w:r>
      <w:r w:rsidR="004834D2">
        <w:rPr>
          <w:rFonts w:ascii="Times New Roman" w:hAnsi="Times New Roman" w:cs="Times New Roman"/>
          <w:sz w:val="24"/>
          <w:szCs w:val="24"/>
        </w:rPr>
        <w:t>-bromosuccinimide</w:t>
      </w:r>
      <w:r w:rsidRPr="0099333F">
        <w:rPr>
          <w:rFonts w:ascii="Times New Roman" w:hAnsi="Times New Roman" w:cs="Times New Roman"/>
          <w:sz w:val="24"/>
          <w:szCs w:val="24"/>
        </w:rPr>
        <w:t xml:space="preserve"> </w:t>
      </w:r>
      <w:r w:rsidR="004834D2">
        <w:rPr>
          <w:rFonts w:ascii="Times New Roman" w:hAnsi="Times New Roman" w:cs="Times New Roman"/>
          <w:sz w:val="24"/>
          <w:szCs w:val="24"/>
        </w:rPr>
        <w:t xml:space="preserve">(NBS) </w:t>
      </w:r>
      <w:r w:rsidRPr="0099333F">
        <w:rPr>
          <w:rFonts w:ascii="Times New Roman" w:hAnsi="Times New Roman" w:cs="Times New Roman"/>
          <w:sz w:val="24"/>
          <w:szCs w:val="24"/>
          <w:lang w:val="en-US"/>
        </w:rPr>
        <w:t xml:space="preserve">in </w:t>
      </w:r>
      <w:r w:rsidR="004834D2">
        <w:rPr>
          <w:rFonts w:ascii="Times New Roman" w:hAnsi="Times New Roman" w:cs="Times New Roman"/>
          <w:sz w:val="24"/>
          <w:szCs w:val="24"/>
        </w:rPr>
        <w:t>CD</w:t>
      </w:r>
      <w:r w:rsidR="004834D2">
        <w:rPr>
          <w:rFonts w:ascii="Times New Roman" w:hAnsi="Times New Roman" w:cs="Times New Roman"/>
          <w:sz w:val="24"/>
          <w:szCs w:val="24"/>
          <w:vertAlign w:val="subscript"/>
        </w:rPr>
        <w:t>3</w:t>
      </w:r>
      <w:r w:rsidR="004834D2">
        <w:rPr>
          <w:rFonts w:ascii="Times New Roman" w:hAnsi="Times New Roman" w:cs="Times New Roman"/>
          <w:sz w:val="24"/>
          <w:szCs w:val="24"/>
        </w:rPr>
        <w:t>CN</w:t>
      </w:r>
      <w:r w:rsidRPr="0099333F">
        <w:rPr>
          <w:rFonts w:ascii="Times New Roman" w:hAnsi="Times New Roman" w:cs="Times New Roman"/>
          <w:sz w:val="24"/>
          <w:szCs w:val="24"/>
          <w:lang w:val="en-US"/>
        </w:rPr>
        <w:t>.</w:t>
      </w:r>
    </w:p>
    <w:p w14:paraId="33BCF658" w14:textId="77777777" w:rsidR="00DC44D0" w:rsidRDefault="00DC44D0" w:rsidP="006C5A0F">
      <w:pPr>
        <w:spacing w:line="360" w:lineRule="auto"/>
        <w:jc w:val="center"/>
        <w:rPr>
          <w:rFonts w:ascii="Times New Roman" w:hAnsi="Times New Roman" w:cs="Times New Roman"/>
          <w:b/>
          <w:bCs/>
          <w:sz w:val="24"/>
          <w:szCs w:val="24"/>
          <w:lang w:val="en-US"/>
        </w:rPr>
      </w:pPr>
    </w:p>
    <w:p w14:paraId="41CDC9E7" w14:textId="26103A89" w:rsidR="00DC44D0" w:rsidRDefault="00DC44D0" w:rsidP="006C5A0F">
      <w:pPr>
        <w:spacing w:line="360" w:lineRule="auto"/>
        <w:jc w:val="center"/>
        <w:rPr>
          <w:rFonts w:ascii="Times New Roman" w:hAnsi="Times New Roman" w:cs="Times New Roman"/>
          <w:b/>
          <w:bCs/>
          <w:sz w:val="24"/>
          <w:szCs w:val="24"/>
          <w:lang w:val="en-US"/>
        </w:rPr>
      </w:pPr>
      <w:r w:rsidRPr="00DC44D0">
        <w:rPr>
          <w:noProof/>
          <w:lang w:eastAsia="en-IN"/>
        </w:rPr>
        <w:lastRenderedPageBreak/>
        <w:drawing>
          <wp:inline distT="0" distB="0" distL="0" distR="0" wp14:anchorId="6E9E0A47" wp14:editId="4527968D">
            <wp:extent cx="4777200" cy="3326400"/>
            <wp:effectExtent l="0" t="0" r="0" b="0"/>
            <wp:docPr id="194561039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4777200" cy="3326400"/>
                    </a:xfrm>
                    <a:prstGeom prst="rect">
                      <a:avLst/>
                    </a:prstGeom>
                    <a:noFill/>
                    <a:ln>
                      <a:noFill/>
                    </a:ln>
                  </pic:spPr>
                </pic:pic>
              </a:graphicData>
            </a:graphic>
          </wp:inline>
        </w:drawing>
      </w:r>
    </w:p>
    <w:p w14:paraId="6774D0DE" w14:textId="2E234DD5" w:rsidR="00DC44D0" w:rsidRDefault="00DC44D0" w:rsidP="00DC44D0">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89</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lang w:val="en-US"/>
        </w:rPr>
        <w:t>1</w:t>
      </w:r>
      <w:r w:rsidRPr="0099333F">
        <w:rPr>
          <w:rFonts w:ascii="Times New Roman" w:hAnsi="Times New Roman" w:cs="Times New Roman"/>
          <w:sz w:val="24"/>
          <w:szCs w:val="24"/>
          <w:lang w:val="en-US"/>
        </w:rPr>
        <w:t>H NMR (400 MHz) spectrum</w:t>
      </w:r>
      <w:r w:rsidR="006B3F10" w:rsidRPr="0099333F">
        <w:rPr>
          <w:rFonts w:ascii="Times New Roman" w:hAnsi="Times New Roman" w:cs="Times New Roman"/>
          <w:sz w:val="24"/>
          <w:szCs w:val="24"/>
          <w:lang w:val="en-US"/>
        </w:rPr>
        <w:t xml:space="preserve"> of</w:t>
      </w:r>
      <w:r w:rsidR="006B3F10" w:rsidRPr="0099333F">
        <w:rPr>
          <w:rFonts w:ascii="Times New Roman" w:hAnsi="Times New Roman" w:cs="Times New Roman"/>
          <w:sz w:val="24"/>
          <w:szCs w:val="24"/>
        </w:rPr>
        <w:t xml:space="preserve"> </w:t>
      </w:r>
      <w:r w:rsidR="006B3F10">
        <w:rPr>
          <w:rFonts w:ascii="Times New Roman" w:hAnsi="Times New Roman" w:cs="Times New Roman"/>
          <w:sz w:val="24"/>
          <w:szCs w:val="24"/>
          <w:lang w:val="en-US"/>
        </w:rPr>
        <w:t>NBS-CeCl</w:t>
      </w:r>
      <w:r w:rsidR="006B3F10">
        <w:rPr>
          <w:rFonts w:ascii="Times New Roman" w:hAnsi="Times New Roman" w:cs="Times New Roman"/>
          <w:sz w:val="24"/>
          <w:szCs w:val="24"/>
          <w:vertAlign w:val="subscript"/>
          <w:lang w:val="en-US"/>
        </w:rPr>
        <w:t xml:space="preserve">3 </w:t>
      </w:r>
      <w:r w:rsidR="006B3F10">
        <w:rPr>
          <w:rFonts w:ascii="Times New Roman" w:hAnsi="Times New Roman" w:cs="Times New Roman"/>
          <w:sz w:val="24"/>
          <w:szCs w:val="24"/>
          <w:lang w:val="en-US"/>
        </w:rPr>
        <w:t xml:space="preserve">charge-transfer complex in </w:t>
      </w:r>
      <w:r w:rsidR="006B3F10">
        <w:rPr>
          <w:rFonts w:ascii="Times New Roman" w:hAnsi="Times New Roman" w:cs="Times New Roman"/>
          <w:sz w:val="24"/>
          <w:szCs w:val="24"/>
        </w:rPr>
        <w:t>CD</w:t>
      </w:r>
      <w:r w:rsidR="006B3F10">
        <w:rPr>
          <w:rFonts w:ascii="Times New Roman" w:hAnsi="Times New Roman" w:cs="Times New Roman"/>
          <w:sz w:val="24"/>
          <w:szCs w:val="24"/>
          <w:vertAlign w:val="subscript"/>
        </w:rPr>
        <w:t>3</w:t>
      </w:r>
      <w:r w:rsidR="006B3F10">
        <w:rPr>
          <w:rFonts w:ascii="Times New Roman" w:hAnsi="Times New Roman" w:cs="Times New Roman"/>
          <w:sz w:val="24"/>
          <w:szCs w:val="24"/>
        </w:rPr>
        <w:t>CN</w:t>
      </w:r>
      <w:r w:rsidR="006B3F10" w:rsidRPr="0099333F">
        <w:rPr>
          <w:rFonts w:ascii="Times New Roman" w:hAnsi="Times New Roman" w:cs="Times New Roman"/>
          <w:sz w:val="24"/>
          <w:szCs w:val="24"/>
          <w:lang w:val="en-US"/>
        </w:rPr>
        <w:t>.</w:t>
      </w:r>
    </w:p>
    <w:p w14:paraId="077DBE3A" w14:textId="77777777" w:rsidR="00DC44D0" w:rsidRDefault="00DC44D0" w:rsidP="00DC44D0">
      <w:pPr>
        <w:spacing w:line="360" w:lineRule="auto"/>
        <w:jc w:val="center"/>
        <w:rPr>
          <w:rFonts w:ascii="Times New Roman" w:hAnsi="Times New Roman" w:cs="Times New Roman"/>
          <w:b/>
          <w:bCs/>
          <w:sz w:val="24"/>
          <w:szCs w:val="24"/>
          <w:lang w:val="en-US"/>
        </w:rPr>
      </w:pPr>
    </w:p>
    <w:p w14:paraId="7A8DD1E7" w14:textId="1A2CB3B6" w:rsidR="00DC44D0" w:rsidRDefault="00992380" w:rsidP="006C5A0F">
      <w:pPr>
        <w:spacing w:line="360" w:lineRule="auto"/>
        <w:jc w:val="center"/>
        <w:rPr>
          <w:rFonts w:ascii="Times New Roman" w:hAnsi="Times New Roman" w:cs="Times New Roman"/>
          <w:b/>
          <w:bCs/>
          <w:sz w:val="24"/>
          <w:szCs w:val="24"/>
          <w:lang w:val="en-US"/>
        </w:rPr>
      </w:pPr>
      <w:r w:rsidRPr="00992380">
        <w:rPr>
          <w:noProof/>
          <w:lang w:eastAsia="en-IN"/>
        </w:rPr>
        <w:drawing>
          <wp:inline distT="0" distB="0" distL="0" distR="0" wp14:anchorId="4F7473C6" wp14:editId="7EEA9C57">
            <wp:extent cx="4838400" cy="3337200"/>
            <wp:effectExtent l="0" t="0" r="635" b="0"/>
            <wp:docPr id="14788966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838400" cy="3337200"/>
                    </a:xfrm>
                    <a:prstGeom prst="rect">
                      <a:avLst/>
                    </a:prstGeom>
                    <a:noFill/>
                    <a:ln>
                      <a:noFill/>
                    </a:ln>
                  </pic:spPr>
                </pic:pic>
              </a:graphicData>
            </a:graphic>
          </wp:inline>
        </w:drawing>
      </w:r>
    </w:p>
    <w:p w14:paraId="45622EE9" w14:textId="78145351" w:rsidR="00DC44D0" w:rsidRDefault="00DC44D0" w:rsidP="000D0989">
      <w:pPr>
        <w:spacing w:line="360" w:lineRule="auto"/>
        <w:jc w:val="center"/>
        <w:rPr>
          <w:rFonts w:ascii="Times New Roman" w:hAnsi="Times New Roman" w:cs="Times New Roman"/>
          <w:sz w:val="24"/>
          <w:szCs w:val="24"/>
          <w:lang w:val="en-US"/>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90</w:t>
      </w:r>
      <w:r w:rsidRPr="0099333F">
        <w:rPr>
          <w:rFonts w:ascii="Times New Roman" w:hAnsi="Times New Roman" w:cs="Times New Roman"/>
          <w:sz w:val="24"/>
          <w:szCs w:val="24"/>
          <w:lang w:val="en-US"/>
        </w:rPr>
        <w:t>.</w:t>
      </w:r>
      <w:r w:rsidRPr="0099333F">
        <w:rPr>
          <w:rFonts w:ascii="Times New Roman" w:hAnsi="Times New Roman" w:cs="Times New Roman"/>
          <w:sz w:val="24"/>
          <w:szCs w:val="24"/>
          <w:vertAlign w:val="superscript"/>
        </w:rPr>
        <w:t xml:space="preserve"> 13</w:t>
      </w:r>
      <w:r w:rsidRPr="0099333F">
        <w:rPr>
          <w:rFonts w:ascii="Times New Roman" w:hAnsi="Times New Roman" w:cs="Times New Roman"/>
          <w:sz w:val="24"/>
          <w:szCs w:val="24"/>
        </w:rPr>
        <w:t>C{</w:t>
      </w:r>
      <w:r w:rsidRPr="0099333F">
        <w:rPr>
          <w:rFonts w:ascii="Times New Roman" w:hAnsi="Times New Roman" w:cs="Times New Roman"/>
          <w:sz w:val="24"/>
          <w:szCs w:val="24"/>
          <w:vertAlign w:val="superscript"/>
        </w:rPr>
        <w:t>1</w:t>
      </w:r>
      <w:r w:rsidRPr="0099333F">
        <w:rPr>
          <w:rFonts w:ascii="Times New Roman" w:hAnsi="Times New Roman" w:cs="Times New Roman"/>
          <w:sz w:val="24"/>
          <w:szCs w:val="24"/>
        </w:rPr>
        <w:t>H}</w:t>
      </w:r>
      <w:r w:rsidRPr="0099333F">
        <w:rPr>
          <w:rFonts w:ascii="Times New Roman" w:hAnsi="Times New Roman" w:cs="Times New Roman"/>
          <w:sz w:val="24"/>
          <w:szCs w:val="24"/>
          <w:lang w:val="en-US"/>
        </w:rPr>
        <w:t xml:space="preserve"> NMR (100 MHz) spectrum of</w:t>
      </w:r>
      <w:r w:rsidRPr="0099333F">
        <w:rPr>
          <w:rFonts w:ascii="Times New Roman" w:hAnsi="Times New Roman" w:cs="Times New Roman"/>
          <w:sz w:val="24"/>
          <w:szCs w:val="24"/>
        </w:rPr>
        <w:t xml:space="preserve"> </w:t>
      </w:r>
      <w:r w:rsidR="007B5DB7">
        <w:rPr>
          <w:rFonts w:ascii="Times New Roman" w:hAnsi="Times New Roman" w:cs="Times New Roman"/>
          <w:sz w:val="24"/>
          <w:szCs w:val="24"/>
          <w:lang w:val="en-US"/>
        </w:rPr>
        <w:t>NBS-CeCl</w:t>
      </w:r>
      <w:r w:rsidR="007B5DB7">
        <w:rPr>
          <w:rFonts w:ascii="Times New Roman" w:hAnsi="Times New Roman" w:cs="Times New Roman"/>
          <w:sz w:val="24"/>
          <w:szCs w:val="24"/>
          <w:vertAlign w:val="subscript"/>
          <w:lang w:val="en-US"/>
        </w:rPr>
        <w:t xml:space="preserve">3 </w:t>
      </w:r>
      <w:r w:rsidR="007B5DB7">
        <w:rPr>
          <w:rFonts w:ascii="Times New Roman" w:hAnsi="Times New Roman" w:cs="Times New Roman"/>
          <w:sz w:val="24"/>
          <w:szCs w:val="24"/>
          <w:lang w:val="en-US"/>
        </w:rPr>
        <w:t xml:space="preserve">charge-transfer complex in </w:t>
      </w:r>
      <w:r w:rsidR="007B5DB7">
        <w:rPr>
          <w:rFonts w:ascii="Times New Roman" w:hAnsi="Times New Roman" w:cs="Times New Roman"/>
          <w:sz w:val="24"/>
          <w:szCs w:val="24"/>
        </w:rPr>
        <w:t>CD</w:t>
      </w:r>
      <w:r w:rsidR="007B5DB7">
        <w:rPr>
          <w:rFonts w:ascii="Times New Roman" w:hAnsi="Times New Roman" w:cs="Times New Roman"/>
          <w:sz w:val="24"/>
          <w:szCs w:val="24"/>
          <w:vertAlign w:val="subscript"/>
        </w:rPr>
        <w:t>3</w:t>
      </w:r>
      <w:r w:rsidR="007B5DB7">
        <w:rPr>
          <w:rFonts w:ascii="Times New Roman" w:hAnsi="Times New Roman" w:cs="Times New Roman"/>
          <w:sz w:val="24"/>
          <w:szCs w:val="24"/>
        </w:rPr>
        <w:t>CN</w:t>
      </w:r>
      <w:r w:rsidRPr="0099333F">
        <w:rPr>
          <w:rFonts w:ascii="Times New Roman" w:hAnsi="Times New Roman" w:cs="Times New Roman"/>
          <w:sz w:val="24"/>
          <w:szCs w:val="24"/>
          <w:lang w:val="en-US"/>
        </w:rPr>
        <w:t>.</w:t>
      </w:r>
    </w:p>
    <w:p w14:paraId="5F39D3E9" w14:textId="77777777" w:rsidR="000D0989" w:rsidRPr="000D0989" w:rsidRDefault="000D0989" w:rsidP="000D0989">
      <w:pPr>
        <w:spacing w:line="360" w:lineRule="auto"/>
        <w:jc w:val="center"/>
        <w:rPr>
          <w:rFonts w:ascii="Times New Roman" w:hAnsi="Times New Roman" w:cs="Times New Roman"/>
          <w:sz w:val="24"/>
          <w:szCs w:val="24"/>
          <w:lang w:val="en-US"/>
        </w:rPr>
      </w:pPr>
    </w:p>
    <w:p w14:paraId="1694B550" w14:textId="66361F78" w:rsidR="005D72C7" w:rsidRDefault="005D72C7" w:rsidP="006C5A0F">
      <w:pPr>
        <w:spacing w:line="36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GC-MS spectrum</w:t>
      </w:r>
    </w:p>
    <w:p w14:paraId="46C42057" w14:textId="77777777" w:rsidR="005D72C7" w:rsidRPr="005D72C7" w:rsidRDefault="005D72C7" w:rsidP="006C5A0F">
      <w:pPr>
        <w:spacing w:line="360" w:lineRule="auto"/>
        <w:jc w:val="center"/>
        <w:rPr>
          <w:rFonts w:ascii="Times New Roman" w:hAnsi="Times New Roman" w:cs="Times New Roman"/>
          <w:b/>
          <w:bCs/>
          <w:sz w:val="24"/>
          <w:szCs w:val="24"/>
          <w:lang w:val="en-US"/>
        </w:rPr>
      </w:pPr>
    </w:p>
    <w:p w14:paraId="2CD0AC72" w14:textId="3234819B" w:rsidR="005D72C7" w:rsidRDefault="005D72C7" w:rsidP="006C5A0F">
      <w:pPr>
        <w:spacing w:line="360" w:lineRule="auto"/>
        <w:jc w:val="center"/>
        <w:rPr>
          <w:rFonts w:ascii="Times New Roman" w:hAnsi="Times New Roman" w:cs="Times New Roman"/>
          <w:sz w:val="24"/>
          <w:szCs w:val="24"/>
          <w:lang w:val="en-US"/>
        </w:rPr>
      </w:pPr>
      <w:r w:rsidRPr="005D72C7">
        <w:rPr>
          <w:noProof/>
          <w:lang w:eastAsia="en-IN"/>
        </w:rPr>
        <w:drawing>
          <wp:inline distT="0" distB="0" distL="0" distR="0" wp14:anchorId="60BB3C71" wp14:editId="53D16FFD">
            <wp:extent cx="5072400" cy="3441600"/>
            <wp:effectExtent l="0" t="0" r="0" b="6985"/>
            <wp:docPr id="1067991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072400" cy="3441600"/>
                    </a:xfrm>
                    <a:prstGeom prst="rect">
                      <a:avLst/>
                    </a:prstGeom>
                    <a:noFill/>
                    <a:ln>
                      <a:noFill/>
                    </a:ln>
                  </pic:spPr>
                </pic:pic>
              </a:graphicData>
            </a:graphic>
          </wp:inline>
        </w:drawing>
      </w:r>
    </w:p>
    <w:p w14:paraId="5B11552B" w14:textId="47B7FD6E" w:rsidR="006C5A0F" w:rsidRDefault="005D72C7" w:rsidP="00841EB3">
      <w:pPr>
        <w:spacing w:line="480" w:lineRule="auto"/>
        <w:ind w:left="1276" w:hanging="1843"/>
        <w:jc w:val="center"/>
        <w:rPr>
          <w:rFonts w:ascii="Times New Roman" w:hAnsi="Times New Roman" w:cs="Times New Roman"/>
          <w:sz w:val="24"/>
          <w:szCs w:val="24"/>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91</w:t>
      </w:r>
      <w:r w:rsidRPr="0099333F">
        <w:rPr>
          <w:rFonts w:ascii="Times New Roman" w:hAnsi="Times New Roman" w:cs="Times New Roman"/>
          <w:sz w:val="24"/>
          <w:szCs w:val="24"/>
          <w:lang w:val="en-US"/>
        </w:rPr>
        <w:t>.</w:t>
      </w:r>
      <w:r>
        <w:rPr>
          <w:rFonts w:ascii="Times New Roman" w:hAnsi="Times New Roman" w:cs="Times New Roman"/>
          <w:sz w:val="24"/>
          <w:szCs w:val="24"/>
          <w:lang w:val="en-US"/>
        </w:rPr>
        <w:t xml:space="preserve"> GC-MS spectrum of </w:t>
      </w:r>
      <w:r w:rsidRPr="005B51B0">
        <w:rPr>
          <w:rFonts w:ascii="Times New Roman" w:hAnsi="Times New Roman" w:cs="Times New Roman"/>
          <w:sz w:val="24"/>
          <w:szCs w:val="24"/>
        </w:rPr>
        <w:t xml:space="preserve">2,2-dibromo-1-phenylethan-1-one </w:t>
      </w:r>
      <w:r w:rsidRPr="0099333F">
        <w:rPr>
          <w:rFonts w:ascii="Times New Roman" w:hAnsi="Times New Roman" w:cs="Times New Roman"/>
          <w:b/>
          <w:bCs/>
          <w:sz w:val="24"/>
          <w:szCs w:val="24"/>
        </w:rPr>
        <w:t>(3a</w:t>
      </w:r>
      <w:r>
        <w:rPr>
          <w:rFonts w:ascii="Times New Roman" w:hAnsi="Times New Roman" w:cs="Times New Roman"/>
          <w:b/>
          <w:bCs/>
          <w:sz w:val="24"/>
          <w:szCs w:val="24"/>
        </w:rPr>
        <w:t>-</w:t>
      </w:r>
      <w:r>
        <w:rPr>
          <w:rFonts w:ascii="Times New Roman" w:hAnsi="Times New Roman" w:cs="Times New Roman"/>
          <w:b/>
          <w:bCs/>
          <w:sz w:val="24"/>
          <w:szCs w:val="24"/>
          <w:vertAlign w:val="superscript"/>
        </w:rPr>
        <w:t>18</w:t>
      </w:r>
      <w:r>
        <w:rPr>
          <w:rFonts w:ascii="Times New Roman" w:hAnsi="Times New Roman" w:cs="Times New Roman"/>
          <w:b/>
          <w:bCs/>
          <w:sz w:val="24"/>
          <w:szCs w:val="24"/>
        </w:rPr>
        <w:t>O</w:t>
      </w:r>
      <w:r w:rsidRPr="0099333F">
        <w:rPr>
          <w:rFonts w:ascii="Times New Roman" w:hAnsi="Times New Roman" w:cs="Times New Roman"/>
          <w:b/>
          <w:bCs/>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in CH</w:t>
      </w:r>
      <w:r>
        <w:rPr>
          <w:rFonts w:ascii="Times New Roman" w:hAnsi="Times New Roman" w:cs="Times New Roman"/>
          <w:sz w:val="24"/>
          <w:szCs w:val="24"/>
          <w:vertAlign w:val="subscript"/>
        </w:rPr>
        <w:t>3</w:t>
      </w:r>
      <w:r>
        <w:rPr>
          <w:rFonts w:ascii="Times New Roman" w:hAnsi="Times New Roman" w:cs="Times New Roman"/>
          <w:sz w:val="24"/>
          <w:szCs w:val="24"/>
        </w:rPr>
        <w:t>CN.</w:t>
      </w:r>
    </w:p>
    <w:p w14:paraId="0CD7C5F4" w14:textId="77777777" w:rsidR="00870978" w:rsidRDefault="00870978" w:rsidP="00841EB3">
      <w:pPr>
        <w:spacing w:line="480" w:lineRule="auto"/>
        <w:ind w:left="1276" w:hanging="1843"/>
        <w:jc w:val="center"/>
        <w:rPr>
          <w:rFonts w:ascii="Times New Roman" w:hAnsi="Times New Roman" w:cs="Times New Roman"/>
          <w:sz w:val="24"/>
          <w:szCs w:val="24"/>
          <w:lang w:val="en-US"/>
        </w:rPr>
      </w:pPr>
    </w:p>
    <w:p w14:paraId="2C258C53" w14:textId="77777777" w:rsidR="00870978" w:rsidRDefault="00870978" w:rsidP="00841EB3">
      <w:pPr>
        <w:spacing w:line="480" w:lineRule="auto"/>
        <w:ind w:left="1276" w:hanging="1843"/>
        <w:jc w:val="center"/>
        <w:rPr>
          <w:rFonts w:ascii="Times New Roman" w:hAnsi="Times New Roman" w:cs="Times New Roman"/>
          <w:sz w:val="24"/>
          <w:szCs w:val="24"/>
          <w:lang w:val="en-US"/>
        </w:rPr>
      </w:pPr>
    </w:p>
    <w:p w14:paraId="0A5A0F96" w14:textId="77777777" w:rsidR="00870978" w:rsidRDefault="00870978" w:rsidP="00841EB3">
      <w:pPr>
        <w:spacing w:line="480" w:lineRule="auto"/>
        <w:ind w:left="1276" w:hanging="1843"/>
        <w:jc w:val="center"/>
        <w:rPr>
          <w:rFonts w:ascii="Times New Roman" w:hAnsi="Times New Roman" w:cs="Times New Roman"/>
          <w:sz w:val="24"/>
          <w:szCs w:val="24"/>
          <w:lang w:val="en-US"/>
        </w:rPr>
      </w:pPr>
    </w:p>
    <w:p w14:paraId="7F8F8ED4" w14:textId="2DF940B2" w:rsidR="00870978" w:rsidRDefault="002D0DB8" w:rsidP="00841EB3">
      <w:pPr>
        <w:spacing w:line="480" w:lineRule="auto"/>
        <w:ind w:left="1276" w:hanging="1843"/>
        <w:jc w:val="center"/>
        <w:rPr>
          <w:rFonts w:ascii="Times New Roman" w:hAnsi="Times New Roman" w:cs="Times New Roman"/>
          <w:sz w:val="24"/>
          <w:szCs w:val="24"/>
          <w:lang w:val="en-US"/>
        </w:rPr>
      </w:pPr>
      <w:r w:rsidRPr="002D0DB8">
        <w:rPr>
          <w:noProof/>
          <w:lang w:eastAsia="en-IN"/>
        </w:rPr>
        <w:lastRenderedPageBreak/>
        <w:drawing>
          <wp:inline distT="0" distB="0" distL="0" distR="0" wp14:anchorId="0EED0F2D" wp14:editId="2E115CB1">
            <wp:extent cx="4658179" cy="5866325"/>
            <wp:effectExtent l="0" t="0" r="0" b="0"/>
            <wp:docPr id="18624273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rotWithShape="1">
                    <a:blip r:embed="rId195">
                      <a:extLst>
                        <a:ext uri="{28A0092B-C50C-407E-A947-70E740481C1C}">
                          <a14:useLocalDpi xmlns:a14="http://schemas.microsoft.com/office/drawing/2010/main" val="0"/>
                        </a:ext>
                      </a:extLst>
                    </a:blip>
                    <a:srcRect t="4027"/>
                    <a:stretch/>
                  </pic:blipFill>
                  <pic:spPr bwMode="auto">
                    <a:xfrm>
                      <a:off x="0" y="0"/>
                      <a:ext cx="4658400" cy="5866603"/>
                    </a:xfrm>
                    <a:prstGeom prst="rect">
                      <a:avLst/>
                    </a:prstGeom>
                    <a:noFill/>
                    <a:ln>
                      <a:noFill/>
                    </a:ln>
                    <a:extLst>
                      <a:ext uri="{53640926-AAD7-44D8-BBD7-CCE9431645EC}">
                        <a14:shadowObscured xmlns:a14="http://schemas.microsoft.com/office/drawing/2010/main"/>
                      </a:ext>
                    </a:extLst>
                  </pic:spPr>
                </pic:pic>
              </a:graphicData>
            </a:graphic>
          </wp:inline>
        </w:drawing>
      </w:r>
    </w:p>
    <w:p w14:paraId="368D74CC" w14:textId="77777777" w:rsidR="00870978" w:rsidRDefault="00870978" w:rsidP="00841EB3">
      <w:pPr>
        <w:spacing w:line="480" w:lineRule="auto"/>
        <w:ind w:left="1276" w:hanging="1843"/>
        <w:jc w:val="center"/>
        <w:rPr>
          <w:rFonts w:ascii="Times New Roman" w:hAnsi="Times New Roman" w:cs="Times New Roman"/>
          <w:sz w:val="24"/>
          <w:szCs w:val="24"/>
          <w:lang w:val="en-US"/>
        </w:rPr>
      </w:pPr>
    </w:p>
    <w:p w14:paraId="1B131F86" w14:textId="47CA6745" w:rsidR="002D0DB8" w:rsidRDefault="002D0DB8" w:rsidP="002D0DB8">
      <w:pPr>
        <w:spacing w:line="480" w:lineRule="auto"/>
        <w:ind w:left="1276" w:hanging="1843"/>
        <w:jc w:val="center"/>
        <w:rPr>
          <w:rFonts w:ascii="Times New Roman" w:hAnsi="Times New Roman" w:cs="Times New Roman"/>
          <w:sz w:val="24"/>
          <w:szCs w:val="24"/>
        </w:rPr>
      </w:pPr>
      <w:r w:rsidRPr="0099333F">
        <w:rPr>
          <w:rFonts w:ascii="Times New Roman" w:hAnsi="Times New Roman" w:cs="Times New Roman"/>
          <w:b/>
          <w:sz w:val="24"/>
          <w:szCs w:val="24"/>
          <w:lang w:val="en-US"/>
        </w:rPr>
        <w:t>Figure S</w:t>
      </w:r>
      <w:r>
        <w:rPr>
          <w:rFonts w:ascii="Times New Roman" w:hAnsi="Times New Roman" w:cs="Times New Roman"/>
          <w:b/>
          <w:sz w:val="24"/>
          <w:szCs w:val="24"/>
          <w:lang w:val="en-US"/>
        </w:rPr>
        <w:t>92</w:t>
      </w:r>
      <w:r w:rsidRPr="0099333F">
        <w:rPr>
          <w:rFonts w:ascii="Times New Roman" w:hAnsi="Times New Roman" w:cs="Times New Roman"/>
          <w:sz w:val="24"/>
          <w:szCs w:val="24"/>
          <w:lang w:val="en-US"/>
        </w:rPr>
        <w:t>.</w:t>
      </w:r>
      <w:r>
        <w:rPr>
          <w:rFonts w:ascii="Times New Roman" w:hAnsi="Times New Roman" w:cs="Times New Roman"/>
          <w:sz w:val="24"/>
          <w:szCs w:val="24"/>
          <w:lang w:val="en-US"/>
        </w:rPr>
        <w:t xml:space="preserve"> ESI-MS spectrum (Full spectrum) of NBS-CeCl</w:t>
      </w:r>
      <w:r>
        <w:rPr>
          <w:rFonts w:ascii="Times New Roman" w:hAnsi="Times New Roman" w:cs="Times New Roman"/>
          <w:sz w:val="24"/>
          <w:szCs w:val="24"/>
          <w:vertAlign w:val="subscript"/>
          <w:lang w:val="en-US"/>
        </w:rPr>
        <w:t xml:space="preserve">3 </w:t>
      </w:r>
      <w:r>
        <w:rPr>
          <w:rFonts w:ascii="Times New Roman" w:hAnsi="Times New Roman" w:cs="Times New Roman"/>
          <w:sz w:val="24"/>
          <w:szCs w:val="24"/>
          <w:lang w:val="en-US"/>
        </w:rPr>
        <w:t xml:space="preserve">charge-transfer complex in </w:t>
      </w:r>
      <w:r>
        <w:rPr>
          <w:rFonts w:ascii="Times New Roman" w:hAnsi="Times New Roman" w:cs="Times New Roman"/>
          <w:sz w:val="24"/>
          <w:szCs w:val="24"/>
        </w:rPr>
        <w:t>CH</w:t>
      </w:r>
      <w:r>
        <w:rPr>
          <w:rFonts w:ascii="Times New Roman" w:hAnsi="Times New Roman" w:cs="Times New Roman"/>
          <w:sz w:val="24"/>
          <w:szCs w:val="24"/>
          <w:vertAlign w:val="subscript"/>
        </w:rPr>
        <w:t>3</w:t>
      </w:r>
      <w:r>
        <w:rPr>
          <w:rFonts w:ascii="Times New Roman" w:hAnsi="Times New Roman" w:cs="Times New Roman"/>
          <w:sz w:val="24"/>
          <w:szCs w:val="24"/>
        </w:rPr>
        <w:t>CN.</w:t>
      </w:r>
    </w:p>
    <w:p w14:paraId="3973A722" w14:textId="77777777" w:rsidR="00870978" w:rsidRDefault="00870978" w:rsidP="00841EB3">
      <w:pPr>
        <w:spacing w:line="480" w:lineRule="auto"/>
        <w:ind w:left="1276" w:hanging="1843"/>
        <w:jc w:val="center"/>
        <w:rPr>
          <w:rFonts w:ascii="Times New Roman" w:hAnsi="Times New Roman" w:cs="Times New Roman"/>
          <w:sz w:val="24"/>
          <w:szCs w:val="24"/>
          <w:lang w:val="en-US"/>
        </w:rPr>
      </w:pPr>
    </w:p>
    <w:p w14:paraId="32112D4D" w14:textId="77777777" w:rsidR="00870978" w:rsidRDefault="00870978" w:rsidP="00841EB3">
      <w:pPr>
        <w:spacing w:line="480" w:lineRule="auto"/>
        <w:ind w:left="1276" w:hanging="1843"/>
        <w:jc w:val="center"/>
        <w:rPr>
          <w:rFonts w:ascii="Times New Roman" w:hAnsi="Times New Roman" w:cs="Times New Roman"/>
          <w:sz w:val="24"/>
          <w:szCs w:val="24"/>
          <w:lang w:val="en-US"/>
        </w:rPr>
      </w:pPr>
    </w:p>
    <w:p w14:paraId="20A91DAC" w14:textId="77777777" w:rsidR="00870978" w:rsidRDefault="00870978" w:rsidP="00841EB3">
      <w:pPr>
        <w:spacing w:line="480" w:lineRule="auto"/>
        <w:ind w:left="1276" w:hanging="1843"/>
        <w:jc w:val="center"/>
        <w:rPr>
          <w:rFonts w:ascii="Times New Roman" w:hAnsi="Times New Roman" w:cs="Times New Roman"/>
          <w:sz w:val="24"/>
          <w:szCs w:val="24"/>
          <w:lang w:val="en-US"/>
        </w:rPr>
      </w:pPr>
    </w:p>
    <w:p w14:paraId="5018EBA0" w14:textId="26F4428D" w:rsidR="00870978" w:rsidRDefault="002D0DB8" w:rsidP="00841EB3">
      <w:pPr>
        <w:spacing w:line="480" w:lineRule="auto"/>
        <w:ind w:left="1276" w:hanging="1843"/>
        <w:jc w:val="center"/>
        <w:rPr>
          <w:rFonts w:ascii="Times New Roman" w:hAnsi="Times New Roman" w:cs="Times New Roman"/>
          <w:sz w:val="24"/>
          <w:szCs w:val="24"/>
          <w:lang w:val="en-US"/>
        </w:rPr>
      </w:pPr>
      <w:r w:rsidRPr="002D0DB8">
        <w:rPr>
          <w:noProof/>
          <w:lang w:eastAsia="en-IN"/>
        </w:rPr>
        <w:lastRenderedPageBreak/>
        <w:drawing>
          <wp:inline distT="0" distB="0" distL="0" distR="0" wp14:anchorId="64DB595E" wp14:editId="79A09485">
            <wp:extent cx="4657725" cy="5777847"/>
            <wp:effectExtent l="0" t="0" r="0" b="0"/>
            <wp:docPr id="18343638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196">
                      <a:extLst>
                        <a:ext uri="{28A0092B-C50C-407E-A947-70E740481C1C}">
                          <a14:useLocalDpi xmlns:a14="http://schemas.microsoft.com/office/drawing/2010/main" val="0"/>
                        </a:ext>
                      </a:extLst>
                    </a:blip>
                    <a:srcRect t="5466"/>
                    <a:stretch/>
                  </pic:blipFill>
                  <pic:spPr bwMode="auto">
                    <a:xfrm>
                      <a:off x="0" y="0"/>
                      <a:ext cx="4658400" cy="5778684"/>
                    </a:xfrm>
                    <a:prstGeom prst="rect">
                      <a:avLst/>
                    </a:prstGeom>
                    <a:noFill/>
                    <a:ln>
                      <a:noFill/>
                    </a:ln>
                    <a:extLst>
                      <a:ext uri="{53640926-AAD7-44D8-BBD7-CCE9431645EC}">
                        <a14:shadowObscured xmlns:a14="http://schemas.microsoft.com/office/drawing/2010/main"/>
                      </a:ext>
                    </a:extLst>
                  </pic:spPr>
                </pic:pic>
              </a:graphicData>
            </a:graphic>
          </wp:inline>
        </w:drawing>
      </w:r>
      <w:r w:rsidR="001A1D2B">
        <w:rPr>
          <w:rFonts w:ascii="Times New Roman" w:hAnsi="Times New Roman" w:cs="Times New Roman"/>
          <w:sz w:val="24"/>
          <w:szCs w:val="24"/>
          <w:lang w:val="en-US"/>
        </w:rPr>
        <w:t xml:space="preserve"> </w:t>
      </w:r>
    </w:p>
    <w:p w14:paraId="075D941B" w14:textId="31250AAE" w:rsidR="00F90D9E" w:rsidRDefault="00F90D9E" w:rsidP="00B771CF">
      <w:pPr>
        <w:spacing w:line="480" w:lineRule="auto"/>
        <w:ind w:left="1276" w:hanging="1843"/>
        <w:jc w:val="center"/>
        <w:rPr>
          <w:rFonts w:ascii="Times New Roman" w:hAnsi="Times New Roman" w:cs="Times New Roman"/>
          <w:sz w:val="24"/>
          <w:szCs w:val="24"/>
        </w:rPr>
      </w:pPr>
      <w:r w:rsidRPr="0099333F">
        <w:rPr>
          <w:rFonts w:ascii="Times New Roman" w:hAnsi="Times New Roman" w:cs="Times New Roman"/>
          <w:b/>
          <w:sz w:val="24"/>
          <w:szCs w:val="24"/>
          <w:lang w:val="en-US"/>
        </w:rPr>
        <w:t>Figure S</w:t>
      </w:r>
      <w:r w:rsidR="00F7376F">
        <w:rPr>
          <w:rFonts w:ascii="Times New Roman" w:hAnsi="Times New Roman" w:cs="Times New Roman"/>
          <w:b/>
          <w:sz w:val="24"/>
          <w:szCs w:val="24"/>
          <w:lang w:val="en-US"/>
        </w:rPr>
        <w:t>9</w:t>
      </w:r>
      <w:r w:rsidR="002D0DB8">
        <w:rPr>
          <w:rFonts w:ascii="Times New Roman" w:hAnsi="Times New Roman" w:cs="Times New Roman"/>
          <w:b/>
          <w:sz w:val="24"/>
          <w:szCs w:val="24"/>
          <w:lang w:val="en-US"/>
        </w:rPr>
        <w:t>3</w:t>
      </w:r>
      <w:r w:rsidRPr="0099333F">
        <w:rPr>
          <w:rFonts w:ascii="Times New Roman" w:hAnsi="Times New Roman" w:cs="Times New Roman"/>
          <w:sz w:val="24"/>
          <w:szCs w:val="24"/>
          <w:lang w:val="en-US"/>
        </w:rPr>
        <w:t>.</w:t>
      </w:r>
      <w:r>
        <w:rPr>
          <w:rFonts w:ascii="Times New Roman" w:hAnsi="Times New Roman" w:cs="Times New Roman"/>
          <w:sz w:val="24"/>
          <w:szCs w:val="24"/>
          <w:lang w:val="en-US"/>
        </w:rPr>
        <w:t xml:space="preserve"> ESI-MS spectrum</w:t>
      </w:r>
      <w:r w:rsidR="002D0DB8">
        <w:rPr>
          <w:rFonts w:ascii="Times New Roman" w:hAnsi="Times New Roman" w:cs="Times New Roman"/>
          <w:sz w:val="24"/>
          <w:szCs w:val="24"/>
          <w:lang w:val="en-US"/>
        </w:rPr>
        <w:t xml:space="preserve"> (</w:t>
      </w:r>
      <w:r w:rsidR="00B225D6">
        <w:rPr>
          <w:rFonts w:ascii="Times New Roman" w:hAnsi="Times New Roman" w:cs="Times New Roman"/>
          <w:sz w:val="24"/>
          <w:szCs w:val="24"/>
          <w:lang w:val="en-US"/>
        </w:rPr>
        <w:t>Expanded</w:t>
      </w:r>
      <w:r w:rsidR="002D0DB8">
        <w:rPr>
          <w:rFonts w:ascii="Times New Roman" w:hAnsi="Times New Roman" w:cs="Times New Roman"/>
          <w:sz w:val="24"/>
          <w:szCs w:val="24"/>
          <w:lang w:val="en-US"/>
        </w:rPr>
        <w:t xml:space="preserve"> version)</w:t>
      </w:r>
      <w:r>
        <w:rPr>
          <w:rFonts w:ascii="Times New Roman" w:hAnsi="Times New Roman" w:cs="Times New Roman"/>
          <w:sz w:val="24"/>
          <w:szCs w:val="24"/>
          <w:lang w:val="en-US"/>
        </w:rPr>
        <w:t xml:space="preserve"> of NBS-CeCl</w:t>
      </w:r>
      <w:r>
        <w:rPr>
          <w:rFonts w:ascii="Times New Roman" w:hAnsi="Times New Roman" w:cs="Times New Roman"/>
          <w:sz w:val="24"/>
          <w:szCs w:val="24"/>
          <w:vertAlign w:val="subscript"/>
          <w:lang w:val="en-US"/>
        </w:rPr>
        <w:t xml:space="preserve">3 </w:t>
      </w:r>
      <w:r>
        <w:rPr>
          <w:rFonts w:ascii="Times New Roman" w:hAnsi="Times New Roman" w:cs="Times New Roman"/>
          <w:sz w:val="24"/>
          <w:szCs w:val="24"/>
          <w:lang w:val="en-US"/>
        </w:rPr>
        <w:t xml:space="preserve">charge-transfer complex in </w:t>
      </w:r>
      <w:r>
        <w:rPr>
          <w:rFonts w:ascii="Times New Roman" w:hAnsi="Times New Roman" w:cs="Times New Roman"/>
          <w:sz w:val="24"/>
          <w:szCs w:val="24"/>
        </w:rPr>
        <w:t>CH</w:t>
      </w:r>
      <w:r>
        <w:rPr>
          <w:rFonts w:ascii="Times New Roman" w:hAnsi="Times New Roman" w:cs="Times New Roman"/>
          <w:sz w:val="24"/>
          <w:szCs w:val="24"/>
          <w:vertAlign w:val="subscript"/>
        </w:rPr>
        <w:t>3</w:t>
      </w:r>
      <w:r>
        <w:rPr>
          <w:rFonts w:ascii="Times New Roman" w:hAnsi="Times New Roman" w:cs="Times New Roman"/>
          <w:sz w:val="24"/>
          <w:szCs w:val="24"/>
        </w:rPr>
        <w:t>CN.</w:t>
      </w:r>
    </w:p>
    <w:p w14:paraId="57B16209" w14:textId="148B78F2" w:rsidR="00F90D9E" w:rsidRDefault="00F90D9E" w:rsidP="00841EB3">
      <w:pPr>
        <w:spacing w:line="480" w:lineRule="auto"/>
        <w:ind w:left="1276" w:hanging="1843"/>
        <w:jc w:val="center"/>
        <w:rPr>
          <w:rFonts w:ascii="Times New Roman" w:hAnsi="Times New Roman" w:cs="Times New Roman"/>
          <w:sz w:val="24"/>
          <w:szCs w:val="24"/>
          <w:lang w:val="en-US"/>
        </w:rPr>
      </w:pPr>
    </w:p>
    <w:sectPr w:rsidR="00F90D9E">
      <w:footerReference w:type="default" r:id="rId19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5967BE" w14:textId="77777777" w:rsidR="00917108" w:rsidRDefault="00917108" w:rsidP="005C00EA">
      <w:pPr>
        <w:spacing w:after="0" w:line="240" w:lineRule="auto"/>
      </w:pPr>
      <w:r>
        <w:separator/>
      </w:r>
    </w:p>
  </w:endnote>
  <w:endnote w:type="continuationSeparator" w:id="0">
    <w:p w14:paraId="4499C478" w14:textId="77777777" w:rsidR="00917108" w:rsidRDefault="00917108" w:rsidP="005C0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yriad Pro Light">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TimesNewRoman">
    <w:altName w:val="Yu Gothic UI"/>
    <w:panose1 w:val="00000000000000000000"/>
    <w:charset w:val="80"/>
    <w:family w:val="auto"/>
    <w:notTrueType/>
    <w:pitch w:val="default"/>
    <w:sig w:usb0="00000001" w:usb1="08070000" w:usb2="00000010" w:usb3="00000000" w:csb0="00020000" w:csb1="00000000"/>
  </w:font>
  <w:font w:name="MS Shell Dlg 2">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0017131"/>
      <w:docPartObj>
        <w:docPartGallery w:val="Page Numbers (Bottom of Page)"/>
        <w:docPartUnique/>
      </w:docPartObj>
    </w:sdtPr>
    <w:sdtEndPr>
      <w:rPr>
        <w:noProof/>
      </w:rPr>
    </w:sdtEndPr>
    <w:sdtContent>
      <w:p w14:paraId="1474880F" w14:textId="24889F03" w:rsidR="001A092C" w:rsidRDefault="001A092C">
        <w:pPr>
          <w:pStyle w:val="Footer"/>
          <w:jc w:val="center"/>
        </w:pPr>
        <w:r>
          <w:t>S</w:t>
        </w:r>
        <w:r>
          <w:fldChar w:fldCharType="begin"/>
        </w:r>
        <w:r>
          <w:instrText xml:space="preserve"> PAGE   \* MERGEFORMAT </w:instrText>
        </w:r>
        <w:r>
          <w:fldChar w:fldCharType="separate"/>
        </w:r>
        <w:r w:rsidR="00577C07">
          <w:rPr>
            <w:noProof/>
          </w:rPr>
          <w:t>3</w:t>
        </w:r>
        <w:r>
          <w:rPr>
            <w:noProof/>
          </w:rPr>
          <w:fldChar w:fldCharType="end"/>
        </w:r>
      </w:p>
    </w:sdtContent>
  </w:sdt>
  <w:p w14:paraId="559459BA" w14:textId="77777777" w:rsidR="001A092C" w:rsidRDefault="001A092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49C472" w14:textId="77777777" w:rsidR="00917108" w:rsidRDefault="00917108" w:rsidP="005C00EA">
      <w:pPr>
        <w:spacing w:after="0" w:line="240" w:lineRule="auto"/>
      </w:pPr>
      <w:r>
        <w:separator/>
      </w:r>
    </w:p>
  </w:footnote>
  <w:footnote w:type="continuationSeparator" w:id="0">
    <w:p w14:paraId="6F9CA27A" w14:textId="77777777" w:rsidR="00917108" w:rsidRDefault="00917108" w:rsidP="005C00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2245A"/>
    <w:multiLevelType w:val="hybridMultilevel"/>
    <w:tmpl w:val="AA7CCB02"/>
    <w:lvl w:ilvl="0" w:tplc="66C6468A">
      <w:start w:val="1"/>
      <w:numFmt w:val="lowerLetter"/>
      <w:lvlText w:val="%1."/>
      <w:lvlJc w:val="left"/>
      <w:pPr>
        <w:ind w:left="480" w:hanging="360"/>
      </w:pPr>
      <w:rPr>
        <w:rFonts w:hint="default"/>
      </w:rPr>
    </w:lvl>
    <w:lvl w:ilvl="1" w:tplc="40090019" w:tentative="1">
      <w:start w:val="1"/>
      <w:numFmt w:val="lowerLetter"/>
      <w:lvlText w:val="%2."/>
      <w:lvlJc w:val="left"/>
      <w:pPr>
        <w:ind w:left="1200" w:hanging="360"/>
      </w:pPr>
    </w:lvl>
    <w:lvl w:ilvl="2" w:tplc="4009001B" w:tentative="1">
      <w:start w:val="1"/>
      <w:numFmt w:val="lowerRoman"/>
      <w:lvlText w:val="%3."/>
      <w:lvlJc w:val="right"/>
      <w:pPr>
        <w:ind w:left="1920" w:hanging="180"/>
      </w:pPr>
    </w:lvl>
    <w:lvl w:ilvl="3" w:tplc="4009000F" w:tentative="1">
      <w:start w:val="1"/>
      <w:numFmt w:val="decimal"/>
      <w:lvlText w:val="%4."/>
      <w:lvlJc w:val="left"/>
      <w:pPr>
        <w:ind w:left="2640" w:hanging="360"/>
      </w:pPr>
    </w:lvl>
    <w:lvl w:ilvl="4" w:tplc="40090019" w:tentative="1">
      <w:start w:val="1"/>
      <w:numFmt w:val="lowerLetter"/>
      <w:lvlText w:val="%5."/>
      <w:lvlJc w:val="left"/>
      <w:pPr>
        <w:ind w:left="3360" w:hanging="360"/>
      </w:pPr>
    </w:lvl>
    <w:lvl w:ilvl="5" w:tplc="4009001B" w:tentative="1">
      <w:start w:val="1"/>
      <w:numFmt w:val="lowerRoman"/>
      <w:lvlText w:val="%6."/>
      <w:lvlJc w:val="right"/>
      <w:pPr>
        <w:ind w:left="4080" w:hanging="180"/>
      </w:pPr>
    </w:lvl>
    <w:lvl w:ilvl="6" w:tplc="4009000F" w:tentative="1">
      <w:start w:val="1"/>
      <w:numFmt w:val="decimal"/>
      <w:lvlText w:val="%7."/>
      <w:lvlJc w:val="left"/>
      <w:pPr>
        <w:ind w:left="4800" w:hanging="360"/>
      </w:pPr>
    </w:lvl>
    <w:lvl w:ilvl="7" w:tplc="40090019" w:tentative="1">
      <w:start w:val="1"/>
      <w:numFmt w:val="lowerLetter"/>
      <w:lvlText w:val="%8."/>
      <w:lvlJc w:val="left"/>
      <w:pPr>
        <w:ind w:left="5520" w:hanging="360"/>
      </w:pPr>
    </w:lvl>
    <w:lvl w:ilvl="8" w:tplc="4009001B" w:tentative="1">
      <w:start w:val="1"/>
      <w:numFmt w:val="lowerRoman"/>
      <w:lvlText w:val="%9."/>
      <w:lvlJc w:val="right"/>
      <w:pPr>
        <w:ind w:left="6240" w:hanging="180"/>
      </w:pPr>
    </w:lvl>
  </w:abstractNum>
  <w:abstractNum w:abstractNumId="1" w15:restartNumberingAfterBreak="0">
    <w:nsid w:val="437D58F6"/>
    <w:multiLevelType w:val="hybridMultilevel"/>
    <w:tmpl w:val="E636396C"/>
    <w:lvl w:ilvl="0" w:tplc="6D32AAAA">
      <w:start w:val="1"/>
      <w:numFmt w:val="lowerLetter"/>
      <w:lvlText w:val="%1."/>
      <w:lvlJc w:val="left"/>
      <w:pPr>
        <w:ind w:left="480" w:hanging="360"/>
      </w:pPr>
      <w:rPr>
        <w:rFonts w:hint="default"/>
      </w:rPr>
    </w:lvl>
    <w:lvl w:ilvl="1" w:tplc="40090019" w:tentative="1">
      <w:start w:val="1"/>
      <w:numFmt w:val="lowerLetter"/>
      <w:lvlText w:val="%2."/>
      <w:lvlJc w:val="left"/>
      <w:pPr>
        <w:ind w:left="1200" w:hanging="360"/>
      </w:pPr>
    </w:lvl>
    <w:lvl w:ilvl="2" w:tplc="4009001B" w:tentative="1">
      <w:start w:val="1"/>
      <w:numFmt w:val="lowerRoman"/>
      <w:lvlText w:val="%3."/>
      <w:lvlJc w:val="right"/>
      <w:pPr>
        <w:ind w:left="1920" w:hanging="180"/>
      </w:pPr>
    </w:lvl>
    <w:lvl w:ilvl="3" w:tplc="4009000F" w:tentative="1">
      <w:start w:val="1"/>
      <w:numFmt w:val="decimal"/>
      <w:lvlText w:val="%4."/>
      <w:lvlJc w:val="left"/>
      <w:pPr>
        <w:ind w:left="2640" w:hanging="360"/>
      </w:pPr>
    </w:lvl>
    <w:lvl w:ilvl="4" w:tplc="40090019" w:tentative="1">
      <w:start w:val="1"/>
      <w:numFmt w:val="lowerLetter"/>
      <w:lvlText w:val="%5."/>
      <w:lvlJc w:val="left"/>
      <w:pPr>
        <w:ind w:left="3360" w:hanging="360"/>
      </w:pPr>
    </w:lvl>
    <w:lvl w:ilvl="5" w:tplc="4009001B" w:tentative="1">
      <w:start w:val="1"/>
      <w:numFmt w:val="lowerRoman"/>
      <w:lvlText w:val="%6."/>
      <w:lvlJc w:val="right"/>
      <w:pPr>
        <w:ind w:left="4080" w:hanging="180"/>
      </w:pPr>
    </w:lvl>
    <w:lvl w:ilvl="6" w:tplc="4009000F" w:tentative="1">
      <w:start w:val="1"/>
      <w:numFmt w:val="decimal"/>
      <w:lvlText w:val="%7."/>
      <w:lvlJc w:val="left"/>
      <w:pPr>
        <w:ind w:left="4800" w:hanging="360"/>
      </w:pPr>
    </w:lvl>
    <w:lvl w:ilvl="7" w:tplc="40090019" w:tentative="1">
      <w:start w:val="1"/>
      <w:numFmt w:val="lowerLetter"/>
      <w:lvlText w:val="%8."/>
      <w:lvlJc w:val="left"/>
      <w:pPr>
        <w:ind w:left="5520" w:hanging="360"/>
      </w:pPr>
    </w:lvl>
    <w:lvl w:ilvl="8" w:tplc="4009001B" w:tentative="1">
      <w:start w:val="1"/>
      <w:numFmt w:val="lowerRoman"/>
      <w:lvlText w:val="%9."/>
      <w:lvlJc w:val="right"/>
      <w:pPr>
        <w:ind w:left="6240" w:hanging="180"/>
      </w:pPr>
    </w:lvl>
  </w:abstractNum>
  <w:abstractNum w:abstractNumId="2" w15:restartNumberingAfterBreak="0">
    <w:nsid w:val="572D0F50"/>
    <w:multiLevelType w:val="hybridMultilevel"/>
    <w:tmpl w:val="98D23B7E"/>
    <w:lvl w:ilvl="0" w:tplc="E4A2BB1C">
      <w:start w:val="1"/>
      <w:numFmt w:val="decimal"/>
      <w:lvlText w:val="%1."/>
      <w:lvlJc w:val="left"/>
      <w:pPr>
        <w:ind w:left="600" w:hanging="360"/>
      </w:pPr>
      <w:rPr>
        <w:rFonts w:hint="default"/>
      </w:rPr>
    </w:lvl>
    <w:lvl w:ilvl="1" w:tplc="40090019" w:tentative="1">
      <w:start w:val="1"/>
      <w:numFmt w:val="lowerLetter"/>
      <w:lvlText w:val="%2."/>
      <w:lvlJc w:val="left"/>
      <w:pPr>
        <w:ind w:left="1320" w:hanging="360"/>
      </w:pPr>
    </w:lvl>
    <w:lvl w:ilvl="2" w:tplc="4009001B" w:tentative="1">
      <w:start w:val="1"/>
      <w:numFmt w:val="lowerRoman"/>
      <w:lvlText w:val="%3."/>
      <w:lvlJc w:val="right"/>
      <w:pPr>
        <w:ind w:left="2040" w:hanging="180"/>
      </w:pPr>
    </w:lvl>
    <w:lvl w:ilvl="3" w:tplc="4009000F" w:tentative="1">
      <w:start w:val="1"/>
      <w:numFmt w:val="decimal"/>
      <w:lvlText w:val="%4."/>
      <w:lvlJc w:val="left"/>
      <w:pPr>
        <w:ind w:left="2760" w:hanging="360"/>
      </w:pPr>
    </w:lvl>
    <w:lvl w:ilvl="4" w:tplc="40090019" w:tentative="1">
      <w:start w:val="1"/>
      <w:numFmt w:val="lowerLetter"/>
      <w:lvlText w:val="%5."/>
      <w:lvlJc w:val="left"/>
      <w:pPr>
        <w:ind w:left="3480" w:hanging="360"/>
      </w:pPr>
    </w:lvl>
    <w:lvl w:ilvl="5" w:tplc="4009001B" w:tentative="1">
      <w:start w:val="1"/>
      <w:numFmt w:val="lowerRoman"/>
      <w:lvlText w:val="%6."/>
      <w:lvlJc w:val="right"/>
      <w:pPr>
        <w:ind w:left="4200" w:hanging="180"/>
      </w:pPr>
    </w:lvl>
    <w:lvl w:ilvl="6" w:tplc="4009000F" w:tentative="1">
      <w:start w:val="1"/>
      <w:numFmt w:val="decimal"/>
      <w:lvlText w:val="%7."/>
      <w:lvlJc w:val="left"/>
      <w:pPr>
        <w:ind w:left="4920" w:hanging="360"/>
      </w:pPr>
    </w:lvl>
    <w:lvl w:ilvl="7" w:tplc="40090019" w:tentative="1">
      <w:start w:val="1"/>
      <w:numFmt w:val="lowerLetter"/>
      <w:lvlText w:val="%8."/>
      <w:lvlJc w:val="left"/>
      <w:pPr>
        <w:ind w:left="5640" w:hanging="360"/>
      </w:pPr>
    </w:lvl>
    <w:lvl w:ilvl="8" w:tplc="4009001B" w:tentative="1">
      <w:start w:val="1"/>
      <w:numFmt w:val="lowerRoman"/>
      <w:lvlText w:val="%9."/>
      <w:lvlJc w:val="right"/>
      <w:pPr>
        <w:ind w:left="636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zdppzp2pvvpp9veaezax9wdprxxfssstp2et&quot;&gt;PMal_EndNote_Library-Converted&lt;record-ids&gt;&lt;item&gt;4514&lt;/item&gt;&lt;item&gt;17659&lt;/item&gt;&lt;item&gt;17662&lt;/item&gt;&lt;item&gt;17773&lt;/item&gt;&lt;item&gt;17778&lt;/item&gt;&lt;item&gt;17779&lt;/item&gt;&lt;item&gt;17780&lt;/item&gt;&lt;item&gt;17789&lt;/item&gt;&lt;item&gt;17790&lt;/item&gt;&lt;item&gt;17791&lt;/item&gt;&lt;item&gt;17792&lt;/item&gt;&lt;item&gt;17793&lt;/item&gt;&lt;item&gt;17794&lt;/item&gt;&lt;item&gt;17795&lt;/item&gt;&lt;item&gt;17796&lt;/item&gt;&lt;item&gt;17797&lt;/item&gt;&lt;item&gt;17798&lt;/item&gt;&lt;/record-ids&gt;&lt;/item&gt;&lt;/Libraries&gt;"/>
  </w:docVars>
  <w:rsids>
    <w:rsidRoot w:val="005C00EA"/>
    <w:rsid w:val="00004B0B"/>
    <w:rsid w:val="0002137B"/>
    <w:rsid w:val="00021A1E"/>
    <w:rsid w:val="00021FAA"/>
    <w:rsid w:val="00034EF6"/>
    <w:rsid w:val="000402DC"/>
    <w:rsid w:val="000458E1"/>
    <w:rsid w:val="000517C9"/>
    <w:rsid w:val="00053989"/>
    <w:rsid w:val="00060823"/>
    <w:rsid w:val="000611AA"/>
    <w:rsid w:val="000664CB"/>
    <w:rsid w:val="00077390"/>
    <w:rsid w:val="0009463A"/>
    <w:rsid w:val="00095708"/>
    <w:rsid w:val="000A207C"/>
    <w:rsid w:val="000A6E79"/>
    <w:rsid w:val="000A7F88"/>
    <w:rsid w:val="000B131D"/>
    <w:rsid w:val="000C3EC3"/>
    <w:rsid w:val="000D0989"/>
    <w:rsid w:val="000D1DDC"/>
    <w:rsid w:val="000D6393"/>
    <w:rsid w:val="000D6B24"/>
    <w:rsid w:val="000E14E0"/>
    <w:rsid w:val="000E3ED2"/>
    <w:rsid w:val="001003AE"/>
    <w:rsid w:val="00100A55"/>
    <w:rsid w:val="0010103A"/>
    <w:rsid w:val="00106EAF"/>
    <w:rsid w:val="001176AD"/>
    <w:rsid w:val="001219C2"/>
    <w:rsid w:val="0012540B"/>
    <w:rsid w:val="00142172"/>
    <w:rsid w:val="00145557"/>
    <w:rsid w:val="00151684"/>
    <w:rsid w:val="00153032"/>
    <w:rsid w:val="00154631"/>
    <w:rsid w:val="001613AC"/>
    <w:rsid w:val="0016403B"/>
    <w:rsid w:val="00171D12"/>
    <w:rsid w:val="00174D48"/>
    <w:rsid w:val="00175DBE"/>
    <w:rsid w:val="00196899"/>
    <w:rsid w:val="001A092C"/>
    <w:rsid w:val="001A1D2B"/>
    <w:rsid w:val="001A35B7"/>
    <w:rsid w:val="001A3E0A"/>
    <w:rsid w:val="001B353D"/>
    <w:rsid w:val="001B4C72"/>
    <w:rsid w:val="001B5425"/>
    <w:rsid w:val="001B54DD"/>
    <w:rsid w:val="001C2E37"/>
    <w:rsid w:val="001C4474"/>
    <w:rsid w:val="001F0797"/>
    <w:rsid w:val="001F5B90"/>
    <w:rsid w:val="00200B03"/>
    <w:rsid w:val="0021043C"/>
    <w:rsid w:val="00212EFC"/>
    <w:rsid w:val="00214AFF"/>
    <w:rsid w:val="00220A27"/>
    <w:rsid w:val="00223FD7"/>
    <w:rsid w:val="0022559C"/>
    <w:rsid w:val="00235476"/>
    <w:rsid w:val="002460A4"/>
    <w:rsid w:val="00247436"/>
    <w:rsid w:val="00261168"/>
    <w:rsid w:val="00265283"/>
    <w:rsid w:val="00267A0C"/>
    <w:rsid w:val="00281F78"/>
    <w:rsid w:val="00285CF5"/>
    <w:rsid w:val="002863D3"/>
    <w:rsid w:val="00292772"/>
    <w:rsid w:val="00293AC8"/>
    <w:rsid w:val="002A6E96"/>
    <w:rsid w:val="002B4F19"/>
    <w:rsid w:val="002C1584"/>
    <w:rsid w:val="002C2225"/>
    <w:rsid w:val="002C3976"/>
    <w:rsid w:val="002C4CCF"/>
    <w:rsid w:val="002C5CC0"/>
    <w:rsid w:val="002C68AC"/>
    <w:rsid w:val="002D0DB8"/>
    <w:rsid w:val="002D23BC"/>
    <w:rsid w:val="002D5C9A"/>
    <w:rsid w:val="002D67D5"/>
    <w:rsid w:val="002E18B2"/>
    <w:rsid w:val="002E2901"/>
    <w:rsid w:val="002F4F8C"/>
    <w:rsid w:val="002F68E9"/>
    <w:rsid w:val="00301286"/>
    <w:rsid w:val="00303E96"/>
    <w:rsid w:val="0030473D"/>
    <w:rsid w:val="00304A46"/>
    <w:rsid w:val="00306081"/>
    <w:rsid w:val="00306942"/>
    <w:rsid w:val="00313107"/>
    <w:rsid w:val="00313930"/>
    <w:rsid w:val="00313B41"/>
    <w:rsid w:val="00315D13"/>
    <w:rsid w:val="003179F8"/>
    <w:rsid w:val="00325EF7"/>
    <w:rsid w:val="00325F0B"/>
    <w:rsid w:val="00326C3F"/>
    <w:rsid w:val="00327B04"/>
    <w:rsid w:val="00327B0B"/>
    <w:rsid w:val="00336B36"/>
    <w:rsid w:val="003432FC"/>
    <w:rsid w:val="0035045F"/>
    <w:rsid w:val="00350DAB"/>
    <w:rsid w:val="00352D05"/>
    <w:rsid w:val="00354EFE"/>
    <w:rsid w:val="003573B2"/>
    <w:rsid w:val="00360207"/>
    <w:rsid w:val="00375BAF"/>
    <w:rsid w:val="00383607"/>
    <w:rsid w:val="0039594C"/>
    <w:rsid w:val="003969CF"/>
    <w:rsid w:val="003B19F8"/>
    <w:rsid w:val="003B3D03"/>
    <w:rsid w:val="003B6A92"/>
    <w:rsid w:val="003C361D"/>
    <w:rsid w:val="003C3E2F"/>
    <w:rsid w:val="003D23DE"/>
    <w:rsid w:val="003D3CEF"/>
    <w:rsid w:val="003E2C0E"/>
    <w:rsid w:val="003E5BC2"/>
    <w:rsid w:val="003F0D5D"/>
    <w:rsid w:val="003F1C7B"/>
    <w:rsid w:val="00401283"/>
    <w:rsid w:val="0040166D"/>
    <w:rsid w:val="00413749"/>
    <w:rsid w:val="0041494A"/>
    <w:rsid w:val="0042073C"/>
    <w:rsid w:val="0042367A"/>
    <w:rsid w:val="00423AB4"/>
    <w:rsid w:val="00427F8B"/>
    <w:rsid w:val="00441260"/>
    <w:rsid w:val="00442C51"/>
    <w:rsid w:val="004453BD"/>
    <w:rsid w:val="004515FE"/>
    <w:rsid w:val="00451DDC"/>
    <w:rsid w:val="00454E9C"/>
    <w:rsid w:val="00454F28"/>
    <w:rsid w:val="0046541F"/>
    <w:rsid w:val="00472942"/>
    <w:rsid w:val="00473334"/>
    <w:rsid w:val="0047521D"/>
    <w:rsid w:val="004767A5"/>
    <w:rsid w:val="00480473"/>
    <w:rsid w:val="004813B4"/>
    <w:rsid w:val="004834D2"/>
    <w:rsid w:val="00485255"/>
    <w:rsid w:val="004905B5"/>
    <w:rsid w:val="00494804"/>
    <w:rsid w:val="004A1170"/>
    <w:rsid w:val="004A13A4"/>
    <w:rsid w:val="004B2578"/>
    <w:rsid w:val="004B30CF"/>
    <w:rsid w:val="004B3BD3"/>
    <w:rsid w:val="004D5E67"/>
    <w:rsid w:val="004E0CB3"/>
    <w:rsid w:val="004E245B"/>
    <w:rsid w:val="004E75D3"/>
    <w:rsid w:val="004F5098"/>
    <w:rsid w:val="004F57FD"/>
    <w:rsid w:val="004F7FC0"/>
    <w:rsid w:val="00500A75"/>
    <w:rsid w:val="00502142"/>
    <w:rsid w:val="005039E9"/>
    <w:rsid w:val="0051306E"/>
    <w:rsid w:val="00516063"/>
    <w:rsid w:val="00516E22"/>
    <w:rsid w:val="00520067"/>
    <w:rsid w:val="00525F20"/>
    <w:rsid w:val="00530041"/>
    <w:rsid w:val="00541063"/>
    <w:rsid w:val="0054396C"/>
    <w:rsid w:val="005446ED"/>
    <w:rsid w:val="00546798"/>
    <w:rsid w:val="00550F7E"/>
    <w:rsid w:val="005518F1"/>
    <w:rsid w:val="00554081"/>
    <w:rsid w:val="00556B9C"/>
    <w:rsid w:val="005610D1"/>
    <w:rsid w:val="005652EB"/>
    <w:rsid w:val="00567A8C"/>
    <w:rsid w:val="00572761"/>
    <w:rsid w:val="005736A9"/>
    <w:rsid w:val="00575536"/>
    <w:rsid w:val="00577C07"/>
    <w:rsid w:val="0058307F"/>
    <w:rsid w:val="00583F0D"/>
    <w:rsid w:val="0058590F"/>
    <w:rsid w:val="005A4A34"/>
    <w:rsid w:val="005B0C54"/>
    <w:rsid w:val="005B28E2"/>
    <w:rsid w:val="005B51B0"/>
    <w:rsid w:val="005B5CFC"/>
    <w:rsid w:val="005B6480"/>
    <w:rsid w:val="005C00EA"/>
    <w:rsid w:val="005C1342"/>
    <w:rsid w:val="005C673F"/>
    <w:rsid w:val="005D2F3A"/>
    <w:rsid w:val="005D3FA7"/>
    <w:rsid w:val="005D72C7"/>
    <w:rsid w:val="005E2B16"/>
    <w:rsid w:val="005E393B"/>
    <w:rsid w:val="005F1511"/>
    <w:rsid w:val="005F3296"/>
    <w:rsid w:val="005F3CAA"/>
    <w:rsid w:val="005F4B87"/>
    <w:rsid w:val="005F7A4D"/>
    <w:rsid w:val="006024B8"/>
    <w:rsid w:val="006025D6"/>
    <w:rsid w:val="00603D91"/>
    <w:rsid w:val="00607FF9"/>
    <w:rsid w:val="00615642"/>
    <w:rsid w:val="006157EC"/>
    <w:rsid w:val="00615B31"/>
    <w:rsid w:val="00621C2F"/>
    <w:rsid w:val="00623A83"/>
    <w:rsid w:val="006278AC"/>
    <w:rsid w:val="00630A25"/>
    <w:rsid w:val="00636F29"/>
    <w:rsid w:val="00643F8D"/>
    <w:rsid w:val="00652B47"/>
    <w:rsid w:val="0065529E"/>
    <w:rsid w:val="0065756E"/>
    <w:rsid w:val="0066014D"/>
    <w:rsid w:val="00662355"/>
    <w:rsid w:val="00662443"/>
    <w:rsid w:val="00670050"/>
    <w:rsid w:val="006824B2"/>
    <w:rsid w:val="0068716F"/>
    <w:rsid w:val="006A0C33"/>
    <w:rsid w:val="006A1AED"/>
    <w:rsid w:val="006A353F"/>
    <w:rsid w:val="006B0801"/>
    <w:rsid w:val="006B3F10"/>
    <w:rsid w:val="006B65AF"/>
    <w:rsid w:val="006B69DA"/>
    <w:rsid w:val="006B7692"/>
    <w:rsid w:val="006C09A9"/>
    <w:rsid w:val="006C2061"/>
    <w:rsid w:val="006C24F5"/>
    <w:rsid w:val="006C5A0F"/>
    <w:rsid w:val="006D1116"/>
    <w:rsid w:val="006D5735"/>
    <w:rsid w:val="0070128A"/>
    <w:rsid w:val="007069E5"/>
    <w:rsid w:val="00713927"/>
    <w:rsid w:val="00715E4D"/>
    <w:rsid w:val="00720589"/>
    <w:rsid w:val="007218F4"/>
    <w:rsid w:val="00727853"/>
    <w:rsid w:val="00744F23"/>
    <w:rsid w:val="00744FC5"/>
    <w:rsid w:val="0074535C"/>
    <w:rsid w:val="007477C2"/>
    <w:rsid w:val="00753B90"/>
    <w:rsid w:val="00756787"/>
    <w:rsid w:val="00761F0D"/>
    <w:rsid w:val="007621CA"/>
    <w:rsid w:val="00764097"/>
    <w:rsid w:val="00766172"/>
    <w:rsid w:val="00784F0F"/>
    <w:rsid w:val="007B5B11"/>
    <w:rsid w:val="007B5DB7"/>
    <w:rsid w:val="007B6F6E"/>
    <w:rsid w:val="007B7DEB"/>
    <w:rsid w:val="007C14CB"/>
    <w:rsid w:val="007C7F0F"/>
    <w:rsid w:val="007D0C40"/>
    <w:rsid w:val="007D30B5"/>
    <w:rsid w:val="007D7CCF"/>
    <w:rsid w:val="007E2091"/>
    <w:rsid w:val="007E4B73"/>
    <w:rsid w:val="007E517E"/>
    <w:rsid w:val="007F27CB"/>
    <w:rsid w:val="007F5818"/>
    <w:rsid w:val="007F6D19"/>
    <w:rsid w:val="00804D7D"/>
    <w:rsid w:val="00804FD1"/>
    <w:rsid w:val="00821082"/>
    <w:rsid w:val="00822176"/>
    <w:rsid w:val="00822A87"/>
    <w:rsid w:val="0082782D"/>
    <w:rsid w:val="00841EB3"/>
    <w:rsid w:val="00855059"/>
    <w:rsid w:val="008563F8"/>
    <w:rsid w:val="0086063B"/>
    <w:rsid w:val="00870978"/>
    <w:rsid w:val="00877D7D"/>
    <w:rsid w:val="008803A2"/>
    <w:rsid w:val="00883F3D"/>
    <w:rsid w:val="00886AAA"/>
    <w:rsid w:val="008939B9"/>
    <w:rsid w:val="008A08ED"/>
    <w:rsid w:val="008A5319"/>
    <w:rsid w:val="008A56CA"/>
    <w:rsid w:val="008A70EB"/>
    <w:rsid w:val="008B053D"/>
    <w:rsid w:val="008B1688"/>
    <w:rsid w:val="008B4310"/>
    <w:rsid w:val="008B75D5"/>
    <w:rsid w:val="008C55A8"/>
    <w:rsid w:val="008C5AFD"/>
    <w:rsid w:val="008C66A3"/>
    <w:rsid w:val="008C70A0"/>
    <w:rsid w:val="008D461C"/>
    <w:rsid w:val="008F4BC8"/>
    <w:rsid w:val="0090086C"/>
    <w:rsid w:val="00901354"/>
    <w:rsid w:val="00902AFB"/>
    <w:rsid w:val="00917108"/>
    <w:rsid w:val="00936BD1"/>
    <w:rsid w:val="009413EB"/>
    <w:rsid w:val="00942B6E"/>
    <w:rsid w:val="00947FBF"/>
    <w:rsid w:val="00955B64"/>
    <w:rsid w:val="009619C1"/>
    <w:rsid w:val="00971245"/>
    <w:rsid w:val="00992380"/>
    <w:rsid w:val="00992ED5"/>
    <w:rsid w:val="00993D89"/>
    <w:rsid w:val="009A110D"/>
    <w:rsid w:val="009A45AA"/>
    <w:rsid w:val="009A61E6"/>
    <w:rsid w:val="009A65DB"/>
    <w:rsid w:val="009B198E"/>
    <w:rsid w:val="009D1BAD"/>
    <w:rsid w:val="009D7822"/>
    <w:rsid w:val="009E2FD0"/>
    <w:rsid w:val="009E4ABC"/>
    <w:rsid w:val="009F230F"/>
    <w:rsid w:val="009F4B99"/>
    <w:rsid w:val="009F6421"/>
    <w:rsid w:val="00A016D1"/>
    <w:rsid w:val="00A02178"/>
    <w:rsid w:val="00A03C37"/>
    <w:rsid w:val="00A04CE9"/>
    <w:rsid w:val="00A10548"/>
    <w:rsid w:val="00A10C6B"/>
    <w:rsid w:val="00A2560E"/>
    <w:rsid w:val="00A412D5"/>
    <w:rsid w:val="00A465EB"/>
    <w:rsid w:val="00A5089B"/>
    <w:rsid w:val="00A54788"/>
    <w:rsid w:val="00A60D99"/>
    <w:rsid w:val="00A66DC5"/>
    <w:rsid w:val="00A72E42"/>
    <w:rsid w:val="00A81773"/>
    <w:rsid w:val="00A84CCF"/>
    <w:rsid w:val="00A92302"/>
    <w:rsid w:val="00A93DDD"/>
    <w:rsid w:val="00A97631"/>
    <w:rsid w:val="00AA4C1B"/>
    <w:rsid w:val="00AA76A3"/>
    <w:rsid w:val="00AB537E"/>
    <w:rsid w:val="00AC0E96"/>
    <w:rsid w:val="00AC1BCA"/>
    <w:rsid w:val="00AC62FF"/>
    <w:rsid w:val="00AC7278"/>
    <w:rsid w:val="00AC7BAD"/>
    <w:rsid w:val="00AD09D1"/>
    <w:rsid w:val="00AD693C"/>
    <w:rsid w:val="00AD6E17"/>
    <w:rsid w:val="00AD735C"/>
    <w:rsid w:val="00AE713F"/>
    <w:rsid w:val="00AF2235"/>
    <w:rsid w:val="00B00D7E"/>
    <w:rsid w:val="00B02368"/>
    <w:rsid w:val="00B03C9E"/>
    <w:rsid w:val="00B135C7"/>
    <w:rsid w:val="00B139AF"/>
    <w:rsid w:val="00B225D6"/>
    <w:rsid w:val="00B234ED"/>
    <w:rsid w:val="00B34802"/>
    <w:rsid w:val="00B36548"/>
    <w:rsid w:val="00B43440"/>
    <w:rsid w:val="00B4425E"/>
    <w:rsid w:val="00B45118"/>
    <w:rsid w:val="00B56422"/>
    <w:rsid w:val="00B6062C"/>
    <w:rsid w:val="00B64669"/>
    <w:rsid w:val="00B64CF1"/>
    <w:rsid w:val="00B659B3"/>
    <w:rsid w:val="00B66508"/>
    <w:rsid w:val="00B721D4"/>
    <w:rsid w:val="00B771CF"/>
    <w:rsid w:val="00B80CBE"/>
    <w:rsid w:val="00B82729"/>
    <w:rsid w:val="00B94993"/>
    <w:rsid w:val="00BA5577"/>
    <w:rsid w:val="00BB0A2E"/>
    <w:rsid w:val="00BB374E"/>
    <w:rsid w:val="00BC20DA"/>
    <w:rsid w:val="00BC5076"/>
    <w:rsid w:val="00BC5C0B"/>
    <w:rsid w:val="00BE19A0"/>
    <w:rsid w:val="00BF210E"/>
    <w:rsid w:val="00BF4764"/>
    <w:rsid w:val="00C00FD2"/>
    <w:rsid w:val="00C0477B"/>
    <w:rsid w:val="00C05CE4"/>
    <w:rsid w:val="00C06BD9"/>
    <w:rsid w:val="00C24EAB"/>
    <w:rsid w:val="00C3098E"/>
    <w:rsid w:val="00C31A9F"/>
    <w:rsid w:val="00C32EC8"/>
    <w:rsid w:val="00C335DF"/>
    <w:rsid w:val="00C40465"/>
    <w:rsid w:val="00C514E7"/>
    <w:rsid w:val="00C53199"/>
    <w:rsid w:val="00C54D25"/>
    <w:rsid w:val="00C57E38"/>
    <w:rsid w:val="00C63251"/>
    <w:rsid w:val="00C663D4"/>
    <w:rsid w:val="00C66A72"/>
    <w:rsid w:val="00C70AD9"/>
    <w:rsid w:val="00C75E2C"/>
    <w:rsid w:val="00C8391B"/>
    <w:rsid w:val="00C8731E"/>
    <w:rsid w:val="00C95FC8"/>
    <w:rsid w:val="00CB128A"/>
    <w:rsid w:val="00CC3EB2"/>
    <w:rsid w:val="00CC78A5"/>
    <w:rsid w:val="00CD3B73"/>
    <w:rsid w:val="00CD409E"/>
    <w:rsid w:val="00CE24CD"/>
    <w:rsid w:val="00CE2F26"/>
    <w:rsid w:val="00CE67FA"/>
    <w:rsid w:val="00CF45AB"/>
    <w:rsid w:val="00D04288"/>
    <w:rsid w:val="00D07FA0"/>
    <w:rsid w:val="00D103A4"/>
    <w:rsid w:val="00D121F3"/>
    <w:rsid w:val="00D211D6"/>
    <w:rsid w:val="00D32F7A"/>
    <w:rsid w:val="00D41363"/>
    <w:rsid w:val="00D43B44"/>
    <w:rsid w:val="00D4725F"/>
    <w:rsid w:val="00D513C7"/>
    <w:rsid w:val="00D554B7"/>
    <w:rsid w:val="00D65219"/>
    <w:rsid w:val="00D8480E"/>
    <w:rsid w:val="00D87D99"/>
    <w:rsid w:val="00D917C1"/>
    <w:rsid w:val="00D92572"/>
    <w:rsid w:val="00D94062"/>
    <w:rsid w:val="00D954AC"/>
    <w:rsid w:val="00D9646C"/>
    <w:rsid w:val="00D96986"/>
    <w:rsid w:val="00DA081E"/>
    <w:rsid w:val="00DC44D0"/>
    <w:rsid w:val="00DC5429"/>
    <w:rsid w:val="00DD20D5"/>
    <w:rsid w:val="00DD25BD"/>
    <w:rsid w:val="00DD430A"/>
    <w:rsid w:val="00DE3BBC"/>
    <w:rsid w:val="00DF5C98"/>
    <w:rsid w:val="00DF7632"/>
    <w:rsid w:val="00E0046F"/>
    <w:rsid w:val="00E02586"/>
    <w:rsid w:val="00E06667"/>
    <w:rsid w:val="00E15303"/>
    <w:rsid w:val="00E31D73"/>
    <w:rsid w:val="00E37850"/>
    <w:rsid w:val="00E4161D"/>
    <w:rsid w:val="00E42693"/>
    <w:rsid w:val="00E44421"/>
    <w:rsid w:val="00E4521A"/>
    <w:rsid w:val="00E4729F"/>
    <w:rsid w:val="00E537A7"/>
    <w:rsid w:val="00E54BD8"/>
    <w:rsid w:val="00E61311"/>
    <w:rsid w:val="00E66EAC"/>
    <w:rsid w:val="00E719D4"/>
    <w:rsid w:val="00E72924"/>
    <w:rsid w:val="00E72BEE"/>
    <w:rsid w:val="00E74EB3"/>
    <w:rsid w:val="00E8267D"/>
    <w:rsid w:val="00E846BF"/>
    <w:rsid w:val="00E8740B"/>
    <w:rsid w:val="00E93E1D"/>
    <w:rsid w:val="00E9560A"/>
    <w:rsid w:val="00EA022E"/>
    <w:rsid w:val="00EA258C"/>
    <w:rsid w:val="00EA3B96"/>
    <w:rsid w:val="00EA5B56"/>
    <w:rsid w:val="00EB125D"/>
    <w:rsid w:val="00EB2017"/>
    <w:rsid w:val="00EB2E21"/>
    <w:rsid w:val="00EB3A46"/>
    <w:rsid w:val="00EB631E"/>
    <w:rsid w:val="00EC1ADA"/>
    <w:rsid w:val="00EC496F"/>
    <w:rsid w:val="00ED2F12"/>
    <w:rsid w:val="00ED4806"/>
    <w:rsid w:val="00EE1DBA"/>
    <w:rsid w:val="00EE4CB6"/>
    <w:rsid w:val="00EF259B"/>
    <w:rsid w:val="00EF4472"/>
    <w:rsid w:val="00EF4714"/>
    <w:rsid w:val="00EF6A5E"/>
    <w:rsid w:val="00F0242D"/>
    <w:rsid w:val="00F07182"/>
    <w:rsid w:val="00F079B6"/>
    <w:rsid w:val="00F141EF"/>
    <w:rsid w:val="00F150DE"/>
    <w:rsid w:val="00F20367"/>
    <w:rsid w:val="00F22563"/>
    <w:rsid w:val="00F270FD"/>
    <w:rsid w:val="00F30914"/>
    <w:rsid w:val="00F33546"/>
    <w:rsid w:val="00F3619D"/>
    <w:rsid w:val="00F41880"/>
    <w:rsid w:val="00F57BE0"/>
    <w:rsid w:val="00F61294"/>
    <w:rsid w:val="00F61A30"/>
    <w:rsid w:val="00F64204"/>
    <w:rsid w:val="00F731DE"/>
    <w:rsid w:val="00F7376F"/>
    <w:rsid w:val="00F73EA5"/>
    <w:rsid w:val="00F7689E"/>
    <w:rsid w:val="00F81413"/>
    <w:rsid w:val="00F84881"/>
    <w:rsid w:val="00F87177"/>
    <w:rsid w:val="00F90D9E"/>
    <w:rsid w:val="00F917FF"/>
    <w:rsid w:val="00F93C91"/>
    <w:rsid w:val="00F94553"/>
    <w:rsid w:val="00F97712"/>
    <w:rsid w:val="00FA1026"/>
    <w:rsid w:val="00FA516A"/>
    <w:rsid w:val="00FA7AAF"/>
    <w:rsid w:val="00FC69BC"/>
    <w:rsid w:val="00FD3885"/>
    <w:rsid w:val="00FE18E8"/>
    <w:rsid w:val="00FE3D19"/>
    <w:rsid w:val="00FE4FB2"/>
    <w:rsid w:val="00FE76EF"/>
    <w:rsid w:val="00FF1BAF"/>
    <w:rsid w:val="00FF2ED4"/>
    <w:rsid w:val="00FF5E7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A96EA8"/>
  <w15:chartTrackingRefBased/>
  <w15:docId w15:val="{B3FE6A46-8907-40DB-83BA-D9D6DD2E8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453B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7D0C40"/>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IN"/>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00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00EA"/>
  </w:style>
  <w:style w:type="paragraph" w:styleId="Footer">
    <w:name w:val="footer"/>
    <w:basedOn w:val="Normal"/>
    <w:link w:val="FooterChar"/>
    <w:uiPriority w:val="99"/>
    <w:unhideWhenUsed/>
    <w:rsid w:val="005C00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00EA"/>
  </w:style>
  <w:style w:type="paragraph" w:styleId="NormalWeb">
    <w:name w:val="Normal (Web)"/>
    <w:basedOn w:val="Normal"/>
    <w:link w:val="NormalWebChar"/>
    <w:uiPriority w:val="99"/>
    <w:unhideWhenUsed/>
    <w:rsid w:val="00360207"/>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customStyle="1" w:styleId="EndNoteBibliographyTitle">
    <w:name w:val="EndNote Bibliography Title"/>
    <w:basedOn w:val="Normal"/>
    <w:link w:val="EndNoteBibliographyTitleChar"/>
    <w:rsid w:val="005F3296"/>
    <w:pPr>
      <w:spacing w:after="0"/>
      <w:jc w:val="center"/>
    </w:pPr>
    <w:rPr>
      <w:rFonts w:ascii="Times New Roman" w:hAnsi="Times New Roman" w:cs="Times New Roman"/>
      <w:noProof/>
      <w:sz w:val="24"/>
      <w:lang w:val="en-US"/>
    </w:rPr>
  </w:style>
  <w:style w:type="character" w:customStyle="1" w:styleId="NormalWebChar">
    <w:name w:val="Normal (Web) Char"/>
    <w:basedOn w:val="DefaultParagraphFont"/>
    <w:link w:val="NormalWeb"/>
    <w:uiPriority w:val="99"/>
    <w:rsid w:val="005F3296"/>
    <w:rPr>
      <w:rFonts w:ascii="Times New Roman" w:eastAsia="Times New Roman" w:hAnsi="Times New Roman" w:cs="Times New Roman"/>
      <w:kern w:val="0"/>
      <w:sz w:val="24"/>
      <w:szCs w:val="24"/>
      <w:lang w:eastAsia="en-IN"/>
      <w14:ligatures w14:val="none"/>
    </w:rPr>
  </w:style>
  <w:style w:type="character" w:customStyle="1" w:styleId="EndNoteBibliographyTitleChar">
    <w:name w:val="EndNote Bibliography Title Char"/>
    <w:basedOn w:val="NormalWebChar"/>
    <w:link w:val="EndNoteBibliographyTitle"/>
    <w:rsid w:val="005F3296"/>
    <w:rPr>
      <w:rFonts w:ascii="Times New Roman" w:eastAsia="Times New Roman" w:hAnsi="Times New Roman" w:cs="Times New Roman"/>
      <w:noProof/>
      <w:kern w:val="0"/>
      <w:sz w:val="24"/>
      <w:szCs w:val="24"/>
      <w:lang w:val="en-US" w:eastAsia="en-IN"/>
      <w14:ligatures w14:val="none"/>
    </w:rPr>
  </w:style>
  <w:style w:type="paragraph" w:customStyle="1" w:styleId="EndNoteBibliography">
    <w:name w:val="EndNote Bibliography"/>
    <w:basedOn w:val="Normal"/>
    <w:link w:val="EndNoteBibliographyChar"/>
    <w:rsid w:val="005F3296"/>
    <w:pPr>
      <w:spacing w:line="480" w:lineRule="auto"/>
      <w:jc w:val="center"/>
    </w:pPr>
    <w:rPr>
      <w:rFonts w:ascii="Times New Roman" w:hAnsi="Times New Roman" w:cs="Times New Roman"/>
      <w:noProof/>
      <w:sz w:val="24"/>
      <w:lang w:val="en-US"/>
    </w:rPr>
  </w:style>
  <w:style w:type="character" w:customStyle="1" w:styleId="EndNoteBibliographyChar">
    <w:name w:val="EndNote Bibliography Char"/>
    <w:basedOn w:val="NormalWebChar"/>
    <w:link w:val="EndNoteBibliography"/>
    <w:rsid w:val="005F3296"/>
    <w:rPr>
      <w:rFonts w:ascii="Times New Roman" w:eastAsia="Times New Roman" w:hAnsi="Times New Roman" w:cs="Times New Roman"/>
      <w:noProof/>
      <w:kern w:val="0"/>
      <w:sz w:val="24"/>
      <w:szCs w:val="24"/>
      <w:lang w:val="en-US" w:eastAsia="en-IN"/>
      <w14:ligatures w14:val="none"/>
    </w:rPr>
  </w:style>
  <w:style w:type="table" w:styleId="TableGrid">
    <w:name w:val="Table Grid"/>
    <w:basedOn w:val="TableNormal"/>
    <w:uiPriority w:val="39"/>
    <w:rsid w:val="00E02586"/>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7D0C40"/>
    <w:rPr>
      <w:rFonts w:ascii="Times New Roman" w:eastAsia="Times New Roman" w:hAnsi="Times New Roman" w:cs="Times New Roman"/>
      <w:b/>
      <w:bCs/>
      <w:kern w:val="0"/>
      <w:sz w:val="24"/>
      <w:szCs w:val="24"/>
      <w:lang w:eastAsia="en-IN"/>
      <w14:ligatures w14:val="none"/>
    </w:rPr>
  </w:style>
  <w:style w:type="character" w:customStyle="1" w:styleId="Heading1Char">
    <w:name w:val="Heading 1 Char"/>
    <w:basedOn w:val="DefaultParagraphFont"/>
    <w:link w:val="Heading1"/>
    <w:uiPriority w:val="9"/>
    <w:rsid w:val="004453BD"/>
    <w:rPr>
      <w:rFonts w:asciiTheme="majorHAnsi" w:eastAsiaTheme="majorEastAsia" w:hAnsiTheme="majorHAnsi" w:cstheme="majorBidi"/>
      <w:color w:val="2F5496" w:themeColor="accent1" w:themeShade="BF"/>
      <w:sz w:val="32"/>
      <w:szCs w:val="32"/>
    </w:rPr>
  </w:style>
  <w:style w:type="paragraph" w:customStyle="1" w:styleId="BATitle">
    <w:name w:val="BA_Title"/>
    <w:basedOn w:val="Normal"/>
    <w:next w:val="Normal"/>
    <w:autoRedefine/>
    <w:rsid w:val="008B053D"/>
    <w:pPr>
      <w:spacing w:before="1400" w:after="180" w:line="240" w:lineRule="auto"/>
    </w:pPr>
    <w:rPr>
      <w:rFonts w:ascii="Myriad Pro Light" w:eastAsia="Times New Roman" w:hAnsi="Myriad Pro Light" w:cs="Times New Roman"/>
      <w:b/>
      <w:kern w:val="36"/>
      <w:sz w:val="34"/>
      <w:szCs w:val="20"/>
      <w:lang w:val="en-US"/>
      <w14:ligatures w14:val="none"/>
    </w:rPr>
  </w:style>
  <w:style w:type="paragraph" w:styleId="ListParagraph">
    <w:name w:val="List Paragraph"/>
    <w:basedOn w:val="Normal"/>
    <w:uiPriority w:val="34"/>
    <w:qFormat/>
    <w:rsid w:val="005D3FA7"/>
    <w:pPr>
      <w:ind w:left="720"/>
      <w:contextualSpacing/>
    </w:pPr>
  </w:style>
  <w:style w:type="character" w:styleId="Hyperlink">
    <w:name w:val="Hyperlink"/>
    <w:basedOn w:val="DefaultParagraphFont"/>
    <w:uiPriority w:val="99"/>
    <w:unhideWhenUsed/>
    <w:rsid w:val="00AC0E9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39818">
      <w:bodyDiv w:val="1"/>
      <w:marLeft w:val="0"/>
      <w:marRight w:val="0"/>
      <w:marTop w:val="0"/>
      <w:marBottom w:val="0"/>
      <w:divBdr>
        <w:top w:val="none" w:sz="0" w:space="0" w:color="auto"/>
        <w:left w:val="none" w:sz="0" w:space="0" w:color="auto"/>
        <w:bottom w:val="none" w:sz="0" w:space="0" w:color="auto"/>
        <w:right w:val="none" w:sz="0" w:space="0" w:color="auto"/>
      </w:divBdr>
    </w:div>
    <w:div w:id="29693108">
      <w:bodyDiv w:val="1"/>
      <w:marLeft w:val="0"/>
      <w:marRight w:val="0"/>
      <w:marTop w:val="0"/>
      <w:marBottom w:val="0"/>
      <w:divBdr>
        <w:top w:val="none" w:sz="0" w:space="0" w:color="auto"/>
        <w:left w:val="none" w:sz="0" w:space="0" w:color="auto"/>
        <w:bottom w:val="none" w:sz="0" w:space="0" w:color="auto"/>
        <w:right w:val="none" w:sz="0" w:space="0" w:color="auto"/>
      </w:divBdr>
    </w:div>
    <w:div w:id="73285366">
      <w:bodyDiv w:val="1"/>
      <w:marLeft w:val="0"/>
      <w:marRight w:val="0"/>
      <w:marTop w:val="0"/>
      <w:marBottom w:val="0"/>
      <w:divBdr>
        <w:top w:val="none" w:sz="0" w:space="0" w:color="auto"/>
        <w:left w:val="none" w:sz="0" w:space="0" w:color="auto"/>
        <w:bottom w:val="none" w:sz="0" w:space="0" w:color="auto"/>
        <w:right w:val="none" w:sz="0" w:space="0" w:color="auto"/>
      </w:divBdr>
    </w:div>
    <w:div w:id="81221250">
      <w:bodyDiv w:val="1"/>
      <w:marLeft w:val="0"/>
      <w:marRight w:val="0"/>
      <w:marTop w:val="0"/>
      <w:marBottom w:val="0"/>
      <w:divBdr>
        <w:top w:val="none" w:sz="0" w:space="0" w:color="auto"/>
        <w:left w:val="none" w:sz="0" w:space="0" w:color="auto"/>
        <w:bottom w:val="none" w:sz="0" w:space="0" w:color="auto"/>
        <w:right w:val="none" w:sz="0" w:space="0" w:color="auto"/>
      </w:divBdr>
    </w:div>
    <w:div w:id="88888663">
      <w:bodyDiv w:val="1"/>
      <w:marLeft w:val="0"/>
      <w:marRight w:val="0"/>
      <w:marTop w:val="0"/>
      <w:marBottom w:val="0"/>
      <w:divBdr>
        <w:top w:val="none" w:sz="0" w:space="0" w:color="auto"/>
        <w:left w:val="none" w:sz="0" w:space="0" w:color="auto"/>
        <w:bottom w:val="none" w:sz="0" w:space="0" w:color="auto"/>
        <w:right w:val="none" w:sz="0" w:space="0" w:color="auto"/>
      </w:divBdr>
    </w:div>
    <w:div w:id="92895050">
      <w:bodyDiv w:val="1"/>
      <w:marLeft w:val="0"/>
      <w:marRight w:val="0"/>
      <w:marTop w:val="0"/>
      <w:marBottom w:val="0"/>
      <w:divBdr>
        <w:top w:val="none" w:sz="0" w:space="0" w:color="auto"/>
        <w:left w:val="none" w:sz="0" w:space="0" w:color="auto"/>
        <w:bottom w:val="none" w:sz="0" w:space="0" w:color="auto"/>
        <w:right w:val="none" w:sz="0" w:space="0" w:color="auto"/>
      </w:divBdr>
    </w:div>
    <w:div w:id="101459439">
      <w:bodyDiv w:val="1"/>
      <w:marLeft w:val="0"/>
      <w:marRight w:val="0"/>
      <w:marTop w:val="0"/>
      <w:marBottom w:val="0"/>
      <w:divBdr>
        <w:top w:val="none" w:sz="0" w:space="0" w:color="auto"/>
        <w:left w:val="none" w:sz="0" w:space="0" w:color="auto"/>
        <w:bottom w:val="none" w:sz="0" w:space="0" w:color="auto"/>
        <w:right w:val="none" w:sz="0" w:space="0" w:color="auto"/>
      </w:divBdr>
    </w:div>
    <w:div w:id="107745746">
      <w:bodyDiv w:val="1"/>
      <w:marLeft w:val="0"/>
      <w:marRight w:val="0"/>
      <w:marTop w:val="0"/>
      <w:marBottom w:val="0"/>
      <w:divBdr>
        <w:top w:val="none" w:sz="0" w:space="0" w:color="auto"/>
        <w:left w:val="none" w:sz="0" w:space="0" w:color="auto"/>
        <w:bottom w:val="none" w:sz="0" w:space="0" w:color="auto"/>
        <w:right w:val="none" w:sz="0" w:space="0" w:color="auto"/>
      </w:divBdr>
    </w:div>
    <w:div w:id="139543294">
      <w:bodyDiv w:val="1"/>
      <w:marLeft w:val="0"/>
      <w:marRight w:val="0"/>
      <w:marTop w:val="0"/>
      <w:marBottom w:val="0"/>
      <w:divBdr>
        <w:top w:val="none" w:sz="0" w:space="0" w:color="auto"/>
        <w:left w:val="none" w:sz="0" w:space="0" w:color="auto"/>
        <w:bottom w:val="none" w:sz="0" w:space="0" w:color="auto"/>
        <w:right w:val="none" w:sz="0" w:space="0" w:color="auto"/>
      </w:divBdr>
    </w:div>
    <w:div w:id="160245224">
      <w:bodyDiv w:val="1"/>
      <w:marLeft w:val="0"/>
      <w:marRight w:val="0"/>
      <w:marTop w:val="0"/>
      <w:marBottom w:val="0"/>
      <w:divBdr>
        <w:top w:val="none" w:sz="0" w:space="0" w:color="auto"/>
        <w:left w:val="none" w:sz="0" w:space="0" w:color="auto"/>
        <w:bottom w:val="none" w:sz="0" w:space="0" w:color="auto"/>
        <w:right w:val="none" w:sz="0" w:space="0" w:color="auto"/>
      </w:divBdr>
    </w:div>
    <w:div w:id="201747859">
      <w:bodyDiv w:val="1"/>
      <w:marLeft w:val="0"/>
      <w:marRight w:val="0"/>
      <w:marTop w:val="0"/>
      <w:marBottom w:val="0"/>
      <w:divBdr>
        <w:top w:val="none" w:sz="0" w:space="0" w:color="auto"/>
        <w:left w:val="none" w:sz="0" w:space="0" w:color="auto"/>
        <w:bottom w:val="none" w:sz="0" w:space="0" w:color="auto"/>
        <w:right w:val="none" w:sz="0" w:space="0" w:color="auto"/>
      </w:divBdr>
    </w:div>
    <w:div w:id="282619883">
      <w:bodyDiv w:val="1"/>
      <w:marLeft w:val="0"/>
      <w:marRight w:val="0"/>
      <w:marTop w:val="0"/>
      <w:marBottom w:val="0"/>
      <w:divBdr>
        <w:top w:val="none" w:sz="0" w:space="0" w:color="auto"/>
        <w:left w:val="none" w:sz="0" w:space="0" w:color="auto"/>
        <w:bottom w:val="none" w:sz="0" w:space="0" w:color="auto"/>
        <w:right w:val="none" w:sz="0" w:space="0" w:color="auto"/>
      </w:divBdr>
    </w:div>
    <w:div w:id="310059951">
      <w:bodyDiv w:val="1"/>
      <w:marLeft w:val="0"/>
      <w:marRight w:val="0"/>
      <w:marTop w:val="0"/>
      <w:marBottom w:val="0"/>
      <w:divBdr>
        <w:top w:val="none" w:sz="0" w:space="0" w:color="auto"/>
        <w:left w:val="none" w:sz="0" w:space="0" w:color="auto"/>
        <w:bottom w:val="none" w:sz="0" w:space="0" w:color="auto"/>
        <w:right w:val="none" w:sz="0" w:space="0" w:color="auto"/>
      </w:divBdr>
    </w:div>
    <w:div w:id="330453185">
      <w:bodyDiv w:val="1"/>
      <w:marLeft w:val="0"/>
      <w:marRight w:val="0"/>
      <w:marTop w:val="0"/>
      <w:marBottom w:val="0"/>
      <w:divBdr>
        <w:top w:val="none" w:sz="0" w:space="0" w:color="auto"/>
        <w:left w:val="none" w:sz="0" w:space="0" w:color="auto"/>
        <w:bottom w:val="none" w:sz="0" w:space="0" w:color="auto"/>
        <w:right w:val="none" w:sz="0" w:space="0" w:color="auto"/>
      </w:divBdr>
    </w:div>
    <w:div w:id="356467502">
      <w:bodyDiv w:val="1"/>
      <w:marLeft w:val="0"/>
      <w:marRight w:val="0"/>
      <w:marTop w:val="0"/>
      <w:marBottom w:val="0"/>
      <w:divBdr>
        <w:top w:val="none" w:sz="0" w:space="0" w:color="auto"/>
        <w:left w:val="none" w:sz="0" w:space="0" w:color="auto"/>
        <w:bottom w:val="none" w:sz="0" w:space="0" w:color="auto"/>
        <w:right w:val="none" w:sz="0" w:space="0" w:color="auto"/>
      </w:divBdr>
    </w:div>
    <w:div w:id="376974926">
      <w:bodyDiv w:val="1"/>
      <w:marLeft w:val="0"/>
      <w:marRight w:val="0"/>
      <w:marTop w:val="0"/>
      <w:marBottom w:val="0"/>
      <w:divBdr>
        <w:top w:val="none" w:sz="0" w:space="0" w:color="auto"/>
        <w:left w:val="none" w:sz="0" w:space="0" w:color="auto"/>
        <w:bottom w:val="none" w:sz="0" w:space="0" w:color="auto"/>
        <w:right w:val="none" w:sz="0" w:space="0" w:color="auto"/>
      </w:divBdr>
    </w:div>
    <w:div w:id="456722278">
      <w:bodyDiv w:val="1"/>
      <w:marLeft w:val="0"/>
      <w:marRight w:val="0"/>
      <w:marTop w:val="0"/>
      <w:marBottom w:val="0"/>
      <w:divBdr>
        <w:top w:val="none" w:sz="0" w:space="0" w:color="auto"/>
        <w:left w:val="none" w:sz="0" w:space="0" w:color="auto"/>
        <w:bottom w:val="none" w:sz="0" w:space="0" w:color="auto"/>
        <w:right w:val="none" w:sz="0" w:space="0" w:color="auto"/>
      </w:divBdr>
    </w:div>
    <w:div w:id="513884003">
      <w:bodyDiv w:val="1"/>
      <w:marLeft w:val="0"/>
      <w:marRight w:val="0"/>
      <w:marTop w:val="0"/>
      <w:marBottom w:val="0"/>
      <w:divBdr>
        <w:top w:val="none" w:sz="0" w:space="0" w:color="auto"/>
        <w:left w:val="none" w:sz="0" w:space="0" w:color="auto"/>
        <w:bottom w:val="none" w:sz="0" w:space="0" w:color="auto"/>
        <w:right w:val="none" w:sz="0" w:space="0" w:color="auto"/>
      </w:divBdr>
    </w:div>
    <w:div w:id="527371107">
      <w:bodyDiv w:val="1"/>
      <w:marLeft w:val="0"/>
      <w:marRight w:val="0"/>
      <w:marTop w:val="0"/>
      <w:marBottom w:val="0"/>
      <w:divBdr>
        <w:top w:val="none" w:sz="0" w:space="0" w:color="auto"/>
        <w:left w:val="none" w:sz="0" w:space="0" w:color="auto"/>
        <w:bottom w:val="none" w:sz="0" w:space="0" w:color="auto"/>
        <w:right w:val="none" w:sz="0" w:space="0" w:color="auto"/>
      </w:divBdr>
    </w:div>
    <w:div w:id="616447453">
      <w:bodyDiv w:val="1"/>
      <w:marLeft w:val="0"/>
      <w:marRight w:val="0"/>
      <w:marTop w:val="0"/>
      <w:marBottom w:val="0"/>
      <w:divBdr>
        <w:top w:val="none" w:sz="0" w:space="0" w:color="auto"/>
        <w:left w:val="none" w:sz="0" w:space="0" w:color="auto"/>
        <w:bottom w:val="none" w:sz="0" w:space="0" w:color="auto"/>
        <w:right w:val="none" w:sz="0" w:space="0" w:color="auto"/>
      </w:divBdr>
    </w:div>
    <w:div w:id="621958673">
      <w:bodyDiv w:val="1"/>
      <w:marLeft w:val="0"/>
      <w:marRight w:val="0"/>
      <w:marTop w:val="0"/>
      <w:marBottom w:val="0"/>
      <w:divBdr>
        <w:top w:val="none" w:sz="0" w:space="0" w:color="auto"/>
        <w:left w:val="none" w:sz="0" w:space="0" w:color="auto"/>
        <w:bottom w:val="none" w:sz="0" w:space="0" w:color="auto"/>
        <w:right w:val="none" w:sz="0" w:space="0" w:color="auto"/>
      </w:divBdr>
    </w:div>
    <w:div w:id="632562514">
      <w:bodyDiv w:val="1"/>
      <w:marLeft w:val="0"/>
      <w:marRight w:val="0"/>
      <w:marTop w:val="0"/>
      <w:marBottom w:val="0"/>
      <w:divBdr>
        <w:top w:val="none" w:sz="0" w:space="0" w:color="auto"/>
        <w:left w:val="none" w:sz="0" w:space="0" w:color="auto"/>
        <w:bottom w:val="none" w:sz="0" w:space="0" w:color="auto"/>
        <w:right w:val="none" w:sz="0" w:space="0" w:color="auto"/>
      </w:divBdr>
    </w:div>
    <w:div w:id="635380615">
      <w:bodyDiv w:val="1"/>
      <w:marLeft w:val="0"/>
      <w:marRight w:val="0"/>
      <w:marTop w:val="0"/>
      <w:marBottom w:val="0"/>
      <w:divBdr>
        <w:top w:val="none" w:sz="0" w:space="0" w:color="auto"/>
        <w:left w:val="none" w:sz="0" w:space="0" w:color="auto"/>
        <w:bottom w:val="none" w:sz="0" w:space="0" w:color="auto"/>
        <w:right w:val="none" w:sz="0" w:space="0" w:color="auto"/>
      </w:divBdr>
    </w:div>
    <w:div w:id="635523314">
      <w:bodyDiv w:val="1"/>
      <w:marLeft w:val="0"/>
      <w:marRight w:val="0"/>
      <w:marTop w:val="0"/>
      <w:marBottom w:val="0"/>
      <w:divBdr>
        <w:top w:val="none" w:sz="0" w:space="0" w:color="auto"/>
        <w:left w:val="none" w:sz="0" w:space="0" w:color="auto"/>
        <w:bottom w:val="none" w:sz="0" w:space="0" w:color="auto"/>
        <w:right w:val="none" w:sz="0" w:space="0" w:color="auto"/>
      </w:divBdr>
    </w:div>
    <w:div w:id="655457516">
      <w:bodyDiv w:val="1"/>
      <w:marLeft w:val="0"/>
      <w:marRight w:val="0"/>
      <w:marTop w:val="0"/>
      <w:marBottom w:val="0"/>
      <w:divBdr>
        <w:top w:val="none" w:sz="0" w:space="0" w:color="auto"/>
        <w:left w:val="none" w:sz="0" w:space="0" w:color="auto"/>
        <w:bottom w:val="none" w:sz="0" w:space="0" w:color="auto"/>
        <w:right w:val="none" w:sz="0" w:space="0" w:color="auto"/>
      </w:divBdr>
    </w:div>
    <w:div w:id="693963520">
      <w:bodyDiv w:val="1"/>
      <w:marLeft w:val="0"/>
      <w:marRight w:val="0"/>
      <w:marTop w:val="0"/>
      <w:marBottom w:val="0"/>
      <w:divBdr>
        <w:top w:val="none" w:sz="0" w:space="0" w:color="auto"/>
        <w:left w:val="none" w:sz="0" w:space="0" w:color="auto"/>
        <w:bottom w:val="none" w:sz="0" w:space="0" w:color="auto"/>
        <w:right w:val="none" w:sz="0" w:space="0" w:color="auto"/>
      </w:divBdr>
    </w:div>
    <w:div w:id="749230312">
      <w:bodyDiv w:val="1"/>
      <w:marLeft w:val="0"/>
      <w:marRight w:val="0"/>
      <w:marTop w:val="0"/>
      <w:marBottom w:val="0"/>
      <w:divBdr>
        <w:top w:val="none" w:sz="0" w:space="0" w:color="auto"/>
        <w:left w:val="none" w:sz="0" w:space="0" w:color="auto"/>
        <w:bottom w:val="none" w:sz="0" w:space="0" w:color="auto"/>
        <w:right w:val="none" w:sz="0" w:space="0" w:color="auto"/>
      </w:divBdr>
    </w:div>
    <w:div w:id="760444682">
      <w:bodyDiv w:val="1"/>
      <w:marLeft w:val="0"/>
      <w:marRight w:val="0"/>
      <w:marTop w:val="0"/>
      <w:marBottom w:val="0"/>
      <w:divBdr>
        <w:top w:val="none" w:sz="0" w:space="0" w:color="auto"/>
        <w:left w:val="none" w:sz="0" w:space="0" w:color="auto"/>
        <w:bottom w:val="none" w:sz="0" w:space="0" w:color="auto"/>
        <w:right w:val="none" w:sz="0" w:space="0" w:color="auto"/>
      </w:divBdr>
    </w:div>
    <w:div w:id="815073134">
      <w:bodyDiv w:val="1"/>
      <w:marLeft w:val="0"/>
      <w:marRight w:val="0"/>
      <w:marTop w:val="0"/>
      <w:marBottom w:val="0"/>
      <w:divBdr>
        <w:top w:val="none" w:sz="0" w:space="0" w:color="auto"/>
        <w:left w:val="none" w:sz="0" w:space="0" w:color="auto"/>
        <w:bottom w:val="none" w:sz="0" w:space="0" w:color="auto"/>
        <w:right w:val="none" w:sz="0" w:space="0" w:color="auto"/>
      </w:divBdr>
    </w:div>
    <w:div w:id="827943084">
      <w:bodyDiv w:val="1"/>
      <w:marLeft w:val="0"/>
      <w:marRight w:val="0"/>
      <w:marTop w:val="0"/>
      <w:marBottom w:val="0"/>
      <w:divBdr>
        <w:top w:val="none" w:sz="0" w:space="0" w:color="auto"/>
        <w:left w:val="none" w:sz="0" w:space="0" w:color="auto"/>
        <w:bottom w:val="none" w:sz="0" w:space="0" w:color="auto"/>
        <w:right w:val="none" w:sz="0" w:space="0" w:color="auto"/>
      </w:divBdr>
    </w:div>
    <w:div w:id="841434887">
      <w:bodyDiv w:val="1"/>
      <w:marLeft w:val="0"/>
      <w:marRight w:val="0"/>
      <w:marTop w:val="0"/>
      <w:marBottom w:val="0"/>
      <w:divBdr>
        <w:top w:val="none" w:sz="0" w:space="0" w:color="auto"/>
        <w:left w:val="none" w:sz="0" w:space="0" w:color="auto"/>
        <w:bottom w:val="none" w:sz="0" w:space="0" w:color="auto"/>
        <w:right w:val="none" w:sz="0" w:space="0" w:color="auto"/>
      </w:divBdr>
    </w:div>
    <w:div w:id="844902100">
      <w:bodyDiv w:val="1"/>
      <w:marLeft w:val="0"/>
      <w:marRight w:val="0"/>
      <w:marTop w:val="0"/>
      <w:marBottom w:val="0"/>
      <w:divBdr>
        <w:top w:val="none" w:sz="0" w:space="0" w:color="auto"/>
        <w:left w:val="none" w:sz="0" w:space="0" w:color="auto"/>
        <w:bottom w:val="none" w:sz="0" w:space="0" w:color="auto"/>
        <w:right w:val="none" w:sz="0" w:space="0" w:color="auto"/>
      </w:divBdr>
    </w:div>
    <w:div w:id="891623847">
      <w:bodyDiv w:val="1"/>
      <w:marLeft w:val="0"/>
      <w:marRight w:val="0"/>
      <w:marTop w:val="0"/>
      <w:marBottom w:val="0"/>
      <w:divBdr>
        <w:top w:val="none" w:sz="0" w:space="0" w:color="auto"/>
        <w:left w:val="none" w:sz="0" w:space="0" w:color="auto"/>
        <w:bottom w:val="none" w:sz="0" w:space="0" w:color="auto"/>
        <w:right w:val="none" w:sz="0" w:space="0" w:color="auto"/>
      </w:divBdr>
    </w:div>
    <w:div w:id="924075668">
      <w:bodyDiv w:val="1"/>
      <w:marLeft w:val="0"/>
      <w:marRight w:val="0"/>
      <w:marTop w:val="0"/>
      <w:marBottom w:val="0"/>
      <w:divBdr>
        <w:top w:val="none" w:sz="0" w:space="0" w:color="auto"/>
        <w:left w:val="none" w:sz="0" w:space="0" w:color="auto"/>
        <w:bottom w:val="none" w:sz="0" w:space="0" w:color="auto"/>
        <w:right w:val="none" w:sz="0" w:space="0" w:color="auto"/>
      </w:divBdr>
    </w:div>
    <w:div w:id="932588855">
      <w:bodyDiv w:val="1"/>
      <w:marLeft w:val="0"/>
      <w:marRight w:val="0"/>
      <w:marTop w:val="0"/>
      <w:marBottom w:val="0"/>
      <w:divBdr>
        <w:top w:val="none" w:sz="0" w:space="0" w:color="auto"/>
        <w:left w:val="none" w:sz="0" w:space="0" w:color="auto"/>
        <w:bottom w:val="none" w:sz="0" w:space="0" w:color="auto"/>
        <w:right w:val="none" w:sz="0" w:space="0" w:color="auto"/>
      </w:divBdr>
    </w:div>
    <w:div w:id="941835351">
      <w:bodyDiv w:val="1"/>
      <w:marLeft w:val="0"/>
      <w:marRight w:val="0"/>
      <w:marTop w:val="0"/>
      <w:marBottom w:val="0"/>
      <w:divBdr>
        <w:top w:val="none" w:sz="0" w:space="0" w:color="auto"/>
        <w:left w:val="none" w:sz="0" w:space="0" w:color="auto"/>
        <w:bottom w:val="none" w:sz="0" w:space="0" w:color="auto"/>
        <w:right w:val="none" w:sz="0" w:space="0" w:color="auto"/>
      </w:divBdr>
    </w:div>
    <w:div w:id="948008289">
      <w:bodyDiv w:val="1"/>
      <w:marLeft w:val="0"/>
      <w:marRight w:val="0"/>
      <w:marTop w:val="0"/>
      <w:marBottom w:val="0"/>
      <w:divBdr>
        <w:top w:val="none" w:sz="0" w:space="0" w:color="auto"/>
        <w:left w:val="none" w:sz="0" w:space="0" w:color="auto"/>
        <w:bottom w:val="none" w:sz="0" w:space="0" w:color="auto"/>
        <w:right w:val="none" w:sz="0" w:space="0" w:color="auto"/>
      </w:divBdr>
    </w:div>
    <w:div w:id="961038689">
      <w:bodyDiv w:val="1"/>
      <w:marLeft w:val="0"/>
      <w:marRight w:val="0"/>
      <w:marTop w:val="0"/>
      <w:marBottom w:val="0"/>
      <w:divBdr>
        <w:top w:val="none" w:sz="0" w:space="0" w:color="auto"/>
        <w:left w:val="none" w:sz="0" w:space="0" w:color="auto"/>
        <w:bottom w:val="none" w:sz="0" w:space="0" w:color="auto"/>
        <w:right w:val="none" w:sz="0" w:space="0" w:color="auto"/>
      </w:divBdr>
    </w:div>
    <w:div w:id="970792983">
      <w:bodyDiv w:val="1"/>
      <w:marLeft w:val="0"/>
      <w:marRight w:val="0"/>
      <w:marTop w:val="0"/>
      <w:marBottom w:val="0"/>
      <w:divBdr>
        <w:top w:val="none" w:sz="0" w:space="0" w:color="auto"/>
        <w:left w:val="none" w:sz="0" w:space="0" w:color="auto"/>
        <w:bottom w:val="none" w:sz="0" w:space="0" w:color="auto"/>
        <w:right w:val="none" w:sz="0" w:space="0" w:color="auto"/>
      </w:divBdr>
    </w:div>
    <w:div w:id="1010568345">
      <w:bodyDiv w:val="1"/>
      <w:marLeft w:val="0"/>
      <w:marRight w:val="0"/>
      <w:marTop w:val="0"/>
      <w:marBottom w:val="0"/>
      <w:divBdr>
        <w:top w:val="none" w:sz="0" w:space="0" w:color="auto"/>
        <w:left w:val="none" w:sz="0" w:space="0" w:color="auto"/>
        <w:bottom w:val="none" w:sz="0" w:space="0" w:color="auto"/>
        <w:right w:val="none" w:sz="0" w:space="0" w:color="auto"/>
      </w:divBdr>
    </w:div>
    <w:div w:id="1040477083">
      <w:bodyDiv w:val="1"/>
      <w:marLeft w:val="0"/>
      <w:marRight w:val="0"/>
      <w:marTop w:val="0"/>
      <w:marBottom w:val="0"/>
      <w:divBdr>
        <w:top w:val="none" w:sz="0" w:space="0" w:color="auto"/>
        <w:left w:val="none" w:sz="0" w:space="0" w:color="auto"/>
        <w:bottom w:val="none" w:sz="0" w:space="0" w:color="auto"/>
        <w:right w:val="none" w:sz="0" w:space="0" w:color="auto"/>
      </w:divBdr>
    </w:div>
    <w:div w:id="1042048538">
      <w:bodyDiv w:val="1"/>
      <w:marLeft w:val="0"/>
      <w:marRight w:val="0"/>
      <w:marTop w:val="0"/>
      <w:marBottom w:val="0"/>
      <w:divBdr>
        <w:top w:val="none" w:sz="0" w:space="0" w:color="auto"/>
        <w:left w:val="none" w:sz="0" w:space="0" w:color="auto"/>
        <w:bottom w:val="none" w:sz="0" w:space="0" w:color="auto"/>
        <w:right w:val="none" w:sz="0" w:space="0" w:color="auto"/>
      </w:divBdr>
    </w:div>
    <w:div w:id="1053695096">
      <w:bodyDiv w:val="1"/>
      <w:marLeft w:val="0"/>
      <w:marRight w:val="0"/>
      <w:marTop w:val="0"/>
      <w:marBottom w:val="0"/>
      <w:divBdr>
        <w:top w:val="none" w:sz="0" w:space="0" w:color="auto"/>
        <w:left w:val="none" w:sz="0" w:space="0" w:color="auto"/>
        <w:bottom w:val="none" w:sz="0" w:space="0" w:color="auto"/>
        <w:right w:val="none" w:sz="0" w:space="0" w:color="auto"/>
      </w:divBdr>
    </w:div>
    <w:div w:id="1085615827">
      <w:bodyDiv w:val="1"/>
      <w:marLeft w:val="0"/>
      <w:marRight w:val="0"/>
      <w:marTop w:val="0"/>
      <w:marBottom w:val="0"/>
      <w:divBdr>
        <w:top w:val="none" w:sz="0" w:space="0" w:color="auto"/>
        <w:left w:val="none" w:sz="0" w:space="0" w:color="auto"/>
        <w:bottom w:val="none" w:sz="0" w:space="0" w:color="auto"/>
        <w:right w:val="none" w:sz="0" w:space="0" w:color="auto"/>
      </w:divBdr>
    </w:div>
    <w:div w:id="1113863029">
      <w:bodyDiv w:val="1"/>
      <w:marLeft w:val="0"/>
      <w:marRight w:val="0"/>
      <w:marTop w:val="0"/>
      <w:marBottom w:val="0"/>
      <w:divBdr>
        <w:top w:val="none" w:sz="0" w:space="0" w:color="auto"/>
        <w:left w:val="none" w:sz="0" w:space="0" w:color="auto"/>
        <w:bottom w:val="none" w:sz="0" w:space="0" w:color="auto"/>
        <w:right w:val="none" w:sz="0" w:space="0" w:color="auto"/>
      </w:divBdr>
    </w:div>
    <w:div w:id="1136096730">
      <w:bodyDiv w:val="1"/>
      <w:marLeft w:val="0"/>
      <w:marRight w:val="0"/>
      <w:marTop w:val="0"/>
      <w:marBottom w:val="0"/>
      <w:divBdr>
        <w:top w:val="none" w:sz="0" w:space="0" w:color="auto"/>
        <w:left w:val="none" w:sz="0" w:space="0" w:color="auto"/>
        <w:bottom w:val="none" w:sz="0" w:space="0" w:color="auto"/>
        <w:right w:val="none" w:sz="0" w:space="0" w:color="auto"/>
      </w:divBdr>
    </w:div>
    <w:div w:id="1150944233">
      <w:bodyDiv w:val="1"/>
      <w:marLeft w:val="0"/>
      <w:marRight w:val="0"/>
      <w:marTop w:val="0"/>
      <w:marBottom w:val="0"/>
      <w:divBdr>
        <w:top w:val="none" w:sz="0" w:space="0" w:color="auto"/>
        <w:left w:val="none" w:sz="0" w:space="0" w:color="auto"/>
        <w:bottom w:val="none" w:sz="0" w:space="0" w:color="auto"/>
        <w:right w:val="none" w:sz="0" w:space="0" w:color="auto"/>
      </w:divBdr>
    </w:div>
    <w:div w:id="1151941545">
      <w:bodyDiv w:val="1"/>
      <w:marLeft w:val="0"/>
      <w:marRight w:val="0"/>
      <w:marTop w:val="0"/>
      <w:marBottom w:val="0"/>
      <w:divBdr>
        <w:top w:val="none" w:sz="0" w:space="0" w:color="auto"/>
        <w:left w:val="none" w:sz="0" w:space="0" w:color="auto"/>
        <w:bottom w:val="none" w:sz="0" w:space="0" w:color="auto"/>
        <w:right w:val="none" w:sz="0" w:space="0" w:color="auto"/>
      </w:divBdr>
    </w:div>
    <w:div w:id="1197308049">
      <w:bodyDiv w:val="1"/>
      <w:marLeft w:val="0"/>
      <w:marRight w:val="0"/>
      <w:marTop w:val="0"/>
      <w:marBottom w:val="0"/>
      <w:divBdr>
        <w:top w:val="none" w:sz="0" w:space="0" w:color="auto"/>
        <w:left w:val="none" w:sz="0" w:space="0" w:color="auto"/>
        <w:bottom w:val="none" w:sz="0" w:space="0" w:color="auto"/>
        <w:right w:val="none" w:sz="0" w:space="0" w:color="auto"/>
      </w:divBdr>
    </w:div>
    <w:div w:id="1198851668">
      <w:bodyDiv w:val="1"/>
      <w:marLeft w:val="0"/>
      <w:marRight w:val="0"/>
      <w:marTop w:val="0"/>
      <w:marBottom w:val="0"/>
      <w:divBdr>
        <w:top w:val="none" w:sz="0" w:space="0" w:color="auto"/>
        <w:left w:val="none" w:sz="0" w:space="0" w:color="auto"/>
        <w:bottom w:val="none" w:sz="0" w:space="0" w:color="auto"/>
        <w:right w:val="none" w:sz="0" w:space="0" w:color="auto"/>
      </w:divBdr>
    </w:div>
    <w:div w:id="1199078251">
      <w:bodyDiv w:val="1"/>
      <w:marLeft w:val="0"/>
      <w:marRight w:val="0"/>
      <w:marTop w:val="0"/>
      <w:marBottom w:val="0"/>
      <w:divBdr>
        <w:top w:val="none" w:sz="0" w:space="0" w:color="auto"/>
        <w:left w:val="none" w:sz="0" w:space="0" w:color="auto"/>
        <w:bottom w:val="none" w:sz="0" w:space="0" w:color="auto"/>
        <w:right w:val="none" w:sz="0" w:space="0" w:color="auto"/>
      </w:divBdr>
    </w:div>
    <w:div w:id="1208027141">
      <w:bodyDiv w:val="1"/>
      <w:marLeft w:val="0"/>
      <w:marRight w:val="0"/>
      <w:marTop w:val="0"/>
      <w:marBottom w:val="0"/>
      <w:divBdr>
        <w:top w:val="none" w:sz="0" w:space="0" w:color="auto"/>
        <w:left w:val="none" w:sz="0" w:space="0" w:color="auto"/>
        <w:bottom w:val="none" w:sz="0" w:space="0" w:color="auto"/>
        <w:right w:val="none" w:sz="0" w:space="0" w:color="auto"/>
      </w:divBdr>
    </w:div>
    <w:div w:id="1225335167">
      <w:bodyDiv w:val="1"/>
      <w:marLeft w:val="0"/>
      <w:marRight w:val="0"/>
      <w:marTop w:val="0"/>
      <w:marBottom w:val="0"/>
      <w:divBdr>
        <w:top w:val="none" w:sz="0" w:space="0" w:color="auto"/>
        <w:left w:val="none" w:sz="0" w:space="0" w:color="auto"/>
        <w:bottom w:val="none" w:sz="0" w:space="0" w:color="auto"/>
        <w:right w:val="none" w:sz="0" w:space="0" w:color="auto"/>
      </w:divBdr>
    </w:div>
    <w:div w:id="1238175081">
      <w:bodyDiv w:val="1"/>
      <w:marLeft w:val="0"/>
      <w:marRight w:val="0"/>
      <w:marTop w:val="0"/>
      <w:marBottom w:val="0"/>
      <w:divBdr>
        <w:top w:val="none" w:sz="0" w:space="0" w:color="auto"/>
        <w:left w:val="none" w:sz="0" w:space="0" w:color="auto"/>
        <w:bottom w:val="none" w:sz="0" w:space="0" w:color="auto"/>
        <w:right w:val="none" w:sz="0" w:space="0" w:color="auto"/>
      </w:divBdr>
    </w:div>
    <w:div w:id="1278414874">
      <w:bodyDiv w:val="1"/>
      <w:marLeft w:val="0"/>
      <w:marRight w:val="0"/>
      <w:marTop w:val="0"/>
      <w:marBottom w:val="0"/>
      <w:divBdr>
        <w:top w:val="none" w:sz="0" w:space="0" w:color="auto"/>
        <w:left w:val="none" w:sz="0" w:space="0" w:color="auto"/>
        <w:bottom w:val="none" w:sz="0" w:space="0" w:color="auto"/>
        <w:right w:val="none" w:sz="0" w:space="0" w:color="auto"/>
      </w:divBdr>
    </w:div>
    <w:div w:id="1384211221">
      <w:bodyDiv w:val="1"/>
      <w:marLeft w:val="0"/>
      <w:marRight w:val="0"/>
      <w:marTop w:val="0"/>
      <w:marBottom w:val="0"/>
      <w:divBdr>
        <w:top w:val="none" w:sz="0" w:space="0" w:color="auto"/>
        <w:left w:val="none" w:sz="0" w:space="0" w:color="auto"/>
        <w:bottom w:val="none" w:sz="0" w:space="0" w:color="auto"/>
        <w:right w:val="none" w:sz="0" w:space="0" w:color="auto"/>
      </w:divBdr>
    </w:div>
    <w:div w:id="1420755401">
      <w:bodyDiv w:val="1"/>
      <w:marLeft w:val="0"/>
      <w:marRight w:val="0"/>
      <w:marTop w:val="0"/>
      <w:marBottom w:val="0"/>
      <w:divBdr>
        <w:top w:val="none" w:sz="0" w:space="0" w:color="auto"/>
        <w:left w:val="none" w:sz="0" w:space="0" w:color="auto"/>
        <w:bottom w:val="none" w:sz="0" w:space="0" w:color="auto"/>
        <w:right w:val="none" w:sz="0" w:space="0" w:color="auto"/>
      </w:divBdr>
    </w:div>
    <w:div w:id="1649626506">
      <w:bodyDiv w:val="1"/>
      <w:marLeft w:val="0"/>
      <w:marRight w:val="0"/>
      <w:marTop w:val="0"/>
      <w:marBottom w:val="0"/>
      <w:divBdr>
        <w:top w:val="none" w:sz="0" w:space="0" w:color="auto"/>
        <w:left w:val="none" w:sz="0" w:space="0" w:color="auto"/>
        <w:bottom w:val="none" w:sz="0" w:space="0" w:color="auto"/>
        <w:right w:val="none" w:sz="0" w:space="0" w:color="auto"/>
      </w:divBdr>
    </w:div>
    <w:div w:id="1653213543">
      <w:bodyDiv w:val="1"/>
      <w:marLeft w:val="0"/>
      <w:marRight w:val="0"/>
      <w:marTop w:val="0"/>
      <w:marBottom w:val="0"/>
      <w:divBdr>
        <w:top w:val="none" w:sz="0" w:space="0" w:color="auto"/>
        <w:left w:val="none" w:sz="0" w:space="0" w:color="auto"/>
        <w:bottom w:val="none" w:sz="0" w:space="0" w:color="auto"/>
        <w:right w:val="none" w:sz="0" w:space="0" w:color="auto"/>
      </w:divBdr>
    </w:div>
    <w:div w:id="1676301156">
      <w:bodyDiv w:val="1"/>
      <w:marLeft w:val="0"/>
      <w:marRight w:val="0"/>
      <w:marTop w:val="0"/>
      <w:marBottom w:val="0"/>
      <w:divBdr>
        <w:top w:val="none" w:sz="0" w:space="0" w:color="auto"/>
        <w:left w:val="none" w:sz="0" w:space="0" w:color="auto"/>
        <w:bottom w:val="none" w:sz="0" w:space="0" w:color="auto"/>
        <w:right w:val="none" w:sz="0" w:space="0" w:color="auto"/>
      </w:divBdr>
    </w:div>
    <w:div w:id="1689986809">
      <w:bodyDiv w:val="1"/>
      <w:marLeft w:val="0"/>
      <w:marRight w:val="0"/>
      <w:marTop w:val="0"/>
      <w:marBottom w:val="0"/>
      <w:divBdr>
        <w:top w:val="none" w:sz="0" w:space="0" w:color="auto"/>
        <w:left w:val="none" w:sz="0" w:space="0" w:color="auto"/>
        <w:bottom w:val="none" w:sz="0" w:space="0" w:color="auto"/>
        <w:right w:val="none" w:sz="0" w:space="0" w:color="auto"/>
      </w:divBdr>
    </w:div>
    <w:div w:id="1719431171">
      <w:bodyDiv w:val="1"/>
      <w:marLeft w:val="0"/>
      <w:marRight w:val="0"/>
      <w:marTop w:val="0"/>
      <w:marBottom w:val="0"/>
      <w:divBdr>
        <w:top w:val="none" w:sz="0" w:space="0" w:color="auto"/>
        <w:left w:val="none" w:sz="0" w:space="0" w:color="auto"/>
        <w:bottom w:val="none" w:sz="0" w:space="0" w:color="auto"/>
        <w:right w:val="none" w:sz="0" w:space="0" w:color="auto"/>
      </w:divBdr>
    </w:div>
    <w:div w:id="1747262192">
      <w:bodyDiv w:val="1"/>
      <w:marLeft w:val="0"/>
      <w:marRight w:val="0"/>
      <w:marTop w:val="0"/>
      <w:marBottom w:val="0"/>
      <w:divBdr>
        <w:top w:val="none" w:sz="0" w:space="0" w:color="auto"/>
        <w:left w:val="none" w:sz="0" w:space="0" w:color="auto"/>
        <w:bottom w:val="none" w:sz="0" w:space="0" w:color="auto"/>
        <w:right w:val="none" w:sz="0" w:space="0" w:color="auto"/>
      </w:divBdr>
    </w:div>
    <w:div w:id="1801803827">
      <w:bodyDiv w:val="1"/>
      <w:marLeft w:val="0"/>
      <w:marRight w:val="0"/>
      <w:marTop w:val="0"/>
      <w:marBottom w:val="0"/>
      <w:divBdr>
        <w:top w:val="none" w:sz="0" w:space="0" w:color="auto"/>
        <w:left w:val="none" w:sz="0" w:space="0" w:color="auto"/>
        <w:bottom w:val="none" w:sz="0" w:space="0" w:color="auto"/>
        <w:right w:val="none" w:sz="0" w:space="0" w:color="auto"/>
      </w:divBdr>
    </w:div>
    <w:div w:id="1839341257">
      <w:bodyDiv w:val="1"/>
      <w:marLeft w:val="0"/>
      <w:marRight w:val="0"/>
      <w:marTop w:val="0"/>
      <w:marBottom w:val="0"/>
      <w:divBdr>
        <w:top w:val="none" w:sz="0" w:space="0" w:color="auto"/>
        <w:left w:val="none" w:sz="0" w:space="0" w:color="auto"/>
        <w:bottom w:val="none" w:sz="0" w:space="0" w:color="auto"/>
        <w:right w:val="none" w:sz="0" w:space="0" w:color="auto"/>
      </w:divBdr>
    </w:div>
    <w:div w:id="1949001674">
      <w:bodyDiv w:val="1"/>
      <w:marLeft w:val="0"/>
      <w:marRight w:val="0"/>
      <w:marTop w:val="0"/>
      <w:marBottom w:val="0"/>
      <w:divBdr>
        <w:top w:val="none" w:sz="0" w:space="0" w:color="auto"/>
        <w:left w:val="none" w:sz="0" w:space="0" w:color="auto"/>
        <w:bottom w:val="none" w:sz="0" w:space="0" w:color="auto"/>
        <w:right w:val="none" w:sz="0" w:space="0" w:color="auto"/>
      </w:divBdr>
    </w:div>
    <w:div w:id="2006978065">
      <w:bodyDiv w:val="1"/>
      <w:marLeft w:val="0"/>
      <w:marRight w:val="0"/>
      <w:marTop w:val="0"/>
      <w:marBottom w:val="0"/>
      <w:divBdr>
        <w:top w:val="none" w:sz="0" w:space="0" w:color="auto"/>
        <w:left w:val="none" w:sz="0" w:space="0" w:color="auto"/>
        <w:bottom w:val="none" w:sz="0" w:space="0" w:color="auto"/>
        <w:right w:val="none" w:sz="0" w:space="0" w:color="auto"/>
      </w:divBdr>
    </w:div>
    <w:div w:id="2040008760">
      <w:bodyDiv w:val="1"/>
      <w:marLeft w:val="0"/>
      <w:marRight w:val="0"/>
      <w:marTop w:val="0"/>
      <w:marBottom w:val="0"/>
      <w:divBdr>
        <w:top w:val="none" w:sz="0" w:space="0" w:color="auto"/>
        <w:left w:val="none" w:sz="0" w:space="0" w:color="auto"/>
        <w:bottom w:val="none" w:sz="0" w:space="0" w:color="auto"/>
        <w:right w:val="none" w:sz="0" w:space="0" w:color="auto"/>
      </w:divBdr>
    </w:div>
    <w:div w:id="2058967718">
      <w:bodyDiv w:val="1"/>
      <w:marLeft w:val="0"/>
      <w:marRight w:val="0"/>
      <w:marTop w:val="0"/>
      <w:marBottom w:val="0"/>
      <w:divBdr>
        <w:top w:val="none" w:sz="0" w:space="0" w:color="auto"/>
        <w:left w:val="none" w:sz="0" w:space="0" w:color="auto"/>
        <w:bottom w:val="none" w:sz="0" w:space="0" w:color="auto"/>
        <w:right w:val="none" w:sz="0" w:space="0" w:color="auto"/>
      </w:divBdr>
    </w:div>
    <w:div w:id="2079860376">
      <w:bodyDiv w:val="1"/>
      <w:marLeft w:val="0"/>
      <w:marRight w:val="0"/>
      <w:marTop w:val="0"/>
      <w:marBottom w:val="0"/>
      <w:divBdr>
        <w:top w:val="none" w:sz="0" w:space="0" w:color="auto"/>
        <w:left w:val="none" w:sz="0" w:space="0" w:color="auto"/>
        <w:bottom w:val="none" w:sz="0" w:space="0" w:color="auto"/>
        <w:right w:val="none" w:sz="0" w:space="0" w:color="auto"/>
      </w:divBdr>
    </w:div>
    <w:div w:id="2096899446">
      <w:bodyDiv w:val="1"/>
      <w:marLeft w:val="0"/>
      <w:marRight w:val="0"/>
      <w:marTop w:val="0"/>
      <w:marBottom w:val="0"/>
      <w:divBdr>
        <w:top w:val="none" w:sz="0" w:space="0" w:color="auto"/>
        <w:left w:val="none" w:sz="0" w:space="0" w:color="auto"/>
        <w:bottom w:val="none" w:sz="0" w:space="0" w:color="auto"/>
        <w:right w:val="none" w:sz="0" w:space="0" w:color="auto"/>
      </w:divBdr>
    </w:div>
    <w:div w:id="2111244098">
      <w:bodyDiv w:val="1"/>
      <w:marLeft w:val="0"/>
      <w:marRight w:val="0"/>
      <w:marTop w:val="0"/>
      <w:marBottom w:val="0"/>
      <w:divBdr>
        <w:top w:val="none" w:sz="0" w:space="0" w:color="auto"/>
        <w:left w:val="none" w:sz="0" w:space="0" w:color="auto"/>
        <w:bottom w:val="none" w:sz="0" w:space="0" w:color="auto"/>
        <w:right w:val="none" w:sz="0" w:space="0" w:color="auto"/>
      </w:divBdr>
    </w:div>
    <w:div w:id="2114474092">
      <w:bodyDiv w:val="1"/>
      <w:marLeft w:val="0"/>
      <w:marRight w:val="0"/>
      <w:marTop w:val="0"/>
      <w:marBottom w:val="0"/>
      <w:divBdr>
        <w:top w:val="none" w:sz="0" w:space="0" w:color="auto"/>
        <w:left w:val="none" w:sz="0" w:space="0" w:color="auto"/>
        <w:bottom w:val="none" w:sz="0" w:space="0" w:color="auto"/>
        <w:right w:val="none" w:sz="0" w:space="0" w:color="auto"/>
      </w:divBdr>
    </w:div>
    <w:div w:id="2141456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016/j.tetlet.2011.06.047" TargetMode="External"/><Relationship Id="rId21" Type="http://schemas.openxmlformats.org/officeDocument/2006/relationships/oleObject" Target="embeddings/oleObject5.bin"/><Relationship Id="rId42" Type="http://schemas.openxmlformats.org/officeDocument/2006/relationships/image" Target="media/image20.png"/><Relationship Id="rId63" Type="http://schemas.openxmlformats.org/officeDocument/2006/relationships/image" Target="media/image32.emf"/><Relationship Id="rId84" Type="http://schemas.openxmlformats.org/officeDocument/2006/relationships/oleObject" Target="embeddings/oleObject35.bin"/><Relationship Id="rId138" Type="http://schemas.openxmlformats.org/officeDocument/2006/relationships/image" Target="media/image72.emf"/><Relationship Id="rId159" Type="http://schemas.openxmlformats.org/officeDocument/2006/relationships/image" Target="media/image93.emf"/><Relationship Id="rId170" Type="http://schemas.openxmlformats.org/officeDocument/2006/relationships/image" Target="media/image104.emf"/><Relationship Id="rId191" Type="http://schemas.openxmlformats.org/officeDocument/2006/relationships/image" Target="media/image125.emf"/><Relationship Id="rId107" Type="http://schemas.openxmlformats.org/officeDocument/2006/relationships/image" Target="media/image54.emf"/><Relationship Id="rId11" Type="http://schemas.openxmlformats.org/officeDocument/2006/relationships/image" Target="media/image4.png"/><Relationship Id="rId32" Type="http://schemas.openxmlformats.org/officeDocument/2006/relationships/image" Target="media/image15.emf"/><Relationship Id="rId53" Type="http://schemas.openxmlformats.org/officeDocument/2006/relationships/image" Target="media/image27.emf"/><Relationship Id="rId74" Type="http://schemas.openxmlformats.org/officeDocument/2006/relationships/oleObject" Target="embeddings/oleObject30.bin"/><Relationship Id="rId128" Type="http://schemas.openxmlformats.org/officeDocument/2006/relationships/image" Target="media/image62.emf"/><Relationship Id="rId149" Type="http://schemas.openxmlformats.org/officeDocument/2006/relationships/image" Target="media/image83.emf"/><Relationship Id="rId5" Type="http://schemas.openxmlformats.org/officeDocument/2006/relationships/webSettings" Target="webSettings.xml"/><Relationship Id="rId95" Type="http://schemas.openxmlformats.org/officeDocument/2006/relationships/image" Target="media/image48.emf"/><Relationship Id="rId160" Type="http://schemas.openxmlformats.org/officeDocument/2006/relationships/image" Target="media/image94.emf"/><Relationship Id="rId181" Type="http://schemas.openxmlformats.org/officeDocument/2006/relationships/image" Target="media/image115.emf"/><Relationship Id="rId22" Type="http://schemas.openxmlformats.org/officeDocument/2006/relationships/image" Target="media/image10.emf"/><Relationship Id="rId43" Type="http://schemas.openxmlformats.org/officeDocument/2006/relationships/image" Target="media/image21.tiff"/><Relationship Id="rId64" Type="http://schemas.openxmlformats.org/officeDocument/2006/relationships/oleObject" Target="embeddings/oleObject25.bin"/><Relationship Id="rId118" Type="http://schemas.openxmlformats.org/officeDocument/2006/relationships/hyperlink" Target="https://doi.org/10.1002/adsc.202001106" TargetMode="External"/><Relationship Id="rId139" Type="http://schemas.openxmlformats.org/officeDocument/2006/relationships/image" Target="media/image73.emf"/><Relationship Id="rId85" Type="http://schemas.openxmlformats.org/officeDocument/2006/relationships/image" Target="media/image43.emf"/><Relationship Id="rId150" Type="http://schemas.openxmlformats.org/officeDocument/2006/relationships/image" Target="media/image84.emf"/><Relationship Id="rId171" Type="http://schemas.openxmlformats.org/officeDocument/2006/relationships/image" Target="media/image105.emf"/><Relationship Id="rId192" Type="http://schemas.openxmlformats.org/officeDocument/2006/relationships/image" Target="media/image126.emf"/><Relationship Id="rId12" Type="http://schemas.openxmlformats.org/officeDocument/2006/relationships/image" Target="media/image5.emf"/><Relationship Id="rId33" Type="http://schemas.openxmlformats.org/officeDocument/2006/relationships/oleObject" Target="embeddings/oleObject11.bin"/><Relationship Id="rId108" Type="http://schemas.openxmlformats.org/officeDocument/2006/relationships/oleObject" Target="embeddings/oleObject47.bin"/><Relationship Id="rId129" Type="http://schemas.openxmlformats.org/officeDocument/2006/relationships/image" Target="media/image63.emf"/><Relationship Id="rId54" Type="http://schemas.openxmlformats.org/officeDocument/2006/relationships/oleObject" Target="embeddings/oleObject20.bin"/><Relationship Id="rId75" Type="http://schemas.openxmlformats.org/officeDocument/2006/relationships/image" Target="media/image38.emf"/><Relationship Id="rId96" Type="http://schemas.openxmlformats.org/officeDocument/2006/relationships/oleObject" Target="embeddings/oleObject41.bin"/><Relationship Id="rId140" Type="http://schemas.openxmlformats.org/officeDocument/2006/relationships/image" Target="media/image74.emf"/><Relationship Id="rId161" Type="http://schemas.openxmlformats.org/officeDocument/2006/relationships/image" Target="media/image95.emf"/><Relationship Id="rId182" Type="http://schemas.openxmlformats.org/officeDocument/2006/relationships/image" Target="media/image116.emf"/><Relationship Id="rId6" Type="http://schemas.openxmlformats.org/officeDocument/2006/relationships/footnotes" Target="footnotes.xml"/><Relationship Id="rId23" Type="http://schemas.openxmlformats.org/officeDocument/2006/relationships/oleObject" Target="embeddings/oleObject6.bin"/><Relationship Id="rId119" Type="http://schemas.openxmlformats.org/officeDocument/2006/relationships/hyperlink" Target="https://doi.org/10.1016/S0040-4039(02)02601-1" TargetMode="External"/><Relationship Id="rId44" Type="http://schemas.openxmlformats.org/officeDocument/2006/relationships/image" Target="media/image22.tiff"/><Relationship Id="rId65" Type="http://schemas.openxmlformats.org/officeDocument/2006/relationships/image" Target="media/image33.emf"/><Relationship Id="rId86" Type="http://schemas.openxmlformats.org/officeDocument/2006/relationships/oleObject" Target="embeddings/oleObject36.bin"/><Relationship Id="rId130" Type="http://schemas.openxmlformats.org/officeDocument/2006/relationships/image" Target="media/image64.emf"/><Relationship Id="rId151" Type="http://schemas.openxmlformats.org/officeDocument/2006/relationships/image" Target="media/image85.emf"/><Relationship Id="rId172" Type="http://schemas.openxmlformats.org/officeDocument/2006/relationships/image" Target="media/image106.emf"/><Relationship Id="rId193" Type="http://schemas.openxmlformats.org/officeDocument/2006/relationships/image" Target="media/image127.emf"/><Relationship Id="rId13" Type="http://schemas.openxmlformats.org/officeDocument/2006/relationships/oleObject" Target="embeddings/oleObject1.bin"/><Relationship Id="rId109" Type="http://schemas.openxmlformats.org/officeDocument/2006/relationships/image" Target="media/image55.emf"/><Relationship Id="rId34" Type="http://schemas.openxmlformats.org/officeDocument/2006/relationships/image" Target="media/image16.emf"/><Relationship Id="rId55" Type="http://schemas.openxmlformats.org/officeDocument/2006/relationships/image" Target="media/image28.emf"/><Relationship Id="rId76" Type="http://schemas.openxmlformats.org/officeDocument/2006/relationships/oleObject" Target="embeddings/oleObject31.bin"/><Relationship Id="rId97" Type="http://schemas.openxmlformats.org/officeDocument/2006/relationships/image" Target="media/image49.emf"/><Relationship Id="rId120" Type="http://schemas.openxmlformats.org/officeDocument/2006/relationships/hyperlink" Target="https://doi.org/10.1002/slct.202203449" TargetMode="External"/><Relationship Id="rId141" Type="http://schemas.openxmlformats.org/officeDocument/2006/relationships/image" Target="media/image75.emf"/><Relationship Id="rId7" Type="http://schemas.openxmlformats.org/officeDocument/2006/relationships/endnotes" Target="endnotes.xml"/><Relationship Id="rId71" Type="http://schemas.openxmlformats.org/officeDocument/2006/relationships/image" Target="media/image36.emf"/><Relationship Id="rId92" Type="http://schemas.openxmlformats.org/officeDocument/2006/relationships/oleObject" Target="embeddings/oleObject39.bin"/><Relationship Id="rId162" Type="http://schemas.openxmlformats.org/officeDocument/2006/relationships/image" Target="media/image96.emf"/><Relationship Id="rId183" Type="http://schemas.openxmlformats.org/officeDocument/2006/relationships/image" Target="media/image117.emf"/><Relationship Id="rId2" Type="http://schemas.openxmlformats.org/officeDocument/2006/relationships/numbering" Target="numbering.xml"/><Relationship Id="rId29" Type="http://schemas.openxmlformats.org/officeDocument/2006/relationships/oleObject" Target="embeddings/oleObject9.bin"/><Relationship Id="rId24" Type="http://schemas.openxmlformats.org/officeDocument/2006/relationships/image" Target="media/image11.emf"/><Relationship Id="rId40" Type="http://schemas.openxmlformats.org/officeDocument/2006/relationships/image" Target="media/image19.emf"/><Relationship Id="rId45" Type="http://schemas.openxmlformats.org/officeDocument/2006/relationships/image" Target="media/image23.emf"/><Relationship Id="rId66" Type="http://schemas.openxmlformats.org/officeDocument/2006/relationships/oleObject" Target="embeddings/oleObject26.bin"/><Relationship Id="rId87" Type="http://schemas.openxmlformats.org/officeDocument/2006/relationships/image" Target="media/image44.emf"/><Relationship Id="rId110" Type="http://schemas.openxmlformats.org/officeDocument/2006/relationships/oleObject" Target="embeddings/oleObject48.bin"/><Relationship Id="rId115" Type="http://schemas.openxmlformats.org/officeDocument/2006/relationships/hyperlink" Target="https://doi.org/10.1016/j.tetlet.2011.05.077" TargetMode="External"/><Relationship Id="rId131" Type="http://schemas.openxmlformats.org/officeDocument/2006/relationships/image" Target="media/image65.emf"/><Relationship Id="rId136" Type="http://schemas.openxmlformats.org/officeDocument/2006/relationships/image" Target="media/image70.emf"/><Relationship Id="rId157" Type="http://schemas.openxmlformats.org/officeDocument/2006/relationships/image" Target="media/image91.emf"/><Relationship Id="rId178" Type="http://schemas.openxmlformats.org/officeDocument/2006/relationships/image" Target="media/image112.emf"/><Relationship Id="rId61" Type="http://schemas.openxmlformats.org/officeDocument/2006/relationships/image" Target="media/image31.emf"/><Relationship Id="rId82" Type="http://schemas.openxmlformats.org/officeDocument/2006/relationships/oleObject" Target="embeddings/oleObject34.bin"/><Relationship Id="rId152" Type="http://schemas.openxmlformats.org/officeDocument/2006/relationships/image" Target="media/image86.emf"/><Relationship Id="rId173" Type="http://schemas.openxmlformats.org/officeDocument/2006/relationships/image" Target="media/image107.emf"/><Relationship Id="rId194" Type="http://schemas.openxmlformats.org/officeDocument/2006/relationships/image" Target="media/image128.emf"/><Relationship Id="rId199" Type="http://schemas.openxmlformats.org/officeDocument/2006/relationships/theme" Target="theme/theme1.xml"/><Relationship Id="rId19" Type="http://schemas.openxmlformats.org/officeDocument/2006/relationships/oleObject" Target="embeddings/oleObject4.bin"/><Relationship Id="rId14" Type="http://schemas.openxmlformats.org/officeDocument/2006/relationships/image" Target="media/image6.emf"/><Relationship Id="rId30" Type="http://schemas.openxmlformats.org/officeDocument/2006/relationships/image" Target="media/image14.emf"/><Relationship Id="rId35" Type="http://schemas.openxmlformats.org/officeDocument/2006/relationships/oleObject" Target="embeddings/oleObject12.bin"/><Relationship Id="rId56" Type="http://schemas.openxmlformats.org/officeDocument/2006/relationships/oleObject" Target="embeddings/oleObject21.bin"/><Relationship Id="rId77" Type="http://schemas.openxmlformats.org/officeDocument/2006/relationships/image" Target="media/image39.emf"/><Relationship Id="rId100" Type="http://schemas.openxmlformats.org/officeDocument/2006/relationships/oleObject" Target="embeddings/oleObject43.bin"/><Relationship Id="rId105" Type="http://schemas.openxmlformats.org/officeDocument/2006/relationships/image" Target="media/image53.emf"/><Relationship Id="rId126" Type="http://schemas.openxmlformats.org/officeDocument/2006/relationships/image" Target="media/image60.emf"/><Relationship Id="rId147" Type="http://schemas.openxmlformats.org/officeDocument/2006/relationships/image" Target="media/image81.emf"/><Relationship Id="rId168" Type="http://schemas.openxmlformats.org/officeDocument/2006/relationships/image" Target="media/image102.emf"/><Relationship Id="rId8" Type="http://schemas.openxmlformats.org/officeDocument/2006/relationships/image" Target="media/image1.emf"/><Relationship Id="rId51" Type="http://schemas.openxmlformats.org/officeDocument/2006/relationships/image" Target="media/image26.emf"/><Relationship Id="rId72" Type="http://schemas.openxmlformats.org/officeDocument/2006/relationships/oleObject" Target="embeddings/oleObject29.bin"/><Relationship Id="rId93" Type="http://schemas.openxmlformats.org/officeDocument/2006/relationships/image" Target="media/image47.emf"/><Relationship Id="rId98" Type="http://schemas.openxmlformats.org/officeDocument/2006/relationships/oleObject" Target="embeddings/oleObject42.bin"/><Relationship Id="rId121" Type="http://schemas.openxmlformats.org/officeDocument/2006/relationships/hyperlink" Target="https://doi.org/10.1016/j.tetlet.2013.05.072" TargetMode="External"/><Relationship Id="rId142" Type="http://schemas.openxmlformats.org/officeDocument/2006/relationships/image" Target="media/image76.emf"/><Relationship Id="rId163" Type="http://schemas.openxmlformats.org/officeDocument/2006/relationships/image" Target="media/image97.emf"/><Relationship Id="rId184" Type="http://schemas.openxmlformats.org/officeDocument/2006/relationships/image" Target="media/image118.emf"/><Relationship Id="rId189" Type="http://schemas.openxmlformats.org/officeDocument/2006/relationships/image" Target="media/image123.emf"/><Relationship Id="rId3" Type="http://schemas.openxmlformats.org/officeDocument/2006/relationships/styles" Target="styles.xml"/><Relationship Id="rId25" Type="http://schemas.openxmlformats.org/officeDocument/2006/relationships/oleObject" Target="embeddings/oleObject7.bin"/><Relationship Id="rId46" Type="http://schemas.openxmlformats.org/officeDocument/2006/relationships/oleObject" Target="embeddings/oleObject16.bin"/><Relationship Id="rId67" Type="http://schemas.openxmlformats.org/officeDocument/2006/relationships/image" Target="media/image34.emf"/><Relationship Id="rId116" Type="http://schemas.openxmlformats.org/officeDocument/2006/relationships/hyperlink" Target="https://doi.org/10.1002/ejoc.202001118" TargetMode="External"/><Relationship Id="rId137" Type="http://schemas.openxmlformats.org/officeDocument/2006/relationships/image" Target="media/image71.emf"/><Relationship Id="rId158" Type="http://schemas.openxmlformats.org/officeDocument/2006/relationships/image" Target="media/image92.emf"/><Relationship Id="rId20" Type="http://schemas.openxmlformats.org/officeDocument/2006/relationships/image" Target="media/image9.emf"/><Relationship Id="rId41" Type="http://schemas.openxmlformats.org/officeDocument/2006/relationships/oleObject" Target="embeddings/oleObject15.bin"/><Relationship Id="rId62" Type="http://schemas.openxmlformats.org/officeDocument/2006/relationships/oleObject" Target="embeddings/oleObject24.bin"/><Relationship Id="rId83" Type="http://schemas.openxmlformats.org/officeDocument/2006/relationships/image" Target="media/image42.emf"/><Relationship Id="rId88" Type="http://schemas.openxmlformats.org/officeDocument/2006/relationships/oleObject" Target="embeddings/oleObject37.bin"/><Relationship Id="rId111" Type="http://schemas.openxmlformats.org/officeDocument/2006/relationships/image" Target="media/image56.emf"/><Relationship Id="rId132" Type="http://schemas.openxmlformats.org/officeDocument/2006/relationships/image" Target="media/image66.emf"/><Relationship Id="rId153" Type="http://schemas.openxmlformats.org/officeDocument/2006/relationships/image" Target="media/image87.emf"/><Relationship Id="rId174" Type="http://schemas.openxmlformats.org/officeDocument/2006/relationships/image" Target="media/image108.emf"/><Relationship Id="rId179" Type="http://schemas.openxmlformats.org/officeDocument/2006/relationships/image" Target="media/image113.emf"/><Relationship Id="rId195" Type="http://schemas.openxmlformats.org/officeDocument/2006/relationships/image" Target="media/image129.emf"/><Relationship Id="rId190" Type="http://schemas.openxmlformats.org/officeDocument/2006/relationships/image" Target="media/image124.emf"/><Relationship Id="rId15" Type="http://schemas.openxmlformats.org/officeDocument/2006/relationships/oleObject" Target="embeddings/oleObject2.bin"/><Relationship Id="rId36" Type="http://schemas.openxmlformats.org/officeDocument/2006/relationships/image" Target="media/image17.emf"/><Relationship Id="rId57" Type="http://schemas.openxmlformats.org/officeDocument/2006/relationships/image" Target="media/image29.emf"/><Relationship Id="rId106" Type="http://schemas.openxmlformats.org/officeDocument/2006/relationships/oleObject" Target="embeddings/oleObject46.bin"/><Relationship Id="rId127" Type="http://schemas.openxmlformats.org/officeDocument/2006/relationships/image" Target="media/image61.emf"/><Relationship Id="rId10" Type="http://schemas.openxmlformats.org/officeDocument/2006/relationships/image" Target="media/image3.jpeg"/><Relationship Id="rId31" Type="http://schemas.openxmlformats.org/officeDocument/2006/relationships/oleObject" Target="embeddings/oleObject10.bin"/><Relationship Id="rId52" Type="http://schemas.openxmlformats.org/officeDocument/2006/relationships/oleObject" Target="embeddings/oleObject19.bin"/><Relationship Id="rId73" Type="http://schemas.openxmlformats.org/officeDocument/2006/relationships/image" Target="media/image37.emf"/><Relationship Id="rId78" Type="http://schemas.openxmlformats.org/officeDocument/2006/relationships/oleObject" Target="embeddings/oleObject32.bin"/><Relationship Id="rId94" Type="http://schemas.openxmlformats.org/officeDocument/2006/relationships/oleObject" Target="embeddings/oleObject40.bin"/><Relationship Id="rId99" Type="http://schemas.openxmlformats.org/officeDocument/2006/relationships/image" Target="media/image50.emf"/><Relationship Id="rId101" Type="http://schemas.openxmlformats.org/officeDocument/2006/relationships/image" Target="media/image51.emf"/><Relationship Id="rId122" Type="http://schemas.openxmlformats.org/officeDocument/2006/relationships/hyperlink" Target="https://doi.org/10.1016/j.tetlet.2021.153335" TargetMode="External"/><Relationship Id="rId143" Type="http://schemas.openxmlformats.org/officeDocument/2006/relationships/image" Target="media/image77.emf"/><Relationship Id="rId148" Type="http://schemas.openxmlformats.org/officeDocument/2006/relationships/image" Target="media/image82.emf"/><Relationship Id="rId164" Type="http://schemas.openxmlformats.org/officeDocument/2006/relationships/image" Target="media/image98.emf"/><Relationship Id="rId169" Type="http://schemas.openxmlformats.org/officeDocument/2006/relationships/image" Target="media/image103.emf"/><Relationship Id="rId185" Type="http://schemas.openxmlformats.org/officeDocument/2006/relationships/image" Target="media/image119.emf"/><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14.emf"/><Relationship Id="rId26" Type="http://schemas.openxmlformats.org/officeDocument/2006/relationships/image" Target="media/image12.emf"/><Relationship Id="rId47" Type="http://schemas.openxmlformats.org/officeDocument/2006/relationships/image" Target="media/image24.emf"/><Relationship Id="rId68" Type="http://schemas.openxmlformats.org/officeDocument/2006/relationships/oleObject" Target="embeddings/oleObject27.bin"/><Relationship Id="rId89" Type="http://schemas.openxmlformats.org/officeDocument/2006/relationships/image" Target="media/image45.emf"/><Relationship Id="rId112" Type="http://schemas.openxmlformats.org/officeDocument/2006/relationships/oleObject" Target="embeddings/oleObject49.bin"/><Relationship Id="rId133" Type="http://schemas.openxmlformats.org/officeDocument/2006/relationships/image" Target="media/image67.emf"/><Relationship Id="rId154" Type="http://schemas.openxmlformats.org/officeDocument/2006/relationships/image" Target="media/image88.emf"/><Relationship Id="rId175" Type="http://schemas.openxmlformats.org/officeDocument/2006/relationships/image" Target="media/image109.emf"/><Relationship Id="rId196" Type="http://schemas.openxmlformats.org/officeDocument/2006/relationships/image" Target="media/image130.emf"/><Relationship Id="rId16" Type="http://schemas.openxmlformats.org/officeDocument/2006/relationships/image" Target="media/image7.emf"/><Relationship Id="rId37" Type="http://schemas.openxmlformats.org/officeDocument/2006/relationships/oleObject" Target="embeddings/oleObject13.bin"/><Relationship Id="rId58" Type="http://schemas.openxmlformats.org/officeDocument/2006/relationships/oleObject" Target="embeddings/oleObject22.bin"/><Relationship Id="rId79" Type="http://schemas.openxmlformats.org/officeDocument/2006/relationships/image" Target="media/image40.emf"/><Relationship Id="rId102" Type="http://schemas.openxmlformats.org/officeDocument/2006/relationships/oleObject" Target="embeddings/oleObject44.bin"/><Relationship Id="rId123" Type="http://schemas.openxmlformats.org/officeDocument/2006/relationships/hyperlink" Target="https://doi.org/10.1016/j.tet.2014.11.004" TargetMode="External"/><Relationship Id="rId144" Type="http://schemas.openxmlformats.org/officeDocument/2006/relationships/image" Target="media/image78.emf"/><Relationship Id="rId90" Type="http://schemas.openxmlformats.org/officeDocument/2006/relationships/oleObject" Target="embeddings/oleObject38.bin"/><Relationship Id="rId165" Type="http://schemas.openxmlformats.org/officeDocument/2006/relationships/image" Target="media/image99.emf"/><Relationship Id="rId186" Type="http://schemas.openxmlformats.org/officeDocument/2006/relationships/image" Target="media/image120.emf"/><Relationship Id="rId27" Type="http://schemas.openxmlformats.org/officeDocument/2006/relationships/oleObject" Target="embeddings/oleObject8.bin"/><Relationship Id="rId48" Type="http://schemas.openxmlformats.org/officeDocument/2006/relationships/oleObject" Target="embeddings/oleObject17.bin"/><Relationship Id="rId69" Type="http://schemas.openxmlformats.org/officeDocument/2006/relationships/image" Target="media/image35.emf"/><Relationship Id="rId113" Type="http://schemas.openxmlformats.org/officeDocument/2006/relationships/image" Target="media/image57.emf"/><Relationship Id="rId134" Type="http://schemas.openxmlformats.org/officeDocument/2006/relationships/image" Target="media/image68.emf"/><Relationship Id="rId80" Type="http://schemas.openxmlformats.org/officeDocument/2006/relationships/oleObject" Target="embeddings/oleObject33.bin"/><Relationship Id="rId155" Type="http://schemas.openxmlformats.org/officeDocument/2006/relationships/image" Target="media/image89.emf"/><Relationship Id="rId176" Type="http://schemas.openxmlformats.org/officeDocument/2006/relationships/image" Target="media/image110.emf"/><Relationship Id="rId197" Type="http://schemas.openxmlformats.org/officeDocument/2006/relationships/footer" Target="footer1.xml"/><Relationship Id="rId17" Type="http://schemas.openxmlformats.org/officeDocument/2006/relationships/oleObject" Target="embeddings/oleObject3.bin"/><Relationship Id="rId38" Type="http://schemas.openxmlformats.org/officeDocument/2006/relationships/image" Target="media/image18.emf"/><Relationship Id="rId59" Type="http://schemas.openxmlformats.org/officeDocument/2006/relationships/image" Target="media/image30.emf"/><Relationship Id="rId103" Type="http://schemas.openxmlformats.org/officeDocument/2006/relationships/image" Target="media/image52.emf"/><Relationship Id="rId124" Type="http://schemas.openxmlformats.org/officeDocument/2006/relationships/image" Target="media/image58.emf"/><Relationship Id="rId70" Type="http://schemas.openxmlformats.org/officeDocument/2006/relationships/oleObject" Target="embeddings/oleObject28.bin"/><Relationship Id="rId91" Type="http://schemas.openxmlformats.org/officeDocument/2006/relationships/image" Target="media/image46.emf"/><Relationship Id="rId145" Type="http://schemas.openxmlformats.org/officeDocument/2006/relationships/image" Target="media/image79.emf"/><Relationship Id="rId166" Type="http://schemas.openxmlformats.org/officeDocument/2006/relationships/image" Target="media/image100.emf"/><Relationship Id="rId187" Type="http://schemas.openxmlformats.org/officeDocument/2006/relationships/image" Target="media/image121.emf"/><Relationship Id="rId1" Type="http://schemas.openxmlformats.org/officeDocument/2006/relationships/customXml" Target="../customXml/item1.xml"/><Relationship Id="rId28" Type="http://schemas.openxmlformats.org/officeDocument/2006/relationships/image" Target="media/image13.emf"/><Relationship Id="rId49" Type="http://schemas.openxmlformats.org/officeDocument/2006/relationships/image" Target="media/image25.emf"/><Relationship Id="rId114" Type="http://schemas.openxmlformats.org/officeDocument/2006/relationships/oleObject" Target="embeddings/oleObject50.bin"/><Relationship Id="rId60" Type="http://schemas.openxmlformats.org/officeDocument/2006/relationships/oleObject" Target="embeddings/oleObject23.bin"/><Relationship Id="rId81" Type="http://schemas.openxmlformats.org/officeDocument/2006/relationships/image" Target="media/image41.emf"/><Relationship Id="rId135" Type="http://schemas.openxmlformats.org/officeDocument/2006/relationships/image" Target="media/image69.emf"/><Relationship Id="rId156" Type="http://schemas.openxmlformats.org/officeDocument/2006/relationships/image" Target="media/image90.emf"/><Relationship Id="rId177" Type="http://schemas.openxmlformats.org/officeDocument/2006/relationships/image" Target="media/image111.emf"/><Relationship Id="rId198" Type="http://schemas.openxmlformats.org/officeDocument/2006/relationships/fontTable" Target="fontTable.xml"/><Relationship Id="rId18" Type="http://schemas.openxmlformats.org/officeDocument/2006/relationships/image" Target="media/image8.emf"/><Relationship Id="rId39" Type="http://schemas.openxmlformats.org/officeDocument/2006/relationships/oleObject" Target="embeddings/oleObject14.bin"/><Relationship Id="rId50" Type="http://schemas.openxmlformats.org/officeDocument/2006/relationships/oleObject" Target="embeddings/oleObject18.bin"/><Relationship Id="rId104" Type="http://schemas.openxmlformats.org/officeDocument/2006/relationships/oleObject" Target="embeddings/oleObject45.bin"/><Relationship Id="rId125" Type="http://schemas.openxmlformats.org/officeDocument/2006/relationships/image" Target="media/image59.emf"/><Relationship Id="rId146" Type="http://schemas.openxmlformats.org/officeDocument/2006/relationships/image" Target="media/image80.emf"/><Relationship Id="rId167" Type="http://schemas.openxmlformats.org/officeDocument/2006/relationships/image" Target="media/image101.emf"/><Relationship Id="rId188" Type="http://schemas.openxmlformats.org/officeDocument/2006/relationships/image" Target="media/image12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50D314-90EE-459A-BFAF-1025F2763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72</Pages>
  <Words>13408</Words>
  <Characters>76426</Characters>
  <Application>Microsoft Office Word</Application>
  <DocSecurity>0</DocSecurity>
  <Lines>636</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Tarun Kumar Dinda</dc:creator>
  <cp:keywords/>
  <dc:description/>
  <cp:lastModifiedBy>Prasenjit Mal</cp:lastModifiedBy>
  <cp:revision>12</cp:revision>
  <dcterms:created xsi:type="dcterms:W3CDTF">2023-07-25T10:18:00Z</dcterms:created>
  <dcterms:modified xsi:type="dcterms:W3CDTF">2023-08-10T08:28:00Z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24474af2-8021-4a3a-ba86-7795b8a50ac0</vt:lpwstr>
  </property>
</Properties>
</file>