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38541" w14:textId="37DED54A" w:rsidR="00B97AD2" w:rsidRPr="001A3F1C" w:rsidRDefault="00B97AD2" w:rsidP="00B97AD2">
      <w:pPr>
        <w:spacing w:beforeLines="50" w:before="163" w:afterLines="100" w:after="326"/>
        <w:jc w:val="center"/>
        <w:rPr>
          <w:b/>
          <w:bCs/>
          <w:sz w:val="32"/>
          <w:szCs w:val="32"/>
          <w:lang w:eastAsia="zh-CN"/>
        </w:rPr>
      </w:pPr>
      <w:r w:rsidRPr="001A3F1C">
        <w:rPr>
          <w:b/>
          <w:bCs/>
          <w:sz w:val="32"/>
          <w:szCs w:val="32"/>
          <w:lang w:eastAsia="zh-CN"/>
        </w:rPr>
        <w:t>Supplementary material</w:t>
      </w:r>
    </w:p>
    <w:p w14:paraId="26BBAE82" w14:textId="77777777" w:rsidR="001C460E" w:rsidRPr="005E1EF5" w:rsidRDefault="004B28A3" w:rsidP="00835E13">
      <w:pPr>
        <w:jc w:val="both"/>
        <w:rPr>
          <w:b/>
          <w:bCs/>
          <w:lang w:eastAsia="zh-CN"/>
        </w:rPr>
      </w:pPr>
      <w:r w:rsidRPr="005E1EF5">
        <w:rPr>
          <w:rFonts w:hint="eastAsia"/>
          <w:b/>
          <w:bCs/>
          <w:lang w:eastAsia="zh-CN"/>
        </w:rPr>
        <w:t>Methods</w:t>
      </w:r>
    </w:p>
    <w:p w14:paraId="10AEC41B" w14:textId="5B45FB04" w:rsidR="00612C2E" w:rsidRPr="00835E13" w:rsidRDefault="00835E13" w:rsidP="00835E13">
      <w:pPr>
        <w:jc w:val="both"/>
        <w:rPr>
          <w:b/>
          <w:bCs/>
          <w:sz w:val="21"/>
          <w:szCs w:val="21"/>
          <w:lang w:eastAsia="zh-CN"/>
        </w:rPr>
      </w:pPr>
      <w:r w:rsidRPr="00835E13">
        <w:rPr>
          <w:b/>
          <w:bCs/>
          <w:sz w:val="21"/>
          <w:szCs w:val="21"/>
          <w:lang w:eastAsia="zh-CN"/>
        </w:rPr>
        <w:t xml:space="preserve">The </w:t>
      </w:r>
      <w:r w:rsidRPr="00835E13">
        <w:rPr>
          <w:b/>
          <w:bCs/>
          <w:sz w:val="21"/>
          <w:szCs w:val="21"/>
          <w:lang w:val="en-US" w:eastAsia="zh-CN"/>
        </w:rPr>
        <w:t>specific steps of PCA</w:t>
      </w:r>
    </w:p>
    <w:p w14:paraId="01B1290A" w14:textId="2896EFEC" w:rsidR="00C813E1" w:rsidRDefault="00C813E1" w:rsidP="00025507">
      <w:pPr>
        <w:ind w:firstLineChars="100" w:firstLine="240"/>
        <w:jc w:val="both"/>
        <w:rPr>
          <w:sz w:val="21"/>
          <w:szCs w:val="21"/>
          <w:lang w:val="en-US" w:eastAsia="zh-CN"/>
        </w:rPr>
      </w:pPr>
      <w:r w:rsidRPr="00632F58">
        <w:rPr>
          <w:rFonts w:hint="eastAsia"/>
          <w:lang w:val="en-US" w:eastAsia="zh-CN"/>
        </w:rPr>
        <w:t>P</w:t>
      </w:r>
      <w:r w:rsidRPr="00632F58">
        <w:rPr>
          <w:lang w:val="en-US" w:eastAsia="zh-CN"/>
        </w:rPr>
        <w:t>CA</w:t>
      </w:r>
      <w:r w:rsidRPr="003F57CB">
        <w:rPr>
          <w:lang w:val="en-US" w:eastAsia="zh-CN"/>
        </w:rPr>
        <w:t xml:space="preserve"> is an efficient linear dimensionality reduction method that maps a high-dimensional data sample </w:t>
      </w:r>
      <m:oMath>
        <m:r>
          <w:rPr>
            <w:rFonts w:ascii="Cambria Math" w:hAnsi="Cambria Math"/>
            <w:lang w:val="en-US" w:eastAsia="zh-CN"/>
          </w:rPr>
          <m:t>X∈</m:t>
        </m:r>
        <m:sSup>
          <m:sSupPr>
            <m:ctrlPr>
              <w:rPr>
                <w:rFonts w:ascii="Cambria Math" w:hAnsi="Cambria Math"/>
                <w:i/>
                <w:lang w:val="en-US" w:eastAsia="zh-CN"/>
              </w:rPr>
            </m:ctrlPr>
          </m:sSupPr>
          <m:e>
            <m:r>
              <w:rPr>
                <w:rFonts w:ascii="Cambria Math" w:hAnsi="Cambria Math"/>
                <w:lang w:val="en-US" w:eastAsia="zh-CN"/>
              </w:rPr>
              <m:t>R</m:t>
            </m:r>
          </m:e>
          <m:sup>
            <m:r>
              <w:rPr>
                <w:rFonts w:ascii="Cambria Math" w:hAnsi="Cambria Math"/>
                <w:lang w:val="en-US" w:eastAsia="zh-CN"/>
              </w:rPr>
              <m:t>d</m:t>
            </m:r>
          </m:sup>
        </m:sSup>
      </m:oMath>
      <w:r w:rsidRPr="003F57CB">
        <w:rPr>
          <w:rFonts w:hint="eastAsia"/>
          <w:lang w:val="en-US" w:eastAsia="zh-CN"/>
        </w:rPr>
        <w:t xml:space="preserve"> </w:t>
      </w:r>
      <w:r w:rsidRPr="003F57CB">
        <w:rPr>
          <w:lang w:val="en-US" w:eastAsia="zh-CN"/>
        </w:rPr>
        <w:t xml:space="preserve">to a low-dimensional space </w:t>
      </w:r>
      <m:oMath>
        <m:r>
          <w:rPr>
            <w:rFonts w:ascii="Cambria Math" w:hAnsi="Cambria Math"/>
            <w:lang w:val="en-US" w:eastAsia="zh-CN"/>
          </w:rPr>
          <m:t>AX∈</m:t>
        </m:r>
        <m:sSup>
          <m:sSupPr>
            <m:ctrlPr>
              <w:rPr>
                <w:rFonts w:ascii="Cambria Math" w:hAnsi="Cambria Math"/>
                <w:i/>
                <w:lang w:val="en-US" w:eastAsia="zh-CN"/>
              </w:rPr>
            </m:ctrlPr>
          </m:sSupPr>
          <m:e>
            <m:r>
              <w:rPr>
                <w:rFonts w:ascii="Cambria Math" w:hAnsi="Cambria Math"/>
                <w:lang w:val="en-US" w:eastAsia="zh-CN"/>
              </w:rPr>
              <m:t>R</m:t>
            </m:r>
          </m:e>
          <m:sup>
            <m:r>
              <w:rPr>
                <w:rFonts w:ascii="Cambria Math" w:hAnsi="Cambria Math"/>
                <w:lang w:val="en-US" w:eastAsia="zh-CN"/>
              </w:rPr>
              <m:t>k</m:t>
            </m:r>
          </m:sup>
        </m:sSup>
      </m:oMath>
      <w:r w:rsidRPr="003F57CB">
        <w:rPr>
          <w:rFonts w:hint="eastAsia"/>
          <w:lang w:val="en-US" w:eastAsia="zh-CN"/>
        </w:rPr>
        <w:t xml:space="preserve"> </w:t>
      </w:r>
      <w:r w:rsidRPr="003F57CB">
        <w:rPr>
          <w:lang w:val="en-US" w:eastAsia="zh-CN"/>
        </w:rPr>
        <w:t xml:space="preserve">using the orthogonal matrix </w:t>
      </w:r>
      <m:oMath>
        <m:r>
          <w:rPr>
            <w:rFonts w:ascii="Cambria Math" w:hAnsi="Cambria Math"/>
            <w:lang w:val="en-US" w:eastAsia="zh-CN"/>
          </w:rPr>
          <m:t>A∈</m:t>
        </m:r>
        <m:sSup>
          <m:sSupPr>
            <m:ctrlPr>
              <w:rPr>
                <w:rFonts w:ascii="Cambria Math" w:hAnsi="Cambria Math"/>
                <w:i/>
                <w:lang w:val="en-US" w:eastAsia="zh-CN"/>
              </w:rPr>
            </m:ctrlPr>
          </m:sSupPr>
          <m:e>
            <m:r>
              <w:rPr>
                <w:rFonts w:ascii="Cambria Math" w:hAnsi="Cambria Math"/>
                <w:lang w:val="en-US" w:eastAsia="zh-CN"/>
              </w:rPr>
              <m:t>R</m:t>
            </m:r>
          </m:e>
          <m:sup>
            <m:r>
              <w:rPr>
                <w:rFonts w:ascii="Cambria Math" w:hAnsi="Cambria Math"/>
                <w:lang w:val="en-US" w:eastAsia="zh-CN"/>
              </w:rPr>
              <m:t>k×d</m:t>
            </m:r>
          </m:sup>
        </m:sSup>
      </m:oMath>
      <w:r w:rsidRPr="003F57CB">
        <w:rPr>
          <w:lang w:val="en-US" w:eastAsia="zh-CN"/>
        </w:rPr>
        <w:t xml:space="preserve">, i.e., reducing the data from </w:t>
      </w:r>
      <m:oMath>
        <m:r>
          <w:rPr>
            <w:rFonts w:ascii="Cambria Math" w:hAnsi="Cambria Math"/>
            <w:lang w:val="en-US" w:eastAsia="zh-CN"/>
          </w:rPr>
          <m:t>k</m:t>
        </m:r>
      </m:oMath>
      <w:r w:rsidRPr="003F57CB">
        <w:rPr>
          <w:rFonts w:hint="eastAsia"/>
          <w:lang w:val="en-US" w:eastAsia="zh-CN"/>
        </w:rPr>
        <w:t xml:space="preserve"> </w:t>
      </w:r>
      <w:r w:rsidRPr="003F57CB">
        <w:rPr>
          <w:lang w:val="en-US" w:eastAsia="zh-CN"/>
        </w:rPr>
        <w:t xml:space="preserve">dimensions to </w:t>
      </w:r>
      <m:oMath>
        <m:r>
          <w:rPr>
            <w:rFonts w:ascii="Cambria Math" w:hAnsi="Cambria Math"/>
            <w:lang w:val="en-US" w:eastAsia="zh-CN"/>
          </w:rPr>
          <m:t>d</m:t>
        </m:r>
      </m:oMath>
      <w:r w:rsidRPr="003F57CB">
        <w:rPr>
          <w:rFonts w:hint="eastAsia"/>
          <w:lang w:val="en-US" w:eastAsia="zh-CN"/>
        </w:rPr>
        <w:t xml:space="preserve"> </w:t>
      </w:r>
      <w:r w:rsidRPr="003F57CB">
        <w:rPr>
          <w:lang w:val="en-US" w:eastAsia="zh-CN"/>
        </w:rPr>
        <w:t xml:space="preserve">dimensions, which has the effect of simplifying the data dimensionality </w:t>
      </w:r>
      <w:r w:rsidRPr="003F57CB">
        <w:rPr>
          <w:lang w:val="en-US" w:eastAsia="zh-CN"/>
        </w:rPr>
        <w:fldChar w:fldCharType="begin"/>
      </w:r>
      <w:r>
        <w:rPr>
          <w:lang w:val="en-US" w:eastAsia="zh-CN"/>
        </w:rPr>
        <w:instrText xml:space="preserve"> ADDIN ZOTERO_ITEM CSL_CITATION {"citationID":"dausHJal","properties":{"formattedCitation":"(Gewers et al., 2022)","plainCitation":"(Gewers et al., 2022)","noteIndex":0},"citationItems":[{"id":19208,"uris":["http://zotero.org/users/9835166/items/WUDGHB3I"],"itemData":{"id":19208,"type":"article-journal","abstract":"Principal component analysis (PCA) is often applied for analyzing data in the most diverse areas. This work reports, in an accessible and integrated manner, several theoretical and practical aspects of PCA. The basic principles underlying PCA, data standardization, possible visualizations of the PCA results, and outlier detection are subsequently addressed. Next, the potential of using PCA for dimensionality reduction is illustrated on several real-world datasets. Finally, we summarize PCA-related approaches and other dimensionality reduction techniques. All in all, the objective of this work is to assist researchers from the most diverse areas in using and interpreting PCA.","call-number":"1","container-title":"ACM Computing Surveys","DOI":"10.1145/3447755","ISSN":"0360-0300, 1557-7341","issue":"4","journalAbbreviation":"ACM Comput. Surv.","language":"en","page":"1-34","source":"14.324","title":"Principal Component Analysis: A Natural Approach to Data Exploration","title-short":"Principal Component Analysis","volume":"54","author":[{"family":"Gewers","given":"Felipe L."},{"family":"Ferreira","given":"Gustavo R."},{"family":"Arruda","given":"Henrique F. De"},{"family":"Silva","given":"Filipi N."},{"family":"Comin","given":"Cesar H."},{"family":"Amancio","given":"Diego R."},{"family":"Costa","given":"Luciano Da F."}],"issued":{"date-parts":[["2022",5,31]]}}}],"schema":"https://github.com/citation-style-language/schema/raw/master/csl-citation.json"} </w:instrText>
      </w:r>
      <w:r w:rsidRPr="003F57CB">
        <w:rPr>
          <w:lang w:val="en-US" w:eastAsia="zh-CN"/>
        </w:rPr>
        <w:fldChar w:fldCharType="separate"/>
      </w:r>
      <w:r w:rsidRPr="00CD1608">
        <w:t>(Gewers et al., 2022)</w:t>
      </w:r>
      <w:r w:rsidRPr="003F57CB">
        <w:rPr>
          <w:lang w:val="en-US" w:eastAsia="zh-CN"/>
        </w:rPr>
        <w:fldChar w:fldCharType="end"/>
      </w:r>
      <w:r w:rsidRPr="003F57CB">
        <w:rPr>
          <w:lang w:val="en-US" w:eastAsia="zh-CN"/>
        </w:rPr>
        <w:t>.</w:t>
      </w:r>
    </w:p>
    <w:p w14:paraId="50D4D633" w14:textId="28167C74" w:rsidR="00835E13" w:rsidRPr="00A66899" w:rsidRDefault="00835E13" w:rsidP="00025507">
      <w:pPr>
        <w:ind w:firstLineChars="100" w:firstLine="210"/>
        <w:jc w:val="both"/>
        <w:rPr>
          <w:sz w:val="21"/>
          <w:szCs w:val="21"/>
          <w:lang w:val="en-US" w:eastAsia="zh-CN"/>
        </w:rPr>
      </w:pPr>
      <w:r w:rsidRPr="00A66899">
        <w:rPr>
          <w:sz w:val="21"/>
          <w:szCs w:val="21"/>
          <w:lang w:val="en-US" w:eastAsia="zh-CN"/>
        </w:rPr>
        <w:t xml:space="preserve">In this study, the global level of urban flooding </w:t>
      </w:r>
      <m:oMath>
        <m:r>
          <w:rPr>
            <w:rFonts w:ascii="Cambria Math" w:hAnsi="Cambria Math"/>
            <w:sz w:val="21"/>
            <w:szCs w:val="21"/>
            <w:lang w:val="en-US" w:eastAsia="zh-CN"/>
          </w:rPr>
          <m:t>X</m:t>
        </m:r>
      </m:oMath>
      <w:r w:rsidRPr="00A66899">
        <w:rPr>
          <w:rFonts w:hint="eastAsia"/>
          <w:sz w:val="21"/>
          <w:szCs w:val="21"/>
          <w:lang w:val="en-US" w:eastAsia="zh-CN"/>
        </w:rPr>
        <w:t xml:space="preserve"> </w:t>
      </w:r>
      <w:r w:rsidRPr="00A66899">
        <w:rPr>
          <w:sz w:val="21"/>
          <w:szCs w:val="21"/>
          <w:lang w:val="en-US" w:eastAsia="zh-CN"/>
        </w:rPr>
        <w:t xml:space="preserve">was expressed as: </w:t>
      </w:r>
    </w:p>
    <w:p w14:paraId="102A5519" w14:textId="77777777" w:rsidR="00835E13" w:rsidRPr="00A66899" w:rsidRDefault="00000000" w:rsidP="00025507">
      <w:pPr>
        <w:ind w:firstLineChars="100" w:firstLine="210"/>
        <w:jc w:val="both"/>
        <w:rPr>
          <w:sz w:val="21"/>
          <w:szCs w:val="21"/>
          <w:lang w:val="en-US" w:eastAsia="zh-CN"/>
        </w:rPr>
      </w:pPr>
      <m:oMathPara>
        <m:oMath>
          <m:eqArr>
            <m:eqArrPr>
              <m:maxDist m:val="1"/>
              <m:ctrlPr>
                <w:rPr>
                  <w:rFonts w:ascii="Cambria Math" w:hAnsi="Cambria Math"/>
                  <w:i/>
                  <w:sz w:val="21"/>
                  <w:szCs w:val="21"/>
                  <w:lang w:val="en-US" w:eastAsia="zh-CN"/>
                </w:rPr>
              </m:ctrlPr>
            </m:eqArrPr>
            <m:e>
              <m:r>
                <w:rPr>
                  <w:rFonts w:ascii="Cambria Math" w:hAnsi="Cambria Math"/>
                  <w:sz w:val="21"/>
                  <w:szCs w:val="21"/>
                  <w:lang w:val="en-US" w:eastAsia="zh-CN"/>
                </w:rPr>
                <m:t>X=</m:t>
              </m:r>
              <m:d>
                <m:dPr>
                  <m:begChr m:val="["/>
                  <m:endChr m:val="]"/>
                  <m:ctrlPr>
                    <w:rPr>
                      <w:rFonts w:ascii="Cambria Math" w:hAnsi="Cambria Math"/>
                      <w:i/>
                      <w:sz w:val="21"/>
                      <w:szCs w:val="21"/>
                      <w:lang w:val="en-US" w:eastAsia="zh-CN"/>
                    </w:rPr>
                  </m:ctrlPr>
                </m:dPr>
                <m:e>
                  <m:m>
                    <m:mPr>
                      <m:mcs>
                        <m:mc>
                          <m:mcPr>
                            <m:count m:val="1"/>
                            <m:mcJc m:val="center"/>
                          </m:mcPr>
                        </m:mc>
                      </m:mcs>
                      <m:ctrlPr>
                        <w:rPr>
                          <w:rFonts w:ascii="Cambria Math" w:hAnsi="Cambria Math"/>
                          <w:i/>
                          <w:sz w:val="21"/>
                          <w:szCs w:val="21"/>
                          <w:lang w:val="en-US" w:eastAsia="zh-CN"/>
                        </w:rPr>
                      </m:ctrlPr>
                    </m:mPr>
                    <m:mr>
                      <m:e>
                        <m:sSubSup>
                          <m:sSubSupPr>
                            <m:ctrlPr>
                              <w:rPr>
                                <w:rFonts w:ascii="Cambria Math" w:hAnsi="Cambria Math"/>
                                <w:i/>
                                <w:sz w:val="21"/>
                                <w:szCs w:val="21"/>
                                <w:lang w:val="en-US" w:eastAsia="zh-CN"/>
                              </w:rPr>
                            </m:ctrlPr>
                          </m:sSubSupPr>
                          <m:e>
                            <m:r>
                              <w:rPr>
                                <w:rFonts w:ascii="Cambria Math" w:hAnsi="Cambria Math"/>
                                <w:sz w:val="21"/>
                                <w:szCs w:val="21"/>
                                <w:lang w:val="en-US" w:eastAsia="zh-CN"/>
                              </w:rPr>
                              <m:t>x</m:t>
                            </m:r>
                          </m:e>
                          <m:sub>
                            <m:r>
                              <w:rPr>
                                <w:rFonts w:ascii="Cambria Math" w:hAnsi="Cambria Math"/>
                                <w:sz w:val="21"/>
                                <w:szCs w:val="21"/>
                                <w:lang w:val="en-US" w:eastAsia="zh-CN"/>
                              </w:rPr>
                              <m:t>1</m:t>
                            </m:r>
                          </m:sub>
                          <m:sup>
                            <m:r>
                              <w:rPr>
                                <w:rFonts w:ascii="Cambria Math" w:hAnsi="Cambria Math"/>
                                <w:sz w:val="21"/>
                                <w:szCs w:val="21"/>
                                <w:lang w:val="en-US" w:eastAsia="zh-CN"/>
                              </w:rPr>
                              <m:t>T</m:t>
                            </m:r>
                          </m:sup>
                        </m:sSubSup>
                      </m:e>
                    </m:mr>
                    <m:mr>
                      <m:e>
                        <m:r>
                          <w:rPr>
                            <w:rFonts w:ascii="Cambria Math" w:hAnsi="Cambria Math"/>
                            <w:sz w:val="21"/>
                            <w:szCs w:val="21"/>
                          </w:rPr>
                          <m:t>⋮</m:t>
                        </m:r>
                      </m:e>
                    </m:mr>
                    <m:mr>
                      <m:e>
                        <m:sSubSup>
                          <m:sSubSupPr>
                            <m:ctrlPr>
                              <w:rPr>
                                <w:rFonts w:ascii="Cambria Math" w:hAnsi="Cambria Math"/>
                                <w:i/>
                                <w:sz w:val="21"/>
                                <w:szCs w:val="21"/>
                                <w:lang w:val="en-US" w:eastAsia="zh-CN"/>
                              </w:rPr>
                            </m:ctrlPr>
                          </m:sSubSupPr>
                          <m:e>
                            <m:r>
                              <w:rPr>
                                <w:rFonts w:ascii="Cambria Math" w:hAnsi="Cambria Math"/>
                                <w:sz w:val="21"/>
                                <w:szCs w:val="21"/>
                                <w:lang w:val="en-US" w:eastAsia="zh-CN"/>
                              </w:rPr>
                              <m:t>x</m:t>
                            </m:r>
                          </m:e>
                          <m:sub>
                            <m:r>
                              <w:rPr>
                                <w:rFonts w:ascii="Cambria Math" w:hAnsi="Cambria Math"/>
                                <w:sz w:val="21"/>
                                <w:szCs w:val="21"/>
                                <w:lang w:val="en-US" w:eastAsia="zh-CN"/>
                              </w:rPr>
                              <m:t>n</m:t>
                            </m:r>
                          </m:sub>
                          <m:sup>
                            <m:r>
                              <w:rPr>
                                <w:rFonts w:ascii="Cambria Math" w:hAnsi="Cambria Math"/>
                                <w:sz w:val="21"/>
                                <w:szCs w:val="21"/>
                                <w:lang w:val="en-US" w:eastAsia="zh-CN"/>
                              </w:rPr>
                              <m:t>T</m:t>
                            </m:r>
                          </m:sup>
                        </m:sSubSup>
                      </m:e>
                    </m:mr>
                  </m:m>
                </m:e>
              </m:d>
              <m:r>
                <w:rPr>
                  <w:rFonts w:ascii="Cambria Math" w:hAnsi="Cambria Math"/>
                  <w:sz w:val="21"/>
                  <w:szCs w:val="21"/>
                  <w:lang w:val="en-US" w:eastAsia="zh-CN"/>
                </w:rPr>
                <m:t xml:space="preserve"> #</m:t>
              </m:r>
              <m:d>
                <m:dPr>
                  <m:ctrlPr>
                    <w:rPr>
                      <w:rFonts w:ascii="Cambria Math" w:hAnsi="Cambria Math"/>
                      <w:i/>
                      <w:sz w:val="21"/>
                      <w:szCs w:val="21"/>
                      <w:lang w:val="en-US" w:eastAsia="zh-CN"/>
                    </w:rPr>
                  </m:ctrlPr>
                </m:dPr>
                <m:e>
                  <m:r>
                    <w:rPr>
                      <w:rFonts w:ascii="Cambria Math" w:hAnsi="Cambria Math"/>
                      <w:sz w:val="21"/>
                      <w:szCs w:val="21"/>
                      <w:lang w:val="en-US" w:eastAsia="zh-CN"/>
                    </w:rPr>
                    <m:t>1</m:t>
                  </m:r>
                </m:e>
              </m:d>
            </m:e>
          </m:eqArr>
        </m:oMath>
      </m:oMathPara>
    </w:p>
    <w:p w14:paraId="430F4925" w14:textId="77777777" w:rsidR="00835E13" w:rsidRPr="00A66899" w:rsidRDefault="00835E13" w:rsidP="00025507">
      <w:pPr>
        <w:jc w:val="both"/>
        <w:rPr>
          <w:sz w:val="21"/>
          <w:szCs w:val="21"/>
          <w:lang w:val="en-US" w:eastAsia="zh-CN"/>
        </w:rPr>
      </w:pPr>
      <w:r w:rsidRPr="00A66899">
        <w:rPr>
          <w:sz w:val="21"/>
          <w:szCs w:val="21"/>
          <w:lang w:val="en-US" w:eastAsia="zh-CN"/>
        </w:rPr>
        <w:t xml:space="preserve">where </w:t>
      </w:r>
      <m:oMath>
        <m:sSubSup>
          <m:sSubSupPr>
            <m:ctrlPr>
              <w:rPr>
                <w:rFonts w:ascii="Cambria Math" w:hAnsi="Cambria Math"/>
                <w:i/>
                <w:sz w:val="21"/>
                <w:szCs w:val="21"/>
                <w:lang w:val="en-US" w:eastAsia="zh-CN"/>
              </w:rPr>
            </m:ctrlPr>
          </m:sSubSupPr>
          <m:e>
            <m:r>
              <w:rPr>
                <w:rFonts w:ascii="Cambria Math" w:hAnsi="Cambria Math"/>
                <w:sz w:val="21"/>
                <w:szCs w:val="21"/>
                <w:lang w:val="en-US" w:eastAsia="zh-CN"/>
              </w:rPr>
              <m:t>x</m:t>
            </m:r>
          </m:e>
          <m:sub>
            <m:r>
              <w:rPr>
                <w:rFonts w:ascii="Cambria Math" w:hAnsi="Cambria Math"/>
                <w:sz w:val="21"/>
                <w:szCs w:val="21"/>
                <w:lang w:val="en-US" w:eastAsia="zh-CN"/>
              </w:rPr>
              <m:t>i</m:t>
            </m:r>
          </m:sub>
          <m:sup>
            <m:r>
              <w:rPr>
                <w:rFonts w:ascii="Cambria Math" w:hAnsi="Cambria Math"/>
                <w:sz w:val="21"/>
                <w:szCs w:val="21"/>
                <w:lang w:val="en-US" w:eastAsia="zh-CN"/>
              </w:rPr>
              <m:t>T</m:t>
            </m:r>
          </m:sup>
        </m:sSubSup>
      </m:oMath>
      <w:r w:rsidRPr="00A66899">
        <w:rPr>
          <w:rFonts w:hint="eastAsia"/>
          <w:sz w:val="21"/>
          <w:szCs w:val="21"/>
          <w:lang w:val="en-US" w:eastAsia="zh-CN"/>
        </w:rPr>
        <w:t xml:space="preserve"> </w:t>
      </w:r>
      <w:r w:rsidRPr="00A66899">
        <w:rPr>
          <w:sz w:val="21"/>
          <w:szCs w:val="21"/>
          <w:lang w:val="en-US" w:eastAsia="zh-CN"/>
        </w:rPr>
        <w:t xml:space="preserve">is the time varying level data transpose matrix of manholes or surface nodes numbered </w:t>
      </w:r>
      <m:oMath>
        <m:r>
          <w:rPr>
            <w:rFonts w:ascii="Cambria Math" w:hAnsi="Cambria Math"/>
            <w:sz w:val="21"/>
            <w:szCs w:val="21"/>
            <w:lang w:val="en-US" w:eastAsia="zh-CN"/>
          </w:rPr>
          <m:t>i</m:t>
        </m:r>
      </m:oMath>
      <w:r w:rsidRPr="00A66899">
        <w:rPr>
          <w:sz w:val="21"/>
          <w:szCs w:val="21"/>
          <w:lang w:val="en-US" w:eastAsia="zh-CN"/>
        </w:rPr>
        <w:t xml:space="preserve">, n is the number of manholes or surface nodes. Using PCA analysis, this can be downscaled to </w:t>
      </w:r>
      <m:oMath>
        <m:r>
          <w:rPr>
            <w:rFonts w:ascii="Cambria Math" w:hAnsi="Cambria Math"/>
            <w:sz w:val="21"/>
            <w:szCs w:val="21"/>
            <w:lang w:val="en-US" w:eastAsia="zh-CN"/>
          </w:rPr>
          <m:t>Y</m:t>
        </m:r>
      </m:oMath>
      <w:r w:rsidRPr="00A66899">
        <w:rPr>
          <w:rFonts w:hint="eastAsia"/>
          <w:sz w:val="21"/>
          <w:szCs w:val="21"/>
          <w:lang w:val="en-US" w:eastAsia="zh-CN"/>
        </w:rPr>
        <w:t>:</w:t>
      </w:r>
    </w:p>
    <w:p w14:paraId="3C75D899" w14:textId="77777777" w:rsidR="00835E13" w:rsidRPr="00A66899" w:rsidRDefault="00000000" w:rsidP="00025507">
      <w:pPr>
        <w:jc w:val="both"/>
        <w:rPr>
          <w:sz w:val="21"/>
          <w:szCs w:val="21"/>
          <w:lang w:val="en-US" w:eastAsia="zh-CN"/>
        </w:rPr>
      </w:pPr>
      <m:oMathPara>
        <m:oMath>
          <m:eqArr>
            <m:eqArrPr>
              <m:maxDist m:val="1"/>
              <m:ctrlPr>
                <w:rPr>
                  <w:rFonts w:ascii="Cambria Math" w:hAnsi="Cambria Math"/>
                  <w:i/>
                  <w:sz w:val="21"/>
                  <w:szCs w:val="21"/>
                  <w:lang w:val="en-US" w:eastAsia="zh-CN"/>
                </w:rPr>
              </m:ctrlPr>
            </m:eqArrPr>
            <m:e>
              <m:r>
                <w:rPr>
                  <w:rFonts w:ascii="Cambria Math" w:hAnsi="Cambria Math"/>
                  <w:sz w:val="21"/>
                  <w:szCs w:val="21"/>
                  <w:lang w:val="en-US" w:eastAsia="zh-CN"/>
                </w:rPr>
                <m:t>Y=</m:t>
              </m:r>
              <m:d>
                <m:dPr>
                  <m:begChr m:val="["/>
                  <m:endChr m:val="]"/>
                  <m:ctrlPr>
                    <w:rPr>
                      <w:rFonts w:ascii="Cambria Math" w:hAnsi="Cambria Math"/>
                      <w:i/>
                      <w:sz w:val="21"/>
                      <w:szCs w:val="21"/>
                      <w:lang w:val="en-US" w:eastAsia="zh-CN"/>
                    </w:rPr>
                  </m:ctrlPr>
                </m:dPr>
                <m:e>
                  <m:m>
                    <m:mPr>
                      <m:mcs>
                        <m:mc>
                          <m:mcPr>
                            <m:count m:val="1"/>
                            <m:mcJc m:val="center"/>
                          </m:mcPr>
                        </m:mc>
                      </m:mcs>
                      <m:ctrlPr>
                        <w:rPr>
                          <w:rFonts w:ascii="Cambria Math" w:hAnsi="Cambria Math"/>
                          <w:i/>
                          <w:sz w:val="21"/>
                          <w:szCs w:val="21"/>
                          <w:lang w:val="en-US" w:eastAsia="zh-CN"/>
                        </w:rPr>
                      </m:ctrlPr>
                    </m:mPr>
                    <m:mr>
                      <m:e>
                        <m:sSubSup>
                          <m:sSubSupPr>
                            <m:ctrlPr>
                              <w:rPr>
                                <w:rFonts w:ascii="Cambria Math" w:hAnsi="Cambria Math"/>
                                <w:i/>
                                <w:sz w:val="21"/>
                                <w:szCs w:val="21"/>
                                <w:lang w:val="en-US" w:eastAsia="zh-CN"/>
                              </w:rPr>
                            </m:ctrlPr>
                          </m:sSubSupPr>
                          <m:e>
                            <m:r>
                              <w:rPr>
                                <w:rFonts w:ascii="Cambria Math" w:hAnsi="Cambria Math"/>
                                <w:sz w:val="21"/>
                                <w:szCs w:val="21"/>
                                <w:lang w:val="en-US" w:eastAsia="zh-CN"/>
                              </w:rPr>
                              <m:t>y</m:t>
                            </m:r>
                          </m:e>
                          <m:sub>
                            <m:r>
                              <w:rPr>
                                <w:rFonts w:ascii="Cambria Math" w:hAnsi="Cambria Math"/>
                                <w:sz w:val="21"/>
                                <w:szCs w:val="21"/>
                                <w:lang w:val="en-US" w:eastAsia="zh-CN"/>
                              </w:rPr>
                              <m:t>1</m:t>
                            </m:r>
                          </m:sub>
                          <m:sup>
                            <m:r>
                              <w:rPr>
                                <w:rFonts w:ascii="Cambria Math" w:hAnsi="Cambria Math"/>
                                <w:sz w:val="21"/>
                                <w:szCs w:val="21"/>
                                <w:lang w:val="en-US" w:eastAsia="zh-CN"/>
                              </w:rPr>
                              <m:t>T</m:t>
                            </m:r>
                          </m:sup>
                        </m:sSubSup>
                      </m:e>
                    </m:mr>
                    <m:mr>
                      <m:e>
                        <m:r>
                          <w:rPr>
                            <w:rFonts w:ascii="Cambria Math" w:hAnsi="Cambria Math"/>
                            <w:sz w:val="21"/>
                            <w:szCs w:val="21"/>
                          </w:rPr>
                          <m:t>⋮</m:t>
                        </m:r>
                      </m:e>
                    </m:mr>
                    <m:mr>
                      <m:e>
                        <m:sSubSup>
                          <m:sSubSupPr>
                            <m:ctrlPr>
                              <w:rPr>
                                <w:rFonts w:ascii="Cambria Math" w:hAnsi="Cambria Math"/>
                                <w:i/>
                                <w:sz w:val="21"/>
                                <w:szCs w:val="21"/>
                                <w:lang w:val="en-US" w:eastAsia="zh-CN"/>
                              </w:rPr>
                            </m:ctrlPr>
                          </m:sSubSupPr>
                          <m:e>
                            <m:r>
                              <w:rPr>
                                <w:rFonts w:ascii="Cambria Math" w:hAnsi="Cambria Math"/>
                                <w:sz w:val="21"/>
                                <w:szCs w:val="21"/>
                                <w:lang w:val="en-US" w:eastAsia="zh-CN"/>
                              </w:rPr>
                              <m:t>y</m:t>
                            </m:r>
                          </m:e>
                          <m:sub>
                            <m:r>
                              <w:rPr>
                                <w:rFonts w:ascii="Cambria Math" w:hAnsi="Cambria Math"/>
                                <w:sz w:val="21"/>
                                <w:szCs w:val="21"/>
                                <w:lang w:val="en-US" w:eastAsia="zh-CN"/>
                              </w:rPr>
                              <m:t>m</m:t>
                            </m:r>
                          </m:sub>
                          <m:sup>
                            <m:r>
                              <w:rPr>
                                <w:rFonts w:ascii="Cambria Math" w:hAnsi="Cambria Math"/>
                                <w:sz w:val="21"/>
                                <w:szCs w:val="21"/>
                                <w:lang w:val="en-US" w:eastAsia="zh-CN"/>
                              </w:rPr>
                              <m:t>T</m:t>
                            </m:r>
                          </m:sup>
                        </m:sSubSup>
                      </m:e>
                    </m:mr>
                  </m:m>
                </m:e>
              </m:d>
              <m:r>
                <w:rPr>
                  <w:rFonts w:ascii="Cambria Math" w:hAnsi="Cambria Math"/>
                  <w:sz w:val="21"/>
                  <w:szCs w:val="21"/>
                  <w:lang w:val="en-US" w:eastAsia="zh-CN"/>
                </w:rPr>
                <m:t>=AX #</m:t>
              </m:r>
              <m:d>
                <m:dPr>
                  <m:ctrlPr>
                    <w:rPr>
                      <w:rFonts w:ascii="Cambria Math" w:hAnsi="Cambria Math"/>
                      <w:i/>
                      <w:sz w:val="21"/>
                      <w:szCs w:val="21"/>
                      <w:lang w:val="en-US" w:eastAsia="zh-CN"/>
                    </w:rPr>
                  </m:ctrlPr>
                </m:dPr>
                <m:e>
                  <m:r>
                    <w:rPr>
                      <w:rFonts w:ascii="Cambria Math" w:hAnsi="Cambria Math"/>
                      <w:sz w:val="21"/>
                      <w:szCs w:val="21"/>
                      <w:lang w:val="en-US" w:eastAsia="zh-CN"/>
                    </w:rPr>
                    <m:t>2</m:t>
                  </m:r>
                </m:e>
              </m:d>
            </m:e>
          </m:eqArr>
        </m:oMath>
      </m:oMathPara>
    </w:p>
    <w:p w14:paraId="10033C5A" w14:textId="77777777" w:rsidR="00835E13" w:rsidRPr="00A66899" w:rsidRDefault="00835E13" w:rsidP="00025507">
      <w:pPr>
        <w:jc w:val="both"/>
        <w:rPr>
          <w:sz w:val="21"/>
          <w:szCs w:val="21"/>
          <w:lang w:val="en-US" w:eastAsia="zh-CN"/>
        </w:rPr>
      </w:pPr>
      <w:r w:rsidRPr="00A66899">
        <w:rPr>
          <w:rFonts w:hint="eastAsia"/>
          <w:sz w:val="21"/>
          <w:szCs w:val="21"/>
          <w:lang w:val="en-US" w:eastAsia="zh-CN"/>
        </w:rPr>
        <w:t>w</w:t>
      </w:r>
      <w:r w:rsidRPr="00A66899">
        <w:rPr>
          <w:sz w:val="21"/>
          <w:szCs w:val="21"/>
          <w:lang w:val="en-US" w:eastAsia="zh-CN"/>
        </w:rPr>
        <w:t xml:space="preserve">here </w:t>
      </w:r>
      <m:oMath>
        <m:sSubSup>
          <m:sSubSupPr>
            <m:ctrlPr>
              <w:rPr>
                <w:rFonts w:ascii="Cambria Math" w:hAnsi="Cambria Math"/>
                <w:i/>
                <w:sz w:val="21"/>
                <w:szCs w:val="21"/>
                <w:lang w:val="en-US" w:eastAsia="zh-CN"/>
              </w:rPr>
            </m:ctrlPr>
          </m:sSubSupPr>
          <m:e>
            <m:r>
              <w:rPr>
                <w:rFonts w:ascii="Cambria Math" w:hAnsi="Cambria Math"/>
                <w:sz w:val="21"/>
                <w:szCs w:val="21"/>
                <w:lang w:val="en-US" w:eastAsia="zh-CN"/>
              </w:rPr>
              <m:t>y</m:t>
            </m:r>
          </m:e>
          <m:sub>
            <m:r>
              <w:rPr>
                <w:rFonts w:ascii="Cambria Math" w:hAnsi="Cambria Math"/>
                <w:sz w:val="21"/>
                <w:szCs w:val="21"/>
                <w:lang w:val="en-US" w:eastAsia="zh-CN"/>
              </w:rPr>
              <m:t>i</m:t>
            </m:r>
          </m:sub>
          <m:sup>
            <m:r>
              <w:rPr>
                <w:rFonts w:ascii="Cambria Math" w:hAnsi="Cambria Math"/>
                <w:sz w:val="21"/>
                <w:szCs w:val="21"/>
                <w:lang w:val="en-US" w:eastAsia="zh-CN"/>
              </w:rPr>
              <m:t>T</m:t>
            </m:r>
          </m:sup>
        </m:sSubSup>
      </m:oMath>
      <w:r w:rsidRPr="00A66899">
        <w:rPr>
          <w:rFonts w:hint="eastAsia"/>
          <w:sz w:val="21"/>
          <w:szCs w:val="21"/>
          <w:lang w:val="en-US" w:eastAsia="zh-CN"/>
        </w:rPr>
        <w:t xml:space="preserve"> </w:t>
      </w:r>
      <w:r w:rsidRPr="00A66899">
        <w:rPr>
          <w:sz w:val="21"/>
          <w:szCs w:val="21"/>
          <w:lang w:val="en-US" w:eastAsia="zh-CN"/>
        </w:rPr>
        <w:t xml:space="preserve">is the transpose matrix of values of the principal components numbered </w:t>
      </w:r>
      <m:oMath>
        <m:r>
          <w:rPr>
            <w:rFonts w:ascii="Cambria Math" w:hAnsi="Cambria Math"/>
            <w:sz w:val="21"/>
            <w:szCs w:val="21"/>
            <w:lang w:val="en-US" w:eastAsia="zh-CN"/>
          </w:rPr>
          <m:t>i</m:t>
        </m:r>
      </m:oMath>
      <w:r w:rsidRPr="00A66899">
        <w:rPr>
          <w:rFonts w:hint="eastAsia"/>
          <w:sz w:val="21"/>
          <w:szCs w:val="21"/>
          <w:lang w:val="en-US" w:eastAsia="zh-CN"/>
        </w:rPr>
        <w:t xml:space="preserve"> </w:t>
      </w:r>
      <w:r w:rsidRPr="00A66899">
        <w:rPr>
          <w:sz w:val="21"/>
          <w:szCs w:val="21"/>
          <w:lang w:val="en-US" w:eastAsia="zh-CN"/>
        </w:rPr>
        <w:t xml:space="preserve">over time, </w:t>
      </w:r>
      <m:oMath>
        <m:r>
          <w:rPr>
            <w:rFonts w:ascii="Cambria Math" w:hAnsi="Cambria Math"/>
            <w:sz w:val="21"/>
            <w:szCs w:val="21"/>
            <w:lang w:val="en-US" w:eastAsia="zh-CN"/>
          </w:rPr>
          <m:t>m</m:t>
        </m:r>
      </m:oMath>
      <w:r w:rsidRPr="00A66899">
        <w:rPr>
          <w:rFonts w:hint="eastAsia"/>
          <w:sz w:val="21"/>
          <w:szCs w:val="21"/>
          <w:lang w:val="en-US" w:eastAsia="zh-CN"/>
        </w:rPr>
        <w:t xml:space="preserve"> </w:t>
      </w:r>
      <w:r w:rsidRPr="00A66899">
        <w:rPr>
          <w:sz w:val="21"/>
          <w:szCs w:val="21"/>
          <w:lang w:val="en-US" w:eastAsia="zh-CN"/>
        </w:rPr>
        <w:t xml:space="preserve">denotes the number of principal components, </w:t>
      </w:r>
      <m:oMath>
        <m:r>
          <w:rPr>
            <w:rFonts w:ascii="Cambria Math" w:hAnsi="Cambria Math"/>
            <w:sz w:val="21"/>
            <w:szCs w:val="21"/>
            <w:lang w:val="en-US" w:eastAsia="zh-CN"/>
          </w:rPr>
          <m:t>A</m:t>
        </m:r>
      </m:oMath>
      <w:r w:rsidRPr="00A66899">
        <w:rPr>
          <w:rFonts w:hint="eastAsia"/>
          <w:sz w:val="21"/>
          <w:szCs w:val="21"/>
          <w:lang w:val="en-US" w:eastAsia="zh-CN"/>
        </w:rPr>
        <w:t xml:space="preserve"> </w:t>
      </w:r>
      <w:r w:rsidRPr="00A66899">
        <w:rPr>
          <w:sz w:val="21"/>
          <w:szCs w:val="21"/>
          <w:lang w:val="en-US" w:eastAsia="zh-CN"/>
        </w:rPr>
        <w:t>is the orthogonal matrix calculated by using PCA.</w:t>
      </w:r>
    </w:p>
    <w:p w14:paraId="672F0935" w14:textId="77777777" w:rsidR="00835E13" w:rsidRPr="00A66899" w:rsidRDefault="00835E13" w:rsidP="00025507">
      <w:pPr>
        <w:ind w:firstLineChars="100" w:firstLine="210"/>
        <w:jc w:val="both"/>
        <w:rPr>
          <w:sz w:val="21"/>
          <w:szCs w:val="21"/>
          <w:lang w:val="en-US" w:eastAsia="zh-CN"/>
        </w:rPr>
      </w:pPr>
      <w:r w:rsidRPr="00A66899">
        <w:rPr>
          <w:rFonts w:hint="eastAsia"/>
          <w:sz w:val="21"/>
          <w:szCs w:val="21"/>
          <w:lang w:val="en-US" w:eastAsia="zh-CN"/>
        </w:rPr>
        <w:t>F</w:t>
      </w:r>
      <w:r w:rsidRPr="00A66899">
        <w:rPr>
          <w:sz w:val="21"/>
          <w:szCs w:val="21"/>
          <w:lang w:val="en-US" w:eastAsia="zh-CN"/>
        </w:rPr>
        <w:t xml:space="preserve">or each principal component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PC</m:t>
            </m:r>
          </m:e>
          <m:sub>
            <m:r>
              <w:rPr>
                <w:rFonts w:ascii="Cambria Math" w:hAnsi="Cambria Math"/>
                <w:sz w:val="21"/>
                <w:szCs w:val="21"/>
                <w:lang w:val="en-US" w:eastAsia="zh-CN"/>
              </w:rPr>
              <m:t>j</m:t>
            </m:r>
          </m:sub>
        </m:sSub>
      </m:oMath>
      <w:r w:rsidRPr="00A66899">
        <w:rPr>
          <w:sz w:val="21"/>
          <w:szCs w:val="21"/>
          <w:lang w:val="en-US" w:eastAsia="zh-CN"/>
        </w:rPr>
        <w:t xml:space="preserve">, the water level at each point in the global level of urban flooding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x</m:t>
            </m:r>
          </m:e>
          <m:sub>
            <m:r>
              <w:rPr>
                <w:rFonts w:ascii="Cambria Math" w:hAnsi="Cambria Math"/>
                <w:sz w:val="21"/>
                <w:szCs w:val="21"/>
                <w:lang w:val="en-US" w:eastAsia="zh-CN"/>
              </w:rPr>
              <m:t>i</m:t>
            </m:r>
          </m:sub>
        </m:sSub>
      </m:oMath>
      <w:r w:rsidRPr="00A66899">
        <w:rPr>
          <w:rFonts w:hint="eastAsia"/>
          <w:sz w:val="21"/>
          <w:szCs w:val="21"/>
          <w:lang w:val="en-US" w:eastAsia="zh-CN"/>
        </w:rPr>
        <w:t xml:space="preserve"> </w:t>
      </w:r>
      <w:r w:rsidRPr="00A66899">
        <w:rPr>
          <w:sz w:val="21"/>
          <w:szCs w:val="21"/>
          <w:lang w:val="en-US" w:eastAsia="zh-CN"/>
        </w:rPr>
        <w:t xml:space="preserve">can all find a load factor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LD</m:t>
            </m:r>
          </m:e>
          <m:sub>
            <m:r>
              <w:rPr>
                <w:rFonts w:ascii="Cambria Math" w:hAnsi="Cambria Math"/>
                <w:sz w:val="21"/>
                <w:szCs w:val="21"/>
                <w:lang w:val="en-US" w:eastAsia="zh-CN"/>
              </w:rPr>
              <m:t>i,j</m:t>
            </m:r>
          </m:sub>
        </m:sSub>
      </m:oMath>
      <w:r w:rsidRPr="00A66899">
        <w:rPr>
          <w:rFonts w:hint="eastAsia"/>
          <w:sz w:val="21"/>
          <w:szCs w:val="21"/>
          <w:lang w:val="en-US" w:eastAsia="zh-CN"/>
        </w:rPr>
        <w:t xml:space="preserve"> </w:t>
      </w:r>
      <w:r w:rsidRPr="00A66899">
        <w:rPr>
          <w:sz w:val="21"/>
          <w:szCs w:val="21"/>
          <w:lang w:val="en-US" w:eastAsia="zh-CN"/>
        </w:rPr>
        <w:t xml:space="preserve">corresponding to it: </w:t>
      </w:r>
    </w:p>
    <w:p w14:paraId="12811F28" w14:textId="77777777" w:rsidR="00835E13" w:rsidRPr="00A66899" w:rsidRDefault="00000000" w:rsidP="00025507">
      <w:pPr>
        <w:ind w:firstLineChars="100" w:firstLine="210"/>
        <w:jc w:val="both"/>
        <w:rPr>
          <w:sz w:val="21"/>
          <w:szCs w:val="21"/>
          <w:lang w:val="en-US" w:eastAsia="zh-CN"/>
        </w:rPr>
      </w:pPr>
      <m:oMathPara>
        <m:oMath>
          <m:eqArr>
            <m:eqArrPr>
              <m:maxDist m:val="1"/>
              <m:ctrlPr>
                <w:rPr>
                  <w:rFonts w:ascii="Cambria Math" w:hAnsi="Cambria Math"/>
                  <w:i/>
                  <w:sz w:val="21"/>
                  <w:szCs w:val="21"/>
                  <w:lang w:val="en-US" w:eastAsia="zh-CN"/>
                </w:rPr>
              </m:ctrlPr>
            </m:eqArrPr>
            <m:e>
              <m:sSub>
                <m:sSubPr>
                  <m:ctrlPr>
                    <w:rPr>
                      <w:rFonts w:ascii="Cambria Math" w:hAnsi="Cambria Math"/>
                      <w:i/>
                      <w:sz w:val="21"/>
                      <w:szCs w:val="21"/>
                      <w:lang w:val="en-US" w:eastAsia="zh-CN"/>
                    </w:rPr>
                  </m:ctrlPr>
                </m:sSubPr>
                <m:e>
                  <m:r>
                    <w:rPr>
                      <w:rFonts w:ascii="Cambria Math" w:hAnsi="Cambria Math"/>
                      <w:sz w:val="21"/>
                      <w:szCs w:val="21"/>
                      <w:lang w:val="en-US" w:eastAsia="zh-CN"/>
                    </w:rPr>
                    <m:t>PC</m:t>
                  </m:r>
                </m:e>
                <m:sub>
                  <m:r>
                    <w:rPr>
                      <w:rFonts w:ascii="Cambria Math" w:hAnsi="Cambria Math"/>
                      <w:sz w:val="21"/>
                      <w:szCs w:val="21"/>
                      <w:lang w:val="en-US" w:eastAsia="zh-CN"/>
                    </w:rPr>
                    <m:t>j</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r>
                    <w:rPr>
                      <w:rFonts w:ascii="Cambria Math" w:hAnsi="Cambria Math"/>
                      <w:sz w:val="21"/>
                      <w:szCs w:val="21"/>
                      <w:lang w:val="en-US" w:eastAsia="zh-CN"/>
                    </w:rPr>
                    <m:t>LD</m:t>
                  </m:r>
                </m:e>
                <m:sub>
                  <m:r>
                    <w:rPr>
                      <w:rFonts w:ascii="Cambria Math" w:hAnsi="Cambria Math"/>
                      <w:sz w:val="21"/>
                      <w:szCs w:val="21"/>
                      <w:lang w:val="en-US" w:eastAsia="zh-CN"/>
                    </w:rPr>
                    <m:t>i,j</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r>
                    <w:rPr>
                      <w:rFonts w:ascii="Cambria Math" w:hAnsi="Cambria Math"/>
                      <w:sz w:val="21"/>
                      <w:szCs w:val="21"/>
                      <w:lang w:val="en-US" w:eastAsia="zh-CN"/>
                    </w:rPr>
                    <m:t>Nx</m:t>
                  </m:r>
                </m:e>
                <m:sub>
                  <m:r>
                    <w:rPr>
                      <w:rFonts w:ascii="Cambria Math" w:hAnsi="Cambria Math"/>
                      <w:sz w:val="21"/>
                      <w:szCs w:val="21"/>
                      <w:lang w:val="en-US" w:eastAsia="zh-CN"/>
                    </w:rPr>
                    <m:t>i</m:t>
                  </m:r>
                </m:sub>
              </m:sSub>
              <m:r>
                <w:rPr>
                  <w:rFonts w:ascii="Cambria Math" w:hAnsi="Cambria Math"/>
                  <w:sz w:val="21"/>
                  <w:szCs w:val="21"/>
                  <w:lang w:val="en-US" w:eastAsia="zh-CN"/>
                </w:rPr>
                <m:t>+cosntant #</m:t>
              </m:r>
              <m:d>
                <m:dPr>
                  <m:ctrlPr>
                    <w:rPr>
                      <w:rFonts w:ascii="Cambria Math" w:hAnsi="Cambria Math"/>
                      <w:i/>
                      <w:sz w:val="21"/>
                      <w:szCs w:val="21"/>
                      <w:lang w:val="en-US" w:eastAsia="zh-CN"/>
                    </w:rPr>
                  </m:ctrlPr>
                </m:dPr>
                <m:e>
                  <m:r>
                    <w:rPr>
                      <w:rFonts w:ascii="Cambria Math" w:hAnsi="Cambria Math"/>
                      <w:sz w:val="21"/>
                      <w:szCs w:val="21"/>
                      <w:lang w:val="en-US" w:eastAsia="zh-CN"/>
                    </w:rPr>
                    <m:t>3</m:t>
                  </m:r>
                </m:e>
              </m:d>
            </m:e>
          </m:eqArr>
        </m:oMath>
      </m:oMathPara>
    </w:p>
    <w:p w14:paraId="587875E4" w14:textId="10AAA6CB" w:rsidR="00835E13" w:rsidRDefault="00835E13" w:rsidP="00025507">
      <w:pPr>
        <w:jc w:val="both"/>
        <w:rPr>
          <w:sz w:val="21"/>
          <w:szCs w:val="21"/>
          <w:lang w:val="en-US" w:eastAsia="zh-CN"/>
        </w:rPr>
      </w:pPr>
      <w:r w:rsidRPr="00A66899">
        <w:rPr>
          <w:rFonts w:hint="eastAsia"/>
          <w:sz w:val="21"/>
          <w:szCs w:val="21"/>
          <w:lang w:val="en-US" w:eastAsia="zh-CN"/>
        </w:rPr>
        <w:t>w</w:t>
      </w:r>
      <w:r w:rsidRPr="00A66899">
        <w:rPr>
          <w:sz w:val="21"/>
          <w:szCs w:val="21"/>
          <w:lang w:val="en-US" w:eastAsia="zh-CN"/>
        </w:rPr>
        <w:t xml:space="preserve">here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Nx</m:t>
            </m:r>
          </m:e>
          <m:sub>
            <m:r>
              <w:rPr>
                <w:rFonts w:ascii="Cambria Math" w:hAnsi="Cambria Math"/>
                <w:sz w:val="21"/>
                <w:szCs w:val="21"/>
                <w:lang w:val="en-US" w:eastAsia="zh-CN"/>
              </w:rPr>
              <m:t>i</m:t>
            </m:r>
          </m:sub>
        </m:sSub>
      </m:oMath>
      <w:r w:rsidRPr="00A66899">
        <w:rPr>
          <w:rFonts w:hint="eastAsia"/>
          <w:sz w:val="21"/>
          <w:szCs w:val="21"/>
          <w:lang w:val="en-US" w:eastAsia="zh-CN"/>
        </w:rPr>
        <w:t xml:space="preserve"> </w:t>
      </w:r>
      <w:r w:rsidRPr="00A66899">
        <w:rPr>
          <w:sz w:val="21"/>
          <w:szCs w:val="21"/>
          <w:lang w:val="en-US" w:eastAsia="zh-CN"/>
        </w:rPr>
        <w:t xml:space="preserve">is water </w:t>
      </w:r>
      <w:r w:rsidR="001C460E">
        <w:rPr>
          <w:sz w:val="21"/>
          <w:szCs w:val="21"/>
          <w:lang w:val="en-US" w:eastAsia="zh-CN"/>
        </w:rPr>
        <w:t>level</w:t>
      </w:r>
      <w:r w:rsidRPr="00A66899">
        <w:rPr>
          <w:sz w:val="21"/>
          <w:szCs w:val="21"/>
          <w:lang w:val="en-US" w:eastAsia="zh-CN"/>
        </w:rPr>
        <w:t xml:space="preserve"> at the </w:t>
      </w:r>
      <m:oMath>
        <m:r>
          <w:rPr>
            <w:rFonts w:ascii="Cambria Math" w:hAnsi="Cambria Math"/>
            <w:sz w:val="21"/>
            <w:szCs w:val="21"/>
            <w:lang w:val="en-US" w:eastAsia="zh-CN"/>
          </w:rPr>
          <m:t>i</m:t>
        </m:r>
      </m:oMath>
      <w:r w:rsidRPr="00A66899">
        <w:rPr>
          <w:sz w:val="21"/>
          <w:szCs w:val="21"/>
          <w:lang w:val="en-US" w:eastAsia="zh-CN"/>
        </w:rPr>
        <w:t xml:space="preserve">th point after normalization,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LD</m:t>
            </m:r>
          </m:e>
          <m:sub>
            <m:r>
              <w:rPr>
                <w:rFonts w:ascii="Cambria Math" w:hAnsi="Cambria Math"/>
                <w:sz w:val="21"/>
                <w:szCs w:val="21"/>
                <w:lang w:val="en-US" w:eastAsia="zh-CN"/>
              </w:rPr>
              <m:t>i,j</m:t>
            </m:r>
          </m:sub>
        </m:sSub>
      </m:oMath>
      <w:r w:rsidRPr="00A66899">
        <w:rPr>
          <w:rFonts w:hint="eastAsia"/>
          <w:sz w:val="21"/>
          <w:szCs w:val="21"/>
          <w:lang w:val="en-US" w:eastAsia="zh-CN"/>
        </w:rPr>
        <w:t xml:space="preserve"> </w:t>
      </w:r>
      <w:r w:rsidRPr="00A66899">
        <w:rPr>
          <w:sz w:val="21"/>
          <w:szCs w:val="21"/>
          <w:lang w:val="en-US" w:eastAsia="zh-CN"/>
        </w:rPr>
        <w:t xml:space="preserve">is numerically equal to the correlation coefficient between principal component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PC</m:t>
            </m:r>
          </m:e>
          <m:sub>
            <m:r>
              <w:rPr>
                <w:rFonts w:ascii="Cambria Math" w:hAnsi="Cambria Math"/>
                <w:sz w:val="21"/>
                <w:szCs w:val="21"/>
                <w:lang w:val="en-US" w:eastAsia="zh-CN"/>
              </w:rPr>
              <m:t>j</m:t>
            </m:r>
          </m:sub>
        </m:sSub>
      </m:oMath>
      <w:r w:rsidRPr="00A66899">
        <w:rPr>
          <w:rFonts w:hint="eastAsia"/>
          <w:sz w:val="21"/>
          <w:szCs w:val="21"/>
          <w:lang w:val="en-US" w:eastAsia="zh-CN"/>
        </w:rPr>
        <w:t xml:space="preserve"> </w:t>
      </w:r>
      <w:r w:rsidRPr="00A66899">
        <w:rPr>
          <w:sz w:val="21"/>
          <w:szCs w:val="21"/>
          <w:lang w:val="en-US" w:eastAsia="zh-CN"/>
        </w:rPr>
        <w:t xml:space="preserve">and water </w:t>
      </w:r>
      <w:r w:rsidR="001C460E">
        <w:rPr>
          <w:sz w:val="21"/>
          <w:szCs w:val="21"/>
          <w:lang w:val="en-US" w:eastAsia="zh-CN"/>
        </w:rPr>
        <w:t>level</w:t>
      </w:r>
      <w:r w:rsidRPr="00A66899">
        <w:rPr>
          <w:sz w:val="21"/>
          <w:szCs w:val="21"/>
          <w:lang w:val="en-US" w:eastAsia="zh-CN"/>
        </w:rPr>
        <w:t xml:space="preserve">, The large the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LD</m:t>
            </m:r>
          </m:e>
          <m:sub>
            <m:r>
              <w:rPr>
                <w:rFonts w:ascii="Cambria Math" w:hAnsi="Cambria Math"/>
                <w:sz w:val="21"/>
                <w:szCs w:val="21"/>
                <w:lang w:val="en-US" w:eastAsia="zh-CN"/>
              </w:rPr>
              <m:t>i,j</m:t>
            </m:r>
          </m:sub>
        </m:sSub>
      </m:oMath>
      <w:r w:rsidRPr="00A66899">
        <w:rPr>
          <w:sz w:val="21"/>
          <w:szCs w:val="21"/>
          <w:lang w:val="en-US" w:eastAsia="zh-CN"/>
        </w:rPr>
        <w:t xml:space="preserve">, the stronger correlation between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x</m:t>
            </m:r>
          </m:e>
          <m:sub>
            <m:r>
              <w:rPr>
                <w:rFonts w:ascii="Cambria Math" w:hAnsi="Cambria Math"/>
                <w:sz w:val="21"/>
                <w:szCs w:val="21"/>
                <w:lang w:val="en-US" w:eastAsia="zh-CN"/>
              </w:rPr>
              <m:t>i</m:t>
            </m:r>
          </m:sub>
        </m:sSub>
      </m:oMath>
      <w:r w:rsidRPr="00A66899">
        <w:rPr>
          <w:rFonts w:hint="eastAsia"/>
          <w:sz w:val="21"/>
          <w:szCs w:val="21"/>
          <w:lang w:val="en-US" w:eastAsia="zh-CN"/>
        </w:rPr>
        <w:t xml:space="preserve"> </w:t>
      </w:r>
      <w:r w:rsidRPr="00A66899">
        <w:rPr>
          <w:sz w:val="21"/>
          <w:szCs w:val="21"/>
          <w:lang w:val="en-US" w:eastAsia="zh-CN"/>
        </w:rPr>
        <w:t xml:space="preserve">and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PC</m:t>
            </m:r>
          </m:e>
          <m:sub>
            <m:r>
              <w:rPr>
                <w:rFonts w:ascii="Cambria Math" w:hAnsi="Cambria Math"/>
                <w:sz w:val="21"/>
                <w:szCs w:val="21"/>
                <w:lang w:val="en-US" w:eastAsia="zh-CN"/>
              </w:rPr>
              <m:t>j</m:t>
            </m:r>
          </m:sub>
        </m:sSub>
      </m:oMath>
      <w:r w:rsidRPr="00A66899">
        <w:rPr>
          <w:rFonts w:hint="eastAsia"/>
          <w:sz w:val="21"/>
          <w:szCs w:val="21"/>
          <w:lang w:val="en-US" w:eastAsia="zh-CN"/>
        </w:rPr>
        <w:t>.</w:t>
      </w:r>
    </w:p>
    <w:p w14:paraId="41B01CC2" w14:textId="4D4B70B9" w:rsidR="00835E13" w:rsidRDefault="00A840C2" w:rsidP="00025507">
      <w:pPr>
        <w:ind w:firstLineChars="100" w:firstLine="210"/>
        <w:jc w:val="both"/>
        <w:rPr>
          <w:sz w:val="21"/>
          <w:szCs w:val="21"/>
          <w:lang w:eastAsia="zh-CN"/>
        </w:rPr>
      </w:pPr>
      <w:r w:rsidRPr="00865788">
        <w:rPr>
          <w:rFonts w:hint="eastAsia"/>
          <w:sz w:val="21"/>
          <w:szCs w:val="21"/>
          <w:lang w:val="en-US" w:eastAsia="zh-CN"/>
        </w:rPr>
        <w:t>T</w:t>
      </w:r>
      <w:r w:rsidRPr="00865788">
        <w:rPr>
          <w:sz w:val="21"/>
          <w:szCs w:val="21"/>
          <w:lang w:val="en-US" w:eastAsia="zh-CN"/>
        </w:rPr>
        <w:t xml:space="preserve">hrough PCA analysis, the water </w:t>
      </w:r>
      <w:r w:rsidR="001C460E">
        <w:rPr>
          <w:sz w:val="21"/>
          <w:szCs w:val="21"/>
          <w:lang w:val="en-US" w:eastAsia="zh-CN"/>
        </w:rPr>
        <w:t>level</w:t>
      </w:r>
      <w:r w:rsidRPr="00865788">
        <w:rPr>
          <w:sz w:val="21"/>
          <w:szCs w:val="21"/>
          <w:lang w:val="en-US" w:eastAsia="zh-CN"/>
        </w:rPr>
        <w:t xml:space="preserve"> data containing </w:t>
      </w:r>
      <m:oMath>
        <m:r>
          <w:rPr>
            <w:rFonts w:ascii="Cambria Math" w:hAnsi="Cambria Math"/>
            <w:sz w:val="21"/>
            <w:szCs w:val="21"/>
            <w:lang w:val="en-US" w:eastAsia="zh-CN"/>
          </w:rPr>
          <m:t>m</m:t>
        </m:r>
      </m:oMath>
      <w:r w:rsidRPr="00865788">
        <w:rPr>
          <w:rFonts w:hint="eastAsia"/>
          <w:sz w:val="21"/>
          <w:szCs w:val="21"/>
          <w:lang w:val="en-US" w:eastAsia="zh-CN"/>
        </w:rPr>
        <w:t xml:space="preserve"> </w:t>
      </w:r>
      <w:r w:rsidR="007E1A39">
        <w:rPr>
          <w:sz w:val="21"/>
          <w:szCs w:val="21"/>
          <w:lang w:val="en-US" w:eastAsia="zh-CN"/>
        </w:rPr>
        <w:t>conduit</w:t>
      </w:r>
      <w:r w:rsidRPr="00865788">
        <w:rPr>
          <w:sz w:val="21"/>
          <w:szCs w:val="21"/>
          <w:lang w:val="en-US" w:eastAsia="zh-CN"/>
        </w:rPr>
        <w:t xml:space="preserve"> and </w:t>
      </w:r>
      <m:oMath>
        <m:r>
          <w:rPr>
            <w:rFonts w:ascii="Cambria Math" w:hAnsi="Cambria Math"/>
            <w:sz w:val="21"/>
            <w:szCs w:val="21"/>
            <w:lang w:val="en-US" w:eastAsia="zh-CN"/>
          </w:rPr>
          <m:t>n</m:t>
        </m:r>
      </m:oMath>
      <w:r w:rsidRPr="00865788">
        <w:rPr>
          <w:rFonts w:hint="eastAsia"/>
          <w:sz w:val="21"/>
          <w:szCs w:val="21"/>
          <w:lang w:val="en-US" w:eastAsia="zh-CN"/>
        </w:rPr>
        <w:t xml:space="preserve"> </w:t>
      </w:r>
      <w:r w:rsidR="007E1A39">
        <w:rPr>
          <w:sz w:val="21"/>
          <w:szCs w:val="21"/>
          <w:lang w:val="en-US" w:eastAsia="zh-CN"/>
        </w:rPr>
        <w:t xml:space="preserve">urban </w:t>
      </w:r>
      <w:r w:rsidRPr="00865788">
        <w:rPr>
          <w:sz w:val="21"/>
          <w:szCs w:val="21"/>
          <w:lang w:val="en-US" w:eastAsia="zh-CN"/>
        </w:rPr>
        <w:t xml:space="preserve">surface nodes can be extracted from </w:t>
      </w:r>
      <m:oMath>
        <m:r>
          <w:rPr>
            <w:rFonts w:ascii="Cambria Math" w:hAnsi="Cambria Math"/>
            <w:sz w:val="21"/>
            <w:szCs w:val="21"/>
            <w:lang w:val="en-US" w:eastAsia="zh-CN"/>
          </w:rPr>
          <m:t>i</m:t>
        </m:r>
      </m:oMath>
      <w:r w:rsidRPr="00865788">
        <w:rPr>
          <w:rFonts w:hint="eastAsia"/>
          <w:sz w:val="21"/>
          <w:szCs w:val="21"/>
          <w:lang w:val="en-US" w:eastAsia="zh-CN"/>
        </w:rPr>
        <w:t xml:space="preserve"> </w:t>
      </w:r>
      <w:r w:rsidRPr="00865788">
        <w:rPr>
          <w:sz w:val="21"/>
          <w:szCs w:val="21"/>
          <w:lang w:val="en-US" w:eastAsia="zh-CN"/>
        </w:rPr>
        <w:t xml:space="preserve">principal components were used to explain a% of the total sample variance. By sorting the loading factors, we can obtain the water level of </w:t>
      </w:r>
      <m:oMath>
        <m:r>
          <w:rPr>
            <w:rFonts w:ascii="Cambria Math" w:hAnsi="Cambria Math"/>
            <w:sz w:val="21"/>
            <w:szCs w:val="21"/>
            <w:lang w:val="en-US" w:eastAsia="zh-CN"/>
          </w:rPr>
          <m:t>i</m:t>
        </m:r>
      </m:oMath>
      <w:r w:rsidRPr="00865788">
        <w:rPr>
          <w:rFonts w:hint="eastAsia"/>
          <w:sz w:val="21"/>
          <w:szCs w:val="21"/>
          <w:lang w:val="en-US" w:eastAsia="zh-CN"/>
        </w:rPr>
        <w:t xml:space="preserve"> </w:t>
      </w:r>
      <w:r w:rsidRPr="00865788">
        <w:rPr>
          <w:sz w:val="21"/>
          <w:szCs w:val="21"/>
          <w:lang w:val="en-US" w:eastAsia="zh-CN"/>
        </w:rPr>
        <w:t xml:space="preserve">nodes that best represent these </w:t>
      </w:r>
      <m:oMath>
        <m:r>
          <w:rPr>
            <w:rFonts w:ascii="Cambria Math" w:hAnsi="Cambria Math"/>
            <w:sz w:val="21"/>
            <w:szCs w:val="21"/>
            <w:lang w:val="en-US" w:eastAsia="zh-CN"/>
          </w:rPr>
          <m:t>i</m:t>
        </m:r>
      </m:oMath>
      <w:r w:rsidRPr="00865788">
        <w:rPr>
          <w:rFonts w:hint="eastAsia"/>
          <w:sz w:val="21"/>
          <w:szCs w:val="21"/>
          <w:lang w:val="en-US" w:eastAsia="zh-CN"/>
        </w:rPr>
        <w:t xml:space="preserve"> </w:t>
      </w:r>
      <w:r w:rsidRPr="00865788">
        <w:rPr>
          <w:sz w:val="21"/>
          <w:szCs w:val="21"/>
          <w:lang w:val="en-US" w:eastAsia="zh-CN"/>
        </w:rPr>
        <w:t xml:space="preserve">principal components. As the water level of each point of the drainage system is not completely isolated, but interacts with each other, especially the water level of neighboring point has a strong correlation due to the existence of hydraulic connection. By estimating the level of </w:t>
      </w:r>
      <m:oMath>
        <m:r>
          <w:rPr>
            <w:rFonts w:ascii="Cambria Math" w:hAnsi="Cambria Math"/>
            <w:sz w:val="21"/>
            <w:szCs w:val="21"/>
            <w:lang w:val="en-US" w:eastAsia="zh-CN"/>
          </w:rPr>
          <m:t>i</m:t>
        </m:r>
      </m:oMath>
      <w:r w:rsidRPr="00865788">
        <w:rPr>
          <w:rFonts w:hint="eastAsia"/>
          <w:sz w:val="21"/>
          <w:szCs w:val="21"/>
          <w:lang w:val="en-US" w:eastAsia="zh-CN"/>
        </w:rPr>
        <w:t xml:space="preserve"> </w:t>
      </w:r>
      <w:r w:rsidRPr="00865788">
        <w:rPr>
          <w:sz w:val="21"/>
          <w:szCs w:val="21"/>
          <w:lang w:val="en-US" w:eastAsia="zh-CN"/>
        </w:rPr>
        <w:t xml:space="preserve">nodes from PCA analysis, most of the level information of the drainage system can be obtained by machine learning modelling, thus simplifying the machine learning modelling process. In addition, similarly by PCA analysis, the </w:t>
      </w:r>
      <m:oMath>
        <m:r>
          <w:rPr>
            <w:rFonts w:ascii="Cambria Math" w:hAnsi="Cambria Math"/>
            <w:sz w:val="21"/>
            <w:szCs w:val="21"/>
            <w:lang w:val="en-US" w:eastAsia="zh-CN"/>
          </w:rPr>
          <m:t>j</m:t>
        </m:r>
      </m:oMath>
      <w:r w:rsidRPr="00865788">
        <w:rPr>
          <w:rFonts w:hint="eastAsia"/>
          <w:sz w:val="21"/>
          <w:szCs w:val="21"/>
          <w:lang w:val="en-US" w:eastAsia="zh-CN"/>
        </w:rPr>
        <w:t xml:space="preserve"> </w:t>
      </w:r>
      <w:r w:rsidRPr="00865788">
        <w:rPr>
          <w:sz w:val="21"/>
          <w:szCs w:val="21"/>
          <w:lang w:val="en-US" w:eastAsia="zh-CN"/>
        </w:rPr>
        <w:t xml:space="preserve">points that best represent the </w:t>
      </w:r>
      <m:oMath>
        <m:r>
          <w:rPr>
            <w:rFonts w:ascii="Cambria Math" w:hAnsi="Cambria Math"/>
            <w:sz w:val="21"/>
            <w:szCs w:val="21"/>
            <w:lang w:val="en-US" w:eastAsia="zh-CN"/>
          </w:rPr>
          <m:t>j</m:t>
        </m:r>
      </m:oMath>
      <w:r w:rsidRPr="00865788">
        <w:rPr>
          <w:rFonts w:hint="eastAsia"/>
          <w:sz w:val="21"/>
          <w:szCs w:val="21"/>
          <w:lang w:val="en-US" w:eastAsia="zh-CN"/>
        </w:rPr>
        <w:t xml:space="preserve"> </w:t>
      </w:r>
      <w:r w:rsidRPr="00865788">
        <w:rPr>
          <w:sz w:val="21"/>
          <w:szCs w:val="21"/>
          <w:lang w:val="en-US" w:eastAsia="zh-CN"/>
        </w:rPr>
        <w:t xml:space="preserve">principal components explaining b% of the total variance can be found as the </w:t>
      </w:r>
      <w:r w:rsidR="003B237A">
        <w:rPr>
          <w:sz w:val="21"/>
          <w:szCs w:val="21"/>
          <w:lang w:val="en-US" w:eastAsia="zh-CN"/>
        </w:rPr>
        <w:t>m</w:t>
      </w:r>
      <w:r w:rsidRPr="00865788">
        <w:rPr>
          <w:sz w:val="21"/>
          <w:szCs w:val="21"/>
          <w:lang w:val="en-US" w:eastAsia="zh-CN"/>
        </w:rPr>
        <w:t xml:space="preserve">onitoring </w:t>
      </w:r>
      <w:r w:rsidR="003B237A">
        <w:rPr>
          <w:sz w:val="21"/>
          <w:szCs w:val="21"/>
          <w:lang w:val="en-US" w:eastAsia="zh-CN"/>
        </w:rPr>
        <w:t>site</w:t>
      </w:r>
      <w:r w:rsidRPr="00865788">
        <w:rPr>
          <w:sz w:val="21"/>
          <w:szCs w:val="21"/>
          <w:lang w:val="en-US" w:eastAsia="zh-CN"/>
        </w:rPr>
        <w:t>s</w:t>
      </w:r>
    </w:p>
    <w:p w14:paraId="3A071402" w14:textId="0171C7A6" w:rsidR="00835E13" w:rsidRPr="00A66899" w:rsidRDefault="00835E13" w:rsidP="00835E13">
      <w:pPr>
        <w:jc w:val="both"/>
        <w:rPr>
          <w:b/>
          <w:bCs/>
          <w:sz w:val="21"/>
          <w:szCs w:val="21"/>
          <w:lang w:eastAsia="zh-CN"/>
        </w:rPr>
      </w:pPr>
      <w:r w:rsidRPr="00A66899">
        <w:rPr>
          <w:b/>
          <w:bCs/>
          <w:lang w:val="en-US" w:eastAsia="zh-CN"/>
        </w:rPr>
        <w:t xml:space="preserve">The specific calculation process of urban water </w:t>
      </w:r>
      <w:r w:rsidR="00717571">
        <w:rPr>
          <w:b/>
          <w:bCs/>
          <w:lang w:val="en-US" w:eastAsia="zh-CN"/>
        </w:rPr>
        <w:t>level</w:t>
      </w:r>
      <w:r w:rsidRPr="00A66899">
        <w:rPr>
          <w:b/>
          <w:bCs/>
          <w:lang w:val="en-US" w:eastAsia="zh-CN"/>
        </w:rPr>
        <w:t xml:space="preserve"> </w:t>
      </w:r>
      <w:r w:rsidR="005C651C">
        <w:rPr>
          <w:b/>
          <w:bCs/>
          <w:lang w:val="en-US" w:eastAsia="zh-CN"/>
        </w:rPr>
        <w:t>deduction</w:t>
      </w:r>
    </w:p>
    <w:p w14:paraId="1DFFDAC7" w14:textId="77777777" w:rsidR="00835E13" w:rsidRPr="00A66899" w:rsidRDefault="00000000" w:rsidP="00835E13">
      <w:pPr>
        <w:spacing w:line="360" w:lineRule="auto"/>
        <w:ind w:firstLineChars="100" w:firstLine="210"/>
        <w:jc w:val="both"/>
        <w:rPr>
          <w:sz w:val="21"/>
          <w:szCs w:val="21"/>
          <w:lang w:val="en-US" w:eastAsia="zh-CN"/>
        </w:rPr>
      </w:pPr>
      <m:oMathPara>
        <m:oMath>
          <m:eqArr>
            <m:eqArrPr>
              <m:maxDist m:val="1"/>
              <m:ctrlPr>
                <w:rPr>
                  <w:rFonts w:ascii="Cambria Math" w:hAnsi="Cambria Math"/>
                  <w:i/>
                  <w:sz w:val="21"/>
                  <w:szCs w:val="21"/>
                  <w:lang w:val="en-US" w:eastAsia="zh-CN"/>
                </w:rPr>
              </m:ctrlPr>
            </m:eqArrPr>
            <m:e>
              <m:acc>
                <m:accPr>
                  <m:ctrlPr>
                    <w:rPr>
                      <w:rFonts w:ascii="Cambria Math" w:hAnsi="Cambria Math"/>
                      <w:i/>
                      <w:sz w:val="21"/>
                      <w:szCs w:val="21"/>
                      <w:lang w:val="en-US" w:eastAsia="zh-CN"/>
                    </w:rPr>
                  </m:ctrlPr>
                </m:accPr>
                <m:e>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e>
              </m:acc>
              <m:r>
                <w:rPr>
                  <w:rFonts w:ascii="Cambria Math" w:hAnsi="Cambria Math"/>
                  <w:sz w:val="21"/>
                  <w:szCs w:val="21"/>
                  <w:lang w:val="en-US" w:eastAsia="zh-CN"/>
                </w:rPr>
                <m:t>=</m:t>
              </m:r>
              <m:nary>
                <m:naryPr>
                  <m:chr m:val="∑"/>
                  <m:limLoc m:val="subSup"/>
                  <m:supHide m:val="1"/>
                  <m:ctrlPr>
                    <w:rPr>
                      <w:rFonts w:ascii="Cambria Math" w:hAnsi="Cambria Math"/>
                      <w:i/>
                      <w:sz w:val="21"/>
                      <w:szCs w:val="21"/>
                      <w:lang w:val="en-US" w:eastAsia="zh-CN"/>
                    </w:rPr>
                  </m:ctrlPr>
                </m:naryPr>
                <m:sub>
                  <m:r>
                    <w:rPr>
                      <w:rFonts w:ascii="Cambria Math" w:hAnsi="Cambria Math"/>
                      <w:sz w:val="21"/>
                      <w:szCs w:val="21"/>
                      <w:lang w:val="en-US" w:eastAsia="zh-CN"/>
                    </w:rPr>
                    <m:t>j</m:t>
                  </m:r>
                </m:sub>
                <m:sup/>
                <m:e>
                  <m:sSub>
                    <m:sSubPr>
                      <m:ctrlPr>
                        <w:rPr>
                          <w:rFonts w:ascii="Cambria Math" w:hAnsi="Cambria Math"/>
                          <w:i/>
                          <w:sz w:val="21"/>
                          <w:szCs w:val="21"/>
                          <w:lang w:val="en-US" w:eastAsia="zh-CN"/>
                        </w:rPr>
                      </m:ctrlPr>
                    </m:sSubPr>
                    <m:e>
                      <m:r>
                        <w:rPr>
                          <w:rFonts w:ascii="Cambria Math" w:hAnsi="Cambria Math"/>
                          <w:sz w:val="21"/>
                          <w:szCs w:val="21"/>
                          <w:lang w:val="en-US" w:eastAsia="zh-CN"/>
                        </w:rPr>
                        <m:t>w</m:t>
                      </m:r>
                    </m:e>
                    <m:sub>
                      <m:r>
                        <w:rPr>
                          <w:rFonts w:ascii="Cambria Math" w:hAnsi="Cambria Math"/>
                          <w:sz w:val="21"/>
                          <w:szCs w:val="21"/>
                          <w:lang w:val="en-US" w:eastAsia="zh-CN"/>
                        </w:rPr>
                        <m:t>i,j</m:t>
                      </m:r>
                    </m:sub>
                  </m:sSub>
                </m:e>
              </m:nary>
              <m:sSub>
                <m:sSubPr>
                  <m:ctrlPr>
                    <w:rPr>
                      <w:rFonts w:ascii="Cambria Math" w:hAnsi="Cambria Math"/>
                      <w:i/>
                      <w:sz w:val="21"/>
                      <w:szCs w:val="21"/>
                      <w:lang w:val="en-US" w:eastAsia="zh-CN"/>
                    </w:rPr>
                  </m:ctrlPr>
                </m:sSubPr>
                <m:e>
                  <m:r>
                    <w:rPr>
                      <w:rFonts w:ascii="Cambria Math" w:hAnsi="Cambria Math"/>
                      <w:sz w:val="21"/>
                      <w:szCs w:val="21"/>
                      <w:lang w:val="en-US" w:eastAsia="zh-CN"/>
                    </w:rPr>
                    <m:t>x</m:t>
                  </m:r>
                </m:e>
                <m:sub>
                  <m:r>
                    <w:rPr>
                      <w:rFonts w:ascii="Cambria Math" w:hAnsi="Cambria Math"/>
                      <w:sz w:val="21"/>
                      <w:szCs w:val="21"/>
                      <w:lang w:val="en-US" w:eastAsia="zh-CN"/>
                    </w:rPr>
                    <m:t>i,j</m:t>
                  </m:r>
                </m:sub>
              </m:sSub>
              <m:r>
                <w:rPr>
                  <w:rFonts w:ascii="Cambria Math" w:hAnsi="Cambria Math"/>
                  <w:sz w:val="21"/>
                  <w:szCs w:val="21"/>
                  <w:lang w:val="en-US" w:eastAsia="zh-CN"/>
                </w:rPr>
                <m:t xml:space="preserve"> #</m:t>
              </m:r>
              <m:d>
                <m:dPr>
                  <m:ctrlPr>
                    <w:rPr>
                      <w:rFonts w:ascii="Cambria Math" w:hAnsi="Cambria Math"/>
                      <w:i/>
                      <w:sz w:val="21"/>
                      <w:szCs w:val="21"/>
                      <w:lang w:val="en-US" w:eastAsia="zh-CN"/>
                    </w:rPr>
                  </m:ctrlPr>
                </m:dPr>
                <m:e>
                  <m:r>
                    <w:rPr>
                      <w:rFonts w:ascii="Cambria Math" w:hAnsi="Cambria Math"/>
                      <w:sz w:val="21"/>
                      <w:szCs w:val="21"/>
                      <w:lang w:val="en-US" w:eastAsia="zh-CN"/>
                    </w:rPr>
                    <m:t>4</m:t>
                  </m:r>
                </m:e>
              </m:d>
            </m:e>
          </m:eqArr>
        </m:oMath>
      </m:oMathPara>
    </w:p>
    <w:p w14:paraId="7B78B4EB" w14:textId="7140ECC0" w:rsidR="00835E13" w:rsidRPr="00A66899" w:rsidRDefault="00835E13" w:rsidP="00025507">
      <w:pPr>
        <w:ind w:firstLineChars="100" w:firstLine="210"/>
        <w:jc w:val="both"/>
        <w:rPr>
          <w:sz w:val="21"/>
          <w:szCs w:val="21"/>
          <w:lang w:val="en-US" w:eastAsia="zh-CN"/>
        </w:rPr>
      </w:pPr>
      <w:r w:rsidRPr="00A66899">
        <w:rPr>
          <w:sz w:val="21"/>
          <w:szCs w:val="21"/>
          <w:lang w:val="en-US" w:eastAsia="zh-CN"/>
        </w:rPr>
        <w:t xml:space="preserve">where </w:t>
      </w:r>
      <m:oMath>
        <m:acc>
          <m:accPr>
            <m:ctrlPr>
              <w:rPr>
                <w:rFonts w:ascii="Cambria Math" w:hAnsi="Cambria Math"/>
                <w:i/>
                <w:sz w:val="21"/>
                <w:szCs w:val="21"/>
                <w:lang w:val="en-US" w:eastAsia="zh-CN"/>
              </w:rPr>
            </m:ctrlPr>
          </m:accPr>
          <m:e>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e>
        </m:acc>
      </m:oMath>
      <w:r w:rsidRPr="00A66899">
        <w:rPr>
          <w:rFonts w:hint="eastAsia"/>
          <w:sz w:val="21"/>
          <w:szCs w:val="21"/>
          <w:lang w:val="en-US" w:eastAsia="zh-CN"/>
        </w:rPr>
        <w:t xml:space="preserve"> </w:t>
      </w:r>
      <w:r w:rsidRPr="00A66899">
        <w:rPr>
          <w:sz w:val="21"/>
          <w:szCs w:val="21"/>
          <w:lang w:val="en-US" w:eastAsia="zh-CN"/>
        </w:rPr>
        <w:t xml:space="preserve">is the inferred water </w:t>
      </w:r>
      <w:r w:rsidR="001C460E">
        <w:rPr>
          <w:sz w:val="21"/>
          <w:szCs w:val="21"/>
          <w:lang w:val="en-US" w:eastAsia="zh-CN"/>
        </w:rPr>
        <w:t>level</w:t>
      </w:r>
      <w:r w:rsidRPr="00A66899">
        <w:rPr>
          <w:sz w:val="21"/>
          <w:szCs w:val="21"/>
          <w:lang w:val="en-US" w:eastAsia="zh-CN"/>
        </w:rPr>
        <w:t xml:space="preserve"> of the </w:t>
      </w:r>
      <m:oMath>
        <m:r>
          <w:rPr>
            <w:rFonts w:ascii="Cambria Math" w:hAnsi="Cambria Math"/>
            <w:sz w:val="21"/>
            <w:szCs w:val="21"/>
            <w:lang w:val="en-US" w:eastAsia="zh-CN"/>
          </w:rPr>
          <m:t>i</m:t>
        </m:r>
      </m:oMath>
      <w:r w:rsidRPr="00A66899">
        <w:rPr>
          <w:rFonts w:hint="eastAsia"/>
          <w:sz w:val="21"/>
          <w:szCs w:val="21"/>
          <w:lang w:val="en-US" w:eastAsia="zh-CN"/>
        </w:rPr>
        <w:t>t</w:t>
      </w:r>
      <w:r w:rsidRPr="00A66899">
        <w:rPr>
          <w:sz w:val="21"/>
          <w:szCs w:val="21"/>
          <w:lang w:val="en-US" w:eastAsia="zh-CN"/>
        </w:rPr>
        <w:t xml:space="preserve">h </w:t>
      </w:r>
      <w:r w:rsidR="00A43433">
        <w:rPr>
          <w:sz w:val="21"/>
          <w:szCs w:val="21"/>
          <w:lang w:val="en-US" w:eastAsia="zh-CN"/>
        </w:rPr>
        <w:t>point not include in the monitoring sites</w:t>
      </w:r>
      <w:r w:rsidRPr="00A66899">
        <w:rPr>
          <w:sz w:val="21"/>
          <w:szCs w:val="21"/>
          <w:lang w:val="en-US" w:eastAsia="zh-CN"/>
        </w:rPr>
        <w:t xml:space="preserve">,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x</m:t>
            </m:r>
          </m:e>
          <m:sub>
            <m:r>
              <w:rPr>
                <w:rFonts w:ascii="Cambria Math" w:hAnsi="Cambria Math"/>
                <w:sz w:val="21"/>
                <w:szCs w:val="21"/>
                <w:lang w:val="en-US" w:eastAsia="zh-CN"/>
              </w:rPr>
              <m:t>i,j</m:t>
            </m:r>
          </m:sub>
        </m:sSub>
      </m:oMath>
      <w:r w:rsidRPr="00A66899">
        <w:rPr>
          <w:rFonts w:hint="eastAsia"/>
          <w:sz w:val="21"/>
          <w:szCs w:val="21"/>
          <w:lang w:val="en-US" w:eastAsia="zh-CN"/>
        </w:rPr>
        <w:t xml:space="preserve"> </w:t>
      </w:r>
      <w:r w:rsidRPr="00A66899">
        <w:rPr>
          <w:sz w:val="21"/>
          <w:szCs w:val="21"/>
          <w:lang w:val="en-US" w:eastAsia="zh-CN"/>
        </w:rPr>
        <w:t xml:space="preserve">denotes the </w:t>
      </w:r>
      <m:oMath>
        <m:r>
          <w:rPr>
            <w:rFonts w:ascii="Cambria Math" w:hAnsi="Cambria Math"/>
            <w:sz w:val="21"/>
            <w:szCs w:val="21"/>
            <w:lang w:val="en-US" w:eastAsia="zh-CN"/>
          </w:rPr>
          <m:t>j</m:t>
        </m:r>
      </m:oMath>
      <w:r w:rsidRPr="00A66899">
        <w:rPr>
          <w:rFonts w:hint="eastAsia"/>
          <w:sz w:val="21"/>
          <w:szCs w:val="21"/>
          <w:lang w:val="en-US" w:eastAsia="zh-CN"/>
        </w:rPr>
        <w:t>t</w:t>
      </w:r>
      <w:r w:rsidRPr="00A66899">
        <w:rPr>
          <w:sz w:val="21"/>
          <w:szCs w:val="21"/>
          <w:lang w:val="en-US" w:eastAsia="zh-CN"/>
        </w:rPr>
        <w:t xml:space="preserve">h independent variable affecting </w:t>
      </w:r>
      <m:oMath>
        <m:acc>
          <m:accPr>
            <m:ctrlPr>
              <w:rPr>
                <w:rFonts w:ascii="Cambria Math" w:hAnsi="Cambria Math"/>
                <w:i/>
                <w:sz w:val="21"/>
                <w:szCs w:val="21"/>
                <w:lang w:val="en-US" w:eastAsia="zh-CN"/>
              </w:rPr>
            </m:ctrlPr>
          </m:accPr>
          <m:e>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e>
        </m:acc>
      </m:oMath>
      <w:r w:rsidRPr="00A66899">
        <w:rPr>
          <w:rFonts w:hint="eastAsia"/>
          <w:sz w:val="21"/>
          <w:szCs w:val="21"/>
          <w:lang w:val="en-US" w:eastAsia="zh-CN"/>
        </w:rPr>
        <w:t>,</w:t>
      </w:r>
      <w:r w:rsidRPr="00A66899">
        <w:rPr>
          <w:sz w:val="21"/>
          <w:szCs w:val="21"/>
          <w:lang w:val="en-US" w:eastAsia="zh-CN"/>
        </w:rPr>
        <w:t xml:space="preserve">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w</m:t>
            </m:r>
          </m:e>
          <m:sub>
            <m:r>
              <w:rPr>
                <w:rFonts w:ascii="Cambria Math" w:hAnsi="Cambria Math"/>
                <w:sz w:val="21"/>
                <w:szCs w:val="21"/>
                <w:lang w:val="en-US" w:eastAsia="zh-CN"/>
              </w:rPr>
              <m:t>i,j</m:t>
            </m:r>
          </m:sub>
        </m:sSub>
      </m:oMath>
      <w:r w:rsidRPr="00A66899">
        <w:rPr>
          <w:rFonts w:hint="eastAsia"/>
          <w:sz w:val="21"/>
          <w:szCs w:val="21"/>
          <w:lang w:val="en-US" w:eastAsia="zh-CN"/>
        </w:rPr>
        <w:t xml:space="preserve"> </w:t>
      </w:r>
      <w:r w:rsidRPr="00A66899">
        <w:rPr>
          <w:sz w:val="21"/>
          <w:szCs w:val="21"/>
          <w:lang w:val="en-US" w:eastAsia="zh-CN"/>
        </w:rPr>
        <w:t>are the weights obtained by XGBoost.</w:t>
      </w:r>
    </w:p>
    <w:p w14:paraId="2B248178" w14:textId="62C7864C" w:rsidR="00835E13" w:rsidRPr="00835E13" w:rsidRDefault="00A66899" w:rsidP="00835E13">
      <w:pPr>
        <w:jc w:val="both"/>
        <w:rPr>
          <w:sz w:val="21"/>
          <w:szCs w:val="21"/>
          <w:lang w:val="en-US" w:eastAsia="zh-CN"/>
        </w:rPr>
      </w:pPr>
      <w:r w:rsidRPr="00A66899">
        <w:rPr>
          <w:b/>
          <w:bCs/>
          <w:lang w:val="en-US" w:eastAsia="zh-CN"/>
        </w:rPr>
        <w:lastRenderedPageBreak/>
        <w:t>The specific calculation process of</w:t>
      </w:r>
      <w:r w:rsidRPr="00A66899">
        <w:rPr>
          <w:bCs/>
          <w:lang w:val="en-US" w:eastAsia="zh-CN"/>
        </w:rPr>
        <w:t xml:space="preserve"> </w:t>
      </w:r>
      <w:r w:rsidR="0041429A">
        <w:rPr>
          <w:b/>
          <w:bCs/>
          <w:lang w:val="en-US" w:eastAsia="zh-CN"/>
        </w:rPr>
        <w:t>w</w:t>
      </w:r>
      <w:r w:rsidRPr="00A66899">
        <w:rPr>
          <w:b/>
          <w:bCs/>
          <w:lang w:val="en-US" w:eastAsia="zh-CN"/>
        </w:rPr>
        <w:t xml:space="preserve">ater </w:t>
      </w:r>
      <w:r w:rsidR="001C460E">
        <w:rPr>
          <w:b/>
          <w:bCs/>
          <w:lang w:val="en-US" w:eastAsia="zh-CN"/>
        </w:rPr>
        <w:t>level</w:t>
      </w:r>
      <w:r w:rsidRPr="00A66899">
        <w:rPr>
          <w:b/>
          <w:bCs/>
          <w:lang w:val="en-US" w:eastAsia="zh-CN"/>
        </w:rPr>
        <w:t xml:space="preserve"> prediction of </w:t>
      </w:r>
      <w:r w:rsidR="000870BA">
        <w:rPr>
          <w:b/>
          <w:bCs/>
          <w:lang w:val="en-US" w:eastAsia="zh-CN"/>
        </w:rPr>
        <w:t>monitoring sites</w:t>
      </w:r>
    </w:p>
    <w:p w14:paraId="5D7D50C8" w14:textId="77777777" w:rsidR="00A66899" w:rsidRPr="00A66899" w:rsidRDefault="00000000" w:rsidP="00A66899">
      <w:pPr>
        <w:spacing w:line="360" w:lineRule="auto"/>
        <w:ind w:firstLineChars="100" w:firstLine="210"/>
        <w:jc w:val="both"/>
        <w:rPr>
          <w:sz w:val="21"/>
          <w:szCs w:val="21"/>
          <w:lang w:val="en-US" w:eastAsia="zh-CN"/>
        </w:rPr>
      </w:pPr>
      <m:oMathPara>
        <m:oMath>
          <m:eqArr>
            <m:eqArrPr>
              <m:maxDist m:val="1"/>
              <m:ctrlPr>
                <w:rPr>
                  <w:rFonts w:ascii="Cambria Math" w:hAnsi="Cambria Math"/>
                  <w:i/>
                  <w:sz w:val="21"/>
                  <w:szCs w:val="21"/>
                  <w:lang w:val="en-US" w:eastAsia="zh-CN"/>
                </w:rPr>
              </m:ctrlPr>
            </m:eqArrPr>
            <m:e>
              <m:sSubSup>
                <m:sSubSupPr>
                  <m:ctrlPr>
                    <w:rPr>
                      <w:rFonts w:ascii="Cambria Math" w:hAnsi="Cambria Math"/>
                      <w:i/>
                      <w:sz w:val="21"/>
                      <w:szCs w:val="21"/>
                      <w:lang w:val="en-US" w:eastAsia="zh-CN"/>
                    </w:rPr>
                  </m:ctrlPr>
                </m:sSubSup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t+1</m:t>
                  </m:r>
                </m:sub>
                <m:sup>
                  <m:r>
                    <w:rPr>
                      <w:rFonts w:ascii="Cambria Math" w:hAnsi="Cambria Math"/>
                      <w:sz w:val="21"/>
                      <w:szCs w:val="21"/>
                      <w:lang w:val="en-US" w:eastAsia="zh-CN"/>
                    </w:rPr>
                    <m:t>i</m:t>
                  </m:r>
                </m:sup>
              </m:sSubSup>
              <m:r>
                <w:rPr>
                  <w:rFonts w:ascii="Cambria Math" w:hAnsi="Cambria Math"/>
                  <w:sz w:val="21"/>
                  <w:szCs w:val="21"/>
                  <w:lang w:val="en-US" w:eastAsia="zh-CN"/>
                </w:rPr>
                <m:t>=F</m:t>
              </m:r>
              <m:d>
                <m:dPr>
                  <m:ctrlPr>
                    <w:rPr>
                      <w:rFonts w:ascii="Cambria Math" w:hAnsi="Cambria Math"/>
                      <w:i/>
                      <w:sz w:val="21"/>
                      <w:szCs w:val="21"/>
                      <w:lang w:val="en-US" w:eastAsia="zh-CN"/>
                    </w:rPr>
                  </m:ctrlPr>
                </m:dPr>
                <m:e>
                  <m:sSubSup>
                    <m:sSubSupPr>
                      <m:ctrlPr>
                        <w:rPr>
                          <w:rFonts w:ascii="Cambria Math" w:hAnsi="Cambria Math"/>
                          <w:i/>
                          <w:sz w:val="21"/>
                          <w:szCs w:val="21"/>
                          <w:lang w:val="en-US" w:eastAsia="zh-CN"/>
                        </w:rPr>
                      </m:ctrlPr>
                    </m:sSubSup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t</m:t>
                      </m:r>
                    </m:sub>
                    <m:sup>
                      <m:r>
                        <w:rPr>
                          <w:rFonts w:ascii="Cambria Math" w:hAnsi="Cambria Math"/>
                          <w:sz w:val="21"/>
                          <w:szCs w:val="21"/>
                          <w:lang w:val="en-US" w:eastAsia="zh-CN"/>
                        </w:rPr>
                        <m:t>i</m:t>
                      </m:r>
                    </m:sup>
                  </m:sSubSup>
                  <m:r>
                    <w:rPr>
                      <w:rFonts w:ascii="Cambria Math" w:hAnsi="Cambria Math"/>
                      <w:sz w:val="21"/>
                      <w:szCs w:val="21"/>
                      <w:lang w:val="en-US" w:eastAsia="zh-CN"/>
                    </w:rPr>
                    <m:t>,</m:t>
                  </m:r>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X</m:t>
                          </m:r>
                        </m:e>
                      </m:acc>
                    </m:e>
                    <m:sub>
                      <m:r>
                        <w:rPr>
                          <w:rFonts w:ascii="Cambria Math" w:hAnsi="Cambria Math"/>
                          <w:sz w:val="21"/>
                          <w:szCs w:val="21"/>
                          <w:lang w:val="en-US" w:eastAsia="zh-CN"/>
                        </w:rPr>
                        <m:t>t+1</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X</m:t>
                          </m:r>
                        </m:e>
                      </m:acc>
                    </m:e>
                    <m:sub>
                      <m:r>
                        <w:rPr>
                          <w:rFonts w:ascii="Cambria Math" w:hAnsi="Cambria Math"/>
                          <w:sz w:val="21"/>
                          <w:szCs w:val="21"/>
                          <w:lang w:val="en-US" w:eastAsia="zh-CN"/>
                        </w:rPr>
                        <m:t>t</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X</m:t>
                          </m:r>
                        </m:e>
                      </m:acc>
                    </m:e>
                    <m:sub>
                      <m:r>
                        <w:rPr>
                          <w:rFonts w:ascii="Cambria Math" w:hAnsi="Cambria Math"/>
                          <w:sz w:val="21"/>
                          <w:szCs w:val="21"/>
                          <w:lang w:val="en-US" w:eastAsia="zh-CN"/>
                        </w:rPr>
                        <m:t>t-n</m:t>
                      </m:r>
                    </m:sub>
                  </m:sSub>
                </m:e>
              </m:d>
              <m:r>
                <w:rPr>
                  <w:rFonts w:ascii="Cambria Math" w:hAnsi="Cambria Math"/>
                  <w:sz w:val="21"/>
                  <w:szCs w:val="21"/>
                  <w:lang w:val="en-US" w:eastAsia="zh-CN"/>
                </w:rPr>
                <m:t>#</m:t>
              </m:r>
              <m:d>
                <m:dPr>
                  <m:ctrlPr>
                    <w:rPr>
                      <w:rFonts w:ascii="Cambria Math" w:hAnsi="Cambria Math"/>
                      <w:i/>
                      <w:sz w:val="21"/>
                      <w:szCs w:val="21"/>
                      <w:lang w:val="en-US" w:eastAsia="zh-CN"/>
                    </w:rPr>
                  </m:ctrlPr>
                </m:dPr>
                <m:e>
                  <m:r>
                    <w:rPr>
                      <w:rFonts w:ascii="Cambria Math" w:hAnsi="Cambria Math"/>
                      <w:sz w:val="21"/>
                      <w:szCs w:val="21"/>
                      <w:lang w:val="en-US" w:eastAsia="zh-CN"/>
                    </w:rPr>
                    <m:t>6</m:t>
                  </m:r>
                </m:e>
              </m:d>
            </m:e>
          </m:eqArr>
        </m:oMath>
      </m:oMathPara>
    </w:p>
    <w:p w14:paraId="2B90E079" w14:textId="1C9B11F3" w:rsidR="00A66899" w:rsidRPr="00A66899" w:rsidRDefault="00A66899" w:rsidP="00025507">
      <w:pPr>
        <w:ind w:firstLineChars="100" w:firstLine="210"/>
        <w:jc w:val="both"/>
        <w:rPr>
          <w:sz w:val="21"/>
          <w:szCs w:val="21"/>
          <w:lang w:val="en-US" w:eastAsia="zh-CN"/>
        </w:rPr>
      </w:pPr>
      <w:r w:rsidRPr="00A66899">
        <w:rPr>
          <w:rFonts w:hint="eastAsia"/>
          <w:sz w:val="21"/>
          <w:szCs w:val="21"/>
          <w:lang w:val="en-US" w:eastAsia="zh-CN"/>
        </w:rPr>
        <w:t>w</w:t>
      </w:r>
      <w:r w:rsidRPr="00A66899">
        <w:rPr>
          <w:sz w:val="21"/>
          <w:szCs w:val="21"/>
          <w:lang w:val="en-US" w:eastAsia="zh-CN"/>
        </w:rPr>
        <w:t xml:space="preserve">here </w:t>
      </w:r>
      <m:oMath>
        <m:sSubSup>
          <m:sSubSupPr>
            <m:ctrlPr>
              <w:rPr>
                <w:rFonts w:ascii="Cambria Math" w:hAnsi="Cambria Math"/>
                <w:i/>
                <w:sz w:val="21"/>
                <w:szCs w:val="21"/>
                <w:lang w:val="en-US" w:eastAsia="zh-CN"/>
              </w:rPr>
            </m:ctrlPr>
          </m:sSubSup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t+1</m:t>
            </m:r>
          </m:sub>
          <m:sup>
            <m:r>
              <w:rPr>
                <w:rFonts w:ascii="Cambria Math" w:hAnsi="Cambria Math"/>
                <w:sz w:val="21"/>
                <w:szCs w:val="21"/>
                <w:lang w:val="en-US" w:eastAsia="zh-CN"/>
              </w:rPr>
              <m:t>i</m:t>
            </m:r>
          </m:sup>
        </m:sSubSup>
      </m:oMath>
      <w:r w:rsidRPr="00A66899">
        <w:rPr>
          <w:rFonts w:hint="eastAsia"/>
          <w:sz w:val="21"/>
          <w:szCs w:val="21"/>
          <w:lang w:val="en-US" w:eastAsia="zh-CN"/>
        </w:rPr>
        <w:t xml:space="preserve"> </w:t>
      </w:r>
      <w:r w:rsidRPr="00A66899">
        <w:rPr>
          <w:sz w:val="21"/>
          <w:szCs w:val="21"/>
          <w:lang w:val="en-US" w:eastAsia="zh-CN"/>
        </w:rPr>
        <w:t xml:space="preserve">is the predicted value of </w:t>
      </w:r>
      <w:r w:rsidR="00DC194B">
        <w:rPr>
          <w:sz w:val="21"/>
          <w:szCs w:val="21"/>
          <w:lang w:val="en-US" w:eastAsia="zh-CN"/>
        </w:rPr>
        <w:t xml:space="preserve">water </w:t>
      </w:r>
      <w:r w:rsidR="001C460E">
        <w:rPr>
          <w:sz w:val="21"/>
          <w:szCs w:val="21"/>
          <w:lang w:val="en-US" w:eastAsia="zh-CN"/>
        </w:rPr>
        <w:t>level</w:t>
      </w:r>
      <w:r w:rsidRPr="00A66899">
        <w:rPr>
          <w:sz w:val="21"/>
          <w:szCs w:val="21"/>
          <w:lang w:val="en-US" w:eastAsia="zh-CN"/>
        </w:rPr>
        <w:t xml:space="preserve"> at the future </w:t>
      </w:r>
      <m:oMath>
        <m:r>
          <w:rPr>
            <w:rFonts w:ascii="Cambria Math" w:hAnsi="Cambria Math"/>
            <w:sz w:val="21"/>
            <w:szCs w:val="21"/>
            <w:lang w:val="en-US" w:eastAsia="zh-CN"/>
          </w:rPr>
          <m:t>t+1</m:t>
        </m:r>
      </m:oMath>
      <w:r w:rsidRPr="00A66899">
        <w:rPr>
          <w:rFonts w:hint="eastAsia"/>
          <w:sz w:val="21"/>
          <w:szCs w:val="21"/>
          <w:lang w:val="en-US" w:eastAsia="zh-CN"/>
        </w:rPr>
        <w:t>t</w:t>
      </w:r>
      <w:r w:rsidRPr="00A66899">
        <w:rPr>
          <w:sz w:val="21"/>
          <w:szCs w:val="21"/>
          <w:lang w:val="en-US" w:eastAsia="zh-CN"/>
        </w:rPr>
        <w:t xml:space="preserve">h time step for node </w:t>
      </w:r>
      <m:oMath>
        <m:r>
          <w:rPr>
            <w:rFonts w:ascii="Cambria Math" w:hAnsi="Cambria Math"/>
            <w:sz w:val="21"/>
            <w:szCs w:val="21"/>
            <w:lang w:val="en-US" w:eastAsia="zh-CN"/>
          </w:rPr>
          <m:t>i</m:t>
        </m:r>
      </m:oMath>
      <w:r w:rsidRPr="00A66899">
        <w:rPr>
          <w:rFonts w:hint="eastAsia"/>
          <w:sz w:val="21"/>
          <w:szCs w:val="21"/>
          <w:lang w:val="en-US" w:eastAsia="zh-CN"/>
        </w:rPr>
        <w:t>,</w:t>
      </w:r>
      <w:r w:rsidRPr="00A66899">
        <w:rPr>
          <w:sz w:val="21"/>
          <w:szCs w:val="21"/>
          <w:lang w:val="en-US" w:eastAsia="zh-CN"/>
        </w:rPr>
        <w:t xml:space="preserve"> </w:t>
      </w:r>
      <m:oMath>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X</m:t>
                </m:r>
              </m:e>
            </m:acc>
          </m:e>
          <m:sub>
            <m:r>
              <w:rPr>
                <w:rFonts w:ascii="Cambria Math" w:hAnsi="Cambria Math"/>
                <w:sz w:val="21"/>
                <w:szCs w:val="21"/>
                <w:lang w:val="en-US" w:eastAsia="zh-CN"/>
              </w:rPr>
              <m:t>t+1</m:t>
            </m:r>
          </m:sub>
        </m:sSub>
      </m:oMath>
      <w:r w:rsidRPr="00A66899">
        <w:rPr>
          <w:rFonts w:hint="eastAsia"/>
          <w:sz w:val="21"/>
          <w:szCs w:val="21"/>
          <w:lang w:val="en-US" w:eastAsia="zh-CN"/>
        </w:rPr>
        <w:t xml:space="preserve"> </w:t>
      </w:r>
      <w:r w:rsidRPr="00A66899">
        <w:rPr>
          <w:sz w:val="21"/>
          <w:szCs w:val="21"/>
          <w:lang w:val="en-US" w:eastAsia="zh-CN"/>
        </w:rPr>
        <w:t xml:space="preserve">is the predicted value of </w:t>
      </w:r>
      <w:r w:rsidR="00B64D12">
        <w:rPr>
          <w:sz w:val="21"/>
          <w:szCs w:val="21"/>
          <w:lang w:val="en-US" w:eastAsia="zh-CN"/>
        </w:rPr>
        <w:t xml:space="preserve">water </w:t>
      </w:r>
      <w:r w:rsidR="001C460E">
        <w:rPr>
          <w:sz w:val="21"/>
          <w:szCs w:val="21"/>
          <w:lang w:val="en-US" w:eastAsia="zh-CN"/>
        </w:rPr>
        <w:t>level</w:t>
      </w:r>
      <w:r w:rsidRPr="00A66899">
        <w:rPr>
          <w:sz w:val="21"/>
          <w:szCs w:val="21"/>
          <w:lang w:val="en-US" w:eastAsia="zh-CN"/>
        </w:rPr>
        <w:t xml:space="preserve"> driving variables at the </w:t>
      </w:r>
      <m:oMath>
        <m:r>
          <w:rPr>
            <w:rFonts w:ascii="Cambria Math" w:hAnsi="Cambria Math"/>
            <w:sz w:val="21"/>
            <w:szCs w:val="21"/>
            <w:lang w:val="en-US" w:eastAsia="zh-CN"/>
          </w:rPr>
          <m:t>t+1</m:t>
        </m:r>
      </m:oMath>
      <w:r w:rsidRPr="00A66899">
        <w:rPr>
          <w:sz w:val="21"/>
          <w:szCs w:val="21"/>
          <w:lang w:val="en-US" w:eastAsia="zh-CN"/>
        </w:rPr>
        <w:t xml:space="preserve">th time step, including rainfall intensity, cumulative rainfall, rainfall duration, etc. It can be obtained from the rainfall time range prediction made by the rainfall nowcasting prediction technology, and also includes the operation status of river water conservancy structures and the operation status of rainwater storage facilities, which can be preset according to the actual flood control scheduling work arrangement. </w:t>
      </w:r>
      <m:oMath>
        <m:r>
          <w:rPr>
            <w:rFonts w:ascii="Cambria Math" w:hAnsi="Cambria Math"/>
            <w:sz w:val="21"/>
            <w:szCs w:val="21"/>
            <w:lang w:val="en-US" w:eastAsia="zh-CN"/>
          </w:rPr>
          <m:t>F</m:t>
        </m:r>
        <m:d>
          <m:dPr>
            <m:ctrlPr>
              <w:rPr>
                <w:rFonts w:ascii="Cambria Math" w:hAnsi="Cambria Math"/>
                <w:i/>
                <w:sz w:val="21"/>
                <w:szCs w:val="21"/>
                <w:lang w:val="en-US" w:eastAsia="zh-CN"/>
              </w:rPr>
            </m:ctrlPr>
          </m:dPr>
          <m:e>
            <m:r>
              <w:rPr>
                <w:rFonts w:ascii="Cambria Math" w:hAnsi="Cambria Math"/>
                <w:sz w:val="21"/>
                <w:szCs w:val="21"/>
                <w:lang w:val="en-US" w:eastAsia="zh-CN"/>
              </w:rPr>
              <m:t>∙</m:t>
            </m:r>
          </m:e>
        </m:d>
      </m:oMath>
      <w:r w:rsidRPr="00A66899">
        <w:rPr>
          <w:rFonts w:hint="eastAsia"/>
          <w:sz w:val="21"/>
          <w:szCs w:val="21"/>
          <w:lang w:val="en-US" w:eastAsia="zh-CN"/>
        </w:rPr>
        <w:t xml:space="preserve"> </w:t>
      </w:r>
      <w:r w:rsidRPr="00A66899">
        <w:rPr>
          <w:sz w:val="21"/>
          <w:szCs w:val="21"/>
          <w:lang w:val="en-US" w:eastAsia="zh-CN"/>
        </w:rPr>
        <w:t xml:space="preserve">is the mapping function built using the XGBoost. </w:t>
      </w:r>
      <m:oMath>
        <m:r>
          <w:rPr>
            <w:rFonts w:ascii="Cambria Math" w:hAnsi="Cambria Math"/>
            <w:sz w:val="21"/>
            <w:szCs w:val="21"/>
            <w:lang w:val="en-US" w:eastAsia="zh-CN"/>
          </w:rPr>
          <m:t>n</m:t>
        </m:r>
      </m:oMath>
      <w:r w:rsidRPr="00A66899">
        <w:rPr>
          <w:rFonts w:hint="eastAsia"/>
          <w:sz w:val="21"/>
          <w:szCs w:val="21"/>
          <w:lang w:val="en-US" w:eastAsia="zh-CN"/>
        </w:rPr>
        <w:t xml:space="preserve"> </w:t>
      </w:r>
      <w:r w:rsidRPr="00A66899">
        <w:rPr>
          <w:sz w:val="21"/>
          <w:szCs w:val="21"/>
          <w:lang w:val="en-US" w:eastAsia="zh-CN"/>
        </w:rPr>
        <w:t xml:space="preserve">is the historical flood level driving variable, determined by </w:t>
      </w:r>
      <m:oMath>
        <m:r>
          <w:rPr>
            <w:rFonts w:ascii="Cambria Math" w:hAnsi="Cambria Math"/>
            <w:sz w:val="21"/>
            <w:szCs w:val="21"/>
            <w:lang w:val="en-US" w:eastAsia="zh-CN"/>
          </w:rPr>
          <m:t>F</m:t>
        </m:r>
        <m:d>
          <m:dPr>
            <m:ctrlPr>
              <w:rPr>
                <w:rFonts w:ascii="Cambria Math" w:hAnsi="Cambria Math"/>
                <w:i/>
                <w:sz w:val="21"/>
                <w:szCs w:val="21"/>
                <w:lang w:val="en-US" w:eastAsia="zh-CN"/>
              </w:rPr>
            </m:ctrlPr>
          </m:dPr>
          <m:e>
            <m:r>
              <w:rPr>
                <w:rFonts w:ascii="Cambria Math" w:hAnsi="Cambria Math"/>
                <w:sz w:val="21"/>
                <w:szCs w:val="21"/>
                <w:lang w:val="en-US" w:eastAsia="zh-CN"/>
              </w:rPr>
              <m:t>∙</m:t>
            </m:r>
          </m:e>
        </m:d>
      </m:oMath>
      <w:r w:rsidRPr="00A66899">
        <w:rPr>
          <w:rFonts w:hint="eastAsia"/>
          <w:sz w:val="21"/>
          <w:szCs w:val="21"/>
          <w:lang w:val="en-US" w:eastAsia="zh-CN"/>
        </w:rPr>
        <w:t xml:space="preserve"> </w:t>
      </w:r>
      <w:r w:rsidRPr="00A66899">
        <w:rPr>
          <w:sz w:val="21"/>
          <w:szCs w:val="21"/>
          <w:lang w:val="en-US" w:eastAsia="zh-CN"/>
        </w:rPr>
        <w:t xml:space="preserve">loss function </w:t>
      </w:r>
      <m:oMath>
        <m:r>
          <w:rPr>
            <w:rFonts w:ascii="Cambria Math" w:hAnsi="Cambria Math"/>
            <w:sz w:val="21"/>
            <w:szCs w:val="21"/>
            <w:lang w:val="en-US" w:eastAsia="zh-CN"/>
          </w:rPr>
          <m:t>l</m:t>
        </m:r>
      </m:oMath>
      <w:r w:rsidRPr="00A66899">
        <w:rPr>
          <w:rFonts w:hint="eastAsia"/>
          <w:sz w:val="21"/>
          <w:szCs w:val="21"/>
          <w:lang w:val="en-US" w:eastAsia="zh-CN"/>
        </w:rPr>
        <w:t xml:space="preserve"> </w:t>
      </w:r>
      <w:r w:rsidRPr="00A66899">
        <w:rPr>
          <w:sz w:val="21"/>
          <w:szCs w:val="21"/>
          <w:lang w:val="en-US" w:eastAsia="zh-CN"/>
        </w:rPr>
        <w:t>during the training process:</w:t>
      </w:r>
    </w:p>
    <w:p w14:paraId="7000574C" w14:textId="77777777" w:rsidR="00A66899" w:rsidRPr="00A66899" w:rsidRDefault="00000000" w:rsidP="00A66899">
      <w:pPr>
        <w:spacing w:line="360" w:lineRule="auto"/>
        <w:ind w:firstLineChars="100" w:firstLine="210"/>
        <w:jc w:val="both"/>
        <w:rPr>
          <w:sz w:val="21"/>
          <w:szCs w:val="21"/>
          <w:lang w:val="en-US" w:eastAsia="zh-CN"/>
        </w:rPr>
      </w:pPr>
      <m:oMathPara>
        <m:oMath>
          <m:eqArr>
            <m:eqArrPr>
              <m:maxDist m:val="1"/>
              <m:ctrlPr>
                <w:rPr>
                  <w:rFonts w:ascii="Cambria Math" w:hAnsi="Cambria Math"/>
                  <w:i/>
                  <w:sz w:val="21"/>
                  <w:szCs w:val="21"/>
                  <w:lang w:val="en-US" w:eastAsia="zh-CN"/>
                </w:rPr>
              </m:ctrlPr>
            </m:eqArrPr>
            <m:e>
              <m:r>
                <w:rPr>
                  <w:rFonts w:ascii="Cambria Math" w:hAnsi="Cambria Math"/>
                  <w:sz w:val="21"/>
                  <w:szCs w:val="21"/>
                  <w:lang w:val="en-US" w:eastAsia="zh-CN"/>
                </w:rPr>
                <m:t>l</m:t>
              </m:r>
              <m:d>
                <m:dPr>
                  <m:ctrlPr>
                    <w:rPr>
                      <w:rFonts w:ascii="Cambria Math" w:hAnsi="Cambria Math"/>
                      <w:i/>
                      <w:sz w:val="21"/>
                      <w:szCs w:val="21"/>
                      <w:lang w:val="en-US" w:eastAsia="zh-CN"/>
                    </w:rPr>
                  </m:ctrlPr>
                </m:dPr>
                <m:e>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i</m:t>
                      </m:r>
                    </m:sub>
                  </m:sSub>
                </m:e>
              </m:d>
              <m:r>
                <w:rPr>
                  <w:rFonts w:ascii="Cambria Math" w:hAnsi="Cambria Math"/>
                  <w:sz w:val="21"/>
                  <w:szCs w:val="21"/>
                  <w:lang w:val="en-US" w:eastAsia="zh-CN"/>
                </w:rPr>
                <m:t>=</m:t>
              </m:r>
              <m:sSup>
                <m:sSupPr>
                  <m:ctrlPr>
                    <w:rPr>
                      <w:rFonts w:ascii="Cambria Math" w:hAnsi="Cambria Math"/>
                      <w:i/>
                      <w:sz w:val="21"/>
                      <w:szCs w:val="21"/>
                      <w:lang w:val="en-US" w:eastAsia="zh-CN"/>
                    </w:rPr>
                  </m:ctrlPr>
                </m:sSupPr>
                <m:e>
                  <m:d>
                    <m:dPr>
                      <m:ctrlPr>
                        <w:rPr>
                          <w:rFonts w:ascii="Cambria Math" w:hAnsi="Cambria Math"/>
                          <w:i/>
                          <w:sz w:val="21"/>
                          <w:szCs w:val="21"/>
                          <w:lang w:val="en-US" w:eastAsia="zh-CN"/>
                        </w:rPr>
                      </m:ctrlPr>
                    </m:dPr>
                    <m:e>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i</m:t>
                          </m:r>
                        </m:sub>
                      </m:sSub>
                    </m:e>
                  </m:d>
                </m:e>
                <m:sup>
                  <m:r>
                    <w:rPr>
                      <w:rFonts w:ascii="Cambria Math" w:hAnsi="Cambria Math"/>
                      <w:sz w:val="21"/>
                      <w:szCs w:val="21"/>
                      <w:lang w:val="en-US" w:eastAsia="zh-CN"/>
                    </w:rPr>
                    <m:t>2</m:t>
                  </m:r>
                </m:sup>
              </m:sSup>
              <m:r>
                <w:rPr>
                  <w:rFonts w:ascii="Cambria Math" w:hAnsi="Cambria Math"/>
                  <w:sz w:val="21"/>
                  <w:szCs w:val="21"/>
                  <w:lang w:val="en-US" w:eastAsia="zh-CN"/>
                </w:rPr>
                <m:t>#</m:t>
              </m:r>
              <m:d>
                <m:dPr>
                  <m:ctrlPr>
                    <w:rPr>
                      <w:rFonts w:ascii="Cambria Math" w:hAnsi="Cambria Math"/>
                      <w:i/>
                      <w:sz w:val="21"/>
                      <w:szCs w:val="21"/>
                      <w:lang w:val="en-US" w:eastAsia="zh-CN"/>
                    </w:rPr>
                  </m:ctrlPr>
                </m:dPr>
                <m:e>
                  <m:r>
                    <w:rPr>
                      <w:rFonts w:ascii="Cambria Math" w:hAnsi="Cambria Math"/>
                      <w:sz w:val="21"/>
                      <w:szCs w:val="21"/>
                      <w:lang w:val="en-US" w:eastAsia="zh-CN"/>
                    </w:rPr>
                    <m:t>7</m:t>
                  </m:r>
                </m:e>
              </m:d>
            </m:e>
          </m:eqArr>
        </m:oMath>
      </m:oMathPara>
    </w:p>
    <w:p w14:paraId="5821FA8A" w14:textId="77777777" w:rsidR="00A66899" w:rsidRPr="00A66899" w:rsidRDefault="00A66899" w:rsidP="00025507">
      <w:pPr>
        <w:ind w:firstLineChars="100" w:firstLine="210"/>
        <w:jc w:val="both"/>
        <w:rPr>
          <w:sz w:val="21"/>
          <w:szCs w:val="21"/>
          <w:lang w:val="en-US" w:eastAsia="zh-CN"/>
        </w:rPr>
      </w:pPr>
      <w:r w:rsidRPr="00A66899">
        <w:rPr>
          <w:rFonts w:hint="eastAsia"/>
          <w:sz w:val="21"/>
          <w:szCs w:val="21"/>
          <w:lang w:val="en-US" w:eastAsia="zh-CN"/>
        </w:rPr>
        <w:t>w</w:t>
      </w:r>
      <w:r w:rsidRPr="00A66899">
        <w:rPr>
          <w:sz w:val="21"/>
          <w:szCs w:val="21"/>
          <w:lang w:val="en-US" w:eastAsia="zh-CN"/>
        </w:rPr>
        <w:t xml:space="preserve">here </w:t>
      </w:r>
      <m:oMath>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oMath>
      <w:r w:rsidRPr="00A66899">
        <w:rPr>
          <w:rFonts w:hint="eastAsia"/>
          <w:sz w:val="21"/>
          <w:szCs w:val="21"/>
          <w:lang w:val="en-US" w:eastAsia="zh-CN"/>
        </w:rPr>
        <w:t xml:space="preserve"> </w:t>
      </w:r>
      <w:r w:rsidRPr="00A66899">
        <w:rPr>
          <w:sz w:val="21"/>
          <w:szCs w:val="21"/>
          <w:lang w:val="en-US" w:eastAsia="zh-CN"/>
        </w:rPr>
        <w:t xml:space="preserve">is the measured values of flood level, </w:t>
      </w:r>
      <m:oMath>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i</m:t>
            </m:r>
          </m:sub>
        </m:sSub>
      </m:oMath>
      <w:r w:rsidRPr="00A66899">
        <w:rPr>
          <w:rFonts w:hint="eastAsia"/>
          <w:sz w:val="21"/>
          <w:szCs w:val="21"/>
          <w:lang w:val="en-US" w:eastAsia="zh-CN"/>
        </w:rPr>
        <w:t xml:space="preserve"> </w:t>
      </w:r>
      <w:r w:rsidRPr="00A66899">
        <w:rPr>
          <w:sz w:val="21"/>
          <w:szCs w:val="21"/>
          <w:lang w:val="en-US" w:eastAsia="zh-CN"/>
        </w:rPr>
        <w:t xml:space="preserve">is the prediction values of flood level. </w:t>
      </w:r>
      <m:oMath>
        <m:r>
          <w:rPr>
            <w:rFonts w:ascii="Cambria Math" w:hAnsi="Cambria Math"/>
            <w:sz w:val="21"/>
            <w:szCs w:val="21"/>
            <w:lang w:val="en-US" w:eastAsia="zh-CN"/>
          </w:rPr>
          <m:t>n</m:t>
        </m:r>
      </m:oMath>
      <w:r w:rsidRPr="00A66899">
        <w:rPr>
          <w:rFonts w:hint="eastAsia"/>
          <w:sz w:val="21"/>
          <w:szCs w:val="21"/>
          <w:lang w:val="en-US" w:eastAsia="zh-CN"/>
        </w:rPr>
        <w:t xml:space="preserve"> </w:t>
      </w:r>
      <w:r w:rsidRPr="00A66899">
        <w:rPr>
          <w:sz w:val="21"/>
          <w:szCs w:val="21"/>
          <w:lang w:val="en-US" w:eastAsia="zh-CN"/>
        </w:rPr>
        <w:t xml:space="preserve">takes the value that make </w:t>
      </w:r>
      <m:oMath>
        <m:r>
          <w:rPr>
            <w:rFonts w:ascii="Cambria Math" w:hAnsi="Cambria Math"/>
            <w:sz w:val="21"/>
            <w:szCs w:val="21"/>
            <w:lang w:val="en-US" w:eastAsia="zh-CN"/>
          </w:rPr>
          <m:t>l</m:t>
        </m:r>
      </m:oMath>
      <w:r w:rsidRPr="00A66899">
        <w:rPr>
          <w:rFonts w:hint="eastAsia"/>
          <w:sz w:val="21"/>
          <w:szCs w:val="21"/>
          <w:lang w:val="en-US" w:eastAsia="zh-CN"/>
        </w:rPr>
        <w:t xml:space="preserve"> </w:t>
      </w:r>
      <w:r w:rsidRPr="00A66899">
        <w:rPr>
          <w:sz w:val="21"/>
          <w:szCs w:val="21"/>
          <w:lang w:val="en-US" w:eastAsia="zh-CN"/>
        </w:rPr>
        <w:t>the smallest value:</w:t>
      </w:r>
    </w:p>
    <w:p w14:paraId="53D07C72" w14:textId="633F2796" w:rsidR="00835E13" w:rsidRDefault="00000000" w:rsidP="00117485">
      <w:pPr>
        <w:spacing w:line="360" w:lineRule="auto"/>
        <w:ind w:firstLineChars="100" w:firstLine="210"/>
        <w:jc w:val="both"/>
        <w:rPr>
          <w:sz w:val="21"/>
          <w:szCs w:val="21"/>
          <w:lang w:eastAsia="zh-CN"/>
        </w:rPr>
      </w:pPr>
      <m:oMathPara>
        <m:oMath>
          <m:eqArr>
            <m:eqArrPr>
              <m:maxDist m:val="1"/>
              <m:ctrlPr>
                <w:rPr>
                  <w:rFonts w:ascii="Cambria Math" w:hAnsi="Cambria Math"/>
                  <w:i/>
                  <w:sz w:val="21"/>
                  <w:szCs w:val="21"/>
                  <w:lang w:val="en-US" w:eastAsia="zh-CN"/>
                </w:rPr>
              </m:ctrlPr>
            </m:eqArrPr>
            <m:e>
              <m:r>
                <w:rPr>
                  <w:rFonts w:ascii="Cambria Math" w:hAnsi="Cambria Math"/>
                  <w:sz w:val="21"/>
                  <w:szCs w:val="21"/>
                  <w:lang w:val="en-US" w:eastAsia="zh-CN"/>
                </w:rPr>
                <m:t>n=</m:t>
              </m:r>
              <m:func>
                <m:funcPr>
                  <m:ctrlPr>
                    <w:rPr>
                      <w:rFonts w:ascii="Cambria Math" w:hAnsi="Cambria Math"/>
                      <w:i/>
                      <w:sz w:val="21"/>
                      <w:szCs w:val="21"/>
                      <w:lang w:val="en-US" w:eastAsia="zh-CN"/>
                    </w:rPr>
                  </m:ctrlPr>
                </m:funcPr>
                <m:fName>
                  <m:r>
                    <m:rPr>
                      <m:sty m:val="p"/>
                    </m:rPr>
                    <w:rPr>
                      <w:rFonts w:ascii="Cambria Math" w:hAnsi="Cambria Math"/>
                      <w:sz w:val="21"/>
                      <w:szCs w:val="21"/>
                      <w:lang w:val="en-US" w:eastAsia="zh-CN"/>
                    </w:rPr>
                    <m:t>argmin</m:t>
                  </m:r>
                </m:fName>
                <m:e>
                  <m:d>
                    <m:dPr>
                      <m:begChr m:val="{"/>
                      <m:endChr m:val="}"/>
                      <m:ctrlPr>
                        <w:rPr>
                          <w:rFonts w:ascii="Cambria Math" w:hAnsi="Cambria Math"/>
                          <w:i/>
                          <w:sz w:val="21"/>
                          <w:szCs w:val="21"/>
                          <w:lang w:val="en-US" w:eastAsia="zh-CN"/>
                        </w:rPr>
                      </m:ctrlPr>
                    </m:dPr>
                    <m:e>
                      <m:r>
                        <w:rPr>
                          <w:rFonts w:ascii="Cambria Math" w:hAnsi="Cambria Math"/>
                          <w:sz w:val="21"/>
                          <w:szCs w:val="21"/>
                          <w:lang w:val="en-US" w:eastAsia="zh-CN"/>
                        </w:rPr>
                        <m:t>l</m:t>
                      </m:r>
                      <m:d>
                        <m:dPr>
                          <m:ctrlPr>
                            <w:rPr>
                              <w:rFonts w:ascii="Cambria Math" w:hAnsi="Cambria Math"/>
                              <w:i/>
                              <w:sz w:val="21"/>
                              <w:szCs w:val="21"/>
                              <w:lang w:val="en-US" w:eastAsia="zh-CN"/>
                            </w:rPr>
                          </m:ctrlPr>
                        </m:dPr>
                        <m:e>
                          <m:sSub>
                            <m:sSubPr>
                              <m:ctrlPr>
                                <w:rPr>
                                  <w:rFonts w:ascii="Cambria Math" w:hAnsi="Cambria Math"/>
                                  <w:i/>
                                  <w:sz w:val="21"/>
                                  <w:szCs w:val="21"/>
                                  <w:lang w:val="en-US" w:eastAsia="zh-CN"/>
                                </w:rPr>
                              </m:ctrlPr>
                            </m:sSubPr>
                            <m:e>
                              <m:r>
                                <w:rPr>
                                  <w:rFonts w:ascii="Cambria Math" w:hAnsi="Cambria Math"/>
                                  <w:sz w:val="21"/>
                                  <w:szCs w:val="21"/>
                                  <w:lang w:val="en-US" w:eastAsia="zh-CN"/>
                                </w:rPr>
                                <m:t>y</m:t>
                              </m:r>
                            </m:e>
                            <m:sub>
                              <m:r>
                                <w:rPr>
                                  <w:rFonts w:ascii="Cambria Math" w:hAnsi="Cambria Math"/>
                                  <w:sz w:val="21"/>
                                  <w:szCs w:val="21"/>
                                  <w:lang w:val="en-US" w:eastAsia="zh-CN"/>
                                </w:rPr>
                                <m:t>i</m:t>
                              </m:r>
                            </m:sub>
                          </m:sSub>
                          <m:r>
                            <w:rPr>
                              <w:rFonts w:ascii="Cambria Math" w:hAnsi="Cambria Math"/>
                              <w:sz w:val="21"/>
                              <w:szCs w:val="21"/>
                              <w:lang w:val="en-US" w:eastAsia="zh-CN"/>
                            </w:rPr>
                            <m:t>,</m:t>
                          </m:r>
                          <m:sSub>
                            <m:sSubPr>
                              <m:ctrlPr>
                                <w:rPr>
                                  <w:rFonts w:ascii="Cambria Math" w:hAnsi="Cambria Math"/>
                                  <w:i/>
                                  <w:sz w:val="21"/>
                                  <w:szCs w:val="21"/>
                                  <w:lang w:val="en-US" w:eastAsia="zh-CN"/>
                                </w:rPr>
                              </m:ctrlPr>
                            </m:sSubPr>
                            <m:e>
                              <m:acc>
                                <m:accPr>
                                  <m:ctrlPr>
                                    <w:rPr>
                                      <w:rFonts w:ascii="Cambria Math" w:hAnsi="Cambria Math"/>
                                      <w:i/>
                                      <w:sz w:val="21"/>
                                      <w:szCs w:val="21"/>
                                      <w:lang w:val="en-US" w:eastAsia="zh-CN"/>
                                    </w:rPr>
                                  </m:ctrlPr>
                                </m:accPr>
                                <m:e>
                                  <m:r>
                                    <w:rPr>
                                      <w:rFonts w:ascii="Cambria Math" w:hAnsi="Cambria Math"/>
                                      <w:sz w:val="21"/>
                                      <w:szCs w:val="21"/>
                                      <w:lang w:val="en-US" w:eastAsia="zh-CN"/>
                                    </w:rPr>
                                    <m:t>y</m:t>
                                  </m:r>
                                </m:e>
                              </m:acc>
                            </m:e>
                            <m:sub>
                              <m:r>
                                <w:rPr>
                                  <w:rFonts w:ascii="Cambria Math" w:hAnsi="Cambria Math"/>
                                  <w:sz w:val="21"/>
                                  <w:szCs w:val="21"/>
                                  <w:lang w:val="en-US" w:eastAsia="zh-CN"/>
                                </w:rPr>
                                <m:t>i</m:t>
                              </m:r>
                            </m:sub>
                          </m:sSub>
                        </m:e>
                      </m:d>
                    </m:e>
                  </m:d>
                </m:e>
              </m:func>
              <m:r>
                <w:rPr>
                  <w:rFonts w:ascii="Cambria Math" w:hAnsi="Cambria Math"/>
                  <w:sz w:val="21"/>
                  <w:szCs w:val="21"/>
                  <w:lang w:val="en-US" w:eastAsia="zh-CN"/>
                </w:rPr>
                <m:t>#</m:t>
              </m:r>
              <m:d>
                <m:dPr>
                  <m:ctrlPr>
                    <w:rPr>
                      <w:rFonts w:ascii="Cambria Math" w:hAnsi="Cambria Math"/>
                      <w:i/>
                      <w:sz w:val="21"/>
                      <w:szCs w:val="21"/>
                      <w:lang w:val="en-US" w:eastAsia="zh-CN"/>
                    </w:rPr>
                  </m:ctrlPr>
                </m:dPr>
                <m:e>
                  <m:r>
                    <w:rPr>
                      <w:rFonts w:ascii="Cambria Math" w:hAnsi="Cambria Math"/>
                      <w:sz w:val="21"/>
                      <w:szCs w:val="21"/>
                      <w:lang w:val="en-US" w:eastAsia="zh-CN"/>
                    </w:rPr>
                    <m:t>8</m:t>
                  </m:r>
                </m:e>
              </m:d>
            </m:e>
          </m:eqArr>
        </m:oMath>
      </m:oMathPara>
    </w:p>
    <w:p w14:paraId="7C84044A" w14:textId="78C1A5A1" w:rsidR="00A954ED" w:rsidRDefault="00C605DB" w:rsidP="00117485">
      <w:pPr>
        <w:jc w:val="both"/>
        <w:rPr>
          <w:b/>
          <w:bCs/>
          <w:sz w:val="20"/>
          <w:szCs w:val="20"/>
          <w:lang w:eastAsia="zh-CN"/>
        </w:rPr>
      </w:pPr>
      <w:r>
        <w:rPr>
          <w:noProof/>
          <w:sz w:val="21"/>
          <w:szCs w:val="21"/>
          <w:lang w:eastAsia="zh-CN"/>
        </w:rPr>
        <w:lastRenderedPageBreak/>
        <w:drawing>
          <wp:inline distT="0" distB="0" distL="0" distR="0" wp14:anchorId="4D0823B8" wp14:editId="00FFBA3E">
            <wp:extent cx="5274310" cy="5645785"/>
            <wp:effectExtent l="0" t="0" r="2540" b="0"/>
            <wp:docPr id="9702202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220224" name="图片 97022022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645785"/>
                    </a:xfrm>
                    <a:prstGeom prst="rect">
                      <a:avLst/>
                    </a:prstGeom>
                  </pic:spPr>
                </pic:pic>
              </a:graphicData>
            </a:graphic>
          </wp:inline>
        </w:drawing>
      </w:r>
      <w:r w:rsidRPr="00E90D23">
        <w:rPr>
          <w:rFonts w:hint="eastAsia"/>
          <w:b/>
          <w:bCs/>
          <w:sz w:val="20"/>
          <w:szCs w:val="20"/>
          <w:lang w:eastAsia="zh-CN"/>
        </w:rPr>
        <w:t>F</w:t>
      </w:r>
      <w:r w:rsidRPr="00E90D23">
        <w:rPr>
          <w:b/>
          <w:bCs/>
          <w:sz w:val="20"/>
          <w:szCs w:val="20"/>
          <w:lang w:eastAsia="zh-CN"/>
        </w:rPr>
        <w:t>ig. S1</w:t>
      </w:r>
      <w:r w:rsidRPr="00E90D23">
        <w:rPr>
          <w:sz w:val="20"/>
          <w:szCs w:val="20"/>
          <w:lang w:eastAsia="zh-CN"/>
        </w:rPr>
        <w:t xml:space="preserve"> Hydraulic model evaluation at three rainfall events: rainfall A (a-b), rainfall B (c-d), and rainfall C (e-f).</w:t>
      </w:r>
    </w:p>
    <w:p w14:paraId="07696C42" w14:textId="77777777" w:rsidR="00AB1916" w:rsidRDefault="00AB1916" w:rsidP="003C572E">
      <w:pPr>
        <w:jc w:val="center"/>
        <w:rPr>
          <w:b/>
          <w:bCs/>
          <w:sz w:val="20"/>
          <w:szCs w:val="20"/>
          <w:lang w:eastAsia="zh-CN"/>
        </w:rPr>
        <w:sectPr w:rsidR="00AB1916" w:rsidSect="00117485">
          <w:pgSz w:w="11906" w:h="16838"/>
          <w:pgMar w:top="1440" w:right="1800" w:bottom="1440" w:left="1800" w:header="851" w:footer="992" w:gutter="0"/>
          <w:lnNumType w:countBy="1" w:restart="continuous"/>
          <w:cols w:space="425"/>
          <w:docGrid w:type="lines" w:linePitch="326"/>
        </w:sectPr>
      </w:pPr>
    </w:p>
    <w:p w14:paraId="1F1FEF95" w14:textId="6FA58C48" w:rsidR="006D7151" w:rsidRPr="003C572E" w:rsidRDefault="006D7151" w:rsidP="003C572E">
      <w:pPr>
        <w:jc w:val="center"/>
        <w:rPr>
          <w:b/>
          <w:bCs/>
          <w:sz w:val="20"/>
          <w:szCs w:val="20"/>
          <w:lang w:eastAsia="zh-CN"/>
        </w:rPr>
      </w:pPr>
      <w:r w:rsidRPr="003C572E">
        <w:rPr>
          <w:rFonts w:hint="eastAsia"/>
          <w:b/>
          <w:bCs/>
          <w:sz w:val="20"/>
          <w:szCs w:val="20"/>
          <w:lang w:eastAsia="zh-CN"/>
        </w:rPr>
        <w:lastRenderedPageBreak/>
        <w:t>T</w:t>
      </w:r>
      <w:r w:rsidRPr="003C572E">
        <w:rPr>
          <w:b/>
          <w:bCs/>
          <w:sz w:val="20"/>
          <w:szCs w:val="20"/>
          <w:lang w:eastAsia="zh-CN"/>
        </w:rPr>
        <w:t xml:space="preserve">able </w:t>
      </w:r>
      <w:r w:rsidR="00612C2E" w:rsidRPr="003C572E">
        <w:rPr>
          <w:b/>
          <w:bCs/>
          <w:sz w:val="20"/>
          <w:szCs w:val="20"/>
          <w:lang w:eastAsia="zh-CN"/>
        </w:rPr>
        <w:t>S</w:t>
      </w:r>
      <w:r w:rsidRPr="003C572E">
        <w:rPr>
          <w:b/>
          <w:bCs/>
          <w:sz w:val="20"/>
          <w:szCs w:val="20"/>
          <w:lang w:eastAsia="zh-CN"/>
        </w:rPr>
        <w:t xml:space="preserve">1 </w:t>
      </w:r>
      <w:r w:rsidRPr="003C572E">
        <w:rPr>
          <w:sz w:val="20"/>
          <w:szCs w:val="20"/>
          <w:lang w:eastAsia="zh-CN"/>
        </w:rPr>
        <w:t>PCA results of urban flood in study area</w:t>
      </w:r>
    </w:p>
    <w:tbl>
      <w:tblPr>
        <w:tblW w:w="0" w:type="auto"/>
        <w:jc w:val="center"/>
        <w:tblBorders>
          <w:top w:val="single" w:sz="12" w:space="0" w:color="008000"/>
          <w:bottom w:val="single" w:sz="12" w:space="0" w:color="008000"/>
        </w:tblBorders>
        <w:tblLook w:val="0020" w:firstRow="1" w:lastRow="0" w:firstColumn="0" w:lastColumn="0" w:noHBand="0" w:noVBand="0"/>
      </w:tblPr>
      <w:tblGrid>
        <w:gridCol w:w="1086"/>
        <w:gridCol w:w="801"/>
        <w:gridCol w:w="1010"/>
        <w:gridCol w:w="1130"/>
        <w:gridCol w:w="801"/>
        <w:gridCol w:w="1011"/>
        <w:gridCol w:w="1130"/>
        <w:gridCol w:w="1337"/>
      </w:tblGrid>
      <w:tr w:rsidR="006D7151" w:rsidRPr="006D7151" w14:paraId="781154B9" w14:textId="77777777" w:rsidTr="006D7151">
        <w:trPr>
          <w:jc w:val="center"/>
        </w:trPr>
        <w:tc>
          <w:tcPr>
            <w:tcW w:w="1143" w:type="dxa"/>
            <w:vMerge w:val="restart"/>
            <w:tcBorders>
              <w:top w:val="single" w:sz="12" w:space="0" w:color="000000" w:themeColor="text1"/>
            </w:tcBorders>
            <w:shd w:val="clear" w:color="auto" w:fill="auto"/>
            <w:vAlign w:val="center"/>
          </w:tcPr>
          <w:p w14:paraId="10EB69BE" w14:textId="77777777" w:rsidR="006D7151" w:rsidRPr="003A4C7C" w:rsidRDefault="006D7151" w:rsidP="006D7151">
            <w:pPr>
              <w:jc w:val="center"/>
              <w:rPr>
                <w:sz w:val="18"/>
                <w:szCs w:val="18"/>
                <w:lang w:val="en-US"/>
              </w:rPr>
            </w:pPr>
            <w:bookmarkStart w:id="0" w:name="_Hlk121732400"/>
            <w:r w:rsidRPr="003A4C7C">
              <w:rPr>
                <w:sz w:val="18"/>
                <w:szCs w:val="18"/>
                <w:lang w:val="en-US"/>
              </w:rPr>
              <w:t>Principal component</w:t>
            </w:r>
          </w:p>
        </w:tc>
        <w:tc>
          <w:tcPr>
            <w:tcW w:w="3041" w:type="dxa"/>
            <w:gridSpan w:val="3"/>
            <w:tcBorders>
              <w:top w:val="single" w:sz="12" w:space="0" w:color="000000" w:themeColor="text1"/>
              <w:bottom w:val="nil"/>
            </w:tcBorders>
            <w:shd w:val="clear" w:color="auto" w:fill="auto"/>
            <w:vAlign w:val="center"/>
          </w:tcPr>
          <w:p w14:paraId="3244521A" w14:textId="77777777" w:rsidR="006D7151" w:rsidRPr="003A4C7C" w:rsidRDefault="006D7151" w:rsidP="006D7151">
            <w:pPr>
              <w:jc w:val="center"/>
              <w:rPr>
                <w:sz w:val="18"/>
                <w:szCs w:val="18"/>
                <w:lang w:val="en-US"/>
              </w:rPr>
            </w:pPr>
            <w:r w:rsidRPr="003A4C7C">
              <w:rPr>
                <w:rFonts w:hint="eastAsia"/>
                <w:sz w:val="18"/>
                <w:szCs w:val="18"/>
                <w:lang w:val="en-US"/>
              </w:rPr>
              <w:t>E</w:t>
            </w:r>
            <w:r w:rsidRPr="003A4C7C">
              <w:rPr>
                <w:sz w:val="18"/>
                <w:szCs w:val="18"/>
                <w:lang w:val="en-US"/>
              </w:rPr>
              <w:t>igenvalue</w:t>
            </w:r>
          </w:p>
        </w:tc>
        <w:tc>
          <w:tcPr>
            <w:tcW w:w="2910" w:type="dxa"/>
            <w:gridSpan w:val="3"/>
            <w:tcBorders>
              <w:top w:val="single" w:sz="12" w:space="0" w:color="000000" w:themeColor="text1"/>
              <w:bottom w:val="single" w:sz="4" w:space="0" w:color="auto"/>
            </w:tcBorders>
            <w:vAlign w:val="center"/>
          </w:tcPr>
          <w:p w14:paraId="020E6C24" w14:textId="77777777" w:rsidR="006D7151" w:rsidRPr="003A4C7C" w:rsidRDefault="006D7151" w:rsidP="006D7151">
            <w:pPr>
              <w:jc w:val="center"/>
              <w:rPr>
                <w:sz w:val="18"/>
                <w:szCs w:val="18"/>
                <w:lang w:val="en-US"/>
              </w:rPr>
            </w:pPr>
            <w:r w:rsidRPr="003A4C7C">
              <w:rPr>
                <w:rFonts w:hint="eastAsia"/>
                <w:sz w:val="18"/>
                <w:szCs w:val="18"/>
                <w:lang w:val="en-US"/>
              </w:rPr>
              <w:t>E</w:t>
            </w:r>
            <w:r w:rsidRPr="003A4C7C">
              <w:rPr>
                <w:sz w:val="18"/>
                <w:szCs w:val="18"/>
                <w:lang w:val="en-US"/>
              </w:rPr>
              <w:t>igenvalue after rotation</w:t>
            </w:r>
          </w:p>
        </w:tc>
        <w:tc>
          <w:tcPr>
            <w:tcW w:w="1410" w:type="dxa"/>
            <w:vMerge w:val="restart"/>
            <w:tcBorders>
              <w:top w:val="single" w:sz="12" w:space="0" w:color="000000" w:themeColor="text1"/>
            </w:tcBorders>
            <w:vAlign w:val="center"/>
          </w:tcPr>
          <w:p w14:paraId="7E57597F" w14:textId="77777777" w:rsidR="006D7151" w:rsidRPr="003A4C7C" w:rsidRDefault="006D7151" w:rsidP="006D7151">
            <w:pPr>
              <w:jc w:val="center"/>
              <w:rPr>
                <w:sz w:val="18"/>
                <w:szCs w:val="18"/>
                <w:lang w:val="en-US"/>
              </w:rPr>
            </w:pPr>
            <w:r w:rsidRPr="003A4C7C">
              <w:rPr>
                <w:rFonts w:hint="eastAsia"/>
                <w:sz w:val="18"/>
                <w:szCs w:val="18"/>
                <w:lang w:val="en-US"/>
              </w:rPr>
              <w:t>P</w:t>
            </w:r>
            <w:r w:rsidRPr="003A4C7C">
              <w:rPr>
                <w:sz w:val="18"/>
                <w:szCs w:val="18"/>
                <w:lang w:val="en-US"/>
              </w:rPr>
              <w:t>oint position corresponding to the maximum load</w:t>
            </w:r>
          </w:p>
        </w:tc>
      </w:tr>
      <w:tr w:rsidR="006D7151" w:rsidRPr="006D7151" w14:paraId="06B9B383" w14:textId="77777777" w:rsidTr="006D7151">
        <w:trPr>
          <w:jc w:val="center"/>
        </w:trPr>
        <w:tc>
          <w:tcPr>
            <w:tcW w:w="1143" w:type="dxa"/>
            <w:vMerge/>
            <w:tcBorders>
              <w:bottom w:val="single" w:sz="6" w:space="0" w:color="000000" w:themeColor="text1"/>
            </w:tcBorders>
            <w:shd w:val="clear" w:color="auto" w:fill="auto"/>
            <w:vAlign w:val="center"/>
          </w:tcPr>
          <w:p w14:paraId="4BEC2A3A" w14:textId="77777777" w:rsidR="006D7151" w:rsidRPr="003A4C7C" w:rsidRDefault="006D7151" w:rsidP="006D7151">
            <w:pPr>
              <w:jc w:val="center"/>
              <w:rPr>
                <w:sz w:val="18"/>
                <w:szCs w:val="18"/>
                <w:lang w:val="en-US"/>
              </w:rPr>
            </w:pPr>
          </w:p>
        </w:tc>
        <w:tc>
          <w:tcPr>
            <w:tcW w:w="789" w:type="dxa"/>
            <w:tcBorders>
              <w:top w:val="single" w:sz="4" w:space="0" w:color="auto"/>
              <w:bottom w:val="single" w:sz="6" w:space="0" w:color="000000" w:themeColor="text1"/>
            </w:tcBorders>
            <w:shd w:val="clear" w:color="auto" w:fill="auto"/>
            <w:vAlign w:val="center"/>
          </w:tcPr>
          <w:p w14:paraId="3E1CD800" w14:textId="77777777" w:rsidR="006D7151" w:rsidRPr="003A4C7C" w:rsidRDefault="006D7151" w:rsidP="006D7151">
            <w:pPr>
              <w:jc w:val="center"/>
              <w:rPr>
                <w:sz w:val="18"/>
                <w:szCs w:val="18"/>
                <w:lang w:val="en-US"/>
              </w:rPr>
            </w:pPr>
            <w:r w:rsidRPr="003A4C7C">
              <w:rPr>
                <w:rFonts w:hint="eastAsia"/>
                <w:sz w:val="18"/>
                <w:szCs w:val="18"/>
                <w:lang w:val="en-US"/>
              </w:rPr>
              <w:t>Total</w:t>
            </w:r>
          </w:p>
        </w:tc>
        <w:tc>
          <w:tcPr>
            <w:tcW w:w="1062" w:type="dxa"/>
            <w:tcBorders>
              <w:top w:val="single" w:sz="4" w:space="0" w:color="auto"/>
              <w:bottom w:val="single" w:sz="6" w:space="0" w:color="000000" w:themeColor="text1"/>
            </w:tcBorders>
            <w:shd w:val="clear" w:color="auto" w:fill="auto"/>
            <w:vAlign w:val="center"/>
          </w:tcPr>
          <w:p w14:paraId="7397452C" w14:textId="77777777" w:rsidR="006D7151" w:rsidRPr="003A4C7C" w:rsidRDefault="006D7151" w:rsidP="006D7151">
            <w:pPr>
              <w:jc w:val="center"/>
              <w:rPr>
                <w:sz w:val="18"/>
                <w:szCs w:val="18"/>
                <w:lang w:val="en-US"/>
              </w:rPr>
            </w:pPr>
            <w:r w:rsidRPr="003A4C7C">
              <w:rPr>
                <w:rFonts w:hint="eastAsia"/>
                <w:sz w:val="18"/>
                <w:szCs w:val="18"/>
                <w:lang w:val="en-US"/>
              </w:rPr>
              <w:t>E</w:t>
            </w:r>
            <w:r w:rsidRPr="003A4C7C">
              <w:rPr>
                <w:sz w:val="18"/>
                <w:szCs w:val="18"/>
                <w:lang w:val="en-US"/>
              </w:rPr>
              <w:t>xplained variance</w:t>
            </w:r>
          </w:p>
        </w:tc>
        <w:tc>
          <w:tcPr>
            <w:tcW w:w="1190" w:type="dxa"/>
            <w:tcBorders>
              <w:top w:val="single" w:sz="4" w:space="0" w:color="auto"/>
              <w:bottom w:val="single" w:sz="6" w:space="0" w:color="000000" w:themeColor="text1"/>
            </w:tcBorders>
            <w:vAlign w:val="center"/>
          </w:tcPr>
          <w:p w14:paraId="0D45ACA3" w14:textId="77777777" w:rsidR="006D7151" w:rsidRPr="003A4C7C" w:rsidRDefault="006D7151" w:rsidP="006D7151">
            <w:pPr>
              <w:jc w:val="center"/>
              <w:rPr>
                <w:sz w:val="18"/>
                <w:szCs w:val="18"/>
                <w:lang w:val="en-US"/>
              </w:rPr>
            </w:pPr>
            <w:r w:rsidRPr="003A4C7C">
              <w:rPr>
                <w:rFonts w:hint="eastAsia"/>
                <w:sz w:val="18"/>
                <w:szCs w:val="18"/>
                <w:lang w:val="en-US"/>
              </w:rPr>
              <w:t>C</w:t>
            </w:r>
            <w:r w:rsidRPr="003A4C7C">
              <w:rPr>
                <w:sz w:val="18"/>
                <w:szCs w:val="18"/>
                <w:lang w:val="en-US"/>
              </w:rPr>
              <w:t>umulative explained variance</w:t>
            </w:r>
          </w:p>
        </w:tc>
        <w:tc>
          <w:tcPr>
            <w:tcW w:w="657" w:type="dxa"/>
            <w:tcBorders>
              <w:top w:val="single" w:sz="4" w:space="0" w:color="auto"/>
              <w:bottom w:val="single" w:sz="6" w:space="0" w:color="000000" w:themeColor="text1"/>
            </w:tcBorders>
            <w:vAlign w:val="center"/>
          </w:tcPr>
          <w:p w14:paraId="44FCA23C" w14:textId="77777777" w:rsidR="006D7151" w:rsidRPr="003A4C7C" w:rsidRDefault="006D7151" w:rsidP="006D7151">
            <w:pPr>
              <w:jc w:val="center"/>
              <w:rPr>
                <w:sz w:val="18"/>
                <w:szCs w:val="18"/>
                <w:lang w:val="en-US"/>
              </w:rPr>
            </w:pPr>
            <w:r w:rsidRPr="003A4C7C">
              <w:rPr>
                <w:rFonts w:hint="eastAsia"/>
                <w:sz w:val="18"/>
                <w:szCs w:val="18"/>
                <w:lang w:val="en-US"/>
              </w:rPr>
              <w:t>T</w:t>
            </w:r>
            <w:r w:rsidRPr="003A4C7C">
              <w:rPr>
                <w:sz w:val="18"/>
                <w:szCs w:val="18"/>
                <w:lang w:val="en-US"/>
              </w:rPr>
              <w:t>otal</w:t>
            </w:r>
          </w:p>
        </w:tc>
        <w:tc>
          <w:tcPr>
            <w:tcW w:w="1063" w:type="dxa"/>
            <w:tcBorders>
              <w:top w:val="single" w:sz="4" w:space="0" w:color="auto"/>
              <w:bottom w:val="single" w:sz="6" w:space="0" w:color="000000" w:themeColor="text1"/>
            </w:tcBorders>
            <w:vAlign w:val="center"/>
          </w:tcPr>
          <w:p w14:paraId="2AE8BA67" w14:textId="77777777" w:rsidR="006D7151" w:rsidRPr="003A4C7C" w:rsidRDefault="006D7151" w:rsidP="006D7151">
            <w:pPr>
              <w:jc w:val="center"/>
              <w:rPr>
                <w:sz w:val="18"/>
                <w:szCs w:val="18"/>
                <w:lang w:val="en-US"/>
              </w:rPr>
            </w:pPr>
            <w:r w:rsidRPr="003A4C7C">
              <w:rPr>
                <w:rFonts w:hint="eastAsia"/>
                <w:sz w:val="18"/>
                <w:szCs w:val="18"/>
                <w:lang w:val="en-US"/>
              </w:rPr>
              <w:t>E</w:t>
            </w:r>
            <w:r w:rsidRPr="003A4C7C">
              <w:rPr>
                <w:sz w:val="18"/>
                <w:szCs w:val="18"/>
                <w:lang w:val="en-US"/>
              </w:rPr>
              <w:t>xplained variance</w:t>
            </w:r>
          </w:p>
        </w:tc>
        <w:tc>
          <w:tcPr>
            <w:tcW w:w="1190" w:type="dxa"/>
            <w:tcBorders>
              <w:top w:val="single" w:sz="4" w:space="0" w:color="auto"/>
              <w:bottom w:val="single" w:sz="6" w:space="0" w:color="000000" w:themeColor="text1"/>
            </w:tcBorders>
            <w:vAlign w:val="center"/>
          </w:tcPr>
          <w:p w14:paraId="3D43DCC2" w14:textId="77777777" w:rsidR="006D7151" w:rsidRPr="003A4C7C" w:rsidRDefault="006D7151" w:rsidP="006D7151">
            <w:pPr>
              <w:jc w:val="center"/>
              <w:rPr>
                <w:sz w:val="18"/>
                <w:szCs w:val="18"/>
                <w:lang w:val="en-US"/>
              </w:rPr>
            </w:pPr>
            <w:r w:rsidRPr="003A4C7C">
              <w:rPr>
                <w:rFonts w:hint="eastAsia"/>
                <w:sz w:val="18"/>
                <w:szCs w:val="18"/>
                <w:lang w:val="en-US"/>
              </w:rPr>
              <w:t>C</w:t>
            </w:r>
            <w:r w:rsidRPr="003A4C7C">
              <w:rPr>
                <w:sz w:val="18"/>
                <w:szCs w:val="18"/>
                <w:lang w:val="en-US"/>
              </w:rPr>
              <w:t>umulative explained variance</w:t>
            </w:r>
          </w:p>
        </w:tc>
        <w:tc>
          <w:tcPr>
            <w:tcW w:w="1410" w:type="dxa"/>
            <w:vMerge/>
            <w:tcBorders>
              <w:bottom w:val="single" w:sz="6" w:space="0" w:color="000000" w:themeColor="text1"/>
            </w:tcBorders>
            <w:vAlign w:val="center"/>
          </w:tcPr>
          <w:p w14:paraId="6F78C20F" w14:textId="77777777" w:rsidR="006D7151" w:rsidRPr="003A4C7C" w:rsidRDefault="006D7151" w:rsidP="006D7151">
            <w:pPr>
              <w:jc w:val="center"/>
              <w:rPr>
                <w:sz w:val="18"/>
                <w:szCs w:val="18"/>
                <w:lang w:val="en-US"/>
              </w:rPr>
            </w:pPr>
          </w:p>
        </w:tc>
      </w:tr>
      <w:tr w:rsidR="006D7151" w:rsidRPr="006D7151" w14:paraId="42B7DA3C" w14:textId="77777777" w:rsidTr="006D7151">
        <w:trPr>
          <w:jc w:val="center"/>
        </w:trPr>
        <w:tc>
          <w:tcPr>
            <w:tcW w:w="1143" w:type="dxa"/>
            <w:tcBorders>
              <w:top w:val="single" w:sz="6" w:space="0" w:color="000000" w:themeColor="text1"/>
              <w:bottom w:val="nil"/>
            </w:tcBorders>
            <w:shd w:val="clear" w:color="auto" w:fill="auto"/>
            <w:vAlign w:val="center"/>
          </w:tcPr>
          <w:p w14:paraId="1D285806" w14:textId="77777777" w:rsidR="006D7151" w:rsidRPr="003A4C7C" w:rsidRDefault="006D7151" w:rsidP="006D7151">
            <w:pPr>
              <w:jc w:val="center"/>
              <w:rPr>
                <w:sz w:val="18"/>
                <w:szCs w:val="18"/>
                <w:lang w:val="en-US"/>
              </w:rPr>
            </w:pPr>
            <w:r>
              <w:rPr>
                <w:rFonts w:hint="eastAsia"/>
                <w:sz w:val="18"/>
                <w:szCs w:val="18"/>
                <w:lang w:val="en-US"/>
              </w:rPr>
              <w:t>1</w:t>
            </w:r>
          </w:p>
        </w:tc>
        <w:tc>
          <w:tcPr>
            <w:tcW w:w="789" w:type="dxa"/>
            <w:tcBorders>
              <w:top w:val="single" w:sz="6" w:space="0" w:color="000000" w:themeColor="text1"/>
              <w:bottom w:val="nil"/>
            </w:tcBorders>
            <w:shd w:val="clear" w:color="auto" w:fill="auto"/>
            <w:vAlign w:val="center"/>
          </w:tcPr>
          <w:p w14:paraId="2FC590D5"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27.477</w:t>
            </w:r>
          </w:p>
        </w:tc>
        <w:tc>
          <w:tcPr>
            <w:tcW w:w="1062" w:type="dxa"/>
            <w:tcBorders>
              <w:top w:val="single" w:sz="6" w:space="0" w:color="000000" w:themeColor="text1"/>
              <w:bottom w:val="nil"/>
            </w:tcBorders>
            <w:shd w:val="clear" w:color="auto" w:fill="auto"/>
            <w:vAlign w:val="center"/>
          </w:tcPr>
          <w:p w14:paraId="49520D20" w14:textId="77777777" w:rsidR="006D7151" w:rsidRPr="003A4C7C" w:rsidRDefault="006D7151" w:rsidP="006D7151">
            <w:pPr>
              <w:jc w:val="center"/>
              <w:rPr>
                <w:sz w:val="18"/>
                <w:szCs w:val="18"/>
                <w:lang w:val="en-US"/>
              </w:rPr>
            </w:pPr>
            <w:r>
              <w:rPr>
                <w:rFonts w:hint="eastAsia"/>
                <w:sz w:val="18"/>
                <w:szCs w:val="18"/>
                <w:lang w:val="en-US"/>
              </w:rPr>
              <w:t>7</w:t>
            </w:r>
            <w:r>
              <w:rPr>
                <w:sz w:val="18"/>
                <w:szCs w:val="18"/>
                <w:lang w:val="en-US"/>
              </w:rPr>
              <w:t>7.290</w:t>
            </w:r>
          </w:p>
        </w:tc>
        <w:tc>
          <w:tcPr>
            <w:tcW w:w="1190" w:type="dxa"/>
            <w:tcBorders>
              <w:top w:val="single" w:sz="6" w:space="0" w:color="000000" w:themeColor="text1"/>
              <w:bottom w:val="nil"/>
            </w:tcBorders>
            <w:vAlign w:val="center"/>
          </w:tcPr>
          <w:p w14:paraId="6BCE64FB" w14:textId="77777777" w:rsidR="006D7151" w:rsidRPr="003A4C7C" w:rsidRDefault="006D7151" w:rsidP="006D7151">
            <w:pPr>
              <w:jc w:val="center"/>
              <w:rPr>
                <w:sz w:val="18"/>
                <w:szCs w:val="18"/>
                <w:lang w:val="en-US"/>
              </w:rPr>
            </w:pPr>
            <w:r>
              <w:rPr>
                <w:rFonts w:hint="eastAsia"/>
                <w:sz w:val="18"/>
                <w:szCs w:val="18"/>
                <w:lang w:val="en-US"/>
              </w:rPr>
              <w:t>7</w:t>
            </w:r>
            <w:r>
              <w:rPr>
                <w:sz w:val="18"/>
                <w:szCs w:val="18"/>
                <w:lang w:val="en-US"/>
              </w:rPr>
              <w:t>7.290</w:t>
            </w:r>
          </w:p>
        </w:tc>
        <w:tc>
          <w:tcPr>
            <w:tcW w:w="657" w:type="dxa"/>
            <w:tcBorders>
              <w:top w:val="single" w:sz="6" w:space="0" w:color="000000" w:themeColor="text1"/>
              <w:bottom w:val="nil"/>
            </w:tcBorders>
            <w:vAlign w:val="center"/>
          </w:tcPr>
          <w:p w14:paraId="6804E1A6" w14:textId="77777777" w:rsidR="006D7151" w:rsidRPr="003A4C7C" w:rsidRDefault="006D7151" w:rsidP="006D7151">
            <w:pPr>
              <w:jc w:val="center"/>
              <w:rPr>
                <w:sz w:val="18"/>
                <w:szCs w:val="18"/>
                <w:lang w:val="en-US"/>
              </w:rPr>
            </w:pPr>
            <w:r>
              <w:rPr>
                <w:rFonts w:hint="eastAsia"/>
                <w:sz w:val="18"/>
                <w:szCs w:val="18"/>
                <w:lang w:val="en-US"/>
              </w:rPr>
              <w:t>6</w:t>
            </w:r>
            <w:r>
              <w:rPr>
                <w:sz w:val="18"/>
                <w:szCs w:val="18"/>
                <w:lang w:val="en-US"/>
              </w:rPr>
              <w:t>67.508</w:t>
            </w:r>
          </w:p>
        </w:tc>
        <w:tc>
          <w:tcPr>
            <w:tcW w:w="1063" w:type="dxa"/>
            <w:tcBorders>
              <w:top w:val="single" w:sz="6" w:space="0" w:color="000000" w:themeColor="text1"/>
              <w:bottom w:val="nil"/>
            </w:tcBorders>
            <w:vAlign w:val="center"/>
          </w:tcPr>
          <w:p w14:paraId="1E518FDF" w14:textId="77777777" w:rsidR="006D7151" w:rsidRPr="003A4C7C" w:rsidRDefault="006D7151" w:rsidP="006D7151">
            <w:pPr>
              <w:jc w:val="center"/>
              <w:rPr>
                <w:sz w:val="18"/>
                <w:szCs w:val="18"/>
                <w:lang w:val="en-US"/>
              </w:rPr>
            </w:pPr>
            <w:r>
              <w:rPr>
                <w:rFonts w:hint="eastAsia"/>
                <w:sz w:val="18"/>
                <w:szCs w:val="18"/>
                <w:lang w:val="en-US"/>
              </w:rPr>
              <w:t>5</w:t>
            </w:r>
            <w:r>
              <w:rPr>
                <w:sz w:val="18"/>
                <w:szCs w:val="18"/>
                <w:lang w:val="en-US"/>
              </w:rPr>
              <w:t>5.626</w:t>
            </w:r>
          </w:p>
        </w:tc>
        <w:tc>
          <w:tcPr>
            <w:tcW w:w="1190" w:type="dxa"/>
            <w:tcBorders>
              <w:top w:val="single" w:sz="6" w:space="0" w:color="000000" w:themeColor="text1"/>
              <w:bottom w:val="nil"/>
            </w:tcBorders>
            <w:vAlign w:val="center"/>
          </w:tcPr>
          <w:p w14:paraId="3A092D70" w14:textId="77777777" w:rsidR="006D7151" w:rsidRPr="003A4C7C" w:rsidRDefault="006D7151" w:rsidP="006D7151">
            <w:pPr>
              <w:jc w:val="center"/>
              <w:rPr>
                <w:sz w:val="18"/>
                <w:szCs w:val="18"/>
                <w:lang w:val="en-US"/>
              </w:rPr>
            </w:pPr>
            <w:r>
              <w:rPr>
                <w:rFonts w:hint="eastAsia"/>
                <w:sz w:val="18"/>
                <w:szCs w:val="18"/>
                <w:lang w:val="en-US"/>
              </w:rPr>
              <w:t>5</w:t>
            </w:r>
            <w:r>
              <w:rPr>
                <w:sz w:val="18"/>
                <w:szCs w:val="18"/>
                <w:lang w:val="en-US"/>
              </w:rPr>
              <w:t>5.626</w:t>
            </w:r>
          </w:p>
        </w:tc>
        <w:tc>
          <w:tcPr>
            <w:tcW w:w="1410" w:type="dxa"/>
            <w:tcBorders>
              <w:top w:val="single" w:sz="6" w:space="0" w:color="000000" w:themeColor="text1"/>
              <w:bottom w:val="nil"/>
            </w:tcBorders>
            <w:vAlign w:val="center"/>
          </w:tcPr>
          <w:p w14:paraId="0D20E9D9" w14:textId="77777777" w:rsidR="006D7151" w:rsidRPr="003A4C7C" w:rsidRDefault="006D7151" w:rsidP="006D7151">
            <w:pPr>
              <w:jc w:val="center"/>
              <w:rPr>
                <w:sz w:val="18"/>
                <w:szCs w:val="18"/>
                <w:lang w:val="en-US"/>
              </w:rPr>
            </w:pPr>
            <w:r>
              <w:rPr>
                <w:rFonts w:hint="eastAsia"/>
                <w:sz w:val="18"/>
                <w:szCs w:val="18"/>
                <w:lang w:val="en-US"/>
              </w:rPr>
              <w:t>M</w:t>
            </w:r>
            <w:r>
              <w:rPr>
                <w:sz w:val="18"/>
                <w:szCs w:val="18"/>
                <w:lang w:val="en-US"/>
              </w:rPr>
              <w:t>390</w:t>
            </w:r>
          </w:p>
        </w:tc>
      </w:tr>
      <w:tr w:rsidR="006D7151" w:rsidRPr="006D7151" w14:paraId="0C23CFAB" w14:textId="77777777" w:rsidTr="006D7151">
        <w:trPr>
          <w:jc w:val="center"/>
        </w:trPr>
        <w:tc>
          <w:tcPr>
            <w:tcW w:w="1143" w:type="dxa"/>
            <w:tcBorders>
              <w:top w:val="nil"/>
            </w:tcBorders>
            <w:shd w:val="clear" w:color="auto" w:fill="auto"/>
            <w:vAlign w:val="center"/>
          </w:tcPr>
          <w:p w14:paraId="223C16AD" w14:textId="77777777" w:rsidR="006D7151" w:rsidRPr="003A4C7C" w:rsidRDefault="006D7151" w:rsidP="006D7151">
            <w:pPr>
              <w:jc w:val="center"/>
              <w:rPr>
                <w:sz w:val="18"/>
                <w:szCs w:val="18"/>
                <w:lang w:val="en-US"/>
              </w:rPr>
            </w:pPr>
            <w:r>
              <w:rPr>
                <w:rFonts w:hint="eastAsia"/>
                <w:sz w:val="18"/>
                <w:szCs w:val="18"/>
                <w:lang w:val="en-US"/>
              </w:rPr>
              <w:t>2</w:t>
            </w:r>
          </w:p>
        </w:tc>
        <w:tc>
          <w:tcPr>
            <w:tcW w:w="789" w:type="dxa"/>
            <w:tcBorders>
              <w:top w:val="nil"/>
            </w:tcBorders>
            <w:shd w:val="clear" w:color="auto" w:fill="auto"/>
            <w:vAlign w:val="center"/>
          </w:tcPr>
          <w:p w14:paraId="763EAD62"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30.251</w:t>
            </w:r>
          </w:p>
        </w:tc>
        <w:tc>
          <w:tcPr>
            <w:tcW w:w="1062" w:type="dxa"/>
            <w:tcBorders>
              <w:top w:val="nil"/>
            </w:tcBorders>
            <w:shd w:val="clear" w:color="auto" w:fill="auto"/>
            <w:vAlign w:val="center"/>
          </w:tcPr>
          <w:p w14:paraId="5D8E6DD4"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0.854</w:t>
            </w:r>
          </w:p>
        </w:tc>
        <w:tc>
          <w:tcPr>
            <w:tcW w:w="1190" w:type="dxa"/>
            <w:tcBorders>
              <w:top w:val="nil"/>
            </w:tcBorders>
            <w:vAlign w:val="center"/>
          </w:tcPr>
          <w:p w14:paraId="3C184724" w14:textId="77777777" w:rsidR="006D7151" w:rsidRPr="003A4C7C" w:rsidRDefault="006D7151" w:rsidP="006D7151">
            <w:pPr>
              <w:jc w:val="center"/>
              <w:rPr>
                <w:sz w:val="18"/>
                <w:szCs w:val="18"/>
                <w:lang w:val="en-US"/>
              </w:rPr>
            </w:pPr>
            <w:r>
              <w:rPr>
                <w:rFonts w:hint="eastAsia"/>
                <w:sz w:val="18"/>
                <w:szCs w:val="18"/>
                <w:lang w:val="en-US"/>
              </w:rPr>
              <w:t>8</w:t>
            </w:r>
            <w:r>
              <w:rPr>
                <w:sz w:val="18"/>
                <w:szCs w:val="18"/>
                <w:lang w:val="en-US"/>
              </w:rPr>
              <w:t>8.144</w:t>
            </w:r>
          </w:p>
        </w:tc>
        <w:tc>
          <w:tcPr>
            <w:tcW w:w="657" w:type="dxa"/>
            <w:tcBorders>
              <w:top w:val="nil"/>
            </w:tcBorders>
            <w:vAlign w:val="center"/>
          </w:tcPr>
          <w:p w14:paraId="0A6E03DA" w14:textId="77777777" w:rsidR="006D7151" w:rsidRPr="003A4C7C" w:rsidRDefault="006D7151" w:rsidP="006D7151">
            <w:pPr>
              <w:jc w:val="center"/>
              <w:rPr>
                <w:sz w:val="18"/>
                <w:szCs w:val="18"/>
                <w:lang w:val="en-US"/>
              </w:rPr>
            </w:pPr>
            <w:r>
              <w:rPr>
                <w:rFonts w:hint="eastAsia"/>
                <w:sz w:val="18"/>
                <w:szCs w:val="18"/>
                <w:lang w:val="en-US"/>
              </w:rPr>
              <w:t>2</w:t>
            </w:r>
            <w:r>
              <w:rPr>
                <w:sz w:val="18"/>
                <w:szCs w:val="18"/>
                <w:lang w:val="en-US"/>
              </w:rPr>
              <w:t>19.297</w:t>
            </w:r>
          </w:p>
        </w:tc>
        <w:tc>
          <w:tcPr>
            <w:tcW w:w="1063" w:type="dxa"/>
            <w:tcBorders>
              <w:top w:val="nil"/>
            </w:tcBorders>
            <w:vAlign w:val="center"/>
          </w:tcPr>
          <w:p w14:paraId="39967885"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8.275</w:t>
            </w:r>
          </w:p>
        </w:tc>
        <w:tc>
          <w:tcPr>
            <w:tcW w:w="1190" w:type="dxa"/>
            <w:tcBorders>
              <w:top w:val="nil"/>
            </w:tcBorders>
            <w:vAlign w:val="center"/>
          </w:tcPr>
          <w:p w14:paraId="5C9A543E" w14:textId="77777777" w:rsidR="006D7151" w:rsidRPr="003A4C7C" w:rsidRDefault="006D7151" w:rsidP="006D7151">
            <w:pPr>
              <w:jc w:val="center"/>
              <w:rPr>
                <w:sz w:val="18"/>
                <w:szCs w:val="18"/>
                <w:lang w:val="en-US"/>
              </w:rPr>
            </w:pPr>
            <w:r>
              <w:rPr>
                <w:rFonts w:hint="eastAsia"/>
                <w:sz w:val="18"/>
                <w:szCs w:val="18"/>
                <w:lang w:val="en-US"/>
              </w:rPr>
              <w:t>7</w:t>
            </w:r>
            <w:r>
              <w:rPr>
                <w:sz w:val="18"/>
                <w:szCs w:val="18"/>
                <w:lang w:val="en-US"/>
              </w:rPr>
              <w:t>3.900</w:t>
            </w:r>
          </w:p>
        </w:tc>
        <w:tc>
          <w:tcPr>
            <w:tcW w:w="1410" w:type="dxa"/>
            <w:tcBorders>
              <w:top w:val="nil"/>
            </w:tcBorders>
            <w:vAlign w:val="center"/>
          </w:tcPr>
          <w:p w14:paraId="279EA4C5" w14:textId="77777777" w:rsidR="006D7151" w:rsidRPr="003A4C7C" w:rsidRDefault="006D7151" w:rsidP="006D7151">
            <w:pPr>
              <w:jc w:val="center"/>
              <w:rPr>
                <w:sz w:val="18"/>
                <w:szCs w:val="18"/>
                <w:lang w:val="en-US"/>
              </w:rPr>
            </w:pPr>
            <w:r>
              <w:rPr>
                <w:rFonts w:hint="eastAsia"/>
                <w:sz w:val="18"/>
                <w:szCs w:val="18"/>
                <w:lang w:val="en-US"/>
              </w:rPr>
              <w:t>M</w:t>
            </w:r>
            <w:r>
              <w:rPr>
                <w:sz w:val="18"/>
                <w:szCs w:val="18"/>
                <w:lang w:val="en-US"/>
              </w:rPr>
              <w:t>551</w:t>
            </w:r>
          </w:p>
        </w:tc>
      </w:tr>
      <w:tr w:rsidR="006D7151" w:rsidRPr="006D7151" w14:paraId="3824963E" w14:textId="77777777" w:rsidTr="00E56ED7">
        <w:trPr>
          <w:jc w:val="center"/>
        </w:trPr>
        <w:tc>
          <w:tcPr>
            <w:tcW w:w="1143" w:type="dxa"/>
            <w:shd w:val="clear" w:color="auto" w:fill="auto"/>
            <w:vAlign w:val="center"/>
          </w:tcPr>
          <w:p w14:paraId="54E28C24" w14:textId="77777777" w:rsidR="006D7151" w:rsidRPr="003A4C7C" w:rsidRDefault="006D7151" w:rsidP="006D7151">
            <w:pPr>
              <w:jc w:val="center"/>
              <w:rPr>
                <w:sz w:val="18"/>
                <w:szCs w:val="18"/>
                <w:lang w:val="en-US"/>
              </w:rPr>
            </w:pPr>
            <w:r>
              <w:rPr>
                <w:rFonts w:hint="eastAsia"/>
                <w:sz w:val="18"/>
                <w:szCs w:val="18"/>
                <w:lang w:val="en-US"/>
              </w:rPr>
              <w:t>3</w:t>
            </w:r>
          </w:p>
        </w:tc>
        <w:tc>
          <w:tcPr>
            <w:tcW w:w="789" w:type="dxa"/>
            <w:shd w:val="clear" w:color="auto" w:fill="auto"/>
            <w:vAlign w:val="center"/>
          </w:tcPr>
          <w:p w14:paraId="122723B0" w14:textId="77777777" w:rsidR="006D7151" w:rsidRPr="003A4C7C" w:rsidRDefault="006D7151" w:rsidP="006D7151">
            <w:pPr>
              <w:jc w:val="center"/>
              <w:rPr>
                <w:sz w:val="18"/>
                <w:szCs w:val="18"/>
                <w:lang w:val="en-US"/>
              </w:rPr>
            </w:pPr>
            <w:r>
              <w:rPr>
                <w:rFonts w:hint="eastAsia"/>
                <w:sz w:val="18"/>
                <w:szCs w:val="18"/>
                <w:lang w:val="en-US"/>
              </w:rPr>
              <w:t>6</w:t>
            </w:r>
            <w:r>
              <w:rPr>
                <w:sz w:val="18"/>
                <w:szCs w:val="18"/>
                <w:lang w:val="en-US"/>
              </w:rPr>
              <w:t>2.520</w:t>
            </w:r>
          </w:p>
        </w:tc>
        <w:tc>
          <w:tcPr>
            <w:tcW w:w="1062" w:type="dxa"/>
            <w:shd w:val="clear" w:color="auto" w:fill="auto"/>
            <w:vAlign w:val="center"/>
          </w:tcPr>
          <w:p w14:paraId="0290CBEA" w14:textId="77777777" w:rsidR="006D7151" w:rsidRPr="003A4C7C" w:rsidRDefault="006D7151" w:rsidP="006D7151">
            <w:pPr>
              <w:jc w:val="center"/>
              <w:rPr>
                <w:sz w:val="18"/>
                <w:szCs w:val="18"/>
                <w:lang w:val="en-US"/>
              </w:rPr>
            </w:pPr>
            <w:r>
              <w:rPr>
                <w:rFonts w:hint="eastAsia"/>
                <w:sz w:val="18"/>
                <w:szCs w:val="18"/>
                <w:lang w:val="en-US"/>
              </w:rPr>
              <w:t>5</w:t>
            </w:r>
            <w:r>
              <w:rPr>
                <w:sz w:val="18"/>
                <w:szCs w:val="18"/>
                <w:lang w:val="en-US"/>
              </w:rPr>
              <w:t>.210</w:t>
            </w:r>
          </w:p>
        </w:tc>
        <w:tc>
          <w:tcPr>
            <w:tcW w:w="1190" w:type="dxa"/>
            <w:vAlign w:val="center"/>
          </w:tcPr>
          <w:p w14:paraId="07EB9399"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3.354</w:t>
            </w:r>
          </w:p>
        </w:tc>
        <w:tc>
          <w:tcPr>
            <w:tcW w:w="657" w:type="dxa"/>
            <w:vAlign w:val="center"/>
          </w:tcPr>
          <w:p w14:paraId="738A01EA"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48.941</w:t>
            </w:r>
          </w:p>
        </w:tc>
        <w:tc>
          <w:tcPr>
            <w:tcW w:w="1063" w:type="dxa"/>
            <w:vAlign w:val="center"/>
          </w:tcPr>
          <w:p w14:paraId="10785AB9"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2.412</w:t>
            </w:r>
          </w:p>
        </w:tc>
        <w:tc>
          <w:tcPr>
            <w:tcW w:w="1190" w:type="dxa"/>
            <w:vAlign w:val="center"/>
          </w:tcPr>
          <w:p w14:paraId="743D24F9" w14:textId="77777777" w:rsidR="006D7151" w:rsidRPr="003A4C7C" w:rsidRDefault="006D7151" w:rsidP="006D7151">
            <w:pPr>
              <w:jc w:val="center"/>
              <w:rPr>
                <w:sz w:val="18"/>
                <w:szCs w:val="18"/>
                <w:lang w:val="en-US"/>
              </w:rPr>
            </w:pPr>
            <w:r>
              <w:rPr>
                <w:rFonts w:hint="eastAsia"/>
                <w:sz w:val="18"/>
                <w:szCs w:val="18"/>
                <w:lang w:val="en-US"/>
              </w:rPr>
              <w:t>8</w:t>
            </w:r>
            <w:r>
              <w:rPr>
                <w:sz w:val="18"/>
                <w:szCs w:val="18"/>
                <w:lang w:val="en-US"/>
              </w:rPr>
              <w:t>6.312</w:t>
            </w:r>
          </w:p>
        </w:tc>
        <w:tc>
          <w:tcPr>
            <w:tcW w:w="1410" w:type="dxa"/>
            <w:vAlign w:val="center"/>
          </w:tcPr>
          <w:p w14:paraId="68C06661" w14:textId="77777777" w:rsidR="006D7151" w:rsidRPr="003A4C7C" w:rsidRDefault="006D7151" w:rsidP="006D7151">
            <w:pPr>
              <w:jc w:val="center"/>
              <w:rPr>
                <w:sz w:val="18"/>
                <w:szCs w:val="18"/>
                <w:lang w:val="en-US"/>
              </w:rPr>
            </w:pPr>
            <w:r>
              <w:rPr>
                <w:rFonts w:hint="eastAsia"/>
                <w:sz w:val="18"/>
                <w:szCs w:val="18"/>
                <w:lang w:val="en-US"/>
              </w:rPr>
              <w:t>M</w:t>
            </w:r>
            <w:r>
              <w:rPr>
                <w:sz w:val="18"/>
                <w:szCs w:val="18"/>
                <w:lang w:val="en-US"/>
              </w:rPr>
              <w:t>1155</w:t>
            </w:r>
          </w:p>
        </w:tc>
      </w:tr>
      <w:tr w:rsidR="006D7151" w:rsidRPr="006D7151" w14:paraId="4EDD3745" w14:textId="77777777" w:rsidTr="00E56ED7">
        <w:trPr>
          <w:jc w:val="center"/>
        </w:trPr>
        <w:tc>
          <w:tcPr>
            <w:tcW w:w="1143" w:type="dxa"/>
            <w:shd w:val="clear" w:color="auto" w:fill="auto"/>
            <w:vAlign w:val="center"/>
          </w:tcPr>
          <w:p w14:paraId="6EA49DCA" w14:textId="77777777" w:rsidR="006D7151" w:rsidRPr="003A4C7C" w:rsidRDefault="006D7151" w:rsidP="006D7151">
            <w:pPr>
              <w:jc w:val="center"/>
              <w:rPr>
                <w:sz w:val="18"/>
                <w:szCs w:val="18"/>
                <w:lang w:val="en-US"/>
              </w:rPr>
            </w:pPr>
            <w:r>
              <w:rPr>
                <w:rFonts w:hint="eastAsia"/>
                <w:sz w:val="18"/>
                <w:szCs w:val="18"/>
                <w:lang w:val="en-US"/>
              </w:rPr>
              <w:t>4</w:t>
            </w:r>
          </w:p>
        </w:tc>
        <w:tc>
          <w:tcPr>
            <w:tcW w:w="789" w:type="dxa"/>
            <w:shd w:val="clear" w:color="auto" w:fill="auto"/>
            <w:vAlign w:val="center"/>
          </w:tcPr>
          <w:p w14:paraId="3C464359" w14:textId="77777777" w:rsidR="006D7151" w:rsidRPr="003A4C7C" w:rsidRDefault="006D7151" w:rsidP="006D7151">
            <w:pPr>
              <w:jc w:val="center"/>
              <w:rPr>
                <w:sz w:val="18"/>
                <w:szCs w:val="18"/>
                <w:lang w:val="en-US"/>
              </w:rPr>
            </w:pPr>
            <w:r>
              <w:rPr>
                <w:rFonts w:hint="eastAsia"/>
                <w:sz w:val="18"/>
                <w:szCs w:val="18"/>
                <w:lang w:val="en-US"/>
              </w:rPr>
              <w:t>2</w:t>
            </w:r>
            <w:r>
              <w:rPr>
                <w:sz w:val="18"/>
                <w:szCs w:val="18"/>
                <w:lang w:val="en-US"/>
              </w:rPr>
              <w:t>2.954</w:t>
            </w:r>
          </w:p>
        </w:tc>
        <w:tc>
          <w:tcPr>
            <w:tcW w:w="1062" w:type="dxa"/>
            <w:shd w:val="clear" w:color="auto" w:fill="auto"/>
            <w:vAlign w:val="center"/>
          </w:tcPr>
          <w:p w14:paraId="6E9275A3"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.913</w:t>
            </w:r>
          </w:p>
        </w:tc>
        <w:tc>
          <w:tcPr>
            <w:tcW w:w="1190" w:type="dxa"/>
            <w:vAlign w:val="center"/>
          </w:tcPr>
          <w:p w14:paraId="03B7D2EC"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5.267</w:t>
            </w:r>
          </w:p>
        </w:tc>
        <w:tc>
          <w:tcPr>
            <w:tcW w:w="657" w:type="dxa"/>
            <w:vAlign w:val="center"/>
          </w:tcPr>
          <w:p w14:paraId="3E236002"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0.591</w:t>
            </w:r>
          </w:p>
        </w:tc>
        <w:tc>
          <w:tcPr>
            <w:tcW w:w="1063" w:type="dxa"/>
            <w:vAlign w:val="center"/>
          </w:tcPr>
          <w:p w14:paraId="6E26F002" w14:textId="77777777" w:rsidR="006D7151" w:rsidRPr="003A4C7C" w:rsidRDefault="006D7151" w:rsidP="006D7151">
            <w:pPr>
              <w:jc w:val="center"/>
              <w:rPr>
                <w:sz w:val="18"/>
                <w:szCs w:val="18"/>
                <w:lang w:val="en-US"/>
              </w:rPr>
            </w:pPr>
            <w:r>
              <w:rPr>
                <w:rFonts w:hint="eastAsia"/>
                <w:sz w:val="18"/>
                <w:szCs w:val="18"/>
                <w:lang w:val="en-US"/>
              </w:rPr>
              <w:t>7</w:t>
            </w:r>
            <w:r>
              <w:rPr>
                <w:sz w:val="18"/>
                <w:szCs w:val="18"/>
                <w:lang w:val="en-US"/>
              </w:rPr>
              <w:t>.549</w:t>
            </w:r>
          </w:p>
        </w:tc>
        <w:tc>
          <w:tcPr>
            <w:tcW w:w="1190" w:type="dxa"/>
            <w:vAlign w:val="center"/>
          </w:tcPr>
          <w:p w14:paraId="66D28146"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3.861</w:t>
            </w:r>
          </w:p>
        </w:tc>
        <w:tc>
          <w:tcPr>
            <w:tcW w:w="1410" w:type="dxa"/>
            <w:vAlign w:val="center"/>
          </w:tcPr>
          <w:p w14:paraId="34B640B5" w14:textId="77777777" w:rsidR="006D7151" w:rsidRPr="003A4C7C" w:rsidRDefault="006D7151" w:rsidP="006D7151">
            <w:pPr>
              <w:jc w:val="center"/>
              <w:rPr>
                <w:sz w:val="18"/>
                <w:szCs w:val="18"/>
                <w:lang w:val="en-US"/>
              </w:rPr>
            </w:pPr>
            <w:r>
              <w:rPr>
                <w:rFonts w:hint="eastAsia"/>
                <w:sz w:val="18"/>
                <w:szCs w:val="18"/>
                <w:lang w:val="en-US"/>
              </w:rPr>
              <w:t>M</w:t>
            </w:r>
            <w:r>
              <w:rPr>
                <w:sz w:val="18"/>
                <w:szCs w:val="18"/>
                <w:lang w:val="en-US"/>
              </w:rPr>
              <w:t>411</w:t>
            </w:r>
          </w:p>
        </w:tc>
      </w:tr>
      <w:tr w:rsidR="006D7151" w:rsidRPr="006D7151" w14:paraId="398C415C" w14:textId="77777777" w:rsidTr="00E56ED7">
        <w:trPr>
          <w:jc w:val="center"/>
        </w:trPr>
        <w:tc>
          <w:tcPr>
            <w:tcW w:w="1143" w:type="dxa"/>
            <w:shd w:val="clear" w:color="auto" w:fill="auto"/>
            <w:vAlign w:val="center"/>
          </w:tcPr>
          <w:p w14:paraId="179E31E7" w14:textId="77777777" w:rsidR="006D7151" w:rsidRPr="003A4C7C" w:rsidRDefault="006D7151" w:rsidP="006D7151">
            <w:pPr>
              <w:jc w:val="center"/>
              <w:rPr>
                <w:sz w:val="18"/>
                <w:szCs w:val="18"/>
                <w:lang w:val="en-US"/>
              </w:rPr>
            </w:pPr>
            <w:r>
              <w:rPr>
                <w:sz w:val="18"/>
                <w:szCs w:val="18"/>
                <w:lang w:val="en-US"/>
              </w:rPr>
              <w:t>…</w:t>
            </w:r>
          </w:p>
        </w:tc>
        <w:tc>
          <w:tcPr>
            <w:tcW w:w="789" w:type="dxa"/>
            <w:shd w:val="clear" w:color="auto" w:fill="auto"/>
            <w:vAlign w:val="center"/>
          </w:tcPr>
          <w:p w14:paraId="2AED2A9C" w14:textId="77777777" w:rsidR="006D7151" w:rsidRPr="003A4C7C" w:rsidRDefault="006D7151" w:rsidP="006D7151">
            <w:pPr>
              <w:jc w:val="center"/>
              <w:rPr>
                <w:sz w:val="18"/>
                <w:szCs w:val="18"/>
                <w:lang w:val="en-US"/>
              </w:rPr>
            </w:pPr>
            <w:r>
              <w:rPr>
                <w:sz w:val="18"/>
                <w:szCs w:val="18"/>
                <w:lang w:val="en-US"/>
              </w:rPr>
              <w:t>…</w:t>
            </w:r>
          </w:p>
        </w:tc>
        <w:tc>
          <w:tcPr>
            <w:tcW w:w="1062" w:type="dxa"/>
            <w:shd w:val="clear" w:color="auto" w:fill="auto"/>
            <w:vAlign w:val="center"/>
          </w:tcPr>
          <w:p w14:paraId="67886548" w14:textId="77777777" w:rsidR="006D7151" w:rsidRPr="003A4C7C" w:rsidRDefault="006D7151" w:rsidP="006D7151">
            <w:pPr>
              <w:jc w:val="center"/>
              <w:rPr>
                <w:sz w:val="18"/>
                <w:szCs w:val="18"/>
                <w:lang w:val="en-US"/>
              </w:rPr>
            </w:pPr>
            <w:r>
              <w:rPr>
                <w:sz w:val="18"/>
                <w:szCs w:val="18"/>
                <w:lang w:val="en-US"/>
              </w:rPr>
              <w:t>…</w:t>
            </w:r>
          </w:p>
        </w:tc>
        <w:tc>
          <w:tcPr>
            <w:tcW w:w="1190" w:type="dxa"/>
            <w:vAlign w:val="center"/>
          </w:tcPr>
          <w:p w14:paraId="76A2675A" w14:textId="77777777" w:rsidR="006D7151" w:rsidRPr="003A4C7C" w:rsidRDefault="006D7151" w:rsidP="006D7151">
            <w:pPr>
              <w:jc w:val="center"/>
              <w:rPr>
                <w:sz w:val="18"/>
                <w:szCs w:val="18"/>
                <w:lang w:val="en-US"/>
              </w:rPr>
            </w:pPr>
            <w:r>
              <w:rPr>
                <w:sz w:val="18"/>
                <w:szCs w:val="18"/>
                <w:lang w:val="en-US"/>
              </w:rPr>
              <w:t>…</w:t>
            </w:r>
          </w:p>
        </w:tc>
        <w:tc>
          <w:tcPr>
            <w:tcW w:w="657" w:type="dxa"/>
            <w:vAlign w:val="center"/>
          </w:tcPr>
          <w:p w14:paraId="4F63CCA0" w14:textId="77777777" w:rsidR="006D7151" w:rsidRPr="003A4C7C" w:rsidRDefault="006D7151" w:rsidP="006D7151">
            <w:pPr>
              <w:jc w:val="center"/>
              <w:rPr>
                <w:sz w:val="18"/>
                <w:szCs w:val="18"/>
                <w:lang w:val="en-US"/>
              </w:rPr>
            </w:pPr>
            <w:r>
              <w:rPr>
                <w:sz w:val="18"/>
                <w:szCs w:val="18"/>
                <w:lang w:val="en-US"/>
              </w:rPr>
              <w:t>…</w:t>
            </w:r>
          </w:p>
        </w:tc>
        <w:tc>
          <w:tcPr>
            <w:tcW w:w="1063" w:type="dxa"/>
            <w:vAlign w:val="center"/>
          </w:tcPr>
          <w:p w14:paraId="42ADE360" w14:textId="77777777" w:rsidR="006D7151" w:rsidRPr="003A4C7C" w:rsidRDefault="006D7151" w:rsidP="006D7151">
            <w:pPr>
              <w:jc w:val="center"/>
              <w:rPr>
                <w:sz w:val="18"/>
                <w:szCs w:val="18"/>
                <w:lang w:val="en-US"/>
              </w:rPr>
            </w:pPr>
            <w:r>
              <w:rPr>
                <w:sz w:val="18"/>
                <w:szCs w:val="18"/>
                <w:lang w:val="en-US"/>
              </w:rPr>
              <w:t>…</w:t>
            </w:r>
          </w:p>
        </w:tc>
        <w:tc>
          <w:tcPr>
            <w:tcW w:w="1190" w:type="dxa"/>
            <w:vAlign w:val="center"/>
          </w:tcPr>
          <w:p w14:paraId="23F8BE22" w14:textId="77777777" w:rsidR="006D7151" w:rsidRPr="003A4C7C" w:rsidRDefault="006D7151" w:rsidP="006D7151">
            <w:pPr>
              <w:jc w:val="center"/>
              <w:rPr>
                <w:sz w:val="18"/>
                <w:szCs w:val="18"/>
                <w:lang w:val="en-US"/>
              </w:rPr>
            </w:pPr>
            <w:r>
              <w:rPr>
                <w:sz w:val="18"/>
                <w:szCs w:val="18"/>
                <w:lang w:val="en-US"/>
              </w:rPr>
              <w:t>…</w:t>
            </w:r>
          </w:p>
        </w:tc>
        <w:tc>
          <w:tcPr>
            <w:tcW w:w="1410" w:type="dxa"/>
            <w:vAlign w:val="center"/>
          </w:tcPr>
          <w:p w14:paraId="18A2D32E" w14:textId="77777777" w:rsidR="006D7151" w:rsidRPr="003A4C7C" w:rsidRDefault="006D7151" w:rsidP="006D7151">
            <w:pPr>
              <w:jc w:val="center"/>
              <w:rPr>
                <w:sz w:val="18"/>
                <w:szCs w:val="18"/>
                <w:lang w:val="en-US"/>
              </w:rPr>
            </w:pPr>
            <w:r>
              <w:rPr>
                <w:sz w:val="18"/>
                <w:szCs w:val="18"/>
                <w:lang w:val="en-US"/>
              </w:rPr>
              <w:t>…</w:t>
            </w:r>
          </w:p>
        </w:tc>
      </w:tr>
      <w:tr w:rsidR="006D7151" w:rsidRPr="006D7151" w14:paraId="44A0ACAE" w14:textId="77777777" w:rsidTr="00E56ED7">
        <w:trPr>
          <w:jc w:val="center"/>
        </w:trPr>
        <w:tc>
          <w:tcPr>
            <w:tcW w:w="1143" w:type="dxa"/>
            <w:shd w:val="clear" w:color="auto" w:fill="auto"/>
            <w:vAlign w:val="center"/>
          </w:tcPr>
          <w:p w14:paraId="54B4425C"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4</w:t>
            </w:r>
          </w:p>
        </w:tc>
        <w:tc>
          <w:tcPr>
            <w:tcW w:w="789" w:type="dxa"/>
            <w:shd w:val="clear" w:color="auto" w:fill="auto"/>
            <w:vAlign w:val="center"/>
          </w:tcPr>
          <w:p w14:paraId="22629865"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.061</w:t>
            </w:r>
          </w:p>
        </w:tc>
        <w:tc>
          <w:tcPr>
            <w:tcW w:w="1062" w:type="dxa"/>
            <w:shd w:val="clear" w:color="auto" w:fill="auto"/>
            <w:vAlign w:val="center"/>
          </w:tcPr>
          <w:p w14:paraId="3B7D0D6B"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.088</w:t>
            </w:r>
          </w:p>
        </w:tc>
        <w:tc>
          <w:tcPr>
            <w:tcW w:w="1190" w:type="dxa"/>
            <w:vAlign w:val="center"/>
          </w:tcPr>
          <w:p w14:paraId="47789A96"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9.260</w:t>
            </w:r>
          </w:p>
        </w:tc>
        <w:tc>
          <w:tcPr>
            <w:tcW w:w="657" w:type="dxa"/>
            <w:vAlign w:val="center"/>
          </w:tcPr>
          <w:p w14:paraId="78CF48BA"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.231</w:t>
            </w:r>
          </w:p>
        </w:tc>
        <w:tc>
          <w:tcPr>
            <w:tcW w:w="1063" w:type="dxa"/>
            <w:vAlign w:val="center"/>
          </w:tcPr>
          <w:p w14:paraId="4325F86A"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.103</w:t>
            </w:r>
          </w:p>
        </w:tc>
        <w:tc>
          <w:tcPr>
            <w:tcW w:w="1190" w:type="dxa"/>
            <w:vAlign w:val="center"/>
          </w:tcPr>
          <w:p w14:paraId="22B7C344"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9.260</w:t>
            </w:r>
          </w:p>
        </w:tc>
        <w:tc>
          <w:tcPr>
            <w:tcW w:w="1410" w:type="dxa"/>
            <w:vAlign w:val="center"/>
          </w:tcPr>
          <w:p w14:paraId="7ECAC97D" w14:textId="77777777" w:rsidR="006D7151" w:rsidRPr="003A4C7C" w:rsidRDefault="006D7151" w:rsidP="006D7151">
            <w:pPr>
              <w:jc w:val="center"/>
              <w:rPr>
                <w:sz w:val="18"/>
                <w:szCs w:val="18"/>
                <w:lang w:val="en-US"/>
              </w:rPr>
            </w:pPr>
            <w:r>
              <w:rPr>
                <w:rFonts w:hint="eastAsia"/>
                <w:sz w:val="18"/>
                <w:szCs w:val="18"/>
                <w:lang w:val="en-US"/>
              </w:rPr>
              <w:t>M</w:t>
            </w:r>
            <w:r>
              <w:rPr>
                <w:sz w:val="18"/>
                <w:szCs w:val="18"/>
                <w:lang w:val="en-US"/>
              </w:rPr>
              <w:t>1058</w:t>
            </w:r>
          </w:p>
        </w:tc>
      </w:tr>
      <w:tr w:rsidR="006D7151" w:rsidRPr="006D7151" w14:paraId="2A7308AD" w14:textId="77777777" w:rsidTr="00E56ED7">
        <w:trPr>
          <w:jc w:val="center"/>
        </w:trPr>
        <w:tc>
          <w:tcPr>
            <w:tcW w:w="1143" w:type="dxa"/>
            <w:shd w:val="clear" w:color="auto" w:fill="auto"/>
            <w:vAlign w:val="center"/>
          </w:tcPr>
          <w:p w14:paraId="630D7B2E" w14:textId="77777777" w:rsidR="006D7151" w:rsidRPr="003A4C7C" w:rsidRDefault="006D7151" w:rsidP="006D7151">
            <w:pPr>
              <w:jc w:val="center"/>
              <w:rPr>
                <w:sz w:val="18"/>
                <w:szCs w:val="18"/>
                <w:lang w:val="en-US"/>
              </w:rPr>
            </w:pPr>
            <w:r>
              <w:rPr>
                <w:sz w:val="18"/>
                <w:szCs w:val="18"/>
                <w:lang w:val="en-US"/>
              </w:rPr>
              <w:t>…</w:t>
            </w:r>
          </w:p>
        </w:tc>
        <w:tc>
          <w:tcPr>
            <w:tcW w:w="789" w:type="dxa"/>
            <w:shd w:val="clear" w:color="auto" w:fill="auto"/>
            <w:vAlign w:val="center"/>
          </w:tcPr>
          <w:p w14:paraId="173B8A1A" w14:textId="77777777" w:rsidR="006D7151" w:rsidRPr="003A4C7C" w:rsidRDefault="006D7151" w:rsidP="006D7151">
            <w:pPr>
              <w:jc w:val="center"/>
              <w:rPr>
                <w:sz w:val="18"/>
                <w:szCs w:val="18"/>
                <w:lang w:val="en-US"/>
              </w:rPr>
            </w:pPr>
            <w:r>
              <w:rPr>
                <w:sz w:val="18"/>
                <w:szCs w:val="18"/>
                <w:lang w:val="en-US"/>
              </w:rPr>
              <w:t>…</w:t>
            </w:r>
          </w:p>
        </w:tc>
        <w:tc>
          <w:tcPr>
            <w:tcW w:w="1062" w:type="dxa"/>
            <w:shd w:val="clear" w:color="auto" w:fill="auto"/>
            <w:vAlign w:val="center"/>
          </w:tcPr>
          <w:p w14:paraId="622DBA9F" w14:textId="77777777" w:rsidR="006D7151" w:rsidRPr="003A4C7C" w:rsidRDefault="006D7151" w:rsidP="006D7151">
            <w:pPr>
              <w:jc w:val="center"/>
              <w:rPr>
                <w:sz w:val="18"/>
                <w:szCs w:val="18"/>
                <w:lang w:val="en-US"/>
              </w:rPr>
            </w:pPr>
            <w:r>
              <w:rPr>
                <w:sz w:val="18"/>
                <w:szCs w:val="18"/>
                <w:lang w:val="en-US"/>
              </w:rPr>
              <w:t>…</w:t>
            </w:r>
          </w:p>
        </w:tc>
        <w:tc>
          <w:tcPr>
            <w:tcW w:w="1190" w:type="dxa"/>
            <w:vAlign w:val="center"/>
          </w:tcPr>
          <w:p w14:paraId="0F5D41ED" w14:textId="77777777" w:rsidR="006D7151" w:rsidRPr="003A4C7C" w:rsidRDefault="006D7151" w:rsidP="006D7151">
            <w:pPr>
              <w:jc w:val="center"/>
              <w:rPr>
                <w:sz w:val="18"/>
                <w:szCs w:val="18"/>
                <w:lang w:val="en-US"/>
              </w:rPr>
            </w:pPr>
            <w:r>
              <w:rPr>
                <w:sz w:val="18"/>
                <w:szCs w:val="18"/>
                <w:lang w:val="en-US"/>
              </w:rPr>
              <w:t>…</w:t>
            </w:r>
          </w:p>
        </w:tc>
        <w:tc>
          <w:tcPr>
            <w:tcW w:w="657" w:type="dxa"/>
            <w:vAlign w:val="center"/>
          </w:tcPr>
          <w:p w14:paraId="07B6E49D" w14:textId="77777777" w:rsidR="006D7151" w:rsidRPr="003A4C7C" w:rsidRDefault="006D7151" w:rsidP="006D7151">
            <w:pPr>
              <w:jc w:val="center"/>
              <w:rPr>
                <w:sz w:val="18"/>
                <w:szCs w:val="18"/>
                <w:lang w:val="en-US"/>
              </w:rPr>
            </w:pPr>
            <w:r>
              <w:rPr>
                <w:sz w:val="18"/>
                <w:szCs w:val="18"/>
                <w:lang w:val="en-US"/>
              </w:rPr>
              <w:t>…</w:t>
            </w:r>
          </w:p>
        </w:tc>
        <w:tc>
          <w:tcPr>
            <w:tcW w:w="1063" w:type="dxa"/>
            <w:vAlign w:val="center"/>
          </w:tcPr>
          <w:p w14:paraId="0E6D0167" w14:textId="77777777" w:rsidR="006D7151" w:rsidRPr="003A4C7C" w:rsidRDefault="006D7151" w:rsidP="006D7151">
            <w:pPr>
              <w:jc w:val="center"/>
              <w:rPr>
                <w:sz w:val="18"/>
                <w:szCs w:val="18"/>
                <w:lang w:val="en-US"/>
              </w:rPr>
            </w:pPr>
            <w:r>
              <w:rPr>
                <w:sz w:val="18"/>
                <w:szCs w:val="18"/>
                <w:lang w:val="en-US"/>
              </w:rPr>
              <w:t>…</w:t>
            </w:r>
          </w:p>
        </w:tc>
        <w:tc>
          <w:tcPr>
            <w:tcW w:w="1190" w:type="dxa"/>
            <w:vAlign w:val="center"/>
          </w:tcPr>
          <w:p w14:paraId="06DB7FE6" w14:textId="77777777" w:rsidR="006D7151" w:rsidRPr="003A4C7C" w:rsidRDefault="006D7151" w:rsidP="006D7151">
            <w:pPr>
              <w:jc w:val="center"/>
              <w:rPr>
                <w:sz w:val="18"/>
                <w:szCs w:val="18"/>
                <w:lang w:val="en-US"/>
              </w:rPr>
            </w:pPr>
            <w:r>
              <w:rPr>
                <w:sz w:val="18"/>
                <w:szCs w:val="18"/>
                <w:lang w:val="en-US"/>
              </w:rPr>
              <w:t>…</w:t>
            </w:r>
          </w:p>
        </w:tc>
        <w:tc>
          <w:tcPr>
            <w:tcW w:w="1410" w:type="dxa"/>
            <w:vAlign w:val="center"/>
          </w:tcPr>
          <w:p w14:paraId="2DC645DD" w14:textId="77777777" w:rsidR="006D7151" w:rsidRPr="003A4C7C" w:rsidRDefault="006D7151" w:rsidP="006D7151">
            <w:pPr>
              <w:jc w:val="center"/>
              <w:rPr>
                <w:sz w:val="18"/>
                <w:szCs w:val="18"/>
                <w:lang w:val="en-US"/>
              </w:rPr>
            </w:pPr>
            <w:r>
              <w:rPr>
                <w:sz w:val="18"/>
                <w:szCs w:val="18"/>
                <w:lang w:val="en-US"/>
              </w:rPr>
              <w:t>…</w:t>
            </w:r>
          </w:p>
        </w:tc>
      </w:tr>
      <w:tr w:rsidR="006D7151" w:rsidRPr="006D7151" w14:paraId="525B6A04" w14:textId="77777777" w:rsidTr="00E56ED7">
        <w:trPr>
          <w:jc w:val="center"/>
        </w:trPr>
        <w:tc>
          <w:tcPr>
            <w:tcW w:w="1143" w:type="dxa"/>
            <w:shd w:val="clear" w:color="auto" w:fill="auto"/>
            <w:vAlign w:val="center"/>
          </w:tcPr>
          <w:p w14:paraId="1A20A313"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57</w:t>
            </w:r>
          </w:p>
        </w:tc>
        <w:tc>
          <w:tcPr>
            <w:tcW w:w="789" w:type="dxa"/>
            <w:shd w:val="clear" w:color="auto" w:fill="auto"/>
            <w:vAlign w:val="center"/>
          </w:tcPr>
          <w:p w14:paraId="711CDBA7"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.000</w:t>
            </w:r>
          </w:p>
        </w:tc>
        <w:tc>
          <w:tcPr>
            <w:tcW w:w="1062" w:type="dxa"/>
            <w:shd w:val="clear" w:color="auto" w:fill="auto"/>
            <w:vAlign w:val="center"/>
          </w:tcPr>
          <w:p w14:paraId="7B238801" w14:textId="77777777" w:rsidR="006D7151" w:rsidRPr="003A4C7C" w:rsidRDefault="006D7151" w:rsidP="006D7151">
            <w:pPr>
              <w:jc w:val="center"/>
              <w:rPr>
                <w:sz w:val="18"/>
                <w:szCs w:val="18"/>
                <w:lang w:val="en-US"/>
              </w:rPr>
            </w:pPr>
            <w:r>
              <w:rPr>
                <w:rFonts w:hint="eastAsia"/>
                <w:sz w:val="18"/>
                <w:szCs w:val="18"/>
                <w:lang w:val="en-US"/>
              </w:rPr>
              <w:t>3</w:t>
            </w:r>
            <w:r>
              <w:rPr>
                <w:sz w:val="18"/>
                <w:szCs w:val="18"/>
                <w:lang w:val="en-US"/>
              </w:rPr>
              <w:t>.630E-05</w:t>
            </w:r>
          </w:p>
        </w:tc>
        <w:tc>
          <w:tcPr>
            <w:tcW w:w="1190" w:type="dxa"/>
            <w:vAlign w:val="center"/>
          </w:tcPr>
          <w:p w14:paraId="1D2595C3"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9.999</w:t>
            </w:r>
          </w:p>
        </w:tc>
        <w:tc>
          <w:tcPr>
            <w:tcW w:w="657" w:type="dxa"/>
            <w:vAlign w:val="center"/>
          </w:tcPr>
          <w:p w14:paraId="45EF1602"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.001</w:t>
            </w:r>
          </w:p>
        </w:tc>
        <w:tc>
          <w:tcPr>
            <w:tcW w:w="1063" w:type="dxa"/>
            <w:vAlign w:val="center"/>
          </w:tcPr>
          <w:p w14:paraId="002C1F1A" w14:textId="77777777" w:rsidR="006D7151" w:rsidRPr="003A4C7C" w:rsidRDefault="006D7151" w:rsidP="006D7151">
            <w:pPr>
              <w:jc w:val="center"/>
              <w:rPr>
                <w:sz w:val="18"/>
                <w:szCs w:val="18"/>
                <w:lang w:val="en-US"/>
              </w:rPr>
            </w:pPr>
            <w:r>
              <w:rPr>
                <w:rFonts w:hint="eastAsia"/>
                <w:sz w:val="18"/>
                <w:szCs w:val="18"/>
                <w:lang w:val="en-US"/>
              </w:rPr>
              <w:t>6</w:t>
            </w:r>
            <w:r>
              <w:rPr>
                <w:sz w:val="18"/>
                <w:szCs w:val="18"/>
                <w:lang w:val="en-US"/>
              </w:rPr>
              <w:t>.486E-05</w:t>
            </w:r>
          </w:p>
        </w:tc>
        <w:tc>
          <w:tcPr>
            <w:tcW w:w="1190" w:type="dxa"/>
            <w:vAlign w:val="center"/>
          </w:tcPr>
          <w:p w14:paraId="37B1C9CA"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9.999</w:t>
            </w:r>
          </w:p>
        </w:tc>
        <w:tc>
          <w:tcPr>
            <w:tcW w:w="1410" w:type="dxa"/>
            <w:vAlign w:val="center"/>
          </w:tcPr>
          <w:p w14:paraId="3A971DB5" w14:textId="77777777" w:rsidR="006D7151" w:rsidRPr="003A4C7C" w:rsidRDefault="006D7151" w:rsidP="006D7151">
            <w:pPr>
              <w:jc w:val="center"/>
              <w:rPr>
                <w:sz w:val="18"/>
                <w:szCs w:val="18"/>
                <w:lang w:val="en-US"/>
              </w:rPr>
            </w:pPr>
            <w:r>
              <w:rPr>
                <w:rFonts w:hint="eastAsia"/>
                <w:sz w:val="18"/>
                <w:szCs w:val="18"/>
                <w:lang w:val="en-US"/>
              </w:rPr>
              <w:t>M</w:t>
            </w:r>
            <w:r>
              <w:rPr>
                <w:sz w:val="18"/>
                <w:szCs w:val="18"/>
                <w:lang w:val="en-US"/>
              </w:rPr>
              <w:t>1122</w:t>
            </w:r>
          </w:p>
        </w:tc>
      </w:tr>
      <w:tr w:rsidR="006D7151" w:rsidRPr="006D7151" w14:paraId="35E23454" w14:textId="77777777" w:rsidTr="00E56ED7">
        <w:trPr>
          <w:jc w:val="center"/>
        </w:trPr>
        <w:tc>
          <w:tcPr>
            <w:tcW w:w="1143" w:type="dxa"/>
            <w:shd w:val="clear" w:color="auto" w:fill="auto"/>
            <w:vAlign w:val="center"/>
          </w:tcPr>
          <w:p w14:paraId="17FEFD50"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58</w:t>
            </w:r>
          </w:p>
        </w:tc>
        <w:tc>
          <w:tcPr>
            <w:tcW w:w="789" w:type="dxa"/>
            <w:shd w:val="clear" w:color="auto" w:fill="auto"/>
            <w:vAlign w:val="center"/>
          </w:tcPr>
          <w:p w14:paraId="2C48A215"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.000</w:t>
            </w:r>
          </w:p>
        </w:tc>
        <w:tc>
          <w:tcPr>
            <w:tcW w:w="1062" w:type="dxa"/>
            <w:shd w:val="clear" w:color="auto" w:fill="auto"/>
            <w:vAlign w:val="center"/>
          </w:tcPr>
          <w:p w14:paraId="797EC60F" w14:textId="77777777" w:rsidR="006D7151" w:rsidRPr="003A4C7C" w:rsidRDefault="006D7151" w:rsidP="006D7151">
            <w:pPr>
              <w:jc w:val="center"/>
              <w:rPr>
                <w:sz w:val="18"/>
                <w:szCs w:val="18"/>
                <w:lang w:val="en-US"/>
              </w:rPr>
            </w:pPr>
            <w:r>
              <w:rPr>
                <w:rFonts w:hint="eastAsia"/>
                <w:sz w:val="18"/>
                <w:szCs w:val="18"/>
                <w:lang w:val="en-US"/>
              </w:rPr>
              <w:t>3</w:t>
            </w:r>
            <w:r>
              <w:rPr>
                <w:sz w:val="18"/>
                <w:szCs w:val="18"/>
                <w:lang w:val="en-US"/>
              </w:rPr>
              <w:t>.509E-05</w:t>
            </w:r>
          </w:p>
        </w:tc>
        <w:tc>
          <w:tcPr>
            <w:tcW w:w="1190" w:type="dxa"/>
            <w:vAlign w:val="center"/>
          </w:tcPr>
          <w:p w14:paraId="0F8123C4" w14:textId="77777777" w:rsidR="006D7151" w:rsidRPr="003A4C7C" w:rsidRDefault="006D7151" w:rsidP="006D7151">
            <w:pPr>
              <w:jc w:val="center"/>
              <w:rPr>
                <w:sz w:val="18"/>
                <w:szCs w:val="18"/>
                <w:lang w:val="en-US"/>
              </w:rPr>
            </w:pPr>
            <w:r>
              <w:rPr>
                <w:rFonts w:hint="eastAsia"/>
                <w:sz w:val="18"/>
                <w:szCs w:val="18"/>
                <w:lang w:val="en-US"/>
              </w:rPr>
              <w:t>9</w:t>
            </w:r>
            <w:r>
              <w:rPr>
                <w:sz w:val="18"/>
                <w:szCs w:val="18"/>
                <w:lang w:val="en-US"/>
              </w:rPr>
              <w:t>9.999</w:t>
            </w:r>
          </w:p>
        </w:tc>
        <w:tc>
          <w:tcPr>
            <w:tcW w:w="657" w:type="dxa"/>
            <w:vAlign w:val="center"/>
          </w:tcPr>
          <w:p w14:paraId="6845C27C" w14:textId="77777777" w:rsidR="006D7151" w:rsidRPr="003A4C7C" w:rsidRDefault="006D7151" w:rsidP="006D7151">
            <w:pPr>
              <w:jc w:val="center"/>
              <w:rPr>
                <w:sz w:val="18"/>
                <w:szCs w:val="18"/>
                <w:lang w:val="en-US"/>
              </w:rPr>
            </w:pPr>
          </w:p>
        </w:tc>
        <w:tc>
          <w:tcPr>
            <w:tcW w:w="1063" w:type="dxa"/>
            <w:vAlign w:val="center"/>
          </w:tcPr>
          <w:p w14:paraId="5742F64C" w14:textId="77777777" w:rsidR="006D7151" w:rsidRPr="003A4C7C" w:rsidRDefault="006D7151" w:rsidP="006D7151">
            <w:pPr>
              <w:jc w:val="center"/>
              <w:rPr>
                <w:sz w:val="18"/>
                <w:szCs w:val="18"/>
                <w:lang w:val="en-US"/>
              </w:rPr>
            </w:pPr>
          </w:p>
        </w:tc>
        <w:tc>
          <w:tcPr>
            <w:tcW w:w="1190" w:type="dxa"/>
            <w:vAlign w:val="center"/>
          </w:tcPr>
          <w:p w14:paraId="3EEFA6FD" w14:textId="77777777" w:rsidR="006D7151" w:rsidRPr="003A4C7C" w:rsidRDefault="006D7151" w:rsidP="006D7151">
            <w:pPr>
              <w:jc w:val="center"/>
              <w:rPr>
                <w:sz w:val="18"/>
                <w:szCs w:val="18"/>
                <w:lang w:val="en-US"/>
              </w:rPr>
            </w:pPr>
          </w:p>
        </w:tc>
        <w:tc>
          <w:tcPr>
            <w:tcW w:w="1410" w:type="dxa"/>
            <w:vAlign w:val="center"/>
          </w:tcPr>
          <w:p w14:paraId="0AE60889" w14:textId="77777777" w:rsidR="006D7151" w:rsidRPr="003A4C7C" w:rsidRDefault="006D7151" w:rsidP="006D7151">
            <w:pPr>
              <w:jc w:val="center"/>
              <w:rPr>
                <w:sz w:val="18"/>
                <w:szCs w:val="18"/>
                <w:lang w:val="en-US"/>
              </w:rPr>
            </w:pPr>
          </w:p>
        </w:tc>
      </w:tr>
      <w:tr w:rsidR="006D7151" w:rsidRPr="006D7151" w14:paraId="11A0548C" w14:textId="77777777" w:rsidTr="00E56ED7">
        <w:trPr>
          <w:jc w:val="center"/>
        </w:trPr>
        <w:tc>
          <w:tcPr>
            <w:tcW w:w="1143" w:type="dxa"/>
            <w:shd w:val="clear" w:color="auto" w:fill="auto"/>
            <w:vAlign w:val="center"/>
          </w:tcPr>
          <w:p w14:paraId="41FE5C13" w14:textId="77777777" w:rsidR="006D7151" w:rsidRPr="003A4C7C" w:rsidRDefault="006D7151" w:rsidP="006D7151">
            <w:pPr>
              <w:jc w:val="center"/>
              <w:rPr>
                <w:sz w:val="18"/>
                <w:szCs w:val="18"/>
                <w:lang w:val="en-US"/>
              </w:rPr>
            </w:pPr>
            <w:r>
              <w:rPr>
                <w:sz w:val="18"/>
                <w:szCs w:val="18"/>
                <w:lang w:val="en-US"/>
              </w:rPr>
              <w:t>…</w:t>
            </w:r>
          </w:p>
        </w:tc>
        <w:tc>
          <w:tcPr>
            <w:tcW w:w="789" w:type="dxa"/>
            <w:shd w:val="clear" w:color="auto" w:fill="auto"/>
            <w:vAlign w:val="center"/>
          </w:tcPr>
          <w:p w14:paraId="561F0B69" w14:textId="77777777" w:rsidR="006D7151" w:rsidRPr="003A4C7C" w:rsidRDefault="006D7151" w:rsidP="006D7151">
            <w:pPr>
              <w:jc w:val="center"/>
              <w:rPr>
                <w:sz w:val="18"/>
                <w:szCs w:val="18"/>
                <w:lang w:val="en-US"/>
              </w:rPr>
            </w:pPr>
            <w:r>
              <w:rPr>
                <w:sz w:val="18"/>
                <w:szCs w:val="18"/>
                <w:lang w:val="en-US"/>
              </w:rPr>
              <w:t>…</w:t>
            </w:r>
          </w:p>
        </w:tc>
        <w:tc>
          <w:tcPr>
            <w:tcW w:w="1062" w:type="dxa"/>
            <w:shd w:val="clear" w:color="auto" w:fill="auto"/>
            <w:vAlign w:val="center"/>
          </w:tcPr>
          <w:p w14:paraId="00059211" w14:textId="77777777" w:rsidR="006D7151" w:rsidRPr="003A4C7C" w:rsidRDefault="006D7151" w:rsidP="006D7151">
            <w:pPr>
              <w:jc w:val="center"/>
              <w:rPr>
                <w:sz w:val="18"/>
                <w:szCs w:val="18"/>
                <w:lang w:val="en-US"/>
              </w:rPr>
            </w:pPr>
            <w:r>
              <w:rPr>
                <w:sz w:val="18"/>
                <w:szCs w:val="18"/>
                <w:lang w:val="en-US"/>
              </w:rPr>
              <w:t>…</w:t>
            </w:r>
          </w:p>
        </w:tc>
        <w:tc>
          <w:tcPr>
            <w:tcW w:w="1190" w:type="dxa"/>
            <w:vAlign w:val="center"/>
          </w:tcPr>
          <w:p w14:paraId="70C13E43" w14:textId="77777777" w:rsidR="006D7151" w:rsidRPr="003A4C7C" w:rsidRDefault="006D7151" w:rsidP="006D7151">
            <w:pPr>
              <w:jc w:val="center"/>
              <w:rPr>
                <w:sz w:val="18"/>
                <w:szCs w:val="18"/>
                <w:lang w:val="en-US"/>
              </w:rPr>
            </w:pPr>
            <w:r>
              <w:rPr>
                <w:sz w:val="18"/>
                <w:szCs w:val="18"/>
                <w:lang w:val="en-US"/>
              </w:rPr>
              <w:t>…</w:t>
            </w:r>
          </w:p>
        </w:tc>
        <w:tc>
          <w:tcPr>
            <w:tcW w:w="657" w:type="dxa"/>
            <w:vAlign w:val="center"/>
          </w:tcPr>
          <w:p w14:paraId="407E7100" w14:textId="77777777" w:rsidR="006D7151" w:rsidRPr="003A4C7C" w:rsidRDefault="006D7151" w:rsidP="006D7151">
            <w:pPr>
              <w:jc w:val="center"/>
              <w:rPr>
                <w:sz w:val="18"/>
                <w:szCs w:val="18"/>
                <w:lang w:val="en-US"/>
              </w:rPr>
            </w:pPr>
          </w:p>
        </w:tc>
        <w:tc>
          <w:tcPr>
            <w:tcW w:w="1063" w:type="dxa"/>
            <w:vAlign w:val="center"/>
          </w:tcPr>
          <w:p w14:paraId="4DC1DA8D" w14:textId="77777777" w:rsidR="006D7151" w:rsidRPr="003A4C7C" w:rsidRDefault="006D7151" w:rsidP="006D7151">
            <w:pPr>
              <w:jc w:val="center"/>
              <w:rPr>
                <w:sz w:val="18"/>
                <w:szCs w:val="18"/>
                <w:lang w:val="en-US"/>
              </w:rPr>
            </w:pPr>
          </w:p>
        </w:tc>
        <w:tc>
          <w:tcPr>
            <w:tcW w:w="1190" w:type="dxa"/>
            <w:vAlign w:val="center"/>
          </w:tcPr>
          <w:p w14:paraId="20EA2CFD" w14:textId="77777777" w:rsidR="006D7151" w:rsidRPr="003A4C7C" w:rsidRDefault="006D7151" w:rsidP="006D7151">
            <w:pPr>
              <w:jc w:val="center"/>
              <w:rPr>
                <w:sz w:val="18"/>
                <w:szCs w:val="18"/>
                <w:lang w:val="en-US"/>
              </w:rPr>
            </w:pPr>
          </w:p>
        </w:tc>
        <w:tc>
          <w:tcPr>
            <w:tcW w:w="1410" w:type="dxa"/>
            <w:vAlign w:val="center"/>
          </w:tcPr>
          <w:p w14:paraId="52CCB09D" w14:textId="77777777" w:rsidR="006D7151" w:rsidRPr="003A4C7C" w:rsidRDefault="006D7151" w:rsidP="006D7151">
            <w:pPr>
              <w:jc w:val="center"/>
              <w:rPr>
                <w:sz w:val="18"/>
                <w:szCs w:val="18"/>
                <w:lang w:val="en-US"/>
              </w:rPr>
            </w:pPr>
          </w:p>
        </w:tc>
      </w:tr>
      <w:tr w:rsidR="006D7151" w:rsidRPr="006D7151" w14:paraId="581CF558" w14:textId="77777777" w:rsidTr="006D7151">
        <w:trPr>
          <w:jc w:val="center"/>
        </w:trPr>
        <w:tc>
          <w:tcPr>
            <w:tcW w:w="1143" w:type="dxa"/>
            <w:tcBorders>
              <w:bottom w:val="single" w:sz="12" w:space="0" w:color="000000" w:themeColor="text1"/>
            </w:tcBorders>
            <w:shd w:val="clear" w:color="auto" w:fill="auto"/>
            <w:vAlign w:val="center"/>
          </w:tcPr>
          <w:p w14:paraId="4ED84CB6" w14:textId="77777777" w:rsidR="006D7151" w:rsidRPr="003A4C7C" w:rsidRDefault="006D7151" w:rsidP="006D7151">
            <w:pPr>
              <w:jc w:val="center"/>
              <w:rPr>
                <w:sz w:val="18"/>
                <w:szCs w:val="18"/>
                <w:lang w:val="en-US"/>
              </w:rPr>
            </w:pPr>
            <w:r>
              <w:rPr>
                <w:rFonts w:hint="eastAsia"/>
                <w:sz w:val="18"/>
                <w:szCs w:val="18"/>
                <w:lang w:val="en-US"/>
              </w:rPr>
              <w:t>2</w:t>
            </w:r>
            <w:r>
              <w:rPr>
                <w:sz w:val="18"/>
                <w:szCs w:val="18"/>
                <w:lang w:val="en-US"/>
              </w:rPr>
              <w:t>3465</w:t>
            </w:r>
          </w:p>
        </w:tc>
        <w:tc>
          <w:tcPr>
            <w:tcW w:w="789" w:type="dxa"/>
            <w:tcBorders>
              <w:bottom w:val="single" w:sz="12" w:space="0" w:color="000000" w:themeColor="text1"/>
            </w:tcBorders>
            <w:shd w:val="clear" w:color="auto" w:fill="auto"/>
            <w:vAlign w:val="center"/>
          </w:tcPr>
          <w:p w14:paraId="5B03B164"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.000</w:t>
            </w:r>
          </w:p>
        </w:tc>
        <w:tc>
          <w:tcPr>
            <w:tcW w:w="1062" w:type="dxa"/>
            <w:tcBorders>
              <w:bottom w:val="single" w:sz="12" w:space="0" w:color="000000" w:themeColor="text1"/>
            </w:tcBorders>
            <w:shd w:val="clear" w:color="auto" w:fill="auto"/>
            <w:vAlign w:val="center"/>
          </w:tcPr>
          <w:p w14:paraId="37B929E9" w14:textId="77777777" w:rsidR="006D7151" w:rsidRPr="003A4C7C" w:rsidRDefault="006D7151" w:rsidP="006D7151">
            <w:pPr>
              <w:jc w:val="center"/>
              <w:rPr>
                <w:sz w:val="18"/>
                <w:szCs w:val="18"/>
                <w:lang w:val="en-US"/>
              </w:rPr>
            </w:pPr>
            <w:r>
              <w:rPr>
                <w:rFonts w:hint="eastAsia"/>
                <w:sz w:val="18"/>
                <w:szCs w:val="18"/>
                <w:lang w:val="en-US"/>
              </w:rPr>
              <w:t>0</w:t>
            </w:r>
            <w:r>
              <w:rPr>
                <w:sz w:val="18"/>
                <w:szCs w:val="18"/>
                <w:lang w:val="en-US"/>
              </w:rPr>
              <w:t>.000</w:t>
            </w:r>
          </w:p>
        </w:tc>
        <w:tc>
          <w:tcPr>
            <w:tcW w:w="1190" w:type="dxa"/>
            <w:tcBorders>
              <w:bottom w:val="single" w:sz="12" w:space="0" w:color="000000" w:themeColor="text1"/>
            </w:tcBorders>
            <w:vAlign w:val="center"/>
          </w:tcPr>
          <w:p w14:paraId="5589AEA7" w14:textId="77777777" w:rsidR="006D7151" w:rsidRPr="003A4C7C" w:rsidRDefault="006D7151" w:rsidP="006D7151">
            <w:pPr>
              <w:jc w:val="center"/>
              <w:rPr>
                <w:sz w:val="18"/>
                <w:szCs w:val="18"/>
                <w:lang w:val="en-US"/>
              </w:rPr>
            </w:pPr>
            <w:r>
              <w:rPr>
                <w:rFonts w:hint="eastAsia"/>
                <w:sz w:val="18"/>
                <w:szCs w:val="18"/>
                <w:lang w:val="en-US"/>
              </w:rPr>
              <w:t>1</w:t>
            </w:r>
            <w:r>
              <w:rPr>
                <w:sz w:val="18"/>
                <w:szCs w:val="18"/>
                <w:lang w:val="en-US"/>
              </w:rPr>
              <w:t>00.000</w:t>
            </w:r>
          </w:p>
        </w:tc>
        <w:tc>
          <w:tcPr>
            <w:tcW w:w="657" w:type="dxa"/>
            <w:tcBorders>
              <w:bottom w:val="single" w:sz="12" w:space="0" w:color="000000" w:themeColor="text1"/>
            </w:tcBorders>
            <w:vAlign w:val="center"/>
          </w:tcPr>
          <w:p w14:paraId="1DFE22CC" w14:textId="77777777" w:rsidR="006D7151" w:rsidRPr="003A4C7C" w:rsidRDefault="006D7151" w:rsidP="006D7151">
            <w:pPr>
              <w:jc w:val="center"/>
              <w:rPr>
                <w:sz w:val="18"/>
                <w:szCs w:val="18"/>
                <w:lang w:val="en-US"/>
              </w:rPr>
            </w:pPr>
          </w:p>
        </w:tc>
        <w:tc>
          <w:tcPr>
            <w:tcW w:w="1063" w:type="dxa"/>
            <w:tcBorders>
              <w:bottom w:val="single" w:sz="12" w:space="0" w:color="000000" w:themeColor="text1"/>
            </w:tcBorders>
            <w:vAlign w:val="center"/>
          </w:tcPr>
          <w:p w14:paraId="3989B5B1" w14:textId="77777777" w:rsidR="006D7151" w:rsidRPr="003A4C7C" w:rsidRDefault="006D7151" w:rsidP="006D7151">
            <w:pPr>
              <w:jc w:val="center"/>
              <w:rPr>
                <w:sz w:val="18"/>
                <w:szCs w:val="18"/>
                <w:lang w:val="en-US"/>
              </w:rPr>
            </w:pPr>
          </w:p>
        </w:tc>
        <w:tc>
          <w:tcPr>
            <w:tcW w:w="1190" w:type="dxa"/>
            <w:tcBorders>
              <w:bottom w:val="single" w:sz="12" w:space="0" w:color="000000" w:themeColor="text1"/>
            </w:tcBorders>
            <w:vAlign w:val="center"/>
          </w:tcPr>
          <w:p w14:paraId="730C0903" w14:textId="77777777" w:rsidR="006D7151" w:rsidRPr="003A4C7C" w:rsidRDefault="006D7151" w:rsidP="006D7151">
            <w:pPr>
              <w:jc w:val="center"/>
              <w:rPr>
                <w:sz w:val="18"/>
                <w:szCs w:val="18"/>
                <w:lang w:val="en-US"/>
              </w:rPr>
            </w:pPr>
          </w:p>
        </w:tc>
        <w:tc>
          <w:tcPr>
            <w:tcW w:w="1410" w:type="dxa"/>
            <w:tcBorders>
              <w:bottom w:val="single" w:sz="12" w:space="0" w:color="000000" w:themeColor="text1"/>
            </w:tcBorders>
            <w:vAlign w:val="center"/>
          </w:tcPr>
          <w:p w14:paraId="2FC29D65" w14:textId="77777777" w:rsidR="006D7151" w:rsidRPr="003A4C7C" w:rsidRDefault="006D7151" w:rsidP="006D7151">
            <w:pPr>
              <w:jc w:val="center"/>
              <w:rPr>
                <w:sz w:val="18"/>
                <w:szCs w:val="18"/>
                <w:lang w:val="en-US"/>
              </w:rPr>
            </w:pPr>
          </w:p>
        </w:tc>
      </w:tr>
      <w:bookmarkEnd w:id="0"/>
    </w:tbl>
    <w:p w14:paraId="3226D9BA" w14:textId="0421C8C5" w:rsidR="006D7151" w:rsidRPr="006D7151" w:rsidRDefault="006D7151" w:rsidP="00483C47">
      <w:pPr>
        <w:jc w:val="center"/>
        <w:rPr>
          <w:sz w:val="18"/>
          <w:szCs w:val="18"/>
          <w:lang w:val="en-US"/>
        </w:rPr>
        <w:sectPr w:rsidR="006D7151" w:rsidRPr="006D7151" w:rsidSect="00B5071A">
          <w:pgSz w:w="11906" w:h="16838"/>
          <w:pgMar w:top="1440" w:right="1800" w:bottom="1440" w:left="1800" w:header="851" w:footer="992" w:gutter="0"/>
          <w:cols w:space="425"/>
          <w:docGrid w:type="lines" w:linePitch="326"/>
        </w:sectPr>
      </w:pPr>
    </w:p>
    <w:p w14:paraId="3D3AD405" w14:textId="341FE8FC" w:rsidR="00F31A92" w:rsidRPr="007F0C57" w:rsidRDefault="00F31A92" w:rsidP="00483C47">
      <w:pPr>
        <w:jc w:val="center"/>
        <w:rPr>
          <w:b/>
          <w:bCs/>
          <w:sz w:val="21"/>
          <w:szCs w:val="21"/>
          <w:lang w:eastAsia="zh-CN"/>
        </w:rPr>
      </w:pPr>
      <w:r w:rsidRPr="007F0C57">
        <w:rPr>
          <w:rFonts w:hint="eastAsia"/>
          <w:b/>
          <w:bCs/>
          <w:sz w:val="21"/>
          <w:szCs w:val="21"/>
          <w:lang w:eastAsia="zh-CN"/>
        </w:rPr>
        <w:lastRenderedPageBreak/>
        <w:t>Table</w:t>
      </w:r>
      <w:r w:rsidRPr="007F0C57">
        <w:rPr>
          <w:b/>
          <w:bCs/>
          <w:sz w:val="21"/>
          <w:szCs w:val="21"/>
          <w:lang w:eastAsia="zh-CN"/>
        </w:rPr>
        <w:t xml:space="preserve"> </w:t>
      </w:r>
      <w:r w:rsidR="00D35B15" w:rsidRPr="007F0C57">
        <w:rPr>
          <w:b/>
          <w:bCs/>
          <w:sz w:val="21"/>
          <w:szCs w:val="21"/>
          <w:lang w:eastAsia="zh-CN"/>
        </w:rPr>
        <w:t>S</w:t>
      </w:r>
      <w:r w:rsidRPr="007F0C57">
        <w:rPr>
          <w:b/>
          <w:bCs/>
          <w:sz w:val="21"/>
          <w:szCs w:val="21"/>
          <w:lang w:eastAsia="zh-CN"/>
        </w:rPr>
        <w:t xml:space="preserve">2 </w:t>
      </w:r>
      <w:r w:rsidR="00BE1673" w:rsidRPr="007F0C57">
        <w:rPr>
          <w:b/>
          <w:bCs/>
          <w:sz w:val="21"/>
          <w:szCs w:val="21"/>
          <w:lang w:eastAsia="zh-CN"/>
        </w:rPr>
        <w:t xml:space="preserve">Results of ten simulations of the </w:t>
      </w:r>
      <w:r w:rsidR="0035139C">
        <w:rPr>
          <w:b/>
          <w:bCs/>
          <w:sz w:val="21"/>
          <w:szCs w:val="21"/>
          <w:lang w:eastAsia="zh-CN"/>
        </w:rPr>
        <w:t>LGD</w:t>
      </w:r>
      <w:r w:rsidR="00BE1673" w:rsidRPr="007F0C57">
        <w:rPr>
          <w:b/>
          <w:bCs/>
          <w:sz w:val="21"/>
          <w:szCs w:val="21"/>
          <w:lang w:eastAsia="zh-CN"/>
        </w:rPr>
        <w:t xml:space="preserve"> model and hydraulic model for validation</w:t>
      </w:r>
    </w:p>
    <w:tbl>
      <w:tblPr>
        <w:tblW w:w="5000" w:type="pct"/>
        <w:jc w:val="center"/>
        <w:tblBorders>
          <w:top w:val="single" w:sz="12" w:space="0" w:color="008000"/>
          <w:bottom w:val="single" w:sz="12" w:space="0" w:color="008000"/>
        </w:tblBorders>
        <w:tblLook w:val="0020" w:firstRow="1" w:lastRow="0" w:firstColumn="0" w:lastColumn="0" w:noHBand="0" w:noVBand="0"/>
      </w:tblPr>
      <w:tblGrid>
        <w:gridCol w:w="1380"/>
        <w:gridCol w:w="1235"/>
        <w:gridCol w:w="1002"/>
        <w:gridCol w:w="1002"/>
        <w:gridCol w:w="1002"/>
        <w:gridCol w:w="1002"/>
        <w:gridCol w:w="1002"/>
        <w:gridCol w:w="1002"/>
        <w:gridCol w:w="1002"/>
        <w:gridCol w:w="1002"/>
        <w:gridCol w:w="1002"/>
        <w:gridCol w:w="1002"/>
        <w:gridCol w:w="1323"/>
      </w:tblGrid>
      <w:tr w:rsidR="00686150" w:rsidRPr="002C3566" w14:paraId="47ACAE56" w14:textId="77777777" w:rsidTr="002842A8">
        <w:trPr>
          <w:jc w:val="center"/>
        </w:trPr>
        <w:tc>
          <w:tcPr>
            <w:tcW w:w="494" w:type="pct"/>
            <w:tcBorders>
              <w:top w:val="single" w:sz="12" w:space="0" w:color="000000" w:themeColor="text1"/>
              <w:bottom w:val="single" w:sz="6" w:space="0" w:color="000000" w:themeColor="text1"/>
            </w:tcBorders>
            <w:shd w:val="clear" w:color="auto" w:fill="auto"/>
            <w:vAlign w:val="center"/>
          </w:tcPr>
          <w:p w14:paraId="148578EB" w14:textId="77777777" w:rsidR="00686150" w:rsidRPr="002C3566" w:rsidRDefault="00686150" w:rsidP="00C261C0">
            <w:pPr>
              <w:jc w:val="center"/>
              <w:rPr>
                <w:sz w:val="18"/>
                <w:szCs w:val="18"/>
                <w:lang w:val="en-US"/>
              </w:rPr>
            </w:pPr>
          </w:p>
        </w:tc>
        <w:tc>
          <w:tcPr>
            <w:tcW w:w="442" w:type="pct"/>
            <w:tcBorders>
              <w:top w:val="single" w:sz="12" w:space="0" w:color="000000" w:themeColor="text1"/>
              <w:bottom w:val="single" w:sz="6" w:space="0" w:color="000000" w:themeColor="text1"/>
            </w:tcBorders>
            <w:shd w:val="clear" w:color="auto" w:fill="auto"/>
            <w:vAlign w:val="center"/>
          </w:tcPr>
          <w:p w14:paraId="5F7C7FFF" w14:textId="77777777" w:rsidR="00686150" w:rsidRPr="002C3566" w:rsidRDefault="00686150" w:rsidP="00C261C0">
            <w:pPr>
              <w:jc w:val="center"/>
              <w:rPr>
                <w:sz w:val="18"/>
                <w:szCs w:val="18"/>
                <w:lang w:val="en-US"/>
              </w:rPr>
            </w:pPr>
            <w:r w:rsidRPr="002C3566">
              <w:rPr>
                <w:sz w:val="18"/>
                <w:szCs w:val="18"/>
                <w:lang w:val="en-US"/>
              </w:rPr>
              <w:t>Metrics</w:t>
            </w:r>
          </w:p>
        </w:tc>
        <w:tc>
          <w:tcPr>
            <w:tcW w:w="359" w:type="pct"/>
            <w:tcBorders>
              <w:top w:val="single" w:sz="12" w:space="0" w:color="000000" w:themeColor="text1"/>
              <w:bottom w:val="single" w:sz="6" w:space="0" w:color="000000" w:themeColor="text1"/>
            </w:tcBorders>
            <w:shd w:val="clear" w:color="auto" w:fill="auto"/>
            <w:vAlign w:val="center"/>
          </w:tcPr>
          <w:p w14:paraId="4647556B" w14:textId="2DB5BC6C"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1</w:t>
            </w:r>
          </w:p>
        </w:tc>
        <w:tc>
          <w:tcPr>
            <w:tcW w:w="359" w:type="pct"/>
            <w:tcBorders>
              <w:top w:val="single" w:sz="12" w:space="0" w:color="000000" w:themeColor="text1"/>
              <w:bottom w:val="single" w:sz="6" w:space="0" w:color="000000" w:themeColor="text1"/>
            </w:tcBorders>
            <w:vAlign w:val="center"/>
          </w:tcPr>
          <w:p w14:paraId="39A4C669" w14:textId="300A39CD"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2</w:t>
            </w:r>
          </w:p>
        </w:tc>
        <w:tc>
          <w:tcPr>
            <w:tcW w:w="359" w:type="pct"/>
            <w:tcBorders>
              <w:top w:val="single" w:sz="12" w:space="0" w:color="000000" w:themeColor="text1"/>
              <w:bottom w:val="single" w:sz="6" w:space="0" w:color="000000" w:themeColor="text1"/>
            </w:tcBorders>
            <w:vAlign w:val="center"/>
          </w:tcPr>
          <w:p w14:paraId="015C6A23" w14:textId="13583AA7"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3</w:t>
            </w:r>
          </w:p>
        </w:tc>
        <w:tc>
          <w:tcPr>
            <w:tcW w:w="359" w:type="pct"/>
            <w:tcBorders>
              <w:top w:val="single" w:sz="12" w:space="0" w:color="000000" w:themeColor="text1"/>
              <w:bottom w:val="single" w:sz="6" w:space="0" w:color="000000" w:themeColor="text1"/>
            </w:tcBorders>
            <w:vAlign w:val="center"/>
          </w:tcPr>
          <w:p w14:paraId="516078D6" w14:textId="3ACECF97"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4</w:t>
            </w:r>
          </w:p>
        </w:tc>
        <w:tc>
          <w:tcPr>
            <w:tcW w:w="359" w:type="pct"/>
            <w:tcBorders>
              <w:top w:val="single" w:sz="12" w:space="0" w:color="000000" w:themeColor="text1"/>
              <w:bottom w:val="single" w:sz="6" w:space="0" w:color="000000" w:themeColor="text1"/>
            </w:tcBorders>
            <w:vAlign w:val="center"/>
          </w:tcPr>
          <w:p w14:paraId="7D088574" w14:textId="2AFEB32A"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5</w:t>
            </w:r>
          </w:p>
        </w:tc>
        <w:tc>
          <w:tcPr>
            <w:tcW w:w="359" w:type="pct"/>
            <w:tcBorders>
              <w:top w:val="single" w:sz="12" w:space="0" w:color="000000" w:themeColor="text1"/>
              <w:bottom w:val="single" w:sz="6" w:space="0" w:color="000000" w:themeColor="text1"/>
            </w:tcBorders>
            <w:vAlign w:val="center"/>
          </w:tcPr>
          <w:p w14:paraId="4AF4A508" w14:textId="082C2DE6"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6</w:t>
            </w:r>
          </w:p>
        </w:tc>
        <w:tc>
          <w:tcPr>
            <w:tcW w:w="359" w:type="pct"/>
            <w:tcBorders>
              <w:top w:val="single" w:sz="12" w:space="0" w:color="000000" w:themeColor="text1"/>
              <w:bottom w:val="single" w:sz="6" w:space="0" w:color="000000" w:themeColor="text1"/>
            </w:tcBorders>
            <w:vAlign w:val="center"/>
          </w:tcPr>
          <w:p w14:paraId="266C0158" w14:textId="21E989A7"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7</w:t>
            </w:r>
          </w:p>
        </w:tc>
        <w:tc>
          <w:tcPr>
            <w:tcW w:w="359" w:type="pct"/>
            <w:tcBorders>
              <w:top w:val="single" w:sz="12" w:space="0" w:color="000000" w:themeColor="text1"/>
              <w:bottom w:val="single" w:sz="6" w:space="0" w:color="000000" w:themeColor="text1"/>
            </w:tcBorders>
            <w:vAlign w:val="center"/>
          </w:tcPr>
          <w:p w14:paraId="187C53DB" w14:textId="17528EE2"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8</w:t>
            </w:r>
          </w:p>
        </w:tc>
        <w:tc>
          <w:tcPr>
            <w:tcW w:w="359" w:type="pct"/>
            <w:tcBorders>
              <w:top w:val="single" w:sz="12" w:space="0" w:color="000000" w:themeColor="text1"/>
              <w:bottom w:val="single" w:sz="6" w:space="0" w:color="000000" w:themeColor="text1"/>
            </w:tcBorders>
            <w:vAlign w:val="center"/>
          </w:tcPr>
          <w:p w14:paraId="74A9A596" w14:textId="3E23B8B0"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007727F0">
              <w:rPr>
                <w:sz w:val="18"/>
                <w:szCs w:val="18"/>
                <w:lang w:val="en-US" w:eastAsia="zh-CN"/>
              </w:rPr>
              <w:t>9</w:t>
            </w:r>
          </w:p>
        </w:tc>
        <w:tc>
          <w:tcPr>
            <w:tcW w:w="359" w:type="pct"/>
            <w:tcBorders>
              <w:top w:val="single" w:sz="12" w:space="0" w:color="000000" w:themeColor="text1"/>
              <w:bottom w:val="single" w:sz="6" w:space="0" w:color="000000" w:themeColor="text1"/>
            </w:tcBorders>
            <w:vAlign w:val="center"/>
          </w:tcPr>
          <w:p w14:paraId="2B427211" w14:textId="7A3769E7" w:rsidR="00686150" w:rsidRPr="002C3566" w:rsidRDefault="00686150" w:rsidP="00C261C0">
            <w:pPr>
              <w:jc w:val="center"/>
              <w:rPr>
                <w:sz w:val="18"/>
                <w:szCs w:val="18"/>
                <w:lang w:val="en-US" w:eastAsia="zh-CN"/>
              </w:rPr>
            </w:pPr>
            <w:r w:rsidRPr="002C3566">
              <w:rPr>
                <w:rFonts w:hint="eastAsia"/>
                <w:sz w:val="18"/>
                <w:szCs w:val="18"/>
                <w:lang w:val="en-US" w:eastAsia="zh-CN"/>
              </w:rPr>
              <w:t>T</w:t>
            </w:r>
            <w:r w:rsidRPr="002C3566">
              <w:rPr>
                <w:sz w:val="18"/>
                <w:szCs w:val="18"/>
                <w:lang w:val="en-US" w:eastAsia="zh-CN"/>
              </w:rPr>
              <w:t>10</w:t>
            </w:r>
          </w:p>
        </w:tc>
        <w:tc>
          <w:tcPr>
            <w:tcW w:w="477" w:type="pct"/>
            <w:tcBorders>
              <w:top w:val="single" w:sz="12" w:space="0" w:color="000000" w:themeColor="text1"/>
              <w:bottom w:val="single" w:sz="6" w:space="0" w:color="000000" w:themeColor="text1"/>
            </w:tcBorders>
            <w:vAlign w:val="center"/>
          </w:tcPr>
          <w:p w14:paraId="2F1EB258" w14:textId="77777777" w:rsidR="00686150" w:rsidRPr="002C3566" w:rsidRDefault="00686150" w:rsidP="00C261C0">
            <w:pPr>
              <w:jc w:val="center"/>
              <w:rPr>
                <w:sz w:val="18"/>
                <w:szCs w:val="18"/>
                <w:lang w:val="en-US" w:eastAsia="zh-CN"/>
              </w:rPr>
            </w:pPr>
            <w:r w:rsidRPr="002C3566">
              <w:rPr>
                <w:rFonts w:hint="eastAsia"/>
                <w:sz w:val="18"/>
                <w:szCs w:val="18"/>
                <w:lang w:val="en-US" w:eastAsia="zh-CN"/>
              </w:rPr>
              <w:t>A</w:t>
            </w:r>
            <w:r w:rsidRPr="002C3566">
              <w:rPr>
                <w:sz w:val="18"/>
                <w:szCs w:val="18"/>
                <w:lang w:val="en-US" w:eastAsia="zh-CN"/>
              </w:rPr>
              <w:t>verage</w:t>
            </w:r>
          </w:p>
        </w:tc>
      </w:tr>
      <w:tr w:rsidR="00E26874" w:rsidRPr="002C3566" w14:paraId="5A5FA425" w14:textId="77777777" w:rsidTr="002842A8">
        <w:trPr>
          <w:jc w:val="center"/>
        </w:trPr>
        <w:tc>
          <w:tcPr>
            <w:tcW w:w="494" w:type="pct"/>
            <w:vMerge w:val="restart"/>
            <w:tcBorders>
              <w:top w:val="single" w:sz="6" w:space="0" w:color="000000" w:themeColor="text1"/>
            </w:tcBorders>
            <w:shd w:val="clear" w:color="auto" w:fill="auto"/>
            <w:vAlign w:val="center"/>
          </w:tcPr>
          <w:p w14:paraId="46A90750" w14:textId="13A2D6C5" w:rsidR="00E26874" w:rsidRPr="002C3566" w:rsidRDefault="002D2AD7" w:rsidP="00E26874">
            <w:pPr>
              <w:jc w:val="center"/>
              <w:rPr>
                <w:sz w:val="18"/>
                <w:szCs w:val="18"/>
                <w:lang w:val="en-US" w:eastAsia="zh-CN"/>
              </w:rPr>
            </w:pPr>
            <w:r>
              <w:rPr>
                <w:sz w:val="18"/>
                <w:szCs w:val="18"/>
                <w:lang w:val="en-US" w:eastAsia="zh-CN"/>
              </w:rPr>
              <w:t>Urban s</w:t>
            </w:r>
            <w:r w:rsidR="00E26874" w:rsidRPr="002C3566">
              <w:rPr>
                <w:sz w:val="18"/>
                <w:szCs w:val="18"/>
                <w:lang w:val="en-US" w:eastAsia="zh-CN"/>
              </w:rPr>
              <w:t>urfac</w:t>
            </w:r>
            <w:r>
              <w:rPr>
                <w:sz w:val="18"/>
                <w:szCs w:val="18"/>
                <w:lang w:val="en-US" w:eastAsia="zh-CN"/>
              </w:rPr>
              <w:t>e</w:t>
            </w:r>
          </w:p>
        </w:tc>
        <w:tc>
          <w:tcPr>
            <w:tcW w:w="442" w:type="pct"/>
            <w:tcBorders>
              <w:top w:val="single" w:sz="6" w:space="0" w:color="000000" w:themeColor="text1"/>
              <w:bottom w:val="nil"/>
            </w:tcBorders>
            <w:shd w:val="clear" w:color="auto" w:fill="auto"/>
            <w:vAlign w:val="center"/>
          </w:tcPr>
          <w:p w14:paraId="5D8A5B62" w14:textId="7163BD3C" w:rsidR="00E26874" w:rsidRPr="002C3566" w:rsidRDefault="00E26874" w:rsidP="00E26874">
            <w:pPr>
              <w:jc w:val="center"/>
              <w:rPr>
                <w:sz w:val="18"/>
                <w:szCs w:val="18"/>
                <w:lang w:val="en-US" w:eastAsia="zh-CN"/>
              </w:rPr>
            </w:pPr>
            <w:r w:rsidRPr="002C3566">
              <w:rPr>
                <w:rFonts w:hint="eastAsia"/>
                <w:sz w:val="18"/>
                <w:szCs w:val="18"/>
                <w:lang w:val="en-US" w:eastAsia="zh-CN"/>
              </w:rPr>
              <w:t>M</w:t>
            </w:r>
            <w:r w:rsidRPr="002C3566">
              <w:rPr>
                <w:sz w:val="18"/>
                <w:szCs w:val="18"/>
                <w:lang w:val="en-US" w:eastAsia="zh-CN"/>
              </w:rPr>
              <w:t>AXE</w:t>
            </w:r>
          </w:p>
        </w:tc>
        <w:tc>
          <w:tcPr>
            <w:tcW w:w="359" w:type="pct"/>
            <w:tcBorders>
              <w:top w:val="single" w:sz="6" w:space="0" w:color="000000" w:themeColor="text1"/>
              <w:bottom w:val="nil"/>
            </w:tcBorders>
            <w:shd w:val="clear" w:color="auto" w:fill="auto"/>
          </w:tcPr>
          <w:p w14:paraId="1FE097D8" w14:textId="637AF18C" w:rsidR="00E26874" w:rsidRPr="002C3566" w:rsidRDefault="00E26874" w:rsidP="00E26874">
            <w:pPr>
              <w:jc w:val="center"/>
              <w:rPr>
                <w:sz w:val="18"/>
                <w:szCs w:val="18"/>
                <w:lang w:val="en-US" w:eastAsia="zh-CN"/>
              </w:rPr>
            </w:pPr>
            <w:r>
              <w:rPr>
                <w:sz w:val="18"/>
                <w:szCs w:val="18"/>
                <w:lang w:val="en-US" w:eastAsia="zh-CN"/>
              </w:rPr>
              <w:t>0.109</w:t>
            </w:r>
          </w:p>
        </w:tc>
        <w:tc>
          <w:tcPr>
            <w:tcW w:w="359" w:type="pct"/>
            <w:tcBorders>
              <w:top w:val="single" w:sz="6" w:space="0" w:color="000000" w:themeColor="text1"/>
              <w:bottom w:val="nil"/>
            </w:tcBorders>
          </w:tcPr>
          <w:p w14:paraId="062DF9C3" w14:textId="7141736F" w:rsidR="00E26874" w:rsidRPr="002C3566" w:rsidRDefault="00E26874" w:rsidP="00E26874">
            <w:pPr>
              <w:jc w:val="center"/>
              <w:rPr>
                <w:sz w:val="18"/>
                <w:szCs w:val="18"/>
                <w:lang w:val="en-US"/>
              </w:rPr>
            </w:pPr>
            <w:r>
              <w:rPr>
                <w:sz w:val="18"/>
                <w:szCs w:val="18"/>
                <w:lang w:val="en-US" w:eastAsia="zh-CN"/>
              </w:rPr>
              <w:t>0.162</w:t>
            </w:r>
          </w:p>
        </w:tc>
        <w:tc>
          <w:tcPr>
            <w:tcW w:w="359" w:type="pct"/>
            <w:tcBorders>
              <w:top w:val="single" w:sz="6" w:space="0" w:color="000000" w:themeColor="text1"/>
              <w:bottom w:val="nil"/>
            </w:tcBorders>
          </w:tcPr>
          <w:p w14:paraId="2CD35B79" w14:textId="7F7C0D8F" w:rsidR="00E26874" w:rsidRPr="002C3566" w:rsidRDefault="00E26874" w:rsidP="00E26874">
            <w:pPr>
              <w:jc w:val="center"/>
              <w:rPr>
                <w:sz w:val="18"/>
                <w:szCs w:val="18"/>
                <w:lang w:val="en-US"/>
              </w:rPr>
            </w:pPr>
            <w:r>
              <w:rPr>
                <w:sz w:val="18"/>
                <w:szCs w:val="18"/>
                <w:lang w:val="en-US" w:eastAsia="zh-CN"/>
              </w:rPr>
              <w:t>0.118</w:t>
            </w:r>
          </w:p>
        </w:tc>
        <w:tc>
          <w:tcPr>
            <w:tcW w:w="359" w:type="pct"/>
            <w:tcBorders>
              <w:top w:val="single" w:sz="6" w:space="0" w:color="000000" w:themeColor="text1"/>
              <w:bottom w:val="nil"/>
            </w:tcBorders>
          </w:tcPr>
          <w:p w14:paraId="4368FC2F" w14:textId="597C1F0D" w:rsidR="00E26874" w:rsidRPr="002C3566" w:rsidRDefault="00E26874" w:rsidP="00E26874">
            <w:pPr>
              <w:jc w:val="center"/>
              <w:rPr>
                <w:sz w:val="18"/>
                <w:szCs w:val="18"/>
                <w:lang w:val="en-US"/>
              </w:rPr>
            </w:pPr>
            <w:r>
              <w:rPr>
                <w:sz w:val="18"/>
                <w:szCs w:val="18"/>
                <w:lang w:val="en-US" w:eastAsia="zh-CN"/>
              </w:rPr>
              <w:t>0.157</w:t>
            </w:r>
          </w:p>
        </w:tc>
        <w:tc>
          <w:tcPr>
            <w:tcW w:w="359" w:type="pct"/>
            <w:tcBorders>
              <w:top w:val="single" w:sz="6" w:space="0" w:color="000000" w:themeColor="text1"/>
              <w:bottom w:val="nil"/>
            </w:tcBorders>
          </w:tcPr>
          <w:p w14:paraId="2D9F7F00" w14:textId="56308C87" w:rsidR="00E26874" w:rsidRPr="002C3566" w:rsidRDefault="00E26874" w:rsidP="00E26874">
            <w:pPr>
              <w:jc w:val="center"/>
              <w:rPr>
                <w:sz w:val="18"/>
                <w:szCs w:val="18"/>
                <w:lang w:val="en-US"/>
              </w:rPr>
            </w:pPr>
            <w:r>
              <w:rPr>
                <w:sz w:val="18"/>
                <w:szCs w:val="18"/>
                <w:lang w:val="en-US" w:eastAsia="zh-CN"/>
              </w:rPr>
              <w:t>0.148</w:t>
            </w:r>
          </w:p>
        </w:tc>
        <w:tc>
          <w:tcPr>
            <w:tcW w:w="359" w:type="pct"/>
            <w:tcBorders>
              <w:top w:val="single" w:sz="6" w:space="0" w:color="000000" w:themeColor="text1"/>
              <w:bottom w:val="nil"/>
            </w:tcBorders>
          </w:tcPr>
          <w:p w14:paraId="5AD7FA5D" w14:textId="4EF8F8B9" w:rsidR="00E26874" w:rsidRPr="002C3566" w:rsidRDefault="00E26874" w:rsidP="00E26874">
            <w:pPr>
              <w:jc w:val="center"/>
              <w:rPr>
                <w:sz w:val="18"/>
                <w:szCs w:val="18"/>
                <w:lang w:val="en-US"/>
              </w:rPr>
            </w:pPr>
            <w:r>
              <w:rPr>
                <w:sz w:val="18"/>
                <w:szCs w:val="18"/>
                <w:lang w:val="en-US" w:eastAsia="zh-CN"/>
              </w:rPr>
              <w:t>0.219</w:t>
            </w:r>
          </w:p>
        </w:tc>
        <w:tc>
          <w:tcPr>
            <w:tcW w:w="359" w:type="pct"/>
            <w:tcBorders>
              <w:top w:val="single" w:sz="6" w:space="0" w:color="000000" w:themeColor="text1"/>
              <w:bottom w:val="nil"/>
            </w:tcBorders>
          </w:tcPr>
          <w:p w14:paraId="2AACBA0C" w14:textId="02F4D943" w:rsidR="00E26874" w:rsidRPr="002C3566" w:rsidRDefault="00E26874" w:rsidP="00E26874">
            <w:pPr>
              <w:jc w:val="center"/>
              <w:rPr>
                <w:sz w:val="18"/>
                <w:szCs w:val="18"/>
                <w:lang w:val="en-US"/>
              </w:rPr>
            </w:pPr>
            <w:r>
              <w:rPr>
                <w:sz w:val="18"/>
                <w:szCs w:val="18"/>
                <w:lang w:val="en-US" w:eastAsia="zh-CN"/>
              </w:rPr>
              <w:t>0.133</w:t>
            </w:r>
          </w:p>
        </w:tc>
        <w:tc>
          <w:tcPr>
            <w:tcW w:w="359" w:type="pct"/>
            <w:tcBorders>
              <w:top w:val="single" w:sz="6" w:space="0" w:color="000000" w:themeColor="text1"/>
              <w:bottom w:val="nil"/>
            </w:tcBorders>
          </w:tcPr>
          <w:p w14:paraId="3F6A264A" w14:textId="1D779331" w:rsidR="00E26874" w:rsidRPr="002C3566" w:rsidRDefault="00E26874" w:rsidP="00E26874">
            <w:pPr>
              <w:jc w:val="center"/>
              <w:rPr>
                <w:sz w:val="18"/>
                <w:szCs w:val="18"/>
                <w:lang w:val="en-US"/>
              </w:rPr>
            </w:pPr>
            <w:r>
              <w:rPr>
                <w:sz w:val="18"/>
                <w:szCs w:val="18"/>
                <w:lang w:val="en-US" w:eastAsia="zh-CN"/>
              </w:rPr>
              <w:t>0.198</w:t>
            </w:r>
          </w:p>
        </w:tc>
        <w:tc>
          <w:tcPr>
            <w:tcW w:w="359" w:type="pct"/>
            <w:tcBorders>
              <w:top w:val="single" w:sz="6" w:space="0" w:color="000000" w:themeColor="text1"/>
              <w:bottom w:val="nil"/>
            </w:tcBorders>
          </w:tcPr>
          <w:p w14:paraId="664BCD1B" w14:textId="50F0E892" w:rsidR="00E26874" w:rsidRPr="002C3566" w:rsidRDefault="00E26874" w:rsidP="00E26874">
            <w:pPr>
              <w:jc w:val="center"/>
              <w:rPr>
                <w:sz w:val="18"/>
                <w:szCs w:val="18"/>
                <w:lang w:val="en-US"/>
              </w:rPr>
            </w:pPr>
            <w:r>
              <w:rPr>
                <w:sz w:val="18"/>
                <w:szCs w:val="18"/>
                <w:lang w:val="en-US" w:eastAsia="zh-CN"/>
              </w:rPr>
              <w:t>0.156</w:t>
            </w:r>
          </w:p>
        </w:tc>
        <w:tc>
          <w:tcPr>
            <w:tcW w:w="359" w:type="pct"/>
            <w:tcBorders>
              <w:top w:val="single" w:sz="6" w:space="0" w:color="000000" w:themeColor="text1"/>
              <w:bottom w:val="nil"/>
            </w:tcBorders>
          </w:tcPr>
          <w:p w14:paraId="0508780D" w14:textId="27D8AB60" w:rsidR="00E26874" w:rsidRPr="002C3566" w:rsidRDefault="00E26874" w:rsidP="00E26874">
            <w:pPr>
              <w:jc w:val="center"/>
              <w:rPr>
                <w:sz w:val="18"/>
                <w:szCs w:val="18"/>
                <w:lang w:val="en-US"/>
              </w:rPr>
            </w:pPr>
            <w:r>
              <w:rPr>
                <w:sz w:val="18"/>
                <w:szCs w:val="18"/>
                <w:lang w:val="en-US" w:eastAsia="zh-CN"/>
              </w:rPr>
              <w:t>0.239</w:t>
            </w:r>
          </w:p>
        </w:tc>
        <w:tc>
          <w:tcPr>
            <w:tcW w:w="477" w:type="pct"/>
            <w:tcBorders>
              <w:top w:val="single" w:sz="6" w:space="0" w:color="000000" w:themeColor="text1"/>
              <w:bottom w:val="nil"/>
            </w:tcBorders>
          </w:tcPr>
          <w:p w14:paraId="30F24C23" w14:textId="17A6A2CD"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.164</w:t>
            </w:r>
          </w:p>
        </w:tc>
      </w:tr>
      <w:tr w:rsidR="00E26874" w:rsidRPr="002C3566" w14:paraId="02D99E31" w14:textId="77777777" w:rsidTr="002842A8">
        <w:trPr>
          <w:jc w:val="center"/>
        </w:trPr>
        <w:tc>
          <w:tcPr>
            <w:tcW w:w="494" w:type="pct"/>
            <w:vMerge/>
            <w:shd w:val="clear" w:color="auto" w:fill="auto"/>
            <w:vAlign w:val="center"/>
          </w:tcPr>
          <w:p w14:paraId="2228F995" w14:textId="77777777" w:rsidR="00E26874" w:rsidRPr="002C3566" w:rsidRDefault="00E26874" w:rsidP="00E26874">
            <w:pPr>
              <w:jc w:val="center"/>
              <w:rPr>
                <w:sz w:val="18"/>
                <w:szCs w:val="18"/>
                <w:lang w:val="en-US" w:eastAsia="zh-CN"/>
              </w:rPr>
            </w:pPr>
          </w:p>
        </w:tc>
        <w:tc>
          <w:tcPr>
            <w:tcW w:w="442" w:type="pct"/>
            <w:shd w:val="clear" w:color="auto" w:fill="auto"/>
            <w:vAlign w:val="center"/>
          </w:tcPr>
          <w:p w14:paraId="18FB9050" w14:textId="160EB508" w:rsidR="00E26874" w:rsidRPr="002C3566" w:rsidRDefault="00E26874" w:rsidP="00E26874">
            <w:pPr>
              <w:jc w:val="center"/>
              <w:rPr>
                <w:sz w:val="18"/>
                <w:szCs w:val="18"/>
                <w:lang w:val="en-US" w:eastAsia="zh-CN"/>
              </w:rPr>
            </w:pPr>
            <w:r w:rsidRPr="002C3566">
              <w:rPr>
                <w:rFonts w:hint="eastAsia"/>
                <w:sz w:val="18"/>
                <w:szCs w:val="18"/>
                <w:lang w:val="en-US" w:eastAsia="zh-CN"/>
              </w:rPr>
              <w:t>M</w:t>
            </w:r>
            <w:r w:rsidRPr="002C3566">
              <w:rPr>
                <w:sz w:val="18"/>
                <w:szCs w:val="18"/>
                <w:lang w:val="en-US" w:eastAsia="zh-CN"/>
              </w:rPr>
              <w:t>AE</w:t>
            </w:r>
          </w:p>
        </w:tc>
        <w:tc>
          <w:tcPr>
            <w:tcW w:w="359" w:type="pct"/>
            <w:shd w:val="clear" w:color="auto" w:fill="auto"/>
          </w:tcPr>
          <w:p w14:paraId="05DC15F9" w14:textId="25884968"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.051</w:t>
            </w:r>
          </w:p>
        </w:tc>
        <w:tc>
          <w:tcPr>
            <w:tcW w:w="359" w:type="pct"/>
          </w:tcPr>
          <w:p w14:paraId="67439AD1" w14:textId="40A0092E"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.065</w:t>
            </w:r>
          </w:p>
        </w:tc>
        <w:tc>
          <w:tcPr>
            <w:tcW w:w="359" w:type="pct"/>
          </w:tcPr>
          <w:p w14:paraId="279727F5" w14:textId="5AB8A0F3"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.06</w:t>
            </w:r>
            <w:r w:rsidR="007727F0">
              <w:rPr>
                <w:sz w:val="18"/>
                <w:szCs w:val="18"/>
                <w:lang w:val="en-US" w:eastAsia="zh-CN"/>
              </w:rPr>
              <w:t>7</w:t>
            </w:r>
          </w:p>
        </w:tc>
        <w:tc>
          <w:tcPr>
            <w:tcW w:w="359" w:type="pct"/>
          </w:tcPr>
          <w:p w14:paraId="6CE4A849" w14:textId="64E2D969"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w:t>
            </w:r>
            <w:r w:rsidR="00F715CF">
              <w:rPr>
                <w:sz w:val="18"/>
                <w:szCs w:val="18"/>
                <w:lang w:val="en-US" w:eastAsia="zh-CN"/>
              </w:rPr>
              <w:t>07</w:t>
            </w:r>
            <w:r>
              <w:rPr>
                <w:sz w:val="18"/>
                <w:szCs w:val="18"/>
                <w:lang w:val="en-US" w:eastAsia="zh-CN"/>
              </w:rPr>
              <w:t>9</w:t>
            </w:r>
          </w:p>
        </w:tc>
        <w:tc>
          <w:tcPr>
            <w:tcW w:w="359" w:type="pct"/>
          </w:tcPr>
          <w:p w14:paraId="1B18E0E6" w14:textId="369D33A1"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.06</w:t>
            </w:r>
            <w:r w:rsidR="007727F0">
              <w:rPr>
                <w:sz w:val="18"/>
                <w:szCs w:val="18"/>
                <w:lang w:val="en-US" w:eastAsia="zh-CN"/>
              </w:rPr>
              <w:t>9</w:t>
            </w:r>
          </w:p>
        </w:tc>
        <w:tc>
          <w:tcPr>
            <w:tcW w:w="359" w:type="pct"/>
          </w:tcPr>
          <w:p w14:paraId="24788C15" w14:textId="18AB502C"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.145</w:t>
            </w:r>
          </w:p>
        </w:tc>
        <w:tc>
          <w:tcPr>
            <w:tcW w:w="359" w:type="pct"/>
          </w:tcPr>
          <w:p w14:paraId="3FA2C1C5" w14:textId="60BEACDE"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.087</w:t>
            </w:r>
          </w:p>
        </w:tc>
        <w:tc>
          <w:tcPr>
            <w:tcW w:w="359" w:type="pct"/>
          </w:tcPr>
          <w:p w14:paraId="61F0689F" w14:textId="713F8A9E"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.1</w:t>
            </w:r>
            <w:r w:rsidR="007727F0">
              <w:rPr>
                <w:sz w:val="18"/>
                <w:szCs w:val="18"/>
                <w:lang w:val="en-US" w:eastAsia="zh-CN"/>
              </w:rPr>
              <w:t>3</w:t>
            </w:r>
            <w:r>
              <w:rPr>
                <w:sz w:val="18"/>
                <w:szCs w:val="18"/>
                <w:lang w:val="en-US" w:eastAsia="zh-CN"/>
              </w:rPr>
              <w:t>6</w:t>
            </w:r>
          </w:p>
        </w:tc>
        <w:tc>
          <w:tcPr>
            <w:tcW w:w="359" w:type="pct"/>
          </w:tcPr>
          <w:p w14:paraId="5EEA9598" w14:textId="3C206566"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.118</w:t>
            </w:r>
          </w:p>
        </w:tc>
        <w:tc>
          <w:tcPr>
            <w:tcW w:w="359" w:type="pct"/>
          </w:tcPr>
          <w:p w14:paraId="6879CF65" w14:textId="34399CC5"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.192</w:t>
            </w:r>
          </w:p>
        </w:tc>
        <w:tc>
          <w:tcPr>
            <w:tcW w:w="477" w:type="pct"/>
          </w:tcPr>
          <w:p w14:paraId="2416341A" w14:textId="64D283CF"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.1</w:t>
            </w:r>
            <w:r w:rsidR="00954E2B">
              <w:rPr>
                <w:sz w:val="18"/>
                <w:szCs w:val="18"/>
                <w:lang w:val="en-US" w:eastAsia="zh-CN"/>
              </w:rPr>
              <w:t>01</w:t>
            </w:r>
          </w:p>
        </w:tc>
      </w:tr>
      <w:tr w:rsidR="00E26874" w:rsidRPr="002C3566" w14:paraId="2F0CFAD9" w14:textId="77777777" w:rsidTr="002842A8">
        <w:trPr>
          <w:jc w:val="center"/>
        </w:trPr>
        <w:tc>
          <w:tcPr>
            <w:tcW w:w="494" w:type="pct"/>
            <w:vMerge/>
            <w:shd w:val="clear" w:color="auto" w:fill="auto"/>
            <w:vAlign w:val="center"/>
          </w:tcPr>
          <w:p w14:paraId="719681FC" w14:textId="77777777" w:rsidR="00E26874" w:rsidRPr="002C3566" w:rsidRDefault="00E26874" w:rsidP="00E26874">
            <w:pPr>
              <w:jc w:val="center"/>
              <w:rPr>
                <w:sz w:val="18"/>
                <w:szCs w:val="18"/>
                <w:lang w:val="en-US" w:eastAsia="zh-CN"/>
              </w:rPr>
            </w:pPr>
          </w:p>
        </w:tc>
        <w:tc>
          <w:tcPr>
            <w:tcW w:w="442" w:type="pct"/>
            <w:shd w:val="clear" w:color="auto" w:fill="auto"/>
            <w:vAlign w:val="center"/>
          </w:tcPr>
          <w:p w14:paraId="360585A1" w14:textId="42CF7245" w:rsidR="00E26874" w:rsidRPr="002C3566" w:rsidRDefault="00E26874" w:rsidP="00E26874">
            <w:pPr>
              <w:jc w:val="center"/>
              <w:rPr>
                <w:sz w:val="18"/>
                <w:szCs w:val="18"/>
                <w:lang w:val="en-US" w:eastAsia="zh-CN"/>
              </w:rPr>
            </w:pPr>
            <w:r w:rsidRPr="002C3566">
              <w:rPr>
                <w:rFonts w:hint="eastAsia"/>
                <w:sz w:val="18"/>
                <w:szCs w:val="18"/>
                <w:lang w:val="en-US" w:eastAsia="zh-CN"/>
              </w:rPr>
              <w:t>R</w:t>
            </w:r>
            <w:r w:rsidRPr="002C3566">
              <w:rPr>
                <w:sz w:val="18"/>
                <w:szCs w:val="18"/>
                <w:lang w:val="en-US" w:eastAsia="zh-CN"/>
              </w:rPr>
              <w:t>MSE</w:t>
            </w:r>
          </w:p>
        </w:tc>
        <w:tc>
          <w:tcPr>
            <w:tcW w:w="359" w:type="pct"/>
            <w:shd w:val="clear" w:color="auto" w:fill="auto"/>
          </w:tcPr>
          <w:p w14:paraId="0CE43D3F" w14:textId="3592AA23" w:rsidR="00E26874" w:rsidRPr="002C3566" w:rsidRDefault="00E26874" w:rsidP="00E26874">
            <w:pPr>
              <w:jc w:val="center"/>
              <w:rPr>
                <w:sz w:val="18"/>
                <w:szCs w:val="18"/>
                <w:lang w:val="en-US" w:eastAsia="zh-CN"/>
              </w:rPr>
            </w:pPr>
            <w:r>
              <w:rPr>
                <w:sz w:val="18"/>
                <w:szCs w:val="18"/>
                <w:lang w:val="en-US" w:eastAsia="zh-CN"/>
              </w:rPr>
              <w:t>0.074</w:t>
            </w:r>
          </w:p>
        </w:tc>
        <w:tc>
          <w:tcPr>
            <w:tcW w:w="359" w:type="pct"/>
          </w:tcPr>
          <w:p w14:paraId="2B0E3F81" w14:textId="4BF46205" w:rsidR="00E26874" w:rsidRPr="002C3566" w:rsidRDefault="00E26874" w:rsidP="00E26874">
            <w:pPr>
              <w:jc w:val="center"/>
              <w:rPr>
                <w:sz w:val="18"/>
                <w:szCs w:val="18"/>
                <w:lang w:val="en-US" w:eastAsia="zh-CN"/>
              </w:rPr>
            </w:pPr>
            <w:r>
              <w:rPr>
                <w:sz w:val="18"/>
                <w:szCs w:val="18"/>
                <w:lang w:val="en-US" w:eastAsia="zh-CN"/>
              </w:rPr>
              <w:t>0.081</w:t>
            </w:r>
          </w:p>
        </w:tc>
        <w:tc>
          <w:tcPr>
            <w:tcW w:w="359" w:type="pct"/>
          </w:tcPr>
          <w:p w14:paraId="5CA6F261" w14:textId="206C4CB0" w:rsidR="00E26874" w:rsidRPr="002C3566" w:rsidRDefault="00E26874" w:rsidP="00E26874">
            <w:pPr>
              <w:jc w:val="center"/>
              <w:rPr>
                <w:sz w:val="18"/>
                <w:szCs w:val="18"/>
                <w:lang w:val="en-US" w:eastAsia="zh-CN"/>
              </w:rPr>
            </w:pPr>
            <w:r>
              <w:rPr>
                <w:sz w:val="18"/>
                <w:szCs w:val="18"/>
                <w:lang w:val="en-US" w:eastAsia="zh-CN"/>
              </w:rPr>
              <w:t>0.097</w:t>
            </w:r>
          </w:p>
        </w:tc>
        <w:tc>
          <w:tcPr>
            <w:tcW w:w="359" w:type="pct"/>
          </w:tcPr>
          <w:p w14:paraId="0BAD6E20" w14:textId="66CD92EE" w:rsidR="00E26874" w:rsidRPr="002C3566" w:rsidRDefault="00E26874" w:rsidP="00E26874">
            <w:pPr>
              <w:jc w:val="center"/>
              <w:rPr>
                <w:sz w:val="18"/>
                <w:szCs w:val="18"/>
                <w:lang w:val="en-US" w:eastAsia="zh-CN"/>
              </w:rPr>
            </w:pPr>
            <w:r>
              <w:rPr>
                <w:sz w:val="18"/>
                <w:szCs w:val="18"/>
                <w:lang w:val="en-US" w:eastAsia="zh-CN"/>
              </w:rPr>
              <w:t>0.104</w:t>
            </w:r>
          </w:p>
        </w:tc>
        <w:tc>
          <w:tcPr>
            <w:tcW w:w="359" w:type="pct"/>
          </w:tcPr>
          <w:p w14:paraId="176670E8" w14:textId="3B2A287D" w:rsidR="00E26874" w:rsidRPr="002C3566" w:rsidRDefault="00E26874" w:rsidP="00E26874">
            <w:pPr>
              <w:jc w:val="center"/>
              <w:rPr>
                <w:sz w:val="18"/>
                <w:szCs w:val="18"/>
                <w:lang w:val="en-US" w:eastAsia="zh-CN"/>
              </w:rPr>
            </w:pPr>
            <w:r>
              <w:rPr>
                <w:sz w:val="18"/>
                <w:szCs w:val="18"/>
                <w:lang w:val="en-US" w:eastAsia="zh-CN"/>
              </w:rPr>
              <w:t>0.098</w:t>
            </w:r>
          </w:p>
        </w:tc>
        <w:tc>
          <w:tcPr>
            <w:tcW w:w="359" w:type="pct"/>
          </w:tcPr>
          <w:p w14:paraId="50063F5C" w14:textId="675FFAE3" w:rsidR="00E26874" w:rsidRPr="002C3566" w:rsidRDefault="00E26874" w:rsidP="00E26874">
            <w:pPr>
              <w:jc w:val="center"/>
              <w:rPr>
                <w:sz w:val="18"/>
                <w:szCs w:val="18"/>
                <w:lang w:val="en-US" w:eastAsia="zh-CN"/>
              </w:rPr>
            </w:pPr>
            <w:r>
              <w:rPr>
                <w:sz w:val="18"/>
                <w:szCs w:val="18"/>
                <w:lang w:val="en-US" w:eastAsia="zh-CN"/>
              </w:rPr>
              <w:t>0.2</w:t>
            </w:r>
            <w:r w:rsidR="007727F0">
              <w:rPr>
                <w:sz w:val="18"/>
                <w:szCs w:val="18"/>
                <w:lang w:val="en-US" w:eastAsia="zh-CN"/>
              </w:rPr>
              <w:t>3</w:t>
            </w:r>
            <w:r>
              <w:rPr>
                <w:sz w:val="18"/>
                <w:szCs w:val="18"/>
                <w:lang w:val="en-US" w:eastAsia="zh-CN"/>
              </w:rPr>
              <w:t>6</w:t>
            </w:r>
          </w:p>
        </w:tc>
        <w:tc>
          <w:tcPr>
            <w:tcW w:w="359" w:type="pct"/>
          </w:tcPr>
          <w:p w14:paraId="1AB9866A" w14:textId="19217B29" w:rsidR="00E26874" w:rsidRPr="002C3566" w:rsidRDefault="00E26874" w:rsidP="00E26874">
            <w:pPr>
              <w:jc w:val="center"/>
              <w:rPr>
                <w:sz w:val="18"/>
                <w:szCs w:val="18"/>
                <w:lang w:val="en-US" w:eastAsia="zh-CN"/>
              </w:rPr>
            </w:pPr>
            <w:r>
              <w:rPr>
                <w:sz w:val="18"/>
                <w:szCs w:val="18"/>
                <w:lang w:val="en-US" w:eastAsia="zh-CN"/>
              </w:rPr>
              <w:t>0.128</w:t>
            </w:r>
          </w:p>
        </w:tc>
        <w:tc>
          <w:tcPr>
            <w:tcW w:w="359" w:type="pct"/>
          </w:tcPr>
          <w:p w14:paraId="5A6649C0" w14:textId="6B75052F" w:rsidR="00E26874" w:rsidRPr="002C3566" w:rsidRDefault="00E26874" w:rsidP="00E26874">
            <w:pPr>
              <w:jc w:val="center"/>
              <w:rPr>
                <w:sz w:val="18"/>
                <w:szCs w:val="18"/>
                <w:lang w:val="en-US" w:eastAsia="zh-CN"/>
              </w:rPr>
            </w:pPr>
            <w:r>
              <w:rPr>
                <w:sz w:val="18"/>
                <w:szCs w:val="18"/>
                <w:lang w:val="en-US" w:eastAsia="zh-CN"/>
              </w:rPr>
              <w:t>0.2</w:t>
            </w:r>
            <w:r w:rsidR="007727F0">
              <w:rPr>
                <w:sz w:val="18"/>
                <w:szCs w:val="18"/>
                <w:lang w:val="en-US" w:eastAsia="zh-CN"/>
              </w:rPr>
              <w:t>1</w:t>
            </w:r>
            <w:r>
              <w:rPr>
                <w:sz w:val="18"/>
                <w:szCs w:val="18"/>
                <w:lang w:val="en-US" w:eastAsia="zh-CN"/>
              </w:rPr>
              <w:t>8</w:t>
            </w:r>
          </w:p>
        </w:tc>
        <w:tc>
          <w:tcPr>
            <w:tcW w:w="359" w:type="pct"/>
          </w:tcPr>
          <w:p w14:paraId="21284243" w14:textId="17971580" w:rsidR="00E26874" w:rsidRPr="002C3566" w:rsidRDefault="00E26874" w:rsidP="00E26874">
            <w:pPr>
              <w:jc w:val="center"/>
              <w:rPr>
                <w:sz w:val="18"/>
                <w:szCs w:val="18"/>
                <w:lang w:val="en-US" w:eastAsia="zh-CN"/>
              </w:rPr>
            </w:pPr>
            <w:r>
              <w:rPr>
                <w:sz w:val="18"/>
                <w:szCs w:val="18"/>
                <w:lang w:val="en-US" w:eastAsia="zh-CN"/>
              </w:rPr>
              <w:t>0.156</w:t>
            </w:r>
          </w:p>
        </w:tc>
        <w:tc>
          <w:tcPr>
            <w:tcW w:w="359" w:type="pct"/>
          </w:tcPr>
          <w:p w14:paraId="2082D351" w14:textId="704434D6" w:rsidR="00E26874" w:rsidRPr="002C3566" w:rsidRDefault="00E26874" w:rsidP="00E26874">
            <w:pPr>
              <w:jc w:val="center"/>
              <w:rPr>
                <w:sz w:val="18"/>
                <w:szCs w:val="18"/>
                <w:lang w:val="en-US" w:eastAsia="zh-CN"/>
              </w:rPr>
            </w:pPr>
            <w:r>
              <w:rPr>
                <w:sz w:val="18"/>
                <w:szCs w:val="18"/>
                <w:lang w:val="en-US" w:eastAsia="zh-CN"/>
              </w:rPr>
              <w:t>0.252</w:t>
            </w:r>
          </w:p>
        </w:tc>
        <w:tc>
          <w:tcPr>
            <w:tcW w:w="477" w:type="pct"/>
          </w:tcPr>
          <w:p w14:paraId="55F18F22" w14:textId="15B67217"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.144</w:t>
            </w:r>
          </w:p>
        </w:tc>
      </w:tr>
      <w:tr w:rsidR="00E26874" w:rsidRPr="002C3566" w14:paraId="66C6EC88" w14:textId="77777777" w:rsidTr="002842A8">
        <w:trPr>
          <w:jc w:val="center"/>
        </w:trPr>
        <w:tc>
          <w:tcPr>
            <w:tcW w:w="494" w:type="pct"/>
            <w:vMerge/>
            <w:shd w:val="clear" w:color="auto" w:fill="auto"/>
            <w:vAlign w:val="center"/>
          </w:tcPr>
          <w:p w14:paraId="2000151A" w14:textId="77777777" w:rsidR="00E26874" w:rsidRPr="002C3566" w:rsidRDefault="00E26874" w:rsidP="00E26874">
            <w:pPr>
              <w:jc w:val="center"/>
              <w:rPr>
                <w:sz w:val="18"/>
                <w:szCs w:val="18"/>
                <w:lang w:val="en-US" w:eastAsia="zh-CN"/>
              </w:rPr>
            </w:pPr>
          </w:p>
        </w:tc>
        <w:tc>
          <w:tcPr>
            <w:tcW w:w="442" w:type="pct"/>
            <w:shd w:val="clear" w:color="auto" w:fill="auto"/>
            <w:vAlign w:val="center"/>
          </w:tcPr>
          <w:p w14:paraId="3E3637C0" w14:textId="77777777" w:rsidR="00E26874" w:rsidRPr="002C3566" w:rsidRDefault="00E26874" w:rsidP="00E26874">
            <w:pPr>
              <w:jc w:val="center"/>
              <w:rPr>
                <w:sz w:val="18"/>
                <w:szCs w:val="18"/>
                <w:lang w:val="en-US" w:eastAsia="zh-CN"/>
              </w:rPr>
            </w:pPr>
            <w:r w:rsidRPr="002C3566">
              <w:rPr>
                <w:rFonts w:hint="eastAsia"/>
                <w:sz w:val="18"/>
                <w:szCs w:val="18"/>
                <w:lang w:val="en-US" w:eastAsia="zh-CN"/>
              </w:rPr>
              <w:t>R</w:t>
            </w:r>
            <w:r w:rsidRPr="002C3566">
              <w:rPr>
                <w:sz w:val="18"/>
                <w:szCs w:val="18"/>
                <w:vertAlign w:val="superscript"/>
                <w:lang w:val="en-US" w:eastAsia="zh-CN"/>
              </w:rPr>
              <w:t>2</w:t>
            </w:r>
          </w:p>
        </w:tc>
        <w:tc>
          <w:tcPr>
            <w:tcW w:w="359" w:type="pct"/>
            <w:shd w:val="clear" w:color="auto" w:fill="auto"/>
            <w:vAlign w:val="center"/>
          </w:tcPr>
          <w:p w14:paraId="41058828" w14:textId="1B609EC9"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.952</w:t>
            </w:r>
          </w:p>
        </w:tc>
        <w:tc>
          <w:tcPr>
            <w:tcW w:w="359" w:type="pct"/>
            <w:vAlign w:val="center"/>
          </w:tcPr>
          <w:p w14:paraId="0C454458" w14:textId="708D1E24" w:rsidR="00E26874" w:rsidRPr="002C3566" w:rsidRDefault="00E26874" w:rsidP="00E26874">
            <w:pPr>
              <w:jc w:val="center"/>
              <w:rPr>
                <w:sz w:val="18"/>
                <w:szCs w:val="18"/>
                <w:lang w:val="en-US" w:eastAsia="zh-CN"/>
              </w:rPr>
            </w:pPr>
            <w:r>
              <w:rPr>
                <w:sz w:val="18"/>
                <w:szCs w:val="18"/>
                <w:lang w:val="en-US" w:eastAsia="zh-CN"/>
              </w:rPr>
              <w:t>0.947</w:t>
            </w:r>
          </w:p>
        </w:tc>
        <w:tc>
          <w:tcPr>
            <w:tcW w:w="359" w:type="pct"/>
            <w:vAlign w:val="center"/>
          </w:tcPr>
          <w:p w14:paraId="585BA754" w14:textId="13C65859" w:rsidR="00E26874" w:rsidRPr="002C3566" w:rsidRDefault="00E26874" w:rsidP="00E26874">
            <w:pPr>
              <w:jc w:val="center"/>
              <w:rPr>
                <w:sz w:val="18"/>
                <w:szCs w:val="18"/>
                <w:lang w:val="en-US" w:eastAsia="zh-CN"/>
              </w:rPr>
            </w:pPr>
            <w:r w:rsidRPr="002C3566">
              <w:rPr>
                <w:rFonts w:hint="eastAsia"/>
                <w:sz w:val="18"/>
                <w:szCs w:val="18"/>
                <w:lang w:val="en-US" w:eastAsia="zh-CN"/>
              </w:rPr>
              <w:t>0</w:t>
            </w:r>
            <w:r w:rsidRPr="002C3566">
              <w:rPr>
                <w:sz w:val="18"/>
                <w:szCs w:val="18"/>
                <w:lang w:val="en-US" w:eastAsia="zh-CN"/>
              </w:rPr>
              <w:t>.</w:t>
            </w:r>
            <w:r>
              <w:rPr>
                <w:sz w:val="18"/>
                <w:szCs w:val="18"/>
                <w:lang w:val="en-US" w:eastAsia="zh-CN"/>
              </w:rPr>
              <w:t>932</w:t>
            </w:r>
          </w:p>
        </w:tc>
        <w:tc>
          <w:tcPr>
            <w:tcW w:w="359" w:type="pct"/>
            <w:vAlign w:val="center"/>
          </w:tcPr>
          <w:p w14:paraId="4F2F26AB" w14:textId="35E02CFA" w:rsidR="00E26874" w:rsidRPr="002C3566" w:rsidRDefault="00E26874" w:rsidP="00E26874">
            <w:pPr>
              <w:jc w:val="center"/>
              <w:rPr>
                <w:sz w:val="18"/>
                <w:szCs w:val="18"/>
                <w:lang w:val="en-US" w:eastAsia="zh-CN"/>
              </w:rPr>
            </w:pPr>
            <w:r>
              <w:rPr>
                <w:sz w:val="18"/>
                <w:szCs w:val="18"/>
                <w:lang w:val="en-US" w:eastAsia="zh-CN"/>
              </w:rPr>
              <w:t>0</w:t>
            </w:r>
            <w:r w:rsidRPr="002C3566">
              <w:rPr>
                <w:sz w:val="18"/>
                <w:szCs w:val="18"/>
                <w:lang w:val="en-US" w:eastAsia="zh-CN"/>
              </w:rPr>
              <w:t>.</w:t>
            </w:r>
            <w:r>
              <w:rPr>
                <w:sz w:val="18"/>
                <w:szCs w:val="18"/>
                <w:lang w:val="en-US" w:eastAsia="zh-CN"/>
              </w:rPr>
              <w:t>927</w:t>
            </w:r>
          </w:p>
        </w:tc>
        <w:tc>
          <w:tcPr>
            <w:tcW w:w="359" w:type="pct"/>
            <w:vAlign w:val="center"/>
          </w:tcPr>
          <w:p w14:paraId="5EEB5033" w14:textId="4596CC35" w:rsidR="00E26874" w:rsidRPr="002C3566" w:rsidRDefault="00E26874" w:rsidP="00E26874">
            <w:pPr>
              <w:jc w:val="center"/>
              <w:rPr>
                <w:sz w:val="18"/>
                <w:szCs w:val="18"/>
                <w:lang w:val="en-US" w:eastAsia="zh-CN"/>
              </w:rPr>
            </w:pPr>
            <w:r>
              <w:rPr>
                <w:sz w:val="18"/>
                <w:szCs w:val="18"/>
                <w:lang w:val="en-US" w:eastAsia="zh-CN"/>
              </w:rPr>
              <w:t>0</w:t>
            </w:r>
            <w:r w:rsidRPr="002C3566">
              <w:rPr>
                <w:sz w:val="18"/>
                <w:szCs w:val="18"/>
                <w:lang w:val="en-US" w:eastAsia="zh-CN"/>
              </w:rPr>
              <w:t>.</w:t>
            </w:r>
            <w:r>
              <w:rPr>
                <w:sz w:val="18"/>
                <w:szCs w:val="18"/>
                <w:lang w:val="en-US" w:eastAsia="zh-CN"/>
              </w:rPr>
              <w:t>929</w:t>
            </w:r>
          </w:p>
        </w:tc>
        <w:tc>
          <w:tcPr>
            <w:tcW w:w="359" w:type="pct"/>
            <w:vAlign w:val="center"/>
          </w:tcPr>
          <w:p w14:paraId="0470ABD1" w14:textId="0B6C9EDD" w:rsidR="00E26874" w:rsidRPr="002C3566" w:rsidRDefault="00E26874" w:rsidP="00E26874">
            <w:pPr>
              <w:jc w:val="center"/>
              <w:rPr>
                <w:sz w:val="18"/>
                <w:szCs w:val="18"/>
                <w:lang w:val="en-US" w:eastAsia="zh-CN"/>
              </w:rPr>
            </w:pPr>
            <w:r>
              <w:rPr>
                <w:sz w:val="18"/>
                <w:szCs w:val="18"/>
                <w:lang w:val="en-US" w:eastAsia="zh-CN"/>
              </w:rPr>
              <w:t>0.863</w:t>
            </w:r>
          </w:p>
        </w:tc>
        <w:tc>
          <w:tcPr>
            <w:tcW w:w="359" w:type="pct"/>
            <w:vAlign w:val="center"/>
          </w:tcPr>
          <w:p w14:paraId="717C2AFE" w14:textId="0C45B530" w:rsidR="00E26874" w:rsidRPr="002C3566" w:rsidRDefault="00E26874" w:rsidP="00E26874">
            <w:pPr>
              <w:jc w:val="center"/>
              <w:rPr>
                <w:sz w:val="18"/>
                <w:szCs w:val="18"/>
                <w:lang w:val="en-US" w:eastAsia="zh-CN"/>
              </w:rPr>
            </w:pPr>
            <w:r>
              <w:rPr>
                <w:sz w:val="18"/>
                <w:szCs w:val="18"/>
                <w:lang w:val="en-US" w:eastAsia="zh-CN"/>
              </w:rPr>
              <w:t>0</w:t>
            </w:r>
            <w:r w:rsidRPr="002C3566">
              <w:rPr>
                <w:sz w:val="18"/>
                <w:szCs w:val="18"/>
                <w:lang w:val="en-US" w:eastAsia="zh-CN"/>
              </w:rPr>
              <w:t>.</w:t>
            </w:r>
            <w:r>
              <w:rPr>
                <w:sz w:val="18"/>
                <w:szCs w:val="18"/>
                <w:lang w:val="en-US" w:eastAsia="zh-CN"/>
              </w:rPr>
              <w:t>915</w:t>
            </w:r>
          </w:p>
        </w:tc>
        <w:tc>
          <w:tcPr>
            <w:tcW w:w="359" w:type="pct"/>
            <w:vAlign w:val="center"/>
          </w:tcPr>
          <w:p w14:paraId="438A49B6" w14:textId="5FC51799" w:rsidR="00E26874" w:rsidRPr="002C3566" w:rsidRDefault="00E26874" w:rsidP="00E26874">
            <w:pPr>
              <w:jc w:val="center"/>
              <w:rPr>
                <w:sz w:val="18"/>
                <w:szCs w:val="18"/>
                <w:lang w:val="en-US" w:eastAsia="zh-CN"/>
              </w:rPr>
            </w:pPr>
            <w:r>
              <w:rPr>
                <w:sz w:val="18"/>
                <w:szCs w:val="18"/>
                <w:lang w:val="en-US" w:eastAsia="zh-CN"/>
              </w:rPr>
              <w:t>0.877</w:t>
            </w:r>
          </w:p>
        </w:tc>
        <w:tc>
          <w:tcPr>
            <w:tcW w:w="359" w:type="pct"/>
            <w:vAlign w:val="center"/>
          </w:tcPr>
          <w:p w14:paraId="2B3A9346" w14:textId="61206976" w:rsidR="00E26874" w:rsidRPr="002C3566" w:rsidRDefault="00E26874" w:rsidP="00E26874">
            <w:pPr>
              <w:jc w:val="center"/>
              <w:rPr>
                <w:sz w:val="18"/>
                <w:szCs w:val="18"/>
                <w:lang w:val="en-US" w:eastAsia="zh-CN"/>
              </w:rPr>
            </w:pPr>
            <w:r>
              <w:rPr>
                <w:sz w:val="18"/>
                <w:szCs w:val="18"/>
                <w:lang w:val="en-US" w:eastAsia="zh-CN"/>
              </w:rPr>
              <w:t>0.894</w:t>
            </w:r>
          </w:p>
        </w:tc>
        <w:tc>
          <w:tcPr>
            <w:tcW w:w="359" w:type="pct"/>
            <w:vAlign w:val="center"/>
          </w:tcPr>
          <w:p w14:paraId="0130BB33" w14:textId="7DA41B5C" w:rsidR="00E26874" w:rsidRPr="002C3566" w:rsidRDefault="00E26874" w:rsidP="00E26874">
            <w:pPr>
              <w:jc w:val="center"/>
              <w:rPr>
                <w:sz w:val="18"/>
                <w:szCs w:val="18"/>
                <w:lang w:val="en-US" w:eastAsia="zh-CN"/>
              </w:rPr>
            </w:pPr>
            <w:r>
              <w:rPr>
                <w:sz w:val="18"/>
                <w:szCs w:val="18"/>
                <w:lang w:val="en-US" w:eastAsia="zh-CN"/>
              </w:rPr>
              <w:t>0.852</w:t>
            </w:r>
          </w:p>
        </w:tc>
        <w:tc>
          <w:tcPr>
            <w:tcW w:w="477" w:type="pct"/>
            <w:vAlign w:val="center"/>
          </w:tcPr>
          <w:p w14:paraId="458A540A" w14:textId="3594BBC5"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.909</w:t>
            </w:r>
          </w:p>
        </w:tc>
      </w:tr>
      <w:tr w:rsidR="00E26874" w:rsidRPr="002C3566" w14:paraId="7AE6E8C6" w14:textId="77777777" w:rsidTr="002842A8">
        <w:trPr>
          <w:jc w:val="center"/>
        </w:trPr>
        <w:tc>
          <w:tcPr>
            <w:tcW w:w="494" w:type="pct"/>
            <w:vMerge w:val="restart"/>
            <w:shd w:val="clear" w:color="auto" w:fill="auto"/>
            <w:vAlign w:val="center"/>
          </w:tcPr>
          <w:p w14:paraId="786D0E18" w14:textId="4F78BF36" w:rsidR="00E26874" w:rsidRPr="002C3566" w:rsidRDefault="002D2AD7" w:rsidP="00E26874">
            <w:pPr>
              <w:jc w:val="center"/>
              <w:rPr>
                <w:sz w:val="18"/>
                <w:szCs w:val="18"/>
                <w:lang w:val="en-US" w:eastAsia="zh-CN"/>
              </w:rPr>
            </w:pPr>
            <w:r>
              <w:rPr>
                <w:sz w:val="18"/>
                <w:szCs w:val="18"/>
                <w:lang w:val="en-US" w:eastAsia="zh-CN"/>
              </w:rPr>
              <w:t>Conduit system</w:t>
            </w:r>
          </w:p>
        </w:tc>
        <w:tc>
          <w:tcPr>
            <w:tcW w:w="442" w:type="pct"/>
            <w:shd w:val="clear" w:color="auto" w:fill="auto"/>
            <w:vAlign w:val="center"/>
          </w:tcPr>
          <w:p w14:paraId="0AC2B61E" w14:textId="3C0905F0" w:rsidR="00E26874" w:rsidRPr="002C3566" w:rsidRDefault="00E26874" w:rsidP="00E26874">
            <w:pPr>
              <w:jc w:val="center"/>
              <w:rPr>
                <w:sz w:val="18"/>
                <w:szCs w:val="18"/>
                <w:lang w:val="en-US" w:eastAsia="zh-CN"/>
              </w:rPr>
            </w:pPr>
            <w:r w:rsidRPr="002C3566">
              <w:rPr>
                <w:rFonts w:hint="eastAsia"/>
                <w:sz w:val="18"/>
                <w:szCs w:val="18"/>
                <w:lang w:val="en-US" w:eastAsia="zh-CN"/>
              </w:rPr>
              <w:t>M</w:t>
            </w:r>
            <w:r w:rsidRPr="002C3566">
              <w:rPr>
                <w:sz w:val="18"/>
                <w:szCs w:val="18"/>
                <w:lang w:val="en-US" w:eastAsia="zh-CN"/>
              </w:rPr>
              <w:t>AXE</w:t>
            </w:r>
          </w:p>
        </w:tc>
        <w:tc>
          <w:tcPr>
            <w:tcW w:w="359" w:type="pct"/>
            <w:shd w:val="clear" w:color="auto" w:fill="auto"/>
          </w:tcPr>
          <w:p w14:paraId="6AD15910" w14:textId="620CF863" w:rsidR="00E26874" w:rsidRPr="002C3566" w:rsidRDefault="00E26874" w:rsidP="00E26874">
            <w:pPr>
              <w:jc w:val="center"/>
              <w:rPr>
                <w:sz w:val="18"/>
                <w:szCs w:val="18"/>
                <w:lang w:val="en-US" w:eastAsia="zh-CN"/>
              </w:rPr>
            </w:pPr>
            <w:r>
              <w:rPr>
                <w:sz w:val="18"/>
                <w:szCs w:val="18"/>
                <w:lang w:val="en-US" w:eastAsia="zh-CN"/>
              </w:rPr>
              <w:t>0.142</w:t>
            </w:r>
          </w:p>
        </w:tc>
        <w:tc>
          <w:tcPr>
            <w:tcW w:w="359" w:type="pct"/>
          </w:tcPr>
          <w:p w14:paraId="7C52B58B" w14:textId="0C2B0DCC" w:rsidR="00E26874" w:rsidRPr="002C3566" w:rsidRDefault="00E26874" w:rsidP="00E26874">
            <w:pPr>
              <w:jc w:val="center"/>
              <w:rPr>
                <w:sz w:val="18"/>
                <w:szCs w:val="18"/>
                <w:lang w:val="en-US" w:eastAsia="zh-CN"/>
              </w:rPr>
            </w:pPr>
            <w:r>
              <w:rPr>
                <w:sz w:val="18"/>
                <w:szCs w:val="18"/>
                <w:lang w:val="en-US" w:eastAsia="zh-CN"/>
              </w:rPr>
              <w:t>0.178</w:t>
            </w:r>
          </w:p>
        </w:tc>
        <w:tc>
          <w:tcPr>
            <w:tcW w:w="359" w:type="pct"/>
          </w:tcPr>
          <w:p w14:paraId="0C0B83B8" w14:textId="716DFBEB" w:rsidR="00E26874" w:rsidRPr="002C3566" w:rsidRDefault="00E26874" w:rsidP="00E26874">
            <w:pPr>
              <w:jc w:val="center"/>
              <w:rPr>
                <w:sz w:val="18"/>
                <w:szCs w:val="18"/>
                <w:lang w:val="en-US" w:eastAsia="zh-CN"/>
              </w:rPr>
            </w:pPr>
            <w:r>
              <w:rPr>
                <w:sz w:val="18"/>
                <w:szCs w:val="18"/>
                <w:lang w:val="en-US" w:eastAsia="zh-CN"/>
              </w:rPr>
              <w:t>0.122</w:t>
            </w:r>
          </w:p>
        </w:tc>
        <w:tc>
          <w:tcPr>
            <w:tcW w:w="359" w:type="pct"/>
          </w:tcPr>
          <w:p w14:paraId="30C8E4D0" w14:textId="2C392BAC" w:rsidR="00E26874" w:rsidRPr="002C3566" w:rsidRDefault="00E26874" w:rsidP="00E26874">
            <w:pPr>
              <w:jc w:val="center"/>
              <w:rPr>
                <w:sz w:val="18"/>
                <w:szCs w:val="18"/>
                <w:lang w:val="en-US" w:eastAsia="zh-CN"/>
              </w:rPr>
            </w:pPr>
            <w:r>
              <w:rPr>
                <w:sz w:val="18"/>
                <w:szCs w:val="18"/>
                <w:lang w:val="en-US" w:eastAsia="zh-CN"/>
              </w:rPr>
              <w:t>0.195</w:t>
            </w:r>
          </w:p>
        </w:tc>
        <w:tc>
          <w:tcPr>
            <w:tcW w:w="359" w:type="pct"/>
          </w:tcPr>
          <w:p w14:paraId="25FED788" w14:textId="6090260B" w:rsidR="00E26874" w:rsidRPr="002C3566" w:rsidRDefault="00E26874" w:rsidP="00E26874">
            <w:pPr>
              <w:jc w:val="center"/>
              <w:rPr>
                <w:sz w:val="18"/>
                <w:szCs w:val="18"/>
                <w:lang w:val="en-US" w:eastAsia="zh-CN"/>
              </w:rPr>
            </w:pPr>
            <w:r>
              <w:rPr>
                <w:sz w:val="18"/>
                <w:szCs w:val="18"/>
                <w:lang w:val="en-US" w:eastAsia="zh-CN"/>
              </w:rPr>
              <w:t>0.193</w:t>
            </w:r>
          </w:p>
        </w:tc>
        <w:tc>
          <w:tcPr>
            <w:tcW w:w="359" w:type="pct"/>
          </w:tcPr>
          <w:p w14:paraId="3C9F3953" w14:textId="76947C35" w:rsidR="00E26874" w:rsidRPr="002C3566" w:rsidRDefault="00E26874" w:rsidP="00E26874">
            <w:pPr>
              <w:jc w:val="center"/>
              <w:rPr>
                <w:sz w:val="18"/>
                <w:szCs w:val="18"/>
                <w:lang w:val="en-US" w:eastAsia="zh-CN"/>
              </w:rPr>
            </w:pPr>
            <w:r>
              <w:rPr>
                <w:sz w:val="18"/>
                <w:szCs w:val="18"/>
                <w:lang w:val="en-US" w:eastAsia="zh-CN"/>
              </w:rPr>
              <w:t>0.361</w:t>
            </w:r>
          </w:p>
        </w:tc>
        <w:tc>
          <w:tcPr>
            <w:tcW w:w="359" w:type="pct"/>
          </w:tcPr>
          <w:p w14:paraId="4366F27A" w14:textId="4E594B3F" w:rsidR="00E26874" w:rsidRPr="002C3566" w:rsidRDefault="00E26874" w:rsidP="00E26874">
            <w:pPr>
              <w:jc w:val="center"/>
              <w:rPr>
                <w:sz w:val="18"/>
                <w:szCs w:val="18"/>
                <w:lang w:val="en-US" w:eastAsia="zh-CN"/>
              </w:rPr>
            </w:pPr>
            <w:r>
              <w:rPr>
                <w:sz w:val="18"/>
                <w:szCs w:val="18"/>
                <w:lang w:val="en-US" w:eastAsia="zh-CN"/>
              </w:rPr>
              <w:t>0.176</w:t>
            </w:r>
          </w:p>
        </w:tc>
        <w:tc>
          <w:tcPr>
            <w:tcW w:w="359" w:type="pct"/>
          </w:tcPr>
          <w:p w14:paraId="5F711D8B" w14:textId="2DC99718" w:rsidR="00E26874" w:rsidRPr="002C3566" w:rsidRDefault="00E26874" w:rsidP="00E26874">
            <w:pPr>
              <w:jc w:val="center"/>
              <w:rPr>
                <w:sz w:val="18"/>
                <w:szCs w:val="18"/>
                <w:lang w:val="en-US" w:eastAsia="zh-CN"/>
              </w:rPr>
            </w:pPr>
            <w:r>
              <w:rPr>
                <w:sz w:val="18"/>
                <w:szCs w:val="18"/>
                <w:lang w:val="en-US" w:eastAsia="zh-CN"/>
              </w:rPr>
              <w:t>0.264</w:t>
            </w:r>
          </w:p>
        </w:tc>
        <w:tc>
          <w:tcPr>
            <w:tcW w:w="359" w:type="pct"/>
          </w:tcPr>
          <w:p w14:paraId="11873491" w14:textId="6996B28B" w:rsidR="00E26874" w:rsidRPr="002C3566" w:rsidRDefault="00E26874" w:rsidP="00E26874">
            <w:pPr>
              <w:jc w:val="center"/>
              <w:rPr>
                <w:sz w:val="18"/>
                <w:szCs w:val="18"/>
                <w:lang w:val="en-US" w:eastAsia="zh-CN"/>
              </w:rPr>
            </w:pPr>
            <w:r>
              <w:rPr>
                <w:sz w:val="18"/>
                <w:szCs w:val="18"/>
                <w:lang w:val="en-US" w:eastAsia="zh-CN"/>
              </w:rPr>
              <w:t>0.172</w:t>
            </w:r>
          </w:p>
        </w:tc>
        <w:tc>
          <w:tcPr>
            <w:tcW w:w="359" w:type="pct"/>
          </w:tcPr>
          <w:p w14:paraId="0AF854B4" w14:textId="56B1D1E8" w:rsidR="00E26874" w:rsidRPr="002C3566" w:rsidRDefault="00E26874" w:rsidP="00E26874">
            <w:pPr>
              <w:jc w:val="center"/>
              <w:rPr>
                <w:sz w:val="18"/>
                <w:szCs w:val="18"/>
                <w:lang w:val="en-US" w:eastAsia="zh-CN"/>
              </w:rPr>
            </w:pPr>
            <w:r>
              <w:rPr>
                <w:sz w:val="18"/>
                <w:szCs w:val="18"/>
                <w:lang w:val="en-US" w:eastAsia="zh-CN"/>
              </w:rPr>
              <w:t>0.373</w:t>
            </w:r>
          </w:p>
        </w:tc>
        <w:tc>
          <w:tcPr>
            <w:tcW w:w="477" w:type="pct"/>
          </w:tcPr>
          <w:p w14:paraId="73D62F71" w14:textId="5457A6FE"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.218</w:t>
            </w:r>
          </w:p>
        </w:tc>
      </w:tr>
      <w:tr w:rsidR="00E26874" w:rsidRPr="002C3566" w14:paraId="133431CF" w14:textId="77777777" w:rsidTr="002842A8">
        <w:trPr>
          <w:jc w:val="center"/>
        </w:trPr>
        <w:tc>
          <w:tcPr>
            <w:tcW w:w="494" w:type="pct"/>
            <w:vMerge/>
            <w:shd w:val="clear" w:color="auto" w:fill="auto"/>
            <w:vAlign w:val="center"/>
          </w:tcPr>
          <w:p w14:paraId="077CF556" w14:textId="77777777" w:rsidR="00E26874" w:rsidRPr="002C3566" w:rsidRDefault="00E26874" w:rsidP="00E26874">
            <w:pPr>
              <w:jc w:val="center"/>
              <w:rPr>
                <w:sz w:val="18"/>
                <w:szCs w:val="18"/>
                <w:lang w:val="en-US" w:eastAsia="zh-CN"/>
              </w:rPr>
            </w:pPr>
          </w:p>
        </w:tc>
        <w:tc>
          <w:tcPr>
            <w:tcW w:w="442" w:type="pct"/>
            <w:shd w:val="clear" w:color="auto" w:fill="auto"/>
            <w:vAlign w:val="center"/>
          </w:tcPr>
          <w:p w14:paraId="5FDC8C07" w14:textId="7CFEBF2B" w:rsidR="00E26874" w:rsidRPr="002C3566" w:rsidRDefault="00E26874" w:rsidP="00E26874">
            <w:pPr>
              <w:jc w:val="center"/>
              <w:rPr>
                <w:sz w:val="18"/>
                <w:szCs w:val="18"/>
                <w:lang w:val="en-US" w:eastAsia="zh-CN"/>
              </w:rPr>
            </w:pPr>
            <w:r w:rsidRPr="002C3566">
              <w:rPr>
                <w:rFonts w:hint="eastAsia"/>
                <w:sz w:val="18"/>
                <w:szCs w:val="18"/>
                <w:lang w:val="en-US" w:eastAsia="zh-CN"/>
              </w:rPr>
              <w:t>M</w:t>
            </w:r>
            <w:r w:rsidRPr="002C3566">
              <w:rPr>
                <w:sz w:val="18"/>
                <w:szCs w:val="18"/>
                <w:lang w:val="en-US" w:eastAsia="zh-CN"/>
              </w:rPr>
              <w:t>AE</w:t>
            </w:r>
          </w:p>
        </w:tc>
        <w:tc>
          <w:tcPr>
            <w:tcW w:w="359" w:type="pct"/>
            <w:shd w:val="clear" w:color="auto" w:fill="auto"/>
          </w:tcPr>
          <w:p w14:paraId="2AF4D3B1" w14:textId="400EA905" w:rsidR="00E26874" w:rsidRPr="002C3566" w:rsidRDefault="00E26874" w:rsidP="00E26874">
            <w:pPr>
              <w:jc w:val="center"/>
              <w:rPr>
                <w:sz w:val="18"/>
                <w:szCs w:val="18"/>
                <w:lang w:val="en-US" w:eastAsia="zh-CN"/>
              </w:rPr>
            </w:pPr>
            <w:r>
              <w:rPr>
                <w:sz w:val="18"/>
                <w:szCs w:val="18"/>
                <w:lang w:val="en-US" w:eastAsia="zh-CN"/>
              </w:rPr>
              <w:t>0.064</w:t>
            </w:r>
          </w:p>
        </w:tc>
        <w:tc>
          <w:tcPr>
            <w:tcW w:w="359" w:type="pct"/>
          </w:tcPr>
          <w:p w14:paraId="0D69FD67" w14:textId="4297A3E8" w:rsidR="00E26874" w:rsidRPr="002C3566" w:rsidRDefault="00E26874" w:rsidP="00E26874">
            <w:pPr>
              <w:jc w:val="center"/>
              <w:rPr>
                <w:sz w:val="18"/>
                <w:szCs w:val="18"/>
                <w:lang w:val="en-US" w:eastAsia="zh-CN"/>
              </w:rPr>
            </w:pPr>
            <w:r>
              <w:rPr>
                <w:sz w:val="18"/>
                <w:szCs w:val="18"/>
                <w:lang w:val="en-US" w:eastAsia="zh-CN"/>
              </w:rPr>
              <w:t>0.082</w:t>
            </w:r>
          </w:p>
        </w:tc>
        <w:tc>
          <w:tcPr>
            <w:tcW w:w="359" w:type="pct"/>
          </w:tcPr>
          <w:p w14:paraId="362B1290" w14:textId="30D48C49" w:rsidR="00E26874" w:rsidRPr="002C3566" w:rsidRDefault="00E26874" w:rsidP="00E26874">
            <w:pPr>
              <w:jc w:val="center"/>
              <w:rPr>
                <w:sz w:val="18"/>
                <w:szCs w:val="18"/>
                <w:lang w:val="en-US" w:eastAsia="zh-CN"/>
              </w:rPr>
            </w:pPr>
            <w:r>
              <w:rPr>
                <w:sz w:val="18"/>
                <w:szCs w:val="18"/>
                <w:lang w:val="en-US" w:eastAsia="zh-CN"/>
              </w:rPr>
              <w:t>0.065</w:t>
            </w:r>
          </w:p>
        </w:tc>
        <w:tc>
          <w:tcPr>
            <w:tcW w:w="359" w:type="pct"/>
          </w:tcPr>
          <w:p w14:paraId="2D73F65B" w14:textId="2E3AB536" w:rsidR="00E26874" w:rsidRPr="002C3566" w:rsidRDefault="00E26874" w:rsidP="00E26874">
            <w:pPr>
              <w:jc w:val="center"/>
              <w:rPr>
                <w:sz w:val="18"/>
                <w:szCs w:val="18"/>
                <w:lang w:val="en-US" w:eastAsia="zh-CN"/>
              </w:rPr>
            </w:pPr>
            <w:r>
              <w:rPr>
                <w:sz w:val="18"/>
                <w:szCs w:val="18"/>
                <w:lang w:val="en-US" w:eastAsia="zh-CN"/>
              </w:rPr>
              <w:t>0.105</w:t>
            </w:r>
          </w:p>
        </w:tc>
        <w:tc>
          <w:tcPr>
            <w:tcW w:w="359" w:type="pct"/>
          </w:tcPr>
          <w:p w14:paraId="54BEC4F1" w14:textId="6F10E002" w:rsidR="00E26874" w:rsidRPr="002C3566" w:rsidRDefault="00E26874" w:rsidP="00E26874">
            <w:pPr>
              <w:jc w:val="center"/>
              <w:rPr>
                <w:sz w:val="18"/>
                <w:szCs w:val="18"/>
                <w:lang w:val="en-US" w:eastAsia="zh-CN"/>
              </w:rPr>
            </w:pPr>
            <w:r>
              <w:rPr>
                <w:sz w:val="18"/>
                <w:szCs w:val="18"/>
                <w:lang w:val="en-US" w:eastAsia="zh-CN"/>
              </w:rPr>
              <w:t>0.104</w:t>
            </w:r>
          </w:p>
        </w:tc>
        <w:tc>
          <w:tcPr>
            <w:tcW w:w="359" w:type="pct"/>
          </w:tcPr>
          <w:p w14:paraId="3596411F" w14:textId="5A7910E2" w:rsidR="00E26874" w:rsidRPr="002C3566" w:rsidRDefault="00E26874" w:rsidP="00E26874">
            <w:pPr>
              <w:jc w:val="center"/>
              <w:rPr>
                <w:sz w:val="18"/>
                <w:szCs w:val="18"/>
                <w:lang w:val="en-US" w:eastAsia="zh-CN"/>
              </w:rPr>
            </w:pPr>
            <w:r>
              <w:rPr>
                <w:sz w:val="18"/>
                <w:szCs w:val="18"/>
                <w:lang w:val="en-US" w:eastAsia="zh-CN"/>
              </w:rPr>
              <w:t>0.169</w:t>
            </w:r>
          </w:p>
        </w:tc>
        <w:tc>
          <w:tcPr>
            <w:tcW w:w="359" w:type="pct"/>
          </w:tcPr>
          <w:p w14:paraId="604D077E" w14:textId="785F63F0" w:rsidR="00E26874" w:rsidRPr="002C3566" w:rsidRDefault="00E26874" w:rsidP="00E26874">
            <w:pPr>
              <w:jc w:val="center"/>
              <w:rPr>
                <w:sz w:val="18"/>
                <w:szCs w:val="18"/>
                <w:lang w:val="en-US" w:eastAsia="zh-CN"/>
              </w:rPr>
            </w:pPr>
            <w:r>
              <w:rPr>
                <w:sz w:val="18"/>
                <w:szCs w:val="18"/>
                <w:lang w:val="en-US" w:eastAsia="zh-CN"/>
              </w:rPr>
              <w:t>0.111</w:t>
            </w:r>
          </w:p>
        </w:tc>
        <w:tc>
          <w:tcPr>
            <w:tcW w:w="359" w:type="pct"/>
          </w:tcPr>
          <w:p w14:paraId="062566B0" w14:textId="54D1B83A" w:rsidR="00E26874" w:rsidRPr="002C3566" w:rsidRDefault="00E26874" w:rsidP="00E26874">
            <w:pPr>
              <w:jc w:val="center"/>
              <w:rPr>
                <w:sz w:val="18"/>
                <w:szCs w:val="18"/>
                <w:lang w:val="en-US" w:eastAsia="zh-CN"/>
              </w:rPr>
            </w:pPr>
            <w:r>
              <w:rPr>
                <w:sz w:val="18"/>
                <w:szCs w:val="18"/>
                <w:lang w:val="en-US" w:eastAsia="zh-CN"/>
              </w:rPr>
              <w:t>0.161</w:t>
            </w:r>
          </w:p>
        </w:tc>
        <w:tc>
          <w:tcPr>
            <w:tcW w:w="359" w:type="pct"/>
          </w:tcPr>
          <w:p w14:paraId="63E10F5B" w14:textId="6F6505A1" w:rsidR="00E26874" w:rsidRPr="002C3566" w:rsidRDefault="00E26874" w:rsidP="00E26874">
            <w:pPr>
              <w:jc w:val="center"/>
              <w:rPr>
                <w:sz w:val="18"/>
                <w:szCs w:val="18"/>
                <w:lang w:val="en-US" w:eastAsia="zh-CN"/>
              </w:rPr>
            </w:pPr>
            <w:r>
              <w:rPr>
                <w:sz w:val="18"/>
                <w:szCs w:val="18"/>
                <w:lang w:val="en-US" w:eastAsia="zh-CN"/>
              </w:rPr>
              <w:t>0.138</w:t>
            </w:r>
          </w:p>
        </w:tc>
        <w:tc>
          <w:tcPr>
            <w:tcW w:w="359" w:type="pct"/>
          </w:tcPr>
          <w:p w14:paraId="4C16F059" w14:textId="029CD6CF" w:rsidR="00E26874" w:rsidRPr="002C3566" w:rsidRDefault="00E26874" w:rsidP="00E26874">
            <w:pPr>
              <w:jc w:val="center"/>
              <w:rPr>
                <w:sz w:val="18"/>
                <w:szCs w:val="18"/>
                <w:lang w:val="en-US" w:eastAsia="zh-CN"/>
              </w:rPr>
            </w:pPr>
            <w:r>
              <w:rPr>
                <w:sz w:val="18"/>
                <w:szCs w:val="18"/>
                <w:lang w:val="en-US" w:eastAsia="zh-CN"/>
              </w:rPr>
              <w:t>0.239</w:t>
            </w:r>
          </w:p>
        </w:tc>
        <w:tc>
          <w:tcPr>
            <w:tcW w:w="477" w:type="pct"/>
          </w:tcPr>
          <w:p w14:paraId="270F5B74" w14:textId="5E5C2718"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.124</w:t>
            </w:r>
          </w:p>
        </w:tc>
      </w:tr>
      <w:tr w:rsidR="00E26874" w:rsidRPr="002C3566" w14:paraId="04331767" w14:textId="77777777" w:rsidTr="002842A8">
        <w:trPr>
          <w:jc w:val="center"/>
        </w:trPr>
        <w:tc>
          <w:tcPr>
            <w:tcW w:w="494" w:type="pct"/>
            <w:vMerge/>
            <w:shd w:val="clear" w:color="auto" w:fill="auto"/>
            <w:vAlign w:val="center"/>
          </w:tcPr>
          <w:p w14:paraId="54677C4F" w14:textId="77777777" w:rsidR="00E26874" w:rsidRPr="002C3566" w:rsidRDefault="00E26874" w:rsidP="00E26874">
            <w:pPr>
              <w:jc w:val="center"/>
              <w:rPr>
                <w:sz w:val="18"/>
                <w:szCs w:val="18"/>
                <w:lang w:val="en-US" w:eastAsia="zh-CN"/>
              </w:rPr>
            </w:pPr>
          </w:p>
        </w:tc>
        <w:tc>
          <w:tcPr>
            <w:tcW w:w="442" w:type="pct"/>
            <w:shd w:val="clear" w:color="auto" w:fill="auto"/>
            <w:vAlign w:val="center"/>
          </w:tcPr>
          <w:p w14:paraId="2118BFB0" w14:textId="0C36F890" w:rsidR="00E26874" w:rsidRPr="002C3566" w:rsidRDefault="00E26874" w:rsidP="00E26874">
            <w:pPr>
              <w:jc w:val="center"/>
              <w:rPr>
                <w:sz w:val="18"/>
                <w:szCs w:val="18"/>
                <w:lang w:val="en-US" w:eastAsia="zh-CN"/>
              </w:rPr>
            </w:pPr>
            <w:r w:rsidRPr="002C3566">
              <w:rPr>
                <w:rFonts w:hint="eastAsia"/>
                <w:sz w:val="18"/>
                <w:szCs w:val="18"/>
                <w:lang w:val="en-US" w:eastAsia="zh-CN"/>
              </w:rPr>
              <w:t>R</w:t>
            </w:r>
            <w:r w:rsidRPr="002C3566">
              <w:rPr>
                <w:sz w:val="18"/>
                <w:szCs w:val="18"/>
                <w:lang w:val="en-US" w:eastAsia="zh-CN"/>
              </w:rPr>
              <w:t>MSE</w:t>
            </w:r>
          </w:p>
        </w:tc>
        <w:tc>
          <w:tcPr>
            <w:tcW w:w="359" w:type="pct"/>
            <w:shd w:val="clear" w:color="auto" w:fill="auto"/>
          </w:tcPr>
          <w:p w14:paraId="4D7E865F" w14:textId="365E2A59" w:rsidR="00E26874" w:rsidRPr="002C3566" w:rsidRDefault="00E26874" w:rsidP="00E26874">
            <w:pPr>
              <w:jc w:val="center"/>
              <w:rPr>
                <w:sz w:val="18"/>
                <w:szCs w:val="18"/>
                <w:lang w:val="en-US" w:eastAsia="zh-CN"/>
              </w:rPr>
            </w:pPr>
            <w:r>
              <w:rPr>
                <w:sz w:val="18"/>
                <w:szCs w:val="18"/>
                <w:lang w:val="en-US" w:eastAsia="zh-CN"/>
              </w:rPr>
              <w:t>0.088</w:t>
            </w:r>
          </w:p>
        </w:tc>
        <w:tc>
          <w:tcPr>
            <w:tcW w:w="359" w:type="pct"/>
          </w:tcPr>
          <w:p w14:paraId="09F5D6A3" w14:textId="5F12B166" w:rsidR="00E26874" w:rsidRPr="002C3566" w:rsidRDefault="00E26874" w:rsidP="00E26874">
            <w:pPr>
              <w:jc w:val="center"/>
              <w:rPr>
                <w:sz w:val="18"/>
                <w:szCs w:val="18"/>
                <w:lang w:val="en-US" w:eastAsia="zh-CN"/>
              </w:rPr>
            </w:pPr>
            <w:r>
              <w:rPr>
                <w:sz w:val="18"/>
                <w:szCs w:val="18"/>
                <w:lang w:val="en-US" w:eastAsia="zh-CN"/>
              </w:rPr>
              <w:t>0.103</w:t>
            </w:r>
          </w:p>
        </w:tc>
        <w:tc>
          <w:tcPr>
            <w:tcW w:w="359" w:type="pct"/>
          </w:tcPr>
          <w:p w14:paraId="3737E2D0" w14:textId="315A9B00" w:rsidR="00E26874" w:rsidRPr="002C3566" w:rsidRDefault="00E26874" w:rsidP="00E26874">
            <w:pPr>
              <w:jc w:val="center"/>
              <w:rPr>
                <w:sz w:val="18"/>
                <w:szCs w:val="18"/>
                <w:lang w:val="en-US" w:eastAsia="zh-CN"/>
              </w:rPr>
            </w:pPr>
            <w:r>
              <w:rPr>
                <w:sz w:val="18"/>
                <w:szCs w:val="18"/>
                <w:lang w:val="en-US" w:eastAsia="zh-CN"/>
              </w:rPr>
              <w:t>0.089</w:t>
            </w:r>
          </w:p>
        </w:tc>
        <w:tc>
          <w:tcPr>
            <w:tcW w:w="359" w:type="pct"/>
          </w:tcPr>
          <w:p w14:paraId="760516DB" w14:textId="1F1F631C" w:rsidR="00E26874" w:rsidRPr="002C3566" w:rsidRDefault="00E26874" w:rsidP="00E26874">
            <w:pPr>
              <w:jc w:val="center"/>
              <w:rPr>
                <w:sz w:val="18"/>
                <w:szCs w:val="18"/>
                <w:lang w:val="en-US" w:eastAsia="zh-CN"/>
              </w:rPr>
            </w:pPr>
            <w:r>
              <w:rPr>
                <w:sz w:val="18"/>
                <w:szCs w:val="18"/>
                <w:lang w:val="en-US" w:eastAsia="zh-CN"/>
              </w:rPr>
              <w:t>0.131</w:t>
            </w:r>
          </w:p>
        </w:tc>
        <w:tc>
          <w:tcPr>
            <w:tcW w:w="359" w:type="pct"/>
          </w:tcPr>
          <w:p w14:paraId="3C4AD2D5" w14:textId="6D3604A0" w:rsidR="00E26874" w:rsidRPr="002C3566" w:rsidRDefault="00E26874" w:rsidP="00E26874">
            <w:pPr>
              <w:jc w:val="center"/>
              <w:rPr>
                <w:sz w:val="18"/>
                <w:szCs w:val="18"/>
                <w:lang w:val="en-US" w:eastAsia="zh-CN"/>
              </w:rPr>
            </w:pPr>
            <w:r>
              <w:rPr>
                <w:sz w:val="18"/>
                <w:szCs w:val="18"/>
                <w:lang w:val="en-US" w:eastAsia="zh-CN"/>
              </w:rPr>
              <w:t>0.126</w:t>
            </w:r>
          </w:p>
        </w:tc>
        <w:tc>
          <w:tcPr>
            <w:tcW w:w="359" w:type="pct"/>
          </w:tcPr>
          <w:p w14:paraId="1D871836" w14:textId="678CC63C" w:rsidR="00E26874" w:rsidRPr="002C3566" w:rsidRDefault="00E26874" w:rsidP="00E26874">
            <w:pPr>
              <w:jc w:val="center"/>
              <w:rPr>
                <w:sz w:val="18"/>
                <w:szCs w:val="18"/>
                <w:lang w:val="en-US" w:eastAsia="zh-CN"/>
              </w:rPr>
            </w:pPr>
            <w:r>
              <w:rPr>
                <w:sz w:val="18"/>
                <w:szCs w:val="18"/>
                <w:lang w:val="en-US" w:eastAsia="zh-CN"/>
              </w:rPr>
              <w:t>0.254</w:t>
            </w:r>
          </w:p>
        </w:tc>
        <w:tc>
          <w:tcPr>
            <w:tcW w:w="359" w:type="pct"/>
          </w:tcPr>
          <w:p w14:paraId="62B8997F" w14:textId="75F3BD47" w:rsidR="00E26874" w:rsidRPr="002C3566" w:rsidRDefault="00E26874" w:rsidP="00E26874">
            <w:pPr>
              <w:jc w:val="center"/>
              <w:rPr>
                <w:sz w:val="18"/>
                <w:szCs w:val="18"/>
                <w:lang w:val="en-US" w:eastAsia="zh-CN"/>
              </w:rPr>
            </w:pPr>
            <w:r>
              <w:rPr>
                <w:sz w:val="18"/>
                <w:szCs w:val="18"/>
                <w:lang w:val="en-US" w:eastAsia="zh-CN"/>
              </w:rPr>
              <w:t>0.151</w:t>
            </w:r>
          </w:p>
        </w:tc>
        <w:tc>
          <w:tcPr>
            <w:tcW w:w="359" w:type="pct"/>
          </w:tcPr>
          <w:p w14:paraId="5EE57AB8" w14:textId="0573B4F1" w:rsidR="00E26874" w:rsidRPr="002C3566" w:rsidRDefault="00E26874" w:rsidP="00E26874">
            <w:pPr>
              <w:jc w:val="center"/>
              <w:rPr>
                <w:sz w:val="18"/>
                <w:szCs w:val="18"/>
                <w:lang w:val="en-US" w:eastAsia="zh-CN"/>
              </w:rPr>
            </w:pPr>
            <w:r>
              <w:rPr>
                <w:sz w:val="18"/>
                <w:szCs w:val="18"/>
                <w:lang w:val="en-US" w:eastAsia="zh-CN"/>
              </w:rPr>
              <w:t>0.230</w:t>
            </w:r>
          </w:p>
        </w:tc>
        <w:tc>
          <w:tcPr>
            <w:tcW w:w="359" w:type="pct"/>
          </w:tcPr>
          <w:p w14:paraId="24A1E007" w14:textId="17DCE46D" w:rsidR="00E26874" w:rsidRPr="002C3566" w:rsidRDefault="00E26874" w:rsidP="00E26874">
            <w:pPr>
              <w:jc w:val="center"/>
              <w:rPr>
                <w:sz w:val="18"/>
                <w:szCs w:val="18"/>
                <w:lang w:val="en-US" w:eastAsia="zh-CN"/>
              </w:rPr>
            </w:pPr>
            <w:r>
              <w:rPr>
                <w:sz w:val="18"/>
                <w:szCs w:val="18"/>
                <w:lang w:val="en-US" w:eastAsia="zh-CN"/>
              </w:rPr>
              <w:t>0.166</w:t>
            </w:r>
          </w:p>
        </w:tc>
        <w:tc>
          <w:tcPr>
            <w:tcW w:w="359" w:type="pct"/>
          </w:tcPr>
          <w:p w14:paraId="711C37B2" w14:textId="633ABBC5" w:rsidR="00E26874" w:rsidRPr="002C3566" w:rsidRDefault="00E26874" w:rsidP="00E26874">
            <w:pPr>
              <w:jc w:val="center"/>
              <w:rPr>
                <w:sz w:val="18"/>
                <w:szCs w:val="18"/>
                <w:lang w:val="en-US" w:eastAsia="zh-CN"/>
              </w:rPr>
            </w:pPr>
            <w:r>
              <w:rPr>
                <w:sz w:val="18"/>
                <w:szCs w:val="18"/>
                <w:lang w:val="en-US" w:eastAsia="zh-CN"/>
              </w:rPr>
              <w:t>0.286</w:t>
            </w:r>
          </w:p>
        </w:tc>
        <w:tc>
          <w:tcPr>
            <w:tcW w:w="477" w:type="pct"/>
          </w:tcPr>
          <w:p w14:paraId="6291889F" w14:textId="080676B1"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.162</w:t>
            </w:r>
          </w:p>
        </w:tc>
      </w:tr>
      <w:tr w:rsidR="00E26874" w:rsidRPr="002C3566" w14:paraId="4471E1C4" w14:textId="77777777" w:rsidTr="002842A8">
        <w:trPr>
          <w:jc w:val="center"/>
        </w:trPr>
        <w:tc>
          <w:tcPr>
            <w:tcW w:w="494" w:type="pct"/>
            <w:vMerge/>
            <w:tcBorders>
              <w:bottom w:val="single" w:sz="12" w:space="0" w:color="000000" w:themeColor="text1"/>
            </w:tcBorders>
            <w:shd w:val="clear" w:color="auto" w:fill="auto"/>
            <w:vAlign w:val="center"/>
          </w:tcPr>
          <w:p w14:paraId="37158384" w14:textId="77777777" w:rsidR="00E26874" w:rsidRPr="002C3566" w:rsidRDefault="00E26874" w:rsidP="00E26874">
            <w:pPr>
              <w:jc w:val="center"/>
              <w:rPr>
                <w:sz w:val="18"/>
                <w:szCs w:val="18"/>
                <w:lang w:val="en-US" w:eastAsia="zh-CN"/>
              </w:rPr>
            </w:pPr>
          </w:p>
        </w:tc>
        <w:tc>
          <w:tcPr>
            <w:tcW w:w="442" w:type="pct"/>
            <w:tcBorders>
              <w:bottom w:val="single" w:sz="12" w:space="0" w:color="000000" w:themeColor="text1"/>
            </w:tcBorders>
            <w:shd w:val="clear" w:color="auto" w:fill="auto"/>
            <w:vAlign w:val="center"/>
          </w:tcPr>
          <w:p w14:paraId="4F63222A" w14:textId="77777777" w:rsidR="00E26874" w:rsidRPr="002C3566" w:rsidRDefault="00E26874" w:rsidP="00E26874">
            <w:pPr>
              <w:jc w:val="center"/>
              <w:rPr>
                <w:sz w:val="18"/>
                <w:szCs w:val="18"/>
                <w:lang w:val="en-US" w:eastAsia="zh-CN"/>
              </w:rPr>
            </w:pPr>
            <w:r w:rsidRPr="002C3566">
              <w:rPr>
                <w:rFonts w:hint="eastAsia"/>
                <w:sz w:val="18"/>
                <w:szCs w:val="18"/>
                <w:lang w:val="en-US" w:eastAsia="zh-CN"/>
              </w:rPr>
              <w:t>R</w:t>
            </w:r>
            <w:r w:rsidRPr="002C3566">
              <w:rPr>
                <w:sz w:val="18"/>
                <w:szCs w:val="18"/>
                <w:vertAlign w:val="superscript"/>
                <w:lang w:val="en-US" w:eastAsia="zh-CN"/>
              </w:rPr>
              <w:t>2</w:t>
            </w:r>
          </w:p>
        </w:tc>
        <w:tc>
          <w:tcPr>
            <w:tcW w:w="359" w:type="pct"/>
            <w:tcBorders>
              <w:bottom w:val="single" w:sz="12" w:space="0" w:color="000000" w:themeColor="text1"/>
            </w:tcBorders>
            <w:shd w:val="clear" w:color="auto" w:fill="auto"/>
            <w:vAlign w:val="center"/>
          </w:tcPr>
          <w:p w14:paraId="29227C7A" w14:textId="7F0CF130" w:rsidR="00E26874" w:rsidRPr="002C3566" w:rsidRDefault="00E26874" w:rsidP="00E26874">
            <w:pPr>
              <w:jc w:val="center"/>
              <w:rPr>
                <w:sz w:val="18"/>
                <w:szCs w:val="18"/>
                <w:lang w:val="en-US" w:eastAsia="zh-CN"/>
              </w:rPr>
            </w:pPr>
            <w:r>
              <w:rPr>
                <w:rFonts w:hint="eastAsia"/>
                <w:sz w:val="18"/>
                <w:szCs w:val="18"/>
                <w:lang w:val="en-US" w:eastAsia="zh-CN"/>
              </w:rPr>
              <w:t>0</w:t>
            </w:r>
            <w:r>
              <w:rPr>
                <w:sz w:val="18"/>
                <w:szCs w:val="18"/>
                <w:lang w:val="en-US" w:eastAsia="zh-CN"/>
              </w:rPr>
              <w:t>.945</w:t>
            </w:r>
          </w:p>
        </w:tc>
        <w:tc>
          <w:tcPr>
            <w:tcW w:w="359" w:type="pct"/>
            <w:tcBorders>
              <w:bottom w:val="single" w:sz="12" w:space="0" w:color="000000" w:themeColor="text1"/>
            </w:tcBorders>
            <w:vAlign w:val="center"/>
          </w:tcPr>
          <w:p w14:paraId="2B0E1848" w14:textId="17AD4460" w:rsidR="00E26874" w:rsidRPr="002C3566" w:rsidRDefault="00E26874" w:rsidP="00E26874">
            <w:pPr>
              <w:jc w:val="center"/>
              <w:rPr>
                <w:sz w:val="18"/>
                <w:szCs w:val="18"/>
                <w:lang w:val="en-US" w:eastAsia="zh-CN"/>
              </w:rPr>
            </w:pPr>
            <w:r>
              <w:rPr>
                <w:sz w:val="18"/>
                <w:szCs w:val="18"/>
                <w:lang w:val="en-US" w:eastAsia="zh-CN"/>
              </w:rPr>
              <w:t>0.923</w:t>
            </w:r>
          </w:p>
        </w:tc>
        <w:tc>
          <w:tcPr>
            <w:tcW w:w="359" w:type="pct"/>
            <w:tcBorders>
              <w:bottom w:val="single" w:sz="12" w:space="0" w:color="000000" w:themeColor="text1"/>
            </w:tcBorders>
            <w:vAlign w:val="center"/>
          </w:tcPr>
          <w:p w14:paraId="56C65254" w14:textId="3033F6BB" w:rsidR="00E26874" w:rsidRPr="002C3566" w:rsidRDefault="00E26874" w:rsidP="00E26874">
            <w:pPr>
              <w:jc w:val="center"/>
              <w:rPr>
                <w:sz w:val="18"/>
                <w:szCs w:val="18"/>
                <w:lang w:val="en-US" w:eastAsia="zh-CN"/>
              </w:rPr>
            </w:pPr>
            <w:r w:rsidRPr="002C3566">
              <w:rPr>
                <w:rFonts w:hint="eastAsia"/>
                <w:sz w:val="18"/>
                <w:szCs w:val="18"/>
                <w:lang w:val="en-US" w:eastAsia="zh-CN"/>
              </w:rPr>
              <w:t>0</w:t>
            </w:r>
            <w:r w:rsidRPr="002C3566">
              <w:rPr>
                <w:sz w:val="18"/>
                <w:szCs w:val="18"/>
                <w:lang w:val="en-US" w:eastAsia="zh-CN"/>
              </w:rPr>
              <w:t>.</w:t>
            </w:r>
            <w:r>
              <w:rPr>
                <w:sz w:val="18"/>
                <w:szCs w:val="18"/>
                <w:lang w:val="en-US" w:eastAsia="zh-CN"/>
              </w:rPr>
              <w:t>940</w:t>
            </w:r>
          </w:p>
        </w:tc>
        <w:tc>
          <w:tcPr>
            <w:tcW w:w="359" w:type="pct"/>
            <w:tcBorders>
              <w:bottom w:val="single" w:sz="12" w:space="0" w:color="000000" w:themeColor="text1"/>
            </w:tcBorders>
            <w:vAlign w:val="center"/>
          </w:tcPr>
          <w:p w14:paraId="115147FF" w14:textId="6110CDD9" w:rsidR="00E26874" w:rsidRPr="002C3566" w:rsidRDefault="00E26874" w:rsidP="00E26874">
            <w:pPr>
              <w:jc w:val="center"/>
              <w:rPr>
                <w:sz w:val="18"/>
                <w:szCs w:val="18"/>
                <w:lang w:val="en-US" w:eastAsia="zh-CN"/>
              </w:rPr>
            </w:pPr>
            <w:r>
              <w:rPr>
                <w:sz w:val="18"/>
                <w:szCs w:val="18"/>
                <w:lang w:val="en-US" w:eastAsia="zh-CN"/>
              </w:rPr>
              <w:t>0</w:t>
            </w:r>
            <w:r w:rsidRPr="002C3566">
              <w:rPr>
                <w:sz w:val="18"/>
                <w:szCs w:val="18"/>
                <w:lang w:val="en-US" w:eastAsia="zh-CN"/>
              </w:rPr>
              <w:t>.</w:t>
            </w:r>
            <w:r>
              <w:rPr>
                <w:sz w:val="18"/>
                <w:szCs w:val="18"/>
                <w:lang w:val="en-US" w:eastAsia="zh-CN"/>
              </w:rPr>
              <w:t>915</w:t>
            </w:r>
          </w:p>
        </w:tc>
        <w:tc>
          <w:tcPr>
            <w:tcW w:w="359" w:type="pct"/>
            <w:tcBorders>
              <w:bottom w:val="single" w:sz="12" w:space="0" w:color="000000" w:themeColor="text1"/>
            </w:tcBorders>
            <w:vAlign w:val="center"/>
          </w:tcPr>
          <w:p w14:paraId="7643AF31" w14:textId="52A0ED92" w:rsidR="00E26874" w:rsidRPr="002C3566" w:rsidRDefault="00E26874" w:rsidP="00E26874">
            <w:pPr>
              <w:jc w:val="center"/>
              <w:rPr>
                <w:sz w:val="18"/>
                <w:szCs w:val="18"/>
                <w:lang w:val="en-US" w:eastAsia="zh-CN"/>
              </w:rPr>
            </w:pPr>
            <w:r>
              <w:rPr>
                <w:sz w:val="18"/>
                <w:szCs w:val="18"/>
                <w:lang w:val="en-US" w:eastAsia="zh-CN"/>
              </w:rPr>
              <w:t>0</w:t>
            </w:r>
            <w:r w:rsidRPr="002C3566">
              <w:rPr>
                <w:sz w:val="18"/>
                <w:szCs w:val="18"/>
                <w:lang w:val="en-US" w:eastAsia="zh-CN"/>
              </w:rPr>
              <w:t>.</w:t>
            </w:r>
            <w:r>
              <w:rPr>
                <w:sz w:val="18"/>
                <w:szCs w:val="18"/>
                <w:lang w:val="en-US" w:eastAsia="zh-CN"/>
              </w:rPr>
              <w:t>919</w:t>
            </w:r>
          </w:p>
        </w:tc>
        <w:tc>
          <w:tcPr>
            <w:tcW w:w="359" w:type="pct"/>
            <w:tcBorders>
              <w:bottom w:val="single" w:sz="12" w:space="0" w:color="000000" w:themeColor="text1"/>
            </w:tcBorders>
            <w:vAlign w:val="center"/>
          </w:tcPr>
          <w:p w14:paraId="1DA4D56D" w14:textId="2869A0EA" w:rsidR="00E26874" w:rsidRPr="002C3566" w:rsidRDefault="00E26874" w:rsidP="00E26874">
            <w:pPr>
              <w:jc w:val="center"/>
              <w:rPr>
                <w:sz w:val="18"/>
                <w:szCs w:val="18"/>
                <w:lang w:val="en-US" w:eastAsia="zh-CN"/>
              </w:rPr>
            </w:pPr>
            <w:r>
              <w:rPr>
                <w:sz w:val="18"/>
                <w:szCs w:val="18"/>
                <w:lang w:val="en-US" w:eastAsia="zh-CN"/>
              </w:rPr>
              <w:t>0.848</w:t>
            </w:r>
          </w:p>
        </w:tc>
        <w:tc>
          <w:tcPr>
            <w:tcW w:w="359" w:type="pct"/>
            <w:tcBorders>
              <w:bottom w:val="single" w:sz="12" w:space="0" w:color="000000" w:themeColor="text1"/>
            </w:tcBorders>
            <w:vAlign w:val="center"/>
          </w:tcPr>
          <w:p w14:paraId="579C7C5B" w14:textId="293B73BD" w:rsidR="00E26874" w:rsidRPr="002C3566" w:rsidRDefault="00E26874" w:rsidP="00E26874">
            <w:pPr>
              <w:jc w:val="center"/>
              <w:rPr>
                <w:sz w:val="18"/>
                <w:szCs w:val="18"/>
                <w:lang w:val="en-US" w:eastAsia="zh-CN"/>
              </w:rPr>
            </w:pPr>
            <w:r>
              <w:rPr>
                <w:sz w:val="18"/>
                <w:szCs w:val="18"/>
                <w:lang w:val="en-US" w:eastAsia="zh-CN"/>
              </w:rPr>
              <w:t>0</w:t>
            </w:r>
            <w:r w:rsidRPr="002C3566">
              <w:rPr>
                <w:sz w:val="18"/>
                <w:szCs w:val="18"/>
                <w:lang w:val="en-US" w:eastAsia="zh-CN"/>
              </w:rPr>
              <w:t>.</w:t>
            </w:r>
            <w:r>
              <w:rPr>
                <w:sz w:val="18"/>
                <w:szCs w:val="18"/>
                <w:lang w:val="en-US" w:eastAsia="zh-CN"/>
              </w:rPr>
              <w:t>893</w:t>
            </w:r>
          </w:p>
        </w:tc>
        <w:tc>
          <w:tcPr>
            <w:tcW w:w="359" w:type="pct"/>
            <w:tcBorders>
              <w:bottom w:val="single" w:sz="12" w:space="0" w:color="000000" w:themeColor="text1"/>
            </w:tcBorders>
            <w:vAlign w:val="center"/>
          </w:tcPr>
          <w:p w14:paraId="295B8D05" w14:textId="21857CF9" w:rsidR="00E26874" w:rsidRPr="002C3566" w:rsidRDefault="00E26874" w:rsidP="00E26874">
            <w:pPr>
              <w:jc w:val="center"/>
              <w:rPr>
                <w:sz w:val="18"/>
                <w:szCs w:val="18"/>
                <w:lang w:val="en-US" w:eastAsia="zh-CN"/>
              </w:rPr>
            </w:pPr>
            <w:r>
              <w:rPr>
                <w:sz w:val="18"/>
                <w:szCs w:val="18"/>
                <w:lang w:val="en-US" w:eastAsia="zh-CN"/>
              </w:rPr>
              <w:t>0.880</w:t>
            </w:r>
          </w:p>
        </w:tc>
        <w:tc>
          <w:tcPr>
            <w:tcW w:w="359" w:type="pct"/>
            <w:tcBorders>
              <w:bottom w:val="single" w:sz="12" w:space="0" w:color="000000" w:themeColor="text1"/>
            </w:tcBorders>
            <w:vAlign w:val="center"/>
          </w:tcPr>
          <w:p w14:paraId="383DCA1D" w14:textId="4F0AA8C0" w:rsidR="00E26874" w:rsidRPr="002C3566" w:rsidRDefault="00E26874" w:rsidP="00E26874">
            <w:pPr>
              <w:jc w:val="center"/>
              <w:rPr>
                <w:sz w:val="18"/>
                <w:szCs w:val="18"/>
                <w:lang w:val="en-US" w:eastAsia="zh-CN"/>
              </w:rPr>
            </w:pPr>
            <w:r>
              <w:rPr>
                <w:sz w:val="18"/>
                <w:szCs w:val="18"/>
                <w:lang w:val="en-US" w:eastAsia="zh-CN"/>
              </w:rPr>
              <w:t>0.888</w:t>
            </w:r>
          </w:p>
        </w:tc>
        <w:tc>
          <w:tcPr>
            <w:tcW w:w="359" w:type="pct"/>
            <w:tcBorders>
              <w:bottom w:val="single" w:sz="12" w:space="0" w:color="000000" w:themeColor="text1"/>
            </w:tcBorders>
            <w:vAlign w:val="center"/>
          </w:tcPr>
          <w:p w14:paraId="357F9772" w14:textId="21FEA6F9" w:rsidR="00E26874" w:rsidRPr="002C3566" w:rsidRDefault="00E26874" w:rsidP="00E26874">
            <w:pPr>
              <w:jc w:val="center"/>
              <w:rPr>
                <w:sz w:val="18"/>
                <w:szCs w:val="18"/>
                <w:lang w:val="en-US" w:eastAsia="zh-CN"/>
              </w:rPr>
            </w:pPr>
            <w:r>
              <w:rPr>
                <w:sz w:val="18"/>
                <w:szCs w:val="18"/>
                <w:lang w:val="en-US" w:eastAsia="zh-CN"/>
              </w:rPr>
              <w:t>0.836</w:t>
            </w:r>
          </w:p>
        </w:tc>
        <w:tc>
          <w:tcPr>
            <w:tcW w:w="477" w:type="pct"/>
            <w:tcBorders>
              <w:bottom w:val="single" w:sz="12" w:space="0" w:color="000000" w:themeColor="text1"/>
            </w:tcBorders>
            <w:vAlign w:val="center"/>
          </w:tcPr>
          <w:p w14:paraId="7AE1D33E" w14:textId="636C5C2D" w:rsidR="00E26874" w:rsidRPr="002C3566" w:rsidRDefault="002842A8" w:rsidP="00E26874">
            <w:pPr>
              <w:jc w:val="center"/>
              <w:rPr>
                <w:sz w:val="18"/>
                <w:szCs w:val="18"/>
                <w:lang w:val="en-US" w:eastAsia="zh-CN"/>
              </w:rPr>
            </w:pPr>
            <w:r>
              <w:rPr>
                <w:rFonts w:hint="eastAsia"/>
                <w:sz w:val="18"/>
                <w:szCs w:val="18"/>
                <w:lang w:val="en-US" w:eastAsia="zh-CN"/>
              </w:rPr>
              <w:t>0</w:t>
            </w:r>
            <w:r>
              <w:rPr>
                <w:sz w:val="18"/>
                <w:szCs w:val="18"/>
                <w:lang w:val="en-US" w:eastAsia="zh-CN"/>
              </w:rPr>
              <w:t>.899</w:t>
            </w:r>
          </w:p>
        </w:tc>
      </w:tr>
    </w:tbl>
    <w:p w14:paraId="534B5A1A" w14:textId="77777777" w:rsidR="00C813E1" w:rsidRDefault="00C813E1" w:rsidP="007F0C57">
      <w:pPr>
        <w:rPr>
          <w:lang w:eastAsia="zh-CN"/>
        </w:rPr>
        <w:sectPr w:rsidR="00C813E1" w:rsidSect="00B874B0">
          <w:pgSz w:w="16838" w:h="11906" w:orient="landscape"/>
          <w:pgMar w:top="1800" w:right="1440" w:bottom="1800" w:left="1440" w:header="851" w:footer="992" w:gutter="0"/>
          <w:cols w:space="425"/>
          <w:docGrid w:type="lines" w:linePitch="326"/>
        </w:sectPr>
      </w:pPr>
    </w:p>
    <w:p w14:paraId="6E8D9969" w14:textId="04872405" w:rsidR="007F04D2" w:rsidRPr="00491280" w:rsidRDefault="00491280" w:rsidP="00491280">
      <w:pPr>
        <w:jc w:val="center"/>
        <w:rPr>
          <w:b/>
          <w:bCs/>
          <w:sz w:val="21"/>
          <w:szCs w:val="21"/>
          <w:lang w:eastAsia="zh-CN"/>
        </w:rPr>
      </w:pPr>
      <w:r w:rsidRPr="007F0C57">
        <w:rPr>
          <w:rFonts w:hint="eastAsia"/>
          <w:b/>
          <w:bCs/>
          <w:sz w:val="21"/>
          <w:szCs w:val="21"/>
          <w:lang w:eastAsia="zh-CN"/>
        </w:rPr>
        <w:lastRenderedPageBreak/>
        <w:t>Table</w:t>
      </w:r>
      <w:r w:rsidRPr="007F0C57">
        <w:rPr>
          <w:b/>
          <w:bCs/>
          <w:sz w:val="21"/>
          <w:szCs w:val="21"/>
          <w:lang w:eastAsia="zh-CN"/>
        </w:rPr>
        <w:t xml:space="preserve"> S</w:t>
      </w:r>
      <w:r>
        <w:rPr>
          <w:b/>
          <w:bCs/>
          <w:sz w:val="21"/>
          <w:szCs w:val="21"/>
          <w:lang w:eastAsia="zh-CN"/>
        </w:rPr>
        <w:t>3</w:t>
      </w:r>
      <w:r w:rsidRPr="007F0C57">
        <w:rPr>
          <w:b/>
          <w:bCs/>
          <w:sz w:val="21"/>
          <w:szCs w:val="21"/>
          <w:lang w:eastAsia="zh-CN"/>
        </w:rPr>
        <w:t xml:space="preserve"> </w:t>
      </w:r>
      <w:r>
        <w:rPr>
          <w:b/>
          <w:bCs/>
          <w:sz w:val="21"/>
          <w:szCs w:val="21"/>
          <w:lang w:eastAsia="zh-CN"/>
        </w:rPr>
        <w:t xml:space="preserve">Total </w:t>
      </w:r>
      <w:r w:rsidR="00EC3176">
        <w:rPr>
          <w:b/>
          <w:bCs/>
          <w:sz w:val="21"/>
          <w:szCs w:val="21"/>
          <w:lang w:eastAsia="zh-CN"/>
        </w:rPr>
        <w:t>c</w:t>
      </w:r>
      <w:r w:rsidR="00EC3176" w:rsidRPr="00EC3176">
        <w:rPr>
          <w:b/>
          <w:bCs/>
          <w:sz w:val="21"/>
          <w:szCs w:val="21"/>
          <w:lang w:eastAsia="zh-CN"/>
        </w:rPr>
        <w:t xml:space="preserve">alculation </w:t>
      </w:r>
      <w:r>
        <w:rPr>
          <w:b/>
          <w:bCs/>
          <w:sz w:val="21"/>
          <w:szCs w:val="21"/>
          <w:lang w:eastAsia="zh-CN"/>
        </w:rPr>
        <w:t xml:space="preserve">time of </w:t>
      </w:r>
      <w:r w:rsidRPr="00491280">
        <w:rPr>
          <w:b/>
          <w:bCs/>
          <w:sz w:val="21"/>
          <w:szCs w:val="21"/>
          <w:lang w:eastAsia="zh-CN"/>
        </w:rPr>
        <w:t>hydraulic model, XGBoost and UFP-RD</w:t>
      </w:r>
    </w:p>
    <w:tbl>
      <w:tblPr>
        <w:tblW w:w="0" w:type="auto"/>
        <w:jc w:val="center"/>
        <w:tblBorders>
          <w:top w:val="single" w:sz="12" w:space="0" w:color="008000"/>
          <w:bottom w:val="single" w:sz="12" w:space="0" w:color="008000"/>
        </w:tblBorders>
        <w:tblLayout w:type="fixed"/>
        <w:tblLook w:val="0020" w:firstRow="1" w:lastRow="0" w:firstColumn="0" w:lastColumn="0" w:noHBand="0" w:noVBand="0"/>
      </w:tblPr>
      <w:tblGrid>
        <w:gridCol w:w="3477"/>
        <w:gridCol w:w="1402"/>
        <w:gridCol w:w="3427"/>
      </w:tblGrid>
      <w:tr w:rsidR="00560EEF" w:rsidRPr="00560EEF" w14:paraId="0C3816D1" w14:textId="77777777" w:rsidTr="00560EEF">
        <w:trPr>
          <w:jc w:val="center"/>
        </w:trPr>
        <w:tc>
          <w:tcPr>
            <w:tcW w:w="3477" w:type="dxa"/>
            <w:tcBorders>
              <w:top w:val="single" w:sz="12" w:space="0" w:color="000000" w:themeColor="text1"/>
              <w:bottom w:val="single" w:sz="6" w:space="0" w:color="000000" w:themeColor="text1"/>
            </w:tcBorders>
            <w:shd w:val="clear" w:color="auto" w:fill="auto"/>
            <w:vAlign w:val="center"/>
          </w:tcPr>
          <w:p w14:paraId="7E9F0E66" w14:textId="25B5AF79" w:rsidR="007F04D2" w:rsidRPr="00560EEF" w:rsidRDefault="007F04D2" w:rsidP="007F04D2">
            <w:pPr>
              <w:spacing w:line="480" w:lineRule="auto"/>
              <w:jc w:val="center"/>
              <w:rPr>
                <w:sz w:val="18"/>
                <w:szCs w:val="18"/>
              </w:rPr>
            </w:pPr>
            <w:r w:rsidRPr="00560EEF">
              <w:rPr>
                <w:sz w:val="18"/>
                <w:szCs w:val="18"/>
              </w:rPr>
              <w:t>Model</w:t>
            </w:r>
          </w:p>
        </w:tc>
        <w:tc>
          <w:tcPr>
            <w:tcW w:w="1402" w:type="dxa"/>
            <w:tcBorders>
              <w:top w:val="single" w:sz="12" w:space="0" w:color="000000" w:themeColor="text1"/>
              <w:bottom w:val="single" w:sz="6" w:space="0" w:color="000000" w:themeColor="text1"/>
            </w:tcBorders>
            <w:shd w:val="clear" w:color="auto" w:fill="auto"/>
            <w:vAlign w:val="center"/>
          </w:tcPr>
          <w:p w14:paraId="36F85BA9" w14:textId="7DF3F81B" w:rsidR="007F04D2" w:rsidRPr="00560EEF" w:rsidRDefault="007F04D2" w:rsidP="007F04D2">
            <w:pPr>
              <w:spacing w:line="480" w:lineRule="auto"/>
              <w:jc w:val="center"/>
              <w:rPr>
                <w:sz w:val="18"/>
                <w:szCs w:val="18"/>
              </w:rPr>
            </w:pPr>
            <w:r w:rsidRPr="00560EEF">
              <w:rPr>
                <w:sz w:val="18"/>
                <w:szCs w:val="18"/>
              </w:rPr>
              <w:t>GPU</w:t>
            </w:r>
          </w:p>
        </w:tc>
        <w:tc>
          <w:tcPr>
            <w:tcW w:w="3427" w:type="dxa"/>
            <w:tcBorders>
              <w:top w:val="single" w:sz="12" w:space="0" w:color="000000" w:themeColor="text1"/>
              <w:bottom w:val="single" w:sz="6" w:space="0" w:color="000000" w:themeColor="text1"/>
            </w:tcBorders>
            <w:shd w:val="clear" w:color="auto" w:fill="auto"/>
            <w:vAlign w:val="center"/>
          </w:tcPr>
          <w:p w14:paraId="70E13EEE" w14:textId="0FF1F069" w:rsidR="007F04D2" w:rsidRPr="00560EEF" w:rsidRDefault="00EC5E90" w:rsidP="007F04D2">
            <w:pPr>
              <w:spacing w:line="480" w:lineRule="auto"/>
              <w:jc w:val="center"/>
              <w:rPr>
                <w:sz w:val="18"/>
                <w:szCs w:val="18"/>
              </w:rPr>
            </w:pPr>
            <w:r w:rsidRPr="00560EEF">
              <w:rPr>
                <w:sz w:val="18"/>
                <w:szCs w:val="18"/>
              </w:rPr>
              <w:t>Calculation time</w:t>
            </w:r>
          </w:p>
        </w:tc>
      </w:tr>
      <w:tr w:rsidR="007F04D2" w:rsidRPr="00560EEF" w14:paraId="27DED1AA" w14:textId="77777777" w:rsidTr="00560EEF">
        <w:trPr>
          <w:trHeight w:val="397"/>
          <w:jc w:val="center"/>
        </w:trPr>
        <w:tc>
          <w:tcPr>
            <w:tcW w:w="3477" w:type="dxa"/>
            <w:vMerge w:val="restart"/>
            <w:tcBorders>
              <w:top w:val="single" w:sz="6" w:space="0" w:color="000000" w:themeColor="text1"/>
            </w:tcBorders>
            <w:shd w:val="clear" w:color="auto" w:fill="auto"/>
            <w:vAlign w:val="center"/>
          </w:tcPr>
          <w:p w14:paraId="5ED00832" w14:textId="3490BAED" w:rsidR="007F04D2" w:rsidRPr="00560EEF" w:rsidRDefault="007F04D2" w:rsidP="007F04D2">
            <w:pPr>
              <w:spacing w:line="480" w:lineRule="auto"/>
              <w:jc w:val="center"/>
              <w:rPr>
                <w:sz w:val="18"/>
                <w:szCs w:val="18"/>
              </w:rPr>
            </w:pPr>
            <w:r w:rsidRPr="00560EEF">
              <w:rPr>
                <w:sz w:val="18"/>
                <w:szCs w:val="18"/>
              </w:rPr>
              <w:t>Hydraulic model</w:t>
            </w:r>
          </w:p>
        </w:tc>
        <w:tc>
          <w:tcPr>
            <w:tcW w:w="1402" w:type="dxa"/>
            <w:tcBorders>
              <w:top w:val="single" w:sz="6" w:space="0" w:color="000000" w:themeColor="text1"/>
              <w:bottom w:val="nil"/>
            </w:tcBorders>
            <w:shd w:val="clear" w:color="auto" w:fill="auto"/>
            <w:vAlign w:val="center"/>
          </w:tcPr>
          <w:p w14:paraId="6DD74FCF" w14:textId="573571B8" w:rsidR="007F04D2" w:rsidRPr="00560EEF" w:rsidRDefault="007F04D2" w:rsidP="007F04D2">
            <w:pPr>
              <w:spacing w:line="480" w:lineRule="auto"/>
              <w:jc w:val="center"/>
              <w:rPr>
                <w:sz w:val="18"/>
                <w:szCs w:val="18"/>
                <w:lang w:eastAsia="zh-CN"/>
              </w:rPr>
            </w:pPr>
            <w:r w:rsidRPr="00560EEF">
              <w:rPr>
                <w:rFonts w:hint="eastAsia"/>
                <w:sz w:val="18"/>
                <w:szCs w:val="18"/>
                <w:lang w:eastAsia="zh-CN"/>
              </w:rPr>
              <w:t>Y</w:t>
            </w:r>
            <w:r w:rsidRPr="00560EEF">
              <w:rPr>
                <w:sz w:val="18"/>
                <w:szCs w:val="18"/>
                <w:lang w:eastAsia="zh-CN"/>
              </w:rPr>
              <w:t>es</w:t>
            </w:r>
          </w:p>
        </w:tc>
        <w:tc>
          <w:tcPr>
            <w:tcW w:w="3427" w:type="dxa"/>
            <w:tcBorders>
              <w:top w:val="single" w:sz="6" w:space="0" w:color="000000" w:themeColor="text1"/>
              <w:bottom w:val="nil"/>
            </w:tcBorders>
            <w:shd w:val="clear" w:color="auto" w:fill="auto"/>
            <w:vAlign w:val="center"/>
          </w:tcPr>
          <w:p w14:paraId="781DBCBF" w14:textId="1A07F989" w:rsidR="007F04D2" w:rsidRPr="00560EEF" w:rsidRDefault="007F04D2" w:rsidP="007F04D2">
            <w:pPr>
              <w:spacing w:line="480" w:lineRule="auto"/>
              <w:jc w:val="center"/>
              <w:rPr>
                <w:sz w:val="18"/>
                <w:szCs w:val="18"/>
                <w:lang w:eastAsia="zh-CN"/>
              </w:rPr>
            </w:pPr>
            <w:r w:rsidRPr="00560EEF">
              <w:rPr>
                <w:rFonts w:hint="eastAsia"/>
                <w:sz w:val="18"/>
                <w:szCs w:val="18"/>
                <w:lang w:eastAsia="zh-CN"/>
              </w:rPr>
              <w:t>3</w:t>
            </w:r>
            <w:r w:rsidRPr="00560EEF">
              <w:rPr>
                <w:sz w:val="18"/>
                <w:szCs w:val="18"/>
                <w:lang w:eastAsia="zh-CN"/>
              </w:rPr>
              <w:t>18.52</w:t>
            </w:r>
          </w:p>
        </w:tc>
      </w:tr>
      <w:tr w:rsidR="007F04D2" w:rsidRPr="00560EEF" w14:paraId="5265A081" w14:textId="77777777" w:rsidTr="00560EEF">
        <w:trPr>
          <w:jc w:val="center"/>
        </w:trPr>
        <w:tc>
          <w:tcPr>
            <w:tcW w:w="3477" w:type="dxa"/>
            <w:vMerge/>
            <w:shd w:val="clear" w:color="auto" w:fill="auto"/>
            <w:vAlign w:val="center"/>
          </w:tcPr>
          <w:p w14:paraId="2A1E3E5A" w14:textId="3E3FC667" w:rsidR="007F04D2" w:rsidRPr="00560EEF" w:rsidRDefault="007F04D2" w:rsidP="007F04D2">
            <w:pPr>
              <w:spacing w:line="480" w:lineRule="auto"/>
              <w:jc w:val="center"/>
              <w:rPr>
                <w:sz w:val="18"/>
                <w:szCs w:val="18"/>
              </w:rPr>
            </w:pPr>
          </w:p>
        </w:tc>
        <w:tc>
          <w:tcPr>
            <w:tcW w:w="1402" w:type="dxa"/>
            <w:tcBorders>
              <w:top w:val="nil"/>
            </w:tcBorders>
            <w:shd w:val="clear" w:color="auto" w:fill="auto"/>
            <w:vAlign w:val="center"/>
          </w:tcPr>
          <w:p w14:paraId="654AC322" w14:textId="375A8810" w:rsidR="007F04D2" w:rsidRPr="00560EEF" w:rsidRDefault="007F04D2" w:rsidP="007F04D2">
            <w:pPr>
              <w:spacing w:line="480" w:lineRule="auto"/>
              <w:jc w:val="center"/>
              <w:rPr>
                <w:sz w:val="18"/>
                <w:szCs w:val="18"/>
                <w:lang w:eastAsia="zh-CN"/>
              </w:rPr>
            </w:pPr>
            <w:r w:rsidRPr="00560EEF">
              <w:rPr>
                <w:rFonts w:hint="eastAsia"/>
                <w:sz w:val="18"/>
                <w:szCs w:val="18"/>
                <w:lang w:eastAsia="zh-CN"/>
              </w:rPr>
              <w:t>N</w:t>
            </w:r>
            <w:r w:rsidRPr="00560EEF">
              <w:rPr>
                <w:sz w:val="18"/>
                <w:szCs w:val="18"/>
                <w:lang w:eastAsia="zh-CN"/>
              </w:rPr>
              <w:t>o</w:t>
            </w:r>
          </w:p>
        </w:tc>
        <w:tc>
          <w:tcPr>
            <w:tcW w:w="3427" w:type="dxa"/>
            <w:tcBorders>
              <w:top w:val="nil"/>
            </w:tcBorders>
            <w:shd w:val="clear" w:color="auto" w:fill="auto"/>
            <w:vAlign w:val="center"/>
          </w:tcPr>
          <w:p w14:paraId="002CD149" w14:textId="0E471138" w:rsidR="007F04D2" w:rsidRPr="00560EEF" w:rsidRDefault="007F04D2" w:rsidP="007F04D2">
            <w:pPr>
              <w:spacing w:line="480" w:lineRule="auto"/>
              <w:jc w:val="center"/>
              <w:rPr>
                <w:sz w:val="18"/>
                <w:szCs w:val="18"/>
                <w:lang w:eastAsia="zh-CN"/>
              </w:rPr>
            </w:pPr>
            <w:r w:rsidRPr="00560EEF">
              <w:rPr>
                <w:rFonts w:hint="eastAsia"/>
                <w:sz w:val="18"/>
                <w:szCs w:val="18"/>
                <w:lang w:eastAsia="zh-CN"/>
              </w:rPr>
              <w:t>3</w:t>
            </w:r>
            <w:r w:rsidRPr="00560EEF">
              <w:rPr>
                <w:sz w:val="18"/>
                <w:szCs w:val="18"/>
                <w:lang w:eastAsia="zh-CN"/>
              </w:rPr>
              <w:t>50.24</w:t>
            </w:r>
          </w:p>
        </w:tc>
      </w:tr>
      <w:tr w:rsidR="007F04D2" w:rsidRPr="00560EEF" w14:paraId="5AD3D845" w14:textId="77777777" w:rsidTr="00560EEF">
        <w:trPr>
          <w:jc w:val="center"/>
        </w:trPr>
        <w:tc>
          <w:tcPr>
            <w:tcW w:w="3477" w:type="dxa"/>
            <w:vMerge w:val="restart"/>
            <w:shd w:val="clear" w:color="auto" w:fill="auto"/>
            <w:vAlign w:val="center"/>
          </w:tcPr>
          <w:p w14:paraId="1FCB5D8B" w14:textId="24507907" w:rsidR="007F04D2" w:rsidRPr="00560EEF" w:rsidRDefault="007F04D2" w:rsidP="007F04D2">
            <w:pPr>
              <w:spacing w:line="480" w:lineRule="auto"/>
              <w:jc w:val="center"/>
              <w:rPr>
                <w:sz w:val="18"/>
                <w:szCs w:val="18"/>
              </w:rPr>
            </w:pPr>
            <w:r w:rsidRPr="00560EEF">
              <w:rPr>
                <w:sz w:val="18"/>
                <w:szCs w:val="18"/>
              </w:rPr>
              <w:t>XGBoost</w:t>
            </w:r>
          </w:p>
        </w:tc>
        <w:tc>
          <w:tcPr>
            <w:tcW w:w="1402" w:type="dxa"/>
            <w:shd w:val="clear" w:color="auto" w:fill="auto"/>
            <w:vAlign w:val="center"/>
          </w:tcPr>
          <w:p w14:paraId="57D055D7" w14:textId="38B4BB26" w:rsidR="007F04D2" w:rsidRPr="00560EEF" w:rsidRDefault="007F04D2" w:rsidP="007F04D2">
            <w:pPr>
              <w:spacing w:line="480" w:lineRule="auto"/>
              <w:jc w:val="center"/>
              <w:rPr>
                <w:sz w:val="18"/>
                <w:szCs w:val="18"/>
              </w:rPr>
            </w:pPr>
            <w:r w:rsidRPr="00560EEF">
              <w:rPr>
                <w:rFonts w:hint="eastAsia"/>
                <w:sz w:val="18"/>
                <w:szCs w:val="18"/>
                <w:lang w:eastAsia="zh-CN"/>
              </w:rPr>
              <w:t>Y</w:t>
            </w:r>
            <w:r w:rsidRPr="00560EEF">
              <w:rPr>
                <w:sz w:val="18"/>
                <w:szCs w:val="18"/>
                <w:lang w:eastAsia="zh-CN"/>
              </w:rPr>
              <w:t>es</w:t>
            </w:r>
          </w:p>
        </w:tc>
        <w:tc>
          <w:tcPr>
            <w:tcW w:w="3427" w:type="dxa"/>
            <w:shd w:val="clear" w:color="auto" w:fill="auto"/>
            <w:vAlign w:val="center"/>
          </w:tcPr>
          <w:p w14:paraId="6E7A09B8" w14:textId="147890ED" w:rsidR="007F04D2" w:rsidRPr="00560EEF" w:rsidRDefault="007F04D2" w:rsidP="007F04D2">
            <w:pPr>
              <w:spacing w:line="480" w:lineRule="auto"/>
              <w:jc w:val="center"/>
              <w:rPr>
                <w:sz w:val="18"/>
                <w:szCs w:val="18"/>
                <w:lang w:eastAsia="zh-CN"/>
              </w:rPr>
            </w:pPr>
            <w:r w:rsidRPr="00560EEF">
              <w:rPr>
                <w:rFonts w:hint="eastAsia"/>
                <w:sz w:val="18"/>
                <w:szCs w:val="18"/>
                <w:lang w:eastAsia="zh-CN"/>
              </w:rPr>
              <w:t>0</w:t>
            </w:r>
            <w:r w:rsidRPr="00560EEF">
              <w:rPr>
                <w:sz w:val="18"/>
                <w:szCs w:val="18"/>
                <w:lang w:eastAsia="zh-CN"/>
              </w:rPr>
              <w:t>.26</w:t>
            </w:r>
          </w:p>
        </w:tc>
      </w:tr>
      <w:tr w:rsidR="007F04D2" w:rsidRPr="00560EEF" w14:paraId="4ED5C08A" w14:textId="77777777" w:rsidTr="00560EEF">
        <w:trPr>
          <w:jc w:val="center"/>
        </w:trPr>
        <w:tc>
          <w:tcPr>
            <w:tcW w:w="3477" w:type="dxa"/>
            <w:vMerge/>
            <w:shd w:val="clear" w:color="auto" w:fill="auto"/>
            <w:vAlign w:val="center"/>
          </w:tcPr>
          <w:p w14:paraId="52DF5790" w14:textId="77777777" w:rsidR="007F04D2" w:rsidRPr="00560EEF" w:rsidRDefault="007F04D2" w:rsidP="007F04D2">
            <w:pPr>
              <w:spacing w:line="480" w:lineRule="auto"/>
              <w:jc w:val="center"/>
              <w:rPr>
                <w:sz w:val="18"/>
                <w:szCs w:val="18"/>
              </w:rPr>
            </w:pPr>
          </w:p>
        </w:tc>
        <w:tc>
          <w:tcPr>
            <w:tcW w:w="1402" w:type="dxa"/>
            <w:shd w:val="clear" w:color="auto" w:fill="auto"/>
            <w:vAlign w:val="center"/>
          </w:tcPr>
          <w:p w14:paraId="5D2F0195" w14:textId="087C739B" w:rsidR="007F04D2" w:rsidRPr="00560EEF" w:rsidRDefault="007F04D2" w:rsidP="007F04D2">
            <w:pPr>
              <w:spacing w:line="480" w:lineRule="auto"/>
              <w:jc w:val="center"/>
              <w:rPr>
                <w:sz w:val="18"/>
                <w:szCs w:val="18"/>
              </w:rPr>
            </w:pPr>
            <w:r w:rsidRPr="00560EEF">
              <w:rPr>
                <w:rFonts w:hint="eastAsia"/>
                <w:sz w:val="18"/>
                <w:szCs w:val="18"/>
                <w:lang w:eastAsia="zh-CN"/>
              </w:rPr>
              <w:t>N</w:t>
            </w:r>
            <w:r w:rsidRPr="00560EEF">
              <w:rPr>
                <w:sz w:val="18"/>
                <w:szCs w:val="18"/>
                <w:lang w:eastAsia="zh-CN"/>
              </w:rPr>
              <w:t>o</w:t>
            </w:r>
          </w:p>
        </w:tc>
        <w:tc>
          <w:tcPr>
            <w:tcW w:w="3427" w:type="dxa"/>
            <w:shd w:val="clear" w:color="auto" w:fill="auto"/>
            <w:vAlign w:val="center"/>
          </w:tcPr>
          <w:p w14:paraId="6F5C9BE6" w14:textId="2E01B4A5" w:rsidR="007F04D2" w:rsidRPr="00560EEF" w:rsidRDefault="007F04D2" w:rsidP="007F04D2">
            <w:pPr>
              <w:spacing w:line="480" w:lineRule="auto"/>
              <w:jc w:val="center"/>
              <w:rPr>
                <w:sz w:val="18"/>
                <w:szCs w:val="18"/>
                <w:lang w:eastAsia="zh-CN"/>
              </w:rPr>
            </w:pPr>
            <w:r w:rsidRPr="00560EEF">
              <w:rPr>
                <w:rFonts w:hint="eastAsia"/>
                <w:sz w:val="18"/>
                <w:szCs w:val="18"/>
                <w:lang w:eastAsia="zh-CN"/>
              </w:rPr>
              <w:t>0</w:t>
            </w:r>
            <w:r w:rsidRPr="00560EEF">
              <w:rPr>
                <w:sz w:val="18"/>
                <w:szCs w:val="18"/>
                <w:lang w:eastAsia="zh-CN"/>
              </w:rPr>
              <w:t>.28</w:t>
            </w:r>
          </w:p>
        </w:tc>
      </w:tr>
      <w:tr w:rsidR="007F04D2" w:rsidRPr="00560EEF" w14:paraId="3E3E09BD" w14:textId="77777777" w:rsidTr="00560EEF">
        <w:trPr>
          <w:jc w:val="center"/>
        </w:trPr>
        <w:tc>
          <w:tcPr>
            <w:tcW w:w="3477" w:type="dxa"/>
            <w:vMerge w:val="restart"/>
            <w:shd w:val="clear" w:color="auto" w:fill="auto"/>
            <w:vAlign w:val="center"/>
          </w:tcPr>
          <w:p w14:paraId="79914048" w14:textId="1586E992" w:rsidR="007F04D2" w:rsidRPr="00560EEF" w:rsidRDefault="007F04D2" w:rsidP="007F04D2">
            <w:pPr>
              <w:spacing w:line="480" w:lineRule="auto"/>
              <w:jc w:val="center"/>
              <w:rPr>
                <w:sz w:val="18"/>
                <w:szCs w:val="18"/>
                <w:lang w:eastAsia="zh-CN"/>
              </w:rPr>
            </w:pPr>
            <w:r w:rsidRPr="00560EEF">
              <w:rPr>
                <w:rFonts w:hint="eastAsia"/>
                <w:sz w:val="18"/>
                <w:szCs w:val="18"/>
                <w:lang w:eastAsia="zh-CN"/>
              </w:rPr>
              <w:t>U</w:t>
            </w:r>
            <w:r w:rsidRPr="00560EEF">
              <w:rPr>
                <w:sz w:val="18"/>
                <w:szCs w:val="18"/>
                <w:lang w:eastAsia="zh-CN"/>
              </w:rPr>
              <w:t>FP-RD</w:t>
            </w:r>
          </w:p>
        </w:tc>
        <w:tc>
          <w:tcPr>
            <w:tcW w:w="1402" w:type="dxa"/>
            <w:shd w:val="clear" w:color="auto" w:fill="auto"/>
            <w:vAlign w:val="center"/>
          </w:tcPr>
          <w:p w14:paraId="545BF142" w14:textId="412660D6" w:rsidR="007F04D2" w:rsidRPr="00560EEF" w:rsidRDefault="007F04D2" w:rsidP="007F04D2">
            <w:pPr>
              <w:spacing w:line="480" w:lineRule="auto"/>
              <w:jc w:val="center"/>
              <w:rPr>
                <w:sz w:val="18"/>
                <w:szCs w:val="18"/>
              </w:rPr>
            </w:pPr>
            <w:r w:rsidRPr="00560EEF">
              <w:rPr>
                <w:rFonts w:hint="eastAsia"/>
                <w:sz w:val="18"/>
                <w:szCs w:val="18"/>
                <w:lang w:eastAsia="zh-CN"/>
              </w:rPr>
              <w:t>Y</w:t>
            </w:r>
            <w:r w:rsidRPr="00560EEF">
              <w:rPr>
                <w:sz w:val="18"/>
                <w:szCs w:val="18"/>
                <w:lang w:eastAsia="zh-CN"/>
              </w:rPr>
              <w:t>es</w:t>
            </w:r>
          </w:p>
        </w:tc>
        <w:tc>
          <w:tcPr>
            <w:tcW w:w="3427" w:type="dxa"/>
            <w:shd w:val="clear" w:color="auto" w:fill="auto"/>
            <w:vAlign w:val="center"/>
          </w:tcPr>
          <w:p w14:paraId="6643486A" w14:textId="28DFEB14" w:rsidR="007F04D2" w:rsidRPr="00560EEF" w:rsidRDefault="007F04D2" w:rsidP="007F04D2">
            <w:pPr>
              <w:spacing w:line="480" w:lineRule="auto"/>
              <w:jc w:val="center"/>
              <w:rPr>
                <w:sz w:val="18"/>
                <w:szCs w:val="18"/>
                <w:lang w:eastAsia="zh-CN"/>
              </w:rPr>
            </w:pPr>
            <w:r w:rsidRPr="00560EEF">
              <w:rPr>
                <w:rFonts w:hint="eastAsia"/>
                <w:sz w:val="18"/>
                <w:szCs w:val="18"/>
                <w:lang w:eastAsia="zh-CN"/>
              </w:rPr>
              <w:t>0</w:t>
            </w:r>
            <w:r w:rsidRPr="00560EEF">
              <w:rPr>
                <w:sz w:val="18"/>
                <w:szCs w:val="18"/>
                <w:lang w:eastAsia="zh-CN"/>
              </w:rPr>
              <w:t>.25</w:t>
            </w:r>
          </w:p>
        </w:tc>
      </w:tr>
      <w:tr w:rsidR="007F04D2" w:rsidRPr="00560EEF" w14:paraId="452FAB02" w14:textId="77777777" w:rsidTr="00560EEF">
        <w:trPr>
          <w:jc w:val="center"/>
        </w:trPr>
        <w:tc>
          <w:tcPr>
            <w:tcW w:w="3477" w:type="dxa"/>
            <w:vMerge/>
            <w:tcBorders>
              <w:bottom w:val="single" w:sz="12" w:space="0" w:color="000000" w:themeColor="text1"/>
            </w:tcBorders>
            <w:shd w:val="clear" w:color="auto" w:fill="auto"/>
            <w:vAlign w:val="center"/>
          </w:tcPr>
          <w:p w14:paraId="0C1CB5CC" w14:textId="73BB47F9" w:rsidR="007F04D2" w:rsidRPr="00560EEF" w:rsidRDefault="007F04D2" w:rsidP="007F04D2">
            <w:pPr>
              <w:spacing w:line="480" w:lineRule="auto"/>
              <w:jc w:val="center"/>
              <w:rPr>
                <w:sz w:val="18"/>
                <w:szCs w:val="18"/>
              </w:rPr>
            </w:pPr>
          </w:p>
        </w:tc>
        <w:tc>
          <w:tcPr>
            <w:tcW w:w="1402" w:type="dxa"/>
            <w:tcBorders>
              <w:bottom w:val="single" w:sz="12" w:space="0" w:color="000000" w:themeColor="text1"/>
            </w:tcBorders>
            <w:shd w:val="clear" w:color="auto" w:fill="auto"/>
            <w:vAlign w:val="center"/>
          </w:tcPr>
          <w:p w14:paraId="447707B6" w14:textId="785DC01D" w:rsidR="007F04D2" w:rsidRPr="00560EEF" w:rsidRDefault="007F04D2" w:rsidP="007F04D2">
            <w:pPr>
              <w:spacing w:line="480" w:lineRule="auto"/>
              <w:jc w:val="center"/>
              <w:rPr>
                <w:sz w:val="18"/>
                <w:szCs w:val="18"/>
              </w:rPr>
            </w:pPr>
            <w:r w:rsidRPr="00560EEF">
              <w:rPr>
                <w:rFonts w:hint="eastAsia"/>
                <w:sz w:val="18"/>
                <w:szCs w:val="18"/>
                <w:lang w:eastAsia="zh-CN"/>
              </w:rPr>
              <w:t>N</w:t>
            </w:r>
            <w:r w:rsidRPr="00560EEF">
              <w:rPr>
                <w:sz w:val="18"/>
                <w:szCs w:val="18"/>
                <w:lang w:eastAsia="zh-CN"/>
              </w:rPr>
              <w:t>o</w:t>
            </w:r>
          </w:p>
        </w:tc>
        <w:tc>
          <w:tcPr>
            <w:tcW w:w="3427" w:type="dxa"/>
            <w:tcBorders>
              <w:bottom w:val="single" w:sz="12" w:space="0" w:color="000000" w:themeColor="text1"/>
            </w:tcBorders>
            <w:shd w:val="clear" w:color="auto" w:fill="auto"/>
            <w:vAlign w:val="center"/>
          </w:tcPr>
          <w:p w14:paraId="256F983A" w14:textId="0EE3C93D" w:rsidR="007F04D2" w:rsidRPr="00560EEF" w:rsidRDefault="007F04D2" w:rsidP="007F04D2">
            <w:pPr>
              <w:spacing w:line="480" w:lineRule="auto"/>
              <w:jc w:val="center"/>
              <w:rPr>
                <w:sz w:val="18"/>
                <w:szCs w:val="18"/>
                <w:lang w:eastAsia="zh-CN"/>
              </w:rPr>
            </w:pPr>
            <w:r w:rsidRPr="00560EEF">
              <w:rPr>
                <w:rFonts w:hint="eastAsia"/>
                <w:sz w:val="18"/>
                <w:szCs w:val="18"/>
                <w:lang w:eastAsia="zh-CN"/>
              </w:rPr>
              <w:t>0</w:t>
            </w:r>
            <w:r w:rsidRPr="00560EEF">
              <w:rPr>
                <w:sz w:val="18"/>
                <w:szCs w:val="18"/>
                <w:lang w:eastAsia="zh-CN"/>
              </w:rPr>
              <w:t>.29</w:t>
            </w:r>
          </w:p>
        </w:tc>
      </w:tr>
    </w:tbl>
    <w:p w14:paraId="157C2621" w14:textId="77777777" w:rsidR="007F04D2" w:rsidRDefault="007F04D2" w:rsidP="00D27A72">
      <w:pPr>
        <w:spacing w:line="480" w:lineRule="auto"/>
        <w:jc w:val="both"/>
        <w:rPr>
          <w:b/>
          <w:lang w:val="en-US"/>
        </w:rPr>
        <w:sectPr w:rsidR="007F04D2" w:rsidSect="00C813E1">
          <w:pgSz w:w="11906" w:h="16838"/>
          <w:pgMar w:top="1440" w:right="1800" w:bottom="1440" w:left="1800" w:header="851" w:footer="992" w:gutter="0"/>
          <w:cols w:space="425"/>
          <w:docGrid w:type="lines" w:linePitch="326"/>
        </w:sectPr>
      </w:pPr>
    </w:p>
    <w:p w14:paraId="4C7987EF" w14:textId="2BEB480E" w:rsidR="00D27A72" w:rsidRPr="00D27A72" w:rsidRDefault="00D27A72" w:rsidP="00D27A72">
      <w:pPr>
        <w:spacing w:line="480" w:lineRule="auto"/>
        <w:jc w:val="both"/>
        <w:rPr>
          <w:lang w:val="en-US"/>
        </w:rPr>
      </w:pPr>
      <w:r w:rsidRPr="00C1181A">
        <w:rPr>
          <w:b/>
          <w:lang w:val="en-US"/>
        </w:rPr>
        <w:lastRenderedPageBreak/>
        <w:t>References</w:t>
      </w:r>
    </w:p>
    <w:p w14:paraId="7C2E4BF5" w14:textId="29AC27A4" w:rsidR="00C813E1" w:rsidRPr="00C813E1" w:rsidRDefault="00C813E1" w:rsidP="00C813E1">
      <w:pPr>
        <w:pStyle w:val="aa"/>
      </w:pPr>
      <w:r>
        <w:rPr>
          <w:lang w:eastAsia="zh-CN"/>
        </w:rPr>
        <w:fldChar w:fldCharType="begin"/>
      </w:r>
      <w:r>
        <w:rPr>
          <w:lang w:eastAsia="zh-CN"/>
        </w:rPr>
        <w:instrText xml:space="preserve"> ADDIN ZOTERO_BIBL {"uncited":[],"omitted":[],"custom":[]} CSL_BIBLIOGRAPHY </w:instrText>
      </w:r>
      <w:r>
        <w:rPr>
          <w:lang w:eastAsia="zh-CN"/>
        </w:rPr>
        <w:fldChar w:fldCharType="separate"/>
      </w:r>
      <w:r w:rsidRPr="00C813E1">
        <w:t xml:space="preserve">Gewers, F. L., Ferreira, G. R., Arruda, H. F. D., Silva, F. N., Comin, C. H., Amancio, D. R., &amp; Costa, L. D. F. (2022). Principal Component Analysis: A Natural Approach to Data Exploration. </w:t>
      </w:r>
      <w:r w:rsidRPr="00C813E1">
        <w:rPr>
          <w:i/>
          <w:iCs/>
        </w:rPr>
        <w:t>ACM Computing Surveys</w:t>
      </w:r>
      <w:r w:rsidRPr="00C813E1">
        <w:t xml:space="preserve">, </w:t>
      </w:r>
      <w:r w:rsidRPr="00C813E1">
        <w:rPr>
          <w:i/>
          <w:iCs/>
        </w:rPr>
        <w:t>54</w:t>
      </w:r>
      <w:r w:rsidRPr="00C813E1">
        <w:t>, 1–34.</w:t>
      </w:r>
    </w:p>
    <w:p w14:paraId="303B9D6E" w14:textId="5B01E3A5" w:rsidR="00C813E1" w:rsidRDefault="00C813E1" w:rsidP="007F0C57">
      <w:pPr>
        <w:rPr>
          <w:lang w:eastAsia="zh-CN"/>
        </w:rPr>
      </w:pPr>
      <w:r>
        <w:rPr>
          <w:lang w:eastAsia="zh-CN"/>
        </w:rPr>
        <w:fldChar w:fldCharType="end"/>
      </w:r>
    </w:p>
    <w:sectPr w:rsidR="00C813E1" w:rsidSect="00C813E1">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0F022" w14:textId="77777777" w:rsidR="00C675AE" w:rsidRDefault="00C675AE" w:rsidP="0074472A">
      <w:r>
        <w:separator/>
      </w:r>
    </w:p>
  </w:endnote>
  <w:endnote w:type="continuationSeparator" w:id="0">
    <w:p w14:paraId="5591985A" w14:textId="77777777" w:rsidR="00C675AE" w:rsidRDefault="00C675AE" w:rsidP="00744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86F74" w14:textId="77777777" w:rsidR="00C675AE" w:rsidRDefault="00C675AE" w:rsidP="0074472A">
      <w:r>
        <w:separator/>
      </w:r>
    </w:p>
  </w:footnote>
  <w:footnote w:type="continuationSeparator" w:id="0">
    <w:p w14:paraId="12556B96" w14:textId="77777777" w:rsidR="00C675AE" w:rsidRDefault="00C675AE" w:rsidP="007447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7B0"/>
    <w:rsid w:val="00024589"/>
    <w:rsid w:val="00025507"/>
    <w:rsid w:val="000870BA"/>
    <w:rsid w:val="000A7DF5"/>
    <w:rsid w:val="00117485"/>
    <w:rsid w:val="00131525"/>
    <w:rsid w:val="00150C10"/>
    <w:rsid w:val="00163D3F"/>
    <w:rsid w:val="001A3F1C"/>
    <w:rsid w:val="001A7591"/>
    <w:rsid w:val="001C378B"/>
    <w:rsid w:val="001C460E"/>
    <w:rsid w:val="002674E7"/>
    <w:rsid w:val="00281239"/>
    <w:rsid w:val="002842A8"/>
    <w:rsid w:val="002B0CC4"/>
    <w:rsid w:val="002C3566"/>
    <w:rsid w:val="002D1803"/>
    <w:rsid w:val="002D2AD7"/>
    <w:rsid w:val="00300BCF"/>
    <w:rsid w:val="003014B6"/>
    <w:rsid w:val="0035139C"/>
    <w:rsid w:val="00352ED7"/>
    <w:rsid w:val="003B237A"/>
    <w:rsid w:val="003C572E"/>
    <w:rsid w:val="003D73D9"/>
    <w:rsid w:val="00410BDF"/>
    <w:rsid w:val="0041429A"/>
    <w:rsid w:val="0042612A"/>
    <w:rsid w:val="0043344C"/>
    <w:rsid w:val="00466113"/>
    <w:rsid w:val="00483C47"/>
    <w:rsid w:val="00491280"/>
    <w:rsid w:val="004B28A3"/>
    <w:rsid w:val="004D2FBB"/>
    <w:rsid w:val="00544A76"/>
    <w:rsid w:val="00560EEF"/>
    <w:rsid w:val="005C651C"/>
    <w:rsid w:val="005D3655"/>
    <w:rsid w:val="005E1EF5"/>
    <w:rsid w:val="005E61E5"/>
    <w:rsid w:val="00612C2E"/>
    <w:rsid w:val="00686150"/>
    <w:rsid w:val="006D7151"/>
    <w:rsid w:val="00717571"/>
    <w:rsid w:val="0074472A"/>
    <w:rsid w:val="007623DD"/>
    <w:rsid w:val="007727F0"/>
    <w:rsid w:val="00787FEE"/>
    <w:rsid w:val="00795075"/>
    <w:rsid w:val="007E1A39"/>
    <w:rsid w:val="007F04D2"/>
    <w:rsid w:val="007F0C57"/>
    <w:rsid w:val="00801EB2"/>
    <w:rsid w:val="008208E1"/>
    <w:rsid w:val="00835E13"/>
    <w:rsid w:val="00865788"/>
    <w:rsid w:val="008B2260"/>
    <w:rsid w:val="00931003"/>
    <w:rsid w:val="00954E2B"/>
    <w:rsid w:val="009558A5"/>
    <w:rsid w:val="00996464"/>
    <w:rsid w:val="009D460A"/>
    <w:rsid w:val="009F6843"/>
    <w:rsid w:val="00A43433"/>
    <w:rsid w:val="00A45719"/>
    <w:rsid w:val="00A548D2"/>
    <w:rsid w:val="00A63554"/>
    <w:rsid w:val="00A66899"/>
    <w:rsid w:val="00A837B0"/>
    <w:rsid w:val="00A840C2"/>
    <w:rsid w:val="00A85EE0"/>
    <w:rsid w:val="00A954ED"/>
    <w:rsid w:val="00AB1916"/>
    <w:rsid w:val="00B33332"/>
    <w:rsid w:val="00B5071A"/>
    <w:rsid w:val="00B64D12"/>
    <w:rsid w:val="00B71275"/>
    <w:rsid w:val="00B84289"/>
    <w:rsid w:val="00B874B0"/>
    <w:rsid w:val="00B97AD2"/>
    <w:rsid w:val="00BE1673"/>
    <w:rsid w:val="00BF1DE5"/>
    <w:rsid w:val="00C002AA"/>
    <w:rsid w:val="00C46426"/>
    <w:rsid w:val="00C562FE"/>
    <w:rsid w:val="00C605DB"/>
    <w:rsid w:val="00C675AE"/>
    <w:rsid w:val="00C813E1"/>
    <w:rsid w:val="00C9103D"/>
    <w:rsid w:val="00D27A72"/>
    <w:rsid w:val="00D35B15"/>
    <w:rsid w:val="00D65E19"/>
    <w:rsid w:val="00DA36CA"/>
    <w:rsid w:val="00DC194B"/>
    <w:rsid w:val="00E24E85"/>
    <w:rsid w:val="00E26874"/>
    <w:rsid w:val="00E90D23"/>
    <w:rsid w:val="00EC3176"/>
    <w:rsid w:val="00EC5E90"/>
    <w:rsid w:val="00F1557B"/>
    <w:rsid w:val="00F31A92"/>
    <w:rsid w:val="00F46C03"/>
    <w:rsid w:val="00F71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26D80B"/>
  <w15:chartTrackingRefBased/>
  <w15:docId w15:val="{26F0EE5F-1705-4670-A752-0FA0848EE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472A"/>
    <w:rPr>
      <w:rFonts w:ascii="Times New Roman" w:eastAsia="宋体" w:hAnsi="Times New Roman" w:cs="Times New Roman"/>
      <w:kern w:val="0"/>
      <w:sz w:val="24"/>
      <w:szCs w:val="24"/>
      <w:lang w:val="pl-PL"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472A"/>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val="en-US" w:eastAsia="zh-CN"/>
    </w:rPr>
  </w:style>
  <w:style w:type="character" w:customStyle="1" w:styleId="a4">
    <w:name w:val="页眉 字符"/>
    <w:basedOn w:val="a0"/>
    <w:link w:val="a3"/>
    <w:uiPriority w:val="99"/>
    <w:rsid w:val="0074472A"/>
    <w:rPr>
      <w:sz w:val="18"/>
      <w:szCs w:val="18"/>
    </w:rPr>
  </w:style>
  <w:style w:type="paragraph" w:styleId="a5">
    <w:name w:val="footer"/>
    <w:basedOn w:val="a"/>
    <w:link w:val="a6"/>
    <w:uiPriority w:val="99"/>
    <w:unhideWhenUsed/>
    <w:rsid w:val="0074472A"/>
    <w:pPr>
      <w:widowControl w:val="0"/>
      <w:tabs>
        <w:tab w:val="center" w:pos="4153"/>
        <w:tab w:val="right" w:pos="8306"/>
      </w:tabs>
      <w:snapToGrid w:val="0"/>
    </w:pPr>
    <w:rPr>
      <w:rFonts w:asciiTheme="minorHAnsi" w:eastAsiaTheme="minorEastAsia" w:hAnsiTheme="minorHAnsi" w:cstheme="minorBidi"/>
      <w:kern w:val="2"/>
      <w:sz w:val="18"/>
      <w:szCs w:val="18"/>
      <w:lang w:val="en-US" w:eastAsia="zh-CN"/>
    </w:rPr>
  </w:style>
  <w:style w:type="character" w:customStyle="1" w:styleId="a6">
    <w:name w:val="页脚 字符"/>
    <w:basedOn w:val="a0"/>
    <w:link w:val="a5"/>
    <w:uiPriority w:val="99"/>
    <w:rsid w:val="0074472A"/>
    <w:rPr>
      <w:sz w:val="18"/>
      <w:szCs w:val="18"/>
    </w:rPr>
  </w:style>
  <w:style w:type="character" w:styleId="a7">
    <w:name w:val="annotation reference"/>
    <w:basedOn w:val="a0"/>
    <w:rsid w:val="00C813E1"/>
    <w:rPr>
      <w:sz w:val="21"/>
      <w:szCs w:val="21"/>
    </w:rPr>
  </w:style>
  <w:style w:type="paragraph" w:styleId="a8">
    <w:name w:val="annotation text"/>
    <w:basedOn w:val="a"/>
    <w:link w:val="a9"/>
    <w:rsid w:val="00C813E1"/>
  </w:style>
  <w:style w:type="character" w:customStyle="1" w:styleId="a9">
    <w:name w:val="批注文字 字符"/>
    <w:basedOn w:val="a0"/>
    <w:link w:val="a8"/>
    <w:rsid w:val="00C813E1"/>
    <w:rPr>
      <w:rFonts w:ascii="Times New Roman" w:eastAsia="宋体" w:hAnsi="Times New Roman" w:cs="Times New Roman"/>
      <w:kern w:val="0"/>
      <w:sz w:val="24"/>
      <w:szCs w:val="24"/>
      <w:lang w:val="pl-PL" w:eastAsia="pl-PL"/>
    </w:rPr>
  </w:style>
  <w:style w:type="paragraph" w:styleId="aa">
    <w:name w:val="Bibliography"/>
    <w:basedOn w:val="a"/>
    <w:next w:val="a"/>
    <w:uiPriority w:val="37"/>
    <w:unhideWhenUsed/>
    <w:rsid w:val="00C813E1"/>
  </w:style>
  <w:style w:type="character" w:styleId="ab">
    <w:name w:val="line number"/>
    <w:basedOn w:val="a0"/>
    <w:uiPriority w:val="99"/>
    <w:semiHidden/>
    <w:unhideWhenUsed/>
    <w:rsid w:val="001174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350</TotalTime>
  <Pages>7</Pages>
  <Words>1158</Words>
  <Characters>6602</Characters>
  <Application>Microsoft Office Word</Application>
  <DocSecurity>0</DocSecurity>
  <Lines>55</Lines>
  <Paragraphs>15</Paragraphs>
  <ScaleCrop>false</ScaleCrop>
  <Company/>
  <LinksUpToDate>false</LinksUpToDate>
  <CharactersWithSpaces>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 越</dc:creator>
  <cp:keywords/>
  <dc:description/>
  <cp:lastModifiedBy>越 郑</cp:lastModifiedBy>
  <cp:revision>70</cp:revision>
  <dcterms:created xsi:type="dcterms:W3CDTF">2022-12-12T02:10:00Z</dcterms:created>
  <dcterms:modified xsi:type="dcterms:W3CDTF">2023-07-31T08:56:00Z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id="DvhRlViA"/&gt;&lt;style id="http://www.zotero.org/styles/apa-no-doi-no-issue" locale="zh-CN" hasBibliography="1" bibliographyStyleHasBeenSet="1"/&gt;&lt;prefs&gt;&lt;pref name="fieldType" value="Field"/&gt;&lt;/prefs&gt;&lt;/</vt:lpwstr>
  </property>
  <property fmtid="{D5CDD505-2E9C-101B-9397-08002B2CF9AE}" pid="3" name="ZOTERO_PREF_2">
    <vt:lpwstr>data&gt;</vt:lpwstr>
  </property>
</Properties>
</file>