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Table 2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Sequences of primers used in the Real-time RT-PCR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 w:bidi="ar"/>
        </w:rPr>
        <w:t>.</w:t>
      </w:r>
    </w:p>
    <w:tbl>
      <w:tblPr>
        <w:tblStyle w:val="4"/>
        <w:tblW w:w="0" w:type="auto"/>
        <w:tblInd w:w="243" w:type="dxa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3543"/>
        <w:gridCol w:w="3761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Cs w:val="21"/>
              </w:rPr>
            </w:pPr>
            <w:r>
              <w:rPr>
                <w:rFonts w:ascii="Times New Roman" w:hAnsi="Times New Roman" w:eastAsia="Times New Roman" w:cs="Times New Roman"/>
                <w:szCs w:val="21"/>
                <w:lang w:bidi="ar"/>
              </w:rPr>
              <w:t>Gene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222222"/>
                      <w:szCs w:val="21"/>
                      <w:lang w:bidi="ar"/>
                    </w:rPr>
                    <w:t xml:space="preserve">  Forward (5′-3′)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  <w:tc>
          <w:tcPr>
            <w:tcW w:w="37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222222"/>
                      <w:szCs w:val="21"/>
                      <w:lang w:bidi="ar"/>
                    </w:rPr>
                    <w:t xml:space="preserve"> Reverse (5′-3′)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bookmarkStart w:id="0" w:name="OLE_LINK1"/>
            <w:r>
              <w:rPr>
                <w:rFonts w:ascii="Times New Roman" w:hAnsi="Times New Roman" w:eastAsia="Times New Roman" w:cs="Times New Roman"/>
                <w:i/>
                <w:iCs/>
                <w:szCs w:val="21"/>
                <w:lang w:bidi="ar"/>
              </w:rPr>
              <w:t>Acsl4</w:t>
            </w:r>
            <w:bookmarkEnd w:id="0"/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hAnsi="Times New Roman" w:eastAsia="Arial" w:cs="Times New Roman"/>
                <w:color w:val="222222"/>
                <w:kern w:val="0"/>
                <w:szCs w:val="21"/>
                <w:lang w:bidi="ar"/>
              </w:rPr>
              <w:t>CTCACCATTATATTGCTGCCTGT</w:t>
            </w:r>
          </w:p>
        </w:tc>
        <w:tc>
          <w:tcPr>
            <w:tcW w:w="37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Arial" w:cs="Times New Roman"/>
                      <w:color w:val="222222"/>
                      <w:kern w:val="0"/>
                      <w:szCs w:val="21"/>
                      <w:lang w:bidi="ar"/>
                    </w:rPr>
                    <w:t>TCTCTTTGCCATAGCGTTTTTCT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Cs w:val="21"/>
                <w:lang w:bidi="ar"/>
              </w:rPr>
              <w:t>Slc7a11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Arial" w:cs="Times New Roman"/>
                      <w:color w:val="222222"/>
                      <w:kern w:val="0"/>
                      <w:szCs w:val="21"/>
                      <w:lang w:bidi="ar"/>
                    </w:rPr>
                    <w:t>AGGGCATACTCCAGAACACG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Arial" w:cs="Times New Roman"/>
                      <w:color w:val="222222"/>
                      <w:kern w:val="0"/>
                      <w:szCs w:val="21"/>
                      <w:lang w:bidi="ar"/>
                    </w:rPr>
                    <w:t>GGACCAAAGACCTCCAGAATG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Cs w:val="21"/>
                <w:lang w:bidi="ar"/>
              </w:rPr>
              <w:t>Gpx4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Arial" w:cs="Times New Roman"/>
                      <w:color w:val="222222"/>
                      <w:kern w:val="0"/>
                      <w:szCs w:val="21"/>
                      <w:lang w:bidi="ar"/>
                    </w:rPr>
                    <w:t>GATGGAGCCCATTCCTGAACC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4"/>
              <w:tblW w:w="679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83" w:type="dxa"/>
                  <w:shd w:val="clear" w:color="auto" w:fill="FFFFFF"/>
                  <w:tcMar>
                    <w:top w:w="10" w:type="dxa"/>
                    <w:left w:w="10" w:type="dxa"/>
                    <w:bottom w:w="10" w:type="dxa"/>
                    <w:right w:w="10" w:type="dxa"/>
                  </w:tcMar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Arial" w:cs="Times New Roman"/>
                      <w:color w:val="222222"/>
                      <w:szCs w:val="21"/>
                    </w:rPr>
                  </w:pPr>
                  <w:r>
                    <w:rPr>
                      <w:rFonts w:ascii="Times New Roman" w:hAnsi="Times New Roman" w:eastAsia="Arial" w:cs="Times New Roman"/>
                      <w:color w:val="222222"/>
                      <w:kern w:val="0"/>
                      <w:szCs w:val="21"/>
                      <w:lang w:bidi="ar"/>
                    </w:rPr>
                    <w:t>CCCTGTACTTATCCAGGCAGA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Cs w:val="21"/>
                <w:lang w:bidi="ar"/>
              </w:rPr>
              <w:t>18s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hAnsi="Times New Roman" w:eastAsia="Arial" w:cs="Times New Roman"/>
                <w:color w:val="222222"/>
                <w:kern w:val="0"/>
                <w:szCs w:val="21"/>
                <w:lang w:bidi="ar"/>
              </w:rPr>
              <w:t xml:space="preserve">ACGGAA GGGCACCACCAGG </w:t>
            </w:r>
          </w:p>
        </w:tc>
        <w:tc>
          <w:tcPr>
            <w:tcW w:w="37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Arial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hAnsi="Times New Roman" w:eastAsia="Arial" w:cs="Times New Roman"/>
                <w:color w:val="222222"/>
                <w:kern w:val="0"/>
                <w:szCs w:val="21"/>
                <w:lang w:bidi="ar"/>
              </w:rPr>
              <w:t>CACCAACTAAGAACGGCCATGC</w:t>
            </w:r>
          </w:p>
        </w:tc>
      </w:tr>
    </w:tbl>
    <w:p>
      <w:bookmarkStart w:id="1" w:name="_GoBack"/>
      <w:bookmarkEnd w:id="1"/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533446"/>
    <w:rsid w:val="000B3AC6"/>
    <w:rsid w:val="003B4873"/>
    <w:rsid w:val="00533446"/>
    <w:rsid w:val="008414B2"/>
    <w:rsid w:val="03791F51"/>
    <w:rsid w:val="2359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293</Characters>
  <Lines>26</Lines>
  <Paragraphs>20</Paragraphs>
  <TotalTime>0</TotalTime>
  <ScaleCrop>false</ScaleCrop>
  <LinksUpToDate>false</LinksUpToDate>
  <CharactersWithSpaces>302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2023-07-23T14:02:00Z</dcterms:created>
  <dc:creator>xcc07</dc:creator>
  <cp:lastModifiedBy>WPS</cp:lastModifiedBy>
  <dcterms:modified xsi:type="dcterms:W3CDTF">2023-11-25T12:28:06Z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04BA31FFE2984CF8B6ACD9A3978F22D2_12</vt:lpwstr>
  </property>
  <property fmtid="{D5CDD505-2E9C-101B-9397-08002B2CF9AE}" pid="4" name="GrammarlyDocumentId">
    <vt:lpwstr>f4f9a895a13b4d271e62c6409325314437301f12800609971c33000808d6596c</vt:lpwstr>
  </property>
</Properties>
</file>