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32A66" w14:textId="4A189DDD" w:rsidR="00CE3CB4" w:rsidRPr="00812A9D" w:rsidRDefault="00CE3CB4" w:rsidP="00CE3CB4">
      <w:pPr>
        <w:pStyle w:val="Heading2"/>
        <w:numPr>
          <w:ilvl w:val="0"/>
          <w:numId w:val="0"/>
        </w:numPr>
        <w:jc w:val="left"/>
      </w:pPr>
      <w:r w:rsidRPr="00812A9D">
        <w:t>Additional Files</w:t>
      </w:r>
    </w:p>
    <w:p w14:paraId="3C92C83D" w14:textId="6CD4ABEA" w:rsidR="00A065F6" w:rsidRPr="009273D6" w:rsidRDefault="00A065F6" w:rsidP="00A065F6">
      <w:pPr>
        <w:pStyle w:val="Heading2"/>
        <w:numPr>
          <w:ilvl w:val="0"/>
          <w:numId w:val="0"/>
        </w:numPr>
        <w:jc w:val="left"/>
      </w:pPr>
      <w:r w:rsidRPr="00150DB6">
        <w:t>Temporal dynamics of the fecal microbiome in female pigs from early life t</w:t>
      </w:r>
      <w:r w:rsidR="00E73BF4">
        <w:t>hrough</w:t>
      </w:r>
      <w:r w:rsidRPr="00150DB6">
        <w:t xml:space="preserve"> estrus, parturition, and weaning of the first litter of piglets</w:t>
      </w:r>
    </w:p>
    <w:p w14:paraId="10D43083" w14:textId="79ABDE60" w:rsidR="00EE47B0" w:rsidRDefault="00CE3CB4" w:rsidP="00EE47B0">
      <w:pPr>
        <w:pStyle w:val="Heading2"/>
        <w:numPr>
          <w:ilvl w:val="0"/>
          <w:numId w:val="0"/>
        </w:numPr>
        <w:spacing w:line="276" w:lineRule="auto"/>
        <w:jc w:val="left"/>
        <w:rPr>
          <w:b w:val="0"/>
          <w:bCs w:val="0"/>
          <w:sz w:val="24"/>
          <w:szCs w:val="24"/>
          <w:vertAlign w:val="superscript"/>
        </w:rPr>
      </w:pPr>
      <w:r w:rsidRPr="00812A9D">
        <w:rPr>
          <w:b w:val="0"/>
          <w:bCs w:val="0"/>
          <w:sz w:val="24"/>
          <w:szCs w:val="24"/>
        </w:rPr>
        <w:t>Tara N. Gaire</w:t>
      </w:r>
      <w:r w:rsidRPr="00812A9D">
        <w:rPr>
          <w:b w:val="0"/>
          <w:bCs w:val="0"/>
          <w:sz w:val="24"/>
          <w:szCs w:val="24"/>
          <w:vertAlign w:val="superscript"/>
        </w:rPr>
        <w:t>1</w:t>
      </w:r>
      <w:r w:rsidRPr="00812A9D">
        <w:rPr>
          <w:b w:val="0"/>
          <w:bCs w:val="0"/>
          <w:sz w:val="24"/>
          <w:szCs w:val="24"/>
        </w:rPr>
        <w:t>, H. Morgan Scott</w:t>
      </w:r>
      <w:r w:rsidRPr="00812A9D">
        <w:rPr>
          <w:b w:val="0"/>
          <w:bCs w:val="0"/>
          <w:sz w:val="24"/>
          <w:szCs w:val="24"/>
          <w:vertAlign w:val="superscript"/>
        </w:rPr>
        <w:t>2</w:t>
      </w:r>
      <w:r w:rsidRPr="00812A9D">
        <w:rPr>
          <w:b w:val="0"/>
          <w:bCs w:val="0"/>
          <w:sz w:val="24"/>
          <w:szCs w:val="24"/>
        </w:rPr>
        <w:t>, Noelle R. Noyes</w:t>
      </w:r>
      <w:r w:rsidRPr="00812A9D">
        <w:rPr>
          <w:b w:val="0"/>
          <w:bCs w:val="0"/>
          <w:sz w:val="24"/>
          <w:szCs w:val="24"/>
          <w:vertAlign w:val="superscript"/>
        </w:rPr>
        <w:t>3</w:t>
      </w:r>
      <w:r w:rsidRPr="00812A9D">
        <w:rPr>
          <w:b w:val="0"/>
          <w:bCs w:val="0"/>
          <w:sz w:val="24"/>
          <w:szCs w:val="24"/>
        </w:rPr>
        <w:t>, Aaron C. Ericsson</w:t>
      </w:r>
      <w:r w:rsidRPr="00812A9D">
        <w:rPr>
          <w:b w:val="0"/>
          <w:bCs w:val="0"/>
          <w:sz w:val="24"/>
          <w:szCs w:val="24"/>
          <w:vertAlign w:val="superscript"/>
        </w:rPr>
        <w:t>4</w:t>
      </w:r>
      <w:r w:rsidRPr="00812A9D">
        <w:rPr>
          <w:b w:val="0"/>
          <w:bCs w:val="0"/>
          <w:sz w:val="24"/>
          <w:szCs w:val="24"/>
        </w:rPr>
        <w:t>, Michael D. Tokach</w:t>
      </w:r>
      <w:r w:rsidRPr="00812A9D">
        <w:rPr>
          <w:b w:val="0"/>
          <w:bCs w:val="0"/>
          <w:sz w:val="24"/>
          <w:szCs w:val="24"/>
          <w:vertAlign w:val="superscript"/>
        </w:rPr>
        <w:t>5</w:t>
      </w:r>
      <w:r w:rsidRPr="00812A9D">
        <w:rPr>
          <w:b w:val="0"/>
          <w:bCs w:val="0"/>
          <w:sz w:val="24"/>
          <w:szCs w:val="24"/>
        </w:rPr>
        <w:t>, Hayden William</w:t>
      </w:r>
      <w:r w:rsidRPr="00812A9D">
        <w:rPr>
          <w:b w:val="0"/>
          <w:bCs w:val="0"/>
          <w:sz w:val="24"/>
          <w:szCs w:val="24"/>
          <w:vertAlign w:val="superscript"/>
        </w:rPr>
        <w:t>5</w:t>
      </w:r>
      <w:r w:rsidRPr="00812A9D">
        <w:rPr>
          <w:b w:val="0"/>
          <w:bCs w:val="0"/>
          <w:sz w:val="24"/>
          <w:szCs w:val="24"/>
        </w:rPr>
        <w:t>, Mariana B. Menegat</w:t>
      </w:r>
      <w:r w:rsidRPr="00812A9D">
        <w:rPr>
          <w:b w:val="0"/>
          <w:bCs w:val="0"/>
          <w:sz w:val="24"/>
          <w:szCs w:val="24"/>
          <w:vertAlign w:val="superscript"/>
        </w:rPr>
        <w:t>5</w:t>
      </w:r>
      <w:r w:rsidRPr="00812A9D">
        <w:rPr>
          <w:b w:val="0"/>
          <w:bCs w:val="0"/>
          <w:sz w:val="24"/>
          <w:szCs w:val="24"/>
        </w:rPr>
        <w:t>, Javier Vinasco</w:t>
      </w:r>
      <w:r w:rsidRPr="00812A9D">
        <w:rPr>
          <w:b w:val="0"/>
          <w:bCs w:val="0"/>
          <w:sz w:val="24"/>
          <w:szCs w:val="24"/>
          <w:vertAlign w:val="superscript"/>
        </w:rPr>
        <w:t>2</w:t>
      </w:r>
      <w:r w:rsidRPr="00812A9D">
        <w:rPr>
          <w:b w:val="0"/>
          <w:bCs w:val="0"/>
          <w:sz w:val="24"/>
          <w:szCs w:val="24"/>
        </w:rPr>
        <w:t>, T. G. Nagaraja</w:t>
      </w:r>
      <w:r w:rsidRPr="00812A9D">
        <w:rPr>
          <w:b w:val="0"/>
          <w:bCs w:val="0"/>
          <w:sz w:val="24"/>
          <w:szCs w:val="24"/>
          <w:vertAlign w:val="superscript"/>
        </w:rPr>
        <w:t>1</w:t>
      </w:r>
      <w:r w:rsidRPr="00812A9D">
        <w:rPr>
          <w:b w:val="0"/>
          <w:bCs w:val="0"/>
          <w:sz w:val="24"/>
          <w:szCs w:val="24"/>
        </w:rPr>
        <w:t>, Victoriya V. Volkova</w:t>
      </w:r>
      <w:r w:rsidRPr="00812A9D">
        <w:rPr>
          <w:b w:val="0"/>
          <w:bCs w:val="0"/>
          <w:sz w:val="24"/>
          <w:szCs w:val="24"/>
          <w:vertAlign w:val="superscript"/>
        </w:rPr>
        <w:t>1</w:t>
      </w:r>
    </w:p>
    <w:p w14:paraId="123B6E0D" w14:textId="77777777" w:rsidR="00EE47B0" w:rsidRPr="00EE47B0" w:rsidRDefault="00EE47B0" w:rsidP="00EE47B0">
      <w:pPr>
        <w:pStyle w:val="BodyText"/>
      </w:pPr>
    </w:p>
    <w:p w14:paraId="3755CE95" w14:textId="77777777" w:rsidR="00EE47B0" w:rsidRPr="009273D6" w:rsidRDefault="00EE47B0" w:rsidP="00EE47B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273D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273D6">
        <w:rPr>
          <w:rFonts w:ascii="Times New Roman" w:hAnsi="Times New Roman" w:cs="Times New Roman"/>
          <w:sz w:val="24"/>
          <w:szCs w:val="24"/>
        </w:rPr>
        <w:t>Department of Diagnostic Medicine/Pathobiology, College of Veterinary Medicine, Kansas State University, Manhattan, KS, 66506, USA</w:t>
      </w:r>
    </w:p>
    <w:p w14:paraId="71E2FE6C" w14:textId="77777777" w:rsidR="00EE47B0" w:rsidRPr="009273D6" w:rsidRDefault="00EE47B0" w:rsidP="00EE47B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273D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273D6">
        <w:rPr>
          <w:rFonts w:ascii="Times New Roman" w:hAnsi="Times New Roman" w:cs="Times New Roman"/>
          <w:sz w:val="24"/>
          <w:szCs w:val="24"/>
        </w:rPr>
        <w:t>Department of Veterinary Pathobiology, School of Veterinary Medicine and Biomedical Sciences, Texas A&amp;M University, College Station, TX, 77843, USA</w:t>
      </w:r>
    </w:p>
    <w:p w14:paraId="2C475C56" w14:textId="77777777" w:rsidR="00EE47B0" w:rsidRPr="009273D6" w:rsidRDefault="00EE47B0" w:rsidP="00EE47B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273D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273D6">
        <w:rPr>
          <w:rFonts w:ascii="Times New Roman" w:hAnsi="Times New Roman" w:cs="Times New Roman"/>
          <w:sz w:val="24"/>
          <w:szCs w:val="24"/>
        </w:rPr>
        <w:t>Department of Veterinary Population Medicine, College of Veterinary Medicine, University of Minnesota, St. Paul, MN, 55108, USA</w:t>
      </w:r>
    </w:p>
    <w:p w14:paraId="48AE26AF" w14:textId="77777777" w:rsidR="00EE47B0" w:rsidRPr="009273D6" w:rsidRDefault="00EE47B0" w:rsidP="00EE47B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273D6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9273D6">
        <w:rPr>
          <w:rFonts w:ascii="Times New Roman" w:hAnsi="Times New Roman" w:cs="Times New Roman"/>
          <w:sz w:val="24"/>
          <w:szCs w:val="24"/>
        </w:rPr>
        <w:t>Department of Veterinary Pathobiology, College of Veterinary Medicine, University of Missouri, MO, 65211, USA</w:t>
      </w:r>
    </w:p>
    <w:p w14:paraId="5C0EE070" w14:textId="77777777" w:rsidR="00EE47B0" w:rsidRPr="009273D6" w:rsidRDefault="00EE47B0" w:rsidP="00EE47B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273D6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9273D6">
        <w:rPr>
          <w:rFonts w:ascii="Times New Roman" w:hAnsi="Times New Roman" w:cs="Times New Roman"/>
          <w:sz w:val="24"/>
          <w:szCs w:val="24"/>
        </w:rPr>
        <w:t>Department of Animal Sciences and Industry, College of Agriculture, Kansas State University, Manhattan, KS, 66506, USA</w:t>
      </w:r>
    </w:p>
    <w:p w14:paraId="41C512DC" w14:textId="77777777" w:rsidR="00EE47B0" w:rsidRPr="009273D6" w:rsidRDefault="00EE47B0" w:rsidP="00EE47B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40716A86" w14:textId="77777777" w:rsidR="00EE47B0" w:rsidRPr="009273D6" w:rsidRDefault="00EE47B0" w:rsidP="00EE47B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273D6">
        <w:rPr>
          <w:rFonts w:ascii="Times New Roman" w:hAnsi="Times New Roman" w:cs="Times New Roman"/>
          <w:sz w:val="24"/>
          <w:szCs w:val="24"/>
        </w:rPr>
        <w:t>Corresponding author:</w:t>
      </w:r>
    </w:p>
    <w:p w14:paraId="5A106009" w14:textId="77777777" w:rsidR="00EE47B0" w:rsidRDefault="00EE47B0" w:rsidP="00EE47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73D6">
        <w:rPr>
          <w:rFonts w:ascii="Times New Roman" w:hAnsi="Times New Roman" w:cs="Times New Roman"/>
          <w:sz w:val="24"/>
          <w:szCs w:val="24"/>
        </w:rPr>
        <w:t>T. G. Nagaraja (</w:t>
      </w:r>
      <w:hyperlink r:id="rId5" w:history="1">
        <w:r w:rsidRPr="00C02B61">
          <w:rPr>
            <w:rStyle w:val="Hyperlink"/>
            <w:rFonts w:ascii="Times New Roman" w:hAnsi="Times New Roman" w:cs="Times New Roman"/>
            <w:sz w:val="24"/>
            <w:szCs w:val="24"/>
          </w:rPr>
          <w:t>tnagaraj@vet.k-state.edu</w:t>
        </w:r>
      </w:hyperlink>
      <w:r w:rsidRPr="009273D6">
        <w:rPr>
          <w:rFonts w:ascii="Times New Roman" w:hAnsi="Times New Roman" w:cs="Times New Roman"/>
          <w:sz w:val="24"/>
          <w:szCs w:val="24"/>
        </w:rPr>
        <w:t>)</w:t>
      </w:r>
    </w:p>
    <w:p w14:paraId="7AF4D369" w14:textId="77777777" w:rsidR="00CE3CB4" w:rsidRPr="00812A9D" w:rsidRDefault="00CE3CB4" w:rsidP="004E2135">
      <w:pPr>
        <w:rPr>
          <w:rFonts w:ascii="Times New Roman" w:hAnsi="Times New Roman" w:cs="Times New Roman"/>
          <w:b/>
          <w:bCs/>
          <w:color w:val="202020"/>
        </w:rPr>
      </w:pPr>
    </w:p>
    <w:p w14:paraId="6F42415A" w14:textId="77777777" w:rsidR="00CE3CB4" w:rsidRPr="00812A9D" w:rsidRDefault="00CE3CB4" w:rsidP="004E2135">
      <w:pPr>
        <w:rPr>
          <w:rFonts w:ascii="Times New Roman" w:hAnsi="Times New Roman" w:cs="Times New Roman"/>
          <w:b/>
          <w:bCs/>
          <w:color w:val="202020"/>
        </w:rPr>
      </w:pPr>
    </w:p>
    <w:p w14:paraId="7FC973C1" w14:textId="2F7BF73C" w:rsidR="004E2135" w:rsidRPr="00812A9D" w:rsidRDefault="004E2135" w:rsidP="004E2135">
      <w:pPr>
        <w:rPr>
          <w:rFonts w:ascii="Times New Roman" w:hAnsi="Times New Roman" w:cs="Times New Roman"/>
          <w:color w:val="202020"/>
        </w:rPr>
      </w:pPr>
      <w:r w:rsidRPr="00812A9D">
        <w:rPr>
          <w:rFonts w:ascii="Times New Roman" w:hAnsi="Times New Roman" w:cs="Times New Roman"/>
          <w:b/>
          <w:bCs/>
          <w:color w:val="202020"/>
        </w:rPr>
        <w:t>Additional file 1: Table S1</w:t>
      </w:r>
      <w:r w:rsidRPr="00812A9D">
        <w:rPr>
          <w:rFonts w:ascii="Times New Roman" w:hAnsi="Times New Roman" w:cs="Times New Roman"/>
          <w:color w:val="202020"/>
        </w:rPr>
        <w:t>.</w:t>
      </w:r>
      <w:r w:rsidRPr="00812A9D">
        <w:rPr>
          <w:rFonts w:ascii="Times New Roman" w:hAnsi="Times New Roman" w:cs="Times New Roman"/>
          <w:color w:val="000000" w:themeColor="text1"/>
        </w:rPr>
        <w:t xml:space="preserve"> Metadata and 16S rRNA sequencing </w:t>
      </w:r>
      <w:r w:rsidR="002F6469" w:rsidRPr="00812A9D">
        <w:rPr>
          <w:rFonts w:ascii="Times New Roman" w:hAnsi="Times New Roman" w:cs="Times New Roman"/>
          <w:color w:val="000000" w:themeColor="text1"/>
        </w:rPr>
        <w:t>read</w:t>
      </w:r>
      <w:r w:rsidR="00E93573">
        <w:rPr>
          <w:rFonts w:ascii="Times New Roman" w:hAnsi="Times New Roman" w:cs="Times New Roman"/>
          <w:color w:val="000000" w:themeColor="text1"/>
        </w:rPr>
        <w:t>s</w:t>
      </w:r>
      <w:r w:rsidRPr="00812A9D">
        <w:rPr>
          <w:rFonts w:ascii="Times New Roman" w:hAnsi="Times New Roman" w:cs="Times New Roman"/>
          <w:color w:val="000000" w:themeColor="text1"/>
        </w:rPr>
        <w:t xml:space="preserve"> for all samples included in this study</w:t>
      </w:r>
    </w:p>
    <w:tbl>
      <w:tblPr>
        <w:tblW w:w="13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8"/>
        <w:gridCol w:w="960"/>
        <w:gridCol w:w="960"/>
        <w:gridCol w:w="1207"/>
        <w:gridCol w:w="1320"/>
        <w:gridCol w:w="1803"/>
        <w:gridCol w:w="1350"/>
        <w:gridCol w:w="1525"/>
        <w:gridCol w:w="960"/>
        <w:gridCol w:w="2105"/>
      </w:tblGrid>
      <w:tr w:rsidR="002F6469" w:rsidRPr="00812A9D" w14:paraId="05364772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7541A5A0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SampleID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7BE448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S.Name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F1936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PigID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FB1540C" w14:textId="7F5FFB41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Age, week</w:t>
            </w:r>
            <w:r w:rsidR="00E93573">
              <w:rPr>
                <w:rFonts w:ascii="Times New Roman" w:eastAsia="Times New Roman" w:hAnsi="Times New Roman" w:cs="Times New Roman"/>
                <w:color w:val="000000"/>
              </w:rPr>
              <w:t>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A31DFAE" w14:textId="0C43875E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Input reads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165F1824" w14:textId="254E4E4E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Filtered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98F4CD0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 xml:space="preserve">Denoised </w:t>
            </w:r>
          </w:p>
          <w:p w14:paraId="592DDAAB" w14:textId="6EE746AD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Forward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4F2AB7CC" w14:textId="06A81EF1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Denoised Reverse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4D9F99B" w14:textId="7254B779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Merged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294989C0" w14:textId="274D4766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 xml:space="preserve">Nonchimeric </w:t>
            </w:r>
          </w:p>
        </w:tc>
      </w:tr>
      <w:tr w:rsidR="002F6469" w:rsidRPr="00812A9D" w14:paraId="59A13D8E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0E5F98D7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VV073.A1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771AF8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524BA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382DEC7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FC88EE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34519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7C1F43B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31843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675401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31480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B29456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31025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58EC2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29714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53680C0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29573</w:t>
            </w:r>
          </w:p>
        </w:tc>
      </w:tr>
      <w:tr w:rsidR="002F6469" w:rsidRPr="00812A9D" w14:paraId="6C93D05B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19C35D7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VV074.A2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E5286B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VV074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4C85A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22B16B4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8A2B40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130784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04E1D45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121382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69B552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119955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701FCE8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119143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4304C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108748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191C451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97178</w:t>
            </w:r>
          </w:p>
        </w:tc>
      </w:tr>
      <w:tr w:rsidR="002F6469" w:rsidRPr="00812A9D" w14:paraId="1D45FB3D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7DAD320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VV075.A3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666527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43852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3858DA8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4B300F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148671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5239E1C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138336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1981A9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135568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133FDCC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133903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05AFA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118404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3930B96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105234</w:t>
            </w:r>
          </w:p>
        </w:tc>
      </w:tr>
      <w:tr w:rsidR="002F6469" w:rsidRPr="00812A9D" w14:paraId="70EEF529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20C423E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VV076.A4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A35A53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CCD51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391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4518341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1AFFE5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162638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77BC9A8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149808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98222B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146614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307A73F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143694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BF880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126437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22D217F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111605</w:t>
            </w:r>
          </w:p>
        </w:tc>
      </w:tr>
      <w:tr w:rsidR="002F6469" w:rsidRPr="00812A9D" w14:paraId="4B680908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1A402533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VV077.A5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DFE062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AFD4B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363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507F298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68D4AA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143400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157551B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132857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0CDA98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130914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7CEDB97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129590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F216F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118417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5068469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103335</w:t>
            </w:r>
          </w:p>
        </w:tc>
      </w:tr>
      <w:tr w:rsidR="002F6469" w:rsidRPr="00812A9D" w14:paraId="7D95A89D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712F685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VV078.A6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C3F701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E7A9D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3C6AA99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DAD945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824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671FB65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747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6A2724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692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1061B3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4F645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586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7AC89F5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586</w:t>
            </w:r>
          </w:p>
        </w:tc>
      </w:tr>
      <w:tr w:rsidR="002F6469" w:rsidRPr="00812A9D" w14:paraId="166C4889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71729155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VV079.A7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3E6549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C081A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433ABF3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32DD56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142823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2061B3C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132462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F3BAD5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130380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0F74E13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129393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F06D7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114296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4FA5604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93785</w:t>
            </w:r>
          </w:p>
        </w:tc>
      </w:tr>
      <w:tr w:rsidR="002F6469" w:rsidRPr="00812A9D" w14:paraId="2962E095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3276C1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VV080.A8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6A6A4D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7CCB7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379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01955BC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8A9F14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85086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4A9A871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78117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53D43B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76864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3A5B8C7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76184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28618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74326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59338AD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73800</w:t>
            </w:r>
          </w:p>
        </w:tc>
      </w:tr>
      <w:tr w:rsidR="002F6469" w:rsidRPr="00812A9D" w14:paraId="2696C30C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14E729E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VV081.A9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99003F8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4F5228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3B39676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1A1EC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177169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551A6D1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163390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1D7CDD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160335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7EFFA92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159439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0A5D6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141562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75ADC62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122710</w:t>
            </w:r>
          </w:p>
        </w:tc>
      </w:tr>
      <w:tr w:rsidR="002F6469" w:rsidRPr="00812A9D" w14:paraId="36F56C0C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00C55BE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VV082.A10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64989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3FD97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0086771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5A7550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144475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6F765B4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133163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A990CF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131158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4C93F6F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129822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7720C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116146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6C31361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101787</w:t>
            </w:r>
          </w:p>
        </w:tc>
      </w:tr>
      <w:tr w:rsidR="002F6469" w:rsidRPr="00812A9D" w14:paraId="505B72C0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003ED1B8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VV083.A11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002CA8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BDCDF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693A05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F9FABD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163031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0B905D3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151061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C55592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148166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314A1A4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146660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DE682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127285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294ED55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109346</w:t>
            </w:r>
          </w:p>
        </w:tc>
      </w:tr>
      <w:tr w:rsidR="002F6469" w:rsidRPr="00812A9D" w14:paraId="118BB10E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F4E222A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VV084.A12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818D1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0F3B9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391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5F6D260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64D731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148294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6445DAC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136660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6E7DE4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134436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84875D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132882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DE47B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117515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7073478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103864</w:t>
            </w:r>
          </w:p>
        </w:tc>
      </w:tr>
      <w:tr w:rsidR="002F6469" w:rsidRPr="00812A9D" w14:paraId="2D846850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371423C1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VV085.B1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AAC696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54301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363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2FC4D6F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3F0EA9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118474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4C649C5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110251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ACD93C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107701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4BAA6C7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106278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10F0A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91017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78ECBFB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80022</w:t>
            </w:r>
          </w:p>
        </w:tc>
      </w:tr>
      <w:tr w:rsidR="002F6469" w:rsidRPr="00812A9D" w14:paraId="466AA5BB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4BA296C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VV086.B2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80638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782F0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44B1F83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C787AF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184222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65122C4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168940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5394B7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165705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02115D3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164434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30DA6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145388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40382ED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122224</w:t>
            </w:r>
          </w:p>
        </w:tc>
      </w:tr>
      <w:tr w:rsidR="002F6469" w:rsidRPr="00812A9D" w14:paraId="2CCF8D2B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0464E1C9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VV087.B3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36903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488B8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71D1D7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743F83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166438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65966E6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153127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71590F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150644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7167857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149113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77D40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135061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2F0D505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119029</w:t>
            </w:r>
          </w:p>
        </w:tc>
      </w:tr>
      <w:tr w:rsidR="002F6469" w:rsidRPr="00812A9D" w14:paraId="3320B411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31677E9E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VV088.B4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713EA0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7C680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379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0B0921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E83DB8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161940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738A4BB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150144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B87C51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147124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42A09E8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145297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EF84F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125630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4DCC568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108829</w:t>
            </w:r>
          </w:p>
        </w:tc>
      </w:tr>
      <w:tr w:rsidR="002F6469" w:rsidRPr="00812A9D" w14:paraId="7E29CFAF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08A8B20B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VV089.B5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C2F682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477C10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1340CC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8DE48B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159394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7298B12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146935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6D11E1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144025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7F7CABE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142099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DAA7C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125048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1B649EB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110846</w:t>
            </w:r>
          </w:p>
        </w:tc>
      </w:tr>
      <w:tr w:rsidR="002F6469" w:rsidRPr="00812A9D" w14:paraId="69FE8064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25115A6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VV090.B6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C69FCD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ED48A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5D08E59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40573E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172962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503BF7A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158812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9884E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155420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212E82F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153703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62B4F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134532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35C537E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116415</w:t>
            </w:r>
          </w:p>
        </w:tc>
      </w:tr>
      <w:tr w:rsidR="002F6469" w:rsidRPr="00812A9D" w14:paraId="1CD11577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6390769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VV091.B7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23294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F40E4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28D52A3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A74794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159957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615E655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147484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D61FFC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144679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339EABA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142671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2C9D7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123467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6FA15F4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100592</w:t>
            </w:r>
          </w:p>
        </w:tc>
      </w:tr>
      <w:tr w:rsidR="002F6469" w:rsidRPr="00812A9D" w14:paraId="2F2BC413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1C3134A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VV092.B8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BD838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6C510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391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096D31B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9D8A5E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173189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7761C17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159450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C48130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156484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740EC5E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154421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CA874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134954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75B4ABB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114314</w:t>
            </w:r>
          </w:p>
        </w:tc>
      </w:tr>
      <w:tr w:rsidR="002F6469" w:rsidRPr="00812A9D" w14:paraId="5FF468AF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3D0DE2D8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VV093.B9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C45F6B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8D7BB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363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4ED0E2C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70C8F3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169092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37DFB4F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155419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C2EE66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151730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4E4A333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149826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9AD1F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127480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4175D18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106820</w:t>
            </w:r>
          </w:p>
        </w:tc>
      </w:tr>
      <w:tr w:rsidR="002F6469" w:rsidRPr="00812A9D" w14:paraId="0967649B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3E60DB57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VV094.B10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CB6350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ADAB3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068E047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1CEAB3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156873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708BD57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145344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F88362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142699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793634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140553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55134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121671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06D08AB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102092</w:t>
            </w:r>
          </w:p>
        </w:tc>
      </w:tr>
      <w:tr w:rsidR="002F6469" w:rsidRPr="00812A9D" w14:paraId="0B948AB0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E8B5005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VV095.B11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89B51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F62FE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1199130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41B205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156481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3FB3623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144048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FCBF14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140845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2DF4496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139258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B18E2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120193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29A7207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101094</w:t>
            </w:r>
          </w:p>
        </w:tc>
      </w:tr>
      <w:tr w:rsidR="002F6469" w:rsidRPr="00812A9D" w14:paraId="74D3A0B0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C992A2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VV096.B12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F3C893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62B37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379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68D185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4D655E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152090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3DAB828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140438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7BB1A3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137908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5FE940B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136319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638D4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118956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102EF75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100683</w:t>
            </w:r>
          </w:p>
        </w:tc>
      </w:tr>
      <w:tr w:rsidR="002F6469" w:rsidRPr="00812A9D" w14:paraId="46D9AA4F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75C88934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VV097.C1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44871A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FFC9F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23F4A4B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E2EF63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176392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0AA875D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162072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BBCCAF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158732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14C318C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157255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9998C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137451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6E86DD0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113636</w:t>
            </w:r>
          </w:p>
        </w:tc>
      </w:tr>
      <w:tr w:rsidR="002F6469" w:rsidRPr="00812A9D" w14:paraId="54E79A64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27677A08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VV098.C2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C15CD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14BA4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163B9C9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BFC796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183844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1FCA672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168589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2E4B51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165610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0B04E0D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164497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337B7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144794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3315584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118811</w:t>
            </w:r>
          </w:p>
        </w:tc>
      </w:tr>
      <w:tr w:rsidR="002F6469" w:rsidRPr="00812A9D" w14:paraId="5E2BA23C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41AD3EE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VV099.C3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4136FE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VV099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E7667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C52EC4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41AC11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160077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516DA67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146641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697A4F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143651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32A0054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142034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F81AB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124522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2C268E3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107313</w:t>
            </w:r>
          </w:p>
        </w:tc>
      </w:tr>
      <w:tr w:rsidR="002F6469" w:rsidRPr="00812A9D" w14:paraId="3EB25974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4AFBBD19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VV100.C4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92581A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4AA62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391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5D3FAC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3BB199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161010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3BD1A8C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148167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545660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144768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02675B0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143257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1B0E0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124468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72F511A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105955</w:t>
            </w:r>
          </w:p>
        </w:tc>
      </w:tr>
      <w:tr w:rsidR="002F6469" w:rsidRPr="00812A9D" w14:paraId="7EEFCBEE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B1E9CAB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VV101.C5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6D2AAE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0B37E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363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446C082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F0B46C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184089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3EA7390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169050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042A6B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165757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0803968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164302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B261C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143024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325EEE7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115655</w:t>
            </w:r>
          </w:p>
        </w:tc>
      </w:tr>
      <w:tr w:rsidR="002F6469" w:rsidRPr="00812A9D" w14:paraId="1CAC5B3F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06F7534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VV102.C6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F01C9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85986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C33C50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5CAB68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162843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3CC8144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149833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2BEE87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146531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50E8328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144963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E7726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126377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281DDCC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108224</w:t>
            </w:r>
          </w:p>
        </w:tc>
      </w:tr>
      <w:tr w:rsidR="002F6469" w:rsidRPr="00812A9D" w14:paraId="617558AC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1B355143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VV103.C7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7B34DB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A7944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43EFE55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CEFF5A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177228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1CAF83D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163647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461EBA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160322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0B996A7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158682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96FF9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138501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16D76CC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115165</w:t>
            </w:r>
          </w:p>
        </w:tc>
      </w:tr>
      <w:tr w:rsidR="002F6469" w:rsidRPr="00812A9D" w14:paraId="10E54921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6DD7AFC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VV104.C8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7F3159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94E4E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379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31DFC8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58F0BC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172025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5BC3201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157458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7B1F90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154360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31AC4F8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152464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72AAE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133020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5C14469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111684</w:t>
            </w:r>
          </w:p>
        </w:tc>
      </w:tr>
      <w:tr w:rsidR="002F6469" w:rsidRPr="00812A9D" w14:paraId="5720B759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47333FE5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VV105.C9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2703EB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CE0C0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6B0A1E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10A687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160153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175769F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146394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F89DBF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142788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36C7558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141203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829505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120008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03FB34A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100473</w:t>
            </w:r>
          </w:p>
        </w:tc>
      </w:tr>
      <w:tr w:rsidR="002F6469" w:rsidRPr="00812A9D" w14:paraId="388F0779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1D26BDC1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VV106.C10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4A6895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9B034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4DAA5D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51BF76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153110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2CEFF60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141767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CBF3F5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138323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1FECE42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135844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F9DBA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115266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556C589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101487</w:t>
            </w:r>
          </w:p>
        </w:tc>
      </w:tr>
      <w:tr w:rsidR="002F6469" w:rsidRPr="00812A9D" w14:paraId="6CFFD410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621E816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VV107.C11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571B18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B736E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56C2AEF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C81BE9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151643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0879E70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140313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7A18DA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137358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1BC5094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135419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01C40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117194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6BCB301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99433</w:t>
            </w:r>
          </w:p>
        </w:tc>
      </w:tr>
      <w:tr w:rsidR="002F6469" w:rsidRPr="00812A9D" w14:paraId="398D5808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2D776C90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VV108.C12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8CA8CD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34AE2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391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40A7E7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DB1C50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118810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07E12A8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109335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429A70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106813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2CFAA36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104986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5B355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91486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1419B6F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82930</w:t>
            </w:r>
          </w:p>
        </w:tc>
      </w:tr>
      <w:tr w:rsidR="002F6469" w:rsidRPr="00812A9D" w14:paraId="72621837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7E77021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VV109.D1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99499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A8CFB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363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3436741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F2AC84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156765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175340D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145015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FEC20A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141995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50AE3DC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140268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84C64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121404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4BB824A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104429</w:t>
            </w:r>
          </w:p>
        </w:tc>
      </w:tr>
      <w:tr w:rsidR="002F6469" w:rsidRPr="00812A9D" w14:paraId="4A1EF7C4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3847ED1E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VV110.D2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606A8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E43DC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1221ADC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8A3719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149415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6148F5F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138143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710A4E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134726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491FC4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133305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8897B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114791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4630685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101782</w:t>
            </w:r>
          </w:p>
        </w:tc>
      </w:tr>
      <w:tr w:rsidR="002F6469" w:rsidRPr="00812A9D" w14:paraId="1F361986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2113FC3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VV111.D3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6BF6D93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DB5E9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22C8BDE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21173F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156100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129B9E2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144845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70F37E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141191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1DE15F4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139157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1215D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118849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52DDBA0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103156</w:t>
            </w:r>
          </w:p>
        </w:tc>
      </w:tr>
      <w:tr w:rsidR="002F6469" w:rsidRPr="00812A9D" w14:paraId="46A303CF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797DFCF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VV112.D4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5FC23D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AB84E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379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2C15D38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1D2F75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167218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7568C2A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153913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F00D4B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150959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DED4C1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149615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8DFA5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131753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38CA5EC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110322</w:t>
            </w:r>
          </w:p>
        </w:tc>
      </w:tr>
      <w:tr w:rsidR="002F6469" w:rsidRPr="00812A9D" w14:paraId="7C166580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76D5FE47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VV113.D5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88E115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2F9CB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D9B501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2DCD40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145914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4CBFA01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135589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E6D29A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132639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CE3FEA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130493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AE1B6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112082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0F5CF45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94330</w:t>
            </w:r>
          </w:p>
        </w:tc>
      </w:tr>
      <w:tr w:rsidR="002F6469" w:rsidRPr="00812A9D" w14:paraId="49E8EE1D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0240E3AD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VV114.D6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6B273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CC016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105EEBD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3A8152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167535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323F174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153977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96C266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149912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0509243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147414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BE342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125305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7DE4B46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106546</w:t>
            </w:r>
          </w:p>
        </w:tc>
      </w:tr>
      <w:tr w:rsidR="002F6469" w:rsidRPr="00812A9D" w14:paraId="717A6BA4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0803B890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VV115.D7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CC209E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0BF8A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94E314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FEDC9A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158592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405E9B2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147615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872446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144000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22B760E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142421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0DB2A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121446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588B424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98101</w:t>
            </w:r>
          </w:p>
        </w:tc>
      </w:tr>
      <w:tr w:rsidR="002F6469" w:rsidRPr="00812A9D" w14:paraId="4A56C19A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00806838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VV116.D8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2AE6B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E1C11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391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38B86C2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985365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150030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56835CD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139220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88D496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135992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2F46793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133719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A6248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114372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29D4233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98672</w:t>
            </w:r>
          </w:p>
        </w:tc>
      </w:tr>
      <w:tr w:rsidR="002F6469" w:rsidRPr="00812A9D" w14:paraId="67270439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7D4E10A0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VV117.D9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E0C89B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7CAD2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363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120BE95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4DEFC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166815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17F4F1E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154067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AF1C6E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150179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1868291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148360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FC3DE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125231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5DDFA0C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105734</w:t>
            </w:r>
          </w:p>
        </w:tc>
      </w:tr>
      <w:tr w:rsidR="002F6469" w:rsidRPr="00812A9D" w14:paraId="7A2C4076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ED9DF10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VV118.D10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4F5947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20EB4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0BEF17F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DF8FB7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141885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53D43B6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131891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FF8C92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128694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564976A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126917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59687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107169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100A675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92707</w:t>
            </w:r>
          </w:p>
        </w:tc>
      </w:tr>
      <w:tr w:rsidR="002F6469" w:rsidRPr="00812A9D" w14:paraId="26C592DE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0EB1DB5E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VV119.D11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395939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20C2C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22DC91A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2D4C44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139365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477A986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130285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534C81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127324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14EDB23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125785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DAABD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108392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49002CD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89317</w:t>
            </w:r>
          </w:p>
        </w:tc>
      </w:tr>
      <w:tr w:rsidR="002F6469" w:rsidRPr="00812A9D" w14:paraId="43CE4046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04A0292A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VV120.D12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57F3E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35590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379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5A57FD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EB96E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150261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39084DD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139409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E9F26F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136080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0AA6C73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133930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3581F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114504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0EC8AE2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97082</w:t>
            </w:r>
          </w:p>
        </w:tc>
      </w:tr>
      <w:tr w:rsidR="002F6469" w:rsidRPr="00812A9D" w14:paraId="2FF28D2C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A848E0D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VV121.E1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4A73A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43628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05268F0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5F6866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168610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2D8E8AF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155118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076CB8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151047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786AB5A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149310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C8EAE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125602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26E8117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101501</w:t>
            </w:r>
          </w:p>
        </w:tc>
      </w:tr>
      <w:tr w:rsidR="002F6469" w:rsidRPr="00812A9D" w14:paraId="42315BDC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071E9865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VV122.E2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C91224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C9B27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3CF57D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658C37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145031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664E60C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133603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7E46C6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130489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411F22F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129551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8CB05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112353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4A55372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93903</w:t>
            </w:r>
          </w:p>
        </w:tc>
      </w:tr>
      <w:tr w:rsidR="002F6469" w:rsidRPr="00812A9D" w14:paraId="60C5B143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7A9DE374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VV123.E3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62BE5D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1DE13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E54FE7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F1846A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164945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715AFF7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153662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B070B5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150329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84AC85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147595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F5AE1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127199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4724906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112124</w:t>
            </w:r>
          </w:p>
        </w:tc>
      </w:tr>
      <w:tr w:rsidR="002F6469" w:rsidRPr="00812A9D" w14:paraId="5C6EB75C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1B2E475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VV124.E4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745D1A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248FA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391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5A6DD8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4BEA0F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158383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6032435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147100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34DC35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143602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594A86B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141671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1EEC3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121721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0C59646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105325</w:t>
            </w:r>
          </w:p>
        </w:tc>
      </w:tr>
      <w:tr w:rsidR="002F6469" w:rsidRPr="00812A9D" w14:paraId="71C5FBE7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1E7D37BD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VV125.E5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D0160A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EA694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363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24D6AFD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5C5093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170028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62FFA14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157368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3DBFFC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153675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29EF87D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151151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3A750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128955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0EA8836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105780</w:t>
            </w:r>
          </w:p>
        </w:tc>
      </w:tr>
      <w:tr w:rsidR="002F6469" w:rsidRPr="00812A9D" w14:paraId="64AE6A79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35DC5ED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VV126.E6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7EFC6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A6A79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577CBA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82F5F0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177098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6C5E745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162012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EA2797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158745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3A1B6D5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157331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93DFCE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138504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6A1C8F3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117794</w:t>
            </w:r>
          </w:p>
        </w:tc>
      </w:tr>
      <w:tr w:rsidR="002F6469" w:rsidRPr="00812A9D" w14:paraId="0A1F5CFE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123780B9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VV127.E7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51E7B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340FC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4B4E487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F596C3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180053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3499573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165384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9B2CB2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161679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5B2803D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159711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2807F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137941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7FC6D67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118098</w:t>
            </w:r>
          </w:p>
        </w:tc>
      </w:tr>
      <w:tr w:rsidR="002F6469" w:rsidRPr="00812A9D" w14:paraId="63F6E988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703F3F2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VV128.E8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67CFC8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9B001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379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75FB41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5B6007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145794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523D51D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135503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5787E5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132724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4A92B68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131310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712F5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115889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0632BFD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101105</w:t>
            </w:r>
          </w:p>
        </w:tc>
      </w:tr>
      <w:tr w:rsidR="002F6469" w:rsidRPr="00812A9D" w14:paraId="607864D9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1269F05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VV129.E9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36A6C2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A80FD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674306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1C3045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160527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118B3F5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148185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60A11D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145143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B5A92F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143202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C5A46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124308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154057E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106087</w:t>
            </w:r>
          </w:p>
        </w:tc>
      </w:tr>
      <w:tr w:rsidR="002F6469" w:rsidRPr="00812A9D" w14:paraId="2F276D0E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05C1BA51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VV130.E10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1574F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3502C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AB80DB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4D4A07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142549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7C1C84E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131813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D22F73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129388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7173EC3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127957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3B2E4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114525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046B9B0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100471</w:t>
            </w:r>
          </w:p>
        </w:tc>
      </w:tr>
      <w:tr w:rsidR="002F6469" w:rsidRPr="00812A9D" w14:paraId="01240870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168F8230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VV131.E11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A82259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E89D2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2FE264D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F2A919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140201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0F1FAE5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129858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D6EFAD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126975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359A0AC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124792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9B899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107163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76FA733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93480</w:t>
            </w:r>
          </w:p>
        </w:tc>
      </w:tr>
      <w:tr w:rsidR="002F6469" w:rsidRPr="00812A9D" w14:paraId="7670334E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E646E5A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VV132.E12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EA5F58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58807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391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544683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757023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158559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4FFBBCC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146709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787351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143328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90C1EF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141159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0D271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121119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40A0DDF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106897</w:t>
            </w:r>
          </w:p>
        </w:tc>
      </w:tr>
      <w:tr w:rsidR="002F6469" w:rsidRPr="00812A9D" w14:paraId="269832A4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496D2ABA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VV133.F1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0CF0EB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834EE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363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23778EC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64BDA8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143601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370BDAB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130898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CD27E9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127424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1250289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125356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324E1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107003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2CE9F63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94713</w:t>
            </w:r>
          </w:p>
        </w:tc>
      </w:tr>
      <w:tr w:rsidR="002F6469" w:rsidRPr="00812A9D" w14:paraId="2F57E416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37DB850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VV134.F2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8C7539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7A17A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24EB070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2B5AEF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141990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2F06DBD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130982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52D200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127324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1F325A4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125230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BD1B7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104468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16D2C839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89524</w:t>
            </w:r>
          </w:p>
        </w:tc>
      </w:tr>
      <w:tr w:rsidR="002F6469" w:rsidRPr="00812A9D" w14:paraId="4A59AB8F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9D5EE5E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VV135.F3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2665D6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1DACD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307C95B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A978E6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143913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333E104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132510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F045DD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129152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15911BA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126940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DFD7E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108578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786B604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95292</w:t>
            </w:r>
          </w:p>
        </w:tc>
      </w:tr>
      <w:tr w:rsidR="002F6469" w:rsidRPr="00812A9D" w14:paraId="2A4CD829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6D175B19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VV136.F4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40EB93B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E4DCA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379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DF2EDA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16511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146094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4231A87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134928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61981A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131454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1B90A18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128820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6910C5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109327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5594033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94388</w:t>
            </w:r>
          </w:p>
        </w:tc>
      </w:tr>
      <w:tr w:rsidR="002F6469" w:rsidRPr="00812A9D" w14:paraId="311744FE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610D5BA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VV137.F5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832AA7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083FF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468A541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19897D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147395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060568D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135043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94159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132097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040D03A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130474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5196D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115191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0F14EEB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97420</w:t>
            </w:r>
          </w:p>
        </w:tc>
      </w:tr>
      <w:tr w:rsidR="002F6469" w:rsidRPr="00812A9D" w14:paraId="7A48FFC9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64BE9292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VV138.F6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09E41F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81677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6B6BBB0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369CC4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169281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1CCF813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155246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F9DBDC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151954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4186531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150096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2F2E8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131886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0218538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109368</w:t>
            </w:r>
          </w:p>
        </w:tc>
      </w:tr>
      <w:tr w:rsidR="002F6469" w:rsidRPr="00812A9D" w14:paraId="3A690191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5D89C67E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VV139.F7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90C617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0C0C9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389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34AD09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48CA31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165092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125997C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150426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2216346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147264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25EA391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145372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9C035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127188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6D38E2F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108038</w:t>
            </w:r>
          </w:p>
        </w:tc>
      </w:tr>
      <w:tr w:rsidR="002F6469" w:rsidRPr="00812A9D" w14:paraId="33B1A2C4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696DE2AD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VV140.F8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9E003B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VV140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7BBB2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391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7CC80B0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221BCC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149635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43551F6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137323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3A3645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134789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1E4D9CA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133148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80535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119033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300B11A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104236</w:t>
            </w:r>
          </w:p>
        </w:tc>
      </w:tr>
      <w:tr w:rsidR="002F6469" w:rsidRPr="00812A9D" w14:paraId="3E51E170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40BE0448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VV141.F9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B71825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26230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363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451B7AD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9182D9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162322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5F9AF5E4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148311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6D8107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144649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39FC302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142091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AD0CF6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121991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57B10D2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108081</w:t>
            </w:r>
          </w:p>
        </w:tc>
      </w:tr>
      <w:tr w:rsidR="002F6469" w:rsidRPr="00812A9D" w14:paraId="0ABFEDC6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66426AD7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VV142.F10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099C30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B9AE5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366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3262DFD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008FFD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134822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644C63C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124314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19BABD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121318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2C1D4BC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119000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F1BD61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101303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26FB1E23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90306</w:t>
            </w:r>
          </w:p>
        </w:tc>
      </w:tr>
      <w:tr w:rsidR="002F6469" w:rsidRPr="00812A9D" w14:paraId="30ECA4A4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00117C3B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VV143.F11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D798DC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0FF6F5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369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4281DD9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313699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130335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2AC7972F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120035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5FFB62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117466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7DFC967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115644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2637D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101567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7B3810E2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91707</w:t>
            </w:r>
          </w:p>
        </w:tc>
      </w:tr>
      <w:tr w:rsidR="002F6469" w:rsidRPr="00812A9D" w14:paraId="772B3B69" w14:textId="77777777" w:rsidTr="002F6469">
        <w:trPr>
          <w:trHeight w:val="300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14:paraId="0174E8D8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VV144.F12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1561F5" w14:textId="77777777" w:rsidR="002F6469" w:rsidRPr="00812A9D" w:rsidRDefault="002F6469" w:rsidP="002F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VV144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5BFCC0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379</w:t>
            </w:r>
          </w:p>
        </w:tc>
        <w:tc>
          <w:tcPr>
            <w:tcW w:w="1207" w:type="dxa"/>
            <w:shd w:val="clear" w:color="auto" w:fill="auto"/>
            <w:noWrap/>
            <w:vAlign w:val="bottom"/>
            <w:hideMark/>
          </w:tcPr>
          <w:p w14:paraId="3BFC23CC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70F3CCE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151880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14:paraId="2E9C7877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139766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3C6279A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136376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23EA0588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133509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E2E9ED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113621</w:t>
            </w:r>
          </w:p>
        </w:tc>
        <w:tc>
          <w:tcPr>
            <w:tcW w:w="2105" w:type="dxa"/>
            <w:shd w:val="clear" w:color="auto" w:fill="auto"/>
            <w:noWrap/>
            <w:vAlign w:val="bottom"/>
            <w:hideMark/>
          </w:tcPr>
          <w:p w14:paraId="133519CB" w14:textId="77777777" w:rsidR="002F6469" w:rsidRPr="00812A9D" w:rsidRDefault="002F6469" w:rsidP="002F64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99241</w:t>
            </w:r>
          </w:p>
        </w:tc>
      </w:tr>
    </w:tbl>
    <w:p w14:paraId="7F2164F2" w14:textId="3F2A9917" w:rsidR="004E2135" w:rsidRPr="00812A9D" w:rsidRDefault="004E2135">
      <w:pPr>
        <w:rPr>
          <w:rFonts w:ascii="Times New Roman" w:hAnsi="Times New Roman" w:cs="Times New Roman"/>
        </w:rPr>
      </w:pPr>
    </w:p>
    <w:p w14:paraId="603FE6E3" w14:textId="0E898303" w:rsidR="004E2135" w:rsidRPr="00812A9D" w:rsidRDefault="004E2135">
      <w:pPr>
        <w:rPr>
          <w:rFonts w:ascii="Times New Roman" w:hAnsi="Times New Roman" w:cs="Times New Roman"/>
        </w:rPr>
      </w:pPr>
    </w:p>
    <w:p w14:paraId="4C73B6D2" w14:textId="0E3980FE" w:rsidR="004E2135" w:rsidRPr="00812A9D" w:rsidRDefault="004E2135">
      <w:pPr>
        <w:rPr>
          <w:rFonts w:ascii="Times New Roman" w:hAnsi="Times New Roman" w:cs="Times New Roman"/>
        </w:rPr>
      </w:pPr>
    </w:p>
    <w:p w14:paraId="3AEAD982" w14:textId="77777777" w:rsidR="004E2135" w:rsidRPr="00812A9D" w:rsidRDefault="004E2135">
      <w:pPr>
        <w:rPr>
          <w:rFonts w:ascii="Times New Roman" w:hAnsi="Times New Roman" w:cs="Times New Roman"/>
        </w:rPr>
        <w:sectPr w:rsidR="004E2135" w:rsidRPr="00812A9D" w:rsidSect="004E2135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0878AF7" w14:textId="6BDBED6B" w:rsidR="004E2135" w:rsidRPr="00812A9D" w:rsidRDefault="004D47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1659825" wp14:editId="05C17D1C">
            <wp:extent cx="5663565" cy="4749614"/>
            <wp:effectExtent l="0" t="0" r="0" b="0"/>
            <wp:docPr id="2681211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554" cy="47579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E664A1" w14:textId="73B3640E" w:rsidR="0042211E" w:rsidRPr="00812A9D" w:rsidRDefault="0042211E">
      <w:pPr>
        <w:rPr>
          <w:rFonts w:ascii="Times New Roman" w:hAnsi="Times New Roman" w:cs="Times New Roman"/>
        </w:rPr>
      </w:pPr>
    </w:p>
    <w:p w14:paraId="1C0DA83E" w14:textId="1512F797" w:rsidR="0067703A" w:rsidRPr="00812A9D" w:rsidRDefault="0042211E" w:rsidP="0067703A">
      <w:pPr>
        <w:rPr>
          <w:rFonts w:ascii="Times New Roman" w:hAnsi="Times New Roman" w:cs="Times New Roman"/>
          <w:sz w:val="24"/>
          <w:szCs w:val="24"/>
        </w:rPr>
      </w:pPr>
      <w:r w:rsidRPr="00812A9D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3F370F" w:rsidRPr="00812A9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12A9D">
        <w:rPr>
          <w:rFonts w:ascii="Times New Roman" w:hAnsi="Times New Roman" w:cs="Times New Roman"/>
          <w:b/>
          <w:bCs/>
          <w:sz w:val="24"/>
          <w:szCs w:val="24"/>
        </w:rPr>
        <w:t>. FigS</w:t>
      </w:r>
      <w:r w:rsidR="00FE5BF5" w:rsidRPr="00812A9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A5D76" w:rsidRPr="00812A9D">
        <w:rPr>
          <w:rFonts w:ascii="Times New Roman" w:hAnsi="Times New Roman" w:cs="Times New Roman"/>
          <w:b/>
          <w:bCs/>
          <w:sz w:val="24"/>
          <w:szCs w:val="24"/>
        </w:rPr>
        <w:t xml:space="preserve"> A-D. </w:t>
      </w:r>
      <w:r w:rsidR="0067703A" w:rsidRPr="00812A9D">
        <w:rPr>
          <w:rFonts w:ascii="Times New Roman" w:hAnsi="Times New Roman" w:cs="Times New Roman"/>
          <w:b/>
          <w:bCs/>
          <w:sz w:val="24"/>
          <w:szCs w:val="24"/>
        </w:rPr>
        <w:t xml:space="preserve">A) </w:t>
      </w:r>
      <w:r w:rsidR="0067703A" w:rsidRPr="00812A9D">
        <w:rPr>
          <w:rFonts w:ascii="Times New Roman" w:hAnsi="Times New Roman" w:cs="Times New Roman"/>
          <w:color w:val="202020"/>
          <w:sz w:val="24"/>
          <w:szCs w:val="24"/>
        </w:rPr>
        <w:t xml:space="preserve">Model fit for the number of Dirichlet mixture components (K) (DMM clusters) using the Laplace approximation to the negative log model. </w:t>
      </w:r>
      <w:r w:rsidR="0067703A" w:rsidRPr="00812A9D">
        <w:rPr>
          <w:rFonts w:ascii="Times New Roman" w:hAnsi="Times New Roman" w:cs="Times New Roman"/>
          <w:sz w:val="24"/>
          <w:szCs w:val="24"/>
        </w:rPr>
        <w:t>B) NMDS plot showing overall microbial composition with enterotypes (DMM</w:t>
      </w:r>
      <w:r w:rsidR="005A165E">
        <w:rPr>
          <w:rFonts w:ascii="Times New Roman" w:hAnsi="Times New Roman" w:cs="Times New Roman"/>
          <w:sz w:val="24"/>
          <w:szCs w:val="24"/>
        </w:rPr>
        <w:t xml:space="preserve"> </w:t>
      </w:r>
      <w:r w:rsidR="0067703A" w:rsidRPr="00812A9D">
        <w:rPr>
          <w:rFonts w:ascii="Times New Roman" w:hAnsi="Times New Roman" w:cs="Times New Roman"/>
          <w:sz w:val="24"/>
          <w:szCs w:val="24"/>
        </w:rPr>
        <w:t xml:space="preserve">1-4 represent Enterotypes), C-D) Alpha diversity values </w:t>
      </w:r>
      <w:r w:rsidR="0067703A" w:rsidRPr="00812A9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(richness and Shannon’s diversity</w:t>
      </w:r>
      <w:r w:rsidR="005C522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respectiv</w:t>
      </w:r>
      <w:r w:rsidR="00882C3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ely</w:t>
      </w:r>
      <w:r w:rsidR="0067703A" w:rsidRPr="00812A9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per each DMM cluster/Enterotype. </w:t>
      </w:r>
    </w:p>
    <w:p w14:paraId="52FC156F" w14:textId="7B9CAA98" w:rsidR="0067703A" w:rsidRPr="00812A9D" w:rsidRDefault="005945E3" w:rsidP="0067703A">
      <w:pPr>
        <w:pStyle w:val="BodyText"/>
        <w:ind w:firstLine="0"/>
      </w:pPr>
      <w:r>
        <w:rPr>
          <w:noProof/>
        </w:rPr>
        <w:lastRenderedPageBreak/>
        <w:drawing>
          <wp:inline distT="0" distB="0" distL="0" distR="0" wp14:anchorId="5DFD380D" wp14:editId="15C64C1F">
            <wp:extent cx="3956432" cy="7528941"/>
            <wp:effectExtent l="0" t="0" r="6350" b="0"/>
            <wp:docPr id="18450134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7805" cy="75505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039756" w14:textId="0E63C635" w:rsidR="0067703A" w:rsidRPr="00812A9D" w:rsidRDefault="00986FFE" w:rsidP="0067703A">
      <w:pPr>
        <w:rPr>
          <w:rFonts w:ascii="Times New Roman" w:hAnsi="Times New Roman" w:cs="Times New Roman"/>
          <w:sz w:val="24"/>
          <w:szCs w:val="24"/>
        </w:rPr>
      </w:pPr>
      <w:r w:rsidRPr="00812A9D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3F370F" w:rsidRPr="00812A9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12A9D">
        <w:rPr>
          <w:rFonts w:ascii="Times New Roman" w:hAnsi="Times New Roman" w:cs="Times New Roman"/>
          <w:b/>
          <w:bCs/>
          <w:sz w:val="24"/>
          <w:szCs w:val="24"/>
        </w:rPr>
        <w:t>. FigS2.</w:t>
      </w:r>
      <w:bookmarkStart w:id="0" w:name="_Hlk113788111"/>
      <w:r w:rsidR="0067703A" w:rsidRPr="00812A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7703A" w:rsidRPr="00812A9D">
        <w:rPr>
          <w:rFonts w:ascii="Times New Roman" w:hAnsi="Times New Roman" w:cs="Times New Roman"/>
          <w:sz w:val="24"/>
          <w:szCs w:val="24"/>
        </w:rPr>
        <w:t>Non-metric multidimensional scaling (NMDS) ordinating plot based on Bray-Curtis distances illustrate</w:t>
      </w:r>
      <w:r w:rsidR="006A34B2">
        <w:rPr>
          <w:rFonts w:ascii="Times New Roman" w:hAnsi="Times New Roman" w:cs="Times New Roman"/>
          <w:sz w:val="24"/>
          <w:szCs w:val="24"/>
        </w:rPr>
        <w:t>s</w:t>
      </w:r>
      <w:r w:rsidR="0067703A" w:rsidRPr="00812A9D">
        <w:rPr>
          <w:rFonts w:ascii="Times New Roman" w:hAnsi="Times New Roman" w:cs="Times New Roman"/>
          <w:sz w:val="24"/>
          <w:szCs w:val="24"/>
        </w:rPr>
        <w:t xml:space="preserve"> variation in microbial community structures by stages at: A-</w:t>
      </w:r>
      <w:r w:rsidR="00096A7E">
        <w:rPr>
          <w:rFonts w:ascii="Times New Roman" w:hAnsi="Times New Roman" w:cs="Times New Roman"/>
          <w:sz w:val="24"/>
          <w:szCs w:val="24"/>
        </w:rPr>
        <w:lastRenderedPageBreak/>
        <w:t>D</w:t>
      </w:r>
      <w:r w:rsidR="0067703A" w:rsidRPr="00812A9D">
        <w:rPr>
          <w:rFonts w:ascii="Times New Roman" w:hAnsi="Times New Roman" w:cs="Times New Roman"/>
          <w:sz w:val="24"/>
          <w:szCs w:val="24"/>
        </w:rPr>
        <w:t>) Phylum, Class, Family and Genus level</w:t>
      </w:r>
      <w:r w:rsidR="006A34B2">
        <w:rPr>
          <w:rFonts w:ascii="Times New Roman" w:hAnsi="Times New Roman" w:cs="Times New Roman"/>
          <w:sz w:val="24"/>
          <w:szCs w:val="24"/>
        </w:rPr>
        <w:t>s</w:t>
      </w:r>
      <w:r w:rsidR="0067703A" w:rsidRPr="00812A9D">
        <w:rPr>
          <w:rFonts w:ascii="Times New Roman" w:hAnsi="Times New Roman" w:cs="Times New Roman"/>
          <w:sz w:val="24"/>
          <w:szCs w:val="24"/>
        </w:rPr>
        <w:t xml:space="preserve"> and </w:t>
      </w:r>
      <w:r w:rsidR="00096A7E">
        <w:rPr>
          <w:rFonts w:ascii="Times New Roman" w:hAnsi="Times New Roman" w:cs="Times New Roman"/>
          <w:sz w:val="24"/>
          <w:szCs w:val="24"/>
        </w:rPr>
        <w:t>E</w:t>
      </w:r>
      <w:r w:rsidR="0067703A" w:rsidRPr="00812A9D">
        <w:rPr>
          <w:rFonts w:ascii="Times New Roman" w:hAnsi="Times New Roman" w:cs="Times New Roman"/>
          <w:sz w:val="24"/>
          <w:szCs w:val="24"/>
        </w:rPr>
        <w:t>-</w:t>
      </w:r>
      <w:r w:rsidR="00096A7E">
        <w:rPr>
          <w:rFonts w:ascii="Times New Roman" w:hAnsi="Times New Roman" w:cs="Times New Roman"/>
          <w:sz w:val="24"/>
          <w:szCs w:val="24"/>
        </w:rPr>
        <w:t>H</w:t>
      </w:r>
      <w:r w:rsidR="0067703A" w:rsidRPr="00812A9D">
        <w:rPr>
          <w:rFonts w:ascii="Times New Roman" w:hAnsi="Times New Roman" w:cs="Times New Roman"/>
          <w:sz w:val="24"/>
          <w:szCs w:val="24"/>
        </w:rPr>
        <w:t xml:space="preserve">) </w:t>
      </w:r>
      <w:r w:rsidR="0067703A" w:rsidRPr="00812A9D">
        <w:rPr>
          <w:rFonts w:ascii="Times New Roman" w:hAnsi="Times New Roman" w:cs="Times New Roman"/>
          <w:color w:val="202020"/>
          <w:sz w:val="24"/>
          <w:szCs w:val="24"/>
        </w:rPr>
        <w:t>Beta-dispersion value</w:t>
      </w:r>
      <w:r w:rsidR="006A34B2">
        <w:rPr>
          <w:rFonts w:ascii="Times New Roman" w:hAnsi="Times New Roman" w:cs="Times New Roman"/>
          <w:color w:val="202020"/>
          <w:sz w:val="24"/>
          <w:szCs w:val="24"/>
        </w:rPr>
        <w:t>s</w:t>
      </w:r>
      <w:r w:rsidR="0067703A" w:rsidRPr="00812A9D">
        <w:rPr>
          <w:rFonts w:ascii="Times New Roman" w:hAnsi="Times New Roman" w:cs="Times New Roman"/>
          <w:color w:val="202020"/>
          <w:sz w:val="24"/>
          <w:szCs w:val="24"/>
        </w:rPr>
        <w:t xml:space="preserve"> (distance to centroid) for each age group </w:t>
      </w:r>
      <w:r w:rsidR="006A34B2">
        <w:rPr>
          <w:rFonts w:ascii="Times New Roman" w:hAnsi="Times New Roman" w:cs="Times New Roman"/>
          <w:color w:val="202020"/>
          <w:sz w:val="24"/>
          <w:szCs w:val="24"/>
        </w:rPr>
        <w:t xml:space="preserve">and </w:t>
      </w:r>
      <w:r w:rsidR="0067703A" w:rsidRPr="00812A9D">
        <w:rPr>
          <w:rFonts w:ascii="Times New Roman" w:hAnsi="Times New Roman" w:cs="Times New Roman"/>
          <w:color w:val="202020"/>
          <w:sz w:val="24"/>
          <w:szCs w:val="24"/>
        </w:rPr>
        <w:t xml:space="preserve">for </w:t>
      </w:r>
      <w:r w:rsidR="006A34B2">
        <w:rPr>
          <w:rFonts w:ascii="Times New Roman" w:hAnsi="Times New Roman" w:cs="Times New Roman"/>
          <w:color w:val="202020"/>
          <w:sz w:val="24"/>
          <w:szCs w:val="24"/>
        </w:rPr>
        <w:t xml:space="preserve">each </w:t>
      </w:r>
      <w:r w:rsidR="0067703A" w:rsidRPr="00812A9D">
        <w:rPr>
          <w:rFonts w:ascii="Times New Roman" w:hAnsi="Times New Roman" w:cs="Times New Roman"/>
          <w:color w:val="202020"/>
          <w:sz w:val="24"/>
          <w:szCs w:val="24"/>
        </w:rPr>
        <w:t>respective taxonomic level.</w:t>
      </w:r>
      <w:r w:rsidR="0067703A" w:rsidRPr="00812A9D">
        <w:rPr>
          <w:rFonts w:ascii="Times New Roman" w:hAnsi="Times New Roman" w:cs="Times New Roman"/>
          <w:i/>
          <w:iCs/>
          <w:sz w:val="24"/>
          <w:szCs w:val="24"/>
        </w:rPr>
        <w:t xml:space="preserve"> R</w:t>
      </w:r>
      <w:r w:rsidR="0067703A" w:rsidRPr="00812A9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="0067703A" w:rsidRPr="00812A9D">
        <w:rPr>
          <w:rFonts w:ascii="Times New Roman" w:hAnsi="Times New Roman" w:cs="Times New Roman"/>
          <w:sz w:val="24"/>
          <w:szCs w:val="24"/>
        </w:rPr>
        <w:t xml:space="preserve"> represents the amount of variability explained by </w:t>
      </w:r>
      <w:r w:rsidR="006A34B2">
        <w:rPr>
          <w:rFonts w:ascii="Times New Roman" w:hAnsi="Times New Roman" w:cs="Times New Roman"/>
          <w:sz w:val="24"/>
          <w:szCs w:val="24"/>
        </w:rPr>
        <w:t xml:space="preserve">the </w:t>
      </w:r>
      <w:r w:rsidR="0067703A" w:rsidRPr="00812A9D">
        <w:rPr>
          <w:rFonts w:ascii="Times New Roman" w:hAnsi="Times New Roman" w:cs="Times New Roman"/>
          <w:sz w:val="24"/>
          <w:szCs w:val="24"/>
        </w:rPr>
        <w:t xml:space="preserve">stages and the associated </w:t>
      </w:r>
      <w:r w:rsidR="0067703A" w:rsidRPr="00812A9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67703A" w:rsidRPr="00812A9D">
        <w:rPr>
          <w:rFonts w:ascii="Times New Roman" w:hAnsi="Times New Roman" w:cs="Times New Roman"/>
          <w:sz w:val="24"/>
          <w:szCs w:val="24"/>
        </w:rPr>
        <w:t>-value is based on PERMANOVA analysis.</w:t>
      </w:r>
    </w:p>
    <w:p w14:paraId="0DB7C518" w14:textId="77777777" w:rsidR="003F370F" w:rsidRPr="00812A9D" w:rsidRDefault="003F370F" w:rsidP="003F370F">
      <w:pPr>
        <w:rPr>
          <w:rFonts w:ascii="Times New Roman" w:hAnsi="Times New Roman" w:cs="Times New Roman"/>
          <w:b/>
          <w:bCs/>
          <w:color w:val="202020"/>
        </w:rPr>
      </w:pPr>
    </w:p>
    <w:p w14:paraId="49EB42DA" w14:textId="77777777" w:rsidR="003F370F" w:rsidRPr="00812A9D" w:rsidRDefault="003F370F" w:rsidP="003F370F">
      <w:pPr>
        <w:rPr>
          <w:rFonts w:ascii="Times New Roman" w:hAnsi="Times New Roman" w:cs="Times New Roman"/>
          <w:b/>
          <w:bCs/>
          <w:color w:val="202020"/>
        </w:rPr>
      </w:pPr>
    </w:p>
    <w:p w14:paraId="2846D1BA" w14:textId="120AF95A" w:rsidR="003F370F" w:rsidRPr="00812A9D" w:rsidRDefault="005945E3" w:rsidP="006770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91AA78" wp14:editId="78D6020E">
            <wp:extent cx="6581542" cy="3450336"/>
            <wp:effectExtent l="0" t="0" r="0" b="0"/>
            <wp:docPr id="22294694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6252" cy="345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3603F8" w14:textId="142D166C" w:rsidR="00990A21" w:rsidRPr="00812A9D" w:rsidRDefault="00990A21" w:rsidP="00990A21">
      <w:pPr>
        <w:rPr>
          <w:rFonts w:ascii="Times New Roman" w:hAnsi="Times New Roman" w:cs="Times New Roman"/>
          <w:sz w:val="24"/>
          <w:szCs w:val="24"/>
        </w:rPr>
      </w:pPr>
      <w:r w:rsidRPr="00812A9D">
        <w:rPr>
          <w:rFonts w:ascii="Times New Roman" w:hAnsi="Times New Roman" w:cs="Times New Roman"/>
          <w:b/>
          <w:bCs/>
          <w:sz w:val="24"/>
          <w:szCs w:val="24"/>
        </w:rPr>
        <w:t xml:space="preserve">Additional File 4. FigS3. </w:t>
      </w:r>
      <w:r w:rsidRPr="00812A9D">
        <w:rPr>
          <w:rFonts w:ascii="Times New Roman" w:hAnsi="Times New Roman" w:cs="Times New Roman"/>
          <w:sz w:val="24"/>
          <w:szCs w:val="24"/>
        </w:rPr>
        <w:t xml:space="preserve">Relative abundance of </w:t>
      </w:r>
      <w:r w:rsidR="00096A7E">
        <w:rPr>
          <w:rFonts w:ascii="Times New Roman" w:hAnsi="Times New Roman" w:cs="Times New Roman"/>
          <w:sz w:val="24"/>
          <w:szCs w:val="24"/>
        </w:rPr>
        <w:t xml:space="preserve">the </w:t>
      </w:r>
      <w:r w:rsidRPr="00812A9D">
        <w:rPr>
          <w:rFonts w:ascii="Times New Roman" w:hAnsi="Times New Roman" w:cs="Times New Roman"/>
          <w:sz w:val="24"/>
          <w:szCs w:val="24"/>
        </w:rPr>
        <w:t xml:space="preserve">top 15 </w:t>
      </w:r>
      <w:r w:rsidR="002A5A89">
        <w:rPr>
          <w:rFonts w:ascii="Times New Roman" w:hAnsi="Times New Roman" w:cs="Times New Roman"/>
          <w:sz w:val="24"/>
          <w:szCs w:val="24"/>
        </w:rPr>
        <w:t xml:space="preserve">bacterial </w:t>
      </w:r>
      <w:r w:rsidRPr="00812A9D">
        <w:rPr>
          <w:rFonts w:ascii="Times New Roman" w:hAnsi="Times New Roman" w:cs="Times New Roman"/>
          <w:sz w:val="24"/>
          <w:szCs w:val="24"/>
        </w:rPr>
        <w:t xml:space="preserve">genera across </w:t>
      </w:r>
      <w:r w:rsidR="002A5A89">
        <w:rPr>
          <w:rFonts w:ascii="Times New Roman" w:hAnsi="Times New Roman" w:cs="Times New Roman"/>
          <w:sz w:val="24"/>
          <w:szCs w:val="24"/>
        </w:rPr>
        <w:t xml:space="preserve">pig </w:t>
      </w:r>
      <w:r w:rsidRPr="00812A9D">
        <w:rPr>
          <w:rFonts w:ascii="Times New Roman" w:hAnsi="Times New Roman" w:cs="Times New Roman"/>
          <w:sz w:val="24"/>
          <w:szCs w:val="24"/>
        </w:rPr>
        <w:t>age.</w:t>
      </w:r>
    </w:p>
    <w:p w14:paraId="61B7870A" w14:textId="77777777" w:rsidR="003F370F" w:rsidRPr="00812A9D" w:rsidRDefault="003F370F" w:rsidP="0067703A">
      <w:pPr>
        <w:rPr>
          <w:rFonts w:ascii="Times New Roman" w:hAnsi="Times New Roman" w:cs="Times New Roman"/>
          <w:sz w:val="24"/>
          <w:szCs w:val="24"/>
        </w:rPr>
      </w:pPr>
    </w:p>
    <w:p w14:paraId="03D8EA68" w14:textId="77777777" w:rsidR="003F370F" w:rsidRPr="00812A9D" w:rsidRDefault="003F370F" w:rsidP="0067703A">
      <w:pPr>
        <w:rPr>
          <w:rFonts w:ascii="Times New Roman" w:hAnsi="Times New Roman" w:cs="Times New Roman"/>
          <w:sz w:val="24"/>
          <w:szCs w:val="24"/>
        </w:rPr>
      </w:pPr>
    </w:p>
    <w:p w14:paraId="659B87C9" w14:textId="77777777" w:rsidR="003F370F" w:rsidRPr="00812A9D" w:rsidRDefault="003F370F" w:rsidP="0067703A">
      <w:pPr>
        <w:rPr>
          <w:rFonts w:ascii="Times New Roman" w:hAnsi="Times New Roman" w:cs="Times New Roman"/>
          <w:sz w:val="24"/>
          <w:szCs w:val="24"/>
        </w:rPr>
      </w:pPr>
    </w:p>
    <w:p w14:paraId="327AE5E2" w14:textId="77777777" w:rsidR="003F370F" w:rsidRPr="00812A9D" w:rsidRDefault="003F370F" w:rsidP="0067703A">
      <w:pPr>
        <w:rPr>
          <w:rFonts w:ascii="Times New Roman" w:hAnsi="Times New Roman" w:cs="Times New Roman"/>
          <w:sz w:val="24"/>
          <w:szCs w:val="24"/>
        </w:rPr>
      </w:pPr>
    </w:p>
    <w:p w14:paraId="1E646AF5" w14:textId="77777777" w:rsidR="003F370F" w:rsidRPr="00812A9D" w:rsidRDefault="003F370F" w:rsidP="0067703A">
      <w:pPr>
        <w:rPr>
          <w:rFonts w:ascii="Times New Roman" w:hAnsi="Times New Roman" w:cs="Times New Roman"/>
          <w:sz w:val="24"/>
          <w:szCs w:val="24"/>
        </w:rPr>
      </w:pPr>
    </w:p>
    <w:p w14:paraId="255F5A26" w14:textId="77777777" w:rsidR="003F370F" w:rsidRPr="00812A9D" w:rsidRDefault="003F370F" w:rsidP="0067703A">
      <w:pPr>
        <w:rPr>
          <w:rFonts w:ascii="Times New Roman" w:hAnsi="Times New Roman" w:cs="Times New Roman"/>
          <w:sz w:val="24"/>
          <w:szCs w:val="24"/>
        </w:rPr>
        <w:sectPr w:rsidR="003F370F" w:rsidRPr="00812A9D" w:rsidSect="004E213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EC70D8B" w14:textId="77777777" w:rsidR="003F370F" w:rsidRPr="00812A9D" w:rsidRDefault="003F370F" w:rsidP="0067703A">
      <w:pPr>
        <w:rPr>
          <w:rFonts w:ascii="Times New Roman" w:hAnsi="Times New Roman" w:cs="Times New Roman"/>
          <w:sz w:val="24"/>
          <w:szCs w:val="24"/>
        </w:rPr>
      </w:pPr>
    </w:p>
    <w:p w14:paraId="094FCF30" w14:textId="13743D99" w:rsidR="003F370F" w:rsidRPr="00812A9D" w:rsidRDefault="003F370F" w:rsidP="0067703A">
      <w:pPr>
        <w:rPr>
          <w:rFonts w:ascii="Times New Roman" w:hAnsi="Times New Roman" w:cs="Times New Roman"/>
          <w:sz w:val="24"/>
          <w:szCs w:val="24"/>
        </w:rPr>
      </w:pPr>
      <w:r w:rsidRPr="00812A9D">
        <w:rPr>
          <w:rFonts w:ascii="Times New Roman" w:hAnsi="Times New Roman" w:cs="Times New Roman"/>
          <w:b/>
          <w:bCs/>
          <w:sz w:val="24"/>
          <w:szCs w:val="24"/>
        </w:rPr>
        <w:t xml:space="preserve">Additional </w:t>
      </w:r>
      <w:r w:rsidR="008D0603" w:rsidRPr="00812A9D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12A9D">
        <w:rPr>
          <w:rFonts w:ascii="Times New Roman" w:hAnsi="Times New Roman" w:cs="Times New Roman"/>
          <w:b/>
          <w:bCs/>
          <w:sz w:val="24"/>
          <w:szCs w:val="24"/>
        </w:rPr>
        <w:t xml:space="preserve">ile </w:t>
      </w:r>
      <w:r w:rsidR="00990A21" w:rsidRPr="00812A9D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12A9D">
        <w:rPr>
          <w:rFonts w:ascii="Times New Roman" w:hAnsi="Times New Roman" w:cs="Times New Roman"/>
          <w:b/>
          <w:bCs/>
          <w:sz w:val="24"/>
          <w:szCs w:val="24"/>
        </w:rPr>
        <w:t>: Table S2</w:t>
      </w:r>
      <w:r w:rsidRPr="00812A9D">
        <w:rPr>
          <w:rFonts w:ascii="Times New Roman" w:hAnsi="Times New Roman" w:cs="Times New Roman"/>
          <w:sz w:val="24"/>
          <w:szCs w:val="24"/>
        </w:rPr>
        <w:t xml:space="preserve">. </w:t>
      </w:r>
      <w:r w:rsidR="002A5A89">
        <w:rPr>
          <w:rFonts w:ascii="Times New Roman" w:hAnsi="Times New Roman" w:cs="Times New Roman"/>
          <w:sz w:val="24"/>
          <w:szCs w:val="24"/>
        </w:rPr>
        <w:t>C</w:t>
      </w:r>
      <w:r w:rsidRPr="00812A9D">
        <w:rPr>
          <w:rFonts w:ascii="Times New Roman" w:hAnsi="Times New Roman" w:cs="Times New Roman"/>
          <w:sz w:val="24"/>
          <w:szCs w:val="24"/>
        </w:rPr>
        <w:t>omplete list of microbial features (genera) whose abundance</w:t>
      </w:r>
      <w:r w:rsidR="002A5A89">
        <w:rPr>
          <w:rFonts w:ascii="Times New Roman" w:hAnsi="Times New Roman" w:cs="Times New Roman"/>
          <w:sz w:val="24"/>
          <w:szCs w:val="24"/>
        </w:rPr>
        <w:t>s</w:t>
      </w:r>
      <w:r w:rsidRPr="00812A9D">
        <w:rPr>
          <w:rFonts w:ascii="Times New Roman" w:hAnsi="Times New Roman" w:cs="Times New Roman"/>
          <w:sz w:val="24"/>
          <w:szCs w:val="24"/>
        </w:rPr>
        <w:t xml:space="preserve"> were associated with age of pig </w:t>
      </w:r>
      <w:r w:rsidR="004B44F2">
        <w:rPr>
          <w:rFonts w:ascii="Times New Roman" w:hAnsi="Times New Roman" w:cs="Times New Roman"/>
          <w:sz w:val="24"/>
          <w:szCs w:val="24"/>
        </w:rPr>
        <w:t xml:space="preserve">(in weeks) </w:t>
      </w:r>
      <w:r w:rsidR="002A5A89">
        <w:rPr>
          <w:rFonts w:ascii="Times New Roman" w:hAnsi="Times New Roman" w:cs="Times New Roman"/>
          <w:sz w:val="24"/>
          <w:szCs w:val="24"/>
        </w:rPr>
        <w:t xml:space="preserve">as </w:t>
      </w:r>
      <w:r w:rsidRPr="00812A9D">
        <w:rPr>
          <w:rFonts w:ascii="Times New Roman" w:hAnsi="Times New Roman" w:cs="Times New Roman"/>
          <w:sz w:val="24"/>
          <w:szCs w:val="24"/>
        </w:rPr>
        <w:t xml:space="preserve">determined by </w:t>
      </w:r>
      <w:r w:rsidR="002A5A89">
        <w:rPr>
          <w:rFonts w:ascii="Times New Roman" w:hAnsi="Times New Roman" w:cs="Times New Roman"/>
          <w:sz w:val="24"/>
          <w:szCs w:val="24"/>
        </w:rPr>
        <w:t xml:space="preserve">the </w:t>
      </w:r>
      <w:r w:rsidRPr="00812A9D">
        <w:rPr>
          <w:rFonts w:ascii="Times New Roman" w:hAnsi="Times New Roman" w:cs="Times New Roman"/>
          <w:sz w:val="24"/>
          <w:szCs w:val="24"/>
        </w:rPr>
        <w:t xml:space="preserve">MaAsLin 2 (Microbiome Multivariable Associations with Linear Models) approach. </w:t>
      </w:r>
    </w:p>
    <w:tbl>
      <w:tblPr>
        <w:tblW w:w="11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5"/>
        <w:gridCol w:w="1041"/>
        <w:gridCol w:w="1041"/>
        <w:gridCol w:w="850"/>
        <w:gridCol w:w="876"/>
        <w:gridCol w:w="1041"/>
        <w:gridCol w:w="1041"/>
        <w:gridCol w:w="2002"/>
      </w:tblGrid>
      <w:tr w:rsidR="00397B26" w:rsidRPr="00812A9D" w14:paraId="7B8A8A7F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30BB04C3" w14:textId="12ADCD6B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Feature (genus)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5523961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coef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E70034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stderr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A396CE5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8133AF9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N.not.0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4CA3BA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pval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D5E2272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qval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230F743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trajectories</w:t>
            </w:r>
          </w:p>
        </w:tc>
      </w:tr>
      <w:tr w:rsidR="00397B26" w:rsidRPr="00812A9D" w14:paraId="131CFB61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CF01D15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Prevotella_7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670675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-0.13274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139588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0.019947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0074BA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2ED259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EC91F3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5.29E-09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4BECA9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3.20E-08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B53A63B" w14:textId="2CD63E40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37184A29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9E478D3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Intestinimonas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8CA21A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-0.10801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D7A19A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0.008799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037CE0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7E8983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12491D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4.02E-19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2FB796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4.87E-17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5AC44858" w14:textId="38D5E04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5EA6CF25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39E1D9D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Ligilactobacillus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AB0AC9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-0.10721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6DB063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0.016107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B8B07A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FB1AC8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E353BA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5.26E-09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B3DF90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3.20E-08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D089E1E" w14:textId="0009CF8D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3A2FE240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065AE03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Agathobacter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6EC4FD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-0.09832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2BE927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0.015016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4069A8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C63141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005DE0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8.24E-09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C23137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4.75E-08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63908449" w14:textId="136BF9D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58E73815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A078325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Blautia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758B5A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-0.09729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13CD03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0.014316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50D531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B3A0D5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D1DF85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4.52E-09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1CBFE6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3.04E-08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A9C4A9C" w14:textId="305C67A1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006B3462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395F6FBF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HT002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5DD32A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-0.09723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1EC933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0.012309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BD8BCC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4CF450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E973D5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2.80E-11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B18DD6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2.60E-10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90498EB" w14:textId="6400474C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3DFC2813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2BC5523E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Chlamydia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32F295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-0.09415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350CA4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0.013463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D6D45C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41A0B4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62E9D0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1.29E-09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54BA68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9.72E-09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CBEC799" w14:textId="79BC24FE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719FDB37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D9A4589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Dorea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59BEE9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-0.08894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A1CBAE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0.010154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B3ACB3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991F52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F760D7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7.30E-13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EF0631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1.10E-11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5C7E3ABA" w14:textId="41E4242D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3442DC61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CA9D188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Holdemanella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D188B2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-0.08592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19FD6A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0.014519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BFB6D7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7A30DB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5517C7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1.09E-07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221E04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4.56E-07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A5A462C" w14:textId="684CAE95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31F40C99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40D394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UCG.003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DF43BF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-0.07872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DAE19A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0.011018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B1ACCB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E2D944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59D459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1.12E-09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D82E8A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9.03E-09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D8993B3" w14:textId="60D27AF8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5575DE9D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A9429DD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Prevotella_9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4653E2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-0.07449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B0E079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0.01632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44689F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126CB1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84980B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2.09E-05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6DC3DD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5.49E-05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2BB18CDE" w14:textId="05C46B11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5D6F50B3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25EA0F31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Dialister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1D5247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-0.07414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8E56D8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0.020918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4A7D4F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5A31C4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D80508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0.000706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E9EB77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0.001294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1D96E76" w14:textId="5B4C1F06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177838A3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277C6D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Clostridium.sensu.stricto.6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7B106E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-0.07381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D62B60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0.015534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EED991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C16AE7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D30046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1.04E-05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6253F2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2.92E-05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B83B9B5" w14:textId="124F1DB2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5AD29FD0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A217D8F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Faecalibacterium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B651C2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-0.07298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0F7070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0.016169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FD543D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397DCF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4054F2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2.51E-05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ABAF11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6.32E-05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0B97D4FD" w14:textId="0032FA74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40D2212B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D49D2DA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Collinsella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14C86E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-0.07272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FE0BFB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0.012852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C286B6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5AC718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38B591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3.11E-07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3E5075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1.07E-06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0C0D5AD" w14:textId="3EBEDDE0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484609D1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84F47DC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Lachnospiraceae.NK4A136.group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735545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-0.07016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3F215F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0.008593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94104E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E654AB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EF0F91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1.84E-11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D8FFB2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1.86E-10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874EA1C" w14:textId="3B52BAE2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36D3451A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1F36201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X.Eubacterium..eligens.group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7D9D77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-0.07013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B2C7F1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0.013445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514ADC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55AD6D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8F127D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1.77E-06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69210E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5.64E-06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5E77D92C" w14:textId="6FD8568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2111FBD1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620EC14C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Fournierella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7BCAC8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-0.06855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C34577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0.014774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F0B690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3CA4A9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29BD96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1.58E-05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FF0CCF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4.25E-05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65DA1B9" w14:textId="597C5E7F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45593152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9F650F3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Shuttleworthia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E6516D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-0.06429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72B0F6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0.014795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9F9AFB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AD6D12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E229E8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4.61E-05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129A24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0.000112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6A366F50" w14:textId="134205E1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78D8DC07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9C5E7CA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Subdoligranulum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68EBED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-0.06323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D3B43C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0.018865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5A2DED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44B998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34D851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0.001297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FF7B44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0.002343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D524975" w14:textId="66E8571C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6703C706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327DE02C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X.Eubacterium..xylanophilum.group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AE4F6B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-0.06175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CD99AC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0.013009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314B6F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CBBEB6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041FDB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1.06E-05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EAF641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2.92E-05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5D217148" w14:textId="7A62CD39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110ADA0E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6F7124A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CAG.873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AA5BE5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-0.05921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384EB9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0.011482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D4E2E8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B5CFAB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90B255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2.23E-06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BA4FD0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6.93E-06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2E1FB260" w14:textId="3B67EDCE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38B26AC2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685C0202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Erysipelotrichaceae.UCG.006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7401DB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-0.05809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1C1C53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1B8660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A2E6B6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1DB91A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1.50E-08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F70A7A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7.24E-08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DBB622F" w14:textId="1D1AD978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7500ABB9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2FB66B78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Cloacibacillus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65BC37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-0.05672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966FDC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0.017036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F23AF0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6FF267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572D39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0.001391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12BD1B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0.002439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4AE124C" w14:textId="2A159E12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21B215E9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35C8C84D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Lachnospiraceae.FCS020.group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19F223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-0.05338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0F01AD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0.010368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6420D1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EFDB9B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6C9C94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2.79E-06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63BFDB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8.43E-06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8C7526E" w14:textId="1A5DEB56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240262CF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7FF5E3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Veillonella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ABCB35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-0.05265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439722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0.011929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ADC9F0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CCDA21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7D112D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3.60E-05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ACBC56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8.90E-05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6DB06AE9" w14:textId="201A1112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1EC36CB0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A9563E9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Catenibacterium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AD60F9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-0.05097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121E7C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0.017161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CC6A7B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C1D2E8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68F1EC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0.004079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B9D810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0.006761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21E30F01" w14:textId="230D9650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1F1CAC8F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A2D4ED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Anaerostipes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116170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-0.05001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77F0F4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0.009401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07A3AE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C31F3D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363CC1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1.18E-06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69900B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3.87E-06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BA90B1F" w14:textId="5B4C4C6F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427AD2E5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2A14AD03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Lactobacillus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E69A0F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-0.04952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5518C4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0.014978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480855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188683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91311B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0.001564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B9BB6D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0.002704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90651BF" w14:textId="191D2235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43183B32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CF9721B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Sutterella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F756CB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-0.04738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6D8ACB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0.012879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1674C5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2E8673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8CD93D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0.000457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1AE2CB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0.000937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092DF4E2" w14:textId="0DB6039A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7769D141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3A3D6BE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X.Ruminococcus..torques.group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245B13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-0.04577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6ABD90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0.012654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9B0CF5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F0FC7B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B6DF31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0.000559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413FFB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0.001108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773FAD0" w14:textId="1AB4F534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5C8F0463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318DA6B2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Intestinibacter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C429E8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-0.04528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2C8950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0.007762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40A34A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6923E2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3679FC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1.54E-07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969A34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5.82E-07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0476CC7A" w14:textId="2B2F7F98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130AB7A4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5A8404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X.Ruminococcus..gauvreauii.group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E85AB6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-0.04451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90DEFE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0.011371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6B8539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86AD0C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4D8E3E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0.000208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FABB47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0.000458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DD86E43" w14:textId="583EAA6E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4378CBA0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D33C401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Acidaminococcus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7151B2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-0.0442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FBF3DB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0.015616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6AFAF8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CEDDFA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CA8FA8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0.006063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9A0F5F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0.009286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2D9836BD" w14:textId="771D3159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246F0CBC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C28803C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Megasphaera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2D7BFB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-0.04018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9E3591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0.023035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1DE111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F416BC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BCF95E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0.085523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5B6305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0.10893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684B1B9C" w14:textId="35FB190C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600FA3A0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34852B3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Mogibacterium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2B2F48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-0.03821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65B344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0.009601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3F0ACA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31D6DD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B0BE13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0.000181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1CAFA0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0.000405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6A83DF05" w14:textId="7CFCA29E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77D87A6B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30515AE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Alistipes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B0D376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-0.03819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513F11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0.017717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915DF4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724207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FFDE4A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0.034567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A3A6ED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0.04753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2C73F706" w14:textId="02F78F9F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1E6A99D4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6DD418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Eisenbergiella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435D99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-0.03762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0EA0DC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0.011276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E1FC93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477EE5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7FE8C5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0.001359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B5BBE0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0.002419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A1B8FDB" w14:textId="6E4D82ED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731CBD69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A9C289D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Colidextribacter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687587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-0.03513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159902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0.009845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3FB96C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5D4717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211B0E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0.000654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BBC837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0.001236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ADF49BD" w14:textId="2EA4B8D5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42135D49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309B589C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X.Eubacterium..ruminantium.group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257E5C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-0.03495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11626D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0.015256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9DC8DA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D33E69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B21DFE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0.025325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D98ACB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0.035631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52E08C6" w14:textId="0053A22B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2D7C7AE4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BEE8CB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Butyricicoccus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444FA3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-0.03488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5402AD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0.008432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9B8FEB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91035D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DEECCB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9.65E-05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D2FED6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0.000229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618103D2" w14:textId="2380F67B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123F4E61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B834104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Alloprevotella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53DFA5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-0.03438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5B9BBA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0.008413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1613D5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A7B824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F42D7A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0.000115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258226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0.000267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256AD33" w14:textId="257CA2A1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09A4A66C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21AE925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X.Eubacterium..hallii.group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18C802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-0.03393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61D824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0.011689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51ADDE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2BF4B5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FBA4EC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0.004947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96DF49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0.008089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A6ED9C0" w14:textId="3977C9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0BA26334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C91208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Sharpea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8AFB35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-0.03351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780959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0.015384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AF741B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AA088A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BA76EF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0.032777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158128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0.045586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829EE29" w14:textId="43789EF1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571667A1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6FC4803A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Catenisphaera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36B43B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-0.02808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51158F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0.013318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58F9A6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1235FF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525A54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0.038595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0427C2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0.051318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540B7864" w14:textId="05764CAF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5D2F8444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1926C99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Lachnoclostridium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15939E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-0.02714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70F6F1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0.013277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624CDB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CF3FC6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727EED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0.044719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20270A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0.057564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8324FE3" w14:textId="266893D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46BD09D5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2F20584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Marvinbryantia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70E062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-0.02658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00FC0C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0.009244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763FA7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18DB06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3B455B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0.005492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848936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0.00863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568851F5" w14:textId="14FC76C6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76DAC078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D2F0472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Streptococcus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6480F1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-0.02446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577670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0.016166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0B76B3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7987B8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FC91CB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0.134744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15EF39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0.168083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B3C6426" w14:textId="34655156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7F510F6C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116C46A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Limosilactobacillus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F4F21B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-0.0241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9CC141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0.01698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52B5DD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BBBF6B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4F5B79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0.160806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191946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0.194575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A6AD3ED" w14:textId="2DEE2E0E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6CDF6027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63C9AAC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Anaerovibrio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CF8821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-0.02403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4A2FE8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0.015142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C0A480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17ABC2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C908B5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0.117045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03F6A4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0.147525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9026B68" w14:textId="25699273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49954604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0789D3F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Selenomonas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73D0DF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-0.0212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C4CD1E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0.017083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A1CA43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7D3C48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226D83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0.21912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7409A4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0.257413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0BD6C6CC" w14:textId="5E240491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6A8DDE33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EABF359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Fusobacterium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7369AC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-0.01863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4DD93B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0.014079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379E81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6C9B52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337DAE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0.190094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0D6D20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0.227736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593893E0" w14:textId="26D010C2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0FE11BF4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F9244F5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Incertae.Sedis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C97A9A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-0.01846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153C6F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0.007533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604585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FBD789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2C900A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0.016749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42B6D9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0.024127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2E29AD10" w14:textId="171FB36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284E0EBE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9FA0AA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Prevotella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C09A44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-0.01767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8EFEB7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0.005734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72A275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73474C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2718C6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0.002939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925150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0.005008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92129D2" w14:textId="3632307D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62195AA0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598645E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Roseburia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85823C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-0.01607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8605BF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0.011224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3B5A73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ADCCC9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3A0733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0.156744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D71336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0.191576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52B8851" w14:textId="3E7AFC7C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0E0FB530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1B685BE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Coprococcus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C16F7D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-0.01463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82E008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0.011311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7D7927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41A9B0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BBA0D1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0.200124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B9447D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0.237402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3EA496D" w14:textId="0F34E90E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18CB604A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BA6BD12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Solobacterium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50817D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-0.0095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286DDD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0.014218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AF908A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ECE959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64D72E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0.50602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43F13B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0.541845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0DFE7C6" w14:textId="7BDD86EA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1EE981B9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D39A3B1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Oribacterium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9B18D5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-0.00923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B8887F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0.009527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FD4F9A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87A5D3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957409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0.335842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35544A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0.379784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209212D7" w14:textId="7C8DAE20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2DADF581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F2251D9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Phascolarctobacterium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22769F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-0.0047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D19FCA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0.006174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8FF7D1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C6EF27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759670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0.448743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BD315B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0.493618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ECD8681" w14:textId="625DE9D9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3DDA444C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5B02C69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Oxalobacter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821013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-0.00199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537A86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0.013185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344CEC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1BCEA0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76AEA8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0.88046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BB5258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0.918411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13E4B44" w14:textId="47E11D26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5B48C4FC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97AF438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Olsenella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209424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-0.00079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8411CF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0.015375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502561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5ADF9C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E53914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0.959095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6F8DF5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0.965273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0260EBF5" w14:textId="22280330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217741F1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1B9CD1F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Pyramidobacter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56FCB6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-0.00068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CDB4FB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0.015465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48EE24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88B5E6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5B0D65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0.965273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C1B30C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0.965273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E175DD3" w14:textId="740F0DBE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725DE52E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7298FAB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Lachnospira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49264A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-0.0005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F2C19F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0.010549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9ED9EA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BED53A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AAEEA5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0.96222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361AA3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0.965273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EA8F222" w14:textId="008F32E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decrease</w:t>
            </w:r>
          </w:p>
        </w:tc>
      </w:tr>
      <w:tr w:rsidR="00397B26" w:rsidRPr="00812A9D" w14:paraId="6626859A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72E05F5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X.Eubacterium..nodatum.group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11E91C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0.00111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CCAC78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0.013507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A561A4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43BF10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A99CF4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0.934732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9B2238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0.958497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045F075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3D53D9C7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6EE061A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Succinivibrio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AE70BA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0.00162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CB80C4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0.013131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BBB88C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47B591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B14B71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0.902228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4C1E0D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0.933074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87BB822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50AC79C3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4D670A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Helicobacter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4B164A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0.004274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46F544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0.013555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E00FA1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686229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2E9A81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0.753557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8E32F4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0.799829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0F41217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7BF5C5AA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3C810E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Campylobacter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129DAF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0.004276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DC1102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0.014378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294FE9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8F77B4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942762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0.767023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5BC1BB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0.807041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9E1869C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778CBE72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EAD176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Oscillospira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2A30DF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0.005912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45B32F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0.007948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9BFFC9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549D6D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CC2DEF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0.459694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AF0E87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0.501108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E3BCF4F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5AE13617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6D7316D2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Prevotellaceae.UCG.003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D6F728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0.007866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78A2F0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0.009706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B3B65B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0BA7B4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D17D2B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0.420431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5FBAFB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0.466717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658773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21FBD2D5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CE4FF6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UCG.004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22F87F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0.008156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47FB4F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0.007753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24D73F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066B29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EDDCE8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0.296404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E48E71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0.338349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253CA111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110E90BD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4D3FE0F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Peptococcus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219894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0.008657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8B39BE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0.010664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D71524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F6E215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F02059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0.41995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B9E06F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0.466717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2611279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48331FB1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6D361F9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Escherichia.Shigella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F8BC25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0.012333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FAAA29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0.017595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02BB2B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77359F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F4E2F0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0.485666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56E9CB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0.524693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57F40A11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1B04EA5B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6C53AA41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UCG.002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B442E7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0.013579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1B6510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0.006482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A4F91A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9935CF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561D9C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0.040213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5EC78A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0.052889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D254CEC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2A7E6DA6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269F58D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Rikenellaceae.RC9.gut.group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6913F1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0.013698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D2E130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0.005205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B9C937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0D1FE3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3136B5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0.010451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B09A1C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0.015612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3E7463E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018D447C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F414AD3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Sphaerochaeta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0D0FCD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0.013893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C7FB0F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9B417A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CFBE5B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6A86FF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0.139262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6DCA32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0.171946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20EEC55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1249429E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2389071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Prevotellaceae.NK3B31.group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A5642E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0.014711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A520F6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0.005099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925E10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D37622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0BD2F0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0.005194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4C14C7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0.008297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E8A14B4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68DCB3AD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F8D5961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Corynebacterium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798BDE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0.016072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9BACC3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0.014884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E385C4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337E50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25A3F5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0.283948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B3BF75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0.327216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FDD539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1879ECBC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5E5DC5F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Mitsuokella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ADEE78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0.01837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464C37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0.01681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8AC7B1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BFACB5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F56B17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0.278233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BE360F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0.323714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718AB8C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191B01D7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87B97BB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Monoglobus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C630B8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0.021536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EBDB76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0.007654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F32765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DF3963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4D794C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0.006352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D7452D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0.009607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EEE5AB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5F5EB6DB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3C22433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Parabacteroides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CE57FE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0.021958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B68F0C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0.010256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3E9C1B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9B823D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84339E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0.035763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611547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0.048621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3E1253F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3751FE74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F99C8A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Christensenellaceae.R.7.group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F9CB89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0.022359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A615B4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0.008725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3F7B35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0A911A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1176B9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0.012538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A88637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0.018501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87839E5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369C1486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F9B7025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Ruminococcus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6B14D3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0.024127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AED2FC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0.011768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84F6AA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9BB04F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6BB884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0.044093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368A78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0.057368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4A4F01B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0632D62A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CCC34EB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Desulfovibrio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6CB26B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0.02832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A97FC1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0.009938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3AEC32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2810C2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BBCFAD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0.005743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BF07B9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0.008909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C2DDAE1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725D09C3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674EB67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X.Eubacterium..siraeum.group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8137A3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0.03151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E455D3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0.014855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614CAE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6B929A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87EEF4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0.037455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8AEAFA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0.050356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0FDED34E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5CF2104D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64C610B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Prevotellaceae.UCG.004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2DAEB4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0.034158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38158A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0.011801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4324E7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8F9F31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7F09A5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0.005211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45DF0A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0.008297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51FC73C4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0F69A0C8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D683B9B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Anaerosporobacter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D2153C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0.034987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296C9E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0.00968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DCBDAD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09727A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1D7DD8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0.000599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15B151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0.001169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693773FD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023FC6CE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6249D36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Bifidobacterium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1092BF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0.035406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7E73F3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0.011921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D72426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36A720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5A4BBF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0.004077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BCB317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0.006761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0C71BBD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78C40484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63BA79F1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Oscillibacter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A1C143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0.037009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240BA1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0.009471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82F8D4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34B818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2B4323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0.00023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5F747A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0.000497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FB1883B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4B01BF66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2EE27EE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UCG.008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C957B8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0.038238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DB0AE0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0.015945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E102C8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D896B3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BE423C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0.019152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A3E807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0.027263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59FC9C3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5240B5C3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D188898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UCG.007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EBD086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0.041711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4F70AF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0.007632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46B7EA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AE6312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BF9256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8.41E-07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01D822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2.83E-06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8FDF8DB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1A926E46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789C944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UCG.009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F38C1D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0.042212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F70317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0.007225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E26611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167BEC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40E585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1.48E-07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560EEF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5.82E-07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2087F36D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73DDFA2D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E9D2674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NK4A214.group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3125CF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0.042233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2863DC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0.00449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2FC326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025E3E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8A5940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1.29E-13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32D7CE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2.23E-12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7B7DE75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701A032C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25D37414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Z20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573933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0.042932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DE2ACC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0.016865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C0BDA7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DC8BE3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9369D5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0.013111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F3F36D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0.019114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4FB19CF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11C325BB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30F89B2F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XBB1006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7DE816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0.044592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E17055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0.012471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4359C6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7BEBAB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B0D01E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0.000677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D0DC59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0.001261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2DFE0E2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3B5EA445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68B3281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Lachnospiraceae.UCG.001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4C3ED8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0.0485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B7D094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0.013251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6D98E2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3306D0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3D46C9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0.000485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7574AD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0.000978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7D682A4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35BA25E0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38D0CAFA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Frisingicoccus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273B48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0.048572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BE28CF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0.010704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D47CB3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64B8F7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BCC832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2.30E-05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FD059C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5.92E-05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65F0119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1C93A6A6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14BDDB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Family.XIII.UCG.001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7FEC4B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0.049238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3CE0BF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0.010022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2AE720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95A3CB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5D7B96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6.70E-06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FEF9EF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1.93E-05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873C685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415D5F32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676CE8F9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p.1088.a5.gut.group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027F7F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0.049721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860DE6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0.013023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740F22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197A39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16C438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0.000288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1668FA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0.000611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5FEA7A29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4CDDEB7B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3619D502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UCG.005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DC13A6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0.05193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8EA33F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0.010587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BD9886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3532EF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93E69B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5.85E-06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A6A681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1.73E-05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AF890F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23B95946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89FBDC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Family.XIII.AD3011.group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B2A1D5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0.052185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9B343B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0.008586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D3A233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A65DD5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0E9C6E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7.83E-08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37F388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3.38E-07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2CCBDBBB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56425CB8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8A28FB9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X.Anaerorhabdus..furcosa.group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83C23B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0.053468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6322E7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0.008515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E2C898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DA4F03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BA01E5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3.54E-08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8B79C9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1.59E-07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2F5B225F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1E3386B1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AEBE04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Lachnospiraceae.NK4B4.group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769D38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0.054871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1E396D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0.009684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31E789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30430F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2D62DF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3.01E-07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DAF5C1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1.07E-06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2E37653C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0C4B6396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39C2EA4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Clostridium.sensu.stricto.1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5EA912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0.057217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2D05C5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0.008316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E734C2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83D1FC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BF8E43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3.23E-09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6570FE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2.30E-08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C5CB9A8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4082DADE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338273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X.Eubacterium..brachy.group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E811A8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0.057283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9E3823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0.009688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80825D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BA188F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F106B5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1.49E-07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3F2828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5.82E-07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556C8DA5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4DB36750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7134E03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Candidatus.Saccharimonas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6A2FF3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0.057437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625F67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0.014146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96CF50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40086B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33D531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0.000126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2A9FBD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0.000288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38EF4193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02F8B6FF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68F49C4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Quinella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22AC25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0.059511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D6EACC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0.009056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9E7C72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BCF1F9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3FBE58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1.11E-08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1A2629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5.79E-08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20DE15D8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25210BD2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A90F89B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dgA.11.gut.group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DFDAA7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0.059895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782706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0.00926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21FD87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AC0496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DCC33F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1.15E-08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DF2F5E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5.79E-08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DEDC164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2A623150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FCF3FBE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Lachnospiraceae.UCG.007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9ABA9F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0.061499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9A377F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0.007592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F3E0A6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A22232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AAB742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1.19E-11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E94902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1.31E-10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5A086D9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10D19716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140A94EB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Candidatus.Soleaferrea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2353EA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0.066799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FB0AD5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0.010718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7F77A7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C21EB1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C45A71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3.03E-08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7287C0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1.41E-07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BAEED4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4F105BE9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39DD5BF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Lachnospiraceae.AC2044.group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C10832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0.071135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084F26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0.012198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754DEF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DFB943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772931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2.05E-07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181DCB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7.51E-07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6A5508F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791FE241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1A2CAF1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Bacteroides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ACC85E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0.075565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339F2D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0.020057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127038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0BFBD9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6DA333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0.00034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BEC60A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0.00071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60535CE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0E2D01A3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737DDBC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Prevotellaceae.UCG.001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93C4E7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0.076137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99BADE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0.02126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46A91D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769BDA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E9E3DC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0.000627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7B51AB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0.001205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00E430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474F9BD5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6FA48B4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Terrisporobacter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0708CA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0.077184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8CFD2E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0.011642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7D9EC2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E44D1DC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133A1EA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8.80E-09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4D7624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4.84E-08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22CAF58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642EE6C3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41A248D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Treponema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39FACE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0.089811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FB8BED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0.012395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D7EC68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393034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9F0C92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4.45E-10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560BBC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3.84E-09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FE6CC0D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436A3375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7657B11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Anaeroplasma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520CB4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0.096057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623267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0.008927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D870AC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0B6526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D853EB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1.74E-16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BC4F7B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5.26E-15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7EB36658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2046169D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C44E226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Romboutsia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0BC76D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0.126062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928741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0.014671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FFB847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F15430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DB8A10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1.48E-12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F05982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1.99E-11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5F64275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189FA9D6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3BDE4EFD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Fibrobacter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311AAF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0.13004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7D9895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0.011243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F76E23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ED12B6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979E22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6.67E-18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3E6020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4.03E-16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00AD6F9E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53C32360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40433B61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Cellulosilyticum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F1E7B6F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0.132838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F7201B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0.011778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3B9237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091B551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0E5A34B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2.12E-17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4B636E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8.53E-16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060A49F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29DC3C93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030F3A5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Papillibacter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611B45D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0.138037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7040F7E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0.016378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773218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6D9EBF7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513E5E36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6.37E-12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0B124A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7.71E-11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18E5257F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1222CA0A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010C992A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Turicibacter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0FB22F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0.143535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D7805A3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0.013771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07D1DC0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AEB246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49E001C5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2.42E-15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31B0BC8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5.86E-14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4AD61650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  <w:tr w:rsidR="00397B26" w:rsidRPr="00812A9D" w14:paraId="0CD9435F" w14:textId="77777777" w:rsidTr="00397B26">
        <w:trPr>
          <w:trHeight w:val="300"/>
        </w:trPr>
        <w:tc>
          <w:tcPr>
            <w:tcW w:w="3455" w:type="dxa"/>
            <w:shd w:val="clear" w:color="auto" w:fill="auto"/>
            <w:noWrap/>
            <w:vAlign w:val="bottom"/>
            <w:hideMark/>
          </w:tcPr>
          <w:p w14:paraId="5BADA657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Lachnospiraceae.XPB1014.group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9B313C8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0.148002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160ACD6E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0.015997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777AC6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51DFB82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6A466904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9.15E-14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2A37A089" w14:textId="77777777" w:rsidR="00397B26" w:rsidRPr="00812A9D" w:rsidRDefault="00397B26" w:rsidP="003F37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1.84E-12</w:t>
            </w:r>
          </w:p>
        </w:tc>
        <w:tc>
          <w:tcPr>
            <w:tcW w:w="2002" w:type="dxa"/>
            <w:shd w:val="clear" w:color="auto" w:fill="auto"/>
            <w:noWrap/>
            <w:vAlign w:val="bottom"/>
            <w:hideMark/>
          </w:tcPr>
          <w:p w14:paraId="0020FEBD" w14:textId="77777777" w:rsidR="00397B26" w:rsidRPr="00812A9D" w:rsidRDefault="00397B26" w:rsidP="003F37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2A9D">
              <w:rPr>
                <w:rFonts w:ascii="Times New Roman" w:eastAsia="Times New Roman" w:hAnsi="Times New Roman" w:cs="Times New Roman"/>
                <w:color w:val="000000"/>
              </w:rPr>
              <w:t>increase</w:t>
            </w:r>
          </w:p>
        </w:tc>
      </w:tr>
    </w:tbl>
    <w:p w14:paraId="43B541F4" w14:textId="24B7A5FD" w:rsidR="003F370F" w:rsidRPr="00812A9D" w:rsidRDefault="003F370F" w:rsidP="0067703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12A9D">
        <w:rPr>
          <w:rFonts w:ascii="Times New Roman" w:hAnsi="Times New Roman" w:cs="Times New Roman"/>
          <w:i/>
          <w:iCs/>
        </w:rPr>
        <w:t>Coeff</w:t>
      </w:r>
      <w:r w:rsidRPr="00812A9D">
        <w:rPr>
          <w:rFonts w:ascii="Times New Roman" w:hAnsi="Times New Roman" w:cs="Times New Roman"/>
        </w:rPr>
        <w:t>- the model coefficient value (effect size</w:t>
      </w:r>
      <w:r w:rsidRPr="00812A9D">
        <w:rPr>
          <w:rFonts w:ascii="Times New Roman" w:hAnsi="Times New Roman" w:cs="Times New Roman"/>
          <w:i/>
          <w:iCs/>
        </w:rPr>
        <w:t xml:space="preserve">), </w:t>
      </w:r>
      <w:r w:rsidRPr="00812A9D">
        <w:rPr>
          <w:rFonts w:ascii="Times New Roman" w:hAnsi="Times New Roman" w:cs="Times New Roman"/>
          <w:i/>
          <w:iCs/>
          <w:sz w:val="21"/>
          <w:szCs w:val="21"/>
        </w:rPr>
        <w:t>stderr</w:t>
      </w:r>
      <w:r w:rsidRPr="00812A9D">
        <w:rPr>
          <w:rFonts w:ascii="Times New Roman" w:hAnsi="Times New Roman" w:cs="Times New Roman"/>
        </w:rPr>
        <w:t xml:space="preserve">: the standard error from the model; </w:t>
      </w:r>
      <w:r w:rsidRPr="00812A9D">
        <w:rPr>
          <w:rFonts w:ascii="Times New Roman" w:hAnsi="Times New Roman" w:cs="Times New Roman"/>
          <w:i/>
          <w:iCs/>
          <w:sz w:val="21"/>
          <w:szCs w:val="21"/>
        </w:rPr>
        <w:t>N</w:t>
      </w:r>
      <w:r w:rsidRPr="00812A9D">
        <w:rPr>
          <w:rFonts w:ascii="Times New Roman" w:hAnsi="Times New Roman" w:cs="Times New Roman"/>
          <w:i/>
          <w:iCs/>
        </w:rPr>
        <w:t>:</w:t>
      </w:r>
      <w:r w:rsidRPr="00812A9D">
        <w:rPr>
          <w:rFonts w:ascii="Times New Roman" w:hAnsi="Times New Roman" w:cs="Times New Roman"/>
        </w:rPr>
        <w:t xml:space="preserve"> the total number of samples used in the model for this association </w:t>
      </w:r>
      <w:r w:rsidRPr="00812A9D">
        <w:rPr>
          <w:rFonts w:ascii="Times New Roman" w:hAnsi="Times New Roman" w:cs="Times New Roman"/>
          <w:i/>
          <w:iCs/>
          <w:sz w:val="21"/>
          <w:szCs w:val="21"/>
        </w:rPr>
        <w:t>N.not.0</w:t>
      </w:r>
      <w:r w:rsidRPr="00812A9D">
        <w:rPr>
          <w:rFonts w:ascii="Times New Roman" w:hAnsi="Times New Roman" w:cs="Times New Roman"/>
        </w:rPr>
        <w:t xml:space="preserve">: the total of number of these samples in which the feature is non-zero. </w:t>
      </w:r>
      <w:r w:rsidRPr="00812A9D">
        <w:rPr>
          <w:rFonts w:ascii="Times New Roman" w:hAnsi="Times New Roman" w:cs="Times New Roman"/>
          <w:i/>
          <w:iCs/>
          <w:sz w:val="21"/>
          <w:szCs w:val="21"/>
        </w:rPr>
        <w:t>pval</w:t>
      </w:r>
      <w:r w:rsidRPr="00812A9D">
        <w:rPr>
          <w:rFonts w:ascii="Times New Roman" w:hAnsi="Times New Roman" w:cs="Times New Roman"/>
        </w:rPr>
        <w:t xml:space="preserve">: the significance of this association. </w:t>
      </w:r>
      <w:r w:rsidRPr="00812A9D">
        <w:rPr>
          <w:rFonts w:ascii="Times New Roman" w:hAnsi="Times New Roman" w:cs="Times New Roman"/>
          <w:i/>
          <w:iCs/>
          <w:sz w:val="21"/>
          <w:szCs w:val="21"/>
        </w:rPr>
        <w:t>qval</w:t>
      </w:r>
      <w:r w:rsidRPr="00812A9D">
        <w:rPr>
          <w:rFonts w:ascii="Times New Roman" w:hAnsi="Times New Roman" w:cs="Times New Roman"/>
        </w:rPr>
        <w:t>: the corrected significance is computed with </w:t>
      </w:r>
      <w:r w:rsidRPr="00812A9D">
        <w:rPr>
          <w:rFonts w:ascii="Times New Roman" w:hAnsi="Times New Roman" w:cs="Times New Roman"/>
          <w:i/>
          <w:iCs/>
          <w:sz w:val="21"/>
          <w:szCs w:val="21"/>
        </w:rPr>
        <w:t>p.adjust</w:t>
      </w:r>
      <w:r w:rsidRPr="00812A9D">
        <w:rPr>
          <w:rFonts w:ascii="Times New Roman" w:hAnsi="Times New Roman" w:cs="Times New Roman"/>
        </w:rPr>
        <w:t> </w:t>
      </w:r>
      <w:r w:rsidR="00821AA9">
        <w:rPr>
          <w:rFonts w:ascii="Times New Roman" w:hAnsi="Times New Roman" w:cs="Times New Roman"/>
        </w:rPr>
        <w:t>using</w:t>
      </w:r>
      <w:r w:rsidR="00821AA9" w:rsidRPr="00812A9D">
        <w:rPr>
          <w:rFonts w:ascii="Times New Roman" w:hAnsi="Times New Roman" w:cs="Times New Roman"/>
        </w:rPr>
        <w:t xml:space="preserve"> </w:t>
      </w:r>
      <w:r w:rsidRPr="00812A9D">
        <w:rPr>
          <w:rFonts w:ascii="Times New Roman" w:hAnsi="Times New Roman" w:cs="Times New Roman"/>
        </w:rPr>
        <w:t>the BH correction method</w:t>
      </w:r>
      <w:r w:rsidR="002A5A89">
        <w:rPr>
          <w:rFonts w:ascii="Times New Roman" w:hAnsi="Times New Roman" w:cs="Times New Roman"/>
        </w:rPr>
        <w:t>.</w:t>
      </w:r>
    </w:p>
    <w:p w14:paraId="050EBC3B" w14:textId="0DAA26CA" w:rsidR="003F370F" w:rsidRPr="00812A9D" w:rsidRDefault="00B92D78" w:rsidP="0067703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EB5D29A" wp14:editId="02A162D9">
            <wp:extent cx="5525311" cy="6585320"/>
            <wp:effectExtent l="0" t="0" r="0" b="6350"/>
            <wp:docPr id="153764525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3015" cy="65945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0"/>
    <w:p w14:paraId="79582D1F" w14:textId="0FD34B16" w:rsidR="00040B2C" w:rsidRPr="007A3396" w:rsidRDefault="00665751" w:rsidP="00986FFE">
      <w:pPr>
        <w:rPr>
          <w:rFonts w:ascii="Times New Roman" w:hAnsi="Times New Roman" w:cs="Times New Roman"/>
          <w:sz w:val="24"/>
          <w:szCs w:val="24"/>
        </w:rPr>
        <w:sectPr w:rsidR="00040B2C" w:rsidRPr="007A3396" w:rsidSect="003F370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812A9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Additional File 6. FigS4. </w:t>
      </w:r>
      <w:r w:rsidRPr="00B92D78">
        <w:rPr>
          <w:rFonts w:ascii="Times New Roman" w:hAnsi="Times New Roman" w:cs="Times New Roman"/>
        </w:rPr>
        <w:t>Relative abundance of fung</w:t>
      </w:r>
      <w:r w:rsidR="00457249">
        <w:rPr>
          <w:rFonts w:ascii="Times New Roman" w:hAnsi="Times New Roman" w:cs="Times New Roman"/>
        </w:rPr>
        <w:t>i</w:t>
      </w:r>
      <w:r w:rsidRPr="00B92D78">
        <w:rPr>
          <w:rFonts w:ascii="Times New Roman" w:hAnsi="Times New Roman" w:cs="Times New Roman"/>
        </w:rPr>
        <w:t xml:space="preserve"> </w:t>
      </w:r>
      <w:r w:rsidR="00A96043" w:rsidRPr="00B92D78">
        <w:rPr>
          <w:rFonts w:ascii="Times New Roman" w:hAnsi="Times New Roman" w:cs="Times New Roman"/>
        </w:rPr>
        <w:t>at A) phylum and</w:t>
      </w:r>
      <w:r w:rsidRPr="00B92D78">
        <w:rPr>
          <w:rFonts w:ascii="Times New Roman" w:hAnsi="Times New Roman" w:cs="Times New Roman"/>
        </w:rPr>
        <w:t xml:space="preserve"> B) </w:t>
      </w:r>
      <w:r w:rsidR="007A3396" w:rsidRPr="00B92D78">
        <w:rPr>
          <w:rFonts w:ascii="Times New Roman" w:hAnsi="Times New Roman" w:cs="Times New Roman"/>
        </w:rPr>
        <w:t>famil</w:t>
      </w:r>
      <w:r w:rsidR="003E506E" w:rsidRPr="00B92D78">
        <w:rPr>
          <w:rFonts w:ascii="Times New Roman" w:hAnsi="Times New Roman" w:cs="Times New Roman"/>
        </w:rPr>
        <w:t>y</w:t>
      </w:r>
      <w:r w:rsidR="00A96043" w:rsidRPr="00B92D78">
        <w:rPr>
          <w:rFonts w:ascii="Times New Roman" w:hAnsi="Times New Roman" w:cs="Times New Roman"/>
        </w:rPr>
        <w:t xml:space="preserve"> level</w:t>
      </w:r>
      <w:r w:rsidR="00457249">
        <w:rPr>
          <w:rFonts w:ascii="Times New Roman" w:hAnsi="Times New Roman" w:cs="Times New Roman"/>
        </w:rPr>
        <w:t>s,</w:t>
      </w:r>
      <w:r w:rsidR="00B92D78" w:rsidRPr="00B92D78">
        <w:rPr>
          <w:rFonts w:ascii="Times New Roman" w:hAnsi="Times New Roman" w:cs="Times New Roman"/>
        </w:rPr>
        <w:t xml:space="preserve"> and C) distance to centroid (beta dispersion of overall fecal fungi composition at genus level)</w:t>
      </w:r>
      <w:r w:rsidR="00B92D78">
        <w:rPr>
          <w:rFonts w:ascii="Times New Roman" w:hAnsi="Times New Roman" w:cs="Times New Roman"/>
        </w:rPr>
        <w:t xml:space="preserve"> </w:t>
      </w:r>
      <w:r w:rsidR="00EE47B0">
        <w:rPr>
          <w:rFonts w:ascii="Times New Roman" w:hAnsi="Times New Roman" w:cs="Times New Roman"/>
        </w:rPr>
        <w:t xml:space="preserve">for each age group. </w:t>
      </w:r>
    </w:p>
    <w:p w14:paraId="770542D1" w14:textId="77777777" w:rsidR="00815B74" w:rsidRDefault="00815B74" w:rsidP="00815B7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5AF7E20" wp14:editId="31FF2260">
            <wp:extent cx="4170701" cy="6761480"/>
            <wp:effectExtent l="0" t="0" r="1270" b="1270"/>
            <wp:docPr id="9207624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0701" cy="6761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60DDDF" w14:textId="4519D683" w:rsidR="00815B74" w:rsidRPr="000C297D" w:rsidRDefault="00815B74" w:rsidP="000C297D">
      <w:pPr>
        <w:pStyle w:val="BodyText"/>
        <w:ind w:firstLine="0"/>
        <w:rPr>
          <w:color w:val="000000" w:themeColor="text1"/>
          <w:shd w:val="clear" w:color="auto" w:fill="FFFFFF"/>
        </w:rPr>
        <w:sectPr w:rsidR="00815B74" w:rsidRPr="000C297D" w:rsidSect="003F370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812A9D">
        <w:rPr>
          <w:b/>
          <w:bCs/>
        </w:rPr>
        <w:lastRenderedPageBreak/>
        <w:t xml:space="preserve">Additional File </w:t>
      </w:r>
      <w:r>
        <w:rPr>
          <w:b/>
          <w:bCs/>
        </w:rPr>
        <w:t>7</w:t>
      </w:r>
      <w:r w:rsidRPr="00812A9D">
        <w:rPr>
          <w:b/>
          <w:bCs/>
        </w:rPr>
        <w:t>. FigS</w:t>
      </w:r>
      <w:r>
        <w:rPr>
          <w:b/>
          <w:bCs/>
        </w:rPr>
        <w:t>5</w:t>
      </w:r>
      <w:r w:rsidRPr="00812A9D">
        <w:rPr>
          <w:b/>
          <w:bCs/>
        </w:rPr>
        <w:t xml:space="preserve">. </w:t>
      </w:r>
      <w:r w:rsidRPr="000D7F09">
        <w:t>Mean changes in (A) nonstandardized log10 </w:t>
      </w:r>
      <w:r w:rsidRPr="000D7F09">
        <w:rPr>
          <w:i/>
          <w:iCs/>
        </w:rPr>
        <w:t>tet</w:t>
      </w:r>
      <w:r w:rsidRPr="000D7F09">
        <w:t xml:space="preserve">(A), (B) </w:t>
      </w:r>
      <w:r w:rsidR="001B34F6">
        <w:t xml:space="preserve">nonstandardized </w:t>
      </w:r>
      <w:r w:rsidRPr="000D7F09">
        <w:t>log10 </w:t>
      </w:r>
      <w:r w:rsidRPr="000D7F09">
        <w:rPr>
          <w:i/>
          <w:iCs/>
        </w:rPr>
        <w:t>bla</w:t>
      </w:r>
      <w:r w:rsidRPr="000D7F09">
        <w:rPr>
          <w:vertAlign w:val="subscript"/>
        </w:rPr>
        <w:t>CTX-M</w:t>
      </w:r>
      <w:r w:rsidRPr="000D7F09">
        <w:t>, (C) standardized</w:t>
      </w:r>
      <w:r w:rsidR="00A26616">
        <w:t xml:space="preserve"> (to 16S rRNA)</w:t>
      </w:r>
      <w:r w:rsidRPr="000D7F09">
        <w:t xml:space="preserve"> log10 </w:t>
      </w:r>
      <w:r w:rsidRPr="000D7F09">
        <w:rPr>
          <w:i/>
          <w:iCs/>
        </w:rPr>
        <w:t>tet</w:t>
      </w:r>
      <w:r w:rsidRPr="000D7F09">
        <w:t xml:space="preserve">(A), and (D) </w:t>
      </w:r>
      <w:r w:rsidR="001B34F6">
        <w:t>standardized (to 16S rRNA)</w:t>
      </w:r>
      <w:r w:rsidR="001B34F6" w:rsidRPr="000D7F09">
        <w:t xml:space="preserve"> </w:t>
      </w:r>
      <w:r w:rsidRPr="000D7F09">
        <w:t>log10 </w:t>
      </w:r>
      <w:r w:rsidRPr="000D7F09">
        <w:rPr>
          <w:i/>
          <w:iCs/>
        </w:rPr>
        <w:t>bla</w:t>
      </w:r>
      <w:r w:rsidRPr="000D7F09">
        <w:rPr>
          <w:vertAlign w:val="subscript"/>
        </w:rPr>
        <w:t>CTX-M</w:t>
      </w:r>
      <w:r w:rsidRPr="000D7F09">
        <w:t xml:space="preserve"> log</w:t>
      </w:r>
      <w:r w:rsidRPr="000D7F09">
        <w:rPr>
          <w:vertAlign w:val="subscript"/>
        </w:rPr>
        <w:t>10</w:t>
      </w:r>
      <w:r w:rsidRPr="000D7F09">
        <w:t> gene copy numbers per gram wet feces over time (</w:t>
      </w:r>
      <w:r w:rsidR="001B34F6">
        <w:t xml:space="preserve">pig age in </w:t>
      </w:r>
      <w:r w:rsidRPr="000D7F09">
        <w:t>weeks)</w:t>
      </w:r>
      <w:r>
        <w:t xml:space="preserve">, </w:t>
      </w:r>
      <w:r w:rsidR="001B34F6">
        <w:t xml:space="preserve">and </w:t>
      </w:r>
      <w:r>
        <w:t>(E) Total log10 16S rRNA gene copies per gram wet feces over time (</w:t>
      </w:r>
      <w:r w:rsidR="001B34F6">
        <w:t>pig age in weeks</w:t>
      </w:r>
    </w:p>
    <w:p w14:paraId="6BB7C222" w14:textId="2D2C9ABD" w:rsidR="00986FFE" w:rsidRPr="00812A9D" w:rsidRDefault="00986FFE">
      <w:pPr>
        <w:rPr>
          <w:rFonts w:ascii="Times New Roman" w:hAnsi="Times New Roman" w:cs="Times New Roman"/>
          <w:sz w:val="24"/>
          <w:szCs w:val="24"/>
        </w:rPr>
      </w:pPr>
    </w:p>
    <w:sectPr w:rsidR="00986FFE" w:rsidRPr="00812A9D" w:rsidSect="00040B2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alatino">
    <w:altName w:val="Segoe UI Historic"/>
    <w:charset w:val="00"/>
    <w:family w:val="auto"/>
    <w:pitch w:val="variable"/>
    <w:sig w:usb0="A00002FF" w:usb1="7800205A" w:usb2="14600000" w:usb3="00000000" w:csb0="0000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BD6124"/>
    <w:multiLevelType w:val="hybridMultilevel"/>
    <w:tmpl w:val="F0800308"/>
    <w:lvl w:ilvl="0" w:tplc="73C004C8">
      <w:start w:val="1"/>
      <w:numFmt w:val="upperLetter"/>
      <w:lvlText w:val="%1)"/>
      <w:lvlJc w:val="left"/>
      <w:pPr>
        <w:ind w:left="720" w:hanging="360"/>
      </w:pPr>
      <w:rPr>
        <w:rFonts w:ascii="Palatino" w:hAnsi="Palatino" w:hint="default"/>
        <w:b w:val="0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1C0D15"/>
    <w:multiLevelType w:val="multilevel"/>
    <w:tmpl w:val="0DBEA884"/>
    <w:lvl w:ilvl="0">
      <w:start w:val="1"/>
      <w:numFmt w:val="decimal"/>
      <w:pStyle w:val="Heading1"/>
      <w:suff w:val="nothing"/>
      <w:lvlText w:val="Chapter %1 - "/>
      <w:lvlJc w:val="left"/>
      <w:pPr>
        <w:ind w:left="0" w:firstLine="0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none"/>
      <w:pStyle w:val="Heading2"/>
      <w:suff w:val="spac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Heading3"/>
      <w:suff w:val="spac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pStyle w:val="Heading4"/>
      <w:suff w:val="spac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Heading5"/>
      <w:suff w:val="spac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upperLetter"/>
      <w:suff w:val="nothing"/>
      <w:lvlText w:val="Appendix %6 - "/>
      <w:lvlJc w:val="left"/>
      <w:pPr>
        <w:ind w:left="0" w:firstLine="0"/>
      </w:pPr>
      <w:rPr>
        <w:rFonts w:ascii="Times New Roman" w:hAnsi="Times New Roman" w:hint="default"/>
        <w:b/>
        <w:i w:val="0"/>
        <w:sz w:val="32"/>
      </w:rPr>
    </w:lvl>
    <w:lvl w:ilvl="6">
      <w:start w:val="1"/>
      <w:numFmt w:val="none"/>
      <w:pStyle w:val="Heading7"/>
      <w:suff w:val="spac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none"/>
      <w:pStyle w:val="Heading9"/>
      <w:suff w:val="space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640602A5"/>
    <w:multiLevelType w:val="hybridMultilevel"/>
    <w:tmpl w:val="1A50BD8A"/>
    <w:lvl w:ilvl="0" w:tplc="70C4784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8810316">
    <w:abstractNumId w:val="2"/>
  </w:num>
  <w:num w:numId="2" w16cid:durableId="126776872">
    <w:abstractNumId w:val="0"/>
  </w:num>
  <w:num w:numId="3" w16cid:durableId="21203715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M3NTU2MLGwNLU0MzRX0lEKTi0uzszPAykwNKwFAKmZ/TItAAAA"/>
  </w:docVars>
  <w:rsids>
    <w:rsidRoot w:val="00B544F3"/>
    <w:rsid w:val="00017940"/>
    <w:rsid w:val="00040B2C"/>
    <w:rsid w:val="0005005D"/>
    <w:rsid w:val="00064627"/>
    <w:rsid w:val="00096A7E"/>
    <w:rsid w:val="000A08C0"/>
    <w:rsid w:val="000C22B6"/>
    <w:rsid w:val="000C25F1"/>
    <w:rsid w:val="000C297D"/>
    <w:rsid w:val="000E5350"/>
    <w:rsid w:val="000F77EA"/>
    <w:rsid w:val="0010106A"/>
    <w:rsid w:val="001213AB"/>
    <w:rsid w:val="00195C82"/>
    <w:rsid w:val="001B34F6"/>
    <w:rsid w:val="0022227E"/>
    <w:rsid w:val="00236B09"/>
    <w:rsid w:val="00296F01"/>
    <w:rsid w:val="002A5A89"/>
    <w:rsid w:val="002B6BC0"/>
    <w:rsid w:val="002F6469"/>
    <w:rsid w:val="00312921"/>
    <w:rsid w:val="00397B26"/>
    <w:rsid w:val="003A7E85"/>
    <w:rsid w:val="003B2554"/>
    <w:rsid w:val="003E506E"/>
    <w:rsid w:val="003F370F"/>
    <w:rsid w:val="00414AB0"/>
    <w:rsid w:val="004165F2"/>
    <w:rsid w:val="0042211E"/>
    <w:rsid w:val="00427503"/>
    <w:rsid w:val="00457249"/>
    <w:rsid w:val="004739D3"/>
    <w:rsid w:val="00485422"/>
    <w:rsid w:val="004B44F2"/>
    <w:rsid w:val="004D47C6"/>
    <w:rsid w:val="004E2135"/>
    <w:rsid w:val="00517A9D"/>
    <w:rsid w:val="00524D45"/>
    <w:rsid w:val="005945E3"/>
    <w:rsid w:val="005A165E"/>
    <w:rsid w:val="005A7007"/>
    <w:rsid w:val="005C3DF2"/>
    <w:rsid w:val="005C5229"/>
    <w:rsid w:val="005F33D6"/>
    <w:rsid w:val="005F6771"/>
    <w:rsid w:val="00606DAF"/>
    <w:rsid w:val="00621F0F"/>
    <w:rsid w:val="00665751"/>
    <w:rsid w:val="0067703A"/>
    <w:rsid w:val="006A34B2"/>
    <w:rsid w:val="006E6EBA"/>
    <w:rsid w:val="00717E65"/>
    <w:rsid w:val="00780262"/>
    <w:rsid w:val="007A3396"/>
    <w:rsid w:val="00812A9D"/>
    <w:rsid w:val="00815B74"/>
    <w:rsid w:val="00821AA9"/>
    <w:rsid w:val="00833C3B"/>
    <w:rsid w:val="0085236D"/>
    <w:rsid w:val="00882C34"/>
    <w:rsid w:val="00895B2B"/>
    <w:rsid w:val="008A1ABF"/>
    <w:rsid w:val="008B47AA"/>
    <w:rsid w:val="008C538A"/>
    <w:rsid w:val="008D0603"/>
    <w:rsid w:val="0094366A"/>
    <w:rsid w:val="00945CD1"/>
    <w:rsid w:val="00986FFE"/>
    <w:rsid w:val="00990A21"/>
    <w:rsid w:val="009C4ED9"/>
    <w:rsid w:val="009D67A9"/>
    <w:rsid w:val="009E4F23"/>
    <w:rsid w:val="00A065F6"/>
    <w:rsid w:val="00A26616"/>
    <w:rsid w:val="00A96043"/>
    <w:rsid w:val="00AA5D76"/>
    <w:rsid w:val="00AB7F13"/>
    <w:rsid w:val="00AE0C53"/>
    <w:rsid w:val="00B05A43"/>
    <w:rsid w:val="00B105E0"/>
    <w:rsid w:val="00B21425"/>
    <w:rsid w:val="00B3698B"/>
    <w:rsid w:val="00B42875"/>
    <w:rsid w:val="00B43173"/>
    <w:rsid w:val="00B544F3"/>
    <w:rsid w:val="00B63773"/>
    <w:rsid w:val="00B92D78"/>
    <w:rsid w:val="00BE721A"/>
    <w:rsid w:val="00C32428"/>
    <w:rsid w:val="00C87807"/>
    <w:rsid w:val="00CE3CB4"/>
    <w:rsid w:val="00CE7DBD"/>
    <w:rsid w:val="00D34BD4"/>
    <w:rsid w:val="00E17E49"/>
    <w:rsid w:val="00E65B18"/>
    <w:rsid w:val="00E679F4"/>
    <w:rsid w:val="00E73BF4"/>
    <w:rsid w:val="00E93573"/>
    <w:rsid w:val="00EA105C"/>
    <w:rsid w:val="00EB02E3"/>
    <w:rsid w:val="00EE47B0"/>
    <w:rsid w:val="00F676CA"/>
    <w:rsid w:val="00F74AAD"/>
    <w:rsid w:val="00FA6C89"/>
    <w:rsid w:val="00FE5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E3E30"/>
  <w15:chartTrackingRefBased/>
  <w15:docId w15:val="{1A71E01A-93F9-4CB6-9F19-61E1DF182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CE3CB4"/>
    <w:pPr>
      <w:keepNext/>
      <w:numPr>
        <w:numId w:val="3"/>
      </w:numPr>
      <w:spacing w:after="0" w:line="48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qFormat/>
    <w:rsid w:val="00CE3CB4"/>
    <w:pPr>
      <w:keepNext/>
      <w:numPr>
        <w:ilvl w:val="1"/>
        <w:numId w:val="3"/>
      </w:numPr>
      <w:spacing w:after="0" w:line="480" w:lineRule="auto"/>
      <w:jc w:val="center"/>
      <w:outlineLvl w:val="1"/>
    </w:pPr>
    <w:rPr>
      <w:rFonts w:ascii="Times New Roman" w:eastAsia="Times New Roman" w:hAnsi="Times New Roman" w:cs="Times New Roman"/>
      <w:b/>
      <w:bCs/>
      <w:iCs/>
      <w:sz w:val="28"/>
      <w:szCs w:val="28"/>
    </w:rPr>
  </w:style>
  <w:style w:type="paragraph" w:styleId="Heading3">
    <w:name w:val="heading 3"/>
    <w:basedOn w:val="Normal"/>
    <w:next w:val="BodyText"/>
    <w:link w:val="Heading3Char"/>
    <w:uiPriority w:val="9"/>
    <w:qFormat/>
    <w:rsid w:val="00CE3CB4"/>
    <w:pPr>
      <w:keepNext/>
      <w:numPr>
        <w:ilvl w:val="2"/>
        <w:numId w:val="3"/>
      </w:numPr>
      <w:spacing w:after="0" w:line="480" w:lineRule="auto"/>
      <w:outlineLvl w:val="2"/>
    </w:pPr>
    <w:rPr>
      <w:rFonts w:ascii="Times New Roman" w:eastAsia="Times New Roman" w:hAnsi="Times New Roman" w:cs="Arial"/>
      <w:b/>
      <w:kern w:val="32"/>
      <w:sz w:val="26"/>
      <w:szCs w:val="26"/>
    </w:rPr>
  </w:style>
  <w:style w:type="paragraph" w:styleId="Heading4">
    <w:name w:val="heading 4"/>
    <w:basedOn w:val="Normal"/>
    <w:next w:val="BodyText"/>
    <w:link w:val="Heading4Char"/>
    <w:qFormat/>
    <w:rsid w:val="00CE3CB4"/>
    <w:pPr>
      <w:numPr>
        <w:ilvl w:val="3"/>
        <w:numId w:val="3"/>
      </w:numPr>
      <w:spacing w:after="0" w:line="480" w:lineRule="auto"/>
      <w:outlineLvl w:val="3"/>
    </w:pPr>
    <w:rPr>
      <w:rFonts w:ascii="Times New Roman" w:eastAsia="Times New Roman" w:hAnsi="Times New Roman" w:cs="Times New Roman"/>
      <w:b/>
      <w:bCs/>
      <w:sz w:val="24"/>
      <w:szCs w:val="28"/>
    </w:rPr>
  </w:style>
  <w:style w:type="paragraph" w:styleId="Heading5">
    <w:name w:val="heading 5"/>
    <w:basedOn w:val="Normal"/>
    <w:next w:val="BodyText"/>
    <w:link w:val="Heading5Char"/>
    <w:qFormat/>
    <w:rsid w:val="00CE3CB4"/>
    <w:pPr>
      <w:keepNext/>
      <w:numPr>
        <w:ilvl w:val="4"/>
        <w:numId w:val="3"/>
      </w:numPr>
      <w:spacing w:after="0" w:line="480" w:lineRule="auto"/>
      <w:ind w:firstLine="720"/>
      <w:outlineLvl w:val="4"/>
    </w:pPr>
    <w:rPr>
      <w:rFonts w:ascii="Times New Roman" w:eastAsia="Times New Roman" w:hAnsi="Times New Roman" w:cs="Arial"/>
      <w:b/>
      <w:bCs/>
      <w:i/>
      <w:iCs/>
      <w:kern w:val="32"/>
      <w:sz w:val="24"/>
      <w:szCs w:val="26"/>
    </w:rPr>
  </w:style>
  <w:style w:type="paragraph" w:styleId="Heading7">
    <w:name w:val="heading 7"/>
    <w:basedOn w:val="Normal"/>
    <w:next w:val="BodyText"/>
    <w:link w:val="Heading7Char"/>
    <w:uiPriority w:val="99"/>
    <w:qFormat/>
    <w:rsid w:val="00CE3CB4"/>
    <w:pPr>
      <w:numPr>
        <w:ilvl w:val="6"/>
        <w:numId w:val="3"/>
      </w:numPr>
      <w:spacing w:after="0" w:line="480" w:lineRule="auto"/>
      <w:jc w:val="center"/>
      <w:outlineLvl w:val="6"/>
    </w:pPr>
    <w:rPr>
      <w:rFonts w:ascii="Times New Roman" w:eastAsia="Times New Roman" w:hAnsi="Times New Roman" w:cs="Times New Roman"/>
      <w:b/>
      <w:sz w:val="28"/>
      <w:szCs w:val="24"/>
    </w:rPr>
  </w:style>
  <w:style w:type="paragraph" w:styleId="Heading8">
    <w:name w:val="heading 8"/>
    <w:basedOn w:val="Normal"/>
    <w:next w:val="BodyText"/>
    <w:link w:val="Heading8Char"/>
    <w:uiPriority w:val="99"/>
    <w:qFormat/>
    <w:rsid w:val="00CE3CB4"/>
    <w:pPr>
      <w:numPr>
        <w:ilvl w:val="7"/>
        <w:numId w:val="3"/>
      </w:numPr>
      <w:spacing w:before="240" w:after="0" w:line="360" w:lineRule="auto"/>
      <w:jc w:val="center"/>
      <w:outlineLvl w:val="7"/>
    </w:pPr>
    <w:rPr>
      <w:rFonts w:ascii="Times New Roman" w:eastAsia="Times New Roman" w:hAnsi="Times New Roman" w:cs="Times New Roman"/>
      <w:b/>
      <w:i/>
      <w:iCs/>
      <w:sz w:val="26"/>
      <w:szCs w:val="24"/>
    </w:rPr>
  </w:style>
  <w:style w:type="paragraph" w:styleId="Heading9">
    <w:name w:val="heading 9"/>
    <w:basedOn w:val="Normal"/>
    <w:next w:val="BodyText"/>
    <w:link w:val="Heading9Char"/>
    <w:uiPriority w:val="99"/>
    <w:qFormat/>
    <w:rsid w:val="00CE3CB4"/>
    <w:pPr>
      <w:numPr>
        <w:ilvl w:val="8"/>
        <w:numId w:val="3"/>
      </w:numPr>
      <w:spacing w:before="240" w:after="0" w:line="360" w:lineRule="auto"/>
      <w:outlineLvl w:val="8"/>
    </w:pPr>
    <w:rPr>
      <w:rFonts w:ascii="Times New Roman" w:eastAsia="Times New Roman" w:hAnsi="Times New Roman" w:cs="Arial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703A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qFormat/>
    <w:rsid w:val="0067703A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67703A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F6469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F6469"/>
    <w:rPr>
      <w:color w:val="954F72"/>
      <w:u w:val="single"/>
    </w:rPr>
  </w:style>
  <w:style w:type="paragraph" w:customStyle="1" w:styleId="msonormal0">
    <w:name w:val="msonormal"/>
    <w:basedOn w:val="Normal"/>
    <w:rsid w:val="002F6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E3CB4"/>
    <w:rPr>
      <w:rFonts w:ascii="Times New Roman" w:eastAsia="Times New Roman" w:hAnsi="Times New Roman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E3CB4"/>
    <w:rPr>
      <w:rFonts w:ascii="Times New Roman" w:eastAsia="Times New Roman" w:hAnsi="Times New Roman" w:cs="Times New Roman"/>
      <w:b/>
      <w:bCs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E3CB4"/>
    <w:rPr>
      <w:rFonts w:ascii="Times New Roman" w:eastAsia="Times New Roman" w:hAnsi="Times New Roman" w:cs="Arial"/>
      <w:b/>
      <w:kern w:val="32"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CE3CB4"/>
    <w:rPr>
      <w:rFonts w:ascii="Times New Roman" w:eastAsia="Times New Roman" w:hAnsi="Times New Roman" w:cs="Times New Roman"/>
      <w:b/>
      <w:bCs/>
      <w:sz w:val="24"/>
      <w:szCs w:val="28"/>
    </w:rPr>
  </w:style>
  <w:style w:type="character" w:customStyle="1" w:styleId="Heading5Char">
    <w:name w:val="Heading 5 Char"/>
    <w:basedOn w:val="DefaultParagraphFont"/>
    <w:link w:val="Heading5"/>
    <w:rsid w:val="00CE3CB4"/>
    <w:rPr>
      <w:rFonts w:ascii="Times New Roman" w:eastAsia="Times New Roman" w:hAnsi="Times New Roman" w:cs="Arial"/>
      <w:b/>
      <w:bCs/>
      <w:i/>
      <w:iCs/>
      <w:kern w:val="32"/>
      <w:sz w:val="24"/>
      <w:szCs w:val="26"/>
    </w:rPr>
  </w:style>
  <w:style w:type="character" w:customStyle="1" w:styleId="Heading7Char">
    <w:name w:val="Heading 7 Char"/>
    <w:basedOn w:val="DefaultParagraphFont"/>
    <w:link w:val="Heading7"/>
    <w:uiPriority w:val="99"/>
    <w:rsid w:val="00CE3CB4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rsid w:val="00CE3CB4"/>
    <w:rPr>
      <w:rFonts w:ascii="Times New Roman" w:eastAsia="Times New Roman" w:hAnsi="Times New Roman" w:cs="Times New Roman"/>
      <w:b/>
      <w:i/>
      <w:iCs/>
      <w:sz w:val="26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rsid w:val="00CE3CB4"/>
    <w:rPr>
      <w:rFonts w:ascii="Times New Roman" w:eastAsia="Times New Roman" w:hAnsi="Times New Roman" w:cs="Arial"/>
      <w:b/>
      <w:sz w:val="24"/>
      <w:szCs w:val="24"/>
    </w:rPr>
  </w:style>
  <w:style w:type="paragraph" w:styleId="Revision">
    <w:name w:val="Revision"/>
    <w:hidden/>
    <w:uiPriority w:val="99"/>
    <w:semiHidden/>
    <w:rsid w:val="002A5A8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82C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2C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2C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2C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2C3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06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tnagaraj@vet.k-state.edu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17</Pages>
  <Words>2452</Words>
  <Characters>13983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gaire</dc:creator>
  <cp:keywords/>
  <dc:description/>
  <cp:lastModifiedBy>gaire</cp:lastModifiedBy>
  <cp:revision>5</cp:revision>
  <dcterms:created xsi:type="dcterms:W3CDTF">2023-07-11T03:22:00Z</dcterms:created>
  <dcterms:modified xsi:type="dcterms:W3CDTF">2023-07-28T21:09:00Z</dcterms:modified>
</cp:coreProperties>
</file>