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2FE1D" w14:textId="19DC220E" w:rsidR="009F1CD2" w:rsidRDefault="009F1CD2" w:rsidP="009F1CD2">
      <w:pPr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bidi="fa-IR"/>
          <w14:ligatures w14:val="standardContextual"/>
        </w:rPr>
      </w:pPr>
      <w:r w:rsidRPr="009F1CD2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bidi="fa-IR"/>
          <w14:ligatures w14:val="standardContextual"/>
        </w:rPr>
        <w:t>Highlights</w:t>
      </w:r>
    </w:p>
    <w:p w14:paraId="2D1340CA" w14:textId="77777777" w:rsidR="00B26334" w:rsidRDefault="00B26334" w:rsidP="009F1CD2">
      <w:pPr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bidi="fa-IR"/>
          <w14:ligatures w14:val="standardContextual"/>
        </w:rPr>
      </w:pPr>
    </w:p>
    <w:p w14:paraId="02A5922B" w14:textId="708951F1" w:rsid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Calibri" w:hAnsiTheme="majorBidi" w:cstheme="majorBidi"/>
          <w:kern w:val="2"/>
          <w:sz w:val="24"/>
          <w:szCs w:val="24"/>
          <w:lang w:bidi="fa-IR"/>
          <w14:ligatures w14:val="standardContextual"/>
        </w:rPr>
      </w:pPr>
      <w:r w:rsidRPr="00B26334">
        <w:rPr>
          <w:rFonts w:asciiTheme="majorBidi" w:eastAsia="Calibri" w:hAnsiTheme="majorBidi" w:cstheme="majorBidi"/>
          <w:kern w:val="2"/>
          <w:sz w:val="24"/>
          <w:szCs w:val="24"/>
          <w:lang w:bidi="fa-IR"/>
          <w14:ligatures w14:val="standardContextual"/>
        </w:rPr>
        <w:t>SAF is a non-invasive and easy-to-use method for measuring the accumulation of advanced glycation end products (AGEs) in the skin.</w:t>
      </w:r>
    </w:p>
    <w:p w14:paraId="5F19905F" w14:textId="77777777" w:rsidR="00B26334" w:rsidRP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Calibri" w:hAnsiTheme="majorBidi" w:cstheme="majorBidi"/>
          <w:kern w:val="2"/>
          <w:sz w:val="24"/>
          <w:szCs w:val="24"/>
          <w:lang w:bidi="fa-IR"/>
          <w14:ligatures w14:val="standardContextual"/>
        </w:rPr>
      </w:pPr>
    </w:p>
    <w:p w14:paraId="74203973" w14:textId="72C4763C" w:rsidR="00FC707B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26334">
        <w:rPr>
          <w:rFonts w:asciiTheme="majorBidi" w:hAnsiTheme="majorBidi" w:cstheme="majorBidi"/>
          <w:sz w:val="24"/>
          <w:szCs w:val="24"/>
        </w:rPr>
        <w:t>Skin autofluorescence (SAF) is a promising biomarker for diabetes complications in children with type 1 diabetes.</w:t>
      </w:r>
    </w:p>
    <w:p w14:paraId="75F8C0F2" w14:textId="77777777" w:rsidR="00B26334" w:rsidRP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A03C08C" w14:textId="630F0C82" w:rsid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26334">
        <w:rPr>
          <w:rFonts w:asciiTheme="majorBidi" w:hAnsiTheme="majorBidi" w:cstheme="majorBidi"/>
          <w:sz w:val="24"/>
          <w:szCs w:val="24"/>
        </w:rPr>
        <w:t>SAF levels are associated with the duration of diabetes, glycemic control, and the presence of microvascular complications such as diabetic retinopathy and nephropathy</w:t>
      </w:r>
      <w:r w:rsidRPr="00B26334">
        <w:rPr>
          <w:rFonts w:asciiTheme="majorBidi" w:hAnsiTheme="majorBidi" w:cstheme="majorBidi"/>
          <w:sz w:val="24"/>
          <w:szCs w:val="24"/>
        </w:rPr>
        <w:t>.</w:t>
      </w:r>
    </w:p>
    <w:p w14:paraId="535FB629" w14:textId="77777777" w:rsidR="00B26334" w:rsidRP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6497D1E" w14:textId="73121C19" w:rsidR="00B26334" w:rsidRPr="00B26334" w:rsidRDefault="00B26334" w:rsidP="00B2633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26334">
        <w:rPr>
          <w:rFonts w:asciiTheme="majorBidi" w:hAnsiTheme="majorBidi" w:cstheme="majorBidi"/>
          <w:sz w:val="24"/>
          <w:szCs w:val="24"/>
        </w:rPr>
        <w:t>SAF measurements can assist in the assessment of interventions aimed at reducing the burden of AGEs in the body</w:t>
      </w:r>
      <w:r w:rsidRPr="00B26334">
        <w:rPr>
          <w:rFonts w:asciiTheme="majorBidi" w:hAnsiTheme="majorBidi" w:cstheme="majorBidi"/>
          <w:sz w:val="24"/>
          <w:szCs w:val="24"/>
        </w:rPr>
        <w:t>.</w:t>
      </w:r>
    </w:p>
    <w:p w14:paraId="0A678B53" w14:textId="77777777" w:rsidR="00B26334" w:rsidRDefault="00B26334" w:rsidP="00B26334"/>
    <w:sectPr w:rsidR="00B263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A486A"/>
    <w:multiLevelType w:val="hybridMultilevel"/>
    <w:tmpl w:val="88EC3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6133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0A1"/>
    <w:rsid w:val="004870A1"/>
    <w:rsid w:val="009F1CD2"/>
    <w:rsid w:val="00B26334"/>
    <w:rsid w:val="00FC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23A25"/>
  <w15:chartTrackingRefBased/>
  <w15:docId w15:val="{4F5C2B34-FA15-42AB-8D9F-B6D2E659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3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MJ</cp:lastModifiedBy>
  <cp:revision>3</cp:revision>
  <dcterms:created xsi:type="dcterms:W3CDTF">2023-06-09T14:17:00Z</dcterms:created>
  <dcterms:modified xsi:type="dcterms:W3CDTF">2023-06-09T14:23:00Z</dcterms:modified>
</cp:coreProperties>
</file>