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1225"/>
        <w:gridCol w:w="1303"/>
        <w:gridCol w:w="4039"/>
        <w:gridCol w:w="1258"/>
        <w:gridCol w:w="1258"/>
      </w:tblGrid>
      <w:tr w:rsidR="00EA0229" w:rsidRPr="00EA0229" w:rsidTr="00EA0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2C4D8A" w:rsidRPr="00EA0229" w:rsidRDefault="002C4D8A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SNP</w:t>
            </w:r>
          </w:p>
        </w:tc>
        <w:tc>
          <w:tcPr>
            <w:tcW w:w="1303" w:type="dxa"/>
          </w:tcPr>
          <w:p w:rsidR="002C4D8A" w:rsidRPr="00EA0229" w:rsidRDefault="002C4D8A" w:rsidP="00EA02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Primer</w:t>
            </w:r>
          </w:p>
        </w:tc>
        <w:tc>
          <w:tcPr>
            <w:tcW w:w="4039" w:type="dxa"/>
          </w:tcPr>
          <w:p w:rsidR="002C4D8A" w:rsidRPr="00EA0229" w:rsidRDefault="002C4D8A" w:rsidP="00EA02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Sequence (5’—3’)</w:t>
            </w:r>
          </w:p>
        </w:tc>
        <w:tc>
          <w:tcPr>
            <w:tcW w:w="1258" w:type="dxa"/>
          </w:tcPr>
          <w:p w:rsidR="002C4D8A" w:rsidRPr="00EA0229" w:rsidRDefault="009F544F" w:rsidP="00EA02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Tm</w:t>
            </w:r>
            <w:r w:rsidR="00EA0229"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(°C)</w:t>
            </w:r>
          </w:p>
        </w:tc>
        <w:tc>
          <w:tcPr>
            <w:tcW w:w="1258" w:type="dxa"/>
            <w:vAlign w:val="center"/>
          </w:tcPr>
          <w:p w:rsidR="002C4D8A" w:rsidRPr="00EA0229" w:rsidRDefault="002C4D8A" w:rsidP="00EA02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Amplicon  Size (</w:t>
            </w:r>
            <w:proofErr w:type="spellStart"/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bp</w:t>
            </w:r>
            <w:proofErr w:type="spellEnd"/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</w:t>
            </w:r>
          </w:p>
        </w:tc>
      </w:tr>
      <w:tr w:rsidR="00EA0229" w:rsidRPr="00EA0229" w:rsidTr="00EA0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 w:val="restart"/>
            <w:vAlign w:val="center"/>
          </w:tcPr>
          <w:p w:rsidR="002C4D8A" w:rsidRPr="00EA0229" w:rsidRDefault="002C4D8A" w:rsidP="00EA0229">
            <w:pPr>
              <w:pStyle w:val="Pa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IL-6-</w:t>
            </w:r>
          </w:p>
          <w:p w:rsidR="002C4D8A" w:rsidRPr="00EA0229" w:rsidRDefault="002C4D8A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rs1800795</w:t>
            </w:r>
          </w:p>
        </w:tc>
        <w:tc>
          <w:tcPr>
            <w:tcW w:w="1303" w:type="dxa"/>
          </w:tcPr>
          <w:p w:rsidR="002C4D8A" w:rsidRPr="00EA0229" w:rsidRDefault="002C4D8A" w:rsidP="00EA022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Inner F</w:t>
            </w:r>
          </w:p>
          <w:p w:rsidR="002C4D8A" w:rsidRPr="00EA0229" w:rsidRDefault="002C4D8A" w:rsidP="00EA022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TTCCCCCTAGTTGTGTCTTCCG</w:t>
            </w:r>
          </w:p>
        </w:tc>
        <w:tc>
          <w:tcPr>
            <w:tcW w:w="1258" w:type="dxa"/>
          </w:tcPr>
          <w:p w:rsidR="002C4D8A" w:rsidRPr="00EA0229" w:rsidRDefault="000F11B4" w:rsidP="00EA0229">
            <w:pPr>
              <w:pStyle w:val="P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61.67</w:t>
            </w:r>
          </w:p>
        </w:tc>
        <w:tc>
          <w:tcPr>
            <w:tcW w:w="1258" w:type="dxa"/>
            <w:vAlign w:val="center"/>
          </w:tcPr>
          <w:p w:rsidR="002C4D8A" w:rsidRPr="00EA0229" w:rsidRDefault="002C4D8A" w:rsidP="00EA0229">
            <w:pPr>
              <w:pStyle w:val="P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G</w:t>
            </w:r>
            <w:r w:rsidR="00EA0229"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allele: 232</w:t>
            </w:r>
          </w:p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EA0229" w:rsidRPr="00EA0229" w:rsidTr="00EA0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</w:tcPr>
          <w:p w:rsidR="002C4D8A" w:rsidRPr="00EA0229" w:rsidRDefault="002C4D8A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03" w:type="dxa"/>
          </w:tcPr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Inner R</w:t>
            </w:r>
          </w:p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CAATGTGACGTCCTTTAGCTTG</w:t>
            </w:r>
          </w:p>
        </w:tc>
        <w:tc>
          <w:tcPr>
            <w:tcW w:w="1258" w:type="dxa"/>
          </w:tcPr>
          <w:p w:rsidR="002C4D8A" w:rsidRPr="00EA0229" w:rsidRDefault="002C4D8A" w:rsidP="00EA0229">
            <w:pPr>
              <w:pStyle w:val="Pa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57.93</w:t>
            </w:r>
          </w:p>
        </w:tc>
        <w:tc>
          <w:tcPr>
            <w:tcW w:w="1258" w:type="dxa"/>
            <w:vAlign w:val="center"/>
          </w:tcPr>
          <w:p w:rsidR="002C4D8A" w:rsidRPr="00EA0229" w:rsidRDefault="002C4D8A" w:rsidP="00EA0229">
            <w:pPr>
              <w:pStyle w:val="Pa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C</w:t>
            </w:r>
            <w:r w:rsidR="00EA0229"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 xml:space="preserve"> </w:t>
            </w:r>
            <w:r w:rsidRPr="00EA0229">
              <w:rPr>
                <w:rStyle w:val="A0"/>
                <w:rFonts w:asciiTheme="majorBidi" w:hAnsiTheme="majorBidi" w:cstheme="majorBidi"/>
                <w:i w:val="0"/>
                <w:iCs w:val="0"/>
                <w:color w:val="000000" w:themeColor="text1"/>
                <w:sz w:val="20"/>
                <w:szCs w:val="20"/>
              </w:rPr>
              <w:t>allele: 401</w:t>
            </w:r>
          </w:p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EA0229" w:rsidRPr="00EA0229" w:rsidTr="00EA0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</w:tcPr>
          <w:p w:rsidR="002C4D8A" w:rsidRPr="00EA0229" w:rsidRDefault="002C4D8A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03" w:type="dxa"/>
          </w:tcPr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Outer F</w:t>
            </w:r>
          </w:p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2C4D8A" w:rsidRPr="00EA0229" w:rsidRDefault="002C4D8A" w:rsidP="00EA0229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</w:rPr>
              <w:t>CACAGAAGAACTCAGATGACTGG</w:t>
            </w:r>
          </w:p>
        </w:tc>
        <w:tc>
          <w:tcPr>
            <w:tcW w:w="1258" w:type="dxa"/>
          </w:tcPr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58.76</w:t>
            </w:r>
          </w:p>
        </w:tc>
        <w:tc>
          <w:tcPr>
            <w:tcW w:w="1258" w:type="dxa"/>
            <w:vMerge w:val="restart"/>
            <w:vAlign w:val="center"/>
          </w:tcPr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590</w:t>
            </w:r>
          </w:p>
        </w:tc>
      </w:tr>
      <w:tr w:rsidR="00EA0229" w:rsidRPr="00EA0229" w:rsidTr="00EA0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</w:tcPr>
          <w:p w:rsidR="002C4D8A" w:rsidRPr="00EA0229" w:rsidRDefault="002C4D8A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03" w:type="dxa"/>
          </w:tcPr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Outer R</w:t>
            </w:r>
          </w:p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2C4D8A" w:rsidRPr="00EA0229" w:rsidRDefault="002C4D8A" w:rsidP="00EA0229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</w:rPr>
              <w:t>GCTTCTCTTTCGTTCCCGGTG</w:t>
            </w:r>
          </w:p>
        </w:tc>
        <w:tc>
          <w:tcPr>
            <w:tcW w:w="1258" w:type="dxa"/>
          </w:tcPr>
          <w:p w:rsidR="002C4D8A" w:rsidRPr="00EA0229" w:rsidRDefault="000F11B4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61.53</w:t>
            </w:r>
          </w:p>
        </w:tc>
        <w:tc>
          <w:tcPr>
            <w:tcW w:w="1258" w:type="dxa"/>
            <w:vMerge/>
            <w:vAlign w:val="center"/>
          </w:tcPr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EA0229" w:rsidRPr="00EA0229" w:rsidTr="00EA0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2C4D8A" w:rsidRPr="00EA0229" w:rsidRDefault="002C4D8A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Main</w:t>
            </w:r>
          </w:p>
        </w:tc>
        <w:tc>
          <w:tcPr>
            <w:tcW w:w="1303" w:type="dxa"/>
          </w:tcPr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Forward</w:t>
            </w:r>
          </w:p>
        </w:tc>
        <w:tc>
          <w:tcPr>
            <w:tcW w:w="4039" w:type="dxa"/>
          </w:tcPr>
          <w:p w:rsidR="002C4D8A" w:rsidRPr="00EA0229" w:rsidRDefault="002C4D8A" w:rsidP="00EA0229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CTGGAGACGCCTTGAAGTAA</w:t>
            </w:r>
          </w:p>
        </w:tc>
        <w:tc>
          <w:tcPr>
            <w:tcW w:w="1258" w:type="dxa"/>
          </w:tcPr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57.26</w:t>
            </w:r>
          </w:p>
        </w:tc>
        <w:tc>
          <w:tcPr>
            <w:tcW w:w="1258" w:type="dxa"/>
            <w:vMerge w:val="restart"/>
            <w:vAlign w:val="center"/>
          </w:tcPr>
          <w:p w:rsidR="002C4D8A" w:rsidRPr="00EA0229" w:rsidRDefault="002C4D8A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717</w:t>
            </w:r>
          </w:p>
        </w:tc>
      </w:tr>
      <w:tr w:rsidR="00EA0229" w:rsidRPr="00EA0229" w:rsidTr="00EA0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2C4D8A" w:rsidRPr="00EA0229" w:rsidRDefault="002C4D8A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Main</w:t>
            </w:r>
          </w:p>
        </w:tc>
        <w:tc>
          <w:tcPr>
            <w:tcW w:w="1303" w:type="dxa"/>
          </w:tcPr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Reverse</w:t>
            </w:r>
          </w:p>
        </w:tc>
        <w:tc>
          <w:tcPr>
            <w:tcW w:w="4039" w:type="dxa"/>
          </w:tcPr>
          <w:p w:rsidR="002C4D8A" w:rsidRPr="00EA0229" w:rsidRDefault="002C4D8A" w:rsidP="00EA0229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TTGTGGAGAAGGAGTTCATAG</w:t>
            </w:r>
          </w:p>
        </w:tc>
        <w:tc>
          <w:tcPr>
            <w:tcW w:w="1258" w:type="dxa"/>
          </w:tcPr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54.67</w:t>
            </w:r>
          </w:p>
        </w:tc>
        <w:tc>
          <w:tcPr>
            <w:tcW w:w="1258" w:type="dxa"/>
            <w:vMerge/>
            <w:vAlign w:val="center"/>
          </w:tcPr>
          <w:p w:rsidR="002C4D8A" w:rsidRPr="00EA0229" w:rsidRDefault="002C4D8A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EA0229" w:rsidRPr="00EA0229" w:rsidTr="00EA0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 w:val="restart"/>
            <w:vAlign w:val="center"/>
          </w:tcPr>
          <w:p w:rsidR="00EA0229" w:rsidRPr="00EA0229" w:rsidRDefault="00EA0229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IL-17A </w:t>
            </w: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rs2275913</w:t>
            </w:r>
          </w:p>
        </w:tc>
        <w:tc>
          <w:tcPr>
            <w:tcW w:w="1303" w:type="dxa"/>
          </w:tcPr>
          <w:p w:rsidR="00EA0229" w:rsidRPr="00EA0229" w:rsidRDefault="00EA0229" w:rsidP="00EA022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Inner F</w:t>
            </w:r>
          </w:p>
          <w:p w:rsidR="00EA0229" w:rsidRPr="00EA0229" w:rsidRDefault="00EA0229" w:rsidP="00EA022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EA0229" w:rsidRPr="00EA0229" w:rsidRDefault="00EA0229" w:rsidP="00EA0229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TTCCCATTTTCCTTCAGACGA</w:t>
            </w:r>
          </w:p>
        </w:tc>
        <w:tc>
          <w:tcPr>
            <w:tcW w:w="1258" w:type="dxa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57.22</w:t>
            </w:r>
          </w:p>
        </w:tc>
        <w:tc>
          <w:tcPr>
            <w:tcW w:w="1258" w:type="dxa"/>
            <w:vAlign w:val="center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A allele:193</w:t>
            </w:r>
          </w:p>
        </w:tc>
      </w:tr>
      <w:tr w:rsidR="00EA0229" w:rsidRPr="00EA0229" w:rsidTr="00EA0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</w:tcPr>
          <w:p w:rsidR="00EA0229" w:rsidRPr="00EA0229" w:rsidRDefault="00EA0229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03" w:type="dxa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Inner R</w:t>
            </w:r>
          </w:p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CCCAATGAGGTCATAGAAGAATCTATC</w:t>
            </w:r>
          </w:p>
        </w:tc>
        <w:tc>
          <w:tcPr>
            <w:tcW w:w="1258" w:type="dxa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58.96</w:t>
            </w:r>
          </w:p>
        </w:tc>
        <w:tc>
          <w:tcPr>
            <w:tcW w:w="1258" w:type="dxa"/>
            <w:vAlign w:val="center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G allele:247</w:t>
            </w:r>
          </w:p>
        </w:tc>
      </w:tr>
      <w:tr w:rsidR="00EA0229" w:rsidRPr="00EA0229" w:rsidTr="00EA0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</w:tcPr>
          <w:p w:rsidR="00EA0229" w:rsidRPr="00EA0229" w:rsidRDefault="00EA0229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03" w:type="dxa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Outer F</w:t>
            </w:r>
          </w:p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EA0229" w:rsidRPr="00EA0229" w:rsidRDefault="00EA0229" w:rsidP="00EA0229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</w:rPr>
              <w:t>GTACATGACACCAGAAGACCTAC</w:t>
            </w:r>
          </w:p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58" w:type="dxa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58.25</w:t>
            </w:r>
          </w:p>
        </w:tc>
        <w:tc>
          <w:tcPr>
            <w:tcW w:w="1258" w:type="dxa"/>
            <w:vMerge w:val="restart"/>
            <w:vAlign w:val="center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393</w:t>
            </w:r>
          </w:p>
        </w:tc>
      </w:tr>
      <w:tr w:rsidR="00EA0229" w:rsidRPr="00EA0229" w:rsidTr="00EA0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  <w:vMerge/>
          </w:tcPr>
          <w:p w:rsidR="00EA0229" w:rsidRPr="00EA0229" w:rsidRDefault="00EA0229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303" w:type="dxa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Outer R</w:t>
            </w:r>
          </w:p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4039" w:type="dxa"/>
          </w:tcPr>
          <w:p w:rsidR="00EA0229" w:rsidRPr="00EA0229" w:rsidRDefault="00EA0229" w:rsidP="00EA0229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</w:rPr>
              <w:t>GATGGATGAGTTTGTGCCTGCTAT</w:t>
            </w:r>
          </w:p>
          <w:p w:rsidR="00EA0229" w:rsidRPr="00EA0229" w:rsidRDefault="00EA0229" w:rsidP="00EA0229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58" w:type="dxa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61.23</w:t>
            </w:r>
          </w:p>
        </w:tc>
        <w:tc>
          <w:tcPr>
            <w:tcW w:w="1258" w:type="dxa"/>
            <w:vMerge/>
            <w:vAlign w:val="center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EA0229" w:rsidRPr="00EA0229" w:rsidTr="00EA02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EA0229" w:rsidRPr="00EA0229" w:rsidRDefault="00EA0229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Main</w:t>
            </w:r>
          </w:p>
        </w:tc>
        <w:tc>
          <w:tcPr>
            <w:tcW w:w="1303" w:type="dxa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Forward</w:t>
            </w:r>
          </w:p>
        </w:tc>
        <w:tc>
          <w:tcPr>
            <w:tcW w:w="4039" w:type="dxa"/>
          </w:tcPr>
          <w:p w:rsidR="00EA0229" w:rsidRPr="00EA0229" w:rsidRDefault="00EA0229" w:rsidP="00EA0229">
            <w:pPr>
              <w:pStyle w:val="HTMLPreformatted"/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TTTAACAGAAAATCTCGTGTC</w:t>
            </w:r>
          </w:p>
        </w:tc>
        <w:tc>
          <w:tcPr>
            <w:tcW w:w="1258" w:type="dxa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52.17</w:t>
            </w:r>
          </w:p>
        </w:tc>
        <w:tc>
          <w:tcPr>
            <w:tcW w:w="1258" w:type="dxa"/>
            <w:vMerge w:val="restart"/>
            <w:vAlign w:val="center"/>
          </w:tcPr>
          <w:p w:rsidR="00EA0229" w:rsidRPr="00EA0229" w:rsidRDefault="00EA0229" w:rsidP="00EA0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770</w:t>
            </w:r>
          </w:p>
        </w:tc>
      </w:tr>
      <w:tr w:rsidR="00EA0229" w:rsidRPr="00EA0229" w:rsidTr="00EA02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EA0229" w:rsidRPr="00EA0229" w:rsidRDefault="00EA0229" w:rsidP="00EA0229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Main</w:t>
            </w:r>
          </w:p>
        </w:tc>
        <w:tc>
          <w:tcPr>
            <w:tcW w:w="1303" w:type="dxa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eastAsia="TimesNewRomanPSMT" w:hAnsiTheme="majorBidi" w:cstheme="majorBidi"/>
                <w:color w:val="000000" w:themeColor="text1"/>
                <w:sz w:val="20"/>
                <w:szCs w:val="20"/>
              </w:rPr>
              <w:t>Reverse</w:t>
            </w:r>
          </w:p>
        </w:tc>
        <w:tc>
          <w:tcPr>
            <w:tcW w:w="4039" w:type="dxa"/>
          </w:tcPr>
          <w:p w:rsidR="00EA0229" w:rsidRPr="00EA0229" w:rsidRDefault="00EA0229" w:rsidP="00EA0229">
            <w:pPr>
              <w:pStyle w:val="HTMLPreformatted"/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TCTCCATAGTCAGAACCCA</w:t>
            </w:r>
          </w:p>
        </w:tc>
        <w:tc>
          <w:tcPr>
            <w:tcW w:w="1258" w:type="dxa"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EA0229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54.24</w:t>
            </w:r>
          </w:p>
        </w:tc>
        <w:tc>
          <w:tcPr>
            <w:tcW w:w="1258" w:type="dxa"/>
            <w:vMerge/>
          </w:tcPr>
          <w:p w:rsidR="00EA0229" w:rsidRPr="00EA0229" w:rsidRDefault="00EA0229" w:rsidP="00EA0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</w:tbl>
    <w:p w:rsidR="006B4DF8" w:rsidRPr="00DD4486" w:rsidRDefault="00EA0229" w:rsidP="003B3368">
      <w:pPr>
        <w:rPr>
          <w:rFonts w:asciiTheme="majorBidi" w:hAnsiTheme="majorBidi" w:cstheme="majorBidi"/>
        </w:rPr>
      </w:pPr>
      <w:r w:rsidRPr="0069694D">
        <w:rPr>
          <w:rFonts w:asciiTheme="majorBidi" w:hAnsiTheme="majorBidi" w:cstheme="majorBidi"/>
          <w:b/>
          <w:bCs/>
        </w:rPr>
        <w:t>Supplementary Table 1.</w:t>
      </w:r>
      <w:r w:rsidR="009B7E99">
        <w:rPr>
          <w:rFonts w:asciiTheme="majorBidi" w:hAnsiTheme="majorBidi" w:cstheme="majorBidi"/>
        </w:rPr>
        <w:t xml:space="preserve"> Tetra-ARMS-PCR primer sequences</w:t>
      </w:r>
      <w:bookmarkStart w:id="0" w:name="_GoBack"/>
      <w:bookmarkEnd w:id="0"/>
      <w:r>
        <w:rPr>
          <w:rFonts w:asciiTheme="majorBidi" w:hAnsiTheme="majorBidi" w:cstheme="majorBidi"/>
        </w:rPr>
        <w:t xml:space="preserve"> and amplicon sizes. </w:t>
      </w:r>
    </w:p>
    <w:p w:rsidR="002657F7" w:rsidRDefault="002657F7" w:rsidP="002657F7">
      <w:pPr>
        <w:bidi/>
        <w:rPr>
          <w:rFonts w:asciiTheme="majorBidi" w:hAnsiTheme="majorBidi" w:cstheme="majorBidi"/>
          <w:lang w:bidi="fa-IR"/>
        </w:rPr>
      </w:pPr>
    </w:p>
    <w:p w:rsidR="00863B84" w:rsidRDefault="00863B84" w:rsidP="00863B84">
      <w:pPr>
        <w:bidi/>
        <w:jc w:val="right"/>
        <w:rPr>
          <w:rFonts w:asciiTheme="majorBidi" w:hAnsiTheme="majorBidi" w:cstheme="majorBidi"/>
          <w:lang w:bidi="fa-IR"/>
        </w:rPr>
      </w:pPr>
      <w:r w:rsidRPr="00863B84">
        <w:rPr>
          <w:rFonts w:asciiTheme="majorBidi" w:hAnsiTheme="majorBidi" w:cstheme="majorBidi"/>
          <w:b/>
          <w:bCs/>
          <w:lang w:bidi="fa-IR"/>
        </w:rPr>
        <w:t>Abbreviations</w:t>
      </w:r>
      <w:r>
        <w:rPr>
          <w:rFonts w:asciiTheme="majorBidi" w:hAnsiTheme="majorBidi" w:cstheme="majorBidi"/>
          <w:lang w:bidi="fa-IR"/>
        </w:rPr>
        <w:t xml:space="preserve">: F: forward; R: reverse; </w:t>
      </w:r>
      <w:proofErr w:type="spellStart"/>
      <w:r>
        <w:rPr>
          <w:rFonts w:asciiTheme="majorBidi" w:hAnsiTheme="majorBidi" w:cstheme="majorBidi"/>
          <w:lang w:bidi="fa-IR"/>
        </w:rPr>
        <w:t>bp</w:t>
      </w:r>
      <w:proofErr w:type="spellEnd"/>
      <w:r>
        <w:rPr>
          <w:rFonts w:asciiTheme="majorBidi" w:hAnsiTheme="majorBidi" w:cstheme="majorBidi"/>
          <w:lang w:bidi="fa-IR"/>
        </w:rPr>
        <w:t>: base pair; IL-6: Interleukin-6; IL-17A: Interleukin-17A</w:t>
      </w:r>
    </w:p>
    <w:sectPr w:rsidR="00863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yNDcyBSJTCzNjAyUdpeDU4uLM/DyQArNaAL++T8IsAAAA"/>
  </w:docVars>
  <w:rsids>
    <w:rsidRoot w:val="003F7EA3"/>
    <w:rsid w:val="000A4E75"/>
    <w:rsid w:val="000F11B4"/>
    <w:rsid w:val="002657F7"/>
    <w:rsid w:val="002C4D8A"/>
    <w:rsid w:val="003B3368"/>
    <w:rsid w:val="003F7EA3"/>
    <w:rsid w:val="0045633A"/>
    <w:rsid w:val="004738B6"/>
    <w:rsid w:val="0069694D"/>
    <w:rsid w:val="006B4DF8"/>
    <w:rsid w:val="0074314D"/>
    <w:rsid w:val="00863B84"/>
    <w:rsid w:val="009B7E99"/>
    <w:rsid w:val="009F544F"/>
    <w:rsid w:val="00A03CEC"/>
    <w:rsid w:val="00A803E0"/>
    <w:rsid w:val="00BF626A"/>
    <w:rsid w:val="00CE2B6C"/>
    <w:rsid w:val="00D84F89"/>
    <w:rsid w:val="00DD4486"/>
    <w:rsid w:val="00EA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E7FF7"/>
  <w15:chartTrackingRefBased/>
  <w15:docId w15:val="{0463CDB2-A7E3-4A7B-83FE-B06A2B53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3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3B336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3B3368"/>
    <w:rPr>
      <w:i/>
      <w:iCs/>
      <w:color w:val="000000"/>
      <w:sz w:val="18"/>
      <w:szCs w:val="18"/>
    </w:rPr>
  </w:style>
  <w:style w:type="paragraph" w:customStyle="1" w:styleId="Pa6">
    <w:name w:val="Pa6"/>
    <w:basedOn w:val="Normal"/>
    <w:next w:val="Normal"/>
    <w:uiPriority w:val="99"/>
    <w:rsid w:val="003B336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B33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B3368"/>
    <w:rPr>
      <w:rFonts w:ascii="Courier New" w:eastAsia="Times New Roman" w:hAnsi="Courier New" w:cs="Courier New"/>
      <w:sz w:val="20"/>
      <w:szCs w:val="20"/>
    </w:rPr>
  </w:style>
  <w:style w:type="table" w:styleId="PlainTable2">
    <w:name w:val="Plain Table 2"/>
    <w:basedOn w:val="TableNormal"/>
    <w:uiPriority w:val="42"/>
    <w:rsid w:val="00EA02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Jalal Choupani</dc:creator>
  <cp:keywords/>
  <dc:description/>
  <cp:lastModifiedBy>Jalal Choupani</cp:lastModifiedBy>
  <cp:revision>16</cp:revision>
  <dcterms:created xsi:type="dcterms:W3CDTF">2021-09-05T06:34:00Z</dcterms:created>
  <dcterms:modified xsi:type="dcterms:W3CDTF">2022-03-14T13:15:00Z</dcterms:modified>
</cp:coreProperties>
</file>