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66782" w14:textId="7F714C30" w:rsidR="003D562E" w:rsidRPr="005B650A" w:rsidRDefault="00123B7A" w:rsidP="00A74039">
      <w:pPr>
        <w:jc w:val="left"/>
        <w:rPr>
          <w:rFonts w:ascii="Times New Roman" w:hAnsi="Times New Roman" w:cs="Times New Roman"/>
          <w:b/>
          <w:sz w:val="36"/>
          <w:szCs w:val="24"/>
        </w:rPr>
      </w:pPr>
      <w:r w:rsidRPr="00123B7A">
        <w:rPr>
          <w:rFonts w:ascii="Times New Roman" w:hAnsi="Times New Roman" w:cs="Times New Roman"/>
          <w:b/>
          <w:sz w:val="36"/>
          <w:szCs w:val="24"/>
        </w:rPr>
        <w:t>Supplementary</w:t>
      </w:r>
      <w:r w:rsidR="001F4252" w:rsidRPr="005B650A">
        <w:rPr>
          <w:rFonts w:ascii="Times New Roman" w:hAnsi="Times New Roman" w:cs="Times New Roman"/>
          <w:b/>
          <w:sz w:val="36"/>
          <w:szCs w:val="24"/>
        </w:rPr>
        <w:t xml:space="preserve"> Information for</w:t>
      </w:r>
    </w:p>
    <w:p w14:paraId="5AF84498" w14:textId="77777777" w:rsidR="003B2DF0" w:rsidRDefault="003B2DF0" w:rsidP="00296B79">
      <w:pPr>
        <w:rPr>
          <w:rFonts w:ascii="Times New Roman" w:hAnsi="Times New Roman" w:cs="Times New Roman"/>
          <w:bCs/>
          <w:sz w:val="28"/>
        </w:rPr>
      </w:pPr>
    </w:p>
    <w:p w14:paraId="63ED2376" w14:textId="69ED984A" w:rsidR="00296B79" w:rsidRPr="003B2DF0" w:rsidRDefault="003B2DF0" w:rsidP="00296B79">
      <w:pPr>
        <w:rPr>
          <w:rFonts w:ascii="Times New Roman" w:hAnsi="Times New Roman" w:cs="Times New Roman"/>
          <w:b/>
          <w:sz w:val="28"/>
        </w:rPr>
      </w:pPr>
      <w:r w:rsidRPr="003B2DF0">
        <w:rPr>
          <w:rFonts w:ascii="Times New Roman" w:hAnsi="Times New Roman" w:cs="Times New Roman"/>
          <w:b/>
          <w:sz w:val="28"/>
        </w:rPr>
        <w:t>Nano iron oxide closes the gap between climate regulation and food security trade-offs</w:t>
      </w:r>
    </w:p>
    <w:p w14:paraId="47D014B1" w14:textId="14B698AE" w:rsidR="009D7535" w:rsidRPr="003B2DF0" w:rsidRDefault="009D7535" w:rsidP="002959F0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04BBABED" w14:textId="77777777" w:rsidR="007E7F20" w:rsidRPr="005B650A" w:rsidRDefault="007E7F20" w:rsidP="002959F0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vertAlign w:val="superscript"/>
        </w:rPr>
      </w:pPr>
      <w:r w:rsidRPr="005B650A">
        <w:rPr>
          <w:rFonts w:ascii="Times New Roman" w:hAnsi="Times New Roman" w:cs="Times New Roman"/>
          <w:sz w:val="24"/>
        </w:rPr>
        <w:t>Yongjie Yu</w:t>
      </w:r>
      <w:r w:rsidRPr="005B650A">
        <w:rPr>
          <w:rFonts w:ascii="Times New Roman" w:hAnsi="Times New Roman" w:cs="Times New Roman"/>
          <w:sz w:val="24"/>
          <w:vertAlign w:val="superscript"/>
        </w:rPr>
        <w:t>1,2</w:t>
      </w:r>
      <w:r w:rsidRPr="005B650A">
        <w:rPr>
          <w:rFonts w:ascii="Times New Roman" w:hAnsi="Times New Roman" w:cs="Times New Roman"/>
          <w:sz w:val="24"/>
        </w:rPr>
        <w:t>,</w:t>
      </w:r>
      <w:r w:rsidRPr="005B650A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 w:rsidRPr="005B650A">
        <w:rPr>
          <w:rFonts w:ascii="Times New Roman" w:hAnsi="Times New Roman" w:cs="Times New Roman"/>
          <w:bCs/>
          <w:sz w:val="24"/>
        </w:rPr>
        <w:t>Youzhi</w:t>
      </w:r>
      <w:proofErr w:type="spellEnd"/>
      <w:r w:rsidRPr="005B650A">
        <w:rPr>
          <w:rFonts w:ascii="Times New Roman" w:hAnsi="Times New Roman" w:cs="Times New Roman"/>
          <w:bCs/>
          <w:sz w:val="24"/>
        </w:rPr>
        <w:t xml:space="preserve"> Feng</w:t>
      </w:r>
      <w:r w:rsidRPr="005B650A">
        <w:rPr>
          <w:rFonts w:ascii="Times New Roman" w:hAnsi="Times New Roman" w:cs="Times New Roman"/>
          <w:bCs/>
          <w:sz w:val="24"/>
          <w:vertAlign w:val="superscript"/>
        </w:rPr>
        <w:t>3,4,5</w:t>
      </w:r>
      <w:r w:rsidRPr="005B650A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B650A">
        <w:rPr>
          <w:rFonts w:ascii="Times New Roman" w:hAnsi="Times New Roman" w:cs="Times New Roman"/>
          <w:sz w:val="24"/>
        </w:rPr>
        <w:t>Yingliang</w:t>
      </w:r>
      <w:proofErr w:type="spellEnd"/>
      <w:r w:rsidRPr="005B650A">
        <w:rPr>
          <w:rFonts w:ascii="Times New Roman" w:hAnsi="Times New Roman" w:cs="Times New Roman"/>
          <w:sz w:val="24"/>
        </w:rPr>
        <w:t xml:space="preserve"> Yu</w:t>
      </w:r>
      <w:r w:rsidRPr="005B650A">
        <w:rPr>
          <w:rFonts w:ascii="Times New Roman" w:hAnsi="Times New Roman" w:cs="Times New Roman"/>
          <w:sz w:val="24"/>
          <w:vertAlign w:val="superscript"/>
        </w:rPr>
        <w:t>2</w:t>
      </w:r>
      <w:r w:rsidRPr="005B650A">
        <w:rPr>
          <w:rFonts w:ascii="Times New Roman" w:hAnsi="Times New Roman" w:cs="Times New Roman"/>
          <w:sz w:val="24"/>
        </w:rPr>
        <w:t>, Lihong Xue</w:t>
      </w:r>
      <w:r w:rsidRPr="005B650A">
        <w:rPr>
          <w:rFonts w:ascii="Times New Roman" w:hAnsi="Times New Roman" w:cs="Times New Roman"/>
          <w:sz w:val="24"/>
          <w:vertAlign w:val="superscript"/>
        </w:rPr>
        <w:t>2</w:t>
      </w:r>
      <w:r w:rsidRPr="005B650A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B650A">
        <w:rPr>
          <w:rFonts w:ascii="Times New Roman" w:hAnsi="Times New Roman" w:cs="Times New Roman"/>
          <w:sz w:val="24"/>
        </w:rPr>
        <w:t>Linzhang</w:t>
      </w:r>
      <w:proofErr w:type="spellEnd"/>
      <w:r w:rsidRPr="005B650A">
        <w:rPr>
          <w:rFonts w:ascii="Times New Roman" w:hAnsi="Times New Roman" w:cs="Times New Roman"/>
          <w:sz w:val="24"/>
        </w:rPr>
        <w:t xml:space="preserve"> Yang</w:t>
      </w:r>
      <w:r w:rsidRPr="005B650A">
        <w:rPr>
          <w:rFonts w:ascii="Times New Roman" w:hAnsi="Times New Roman" w:cs="Times New Roman"/>
          <w:sz w:val="24"/>
          <w:vertAlign w:val="superscript"/>
        </w:rPr>
        <w:t>2</w:t>
      </w:r>
      <w:r w:rsidRPr="005B650A">
        <w:rPr>
          <w:rFonts w:ascii="Times New Roman" w:hAnsi="Times New Roman" w:cs="Times New Roman"/>
          <w:sz w:val="24"/>
        </w:rPr>
        <w:t xml:space="preserve">, </w:t>
      </w:r>
      <w:r w:rsidRPr="005B650A">
        <w:rPr>
          <w:rFonts w:ascii="Times New Roman" w:hAnsi="Times New Roman" w:cs="Times New Roman"/>
          <w:bCs/>
          <w:sz w:val="24"/>
        </w:rPr>
        <w:t>Manuel Delgado-Baquerizo</w:t>
      </w:r>
      <w:r w:rsidRPr="005B650A">
        <w:rPr>
          <w:rFonts w:ascii="Times New Roman" w:hAnsi="Times New Roman" w:cs="Times New Roman"/>
          <w:bCs/>
          <w:sz w:val="24"/>
          <w:vertAlign w:val="superscript"/>
        </w:rPr>
        <w:t>6*</w:t>
      </w:r>
      <w:r w:rsidRPr="005B650A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5B650A">
        <w:rPr>
          <w:rFonts w:ascii="Times New Roman" w:hAnsi="Times New Roman" w:cs="Times New Roman"/>
          <w:sz w:val="24"/>
        </w:rPr>
        <w:t>Shiying</w:t>
      </w:r>
      <w:proofErr w:type="spellEnd"/>
      <w:r w:rsidRPr="005B650A">
        <w:rPr>
          <w:rFonts w:ascii="Times New Roman" w:hAnsi="Times New Roman" w:cs="Times New Roman"/>
          <w:sz w:val="24"/>
        </w:rPr>
        <w:t xml:space="preserve"> He</w:t>
      </w:r>
      <w:r w:rsidRPr="005B650A">
        <w:rPr>
          <w:rFonts w:ascii="Times New Roman" w:hAnsi="Times New Roman" w:cs="Times New Roman"/>
          <w:sz w:val="24"/>
          <w:vertAlign w:val="superscript"/>
        </w:rPr>
        <w:t>2,7*</w:t>
      </w:r>
    </w:p>
    <w:p w14:paraId="63577794" w14:textId="65E17223" w:rsidR="00B40413" w:rsidRDefault="00B40413" w:rsidP="002959F0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36B0D586" w14:textId="77777777" w:rsidR="00DE390D" w:rsidRDefault="00DE390D" w:rsidP="002959F0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7AFB756F" w14:textId="006FFD5D" w:rsidR="00821112" w:rsidRPr="00DE390D" w:rsidRDefault="00D45ECB" w:rsidP="002959F0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E390D">
        <w:rPr>
          <w:rFonts w:ascii="Times New Roman" w:hAnsi="Times New Roman" w:cs="Times New Roman"/>
          <w:b/>
          <w:bCs/>
          <w:sz w:val="24"/>
        </w:rPr>
        <w:t xml:space="preserve">*Corresponding authors: </w:t>
      </w:r>
    </w:p>
    <w:p w14:paraId="6F0AA147" w14:textId="19BFB464" w:rsidR="009D7535" w:rsidRPr="005B650A" w:rsidRDefault="00D45ECB" w:rsidP="002959F0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D45ECB">
        <w:rPr>
          <w:rFonts w:ascii="Times New Roman" w:hAnsi="Times New Roman" w:cs="Times New Roman"/>
          <w:bCs/>
          <w:sz w:val="24"/>
        </w:rPr>
        <w:t>hshiying@hotmail.com; m.delgado.baquerizo@csic.es</w:t>
      </w:r>
    </w:p>
    <w:p w14:paraId="7040E005" w14:textId="77777777" w:rsidR="00BB7E5D" w:rsidRPr="005B650A" w:rsidRDefault="00BB7E5D">
      <w:pPr>
        <w:widowControl/>
        <w:jc w:val="left"/>
        <w:rPr>
          <w:rFonts w:ascii="Times New Roman" w:hAnsi="Times New Roman" w:cs="Times New Roman"/>
          <w:b/>
          <w:sz w:val="36"/>
          <w:szCs w:val="24"/>
        </w:rPr>
      </w:pPr>
      <w:r w:rsidRPr="005B650A">
        <w:rPr>
          <w:rFonts w:ascii="Times New Roman" w:hAnsi="Times New Roman" w:cs="Times New Roman"/>
          <w:b/>
          <w:sz w:val="36"/>
          <w:szCs w:val="24"/>
        </w:rPr>
        <w:br w:type="page"/>
      </w:r>
    </w:p>
    <w:p w14:paraId="54DDF22B" w14:textId="26D83EC5" w:rsidR="00AD36A7" w:rsidRPr="005B650A" w:rsidRDefault="00B316F4" w:rsidP="0070619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11AB86" wp14:editId="259FE0FD">
            <wp:extent cx="5278120" cy="353441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53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BACD8" w14:textId="47B20A38" w:rsidR="00AD36A7" w:rsidRPr="005B650A" w:rsidRDefault="00F30EBC" w:rsidP="0070619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5A38FE" w:rsidRPr="005B650A">
        <w:rPr>
          <w:rFonts w:ascii="Times New Roman" w:hAnsi="Times New Roman" w:cs="Times New Roman"/>
          <w:sz w:val="24"/>
          <w:szCs w:val="24"/>
        </w:rPr>
        <w:t>The CH</w:t>
      </w:r>
      <w:r w:rsidR="005A38FE" w:rsidRPr="005B650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A38FE" w:rsidRPr="005B650A">
        <w:rPr>
          <w:rFonts w:ascii="Times New Roman" w:hAnsi="Times New Roman" w:cs="Times New Roman"/>
          <w:sz w:val="24"/>
          <w:szCs w:val="24"/>
        </w:rPr>
        <w:t xml:space="preserve"> and N</w:t>
      </w:r>
      <w:r w:rsidR="005A38FE" w:rsidRPr="005B65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A38FE" w:rsidRPr="005B650A">
        <w:rPr>
          <w:rFonts w:ascii="Times New Roman" w:hAnsi="Times New Roman" w:cs="Times New Roman"/>
          <w:sz w:val="24"/>
          <w:szCs w:val="24"/>
        </w:rPr>
        <w:t xml:space="preserve">O emission rate during the whole rice growth season under different </w:t>
      </w:r>
      <w:r w:rsidR="00932433" w:rsidRPr="005B650A">
        <w:rPr>
          <w:rFonts w:ascii="Times New Roman" w:hAnsi="Times New Roman" w:cs="Times New Roman"/>
          <w:sz w:val="24"/>
          <w:szCs w:val="24"/>
        </w:rPr>
        <w:t>fertilization</w:t>
      </w:r>
      <w:r w:rsidR="00471CE3">
        <w:rPr>
          <w:rFonts w:ascii="Times New Roman" w:hAnsi="Times New Roman" w:cs="Times New Roman"/>
          <w:sz w:val="24"/>
          <w:szCs w:val="24"/>
        </w:rPr>
        <w:t xml:space="preserve"> </w:t>
      </w:r>
      <w:r w:rsidR="00471CE3">
        <w:rPr>
          <w:rFonts w:ascii="Times New Roman" w:hAnsi="Times New Roman" w:cs="Times New Roman" w:hint="eastAsia"/>
          <w:sz w:val="24"/>
          <w:szCs w:val="24"/>
        </w:rPr>
        <w:t>at</w:t>
      </w:r>
      <w:r w:rsidR="00471CE3">
        <w:rPr>
          <w:rFonts w:ascii="Times New Roman" w:hAnsi="Times New Roman" w:cs="Times New Roman"/>
          <w:sz w:val="24"/>
          <w:szCs w:val="24"/>
        </w:rPr>
        <w:t xml:space="preserve"> </w:t>
      </w:r>
      <w:r w:rsidR="00471CE3">
        <w:rPr>
          <w:rFonts w:ascii="Times New Roman" w:hAnsi="Times New Roman" w:cs="Times New Roman" w:hint="eastAsia"/>
          <w:sz w:val="24"/>
          <w:szCs w:val="24"/>
        </w:rPr>
        <w:t>the</w:t>
      </w:r>
      <w:r w:rsidR="00471CE3">
        <w:rPr>
          <w:rFonts w:ascii="Times New Roman" w:hAnsi="Times New Roman" w:cs="Times New Roman"/>
          <w:sz w:val="24"/>
          <w:szCs w:val="24"/>
        </w:rPr>
        <w:t xml:space="preserve"> </w:t>
      </w:r>
      <w:r w:rsidR="00471CE3">
        <w:rPr>
          <w:rFonts w:ascii="Times New Roman" w:hAnsi="Times New Roman" w:cs="Times New Roman" w:hint="eastAsia"/>
          <w:sz w:val="24"/>
          <w:szCs w:val="24"/>
        </w:rPr>
        <w:t>fourth</w:t>
      </w:r>
      <w:r w:rsidR="00471CE3">
        <w:rPr>
          <w:rFonts w:ascii="Times New Roman" w:hAnsi="Times New Roman" w:cs="Times New Roman"/>
          <w:sz w:val="24"/>
          <w:szCs w:val="24"/>
        </w:rPr>
        <w:t xml:space="preserve"> </w:t>
      </w:r>
      <w:r w:rsidR="00471CE3">
        <w:rPr>
          <w:rFonts w:ascii="Times New Roman" w:hAnsi="Times New Roman" w:cs="Times New Roman" w:hint="eastAsia"/>
          <w:sz w:val="24"/>
          <w:szCs w:val="24"/>
        </w:rPr>
        <w:t>year</w:t>
      </w:r>
      <w:r w:rsidR="006854DA" w:rsidRPr="005B650A">
        <w:rPr>
          <w:rFonts w:ascii="Times New Roman" w:hAnsi="Times New Roman" w:cs="Times New Roman"/>
          <w:sz w:val="24"/>
          <w:szCs w:val="24"/>
        </w:rPr>
        <w:t xml:space="preserve">. </w:t>
      </w:r>
      <w:r w:rsidR="00BE7F44" w:rsidRPr="005B650A">
        <w:rPr>
          <w:rFonts w:ascii="Times New Roman" w:hAnsi="Times New Roman" w:cs="Times New Roman"/>
          <w:sz w:val="24"/>
          <w:szCs w:val="24"/>
        </w:rPr>
        <w:t>Fertilization treatments: No, no fertilization (negative control); Urea, normal fertilization with 240 kg N kg</w:t>
      </w:r>
      <w:r w:rsidR="00BE7F44" w:rsidRPr="005B650A">
        <w:rPr>
          <w:rFonts w:ascii="Times New Roman" w:hAnsi="Times New Roman" w:cs="Times New Roman"/>
          <w:sz w:val="24"/>
          <w:szCs w:val="24"/>
          <w:vertAlign w:val="superscript"/>
        </w:rPr>
        <w:t>–1</w:t>
      </w:r>
      <w:r w:rsidR="00BE7F44" w:rsidRPr="005B650A">
        <w:rPr>
          <w:rFonts w:ascii="Times New Roman" w:hAnsi="Times New Roman" w:cs="Times New Roman"/>
          <w:sz w:val="24"/>
          <w:szCs w:val="24"/>
        </w:rPr>
        <w:t xml:space="preserve"> urea (positive control); FeONPs, 10 mg kg</w:t>
      </w:r>
      <w:r w:rsidR="00BE7F44" w:rsidRPr="005B650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BE7F44" w:rsidRPr="005B650A">
        <w:rPr>
          <w:rFonts w:ascii="Times New Roman" w:hAnsi="Times New Roman" w:cs="Times New Roman"/>
          <w:sz w:val="24"/>
          <w:szCs w:val="24"/>
        </w:rPr>
        <w:t xml:space="preserve"> nanoparticle and urea fertilization.</w:t>
      </w:r>
      <w:r w:rsidR="00ED24C8" w:rsidRPr="005B65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06975A" w14:textId="53063C29" w:rsidR="00090FD6" w:rsidRPr="005B650A" w:rsidRDefault="00090FD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13EE26A" w14:textId="20BA3A5B" w:rsidR="00AD36A7" w:rsidRPr="005B650A" w:rsidRDefault="00986BDC" w:rsidP="0070619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DFE566" wp14:editId="18305C34">
            <wp:extent cx="5278120" cy="36271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62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C3C3A" w14:textId="20299D1B" w:rsidR="00090FD6" w:rsidRPr="005B650A" w:rsidRDefault="00CF1972" w:rsidP="0070619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Pr="005B650A">
        <w:rPr>
          <w:rFonts w:ascii="Times New Roman" w:hAnsi="Times New Roman" w:cs="Times New Roman"/>
          <w:sz w:val="24"/>
          <w:szCs w:val="24"/>
        </w:rPr>
        <w:t>The responses of microbial functional gene abundance to different fertilizations</w:t>
      </w:r>
      <w:r w:rsidR="00334E5F" w:rsidRPr="005B650A">
        <w:rPr>
          <w:rFonts w:ascii="Times New Roman" w:hAnsi="Times New Roman" w:cs="Times New Roman"/>
          <w:sz w:val="24"/>
          <w:szCs w:val="24"/>
        </w:rPr>
        <w:t>.</w:t>
      </w:r>
      <w:r w:rsidRPr="005B650A">
        <w:rPr>
          <w:rFonts w:ascii="Times New Roman" w:hAnsi="Times New Roman" w:cs="Times New Roman"/>
          <w:sz w:val="24"/>
          <w:szCs w:val="24"/>
        </w:rPr>
        <w:t xml:space="preserve"> </w:t>
      </w:r>
      <w:r w:rsidR="00334E5F" w:rsidRPr="005B650A">
        <w:rPr>
          <w:rFonts w:ascii="Times New Roman" w:hAnsi="Times New Roman" w:cs="Times New Roman"/>
          <w:sz w:val="24"/>
          <w:szCs w:val="24"/>
        </w:rPr>
        <w:t>Values are presented as the mean ± S.D. The asterisk (*) above column means the significant difference at 0.05 level (ANOVA with Turkey’s test).</w:t>
      </w:r>
      <w:r w:rsidR="00626010" w:rsidRPr="005B65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766A79" w14:textId="34DF4F1E" w:rsidR="00090FD6" w:rsidRPr="005B650A" w:rsidRDefault="00090FD6" w:rsidP="0070619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AFD59" w14:textId="3C53151D" w:rsidR="00097ADD" w:rsidRPr="005B650A" w:rsidRDefault="00097AD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EA0069D" w14:textId="77777777" w:rsidR="001E2E95" w:rsidRDefault="001E2E95" w:rsidP="000E45E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CA3307" wp14:editId="554DD217">
            <wp:extent cx="2997642" cy="299764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952" cy="299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60789" w14:textId="0A800952" w:rsidR="001E2E95" w:rsidRPr="00DA323D" w:rsidRDefault="003D400B" w:rsidP="000E45E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5B650A">
        <w:rPr>
          <w:rFonts w:ascii="Times New Roman" w:hAnsi="Times New Roman" w:cs="Times New Roman"/>
          <w:b/>
          <w:sz w:val="24"/>
          <w:szCs w:val="24"/>
        </w:rPr>
        <w:t>Figure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5B650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87F2F" w:rsidRPr="00DA323D">
        <w:rPr>
          <w:rFonts w:ascii="Times New Roman" w:hAnsi="Times New Roman" w:cs="Times New Roman"/>
          <w:sz w:val="24"/>
          <w:szCs w:val="24"/>
        </w:rPr>
        <w:t>TEM image of Fe</w:t>
      </w:r>
      <w:r w:rsidR="00187F2F" w:rsidRPr="00BE64F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87F2F" w:rsidRPr="00DA323D">
        <w:rPr>
          <w:rFonts w:ascii="Times New Roman" w:hAnsi="Times New Roman" w:cs="Times New Roman"/>
          <w:sz w:val="24"/>
          <w:szCs w:val="24"/>
        </w:rPr>
        <w:t>O</w:t>
      </w:r>
      <w:r w:rsidR="00187F2F" w:rsidRPr="00BE64F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87F2F" w:rsidRPr="00DA323D">
        <w:rPr>
          <w:rFonts w:ascii="Times New Roman" w:hAnsi="Times New Roman" w:cs="Times New Roman"/>
          <w:sz w:val="24"/>
          <w:szCs w:val="24"/>
        </w:rPr>
        <w:t xml:space="preserve"> nanoparticles</w:t>
      </w:r>
    </w:p>
    <w:p w14:paraId="53E3AF01" w14:textId="77777777" w:rsidR="001E2E95" w:rsidRDefault="001E2E9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54AA3B" w14:textId="790BC724" w:rsidR="004D3113" w:rsidRPr="005B650A" w:rsidRDefault="004D311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5B650A">
        <w:rPr>
          <w:rFonts w:ascii="Times New Roman" w:hAnsi="Times New Roman" w:cs="Times New Roman"/>
          <w:sz w:val="24"/>
          <w:szCs w:val="24"/>
        </w:rPr>
        <w:br w:type="page"/>
      </w:r>
    </w:p>
    <w:p w14:paraId="2C4D4726" w14:textId="79165477" w:rsidR="00E745B2" w:rsidRPr="005B650A" w:rsidRDefault="00657EEF" w:rsidP="00E745B2">
      <w:pPr>
        <w:rPr>
          <w:rFonts w:ascii="Times New Roman" w:hAnsi="Times New Roman" w:cs="Times New Roman"/>
          <w:sz w:val="24"/>
          <w:szCs w:val="24"/>
        </w:rPr>
      </w:pPr>
      <w:r w:rsidRPr="005B650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1305F71" wp14:editId="658DC410">
            <wp:extent cx="5278120" cy="21844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F4F9A" w14:textId="42174A10" w:rsidR="00E745B2" w:rsidRPr="005B650A" w:rsidRDefault="00E745B2" w:rsidP="00E745B2">
      <w:pPr>
        <w:rPr>
          <w:rFonts w:ascii="Times New Roman" w:hAnsi="Times New Roman" w:cs="Times New Roman"/>
          <w:b/>
          <w:sz w:val="24"/>
          <w:szCs w:val="24"/>
        </w:rPr>
      </w:pPr>
      <w:r w:rsidRPr="005B650A">
        <w:rPr>
          <w:rFonts w:ascii="Times New Roman" w:hAnsi="Times New Roman" w:cs="Times New Roman"/>
          <w:b/>
          <w:sz w:val="24"/>
          <w:szCs w:val="24"/>
        </w:rPr>
        <w:t>Fig</w:t>
      </w:r>
      <w:r w:rsidR="004208A9" w:rsidRPr="005B650A">
        <w:rPr>
          <w:rFonts w:ascii="Times New Roman" w:hAnsi="Times New Roman" w:cs="Times New Roman"/>
          <w:b/>
          <w:sz w:val="24"/>
          <w:szCs w:val="24"/>
        </w:rPr>
        <w:t>ure</w:t>
      </w:r>
      <w:r w:rsidRPr="005B650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3D400B">
        <w:rPr>
          <w:rFonts w:ascii="Times New Roman" w:hAnsi="Times New Roman" w:cs="Times New Roman"/>
          <w:b/>
          <w:sz w:val="24"/>
          <w:szCs w:val="24"/>
        </w:rPr>
        <w:t>4</w:t>
      </w:r>
      <w:r w:rsidRPr="005B650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B650A">
        <w:rPr>
          <w:rFonts w:ascii="Times New Roman" w:hAnsi="Times New Roman" w:cs="Times New Roman"/>
          <w:bCs/>
          <w:sz w:val="24"/>
          <w:szCs w:val="24"/>
        </w:rPr>
        <w:t>Preliminary microcosm assays to address different concentrations of FeONPs on greenhouse gas emission during 30 days lab incubation.</w:t>
      </w:r>
      <w:r w:rsidRPr="005B65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650A">
        <w:rPr>
          <w:rFonts w:ascii="Times New Roman" w:hAnsi="Times New Roman" w:cs="Times New Roman"/>
          <w:bCs/>
          <w:sz w:val="24"/>
          <w:szCs w:val="24"/>
        </w:rPr>
        <w:t>(A)</w:t>
      </w:r>
      <w:r w:rsidR="00CE6D40" w:rsidRPr="005B650A">
        <w:rPr>
          <w:rFonts w:ascii="Times New Roman" w:hAnsi="Times New Roman" w:cs="Times New Roman"/>
          <w:bCs/>
          <w:sz w:val="24"/>
          <w:szCs w:val="24"/>
        </w:rPr>
        <w:t>,</w:t>
      </w:r>
      <w:r w:rsidRPr="005B650A">
        <w:rPr>
          <w:rFonts w:ascii="Times New Roman" w:hAnsi="Times New Roman" w:cs="Times New Roman"/>
          <w:bCs/>
          <w:sz w:val="24"/>
          <w:szCs w:val="24"/>
        </w:rPr>
        <w:t xml:space="preserve"> cumulative CH</w:t>
      </w:r>
      <w:r w:rsidRPr="005B650A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5B650A">
        <w:rPr>
          <w:rFonts w:ascii="Times New Roman" w:hAnsi="Times New Roman" w:cs="Times New Roman"/>
          <w:bCs/>
          <w:sz w:val="24"/>
          <w:szCs w:val="24"/>
        </w:rPr>
        <w:t xml:space="preserve"> emission; (B)</w:t>
      </w:r>
      <w:r w:rsidR="00CE6D40" w:rsidRPr="005B650A">
        <w:rPr>
          <w:rFonts w:ascii="Times New Roman" w:hAnsi="Times New Roman" w:cs="Times New Roman"/>
          <w:bCs/>
          <w:sz w:val="24"/>
          <w:szCs w:val="24"/>
        </w:rPr>
        <w:t>,</w:t>
      </w:r>
      <w:r w:rsidRPr="005B650A">
        <w:rPr>
          <w:rFonts w:ascii="Times New Roman" w:hAnsi="Times New Roman" w:cs="Times New Roman"/>
          <w:bCs/>
          <w:sz w:val="24"/>
          <w:szCs w:val="24"/>
        </w:rPr>
        <w:t xml:space="preserve"> cumulative N</w:t>
      </w:r>
      <w:r w:rsidRPr="005B650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5B650A">
        <w:rPr>
          <w:rFonts w:ascii="Times New Roman" w:hAnsi="Times New Roman" w:cs="Times New Roman"/>
          <w:bCs/>
          <w:sz w:val="24"/>
          <w:szCs w:val="24"/>
        </w:rPr>
        <w:t>O emission. The error bars represented standard deviation.</w:t>
      </w:r>
      <w:r w:rsidR="00B64E98" w:rsidRPr="005B650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E053BB8" w14:textId="715C1190" w:rsidR="00381C53" w:rsidRDefault="00381C5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1AAA22" w14:textId="3DFDDF0D" w:rsidR="004D6323" w:rsidRDefault="004D632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DA0709" w14:textId="77777777" w:rsidR="00315D4C" w:rsidRPr="005B650A" w:rsidRDefault="00315D4C" w:rsidP="00315D4C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Pr="005B650A">
        <w:rPr>
          <w:rFonts w:ascii="Times New Roman" w:hAnsi="Times New Roman" w:cs="Times New Roman"/>
          <w:sz w:val="24"/>
          <w:szCs w:val="24"/>
        </w:rPr>
        <w:t xml:space="preserve"> </w:t>
      </w:r>
      <w:r w:rsidRPr="005B650A">
        <w:rPr>
          <w:rFonts w:ascii="Times New Roman" w:hAnsi="Times New Roman" w:cs="Times New Roman"/>
          <w:b/>
          <w:bCs/>
          <w:sz w:val="24"/>
          <w:szCs w:val="24"/>
        </w:rPr>
        <w:t xml:space="preserve">The enzymes activities in different soils under different fertilizations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402"/>
        <w:gridCol w:w="1741"/>
        <w:gridCol w:w="1741"/>
      </w:tblGrid>
      <w:tr w:rsidR="00315D4C" w:rsidRPr="005B650A" w14:paraId="09027EA1" w14:textId="77777777" w:rsidTr="00030BDD">
        <w:tc>
          <w:tcPr>
            <w:tcW w:w="48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4CA528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Soil enzyme activities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D68D4E8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FeONPs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9BCBF44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Urea</w:t>
            </w:r>
          </w:p>
        </w:tc>
      </w:tr>
      <w:tr w:rsidR="00315D4C" w:rsidRPr="005B650A" w14:paraId="379B095C" w14:textId="77777777" w:rsidTr="00030BDD"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3FC0A1AF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Hydrolases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C077D15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β-glucosidase (mg 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2656658C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8.18±0.95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5B827A4F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10.79±0.22</w:t>
            </w:r>
          </w:p>
        </w:tc>
      </w:tr>
      <w:tr w:rsidR="00315D4C" w:rsidRPr="005B650A" w14:paraId="2DE06F40" w14:textId="77777777" w:rsidTr="00030BDD">
        <w:tc>
          <w:tcPr>
            <w:tcW w:w="1418" w:type="dxa"/>
            <w:vMerge/>
          </w:tcPr>
          <w:p w14:paraId="51C2CE09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9671147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acidic phosphatase (mg 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1" w:type="dxa"/>
          </w:tcPr>
          <w:p w14:paraId="420E9ABF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3.11±0.13</w:t>
            </w:r>
          </w:p>
        </w:tc>
        <w:tc>
          <w:tcPr>
            <w:tcW w:w="1741" w:type="dxa"/>
          </w:tcPr>
          <w:p w14:paraId="455375F1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3.88±0.34</w:t>
            </w:r>
          </w:p>
        </w:tc>
      </w:tr>
      <w:tr w:rsidR="00315D4C" w:rsidRPr="005B650A" w14:paraId="65D0F712" w14:textId="77777777" w:rsidTr="00030BDD">
        <w:tc>
          <w:tcPr>
            <w:tcW w:w="1418" w:type="dxa"/>
            <w:vMerge/>
          </w:tcPr>
          <w:p w14:paraId="1618B5C8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D0270BA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urease (mg 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1" w:type="dxa"/>
          </w:tcPr>
          <w:p w14:paraId="71AB7CD0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0.99±0.05</w:t>
            </w:r>
          </w:p>
        </w:tc>
        <w:tc>
          <w:tcPr>
            <w:tcW w:w="1741" w:type="dxa"/>
          </w:tcPr>
          <w:p w14:paraId="5AE03152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1.33±0.11</w:t>
            </w:r>
          </w:p>
        </w:tc>
      </w:tr>
      <w:tr w:rsidR="00315D4C" w:rsidRPr="005B650A" w14:paraId="51497002" w14:textId="77777777" w:rsidTr="00030BDD">
        <w:tc>
          <w:tcPr>
            <w:tcW w:w="1418" w:type="dxa"/>
            <w:vMerge w:val="restart"/>
          </w:tcPr>
          <w:p w14:paraId="1CA3570A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Oxidases</w:t>
            </w:r>
          </w:p>
        </w:tc>
        <w:tc>
          <w:tcPr>
            <w:tcW w:w="3402" w:type="dxa"/>
          </w:tcPr>
          <w:p w14:paraId="414EEAE2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phenol oxidase (mg 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1" w:type="dxa"/>
          </w:tcPr>
          <w:p w14:paraId="0B95A830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0.78±0.09</w:t>
            </w:r>
          </w:p>
        </w:tc>
        <w:tc>
          <w:tcPr>
            <w:tcW w:w="1741" w:type="dxa"/>
          </w:tcPr>
          <w:p w14:paraId="0761E2E0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1.07±0.14</w:t>
            </w:r>
          </w:p>
        </w:tc>
      </w:tr>
      <w:tr w:rsidR="00315D4C" w:rsidRPr="005B650A" w14:paraId="15999646" w14:textId="77777777" w:rsidTr="00030BDD"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095AE541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F19B0FF" w14:textId="77777777" w:rsidR="00315D4C" w:rsidRPr="005B650A" w:rsidRDefault="00315D4C" w:rsidP="00030B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catalase (mg 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17A8244B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0.19±0.02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28851C40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0.38±0.08</w:t>
            </w:r>
          </w:p>
        </w:tc>
      </w:tr>
    </w:tbl>
    <w:p w14:paraId="4026B8CC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288C3AE2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26BBC299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0C2540E6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0C377ED1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4808C170" w14:textId="77777777" w:rsidR="00315D4C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12F1B14B" w14:textId="77777777" w:rsidR="00315D4C" w:rsidRPr="005B650A" w:rsidRDefault="00315D4C" w:rsidP="00315D4C">
      <w:pPr>
        <w:rPr>
          <w:rFonts w:ascii="Times New Roman" w:hAnsi="Times New Roman" w:cs="Times New Roman"/>
          <w:sz w:val="24"/>
          <w:szCs w:val="24"/>
        </w:rPr>
      </w:pPr>
    </w:p>
    <w:p w14:paraId="5D2B4849" w14:textId="77777777" w:rsidR="00315D4C" w:rsidRPr="005B650A" w:rsidRDefault="00315D4C" w:rsidP="00315D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5B650A">
        <w:rPr>
          <w:rFonts w:ascii="Times New Roman" w:hAnsi="Times New Roman" w:cs="Times New Roman"/>
          <w:sz w:val="24"/>
          <w:szCs w:val="24"/>
        </w:rPr>
        <w:t xml:space="preserve"> </w:t>
      </w:r>
      <w:r w:rsidRPr="005B650A">
        <w:rPr>
          <w:rFonts w:ascii="Times New Roman" w:hAnsi="Times New Roman" w:cs="Times New Roman"/>
          <w:b/>
          <w:bCs/>
          <w:sz w:val="24"/>
          <w:szCs w:val="24"/>
        </w:rPr>
        <w:t>The basic soil properties of this test paddy field</w: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6"/>
        <w:gridCol w:w="4156"/>
      </w:tblGrid>
      <w:tr w:rsidR="00315D4C" w:rsidRPr="005B650A" w14:paraId="4CC124CE" w14:textId="77777777" w:rsidTr="00030BDD">
        <w:tc>
          <w:tcPr>
            <w:tcW w:w="2500" w:type="pct"/>
            <w:tcBorders>
              <w:top w:val="single" w:sz="8" w:space="0" w:color="auto"/>
              <w:bottom w:val="single" w:sz="8" w:space="0" w:color="auto"/>
            </w:tcBorders>
          </w:tcPr>
          <w:p w14:paraId="608101A4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Soil properties</w:t>
            </w:r>
          </w:p>
        </w:tc>
        <w:tc>
          <w:tcPr>
            <w:tcW w:w="2500" w:type="pct"/>
            <w:tcBorders>
              <w:top w:val="single" w:sz="8" w:space="0" w:color="auto"/>
              <w:bottom w:val="single" w:sz="8" w:space="0" w:color="auto"/>
            </w:tcBorders>
          </w:tcPr>
          <w:p w14:paraId="5028EAB6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315D4C" w:rsidRPr="005B650A" w14:paraId="2EBD3518" w14:textId="77777777" w:rsidTr="00030BDD">
        <w:tc>
          <w:tcPr>
            <w:tcW w:w="2500" w:type="pct"/>
            <w:tcBorders>
              <w:top w:val="single" w:sz="8" w:space="0" w:color="auto"/>
            </w:tcBorders>
          </w:tcPr>
          <w:p w14:paraId="28ADC0C3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2500" w:type="pct"/>
            <w:tcBorders>
              <w:top w:val="single" w:sz="8" w:space="0" w:color="auto"/>
            </w:tcBorders>
          </w:tcPr>
          <w:p w14:paraId="2CC8CF15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</w:tr>
      <w:tr w:rsidR="00315D4C" w:rsidRPr="005B650A" w14:paraId="3BA3EF0B" w14:textId="77777777" w:rsidTr="00030BDD">
        <w:tc>
          <w:tcPr>
            <w:tcW w:w="2500" w:type="pct"/>
          </w:tcPr>
          <w:p w14:paraId="2BAA92BE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Soil organic matter</w:t>
            </w:r>
          </w:p>
        </w:tc>
        <w:tc>
          <w:tcPr>
            <w:tcW w:w="2500" w:type="pct"/>
          </w:tcPr>
          <w:p w14:paraId="49CC3F44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12.43 g·kg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315D4C" w:rsidRPr="005B650A" w14:paraId="217CBB5F" w14:textId="77777777" w:rsidTr="00030BDD">
        <w:tc>
          <w:tcPr>
            <w:tcW w:w="2500" w:type="pct"/>
          </w:tcPr>
          <w:p w14:paraId="1B163C96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Total N</w:t>
            </w:r>
          </w:p>
        </w:tc>
        <w:tc>
          <w:tcPr>
            <w:tcW w:w="2500" w:type="pct"/>
          </w:tcPr>
          <w:p w14:paraId="3F1EF3D3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1.75 g·kg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315D4C" w:rsidRPr="005B650A" w14:paraId="7AAC2DE8" w14:textId="77777777" w:rsidTr="00030BDD">
        <w:tc>
          <w:tcPr>
            <w:tcW w:w="2500" w:type="pct"/>
          </w:tcPr>
          <w:p w14:paraId="492CFD8F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Total P</w:t>
            </w:r>
          </w:p>
        </w:tc>
        <w:tc>
          <w:tcPr>
            <w:tcW w:w="2500" w:type="pct"/>
          </w:tcPr>
          <w:p w14:paraId="5E082CD1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0.71 g·kg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315D4C" w:rsidRPr="005B650A" w14:paraId="3F98D30E" w14:textId="77777777" w:rsidTr="00030BDD">
        <w:tc>
          <w:tcPr>
            <w:tcW w:w="2500" w:type="pct"/>
          </w:tcPr>
          <w:p w14:paraId="3A6A1145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Available P</w:t>
            </w:r>
          </w:p>
        </w:tc>
        <w:tc>
          <w:tcPr>
            <w:tcW w:w="2500" w:type="pct"/>
          </w:tcPr>
          <w:p w14:paraId="122564CD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30.27 mg·kg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315D4C" w:rsidRPr="005B650A" w14:paraId="4C6BB70D" w14:textId="77777777" w:rsidTr="00030BDD">
        <w:tc>
          <w:tcPr>
            <w:tcW w:w="2500" w:type="pct"/>
            <w:tcBorders>
              <w:bottom w:val="single" w:sz="8" w:space="0" w:color="auto"/>
            </w:tcBorders>
          </w:tcPr>
          <w:p w14:paraId="64E59DF8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Available K</w:t>
            </w:r>
          </w:p>
        </w:tc>
        <w:tc>
          <w:tcPr>
            <w:tcW w:w="2500" w:type="pct"/>
            <w:tcBorders>
              <w:bottom w:val="single" w:sz="8" w:space="0" w:color="auto"/>
            </w:tcBorders>
          </w:tcPr>
          <w:p w14:paraId="57EA23C9" w14:textId="77777777" w:rsidR="00315D4C" w:rsidRPr="005B650A" w:rsidRDefault="00315D4C" w:rsidP="00030B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50A">
              <w:rPr>
                <w:rFonts w:ascii="Times New Roman" w:hAnsi="Times New Roman" w:cs="Times New Roman"/>
                <w:sz w:val="24"/>
                <w:szCs w:val="24"/>
              </w:rPr>
              <w:t>101.8 mg·kg</w:t>
            </w:r>
            <w:r w:rsidRPr="005B6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</w:tbl>
    <w:p w14:paraId="749D9E5C" w14:textId="77777777" w:rsidR="00315D4C" w:rsidRDefault="00315D4C" w:rsidP="00315D4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DD128BB" w14:textId="77777777" w:rsidR="00315D4C" w:rsidRDefault="00315D4C" w:rsidP="00315D4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146AC5" w14:textId="09F5819B" w:rsidR="00315D4C" w:rsidRPr="005B650A" w:rsidRDefault="00315D4C" w:rsidP="00315D4C">
      <w:pPr>
        <w:widowControl/>
        <w:spacing w:afterLines="50" w:after="156"/>
        <w:jc w:val="left"/>
        <w:rPr>
          <w:rFonts w:ascii="Times New Roman" w:hAnsi="Times New Roman" w:cs="Times New Roman"/>
          <w:b/>
          <w:sz w:val="24"/>
          <w:szCs w:val="24"/>
        </w:rPr>
      </w:pPr>
      <w:r w:rsidRPr="005B650A">
        <w:rPr>
          <w:rFonts w:ascii="Times New Roman" w:hAnsi="Times New Roman" w:cs="Times New Roman"/>
          <w:b/>
          <w:sz w:val="24"/>
          <w:szCs w:val="24"/>
        </w:rPr>
        <w:lastRenderedPageBreak/>
        <w:t>Table S3 Primers used for q-PCR</w:t>
      </w:r>
      <w:r w:rsidR="00FD05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2552"/>
        <w:gridCol w:w="2551"/>
        <w:gridCol w:w="1076"/>
      </w:tblGrid>
      <w:tr w:rsidR="00E7583B" w:rsidRPr="001D6EC8" w14:paraId="0E8A60F7" w14:textId="77777777" w:rsidTr="008B74DF">
        <w:trPr>
          <w:trHeight w:val="425"/>
        </w:trPr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50E36D" w14:textId="6E6B296A" w:rsidR="00E7583B" w:rsidRPr="00B57D9C" w:rsidRDefault="007B1946" w:rsidP="00030BDD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G</w:t>
            </w:r>
            <w:r w:rsidR="00E7583B"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enes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831C0F7" w14:textId="77777777" w:rsidR="00E7583B" w:rsidRPr="00B57D9C" w:rsidRDefault="00E7583B" w:rsidP="00030BDD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val="fr-FR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Primer 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  <w:lang w:val="fr-FR"/>
              </w:rPr>
              <w:t>(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  <w:lang w:val="fr-FR"/>
                </w:rPr>
                <w:t>5’</w:t>
              </w:r>
            </w:smartTag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  <w:lang w:val="fr-FR"/>
                </w:rPr>
                <w:t>-3’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  <w:lang w:val="fr-FR"/>
              </w:rPr>
              <w:t>)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7A237FA" w14:textId="77777777" w:rsidR="00E7583B" w:rsidRPr="00B57D9C" w:rsidRDefault="00E7583B" w:rsidP="00030BDD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Thermal protocol</w:t>
            </w:r>
          </w:p>
        </w:tc>
        <w:tc>
          <w:tcPr>
            <w:tcW w:w="10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4A4D76" w14:textId="77777777" w:rsidR="00E7583B" w:rsidRPr="00B57D9C" w:rsidDel="006456DC" w:rsidRDefault="00E7583B" w:rsidP="008C76AC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Reference</w:t>
            </w:r>
          </w:p>
        </w:tc>
      </w:tr>
      <w:tr w:rsidR="00E7583B" w:rsidRPr="001D6EC8" w14:paraId="7F145CB9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B6A6F0" w14:textId="77777777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16S bacterial rRNA gene 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132F42C5" w14:textId="77777777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15"/>
                <w:attr w:name="UnitName" w:val="F"/>
              </w:smartTagPr>
              <w:smartTag w:uri="urn:schemas-microsoft-com:office:smarttags" w:element="chmetcnv">
                <w:smartTagPr>
  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    <w:attr w:name="NumberType" w:val="1"/>
                  <w:attr w:name="Negative" w:val="False"/>
                  <w:attr w:name="HasSpace" w:val="False"/>
                  <w:attr w:name="SourceValue" w:val="515"/>
                  <w:attr w:name="UnitName" w:val="F"/>
                </w:smartTagPr>
                <w:r w:rsidRPr="00B57D9C">
                  <w:rPr>
                    <w:rFonts w:ascii="Times New Roman" w:eastAsia="宋体" w:hAnsi="Times New Roman" w:cs="Times New Roman"/>
                    <w:sz w:val="20"/>
                    <w:szCs w:val="20"/>
                  </w:rPr>
                  <w:t>515F</w:t>
                </w:r>
              </w:smartTag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: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GTG CCA GCM GCC GCG G</w:t>
            </w:r>
          </w:p>
          <w:p w14:paraId="17214387" w14:textId="77777777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907R: CCG TCA ATT CMT TTR AGT TT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24CBF76" w14:textId="77777777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35×(95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20s; 55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5 s plate read 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2559BF80" w14:textId="064A11B6" w:rsidR="00E7583B" w:rsidRPr="00B57D9C" w:rsidRDefault="00D606E2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&lt;EndNote&gt;&lt;Cite&gt;&lt;Author&gt;Liu&lt;/Author&gt;&lt;Year&gt;2022&lt;/Year&gt;&lt;RecNum&gt;219&lt;/RecNum&gt;&lt;DisplayText&gt;&lt;style face="superscript"&gt;1&lt;/style&gt;&lt;/DisplayText&gt;&lt;record&gt;&lt;rec-number&gt;219&lt;/rec-number&gt;&lt;foreign-keys&gt;&lt;key app="EN" db-id="9atfaxpphfa0e9esvs752dvpetfzwdp50wet" timestamp="1686295032"&gt;219&lt;/key&gt;&lt;/foreign-keys&gt;&lt;ref-type name="Journal Article"&gt;17&lt;/ref-type&gt;&lt;contributors&gt;&lt;authors&gt;&lt;author&gt;Liu, Wenjing&lt;/author&gt;&lt;author&gt;Zhou, Xiaoai&lt;/author&gt;&lt;author&gt;Jin, Tao&lt;/author&gt;&lt;author&gt;Li, Yonghui&lt;/author&gt;&lt;author&gt;Wu, Bin&lt;/author&gt;&lt;author&gt;Yu, Daoyuan&lt;/author&gt;&lt;author&gt;Yu, Zongren&lt;/author&gt;&lt;author&gt;Su, Bomin&lt;/author&gt;&lt;author&gt;Chen, Ruirui&lt;/author&gt;&lt;author&gt;Feng, Youzhi&lt;/author&gt;&lt;author&gt;Delgado-Baquerizo, Manuel&lt;/author&gt;&lt;/authors&gt;&lt;/contributors&gt;&lt;titles&gt;&lt;title&gt;Multikingdom interactions govern the microbiome in subterranean cultural heritage sites&lt;/title&gt;&lt;secondary-title&gt;Proceedings of the National Academy of Sciences&lt;/secondary-title&gt;&lt;/titles&gt;&lt;periodical&gt;&lt;full-title&gt;Proceedings of the National Academy of Sciences&lt;/full-title&gt;&lt;/periodical&gt;&lt;pages&gt;e2121141119&lt;/pages&gt;&lt;volume&gt;119&lt;/volume&gt;&lt;number&gt;15&lt;/number&gt;&lt;dates&gt;&lt;year&gt;2022&lt;/year&gt;&lt;pub-dates&gt;&lt;date&gt;2022/04/12&lt;/date&gt;&lt;/pub-dates&gt;&lt;/dates&gt;&lt;publisher&gt;Proceedings of the National Academy of Sciences&lt;/publisher&gt;&lt;urls&gt;&lt;related-urls&gt;&lt;url&gt;https://doi.org/10.1073/pnas.2121141119&lt;/url&gt;&lt;/related-urls&gt;&lt;/urls&gt;&lt;electronic-resource-num&gt;10.1073/pnas.2121141119&lt;/electronic-resource-num&gt;&lt;access-date&gt;2023/06/09&lt;/access-date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D606E2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E7583B" w:rsidRPr="001D6EC8" w14:paraId="504AFFEC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B36337F" w14:textId="003647E3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Methanogenic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905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mrcA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79626693" w14:textId="74F6517D" w:rsidR="001A2442" w:rsidRPr="00B57D9C" w:rsidRDefault="001A2442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MCRf</w:t>
            </w:r>
            <w:proofErr w:type="spellEnd"/>
            <w:r w:rsidR="00864C1C"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TAY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GAY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CAR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ATH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TGG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1A2442">
              <w:rPr>
                <w:rFonts w:ascii="Times New Roman" w:eastAsia="宋体" w:hAnsi="Times New Roman" w:cs="Times New Roman"/>
                <w:sz w:val="20"/>
                <w:szCs w:val="20"/>
              </w:rPr>
              <w:t>YT</w:t>
            </w:r>
          </w:p>
          <w:p w14:paraId="4F0614A1" w14:textId="1BD3BE19" w:rsidR="00E7583B" w:rsidRPr="00B57D9C" w:rsidRDefault="003B2FB5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MCRr</w:t>
            </w:r>
            <w:proofErr w:type="spellEnd"/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: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ACR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TTC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ATN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GCR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TAR</w:t>
            </w:r>
            <w:r w:rsidR="003B306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B2FB5">
              <w:rPr>
                <w:rFonts w:ascii="Times New Roman" w:eastAsia="宋体" w:hAnsi="Times New Roman" w:cs="Times New Roman"/>
                <w:sz w:val="20"/>
                <w:szCs w:val="20"/>
              </w:rPr>
              <w:t>TT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6BA651BC" w14:textId="77777777" w:rsidR="00E7583B" w:rsidRPr="00B57D9C" w:rsidRDefault="00E7583B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57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669A80C5" w14:textId="01F1679B" w:rsidR="00E7583B" w:rsidRPr="00B57D9C" w:rsidRDefault="00D606E2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&lt;EndNote&gt;&lt;Cite&gt;&lt;Author&gt;Springer&lt;/Author&gt;&lt;Year&gt;1995&lt;/Year&gt;&lt;RecNum&gt;718&lt;/RecNum&gt;&lt;DisplayText&gt;&lt;style face="superscript"&gt;2&lt;/style&gt;&lt;/DisplayText&gt;&lt;record&gt;&lt;rec-number&gt;718&lt;/rec-number&gt;&lt;foreign-keys&gt;&lt;key app="EN" db-id="tw0zstxs4pdptvet5fqpe5zg5sw2paf5fesf" timestamp="1690384997"&gt;718&lt;/key&gt;&lt;/foreign-keys&gt;&lt;ref-type name="Journal Article"&gt;17&lt;/ref-type&gt;&lt;contributors&gt;&lt;authors&gt;&lt;author&gt;Springer, Erik&lt;/author&gt;&lt;author&gt;Sachs, Matthew S.&lt;/author&gt;&lt;author&gt;Woese, Carl R.&lt;/author&gt;&lt;author&gt;Boone, David R.&lt;/author&gt;&lt;/authors&gt;&lt;/contributors&gt;&lt;titles&gt;&lt;title&gt;Partial Gene Sequences for the A Subunit of Methyl-Coenzyme M Reductase (mcrI) as a Phylogenetic Tool for the Family Methanosarcinaceae&lt;/title&gt;&lt;secondary-title&gt;International Journal of Systematic and Evolutionary Microbiology&lt;/secondary-title&gt;&lt;/titles&gt;&lt;periodical&gt;&lt;full-title&gt;International Journal of Systematic and Evolutionary Microbiology&lt;/full-title&gt;&lt;/periodical&gt;&lt;pages&gt;554-559&lt;/pages&gt;&lt;volume&gt;45&lt;/volume&gt;&lt;number&gt;3&lt;/number&gt;&lt;dates&gt;&lt;year&gt;1995&lt;/year&gt;&lt;/dates&gt;&lt;isbn&gt;1466-5034&lt;/isbn&gt;&lt;urls&gt;&lt;related-urls&gt;&lt;url&gt;https://www.microbiologyresearch.org/content/journal/ijsem/10.1099/00207713-45-3-554&lt;/url&gt;&lt;/related-urls&gt;&lt;/urls&gt;&lt;electronic-resource-num&gt;https://doi.org/10.1099/00207713-45-3-554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D606E2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7653C5" w:rsidRPr="001D6EC8" w14:paraId="1A39F9C2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A28B4D" w14:textId="68721EB0" w:rsidR="007653C5" w:rsidRPr="00B57D9C" w:rsidRDefault="007653C5" w:rsidP="009B4D74">
            <w:pPr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84438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Methanotrophic</w:t>
            </w:r>
            <w:r w:rsidRPr="0084438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6C4817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</w:rPr>
              <w:t>p</w:t>
            </w:r>
            <w:r w:rsidRPr="006C4817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moA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4E44CBA6" w14:textId="0A397D72" w:rsidR="007653C5" w:rsidRDefault="007653C5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pmoA-A189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GGN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GAC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TGG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GAC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TTC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A3A96">
              <w:rPr>
                <w:rFonts w:ascii="Times New Roman" w:eastAsia="宋体" w:hAnsi="Times New Roman" w:cs="Times New Roman"/>
                <w:sz w:val="20"/>
                <w:szCs w:val="20"/>
              </w:rPr>
              <w:t>TGG</w:t>
            </w:r>
          </w:p>
          <w:p w14:paraId="60C70BCC" w14:textId="1BE53E3E" w:rsidR="007653C5" w:rsidRPr="00B57D9C" w:rsidRDefault="007653C5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pmoA-mb661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CCG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GMG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CAA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CGT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CYT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TAC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47F36"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11A3420" w14:textId="75394B96" w:rsidR="007653C5" w:rsidRPr="00B57D9C" w:rsidRDefault="007653C5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</w:t>
            </w:r>
            <w:r w:rsidR="00D72CE4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354E5C5C" w14:textId="6CD7FDF2" w:rsidR="007653C5" w:rsidRPr="00B57D9C" w:rsidRDefault="00D606E2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PEVuZE5vdGU+PENpdGU+PEF1dGhvcj5MYWZ1ZW50ZTwvQXV0aG9yPjxZZWFyPjIwMTk8L1llYXI+
PFJlY051bT40NDU8L1JlY051bT48RGlzcGxheVRleHQ+PHN0eWxlIGZhY2U9InN1cGVyc2NyaXB0
Ij4zPC9zdHlsZT48L0Rpc3BsYXlUZXh0PjxyZWNvcmQ+PHJlYy1udW1iZXI+NDQ1PC9yZWMtbnVt
YmVyPjxmb3JlaWduLWtleXM+PGtleSBhcHA9IkVOIiBkYi1pZD0iMHRwNWF2c3BkcHcycmNld2Fk
d3BmcDUyczUyMmE5ZGY5cndlIiB0aW1lc3RhbXA9IjE2MTYyOTUyMTYiPjQ0NTwva2V5PjwvZm9y
ZWlnbi1rZXlzPjxyZWYtdHlwZSBuYW1lPSJKb3VybmFsIEFydGljbGUiPjE3PC9yZWYtdHlwZT48
Y29udHJpYnV0b3JzPjxhdXRob3JzPjxhdXRob3I+TGFmdWVudGUsIEEuPC9hdXRob3I+PGF1dGhv
cj5Cb3drZXIsIE0uIEEuPC9hdXRob3I+PGF1dGhvcj5EZWxnYWRvLUJhcXVlcml6bywgTS48L2F1
dGhvcj48YXV0aG9yPkR1cmFuLCBKLjwvYXV0aG9yPjxhdXRob3I+U2luZ2gsIEIuIEsuPC9hdXRo
b3I+PGF1dGhvcj5NYWVzdHJlLCBGLiBULjwvYXV0aG9yPjwvYXV0aG9ycz48L2NvbnRyaWJ1dG9y
cz48YXV0aC1hZGRyZXNzPlVuaXYgUmV5IEp1YW4gQ2FybG9zLCBEZXB0IEJpb2wgJmFtcDsgR2Vv
bCwgRmlzICZhbXA7IFF1aW0gSW5vcmdhbiwgRXNjdWVsYSBTdXBlciBDaWVuY2lhcyBFeHB0ICZh
bXA7IFRlY25vbCwgQyBUdWxpcGFuIFMtTiwgTW9zdG9sZXMgMjg5MzMsIFNwYWluJiN4RDtObyBB
cml6b25hIFVuaXYsIFNjaCBGb3Jlc3RyeSwgRmxhZ3N0YWZmLCBBWiA4NjAxMSBVU0EmI3hEO1Vu
aXYgQ29sb3JhZG8sIENvb3BlcmF0IEluc3QgUmVzIEVudmlyb25tIFNjaSwgQm91bGRlciwgQ08g
ODAzMDkgVVNBJiN4RDtVbml2IENvaW1icmEsIEN0ciBGdW5jdCBFY29sLCBEZXB0IExpZmUgU2Np
LCBDb2ltYnJhLCBQb3J0dWdhbCYjeEQ7V2VzdGVybiBTeWRuZXkgVW5pdiwgSGF3a2VzYnVyeSBJ
bnN0IEVudmlyb25tLCBQZW5yaXRoLCBOU1csIEF1c3RyYWxpYSYjeEQ7V2VzdGVybiBTeWRuZXkg
VW5pdiwgR2xvYmFsIEN0ciBMYW5kIEJhc2VkIElubm92YXQsIFBlbnJpdGgsIE5TVywgQXVzdHJh
bGlhPC9hdXRoLWFkZHJlc3M+PHRpdGxlcz48dGl0bGU+R2xvYmFsIGRyaXZlcnMgb2YgbWV0aGFu
ZSBveGlkYXRpb24gYW5kIGRlbml0cmlmeWluZyBnZW5lIGRpc3RyaWJ1dGlvbiBpbiBkcnlsYW5k
czwvdGl0bGU+PHNlY29uZGFyeS10aXRsZT5HbG9iYWwgRWNvbG9neSBhbmQgQmlvZ2VvZ3JhcGh5
PC9zZWNvbmRhcnktdGl0bGU+PGFsdC10aXRsZT5HbG9iYWwgRWNvbCBCaW9nZW9nciYjeEQ7R2xv
YmFsIEVjb2wgQmlvZ2VvZ3I8L2FsdC10aXRsZT48L3RpdGxlcz48cGVyaW9kaWNhbD48ZnVsbC10
aXRsZT5HbG9iYWwgRWNvbG9neSBhbmQgQmlvZ2VvZ3JhcGh5PC9mdWxsLXRpdGxlPjxhYmJyLTE+
R2xvYmFsIEVjb2wgQmlvZ2VvZ3I8L2FiYnItMT48L3BlcmlvZGljYWw+PHBhZ2VzPjEyMzAtMTI0
MzwvcGFnZXM+PHZvbHVtZT4yODwvdm9sdW1lPjxudW1iZXI+OTwvbnVtYmVyPjxrZXl3b3Jkcz48
a2V5d29yZD5hYnVuZGFuY2U8L2tleXdvcmQ+PGtleXdvcmQ+Y29tbXVuaXR5IHN0cnVjdHVyZTwv
a2V5d29yZD48a2V5d29yZD5kZW5pdHJpZmllcnM8L2tleXdvcmQ+PGtleXdvcmQ+ZHJ5bGFuZHM8
L2tleXdvcmQ+PGtleXdvcmQ+bWV0aGFub3Ryb3Boczwva2V5d29yZD48a2V5d29yZD5yaWNobmVz
czwva2V5d29yZD48a2V5d29yZD5ncmVlbmhvdXNlLWdhcyBlbWlzc2lvbnM8L2tleXdvcmQ+PGtl
eXdvcmQ+YXRtb3NwaGVyaWMgbWV0aGFuZTwva2V5d29yZD48a2V5d29yZD5uaXRyb3VzLW94aWRl
PC9rZXl3b3JkPjxrZXl3b3JkPmVudmlyb25tZW50YWwgZHJpdmVyczwva2V5d29yZD48a2V5d29y
ZD5uIGF2YWlsYWJpbGl0eTwva2V5d29yZD48a2V5d29yZD5zb2lsPC9rZXl3b3JkPjxrZXl3b3Jk
PmNsaW1hdGU8L2tleXdvcmQ+PGtleXdvcmQ+Zmx1eGVzPC9rZXl3b3JkPjxrZXl3b3JkPm4ybzwv
a2V5d29yZD48a2V5d29yZD5tZXRoYW5vdHJvcGhzPC9rZXl3b3JkPjwva2V5d29yZHM+PGRhdGVz
Pjx5ZWFyPjIwMTk8L3llYXI+PHB1Yi1kYXRlcz48ZGF0ZT5TZXA8L2RhdGU+PC9wdWItZGF0ZXM+
PC9kYXRlcz48aXNibj4xNDY2LTgyMlg8L2lzYm4+PGFjY2Vzc2lvbi1udW0+SVNJOjAwMDQ4MDU4
NDkwMDAwMzwvYWNjZXNzaW9uLW51bT48dXJscz48cmVsYXRlZC11cmxzPjx1cmw+Jmx0O0dvIHRv
IElTSSZndDs6Ly8wMDA0ODA1ODQ5MDAwMDM8L3VybD48L3JlbGF0ZWQtdXJscz48L3VybHM+PGxh
bmd1YWdlPkVuZ2xpc2g8L2xhbmd1YWdlPjwvcmVjb3JkPjwvQ2l0ZT48L0VuZE5vdGU+AG==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PEVuZE5vdGU+PENpdGU+PEF1dGhvcj5MYWZ1ZW50ZTwvQXV0aG9yPjxZZWFyPjIwMTk8L1llYXI+
PFJlY051bT40NDU8L1JlY051bT48RGlzcGxheVRleHQ+PHN0eWxlIGZhY2U9InN1cGVyc2NyaXB0
Ij4zPC9zdHlsZT48L0Rpc3BsYXlUZXh0PjxyZWNvcmQ+PHJlYy1udW1iZXI+NDQ1PC9yZWMtbnVt
YmVyPjxmb3JlaWduLWtleXM+PGtleSBhcHA9IkVOIiBkYi1pZD0iMHRwNWF2c3BkcHcycmNld2Fk
d3BmcDUyczUyMmE5ZGY5cndlIiB0aW1lc3RhbXA9IjE2MTYyOTUyMTYiPjQ0NTwva2V5PjwvZm9y
ZWlnbi1rZXlzPjxyZWYtdHlwZSBuYW1lPSJKb3VybmFsIEFydGljbGUiPjE3PC9yZWYtdHlwZT48
Y29udHJpYnV0b3JzPjxhdXRob3JzPjxhdXRob3I+TGFmdWVudGUsIEEuPC9hdXRob3I+PGF1dGhv
cj5Cb3drZXIsIE0uIEEuPC9hdXRob3I+PGF1dGhvcj5EZWxnYWRvLUJhcXVlcml6bywgTS48L2F1
dGhvcj48YXV0aG9yPkR1cmFuLCBKLjwvYXV0aG9yPjxhdXRob3I+U2luZ2gsIEIuIEsuPC9hdXRo
b3I+PGF1dGhvcj5NYWVzdHJlLCBGLiBULjwvYXV0aG9yPjwvYXV0aG9ycz48L2NvbnRyaWJ1dG9y
cz48YXV0aC1hZGRyZXNzPlVuaXYgUmV5IEp1YW4gQ2FybG9zLCBEZXB0IEJpb2wgJmFtcDsgR2Vv
bCwgRmlzICZhbXA7IFF1aW0gSW5vcmdhbiwgRXNjdWVsYSBTdXBlciBDaWVuY2lhcyBFeHB0ICZh
bXA7IFRlY25vbCwgQyBUdWxpcGFuIFMtTiwgTW9zdG9sZXMgMjg5MzMsIFNwYWluJiN4RDtObyBB
cml6b25hIFVuaXYsIFNjaCBGb3Jlc3RyeSwgRmxhZ3N0YWZmLCBBWiA4NjAxMSBVU0EmI3hEO1Vu
aXYgQ29sb3JhZG8sIENvb3BlcmF0IEluc3QgUmVzIEVudmlyb25tIFNjaSwgQm91bGRlciwgQ08g
ODAzMDkgVVNBJiN4RDtVbml2IENvaW1icmEsIEN0ciBGdW5jdCBFY29sLCBEZXB0IExpZmUgU2Np
LCBDb2ltYnJhLCBQb3J0dWdhbCYjeEQ7V2VzdGVybiBTeWRuZXkgVW5pdiwgSGF3a2VzYnVyeSBJ
bnN0IEVudmlyb25tLCBQZW5yaXRoLCBOU1csIEF1c3RyYWxpYSYjeEQ7V2VzdGVybiBTeWRuZXkg
VW5pdiwgR2xvYmFsIEN0ciBMYW5kIEJhc2VkIElubm92YXQsIFBlbnJpdGgsIE5TVywgQXVzdHJh
bGlhPC9hdXRoLWFkZHJlc3M+PHRpdGxlcz48dGl0bGU+R2xvYmFsIGRyaXZlcnMgb2YgbWV0aGFu
ZSBveGlkYXRpb24gYW5kIGRlbml0cmlmeWluZyBnZW5lIGRpc3RyaWJ1dGlvbiBpbiBkcnlsYW5k
czwvdGl0bGU+PHNlY29uZGFyeS10aXRsZT5HbG9iYWwgRWNvbG9neSBhbmQgQmlvZ2VvZ3JhcGh5
PC9zZWNvbmRhcnktdGl0bGU+PGFsdC10aXRsZT5HbG9iYWwgRWNvbCBCaW9nZW9nciYjeEQ7R2xv
YmFsIEVjb2wgQmlvZ2VvZ3I8L2FsdC10aXRsZT48L3RpdGxlcz48cGVyaW9kaWNhbD48ZnVsbC10
aXRsZT5HbG9iYWwgRWNvbG9neSBhbmQgQmlvZ2VvZ3JhcGh5PC9mdWxsLXRpdGxlPjxhYmJyLTE+
R2xvYmFsIEVjb2wgQmlvZ2VvZ3I8L2FiYnItMT48L3BlcmlvZGljYWw+PHBhZ2VzPjEyMzAtMTI0
MzwvcGFnZXM+PHZvbHVtZT4yODwvdm9sdW1lPjxudW1iZXI+OTwvbnVtYmVyPjxrZXl3b3Jkcz48
a2V5d29yZD5hYnVuZGFuY2U8L2tleXdvcmQ+PGtleXdvcmQ+Y29tbXVuaXR5IHN0cnVjdHVyZTwv
a2V5d29yZD48a2V5d29yZD5kZW5pdHJpZmllcnM8L2tleXdvcmQ+PGtleXdvcmQ+ZHJ5bGFuZHM8
L2tleXdvcmQ+PGtleXdvcmQ+bWV0aGFub3Ryb3Boczwva2V5d29yZD48a2V5d29yZD5yaWNobmVz
czwva2V5d29yZD48a2V5d29yZD5ncmVlbmhvdXNlLWdhcyBlbWlzc2lvbnM8L2tleXdvcmQ+PGtl
eXdvcmQ+YXRtb3NwaGVyaWMgbWV0aGFuZTwva2V5d29yZD48a2V5d29yZD5uaXRyb3VzLW94aWRl
PC9rZXl3b3JkPjxrZXl3b3JkPmVudmlyb25tZW50YWwgZHJpdmVyczwva2V5d29yZD48a2V5d29y
ZD5uIGF2YWlsYWJpbGl0eTwva2V5d29yZD48a2V5d29yZD5zb2lsPC9rZXl3b3JkPjxrZXl3b3Jk
PmNsaW1hdGU8L2tleXdvcmQ+PGtleXdvcmQ+Zmx1eGVzPC9rZXl3b3JkPjxrZXl3b3JkPm4ybzwv
a2V5d29yZD48a2V5d29yZD5tZXRoYW5vdHJvcGhzPC9rZXl3b3JkPjwva2V5d29yZHM+PGRhdGVz
Pjx5ZWFyPjIwMTk8L3llYXI+PHB1Yi1kYXRlcz48ZGF0ZT5TZXA8L2RhdGU+PC9wdWItZGF0ZXM+
PC9kYXRlcz48aXNibj4xNDY2LTgyMlg8L2lzYm4+PGFjY2Vzc2lvbi1udW0+SVNJOjAwMDQ4MDU4
NDkwMDAwMzwvYWNjZXNzaW9uLW51bT48dXJscz48cmVsYXRlZC11cmxzPjx1cmw+Jmx0O0dvIHRv
IElTSSZndDs6Ly8wMDA0ODA1ODQ5MDAwMDM8L3VybD48L3JlbGF0ZWQtdXJscz48L3VybHM+PGxh
bmd1YWdlPkVuZ2xpc2g8L2xhbmd1YWdlPjwvcmVjb3JkPjwvQ2l0ZT48L0VuZE5vdGU+AG==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D606E2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33DF8FE7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309780" w14:textId="11665801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Nitrifying </w:t>
            </w:r>
            <w:proofErr w:type="spellStart"/>
            <w:r w:rsidRPr="00B5266C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amoA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3B098DE8" w14:textId="36824D3E" w:rsidR="00420AC6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76D2">
              <w:rPr>
                <w:rFonts w:ascii="Times New Roman" w:eastAsia="宋体" w:hAnsi="Times New Roman" w:cs="Times New Roman"/>
                <w:sz w:val="20"/>
                <w:szCs w:val="20"/>
              </w:rPr>
              <w:t>amoA-1F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: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GGG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GTT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TCT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ACT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GGT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GGT</w:t>
            </w:r>
            <w:proofErr w:type="spellEnd"/>
          </w:p>
          <w:p w14:paraId="7730D1F4" w14:textId="71D86B01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8562B">
              <w:rPr>
                <w:rFonts w:ascii="Times New Roman" w:eastAsia="宋体" w:hAnsi="Times New Roman" w:cs="Times New Roman"/>
                <w:sz w:val="20"/>
                <w:szCs w:val="20"/>
              </w:rPr>
              <w:t>amoA-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2R: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CCC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CTC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KGS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AAA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GCC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TTC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E5AB5">
              <w:rPr>
                <w:rFonts w:ascii="Times New Roman" w:eastAsia="宋体" w:hAnsi="Times New Roman" w:cs="Times New Roman"/>
                <w:sz w:val="20"/>
                <w:szCs w:val="20"/>
              </w:rPr>
              <w:t>TTC</w:t>
            </w:r>
            <w:proofErr w:type="spellEnd"/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642750B2" w14:textId="0E59A068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</w:t>
            </w:r>
            <w:r w:rsidR="00D72CE4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534FB4FF" w14:textId="0B50CFB2" w:rsidR="00420AC6" w:rsidRPr="00B57D9C" w:rsidRDefault="008C76AC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&lt;EndNote&gt;&lt;Cite&gt;&lt;Author&gt;Rotthauwe&lt;/Author&gt;&lt;Year&gt;1997&lt;/Year&gt;&lt;RecNum&gt;719&lt;/RecNum&gt;&lt;DisplayText&gt;&lt;style face="superscript"&gt;4&lt;/style&gt;&lt;/DisplayText&gt;&lt;record&gt;&lt;rec-number&gt;719&lt;/rec-number&gt;&lt;foreign-keys&gt;&lt;key app="EN" db-id="tw0zstxs4pdptvet5fqpe5zg5sw2paf5fesf" timestamp="1690385133"&gt;719&lt;/key&gt;&lt;/foreign-keys&gt;&lt;ref-type name="Journal Article"&gt;17&lt;/ref-type&gt;&lt;contributors&gt;&lt;authors&gt;&lt;author&gt;Rotthauwe, J H&lt;/author&gt;&lt;author&gt;Witzel, Karlheinz&lt;/author&gt;&lt;author&gt;Liesack, Werner&lt;/author&gt;&lt;/authors&gt;&lt;/contributors&gt;&lt;titles&gt;&lt;title&gt;The ammonia monooxygenase structural gene amoA as a functional marker: molecular fine-scale analysis of natural ammonia-oxidizing populations&lt;/title&gt;&lt;secondary-title&gt;Applied and Environmental Microbiology&lt;/secondary-title&gt;&lt;/titles&gt;&lt;periodical&gt;&lt;full-title&gt;Applied and Environmental Microbiology&lt;/full-title&gt;&lt;abbr-1&gt;Appl Environ Microb&lt;/abbr-1&gt;&lt;/periodical&gt;&lt;pages&gt;4704 - 4712&lt;/pages&gt;&lt;volume&gt;63&lt;/volume&gt;&lt;dates&gt;&lt;year&gt;1997&lt;/year&gt;&lt;/dates&gt;&lt;urls&gt;&lt;/urls&gt;&lt;/record&gt;&lt;/Cite&gt;&lt;/EndNote&gt;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8C76AC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0FB61FD9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AE6FF7" w14:textId="3E1C8CD5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itrospira</w:t>
            </w:r>
            <w:proofErr w:type="spellEnd"/>
            <w:r w:rsidR="00CD4BC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6503C274" w14:textId="65181D5D" w:rsidR="00420AC6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0085D">
              <w:rPr>
                <w:rFonts w:ascii="Times New Roman" w:eastAsia="宋体" w:hAnsi="Times New Roman" w:cs="Times New Roman"/>
                <w:sz w:val="20"/>
                <w:szCs w:val="20"/>
              </w:rPr>
              <w:t>F1nxrA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D0085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CAG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ACC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GAC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GTG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TGC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GAA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D6209">
              <w:rPr>
                <w:rFonts w:ascii="Times New Roman" w:eastAsia="宋体" w:hAnsi="Times New Roman" w:cs="Times New Roman"/>
                <w:sz w:val="20"/>
                <w:szCs w:val="20"/>
              </w:rPr>
              <w:t>AG</w:t>
            </w:r>
          </w:p>
          <w:p w14:paraId="190A0EDB" w14:textId="1007739A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0085D">
              <w:rPr>
                <w:rFonts w:ascii="Times New Roman" w:eastAsia="宋体" w:hAnsi="Times New Roman" w:cs="Times New Roman"/>
                <w:sz w:val="20"/>
                <w:szCs w:val="20"/>
              </w:rPr>
              <w:t>R2nxrA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D0085D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TCC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ACA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AGG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AAC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GGA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AGG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73B3C">
              <w:rPr>
                <w:rFonts w:ascii="Times New Roman" w:eastAsia="宋体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43D856B5" w14:textId="77C800F5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</w:t>
            </w:r>
            <w:r w:rsidR="00D72CE4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5D834335" w14:textId="15774A18" w:rsidR="00420AC6" w:rsidRPr="00B57D9C" w:rsidRDefault="00B15BB3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&lt;EndNote&gt;&lt;Cite&gt;&lt;Author&gt;Poly&lt;/Author&gt;&lt;Year&gt;2008&lt;/Year&gt;&lt;RecNum&gt;720&lt;/RecNum&gt;&lt;DisplayText&gt;&lt;style face="superscript"&gt;5&lt;/style&gt;&lt;/DisplayText&gt;&lt;record&gt;&lt;rec-number&gt;720&lt;/rec-number&gt;&lt;foreign-keys&gt;&lt;key app="EN" db-id="tw0zstxs4pdptvet5fqpe5zg5sw2paf5fesf" timestamp="1690385472"&gt;720&lt;/key&gt;&lt;/foreign-keys&gt;&lt;ref-type name="Journal Article"&gt;17&lt;/ref-type&gt;&lt;contributors&gt;&lt;authors&gt;&lt;author&gt;Poly, Franck&lt;/author&gt;&lt;author&gt;Wertz, Sophie&lt;/author&gt;&lt;author&gt;Brothier, Elisabeth&lt;/author&gt;&lt;author&gt;Degrange, Valérie&lt;/author&gt;&lt;/authors&gt;&lt;/contributors&gt;&lt;titles&gt;&lt;title&gt;First exploration of Nitrobacter diversity in soils by a PCR cloning-sequencing approach targeting functional gene nxrA&lt;/title&gt;&lt;secondary-title&gt;FEMS Microbiology Ecology&lt;/secondary-title&gt;&lt;/titles&gt;&lt;periodical&gt;&lt;full-title&gt;FEMS Microbiology Ecology&lt;/full-title&gt;&lt;/periodical&gt;&lt;pages&gt;132-140&lt;/pages&gt;&lt;volume&gt;63&lt;/volume&gt;&lt;number&gt;1&lt;/number&gt;&lt;keywords&gt;&lt;keyword&gt;nitrification&lt;/keyword&gt;&lt;keyword&gt;nitrite-oxidizing bacteria&lt;/keyword&gt;&lt;keyword&gt;nxrA&lt;/keyword&gt;&lt;keyword&gt;functional gene&lt;/keyword&gt;&lt;keyword&gt;soil&lt;/keyword&gt;&lt;keyword&gt;diversity&lt;/keyword&gt;&lt;/keywords&gt;&lt;dates&gt;&lt;year&gt;2008&lt;/year&gt;&lt;pub-dates&gt;&lt;date&gt;2008/01/01&lt;/date&gt;&lt;/pub-dates&gt;&lt;/dates&gt;&lt;publisher&gt;John Wiley &amp;amp; Sons, Ltd&lt;/publisher&gt;&lt;isbn&gt;0168-6496&lt;/isbn&gt;&lt;work-type&gt;https://doi.org/10.1111/j.1574-6941.2007.00404.x&lt;/work-type&gt;&lt;urls&gt;&lt;related-urls&gt;&lt;url&gt;https://doi.org/10.1111/j.1574-6941.2007.00404.x&lt;/url&gt;&lt;/related-urls&gt;&lt;/urls&gt;&lt;electronic-resource-num&gt;https://doi.org/10.1111/j.1574-6941.2007.00404.x&lt;/electronic-resource-num&gt;&lt;access-date&gt;2023/07/26&lt;/access-date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B15BB3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43DF4EB7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16D508" w14:textId="1717FE2C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N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itrospira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16S </w:t>
            </w:r>
            <w:r w:rsidR="000E788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28A7B2B2" w14:textId="68B7633E" w:rsidR="00420AC6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30E3">
              <w:rPr>
                <w:rFonts w:ascii="Times New Roman" w:eastAsia="宋体" w:hAnsi="Times New Roman" w:cs="Times New Roman"/>
                <w:sz w:val="20"/>
                <w:szCs w:val="20"/>
              </w:rPr>
              <w:t>Nspra675f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: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GCG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GTG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AAA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TGC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GTA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GAK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ATC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B05DFD">
              <w:rPr>
                <w:rFonts w:ascii="Times New Roman" w:eastAsia="宋体" w:hAnsi="Times New Roman" w:cs="Times New Roman"/>
                <w:sz w:val="20"/>
                <w:szCs w:val="20"/>
              </w:rPr>
              <w:t>G</w:t>
            </w:r>
          </w:p>
          <w:p w14:paraId="25F76B20" w14:textId="3F37469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B444D">
              <w:rPr>
                <w:rFonts w:ascii="Times New Roman" w:eastAsia="宋体" w:hAnsi="Times New Roman" w:cs="Times New Roman"/>
                <w:sz w:val="20"/>
                <w:szCs w:val="20"/>
              </w:rPr>
              <w:t>Nspra746r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: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TCA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GCG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TCA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GRW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AYG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TTC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CAG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5E4870">
              <w:rPr>
                <w:rFonts w:ascii="Times New Roman" w:eastAsia="宋体" w:hAnsi="Times New Roman" w:cs="Times New Roman"/>
                <w:sz w:val="20"/>
                <w:szCs w:val="20"/>
              </w:rPr>
              <w:t>AG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A0040AA" w14:textId="060833F6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</w:t>
            </w:r>
            <w:r w:rsidR="00B15BB3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56BDA13C" w14:textId="54D30909" w:rsidR="00420AC6" w:rsidRPr="00B15BB3" w:rsidRDefault="000E788F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&lt;EndNote&gt;&lt;Cite&gt;&lt;Author&gt;Graham&lt;/Author&gt;&lt;Year&gt;2007&lt;/Year&gt;&lt;RecNum&gt;721&lt;/RecNum&gt;&lt;DisplayText&gt;&lt;style face="superscript"&gt;6&lt;/style&gt;&lt;/DisplayText&gt;&lt;record&gt;&lt;rec-number&gt;721&lt;/rec-number&gt;&lt;foreign-keys&gt;&lt;key app="EN" db-id="tw0zstxs4pdptvet5fqpe5zg5sw2paf5fesf" timestamp="1690385670"&gt;721&lt;/key&gt;&lt;/foreign-keys&gt;&lt;ref-type name="Journal Article"&gt;17&lt;/ref-type&gt;&lt;contributors&gt;&lt;authors&gt;&lt;author&gt;Graham, David W.&lt;/author&gt;&lt;author&gt;Knapp, Charles W.&lt;/author&gt;&lt;author&gt;Van Vleck, Erik S.&lt;/author&gt;&lt;author&gt;Bloor, Katie&lt;/author&gt;&lt;author&gt;Lane, Teresa B.&lt;/author&gt;&lt;author&gt;Graham, Christopher E.&lt;/author&gt;&lt;/authors&gt;&lt;/contributors&gt;&lt;titles&gt;&lt;title&gt;Experimental demonstration of chaotic instability in biological nitrification&lt;/title&gt;&lt;secondary-title&gt;The ISME Journal&lt;/secondary-title&gt;&lt;/titles&gt;&lt;periodical&gt;&lt;full-title&gt;The ISME Journal&lt;/full-title&gt;&lt;/periodical&gt;&lt;pages&gt;385-393&lt;/pages&gt;&lt;volume&gt;1&lt;/volume&gt;&lt;number&gt;5&lt;/number&gt;&lt;dates&gt;&lt;year&gt;2007&lt;/year&gt;&lt;pub-dates&gt;&lt;date&gt;2007/09/01&lt;/date&gt;&lt;/pub-dates&gt;&lt;/dates&gt;&lt;isbn&gt;1751-7370&lt;/isbn&gt;&lt;urls&gt;&lt;related-urls&gt;&lt;url&gt;https://doi.org/10.1038/ismej.2007.45&lt;/url&gt;&lt;/related-urls&gt;&lt;/urls&gt;&lt;electronic-resource-num&gt;10.1038/ismej.2007.45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0E788F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7EF58D69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3993952" w14:textId="3525B194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Denitrifying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proofErr w:type="spellStart"/>
            <w:r w:rsidRPr="000E788F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0"/>
                <w:szCs w:val="20"/>
              </w:rPr>
              <w:t>n</w:t>
            </w:r>
            <w:r w:rsidRPr="000E788F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apA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2EF03E14" w14:textId="2558E077" w:rsidR="00420AC6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A552A">
              <w:rPr>
                <w:rFonts w:ascii="Times New Roman" w:eastAsia="宋体" w:hAnsi="Times New Roman" w:cs="Times New Roman"/>
                <w:sz w:val="20"/>
                <w:szCs w:val="20"/>
              </w:rPr>
              <w:t>napA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  <w:r w:rsidRPr="00AA552A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CTG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GAC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IAT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GGG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YTT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IAA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CCA</w:t>
            </w:r>
          </w:p>
          <w:p w14:paraId="0838FC39" w14:textId="72EB3792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A552A">
              <w:rPr>
                <w:rFonts w:ascii="Times New Roman" w:eastAsia="宋体" w:hAnsi="Times New Roman" w:cs="Times New Roman"/>
                <w:sz w:val="20"/>
                <w:szCs w:val="20"/>
              </w:rPr>
              <w:t>napAr1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: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CCT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TCY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TTY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TCI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ACC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CAC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D524F3">
              <w:rPr>
                <w:rFonts w:ascii="Times New Roman" w:eastAsia="宋体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42AFA5A" w14:textId="7D3B0AE0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30s; </w:t>
            </w:r>
            <w:r w:rsidR="009A7400"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1FD30F10" w14:textId="6515C61E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PEVuZE5vdGU+PENpdGU+PEF1dGhvcj5TbWl0aDwvQXV0aG9yPjxZZWFyPjIwMDc8L1llYXI+PFJl
Y051bT4xNDc8L1JlY051bT48RGlzcGxheVRleHQ+PHN0eWxlIGZhY2U9InN1cGVyc2NyaXB0Ij43
PC9zdHlsZT48L0Rpc3BsYXlUZXh0PjxyZWNvcmQ+PHJlYy1udW1iZXI+MTQ3PC9yZWMtbnVtYmVy
Pjxmb3JlaWduLWtleXM+PGtleSBhcHA9IkVOIiBkYi1pZD0iNXg1ZHJkYXN0czJ0dmllcGFlenhm
MDVwd2U1emRkZnR3eHcwIiB0aW1lc3RhbXA9IjEzNTY0MjE3ODEiPjE0Nzwva2V5PjwvZm9yZWln
bi1rZXlzPjxyZWYtdHlwZSBuYW1lPSJKb3VybmFsIEFydGljbGUiPjE3PC9yZWYtdHlwZT48Y29u
dHJpYnV0b3JzPjxhdXRob3JzPjxhdXRob3I+U21pdGgsIEMuIEouPC9hdXRob3I+PGF1dGhvcj5O
ZWR3ZWxsLCBELiBCLjwvYXV0aG9yPjxhdXRob3I+RG9uZywgTC4gRi48L2F1dGhvcj48YXV0aG9y
Pk9zYm9ybiwgQS4gTS48L2F1dGhvcj48L2F1dGhvcnM+PC9jb250cmlidXRvcnM+PGF1dGgtYWRk
cmVzcz5Pc2Jvcm4sIEFNJiN4RDtVbml2IFNoZWZmaWVsZCwgRGVwdCBBbmltICZhbXA7IFBsYW50
IFNjaSwgV2VzdGVybiBCYW5rLCBTaGVmZmllbGQgUzEwIDJUTiwgUyBZb3Jrc2hpcmUsIEVuZ2xh
bmQmI3hEO1VuaXYgU2hlZmZpZWxkLCBEZXB0IEFuaW0gJmFtcDsgUGxhbnQgU2NpLCBXZXN0ZXJu
IEJhbmssIFNoZWZmaWVsZCBTMTAgMlROLCBTIFlvcmtzaGlyZSwgRW5nbGFuZCYjeEQ7VW5pdiBT
aGVmZmllbGQsIERlcHQgQW5pbSAmYW1wOyBQbGFudCBTY2ksIFNoZWZmaWVsZCBTMTAgMlROLCBT
IFlvcmtzaGlyZSwgRW5nbGFuZCYjeEQ7VW5pdiBFc3NleCwgRGVwdCBTY2kgQmlvbCwgQ29sY2hl
c3RlciBDTzQgM1NRLCBFc3NleCwgRW5nbGFuZDwvYXV0aC1hZGRyZXNzPjx0aXRsZXM+PHRpdGxl
PjxzdHlsZSBmYWNlPSJub3JtYWwiIGZvbnQ9ImRlZmF1bHQiIHNpemU9IjEwMCUiPkRpdmVyc2l0
eSBhbmQgYWJ1bmRhbmNlIG9mIG5pdHJhdGUgcmVkdWN0YXNlIGdlbmVzICg8L3N0eWxlPjxzdHls
ZSBmYWNlPSJpdGFsaWMiIGZvbnQ9ImRlZmF1bHQiIHNpemU9IjEwMCUiPm5hckc8L3N0eWxlPjxz
dHlsZSBmYWNlPSJub3JtYWwiIGZvbnQ9ImRlZmF1bHQiIHNpemU9IjEwMCUiPiBhbmQgPC9zdHls
ZT48c3R5bGUgZmFjZT0iaXRhbGljIiBmb250PSJkZWZhdWx0IiBzaXplPSIxMDAlIj5uYXBBPC9z
dHlsZT48c3R5bGUgZmFjZT0ibm9ybWFsIiBmb250PSJkZWZhdWx0IiBzaXplPSIxMDAlIj4pLCBu
aXRyaXRlIHJlZHVjdGFzZSBnZW5lcyAoPC9zdHlsZT48c3R5bGUgZmFjZT0iaXRhbGljIiBmb250
PSJkZWZhdWx0IiBzaXplPSIxMDAlIj5uaXJTPC9zdHlsZT48c3R5bGUgZmFjZT0ibm9ybWFsIiBm
b250PSJkZWZhdWx0IiBzaXplPSIxMDAlIj4gYW5kIDwvc3R5bGU+PHN0eWxlIGZhY2U9Iml0YWxp
YyIgZm9udD0iZGVmYXVsdCIgc2l6ZT0iMTAwJSI+bnJmQTwvc3R5bGU+PHN0eWxlIGZhY2U9Im5v
cm1hbCIgZm9udD0iZGVmYXVsdCIgc2l6ZT0iMTAwJSI+KSwgYW5kIHRoZWlyIHRyYW5zY3JpcHRz
IGluIGVzdHVhcmluZSBzZWRpbWVudHM8L3N0eWxlPjwvdGl0bGU+PHNlY29uZGFyeS10aXRsZT5B
cHBsaWVkIGFuZCBFbnZpcm9ubWVudGFsIE1pY3JvYmlvbG9neTwvc2Vjb25kYXJ5LXRpdGxlPjxh
bHQtdGl0bGU+QXBwbCBFbnZpcm9uIE1pY3JvYjwvYWx0LXRpdGxlPjwvdGl0bGVzPjxwZXJpb2Rp
Y2FsPjxmdWxsLXRpdGxlPkFwcGxpZWQgYW5kIEVudmlyb25tZW50YWwgTWljcm9iaW9sb2d5PC9m
dWxsLXRpdGxlPjxhYmJyLTE+QXBwbCBFbnZpcm9uIE1pY3JvYjwvYWJici0xPjwvcGVyaW9kaWNh
bD48YWx0LXBlcmlvZGljYWw+PGZ1bGwtdGl0bGU+QXBwbGllZCBhbmQgRW52aXJvbm1lbnRhbCBN
aWNyb2Jpb2xvZ3k8L2Z1bGwtdGl0bGU+PGFiYnItMT5BcHBsIEVudmlyb24gTWljcm9iPC9hYmJy
LTE+PC9hbHQtcGVyaW9kaWNhbD48cGFnZXM+MzYxMi0zNjIyPC9wYWdlcz48dm9sdW1lPjczPC92
b2x1bWU+PG51bWJlcj4xMTwvbnVtYmVyPjxrZXl3b3Jkcz48a2V5d29yZD5yZWFsLXRpbWUgcGNy
PC9rZXl3b3JkPjxrZXl3b3JkPjE2cyByaWJvc29tYWwtcm5hPC9rZXl3b3JkPjxrZXl3b3JkPmxl
bmd0aC1wb2x5bW9ycGhpc20gYW5hbHlzaXM8L2tleXdvcmQ+PGtleXdvcmQ+Y29tcGxldGUgZ2Vu
b21lIHNlcXVlbmNlPC9rZXl3b3JkPjxrZXl3b3JkPnJpdmVyLWNvbG5lIGVzdHVhcnk8L2tleXdv
cmQ+PGtleXdvcmQ+ZGVuaXRyaWZ5aW5nIGJhY3RlcmlhPC9rZXl3b3JkPjxrZXl3b3JkPmVudmly
b25tZW50YWwtc2FtcGxlczwva2V5d29yZD48a2V5d29yZD5tZXNzZW5nZXItcm5hPC9rZXl3b3Jk
PjxrZXl3b3JkPnJlZHVjaW5nIGNvbW11bml0eTwva2V5d29yZD48a2V5d29yZD5tYXJpbmUtc2Vk
aW1lbnRzPC9rZXl3b3JkPjwva2V5d29yZHM+PGRhdGVzPjx5ZWFyPjIwMDc8L3llYXI+PHB1Yi1k
YXRlcz48ZGF0ZT5KdW48L2RhdGU+PC9wdWItZGF0ZXM+PC9kYXRlcz48aXNibj4wMDk5LTIyNDA8
L2lzYm4+PGFjY2Vzc2lvbi1udW0+SVNJOjAwMDI0NzAxNjYwMDAyMDwvYWNjZXNzaW9uLW51bT48
dXJscz48cmVsYXRlZC11cmxzPjx1cmw+Jmx0O0dvIHRvIElTSSZndDs6Ly8wMDAyNDcwMTY2MDAw
MjA8L3VybD48dXJsPmh0dHA6Ly9hZW0uYXNtLm9yZy9jb250ZW50LzczLzExLzM2MTIuZnVsbC5w
ZGY8L3VybD48L3JlbGF0ZWQtdXJscz48L3VybHM+PGVsZWN0cm9uaWMtcmVzb3VyY2UtbnVtPkRv
aSAxMC4xMTI4L0FlbS4wMjg5NC0wNjwvZWxlY3Ryb25pYy1yZXNvdXJjZS1udW0+PGxhbmd1YWdl
PkVuZ2xpc2g8L2xhbmd1YWdlPjwvcmVjb3JkPjwvQ2l0ZT48L0VuZE5vdGU+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PEVuZE5vdGU+PENpdGU+PEF1dGhvcj5TbWl0aDwvQXV0aG9yPjxZZWFyPjIwMDc8L1llYXI+PFJl
Y051bT4xNDc8L1JlY051bT48RGlzcGxheVRleHQ+PHN0eWxlIGZhY2U9InN1cGVyc2NyaXB0Ij43
PC9zdHlsZT48L0Rpc3BsYXlUZXh0PjxyZWNvcmQ+PHJlYy1udW1iZXI+MTQ3PC9yZWMtbnVtYmVy
Pjxmb3JlaWduLWtleXM+PGtleSBhcHA9IkVOIiBkYi1pZD0iNXg1ZHJkYXN0czJ0dmllcGFlenhm
MDVwd2U1emRkZnR3eHcwIiB0aW1lc3RhbXA9IjEzNTY0MjE3ODEiPjE0Nzwva2V5PjwvZm9yZWln
bi1rZXlzPjxyZWYtdHlwZSBuYW1lPSJKb3VybmFsIEFydGljbGUiPjE3PC9yZWYtdHlwZT48Y29u
dHJpYnV0b3JzPjxhdXRob3JzPjxhdXRob3I+U21pdGgsIEMuIEouPC9hdXRob3I+PGF1dGhvcj5O
ZWR3ZWxsLCBELiBCLjwvYXV0aG9yPjxhdXRob3I+RG9uZywgTC4gRi48L2F1dGhvcj48YXV0aG9y
Pk9zYm9ybiwgQS4gTS48L2F1dGhvcj48L2F1dGhvcnM+PC9jb250cmlidXRvcnM+PGF1dGgtYWRk
cmVzcz5Pc2Jvcm4sIEFNJiN4RDtVbml2IFNoZWZmaWVsZCwgRGVwdCBBbmltICZhbXA7IFBsYW50
IFNjaSwgV2VzdGVybiBCYW5rLCBTaGVmZmllbGQgUzEwIDJUTiwgUyBZb3Jrc2hpcmUsIEVuZ2xh
bmQmI3hEO1VuaXYgU2hlZmZpZWxkLCBEZXB0IEFuaW0gJmFtcDsgUGxhbnQgU2NpLCBXZXN0ZXJu
IEJhbmssIFNoZWZmaWVsZCBTMTAgMlROLCBTIFlvcmtzaGlyZSwgRW5nbGFuZCYjeEQ7VW5pdiBT
aGVmZmllbGQsIERlcHQgQW5pbSAmYW1wOyBQbGFudCBTY2ksIFNoZWZmaWVsZCBTMTAgMlROLCBT
IFlvcmtzaGlyZSwgRW5nbGFuZCYjeEQ7VW5pdiBFc3NleCwgRGVwdCBTY2kgQmlvbCwgQ29sY2hl
c3RlciBDTzQgM1NRLCBFc3NleCwgRW5nbGFuZDwvYXV0aC1hZGRyZXNzPjx0aXRsZXM+PHRpdGxl
PjxzdHlsZSBmYWNlPSJub3JtYWwiIGZvbnQ9ImRlZmF1bHQiIHNpemU9IjEwMCUiPkRpdmVyc2l0
eSBhbmQgYWJ1bmRhbmNlIG9mIG5pdHJhdGUgcmVkdWN0YXNlIGdlbmVzICg8L3N0eWxlPjxzdHls
ZSBmYWNlPSJpdGFsaWMiIGZvbnQ9ImRlZmF1bHQiIHNpemU9IjEwMCUiPm5hckc8L3N0eWxlPjxz
dHlsZSBmYWNlPSJub3JtYWwiIGZvbnQ9ImRlZmF1bHQiIHNpemU9IjEwMCUiPiBhbmQgPC9zdHls
ZT48c3R5bGUgZmFjZT0iaXRhbGljIiBmb250PSJkZWZhdWx0IiBzaXplPSIxMDAlIj5uYXBBPC9z
dHlsZT48c3R5bGUgZmFjZT0ibm9ybWFsIiBmb250PSJkZWZhdWx0IiBzaXplPSIxMDAlIj4pLCBu
aXRyaXRlIHJlZHVjdGFzZSBnZW5lcyAoPC9zdHlsZT48c3R5bGUgZmFjZT0iaXRhbGljIiBmb250
PSJkZWZhdWx0IiBzaXplPSIxMDAlIj5uaXJTPC9zdHlsZT48c3R5bGUgZmFjZT0ibm9ybWFsIiBm
b250PSJkZWZhdWx0IiBzaXplPSIxMDAlIj4gYW5kIDwvc3R5bGU+PHN0eWxlIGZhY2U9Iml0YWxp
YyIgZm9udD0iZGVmYXVsdCIgc2l6ZT0iMTAwJSI+bnJmQTwvc3R5bGU+PHN0eWxlIGZhY2U9Im5v
cm1hbCIgZm9udD0iZGVmYXVsdCIgc2l6ZT0iMTAwJSI+KSwgYW5kIHRoZWlyIHRyYW5zY3JpcHRz
IGluIGVzdHVhcmluZSBzZWRpbWVudHM8L3N0eWxlPjwvdGl0bGU+PHNlY29uZGFyeS10aXRsZT5B
cHBsaWVkIGFuZCBFbnZpcm9ubWVudGFsIE1pY3JvYmlvbG9neTwvc2Vjb25kYXJ5LXRpdGxlPjxh
bHQtdGl0bGU+QXBwbCBFbnZpcm9uIE1pY3JvYjwvYWx0LXRpdGxlPjwvdGl0bGVzPjxwZXJpb2Rp
Y2FsPjxmdWxsLXRpdGxlPkFwcGxpZWQgYW5kIEVudmlyb25tZW50YWwgTWljcm9iaW9sb2d5PC9m
dWxsLXRpdGxlPjxhYmJyLTE+QXBwbCBFbnZpcm9uIE1pY3JvYjwvYWJici0xPjwvcGVyaW9kaWNh
bD48YWx0LXBlcmlvZGljYWw+PGZ1bGwtdGl0bGU+QXBwbGllZCBhbmQgRW52aXJvbm1lbnRhbCBN
aWNyb2Jpb2xvZ3k8L2Z1bGwtdGl0bGU+PGFiYnItMT5BcHBsIEVudmlyb24gTWljcm9iPC9hYmJy
LTE+PC9hbHQtcGVyaW9kaWNhbD48cGFnZXM+MzYxMi0zNjIyPC9wYWdlcz48dm9sdW1lPjczPC92
b2x1bWU+PG51bWJlcj4xMTwvbnVtYmVyPjxrZXl3b3Jkcz48a2V5d29yZD5yZWFsLXRpbWUgcGNy
PC9rZXl3b3JkPjxrZXl3b3JkPjE2cyByaWJvc29tYWwtcm5hPC9rZXl3b3JkPjxrZXl3b3JkPmxl
bmd0aC1wb2x5bW9ycGhpc20gYW5hbHlzaXM8L2tleXdvcmQ+PGtleXdvcmQ+Y29tcGxldGUgZ2Vu
b21lIHNlcXVlbmNlPC9rZXl3b3JkPjxrZXl3b3JkPnJpdmVyLWNvbG5lIGVzdHVhcnk8L2tleXdv
cmQ+PGtleXdvcmQ+ZGVuaXRyaWZ5aW5nIGJhY3RlcmlhPC9rZXl3b3JkPjxrZXl3b3JkPmVudmly
b25tZW50YWwtc2FtcGxlczwva2V5d29yZD48a2V5d29yZD5tZXNzZW5nZXItcm5hPC9rZXl3b3Jk
PjxrZXl3b3JkPnJlZHVjaW5nIGNvbW11bml0eTwva2V5d29yZD48a2V5d29yZD5tYXJpbmUtc2Vk
aW1lbnRzPC9rZXl3b3JkPjwva2V5d29yZHM+PGRhdGVzPjx5ZWFyPjIwMDc8L3llYXI+PHB1Yi1k
YXRlcz48ZGF0ZT5KdW48L2RhdGU+PC9wdWItZGF0ZXM+PC9kYXRlcz48aXNibj4wMDk5LTIyNDA8
L2lzYm4+PGFjY2Vzc2lvbi1udW0+SVNJOjAwMDI0NzAxNjYwMDAyMDwvYWNjZXNzaW9uLW51bT48
dXJscz48cmVsYXRlZC11cmxzPjx1cmw+Jmx0O0dvIHRvIElTSSZndDs6Ly8wMDAyNDcwMTY2MDAw
MjA8L3VybD48dXJsPmh0dHA6Ly9hZW0uYXNtLm9yZy9jb250ZW50LzczLzExLzM2MTIuZnVsbC5w
ZGY8L3VybD48L3JlbGF0ZWQtdXJscz48L3VybHM+PGVsZWN0cm9uaWMtcmVzb3VyY2UtbnVtPkRv
aSAxMC4xMTI4L0FlbS4wMjg5NC0wNjwvZWxlY3Ryb25pYy1yZXNvdXJjZS1udW0+PGxhbmd1YWdl
PkVuZ2xpc2g8L2xhbmd1YWdlPjwvcmVjb3JkPjwvQ2l0ZT48L0VuZE5vdGU+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228AE29D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A84326" w14:textId="1FB9F90C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</w:t>
            </w:r>
            <w:r w:rsidRPr="00C24D0A">
              <w:rPr>
                <w:rFonts w:ascii="Times New Roman" w:eastAsia="宋体" w:hAnsi="Times New Roman" w:cs="Times New Roman"/>
                <w:sz w:val="20"/>
                <w:szCs w:val="20"/>
              </w:rPr>
              <w:t>iazotrophic</w:t>
            </w:r>
            <w:r w:rsidRPr="00C24D0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</w:t>
            </w:r>
            <w:proofErr w:type="spellStart"/>
            <w:r w:rsidRPr="00D27EB9">
              <w:rPr>
                <w:rFonts w:ascii="Times New Roman" w:eastAsia="宋体" w:hAnsi="Times New Roman" w:cs="Times New Roman" w:hint="eastAsia"/>
                <w:i/>
                <w:iCs/>
                <w:sz w:val="20"/>
                <w:szCs w:val="20"/>
              </w:rPr>
              <w:t>n</w:t>
            </w:r>
            <w:r w:rsidRPr="00D27EB9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ifH</w:t>
            </w:r>
            <w:proofErr w:type="spellEnd"/>
            <w:r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4EEB2848" w14:textId="0760BDAA" w:rsidR="00420AC6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PolFI</w:t>
            </w:r>
            <w:proofErr w:type="spellEnd"/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TGC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GAI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CCS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AAI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GCI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GAC</w:t>
            </w:r>
            <w:r w:rsidR="0012214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302677">
              <w:rPr>
                <w:rFonts w:ascii="Times New Roman" w:eastAsia="宋体" w:hAnsi="Times New Roman" w:cs="Times New Roman"/>
                <w:sz w:val="20"/>
                <w:szCs w:val="20"/>
              </w:rPr>
              <w:t>TC</w:t>
            </w:r>
          </w:p>
          <w:p w14:paraId="2C24D77B" w14:textId="3514D5BD" w:rsidR="00420AC6" w:rsidRPr="00AA552A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AQER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: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GAC</w:t>
            </w:r>
            <w:r w:rsidR="004C7E5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GAT</w:t>
            </w:r>
            <w:r w:rsidR="004C7E5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GTA</w:t>
            </w:r>
            <w:r w:rsidR="004C7E5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GAT</w:t>
            </w:r>
            <w:r w:rsidR="004C7E5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YTC</w:t>
            </w:r>
            <w:r w:rsidR="004C7E5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737874">
              <w:rPr>
                <w:rFonts w:ascii="Times New Roman" w:eastAsia="宋体" w:hAnsi="Times New Roman" w:cs="Times New Roman"/>
                <w:sz w:val="20"/>
                <w:szCs w:val="20"/>
              </w:rPr>
              <w:t>CTG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C6B58E3" w14:textId="06C81A6C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s,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5D3DAFB7" w14:textId="30E7EE3D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&lt;EndNote&gt;&lt;Cite&gt;&lt;Author&gt;Poly&lt;/Author&gt;&lt;Year&gt;2001&lt;/Year&gt;&lt;RecNum&gt;846&lt;/RecNum&gt;&lt;DisplayText&gt;&lt;style face="superscript"&gt;8&lt;/style&gt;&lt;/DisplayText&gt;&lt;record&gt;&lt;rec-number&gt;846&lt;/rec-number&gt;&lt;foreign-keys&gt;&lt;key app="EN" db-id="5x5drdasts2tviepaezxf05pwe5zddftwxw0" timestamp="1690385864"&gt;846&lt;/key&gt;&lt;/foreign-keys&gt;&lt;ref-type name="Journal Article"&gt;17&lt;/ref-type&gt;&lt;contributors&gt;&lt;authors&gt;&lt;author&gt;Poly, Franck&lt;/author&gt;&lt;author&gt;Monrozier, Lucile Jocteur&lt;/author&gt;&lt;author&gt;Bally, René&lt;/author&gt;&lt;/authors&gt;&lt;/contributors&gt;&lt;titles&gt;&lt;title&gt;Improvement in the RFLP procedure for studying the diversity of nifH genes in communities of nitrogen fixers in soil&lt;/title&gt;&lt;secondary-title&gt;Research in Microbiology&lt;/secondary-title&gt;&lt;/titles&gt;&lt;periodical&gt;&lt;full-title&gt;Research in Microbiology&lt;/full-title&gt;&lt;/periodical&gt;&lt;pages&gt;95-103&lt;/pages&gt;&lt;volume&gt;152&lt;/volume&gt;&lt;number&gt;1&lt;/number&gt;&lt;keywords&gt;&lt;keyword&gt;PCR-RFLP&lt;/keyword&gt;&lt;keyword&gt;gene&lt;/keyword&gt;&lt;keyword&gt;soil&lt;/keyword&gt;&lt;keyword&gt;functional genetic diversity&lt;/keyword&gt;&lt;/keywords&gt;&lt;dates&gt;&lt;year&gt;2001&lt;/year&gt;&lt;pub-dates&gt;&lt;date&gt;2001/01/01/&lt;/date&gt;&lt;/pub-dates&gt;&lt;/dates&gt;&lt;isbn&gt;0923-2508&lt;/isbn&gt;&lt;urls&gt;&lt;related-urls&gt;&lt;url&gt;https://www.sciencedirect.com/science/article/pii/S0923250800011724&lt;/url&gt;&lt;/related-urls&gt;&lt;/urls&gt;&lt;electronic-resource-num&gt;https://doi.org/10.1016/S0923-2508(00)01172-4&lt;/electronic-resource-num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29C0A8BC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848F253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lastRenderedPageBreak/>
              <w:t xml:space="preserve">Denitrifying </w:t>
            </w:r>
            <w:proofErr w:type="spellStart"/>
            <w:r w:rsidRPr="00B57D9C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narG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51854214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narG</w:t>
            </w:r>
            <w:smartTag w:uri="urn:schemas-microsoft-com:office:smarttags" w:element="chmetcnv">
              <w:smartTagPr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  <w:attr w:name="NumberType" w:val="1"/>
                <w:attr w:name="Negative" w:val="False"/>
                <w:attr w:name="HasSpace" w:val="False"/>
                <w:attr w:name="SourceValue" w:val="1960"/>
                <w:attr w:name="UnitName" w:val="F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1960f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: TAY GTS GGS CAR GAR AA</w:t>
            </w:r>
          </w:p>
          <w:p w14:paraId="0044D0A3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narG2650r: TTY TCR TAC CAB GTB GC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2CCA95AF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OLE_LINK21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</w:t>
            </w:r>
            <w:bookmarkEnd w:id="0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;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15s; 55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15s;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20s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72DD2AD2" w14:textId="49A8D866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&lt;EndNote&gt;&lt;Cite&gt;&lt;Author&gt;Philippot&lt;/Author&gt;&lt;Year&gt;2002&lt;/Year&gt;&lt;RecNum&gt;847&lt;/RecNum&gt;&lt;DisplayText&gt;&lt;style face="superscript"&gt;9&lt;/style&gt;&lt;/DisplayText&gt;&lt;record&gt;&lt;rec-number&gt;847&lt;/rec-number&gt;&lt;foreign-keys&gt;&lt;key app="EN" db-id="5x5drdasts2tviepaezxf05pwe5zddftwxw0" timestamp="1690386026"&gt;847&lt;/key&gt;&lt;/foreign-keys&gt;&lt;ref-type name="Journal Article"&gt;17&lt;/ref-type&gt;&lt;contributors&gt;&lt;authors&gt;&lt;author&gt;Philippot, Laurent&lt;/author&gt;&lt;author&gt;Piutti, Séverine&lt;/author&gt;&lt;author&gt;Martin-Laurent, Fabrice&lt;/author&gt;&lt;author&gt;Hallet, Stéphanie&lt;/author&gt;&lt;author&gt;Germon Jean, Claude&lt;/author&gt;&lt;/authors&gt;&lt;/contributors&gt;&lt;titles&gt;&lt;title&gt;Molecular Analysis of the Nitrate-Reducing Community from Unplanted and Maize-Planted Soils&lt;/title&gt;&lt;secondary-title&gt;Applied and Environmental Microbiology&lt;/secondary-title&gt;&lt;/titles&gt;&lt;periodical&gt;&lt;full-title&gt;Applied and Environmental Microbiology&lt;/full-title&gt;&lt;abbr-1&gt;Appl Environ Microb&lt;/abbr-1&gt;&lt;/periodical&gt;&lt;pages&gt;6121-6128&lt;/pages&gt;&lt;volume&gt;68&lt;/volume&gt;&lt;number&gt;12&lt;/number&gt;&lt;dates&gt;&lt;year&gt;2002&lt;/year&gt;&lt;pub-dates&gt;&lt;date&gt;2002/12/01&lt;/date&gt;&lt;/pub-dates&gt;&lt;/dates&gt;&lt;publisher&gt;American Society for Microbiology&lt;/publisher&gt;&lt;urls&gt;&lt;related-urls&gt;&lt;url&gt;https://doi.org/10.1128/AEM.68.12.6121-6128.2002&lt;/url&gt;&lt;/related-urls&gt;&lt;/urls&gt;&lt;electronic-resource-num&gt;10.1128/AEM.68.12.6121-6128.2002&lt;/electronic-resource-num&gt;&lt;access-date&gt;2023/07/26&lt;/access-date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25F2C547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F16043E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i/>
                <w:sz w:val="20"/>
                <w:szCs w:val="20"/>
                <w:lang w:val="pt-BR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Denitrifying </w:t>
            </w:r>
            <w:proofErr w:type="spellStart"/>
            <w:r w:rsidRPr="00B57D9C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nirK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6AADB775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pt-BR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  <w:lang w:val="pt-BR"/>
              </w:rPr>
              <w:t>nirKF1aCu: ATC ATG GTS CTG CCG CG</w:t>
            </w:r>
          </w:p>
          <w:p w14:paraId="2563E3CA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val="pt-BR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  <w:lang w:val="pt-BR"/>
              </w:rPr>
              <w:t>nirKR3Cu: GCC TCG ATC AGR TTG TGG TT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3F6E190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s;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10s; 57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41383FC2" w14:textId="61115FD3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PEVuZE5vdGU+PENpdGU+PEF1dGhvcj5IZW5yeTwvQXV0aG9yPjxZZWFyPjIwMDg8L1llYXI+PFJl
Y051bT4xMjQ8L1JlY051bT48RGlzcGxheVRleHQ+PHN0eWxlIGZhY2U9InN1cGVyc2NyaXB0Ij4x
MDwvc3R5bGU+PC9EaXNwbGF5VGV4dD48cmVjb3JkPjxyZWMtbnVtYmVyPjEyNDwvcmVjLW51bWJl
cj48Zm9yZWlnbi1rZXlzPjxrZXkgYXBwPSJFTiIgZGItaWQ9IjV4NWRyZGFzdHMydHZpZXBhZXp4
ZjA1cHdlNXpkZGZ0d3h3MCIgdGltZXN0YW1wPSIxMzU2NDIwMzE1Ij4xMjQ8L2tleT48L2ZvcmVp
Z24ta2V5cz48cmVmLXR5cGUgbmFtZT0iSm91cm5hbCBBcnRpY2xlIj4xNzwvcmVmLXR5cGU+PGNv
bnRyaWJ1dG9ycz48YXV0aG9ycz48YXV0aG9yPkhlbnJ5LCBTLjwvYXV0aG9yPjxhdXRob3I+VGV4
aWVyLCBTLjwvYXV0aG9yPjxhdXRob3I+SGFsbGV0LCBTLjwvYXV0aG9yPjxhdXRob3I+QnJ1LCBE
LjwvYXV0aG9yPjxhdXRob3I+RGFtYnJldmlsbGUsIEMuPC9hdXRob3I+PGF1dGhvcj5DaGVuZWJ5
LCBELjwvYXV0aG9yPjxhdXRob3I+Qml6b3VhcmQsIEYuPC9hdXRob3I+PGF1dGhvcj5HZXJtb24s
IEouIEMuPC9hdXRob3I+PGF1dGhvcj5QaGlsaXBwb3QsIEwuPC9hdXRob3I+PC9hdXRob3JzPjwv
Y29udHJpYnV0b3JzPjxhdXRoLWFkZHJlc3M+UGhpbGlwcG90LCBMJiN4RDtVbml2IEJ1cmd1bmR5
LCBJTlJBLCBVTVIgU29pbCAmYW1wOyBFbnZpcm9ubSBNaWNyb2Jpb2wgMTIyOSwgQ01TRSwgMTcg
UnVlIFN1bGx5LCBGLTIxMDY1IERpam9uLCBGcmFuY2UmI3hEO1VuaXYgQnVyZ3VuZHksIElOUkEs
IFVNUiBTb2lsICZhbXA7IEVudmlyb25tIE1pY3JvYmlvbCAxMjI5LCBDTVNFLCAxNyBSdWUgU3Vs
bHksIEYtMjEwNjUgRGlqb24sIEZyYW5jZSYjeEQ7VW5pdiBCdXJndW5keSwgSU5SQSwgVU1SIFNv
aWwgJmFtcDsgRW52aXJvbm0gTWljcm9iaW9sIDEyMjksIENNU0UsIEYtMjEwNjUgRGlqb24sIEZy
YW5jZTwvYXV0aC1hZGRyZXNzPjx0aXRsZXM+PHRpdGxlPkRpc2VudGFuZ2xpbmcgdGhlIHJoaXpv
c3BoZXJlIGVmZmVjdCBvbiBuaXRyYXRlIHJlZHVjZXJzIGFuZCBkZW5pdHJpZmllcnM6IGluc2ln
aHQgaW50byB0aGUgcm9sZSBvZiByb290IGV4dWRhdGVzPC90aXRsZT48c2Vjb25kYXJ5LXRpdGxl
PkVudmlyb25tZW50YWwgTWljcm9iaW9sb2d5PC9zZWNvbmRhcnktdGl0bGU+PGFsdC10aXRsZT5F
bnZpcm9uIE1pY3JvYmlvbDwvYWx0LXRpdGxlPjwvdGl0bGVzPjxwZXJpb2RpY2FsPjxmdWxsLXRp
dGxlPkVudmlyb25tZW50YWwgTWljcm9iaW9sb2d5PC9mdWxsLXRpdGxlPjxhYmJyLTE+RW52aXJv
biBNaWNyb2Jpb2w8L2FiYnItMT48L3BlcmlvZGljYWw+PGFsdC1wZXJpb2RpY2FsPjxmdWxsLXRp
dGxlPkVudmlyb25tZW50YWwgTWljcm9iaW9sb2d5PC9mdWxsLXRpdGxlPjxhYmJyLTE+RW52aXJv
biBNaWNyb2Jpb2w8L2FiYnItMT48L2FsdC1wZXJpb2RpY2FsPjxwYWdlcz4zMDgyLTMwOTI8L3Bh
Z2VzPjx2b2x1bWU+MTA8L3ZvbHVtZT48bnVtYmVyPjExPC9udW1iZXI+PGtleXdvcmRzPjxrZXl3
b3JkPmJhY3RlcmlhbCBjb21tdW5pdHkgc3RydWN0dXJlPC9rZXl3b3JkPjxrZXl3b3JkPnJlYWwt
dGltZSBwY3I8L2tleXdvcmQ+PGtleXdvcmQ+Z2VuZXRpYy1zdHJ1Y3R1cmU8L2tleXdvcmQ+PGtl
eXdvcmQ+bm9zeiBnZW5lczwva2V5d29yZD48a2V5d29yZD5zb2lsPC9rZXl3b3JkPjxrZXl3b3Jk
Pm1haXplPC9rZXl3b3JkPjxrZXl3b3JkPnBsYW50czwva2V5d29yZD48a2V5d29yZD5kaXZlcnNp
dHk8L2tleXdvcmQ+PGtleXdvcmQ+Y2FyYm9uPC9rZXl3b3JkPjxrZXl3b3JkPm5pcms8L2tleXdv
cmQ+PC9rZXl3b3Jkcz48ZGF0ZXM+PHllYXI+MjAwODwveWVhcj48cHViLWRhdGVzPjxkYXRlPk5v
djwvZGF0ZT48L3B1Yi1kYXRlcz48L2RhdGVzPjxpc2JuPjE0NjItMjkxMjwvaXNibj48YWNjZXNz
aW9uLW51bT5JU0k6MDAwMjU5NjgwMzAwMDE3PC9hY2Nlc3Npb24tbnVtPjx1cmxzPjxyZWxhdGVk
LXVybHM+PHVybD4mbHQ7R28gdG8gSVNJJmd0OzovLzAwMDI1OTY4MDMwMDAxNzwvdXJsPjx1cmw+
aHR0cDovL29ubGluZWxpYnJhcnkud2lsZXkuY29tL3N0b3JlLzEwLjExMTEvai4xNDYyLTI5MjAu
MjAwOC4wMTU5OS54L2Fzc2V0L2ouMTQ2Mi0yOTIwLjIwMDguMDE1OTkueC5wZGY/dj0xJmFtcDt0
PWhiNHF2OHBsJmFtcDtzPTZhNDZjMDI2ZWQxMzBkMmJhYWMxMzI5NmVkMzViN2QwMTEyZTkwYjM8
L3VybD48L3JlbGF0ZWQtdXJscz48L3VybHM+PGVsZWN0cm9uaWMtcmVzb3VyY2UtbnVtPkRPSSAx
MC4xMTExL2ouMTQ2Mi0yOTIwLjIwMDguMDE1OTkueDwvZWxlY3Ryb25pYy1yZXNvdXJjZS1udW0+
PGxhbmd1YWdlPkVuZ2xpc2g8L2xhbmd1YWdlPjwvcmVjb3JkPjwvQ2l0ZT48L0VuZE5vdGU+AG==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PEVuZE5vdGU+PENpdGU+PEF1dGhvcj5IZW5yeTwvQXV0aG9yPjxZZWFyPjIwMDg8L1llYXI+PFJl
Y051bT4xMjQ8L1JlY051bT48RGlzcGxheVRleHQ+PHN0eWxlIGZhY2U9InN1cGVyc2NyaXB0Ij4x
MDwvc3R5bGU+PC9EaXNwbGF5VGV4dD48cmVjb3JkPjxyZWMtbnVtYmVyPjEyNDwvcmVjLW51bWJl
cj48Zm9yZWlnbi1rZXlzPjxrZXkgYXBwPSJFTiIgZGItaWQ9IjV4NWRyZGFzdHMydHZpZXBhZXp4
ZjA1cHdlNXpkZGZ0d3h3MCIgdGltZXN0YW1wPSIxMzU2NDIwMzE1Ij4xMjQ8L2tleT48L2ZvcmVp
Z24ta2V5cz48cmVmLXR5cGUgbmFtZT0iSm91cm5hbCBBcnRpY2xlIj4xNzwvcmVmLXR5cGU+PGNv
bnRyaWJ1dG9ycz48YXV0aG9ycz48YXV0aG9yPkhlbnJ5LCBTLjwvYXV0aG9yPjxhdXRob3I+VGV4
aWVyLCBTLjwvYXV0aG9yPjxhdXRob3I+SGFsbGV0LCBTLjwvYXV0aG9yPjxhdXRob3I+QnJ1LCBE
LjwvYXV0aG9yPjxhdXRob3I+RGFtYnJldmlsbGUsIEMuPC9hdXRob3I+PGF1dGhvcj5DaGVuZWJ5
LCBELjwvYXV0aG9yPjxhdXRob3I+Qml6b3VhcmQsIEYuPC9hdXRob3I+PGF1dGhvcj5HZXJtb24s
IEouIEMuPC9hdXRob3I+PGF1dGhvcj5QaGlsaXBwb3QsIEwuPC9hdXRob3I+PC9hdXRob3JzPjwv
Y29udHJpYnV0b3JzPjxhdXRoLWFkZHJlc3M+UGhpbGlwcG90LCBMJiN4RDtVbml2IEJ1cmd1bmR5
LCBJTlJBLCBVTVIgU29pbCAmYW1wOyBFbnZpcm9ubSBNaWNyb2Jpb2wgMTIyOSwgQ01TRSwgMTcg
UnVlIFN1bGx5LCBGLTIxMDY1IERpam9uLCBGcmFuY2UmI3hEO1VuaXYgQnVyZ3VuZHksIElOUkEs
IFVNUiBTb2lsICZhbXA7IEVudmlyb25tIE1pY3JvYmlvbCAxMjI5LCBDTVNFLCAxNyBSdWUgU3Vs
bHksIEYtMjEwNjUgRGlqb24sIEZyYW5jZSYjeEQ7VW5pdiBCdXJndW5keSwgSU5SQSwgVU1SIFNv
aWwgJmFtcDsgRW52aXJvbm0gTWljcm9iaW9sIDEyMjksIENNU0UsIEYtMjEwNjUgRGlqb24sIEZy
YW5jZTwvYXV0aC1hZGRyZXNzPjx0aXRsZXM+PHRpdGxlPkRpc2VudGFuZ2xpbmcgdGhlIHJoaXpv
c3BoZXJlIGVmZmVjdCBvbiBuaXRyYXRlIHJlZHVjZXJzIGFuZCBkZW5pdHJpZmllcnM6IGluc2ln
aHQgaW50byB0aGUgcm9sZSBvZiByb290IGV4dWRhdGVzPC90aXRsZT48c2Vjb25kYXJ5LXRpdGxl
PkVudmlyb25tZW50YWwgTWljcm9iaW9sb2d5PC9zZWNvbmRhcnktdGl0bGU+PGFsdC10aXRsZT5F
bnZpcm9uIE1pY3JvYmlvbDwvYWx0LXRpdGxlPjwvdGl0bGVzPjxwZXJpb2RpY2FsPjxmdWxsLXRp
dGxlPkVudmlyb25tZW50YWwgTWljcm9iaW9sb2d5PC9mdWxsLXRpdGxlPjxhYmJyLTE+RW52aXJv
biBNaWNyb2Jpb2w8L2FiYnItMT48L3BlcmlvZGljYWw+PGFsdC1wZXJpb2RpY2FsPjxmdWxsLXRp
dGxlPkVudmlyb25tZW50YWwgTWljcm9iaW9sb2d5PC9mdWxsLXRpdGxlPjxhYmJyLTE+RW52aXJv
biBNaWNyb2Jpb2w8L2FiYnItMT48L2FsdC1wZXJpb2RpY2FsPjxwYWdlcz4zMDgyLTMwOTI8L3Bh
Z2VzPjx2b2x1bWU+MTA8L3ZvbHVtZT48bnVtYmVyPjExPC9udW1iZXI+PGtleXdvcmRzPjxrZXl3
b3JkPmJhY3RlcmlhbCBjb21tdW5pdHkgc3RydWN0dXJlPC9rZXl3b3JkPjxrZXl3b3JkPnJlYWwt
dGltZSBwY3I8L2tleXdvcmQ+PGtleXdvcmQ+Z2VuZXRpYy1zdHJ1Y3R1cmU8L2tleXdvcmQ+PGtl
eXdvcmQ+bm9zeiBnZW5lczwva2V5d29yZD48a2V5d29yZD5zb2lsPC9rZXl3b3JkPjxrZXl3b3Jk
Pm1haXplPC9rZXl3b3JkPjxrZXl3b3JkPnBsYW50czwva2V5d29yZD48a2V5d29yZD5kaXZlcnNp
dHk8L2tleXdvcmQ+PGtleXdvcmQ+Y2FyYm9uPC9rZXl3b3JkPjxrZXl3b3JkPm5pcms8L2tleXdv
cmQ+PC9rZXl3b3Jkcz48ZGF0ZXM+PHllYXI+MjAwODwveWVhcj48cHViLWRhdGVzPjxkYXRlPk5v
djwvZGF0ZT48L3B1Yi1kYXRlcz48L2RhdGVzPjxpc2JuPjE0NjItMjkxMjwvaXNibj48YWNjZXNz
aW9uLW51bT5JU0k6MDAwMjU5NjgwMzAwMDE3PC9hY2Nlc3Npb24tbnVtPjx1cmxzPjxyZWxhdGVk
LXVybHM+PHVybD4mbHQ7R28gdG8gSVNJJmd0OzovLzAwMDI1OTY4MDMwMDAxNzwvdXJsPjx1cmw+
aHR0cDovL29ubGluZWxpYnJhcnkud2lsZXkuY29tL3N0b3JlLzEwLjExMTEvai4xNDYyLTI5MjAu
MjAwOC4wMTU5OS54L2Fzc2V0L2ouMTQ2Mi0yOTIwLjIwMDguMDE1OTkueC5wZGY/dj0xJmFtcDt0
PWhiNHF2OHBsJmFtcDtzPTZhNDZjMDI2ZWQxMzBkMmJhYWMxMzI5NmVkMzViN2QwMTEyZTkwYjM8
L3VybD48L3JlbGF0ZWQtdXJscz48L3VybHM+PGVsZWN0cm9uaWMtcmVzb3VyY2UtbnVtPkRPSSAx
MC4xMTExL2ouMTQ2Mi0yOTIwLjIwMDguMDE1OTkueDwvZWxlY3Ryb25pYy1yZXNvdXJjZS1udW0+
PGxhbmd1YWdlPkVuZ2xpc2g8L2xhbmd1YWdlPjwvcmVjb3JkPjwvQ2l0ZT48L0VuZE5vdGU+AG==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10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461391AB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86F96D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Denitrifying </w:t>
            </w:r>
            <w:proofErr w:type="spellStart"/>
            <w:r w:rsidRPr="00B57D9C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nirS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6E1BB31F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nirSCd3aF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：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AAC GYS AAG GAR ACS GG</w:t>
            </w:r>
          </w:p>
          <w:p w14:paraId="37B39516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nirSR3cd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：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GAS TTC GGR TGS GTC TTG 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5235A34A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smartTag w:uri="urn:schemas-microsoft-com:office:smarttags" w:element="chmetcnv">
              <w:smartTagPr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  <w:attr w:name="NumberType" w:val="1"/>
                <w:attr w:name="Negative" w:val="False"/>
                <w:attr w:name="HasSpace" w:val="False"/>
                <w:attr w:name="SourceValue" w:val="95"/>
                <w:attr w:name="UnitName" w:val="ﾰC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95</w:t>
              </w: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  <w:lang w:eastAsia="ja-JP"/>
                </w:rPr>
                <w:t>°C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s; 40×(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5"/>
                <w:attr w:name="UnitName" w:val="ﾰC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95</w:t>
              </w: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  <w:lang w:eastAsia="ja-JP"/>
                </w:rPr>
                <w:t>°C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, 20s; </w:t>
            </w:r>
            <w:smartTag w:uri="urn:schemas-microsoft-com:office:smarttags" w:element="chmetcnv">
              <w:smartTagPr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  <w:attr w:name="NumberType" w:val="1"/>
                <w:attr w:name="Negative" w:val="False"/>
                <w:attr w:name="HasSpace" w:val="False"/>
                <w:attr w:name="SourceValue" w:val="57"/>
                <w:attr w:name="UnitName" w:val="ﾰC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57</w:t>
              </w: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  <w:lang w:eastAsia="ja-JP"/>
                </w:rPr>
                <w:t>°C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6EC63CB3" w14:textId="7D47FBD6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&lt;EndNote&gt;&lt;Cite&gt;&lt;Author&gt;Throbäck&lt;/Author&gt;&lt;Year&gt;2004&lt;/Year&gt;&lt;RecNum&gt;848&lt;/RecNum&gt;&lt;DisplayText&gt;&lt;style face="superscript"&gt;11&lt;/style&gt;&lt;/DisplayText&gt;&lt;record&gt;&lt;rec-number&gt;848&lt;/rec-number&gt;&lt;foreign-keys&gt;&lt;key app="EN" db-id="5x5drdasts2tviepaezxf05pwe5zddftwxw0" timestamp="1690386084"&gt;848&lt;/key&gt;&lt;/foreign-keys&gt;&lt;ref-type name="Journal Article"&gt;17&lt;/ref-type&gt;&lt;contributors&gt;&lt;authors&gt;&lt;author&gt;Throbäck, Ingela Noredal&lt;/author&gt;&lt;author&gt;Enwall, Karin&lt;/author&gt;&lt;author&gt;Jarvis, Åsa&lt;/author&gt;&lt;author&gt;Hallin, Sara&lt;/author&gt;&lt;/authors&gt;&lt;/contributors&gt;&lt;titles&gt;&lt;title&gt;Reassessing PCR primers targeting nirS, nirK and nosZ genes for community surveys of denitrifying bacteria with DGGE&lt;/title&gt;&lt;secondary-title&gt;FEMS Microbiology Ecology&lt;/secondary-title&gt;&lt;/titles&gt;&lt;periodical&gt;&lt;full-title&gt;FEMS Microbiology Ecology&lt;/full-title&gt;&lt;abbr-1&gt;FEMS Microbiol Lett&lt;/abbr-1&gt;&lt;/periodical&gt;&lt;pages&gt;401-417&lt;/pages&gt;&lt;volume&gt;49&lt;/volume&gt;&lt;number&gt;3&lt;/number&gt;&lt;dates&gt;&lt;year&gt;2004&lt;/year&gt;&lt;/dates&gt;&lt;isbn&gt;0168-6496&lt;/isbn&gt;&lt;urls&gt;&lt;related-urls&gt;&lt;url&gt;https://doi.org/10.1016/j.femsec.2004.04.011&lt;/url&gt;&lt;/related-urls&gt;&lt;/urls&gt;&lt;electronic-resource-num&gt;10.1016/j.femsec.2004.04.011&lt;/electronic-resource-num&gt;&lt;access-date&gt;7/26/2023&lt;/access-date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11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29855E36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7C823A9" w14:textId="0DBD3CE0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Denitrifying </w:t>
            </w:r>
            <w:proofErr w:type="spellStart"/>
            <w:r w:rsidRPr="00B57D9C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norB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540D02BA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cnorB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B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: AIG TGG TCG AGA AGT GGC TCT A</w:t>
            </w:r>
          </w:p>
          <w:p w14:paraId="122E8EFC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cnorB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B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: TCT GIA CGG TGA AGA TCA CC</w:t>
            </w:r>
          </w:p>
        </w:tc>
        <w:tc>
          <w:tcPr>
            <w:tcW w:w="2551" w:type="dxa"/>
            <w:tcBorders>
              <w:top w:val="nil"/>
              <w:bottom w:val="nil"/>
            </w:tcBorders>
            <w:vAlign w:val="center"/>
          </w:tcPr>
          <w:p w14:paraId="1510E715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s;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20s; 57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nil"/>
            </w:tcBorders>
            <w:vAlign w:val="center"/>
          </w:tcPr>
          <w:p w14:paraId="447DCF45" w14:textId="37F15CF0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&lt;EndNote&gt;&lt;Cite&gt;&lt;Author&gt;Braker&lt;/Author&gt;&lt;Year&gt;2003&lt;/Year&gt;&lt;RecNum&gt;849&lt;/RecNum&gt;&lt;DisplayText&gt;&lt;style face="superscript"&gt;12&lt;/style&gt;&lt;/DisplayText&gt;&lt;record&gt;&lt;rec-number&gt;849&lt;/rec-number&gt;&lt;foreign-keys&gt;&lt;key app="EN" db-id="5x5drdasts2tviepaezxf05pwe5zddftwxw0" timestamp="1690386161"&gt;849&lt;/key&gt;&lt;/foreign-keys&gt;&lt;ref-type name="Journal Article"&gt;17&lt;/ref-type&gt;&lt;contributors&gt;&lt;authors&gt;&lt;author&gt;Braker, Gesche&lt;/author&gt;&lt;author&gt;Tiedje James, M.&lt;/author&gt;&lt;/authors&gt;&lt;/contributors&gt;&lt;titles&gt;&lt;title&gt;Nitric Oxide Reductase (norB) Genes from Pure Cultures and Environmental Samples&lt;/title&gt;&lt;secondary-title&gt;Applied and Environmental Microbiology&lt;/secondary-title&gt;&lt;/titles&gt;&lt;periodical&gt;&lt;full-title&gt;Applied and Environmental Microbiology&lt;/full-title&gt;&lt;abbr-1&gt;Appl Environ Microb&lt;/abbr-1&gt;&lt;/periodical&gt;&lt;pages&gt;3476-3483&lt;/pages&gt;&lt;volume&gt;69&lt;/volume&gt;&lt;number&gt;6&lt;/number&gt;&lt;dates&gt;&lt;year&gt;2003&lt;/year&gt;&lt;pub-dates&gt;&lt;date&gt;2003/06/01&lt;/date&gt;&lt;/pub-dates&gt;&lt;/dates&gt;&lt;publisher&gt;American Society for Microbiology&lt;/publisher&gt;&lt;urls&gt;&lt;related-urls&gt;&lt;url&gt;https://doi.org/10.1128/AEM.69.6.3476-3483.2003&lt;/url&gt;&lt;/related-urls&gt;&lt;/urls&gt;&lt;electronic-resource-num&gt;10.1128/AEM.69.6.3476-3483.2003&lt;/electronic-resource-num&gt;&lt;access-date&gt;2023/07/26&lt;/access-date&gt;&lt;/record&gt;&lt;/Cite&gt;&lt;/EndNote&gt;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12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420AC6" w:rsidRPr="001D6EC8" w14:paraId="45AF78A7" w14:textId="77777777" w:rsidTr="008B74DF">
        <w:trPr>
          <w:trHeight w:val="623"/>
        </w:trPr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14:paraId="7C7C16C7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Denitrifying </w:t>
            </w:r>
            <w:proofErr w:type="spellStart"/>
            <w:r w:rsidRPr="00B57D9C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nosZ</w:t>
            </w:r>
            <w:proofErr w:type="spellEnd"/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gene</w:t>
            </w:r>
          </w:p>
        </w:tc>
        <w:tc>
          <w:tcPr>
            <w:tcW w:w="2552" w:type="dxa"/>
            <w:tcBorders>
              <w:top w:val="nil"/>
              <w:bottom w:val="single" w:sz="12" w:space="0" w:color="auto"/>
            </w:tcBorders>
            <w:vAlign w:val="center"/>
          </w:tcPr>
          <w:p w14:paraId="3F82D657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nosZ</w:t>
            </w:r>
            <w:smartTag w:uri="urn:schemas-microsoft-com:office:smarttags" w:element="chmetcnv">
              <w:smartTagPr>
                <w:attr w:name="TCSC" w:val="4鑲᝔言￼￼40鑱᝔蠀￼￼4.9鑬᝔蠀숨⨊쑨⨊攨6鑫᝔谀न␙ި␙鑦᝔谀䙍佃㈴⹄䱄Ls鑥᝔믻谀￼￼g鑠᝔耀Ō␙न␙閟᝔耀➈m閚᝔谀둈␙돈␙閙᝔ﯷ蠀뵈⨊숨⨊﫨7閔᝔῾谀8間᝔耀ƻ瘍宜瘍閎᝔蠀Web 文件夹閍᝔谀䙍千䉕⹓汤l￼￼閈᝔添蠀읐⨊䈐⨔䋠4閇᝔࿿蠀쉀⨊␗䋠4閂᝔蠀￼￼300閁᝔踀http閼᝔言￼￼.1閻᝔耀ǖ瘍宜瘍༠眽귩ࠦ␽㵨ጟ 타┛᝞㚰谀缈⨙+┙᝞5谀绀⨙Ɲ┇᝞`谀⨙┅᝞6谀ﭘ⨙㴐ꑮ┃᝞쎪谀ﮠ⨙━᝞.谀⨙(┏᝞谀얠⨙p┍᝞4谀ﯨ⨙┋᝞谀⨙'┉᝞2谀﬐⨙╷᝞볰谀⨙2╵᝞8谀⨙勰╳᝞⣰谀靖⨙F╱᝞0谀⨙╿᝞ࣰ谀⨙/╽᝞6谀⨙ࣰ╻᝞谀⨙╹᝞.谀婢⨙㼀ဃ╧᝞谀ﰰ⨙i╥᝞.谀秸⨙╣᝞ሀ谀禰⨙A╡᝞.谀票⨙뼀╯᝞！谀礠⨙╭᝞:谀磘⨙뼀╫᝞က谀碐⨙&gt;╩᝞.谀硈⨙Ѐ困╗᝞਀谀⨙╕᝞1谀⨙က╓᝞谀⨙Q║᝞.谀眨⨙ကӰཀྵᐗ꾩ဦ짐秪뫹ᇎ芌ꨀ䬀ன_Toc318984637،Ǌཀྵᐗ꿠ဦ짐秪뫹ᇎ芌ꨀ䬀ன_Toc318984638ؔǊས㠴꿠&amp;ឰ␱狘⧩＀ࠁࠀጀ∀۱뼀怀꼀&amp;ϔǊ⽠᜽꿯ࠦＸ␶␽타㒣᝕蠀佴ミ멀ே䫔␱렐⨆㒬᝕蠀렴⨆첰⨊⨄㒩᝕蠀佴ミ멀ே䧤␱롘⨆㒲᝕蠀롼⨆쇘␗챠⨊㒿᝕蠀配（分析纯）&#10;记W㒸᝕蠀2ken List,�㒅᝕�蠀佴ミ멀ே려⨈뢠⨆㒎᝕蠀佴ミ멀ே뢜⨈루⨆㒋᝕�蠀佴ミ멀ே롌⨈뤰⨆㒔᝕�蠀佴ミ멀ே䬜␱른⨆㒑᝕�蠀릜⨆츘⨊¸⧥㒚᝕蠀佴ミ멀ே쳔⨊맀⨆㓧᝕蠀매⨆침⨊췈⨊㓠᝕蠀佴ミ멀ே䬄␱먈⨆㓭᝕蠀먬⨆캸⨊츘⨊㓶᝕蠀佴ミ멀ே䫬␱멐⨆㓳᝕蠀면⨆켈⨊침⨊㓼᝕蠀佴ミ멀ே䨬␱몘⨆㓹᝕蠀몼⨆콘⨊캸⨊㓂᝕蠀佴ミ멀ே 䬴␱뫠⨆㓏᝕蠀묄⨆쾨⨊켈⨊㓈᝕蠀佴ミ멀ே&#10;䭌␱묨⨆㓕᝕蠀뭌⨆쿸⨊콘⨊㓞᝕�蠀佴ミ멀ே䭤␱뭰⨆㓛᝕蠀뮔⨆큈⨊쾨⨊㜤᝕蠀佴ミ멀ே䭼␱뮸⨆㜡᝕蠀믜⨆킘⨊쿸⨊㜪᝕蠀佴ミ멀ே&#10;䮔␱밀⨆㜷᝕蠀밤⨆탨⨊큈⨊㜰᝕蠀佴ミ멀ே䮬␱뱈⨆㜽᝕蠀뱬⨆털⨊킘⨊㜆᝕蠀佴ミ멀ே䯄␱벐⨆㜃᝕蠀벴⨆톈⨊탨⨊㜌᝕蠀佴ミ멀ே䯜␱볘⨆㜉᝕蠀볼⨆퇘⨊털⨊㜒᝕蠀佴ミ멀ே䯴␱봠⨆㜟᝕蠀뵄⨆툨⨊톈⨊㜘᝕蠀佴ミ멀ே䰌␱뵨⨆㝥᝕蠀붌⨆퉸⨊퇘⨊㝮᝕蠀佴ミ멀ே䰤␱붰⨆㝫᝕蠀뷔⨆틈⨊툨⨊㝴᝕蠀佴ミ멀ே䰼␱뷸⨆㝱᝕蠀븜⨆팘⨊퉸⨊㝺᝕蠀佴ミ멀ே䱔␱빀⨆㝇᝕蠀빤⨆퍨⨊틈⨊㝀᝕�蠀佴ミ멀ே䱬␱뺈⨆㝍᝕蠀뺬⨆편⨊팘⨊㝖᝕�蠀佴ミ멀ே䲄␱뻐⨆㝓᝕�蠀뻴⨆퐈⨊퍨⨊㝜᝕蠀佴ミ멀ே䲜␱뼘⨆㝙᝕�蠀뼼⨆푘⨊편⨊㞢᝕蠀佴ミ멀ே䲴␱뽠⨆㞯᝕蠀뾄⨆풨⨊퐈⨊㞨᝕蠀佴ミ멀ே䳌␱뾨⨆㞵᝕蠀뿌⨆퓸⨊푘⨊㞾᝕蠀佴ミ멀ே䳤␱뿰⨆㞻᝕蠀쀔⨆핈⨊풨⨊㞄᝕蠀佴ミ멀ே䳼␱쀸⨆㞁᝕蠀쁜⨆햘⨊퓸⨊㞊᝕蠀佴ミ멀ே䴔␱삀⨆㞗᝕蠀삤⨆헨⨊핈⨊㞐᝕蠀佴ミ멀ே 䴬␱새⨆㞝᝕蠀샬⨆호⨊햘⨊㟦᝕蠀佴ミ멀ே!䵄␱섐⨆㟣᝕蠀섴⨆횈⨊헨⨊㟬᝕蠀佴ミ멀ே&quot;䵜␱션⨆㟩᝕蠀셼⨆훘⨊호⨊㟲᝕蠀佴ミ멀ே%䵴␱솠⨆㟿᝕蠀쇄⨆휨⨊횈⨊㟸᝕蠀佴ミ멀ே&amp;䶌␱쇨⨆㟅᝕蠀숌⨆흸⨊훘⨊㟎᝕蠀佴ミ멀ே'䶤␱숰⨆㟋᝕蠀쉔⨆퟈⨊휨⨊㟔᝕蠀佴ミ멀ே(䶼␱쉸⨆㟑᝕蠀슜⨆⨊흸⨊㟚᝕蠀佴ミ멀ே)䷔␱싀⨆㘧᝕蠀실⨆⨊퟈⨊㘠᝕蠀佴ミ멀ே*䷬␱쌈⨆㘭᝕蠀쌬⨆⨊⨊㘶᝕蠀佴ミ멀ே+丄␱썐⨆㘳᝕蠀썴⨆⨊⨊㘼᝕蠀佴ミ멀ே,东␱쎘⨆㘹᝕�蠀쎼⨆⨊⨊㘂᝕蠀佴ミ멀ே-临␱쏠⨆㘏᝕蠀쐄⨆⨊⨊㘈᝕蠀佴ミ멀ே.乌␱쐨⨆㘕᝕蠀쑌⨆⨊⨊㘞᝕蠀佴ミ멀ே/乤␱쑰⨆㘛᝕蠀쒔⨆⨊⨊㙤᝕蠀佴ミ멀ே0乼␱쒸⨆㙡᝕蠀쓜⨆⨊⨊㙪᝕蠀佴ミ멀ே1五␱씀⨆㙷᝕蠀씤⨆⨊⨊㙰᝕蠀佴ミ멀ே2京␱안⨆㙽᝕�蠀앬⨆⨊⨊㙆᝕蠀佴ミ멀ே3仄␱얐⨆㙃᝕蠀어⨆⨊⨊㙌᝕蠀佴ミ멀ே4仜␱엘⨆㙉᝕蠀염⨆⨊⨊㙒᝕蠀2ken ListЧ㙟᝕蠀剂配：甲Ес㙘᝕蠀佴ミ멀ே⨊퓀⨆㚥᝕蠀佴ミ멀ே쳼⨊怈⨆㚮᝕蠀怬⨆⨊⨊㚫᝕蠀佴ミ멀ே伤␱왨⨆㚴᝕蠀욌⨆⨊⨊㚱᝕蠀佴ミ멀ே似␱우⨆㚺᝕蠀월⨆⨊⨊㚇᝕蠀佴ミ멀ே⨊웸⨆㚀᝕蠀윜⨆⨊⨊㚍᝕蠀佴ミ멀ே佔␱은⨆㚖᝕蠀읤⨆⨊⨊㚓᝕蠀佴ミ멀ே佬␱있⨆㚜᝕蠀재⨆⨊⨊㚙᝕蠀佴ミ멀ே侄␱쟐⨆㛢᝕蠀쟴⨆⨊⨊㛯᝕蠀佴ミ멀ே侜␱젘⨆㛨᝕蠀젼⨆⨊⨊㛵᝕�蠀佴ミ멀ே 侴␱졠⨆㛾᝕蠀좄⨆⨊⨊㛻᝕蠀佴ミ멀ே&#10;仴␱좨⨆㛄᝕蠀죌⨆⨊⨊㛁᝕蠀佴ミ멀ே俌␱죰⨆㛊᝕蠀줔⨆⨊⨊㛗᝕蠀佴ミ멀ே俤␱줸⨆㛐᝕蠀쥜⨆⨊⨊㛝᝕蠀佴ミ멀ே&#10;俼␱즀⨆ㄦ᝕蠀즤⨆⨊⨊ㄣ᝕蠀佴ミ멀ே倔␱질⨆ㄬ᝕蠀짬⨆⨊⨊ㄩ᝕蠀佴ミ멀ே倬␱쨐⨆ㄲ᝕蠀쨴⨆⨊⨊ㄿ᝕蠀佴ミ멀ே偄␱쩘⨆ㄸ᝕蠀쩼⨆⨊⨊ㄅ᝕蠀佴ミ멀ே停␱쪠⨆ㄎ᝕蠀쫄⨆⨊⨊ㄋ᝕蠀佴ミ멀ே側␱쫨⨆ㄔ᝕蠀쬌⨆⨊⨊ㄑ᝕蠀佴ミ멀ே傌␱쬰⨆ㄚ᝕蠀쭔⨆⨊⨊ㅧ᝕蠀佴ミ멀ே傤␱쭸⨆ㅠ᝕蠀쮜⨆⨊⨊ㅭ᝕蠀佴ミ멀ே傼␱쯀⨆ㅶ᝕蠀쯤⨆⨊⨊ㅳ᝕蠀佴ミ멀ே僔␱찈⨆ㅼ᝕蠀찬⨆⨊⨊ㅹ᝕蠀佴ミ멀ே僬␱챐⨆ㅂ᝕蠀챴⨆⨊⨊ㅏ᝕蠀佴ミ멀ே億␱처⨆ㅈ᝕蠀첼⨆⨊⨊ㅕ᝕蠀佴ミ멀ே儜␱쳠⨆ㅞ᝕蠀촄⨆⨊⨊ㅛ᝕蠀佴ミ멀ே儴␱촨⨆ㆤ᝕蠀쵌⨆⨊⨊ㆡ᝕蠀佴ミ멀ே兌␱쵰⨆ㆪ᝕蠀추⨆⨊⨊ㆷ᝕蠀佴ミ멀ே兤␱춸⨆ㆰ᝕蠀췜⨆⨊⨊ㆽ᝕蠀佴ミ멀ே兼␱츀⨆ㆆ᝕蠀츤⨆⨊⨊ㆃ᝕蠀佴ミ멀ே 冔␱칈⨆ㆌ᝕蠀칬⨆⨊⨊ㆉ᝕蠀佴ミ멀ே!冬␱캐⨆㆒᝕蠀캴⨆⨊⨊㆟᝕蠀佴ミ멀ே&quot;凄␱컘⨆㆘᝕蠀컼⨆⨊⨊㇥᝕蠀佴ミ멀ே#凜␱켠⨆㇮᝕蠀콄⨆⨊⨊㇫᝕蠀佴ミ멀ே&amp;凴␱콨⨆ㇴ᝕蠀쾌⨆⨊⨊ㇱ᝕蠀佴ミ멀ே'刌␱쾰⨆ㇺ᝕蠀쿔⨆⨊⨊㇇᝕蠀佴ミ멀ே(判␱쿸⨆㇀᝕蠀퀜⨆⨊⨊㇍᝕蠀佴ミ멀ே)刼␱큀⨆㇖᝕蠀큤⨆⨊⨊㇓᝕蠀佴ミ멀ே*剔␱킈⨆㇜᝕蠀킬⨆⨊⨊㇙᝕蠀佴ミ멀ே+剬␱탐⨆〢᝕蠀탴⨆⨊⨊〯᝕蠀佴ミ멀ே,劄␱턘⨆〨᝕蠀턼⨆⨊⨊〵᝕ܢ蠀佴ミ멀ே-劜␱텠⨆〾᝕ܬ蠀톄⨆⨊⨊〻᝕ܶ蠀佴ミ멀ே.労␱톨⨆〄᝕݀蠀퇌⨆⨊⨊、᝕݊蠀佴ミ멀ே/勌␱퇰⨆《᝕ݔ蠀툔⨆⨊⨊〗᝕ݞ蠀佴ミ멀ே0勤␱툸⨆【᝕ݨ蠀퉜⨆⨊⨊〝᝕ݲ蠀佴ミ멀ே1勼␱튀⨆て᝕ݼ蠀튤⨆⨊⨊っ᝕ކ蠀佴ミ멀ே2匔␱틈⨆ぬ᝕ސ蠀틬⨆⨊⨊ど᝕ޚ蠀佴ミ멀ே3匬␱판⨆ひ᝕ޤ蠀팴⨆⨊⨊み᝕ޮ蠀佴ミ멀ே4卄␱퍘⨆へ᝕޸蠀퍼⨆⨊⨊ぅ᝕߂蠀佴ミ멀ே5卜␱펠⨆ぎ᝕ߌ蠀폄⨆모␗⨊か᝕ߖ蠀剂剂制①苯ߞご᝕ߠ蠀2ken Listߨけ᝕ߪ蠀佴ミ멀ே塔␱⨆ず᝕ߴ蠀佴ミ멀ே⨊옠⨆ェ᝕߾蠀佴ミ멀ே厤␱퐰⨆゠᝕ࠈ蠀佴ミ멀ே却␱푸⨆キ᝕ࠒ蠀풜⨆⨊İ⧥ザ᝕ࠜ蠀퓤⨆⨊⨊コ᝕ࠦ蠀佴ミ멀ே叔␱핐⨆ゼ᝕࠰蠀해⨆⨊⨊ス᝕࠺蠀佴ミ멀ே召␱햘⨆も᝕ࡄ蠀햼⨆⨊⨊わ᝕ࡎ蠀佴ミ멀ே各␱헠⨆よ᝕ࡘ蠀현⨆⨊⨊ゕ᝕ࡢ蠀佴ミ멀ே吜␱혨⨆ゞ᝕࡬蠀홌⨆⨊⨊゛᝕�蠀佴ミ멀ே 吴␱홰⨆ヤ᝕�蠀횔⨆⨊⨊メ᝕蠀佴ミ멀ே&#10;厼␱횸⨆リ᝕蠀훜⨆⨊⨊ヷ᝕蠀佴ミ멀ே呌␱휀⨆ヰ᝕蠀휤⨆⨊⨊ヽ᝕蠀佴ミ멀ே呤␱흈⨆テ᝕蠀희⨆⨊⨊ッ᝕蠀佴ミ멀ே&#10;呼␱힐⨆ヌ᝕蠀ힴ⨆⨊⨊ド᝕蠀佴ミ멀ே咔␱ퟘ⨆ヒ᝕蠀퟼⨆⨊⨊ミ᝕蠀佴ミ멀ே咬␱⨆ヘ᝕蠀⨆⨊⨊㌥᝕o蠀佴ミ멀ே哄␱⨆㌮᝕蠀⨆⨊⨊㌫᝕蠀佴ミ멀ே哜␱⨆㌴᝕蠀⨆⨊⨊㌱᝕蠀佴ミ멀ே哴␱⨆㌺᝕蠀⨆⨊⨊㌇᝕Ȱ蠀佴ミ멀ே唌␱⨆㌀᝕蠀⨆⨊⨊㌍᝕蠀佴ミ멀ே唤␱⨆㌖᝕蠀⨆⨊⨊㌓᝕蠀佴ミ멀ே唼␱⨆㌜᝕蠀⨆⨊⨊㌙᝕蠀佴ミ멀ே啔␱⨆㍢᝕弐蠀⨆⨊⨊㍯᝕蠀佴ミ멀ே啬␱⨆㍨᝕蠀⨆⨊⨊㍵᝕蠀佴ミ멀ே善␱⨆㍾᝕蠀⨆⨊⨊㍻᝕蠀佴ミ멀ே喜␱⨆㍄᝕蠀⨆⨊⨊㍁᝕蠀佴ミ멀ே喴␱⨆㍊᝕蠀⨆⨊⨊㍗᝕蠀佴ミ멀ே嗌␱⨆㍐᝕蠀⨆⨊⨊㍝᝕蠀佴ミ멀ே嗤␱⨆㎦᝕蠀⨆⨊⨊㎣᝕蠀佴ミ멀ே嗼␱⨆㎬᝕蠀⨆⨊⨊㎩᝕蠀佴ミ멀ே 嘔␱⨆㎲᝕蠀⨆⨊⨊㎿᝕蠀佴ミ멀ே!嘬␱⨆㎸᝕蠀⨆⨊⨊㎅᝕蠀佴ミ멀ே&quot;噄␱⨆㎎᝕蠀⨆⨊⨊㎋᝕蠀佴ミ멀ே%噜␱⨆㎔᝕蠀⨆⨊⨊㎑᝕蠀佴ミ멀ே&amp;噴␱⨆㎚᝕蠀⨆⨊⨊㏧᝕蠀佴ミ멀ே'嚌␱⨆㏠᝕蠀⨆⨊⨊㏭᝕蠀佴ミ멀ே(嚤␱⨆㏶᝕蠀⨆⨊⨊㏳᝕蠀佴ミ멀ே)嚼␱⨆㏼᝕蠀⨆⨊⨊㏹᝕蠀佴ミ멀ே*囔␱⨆㏂᝕蠀⨆⨊⨊㏏᝕蠀佴ミ멀ே+囬␱⨆㏈᝕蠀⨆⨊⨊㏕᝕蠀佴ミ멀ே,圄␱⨆㏞᝕蠀⨆⨊⨊㏛᝕蠀佴ミ멀ே-圜␱⨆㈤᝕蠀⨆⨊⨊㈡᝕蠀佴ミ멀ே.圴␱⨆㈪᝕蠀⨆⨊⨊㈷᝕蠀佴ミ멀ே/坌␱⨆㈰᝕蠀⨆蘿⨊⨊㈽᝕蠀佴ミ멀ே0坤␱⨆㈆᝕蠀⨆怒⨊⨊㈃᝕蠀佴ミ멀ே1坼␱⨆㈌᝕蠀⨆聆⨊蘿⨊㈉᝕蠀佴ミ멀ே2垔␱⨆㈒᝕蠀⨆切⨊怒⨊㈟᝕蠀佴ミ멀ே3垬␱⨆㈘᝕蠀⨆祖⨊聆⨊㉥᝕蠀佴ミ멀ே5埄␱⨆㉮᝕蠀⨆猪⨊切⨊㉫᝕蠀佴ミ멀ே6埜␱⨆㉴᝕蠀⨆ﭨ⨊祖⨊㉱᝕蠀剂y1制①苯ấ㉺᝕蠀2ken Listắ㉇᝕蠀⨆௸⨋஀⨋㉀᝕蠀佴ミ멀ே⨊폨⨆㉍᝕蠀퐌⨆﮸⨊猪⨊㉖᝕蠀佴ミ멀ே堤␱⨆㉓᝕蠀⨆ﯠ⨊ﭨ⨊㉜᝕蠀⨆ﰰ⨊﮸⨊㉙᝕蠀佴ミ멀ே醙⨊⨆㊢᝕蠀⨆ﲀ⨊ﯠ⨊㊯᝕蠀佴ミ멀ே堼␱⨆㊨᝕蠀⨆ﳐ⨊ﰰ⨊㊵᝕蠀佴ミ멀ே塬␱⨆㊾᝕蠀⨆ﴠ⨊ﲀ⨊㊻᝕蠀佴ミ멀ே墄␱⨆㊄᝕蠀⨆ﵰ⨊ﳐ⨊㊁᝕蠀佴ミ멀ே墜␱⨆㊊᝕蠀⨆ﷀ⨊ﴠ⨊㊗᝕蠀佴ミ멀ே 墴␱⨆㊐᝕蠀⨆︐⨊ﵰ⨊㊝᝕蠀佴ミ멀ே&#10;埴␱⨆㋦᝕蠀⨆﹠⨊ﷀ⨊㋣᝕蠀佴ミ멀ே壌␱⨆㋬᝕蠀⨆ﺰ⨊︐⨊㋩᝕蠀佴ミ멀ே壤␱⨆㋲᝕蠀⨆＀⨊﹠⨊㋿᝕蠀佴ミ멀ே&#10;壼␱⨆㋸᝕蠀⨆ｐ⨊ﺰ⨊㋅᝕蠀佴ミ멀ே夔␱⨆㋎᝕蠀⨆ﾠ⨊＀⨊㋋᝕蠀佴ミ멀ே夬␱⨆㋔᝕蠀⨆￰⨊ｐ⨊㋑᝕蠀佴ミ멀ே奄␱⨆㋚᝕蠀⨆@⨋ﾠ⨊ധ᝕蠀佴ミ멀ே奜␱⨆ഠ᝕蠀⨆⨋￰⨊ഭ᝕蠀佴ミ멀ே奴␱⨆ശ᝕蠀⨆à⨋@⨋ള᝕蠀佴ミ멀ே妌␱⨆഼᝕蠀⨆İ⨋⨋ഹ᝕蠀佴ミ멀ே妤␱⨆ം᝕蠀⨆ƀ⨋à⨋ഏ᝕蠀佴ミ멀ே妼␱⨆ഈ᝕蠀⨆ǐ⨋İ⨋ക᝕蠀佴ミ멀ே委␱⨆ഞ᝕蠀⨆Ƞ⨋ƀ⨋ഛ᝕蠀佴ミ멀ே姬␱⨆൤᝕蠀⨆ɰ⨋ǐ⨋ൡ᝕蠀佴ミ멀ே娄␱⨆൪᝕蠀⨆ˀ⨋Ƞ⨋൷᝕蠀佴ミ멀ே娜␱⨆൰᝕蠀⨆̐⨋ɰ⨋ൽ᝕蠀佴ミ멀ே娴␱⨆െ᝕蠀⨆͠⨋ˀ⨋ൃ᝕蠀佴ミ멀ே婌␱⨆ൌ᝕蠀⨆ΰ⨋̐⨋൉᝕蠀佴ミ멀ே婤␱⨆൒᝕蠀⨆Ѐ⨋͠⨋ൟ᝕蠀佴ミ멀ே婼␱⨆൘᝕蠀⨆ѐ⨋ΰ⨋ඥ᝕蠀佴ミ멀ே 媔␱⨆ථ᝕蠀⨆Ҡ⨋Ѐ⨋ණ᝕蠀佴ミ멀ே!媬␱⨆ප᝕蠀⨆Ӱ⨋ѐ⨋න᝕蠀佴ミ멀ே&quot;嫄␱⨆ය᝕蠀⨆Հ⨋Ҡ⨋ඇ᝕蠀佴ミ멀ே#嫜␱⨆඀᝕蠀⨆֐⨋Ӱ⨋ඍ᝕蠀佴ミ멀ே&amp;嫴␱⨆ඖ᝕蠀⨆נ⨋Հ⨋ඓ᝕蠀佴ミ멀ே'嬌␱⨆ග᝕蠀⨆ذ⨋֐⨋඙᝕蠀佴ミ멀ே(嬤␱⨆෢᝕蠀⨆ڀ⨋נ⨋෯᝕蠀佴ミ멀ே)嬼␱⨆෨᝕蠀⨆ې⨋ذ⨋෵᝕蠀佴ミ멀ே*孔␱⨆෾᝕蠀⨆ܠ⨋ڀ⨋෻᝕蠀佴ミ멀ே+孬␱⨆හ᝕蠀⨆ݰ⨋ې⨋ශ᝕蠀佴ミ멀ே,宄␱⨆්᝕蠀⨆߀⨋ܠ⨋෗᝕蠀佴ミ멀ே-宜␱⨆ැ᝕蠀⨆ࠐ⨋ݰ⨋ෝ᝕蠀佴ミ멀ே.宴␱⨆ద᝕蠀⨆ࡠ⨋߀⨋ణ᝕蠀佴ミ멀ே/富␱⨆బ᝕蠀⨆ࢰ⨋ࠐ⨋఩᝕蠀佴ミ멀ே0寤␱⨆ల᝕蠀⨆ऀ⨋ࡠ⨋ి᝕蠀佴ミ멀ே1导␱⨆స᝕蠀⨆ॐ⨋ࢰ⨋అ᝕蠀佴ミ멀ே2尔␱⨆ఎ᝕蠀⨆ঠ⨋ऀ⨋ఋ᝕蠀佴ミ멀ே3尬␱⨆ఔ᝕蠀⨆ৰ⨋ॐ⨋఑᝕蠀佴ミ멀ே4屄␱⨆చ᝕蠀⨆ੀ⨋ঠ⨋౧᝕蠀佴ミ멀ே6屜␱⨆ౠ᝕蠀⨆ઐ⨋ৰ⨋౭᝕蠀佴ミ멀ே7屴␱⨆౶᝕蠀⨆à⧥ੀ⨋౳᝕蠀2ken List౼᝕蠀剂y1：甲౹᝕蠀텼⨈⼠⨋⺨⨋ూ᝕蠀佴ミ멀ே﫬⨊⨆౏᝕蠀佴ミ멀ே岼␱⨆ై᝕蠀⨆﬘⨊à⧥ౕ᝕蠀佴ミ멀ே峬␱⨆౞᝕蠀佴ミ멀ே૜⨋⨆౛᝕蠀⨆ై⨋﬘⨊ತ᝕蠀佴ミ멀ே岌␱⨆ಡ᝕蠀⨆ಘ⨋௸⨋ಪ᝕蠀佴ミ멀ே崄␱⨆ಷ᝕蠀⨆೨⨋ై⨋ರ᝕蠀佴ミ멀ே崜␱⨆ಽ᝕蠀⨆സ⨋ಘ⨋ಆ᝕蠀佴ミ멀ே崴␱⨆ಃ᝕蠀⨆ඈ⨋೨⨋ಌ᝕蠀佴ミ멀ே 嵌␱⨆ಉ᝕蠀⨆ෘ⨋സ⨋ಒ᝕蠀佴ミ멀ே&#10;峔␱⨆ಟ᝕蠀⨆ศ⨋ඈ⨋ಘ᝕蠀佴ミ멀ே嵤␱⨆೥᝕蠀⨆๸⨋ෘ⨋೮᝕蠀佴ミ멀ே嵼␱⨆೫᝕蠀⨆່⨋ศ⨋೴᝕蠀佴ミ멀ே&#10;嶔␱⨆ೱ᝕蠀⨆༘⨋๸⨋೺᝕蠀佴ミ멀ே嶬␱⨆ೇ᝕蠀⨆ཨ⨋່⨋ೀ᝕蠀佴ミ멀ே巄␱⨆್᝕蠀⨆ྸ⨋༘⨋ೖ᝕蠀佴ミ멀ே巜␱⨆೓᝕蠀⨆ဈ⨋ཨ⨋೜᝕蠀佴ミ멀ே巴␱⨆೙᝕蠀⨆ၘ⨋ྸ⨋༢᝕蠀佴ミ멀ே希␱⨆༯᝕蠀⨆Ⴈ⨋ဈ⨋༨᝕蠀佴ミ멀ே帤␱⨆༵᝕蠀⨆ჸ⨋ၘ⨋༾᝕蠀佴ミ멀ே帼␱⨆༻᝕蠀⨆ᅈ⨋Ⴈ⨋༄᝕蠀佴ミ멀ே幔␱⨆༁᝕蠀⨆ᆘ⨋ჸ⨋༊᝕蠀佴ミ멀ே幬␱⨆༗᝕蠀⨆ᇨ⨋ᅈ⨋༐᝕蠀佴ミ멀ே庄␱⨆༝᝕蠀⨆ሸ⨋ᆘ⨋ས᝕蠀佴ミ멀ே府␱⨆ལ᝕蠀⨆ኈ⨋ᇨ⨋ཬ᝕蠀佴ミ멀ே庴␱⨆ཀྵ᝕蠀⨆ዘ⨋ሸ⨋ི᝕蠀佴ミ멀ே廌␱⨆ཿ᝕蠀⨆ጨ⨋ኈ⨋ླྀ᝕蠀佴ミ멀ே廤␱⨆ཅ᝕蠀⨆፸⨋ዘ⨋ཎ᝕蠀佴ミ멀ே廼␱⨆ཋ᝕蠀⨆Ꮘ⨋ጨ⨋པ᝕蠀佴ミ멀ே弔␱龜⨆ད᝕蠀郎⨆ᐘ⨋፸⨋ཚ᝕蠀佴ミ멀ே 弬␱눨ொྦྷ᝕蠀뉌ொᑨ⨋Ꮘ⨋ྠ᝕蠀佴ミ멀ே!彄␱콰␭ྭ᝕蠀쾔␭ᒸ⨋ᐘ⨋ྶ᝕蠀佴ミ멀ே&quot;彜␱칠⧹ླ᝕蠀캄⧹ᔈ⨋ᑨ⨋ྼ᝕蠀佴ミ멀ே#彴␱Ꙑ␺ྐྵ᝕蠀ꙴ␺ᕘ⨋ᒸ⨋ྂ᝕蠀佴ミ멀ே&amp;後␱볐⧿ྏ᝕蠀보⧿ᖨ⨋ᔈ⨋ྈ᝕蠀佴ミ멀ே'徤␱륰⨈ྕ᝕蠀릔⨈ᗸ⨋ᕘ⨋ྞ᝕蠀佴ミ멀ே(徼␱릸⨈ྛ᝕蠀맜⨈ᙈ⨋ᖨ⨋࿤᝕蠀佴ミ멀ே)忔␱먀⨈࿡᝕蠀먤⨈ᚘ⨋ᗸ⨋࿪᝕蠀佴ミ멀ே*忬␱멈⨈࿷᝕蠀멬⨈ᛨ⨋ᙈ⨋࿰᝕蠀佴ミ멀ே+怄␱몐⨈࿽᝕蠀몴⨈᜸⨋ᚘ⨋࿆᝕蠀佴ミ멀ே,怜␱뫘⨈࿃᝕蠀뫼⨈ឈ⨋ᛨ⨋࿌᝕蠀佴ミ멀ே-怴␱묠⨈࿉᝕蠀뭄⨈៘⨋᜸⨋࿒᝕蠀佴ミ멀ே.恌␱뭨⨈࿟᝕蠀뮌⨈ᠨ⨋ឈ⨋࿘᝕蠀佴ミ멀ே/恤␱뮰⨈ล᝕蠀믔⨈ᡸ⨋៘⨋ฮ᝕蠀佴ミ멀ே0恼␱미⨈ห᝕蠀발⨈ᣈ⨋ᠨ⨋ิ᝕蠀佴ミ멀ே1悔␱뱀⨈ั᝕蠀뱤⨈ᤘ⨋ᡸ⨋ฺ᝕蠀佴ミ멀ே2悬␱번⨈ง᝕蠀벬⨈ᥨ⨋ᣈ⨋฀᝕蠀佴ミ멀ே3惄␱볐⨈ญ᝕蠀보⨈ᦸ⨋ᤘ⨋ถ᝕蠀佴ミ멀ே4惜␱봘⨈ณ᝕蠀봼⨈ᨈ⨋ᥨ⨋ผ᝕蠀佴ミ멀ே6惴␱뵠⨈น᝕蠀분⨈ᩘ⨋ᦸ⨋๢᝕蠀佴ミ멀ே7愌␱붨⨈๯᝕蠀뷌⨈᪨⨋ᨈ⨋๨᝕蠀佴ミ멀ே8愤␱뷰⨈๵᝕蠀블⨈᫸⨋ᩘ⨋๾᝕蠀佴ミ멀ே9愼␱븸⨈๻᝕蠀빜⨈ᭈ⨋᪨⨋ไ᝕蠀佴ミ멀ே:慔␱뺀⨈แ᝕蠀뺤⨈ᮘ⨋᫸⨋๊᝕蠀佴ミ멀ே;慬␱뻈⨈๗᝕蠀뻬⨈ᯨ⨋ᭈ⨋๐᝕蠀佴ミ멀ே&lt;憄␱뼐⨈๝᝕蠀뼴⨈᰸⨋ᮘ⨋຦᝕蠀佴ミ멀ே=憜␱뽘⨈ຣ᝕蠀뽼⨈ᲈ⨋ᯨ⨋ຬ᝕蠀佴ミ멀ே&gt;憴␱뾠⨈ຩ᝕蠀뿄⨈᳘⨋᰸⨋າ᝕蠀佴ミ멀ே?懌␱뿨⨈຿᝕蠀쀌⨈ᴨ⨋ᲈ⨋ຸ᝕蠀佴ミ멀ேB懤␱쀰⨈຅᝕蠀쁔⨈ᵸ⨋᳘⨋ຎ᝕蠀佴ミ멀ேC懼␱쁸⨈຋᝕蠀삜⨈᷈⨋ᴨ⨋ດ᝕蠀佴ミ멀ேD戔␱샀⨈ຑ᝕蠀샤⨈Ḙ⨋ᵸ⨋ບ᝕蠀佴ミ멀ேE戬␱섈⨈໧᝕蠀섬⨈Ṩ⨋᷈⨋໠᝕蠀佴ミ멀ேF扄␱셐⨈໭᝕蠀셴⨈Ẹ⨋Ḙ⨋໶᝕蠀佴ミ멀ேG扜␱솘⨈໳᝕蠀솼⨈Ἀ⨋Ṩ⨋໼᝕蠀佴ミ멀ேH扴␱쇠⨈໹᝕蠀숄⨈὘⨋Ẹ⨋ໂ᝕蠀佴ミ멀ேI抌␱숨⨈໏᝕蠀쉌⨈ᾨ⨋Ἀ⨋່᝕蠀佴ミ멀ேJ护␱쉰⨈໕᝕蠀슔⨈Ὸ⨋὘⨋ໞ᝕蠀佴ミ멀ேK押␱슸⨈໛᝕蠀시⨈⁈⨋ᾨ⨋त᝕蠀佴ミ멀ேL拔␱쌀⨈ड᝕蠀쌤⨈ₘ⨋Ὸ⨋प᝕蠀佴ミ멀ேM括␱썈⨈ष᝕蠀썬⨈⃨⨋⁈⨋र᝕蠀佴ミ멀ேP挄␱쎐⨈ऽ᝕蠀쎴⨈ℸ⨋ₘ⨋आ᝕蠀佴ミ멀ேQ挜␱쏘⨈ः᝕蠀쏼⨈ↈ⨋⃨⨋ऌ᝕蠀佴ミ멀ேR挴␱쐠⨈उ᝕蠀쑄⨈⇘⨋ℸ⨋ऒ᝕蠀佴ミ멀ேS捌␱쑨⨈ट᝕蠀쒌⨈∨⨋ↈ⨋घ᝕蠀佴ミ멀ேT捤␱쒰⨈॥᝕蠀쓔⨈≸⨋⇘⨋८᝕蠀佴ミ멀ேU捼␱쓸⨈५᝕蠀씜⨈⋈⨋∨⨋ॴ᝕蠀佴ミ멀ேV掔␱앀⨈ॱ᝕蠀앤⨈⌘⨋≸⨋ॺ᝕蠀佴ミ멀ேW掬␱얈⨈े᝕蠀얬⨈⍨⨋⋈⨋ी᝕蠀佴ミ멀ேZ揄␱에⨈्᝕蠀열⨈⎸⨋⌘⨋ॖ᝕蠀佴ミ멀ே[揜␱옘⨈॓᝕蠀옼⨈␈⨋⍨⨋ड़᝕蠀佴ミ멀ே\援␱왠⨈ख़᝕蠀욄⨈⑘⨋⎸⨋ঢ᝕蠀佴ミ멀ே]搌␱욨⨈য᝕蠀워⨈⒨⨋␈⨋ন᝕蠀佴ミ멀ே^搤␱웰⨈঵᝕蠀윔⨈⓸⨋⑘⨋া᝕蠀佴ミ멀ே_搼␱윸⨈঻᝕蠀읜⨈╈⨋⒨⨋঄᝕蠀佴ミ멀ே`摔␱잀⨈ঁ᝕蠀잤⨈▘⨋⓸⨋ঊ᝕蠀佴ミ멀ேa摬␱쟈⨈গ᝕蠀쟬⨈◨⨋╈⨋ঐ᝕蠀佴ミ멀ேb撄␱점⨈ঝ᝕蠀젴⨈☸⨋▘⨋০᝕蠀佴ミ멀ேc撜␱졘⨈ৣ᝕蠀졼⨈⚈⨋◨⨋৬᝕蠀佴ミ멀ேd撴␱좠⨈৩᝕蠀죄⨈⛘⨋☸⨋৲᝕蠀佴ミ멀ேe擌␱죨⨈৿᝕蠀줌⨈✨⨋⚈⨋৸᝕蠀佴ミ멀ேf擤␱줰⨈৅᝕蠀쥔⨈❸⨋⛘⨋ৎ᝕蠀佴ミ멀ேg擼␱쥸⨈ো᝕蠀즜⨈⟈⨋✨⨋৔᝕蠀佴ミ멀ேh攔␱지⨈৑᝕蠀짤⨈⠘⨋❸⨋৚᝕蠀佴ミ멀ேi攬␱쨈⨈ࠧ᝕蠀쨬⨈⡨⨋⟈⨋ࠠ᝕蠀佴ミ멀ேj敄␱쩐⨈࠭᝕蠀쩴⨈⢸⨋⠘⨋࠶᝕蠀佴ミ멀ேk敜␱쪘⨈࠳᝕蠀쪼⨈⤈⨋⡨⨋࠼᝕蠀佴ミ멀ேl整␱쫠⨈࠹᝕蠀쬄⨈⥘⨋⢸⨋ࠂ᝕蠀佴ミ멀ேn斌␱쬨⨈ࠏ᝕蠀쭌⨈⦨⨋⤈⨋ࠈ᝕蠀佴ミ멀ேo斤␱쭰⨈ࠕ᝕蠀쮔⨈⧸⨋⥘⨋ࠞ᝕蠀佴ミ멀ேp於␱쮸⨈ࠛ᝕蠀쯜⨈⩈⨋⦨⨋ࡤ᝕蠀佴ミ멀ேq旔␱찀⨈ࡡ᝕蠀찤⨈⪘⨋⧸⨋ࡪ᝕蠀佴ミ멀ேr旬␱챈⨈ࡷ᝕蠀챬⨈⫨⨋⩈⨋ࡰ᝕蠀佴ミ멀ேs昄␱첐⨈ࡽ᝕蠀체⨈⬸⨋⪘⨋ࡆ᝕蠀佴ミ멀ேt昜␱쳘⨈ࡃ᝕蠀쳼⨈⮈⨋⫨⨋ࡌ᝕蠀佴ミ멀ேu昴␱촠⨈ࡉ᝕蠀쵄⨈⯘⨋⬸⨋ࡒ᝕蠀佴ミ멀ேv晌␱쵨⨈࡟᝕蠀춌⨈Ⱘ⨋⮈⨋ࡘ᝕蠀佴ミ멀ேw晤␱춰⨈ࢥ᝕蠀췔⨈ⱸ⨋⯘⨋ࢮ᝕蠀佴ミ멀ேx晼␱췸⨈ࢫ᝕蠀츜⨈Ⳉ⨋Ⱘ⨋ࢴ᝕蠀佴ミ멀ேy暔␱칀⨈ࢱ᝕蠀칤⨈ⴘ⨋ⱸ⨋ࢺ᝕蠀佴ミ멀ேz暬␱캈⨈ࢇ᝕蠀캬⨈⵨⨋Ⳉ⨋ࢀ᝕蠀佴ミ멀ே{曄␱컐⨈ࢍ᝕蠀컴⨈ⶸ⨋ⴘ⨋࢖᝕蠀佴ミ멀ே|曜␱켘⨈࢓᝕蠀켼⨈Ĉ⧥⵨⨋࢜᝕蠀.0稀至࢙᝕蠀2ken List࣢᝕蠀佴ミ멀ே઴⨋늸ொ࣯᝕蠀Ⴤ⨉玸⨋獀⨋ࣨ᝕蠀佴ミ멀ேⷜ⨋턐⨈ࣵ᝕蠀턴⨈ଈ⨋Ĉ⧥ࣾ᝕蠀佴ミ멀ே朼␱텘⨈ࣻ᝕蠀佴ミ멀ே杬␱토⨈ࣄ᝕蠀퇄⨈⽰⨋ଈ⨋ࣁ᝕蠀佴ミ멀ே果␱퇨⨈࣊᝕蠀툌⨈⿀⨋⼠⨋ࣗ᝕蠀佴ミ멀ே栔␱툰⨈࣐᝕蠀퉔⨈【⨋⽰⨋ࣝ᝕蠀佴ミ멀ே栬␱퉸⨈ଦ᝕蠀튜⨈だ⨋⿀⨋ଣ᝕蠀佴ミ멀ே枴␱틀⨈ବ᝕蠀틤⨈グ⨋【⨋଩᝕蠀佴ミ멀ே 柌␱팈⨈ଲ᝕蠀팬⨈㄀⨋だ⨋ି᝕蠀佴ミ멀ே&#10;杔␱퍐⨈ସ᝕蠀퍴⨈ㅐ⨋グ⨋ଅ᝕蠀佴ミ멀ே柼␱페⨈଎᝕蠀펼⨈ㆠ⨋㄀⨋ଋ᝕蠀佴ミ멀ே柤␱폠⨈ଔ᝕蠀퐄⨈ㇰ⨋ㅐ⨋଑᝕蠀佴ミ멀ே&#10;构␱퐨⨈ଚ᝕蠀푌⨈㉀⨋ㆠ⨋୧᝕蠀佴ミ멀ே更␱푰⨈ୠ᝕蠀풔⨈㊐⨋ㇰ⨋୭᝕蠀佴ミ멀ே桄␱풸⨈୶᝕蠀퓜⨈㋠⨋㉀⨋୳᝕蠀佴ミ멀ே桜␱픀⨈୼᝕蠀픤⨈㌰⨋㊐⨋୹᝕蠀佴ミ멀ே桴␱핈⨈ୂ᝕蠀핬⨈㎀⨋㋠⨋୏᝕蠀佴ミ멀ே梌␱햐⨈ୈ᝕蠀햴⨈㏐⨋㌰⨋୕᝕蠀佴ミ멀ே梤␱험⨈୞᝕蠀헼⨈㐠⨋㎀⨋୛᝕蠀佴ミ멀ே梼␱혠⨈த᝕蠀홄⨈㑰⨋㏐⨋஡᝕蠀佴ミ멀ே棔␱홨⨈ப᝕蠀회⨈㓀⨋㐠⨋ஷ᝕蠀佴ミ멀ே棬␱횰⨈ர᝕蠀훔⨈㔐⨋㑰⨋஽᝕蠀佴ミ멀ே椄␱훸⨈ஆ᝕蠀휜⨈㕠⨋㓀⨋ஃ᝕蠀佴ミ멀ே検␱흀⨈஌᝕蠀흤⨈㖰⨋㔐⨋உ᝕蠀佴ミ멀ே椴␱히⨈ஒ᝕蠀힬⨈㘀⨋㕠⨋ட᝕蠀佴ミ멀ே楌␱ퟐ⨈஘᝕蠀ퟴ⨈㙐⨋㖰⨋௥᝕蠀佴ミ멀ே楤␱⨈௮᝕蠀⨈㚠⨋㘀⨋௫᝕蠀佴ミ멀ே楼␱⨈௴᝕蠀⨈㛰⨋㙐⨋௱᝕蠀佴ミ멀ே榔␱⨈௺᝕蠀⨈㝀⨋㚠⨋ே᝕蠀佴ミ멀ே 榬␱⨈ீ᝕蠀⨈㞐⨋㛰⨋்᝕蠀佴ミ멀ே!槄␱⨈௖᝕蠀⨈㟠⨋㝀⨋௓᝕蠀佴ミ멀ே&quot;槜␱⨈௜᝕蠀⨈㠰⨋㞐⨋௙᝕蠀佴ミ멀ே#槴␱⨈ਢ᝕蠀⨈㢀⨋㟠⨋ਯ᝕蠀佴ミ멀ே&amp;樌␱⨈ਨ᝕蠀⨈㣐⨋㠰⨋ਵ᝕蠀佴ミ멀ே'樤␱⨈ਾ᝕蠀⨈㤠⨋㢀⨋਻᝕蠀佴ミ멀ே(樼␱⨈਄᝕蠀⨈㥰⨋㣐⨋ਁ᝕蠀佴ミ멀ே)橔␱⨈ਊ᝕蠀⨈㧀⨋㤠⨋ਗ᝕蠀佴ミ멀ே*橬␱⨈ਐ᝕蠀⨈㨐⨋㥰⨋ਝ᝕蠀佴ミ멀ே+檄␱⨈੦᝕蠀⨈㩠⨋㧀⨋੣᝕蠀佴ミ멀ே,檜␱⨈੬᝕蠀⨈㪰⨋㨐⨋੩᝕蠀佴ミ멀ே-檴␱⨈ੲ᝕蠀⨈㬀⨋㩠⨋੿᝕蠀佴ミ멀ே.櫌␱⨈੸᝕蠀⨈㭐⨋㪰⨋੅᝕蠀佴ミ멀ே/櫤␱⨈੎᝕蠀⨈㮠⨋㬀⨋ੋ᝕蠀佴ミ멀ே0櫼␱⨈੔᝕蠀⨈㯰⨋㭐⨋ੑ᝕蠀佴ミ멀ே1欔␱⨈ਗ਼᝕蠀⨈㱀⨋㮠⨋ધ᝕蠀佴ミ멀ே2欬␱⨈ઠ᝕蠀⨈㲐⨋㯰⨋ભ᝕蠀佴ミ멀ே3歄␱⨈શ᝕蠀⨈㳠⨋㱀⨋ળ᝕蠀佴ミ멀ே4歜␱⨈઼᝕蠀⨈㴰⨋㲐⨋હ᝕蠀佴ミ멀ே6歴␱⨈ં᝕蠀⨈㶀⨋㳠⨋એ᝕蠀佴ミ멀ே7殌␱⨈ઈ᝕蠀⨈㷐⨋㴰⨋ક᝕蠀佴ミ멀ே8殤␱⨈ઞ᝕蠀⨈㸠⨋㶀⨋છ᝕蠀佴ミ멀ே9殼␱⨈૤᝕蠀⨈㹰⨋㷐⨋ૡ᝕蠀佴ミ멀ே:比␱⨈૪᝕蠀⨈㻀⨋㸠⨋૷᝕蠀佴ミ멀ே;毬␱⨈૰᝕蠀⨈㼐⨋㹰⨋૽᝕蠀佴ミ멀ே&lt;氄␱⨈૆᝕蠀⨈㽠⨋㻀⨋ૃ᝕蠀佴ミ멀ே=氜␱⨈ૌ᝕蠀⨈㾰⨋㼐⨋ૉ᝕蠀佴ミ멀ே&gt;水␱⨈૒᝕蠀⨈䀀⨋㽠⨋૟᝕蠀佴ミ멀ே?汌␱⨈૘᝕蠀⨈䁐⨋㾰⨋ԥ᝕蠀佴ミ멀ேB汤␱⨈Ԯ᝕蠀⨈䂠⨋䀀⨋ԫ᝕蠀佴ミ멀ேC汼␱⨈Դ᝕蠀⨈䃰⨋䁐⨋Ա᝕蠀佴ミ멀ேD沔␱⨈Ժ᝕蠀⨈䅀⨋䂠⨋ԇ᝕蠀佴ミ멀ேE沬␱⨈Ԁ᝕蠀⨈䆐⨋䃰⨋ԍ᝕蠀佴ミ멀ேF泄␱⨈Ԗ᝕蠀⨈䇠⨋䅀⨋ԓ᝕蠀佴ミ멀ேG泜␱⨈Ԝ᝕蠀⨈䈰⨋䆐⨋ԙ᝕蠀佴ミ멀ேH泴␱⨈բ᝕蠀⨈䊀⨋䇠⨋կ᝕蠀佴ミ멀ேI洌␱⨈ը᝕蠀⨈䋐⨋䈰⨋յ᝕蠀佴ミ멀ேJ洤␱⨈վ᝕蠀⨈䌠⨋䊀⨋ջ᝕蠀佴ミ멀ேK洼␱⨈Մ᝕蠀⨈䍰⨋䋐⨋Ձ᝕蠀佴ミ멀ேL浔␱⨈Պ᝕蠀⨈䏀⨋䌠⨋՗᝕蠀佴ミ멀ேM浬␱⨈Ր᝕蠀⨈䐐⨋䍰⨋՝᝕蠀佴ミ멀ேP涄␱⨈֦᝕蠀⨈䑠⨋䏀⨋֣᝕蠀佴ミ멀ேQ涜␱⨈֬᝕蠀⨈䒰⨋䐐⨋֩᝕蠀佴ミ멀ேR涴␱⨈ֲ᝕蠀⨈䔀⨋䑠⨋ֿ᝕蠀佴ミ멀ேS淌␱⨈ָ᝕蠀⨈䕐⨋䒰⨋օ᝕蠀佴ミ멀ேT淤␱⨈֎᝕蠀⨈䖠⨋䔀⨋֋᝕蠀佴ミ멀ேU淼␱⨈֔᝕蠀⨈䗰⨋䕐⨋֑᝕蠀佴ミ멀ேV渔␱⨈֚᝕蠀⨈䙀⨋䖠⨋ק᝕蠀佴ミ멀ேW測␱⨈נ᝕蠀⨈䚐⨋䗰⨋׭᝕蠀佴ミ멀ேZ湄␱⨈׶᝕蠀⨈䛠⨋䙀⨋׳᝕蠀佴ミ멀ே[湜␱⨈׼᝕蠀⨈䜰⨋䚐⨋׹᝕蠀佴ミ멀ே\湴␱⨈ׂ᝕蠀⨈䞀⨋䛠⨋׏᝕蠀佴ミ멀ே]溌␱⨈׈᝕蠀⨈䟐⨋䜰⨋ו᝕蠀佴ミ멀ே^溤␱⨈מ᝕蠀⨈䠠⨋䞀⨋כ᝕蠀佴ミ멀ே_溼␱⨈Ф᝕蠀⨈䡰⨋䟐⨋С᝕蠀佴ミ멀ே`滔␱⨈Ъ᝕蠀⨈䣀⨋䠠⨋з᝕蠀佴ミ멀ேa滬␱⨈а᝕蠀⨈䤐⨋䡰⨋н᝕蠀佴ミ멀ே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F"/>
              </w:smartTagPr>
              <w:r w:rsidRPr="00B57D9C">
                <w:rPr>
                  <w:rFonts w:ascii="Times New Roman" w:eastAsia="宋体" w:hAnsi="Times New Roman" w:cs="Times New Roman"/>
                  <w:sz w:val="20"/>
                  <w:szCs w:val="20"/>
                </w:rPr>
                <w:t>2F</w:t>
              </w:r>
            </w:smartTag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:CGC RAC GGC AAS AAG GTS MSS GT</w:t>
            </w:r>
          </w:p>
          <w:p w14:paraId="19659FCC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nosZ2R:CAK RTG CAK SGC RTG GCA GAA</w:t>
            </w: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  <w:vAlign w:val="center"/>
          </w:tcPr>
          <w:p w14:paraId="02D25FCB" w14:textId="77777777" w:rsidR="00420AC6" w:rsidRPr="00B57D9C" w:rsidRDefault="00420AC6" w:rsidP="009B4D74">
            <w:pPr>
              <w:contextualSpacing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 s; 40×(95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10s; 62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30s; 72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45s with plate read); Melt curve 65.0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to 95.0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, increment 0.5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  <w:lang w:eastAsia="ja-JP"/>
              </w:rPr>
              <w:t>℃</w:t>
            </w:r>
            <w:r w:rsidRPr="00B57D9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，</w:t>
            </w:r>
            <w:r w:rsidRPr="00B57D9C">
              <w:rPr>
                <w:rFonts w:ascii="Times New Roman" w:eastAsia="宋体" w:hAnsi="Times New Roman" w:cs="Times New Roman"/>
                <w:sz w:val="20"/>
                <w:szCs w:val="20"/>
              </w:rPr>
              <w:t>5 s plate read</w:t>
            </w:r>
          </w:p>
        </w:tc>
        <w:tc>
          <w:tcPr>
            <w:tcW w:w="1076" w:type="dxa"/>
            <w:tcBorders>
              <w:top w:val="nil"/>
              <w:bottom w:val="single" w:sz="12" w:space="0" w:color="auto"/>
            </w:tcBorders>
            <w:vAlign w:val="center"/>
          </w:tcPr>
          <w:p w14:paraId="5BB18E5D" w14:textId="292C52B5" w:rsidR="00420AC6" w:rsidRPr="00B57D9C" w:rsidRDefault="007F489E" w:rsidP="009B4D74">
            <w:pPr>
              <w:contextualSpacing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PEVuZE5vdGU+PENpdGU+PEF1dGhvcj5IZW5yeTwvQXV0aG9yPjxZZWFyPjIwMDY8L1llYXI+PFJl
Y051bT4xMjM8L1JlY051bT48RGlzcGxheVRleHQ+PHN0eWxlIGZhY2U9InN1cGVyc2NyaXB0Ij4x
Mzwvc3R5bGU+PC9EaXNwbGF5VGV4dD48cmVjb3JkPjxyZWMtbnVtYmVyPjEyMzwvcmVjLW51bWJl
cj48Zm9yZWlnbi1rZXlzPjxrZXkgYXBwPSJFTiIgZGItaWQ9IjV4NWRyZGFzdHMydHZpZXBhZXp4
ZjA1cHdlNXpkZGZ0d3h3MCIgdGltZXN0YW1wPSIxMzU2NDIwMzAwIj4xMjM8L2tleT48L2ZvcmVp
Z24ta2V5cz48cmVmLXR5cGUgbmFtZT0iSm91cm5hbCBBcnRpY2xlIj4xNzwvcmVmLXR5cGU+PGNv
bnRyaWJ1dG9ycz48YXV0aG9ycz48YXV0aG9yPkhlbnJ5LCBTLjwvYXV0aG9yPjxhdXRob3I+QnJ1
LCBELjwvYXV0aG9yPjxhdXRob3I+U3RyZXMsIEIuPC9hdXRob3I+PGF1dGhvcj5IYWxsZXQsIFMu
PC9hdXRob3I+PGF1dGhvcj5QaGlsaXBwb3QsIEwuPC9hdXRob3I+PC9hdXRob3JzPjwvY29udHJp
YnV0b3JzPjxhdXRoLWFkZHJlc3M+UGhpbGlwcG90LCBMJiN4RDtVbml2IEJ1cmd1bmR5LCBJTlJB
LCBDTVNFLCAxNyBSdWUgU3VsbHksQlAgODY1MDEsIEYtMjEwNjUgRGlqb24sIEZyYW5jZSYjeEQ7
VW5pdiBCdXJndW5keSwgSU5SQSwgQ01TRSwgMTcgUnVlIFN1bGx5LEJQIDg2NTAxLCBGLTIxMDY1
IERpam9uLCBGcmFuY2UmI3hEO1VuaXYgQnVyZ3VuZHksIElOUkEsIENNU0UsIEYtMjEwNjUgRGlq
b24sIEZyYW5jZSYjeEQ7VW5pdiBManVibGphbmEsIERlcHQgRm9vZCBTY2kgJmFtcDsgVGVjaG5v
bCwgQmlvdGVjaCBGYWMsIExqdWJsamFuYSAxMDAwLCBTbG92ZW5pYTwvYXV0aC1hZGRyZXNzPjx0
aXRsZXM+PHRpdGxlPlF1YW50aXRhdGl2ZSBkZXRlY3Rpb24gb2YgdGhlIG5vc1ogZ2VuZSwgZW5j
b2Rpbmcgbml0cm91cyBveGlkZSByZWR1Y3Rhc2UsIGFuZCBjb21wYXJpc29uIG9mIHRoZSBhYnVu
ZGFuY2VzIG9mIDE2UyByUk5BLCBuYXJHLCBuaXJLLCBhbmQgbm9zWiBnZW5lcyBpbiBzb2lsczwv
dGl0bGU+PHNlY29uZGFyeS10aXRsZT5BcHBsaWVkIGFuZCBFbnZpcm9ubWVudGFsIE1pY3JvYmlv
bG9neTwvc2Vjb25kYXJ5LXRpdGxlPjxhbHQtdGl0bGU+QXBwbCBFbnZpcm9uIE1pY3JvYjwvYWx0
LXRpdGxlPjwvdGl0bGVzPjxwZXJpb2RpY2FsPjxmdWxsLXRpdGxlPkFwcGxpZWQgYW5kIEVudmly
b25tZW50YWwgTWljcm9iaW9sb2d5PC9mdWxsLXRpdGxlPjxhYmJyLTE+QXBwbCBFbnZpcm9uIE1p
Y3JvYjwvYWJici0xPjwvcGVyaW9kaWNhbD48YWx0LXBlcmlvZGljYWw+PGZ1bGwtdGl0bGU+QXBw
bGllZCBhbmQgRW52aXJvbm1lbnRhbCBNaWNyb2Jpb2xvZ3k8L2Z1bGwtdGl0bGU+PGFiYnItMT5B
cHBsIEVudmlyb24gTWljcm9iPC9hYmJyLTE+PC9hbHQtcGVyaW9kaWNhbD48cGFnZXM+NTE4MS01
MTg5PC9wYWdlcz48dm9sdW1lPjcyPC92b2x1bWU+PG51bWJlcj44PC9udW1iZXI+PGtleXdvcmRz
PjxrZXl3b3JkPnJlYWwtdGltZSBwY3I8L2tleXdvcmQ+PGtleXdvcmQ+ZGVuaXRyaWZ5aW5nIGJh
Y3RlcmlhPC9rZXl3b3JkPjxrZXl3b3JkPmRpdmVyc2l0eTwva2V5d29yZD48a2V5d29yZD5xdWFu
dGlmaWNhdGlvbjwva2V5d29yZD48a2V5d29yZD5wdXJpZmljYXRpb248L2tleXdvcmQ+PGtleXdv
cmQ+Y29tbXVuaXR5PC9rZXl3b3JkPjxrZXl3b3JkPmRlbml0cmlmaWNhdGlvbjwva2V5d29yZD48
a2V5d29yZD5wc2V1ZG9tb25hczwva2V5d29yZD48a2V5d29yZD5lbnZpcm9ubWVudDwva2V5d29y
ZD48a2V5d29yZD5hYmlsaXRpZXM8L2tleXdvcmQ+PC9rZXl3b3Jkcz48ZGF0ZXM+PHllYXI+MjAw
NjwveWVhcj48cHViLWRhdGVzPjxkYXRlPkF1ZzwvZGF0ZT48L3B1Yi1kYXRlcz48L2RhdGVzPjxp
c2JuPjAwOTktMjI0MDwvaXNibj48YWNjZXNzaW9uLW51bT5JU0k6MDAwMjM5NzgwNDAwMDA2PC9h
Y2Nlc3Npb24tbnVtPjx1cmxzPjxyZWxhdGVkLXVybHM+PHVybD4mbHQ7R28gdG8gSVNJJmd0Ozov
LzAwMDIzOTc4MDQwMDAwNjwvdXJsPjx1cmw+aHR0cDovL2FlbS5hc20ub3JnL2NvbnRlbnQvNzIv
OC81MTgxLmZ1bGwucGRmPC91cmw+PC9yZWxhdGVkLXVybHM+PC91cmxzPjxlbGVjdHJvbmljLXJl
c291cmNlLW51bT5Eb2kgMTAuMTEyOC9BZW0uMDAyMzEtMDY8L2VsZWN0cm9uaWMtcmVzb3VyY2Ut
bnVtPjxsYW5ndWFnZT5FbmdsaXNoPC9sYW5ndWFnZT48L3JlY29yZD48L0NpdGU+PC9FbmROb3Rl
Pn==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begin">
                <w:fldData xml:space="preserve">PEVuZE5vdGU+PENpdGU+PEF1dGhvcj5IZW5yeTwvQXV0aG9yPjxZZWFyPjIwMDY8L1llYXI+PFJl
Y051bT4xMjM8L1JlY051bT48RGlzcGxheVRleHQ+PHN0eWxlIGZhY2U9InN1cGVyc2NyaXB0Ij4x
Mzwvc3R5bGU+PC9EaXNwbGF5VGV4dD48cmVjb3JkPjxyZWMtbnVtYmVyPjEyMzwvcmVjLW51bWJl
cj48Zm9yZWlnbi1rZXlzPjxrZXkgYXBwPSJFTiIgZGItaWQ9IjV4NWRyZGFzdHMydHZpZXBhZXp4
ZjA1cHdlNXpkZGZ0d3h3MCIgdGltZXN0YW1wPSIxMzU2NDIwMzAwIj4xMjM8L2tleT48L2ZvcmVp
Z24ta2V5cz48cmVmLXR5cGUgbmFtZT0iSm91cm5hbCBBcnRpY2xlIj4xNzwvcmVmLXR5cGU+PGNv
bnRyaWJ1dG9ycz48YXV0aG9ycz48YXV0aG9yPkhlbnJ5LCBTLjwvYXV0aG9yPjxhdXRob3I+QnJ1
LCBELjwvYXV0aG9yPjxhdXRob3I+U3RyZXMsIEIuPC9hdXRob3I+PGF1dGhvcj5IYWxsZXQsIFMu
PC9hdXRob3I+PGF1dGhvcj5QaGlsaXBwb3QsIEwuPC9hdXRob3I+PC9hdXRob3JzPjwvY29udHJp
YnV0b3JzPjxhdXRoLWFkZHJlc3M+UGhpbGlwcG90LCBMJiN4RDtVbml2IEJ1cmd1bmR5LCBJTlJB
LCBDTVNFLCAxNyBSdWUgU3VsbHksQlAgODY1MDEsIEYtMjEwNjUgRGlqb24sIEZyYW5jZSYjeEQ7
VW5pdiBCdXJndW5keSwgSU5SQSwgQ01TRSwgMTcgUnVlIFN1bGx5LEJQIDg2NTAxLCBGLTIxMDY1
IERpam9uLCBGcmFuY2UmI3hEO1VuaXYgQnVyZ3VuZHksIElOUkEsIENNU0UsIEYtMjEwNjUgRGlq
b24sIEZyYW5jZSYjeEQ7VW5pdiBManVibGphbmEsIERlcHQgRm9vZCBTY2kgJmFtcDsgVGVjaG5v
bCwgQmlvdGVjaCBGYWMsIExqdWJsamFuYSAxMDAwLCBTbG92ZW5pYTwvYXV0aC1hZGRyZXNzPjx0
aXRsZXM+PHRpdGxlPlF1YW50aXRhdGl2ZSBkZXRlY3Rpb24gb2YgdGhlIG5vc1ogZ2VuZSwgZW5j
b2Rpbmcgbml0cm91cyBveGlkZSByZWR1Y3Rhc2UsIGFuZCBjb21wYXJpc29uIG9mIHRoZSBhYnVu
ZGFuY2VzIG9mIDE2UyByUk5BLCBuYXJHLCBuaXJLLCBhbmQgbm9zWiBnZW5lcyBpbiBzb2lsczwv
dGl0bGU+PHNlY29uZGFyeS10aXRsZT5BcHBsaWVkIGFuZCBFbnZpcm9ubWVudGFsIE1pY3JvYmlv
bG9neTwvc2Vjb25kYXJ5LXRpdGxlPjxhbHQtdGl0bGU+QXBwbCBFbnZpcm9uIE1pY3JvYjwvYWx0
LXRpdGxlPjwvdGl0bGVzPjxwZXJpb2RpY2FsPjxmdWxsLXRpdGxlPkFwcGxpZWQgYW5kIEVudmly
b25tZW50YWwgTWljcm9iaW9sb2d5PC9mdWxsLXRpdGxlPjxhYmJyLTE+QXBwbCBFbnZpcm9uIE1p
Y3JvYjwvYWJici0xPjwvcGVyaW9kaWNhbD48YWx0LXBlcmlvZGljYWw+PGZ1bGwtdGl0bGU+QXBw
bGllZCBhbmQgRW52aXJvbm1lbnRhbCBNaWNyb2Jpb2xvZ3k8L2Z1bGwtdGl0bGU+PGFiYnItMT5B
cHBsIEVudmlyb24gTWljcm9iPC9hYmJyLTE+PC9hbHQtcGVyaW9kaWNhbD48cGFnZXM+NTE4MS01
MTg5PC9wYWdlcz48dm9sdW1lPjcyPC92b2x1bWU+PG51bWJlcj44PC9udW1iZXI+PGtleXdvcmRz
PjxrZXl3b3JkPnJlYWwtdGltZSBwY3I8L2tleXdvcmQ+PGtleXdvcmQ+ZGVuaXRyaWZ5aW5nIGJh
Y3RlcmlhPC9rZXl3b3JkPjxrZXl3b3JkPmRpdmVyc2l0eTwva2V5d29yZD48a2V5d29yZD5xdWFu
dGlmaWNhdGlvbjwva2V5d29yZD48a2V5d29yZD5wdXJpZmljYXRpb248L2tleXdvcmQ+PGtleXdv
cmQ+Y29tbXVuaXR5PC9rZXl3b3JkPjxrZXl3b3JkPmRlbml0cmlmaWNhdGlvbjwva2V5d29yZD48
a2V5d29yZD5wc2V1ZG9tb25hczwva2V5d29yZD48a2V5d29yZD5lbnZpcm9ubWVudDwva2V5d29y
ZD48a2V5d29yZD5hYmlsaXRpZXM8L2tleXdvcmQ+PC9rZXl3b3Jkcz48ZGF0ZXM+PHllYXI+MjAw
NjwveWVhcj48cHViLWRhdGVzPjxkYXRlPkF1ZzwvZGF0ZT48L3B1Yi1kYXRlcz48L2RhdGVzPjxp
c2JuPjAwOTktMjI0MDwvaXNibj48YWNjZXNzaW9uLW51bT5JU0k6MDAwMjM5NzgwNDAwMDA2PC9h
Y2Nlc3Npb24tbnVtPjx1cmxzPjxyZWxhdGVkLXVybHM+PHVybD4mbHQ7R28gdG8gSVNJJmd0Ozov
LzAwMDIzOTc4MDQwMDAwNjwvdXJsPjx1cmw+aHR0cDovL2FlbS5hc20ub3JnL2NvbnRlbnQvNzIv
OC81MTgxLmZ1bGwucGRmPC91cmw+PC9yZWxhdGVkLXVybHM+PC91cmxzPjxlbGVjdHJvbmljLXJl
c291cmNlLW51bT5Eb2kgMTAuMTEyOC9BZW0uMDAyMzEtMDY8L2VsZWN0cm9uaWMtcmVzb3VyY2Ut
bnVtPjxsYW5ndWFnZT5FbmdsaXNoPC9sYW5ndWFnZT48L3JlY29yZD48L0NpdGU+PC9FbmROb3Rl
Pn==
</w:fldData>
              </w:fldCha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separate"/>
            </w:r>
            <w:r w:rsidRPr="007F489E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13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77B47A9A" w14:textId="77777777" w:rsidR="00315D4C" w:rsidRPr="005B650A" w:rsidRDefault="00315D4C" w:rsidP="00315D4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1D06147" w14:textId="77777777" w:rsidR="00315D4C" w:rsidRPr="005B650A" w:rsidRDefault="00315D4C" w:rsidP="00315D4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230BA09" w14:textId="77777777" w:rsidR="00315D4C" w:rsidRPr="005B650A" w:rsidRDefault="00315D4C" w:rsidP="00315D4C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B650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D326874" w14:textId="11DE2C98" w:rsidR="00305F26" w:rsidRDefault="00305F2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3617FD7" w14:textId="3E17BFE8" w:rsidR="00305F26" w:rsidRPr="00305F26" w:rsidRDefault="00305F26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05F2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05F26">
        <w:rPr>
          <w:rFonts w:ascii="Times New Roman" w:hAnsi="Times New Roman" w:cs="Times New Roman"/>
          <w:b/>
          <w:bCs/>
          <w:sz w:val="24"/>
          <w:szCs w:val="24"/>
        </w:rPr>
        <w:t>I References</w:t>
      </w:r>
    </w:p>
    <w:p w14:paraId="1BACAE98" w14:textId="77777777" w:rsidR="007F489E" w:rsidRPr="007F489E" w:rsidRDefault="00D606E2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  <w:sz w:val="24"/>
          <w:szCs w:val="24"/>
        </w:rPr>
        <w:fldChar w:fldCharType="begin"/>
      </w:r>
      <w:r w:rsidRPr="007F489E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7F489E">
        <w:rPr>
          <w:rFonts w:ascii="Times New Roman" w:hAnsi="Times New Roman" w:cs="Times New Roman"/>
          <w:sz w:val="24"/>
          <w:szCs w:val="24"/>
        </w:rPr>
        <w:fldChar w:fldCharType="separate"/>
      </w:r>
      <w:r w:rsidR="007F489E" w:rsidRPr="007F489E">
        <w:rPr>
          <w:rFonts w:ascii="Times New Roman" w:hAnsi="Times New Roman" w:cs="Times New Roman"/>
        </w:rPr>
        <w:t>1</w:t>
      </w:r>
      <w:r w:rsidR="007F489E" w:rsidRPr="007F489E">
        <w:rPr>
          <w:rFonts w:ascii="Times New Roman" w:hAnsi="Times New Roman" w:cs="Times New Roman"/>
        </w:rPr>
        <w:tab/>
        <w:t>Liu, W.</w:t>
      </w:r>
      <w:r w:rsidR="007F489E" w:rsidRPr="007F489E">
        <w:rPr>
          <w:rFonts w:ascii="Times New Roman" w:hAnsi="Times New Roman" w:cs="Times New Roman"/>
          <w:i/>
        </w:rPr>
        <w:t xml:space="preserve"> et al.</w:t>
      </w:r>
      <w:r w:rsidR="007F489E" w:rsidRPr="007F489E">
        <w:rPr>
          <w:rFonts w:ascii="Times New Roman" w:hAnsi="Times New Roman" w:cs="Times New Roman"/>
        </w:rPr>
        <w:t xml:space="preserve"> Multikingdom interactions govern the microbiome in subterranean cultural heritage sites. </w:t>
      </w:r>
      <w:r w:rsidR="007F489E" w:rsidRPr="007F489E">
        <w:rPr>
          <w:rFonts w:ascii="Times New Roman" w:hAnsi="Times New Roman" w:cs="Times New Roman"/>
          <w:i/>
        </w:rPr>
        <w:t>Proceedings of the National Academy of Sciences</w:t>
      </w:r>
      <w:r w:rsidR="007F489E" w:rsidRPr="007F489E">
        <w:rPr>
          <w:rFonts w:ascii="Times New Roman" w:hAnsi="Times New Roman" w:cs="Times New Roman"/>
        </w:rPr>
        <w:t xml:space="preserve"> </w:t>
      </w:r>
      <w:r w:rsidR="007F489E" w:rsidRPr="007F489E">
        <w:rPr>
          <w:rFonts w:ascii="Times New Roman" w:hAnsi="Times New Roman" w:cs="Times New Roman"/>
          <w:b/>
        </w:rPr>
        <w:t>119</w:t>
      </w:r>
      <w:r w:rsidR="007F489E" w:rsidRPr="007F489E">
        <w:rPr>
          <w:rFonts w:ascii="Times New Roman" w:hAnsi="Times New Roman" w:cs="Times New Roman"/>
        </w:rPr>
        <w:t>, e2121141119, doi:10.1073/pnas.2121141119 (2022).</w:t>
      </w:r>
    </w:p>
    <w:p w14:paraId="20CB21FE" w14:textId="26917EFF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2</w:t>
      </w:r>
      <w:r w:rsidRPr="007F489E">
        <w:rPr>
          <w:rFonts w:ascii="Times New Roman" w:hAnsi="Times New Roman" w:cs="Times New Roman"/>
        </w:rPr>
        <w:tab/>
        <w:t xml:space="preserve">Springer, E., Sachs, M. S., Woese, C. R. &amp; Boone, D. R. Partial Gene Sequences for the A Subunit of Methyl-Coenzyme M Reductase (mcrI) as a Phylogenetic Tool for the Family Methanosarcinaceae. </w:t>
      </w:r>
      <w:r w:rsidRPr="007F489E">
        <w:rPr>
          <w:rFonts w:ascii="Times New Roman" w:hAnsi="Times New Roman" w:cs="Times New Roman"/>
          <w:i/>
        </w:rPr>
        <w:t>International Journal of Systematic and Evolutionary Microbiology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45</w:t>
      </w:r>
      <w:r w:rsidRPr="007F489E">
        <w:rPr>
          <w:rFonts w:ascii="Times New Roman" w:hAnsi="Times New Roman" w:cs="Times New Roman"/>
        </w:rPr>
        <w:t>, 554-559, doi:</w:t>
      </w:r>
      <w:r w:rsidRPr="00A57652">
        <w:rPr>
          <w:rFonts w:ascii="Times New Roman" w:hAnsi="Times New Roman" w:cs="Times New Roman"/>
        </w:rPr>
        <w:t>https://doi.org/10.1099/00207713-45-3-554</w:t>
      </w:r>
      <w:r w:rsidRPr="007F489E">
        <w:rPr>
          <w:rFonts w:ascii="Times New Roman" w:hAnsi="Times New Roman" w:cs="Times New Roman"/>
        </w:rPr>
        <w:t xml:space="preserve"> (1995).</w:t>
      </w:r>
    </w:p>
    <w:p w14:paraId="5D5A80EB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3</w:t>
      </w:r>
      <w:r w:rsidRPr="007F489E">
        <w:rPr>
          <w:rFonts w:ascii="Times New Roman" w:hAnsi="Times New Roman" w:cs="Times New Roman"/>
        </w:rPr>
        <w:tab/>
        <w:t>Lafuente, A.</w:t>
      </w:r>
      <w:r w:rsidRPr="007F489E">
        <w:rPr>
          <w:rFonts w:ascii="Times New Roman" w:hAnsi="Times New Roman" w:cs="Times New Roman"/>
          <w:i/>
        </w:rPr>
        <w:t xml:space="preserve"> et al.</w:t>
      </w:r>
      <w:r w:rsidRPr="007F489E">
        <w:rPr>
          <w:rFonts w:ascii="Times New Roman" w:hAnsi="Times New Roman" w:cs="Times New Roman"/>
        </w:rPr>
        <w:t xml:space="preserve"> Global drivers of methane oxidation and denitrifying gene distribution in drylands. </w:t>
      </w:r>
      <w:r w:rsidRPr="007F489E">
        <w:rPr>
          <w:rFonts w:ascii="Times New Roman" w:hAnsi="Times New Roman" w:cs="Times New Roman"/>
          <w:i/>
        </w:rPr>
        <w:t>Global Ecol Biogeogr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28</w:t>
      </w:r>
      <w:r w:rsidRPr="007F489E">
        <w:rPr>
          <w:rFonts w:ascii="Times New Roman" w:hAnsi="Times New Roman" w:cs="Times New Roman"/>
        </w:rPr>
        <w:t>, 1230-1243 (2019).</w:t>
      </w:r>
    </w:p>
    <w:p w14:paraId="11244DCE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4</w:t>
      </w:r>
      <w:r w:rsidRPr="007F489E">
        <w:rPr>
          <w:rFonts w:ascii="Times New Roman" w:hAnsi="Times New Roman" w:cs="Times New Roman"/>
        </w:rPr>
        <w:tab/>
        <w:t xml:space="preserve">Rotthauwe, J. H., Witzel, K. &amp; Liesack, W. The ammonia monooxygenase structural gene amoA as a functional marker: molecular fine-scale analysis of natural ammonia-oxidizing populations. </w:t>
      </w:r>
      <w:r w:rsidRPr="007F489E">
        <w:rPr>
          <w:rFonts w:ascii="Times New Roman" w:hAnsi="Times New Roman" w:cs="Times New Roman"/>
          <w:i/>
        </w:rPr>
        <w:t>Appl Environ Microb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63</w:t>
      </w:r>
      <w:r w:rsidRPr="007F489E">
        <w:rPr>
          <w:rFonts w:ascii="Times New Roman" w:hAnsi="Times New Roman" w:cs="Times New Roman"/>
        </w:rPr>
        <w:t>, 4704 - 4712 (1997).</w:t>
      </w:r>
    </w:p>
    <w:p w14:paraId="675A662E" w14:textId="437F0CD0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5</w:t>
      </w:r>
      <w:r w:rsidRPr="007F489E">
        <w:rPr>
          <w:rFonts w:ascii="Times New Roman" w:hAnsi="Times New Roman" w:cs="Times New Roman"/>
        </w:rPr>
        <w:tab/>
        <w:t xml:space="preserve">Poly, F., Wertz, S., Brothier, E. &amp; Degrange, V. First exploration of Nitrobacter diversity in soils by a PCR cloning-sequencing approach targeting functional gene nxrA. </w:t>
      </w:r>
      <w:r w:rsidRPr="007F489E">
        <w:rPr>
          <w:rFonts w:ascii="Times New Roman" w:hAnsi="Times New Roman" w:cs="Times New Roman"/>
          <w:i/>
        </w:rPr>
        <w:t>FEMS Microbiology Ecology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63</w:t>
      </w:r>
      <w:r w:rsidRPr="007F489E">
        <w:rPr>
          <w:rFonts w:ascii="Times New Roman" w:hAnsi="Times New Roman" w:cs="Times New Roman"/>
        </w:rPr>
        <w:t>, 132-140, doi:</w:t>
      </w:r>
      <w:r w:rsidRPr="00A57652">
        <w:rPr>
          <w:rFonts w:ascii="Times New Roman" w:hAnsi="Times New Roman" w:cs="Times New Roman"/>
        </w:rPr>
        <w:t>https://doi.org/10.1111/j.1574-6941.2007.00404.x</w:t>
      </w:r>
      <w:r w:rsidRPr="007F489E">
        <w:rPr>
          <w:rFonts w:ascii="Times New Roman" w:hAnsi="Times New Roman" w:cs="Times New Roman"/>
        </w:rPr>
        <w:t xml:space="preserve"> (2008).</w:t>
      </w:r>
    </w:p>
    <w:p w14:paraId="5A1398F6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6</w:t>
      </w:r>
      <w:r w:rsidRPr="007F489E">
        <w:rPr>
          <w:rFonts w:ascii="Times New Roman" w:hAnsi="Times New Roman" w:cs="Times New Roman"/>
        </w:rPr>
        <w:tab/>
        <w:t>Graham, D. W.</w:t>
      </w:r>
      <w:r w:rsidRPr="007F489E">
        <w:rPr>
          <w:rFonts w:ascii="Times New Roman" w:hAnsi="Times New Roman" w:cs="Times New Roman"/>
          <w:i/>
        </w:rPr>
        <w:t xml:space="preserve"> et al.</w:t>
      </w:r>
      <w:r w:rsidRPr="007F489E">
        <w:rPr>
          <w:rFonts w:ascii="Times New Roman" w:hAnsi="Times New Roman" w:cs="Times New Roman"/>
        </w:rPr>
        <w:t xml:space="preserve"> Experimental demonstration of chaotic instability in biological nitrification. </w:t>
      </w:r>
      <w:r w:rsidRPr="007F489E">
        <w:rPr>
          <w:rFonts w:ascii="Times New Roman" w:hAnsi="Times New Roman" w:cs="Times New Roman"/>
          <w:i/>
        </w:rPr>
        <w:t>The ISME Journal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1</w:t>
      </w:r>
      <w:r w:rsidRPr="007F489E">
        <w:rPr>
          <w:rFonts w:ascii="Times New Roman" w:hAnsi="Times New Roman" w:cs="Times New Roman"/>
        </w:rPr>
        <w:t>, 385-393, doi:10.1038/ismej.2007.45 (2007).</w:t>
      </w:r>
    </w:p>
    <w:p w14:paraId="5E655354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7</w:t>
      </w:r>
      <w:r w:rsidRPr="007F489E">
        <w:rPr>
          <w:rFonts w:ascii="Times New Roman" w:hAnsi="Times New Roman" w:cs="Times New Roman"/>
        </w:rPr>
        <w:tab/>
        <w:t>Smith, C. J., Nedwell, D. B., Dong, L. F. &amp; Osborn, A. M. Diversity and abundance of nitrate reductase genes (</w:t>
      </w:r>
      <w:r w:rsidRPr="007F489E">
        <w:rPr>
          <w:rFonts w:ascii="Times New Roman" w:hAnsi="Times New Roman" w:cs="Times New Roman"/>
          <w:i/>
        </w:rPr>
        <w:t>narG</w:t>
      </w:r>
      <w:r w:rsidRPr="007F489E">
        <w:rPr>
          <w:rFonts w:ascii="Times New Roman" w:hAnsi="Times New Roman" w:cs="Times New Roman"/>
        </w:rPr>
        <w:t xml:space="preserve"> and </w:t>
      </w:r>
      <w:r w:rsidRPr="007F489E">
        <w:rPr>
          <w:rFonts w:ascii="Times New Roman" w:hAnsi="Times New Roman" w:cs="Times New Roman"/>
          <w:i/>
        </w:rPr>
        <w:t>napA</w:t>
      </w:r>
      <w:r w:rsidRPr="007F489E">
        <w:rPr>
          <w:rFonts w:ascii="Times New Roman" w:hAnsi="Times New Roman" w:cs="Times New Roman"/>
        </w:rPr>
        <w:t>), nitrite reductase genes (</w:t>
      </w:r>
      <w:r w:rsidRPr="007F489E">
        <w:rPr>
          <w:rFonts w:ascii="Times New Roman" w:hAnsi="Times New Roman" w:cs="Times New Roman"/>
          <w:i/>
        </w:rPr>
        <w:t>nirS</w:t>
      </w:r>
      <w:r w:rsidRPr="007F489E">
        <w:rPr>
          <w:rFonts w:ascii="Times New Roman" w:hAnsi="Times New Roman" w:cs="Times New Roman"/>
        </w:rPr>
        <w:t xml:space="preserve"> and </w:t>
      </w:r>
      <w:r w:rsidRPr="007F489E">
        <w:rPr>
          <w:rFonts w:ascii="Times New Roman" w:hAnsi="Times New Roman" w:cs="Times New Roman"/>
          <w:i/>
        </w:rPr>
        <w:t>nrfA</w:t>
      </w:r>
      <w:r w:rsidRPr="007F489E">
        <w:rPr>
          <w:rFonts w:ascii="Times New Roman" w:hAnsi="Times New Roman" w:cs="Times New Roman"/>
        </w:rPr>
        <w:t xml:space="preserve">), and their transcripts in estuarine sediments. </w:t>
      </w:r>
      <w:r w:rsidRPr="007F489E">
        <w:rPr>
          <w:rFonts w:ascii="Times New Roman" w:hAnsi="Times New Roman" w:cs="Times New Roman"/>
          <w:i/>
        </w:rPr>
        <w:t>Appl Environ Microb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73</w:t>
      </w:r>
      <w:r w:rsidRPr="007F489E">
        <w:rPr>
          <w:rFonts w:ascii="Times New Roman" w:hAnsi="Times New Roman" w:cs="Times New Roman"/>
        </w:rPr>
        <w:t>, 3612-3622, doi:Doi 10.1128/Aem.02894-06 (2007).</w:t>
      </w:r>
    </w:p>
    <w:p w14:paraId="60E4195C" w14:textId="43154B56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8</w:t>
      </w:r>
      <w:r w:rsidRPr="007F489E">
        <w:rPr>
          <w:rFonts w:ascii="Times New Roman" w:hAnsi="Times New Roman" w:cs="Times New Roman"/>
        </w:rPr>
        <w:tab/>
        <w:t xml:space="preserve">Poly, F., Monrozier, L. J. &amp; Bally, R. Improvement in the RFLP procedure for studying the diversity of nifH genes in communities of nitrogen fixers in soil. </w:t>
      </w:r>
      <w:r w:rsidRPr="007F489E">
        <w:rPr>
          <w:rFonts w:ascii="Times New Roman" w:hAnsi="Times New Roman" w:cs="Times New Roman"/>
          <w:i/>
        </w:rPr>
        <w:t>Research in Microbiology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152</w:t>
      </w:r>
      <w:r w:rsidRPr="007F489E">
        <w:rPr>
          <w:rFonts w:ascii="Times New Roman" w:hAnsi="Times New Roman" w:cs="Times New Roman"/>
        </w:rPr>
        <w:t>, 95-103, doi:</w:t>
      </w:r>
      <w:r w:rsidRPr="00A57652">
        <w:rPr>
          <w:rFonts w:ascii="Times New Roman" w:hAnsi="Times New Roman" w:cs="Times New Roman"/>
        </w:rPr>
        <w:t>https://doi.org/10.1016/S0923-2508(00)01172-4</w:t>
      </w:r>
      <w:r w:rsidRPr="007F489E">
        <w:rPr>
          <w:rFonts w:ascii="Times New Roman" w:hAnsi="Times New Roman" w:cs="Times New Roman"/>
        </w:rPr>
        <w:t xml:space="preserve"> (2001).</w:t>
      </w:r>
    </w:p>
    <w:p w14:paraId="2265CD7B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9</w:t>
      </w:r>
      <w:r w:rsidRPr="007F489E">
        <w:rPr>
          <w:rFonts w:ascii="Times New Roman" w:hAnsi="Times New Roman" w:cs="Times New Roman"/>
        </w:rPr>
        <w:tab/>
        <w:t xml:space="preserve">Philippot, L., Piutti, S., Martin-Laurent, F., Hallet, S. &amp; Germon Jean, C. Molecular Analysis of the Nitrate-Reducing Community from Unplanted and Maize-Planted Soils. </w:t>
      </w:r>
      <w:r w:rsidRPr="007F489E">
        <w:rPr>
          <w:rFonts w:ascii="Times New Roman" w:hAnsi="Times New Roman" w:cs="Times New Roman"/>
          <w:i/>
        </w:rPr>
        <w:t>Appl Environ Microb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68</w:t>
      </w:r>
      <w:r w:rsidRPr="007F489E">
        <w:rPr>
          <w:rFonts w:ascii="Times New Roman" w:hAnsi="Times New Roman" w:cs="Times New Roman"/>
        </w:rPr>
        <w:t>, 6121-6128, doi:10.1128/AEM.68.12.6121-6128.2002 (2002).</w:t>
      </w:r>
    </w:p>
    <w:p w14:paraId="54D6C0F2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10</w:t>
      </w:r>
      <w:r w:rsidRPr="007F489E">
        <w:rPr>
          <w:rFonts w:ascii="Times New Roman" w:hAnsi="Times New Roman" w:cs="Times New Roman"/>
        </w:rPr>
        <w:tab/>
        <w:t>Henry, S.</w:t>
      </w:r>
      <w:r w:rsidRPr="007F489E">
        <w:rPr>
          <w:rFonts w:ascii="Times New Roman" w:hAnsi="Times New Roman" w:cs="Times New Roman"/>
          <w:i/>
        </w:rPr>
        <w:t xml:space="preserve"> et al.</w:t>
      </w:r>
      <w:r w:rsidRPr="007F489E">
        <w:rPr>
          <w:rFonts w:ascii="Times New Roman" w:hAnsi="Times New Roman" w:cs="Times New Roman"/>
        </w:rPr>
        <w:t xml:space="preserve"> Disentangling the rhizosphere effect on nitrate reducers and denitrifiers: insight into the role of root exudates. </w:t>
      </w:r>
      <w:r w:rsidRPr="007F489E">
        <w:rPr>
          <w:rFonts w:ascii="Times New Roman" w:hAnsi="Times New Roman" w:cs="Times New Roman"/>
          <w:i/>
        </w:rPr>
        <w:t>Environ Microbiol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10</w:t>
      </w:r>
      <w:r w:rsidRPr="007F489E">
        <w:rPr>
          <w:rFonts w:ascii="Times New Roman" w:hAnsi="Times New Roman" w:cs="Times New Roman"/>
        </w:rPr>
        <w:t>, 3082-3092, doi:DOI 10.1111/j.1462-2920.2008.01599.x (2008).</w:t>
      </w:r>
    </w:p>
    <w:p w14:paraId="1423CCC0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11</w:t>
      </w:r>
      <w:r w:rsidRPr="007F489E">
        <w:rPr>
          <w:rFonts w:ascii="Times New Roman" w:hAnsi="Times New Roman" w:cs="Times New Roman"/>
        </w:rPr>
        <w:tab/>
        <w:t xml:space="preserve">Throbäck, I. N., Enwall, K., Jarvis, Å. &amp; Hallin, S. Reassessing PCR primers targeting nirS, nirK and nosZ genes for community surveys of denitrifying bacteria with DGGE. </w:t>
      </w:r>
      <w:r w:rsidRPr="007F489E">
        <w:rPr>
          <w:rFonts w:ascii="Times New Roman" w:hAnsi="Times New Roman" w:cs="Times New Roman"/>
          <w:i/>
        </w:rPr>
        <w:t>FEMS Microbiol Lett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49</w:t>
      </w:r>
      <w:r w:rsidRPr="007F489E">
        <w:rPr>
          <w:rFonts w:ascii="Times New Roman" w:hAnsi="Times New Roman" w:cs="Times New Roman"/>
        </w:rPr>
        <w:t>, 401-417, doi:10.1016/j.femsec.2004.04.011 (2004).</w:t>
      </w:r>
    </w:p>
    <w:p w14:paraId="67E51C02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12</w:t>
      </w:r>
      <w:r w:rsidRPr="007F489E">
        <w:rPr>
          <w:rFonts w:ascii="Times New Roman" w:hAnsi="Times New Roman" w:cs="Times New Roman"/>
        </w:rPr>
        <w:tab/>
        <w:t xml:space="preserve">Braker, G. &amp; Tiedje James, M. Nitric Oxide Reductase (norB) Genes from Pure Cultures and Environmental Samples. </w:t>
      </w:r>
      <w:r w:rsidRPr="007F489E">
        <w:rPr>
          <w:rFonts w:ascii="Times New Roman" w:hAnsi="Times New Roman" w:cs="Times New Roman"/>
          <w:i/>
        </w:rPr>
        <w:t>Appl Environ Microb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69</w:t>
      </w:r>
      <w:r w:rsidRPr="007F489E">
        <w:rPr>
          <w:rFonts w:ascii="Times New Roman" w:hAnsi="Times New Roman" w:cs="Times New Roman"/>
        </w:rPr>
        <w:t>, 3476-3483, doi:10.1128/AEM.69.6.3476-3483.2003 (2003).</w:t>
      </w:r>
    </w:p>
    <w:p w14:paraId="72CD2DA7" w14:textId="77777777" w:rsidR="007F489E" w:rsidRPr="007F489E" w:rsidRDefault="007F489E" w:rsidP="007F489E">
      <w:pPr>
        <w:pStyle w:val="EndNoteBibliography"/>
        <w:ind w:left="426" w:hanging="426"/>
        <w:rPr>
          <w:rFonts w:ascii="Times New Roman" w:hAnsi="Times New Roman" w:cs="Times New Roman"/>
        </w:rPr>
      </w:pPr>
      <w:r w:rsidRPr="007F489E">
        <w:rPr>
          <w:rFonts w:ascii="Times New Roman" w:hAnsi="Times New Roman" w:cs="Times New Roman"/>
        </w:rPr>
        <w:t>13</w:t>
      </w:r>
      <w:r w:rsidRPr="007F489E">
        <w:rPr>
          <w:rFonts w:ascii="Times New Roman" w:hAnsi="Times New Roman" w:cs="Times New Roman"/>
        </w:rPr>
        <w:tab/>
        <w:t xml:space="preserve">Henry, S., Bru, D., Stres, B., Hallet, S. &amp; Philippot, L. Quantitative detection of the nosZ gene, encoding nitrous oxide reductase, and comparison of the abundances of 16S rRNA, narG, nirK, and nosZ genes in soils. </w:t>
      </w:r>
      <w:r w:rsidRPr="007F489E">
        <w:rPr>
          <w:rFonts w:ascii="Times New Roman" w:hAnsi="Times New Roman" w:cs="Times New Roman"/>
          <w:i/>
        </w:rPr>
        <w:t>Appl Environ Microb</w:t>
      </w:r>
      <w:r w:rsidRPr="007F489E">
        <w:rPr>
          <w:rFonts w:ascii="Times New Roman" w:hAnsi="Times New Roman" w:cs="Times New Roman"/>
        </w:rPr>
        <w:t xml:space="preserve"> </w:t>
      </w:r>
      <w:r w:rsidRPr="007F489E">
        <w:rPr>
          <w:rFonts w:ascii="Times New Roman" w:hAnsi="Times New Roman" w:cs="Times New Roman"/>
          <w:b/>
        </w:rPr>
        <w:t>72</w:t>
      </w:r>
      <w:r w:rsidRPr="007F489E">
        <w:rPr>
          <w:rFonts w:ascii="Times New Roman" w:hAnsi="Times New Roman" w:cs="Times New Roman"/>
        </w:rPr>
        <w:t>, 5181-5189, doi:Doi 10.1128/Aem.00231-06 (2006).</w:t>
      </w:r>
    </w:p>
    <w:p w14:paraId="18589F4C" w14:textId="3D3E406E" w:rsidR="00305F26" w:rsidRPr="007F489E" w:rsidRDefault="00D606E2" w:rsidP="007F489E">
      <w:pPr>
        <w:widowControl/>
        <w:ind w:left="426" w:hanging="426"/>
        <w:jc w:val="left"/>
        <w:rPr>
          <w:rFonts w:ascii="Times New Roman" w:hAnsi="Times New Roman" w:cs="Times New Roman"/>
          <w:sz w:val="24"/>
          <w:szCs w:val="24"/>
        </w:rPr>
      </w:pPr>
      <w:r w:rsidRPr="007F489E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305F26" w:rsidRPr="007F489E" w:rsidSect="007A0ED3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73773" w14:textId="77777777" w:rsidR="003B1C75" w:rsidRDefault="003B1C75" w:rsidP="003D562E">
      <w:r>
        <w:separator/>
      </w:r>
    </w:p>
  </w:endnote>
  <w:endnote w:type="continuationSeparator" w:id="0">
    <w:p w14:paraId="1B0C5871" w14:textId="77777777" w:rsidR="003B1C75" w:rsidRDefault="003B1C75" w:rsidP="003D5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7F37D" w14:textId="77777777" w:rsidR="003B1C75" w:rsidRDefault="003B1C75" w:rsidP="003D562E">
      <w:r>
        <w:separator/>
      </w:r>
    </w:p>
  </w:footnote>
  <w:footnote w:type="continuationSeparator" w:id="0">
    <w:p w14:paraId="74EA8CF5" w14:textId="77777777" w:rsidR="003B1C75" w:rsidRDefault="003B1C75" w:rsidP="003D56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E62F5"/>
    <w:multiLevelType w:val="hybridMultilevel"/>
    <w:tmpl w:val="5610382C"/>
    <w:lvl w:ilvl="0" w:tplc="23E43B1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p5avspdpw2rcewadwpfp52s522a9df9rwe&quot;&gt;Nature &amp;amp; Science&lt;record-ids&gt;&lt;item&gt;445&lt;/item&gt;&lt;/record-ids&gt;&lt;/item&gt;&lt;item db-id=&quot;5x5drdasts2tviepaezxf05pwe5zddftwxw0&quot;&gt;denitrification&lt;record-ids&gt;&lt;item&gt;123&lt;/item&gt;&lt;item&gt;124&lt;/item&gt;&lt;item&gt;147&lt;/item&gt;&lt;item&gt;846&lt;/item&gt;&lt;item&gt;847&lt;/item&gt;&lt;item&gt;848&lt;/item&gt;&lt;item&gt;849&lt;/item&gt;&lt;/record-ids&gt;&lt;/item&gt;&lt;item db-id=&quot;9atfaxpphfa0e9esvs752dvpetfzwdp50wet&quot;&gt;Feng YZ&lt;record-ids&gt;&lt;item&gt;219&lt;/item&gt;&lt;/record-ids&gt;&lt;/item&gt;&lt;item db-id=&quot;tw0zstxs4pdptvet5fqpe5zg5sw2paf5fesf&quot;&gt;Global change &amp;amp; Biogeography&lt;record-ids&gt;&lt;item&gt;718&lt;/item&gt;&lt;item&gt;719&lt;/item&gt;&lt;item&gt;720&lt;/item&gt;&lt;item&gt;721&lt;/item&gt;&lt;/record-ids&gt;&lt;/item&gt;&lt;/Libraries&gt;"/>
  </w:docVars>
  <w:rsids>
    <w:rsidRoot w:val="00D84A76"/>
    <w:rsid w:val="000013D9"/>
    <w:rsid w:val="00013086"/>
    <w:rsid w:val="000145A8"/>
    <w:rsid w:val="000204EF"/>
    <w:rsid w:val="00037152"/>
    <w:rsid w:val="000423D2"/>
    <w:rsid w:val="0005045C"/>
    <w:rsid w:val="00065E73"/>
    <w:rsid w:val="00076F8C"/>
    <w:rsid w:val="0008254C"/>
    <w:rsid w:val="00090FD6"/>
    <w:rsid w:val="00097ADD"/>
    <w:rsid w:val="000A2D9C"/>
    <w:rsid w:val="000A6589"/>
    <w:rsid w:val="000C1135"/>
    <w:rsid w:val="000C1A2C"/>
    <w:rsid w:val="000C2B7E"/>
    <w:rsid w:val="000C2F27"/>
    <w:rsid w:val="000D390D"/>
    <w:rsid w:val="000E45E4"/>
    <w:rsid w:val="000E788F"/>
    <w:rsid w:val="000E7B24"/>
    <w:rsid w:val="000F360B"/>
    <w:rsid w:val="000F7C84"/>
    <w:rsid w:val="00100519"/>
    <w:rsid w:val="00110C89"/>
    <w:rsid w:val="00117D80"/>
    <w:rsid w:val="00120600"/>
    <w:rsid w:val="00120666"/>
    <w:rsid w:val="00122148"/>
    <w:rsid w:val="00123B7A"/>
    <w:rsid w:val="00133BEC"/>
    <w:rsid w:val="00141F71"/>
    <w:rsid w:val="00142760"/>
    <w:rsid w:val="00154B47"/>
    <w:rsid w:val="00163688"/>
    <w:rsid w:val="00174A99"/>
    <w:rsid w:val="0018509B"/>
    <w:rsid w:val="00187F2F"/>
    <w:rsid w:val="0019043E"/>
    <w:rsid w:val="00190515"/>
    <w:rsid w:val="00193E5C"/>
    <w:rsid w:val="001A164B"/>
    <w:rsid w:val="001A1B4D"/>
    <w:rsid w:val="001A2442"/>
    <w:rsid w:val="001B4506"/>
    <w:rsid w:val="001C7A6F"/>
    <w:rsid w:val="001D0D78"/>
    <w:rsid w:val="001E2E95"/>
    <w:rsid w:val="001E54F9"/>
    <w:rsid w:val="001E560B"/>
    <w:rsid w:val="001F4252"/>
    <w:rsid w:val="00205361"/>
    <w:rsid w:val="00226670"/>
    <w:rsid w:val="00241DB6"/>
    <w:rsid w:val="00243A30"/>
    <w:rsid w:val="00254A9F"/>
    <w:rsid w:val="00256600"/>
    <w:rsid w:val="002775E5"/>
    <w:rsid w:val="00283685"/>
    <w:rsid w:val="0028434C"/>
    <w:rsid w:val="00294986"/>
    <w:rsid w:val="002959F0"/>
    <w:rsid w:val="00296B79"/>
    <w:rsid w:val="002A0792"/>
    <w:rsid w:val="002A544F"/>
    <w:rsid w:val="002B1780"/>
    <w:rsid w:val="002B651B"/>
    <w:rsid w:val="002B7453"/>
    <w:rsid w:val="002E4E4C"/>
    <w:rsid w:val="002F015B"/>
    <w:rsid w:val="002F21D7"/>
    <w:rsid w:val="00302677"/>
    <w:rsid w:val="00305F26"/>
    <w:rsid w:val="003067F1"/>
    <w:rsid w:val="00307B09"/>
    <w:rsid w:val="0031430E"/>
    <w:rsid w:val="00314ECF"/>
    <w:rsid w:val="00315D4C"/>
    <w:rsid w:val="003224ED"/>
    <w:rsid w:val="00322D11"/>
    <w:rsid w:val="00331DC2"/>
    <w:rsid w:val="00334E5F"/>
    <w:rsid w:val="0034029A"/>
    <w:rsid w:val="00351CD8"/>
    <w:rsid w:val="00356409"/>
    <w:rsid w:val="00370737"/>
    <w:rsid w:val="0037566E"/>
    <w:rsid w:val="00381C53"/>
    <w:rsid w:val="0039727D"/>
    <w:rsid w:val="003A1C53"/>
    <w:rsid w:val="003A1FAB"/>
    <w:rsid w:val="003B1C75"/>
    <w:rsid w:val="003B2DF0"/>
    <w:rsid w:val="003B2FB5"/>
    <w:rsid w:val="003B306E"/>
    <w:rsid w:val="003B5351"/>
    <w:rsid w:val="003B7E5F"/>
    <w:rsid w:val="003C3B94"/>
    <w:rsid w:val="003C69B2"/>
    <w:rsid w:val="003D400B"/>
    <w:rsid w:val="003D562E"/>
    <w:rsid w:val="003E526A"/>
    <w:rsid w:val="003F0EAB"/>
    <w:rsid w:val="003F1502"/>
    <w:rsid w:val="003F4EA6"/>
    <w:rsid w:val="003F5F8F"/>
    <w:rsid w:val="003F7CB4"/>
    <w:rsid w:val="00400E27"/>
    <w:rsid w:val="004038BD"/>
    <w:rsid w:val="00414681"/>
    <w:rsid w:val="00414CCB"/>
    <w:rsid w:val="004208A9"/>
    <w:rsid w:val="00420AC6"/>
    <w:rsid w:val="004253C9"/>
    <w:rsid w:val="00427E0D"/>
    <w:rsid w:val="00435AB7"/>
    <w:rsid w:val="0044248D"/>
    <w:rsid w:val="00442531"/>
    <w:rsid w:val="00467EB2"/>
    <w:rsid w:val="00471CE3"/>
    <w:rsid w:val="004A0911"/>
    <w:rsid w:val="004B2835"/>
    <w:rsid w:val="004B3D49"/>
    <w:rsid w:val="004B3D83"/>
    <w:rsid w:val="004B404C"/>
    <w:rsid w:val="004B42FC"/>
    <w:rsid w:val="004B783E"/>
    <w:rsid w:val="004C7E5B"/>
    <w:rsid w:val="004D3113"/>
    <w:rsid w:val="004D5C06"/>
    <w:rsid w:val="004D6323"/>
    <w:rsid w:val="004E16AE"/>
    <w:rsid w:val="004E1783"/>
    <w:rsid w:val="004E2707"/>
    <w:rsid w:val="004E4DF4"/>
    <w:rsid w:val="004E5EAA"/>
    <w:rsid w:val="004F1353"/>
    <w:rsid w:val="004F39A4"/>
    <w:rsid w:val="004F7CDC"/>
    <w:rsid w:val="005011D0"/>
    <w:rsid w:val="00506E13"/>
    <w:rsid w:val="00507465"/>
    <w:rsid w:val="00510A53"/>
    <w:rsid w:val="00513C78"/>
    <w:rsid w:val="00541084"/>
    <w:rsid w:val="00541478"/>
    <w:rsid w:val="00547F36"/>
    <w:rsid w:val="005510E8"/>
    <w:rsid w:val="005732D9"/>
    <w:rsid w:val="00573BAF"/>
    <w:rsid w:val="005744DC"/>
    <w:rsid w:val="0057716A"/>
    <w:rsid w:val="00581602"/>
    <w:rsid w:val="005878DB"/>
    <w:rsid w:val="005A38FE"/>
    <w:rsid w:val="005A6EE9"/>
    <w:rsid w:val="005A7013"/>
    <w:rsid w:val="005B0739"/>
    <w:rsid w:val="005B62A2"/>
    <w:rsid w:val="005B650A"/>
    <w:rsid w:val="005C5E9C"/>
    <w:rsid w:val="005D230C"/>
    <w:rsid w:val="005D3896"/>
    <w:rsid w:val="005E009D"/>
    <w:rsid w:val="005E4870"/>
    <w:rsid w:val="005F18DE"/>
    <w:rsid w:val="005F37C1"/>
    <w:rsid w:val="006053F7"/>
    <w:rsid w:val="00606E0A"/>
    <w:rsid w:val="006111DF"/>
    <w:rsid w:val="0062435F"/>
    <w:rsid w:val="00626010"/>
    <w:rsid w:val="00627CBE"/>
    <w:rsid w:val="006370FA"/>
    <w:rsid w:val="00642BC8"/>
    <w:rsid w:val="00643FF2"/>
    <w:rsid w:val="00645E2C"/>
    <w:rsid w:val="006500C1"/>
    <w:rsid w:val="00655844"/>
    <w:rsid w:val="00657EEF"/>
    <w:rsid w:val="006854DA"/>
    <w:rsid w:val="00690C3A"/>
    <w:rsid w:val="006B064B"/>
    <w:rsid w:val="006C1812"/>
    <w:rsid w:val="006C4817"/>
    <w:rsid w:val="006C6078"/>
    <w:rsid w:val="006C77E3"/>
    <w:rsid w:val="006D6FF7"/>
    <w:rsid w:val="006E1973"/>
    <w:rsid w:val="006E4048"/>
    <w:rsid w:val="006E5AB5"/>
    <w:rsid w:val="006F7D00"/>
    <w:rsid w:val="00706195"/>
    <w:rsid w:val="00710261"/>
    <w:rsid w:val="00710BD4"/>
    <w:rsid w:val="00713837"/>
    <w:rsid w:val="00720625"/>
    <w:rsid w:val="00724B82"/>
    <w:rsid w:val="007331A6"/>
    <w:rsid w:val="007374D1"/>
    <w:rsid w:val="00737874"/>
    <w:rsid w:val="007420DA"/>
    <w:rsid w:val="00744A64"/>
    <w:rsid w:val="007512FB"/>
    <w:rsid w:val="00760852"/>
    <w:rsid w:val="007653C5"/>
    <w:rsid w:val="0076633B"/>
    <w:rsid w:val="00770795"/>
    <w:rsid w:val="007717F0"/>
    <w:rsid w:val="00773B3C"/>
    <w:rsid w:val="00787109"/>
    <w:rsid w:val="007969BE"/>
    <w:rsid w:val="007A0ED3"/>
    <w:rsid w:val="007B0D9A"/>
    <w:rsid w:val="007B1946"/>
    <w:rsid w:val="007B4517"/>
    <w:rsid w:val="007D11E1"/>
    <w:rsid w:val="007D7EA7"/>
    <w:rsid w:val="007E1F9A"/>
    <w:rsid w:val="007E5D58"/>
    <w:rsid w:val="007E7F20"/>
    <w:rsid w:val="007F0BE8"/>
    <w:rsid w:val="007F3EA4"/>
    <w:rsid w:val="007F489E"/>
    <w:rsid w:val="0080234B"/>
    <w:rsid w:val="00803F7D"/>
    <w:rsid w:val="00805070"/>
    <w:rsid w:val="00815A64"/>
    <w:rsid w:val="00816396"/>
    <w:rsid w:val="00820CB0"/>
    <w:rsid w:val="00821112"/>
    <w:rsid w:val="00821927"/>
    <w:rsid w:val="00830530"/>
    <w:rsid w:val="008364C2"/>
    <w:rsid w:val="00844380"/>
    <w:rsid w:val="00851BC4"/>
    <w:rsid w:val="00864C1C"/>
    <w:rsid w:val="00867A04"/>
    <w:rsid w:val="00870D18"/>
    <w:rsid w:val="008743BA"/>
    <w:rsid w:val="008839FB"/>
    <w:rsid w:val="00894568"/>
    <w:rsid w:val="008A2B88"/>
    <w:rsid w:val="008A53EB"/>
    <w:rsid w:val="008A586D"/>
    <w:rsid w:val="008A7F73"/>
    <w:rsid w:val="008B74DF"/>
    <w:rsid w:val="008C6E2D"/>
    <w:rsid w:val="008C76AC"/>
    <w:rsid w:val="008D0550"/>
    <w:rsid w:val="008F3E36"/>
    <w:rsid w:val="00903486"/>
    <w:rsid w:val="00907BAA"/>
    <w:rsid w:val="00910B05"/>
    <w:rsid w:val="00912C84"/>
    <w:rsid w:val="0092000B"/>
    <w:rsid w:val="00932433"/>
    <w:rsid w:val="00936553"/>
    <w:rsid w:val="00941B8D"/>
    <w:rsid w:val="00943B5F"/>
    <w:rsid w:val="009543CF"/>
    <w:rsid w:val="00967BB2"/>
    <w:rsid w:val="0097249C"/>
    <w:rsid w:val="00973C79"/>
    <w:rsid w:val="009776D2"/>
    <w:rsid w:val="00980E88"/>
    <w:rsid w:val="00986BDC"/>
    <w:rsid w:val="00995191"/>
    <w:rsid w:val="009A61EA"/>
    <w:rsid w:val="009A7400"/>
    <w:rsid w:val="009B0ECA"/>
    <w:rsid w:val="009B4D74"/>
    <w:rsid w:val="009B545B"/>
    <w:rsid w:val="009C5250"/>
    <w:rsid w:val="009D36D7"/>
    <w:rsid w:val="009D5F3C"/>
    <w:rsid w:val="009D7535"/>
    <w:rsid w:val="009E3975"/>
    <w:rsid w:val="009E427B"/>
    <w:rsid w:val="009E4FA8"/>
    <w:rsid w:val="009F0BEC"/>
    <w:rsid w:val="009F4141"/>
    <w:rsid w:val="009F6764"/>
    <w:rsid w:val="00A013B1"/>
    <w:rsid w:val="00A01D59"/>
    <w:rsid w:val="00A063F3"/>
    <w:rsid w:val="00A07E98"/>
    <w:rsid w:val="00A16B21"/>
    <w:rsid w:val="00A35A26"/>
    <w:rsid w:val="00A3604C"/>
    <w:rsid w:val="00A51750"/>
    <w:rsid w:val="00A57652"/>
    <w:rsid w:val="00A643D9"/>
    <w:rsid w:val="00A6441A"/>
    <w:rsid w:val="00A67AE3"/>
    <w:rsid w:val="00A74039"/>
    <w:rsid w:val="00A77A22"/>
    <w:rsid w:val="00A8134C"/>
    <w:rsid w:val="00A95F3D"/>
    <w:rsid w:val="00A96750"/>
    <w:rsid w:val="00AA031F"/>
    <w:rsid w:val="00AA552A"/>
    <w:rsid w:val="00AA7F06"/>
    <w:rsid w:val="00AB4CE2"/>
    <w:rsid w:val="00AC1334"/>
    <w:rsid w:val="00AC4806"/>
    <w:rsid w:val="00AC57B6"/>
    <w:rsid w:val="00AD07CA"/>
    <w:rsid w:val="00AD36A7"/>
    <w:rsid w:val="00AE4B84"/>
    <w:rsid w:val="00AF1831"/>
    <w:rsid w:val="00AF2BE6"/>
    <w:rsid w:val="00AF7DEE"/>
    <w:rsid w:val="00B05DFD"/>
    <w:rsid w:val="00B06D45"/>
    <w:rsid w:val="00B15BB3"/>
    <w:rsid w:val="00B316F4"/>
    <w:rsid w:val="00B36441"/>
    <w:rsid w:val="00B40413"/>
    <w:rsid w:val="00B5193C"/>
    <w:rsid w:val="00B5266C"/>
    <w:rsid w:val="00B530E3"/>
    <w:rsid w:val="00B54684"/>
    <w:rsid w:val="00B57D9C"/>
    <w:rsid w:val="00B64E98"/>
    <w:rsid w:val="00B66858"/>
    <w:rsid w:val="00B66865"/>
    <w:rsid w:val="00B700F0"/>
    <w:rsid w:val="00B759E1"/>
    <w:rsid w:val="00B8467D"/>
    <w:rsid w:val="00B8562B"/>
    <w:rsid w:val="00B97998"/>
    <w:rsid w:val="00BA48D8"/>
    <w:rsid w:val="00BA667B"/>
    <w:rsid w:val="00BB0312"/>
    <w:rsid w:val="00BB32F1"/>
    <w:rsid w:val="00BB7E5D"/>
    <w:rsid w:val="00BE64F1"/>
    <w:rsid w:val="00BE7F44"/>
    <w:rsid w:val="00BF3A25"/>
    <w:rsid w:val="00C15AE9"/>
    <w:rsid w:val="00C23E6C"/>
    <w:rsid w:val="00C24512"/>
    <w:rsid w:val="00C24D0A"/>
    <w:rsid w:val="00C251B7"/>
    <w:rsid w:val="00C340A6"/>
    <w:rsid w:val="00C425F6"/>
    <w:rsid w:val="00C44A04"/>
    <w:rsid w:val="00C475C8"/>
    <w:rsid w:val="00C6532C"/>
    <w:rsid w:val="00C66743"/>
    <w:rsid w:val="00C76540"/>
    <w:rsid w:val="00C769FA"/>
    <w:rsid w:val="00C8241F"/>
    <w:rsid w:val="00C8249C"/>
    <w:rsid w:val="00C87880"/>
    <w:rsid w:val="00C97C5D"/>
    <w:rsid w:val="00CA3A87"/>
    <w:rsid w:val="00CA4BCE"/>
    <w:rsid w:val="00CA58C5"/>
    <w:rsid w:val="00CA5D85"/>
    <w:rsid w:val="00CB444D"/>
    <w:rsid w:val="00CB4594"/>
    <w:rsid w:val="00CB5CA3"/>
    <w:rsid w:val="00CD055A"/>
    <w:rsid w:val="00CD086D"/>
    <w:rsid w:val="00CD0AF7"/>
    <w:rsid w:val="00CD4BCA"/>
    <w:rsid w:val="00CD57D7"/>
    <w:rsid w:val="00CE63EF"/>
    <w:rsid w:val="00CE6D40"/>
    <w:rsid w:val="00CF08C0"/>
    <w:rsid w:val="00CF1972"/>
    <w:rsid w:val="00CF19F2"/>
    <w:rsid w:val="00CF39F8"/>
    <w:rsid w:val="00CF7090"/>
    <w:rsid w:val="00CF7F97"/>
    <w:rsid w:val="00D0085D"/>
    <w:rsid w:val="00D104EC"/>
    <w:rsid w:val="00D14F73"/>
    <w:rsid w:val="00D16FC5"/>
    <w:rsid w:val="00D27299"/>
    <w:rsid w:val="00D2779C"/>
    <w:rsid w:val="00D27EB9"/>
    <w:rsid w:val="00D31300"/>
    <w:rsid w:val="00D4033D"/>
    <w:rsid w:val="00D43F9C"/>
    <w:rsid w:val="00D45ECB"/>
    <w:rsid w:val="00D4734D"/>
    <w:rsid w:val="00D505DB"/>
    <w:rsid w:val="00D524F3"/>
    <w:rsid w:val="00D60630"/>
    <w:rsid w:val="00D6063B"/>
    <w:rsid w:val="00D606E2"/>
    <w:rsid w:val="00D6666D"/>
    <w:rsid w:val="00D7179D"/>
    <w:rsid w:val="00D71CC2"/>
    <w:rsid w:val="00D725FF"/>
    <w:rsid w:val="00D72CE4"/>
    <w:rsid w:val="00D80295"/>
    <w:rsid w:val="00D84297"/>
    <w:rsid w:val="00D84A76"/>
    <w:rsid w:val="00D905EC"/>
    <w:rsid w:val="00D960CE"/>
    <w:rsid w:val="00DA26E2"/>
    <w:rsid w:val="00DA323D"/>
    <w:rsid w:val="00DA3F1B"/>
    <w:rsid w:val="00DB333B"/>
    <w:rsid w:val="00DC087B"/>
    <w:rsid w:val="00DC682C"/>
    <w:rsid w:val="00DD4341"/>
    <w:rsid w:val="00DE1B35"/>
    <w:rsid w:val="00DE390D"/>
    <w:rsid w:val="00DE65CA"/>
    <w:rsid w:val="00E0442F"/>
    <w:rsid w:val="00E17D60"/>
    <w:rsid w:val="00E24213"/>
    <w:rsid w:val="00E37203"/>
    <w:rsid w:val="00E41F44"/>
    <w:rsid w:val="00E4600E"/>
    <w:rsid w:val="00E4726A"/>
    <w:rsid w:val="00E57791"/>
    <w:rsid w:val="00E66993"/>
    <w:rsid w:val="00E67921"/>
    <w:rsid w:val="00E71731"/>
    <w:rsid w:val="00E73C0D"/>
    <w:rsid w:val="00E745B2"/>
    <w:rsid w:val="00E7583B"/>
    <w:rsid w:val="00E84AFF"/>
    <w:rsid w:val="00E87371"/>
    <w:rsid w:val="00EB1E79"/>
    <w:rsid w:val="00EB5D60"/>
    <w:rsid w:val="00EC1608"/>
    <w:rsid w:val="00EC312A"/>
    <w:rsid w:val="00EC63FB"/>
    <w:rsid w:val="00EC784E"/>
    <w:rsid w:val="00ED24C8"/>
    <w:rsid w:val="00ED38EF"/>
    <w:rsid w:val="00ED70A6"/>
    <w:rsid w:val="00EE087B"/>
    <w:rsid w:val="00EE0F49"/>
    <w:rsid w:val="00EE2FD7"/>
    <w:rsid w:val="00EF2C2D"/>
    <w:rsid w:val="00F001B6"/>
    <w:rsid w:val="00F00ABF"/>
    <w:rsid w:val="00F034F2"/>
    <w:rsid w:val="00F10AC8"/>
    <w:rsid w:val="00F12441"/>
    <w:rsid w:val="00F15BF2"/>
    <w:rsid w:val="00F30E4B"/>
    <w:rsid w:val="00F30EBC"/>
    <w:rsid w:val="00F3537D"/>
    <w:rsid w:val="00F37E35"/>
    <w:rsid w:val="00F413D9"/>
    <w:rsid w:val="00F4244C"/>
    <w:rsid w:val="00F5313D"/>
    <w:rsid w:val="00F53A76"/>
    <w:rsid w:val="00F56E99"/>
    <w:rsid w:val="00F643B1"/>
    <w:rsid w:val="00F66BD3"/>
    <w:rsid w:val="00F7648F"/>
    <w:rsid w:val="00F83EB2"/>
    <w:rsid w:val="00F8454A"/>
    <w:rsid w:val="00F94D6C"/>
    <w:rsid w:val="00F94E29"/>
    <w:rsid w:val="00FA0190"/>
    <w:rsid w:val="00FA3A96"/>
    <w:rsid w:val="00FB1F87"/>
    <w:rsid w:val="00FC62AC"/>
    <w:rsid w:val="00FD052D"/>
    <w:rsid w:val="00FD6209"/>
    <w:rsid w:val="00FD6F88"/>
    <w:rsid w:val="00FE78BC"/>
    <w:rsid w:val="00FF0D4A"/>
    <w:rsid w:val="00F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6CEFEF04"/>
  <w15:chartTrackingRefBased/>
  <w15:docId w15:val="{0EC4F0AD-0493-45A6-B9E1-0036CC87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5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56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5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562E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3D562E"/>
  </w:style>
  <w:style w:type="table" w:styleId="a8">
    <w:name w:val="Table Grid"/>
    <w:basedOn w:val="a1"/>
    <w:uiPriority w:val="39"/>
    <w:rsid w:val="00796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rsid w:val="00B66865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link w:val="a9"/>
    <w:rsid w:val="00B66865"/>
    <w:rPr>
      <w:rFonts w:ascii="Times New Roman" w:eastAsia="宋体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9043E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9043E"/>
    <w:rPr>
      <w:sz w:val="18"/>
      <w:szCs w:val="18"/>
    </w:rPr>
  </w:style>
  <w:style w:type="paragraph" w:styleId="ad">
    <w:name w:val="List Paragraph"/>
    <w:basedOn w:val="a"/>
    <w:uiPriority w:val="34"/>
    <w:qFormat/>
    <w:rsid w:val="00305F26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D606E2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606E2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606E2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606E2"/>
    <w:rPr>
      <w:rFonts w:ascii="等线" w:eastAsia="等线" w:hAnsi="等线"/>
      <w:noProof/>
      <w:sz w:val="20"/>
    </w:rPr>
  </w:style>
  <w:style w:type="character" w:styleId="ae">
    <w:name w:val="Hyperlink"/>
    <w:basedOn w:val="a0"/>
    <w:uiPriority w:val="99"/>
    <w:unhideWhenUsed/>
    <w:rsid w:val="00D606E2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606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A4501-A737-4853-BFFE-9AD731D81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9</Pages>
  <Words>2919</Words>
  <Characters>16641</Characters>
  <Application>Microsoft Office Word</Application>
  <DocSecurity>0</DocSecurity>
  <Lines>138</Lines>
  <Paragraphs>39</Paragraphs>
  <ScaleCrop>false</ScaleCrop>
  <Company/>
  <LinksUpToDate>false</LinksUpToDate>
  <CharactersWithSpaces>19521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426</cp:revision>
  <dcterms:created xsi:type="dcterms:W3CDTF">2022-08-23T01:33:00Z</dcterms:created>
  <dcterms:modified xsi:type="dcterms:W3CDTF">2023-07-28T05:30:00Z</dcterms:modified>
</cp:coreProperties>
</file>